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Mar>
          <w:left w:w="70" w:type="dxa"/>
          <w:right w:w="70" w:type="dxa"/>
        </w:tblCellMar>
        <w:tblLook w:val="0000" w:firstRow="0" w:lastRow="0" w:firstColumn="0" w:lastColumn="0" w:noHBand="0" w:noVBand="0"/>
      </w:tblPr>
      <w:tblGrid>
        <w:gridCol w:w="4747"/>
        <w:gridCol w:w="4463"/>
      </w:tblGrid>
      <w:tr w:rsidR="00A63AF9" w:rsidRPr="00BA342E" w:rsidTr="00BA3567">
        <w:trPr>
          <w:cantSplit/>
          <w:trHeight w:val="570"/>
          <w:jc w:val="center"/>
        </w:trPr>
        <w:tc>
          <w:tcPr>
            <w:tcW w:w="2577" w:type="pct"/>
            <w:tcBorders>
              <w:right w:val="single" w:sz="4" w:space="0" w:color="auto"/>
            </w:tcBorders>
            <w:shd w:val="clear" w:color="auto" w:fill="auto"/>
            <w:vAlign w:val="center"/>
          </w:tcPr>
          <w:p w:rsidR="00A63AF9" w:rsidRPr="00BA342E" w:rsidRDefault="00252DEF" w:rsidP="00252DEF">
            <w:pPr>
              <w:keepNext/>
              <w:spacing w:after="0"/>
              <w:outlineLvl w:val="0"/>
              <w:rPr>
                <w:rFonts w:ascii="Book Antiqua" w:hAnsi="Book Antiqua"/>
                <w:bCs/>
                <w:i/>
                <w:iCs/>
                <w:sz w:val="18"/>
                <w:szCs w:val="18"/>
                <w:lang w:val="en-GB"/>
              </w:rPr>
            </w:pPr>
            <w:bookmarkStart w:id="0" w:name="_GoBack"/>
            <w:bookmarkEnd w:id="0"/>
            <w:r w:rsidRPr="00BA342E">
              <w:rPr>
                <w:rFonts w:ascii="Book Antiqua" w:hAnsi="Book Antiqua"/>
                <w:bCs/>
                <w:i/>
                <w:iCs/>
                <w:sz w:val="18"/>
                <w:szCs w:val="18"/>
                <w:lang w:val="en-GB"/>
              </w:rPr>
              <w:t>2</w:t>
            </w:r>
            <w:r w:rsidRPr="00BA342E">
              <w:rPr>
                <w:rFonts w:ascii="Book Antiqua" w:hAnsi="Book Antiqua"/>
                <w:bCs/>
                <w:i/>
                <w:iCs/>
                <w:sz w:val="18"/>
                <w:szCs w:val="18"/>
                <w:vertAlign w:val="superscript"/>
                <w:lang w:val="en-GB"/>
              </w:rPr>
              <w:t>nd</w:t>
            </w:r>
            <w:r w:rsidRPr="00BA342E">
              <w:rPr>
                <w:rFonts w:ascii="Book Antiqua" w:hAnsi="Book Antiqua"/>
                <w:bCs/>
                <w:i/>
                <w:iCs/>
                <w:sz w:val="18"/>
                <w:szCs w:val="18"/>
                <w:lang w:val="en-GB"/>
              </w:rPr>
              <w:t xml:space="preserve"> International Vocational Science Symposium</w:t>
            </w:r>
            <w:r w:rsidR="00A63AF9" w:rsidRPr="00BA342E">
              <w:rPr>
                <w:rFonts w:ascii="Book Antiqua" w:hAnsi="Book Antiqua"/>
                <w:bCs/>
                <w:i/>
                <w:iCs/>
                <w:sz w:val="18"/>
                <w:szCs w:val="18"/>
                <w:lang w:val="en-GB"/>
              </w:rPr>
              <w:t xml:space="preserve">., </w:t>
            </w:r>
            <w:r w:rsidRPr="00BA342E">
              <w:rPr>
                <w:rFonts w:ascii="Book Antiqua" w:hAnsi="Book Antiqua"/>
                <w:bCs/>
                <w:i/>
                <w:iCs/>
                <w:sz w:val="18"/>
                <w:szCs w:val="18"/>
                <w:lang w:val="en-GB"/>
              </w:rPr>
              <w:t>IVSS 2018</w:t>
            </w:r>
          </w:p>
          <w:p w:rsidR="00252DEF" w:rsidRPr="00BA342E" w:rsidRDefault="00252DEF" w:rsidP="00252DEF">
            <w:pPr>
              <w:keepNext/>
              <w:spacing w:after="0"/>
              <w:outlineLvl w:val="0"/>
              <w:rPr>
                <w:rFonts w:ascii="Book Antiqua" w:hAnsi="Book Antiqua"/>
                <w:bCs/>
                <w:i/>
                <w:iCs/>
                <w:sz w:val="18"/>
                <w:szCs w:val="18"/>
                <w:lang w:val="en-GB"/>
              </w:rPr>
            </w:pPr>
            <w:r w:rsidRPr="00BA342E">
              <w:rPr>
                <w:rFonts w:ascii="Book Antiqua" w:hAnsi="Book Antiqua"/>
                <w:bCs/>
                <w:i/>
                <w:iCs/>
                <w:sz w:val="18"/>
                <w:szCs w:val="18"/>
                <w:lang w:val="en-GB"/>
              </w:rPr>
              <w:t xml:space="preserve">2. </w:t>
            </w:r>
            <w:r w:rsidRPr="00BA342E">
              <w:rPr>
                <w:rFonts w:ascii="Book Antiqua" w:hAnsi="Book Antiqua"/>
                <w:bCs/>
                <w:i/>
                <w:iCs/>
                <w:sz w:val="18"/>
                <w:szCs w:val="18"/>
                <w:lang w:val="tr-TR"/>
              </w:rPr>
              <w:t>Uluslararası Mesleki Bilimler Sempozyumu</w:t>
            </w:r>
            <w:r w:rsidRPr="00BA342E">
              <w:rPr>
                <w:rFonts w:ascii="Book Antiqua" w:hAnsi="Book Antiqua"/>
                <w:bCs/>
                <w:i/>
                <w:iCs/>
                <w:sz w:val="18"/>
                <w:szCs w:val="18"/>
                <w:lang w:val="en-GB"/>
              </w:rPr>
              <w:t xml:space="preserve">, IVSS 2018 </w:t>
            </w:r>
          </w:p>
        </w:tc>
        <w:tc>
          <w:tcPr>
            <w:tcW w:w="2423" w:type="pct"/>
            <w:tcBorders>
              <w:left w:val="single" w:sz="4" w:space="0" w:color="auto"/>
            </w:tcBorders>
            <w:shd w:val="clear" w:color="auto" w:fill="auto"/>
            <w:vAlign w:val="center"/>
          </w:tcPr>
          <w:p w:rsidR="00A63AF9" w:rsidRPr="00BA342E" w:rsidRDefault="00BA3567" w:rsidP="00E20C7A">
            <w:pPr>
              <w:keepNext/>
              <w:jc w:val="center"/>
              <w:outlineLvl w:val="0"/>
              <w:rPr>
                <w:rFonts w:ascii="Book Antiqua" w:hAnsi="Book Antiqua"/>
                <w:bCs/>
                <w:iCs/>
                <w:lang w:val="en-GB"/>
              </w:rPr>
            </w:pPr>
            <w:r w:rsidRPr="00BA342E">
              <w:rPr>
                <w:rFonts w:ascii="Book Antiqua" w:hAnsi="Book Antiqua"/>
                <w:bCs/>
                <w:iCs/>
                <w:noProof/>
                <w:lang w:val="tr-TR" w:eastAsia="tr-TR"/>
              </w:rPr>
              <w:drawing>
                <wp:inline distT="0" distB="0" distL="0" distR="0" wp14:anchorId="1DB83081" wp14:editId="3E298CF2">
                  <wp:extent cx="647700" cy="497943"/>
                  <wp:effectExtent l="0" t="0" r="0" b="0"/>
                  <wp:docPr id="1" name="Resim 1" descr="C:\wamp64\www\mesleki\public\image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amp64\www\mesleki\public\images\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9587" cy="507082"/>
                          </a:xfrm>
                          <a:prstGeom prst="rect">
                            <a:avLst/>
                          </a:prstGeom>
                          <a:noFill/>
                          <a:ln>
                            <a:noFill/>
                          </a:ln>
                        </pic:spPr>
                      </pic:pic>
                    </a:graphicData>
                  </a:graphic>
                </wp:inline>
              </w:drawing>
            </w:r>
          </w:p>
        </w:tc>
      </w:tr>
      <w:tr w:rsidR="00A63AF9" w:rsidRPr="00BA342E" w:rsidTr="00BA3567">
        <w:trPr>
          <w:cantSplit/>
          <w:trHeight w:val="541"/>
          <w:jc w:val="center"/>
        </w:trPr>
        <w:tc>
          <w:tcPr>
            <w:tcW w:w="2577" w:type="pct"/>
            <w:tcBorders>
              <w:right w:val="single" w:sz="4" w:space="0" w:color="auto"/>
            </w:tcBorders>
            <w:shd w:val="clear" w:color="auto" w:fill="auto"/>
            <w:vAlign w:val="center"/>
          </w:tcPr>
          <w:p w:rsidR="00A63AF9" w:rsidRPr="00BA342E" w:rsidRDefault="00A63AF9" w:rsidP="00252DEF">
            <w:pPr>
              <w:spacing w:before="120" w:after="120"/>
              <w:jc w:val="center"/>
              <w:rPr>
                <w:rFonts w:ascii="Book Antiqua" w:hAnsi="Book Antiqua"/>
                <w:bCs/>
                <w:lang w:val="en-US"/>
              </w:rPr>
            </w:pPr>
            <w:r w:rsidRPr="00BA342E">
              <w:rPr>
                <w:rFonts w:ascii="Book Antiqua" w:hAnsi="Book Antiqua"/>
                <w:sz w:val="20"/>
                <w:lang w:val="en-US"/>
              </w:rPr>
              <w:t>http://www.</w:t>
            </w:r>
            <w:r w:rsidR="00BA3567" w:rsidRPr="00BA342E">
              <w:rPr>
                <w:rFonts w:ascii="Book Antiqua" w:hAnsi="Book Antiqua"/>
                <w:sz w:val="20"/>
                <w:lang w:val="en-US"/>
              </w:rPr>
              <w:t>meslekisempozyum.com</w:t>
            </w:r>
          </w:p>
        </w:tc>
        <w:tc>
          <w:tcPr>
            <w:tcW w:w="2423" w:type="pct"/>
            <w:tcBorders>
              <w:left w:val="single" w:sz="4" w:space="0" w:color="auto"/>
            </w:tcBorders>
            <w:shd w:val="clear" w:color="auto" w:fill="auto"/>
            <w:vAlign w:val="center"/>
          </w:tcPr>
          <w:p w:rsidR="00A63AF9" w:rsidRPr="00BA342E" w:rsidRDefault="00252DEF" w:rsidP="00E20C7A">
            <w:pPr>
              <w:ind w:left="72" w:right="-2"/>
              <w:jc w:val="center"/>
              <w:rPr>
                <w:rFonts w:ascii="Book Antiqua" w:hAnsi="Book Antiqua"/>
                <w:b/>
                <w:bCs/>
                <w:iCs/>
                <w:sz w:val="18"/>
                <w:lang w:val="en-GB"/>
              </w:rPr>
            </w:pPr>
            <w:r w:rsidRPr="00BA342E">
              <w:rPr>
                <w:rFonts w:ascii="Book Antiqua" w:hAnsi="Book Antiqua"/>
                <w:b/>
                <w:bCs/>
                <w:iCs/>
                <w:sz w:val="18"/>
                <w:lang w:val="en-GB"/>
              </w:rPr>
              <w:t>IVSS 2018</w:t>
            </w:r>
          </w:p>
          <w:p w:rsidR="00A63AF9" w:rsidRPr="00BA342E" w:rsidRDefault="008306DC" w:rsidP="00252DEF">
            <w:pPr>
              <w:ind w:left="72" w:right="-2"/>
              <w:rPr>
                <w:rFonts w:ascii="Book Antiqua" w:hAnsi="Book Antiqua"/>
                <w:bCs/>
                <w:iCs/>
                <w:sz w:val="18"/>
                <w:lang w:val="en-GB"/>
              </w:rPr>
            </w:pPr>
            <w:hyperlink r:id="rId9" w:history="1">
              <w:r w:rsidR="00A63AF9" w:rsidRPr="00BA342E">
                <w:rPr>
                  <w:rFonts w:ascii="Book Antiqua" w:hAnsi="Book Antiqua"/>
                  <w:bCs/>
                  <w:sz w:val="18"/>
                  <w:lang w:val="en-GB"/>
                </w:rPr>
                <w:t>©</w:t>
              </w:r>
            </w:hyperlink>
            <w:r w:rsidR="00A63AF9" w:rsidRPr="00BA342E">
              <w:rPr>
                <w:rFonts w:ascii="Book Antiqua" w:hAnsi="Book Antiqua"/>
                <w:bCs/>
                <w:sz w:val="18"/>
                <w:lang w:val="en-GB"/>
              </w:rPr>
              <w:t xml:space="preserve"> </w:t>
            </w:r>
            <w:r w:rsidR="00252DEF" w:rsidRPr="00BA342E">
              <w:rPr>
                <w:rFonts w:ascii="Book Antiqua" w:hAnsi="Book Antiqua"/>
                <w:bCs/>
                <w:sz w:val="16"/>
                <w:szCs w:val="16"/>
                <w:lang w:val="tr-TR"/>
              </w:rPr>
              <w:t>Mesleki Bilimler Dergisi (MBD) &amp; Ankara Üniversitesi</w:t>
            </w:r>
          </w:p>
        </w:tc>
      </w:tr>
    </w:tbl>
    <w:bookmarkStart w:id="1" w:name="OLE_LINK13"/>
    <w:bookmarkStart w:id="2" w:name="OLE_LINK14"/>
    <w:p w:rsidR="00A63AF9" w:rsidRPr="00BA342E" w:rsidRDefault="00A63AF9" w:rsidP="00A63AF9">
      <w:pPr>
        <w:pStyle w:val="01received"/>
        <w:rPr>
          <w:rFonts w:ascii="Book Antiqua" w:hAnsi="Book Antiqua"/>
        </w:rPr>
      </w:pPr>
      <w:r w:rsidRPr="00BA342E">
        <w:rPr>
          <w:rFonts w:ascii="Book Antiqua" w:hAnsi="Book Antiqua"/>
          <w:noProof/>
          <w:lang w:val="tr-TR" w:eastAsia="tr-TR"/>
        </w:rPr>
        <mc:AlternateContent>
          <mc:Choice Requires="wps">
            <w:drawing>
              <wp:anchor distT="4294967295" distB="4294967295" distL="114300" distR="114300" simplePos="0" relativeHeight="251659264" behindDoc="0" locked="0" layoutInCell="1" allowOverlap="1" wp14:anchorId="5B10EFB6" wp14:editId="33C9041E">
                <wp:simplePos x="0" y="0"/>
                <wp:positionH relativeFrom="column">
                  <wp:posOffset>-47738</wp:posOffset>
                </wp:positionH>
                <wp:positionV relativeFrom="paragraph">
                  <wp:posOffset>41150</wp:posOffset>
                </wp:positionV>
                <wp:extent cx="6092260" cy="0"/>
                <wp:effectExtent l="0" t="0" r="22860" b="19050"/>
                <wp:wrapNone/>
                <wp:docPr id="9" name="Lin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2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0F4FC63" id="Line 124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3.25pt" to="475.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fzIFgIAACw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" strokeweight="1.25pt"/>
            </w:pict>
          </mc:Fallback>
        </mc:AlternateContent>
      </w:r>
      <w:bookmarkStart w:id="3" w:name="_Hlk253260624"/>
      <w:bookmarkEnd w:id="1"/>
      <w:bookmarkEnd w:id="2"/>
      <w:r w:rsidRPr="00BA342E">
        <w:rPr>
          <w:rFonts w:ascii="Book Antiqua" w:hAnsi="Book Antiqua"/>
        </w:rPr>
        <w:t xml:space="preserve">Received </w:t>
      </w:r>
      <w:bookmarkEnd w:id="3"/>
      <w:r w:rsidR="00E414D5" w:rsidRPr="00BA342E">
        <w:rPr>
          <w:rFonts w:ascii="Book Antiqua" w:hAnsi="Book Antiqua"/>
        </w:rPr>
        <w:t>date</w:t>
      </w:r>
      <w:r w:rsidRPr="00BA342E">
        <w:rPr>
          <w:rFonts w:ascii="Book Antiqua" w:hAnsi="Book Antiqua"/>
        </w:rPr>
        <w:t xml:space="preserve">; reviewed; accepted </w:t>
      </w:r>
      <w:r w:rsidR="00E414D5" w:rsidRPr="00BA342E">
        <w:rPr>
          <w:rFonts w:ascii="Book Antiqua" w:hAnsi="Book Antiqua"/>
        </w:rPr>
        <w:t>date</w:t>
      </w:r>
    </w:p>
    <w:p w:rsidR="009C3B7F" w:rsidRPr="00BA342E" w:rsidRDefault="009C3B7F" w:rsidP="009C3B7F">
      <w:pPr>
        <w:spacing w:line="360" w:lineRule="auto"/>
        <w:rPr>
          <w:rFonts w:ascii="Book Antiqua" w:hAnsi="Book Antiqua" w:cs="Arial"/>
          <w:b/>
          <w:sz w:val="28"/>
          <w:szCs w:val="28"/>
          <w:lang w:val="tr-TR"/>
        </w:rPr>
      </w:pPr>
      <w:r w:rsidRPr="00BA342E">
        <w:rPr>
          <w:rFonts w:ascii="Book Antiqua" w:hAnsi="Book Antiqua" w:cs="Arial"/>
          <w:b/>
          <w:sz w:val="28"/>
          <w:szCs w:val="28"/>
          <w:lang w:val="tr-TR"/>
        </w:rPr>
        <w:t xml:space="preserve">Isıl İşlem Uygulanan ve Verniklenen Odunun Doğal Yaşlandırma İşleminden Sonra Renk Kararlılığının Belirlenmesi </w:t>
      </w:r>
    </w:p>
    <w:p w:rsidR="00387923" w:rsidRPr="00BA342E" w:rsidRDefault="009C3B7F" w:rsidP="00387923">
      <w:pPr>
        <w:pStyle w:val="Authors"/>
        <w:spacing w:after="120"/>
        <w:jc w:val="both"/>
        <w:rPr>
          <w:rFonts w:ascii="Book Antiqua" w:hAnsi="Book Antiqua"/>
          <w:szCs w:val="22"/>
          <w:lang w:val="tr-TR"/>
        </w:rPr>
      </w:pPr>
      <w:r w:rsidRPr="00BA342E">
        <w:rPr>
          <w:rFonts w:ascii="Book Antiqua" w:hAnsi="Book Antiqua"/>
          <w:szCs w:val="22"/>
          <w:lang w:val="tr-TR"/>
        </w:rPr>
        <w:t>Şaban KART</w:t>
      </w:r>
      <w:r w:rsidR="00387923" w:rsidRPr="00BA342E">
        <w:rPr>
          <w:rFonts w:ascii="Book Antiqua" w:hAnsi="Book Antiqua"/>
          <w:szCs w:val="22"/>
          <w:lang w:val="tr-TR"/>
        </w:rPr>
        <w:t xml:space="preserve"> </w:t>
      </w:r>
      <w:r w:rsidR="00387923" w:rsidRPr="00BA342E">
        <w:rPr>
          <w:rFonts w:ascii="Book Antiqua" w:hAnsi="Book Antiqua"/>
          <w:szCs w:val="22"/>
          <w:vertAlign w:val="superscript"/>
          <w:lang w:val="tr-TR"/>
        </w:rPr>
        <w:t>1</w:t>
      </w:r>
      <w:r w:rsidR="00387923" w:rsidRPr="00BA342E">
        <w:rPr>
          <w:rFonts w:ascii="Book Antiqua" w:hAnsi="Book Antiqua"/>
          <w:szCs w:val="22"/>
          <w:lang w:val="tr-TR"/>
        </w:rPr>
        <w:t xml:space="preserve">, </w:t>
      </w:r>
      <w:r w:rsidRPr="00BA342E">
        <w:rPr>
          <w:rFonts w:ascii="Book Antiqua" w:hAnsi="Book Antiqua"/>
          <w:szCs w:val="22"/>
          <w:lang w:val="tr-TR"/>
        </w:rPr>
        <w:t>Ergün BAYSAL</w:t>
      </w:r>
      <w:r w:rsidR="00A63AF9" w:rsidRPr="00BA342E">
        <w:rPr>
          <w:rFonts w:ascii="Book Antiqua" w:hAnsi="Book Antiqua"/>
          <w:szCs w:val="22"/>
          <w:lang w:val="tr-TR"/>
        </w:rPr>
        <w:t xml:space="preserve"> </w:t>
      </w:r>
      <w:r w:rsidRPr="00BA342E">
        <w:rPr>
          <w:rFonts w:ascii="Book Antiqua" w:hAnsi="Book Antiqua"/>
          <w:szCs w:val="22"/>
          <w:vertAlign w:val="superscript"/>
          <w:lang w:val="tr-TR"/>
        </w:rPr>
        <w:t>1</w:t>
      </w:r>
      <w:r w:rsidRPr="00BA342E">
        <w:rPr>
          <w:rFonts w:ascii="Book Antiqua" w:hAnsi="Book Antiqua"/>
          <w:szCs w:val="22"/>
          <w:lang w:val="tr-TR"/>
        </w:rPr>
        <w:t xml:space="preserve">, Çağlar ALTAY </w:t>
      </w:r>
      <w:r w:rsidRPr="00BA342E">
        <w:rPr>
          <w:rFonts w:ascii="Book Antiqua" w:hAnsi="Book Antiqua"/>
          <w:szCs w:val="22"/>
          <w:vertAlign w:val="superscript"/>
          <w:lang w:val="tr-TR"/>
        </w:rPr>
        <w:t>2</w:t>
      </w:r>
      <w:r w:rsidRPr="00BA342E">
        <w:rPr>
          <w:rFonts w:ascii="Book Antiqua" w:hAnsi="Book Antiqua"/>
          <w:szCs w:val="22"/>
          <w:lang w:val="tr-TR"/>
        </w:rPr>
        <w:t xml:space="preserve">, Hilmi TOKER </w:t>
      </w:r>
      <w:r w:rsidRPr="00BA342E">
        <w:rPr>
          <w:rFonts w:ascii="Book Antiqua" w:hAnsi="Book Antiqua"/>
          <w:szCs w:val="22"/>
          <w:vertAlign w:val="superscript"/>
          <w:lang w:val="tr-TR"/>
        </w:rPr>
        <w:t>1</w:t>
      </w:r>
      <w:r w:rsidRPr="00BA342E">
        <w:rPr>
          <w:rFonts w:ascii="Book Antiqua" w:hAnsi="Book Antiqua"/>
          <w:szCs w:val="22"/>
          <w:lang w:val="tr-TR"/>
        </w:rPr>
        <w:t xml:space="preserve">, Türkay TÜRKOĞLU </w:t>
      </w:r>
      <w:r w:rsidRPr="00BA342E">
        <w:rPr>
          <w:rFonts w:ascii="Book Antiqua" w:hAnsi="Book Antiqua"/>
          <w:szCs w:val="22"/>
          <w:vertAlign w:val="superscript"/>
          <w:lang w:val="tr-TR"/>
        </w:rPr>
        <w:t>3</w:t>
      </w:r>
      <w:r w:rsidRPr="00BA342E">
        <w:rPr>
          <w:rFonts w:ascii="Book Antiqua" w:hAnsi="Book Antiqua"/>
          <w:szCs w:val="22"/>
          <w:lang w:val="tr-TR"/>
        </w:rPr>
        <w:t xml:space="preserve">, Cihan CİBO </w:t>
      </w:r>
      <w:r w:rsidRPr="00BA342E">
        <w:rPr>
          <w:rFonts w:ascii="Book Antiqua" w:hAnsi="Book Antiqua"/>
          <w:szCs w:val="22"/>
          <w:vertAlign w:val="superscript"/>
          <w:lang w:val="tr-TR"/>
        </w:rPr>
        <w:t>1</w:t>
      </w:r>
    </w:p>
    <w:p w:rsidR="009C3B7F" w:rsidRPr="00BA342E" w:rsidRDefault="009C3B7F" w:rsidP="009C3B7F">
      <w:pPr>
        <w:pStyle w:val="04afiliacja"/>
        <w:spacing w:after="0" w:line="260" w:lineRule="atLeast"/>
        <w:rPr>
          <w:rFonts w:ascii="Book Antiqua" w:hAnsi="Book Antiqua"/>
          <w:vertAlign w:val="superscript"/>
          <w:lang w:val="tr-TR"/>
        </w:rPr>
      </w:pPr>
      <w:r w:rsidRPr="00BA342E">
        <w:rPr>
          <w:rFonts w:ascii="Book Antiqua" w:hAnsi="Book Antiqua"/>
          <w:vertAlign w:val="superscript"/>
          <w:lang w:val="tr-TR"/>
        </w:rPr>
        <w:t>1</w:t>
      </w:r>
      <w:r w:rsidRPr="00BA342E">
        <w:rPr>
          <w:rFonts w:ascii="Book Antiqua" w:hAnsi="Book Antiqua"/>
          <w:lang w:val="tr-TR"/>
        </w:rPr>
        <w:t xml:space="preserve"> Muğla Sıtkı Koçman Üniversitesi, Teknoloji Fakültesi, Ağaç İşleri Endüstri Mühendisliği</w:t>
      </w:r>
    </w:p>
    <w:p w:rsidR="009C3B7F" w:rsidRPr="00BA342E" w:rsidRDefault="009C3B7F" w:rsidP="009C3B7F">
      <w:pPr>
        <w:pStyle w:val="04afiliacja"/>
        <w:spacing w:after="0" w:line="260" w:lineRule="atLeast"/>
        <w:rPr>
          <w:rFonts w:ascii="Book Antiqua" w:hAnsi="Book Antiqua"/>
          <w:lang w:val="tr-TR"/>
        </w:rPr>
      </w:pPr>
      <w:r w:rsidRPr="00BA342E">
        <w:rPr>
          <w:rFonts w:ascii="Book Antiqua" w:hAnsi="Book Antiqua"/>
          <w:vertAlign w:val="superscript"/>
          <w:lang w:val="tr-TR"/>
        </w:rPr>
        <w:t>2</w:t>
      </w:r>
      <w:r w:rsidRPr="00BA342E">
        <w:rPr>
          <w:rFonts w:ascii="Book Antiqua" w:hAnsi="Book Antiqua"/>
          <w:lang w:val="tr-TR"/>
        </w:rPr>
        <w:t xml:space="preserve"> Adnan Menderes Üniversitesi, Aydın Meslek Yüksekokulu, Mobilya ve Dekorasyon Programı</w:t>
      </w:r>
    </w:p>
    <w:p w:rsidR="009C3B7F" w:rsidRPr="00BA342E" w:rsidRDefault="009C3B7F" w:rsidP="009C3B7F">
      <w:pPr>
        <w:pStyle w:val="04afiliacja"/>
        <w:spacing w:after="0" w:line="260" w:lineRule="atLeast"/>
        <w:ind w:left="0" w:firstLine="0"/>
        <w:contextualSpacing w:val="0"/>
        <w:rPr>
          <w:rFonts w:ascii="Book Antiqua" w:hAnsi="Book Antiqua"/>
          <w:lang w:val="tr-TR"/>
        </w:rPr>
      </w:pPr>
      <w:r w:rsidRPr="00BA342E">
        <w:rPr>
          <w:rFonts w:ascii="Book Antiqua" w:hAnsi="Book Antiqua"/>
          <w:vertAlign w:val="superscript"/>
          <w:lang w:val="tr-TR"/>
        </w:rPr>
        <w:t>3</w:t>
      </w:r>
      <w:r w:rsidRPr="00BA342E">
        <w:rPr>
          <w:rFonts w:ascii="Book Antiqua" w:hAnsi="Book Antiqua"/>
          <w:lang w:val="tr-TR"/>
        </w:rPr>
        <w:t xml:space="preserve"> Muğla Sıtkı Koçman Üniversitesi, Köyceğiz Meslek Yüksekokulu, Ormancılık ve Orman Ürünleri Programı</w:t>
      </w:r>
    </w:p>
    <w:p w:rsidR="00387923" w:rsidRPr="00BA342E" w:rsidRDefault="00252DEF" w:rsidP="00387923">
      <w:pPr>
        <w:pStyle w:val="04afiliacja"/>
        <w:spacing w:before="120" w:after="120" w:line="260" w:lineRule="atLeast"/>
        <w:contextualSpacing w:val="0"/>
        <w:rPr>
          <w:rFonts w:ascii="Book Antiqua" w:hAnsi="Book Antiqua"/>
          <w:color w:val="000000" w:themeColor="text1"/>
          <w:lang w:val="tr-TR"/>
        </w:rPr>
      </w:pPr>
      <w:r w:rsidRPr="00BA342E">
        <w:rPr>
          <w:rFonts w:ascii="Book Antiqua" w:hAnsi="Book Antiqua"/>
          <w:color w:val="000000" w:themeColor="text1"/>
          <w:lang w:val="tr-TR"/>
        </w:rPr>
        <w:t>Sorumlu Yazar</w:t>
      </w:r>
      <w:r w:rsidR="00387923" w:rsidRPr="00BA342E">
        <w:rPr>
          <w:rFonts w:ascii="Book Antiqua" w:hAnsi="Book Antiqua"/>
          <w:color w:val="000000" w:themeColor="text1"/>
          <w:lang w:val="tr-TR"/>
        </w:rPr>
        <w:t xml:space="preserve">: </w:t>
      </w:r>
      <w:hyperlink r:id="rId10" w:history="1">
        <w:r w:rsidR="009C3B7F" w:rsidRPr="00BA342E">
          <w:rPr>
            <w:rFonts w:ascii="Book Antiqua" w:hAnsi="Book Antiqua"/>
            <w:color w:val="000000" w:themeColor="text1"/>
            <w:lang w:val="tr-TR"/>
          </w:rPr>
          <w:t>ergun69@yahoo.com</w:t>
        </w:r>
      </w:hyperlink>
      <w:r w:rsidR="009C3B7F" w:rsidRPr="00BA342E">
        <w:rPr>
          <w:rFonts w:ascii="Book Antiqua" w:hAnsi="Book Antiqua"/>
          <w:color w:val="000000" w:themeColor="text1"/>
          <w:lang w:val="tr-TR"/>
        </w:rPr>
        <w:t xml:space="preserve"> </w:t>
      </w:r>
      <w:r w:rsidR="00A63AF9" w:rsidRPr="00BA342E">
        <w:rPr>
          <w:rFonts w:ascii="Book Antiqua" w:hAnsi="Book Antiqua"/>
          <w:color w:val="000000" w:themeColor="text1"/>
          <w:lang w:val="tr-TR"/>
        </w:rPr>
        <w:t>(</w:t>
      </w:r>
      <w:r w:rsidR="009C3B7F" w:rsidRPr="00BA342E">
        <w:rPr>
          <w:rFonts w:ascii="Book Antiqua" w:hAnsi="Book Antiqua"/>
          <w:color w:val="000000" w:themeColor="text1"/>
          <w:lang w:val="tr-TR"/>
        </w:rPr>
        <w:t>Ergün BAYSAL</w:t>
      </w:r>
      <w:r w:rsidR="00A63AF9" w:rsidRPr="00BA342E">
        <w:rPr>
          <w:rFonts w:ascii="Book Antiqua" w:hAnsi="Book Antiqua"/>
          <w:color w:val="000000" w:themeColor="text1"/>
          <w:lang w:val="tr-TR"/>
        </w:rPr>
        <w:t>)</w:t>
      </w:r>
    </w:p>
    <w:p w:rsidR="004048A5" w:rsidRPr="00BA342E" w:rsidRDefault="00252DEF" w:rsidP="00387923">
      <w:pPr>
        <w:pStyle w:val="05abstract"/>
        <w:spacing w:line="260" w:lineRule="atLeast"/>
        <w:rPr>
          <w:rFonts w:ascii="Book Antiqua" w:hAnsi="Book Antiqua"/>
          <w:b/>
          <w:sz w:val="20"/>
          <w:szCs w:val="20"/>
          <w:lang w:val="tr-TR"/>
        </w:rPr>
      </w:pPr>
      <w:r w:rsidRPr="00BA342E">
        <w:rPr>
          <w:rFonts w:ascii="Book Antiqua" w:hAnsi="Book Antiqua"/>
          <w:b/>
          <w:sz w:val="20"/>
          <w:szCs w:val="20"/>
          <w:lang w:val="tr-TR"/>
        </w:rPr>
        <w:t>Özet</w:t>
      </w:r>
      <w:r w:rsidR="00377863" w:rsidRPr="00BA342E">
        <w:rPr>
          <w:rFonts w:ascii="Book Antiqua" w:hAnsi="Book Antiqua"/>
          <w:b/>
          <w:sz w:val="20"/>
          <w:szCs w:val="20"/>
          <w:lang w:val="tr-TR"/>
        </w:rPr>
        <w:t xml:space="preserve">: </w:t>
      </w:r>
      <w:r w:rsidR="00377863" w:rsidRPr="00BA342E">
        <w:rPr>
          <w:rFonts w:ascii="Book Antiqua" w:hAnsi="Book Antiqua" w:cs="Arial"/>
          <w:color w:val="000000"/>
          <w:sz w:val="20"/>
          <w:lang w:val="tr-TR"/>
        </w:rPr>
        <w:t>Bu çalışmada, ısıl işlem gören ve daha sonra verniklenen sarıçam (</w:t>
      </w:r>
      <w:proofErr w:type="spellStart"/>
      <w:r w:rsidR="00377863" w:rsidRPr="00BA342E">
        <w:rPr>
          <w:rFonts w:ascii="Book Antiqua" w:hAnsi="Book Antiqua" w:cs="Arial"/>
          <w:i/>
          <w:color w:val="000000"/>
          <w:sz w:val="20"/>
          <w:lang w:val="tr-TR"/>
        </w:rPr>
        <w:t>Pinus</w:t>
      </w:r>
      <w:proofErr w:type="spellEnd"/>
      <w:r w:rsidR="00377863" w:rsidRPr="00BA342E">
        <w:rPr>
          <w:rFonts w:ascii="Book Antiqua" w:hAnsi="Book Antiqua" w:cs="Arial"/>
          <w:i/>
          <w:color w:val="000000"/>
          <w:sz w:val="20"/>
          <w:lang w:val="tr-TR"/>
        </w:rPr>
        <w:t xml:space="preserve"> </w:t>
      </w:r>
      <w:proofErr w:type="spellStart"/>
      <w:r w:rsidR="00377863" w:rsidRPr="00BA342E">
        <w:rPr>
          <w:rFonts w:ascii="Book Antiqua" w:hAnsi="Book Antiqua" w:cs="Arial"/>
          <w:i/>
          <w:color w:val="000000"/>
          <w:sz w:val="20"/>
          <w:lang w:val="tr-TR"/>
        </w:rPr>
        <w:t>sylvestris</w:t>
      </w:r>
      <w:proofErr w:type="spellEnd"/>
      <w:r w:rsidR="00377863" w:rsidRPr="00BA342E">
        <w:rPr>
          <w:rFonts w:ascii="Book Antiqua" w:hAnsi="Book Antiqua" w:cs="Arial"/>
          <w:color w:val="000000"/>
          <w:sz w:val="20"/>
          <w:lang w:val="tr-TR"/>
        </w:rPr>
        <w:t xml:space="preserve"> L.) ve Doğu kayını (</w:t>
      </w:r>
      <w:proofErr w:type="spellStart"/>
      <w:r w:rsidR="00377863" w:rsidRPr="00BA342E">
        <w:rPr>
          <w:rFonts w:ascii="Book Antiqua" w:hAnsi="Book Antiqua" w:cs="Arial"/>
          <w:i/>
          <w:color w:val="000000"/>
          <w:sz w:val="20"/>
          <w:lang w:val="tr-TR"/>
        </w:rPr>
        <w:t>Fagus</w:t>
      </w:r>
      <w:proofErr w:type="spellEnd"/>
      <w:r w:rsidR="00377863" w:rsidRPr="00BA342E">
        <w:rPr>
          <w:rFonts w:ascii="Book Antiqua" w:hAnsi="Book Antiqua" w:cs="Arial"/>
          <w:i/>
          <w:color w:val="000000"/>
          <w:sz w:val="20"/>
          <w:lang w:val="tr-TR"/>
        </w:rPr>
        <w:t xml:space="preserve"> </w:t>
      </w:r>
      <w:proofErr w:type="spellStart"/>
      <w:r w:rsidR="00377863" w:rsidRPr="00BA342E">
        <w:rPr>
          <w:rFonts w:ascii="Book Antiqua" w:hAnsi="Book Antiqua" w:cs="Arial"/>
          <w:i/>
          <w:color w:val="000000"/>
          <w:sz w:val="20"/>
          <w:lang w:val="tr-TR"/>
        </w:rPr>
        <w:t>orientalis</w:t>
      </w:r>
      <w:proofErr w:type="spellEnd"/>
      <w:r w:rsidR="00377863" w:rsidRPr="00BA342E">
        <w:rPr>
          <w:rFonts w:ascii="Book Antiqua" w:hAnsi="Book Antiqua" w:cs="Arial"/>
          <w:color w:val="000000"/>
          <w:sz w:val="20"/>
          <w:lang w:val="tr-TR"/>
        </w:rPr>
        <w:t xml:space="preserve"> L.) odunlarının Muğla yöresi iklim koşullarında 6 aylık sürede doğal yaşlandırma işlemine tabi tutulduktan sonra, renk değişim özelliklerinin belirlenmesi amaçlanmıştır. Isıl işlem,  sarıçam (</w:t>
      </w:r>
      <w:proofErr w:type="spellStart"/>
      <w:r w:rsidR="00377863" w:rsidRPr="00BA342E">
        <w:rPr>
          <w:rFonts w:ascii="Book Antiqua" w:hAnsi="Book Antiqua" w:cs="Arial"/>
          <w:i/>
          <w:color w:val="000000"/>
          <w:sz w:val="20"/>
          <w:lang w:val="tr-TR"/>
        </w:rPr>
        <w:t>Pinus</w:t>
      </w:r>
      <w:proofErr w:type="spellEnd"/>
      <w:r w:rsidR="00377863" w:rsidRPr="00BA342E">
        <w:rPr>
          <w:rFonts w:ascii="Book Antiqua" w:hAnsi="Book Antiqua" w:cs="Arial"/>
          <w:i/>
          <w:color w:val="000000"/>
          <w:sz w:val="20"/>
          <w:lang w:val="tr-TR"/>
        </w:rPr>
        <w:t xml:space="preserve"> </w:t>
      </w:r>
      <w:proofErr w:type="spellStart"/>
      <w:r w:rsidR="00377863" w:rsidRPr="00BA342E">
        <w:rPr>
          <w:rFonts w:ascii="Book Antiqua" w:hAnsi="Book Antiqua" w:cs="Arial"/>
          <w:i/>
          <w:color w:val="000000"/>
          <w:sz w:val="20"/>
          <w:lang w:val="tr-TR"/>
        </w:rPr>
        <w:t>sylvestris</w:t>
      </w:r>
      <w:proofErr w:type="spellEnd"/>
      <w:r w:rsidR="00377863" w:rsidRPr="00BA342E">
        <w:rPr>
          <w:rFonts w:ascii="Book Antiqua" w:hAnsi="Book Antiqua" w:cs="Arial"/>
          <w:color w:val="000000"/>
          <w:sz w:val="20"/>
          <w:lang w:val="tr-TR"/>
        </w:rPr>
        <w:t xml:space="preserve"> L.) ve Doğu kayını (</w:t>
      </w:r>
      <w:proofErr w:type="spellStart"/>
      <w:r w:rsidR="00377863" w:rsidRPr="00BA342E">
        <w:rPr>
          <w:rFonts w:ascii="Book Antiqua" w:hAnsi="Book Antiqua" w:cs="Arial"/>
          <w:i/>
          <w:color w:val="000000"/>
          <w:sz w:val="20"/>
          <w:lang w:val="tr-TR"/>
        </w:rPr>
        <w:t>Fagus</w:t>
      </w:r>
      <w:proofErr w:type="spellEnd"/>
      <w:r w:rsidR="00377863" w:rsidRPr="00BA342E">
        <w:rPr>
          <w:rFonts w:ascii="Book Antiqua" w:hAnsi="Book Antiqua" w:cs="Arial"/>
          <w:i/>
          <w:color w:val="000000"/>
          <w:sz w:val="20"/>
          <w:lang w:val="tr-TR"/>
        </w:rPr>
        <w:t xml:space="preserve"> </w:t>
      </w:r>
      <w:proofErr w:type="spellStart"/>
      <w:r w:rsidR="00377863" w:rsidRPr="00BA342E">
        <w:rPr>
          <w:rFonts w:ascii="Book Antiqua" w:hAnsi="Book Antiqua" w:cs="Arial"/>
          <w:i/>
          <w:color w:val="000000"/>
          <w:sz w:val="20"/>
          <w:lang w:val="tr-TR"/>
        </w:rPr>
        <w:t>orientalis</w:t>
      </w:r>
      <w:proofErr w:type="spellEnd"/>
      <w:r w:rsidR="00377863" w:rsidRPr="00BA342E">
        <w:rPr>
          <w:rFonts w:ascii="Book Antiqua" w:hAnsi="Book Antiqua" w:cs="Arial"/>
          <w:color w:val="000000"/>
          <w:sz w:val="20"/>
          <w:lang w:val="tr-TR"/>
        </w:rPr>
        <w:t xml:space="preserve"> L.) odunu deney örnekleri için fırında 1, 2 ve 3 saat sürelerde 205, 215 ve 225°C’ </w:t>
      </w:r>
      <w:proofErr w:type="spellStart"/>
      <w:r w:rsidR="00377863" w:rsidRPr="00BA342E">
        <w:rPr>
          <w:rFonts w:ascii="Book Antiqua" w:hAnsi="Book Antiqua" w:cs="Arial"/>
          <w:color w:val="000000"/>
          <w:sz w:val="20"/>
          <w:lang w:val="tr-TR"/>
        </w:rPr>
        <w:t>ler</w:t>
      </w:r>
      <w:proofErr w:type="spellEnd"/>
      <w:r w:rsidR="00377863" w:rsidRPr="00BA342E">
        <w:rPr>
          <w:rFonts w:ascii="Book Antiqua" w:hAnsi="Book Antiqua" w:cs="Arial"/>
          <w:color w:val="000000"/>
          <w:sz w:val="20"/>
          <w:lang w:val="tr-TR"/>
        </w:rPr>
        <w:t xml:space="preserve"> de gerçekleştirilmiştir. Isıl işlemden sonra sarıçam ve Doğu kayını odunu deney örneklerine poliüretan ve selülozik vernik uygulanarak vernikleme işlemi gerçekleştirilmiştir. Doğal yaşlandırma işlemi sonunda genel olarak; ısıl işlem ve poliüretan vernik uygulanan sarıçam odunu deney örnekleri pozitif </w:t>
      </w:r>
      <w:r w:rsidR="00377863" w:rsidRPr="00BA342E">
        <w:rPr>
          <w:rFonts w:ascii="Book Antiqua" w:hAnsi="Book Antiqua" w:cs="Arial"/>
          <w:i/>
          <w:color w:val="000000"/>
          <w:sz w:val="20"/>
          <w:lang w:val="tr-TR"/>
        </w:rPr>
        <w:t>ΔL*,</w:t>
      </w:r>
      <w:r w:rsidR="00377863" w:rsidRPr="00BA342E">
        <w:rPr>
          <w:rFonts w:ascii="Book Antiqua" w:hAnsi="Book Antiqua" w:cs="Arial"/>
          <w:color w:val="000000"/>
          <w:sz w:val="20"/>
          <w:lang w:val="tr-TR"/>
        </w:rPr>
        <w:t xml:space="preserve"> </w:t>
      </w:r>
      <w:proofErr w:type="spellStart"/>
      <w:r w:rsidR="00377863" w:rsidRPr="00BA342E">
        <w:rPr>
          <w:rFonts w:ascii="Book Antiqua" w:hAnsi="Book Antiqua" w:cs="Arial"/>
          <w:i/>
          <w:color w:val="000000"/>
          <w:sz w:val="20"/>
          <w:lang w:val="tr-TR"/>
        </w:rPr>
        <w:t>Δa</w:t>
      </w:r>
      <w:proofErr w:type="spellEnd"/>
      <w:r w:rsidR="00377863" w:rsidRPr="00BA342E">
        <w:rPr>
          <w:rFonts w:ascii="Book Antiqua" w:hAnsi="Book Antiqua" w:cs="Arial"/>
          <w:i/>
          <w:color w:val="000000"/>
          <w:sz w:val="20"/>
          <w:lang w:val="tr-TR"/>
        </w:rPr>
        <w:t>*</w:t>
      </w:r>
      <w:r w:rsidR="00377863" w:rsidRPr="00BA342E">
        <w:rPr>
          <w:rFonts w:ascii="Book Antiqua" w:hAnsi="Book Antiqua" w:cs="Arial"/>
          <w:color w:val="000000"/>
          <w:sz w:val="20"/>
          <w:lang w:val="tr-TR"/>
        </w:rPr>
        <w:t xml:space="preserve"> ve </w:t>
      </w:r>
      <w:proofErr w:type="spellStart"/>
      <w:r w:rsidR="00377863" w:rsidRPr="00BA342E">
        <w:rPr>
          <w:rFonts w:ascii="Book Antiqua" w:hAnsi="Book Antiqua" w:cs="Arial"/>
          <w:i/>
          <w:color w:val="000000"/>
          <w:sz w:val="20"/>
          <w:lang w:val="tr-TR"/>
        </w:rPr>
        <w:t>Δb</w:t>
      </w:r>
      <w:proofErr w:type="spellEnd"/>
      <w:r w:rsidR="00377863" w:rsidRPr="00BA342E">
        <w:rPr>
          <w:rFonts w:ascii="Book Antiqua" w:hAnsi="Book Antiqua" w:cs="Arial"/>
          <w:i/>
          <w:color w:val="000000"/>
          <w:sz w:val="20"/>
          <w:lang w:val="tr-TR"/>
        </w:rPr>
        <w:t xml:space="preserve">* </w:t>
      </w:r>
      <w:r w:rsidR="00377863" w:rsidRPr="00BA342E">
        <w:rPr>
          <w:rFonts w:ascii="Book Antiqua" w:hAnsi="Book Antiqua" w:cs="Arial"/>
          <w:color w:val="000000"/>
          <w:sz w:val="20"/>
          <w:lang w:val="tr-TR"/>
        </w:rPr>
        <w:t xml:space="preserve">değerleri verirken, ısıl işlem ve selülozik vernik uygulanan sarıçam odunu deney örnekleri negatif </w:t>
      </w:r>
      <w:r w:rsidR="00377863" w:rsidRPr="00BA342E">
        <w:rPr>
          <w:rFonts w:ascii="Book Antiqua" w:hAnsi="Book Antiqua" w:cs="Arial"/>
          <w:i/>
          <w:color w:val="000000"/>
          <w:sz w:val="20"/>
          <w:lang w:val="tr-TR"/>
        </w:rPr>
        <w:t xml:space="preserve">ΔL*, </w:t>
      </w:r>
      <w:proofErr w:type="spellStart"/>
      <w:r w:rsidR="00377863" w:rsidRPr="00BA342E">
        <w:rPr>
          <w:rFonts w:ascii="Book Antiqua" w:hAnsi="Book Antiqua" w:cs="Arial"/>
          <w:i/>
          <w:color w:val="000000"/>
          <w:sz w:val="20"/>
          <w:lang w:val="tr-TR"/>
        </w:rPr>
        <w:t>Δa</w:t>
      </w:r>
      <w:proofErr w:type="spellEnd"/>
      <w:r w:rsidR="00377863" w:rsidRPr="00BA342E">
        <w:rPr>
          <w:rFonts w:ascii="Book Antiqua" w:hAnsi="Book Antiqua" w:cs="Arial"/>
          <w:color w:val="000000"/>
          <w:sz w:val="20"/>
          <w:lang w:val="tr-TR"/>
        </w:rPr>
        <w:t xml:space="preserve">* ve </w:t>
      </w:r>
      <w:proofErr w:type="spellStart"/>
      <w:r w:rsidR="00377863" w:rsidRPr="00BA342E">
        <w:rPr>
          <w:rFonts w:ascii="Book Antiqua" w:hAnsi="Book Antiqua" w:cs="Arial"/>
          <w:i/>
          <w:color w:val="000000"/>
          <w:sz w:val="20"/>
          <w:lang w:val="tr-TR"/>
        </w:rPr>
        <w:t>Δb</w:t>
      </w:r>
      <w:proofErr w:type="spellEnd"/>
      <w:r w:rsidR="00377863" w:rsidRPr="00BA342E">
        <w:rPr>
          <w:rFonts w:ascii="Book Antiqua" w:hAnsi="Book Antiqua" w:cs="Arial"/>
          <w:i/>
          <w:color w:val="000000"/>
          <w:sz w:val="20"/>
          <w:lang w:val="tr-TR"/>
        </w:rPr>
        <w:t>*</w:t>
      </w:r>
      <w:r w:rsidR="00377863" w:rsidRPr="00BA342E">
        <w:rPr>
          <w:rFonts w:ascii="Book Antiqua" w:hAnsi="Book Antiqua" w:cs="Arial"/>
          <w:color w:val="000000"/>
          <w:sz w:val="20"/>
          <w:lang w:val="tr-TR"/>
        </w:rPr>
        <w:t xml:space="preserve"> değerleri göstermiştir. Bu sonuçlara bağlı olarak, ısıl işlem ve poliüretan vernik ile işlem gören sarıçam odunu deney örnekleri sarılaşma ve kırmızılaşma, ısıl işlem ve selülozik vernik ile işlem gören deney örneklerinin ise, mavileşme ve yeşillenme eğiliminde oldukları görülmüştür. </w:t>
      </w:r>
      <w:proofErr w:type="gramStart"/>
      <w:r w:rsidR="00377863" w:rsidRPr="00BA342E">
        <w:rPr>
          <w:rFonts w:ascii="Book Antiqua" w:hAnsi="Book Antiqua" w:cs="Arial"/>
          <w:color w:val="000000"/>
          <w:sz w:val="20"/>
          <w:lang w:val="tr-TR"/>
        </w:rPr>
        <w:t xml:space="preserve">Doğal yaşlandırma işlemi sonunda genel olarak; ısıl işlem uygulanan ve poliüretan ve selülozik vernik ile muamele edilen Doğu kayını odunu deney örnekleri pozitif </w:t>
      </w:r>
      <w:r w:rsidR="00377863" w:rsidRPr="00BA342E">
        <w:rPr>
          <w:rFonts w:ascii="Book Antiqua" w:hAnsi="Book Antiqua" w:cs="Arial"/>
          <w:i/>
          <w:color w:val="000000"/>
          <w:sz w:val="20"/>
          <w:lang w:val="tr-TR"/>
        </w:rPr>
        <w:t>ΔL*</w:t>
      </w:r>
      <w:r w:rsidR="00377863" w:rsidRPr="00BA342E">
        <w:rPr>
          <w:rFonts w:ascii="Book Antiqua" w:hAnsi="Book Antiqua" w:cs="Arial"/>
          <w:color w:val="000000"/>
          <w:sz w:val="20"/>
          <w:lang w:val="tr-TR"/>
        </w:rPr>
        <w:t xml:space="preserve"> ve </w:t>
      </w:r>
      <w:proofErr w:type="spellStart"/>
      <w:r w:rsidR="00377863" w:rsidRPr="00BA342E">
        <w:rPr>
          <w:rFonts w:ascii="Book Antiqua" w:hAnsi="Book Antiqua" w:cs="Arial"/>
          <w:i/>
          <w:color w:val="000000"/>
          <w:sz w:val="20"/>
          <w:lang w:val="tr-TR"/>
        </w:rPr>
        <w:t>Δa</w:t>
      </w:r>
      <w:proofErr w:type="spellEnd"/>
      <w:r w:rsidR="00377863" w:rsidRPr="00BA342E">
        <w:rPr>
          <w:rFonts w:ascii="Book Antiqua" w:hAnsi="Book Antiqua" w:cs="Arial"/>
          <w:i/>
          <w:color w:val="000000"/>
          <w:sz w:val="20"/>
          <w:lang w:val="tr-TR"/>
        </w:rPr>
        <w:t>*</w:t>
      </w:r>
      <w:r w:rsidR="00377863" w:rsidRPr="00BA342E">
        <w:rPr>
          <w:rFonts w:ascii="Book Antiqua" w:hAnsi="Book Antiqua" w:cs="Arial"/>
          <w:color w:val="000000"/>
          <w:sz w:val="20"/>
          <w:lang w:val="tr-TR"/>
        </w:rPr>
        <w:t xml:space="preserve"> değerleri verirken; ısıl işlem ve poliüretan vernik uygulanan doğu kayını odunu deney örnekleri pozitif </w:t>
      </w:r>
      <w:proofErr w:type="spellStart"/>
      <w:r w:rsidR="00377863" w:rsidRPr="00BA342E">
        <w:rPr>
          <w:rFonts w:ascii="Book Antiqua" w:hAnsi="Book Antiqua" w:cs="Arial"/>
          <w:i/>
          <w:color w:val="000000"/>
          <w:sz w:val="20"/>
          <w:lang w:val="tr-TR"/>
        </w:rPr>
        <w:t>Δb</w:t>
      </w:r>
      <w:proofErr w:type="spellEnd"/>
      <w:r w:rsidR="00377863" w:rsidRPr="00BA342E">
        <w:rPr>
          <w:rFonts w:ascii="Book Antiqua" w:hAnsi="Book Antiqua" w:cs="Arial"/>
          <w:i/>
          <w:color w:val="000000"/>
          <w:sz w:val="20"/>
          <w:lang w:val="tr-TR"/>
        </w:rPr>
        <w:t>*</w:t>
      </w:r>
      <w:r w:rsidR="00377863" w:rsidRPr="00BA342E">
        <w:rPr>
          <w:rFonts w:ascii="Book Antiqua" w:hAnsi="Book Antiqua" w:cs="Arial"/>
          <w:color w:val="000000"/>
          <w:sz w:val="20"/>
          <w:lang w:val="tr-TR"/>
        </w:rPr>
        <w:t xml:space="preserve"> değerleri, ısıl işlem ve selülozik vernik uygulanan Doğu kayını odunu deney örnekleri negatif </w:t>
      </w:r>
      <w:proofErr w:type="spellStart"/>
      <w:r w:rsidR="00377863" w:rsidRPr="00BA342E">
        <w:rPr>
          <w:rFonts w:ascii="Book Antiqua" w:hAnsi="Book Antiqua" w:cs="Arial"/>
          <w:i/>
          <w:color w:val="000000"/>
          <w:sz w:val="20"/>
          <w:lang w:val="tr-TR"/>
        </w:rPr>
        <w:t>Δb</w:t>
      </w:r>
      <w:proofErr w:type="spellEnd"/>
      <w:r w:rsidR="00377863" w:rsidRPr="00BA342E">
        <w:rPr>
          <w:rFonts w:ascii="Book Antiqua" w:hAnsi="Book Antiqua" w:cs="Arial"/>
          <w:i/>
          <w:color w:val="000000"/>
          <w:sz w:val="20"/>
          <w:lang w:val="tr-TR"/>
        </w:rPr>
        <w:t>*</w:t>
      </w:r>
      <w:r w:rsidR="00377863" w:rsidRPr="00BA342E">
        <w:rPr>
          <w:rFonts w:ascii="Book Antiqua" w:hAnsi="Book Antiqua" w:cs="Arial"/>
          <w:color w:val="000000"/>
          <w:sz w:val="20"/>
          <w:lang w:val="tr-TR"/>
        </w:rPr>
        <w:t xml:space="preserve"> değerleri göstermiştir. </w:t>
      </w:r>
      <w:proofErr w:type="gramEnd"/>
      <w:r w:rsidR="00377863" w:rsidRPr="00BA342E">
        <w:rPr>
          <w:rFonts w:ascii="Book Antiqua" w:hAnsi="Book Antiqua" w:cs="Arial"/>
          <w:color w:val="000000"/>
          <w:sz w:val="20"/>
          <w:lang w:val="tr-TR"/>
        </w:rPr>
        <w:t xml:space="preserve">Bu sonuçlara bağlı olarak, ısıl işlem gören ve poliüretan vernik uygulanan deney örneklerinde kırmızılaşma ve sarılaşma, ısıl işlem ve selülozik vernik uygulanan deney örneklerinin ise kırmızılaşma ve mavileşme eğiliminde oldukları görülmüştür. Deney sonuçlarına göre, ısıl işlem gören ve verniklenen her iki odun türü, renk özellikleri açısından sadece verniklenen her iki odun türüne göre, doğal yaşlandırma işleminden sonra daha iyi sonuçlar vermiştir. Genellikle, ısıl işlem süresi ve sıcaklık arttıkça sarıçam ve Doğu kayını odunu deney örneklerinin renk özelliklerinde daha iyi sonuçlar elde edilmiştir. Doğal yaşlandırma işleminden sonra, ısıl işlem gören ve poliüretan vernikle muamele edilen deney örnekleri renk </w:t>
      </w:r>
      <w:proofErr w:type="spellStart"/>
      <w:r w:rsidR="00377863" w:rsidRPr="00BA342E">
        <w:rPr>
          <w:rFonts w:ascii="Book Antiqua" w:hAnsi="Book Antiqua" w:cs="Arial"/>
          <w:color w:val="000000"/>
          <w:sz w:val="20"/>
          <w:lang w:val="tr-TR"/>
        </w:rPr>
        <w:t>stabilitesi</w:t>
      </w:r>
      <w:proofErr w:type="spellEnd"/>
      <w:r w:rsidR="00377863" w:rsidRPr="00BA342E">
        <w:rPr>
          <w:rFonts w:ascii="Book Antiqua" w:hAnsi="Book Antiqua" w:cs="Arial"/>
          <w:color w:val="000000"/>
          <w:sz w:val="20"/>
          <w:lang w:val="tr-TR"/>
        </w:rPr>
        <w:t xml:space="preserve"> açısından ısıl işlem gören ve selülozik vernikle işlem gören deney örneklerinden daha iyi sonuçlar vermiştir.</w:t>
      </w:r>
    </w:p>
    <w:p w:rsidR="00387923" w:rsidRPr="00BA342E" w:rsidRDefault="00252DEF" w:rsidP="00387923">
      <w:pPr>
        <w:pStyle w:val="06keywords"/>
        <w:rPr>
          <w:rFonts w:ascii="Book Antiqua" w:hAnsi="Book Antiqua" w:cs="Arial"/>
          <w:sz w:val="20"/>
          <w:szCs w:val="20"/>
          <w:lang w:val="tr-TR"/>
        </w:rPr>
      </w:pPr>
      <w:r w:rsidRPr="00BA342E">
        <w:rPr>
          <w:rFonts w:ascii="Book Antiqua" w:hAnsi="Book Antiqua"/>
          <w:b/>
          <w:sz w:val="20"/>
          <w:szCs w:val="20"/>
          <w:lang w:val="tr-TR"/>
        </w:rPr>
        <w:t>Anahtar Kelimeler</w:t>
      </w:r>
      <w:r w:rsidR="00387923" w:rsidRPr="00BA342E">
        <w:rPr>
          <w:rFonts w:ascii="Book Antiqua" w:hAnsi="Book Antiqua"/>
          <w:b/>
          <w:sz w:val="20"/>
          <w:szCs w:val="20"/>
          <w:lang w:val="tr-TR"/>
        </w:rPr>
        <w:t>:</w:t>
      </w:r>
      <w:r w:rsidR="00387923" w:rsidRPr="00BA342E">
        <w:rPr>
          <w:rFonts w:ascii="Book Antiqua" w:hAnsi="Book Antiqua"/>
          <w:sz w:val="20"/>
          <w:szCs w:val="20"/>
          <w:lang w:val="tr-TR"/>
        </w:rPr>
        <w:t xml:space="preserve"> </w:t>
      </w:r>
      <w:r w:rsidR="00377863" w:rsidRPr="00BA342E">
        <w:rPr>
          <w:rFonts w:ascii="Book Antiqua" w:hAnsi="Book Antiqua" w:cs="Arial"/>
          <w:sz w:val="20"/>
          <w:szCs w:val="20"/>
          <w:lang w:val="en-GB"/>
        </w:rPr>
        <w:t xml:space="preserve">Isıl </w:t>
      </w:r>
      <w:proofErr w:type="spellStart"/>
      <w:r w:rsidR="00377863" w:rsidRPr="00BA342E">
        <w:rPr>
          <w:rFonts w:ascii="Book Antiqua" w:hAnsi="Book Antiqua" w:cs="Arial"/>
          <w:sz w:val="20"/>
          <w:szCs w:val="20"/>
          <w:lang w:val="en-GB"/>
        </w:rPr>
        <w:t>işlem</w:t>
      </w:r>
      <w:proofErr w:type="spellEnd"/>
      <w:r w:rsidR="00377863" w:rsidRPr="00BA342E">
        <w:rPr>
          <w:rFonts w:ascii="Book Antiqua" w:hAnsi="Book Antiqua" w:cs="Arial"/>
          <w:sz w:val="20"/>
          <w:szCs w:val="20"/>
          <w:lang w:val="en-GB"/>
        </w:rPr>
        <w:t xml:space="preserve">, </w:t>
      </w:r>
      <w:proofErr w:type="spellStart"/>
      <w:r w:rsidR="00377863" w:rsidRPr="00BA342E">
        <w:rPr>
          <w:rFonts w:ascii="Book Antiqua" w:hAnsi="Book Antiqua" w:cs="Arial"/>
          <w:sz w:val="20"/>
          <w:szCs w:val="20"/>
          <w:lang w:val="en-GB"/>
        </w:rPr>
        <w:t>Sarıçam</w:t>
      </w:r>
      <w:proofErr w:type="spellEnd"/>
      <w:r w:rsidR="00377863" w:rsidRPr="00BA342E">
        <w:rPr>
          <w:rFonts w:ascii="Book Antiqua" w:hAnsi="Book Antiqua" w:cs="Arial"/>
          <w:sz w:val="20"/>
          <w:szCs w:val="20"/>
          <w:lang w:val="en-GB"/>
        </w:rPr>
        <w:t xml:space="preserve"> (</w:t>
      </w:r>
      <w:proofErr w:type="spellStart"/>
      <w:r w:rsidR="00377863" w:rsidRPr="00BA342E">
        <w:rPr>
          <w:rFonts w:ascii="Book Antiqua" w:hAnsi="Book Antiqua" w:cs="Arial"/>
          <w:sz w:val="20"/>
          <w:szCs w:val="20"/>
          <w:lang w:val="en-GB"/>
        </w:rPr>
        <w:t>Pinus</w:t>
      </w:r>
      <w:proofErr w:type="spellEnd"/>
      <w:r w:rsidR="00377863" w:rsidRPr="00BA342E">
        <w:rPr>
          <w:rFonts w:ascii="Book Antiqua" w:hAnsi="Book Antiqua" w:cs="Arial"/>
          <w:sz w:val="20"/>
          <w:szCs w:val="20"/>
          <w:lang w:val="en-GB"/>
        </w:rPr>
        <w:t xml:space="preserve"> </w:t>
      </w:r>
      <w:proofErr w:type="spellStart"/>
      <w:r w:rsidR="00377863" w:rsidRPr="00BA342E">
        <w:rPr>
          <w:rFonts w:ascii="Book Antiqua" w:hAnsi="Book Antiqua" w:cs="Arial"/>
          <w:sz w:val="20"/>
          <w:szCs w:val="20"/>
          <w:lang w:val="en-GB"/>
        </w:rPr>
        <w:t>sylvestris</w:t>
      </w:r>
      <w:proofErr w:type="spellEnd"/>
      <w:r w:rsidR="00377863" w:rsidRPr="00BA342E">
        <w:rPr>
          <w:rFonts w:ascii="Book Antiqua" w:hAnsi="Book Antiqua" w:cs="Arial"/>
          <w:sz w:val="20"/>
          <w:szCs w:val="20"/>
          <w:lang w:val="en-GB"/>
        </w:rPr>
        <w:t xml:space="preserve"> L.), </w:t>
      </w:r>
      <w:proofErr w:type="spellStart"/>
      <w:r w:rsidR="00377863" w:rsidRPr="00BA342E">
        <w:rPr>
          <w:rFonts w:ascii="Book Antiqua" w:hAnsi="Book Antiqua" w:cs="Arial"/>
          <w:sz w:val="20"/>
          <w:szCs w:val="20"/>
          <w:lang w:val="en-GB"/>
        </w:rPr>
        <w:t>Doğu</w:t>
      </w:r>
      <w:proofErr w:type="spellEnd"/>
      <w:r w:rsidR="00377863" w:rsidRPr="00BA342E">
        <w:rPr>
          <w:rFonts w:ascii="Book Antiqua" w:hAnsi="Book Antiqua" w:cs="Arial"/>
          <w:sz w:val="20"/>
          <w:szCs w:val="20"/>
          <w:lang w:val="en-GB"/>
        </w:rPr>
        <w:t xml:space="preserve"> </w:t>
      </w:r>
      <w:proofErr w:type="spellStart"/>
      <w:r w:rsidR="00377863" w:rsidRPr="00BA342E">
        <w:rPr>
          <w:rFonts w:ascii="Book Antiqua" w:hAnsi="Book Antiqua" w:cs="Arial"/>
          <w:sz w:val="20"/>
          <w:szCs w:val="20"/>
          <w:lang w:val="en-GB"/>
        </w:rPr>
        <w:t>kayını</w:t>
      </w:r>
      <w:proofErr w:type="spellEnd"/>
      <w:r w:rsidR="00377863" w:rsidRPr="00BA342E">
        <w:rPr>
          <w:rFonts w:ascii="Book Antiqua" w:hAnsi="Book Antiqua" w:cs="Arial"/>
          <w:sz w:val="20"/>
          <w:szCs w:val="20"/>
          <w:lang w:val="en-GB"/>
        </w:rPr>
        <w:t xml:space="preserve"> (Fagus </w:t>
      </w:r>
      <w:proofErr w:type="spellStart"/>
      <w:r w:rsidR="00377863" w:rsidRPr="00BA342E">
        <w:rPr>
          <w:rFonts w:ascii="Book Antiqua" w:hAnsi="Book Antiqua" w:cs="Arial"/>
          <w:sz w:val="20"/>
          <w:szCs w:val="20"/>
          <w:lang w:val="en-GB"/>
        </w:rPr>
        <w:t>orientalis</w:t>
      </w:r>
      <w:proofErr w:type="spellEnd"/>
      <w:r w:rsidR="00377863" w:rsidRPr="00BA342E">
        <w:rPr>
          <w:rFonts w:ascii="Book Antiqua" w:hAnsi="Book Antiqua" w:cs="Arial"/>
          <w:sz w:val="20"/>
          <w:szCs w:val="20"/>
          <w:lang w:val="en-GB"/>
        </w:rPr>
        <w:t xml:space="preserve"> </w:t>
      </w:r>
      <w:proofErr w:type="spellStart"/>
      <w:r w:rsidR="00377863" w:rsidRPr="00BA342E">
        <w:rPr>
          <w:rFonts w:ascii="Book Antiqua" w:hAnsi="Book Antiqua" w:cs="Arial"/>
          <w:sz w:val="20"/>
          <w:szCs w:val="20"/>
          <w:lang w:val="en-GB"/>
        </w:rPr>
        <w:t>Lipsky</w:t>
      </w:r>
      <w:proofErr w:type="spellEnd"/>
      <w:r w:rsidR="00377863" w:rsidRPr="00BA342E">
        <w:rPr>
          <w:rFonts w:ascii="Book Antiqua" w:hAnsi="Book Antiqua" w:cs="Arial"/>
          <w:sz w:val="20"/>
          <w:szCs w:val="20"/>
          <w:lang w:val="en-GB"/>
        </w:rPr>
        <w:t xml:space="preserve">), </w:t>
      </w:r>
      <w:proofErr w:type="spellStart"/>
      <w:r w:rsidR="00377863" w:rsidRPr="00BA342E">
        <w:rPr>
          <w:rFonts w:ascii="Book Antiqua" w:hAnsi="Book Antiqua" w:cs="Arial"/>
          <w:sz w:val="20"/>
          <w:szCs w:val="20"/>
          <w:lang w:val="en-GB"/>
        </w:rPr>
        <w:t>Doğal</w:t>
      </w:r>
      <w:proofErr w:type="spellEnd"/>
      <w:r w:rsidR="00377863" w:rsidRPr="00BA342E">
        <w:rPr>
          <w:rFonts w:ascii="Book Antiqua" w:hAnsi="Book Antiqua" w:cs="Arial"/>
          <w:sz w:val="20"/>
          <w:szCs w:val="20"/>
          <w:lang w:val="en-GB"/>
        </w:rPr>
        <w:t xml:space="preserve"> </w:t>
      </w:r>
      <w:proofErr w:type="spellStart"/>
      <w:r w:rsidR="00377863" w:rsidRPr="00BA342E">
        <w:rPr>
          <w:rFonts w:ascii="Book Antiqua" w:hAnsi="Book Antiqua" w:cs="Arial"/>
          <w:sz w:val="20"/>
          <w:szCs w:val="20"/>
          <w:lang w:val="en-GB"/>
        </w:rPr>
        <w:t>Yaşlandırma</w:t>
      </w:r>
      <w:proofErr w:type="spellEnd"/>
      <w:r w:rsidR="00377863" w:rsidRPr="00BA342E">
        <w:rPr>
          <w:rFonts w:ascii="Book Antiqua" w:hAnsi="Book Antiqua" w:cs="Arial"/>
          <w:sz w:val="20"/>
          <w:szCs w:val="20"/>
          <w:lang w:val="en-GB"/>
        </w:rPr>
        <w:t xml:space="preserve">, </w:t>
      </w:r>
      <w:proofErr w:type="spellStart"/>
      <w:r w:rsidR="00377863" w:rsidRPr="00BA342E">
        <w:rPr>
          <w:rFonts w:ascii="Book Antiqua" w:hAnsi="Book Antiqua" w:cs="Arial"/>
          <w:sz w:val="20"/>
          <w:szCs w:val="20"/>
          <w:lang w:val="en-GB"/>
        </w:rPr>
        <w:t>Renk</w:t>
      </w:r>
      <w:proofErr w:type="spellEnd"/>
      <w:r w:rsidR="00377863" w:rsidRPr="00BA342E">
        <w:rPr>
          <w:rFonts w:ascii="Book Antiqua" w:hAnsi="Book Antiqua" w:cs="Arial"/>
          <w:sz w:val="20"/>
          <w:szCs w:val="20"/>
          <w:lang w:val="en-GB"/>
        </w:rPr>
        <w:t xml:space="preserve"> </w:t>
      </w:r>
      <w:proofErr w:type="spellStart"/>
      <w:r w:rsidR="00377863" w:rsidRPr="00BA342E">
        <w:rPr>
          <w:rFonts w:ascii="Book Antiqua" w:hAnsi="Book Antiqua" w:cs="Arial"/>
          <w:sz w:val="20"/>
          <w:szCs w:val="20"/>
          <w:lang w:val="en-GB"/>
        </w:rPr>
        <w:t>Stabilitesi</w:t>
      </w:r>
      <w:proofErr w:type="spellEnd"/>
      <w:r w:rsidR="007D51C5" w:rsidRPr="00BA342E">
        <w:rPr>
          <w:rFonts w:ascii="Book Antiqua" w:hAnsi="Book Antiqua" w:cs="Arial"/>
          <w:sz w:val="20"/>
          <w:szCs w:val="20"/>
          <w:lang w:val="en-GB"/>
        </w:rPr>
        <w:t>.</w:t>
      </w:r>
    </w:p>
    <w:p w:rsidR="00252DEF" w:rsidRPr="00BA342E" w:rsidRDefault="00252DEF" w:rsidP="00387923">
      <w:pPr>
        <w:pStyle w:val="06keywords"/>
        <w:rPr>
          <w:rFonts w:ascii="Book Antiqua" w:hAnsi="Book Antiqua"/>
          <w:sz w:val="20"/>
          <w:szCs w:val="20"/>
        </w:rPr>
      </w:pPr>
    </w:p>
    <w:p w:rsidR="00462F0D" w:rsidRPr="00BA342E" w:rsidRDefault="00462F0D" w:rsidP="00462F0D">
      <w:pPr>
        <w:spacing w:line="360" w:lineRule="auto"/>
        <w:rPr>
          <w:rFonts w:ascii="Book Antiqua" w:hAnsi="Book Antiqua" w:cs="Arial"/>
          <w:b/>
          <w:sz w:val="28"/>
          <w:szCs w:val="28"/>
          <w:lang w:val="tr-TR"/>
        </w:rPr>
      </w:pPr>
      <w:proofErr w:type="spellStart"/>
      <w:r w:rsidRPr="00BA342E">
        <w:rPr>
          <w:rFonts w:ascii="Book Antiqua" w:hAnsi="Book Antiqua" w:cs="Arial"/>
          <w:b/>
          <w:sz w:val="28"/>
          <w:szCs w:val="28"/>
          <w:lang w:val="tr-TR"/>
        </w:rPr>
        <w:lastRenderedPageBreak/>
        <w:t>Determinatıon</w:t>
      </w:r>
      <w:proofErr w:type="spellEnd"/>
      <w:r w:rsidRPr="00BA342E">
        <w:rPr>
          <w:rFonts w:ascii="Book Antiqua" w:hAnsi="Book Antiqua" w:cs="Arial"/>
          <w:b/>
          <w:sz w:val="28"/>
          <w:szCs w:val="28"/>
          <w:lang w:val="tr-TR"/>
        </w:rPr>
        <w:t xml:space="preserve"> of </w:t>
      </w:r>
      <w:proofErr w:type="spellStart"/>
      <w:r w:rsidRPr="00BA342E">
        <w:rPr>
          <w:rFonts w:ascii="Book Antiqua" w:hAnsi="Book Antiqua" w:cs="Arial"/>
          <w:b/>
          <w:sz w:val="28"/>
          <w:szCs w:val="28"/>
          <w:lang w:val="tr-TR"/>
        </w:rPr>
        <w:t>Color</w:t>
      </w:r>
      <w:proofErr w:type="spellEnd"/>
      <w:r w:rsidRPr="00BA342E">
        <w:rPr>
          <w:rFonts w:ascii="Book Antiqua" w:hAnsi="Book Antiqua" w:cs="Arial"/>
          <w:b/>
          <w:sz w:val="28"/>
          <w:szCs w:val="28"/>
          <w:lang w:val="tr-TR"/>
        </w:rPr>
        <w:t xml:space="preserve"> </w:t>
      </w:r>
      <w:proofErr w:type="spellStart"/>
      <w:r w:rsidRPr="00BA342E">
        <w:rPr>
          <w:rFonts w:ascii="Book Antiqua" w:hAnsi="Book Antiqua" w:cs="Arial"/>
          <w:b/>
          <w:sz w:val="28"/>
          <w:szCs w:val="28"/>
          <w:lang w:val="tr-TR"/>
        </w:rPr>
        <w:t>Stabılıty</w:t>
      </w:r>
      <w:proofErr w:type="spellEnd"/>
      <w:r w:rsidRPr="00BA342E">
        <w:rPr>
          <w:rFonts w:ascii="Book Antiqua" w:hAnsi="Book Antiqua" w:cs="Arial"/>
          <w:b/>
          <w:sz w:val="28"/>
          <w:szCs w:val="28"/>
          <w:lang w:val="tr-TR"/>
        </w:rPr>
        <w:t xml:space="preserve"> of </w:t>
      </w:r>
      <w:proofErr w:type="spellStart"/>
      <w:r w:rsidRPr="00BA342E">
        <w:rPr>
          <w:rFonts w:ascii="Book Antiqua" w:hAnsi="Book Antiqua" w:cs="Arial"/>
          <w:b/>
          <w:sz w:val="28"/>
          <w:szCs w:val="28"/>
          <w:lang w:val="tr-TR"/>
        </w:rPr>
        <w:t>Heated</w:t>
      </w:r>
      <w:proofErr w:type="spellEnd"/>
      <w:r w:rsidRPr="00BA342E">
        <w:rPr>
          <w:rFonts w:ascii="Book Antiqua" w:hAnsi="Book Antiqua" w:cs="Arial"/>
          <w:b/>
          <w:sz w:val="28"/>
          <w:szCs w:val="28"/>
          <w:lang w:val="tr-TR"/>
        </w:rPr>
        <w:t xml:space="preserve"> </w:t>
      </w:r>
      <w:proofErr w:type="spellStart"/>
      <w:r w:rsidRPr="00BA342E">
        <w:rPr>
          <w:rFonts w:ascii="Book Antiqua" w:hAnsi="Book Antiqua" w:cs="Arial"/>
          <w:b/>
          <w:sz w:val="28"/>
          <w:szCs w:val="28"/>
          <w:lang w:val="tr-TR"/>
        </w:rPr>
        <w:t>and</w:t>
      </w:r>
      <w:proofErr w:type="spellEnd"/>
      <w:r w:rsidRPr="00BA342E">
        <w:rPr>
          <w:rFonts w:ascii="Book Antiqua" w:hAnsi="Book Antiqua" w:cs="Arial"/>
          <w:b/>
          <w:sz w:val="28"/>
          <w:szCs w:val="28"/>
          <w:lang w:val="tr-TR"/>
        </w:rPr>
        <w:t xml:space="preserve"> </w:t>
      </w:r>
      <w:proofErr w:type="spellStart"/>
      <w:r w:rsidRPr="00BA342E">
        <w:rPr>
          <w:rFonts w:ascii="Book Antiqua" w:hAnsi="Book Antiqua" w:cs="Arial"/>
          <w:b/>
          <w:sz w:val="28"/>
          <w:szCs w:val="28"/>
          <w:lang w:val="tr-TR"/>
        </w:rPr>
        <w:t>Varnıshed</w:t>
      </w:r>
      <w:proofErr w:type="spellEnd"/>
      <w:r w:rsidRPr="00BA342E">
        <w:rPr>
          <w:rFonts w:ascii="Book Antiqua" w:hAnsi="Book Antiqua" w:cs="Arial"/>
          <w:b/>
          <w:sz w:val="28"/>
          <w:szCs w:val="28"/>
          <w:lang w:val="tr-TR"/>
        </w:rPr>
        <w:t xml:space="preserve"> </w:t>
      </w:r>
      <w:proofErr w:type="spellStart"/>
      <w:r w:rsidRPr="00BA342E">
        <w:rPr>
          <w:rFonts w:ascii="Book Antiqua" w:hAnsi="Book Antiqua" w:cs="Arial"/>
          <w:b/>
          <w:sz w:val="28"/>
          <w:szCs w:val="28"/>
          <w:lang w:val="tr-TR"/>
        </w:rPr>
        <w:t>Wood</w:t>
      </w:r>
      <w:proofErr w:type="spellEnd"/>
      <w:r w:rsidRPr="00BA342E">
        <w:rPr>
          <w:rFonts w:ascii="Book Antiqua" w:hAnsi="Book Antiqua" w:cs="Arial"/>
          <w:b/>
          <w:sz w:val="28"/>
          <w:szCs w:val="28"/>
          <w:lang w:val="tr-TR"/>
        </w:rPr>
        <w:t xml:space="preserve"> </w:t>
      </w:r>
      <w:proofErr w:type="spellStart"/>
      <w:r w:rsidRPr="00BA342E">
        <w:rPr>
          <w:rFonts w:ascii="Book Antiqua" w:hAnsi="Book Antiqua" w:cs="Arial"/>
          <w:b/>
          <w:sz w:val="28"/>
          <w:szCs w:val="28"/>
          <w:lang w:val="tr-TR"/>
        </w:rPr>
        <w:t>After</w:t>
      </w:r>
      <w:proofErr w:type="spellEnd"/>
      <w:r w:rsidRPr="00BA342E">
        <w:rPr>
          <w:rFonts w:ascii="Book Antiqua" w:hAnsi="Book Antiqua" w:cs="Arial"/>
          <w:b/>
          <w:sz w:val="28"/>
          <w:szCs w:val="28"/>
          <w:lang w:val="tr-TR"/>
        </w:rPr>
        <w:t xml:space="preserve"> </w:t>
      </w:r>
      <w:proofErr w:type="spellStart"/>
      <w:r w:rsidRPr="00BA342E">
        <w:rPr>
          <w:rFonts w:ascii="Book Antiqua" w:hAnsi="Book Antiqua" w:cs="Arial"/>
          <w:b/>
          <w:sz w:val="28"/>
          <w:szCs w:val="28"/>
          <w:lang w:val="tr-TR"/>
        </w:rPr>
        <w:t>Weathering</w:t>
      </w:r>
      <w:proofErr w:type="spellEnd"/>
    </w:p>
    <w:p w:rsidR="00252DEF" w:rsidRPr="00BA342E" w:rsidRDefault="00252DEF" w:rsidP="009D195B">
      <w:pPr>
        <w:pBdr>
          <w:top w:val="single" w:sz="4" w:space="1" w:color="auto"/>
          <w:bottom w:val="single" w:sz="4" w:space="1" w:color="auto"/>
        </w:pBdr>
        <w:snapToGrid w:val="0"/>
        <w:spacing w:after="0" w:line="260" w:lineRule="atLeast"/>
        <w:jc w:val="both"/>
        <w:rPr>
          <w:rFonts w:ascii="Book Antiqua" w:hAnsi="Book Antiqua"/>
          <w:b/>
          <w:sz w:val="20"/>
          <w:szCs w:val="20"/>
        </w:rPr>
      </w:pPr>
      <w:r w:rsidRPr="00BA342E">
        <w:rPr>
          <w:rFonts w:ascii="Book Antiqua" w:hAnsi="Book Antiqua"/>
          <w:b/>
          <w:sz w:val="20"/>
          <w:szCs w:val="20"/>
        </w:rPr>
        <w:t xml:space="preserve">Abstract: </w:t>
      </w:r>
      <w:proofErr w:type="spellStart"/>
      <w:r w:rsidR="00462F0D" w:rsidRPr="00BA342E">
        <w:rPr>
          <w:rFonts w:ascii="Book Antiqua" w:hAnsi="Book Antiqua" w:cs="Arial"/>
          <w:color w:val="000000"/>
          <w:sz w:val="20"/>
          <w:lang w:val="tr-TR" w:eastAsia="pl-PL"/>
        </w:rPr>
        <w:t>This</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study</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was</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aimed</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to</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determine</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color</w:t>
      </w:r>
      <w:proofErr w:type="spellEnd"/>
      <w:r w:rsidR="00462F0D" w:rsidRPr="00BA342E">
        <w:rPr>
          <w:rFonts w:ascii="Book Antiqua" w:hAnsi="Book Antiqua" w:cs="Arial"/>
          <w:color w:val="000000"/>
          <w:sz w:val="20"/>
          <w:lang w:val="tr-TR"/>
        </w:rPr>
        <w:t xml:space="preserve"> </w:t>
      </w:r>
      <w:proofErr w:type="spellStart"/>
      <w:r w:rsidR="00462F0D" w:rsidRPr="00BA342E">
        <w:rPr>
          <w:rFonts w:ascii="Book Antiqua" w:hAnsi="Book Antiqua" w:cs="Arial"/>
          <w:color w:val="000000"/>
          <w:sz w:val="20"/>
          <w:lang w:val="tr-TR" w:eastAsia="pl-PL"/>
        </w:rPr>
        <w:t>changes</w:t>
      </w:r>
      <w:proofErr w:type="spellEnd"/>
      <w:r w:rsidR="00462F0D" w:rsidRPr="00BA342E">
        <w:rPr>
          <w:rFonts w:ascii="Book Antiqua" w:hAnsi="Book Antiqua" w:cs="Arial"/>
          <w:color w:val="000000"/>
          <w:sz w:val="20"/>
          <w:lang w:val="tr-TR" w:eastAsia="pl-PL"/>
        </w:rPr>
        <w:t xml:space="preserve"> of </w:t>
      </w:r>
      <w:proofErr w:type="spellStart"/>
      <w:r w:rsidR="00462F0D" w:rsidRPr="00BA342E">
        <w:rPr>
          <w:rFonts w:ascii="Book Antiqua" w:hAnsi="Book Antiqua" w:cs="Arial"/>
          <w:color w:val="000000"/>
          <w:sz w:val="20"/>
          <w:lang w:val="tr-TR" w:eastAsia="pl-PL"/>
        </w:rPr>
        <w:t>heated</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and</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varnished</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Scots</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pine</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i/>
          <w:color w:val="000000"/>
          <w:sz w:val="20"/>
          <w:lang w:val="tr-TR" w:eastAsia="pl-PL"/>
        </w:rPr>
        <w:t>Pinus</w:t>
      </w:r>
      <w:proofErr w:type="spellEnd"/>
      <w:r w:rsidR="00462F0D" w:rsidRPr="00BA342E">
        <w:rPr>
          <w:rFonts w:ascii="Book Antiqua" w:hAnsi="Book Antiqua" w:cs="Arial"/>
          <w:i/>
          <w:color w:val="000000"/>
          <w:sz w:val="20"/>
          <w:lang w:val="tr-TR" w:eastAsia="pl-PL"/>
        </w:rPr>
        <w:t xml:space="preserve"> </w:t>
      </w:r>
      <w:proofErr w:type="spellStart"/>
      <w:r w:rsidR="00462F0D" w:rsidRPr="00BA342E">
        <w:rPr>
          <w:rFonts w:ascii="Book Antiqua" w:hAnsi="Book Antiqua" w:cs="Arial"/>
          <w:i/>
          <w:color w:val="000000"/>
          <w:sz w:val="20"/>
          <w:lang w:val="tr-TR" w:eastAsia="pl-PL"/>
        </w:rPr>
        <w:t>sylvestris</w:t>
      </w:r>
      <w:proofErr w:type="spellEnd"/>
      <w:r w:rsidR="00462F0D" w:rsidRPr="00BA342E">
        <w:rPr>
          <w:rFonts w:ascii="Book Antiqua" w:hAnsi="Book Antiqua" w:cs="Arial"/>
          <w:color w:val="000000"/>
          <w:sz w:val="20"/>
          <w:lang w:val="tr-TR" w:eastAsia="pl-PL"/>
        </w:rPr>
        <w:t xml:space="preserve"> L.) </w:t>
      </w:r>
      <w:proofErr w:type="spellStart"/>
      <w:r w:rsidR="00462F0D" w:rsidRPr="00BA342E">
        <w:rPr>
          <w:rFonts w:ascii="Book Antiqua" w:hAnsi="Book Antiqua" w:cs="Arial"/>
          <w:color w:val="000000"/>
          <w:sz w:val="20"/>
          <w:lang w:val="tr-TR" w:eastAsia="pl-PL"/>
        </w:rPr>
        <w:t>and</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Oriental</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beech</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i/>
          <w:color w:val="000000"/>
          <w:sz w:val="20"/>
          <w:lang w:val="tr-TR" w:eastAsia="pl-PL"/>
        </w:rPr>
        <w:t>Fagus</w:t>
      </w:r>
      <w:proofErr w:type="spellEnd"/>
      <w:r w:rsidR="00462F0D" w:rsidRPr="00BA342E">
        <w:rPr>
          <w:rFonts w:ascii="Book Antiqua" w:hAnsi="Book Antiqua" w:cs="Arial"/>
          <w:i/>
          <w:color w:val="000000"/>
          <w:sz w:val="20"/>
          <w:lang w:val="tr-TR" w:eastAsia="pl-PL"/>
        </w:rPr>
        <w:t xml:space="preserve"> </w:t>
      </w:r>
      <w:proofErr w:type="spellStart"/>
      <w:r w:rsidR="00462F0D" w:rsidRPr="00BA342E">
        <w:rPr>
          <w:rFonts w:ascii="Book Antiqua" w:hAnsi="Book Antiqua" w:cs="Arial"/>
          <w:i/>
          <w:color w:val="000000"/>
          <w:sz w:val="20"/>
          <w:lang w:val="tr-TR" w:eastAsia="pl-PL"/>
        </w:rPr>
        <w:t>orientalis</w:t>
      </w:r>
      <w:proofErr w:type="spellEnd"/>
      <w:r w:rsidR="00462F0D" w:rsidRPr="00BA342E">
        <w:rPr>
          <w:rFonts w:ascii="Book Antiqua" w:hAnsi="Book Antiqua" w:cs="Arial"/>
          <w:color w:val="000000"/>
          <w:sz w:val="20"/>
          <w:lang w:val="tr-TR" w:eastAsia="pl-PL"/>
        </w:rPr>
        <w:t xml:space="preserve"> L.) </w:t>
      </w:r>
      <w:proofErr w:type="spellStart"/>
      <w:r w:rsidR="00462F0D" w:rsidRPr="00BA342E">
        <w:rPr>
          <w:rFonts w:ascii="Book Antiqua" w:hAnsi="Book Antiqua" w:cs="Arial"/>
          <w:color w:val="000000"/>
          <w:sz w:val="20"/>
          <w:lang w:val="tr-TR" w:eastAsia="pl-PL"/>
        </w:rPr>
        <w:t>woods</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after</w:t>
      </w:r>
      <w:proofErr w:type="spellEnd"/>
      <w:r w:rsidR="00462F0D" w:rsidRPr="00BA342E">
        <w:rPr>
          <w:rFonts w:ascii="Book Antiqua" w:hAnsi="Book Antiqua" w:cs="Arial"/>
          <w:color w:val="000000"/>
          <w:sz w:val="20"/>
          <w:lang w:val="tr-TR" w:eastAsia="pl-PL"/>
        </w:rPr>
        <w:t xml:space="preserve"> 6 </w:t>
      </w:r>
      <w:proofErr w:type="spellStart"/>
      <w:r w:rsidR="00462F0D" w:rsidRPr="00BA342E">
        <w:rPr>
          <w:rFonts w:ascii="Book Antiqua" w:hAnsi="Book Antiqua" w:cs="Arial"/>
          <w:color w:val="000000"/>
          <w:sz w:val="20"/>
          <w:lang w:val="tr-TR" w:eastAsia="pl-PL"/>
        </w:rPr>
        <w:t>months</w:t>
      </w:r>
      <w:proofErr w:type="spellEnd"/>
      <w:r w:rsidR="00462F0D" w:rsidRPr="00BA342E">
        <w:rPr>
          <w:rFonts w:ascii="Book Antiqua" w:hAnsi="Book Antiqua" w:cs="Arial"/>
          <w:color w:val="000000"/>
          <w:sz w:val="20"/>
          <w:lang w:val="tr-TR" w:eastAsia="pl-PL"/>
        </w:rPr>
        <w:t xml:space="preserve"> of </w:t>
      </w:r>
      <w:proofErr w:type="spellStart"/>
      <w:r w:rsidR="00462F0D" w:rsidRPr="00BA342E">
        <w:rPr>
          <w:rFonts w:ascii="Book Antiqua" w:hAnsi="Book Antiqua" w:cs="Arial"/>
          <w:color w:val="000000"/>
          <w:sz w:val="20"/>
          <w:lang w:val="tr-TR" w:eastAsia="pl-PL"/>
        </w:rPr>
        <w:t>weathering</w:t>
      </w:r>
      <w:proofErr w:type="spellEnd"/>
      <w:r w:rsidR="00462F0D" w:rsidRPr="00BA342E">
        <w:rPr>
          <w:rFonts w:ascii="Book Antiqua" w:hAnsi="Book Antiqua" w:cs="Arial"/>
          <w:color w:val="000000"/>
          <w:sz w:val="20"/>
          <w:lang w:val="tr-TR" w:eastAsia="pl-PL"/>
        </w:rPr>
        <w:t xml:space="preserve"> in </w:t>
      </w:r>
      <w:proofErr w:type="spellStart"/>
      <w:r w:rsidR="00462F0D" w:rsidRPr="00BA342E">
        <w:rPr>
          <w:rFonts w:ascii="Book Antiqua" w:hAnsi="Book Antiqua" w:cs="Arial"/>
          <w:color w:val="000000"/>
          <w:sz w:val="20"/>
          <w:lang w:val="tr-TR" w:eastAsia="pl-PL"/>
        </w:rPr>
        <w:t>Mugla</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Region</w:t>
      </w:r>
      <w:proofErr w:type="spellEnd"/>
      <w:r w:rsidR="00462F0D" w:rsidRPr="00BA342E">
        <w:rPr>
          <w:rFonts w:ascii="Book Antiqua" w:hAnsi="Book Antiqua" w:cs="Arial"/>
          <w:color w:val="000000"/>
          <w:sz w:val="20"/>
          <w:lang w:val="tr-TR" w:eastAsia="pl-PL"/>
        </w:rPr>
        <w:t xml:space="preserve">. </w:t>
      </w:r>
      <w:proofErr w:type="spellStart"/>
      <w:proofErr w:type="gramStart"/>
      <w:r w:rsidR="00462F0D" w:rsidRPr="00BA342E">
        <w:rPr>
          <w:rFonts w:ascii="Book Antiqua" w:hAnsi="Book Antiqua" w:cs="Arial"/>
          <w:color w:val="000000"/>
          <w:sz w:val="20"/>
          <w:lang w:val="tr-TR" w:eastAsia="pl-PL"/>
        </w:rPr>
        <w:t>Heat</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treatment</w:t>
      </w:r>
      <w:proofErr w:type="spellEnd"/>
      <w:r w:rsidR="00462F0D" w:rsidRPr="00BA342E">
        <w:rPr>
          <w:rFonts w:ascii="Book Antiqua" w:hAnsi="Book Antiqua" w:cs="Arial"/>
          <w:color w:val="000000"/>
          <w:sz w:val="20"/>
          <w:lang w:val="tr-TR" w:eastAsia="pl-PL"/>
        </w:rPr>
        <w:t xml:space="preserve"> of </w:t>
      </w:r>
      <w:proofErr w:type="spellStart"/>
      <w:r w:rsidR="00462F0D" w:rsidRPr="00BA342E">
        <w:rPr>
          <w:rFonts w:ascii="Book Antiqua" w:hAnsi="Book Antiqua" w:cs="Arial"/>
          <w:color w:val="000000"/>
          <w:sz w:val="20"/>
          <w:lang w:val="tr-TR" w:eastAsia="pl-PL"/>
        </w:rPr>
        <w:t>Oriental</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beech</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and</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Scots</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pine</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woods</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were</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carried</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out</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by</w:t>
      </w:r>
      <w:proofErr w:type="spellEnd"/>
      <w:r w:rsidR="00462F0D" w:rsidRPr="00BA342E">
        <w:rPr>
          <w:rFonts w:ascii="Book Antiqua" w:hAnsi="Book Antiqua" w:cs="Arial"/>
          <w:color w:val="000000"/>
          <w:sz w:val="20"/>
          <w:lang w:val="tr-TR" w:eastAsia="pl-PL"/>
        </w:rPr>
        <w:t xml:space="preserve"> hot </w:t>
      </w:r>
      <w:proofErr w:type="spellStart"/>
      <w:r w:rsidR="00462F0D" w:rsidRPr="00BA342E">
        <w:rPr>
          <w:rFonts w:ascii="Book Antiqua" w:hAnsi="Book Antiqua" w:cs="Arial"/>
          <w:color w:val="000000"/>
          <w:sz w:val="20"/>
          <w:lang w:val="tr-TR" w:eastAsia="pl-PL"/>
        </w:rPr>
        <w:t>air</w:t>
      </w:r>
      <w:proofErr w:type="spellEnd"/>
      <w:r w:rsidR="00462F0D" w:rsidRPr="00BA342E">
        <w:rPr>
          <w:rFonts w:ascii="Book Antiqua" w:hAnsi="Book Antiqua" w:cs="Arial"/>
          <w:color w:val="000000"/>
          <w:sz w:val="20"/>
          <w:lang w:val="tr-TR" w:eastAsia="pl-PL"/>
        </w:rPr>
        <w:t xml:space="preserve"> in an </w:t>
      </w:r>
      <w:proofErr w:type="spellStart"/>
      <w:r w:rsidR="00462F0D" w:rsidRPr="00BA342E">
        <w:rPr>
          <w:rFonts w:ascii="Book Antiqua" w:hAnsi="Book Antiqua" w:cs="Arial"/>
          <w:color w:val="000000"/>
          <w:sz w:val="20"/>
          <w:lang w:val="tr-TR" w:eastAsia="pl-PL"/>
        </w:rPr>
        <w:t>oven</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for</w:t>
      </w:r>
      <w:proofErr w:type="spellEnd"/>
      <w:r w:rsidR="00462F0D" w:rsidRPr="00BA342E">
        <w:rPr>
          <w:rFonts w:ascii="Book Antiqua" w:hAnsi="Book Antiqua" w:cs="Arial"/>
          <w:color w:val="000000"/>
          <w:sz w:val="20"/>
          <w:lang w:val="tr-TR" w:eastAsia="pl-PL"/>
        </w:rPr>
        <w:t xml:space="preserve"> 1, 2, </w:t>
      </w:r>
      <w:proofErr w:type="spellStart"/>
      <w:r w:rsidR="00462F0D" w:rsidRPr="00BA342E">
        <w:rPr>
          <w:rFonts w:ascii="Book Antiqua" w:hAnsi="Book Antiqua" w:cs="Arial"/>
          <w:color w:val="000000"/>
          <w:sz w:val="20"/>
          <w:lang w:val="tr-TR" w:eastAsia="pl-PL"/>
        </w:rPr>
        <w:t>and</w:t>
      </w:r>
      <w:proofErr w:type="spellEnd"/>
      <w:r w:rsidR="00462F0D" w:rsidRPr="00BA342E">
        <w:rPr>
          <w:rFonts w:ascii="Book Antiqua" w:hAnsi="Book Antiqua" w:cs="Arial"/>
          <w:color w:val="000000"/>
          <w:sz w:val="20"/>
          <w:lang w:val="tr-TR" w:eastAsia="pl-PL"/>
        </w:rPr>
        <w:t xml:space="preserve"> 3 h at 205, 215, </w:t>
      </w:r>
      <w:proofErr w:type="spellStart"/>
      <w:r w:rsidR="00462F0D" w:rsidRPr="00BA342E">
        <w:rPr>
          <w:rFonts w:ascii="Book Antiqua" w:hAnsi="Book Antiqua" w:cs="Arial"/>
          <w:color w:val="000000"/>
          <w:sz w:val="20"/>
          <w:lang w:val="tr-TR" w:eastAsia="pl-PL"/>
        </w:rPr>
        <w:t>and</w:t>
      </w:r>
      <w:proofErr w:type="spellEnd"/>
      <w:r w:rsidR="00462F0D" w:rsidRPr="00BA342E">
        <w:rPr>
          <w:rFonts w:ascii="Book Antiqua" w:hAnsi="Book Antiqua" w:cs="Arial"/>
          <w:color w:val="000000"/>
          <w:sz w:val="20"/>
          <w:lang w:val="tr-TR" w:eastAsia="pl-PL"/>
        </w:rPr>
        <w:t xml:space="preserve"> 225°C. </w:t>
      </w:r>
      <w:proofErr w:type="spellStart"/>
      <w:r w:rsidR="00462F0D" w:rsidRPr="00BA342E">
        <w:rPr>
          <w:rFonts w:ascii="Book Antiqua" w:hAnsi="Book Antiqua" w:cs="Arial"/>
          <w:color w:val="000000"/>
          <w:sz w:val="20"/>
          <w:lang w:val="tr-TR" w:eastAsia="pl-PL"/>
        </w:rPr>
        <w:t>After</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heat</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treatment</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Scots</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pine</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and</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Oriental</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beech</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wood</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specimens</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were</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varnished</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using</w:t>
      </w:r>
      <w:proofErr w:type="spellEnd"/>
      <w:r w:rsidR="00462F0D" w:rsidRPr="00BA342E">
        <w:rPr>
          <w:rFonts w:ascii="Book Antiqua" w:hAnsi="Book Antiqua" w:cs="Arial"/>
          <w:color w:val="000000"/>
          <w:sz w:val="20"/>
          <w:lang w:val="tr-TR" w:eastAsia="pl-PL"/>
        </w:rPr>
        <w:t xml:space="preserve"> a </w:t>
      </w:r>
      <w:proofErr w:type="spellStart"/>
      <w:r w:rsidR="00462F0D" w:rsidRPr="00BA342E">
        <w:rPr>
          <w:rFonts w:ascii="Book Antiqua" w:hAnsi="Book Antiqua" w:cs="Arial"/>
          <w:color w:val="000000"/>
          <w:sz w:val="20"/>
          <w:lang w:val="tr-TR" w:eastAsia="pl-PL"/>
        </w:rPr>
        <w:t>polyurethane</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varnish</w:t>
      </w:r>
      <w:proofErr w:type="spellEnd"/>
      <w:r w:rsidR="00462F0D" w:rsidRPr="00BA342E">
        <w:rPr>
          <w:rFonts w:ascii="Book Antiqua" w:hAnsi="Book Antiqua" w:cs="Arial"/>
          <w:color w:val="000000"/>
          <w:sz w:val="20"/>
          <w:lang w:val="tr-TR" w:eastAsia="pl-PL"/>
        </w:rPr>
        <w:t xml:space="preserve"> (PUV) </w:t>
      </w:r>
      <w:proofErr w:type="spellStart"/>
      <w:r w:rsidR="00462F0D" w:rsidRPr="00BA342E">
        <w:rPr>
          <w:rFonts w:ascii="Book Antiqua" w:hAnsi="Book Antiqua" w:cs="Arial"/>
          <w:color w:val="000000"/>
          <w:sz w:val="20"/>
          <w:lang w:val="tr-TR" w:eastAsia="pl-PL"/>
        </w:rPr>
        <w:t>and</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cellulosic</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varnish</w:t>
      </w:r>
      <w:proofErr w:type="spellEnd"/>
      <w:r w:rsidR="00462F0D" w:rsidRPr="00BA342E">
        <w:rPr>
          <w:rFonts w:ascii="Book Antiqua" w:hAnsi="Book Antiqua" w:cs="Arial"/>
          <w:color w:val="000000"/>
          <w:sz w:val="20"/>
          <w:lang w:val="tr-TR" w:eastAsia="pl-PL"/>
        </w:rPr>
        <w:t xml:space="preserve"> (CEV).  </w:t>
      </w:r>
      <w:proofErr w:type="spellStart"/>
      <w:proofErr w:type="gramEnd"/>
      <w:r w:rsidR="00462F0D" w:rsidRPr="00BA342E">
        <w:rPr>
          <w:rFonts w:ascii="Book Antiqua" w:hAnsi="Book Antiqua" w:cs="Arial"/>
          <w:color w:val="000000"/>
          <w:sz w:val="20"/>
          <w:lang w:val="tr-TR" w:eastAsia="pl-PL"/>
        </w:rPr>
        <w:t>Generally</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while</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heated</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and</w:t>
      </w:r>
      <w:proofErr w:type="spellEnd"/>
      <w:r w:rsidR="00462F0D" w:rsidRPr="00BA342E">
        <w:rPr>
          <w:rFonts w:ascii="Book Antiqua" w:hAnsi="Book Antiqua" w:cs="Arial"/>
          <w:color w:val="000000"/>
          <w:sz w:val="20"/>
          <w:lang w:val="tr-TR" w:eastAsia="pl-PL"/>
        </w:rPr>
        <w:t xml:space="preserve"> PUV </w:t>
      </w:r>
      <w:proofErr w:type="spellStart"/>
      <w:r w:rsidR="00462F0D" w:rsidRPr="00BA342E">
        <w:rPr>
          <w:rFonts w:ascii="Book Antiqua" w:hAnsi="Book Antiqua" w:cs="Arial"/>
          <w:color w:val="000000"/>
          <w:sz w:val="20"/>
          <w:lang w:val="tr-TR" w:eastAsia="pl-PL"/>
        </w:rPr>
        <w:t>coated</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Scots</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pine</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wood</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surfaces</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gave</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positive</w:t>
      </w:r>
      <w:proofErr w:type="spellEnd"/>
      <w:r w:rsidR="00462F0D" w:rsidRPr="00BA342E">
        <w:rPr>
          <w:rFonts w:ascii="Book Antiqua" w:hAnsi="Book Antiqua" w:cs="Arial"/>
          <w:color w:val="000000"/>
          <w:sz w:val="20"/>
          <w:lang w:val="tr-TR" w:eastAsia="pl-PL"/>
        </w:rPr>
        <w:t xml:space="preserve"> </w:t>
      </w:r>
      <w:r w:rsidR="00462F0D" w:rsidRPr="00BA342E">
        <w:rPr>
          <w:rFonts w:ascii="Book Antiqua" w:hAnsi="Book Antiqua" w:cs="Arial"/>
          <w:i/>
          <w:color w:val="000000"/>
          <w:sz w:val="20"/>
          <w:lang w:val="tr-TR" w:eastAsia="pl-PL"/>
        </w:rPr>
        <w:t xml:space="preserve">ΔL*, </w:t>
      </w:r>
      <w:proofErr w:type="spellStart"/>
      <w:r w:rsidR="00462F0D" w:rsidRPr="00BA342E">
        <w:rPr>
          <w:rFonts w:ascii="Book Antiqua" w:hAnsi="Book Antiqua" w:cs="Arial"/>
          <w:i/>
          <w:color w:val="000000"/>
          <w:sz w:val="20"/>
          <w:lang w:val="tr-TR" w:eastAsia="pl-PL"/>
        </w:rPr>
        <w:t>Δa</w:t>
      </w:r>
      <w:proofErr w:type="spellEnd"/>
      <w:r w:rsidR="00462F0D" w:rsidRPr="00BA342E">
        <w:rPr>
          <w:rFonts w:ascii="Book Antiqua" w:hAnsi="Book Antiqua" w:cs="Arial"/>
          <w:i/>
          <w:color w:val="000000"/>
          <w:sz w:val="20"/>
          <w:lang w:val="tr-TR" w:eastAsia="pl-PL"/>
        </w:rPr>
        <w:t>*</w:t>
      </w:r>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and</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i/>
          <w:color w:val="000000"/>
          <w:sz w:val="20"/>
          <w:lang w:val="tr-TR" w:eastAsia="pl-PL"/>
        </w:rPr>
        <w:t>Δb</w:t>
      </w:r>
      <w:proofErr w:type="spellEnd"/>
      <w:r w:rsidR="00462F0D" w:rsidRPr="00BA342E">
        <w:rPr>
          <w:rFonts w:ascii="Book Antiqua" w:hAnsi="Book Antiqua" w:cs="Arial"/>
          <w:i/>
          <w:color w:val="000000"/>
          <w:sz w:val="20"/>
          <w:lang w:val="tr-TR" w:eastAsia="pl-PL"/>
        </w:rPr>
        <w:t>*</w:t>
      </w:r>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values</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heat</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treated</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and</w:t>
      </w:r>
      <w:proofErr w:type="spellEnd"/>
      <w:r w:rsidR="00462F0D" w:rsidRPr="00BA342E">
        <w:rPr>
          <w:rFonts w:ascii="Book Antiqua" w:hAnsi="Book Antiqua" w:cs="Arial"/>
          <w:color w:val="000000"/>
          <w:sz w:val="20"/>
          <w:lang w:val="tr-TR" w:eastAsia="pl-PL"/>
        </w:rPr>
        <w:t xml:space="preserve"> CEV </w:t>
      </w:r>
      <w:proofErr w:type="spellStart"/>
      <w:r w:rsidR="00462F0D" w:rsidRPr="00BA342E">
        <w:rPr>
          <w:rFonts w:ascii="Book Antiqua" w:hAnsi="Book Antiqua" w:cs="Arial"/>
          <w:color w:val="000000"/>
          <w:sz w:val="20"/>
          <w:lang w:val="tr-TR" w:eastAsia="pl-PL"/>
        </w:rPr>
        <w:t>coated</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Scots</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pine</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wood</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surfaces</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showed</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negative</w:t>
      </w:r>
      <w:proofErr w:type="spellEnd"/>
      <w:r w:rsidR="00462F0D" w:rsidRPr="00BA342E">
        <w:rPr>
          <w:rFonts w:ascii="Book Antiqua" w:hAnsi="Book Antiqua" w:cs="Arial"/>
          <w:color w:val="000000"/>
          <w:sz w:val="20"/>
          <w:lang w:val="tr-TR" w:eastAsia="pl-PL"/>
        </w:rPr>
        <w:t xml:space="preserve"> </w:t>
      </w:r>
      <w:r w:rsidR="00462F0D" w:rsidRPr="00BA342E">
        <w:rPr>
          <w:rFonts w:ascii="Book Antiqua" w:hAnsi="Book Antiqua" w:cs="Arial"/>
          <w:i/>
          <w:color w:val="000000"/>
          <w:sz w:val="20"/>
          <w:lang w:val="tr-TR" w:eastAsia="pl-PL"/>
        </w:rPr>
        <w:t xml:space="preserve">ΔL*, </w:t>
      </w:r>
      <w:proofErr w:type="spellStart"/>
      <w:r w:rsidR="00462F0D" w:rsidRPr="00BA342E">
        <w:rPr>
          <w:rFonts w:ascii="Book Antiqua" w:hAnsi="Book Antiqua" w:cs="Arial"/>
          <w:i/>
          <w:color w:val="000000"/>
          <w:sz w:val="20"/>
          <w:lang w:val="tr-TR" w:eastAsia="pl-PL"/>
        </w:rPr>
        <w:t>Δa</w:t>
      </w:r>
      <w:proofErr w:type="spellEnd"/>
      <w:r w:rsidR="00462F0D" w:rsidRPr="00BA342E">
        <w:rPr>
          <w:rFonts w:ascii="Book Antiqua" w:hAnsi="Book Antiqua" w:cs="Arial"/>
          <w:i/>
          <w:color w:val="000000"/>
          <w:sz w:val="20"/>
          <w:lang w:val="tr-TR" w:eastAsia="pl-PL"/>
        </w:rPr>
        <w:t>*,</w:t>
      </w:r>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and</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i/>
          <w:color w:val="000000"/>
          <w:sz w:val="20"/>
          <w:lang w:val="tr-TR" w:eastAsia="pl-PL"/>
        </w:rPr>
        <w:t>Δb</w:t>
      </w:r>
      <w:proofErr w:type="spellEnd"/>
      <w:r w:rsidR="00462F0D" w:rsidRPr="00BA342E">
        <w:rPr>
          <w:rFonts w:ascii="Book Antiqua" w:hAnsi="Book Antiqua" w:cs="Arial"/>
          <w:i/>
          <w:color w:val="000000"/>
          <w:sz w:val="20"/>
          <w:lang w:val="tr-TR" w:eastAsia="pl-PL"/>
        </w:rPr>
        <w:t>*</w:t>
      </w:r>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values</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after</w:t>
      </w:r>
      <w:proofErr w:type="spellEnd"/>
      <w:r w:rsidR="00462F0D" w:rsidRPr="00BA342E">
        <w:rPr>
          <w:rFonts w:ascii="Book Antiqua" w:hAnsi="Book Antiqua" w:cs="Arial"/>
          <w:color w:val="000000"/>
          <w:sz w:val="20"/>
          <w:lang w:val="tr-TR" w:eastAsia="pl-PL"/>
        </w:rPr>
        <w:t xml:space="preserve"> </w:t>
      </w:r>
      <w:proofErr w:type="spellStart"/>
      <w:r w:rsidR="00462F0D" w:rsidRPr="00BA342E">
        <w:rPr>
          <w:rFonts w:ascii="Book Antiqua" w:hAnsi="Book Antiqua" w:cs="Arial"/>
          <w:color w:val="000000"/>
          <w:sz w:val="20"/>
          <w:lang w:val="tr-TR" w:eastAsia="pl-PL"/>
        </w:rPr>
        <w:t>weathering</w:t>
      </w:r>
      <w:proofErr w:type="spellEnd"/>
      <w:r w:rsidR="00462F0D" w:rsidRPr="00BA342E">
        <w:rPr>
          <w:rFonts w:ascii="Book Antiqua" w:hAnsi="Book Antiqua" w:cs="Arial"/>
          <w:color w:val="000000"/>
          <w:sz w:val="20"/>
          <w:lang w:val="tr-TR" w:eastAsia="pl-PL"/>
        </w:rPr>
        <w:t>.</w:t>
      </w:r>
      <w:r w:rsidR="00462F0D" w:rsidRPr="00BA342E">
        <w:rPr>
          <w:rFonts w:ascii="Book Antiqua" w:hAnsi="Book Antiqua" w:cs="Arial"/>
          <w:color w:val="000000"/>
          <w:sz w:val="20"/>
          <w:lang w:val="tr-TR"/>
        </w:rPr>
        <w:t xml:space="preserve"> </w:t>
      </w:r>
      <w:proofErr w:type="spellStart"/>
      <w:r w:rsidR="003703E2" w:rsidRPr="00BA342E">
        <w:rPr>
          <w:rFonts w:ascii="Book Antiqua" w:hAnsi="Book Antiqua" w:cs="Arial"/>
          <w:color w:val="000000"/>
          <w:sz w:val="20"/>
          <w:lang w:val="tr-TR" w:eastAsia="pl-PL"/>
        </w:rPr>
        <w:t>Therefore</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while</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heat</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treated</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and</w:t>
      </w:r>
      <w:proofErr w:type="spellEnd"/>
      <w:r w:rsidR="003703E2" w:rsidRPr="00BA342E">
        <w:rPr>
          <w:rFonts w:ascii="Book Antiqua" w:hAnsi="Book Antiqua" w:cs="Arial"/>
          <w:color w:val="000000"/>
          <w:sz w:val="20"/>
          <w:lang w:val="tr-TR" w:eastAsia="pl-PL"/>
        </w:rPr>
        <w:t xml:space="preserve"> PUV </w:t>
      </w:r>
      <w:proofErr w:type="spellStart"/>
      <w:r w:rsidR="003703E2" w:rsidRPr="00BA342E">
        <w:rPr>
          <w:rFonts w:ascii="Book Antiqua" w:hAnsi="Book Antiqua" w:cs="Arial"/>
          <w:color w:val="000000"/>
          <w:sz w:val="20"/>
          <w:lang w:val="tr-TR" w:eastAsia="pl-PL"/>
        </w:rPr>
        <w:t>coated</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Scot</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pine</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wood</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surfaces</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turned</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to</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reddish</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and</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yellowish</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respectively</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heated</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and</w:t>
      </w:r>
      <w:proofErr w:type="spellEnd"/>
      <w:r w:rsidR="003703E2" w:rsidRPr="00BA342E">
        <w:rPr>
          <w:rFonts w:ascii="Book Antiqua" w:hAnsi="Book Antiqua" w:cs="Arial"/>
          <w:color w:val="000000"/>
          <w:sz w:val="20"/>
          <w:lang w:val="tr-TR" w:eastAsia="pl-PL"/>
        </w:rPr>
        <w:t xml:space="preserve"> CEV </w:t>
      </w:r>
      <w:proofErr w:type="spellStart"/>
      <w:r w:rsidR="003703E2" w:rsidRPr="00BA342E">
        <w:rPr>
          <w:rFonts w:ascii="Book Antiqua" w:hAnsi="Book Antiqua" w:cs="Arial"/>
          <w:color w:val="000000"/>
          <w:sz w:val="20"/>
          <w:lang w:val="tr-TR" w:eastAsia="pl-PL"/>
        </w:rPr>
        <w:t>coated</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wood</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surfaces</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showed</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bluish</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and</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greenish</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respectively</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In</w:t>
      </w:r>
      <w:proofErr w:type="spellEnd"/>
      <w:r w:rsidR="003703E2" w:rsidRPr="00BA342E">
        <w:rPr>
          <w:rFonts w:ascii="Book Antiqua" w:hAnsi="Book Antiqua" w:cs="Arial"/>
          <w:color w:val="000000"/>
          <w:sz w:val="20"/>
          <w:lang w:val="tr-TR" w:eastAsia="pl-PL"/>
        </w:rPr>
        <w:t xml:space="preserve"> general, </w:t>
      </w:r>
      <w:proofErr w:type="spellStart"/>
      <w:r w:rsidR="003703E2" w:rsidRPr="00BA342E">
        <w:rPr>
          <w:rFonts w:ascii="Book Antiqua" w:hAnsi="Book Antiqua" w:cs="Arial"/>
          <w:color w:val="000000"/>
          <w:sz w:val="20"/>
          <w:lang w:val="tr-TR" w:eastAsia="pl-PL"/>
        </w:rPr>
        <w:t>while</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heated</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and</w:t>
      </w:r>
      <w:proofErr w:type="spellEnd"/>
      <w:r w:rsidR="003703E2" w:rsidRPr="00BA342E">
        <w:rPr>
          <w:rFonts w:ascii="Book Antiqua" w:hAnsi="Book Antiqua" w:cs="Arial"/>
          <w:color w:val="000000"/>
          <w:sz w:val="20"/>
          <w:lang w:val="tr-TR" w:eastAsia="pl-PL"/>
        </w:rPr>
        <w:t xml:space="preserve"> PUV </w:t>
      </w:r>
      <w:proofErr w:type="spellStart"/>
      <w:r w:rsidR="003703E2" w:rsidRPr="00BA342E">
        <w:rPr>
          <w:rFonts w:ascii="Book Antiqua" w:hAnsi="Book Antiqua" w:cs="Arial"/>
          <w:color w:val="000000"/>
          <w:sz w:val="20"/>
          <w:lang w:val="tr-TR" w:eastAsia="pl-PL"/>
        </w:rPr>
        <w:t>and</w:t>
      </w:r>
      <w:proofErr w:type="spellEnd"/>
      <w:r w:rsidR="003703E2" w:rsidRPr="00BA342E">
        <w:rPr>
          <w:rFonts w:ascii="Book Antiqua" w:hAnsi="Book Antiqua" w:cs="Arial"/>
          <w:color w:val="000000"/>
          <w:sz w:val="20"/>
          <w:lang w:val="tr-TR" w:eastAsia="pl-PL"/>
        </w:rPr>
        <w:t xml:space="preserve"> CEV </w:t>
      </w:r>
      <w:proofErr w:type="spellStart"/>
      <w:r w:rsidR="003703E2" w:rsidRPr="00BA342E">
        <w:rPr>
          <w:rFonts w:ascii="Book Antiqua" w:hAnsi="Book Antiqua" w:cs="Arial"/>
          <w:color w:val="000000"/>
          <w:sz w:val="20"/>
          <w:lang w:val="tr-TR" w:eastAsia="pl-PL"/>
        </w:rPr>
        <w:t>coated</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Oriental</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beech</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gave</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positive</w:t>
      </w:r>
      <w:proofErr w:type="spellEnd"/>
      <w:r w:rsidR="003703E2" w:rsidRPr="00BA342E">
        <w:rPr>
          <w:rFonts w:ascii="Book Antiqua" w:hAnsi="Book Antiqua" w:cs="Arial"/>
          <w:color w:val="000000"/>
          <w:sz w:val="20"/>
          <w:lang w:val="tr-TR" w:eastAsia="pl-PL"/>
        </w:rPr>
        <w:t xml:space="preserve"> </w:t>
      </w:r>
      <w:r w:rsidR="003703E2" w:rsidRPr="00BA342E">
        <w:rPr>
          <w:rFonts w:ascii="Book Antiqua" w:hAnsi="Book Antiqua" w:cs="Arial"/>
          <w:i/>
          <w:color w:val="000000"/>
          <w:sz w:val="20"/>
          <w:lang w:val="tr-TR" w:eastAsia="pl-PL"/>
        </w:rPr>
        <w:t xml:space="preserve">ΔL* </w:t>
      </w:r>
      <w:proofErr w:type="spellStart"/>
      <w:r w:rsidR="003703E2" w:rsidRPr="00BA342E">
        <w:rPr>
          <w:rFonts w:ascii="Book Antiqua" w:hAnsi="Book Antiqua" w:cs="Arial"/>
          <w:color w:val="000000"/>
          <w:sz w:val="20"/>
          <w:lang w:val="tr-TR" w:eastAsia="pl-PL"/>
        </w:rPr>
        <w:t>and</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i/>
          <w:color w:val="000000"/>
          <w:sz w:val="20"/>
          <w:lang w:val="tr-TR" w:eastAsia="pl-PL"/>
        </w:rPr>
        <w:t>Δa</w:t>
      </w:r>
      <w:proofErr w:type="spellEnd"/>
      <w:r w:rsidR="003703E2" w:rsidRPr="00BA342E">
        <w:rPr>
          <w:rFonts w:ascii="Book Antiqua" w:hAnsi="Book Antiqua" w:cs="Arial"/>
          <w:i/>
          <w:color w:val="000000"/>
          <w:sz w:val="20"/>
          <w:lang w:val="tr-TR" w:eastAsia="pl-PL"/>
        </w:rPr>
        <w:t>*</w:t>
      </w:r>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values</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heated</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and</w:t>
      </w:r>
      <w:proofErr w:type="spellEnd"/>
      <w:r w:rsidR="003703E2" w:rsidRPr="00BA342E">
        <w:rPr>
          <w:rFonts w:ascii="Book Antiqua" w:hAnsi="Book Antiqua" w:cs="Arial"/>
          <w:color w:val="000000"/>
          <w:sz w:val="20"/>
          <w:lang w:val="tr-TR" w:eastAsia="pl-PL"/>
        </w:rPr>
        <w:t xml:space="preserve"> PUV </w:t>
      </w:r>
      <w:proofErr w:type="spellStart"/>
      <w:r w:rsidR="003703E2" w:rsidRPr="00BA342E">
        <w:rPr>
          <w:rFonts w:ascii="Book Antiqua" w:hAnsi="Book Antiqua" w:cs="Arial"/>
          <w:color w:val="000000"/>
          <w:sz w:val="20"/>
          <w:lang w:val="tr-TR" w:eastAsia="pl-PL"/>
        </w:rPr>
        <w:t>coated</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Oriental</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beech</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gave</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positive</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i/>
          <w:color w:val="000000"/>
          <w:sz w:val="20"/>
          <w:lang w:val="tr-TR" w:eastAsia="pl-PL"/>
        </w:rPr>
        <w:t>Δb</w:t>
      </w:r>
      <w:proofErr w:type="spellEnd"/>
      <w:r w:rsidR="003703E2" w:rsidRPr="00BA342E">
        <w:rPr>
          <w:rFonts w:ascii="Book Antiqua" w:hAnsi="Book Antiqua" w:cs="Arial"/>
          <w:i/>
          <w:color w:val="000000"/>
          <w:sz w:val="20"/>
          <w:lang w:val="tr-TR" w:eastAsia="pl-PL"/>
        </w:rPr>
        <w:t xml:space="preserve"> *</w:t>
      </w:r>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values</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heat</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treated</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and</w:t>
      </w:r>
      <w:proofErr w:type="spellEnd"/>
      <w:r w:rsidR="003703E2" w:rsidRPr="00BA342E">
        <w:rPr>
          <w:rFonts w:ascii="Book Antiqua" w:hAnsi="Book Antiqua" w:cs="Arial"/>
          <w:color w:val="000000"/>
          <w:sz w:val="20"/>
          <w:lang w:val="tr-TR" w:eastAsia="pl-PL"/>
        </w:rPr>
        <w:t xml:space="preserve"> CEV </w:t>
      </w:r>
      <w:proofErr w:type="spellStart"/>
      <w:r w:rsidR="003703E2" w:rsidRPr="00BA342E">
        <w:rPr>
          <w:rFonts w:ascii="Book Antiqua" w:hAnsi="Book Antiqua" w:cs="Arial"/>
          <w:color w:val="000000"/>
          <w:sz w:val="20"/>
          <w:lang w:val="tr-TR" w:eastAsia="pl-PL"/>
        </w:rPr>
        <w:t>coated</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Oriental</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beech</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showed</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negative</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i/>
          <w:color w:val="000000"/>
          <w:sz w:val="20"/>
          <w:lang w:val="tr-TR" w:eastAsia="pl-PL"/>
        </w:rPr>
        <w:t>Δb</w:t>
      </w:r>
      <w:proofErr w:type="spellEnd"/>
      <w:r w:rsidR="003703E2" w:rsidRPr="00BA342E">
        <w:rPr>
          <w:rFonts w:ascii="Book Antiqua" w:hAnsi="Book Antiqua" w:cs="Arial"/>
          <w:i/>
          <w:color w:val="000000"/>
          <w:sz w:val="20"/>
          <w:lang w:val="tr-TR" w:eastAsia="pl-PL"/>
        </w:rPr>
        <w:t>*</w:t>
      </w:r>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values</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after</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weathering</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Depending</w:t>
      </w:r>
      <w:proofErr w:type="spellEnd"/>
      <w:r w:rsidR="003703E2" w:rsidRPr="00BA342E">
        <w:rPr>
          <w:rFonts w:ascii="Book Antiqua" w:hAnsi="Book Antiqua" w:cs="Arial"/>
          <w:color w:val="000000"/>
          <w:sz w:val="20"/>
          <w:lang w:val="tr-TR" w:eastAsia="pl-PL"/>
        </w:rPr>
        <w:t xml:space="preserve"> on </w:t>
      </w:r>
      <w:proofErr w:type="spellStart"/>
      <w:r w:rsidR="003703E2" w:rsidRPr="00BA342E">
        <w:rPr>
          <w:rFonts w:ascii="Book Antiqua" w:hAnsi="Book Antiqua" w:cs="Arial"/>
          <w:color w:val="000000"/>
          <w:sz w:val="20"/>
          <w:lang w:val="tr-TR" w:eastAsia="pl-PL"/>
        </w:rPr>
        <w:t>these</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results</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heated</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and</w:t>
      </w:r>
      <w:proofErr w:type="spellEnd"/>
      <w:r w:rsidR="003703E2" w:rsidRPr="00BA342E">
        <w:rPr>
          <w:rFonts w:ascii="Book Antiqua" w:hAnsi="Book Antiqua" w:cs="Arial"/>
          <w:color w:val="000000"/>
          <w:sz w:val="20"/>
          <w:lang w:val="tr-TR" w:eastAsia="pl-PL"/>
        </w:rPr>
        <w:t xml:space="preserve"> PUV </w:t>
      </w:r>
      <w:proofErr w:type="spellStart"/>
      <w:r w:rsidR="003703E2" w:rsidRPr="00BA342E">
        <w:rPr>
          <w:rFonts w:ascii="Book Antiqua" w:hAnsi="Book Antiqua" w:cs="Arial"/>
          <w:color w:val="000000"/>
          <w:sz w:val="20"/>
          <w:lang w:val="tr-TR" w:eastAsia="pl-PL"/>
        </w:rPr>
        <w:t>coated</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Oriental</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beech</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wood</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specimens</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turned</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to</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reddish</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and</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yellowish</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respectively</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heated</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and</w:t>
      </w:r>
      <w:proofErr w:type="spellEnd"/>
      <w:r w:rsidR="003703E2" w:rsidRPr="00BA342E">
        <w:rPr>
          <w:rFonts w:ascii="Book Antiqua" w:hAnsi="Book Antiqua" w:cs="Arial"/>
          <w:color w:val="000000"/>
          <w:sz w:val="20"/>
          <w:lang w:val="tr-TR" w:eastAsia="pl-PL"/>
        </w:rPr>
        <w:t xml:space="preserve"> CEV </w:t>
      </w:r>
      <w:proofErr w:type="spellStart"/>
      <w:r w:rsidR="003703E2" w:rsidRPr="00BA342E">
        <w:rPr>
          <w:rFonts w:ascii="Book Antiqua" w:hAnsi="Book Antiqua" w:cs="Arial"/>
          <w:color w:val="000000"/>
          <w:sz w:val="20"/>
          <w:lang w:val="tr-TR" w:eastAsia="pl-PL"/>
        </w:rPr>
        <w:t>coated</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Oriental</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beech</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woods</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specimens</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turned</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to</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reddish</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and</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bluish</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respectively</w:t>
      </w:r>
      <w:proofErr w:type="spellEnd"/>
      <w:r w:rsidR="003703E2" w:rsidRPr="00BA342E">
        <w:rPr>
          <w:rFonts w:ascii="Book Antiqua" w:hAnsi="Book Antiqua" w:cs="Arial"/>
          <w:color w:val="000000"/>
          <w:sz w:val="20"/>
          <w:lang w:val="tr-TR" w:eastAsia="pl-PL"/>
        </w:rPr>
        <w:t>.</w:t>
      </w:r>
      <w:r w:rsidR="003703E2" w:rsidRPr="00BA342E">
        <w:rPr>
          <w:rFonts w:ascii="Book Antiqua" w:hAnsi="Book Antiqua" w:cs="Arial"/>
          <w:color w:val="000000"/>
          <w:sz w:val="20"/>
          <w:lang w:val="tr-TR"/>
        </w:rPr>
        <w:t xml:space="preserve"> </w:t>
      </w:r>
      <w:proofErr w:type="spellStart"/>
      <w:r w:rsidR="003703E2" w:rsidRPr="00BA342E">
        <w:rPr>
          <w:rFonts w:ascii="Book Antiqua" w:hAnsi="Book Antiqua" w:cs="Arial"/>
          <w:color w:val="000000"/>
          <w:sz w:val="20"/>
          <w:lang w:val="tr-TR" w:eastAsia="pl-PL"/>
        </w:rPr>
        <w:t>According</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to</w:t>
      </w:r>
      <w:proofErr w:type="spellEnd"/>
      <w:r w:rsidR="003703E2" w:rsidRPr="00BA342E">
        <w:rPr>
          <w:rFonts w:ascii="Book Antiqua" w:hAnsi="Book Antiqua" w:cs="Arial"/>
          <w:color w:val="000000"/>
          <w:sz w:val="20"/>
          <w:lang w:val="tr-TR" w:eastAsia="pl-PL"/>
        </w:rPr>
        <w:t xml:space="preserve"> test </w:t>
      </w:r>
      <w:proofErr w:type="spellStart"/>
      <w:r w:rsidR="003703E2" w:rsidRPr="00BA342E">
        <w:rPr>
          <w:rFonts w:ascii="Book Antiqua" w:hAnsi="Book Antiqua" w:cs="Arial"/>
          <w:color w:val="000000"/>
          <w:sz w:val="20"/>
          <w:lang w:val="tr-TR" w:eastAsia="pl-PL"/>
        </w:rPr>
        <w:t>results</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heated</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and</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varnished</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both</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wood</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specimens</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gave</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better</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color</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characteristics</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than</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only</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varnished</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both</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wood</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specimens</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after</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weathering</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Generally</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higher</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duration</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and</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temperature</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for</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Scots</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pine</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and</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Oriental</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beech</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resulted</w:t>
      </w:r>
      <w:proofErr w:type="spellEnd"/>
      <w:r w:rsidR="003703E2" w:rsidRPr="00BA342E">
        <w:rPr>
          <w:rFonts w:ascii="Book Antiqua" w:hAnsi="Book Antiqua" w:cs="Arial"/>
          <w:color w:val="000000"/>
          <w:sz w:val="20"/>
          <w:lang w:val="tr-TR" w:eastAsia="pl-PL"/>
        </w:rPr>
        <w:t xml:space="preserve"> in</w:t>
      </w:r>
      <w:r w:rsidR="003703E2" w:rsidRPr="00BA342E">
        <w:rPr>
          <w:rFonts w:ascii="Book Antiqua" w:hAnsi="Book Antiqua" w:cs="Arial"/>
          <w:color w:val="000000"/>
          <w:sz w:val="20"/>
          <w:lang w:val="tr-TR"/>
        </w:rPr>
        <w:t xml:space="preserve"> </w:t>
      </w:r>
      <w:proofErr w:type="spellStart"/>
      <w:r w:rsidR="003703E2" w:rsidRPr="00BA342E">
        <w:rPr>
          <w:rFonts w:ascii="Book Antiqua" w:hAnsi="Book Antiqua" w:cs="Arial"/>
          <w:color w:val="000000"/>
          <w:sz w:val="20"/>
          <w:lang w:val="tr-TR" w:eastAsia="pl-PL"/>
        </w:rPr>
        <w:t>better</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color</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stability</w:t>
      </w:r>
      <w:proofErr w:type="spellEnd"/>
      <w:r w:rsidR="003703E2" w:rsidRPr="00BA342E">
        <w:rPr>
          <w:rFonts w:ascii="Book Antiqua" w:hAnsi="Book Antiqua" w:cs="Arial"/>
          <w:color w:val="000000"/>
          <w:sz w:val="20"/>
          <w:lang w:val="tr-TR" w:eastAsia="pl-PL"/>
        </w:rPr>
        <w:t xml:space="preserve"> of </w:t>
      </w:r>
      <w:proofErr w:type="spellStart"/>
      <w:r w:rsidR="003703E2" w:rsidRPr="00BA342E">
        <w:rPr>
          <w:rFonts w:ascii="Book Antiqua" w:hAnsi="Book Antiqua" w:cs="Arial"/>
          <w:color w:val="000000"/>
          <w:sz w:val="20"/>
          <w:lang w:val="tr-TR" w:eastAsia="pl-PL"/>
        </w:rPr>
        <w:t>Oriental</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beech</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and</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Scots</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pine</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woods</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after</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weathering</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Heat</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treated</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and</w:t>
      </w:r>
      <w:proofErr w:type="spellEnd"/>
      <w:r w:rsidR="003703E2" w:rsidRPr="00BA342E">
        <w:rPr>
          <w:rFonts w:ascii="Book Antiqua" w:hAnsi="Book Antiqua" w:cs="Arial"/>
          <w:color w:val="000000"/>
          <w:sz w:val="20"/>
          <w:lang w:val="tr-TR" w:eastAsia="pl-PL"/>
        </w:rPr>
        <w:t xml:space="preserve"> PUV </w:t>
      </w:r>
      <w:proofErr w:type="spellStart"/>
      <w:r w:rsidR="003703E2" w:rsidRPr="00BA342E">
        <w:rPr>
          <w:rFonts w:ascii="Book Antiqua" w:hAnsi="Book Antiqua" w:cs="Arial"/>
          <w:color w:val="000000"/>
          <w:sz w:val="20"/>
          <w:lang w:val="tr-TR" w:eastAsia="pl-PL"/>
        </w:rPr>
        <w:t>coated</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both</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wood</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specimens</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gave</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better</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results</w:t>
      </w:r>
      <w:proofErr w:type="spellEnd"/>
      <w:r w:rsidR="003703E2" w:rsidRPr="00BA342E">
        <w:rPr>
          <w:rFonts w:ascii="Book Antiqua" w:hAnsi="Book Antiqua" w:cs="Arial"/>
          <w:color w:val="000000"/>
          <w:sz w:val="20"/>
          <w:lang w:val="tr-TR" w:eastAsia="pl-PL"/>
        </w:rPr>
        <w:t xml:space="preserve"> in </w:t>
      </w:r>
      <w:proofErr w:type="spellStart"/>
      <w:r w:rsidR="003703E2" w:rsidRPr="00BA342E">
        <w:rPr>
          <w:rFonts w:ascii="Book Antiqua" w:hAnsi="Book Antiqua" w:cs="Arial"/>
          <w:color w:val="000000"/>
          <w:sz w:val="20"/>
          <w:lang w:val="tr-TR" w:eastAsia="pl-PL"/>
        </w:rPr>
        <w:t>terms</w:t>
      </w:r>
      <w:proofErr w:type="spellEnd"/>
      <w:r w:rsidR="003703E2" w:rsidRPr="00BA342E">
        <w:rPr>
          <w:rFonts w:ascii="Book Antiqua" w:hAnsi="Book Antiqua" w:cs="Arial"/>
          <w:color w:val="000000"/>
          <w:sz w:val="20"/>
          <w:lang w:val="tr-TR" w:eastAsia="pl-PL"/>
        </w:rPr>
        <w:t xml:space="preserve"> of </w:t>
      </w:r>
      <w:proofErr w:type="spellStart"/>
      <w:r w:rsidR="003703E2" w:rsidRPr="00BA342E">
        <w:rPr>
          <w:rFonts w:ascii="Book Antiqua" w:hAnsi="Book Antiqua" w:cs="Arial"/>
          <w:color w:val="000000"/>
          <w:sz w:val="20"/>
          <w:lang w:val="tr-TR" w:eastAsia="pl-PL"/>
        </w:rPr>
        <w:t>color</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stability</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than</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heat</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treated</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and</w:t>
      </w:r>
      <w:proofErr w:type="spellEnd"/>
      <w:r w:rsidR="003703E2" w:rsidRPr="00BA342E">
        <w:rPr>
          <w:rFonts w:ascii="Book Antiqua" w:hAnsi="Book Antiqua" w:cs="Arial"/>
          <w:color w:val="000000"/>
          <w:sz w:val="20"/>
          <w:lang w:val="tr-TR" w:eastAsia="pl-PL"/>
        </w:rPr>
        <w:t xml:space="preserve"> CEV</w:t>
      </w:r>
      <w:r w:rsidR="003703E2" w:rsidRPr="00BA342E">
        <w:rPr>
          <w:rFonts w:ascii="Book Antiqua" w:hAnsi="Book Antiqua" w:cs="Arial"/>
          <w:color w:val="000000"/>
          <w:sz w:val="20"/>
          <w:lang w:val="tr-TR"/>
        </w:rPr>
        <w:t xml:space="preserve"> </w:t>
      </w:r>
      <w:proofErr w:type="spellStart"/>
      <w:r w:rsidR="003703E2" w:rsidRPr="00BA342E">
        <w:rPr>
          <w:rFonts w:ascii="Book Antiqua" w:hAnsi="Book Antiqua" w:cs="Arial"/>
          <w:color w:val="000000"/>
          <w:sz w:val="20"/>
          <w:lang w:val="tr-TR" w:eastAsia="pl-PL"/>
        </w:rPr>
        <w:t>coated</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both</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wood</w:t>
      </w:r>
      <w:proofErr w:type="spellEnd"/>
      <w:r w:rsidR="003703E2" w:rsidRPr="00BA342E">
        <w:rPr>
          <w:rFonts w:ascii="Book Antiqua" w:hAnsi="Book Antiqua" w:cs="Arial"/>
          <w:color w:val="000000"/>
          <w:sz w:val="20"/>
          <w:lang w:val="tr-TR"/>
        </w:rPr>
        <w:t xml:space="preserve"> </w:t>
      </w:r>
      <w:proofErr w:type="spellStart"/>
      <w:r w:rsidR="003703E2" w:rsidRPr="00BA342E">
        <w:rPr>
          <w:rFonts w:ascii="Book Antiqua" w:hAnsi="Book Antiqua" w:cs="Arial"/>
          <w:color w:val="000000"/>
          <w:sz w:val="20"/>
          <w:lang w:val="tr-TR" w:eastAsia="pl-PL"/>
        </w:rPr>
        <w:t>specimens</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after</w:t>
      </w:r>
      <w:proofErr w:type="spellEnd"/>
      <w:r w:rsidR="003703E2" w:rsidRPr="00BA342E">
        <w:rPr>
          <w:rFonts w:ascii="Book Antiqua" w:hAnsi="Book Antiqua" w:cs="Arial"/>
          <w:color w:val="000000"/>
          <w:sz w:val="20"/>
          <w:lang w:val="tr-TR" w:eastAsia="pl-PL"/>
        </w:rPr>
        <w:t xml:space="preserve"> </w:t>
      </w:r>
      <w:proofErr w:type="spellStart"/>
      <w:r w:rsidR="003703E2" w:rsidRPr="00BA342E">
        <w:rPr>
          <w:rFonts w:ascii="Book Antiqua" w:hAnsi="Book Antiqua" w:cs="Arial"/>
          <w:color w:val="000000"/>
          <w:sz w:val="20"/>
          <w:lang w:val="tr-TR" w:eastAsia="pl-PL"/>
        </w:rPr>
        <w:t>weathering</w:t>
      </w:r>
      <w:proofErr w:type="spellEnd"/>
      <w:r w:rsidR="003703E2" w:rsidRPr="00BA342E">
        <w:rPr>
          <w:rFonts w:ascii="Book Antiqua" w:hAnsi="Book Antiqua" w:cs="Arial"/>
          <w:color w:val="000000"/>
          <w:sz w:val="20"/>
          <w:lang w:val="tr-TR"/>
        </w:rPr>
        <w:t>.</w:t>
      </w:r>
    </w:p>
    <w:p w:rsidR="00252DEF" w:rsidRPr="00BA342E" w:rsidRDefault="00252DEF" w:rsidP="00387923">
      <w:pPr>
        <w:pStyle w:val="06keywords"/>
        <w:rPr>
          <w:rFonts w:ascii="Book Antiqua" w:hAnsi="Book Antiqua"/>
          <w:b/>
          <w:sz w:val="20"/>
          <w:szCs w:val="20"/>
          <w:lang w:val="tr-TR"/>
        </w:rPr>
      </w:pPr>
      <w:proofErr w:type="spellStart"/>
      <w:r w:rsidRPr="00BA342E">
        <w:rPr>
          <w:rFonts w:ascii="Book Antiqua" w:hAnsi="Book Antiqua"/>
          <w:b/>
          <w:sz w:val="20"/>
          <w:szCs w:val="20"/>
          <w:lang w:val="tr-TR"/>
        </w:rPr>
        <w:t>Keywords</w:t>
      </w:r>
      <w:proofErr w:type="spellEnd"/>
      <w:r w:rsidRPr="00BA342E">
        <w:rPr>
          <w:rFonts w:ascii="Book Antiqua" w:hAnsi="Book Antiqua"/>
          <w:b/>
          <w:sz w:val="20"/>
          <w:szCs w:val="20"/>
          <w:lang w:val="tr-TR"/>
        </w:rPr>
        <w:t xml:space="preserve">: </w:t>
      </w:r>
      <w:proofErr w:type="spellStart"/>
      <w:r w:rsidR="003703E2" w:rsidRPr="00BA342E">
        <w:rPr>
          <w:rFonts w:ascii="Book Antiqua" w:hAnsi="Book Antiqua"/>
          <w:sz w:val="20"/>
          <w:szCs w:val="20"/>
          <w:lang w:val="tr-TR"/>
        </w:rPr>
        <w:t>Heat</w:t>
      </w:r>
      <w:proofErr w:type="spellEnd"/>
      <w:r w:rsidR="003703E2" w:rsidRPr="00BA342E">
        <w:rPr>
          <w:rFonts w:ascii="Book Antiqua" w:hAnsi="Book Antiqua"/>
          <w:sz w:val="20"/>
          <w:szCs w:val="20"/>
          <w:lang w:val="tr-TR"/>
        </w:rPr>
        <w:t xml:space="preserve"> </w:t>
      </w:r>
      <w:proofErr w:type="spellStart"/>
      <w:r w:rsidR="003703E2" w:rsidRPr="00BA342E">
        <w:rPr>
          <w:rFonts w:ascii="Book Antiqua" w:hAnsi="Book Antiqua"/>
          <w:sz w:val="20"/>
          <w:szCs w:val="20"/>
          <w:lang w:val="tr-TR"/>
        </w:rPr>
        <w:t>treatment</w:t>
      </w:r>
      <w:proofErr w:type="spellEnd"/>
      <w:r w:rsidR="003703E2" w:rsidRPr="00BA342E">
        <w:rPr>
          <w:rFonts w:ascii="Book Antiqua" w:hAnsi="Book Antiqua"/>
          <w:sz w:val="20"/>
          <w:szCs w:val="20"/>
          <w:lang w:val="tr-TR"/>
        </w:rPr>
        <w:t xml:space="preserve">, </w:t>
      </w:r>
      <w:proofErr w:type="spellStart"/>
      <w:r w:rsidR="003703E2" w:rsidRPr="00BA342E">
        <w:rPr>
          <w:rFonts w:ascii="Book Antiqua" w:hAnsi="Book Antiqua"/>
          <w:sz w:val="20"/>
          <w:szCs w:val="20"/>
          <w:lang w:val="tr-TR"/>
        </w:rPr>
        <w:t>Scots</w:t>
      </w:r>
      <w:proofErr w:type="spellEnd"/>
      <w:r w:rsidR="003703E2" w:rsidRPr="00BA342E">
        <w:rPr>
          <w:rFonts w:ascii="Book Antiqua" w:hAnsi="Book Antiqua"/>
          <w:sz w:val="20"/>
          <w:szCs w:val="20"/>
          <w:lang w:val="tr-TR"/>
        </w:rPr>
        <w:t xml:space="preserve"> </w:t>
      </w:r>
      <w:proofErr w:type="spellStart"/>
      <w:r w:rsidR="003703E2" w:rsidRPr="00BA342E">
        <w:rPr>
          <w:rFonts w:ascii="Book Antiqua" w:hAnsi="Book Antiqua"/>
          <w:sz w:val="20"/>
          <w:szCs w:val="20"/>
          <w:lang w:val="tr-TR"/>
        </w:rPr>
        <w:t>Pine</w:t>
      </w:r>
      <w:proofErr w:type="spellEnd"/>
      <w:r w:rsidR="003703E2" w:rsidRPr="00BA342E">
        <w:rPr>
          <w:rFonts w:ascii="Book Antiqua" w:hAnsi="Book Antiqua"/>
          <w:sz w:val="20"/>
          <w:szCs w:val="20"/>
          <w:lang w:val="tr-TR"/>
        </w:rPr>
        <w:t xml:space="preserve"> (</w:t>
      </w:r>
      <w:proofErr w:type="spellStart"/>
      <w:r w:rsidR="003703E2" w:rsidRPr="00BA342E">
        <w:rPr>
          <w:rFonts w:ascii="Book Antiqua" w:hAnsi="Book Antiqua"/>
          <w:sz w:val="20"/>
          <w:szCs w:val="20"/>
          <w:lang w:val="tr-TR"/>
        </w:rPr>
        <w:t>Pinus</w:t>
      </w:r>
      <w:proofErr w:type="spellEnd"/>
      <w:r w:rsidR="003703E2" w:rsidRPr="00BA342E">
        <w:rPr>
          <w:rFonts w:ascii="Book Antiqua" w:hAnsi="Book Antiqua"/>
          <w:sz w:val="20"/>
          <w:szCs w:val="20"/>
          <w:lang w:val="tr-TR"/>
        </w:rPr>
        <w:t xml:space="preserve"> </w:t>
      </w:r>
      <w:proofErr w:type="spellStart"/>
      <w:r w:rsidR="003703E2" w:rsidRPr="00BA342E">
        <w:rPr>
          <w:rFonts w:ascii="Book Antiqua" w:hAnsi="Book Antiqua"/>
          <w:sz w:val="20"/>
          <w:szCs w:val="20"/>
          <w:lang w:val="tr-TR"/>
        </w:rPr>
        <w:t>sylvestris</w:t>
      </w:r>
      <w:proofErr w:type="spellEnd"/>
      <w:r w:rsidR="003703E2" w:rsidRPr="00BA342E">
        <w:rPr>
          <w:rFonts w:ascii="Book Antiqua" w:hAnsi="Book Antiqua"/>
          <w:sz w:val="20"/>
          <w:szCs w:val="20"/>
          <w:lang w:val="tr-TR"/>
        </w:rPr>
        <w:t xml:space="preserve"> L.), </w:t>
      </w:r>
      <w:proofErr w:type="spellStart"/>
      <w:r w:rsidR="003703E2" w:rsidRPr="00BA342E">
        <w:rPr>
          <w:rFonts w:ascii="Book Antiqua" w:hAnsi="Book Antiqua"/>
          <w:sz w:val="20"/>
          <w:szCs w:val="20"/>
          <w:lang w:val="tr-TR"/>
        </w:rPr>
        <w:t>Oriental</w:t>
      </w:r>
      <w:proofErr w:type="spellEnd"/>
      <w:r w:rsidR="003703E2" w:rsidRPr="00BA342E">
        <w:rPr>
          <w:rFonts w:ascii="Book Antiqua" w:hAnsi="Book Antiqua"/>
          <w:sz w:val="20"/>
          <w:szCs w:val="20"/>
          <w:lang w:val="tr-TR"/>
        </w:rPr>
        <w:t xml:space="preserve"> </w:t>
      </w:r>
      <w:proofErr w:type="spellStart"/>
      <w:r w:rsidR="003703E2" w:rsidRPr="00BA342E">
        <w:rPr>
          <w:rFonts w:ascii="Book Antiqua" w:hAnsi="Book Antiqua"/>
          <w:sz w:val="20"/>
          <w:szCs w:val="20"/>
          <w:lang w:val="tr-TR"/>
        </w:rPr>
        <w:t>Beech</w:t>
      </w:r>
      <w:proofErr w:type="spellEnd"/>
      <w:r w:rsidR="003703E2" w:rsidRPr="00BA342E">
        <w:rPr>
          <w:rFonts w:ascii="Book Antiqua" w:hAnsi="Book Antiqua"/>
          <w:sz w:val="20"/>
          <w:szCs w:val="20"/>
          <w:lang w:val="tr-TR"/>
        </w:rPr>
        <w:t xml:space="preserve"> (</w:t>
      </w:r>
      <w:proofErr w:type="spellStart"/>
      <w:r w:rsidR="003703E2" w:rsidRPr="00BA342E">
        <w:rPr>
          <w:rFonts w:ascii="Book Antiqua" w:hAnsi="Book Antiqua"/>
          <w:sz w:val="20"/>
          <w:szCs w:val="20"/>
          <w:lang w:val="tr-TR"/>
        </w:rPr>
        <w:t>Fagus</w:t>
      </w:r>
      <w:proofErr w:type="spellEnd"/>
      <w:r w:rsidR="003703E2" w:rsidRPr="00BA342E">
        <w:rPr>
          <w:rFonts w:ascii="Book Antiqua" w:hAnsi="Book Antiqua"/>
          <w:sz w:val="20"/>
          <w:szCs w:val="20"/>
          <w:lang w:val="tr-TR"/>
        </w:rPr>
        <w:t xml:space="preserve"> </w:t>
      </w:r>
      <w:proofErr w:type="spellStart"/>
      <w:r w:rsidR="003703E2" w:rsidRPr="00BA342E">
        <w:rPr>
          <w:rFonts w:ascii="Book Antiqua" w:hAnsi="Book Antiqua"/>
          <w:sz w:val="20"/>
          <w:szCs w:val="20"/>
          <w:lang w:val="tr-TR"/>
        </w:rPr>
        <w:t>orientalis</w:t>
      </w:r>
      <w:proofErr w:type="spellEnd"/>
      <w:r w:rsidR="003703E2" w:rsidRPr="00BA342E">
        <w:rPr>
          <w:rFonts w:ascii="Book Antiqua" w:hAnsi="Book Antiqua"/>
          <w:sz w:val="20"/>
          <w:szCs w:val="20"/>
          <w:lang w:val="tr-TR"/>
        </w:rPr>
        <w:t xml:space="preserve"> L.), </w:t>
      </w:r>
      <w:proofErr w:type="spellStart"/>
      <w:r w:rsidR="003703E2" w:rsidRPr="00BA342E">
        <w:rPr>
          <w:rFonts w:ascii="Book Antiqua" w:hAnsi="Book Antiqua"/>
          <w:sz w:val="20"/>
          <w:szCs w:val="20"/>
          <w:lang w:val="tr-TR"/>
        </w:rPr>
        <w:t>Weathering</w:t>
      </w:r>
      <w:proofErr w:type="spellEnd"/>
      <w:r w:rsidR="003703E2" w:rsidRPr="00BA342E">
        <w:rPr>
          <w:rFonts w:ascii="Book Antiqua" w:hAnsi="Book Antiqua"/>
          <w:sz w:val="20"/>
          <w:szCs w:val="20"/>
          <w:lang w:val="tr-TR"/>
        </w:rPr>
        <w:t xml:space="preserve">, </w:t>
      </w:r>
      <w:proofErr w:type="spellStart"/>
      <w:r w:rsidR="003703E2" w:rsidRPr="00BA342E">
        <w:rPr>
          <w:rFonts w:ascii="Book Antiqua" w:hAnsi="Book Antiqua"/>
          <w:sz w:val="20"/>
          <w:szCs w:val="20"/>
          <w:lang w:val="tr-TR"/>
        </w:rPr>
        <w:t>Color</w:t>
      </w:r>
      <w:proofErr w:type="spellEnd"/>
      <w:r w:rsidR="003703E2" w:rsidRPr="00BA342E">
        <w:rPr>
          <w:rFonts w:ascii="Book Antiqua" w:hAnsi="Book Antiqua"/>
          <w:sz w:val="20"/>
          <w:szCs w:val="20"/>
          <w:lang w:val="tr-TR"/>
        </w:rPr>
        <w:t xml:space="preserve"> </w:t>
      </w:r>
      <w:proofErr w:type="spellStart"/>
      <w:r w:rsidR="003703E2" w:rsidRPr="00BA342E">
        <w:rPr>
          <w:rFonts w:ascii="Book Antiqua" w:hAnsi="Book Antiqua"/>
          <w:sz w:val="20"/>
          <w:szCs w:val="20"/>
          <w:lang w:val="tr-TR"/>
        </w:rPr>
        <w:t>Stability</w:t>
      </w:r>
      <w:proofErr w:type="spellEnd"/>
      <w:r w:rsidR="003339E9" w:rsidRPr="00BA342E">
        <w:rPr>
          <w:rFonts w:ascii="Book Antiqua" w:hAnsi="Book Antiqua"/>
          <w:sz w:val="20"/>
          <w:szCs w:val="20"/>
          <w:lang w:val="tr-TR"/>
        </w:rPr>
        <w:t>.</w:t>
      </w:r>
    </w:p>
    <w:p w:rsidR="00200B39" w:rsidRPr="00BA342E" w:rsidRDefault="00252DEF" w:rsidP="00EF2873">
      <w:pPr>
        <w:pStyle w:val="ListeParagraf"/>
        <w:numPr>
          <w:ilvl w:val="0"/>
          <w:numId w:val="1"/>
        </w:numPr>
        <w:spacing w:before="240" w:after="120" w:line="276" w:lineRule="auto"/>
        <w:ind w:left="425" w:hanging="425"/>
        <w:contextualSpacing w:val="0"/>
        <w:rPr>
          <w:rFonts w:ascii="Book Antiqua" w:hAnsi="Book Antiqua" w:cs="Times New Roman"/>
          <w:b/>
          <w:sz w:val="20"/>
          <w:szCs w:val="20"/>
          <w:lang w:val="tr-TR"/>
        </w:rPr>
      </w:pPr>
      <w:r w:rsidRPr="00BA342E">
        <w:rPr>
          <w:rFonts w:ascii="Book Antiqua" w:hAnsi="Book Antiqua" w:cs="Times New Roman"/>
          <w:b/>
          <w:sz w:val="20"/>
          <w:szCs w:val="20"/>
          <w:lang w:val="tr-TR"/>
        </w:rPr>
        <w:t>Giriş</w:t>
      </w:r>
    </w:p>
    <w:p w:rsidR="003703E2" w:rsidRPr="00BA342E" w:rsidRDefault="003703E2" w:rsidP="007D51C5">
      <w:pPr>
        <w:pStyle w:val="HTMLncedenBiimlendirilmi"/>
        <w:shd w:val="clear" w:color="auto" w:fill="FFFFFF"/>
        <w:spacing w:line="276" w:lineRule="auto"/>
        <w:ind w:firstLine="284"/>
        <w:jc w:val="both"/>
        <w:rPr>
          <w:rFonts w:ascii="Book Antiqua" w:eastAsiaTheme="minorHAnsi" w:hAnsi="Book Antiqua" w:cs="Arial"/>
          <w:color w:val="000000"/>
          <w:szCs w:val="22"/>
          <w:lang w:eastAsia="pl-PL"/>
        </w:rPr>
      </w:pPr>
      <w:r w:rsidRPr="00BA342E">
        <w:rPr>
          <w:rFonts w:ascii="Book Antiqua" w:eastAsiaTheme="minorHAnsi" w:hAnsi="Book Antiqua" w:cs="Arial"/>
          <w:color w:val="000000"/>
          <w:szCs w:val="22"/>
          <w:lang w:eastAsia="pl-PL"/>
        </w:rPr>
        <w:t xml:space="preserve">Isıl işlem, hücre çeperi bileşenlerinin kimyasal yapısında kalıcı değişmelerle sonuçlanan fiziksel bir işlemdir. Yöntemin temel amacı kimyasal reaksiyonların hızlandığı 150°C’ </w:t>
      </w:r>
      <w:proofErr w:type="spellStart"/>
      <w:r w:rsidRPr="00BA342E">
        <w:rPr>
          <w:rFonts w:ascii="Book Antiqua" w:eastAsiaTheme="minorHAnsi" w:hAnsi="Book Antiqua" w:cs="Arial"/>
          <w:color w:val="000000"/>
          <w:szCs w:val="22"/>
          <w:lang w:eastAsia="pl-PL"/>
        </w:rPr>
        <w:t>nin</w:t>
      </w:r>
      <w:proofErr w:type="spellEnd"/>
      <w:r w:rsidRPr="00BA342E">
        <w:rPr>
          <w:rFonts w:ascii="Book Antiqua" w:eastAsiaTheme="minorHAnsi" w:hAnsi="Book Antiqua" w:cs="Arial"/>
          <w:color w:val="000000"/>
          <w:szCs w:val="22"/>
          <w:lang w:eastAsia="pl-PL"/>
        </w:rPr>
        <w:t xml:space="preserve"> üzerindeki sıcaklıklarda odunun ısı ile işleme tabi tutulmasıdır. </w:t>
      </w:r>
    </w:p>
    <w:p w:rsidR="003703E2" w:rsidRPr="00BA342E" w:rsidRDefault="003703E2" w:rsidP="003703E2">
      <w:pPr>
        <w:pStyle w:val="HTMLncedenBiimlendirilmi"/>
        <w:shd w:val="clear" w:color="auto" w:fill="FFFFFF"/>
        <w:jc w:val="both"/>
        <w:rPr>
          <w:rFonts w:ascii="Book Antiqua" w:eastAsiaTheme="minorHAnsi" w:hAnsi="Book Antiqua" w:cs="Arial"/>
          <w:color w:val="000000"/>
          <w:szCs w:val="22"/>
          <w:lang w:eastAsia="pl-PL"/>
        </w:rPr>
      </w:pPr>
    </w:p>
    <w:p w:rsidR="003703E2" w:rsidRPr="00BA342E" w:rsidRDefault="003703E2" w:rsidP="007D51C5">
      <w:pPr>
        <w:pStyle w:val="HTMLncedenBiimlendirilmi"/>
        <w:shd w:val="clear" w:color="auto" w:fill="FFFFFF"/>
        <w:spacing w:line="276" w:lineRule="auto"/>
        <w:ind w:firstLine="284"/>
        <w:jc w:val="both"/>
        <w:rPr>
          <w:rFonts w:ascii="Book Antiqua" w:eastAsiaTheme="minorHAnsi" w:hAnsi="Book Antiqua" w:cs="Arial"/>
          <w:color w:val="000000"/>
          <w:szCs w:val="22"/>
          <w:lang w:eastAsia="pl-PL"/>
        </w:rPr>
      </w:pPr>
      <w:r w:rsidRPr="00BA342E">
        <w:rPr>
          <w:rFonts w:ascii="Book Antiqua" w:eastAsiaTheme="minorHAnsi" w:hAnsi="Book Antiqua" w:cs="Arial"/>
          <w:color w:val="000000"/>
          <w:szCs w:val="22"/>
          <w:lang w:eastAsia="pl-PL"/>
        </w:rPr>
        <w:t xml:space="preserve">Bu yöntemlerin arasındaki farklar; ağaç türü, rutubet miktarı ve boyutlar gibi kullanılan materyale; bir veya iki işlem safhası, ıslak ve kuru işlem, ısıtma ortamı, koruyucu gaz olarak nitrojen kullanımı, ısıtma ve soğutma safhaları ve uygulama süresi gibi uygulanan işlem şartlarına ve ısıl işlem kazanı ve fırını gibi ısıl işlem uygulaması için gerekli </w:t>
      </w:r>
      <w:proofErr w:type="gramStart"/>
      <w:r w:rsidRPr="00BA342E">
        <w:rPr>
          <w:rFonts w:ascii="Book Antiqua" w:eastAsiaTheme="minorHAnsi" w:hAnsi="Book Antiqua" w:cs="Arial"/>
          <w:color w:val="000000"/>
          <w:szCs w:val="22"/>
          <w:lang w:eastAsia="pl-PL"/>
        </w:rPr>
        <w:t>ekipmanlara</w:t>
      </w:r>
      <w:proofErr w:type="gramEnd"/>
      <w:r w:rsidRPr="00BA342E">
        <w:rPr>
          <w:rFonts w:ascii="Book Antiqua" w:eastAsiaTheme="minorHAnsi" w:hAnsi="Book Antiqua" w:cs="Arial"/>
          <w:color w:val="000000"/>
          <w:szCs w:val="22"/>
          <w:lang w:eastAsia="pl-PL"/>
        </w:rPr>
        <w:t xml:space="preserve"> dayandırılmaktadır (</w:t>
      </w:r>
      <w:proofErr w:type="spellStart"/>
      <w:r w:rsidRPr="00BA342E">
        <w:rPr>
          <w:rFonts w:ascii="Book Antiqua" w:eastAsiaTheme="minorHAnsi" w:hAnsi="Book Antiqua" w:cs="Arial"/>
          <w:color w:val="000000"/>
          <w:szCs w:val="22"/>
          <w:lang w:eastAsia="pl-PL"/>
        </w:rPr>
        <w:t>Boonstra</w:t>
      </w:r>
      <w:proofErr w:type="spellEnd"/>
      <w:r w:rsidRPr="00BA342E">
        <w:rPr>
          <w:rFonts w:ascii="Book Antiqua" w:eastAsiaTheme="minorHAnsi" w:hAnsi="Book Antiqua" w:cs="Arial"/>
          <w:color w:val="000000"/>
          <w:szCs w:val="22"/>
          <w:lang w:eastAsia="pl-PL"/>
        </w:rPr>
        <w:t xml:space="preserve">, 2008). Isıl işlem uygulanmış odun; bina iç mekân kaplamaları, dış cephe kaplaması, döşeme ve parke tahtası, bahçe ve park mobilyaları, çocuk oyun alanı, bahçe çitleri, pencere ve pencere panjurları, sauna, iç mekân mobilyaları, müzik aletleri vb. yapımında kullanılmaktadır. Isıl işlem uygulanmış ahşap, yapı endüstrisinde kullanım için büyük bir potansiyeldir. Yüksek biyolojik tehlike şartları altında önemli faktörler olan boyutsal </w:t>
      </w:r>
      <w:proofErr w:type="spellStart"/>
      <w:r w:rsidRPr="00BA342E">
        <w:rPr>
          <w:rFonts w:ascii="Book Antiqua" w:eastAsiaTheme="minorHAnsi" w:hAnsi="Book Antiqua" w:cs="Arial"/>
          <w:color w:val="000000"/>
          <w:szCs w:val="22"/>
          <w:lang w:eastAsia="pl-PL"/>
        </w:rPr>
        <w:t>stabilite</w:t>
      </w:r>
      <w:proofErr w:type="spellEnd"/>
      <w:r w:rsidRPr="00BA342E">
        <w:rPr>
          <w:rFonts w:ascii="Book Antiqua" w:eastAsiaTheme="minorHAnsi" w:hAnsi="Book Antiqua" w:cs="Arial"/>
          <w:color w:val="000000"/>
          <w:szCs w:val="22"/>
          <w:lang w:eastAsia="pl-PL"/>
        </w:rPr>
        <w:t xml:space="preserve"> ve odunun dayanımının ısıl işlem uygulaması ile iyileşmesi önemlidir ve mekanik özelikler üzerinde de etkilidir. Isıl İşlem; ahşabın kimyasal ve fiziksel özelliklerini kalıcı bir şekilde değ</w:t>
      </w:r>
      <w:r w:rsidR="007D51C5" w:rsidRPr="00BA342E">
        <w:rPr>
          <w:rFonts w:ascii="Book Antiqua" w:eastAsiaTheme="minorHAnsi" w:hAnsi="Book Antiqua" w:cs="Arial"/>
          <w:color w:val="000000"/>
          <w:szCs w:val="22"/>
          <w:lang w:eastAsia="pl-PL"/>
        </w:rPr>
        <w:t xml:space="preserve">iştirmektedir. </w:t>
      </w:r>
      <w:r w:rsidRPr="00BA342E">
        <w:rPr>
          <w:rFonts w:ascii="Book Antiqua" w:eastAsiaTheme="minorHAnsi" w:hAnsi="Book Antiqua" w:cs="Arial"/>
          <w:color w:val="000000"/>
          <w:szCs w:val="22"/>
          <w:lang w:eastAsia="pl-PL"/>
        </w:rPr>
        <w:t xml:space="preserve">Özelliklerdeki değişim tamamen </w:t>
      </w:r>
      <w:proofErr w:type="spellStart"/>
      <w:r w:rsidRPr="00BA342E">
        <w:rPr>
          <w:rFonts w:ascii="Book Antiqua" w:eastAsiaTheme="minorHAnsi" w:hAnsi="Book Antiqua" w:cs="Arial"/>
          <w:color w:val="000000"/>
          <w:szCs w:val="22"/>
          <w:lang w:eastAsia="pl-PL"/>
        </w:rPr>
        <w:t>hemiselülozun</w:t>
      </w:r>
      <w:proofErr w:type="spellEnd"/>
      <w:r w:rsidRPr="00BA342E">
        <w:rPr>
          <w:rFonts w:ascii="Book Antiqua" w:eastAsiaTheme="minorHAnsi" w:hAnsi="Book Antiqua" w:cs="Arial"/>
          <w:color w:val="000000"/>
          <w:szCs w:val="22"/>
          <w:lang w:eastAsia="pl-PL"/>
        </w:rPr>
        <w:t xml:space="preserve"> termik </w:t>
      </w:r>
      <w:proofErr w:type="spellStart"/>
      <w:r w:rsidRPr="00BA342E">
        <w:rPr>
          <w:rFonts w:ascii="Book Antiqua" w:eastAsiaTheme="minorHAnsi" w:hAnsi="Book Antiqua" w:cs="Arial"/>
          <w:color w:val="000000"/>
          <w:szCs w:val="22"/>
          <w:lang w:eastAsia="pl-PL"/>
        </w:rPr>
        <w:t>degredasyonundan</w:t>
      </w:r>
      <w:proofErr w:type="spellEnd"/>
      <w:r w:rsidRPr="00BA342E">
        <w:rPr>
          <w:rFonts w:ascii="Book Antiqua" w:eastAsiaTheme="minorHAnsi" w:hAnsi="Book Antiqua" w:cs="Arial"/>
          <w:color w:val="000000"/>
          <w:szCs w:val="22"/>
          <w:lang w:eastAsia="pl-PL"/>
        </w:rPr>
        <w:t xml:space="preserve"> dolayı meydana gelmektedir. İstenilen değişimler yaklaşık olarak 150°C’de elde edilmeye başlar ve bu değişimler her kademede sıcaklığın artırılmasıyla devam etmektedir. Sonuç olarak rutubetten dolayı oluşan şişme ve büzülme düşerken, biyolojik direnç artmakta, renk koyulaşmakta ve odundan birçok </w:t>
      </w:r>
      <w:proofErr w:type="spellStart"/>
      <w:r w:rsidRPr="00BA342E">
        <w:rPr>
          <w:rFonts w:ascii="Book Antiqua" w:eastAsiaTheme="minorHAnsi" w:hAnsi="Book Antiqua" w:cs="Arial"/>
          <w:color w:val="000000"/>
          <w:szCs w:val="22"/>
          <w:lang w:eastAsia="pl-PL"/>
        </w:rPr>
        <w:t>ekstraktif</w:t>
      </w:r>
      <w:proofErr w:type="spellEnd"/>
      <w:r w:rsidRPr="00BA342E">
        <w:rPr>
          <w:rFonts w:ascii="Book Antiqua" w:eastAsiaTheme="minorHAnsi" w:hAnsi="Book Antiqua" w:cs="Arial"/>
          <w:color w:val="000000"/>
          <w:szCs w:val="22"/>
          <w:lang w:eastAsia="pl-PL"/>
        </w:rPr>
        <w:t xml:space="preserve"> madde uzaklaşmaktadır (</w:t>
      </w:r>
      <w:proofErr w:type="spellStart"/>
      <w:r w:rsidRPr="00BA342E">
        <w:rPr>
          <w:rFonts w:ascii="Book Antiqua" w:eastAsiaTheme="minorHAnsi" w:hAnsi="Book Antiqua" w:cs="Arial"/>
          <w:color w:val="000000"/>
          <w:szCs w:val="22"/>
          <w:lang w:eastAsia="pl-PL"/>
        </w:rPr>
        <w:t>Viitanen</w:t>
      </w:r>
      <w:proofErr w:type="spellEnd"/>
      <w:r w:rsidRPr="00BA342E">
        <w:rPr>
          <w:rFonts w:ascii="Book Antiqua" w:eastAsiaTheme="minorHAnsi" w:hAnsi="Book Antiqua" w:cs="Arial"/>
          <w:color w:val="000000"/>
          <w:szCs w:val="22"/>
          <w:lang w:eastAsia="pl-PL"/>
        </w:rPr>
        <w:t xml:space="preserve"> v</w:t>
      </w:r>
      <w:r w:rsidR="00B53D00" w:rsidRPr="00BA342E">
        <w:rPr>
          <w:rFonts w:ascii="Book Antiqua" w:eastAsiaTheme="minorHAnsi" w:hAnsi="Book Antiqua" w:cs="Arial"/>
          <w:color w:val="000000"/>
          <w:szCs w:val="22"/>
          <w:lang w:eastAsia="pl-PL"/>
        </w:rPr>
        <w:t>d</w:t>
      </w:r>
      <w:proofErr w:type="gramStart"/>
      <w:r w:rsidRPr="00BA342E">
        <w:rPr>
          <w:rFonts w:ascii="Book Antiqua" w:eastAsiaTheme="minorHAnsi" w:hAnsi="Book Antiqua" w:cs="Arial"/>
          <w:color w:val="000000"/>
          <w:szCs w:val="22"/>
          <w:lang w:eastAsia="pl-PL"/>
        </w:rPr>
        <w:t>.,</w:t>
      </w:r>
      <w:proofErr w:type="gramEnd"/>
      <w:r w:rsidRPr="00BA342E">
        <w:rPr>
          <w:rFonts w:ascii="Book Antiqua" w:eastAsiaTheme="minorHAnsi" w:hAnsi="Book Antiqua" w:cs="Arial"/>
          <w:color w:val="000000"/>
          <w:szCs w:val="22"/>
          <w:lang w:eastAsia="pl-PL"/>
        </w:rPr>
        <w:t xml:space="preserve"> 1994). Yapılarda meydana gelen tipik kuvvetler ve uygulaması, ısıl işlem uygulanmış odunun kırılma davranışı (ani kırılmalar) ve tipik direnç karakteristiklerinin (çekme direnci) hesaba katılmasında dikkatlice düşünülmelidir (</w:t>
      </w:r>
      <w:proofErr w:type="spellStart"/>
      <w:r w:rsidRPr="00BA342E">
        <w:rPr>
          <w:rFonts w:ascii="Book Antiqua" w:eastAsiaTheme="minorHAnsi" w:hAnsi="Book Antiqua" w:cs="Arial"/>
          <w:color w:val="000000"/>
          <w:szCs w:val="22"/>
          <w:lang w:eastAsia="pl-PL"/>
        </w:rPr>
        <w:t>Enjily</w:t>
      </w:r>
      <w:proofErr w:type="spellEnd"/>
      <w:r w:rsidRPr="00BA342E">
        <w:rPr>
          <w:rFonts w:ascii="Book Antiqua" w:eastAsiaTheme="minorHAnsi" w:hAnsi="Book Antiqua" w:cs="Arial"/>
          <w:color w:val="000000"/>
          <w:szCs w:val="22"/>
          <w:lang w:eastAsia="pl-PL"/>
        </w:rPr>
        <w:t xml:space="preserve"> ve </w:t>
      </w:r>
      <w:proofErr w:type="spellStart"/>
      <w:r w:rsidRPr="00BA342E">
        <w:rPr>
          <w:rFonts w:ascii="Book Antiqua" w:eastAsiaTheme="minorHAnsi" w:hAnsi="Book Antiqua" w:cs="Arial"/>
          <w:color w:val="000000"/>
          <w:szCs w:val="22"/>
          <w:lang w:eastAsia="pl-PL"/>
        </w:rPr>
        <w:t>Jones</w:t>
      </w:r>
      <w:proofErr w:type="spellEnd"/>
      <w:r w:rsidRPr="00BA342E">
        <w:rPr>
          <w:rFonts w:ascii="Book Antiqua" w:eastAsiaTheme="minorHAnsi" w:hAnsi="Book Antiqua" w:cs="Arial"/>
          <w:color w:val="000000"/>
          <w:szCs w:val="22"/>
          <w:lang w:eastAsia="pl-PL"/>
        </w:rPr>
        <w:t xml:space="preserve">, 2006). </w:t>
      </w:r>
      <w:proofErr w:type="spellStart"/>
      <w:r w:rsidRPr="00BA342E">
        <w:rPr>
          <w:rFonts w:ascii="Book Antiqua" w:eastAsiaTheme="minorHAnsi" w:hAnsi="Book Antiqua" w:cs="Arial"/>
          <w:color w:val="000000"/>
          <w:szCs w:val="22"/>
          <w:lang w:eastAsia="pl-PL"/>
        </w:rPr>
        <w:t>Hemiselülozların</w:t>
      </w:r>
      <w:proofErr w:type="spellEnd"/>
      <w:r w:rsidRPr="00BA342E">
        <w:rPr>
          <w:rFonts w:ascii="Book Antiqua" w:eastAsiaTheme="minorHAnsi" w:hAnsi="Book Antiqua" w:cs="Arial"/>
          <w:color w:val="000000"/>
          <w:szCs w:val="22"/>
          <w:lang w:eastAsia="pl-PL"/>
        </w:rPr>
        <w:t xml:space="preserve"> </w:t>
      </w:r>
      <w:proofErr w:type="spellStart"/>
      <w:r w:rsidRPr="00BA342E">
        <w:rPr>
          <w:rFonts w:ascii="Book Antiqua" w:eastAsiaTheme="minorHAnsi" w:hAnsi="Book Antiqua" w:cs="Arial"/>
          <w:color w:val="000000"/>
          <w:szCs w:val="22"/>
          <w:lang w:eastAsia="pl-PL"/>
        </w:rPr>
        <w:t>bozunması</w:t>
      </w:r>
      <w:proofErr w:type="spellEnd"/>
      <w:r w:rsidRPr="00BA342E">
        <w:rPr>
          <w:rFonts w:ascii="Book Antiqua" w:eastAsiaTheme="minorHAnsi" w:hAnsi="Book Antiqua" w:cs="Arial"/>
          <w:color w:val="000000"/>
          <w:szCs w:val="22"/>
          <w:lang w:eastAsia="pl-PL"/>
        </w:rPr>
        <w:t xml:space="preserve"> sebebiyle selüloz </w:t>
      </w:r>
      <w:proofErr w:type="spellStart"/>
      <w:r w:rsidRPr="00BA342E">
        <w:rPr>
          <w:rFonts w:ascii="Book Antiqua" w:eastAsiaTheme="minorHAnsi" w:hAnsi="Book Antiqua" w:cs="Arial"/>
          <w:color w:val="000000"/>
          <w:szCs w:val="22"/>
          <w:lang w:eastAsia="pl-PL"/>
        </w:rPr>
        <w:t>kristallenme</w:t>
      </w:r>
      <w:proofErr w:type="spellEnd"/>
      <w:r w:rsidRPr="00BA342E">
        <w:rPr>
          <w:rFonts w:ascii="Book Antiqua" w:eastAsiaTheme="minorHAnsi" w:hAnsi="Book Antiqua" w:cs="Arial"/>
          <w:color w:val="000000"/>
          <w:szCs w:val="22"/>
          <w:lang w:eastAsia="pl-PL"/>
        </w:rPr>
        <w:t xml:space="preserve"> </w:t>
      </w:r>
      <w:r w:rsidRPr="00BA342E">
        <w:rPr>
          <w:rFonts w:ascii="Book Antiqua" w:eastAsiaTheme="minorHAnsi" w:hAnsi="Book Antiqua" w:cs="Arial"/>
          <w:color w:val="000000"/>
          <w:szCs w:val="22"/>
          <w:lang w:eastAsia="pl-PL"/>
        </w:rPr>
        <w:lastRenderedPageBreak/>
        <w:t xml:space="preserve">derecesi ve kristallerin kalınlığının artmasıyla ağaç malzemenin sertliği ve direnci azalmaktadır. Diğer bir sebep ise, </w:t>
      </w:r>
      <w:proofErr w:type="spellStart"/>
      <w:r w:rsidRPr="00BA342E">
        <w:rPr>
          <w:rFonts w:ascii="Book Antiqua" w:eastAsiaTheme="minorHAnsi" w:hAnsi="Book Antiqua" w:cs="Arial"/>
          <w:color w:val="000000"/>
          <w:szCs w:val="22"/>
          <w:lang w:eastAsia="pl-PL"/>
        </w:rPr>
        <w:t>hemiselülozun</w:t>
      </w:r>
      <w:proofErr w:type="spellEnd"/>
      <w:r w:rsidRPr="00BA342E">
        <w:rPr>
          <w:rFonts w:ascii="Book Antiqua" w:eastAsiaTheme="minorHAnsi" w:hAnsi="Book Antiqua" w:cs="Arial"/>
          <w:color w:val="000000"/>
          <w:szCs w:val="22"/>
          <w:lang w:eastAsia="pl-PL"/>
        </w:rPr>
        <w:t xml:space="preserve"> yapısının </w:t>
      </w:r>
      <w:proofErr w:type="spellStart"/>
      <w:r w:rsidRPr="00BA342E">
        <w:rPr>
          <w:rFonts w:ascii="Book Antiqua" w:eastAsiaTheme="minorHAnsi" w:hAnsi="Book Antiqua" w:cs="Arial"/>
          <w:color w:val="000000"/>
          <w:szCs w:val="22"/>
          <w:lang w:eastAsia="pl-PL"/>
        </w:rPr>
        <w:t>degrade</w:t>
      </w:r>
      <w:proofErr w:type="spellEnd"/>
      <w:r w:rsidRPr="00BA342E">
        <w:rPr>
          <w:rFonts w:ascii="Book Antiqua" w:eastAsiaTheme="minorHAnsi" w:hAnsi="Book Antiqua" w:cs="Arial"/>
          <w:color w:val="000000"/>
          <w:szCs w:val="22"/>
          <w:lang w:eastAsia="pl-PL"/>
        </w:rPr>
        <w:t xml:space="preserve"> olması nedeniyle </w:t>
      </w:r>
      <w:proofErr w:type="spellStart"/>
      <w:r w:rsidRPr="00BA342E">
        <w:rPr>
          <w:rFonts w:ascii="Book Antiqua" w:eastAsiaTheme="minorHAnsi" w:hAnsi="Book Antiqua" w:cs="Arial"/>
          <w:color w:val="000000"/>
          <w:szCs w:val="22"/>
          <w:lang w:eastAsia="pl-PL"/>
        </w:rPr>
        <w:t>hemiselülozun</w:t>
      </w:r>
      <w:proofErr w:type="spellEnd"/>
      <w:r w:rsidRPr="00BA342E">
        <w:rPr>
          <w:rFonts w:ascii="Book Antiqua" w:eastAsiaTheme="minorHAnsi" w:hAnsi="Book Antiqua" w:cs="Arial"/>
          <w:color w:val="000000"/>
          <w:szCs w:val="22"/>
          <w:lang w:eastAsia="pl-PL"/>
        </w:rPr>
        <w:t xml:space="preserve"> </w:t>
      </w:r>
      <w:proofErr w:type="spellStart"/>
      <w:r w:rsidRPr="00BA342E">
        <w:rPr>
          <w:rFonts w:ascii="Book Antiqua" w:eastAsiaTheme="minorHAnsi" w:hAnsi="Book Antiqua" w:cs="Arial"/>
          <w:color w:val="000000"/>
          <w:szCs w:val="22"/>
          <w:lang w:eastAsia="pl-PL"/>
        </w:rPr>
        <w:t>polimerizasyon</w:t>
      </w:r>
      <w:proofErr w:type="spellEnd"/>
      <w:r w:rsidRPr="00BA342E">
        <w:rPr>
          <w:rFonts w:ascii="Book Antiqua" w:eastAsiaTheme="minorHAnsi" w:hAnsi="Book Antiqua" w:cs="Arial"/>
          <w:color w:val="000000"/>
          <w:szCs w:val="22"/>
          <w:lang w:eastAsia="pl-PL"/>
        </w:rPr>
        <w:t xml:space="preserve"> derecesinde meydana gelen düşüştür (Korkut ve </w:t>
      </w:r>
      <w:proofErr w:type="spellStart"/>
      <w:r w:rsidRPr="00BA342E">
        <w:rPr>
          <w:rFonts w:ascii="Book Antiqua" w:eastAsiaTheme="minorHAnsi" w:hAnsi="Book Antiqua" w:cs="Arial"/>
          <w:color w:val="000000"/>
          <w:szCs w:val="22"/>
          <w:lang w:eastAsia="pl-PL"/>
        </w:rPr>
        <w:t>Kocaefe</w:t>
      </w:r>
      <w:proofErr w:type="spellEnd"/>
      <w:r w:rsidRPr="00BA342E">
        <w:rPr>
          <w:rFonts w:ascii="Book Antiqua" w:eastAsiaTheme="minorHAnsi" w:hAnsi="Book Antiqua" w:cs="Arial"/>
          <w:color w:val="000000"/>
          <w:szCs w:val="22"/>
          <w:lang w:eastAsia="pl-PL"/>
        </w:rPr>
        <w:t xml:space="preserve">, 2009). Odunun doğal rengi, çoğunlukla yapısında bulunan </w:t>
      </w:r>
      <w:proofErr w:type="spellStart"/>
      <w:r w:rsidRPr="00BA342E">
        <w:rPr>
          <w:rFonts w:ascii="Book Antiqua" w:eastAsiaTheme="minorHAnsi" w:hAnsi="Book Antiqua" w:cs="Arial"/>
          <w:color w:val="000000"/>
          <w:szCs w:val="22"/>
          <w:lang w:eastAsia="pl-PL"/>
        </w:rPr>
        <w:t>ekstraktif</w:t>
      </w:r>
      <w:proofErr w:type="spellEnd"/>
      <w:r w:rsidRPr="00BA342E">
        <w:rPr>
          <w:rFonts w:ascii="Book Antiqua" w:eastAsiaTheme="minorHAnsi" w:hAnsi="Book Antiqua" w:cs="Arial"/>
          <w:color w:val="000000"/>
          <w:szCs w:val="22"/>
          <w:lang w:eastAsia="pl-PL"/>
        </w:rPr>
        <w:t xml:space="preserve"> maddelerin farklılığına ve oranlarına bağlı olarak çok çeşitlilik gösterebilmektedir. Isıl işlem uygulaması boyunca ahşapta meydana gelen </w:t>
      </w:r>
      <w:proofErr w:type="spellStart"/>
      <w:r w:rsidRPr="00BA342E">
        <w:rPr>
          <w:rFonts w:ascii="Book Antiqua" w:eastAsiaTheme="minorHAnsi" w:hAnsi="Book Antiqua" w:cs="Arial"/>
          <w:color w:val="000000"/>
          <w:szCs w:val="22"/>
          <w:lang w:eastAsia="pl-PL"/>
        </w:rPr>
        <w:t>oksidatif</w:t>
      </w:r>
      <w:proofErr w:type="spellEnd"/>
      <w:r w:rsidRPr="00BA342E">
        <w:rPr>
          <w:rFonts w:ascii="Book Antiqua" w:eastAsiaTheme="minorHAnsi" w:hAnsi="Book Antiqua" w:cs="Arial"/>
          <w:color w:val="000000"/>
          <w:szCs w:val="22"/>
          <w:lang w:eastAsia="pl-PL"/>
        </w:rPr>
        <w:t xml:space="preserve"> ve </w:t>
      </w:r>
      <w:proofErr w:type="spellStart"/>
      <w:r w:rsidRPr="00BA342E">
        <w:rPr>
          <w:rFonts w:ascii="Book Antiqua" w:eastAsiaTheme="minorHAnsi" w:hAnsi="Book Antiqua" w:cs="Arial"/>
          <w:color w:val="000000"/>
          <w:szCs w:val="22"/>
          <w:lang w:eastAsia="pl-PL"/>
        </w:rPr>
        <w:t>hidrolitik</w:t>
      </w:r>
      <w:proofErr w:type="spellEnd"/>
      <w:r w:rsidRPr="00BA342E">
        <w:rPr>
          <w:rFonts w:ascii="Book Antiqua" w:eastAsiaTheme="minorHAnsi" w:hAnsi="Book Antiqua" w:cs="Arial"/>
          <w:color w:val="000000"/>
          <w:szCs w:val="22"/>
          <w:lang w:eastAsia="pl-PL"/>
        </w:rPr>
        <w:t xml:space="preserve"> renk değişim reaksiyonlarının sonucunda ahşabın rengi koyulaşır (Korkut ve </w:t>
      </w:r>
      <w:proofErr w:type="spellStart"/>
      <w:r w:rsidRPr="00BA342E">
        <w:rPr>
          <w:rFonts w:ascii="Book Antiqua" w:eastAsiaTheme="minorHAnsi" w:hAnsi="Book Antiqua" w:cs="Arial"/>
          <w:color w:val="000000"/>
          <w:szCs w:val="22"/>
          <w:lang w:eastAsia="pl-PL"/>
        </w:rPr>
        <w:t>Kocaefe</w:t>
      </w:r>
      <w:proofErr w:type="spellEnd"/>
      <w:r w:rsidRPr="00BA342E">
        <w:rPr>
          <w:rFonts w:ascii="Book Antiqua" w:eastAsiaTheme="minorHAnsi" w:hAnsi="Book Antiqua" w:cs="Arial"/>
          <w:color w:val="000000"/>
          <w:szCs w:val="22"/>
          <w:lang w:eastAsia="pl-PL"/>
        </w:rPr>
        <w:t xml:space="preserve">, 2009; </w:t>
      </w:r>
      <w:proofErr w:type="spellStart"/>
      <w:r w:rsidRPr="00BA342E">
        <w:rPr>
          <w:rFonts w:ascii="Book Antiqua" w:eastAsiaTheme="minorHAnsi" w:hAnsi="Book Antiqua" w:cs="Arial"/>
          <w:color w:val="000000"/>
          <w:szCs w:val="22"/>
          <w:lang w:eastAsia="pl-PL"/>
        </w:rPr>
        <w:t>Johansson</w:t>
      </w:r>
      <w:proofErr w:type="spellEnd"/>
      <w:r w:rsidRPr="00BA342E">
        <w:rPr>
          <w:rFonts w:ascii="Book Antiqua" w:eastAsiaTheme="minorHAnsi" w:hAnsi="Book Antiqua" w:cs="Arial"/>
          <w:color w:val="000000"/>
          <w:szCs w:val="22"/>
          <w:lang w:eastAsia="pl-PL"/>
        </w:rPr>
        <w:t xml:space="preserve">, 2005). Renk değişmelerinin ana sebepleri olarak bu konuda yapılan çalışmalar sonucunda bazı </w:t>
      </w:r>
      <w:proofErr w:type="spellStart"/>
      <w:r w:rsidRPr="00BA342E">
        <w:rPr>
          <w:rFonts w:ascii="Book Antiqua" w:eastAsiaTheme="minorHAnsi" w:hAnsi="Book Antiqua" w:cs="Arial"/>
          <w:color w:val="000000"/>
          <w:szCs w:val="22"/>
          <w:lang w:eastAsia="pl-PL"/>
        </w:rPr>
        <w:t>ekstraktif</w:t>
      </w:r>
      <w:proofErr w:type="spellEnd"/>
      <w:r w:rsidRPr="00BA342E">
        <w:rPr>
          <w:rFonts w:ascii="Book Antiqua" w:eastAsiaTheme="minorHAnsi" w:hAnsi="Book Antiqua" w:cs="Arial"/>
          <w:color w:val="000000"/>
          <w:szCs w:val="22"/>
          <w:lang w:eastAsia="pl-PL"/>
        </w:rPr>
        <w:t xml:space="preserve"> maddeler, lignin ve </w:t>
      </w:r>
      <w:proofErr w:type="spellStart"/>
      <w:r w:rsidRPr="00BA342E">
        <w:rPr>
          <w:rFonts w:ascii="Book Antiqua" w:eastAsiaTheme="minorHAnsi" w:hAnsi="Book Antiqua" w:cs="Arial"/>
          <w:color w:val="000000"/>
          <w:szCs w:val="22"/>
          <w:lang w:eastAsia="pl-PL"/>
        </w:rPr>
        <w:t>hemiselülozun</w:t>
      </w:r>
      <w:proofErr w:type="spellEnd"/>
      <w:r w:rsidRPr="00BA342E">
        <w:rPr>
          <w:rFonts w:ascii="Book Antiqua" w:eastAsiaTheme="minorHAnsi" w:hAnsi="Book Antiqua" w:cs="Arial"/>
          <w:color w:val="000000"/>
          <w:szCs w:val="22"/>
          <w:lang w:eastAsia="pl-PL"/>
        </w:rPr>
        <w:t xml:space="preserve"> </w:t>
      </w:r>
      <w:proofErr w:type="spellStart"/>
      <w:r w:rsidRPr="00BA342E">
        <w:rPr>
          <w:rFonts w:ascii="Book Antiqua" w:eastAsiaTheme="minorHAnsi" w:hAnsi="Book Antiqua" w:cs="Arial"/>
          <w:color w:val="000000"/>
          <w:szCs w:val="22"/>
          <w:lang w:eastAsia="pl-PL"/>
        </w:rPr>
        <w:t>bozunması</w:t>
      </w:r>
      <w:proofErr w:type="spellEnd"/>
      <w:r w:rsidRPr="00BA342E">
        <w:rPr>
          <w:rFonts w:ascii="Book Antiqua" w:eastAsiaTheme="minorHAnsi" w:hAnsi="Book Antiqua" w:cs="Arial"/>
          <w:color w:val="000000"/>
          <w:szCs w:val="22"/>
          <w:lang w:eastAsia="pl-PL"/>
        </w:rPr>
        <w:t xml:space="preserve"> gösterilmiştir. Isıl işlem uygulamasında ısıl işlem süresi ve sıcaklığı arttıkça odunun renk koyuluğu artmaktadır (Korkut ve </w:t>
      </w:r>
      <w:proofErr w:type="spellStart"/>
      <w:r w:rsidRPr="00BA342E">
        <w:rPr>
          <w:rFonts w:ascii="Book Antiqua" w:eastAsiaTheme="minorHAnsi" w:hAnsi="Book Antiqua" w:cs="Arial"/>
          <w:color w:val="000000"/>
          <w:szCs w:val="22"/>
          <w:lang w:eastAsia="pl-PL"/>
        </w:rPr>
        <w:t>Kocaefe</w:t>
      </w:r>
      <w:proofErr w:type="spellEnd"/>
      <w:r w:rsidRPr="00BA342E">
        <w:rPr>
          <w:rFonts w:ascii="Book Antiqua" w:eastAsiaTheme="minorHAnsi" w:hAnsi="Book Antiqua" w:cs="Arial"/>
          <w:color w:val="000000"/>
          <w:szCs w:val="22"/>
          <w:lang w:eastAsia="pl-PL"/>
        </w:rPr>
        <w:t xml:space="preserve">, 2009; </w:t>
      </w:r>
      <w:proofErr w:type="spellStart"/>
      <w:r w:rsidRPr="00BA342E">
        <w:rPr>
          <w:rFonts w:ascii="Book Antiqua" w:eastAsiaTheme="minorHAnsi" w:hAnsi="Book Antiqua" w:cs="Arial"/>
          <w:color w:val="000000"/>
          <w:szCs w:val="22"/>
          <w:lang w:eastAsia="pl-PL"/>
        </w:rPr>
        <w:t>Nuopponen</w:t>
      </w:r>
      <w:proofErr w:type="spellEnd"/>
      <w:r w:rsidRPr="00BA342E">
        <w:rPr>
          <w:rFonts w:ascii="Book Antiqua" w:eastAsiaTheme="minorHAnsi" w:hAnsi="Book Antiqua" w:cs="Arial"/>
          <w:color w:val="000000"/>
          <w:szCs w:val="22"/>
          <w:lang w:eastAsia="pl-PL"/>
        </w:rPr>
        <w:t xml:space="preserve">, 2005). </w:t>
      </w:r>
    </w:p>
    <w:p w:rsidR="003703E2" w:rsidRPr="00BA342E" w:rsidRDefault="003703E2" w:rsidP="003703E2">
      <w:pPr>
        <w:pStyle w:val="HTMLncedenBiimlendirilmi"/>
        <w:shd w:val="clear" w:color="auto" w:fill="FFFFFF"/>
        <w:jc w:val="both"/>
        <w:rPr>
          <w:rFonts w:ascii="Book Antiqua" w:eastAsiaTheme="minorHAnsi" w:hAnsi="Book Antiqua" w:cs="Arial"/>
          <w:color w:val="000000"/>
          <w:szCs w:val="22"/>
          <w:lang w:eastAsia="pl-PL"/>
        </w:rPr>
      </w:pPr>
    </w:p>
    <w:p w:rsidR="003703E2" w:rsidRPr="00BA342E" w:rsidRDefault="003703E2" w:rsidP="007D51C5">
      <w:pPr>
        <w:pStyle w:val="HTMLncedenBiimlendirilmi"/>
        <w:shd w:val="clear" w:color="auto" w:fill="FFFFFF"/>
        <w:spacing w:line="276" w:lineRule="auto"/>
        <w:ind w:firstLine="284"/>
        <w:jc w:val="both"/>
        <w:rPr>
          <w:rFonts w:ascii="Book Antiqua" w:eastAsiaTheme="minorHAnsi" w:hAnsi="Book Antiqua" w:cs="Arial"/>
          <w:color w:val="000000"/>
          <w:szCs w:val="22"/>
          <w:lang w:eastAsia="pl-PL"/>
        </w:rPr>
      </w:pPr>
      <w:r w:rsidRPr="00BA342E">
        <w:rPr>
          <w:rFonts w:ascii="Book Antiqua" w:eastAsiaTheme="minorHAnsi" w:hAnsi="Book Antiqua" w:cs="Arial"/>
          <w:color w:val="000000"/>
          <w:szCs w:val="22"/>
          <w:lang w:eastAsia="pl-PL"/>
        </w:rPr>
        <w:t>Baysal v</w:t>
      </w:r>
      <w:r w:rsidR="00252F62" w:rsidRPr="00BA342E">
        <w:rPr>
          <w:rFonts w:ascii="Book Antiqua" w:eastAsiaTheme="minorHAnsi" w:hAnsi="Book Antiqua" w:cs="Arial"/>
          <w:color w:val="000000"/>
          <w:szCs w:val="22"/>
          <w:lang w:eastAsia="pl-PL"/>
        </w:rPr>
        <w:t>d</w:t>
      </w:r>
      <w:proofErr w:type="gramStart"/>
      <w:r w:rsidRPr="00BA342E">
        <w:rPr>
          <w:rFonts w:ascii="Book Antiqua" w:eastAsiaTheme="minorHAnsi" w:hAnsi="Book Antiqua" w:cs="Arial"/>
          <w:color w:val="000000"/>
          <w:szCs w:val="22"/>
          <w:lang w:eastAsia="pl-PL"/>
        </w:rPr>
        <w:t>.</w:t>
      </w:r>
      <w:r w:rsidR="00252F62" w:rsidRPr="00BA342E">
        <w:rPr>
          <w:rFonts w:ascii="Book Antiqua" w:eastAsiaTheme="minorHAnsi" w:hAnsi="Book Antiqua" w:cs="Arial"/>
          <w:color w:val="000000"/>
          <w:szCs w:val="22"/>
          <w:lang w:eastAsia="pl-PL"/>
        </w:rPr>
        <w:t>,</w:t>
      </w:r>
      <w:proofErr w:type="gramEnd"/>
      <w:r w:rsidR="00252F62" w:rsidRPr="00BA342E">
        <w:rPr>
          <w:rFonts w:ascii="Book Antiqua" w:eastAsiaTheme="minorHAnsi" w:hAnsi="Book Antiqua" w:cs="Arial"/>
          <w:color w:val="000000"/>
          <w:szCs w:val="22"/>
          <w:lang w:eastAsia="pl-PL"/>
        </w:rPr>
        <w:t xml:space="preserve"> (2014)</w:t>
      </w:r>
      <w:r w:rsidRPr="00BA342E">
        <w:rPr>
          <w:rFonts w:ascii="Book Antiqua" w:eastAsiaTheme="minorHAnsi" w:hAnsi="Book Antiqua" w:cs="Arial"/>
          <w:color w:val="000000"/>
          <w:szCs w:val="22"/>
          <w:lang w:eastAsia="pl-PL"/>
        </w:rPr>
        <w:t xml:space="preserve"> ısıl işleme tabi tuttukları sarıçam odunu deney örneklerini hızlandırılmış-yaşlandırma ortamında çeşitli üst yüzey özelliklerini test etmişlerdir. Çalışma sonuçlarına göre, ısıl işlem gören sarıçam odunu deney örneklerinin, ısıl işlem görmeyen kontrol örneğine kıyasla hızlandırılmış-yaşlandırma işlemi sonunda daha olumlu üst yüzey özellikleri göster</w:t>
      </w:r>
      <w:r w:rsidR="00252F62" w:rsidRPr="00BA342E">
        <w:rPr>
          <w:rFonts w:ascii="Book Antiqua" w:eastAsiaTheme="minorHAnsi" w:hAnsi="Book Antiqua" w:cs="Arial"/>
          <w:color w:val="000000"/>
          <w:szCs w:val="22"/>
          <w:lang w:eastAsia="pl-PL"/>
        </w:rPr>
        <w:t>diğini bildirmişlerdir. Temiz vd</w:t>
      </w:r>
      <w:proofErr w:type="gramStart"/>
      <w:r w:rsidRPr="00BA342E">
        <w:rPr>
          <w:rFonts w:ascii="Book Antiqua" w:eastAsiaTheme="minorHAnsi" w:hAnsi="Book Antiqua" w:cs="Arial"/>
          <w:color w:val="000000"/>
          <w:szCs w:val="22"/>
          <w:lang w:eastAsia="pl-PL"/>
        </w:rPr>
        <w:t>.</w:t>
      </w:r>
      <w:r w:rsidR="00252F62" w:rsidRPr="00BA342E">
        <w:rPr>
          <w:rFonts w:ascii="Book Antiqua" w:eastAsiaTheme="minorHAnsi" w:hAnsi="Book Antiqua" w:cs="Arial"/>
          <w:color w:val="000000"/>
          <w:szCs w:val="22"/>
          <w:lang w:eastAsia="pl-PL"/>
        </w:rPr>
        <w:t>,</w:t>
      </w:r>
      <w:proofErr w:type="gramEnd"/>
      <w:r w:rsidRPr="00BA342E">
        <w:rPr>
          <w:rFonts w:ascii="Book Antiqua" w:eastAsiaTheme="minorHAnsi" w:hAnsi="Book Antiqua" w:cs="Arial"/>
          <w:color w:val="000000"/>
          <w:szCs w:val="22"/>
          <w:lang w:eastAsia="pl-PL"/>
        </w:rPr>
        <w:t xml:space="preserve"> (2006), </w:t>
      </w:r>
      <w:proofErr w:type="spellStart"/>
      <w:r w:rsidRPr="00BA342E">
        <w:rPr>
          <w:rFonts w:ascii="Book Antiqua" w:eastAsiaTheme="minorHAnsi" w:hAnsi="Book Antiqua" w:cs="Arial"/>
          <w:color w:val="000000"/>
          <w:szCs w:val="22"/>
          <w:lang w:eastAsia="pl-PL"/>
        </w:rPr>
        <w:t>Nuopponen</w:t>
      </w:r>
      <w:proofErr w:type="spellEnd"/>
      <w:r w:rsidRPr="00BA342E">
        <w:rPr>
          <w:rFonts w:ascii="Book Antiqua" w:eastAsiaTheme="minorHAnsi" w:hAnsi="Book Antiqua" w:cs="Arial"/>
          <w:color w:val="000000"/>
          <w:szCs w:val="22"/>
          <w:lang w:eastAsia="pl-PL"/>
        </w:rPr>
        <w:t> v</w:t>
      </w:r>
      <w:r w:rsidR="00252F62" w:rsidRPr="00BA342E">
        <w:rPr>
          <w:rFonts w:ascii="Book Antiqua" w:eastAsiaTheme="minorHAnsi" w:hAnsi="Book Antiqua" w:cs="Arial"/>
          <w:color w:val="000000"/>
          <w:szCs w:val="22"/>
          <w:lang w:eastAsia="pl-PL"/>
        </w:rPr>
        <w:t>d</w:t>
      </w:r>
      <w:r w:rsidRPr="00BA342E">
        <w:rPr>
          <w:rFonts w:ascii="Book Antiqua" w:eastAsiaTheme="minorHAnsi" w:hAnsi="Book Antiqua" w:cs="Arial"/>
          <w:color w:val="000000"/>
          <w:szCs w:val="22"/>
          <w:lang w:eastAsia="pl-PL"/>
        </w:rPr>
        <w:t>.</w:t>
      </w:r>
      <w:r w:rsidR="00252F62" w:rsidRPr="00BA342E">
        <w:rPr>
          <w:rFonts w:ascii="Book Antiqua" w:eastAsiaTheme="minorHAnsi" w:hAnsi="Book Antiqua" w:cs="Arial"/>
          <w:color w:val="000000"/>
          <w:szCs w:val="22"/>
          <w:lang w:eastAsia="pl-PL"/>
        </w:rPr>
        <w:t>,</w:t>
      </w:r>
      <w:r w:rsidRPr="00BA342E">
        <w:rPr>
          <w:rFonts w:ascii="Book Antiqua" w:eastAsiaTheme="minorHAnsi" w:hAnsi="Book Antiqua" w:cs="Arial"/>
          <w:color w:val="000000"/>
          <w:szCs w:val="22"/>
          <w:lang w:eastAsia="pl-PL"/>
        </w:rPr>
        <w:t xml:space="preserve"> (2004), </w:t>
      </w:r>
      <w:proofErr w:type="spellStart"/>
      <w:r w:rsidRPr="00BA342E">
        <w:rPr>
          <w:rFonts w:ascii="Book Antiqua" w:eastAsiaTheme="minorHAnsi" w:hAnsi="Book Antiqua" w:cs="Arial"/>
          <w:color w:val="000000"/>
          <w:szCs w:val="22"/>
          <w:lang w:eastAsia="pl-PL"/>
        </w:rPr>
        <w:t>Ayadi</w:t>
      </w:r>
      <w:proofErr w:type="spellEnd"/>
      <w:r w:rsidRPr="00BA342E">
        <w:rPr>
          <w:rFonts w:ascii="Book Antiqua" w:eastAsiaTheme="minorHAnsi" w:hAnsi="Book Antiqua" w:cs="Arial"/>
          <w:color w:val="000000"/>
          <w:szCs w:val="22"/>
          <w:lang w:eastAsia="pl-PL"/>
        </w:rPr>
        <w:t> v</w:t>
      </w:r>
      <w:r w:rsidR="00252F62" w:rsidRPr="00BA342E">
        <w:rPr>
          <w:rFonts w:ascii="Book Antiqua" w:eastAsiaTheme="minorHAnsi" w:hAnsi="Book Antiqua" w:cs="Arial"/>
          <w:color w:val="000000"/>
          <w:szCs w:val="22"/>
          <w:lang w:eastAsia="pl-PL"/>
        </w:rPr>
        <w:t>d</w:t>
      </w:r>
      <w:r w:rsidRPr="00BA342E">
        <w:rPr>
          <w:rFonts w:ascii="Book Antiqua" w:eastAsiaTheme="minorHAnsi" w:hAnsi="Book Antiqua" w:cs="Arial"/>
          <w:color w:val="000000"/>
          <w:szCs w:val="22"/>
          <w:lang w:eastAsia="pl-PL"/>
        </w:rPr>
        <w:t>.</w:t>
      </w:r>
      <w:r w:rsidR="00252F62" w:rsidRPr="00BA342E">
        <w:rPr>
          <w:rFonts w:ascii="Book Antiqua" w:eastAsiaTheme="minorHAnsi" w:hAnsi="Book Antiqua" w:cs="Arial"/>
          <w:color w:val="000000"/>
          <w:szCs w:val="22"/>
          <w:lang w:eastAsia="pl-PL"/>
        </w:rPr>
        <w:t>,</w:t>
      </w:r>
      <w:r w:rsidR="00C25E66" w:rsidRPr="00BA342E">
        <w:rPr>
          <w:rFonts w:ascii="Book Antiqua" w:eastAsiaTheme="minorHAnsi" w:hAnsi="Book Antiqua" w:cs="Arial"/>
          <w:color w:val="000000"/>
          <w:szCs w:val="22"/>
          <w:lang w:eastAsia="pl-PL"/>
        </w:rPr>
        <w:t xml:space="preserve"> (2003)</w:t>
      </w:r>
      <w:r w:rsidRPr="00BA342E">
        <w:rPr>
          <w:rFonts w:ascii="Book Antiqua" w:eastAsiaTheme="minorHAnsi" w:hAnsi="Book Antiqua" w:cs="Arial"/>
          <w:color w:val="000000"/>
          <w:szCs w:val="22"/>
          <w:lang w:eastAsia="pl-PL"/>
        </w:rPr>
        <w:t xml:space="preserve"> ısıl işlem gören odunun dış hava koşulları (</w:t>
      </w:r>
      <w:proofErr w:type="spellStart"/>
      <w:r w:rsidRPr="00BA342E">
        <w:rPr>
          <w:rFonts w:ascii="Book Antiqua" w:eastAsiaTheme="minorHAnsi" w:hAnsi="Book Antiqua" w:cs="Arial"/>
          <w:color w:val="000000"/>
          <w:szCs w:val="22"/>
          <w:lang w:eastAsia="pl-PL"/>
        </w:rPr>
        <w:t>weathering</w:t>
      </w:r>
      <w:proofErr w:type="spellEnd"/>
      <w:r w:rsidRPr="00BA342E">
        <w:rPr>
          <w:rFonts w:ascii="Book Antiqua" w:eastAsiaTheme="minorHAnsi" w:hAnsi="Book Antiqua" w:cs="Arial"/>
          <w:color w:val="000000"/>
          <w:szCs w:val="22"/>
          <w:lang w:eastAsia="pl-PL"/>
        </w:rPr>
        <w:t xml:space="preserve">)’e karşı daha dirençli olduğunu bildirmişlerdir. </w:t>
      </w:r>
      <w:proofErr w:type="spellStart"/>
      <w:r w:rsidRPr="00BA342E">
        <w:rPr>
          <w:rFonts w:ascii="Book Antiqua" w:eastAsiaTheme="minorHAnsi" w:hAnsi="Book Antiqua" w:cs="Arial"/>
          <w:color w:val="000000"/>
          <w:szCs w:val="22"/>
          <w:lang w:eastAsia="pl-PL"/>
        </w:rPr>
        <w:t>Deka</w:t>
      </w:r>
      <w:proofErr w:type="spellEnd"/>
      <w:r w:rsidRPr="00BA342E">
        <w:rPr>
          <w:rFonts w:ascii="Book Antiqua" w:eastAsiaTheme="minorHAnsi" w:hAnsi="Book Antiqua" w:cs="Arial"/>
          <w:color w:val="000000"/>
          <w:szCs w:val="22"/>
          <w:lang w:eastAsia="pl-PL"/>
        </w:rPr>
        <w:t xml:space="preserve"> v</w:t>
      </w:r>
      <w:r w:rsidR="00252F62" w:rsidRPr="00BA342E">
        <w:rPr>
          <w:rFonts w:ascii="Book Antiqua" w:eastAsiaTheme="minorHAnsi" w:hAnsi="Book Antiqua" w:cs="Arial"/>
          <w:color w:val="000000"/>
          <w:szCs w:val="22"/>
          <w:lang w:eastAsia="pl-PL"/>
        </w:rPr>
        <w:t>d</w:t>
      </w:r>
      <w:proofErr w:type="gramStart"/>
      <w:r w:rsidRPr="00BA342E">
        <w:rPr>
          <w:rFonts w:ascii="Book Antiqua" w:eastAsiaTheme="minorHAnsi" w:hAnsi="Book Antiqua" w:cs="Arial"/>
          <w:color w:val="000000"/>
          <w:szCs w:val="22"/>
          <w:lang w:eastAsia="pl-PL"/>
        </w:rPr>
        <w:t>.</w:t>
      </w:r>
      <w:r w:rsidR="00252F62" w:rsidRPr="00BA342E">
        <w:rPr>
          <w:rFonts w:ascii="Book Antiqua" w:eastAsiaTheme="minorHAnsi" w:hAnsi="Book Antiqua" w:cs="Arial"/>
          <w:color w:val="000000"/>
          <w:szCs w:val="22"/>
          <w:lang w:eastAsia="pl-PL"/>
        </w:rPr>
        <w:t>,</w:t>
      </w:r>
      <w:proofErr w:type="gramEnd"/>
      <w:r w:rsidR="00252F62" w:rsidRPr="00BA342E">
        <w:rPr>
          <w:rFonts w:ascii="Book Antiqua" w:eastAsiaTheme="minorHAnsi" w:hAnsi="Book Antiqua" w:cs="Arial"/>
          <w:color w:val="000000"/>
          <w:szCs w:val="22"/>
          <w:lang w:eastAsia="pl-PL"/>
        </w:rPr>
        <w:t xml:space="preserve"> (2008)</w:t>
      </w:r>
      <w:r w:rsidRPr="00BA342E">
        <w:rPr>
          <w:rFonts w:ascii="Book Antiqua" w:eastAsiaTheme="minorHAnsi" w:hAnsi="Book Antiqua" w:cs="Arial"/>
          <w:color w:val="000000"/>
          <w:szCs w:val="22"/>
          <w:lang w:eastAsia="pl-PL"/>
        </w:rPr>
        <w:t xml:space="preserve"> ısıl işlem gören ladin odunundaki renk değişimlerinin uzun süreli hızlandırılmış-yaşlandırma sonrası ısıl işlem göremeyenlere oranla daha düşük düzeyde gerçekleştiğini bildirmişlerdir. </w:t>
      </w:r>
      <w:proofErr w:type="spellStart"/>
      <w:r w:rsidRPr="00BA342E">
        <w:rPr>
          <w:rFonts w:ascii="Book Antiqua" w:eastAsiaTheme="minorHAnsi" w:hAnsi="Book Antiqua" w:cs="Arial"/>
          <w:color w:val="000000"/>
          <w:szCs w:val="22"/>
          <w:lang w:eastAsia="pl-PL"/>
        </w:rPr>
        <w:t>Ayadi</w:t>
      </w:r>
      <w:proofErr w:type="spellEnd"/>
      <w:r w:rsidRPr="00BA342E">
        <w:rPr>
          <w:rFonts w:ascii="Book Antiqua" w:eastAsiaTheme="minorHAnsi" w:hAnsi="Book Antiqua" w:cs="Arial"/>
          <w:color w:val="000000"/>
          <w:szCs w:val="22"/>
          <w:lang w:eastAsia="pl-PL"/>
        </w:rPr>
        <w:t xml:space="preserve"> v</w:t>
      </w:r>
      <w:r w:rsidR="00252F62" w:rsidRPr="00BA342E">
        <w:rPr>
          <w:rFonts w:ascii="Book Antiqua" w:eastAsiaTheme="minorHAnsi" w:hAnsi="Book Antiqua" w:cs="Arial"/>
          <w:color w:val="000000"/>
          <w:szCs w:val="22"/>
          <w:lang w:eastAsia="pl-PL"/>
        </w:rPr>
        <w:t>d</w:t>
      </w:r>
      <w:proofErr w:type="gramStart"/>
      <w:r w:rsidRPr="00BA342E">
        <w:rPr>
          <w:rFonts w:ascii="Book Antiqua" w:eastAsiaTheme="minorHAnsi" w:hAnsi="Book Antiqua" w:cs="Arial"/>
          <w:color w:val="000000"/>
          <w:szCs w:val="22"/>
          <w:lang w:eastAsia="pl-PL"/>
        </w:rPr>
        <w:t>.</w:t>
      </w:r>
      <w:r w:rsidR="00252F62" w:rsidRPr="00BA342E">
        <w:rPr>
          <w:rFonts w:ascii="Book Antiqua" w:eastAsiaTheme="minorHAnsi" w:hAnsi="Book Antiqua" w:cs="Arial"/>
          <w:color w:val="000000"/>
          <w:szCs w:val="22"/>
          <w:lang w:eastAsia="pl-PL"/>
        </w:rPr>
        <w:t>,</w:t>
      </w:r>
      <w:proofErr w:type="gramEnd"/>
      <w:r w:rsidR="00252F62" w:rsidRPr="00BA342E">
        <w:rPr>
          <w:rFonts w:ascii="Book Antiqua" w:eastAsiaTheme="minorHAnsi" w:hAnsi="Book Antiqua" w:cs="Arial"/>
          <w:color w:val="000000"/>
          <w:szCs w:val="22"/>
          <w:lang w:eastAsia="pl-PL"/>
        </w:rPr>
        <w:t xml:space="preserve"> (2003)</w:t>
      </w:r>
      <w:r w:rsidRPr="00BA342E">
        <w:rPr>
          <w:rFonts w:ascii="Book Antiqua" w:eastAsiaTheme="minorHAnsi" w:hAnsi="Book Antiqua" w:cs="Arial"/>
          <w:color w:val="000000"/>
          <w:szCs w:val="22"/>
          <w:lang w:eastAsia="pl-PL"/>
        </w:rPr>
        <w:t xml:space="preserve"> ısıl işlem gören odunda hızlandırılmış-yaşlandırma sonrası renk </w:t>
      </w:r>
      <w:proofErr w:type="spellStart"/>
      <w:r w:rsidRPr="00BA342E">
        <w:rPr>
          <w:rFonts w:ascii="Book Antiqua" w:eastAsiaTheme="minorHAnsi" w:hAnsi="Book Antiqua" w:cs="Arial"/>
          <w:color w:val="000000"/>
          <w:szCs w:val="22"/>
          <w:lang w:eastAsia="pl-PL"/>
        </w:rPr>
        <w:t>stabilitesinin</w:t>
      </w:r>
      <w:proofErr w:type="spellEnd"/>
      <w:r w:rsidRPr="00BA342E">
        <w:rPr>
          <w:rFonts w:ascii="Book Antiqua" w:eastAsiaTheme="minorHAnsi" w:hAnsi="Book Antiqua" w:cs="Arial"/>
          <w:color w:val="000000"/>
          <w:szCs w:val="22"/>
          <w:lang w:eastAsia="pl-PL"/>
        </w:rPr>
        <w:t xml:space="preserve"> ısıl işlem görmeyenlere kıyasla daha yüksek olduğunu bildirmiştir. </w:t>
      </w:r>
      <w:proofErr w:type="spellStart"/>
      <w:r w:rsidRPr="00BA342E">
        <w:rPr>
          <w:rFonts w:ascii="Book Antiqua" w:eastAsiaTheme="minorHAnsi" w:hAnsi="Book Antiqua" w:cs="Arial"/>
          <w:color w:val="000000"/>
          <w:szCs w:val="22"/>
          <w:lang w:eastAsia="pl-PL"/>
        </w:rPr>
        <w:t>Olărescu</w:t>
      </w:r>
      <w:proofErr w:type="spellEnd"/>
      <w:r w:rsidRPr="00BA342E">
        <w:rPr>
          <w:rFonts w:ascii="Book Antiqua" w:eastAsiaTheme="minorHAnsi" w:hAnsi="Book Antiqua" w:cs="Arial"/>
          <w:color w:val="000000"/>
          <w:szCs w:val="22"/>
          <w:lang w:eastAsia="pl-PL"/>
        </w:rPr>
        <w:t xml:space="preserve"> v</w:t>
      </w:r>
      <w:r w:rsidR="00252F62" w:rsidRPr="00BA342E">
        <w:rPr>
          <w:rFonts w:ascii="Book Antiqua" w:eastAsiaTheme="minorHAnsi" w:hAnsi="Book Antiqua" w:cs="Arial"/>
          <w:color w:val="000000"/>
          <w:szCs w:val="22"/>
          <w:lang w:eastAsia="pl-PL"/>
        </w:rPr>
        <w:t>d</w:t>
      </w:r>
      <w:proofErr w:type="gramStart"/>
      <w:r w:rsidRPr="00BA342E">
        <w:rPr>
          <w:rFonts w:ascii="Book Antiqua" w:eastAsiaTheme="minorHAnsi" w:hAnsi="Book Antiqua" w:cs="Arial"/>
          <w:color w:val="000000"/>
          <w:szCs w:val="22"/>
          <w:lang w:eastAsia="pl-PL"/>
        </w:rPr>
        <w:t>.</w:t>
      </w:r>
      <w:r w:rsidR="00252F62" w:rsidRPr="00BA342E">
        <w:rPr>
          <w:rFonts w:ascii="Book Antiqua" w:eastAsiaTheme="minorHAnsi" w:hAnsi="Book Antiqua" w:cs="Arial"/>
          <w:color w:val="000000"/>
          <w:szCs w:val="22"/>
          <w:lang w:eastAsia="pl-PL"/>
        </w:rPr>
        <w:t>,</w:t>
      </w:r>
      <w:proofErr w:type="gramEnd"/>
      <w:r w:rsidRPr="00BA342E">
        <w:rPr>
          <w:rFonts w:ascii="Book Antiqua" w:eastAsiaTheme="minorHAnsi" w:hAnsi="Book Antiqua" w:cs="Arial"/>
          <w:color w:val="000000"/>
          <w:szCs w:val="22"/>
          <w:lang w:eastAsia="pl-PL"/>
        </w:rPr>
        <w:t xml:space="preserve"> (2014)</w:t>
      </w:r>
      <w:r w:rsidR="00252F62" w:rsidRPr="00BA342E">
        <w:rPr>
          <w:rFonts w:ascii="Book Antiqua" w:eastAsiaTheme="minorHAnsi" w:hAnsi="Book Antiqua" w:cs="Arial"/>
          <w:color w:val="000000"/>
          <w:szCs w:val="22"/>
          <w:lang w:eastAsia="pl-PL"/>
        </w:rPr>
        <w:t xml:space="preserve"> </w:t>
      </w:r>
      <w:r w:rsidRPr="00BA342E">
        <w:rPr>
          <w:rFonts w:ascii="Book Antiqua" w:eastAsiaTheme="minorHAnsi" w:hAnsi="Book Antiqua" w:cs="Arial"/>
          <w:color w:val="000000"/>
          <w:szCs w:val="22"/>
          <w:lang w:eastAsia="pl-PL"/>
        </w:rPr>
        <w:t xml:space="preserve"> ısıl işlem gören odunun 3 ay doğal yaşlandırma sonunda </w:t>
      </w:r>
      <w:r w:rsidRPr="00BA342E">
        <w:rPr>
          <w:rFonts w:ascii="Book Antiqua" w:eastAsiaTheme="minorHAnsi" w:hAnsi="Book Antiqua" w:cs="Arial"/>
          <w:i/>
          <w:color w:val="000000"/>
          <w:szCs w:val="22"/>
          <w:lang w:eastAsia="pl-PL"/>
        </w:rPr>
        <w:t>ΔL*</w:t>
      </w:r>
      <w:r w:rsidRPr="00BA342E">
        <w:rPr>
          <w:rFonts w:ascii="Book Antiqua" w:eastAsiaTheme="minorHAnsi" w:hAnsi="Book Antiqua" w:cs="Arial"/>
          <w:color w:val="000000"/>
          <w:szCs w:val="22"/>
          <w:lang w:eastAsia="pl-PL"/>
        </w:rPr>
        <w:t xml:space="preserve"> değerlerinin pozitif değerler verdiğini ısıl işlem göremeyen odunda ise negatif değerler</w:t>
      </w:r>
      <w:r w:rsidR="00252F62" w:rsidRPr="00BA342E">
        <w:rPr>
          <w:rFonts w:ascii="Book Antiqua" w:eastAsiaTheme="minorHAnsi" w:hAnsi="Book Antiqua" w:cs="Arial"/>
          <w:color w:val="000000"/>
          <w:szCs w:val="22"/>
          <w:lang w:eastAsia="pl-PL"/>
        </w:rPr>
        <w:t xml:space="preserve"> verdiğini bildirmiştir. Yıldız vd</w:t>
      </w:r>
      <w:proofErr w:type="gramStart"/>
      <w:r w:rsidR="00252F62" w:rsidRPr="00BA342E">
        <w:rPr>
          <w:rFonts w:ascii="Book Antiqua" w:eastAsiaTheme="minorHAnsi" w:hAnsi="Book Antiqua" w:cs="Arial"/>
          <w:color w:val="000000"/>
          <w:szCs w:val="22"/>
          <w:lang w:eastAsia="pl-PL"/>
        </w:rPr>
        <w:t>.,</w:t>
      </w:r>
      <w:proofErr w:type="gramEnd"/>
      <w:r w:rsidR="00252F62" w:rsidRPr="00BA342E">
        <w:rPr>
          <w:rFonts w:ascii="Book Antiqua" w:eastAsiaTheme="minorHAnsi" w:hAnsi="Book Antiqua" w:cs="Arial"/>
          <w:color w:val="000000"/>
          <w:szCs w:val="22"/>
          <w:lang w:eastAsia="pl-PL"/>
        </w:rPr>
        <w:t xml:space="preserve"> (2011) </w:t>
      </w:r>
      <w:r w:rsidRPr="00BA342E">
        <w:rPr>
          <w:rFonts w:ascii="Book Antiqua" w:eastAsiaTheme="minorHAnsi" w:hAnsi="Book Antiqua" w:cs="Arial"/>
          <w:color w:val="000000"/>
          <w:szCs w:val="22"/>
          <w:lang w:eastAsia="pl-PL"/>
        </w:rPr>
        <w:t xml:space="preserve">ısıl işlem gören odunun doğal yaşlandırma sonrası yeşillenme ve mavileşme eğilimi gösterdiğini bildirmişlerdir. </w:t>
      </w:r>
      <w:proofErr w:type="spellStart"/>
      <w:r w:rsidRPr="00BA342E">
        <w:rPr>
          <w:rFonts w:ascii="Book Antiqua" w:eastAsiaTheme="minorHAnsi" w:hAnsi="Book Antiqua" w:cs="Arial"/>
          <w:color w:val="000000"/>
          <w:szCs w:val="22"/>
          <w:lang w:eastAsia="pl-PL"/>
        </w:rPr>
        <w:t>Srinivas</w:t>
      </w:r>
      <w:proofErr w:type="spellEnd"/>
      <w:r w:rsidRPr="00BA342E">
        <w:rPr>
          <w:rFonts w:ascii="Book Antiqua" w:eastAsiaTheme="minorHAnsi" w:hAnsi="Book Antiqua" w:cs="Arial"/>
          <w:color w:val="000000"/>
          <w:szCs w:val="22"/>
          <w:lang w:eastAsia="pl-PL"/>
        </w:rPr>
        <w:t xml:space="preserve"> v</w:t>
      </w:r>
      <w:r w:rsidR="00252F62" w:rsidRPr="00BA342E">
        <w:rPr>
          <w:rFonts w:ascii="Book Antiqua" w:eastAsiaTheme="minorHAnsi" w:hAnsi="Book Antiqua" w:cs="Arial"/>
          <w:color w:val="000000"/>
          <w:szCs w:val="22"/>
          <w:lang w:eastAsia="pl-PL"/>
        </w:rPr>
        <w:t xml:space="preserve">e </w:t>
      </w:r>
      <w:proofErr w:type="spellStart"/>
      <w:r w:rsidR="00252F62" w:rsidRPr="00BA342E">
        <w:rPr>
          <w:rFonts w:ascii="Book Antiqua" w:eastAsiaTheme="minorHAnsi" w:hAnsi="Book Antiqua" w:cs="Arial"/>
          <w:color w:val="000000"/>
          <w:szCs w:val="22"/>
          <w:lang w:eastAsia="pl-PL"/>
        </w:rPr>
        <w:t>Pandey</w:t>
      </w:r>
      <w:proofErr w:type="spellEnd"/>
      <w:r w:rsidR="00252F62" w:rsidRPr="00BA342E">
        <w:rPr>
          <w:rFonts w:ascii="Book Antiqua" w:eastAsiaTheme="minorHAnsi" w:hAnsi="Book Antiqua" w:cs="Arial"/>
          <w:color w:val="000000"/>
          <w:szCs w:val="22"/>
          <w:lang w:eastAsia="pl-PL"/>
        </w:rPr>
        <w:t xml:space="preserve"> (2012)</w:t>
      </w:r>
      <w:r w:rsidRPr="00BA342E">
        <w:rPr>
          <w:rFonts w:ascii="Book Antiqua" w:eastAsiaTheme="minorHAnsi" w:hAnsi="Book Antiqua" w:cs="Arial"/>
          <w:color w:val="000000"/>
          <w:szCs w:val="22"/>
          <w:lang w:eastAsia="pl-PL"/>
        </w:rPr>
        <w:t xml:space="preserve"> ısıl işlem gören </w:t>
      </w:r>
      <w:proofErr w:type="spellStart"/>
      <w:r w:rsidRPr="00BA342E">
        <w:rPr>
          <w:rFonts w:ascii="Book Antiqua" w:eastAsiaTheme="minorHAnsi" w:hAnsi="Book Antiqua" w:cs="Arial"/>
          <w:color w:val="000000"/>
          <w:szCs w:val="22"/>
          <w:lang w:eastAsia="pl-PL"/>
        </w:rPr>
        <w:t>rubber</w:t>
      </w:r>
      <w:proofErr w:type="spellEnd"/>
      <w:r w:rsidRPr="00BA342E">
        <w:rPr>
          <w:rFonts w:ascii="Book Antiqua" w:eastAsiaTheme="minorHAnsi" w:hAnsi="Book Antiqua" w:cs="Arial"/>
          <w:color w:val="000000"/>
          <w:szCs w:val="22"/>
          <w:lang w:eastAsia="pl-PL"/>
        </w:rPr>
        <w:t xml:space="preserve"> </w:t>
      </w:r>
      <w:proofErr w:type="spellStart"/>
      <w:r w:rsidRPr="00BA342E">
        <w:rPr>
          <w:rFonts w:ascii="Book Antiqua" w:eastAsiaTheme="minorHAnsi" w:hAnsi="Book Antiqua" w:cs="Arial"/>
          <w:color w:val="000000"/>
          <w:szCs w:val="22"/>
          <w:lang w:eastAsia="pl-PL"/>
        </w:rPr>
        <w:t>wood</w:t>
      </w:r>
      <w:proofErr w:type="spellEnd"/>
      <w:r w:rsidRPr="00BA342E">
        <w:rPr>
          <w:rFonts w:ascii="Book Antiqua" w:eastAsiaTheme="minorHAnsi" w:hAnsi="Book Antiqua" w:cs="Arial"/>
          <w:color w:val="000000"/>
          <w:szCs w:val="22"/>
          <w:lang w:eastAsia="pl-PL"/>
        </w:rPr>
        <w:t xml:space="preserve"> odununun hızlandırılmış-yaşlandırma sonrası renk değerlerini araştırmışlardır. Çalışma sonuçlarına göre, ısıl işlem süresi deney örneklerinin </w:t>
      </w:r>
      <w:proofErr w:type="spellStart"/>
      <w:r w:rsidRPr="00BA342E">
        <w:rPr>
          <w:rFonts w:ascii="Book Antiqua" w:eastAsiaTheme="minorHAnsi" w:hAnsi="Book Antiqua" w:cs="Arial"/>
          <w:i/>
          <w:color w:val="000000"/>
          <w:szCs w:val="22"/>
          <w:lang w:eastAsia="pl-PL"/>
        </w:rPr>
        <w:t>Δa</w:t>
      </w:r>
      <w:proofErr w:type="spellEnd"/>
      <w:r w:rsidRPr="00BA342E">
        <w:rPr>
          <w:rFonts w:ascii="Book Antiqua" w:eastAsiaTheme="minorHAnsi" w:hAnsi="Book Antiqua" w:cs="Arial"/>
          <w:i/>
          <w:color w:val="000000"/>
          <w:szCs w:val="22"/>
          <w:lang w:eastAsia="pl-PL"/>
        </w:rPr>
        <w:t>*</w:t>
      </w:r>
      <w:r w:rsidRPr="00BA342E">
        <w:rPr>
          <w:rFonts w:ascii="Book Antiqua" w:eastAsiaTheme="minorHAnsi" w:hAnsi="Book Antiqua" w:cs="Arial"/>
          <w:color w:val="000000"/>
          <w:szCs w:val="22"/>
          <w:lang w:eastAsia="pl-PL"/>
        </w:rPr>
        <w:t xml:space="preserve"> ve </w:t>
      </w:r>
      <w:proofErr w:type="spellStart"/>
      <w:r w:rsidRPr="00BA342E">
        <w:rPr>
          <w:rFonts w:ascii="Book Antiqua" w:eastAsiaTheme="minorHAnsi" w:hAnsi="Book Antiqua" w:cs="Arial"/>
          <w:i/>
          <w:color w:val="000000"/>
          <w:szCs w:val="22"/>
          <w:lang w:eastAsia="pl-PL"/>
        </w:rPr>
        <w:t>Δb</w:t>
      </w:r>
      <w:proofErr w:type="spellEnd"/>
      <w:r w:rsidRPr="00BA342E">
        <w:rPr>
          <w:rFonts w:ascii="Book Antiqua" w:eastAsiaTheme="minorHAnsi" w:hAnsi="Book Antiqua" w:cs="Arial"/>
          <w:i/>
          <w:color w:val="000000"/>
          <w:szCs w:val="22"/>
          <w:lang w:eastAsia="pl-PL"/>
        </w:rPr>
        <w:t>*</w:t>
      </w:r>
      <w:r w:rsidRPr="00BA342E">
        <w:rPr>
          <w:rFonts w:ascii="Book Antiqua" w:eastAsiaTheme="minorHAnsi" w:hAnsi="Book Antiqua" w:cs="Arial"/>
          <w:color w:val="000000"/>
          <w:szCs w:val="22"/>
          <w:lang w:eastAsia="pl-PL"/>
        </w:rPr>
        <w:t xml:space="preserve"> değerlerinde artışlar kaydedildiğini bildirmişlerdir. </w:t>
      </w:r>
    </w:p>
    <w:p w:rsidR="003703E2" w:rsidRPr="00BA342E" w:rsidRDefault="003703E2" w:rsidP="003703E2">
      <w:pPr>
        <w:pStyle w:val="HTMLncedenBiimlendirilmi"/>
        <w:shd w:val="clear" w:color="auto" w:fill="FFFFFF"/>
        <w:jc w:val="both"/>
        <w:rPr>
          <w:rFonts w:ascii="Book Antiqua" w:eastAsiaTheme="minorHAnsi" w:hAnsi="Book Antiqua" w:cs="Arial"/>
          <w:color w:val="000000"/>
          <w:szCs w:val="22"/>
          <w:lang w:eastAsia="pl-PL"/>
        </w:rPr>
      </w:pPr>
    </w:p>
    <w:p w:rsidR="003703E2" w:rsidRPr="00BA342E" w:rsidRDefault="003703E2" w:rsidP="007D51C5">
      <w:pPr>
        <w:pStyle w:val="HTMLncedenBiimlendirilmi"/>
        <w:shd w:val="clear" w:color="auto" w:fill="FFFFFF"/>
        <w:spacing w:line="276" w:lineRule="auto"/>
        <w:ind w:firstLine="284"/>
        <w:jc w:val="both"/>
        <w:rPr>
          <w:rFonts w:ascii="Book Antiqua" w:eastAsiaTheme="minorHAnsi" w:hAnsi="Book Antiqua" w:cs="Arial"/>
          <w:color w:val="000000"/>
          <w:szCs w:val="22"/>
          <w:lang w:eastAsia="pl-PL"/>
        </w:rPr>
      </w:pPr>
      <w:r w:rsidRPr="00BA342E">
        <w:rPr>
          <w:rFonts w:ascii="Book Antiqua" w:eastAsiaTheme="minorHAnsi" w:hAnsi="Book Antiqua" w:cs="Arial"/>
          <w:color w:val="000000"/>
          <w:szCs w:val="22"/>
          <w:lang w:eastAsia="pl-PL"/>
        </w:rPr>
        <w:t>Literatürde, odunun ısıl işleme tabi tutulması ve ısıl işlem gören odunun dış hava koşullarına dayanımı ile ilgili olarak çok sayıda çalışma mevcuttur. Bununla birlikte, ısıl işlem sonrası verniklenen odunun dış ortam koşullarına dayanımı ile ilgili çalışmalar sınırlı düzeydedir.  Bu amaçla, çalışma kapsamında ısıl işlem uygulanan sarıçam ve Doğu kayını odunundan hazırlanan deney örnekleri daha sonra poliüretan ve selülozik vernik ile vernikleme işlemine tabi tutulmuştur. Verniklenen deney örnekleri Muğla yöresinde açık hava koşullarında 6 ay bekletilmek suretiyle renk değişimleri incelenmiştir.</w:t>
      </w:r>
    </w:p>
    <w:p w:rsidR="00F30325" w:rsidRPr="00BA342E" w:rsidRDefault="00F6320E" w:rsidP="00EF2873">
      <w:pPr>
        <w:pStyle w:val="ListeParagraf"/>
        <w:numPr>
          <w:ilvl w:val="0"/>
          <w:numId w:val="1"/>
        </w:numPr>
        <w:spacing w:before="240" w:after="120" w:line="276" w:lineRule="auto"/>
        <w:ind w:left="425" w:hanging="425"/>
        <w:contextualSpacing w:val="0"/>
        <w:rPr>
          <w:rFonts w:ascii="Book Antiqua" w:hAnsi="Book Antiqua" w:cs="Times New Roman"/>
          <w:b/>
          <w:sz w:val="20"/>
          <w:szCs w:val="20"/>
          <w:lang w:val="tr-TR"/>
        </w:rPr>
      </w:pPr>
      <w:r w:rsidRPr="00BA342E">
        <w:rPr>
          <w:rFonts w:ascii="Book Antiqua" w:hAnsi="Book Antiqua" w:cs="Times New Roman"/>
          <w:b/>
          <w:sz w:val="20"/>
          <w:szCs w:val="20"/>
          <w:lang w:val="tr-TR"/>
        </w:rPr>
        <w:t xml:space="preserve">Malzeme ve Metot </w:t>
      </w:r>
    </w:p>
    <w:p w:rsidR="00564D14" w:rsidRPr="00BA342E" w:rsidRDefault="00564D14" w:rsidP="00564D14">
      <w:pPr>
        <w:spacing w:before="240" w:after="120" w:line="276" w:lineRule="auto"/>
        <w:rPr>
          <w:rFonts w:ascii="Book Antiqua" w:hAnsi="Book Antiqua" w:cs="Times New Roman"/>
          <w:b/>
          <w:sz w:val="20"/>
          <w:szCs w:val="20"/>
          <w:lang w:val="tr-TR"/>
        </w:rPr>
      </w:pPr>
      <w:r w:rsidRPr="00BA342E">
        <w:rPr>
          <w:rFonts w:ascii="Book Antiqua" w:hAnsi="Book Antiqua" w:cs="Times New Roman"/>
          <w:b/>
          <w:sz w:val="20"/>
          <w:szCs w:val="20"/>
          <w:lang w:val="tr-TR"/>
        </w:rPr>
        <w:t>2.1.   Malzeme</w:t>
      </w:r>
    </w:p>
    <w:p w:rsidR="00564D14" w:rsidRPr="00BA342E" w:rsidRDefault="00564D14" w:rsidP="00564D14">
      <w:pPr>
        <w:spacing w:before="240" w:after="120" w:line="276" w:lineRule="auto"/>
        <w:rPr>
          <w:rFonts w:ascii="Book Antiqua" w:hAnsi="Book Antiqua" w:cs="Times New Roman"/>
          <w:b/>
          <w:sz w:val="20"/>
          <w:szCs w:val="20"/>
          <w:lang w:val="tr-TR"/>
        </w:rPr>
      </w:pPr>
      <w:r w:rsidRPr="00BA342E">
        <w:rPr>
          <w:rFonts w:ascii="Book Antiqua" w:hAnsi="Book Antiqua" w:cs="Times New Roman"/>
          <w:b/>
          <w:sz w:val="20"/>
          <w:szCs w:val="20"/>
          <w:lang w:val="tr-TR"/>
        </w:rPr>
        <w:t>2.1.1. Ağaç Türü</w:t>
      </w:r>
    </w:p>
    <w:p w:rsidR="00564D14" w:rsidRPr="00BA342E" w:rsidRDefault="00564D14" w:rsidP="00762EC6">
      <w:pPr>
        <w:pStyle w:val="HTMLncedenBiimlendirilmi"/>
        <w:shd w:val="clear" w:color="auto" w:fill="FFFFFF"/>
        <w:spacing w:before="60" w:after="60" w:line="276" w:lineRule="auto"/>
        <w:jc w:val="both"/>
        <w:rPr>
          <w:rFonts w:ascii="Book Antiqua" w:eastAsiaTheme="minorHAnsi" w:hAnsi="Book Antiqua" w:cs="Arial"/>
          <w:color w:val="000000"/>
          <w:szCs w:val="22"/>
          <w:lang w:eastAsia="pl-PL"/>
        </w:rPr>
      </w:pPr>
      <w:r w:rsidRPr="00BA342E">
        <w:rPr>
          <w:rFonts w:ascii="Book Antiqua" w:eastAsiaTheme="minorHAnsi" w:hAnsi="Book Antiqua" w:cs="Arial"/>
          <w:color w:val="000000"/>
          <w:szCs w:val="22"/>
          <w:lang w:eastAsia="pl-PL"/>
        </w:rPr>
        <w:t>Çalışmada, ağaç türü olarak iğne yapraklı ağaçlardan sarıçam (</w:t>
      </w:r>
      <w:proofErr w:type="spellStart"/>
      <w:r w:rsidRPr="00BA342E">
        <w:rPr>
          <w:rFonts w:ascii="Book Antiqua" w:eastAsiaTheme="minorHAnsi" w:hAnsi="Book Antiqua" w:cs="Arial"/>
          <w:i/>
          <w:color w:val="000000"/>
          <w:szCs w:val="22"/>
          <w:lang w:eastAsia="pl-PL"/>
        </w:rPr>
        <w:t>Pinus</w:t>
      </w:r>
      <w:proofErr w:type="spellEnd"/>
      <w:r w:rsidRPr="00BA342E">
        <w:rPr>
          <w:rFonts w:ascii="Book Antiqua" w:eastAsiaTheme="minorHAnsi" w:hAnsi="Book Antiqua" w:cs="Arial"/>
          <w:i/>
          <w:color w:val="000000"/>
          <w:szCs w:val="22"/>
          <w:lang w:eastAsia="pl-PL"/>
        </w:rPr>
        <w:t xml:space="preserve"> </w:t>
      </w:r>
      <w:proofErr w:type="spellStart"/>
      <w:r w:rsidRPr="00BA342E">
        <w:rPr>
          <w:rFonts w:ascii="Book Antiqua" w:eastAsiaTheme="minorHAnsi" w:hAnsi="Book Antiqua" w:cs="Arial"/>
          <w:i/>
          <w:color w:val="000000"/>
          <w:szCs w:val="22"/>
          <w:lang w:eastAsia="pl-PL"/>
        </w:rPr>
        <w:t>sylvestris</w:t>
      </w:r>
      <w:proofErr w:type="spellEnd"/>
      <w:r w:rsidRPr="00BA342E">
        <w:rPr>
          <w:rFonts w:ascii="Book Antiqua" w:eastAsiaTheme="minorHAnsi" w:hAnsi="Book Antiqua" w:cs="Arial"/>
          <w:color w:val="000000"/>
          <w:szCs w:val="22"/>
          <w:lang w:eastAsia="pl-PL"/>
        </w:rPr>
        <w:t xml:space="preserve"> L.) ve geniş yapraklı ağaçlardan Doğu kayını odunu (</w:t>
      </w:r>
      <w:proofErr w:type="spellStart"/>
      <w:r w:rsidRPr="00BA342E">
        <w:rPr>
          <w:rFonts w:ascii="Book Antiqua" w:eastAsiaTheme="minorHAnsi" w:hAnsi="Book Antiqua" w:cs="Arial"/>
          <w:i/>
          <w:color w:val="000000"/>
          <w:szCs w:val="22"/>
          <w:lang w:eastAsia="pl-PL"/>
        </w:rPr>
        <w:t>Fagus</w:t>
      </w:r>
      <w:proofErr w:type="spellEnd"/>
      <w:r w:rsidRPr="00BA342E">
        <w:rPr>
          <w:rFonts w:ascii="Book Antiqua" w:eastAsiaTheme="minorHAnsi" w:hAnsi="Book Antiqua" w:cs="Arial"/>
          <w:i/>
          <w:color w:val="000000"/>
          <w:szCs w:val="22"/>
          <w:lang w:eastAsia="pl-PL"/>
        </w:rPr>
        <w:t xml:space="preserve"> </w:t>
      </w:r>
      <w:proofErr w:type="spellStart"/>
      <w:r w:rsidRPr="00BA342E">
        <w:rPr>
          <w:rFonts w:ascii="Book Antiqua" w:eastAsiaTheme="minorHAnsi" w:hAnsi="Book Antiqua" w:cs="Arial"/>
          <w:i/>
          <w:color w:val="000000"/>
          <w:szCs w:val="22"/>
          <w:lang w:eastAsia="pl-PL"/>
        </w:rPr>
        <w:t>orientalis</w:t>
      </w:r>
      <w:proofErr w:type="spellEnd"/>
      <w:r w:rsidRPr="00BA342E">
        <w:rPr>
          <w:rFonts w:ascii="Book Antiqua" w:eastAsiaTheme="minorHAnsi" w:hAnsi="Book Antiqua" w:cs="Arial"/>
          <w:color w:val="000000"/>
          <w:szCs w:val="22"/>
          <w:lang w:eastAsia="pl-PL"/>
        </w:rPr>
        <w:t xml:space="preserve"> L.) seçilmiştir.</w:t>
      </w:r>
    </w:p>
    <w:p w:rsidR="00564D14" w:rsidRPr="00BA342E" w:rsidRDefault="00564D14" w:rsidP="00564D14">
      <w:pPr>
        <w:pStyle w:val="HTMLncedenBiimlendirilmi"/>
        <w:shd w:val="clear" w:color="auto" w:fill="FFFFFF"/>
        <w:jc w:val="both"/>
        <w:rPr>
          <w:rFonts w:ascii="Book Antiqua" w:eastAsiaTheme="minorHAnsi" w:hAnsi="Book Antiqua" w:cs="Arial"/>
          <w:color w:val="000000"/>
          <w:szCs w:val="22"/>
          <w:lang w:eastAsia="pl-PL"/>
        </w:rPr>
      </w:pPr>
    </w:p>
    <w:p w:rsidR="00564D14" w:rsidRPr="00BA342E" w:rsidRDefault="00564D14" w:rsidP="00564D14">
      <w:pPr>
        <w:pStyle w:val="HTMLncedenBiimlendirilmi"/>
        <w:shd w:val="clear" w:color="auto" w:fill="FFFFFF"/>
        <w:jc w:val="both"/>
        <w:rPr>
          <w:rFonts w:ascii="Book Antiqua" w:eastAsiaTheme="minorHAnsi" w:hAnsi="Book Antiqua" w:cs="Times New Roman"/>
          <w:b/>
          <w:lang w:eastAsia="en-US"/>
        </w:rPr>
      </w:pPr>
      <w:r w:rsidRPr="00BA342E">
        <w:rPr>
          <w:rFonts w:ascii="Book Antiqua" w:eastAsiaTheme="minorHAnsi" w:hAnsi="Book Antiqua" w:cs="Times New Roman"/>
          <w:b/>
          <w:lang w:eastAsia="en-US"/>
        </w:rPr>
        <w:t>2.1.2. Vernik</w:t>
      </w:r>
    </w:p>
    <w:p w:rsidR="00564D14" w:rsidRPr="00BA342E" w:rsidRDefault="00564D14" w:rsidP="00564D14">
      <w:pPr>
        <w:pStyle w:val="HTMLncedenBiimlendirilmi"/>
        <w:shd w:val="clear" w:color="auto" w:fill="FFFFFF"/>
        <w:jc w:val="both"/>
        <w:rPr>
          <w:rFonts w:ascii="Book Antiqua" w:eastAsiaTheme="minorHAnsi" w:hAnsi="Book Antiqua" w:cs="Arial"/>
          <w:color w:val="000000"/>
          <w:szCs w:val="22"/>
          <w:lang w:eastAsia="pl-PL"/>
        </w:rPr>
      </w:pPr>
    </w:p>
    <w:p w:rsidR="00564D14" w:rsidRPr="00BA342E" w:rsidRDefault="00564D14" w:rsidP="00762EC6">
      <w:pPr>
        <w:spacing w:before="60" w:after="60" w:line="276" w:lineRule="auto"/>
        <w:rPr>
          <w:rFonts w:ascii="Book Antiqua" w:hAnsi="Book Antiqua" w:cs="Arial"/>
          <w:color w:val="000000"/>
          <w:sz w:val="20"/>
          <w:lang w:val="tr-TR" w:eastAsia="pl-PL"/>
        </w:rPr>
      </w:pPr>
      <w:r w:rsidRPr="00BA342E">
        <w:rPr>
          <w:rFonts w:ascii="Book Antiqua" w:hAnsi="Book Antiqua" w:cs="Arial"/>
          <w:color w:val="000000"/>
          <w:sz w:val="20"/>
          <w:lang w:val="tr-TR" w:eastAsia="pl-PL"/>
        </w:rPr>
        <w:t>Çalışma kapsamında vernik olarak poliüretan ve selülozik vernik kullanılmıştır.</w:t>
      </w:r>
    </w:p>
    <w:p w:rsidR="009D195B" w:rsidRDefault="009D195B" w:rsidP="00564D14">
      <w:pPr>
        <w:pStyle w:val="HTMLncedenBiimlendirilmi"/>
        <w:shd w:val="clear" w:color="auto" w:fill="FFFFFF"/>
        <w:jc w:val="both"/>
        <w:rPr>
          <w:rFonts w:ascii="Book Antiqua" w:eastAsiaTheme="minorHAnsi" w:hAnsi="Book Antiqua" w:cs="Times New Roman"/>
          <w:b/>
          <w:lang w:eastAsia="en-US"/>
        </w:rPr>
      </w:pPr>
    </w:p>
    <w:p w:rsidR="009D195B" w:rsidRDefault="009D195B" w:rsidP="00564D14">
      <w:pPr>
        <w:pStyle w:val="HTMLncedenBiimlendirilmi"/>
        <w:shd w:val="clear" w:color="auto" w:fill="FFFFFF"/>
        <w:jc w:val="both"/>
        <w:rPr>
          <w:rFonts w:ascii="Book Antiqua" w:eastAsiaTheme="minorHAnsi" w:hAnsi="Book Antiqua" w:cs="Times New Roman"/>
          <w:b/>
          <w:lang w:eastAsia="en-US"/>
        </w:rPr>
      </w:pPr>
    </w:p>
    <w:p w:rsidR="00564D14" w:rsidRPr="00BA342E" w:rsidRDefault="00564D14" w:rsidP="00564D14">
      <w:pPr>
        <w:pStyle w:val="HTMLncedenBiimlendirilmi"/>
        <w:shd w:val="clear" w:color="auto" w:fill="FFFFFF"/>
        <w:jc w:val="both"/>
        <w:rPr>
          <w:rFonts w:ascii="Book Antiqua" w:eastAsiaTheme="minorHAnsi" w:hAnsi="Book Antiqua" w:cs="Times New Roman"/>
          <w:b/>
          <w:lang w:eastAsia="en-US"/>
        </w:rPr>
      </w:pPr>
      <w:r w:rsidRPr="00BA342E">
        <w:rPr>
          <w:rFonts w:ascii="Book Antiqua" w:eastAsiaTheme="minorHAnsi" w:hAnsi="Book Antiqua" w:cs="Times New Roman"/>
          <w:b/>
          <w:lang w:eastAsia="en-US"/>
        </w:rPr>
        <w:lastRenderedPageBreak/>
        <w:t>2.2.    Metot</w:t>
      </w:r>
    </w:p>
    <w:p w:rsidR="00564D14" w:rsidRPr="00BA342E" w:rsidRDefault="00564D14" w:rsidP="00564D14">
      <w:pPr>
        <w:pStyle w:val="HTMLncedenBiimlendirilmi"/>
        <w:shd w:val="clear" w:color="auto" w:fill="FFFFFF"/>
        <w:jc w:val="both"/>
        <w:rPr>
          <w:rFonts w:ascii="Book Antiqua" w:eastAsiaTheme="minorHAnsi" w:hAnsi="Book Antiqua" w:cs="Arial"/>
          <w:color w:val="000000"/>
          <w:szCs w:val="22"/>
          <w:lang w:eastAsia="pl-PL"/>
        </w:rPr>
      </w:pPr>
    </w:p>
    <w:p w:rsidR="00564D14" w:rsidRPr="00BA342E" w:rsidRDefault="00564D14" w:rsidP="00564D14">
      <w:pPr>
        <w:pStyle w:val="HTMLncedenBiimlendirilmi"/>
        <w:shd w:val="clear" w:color="auto" w:fill="FFFFFF"/>
        <w:jc w:val="both"/>
        <w:rPr>
          <w:rFonts w:ascii="Book Antiqua" w:eastAsiaTheme="minorHAnsi" w:hAnsi="Book Antiqua" w:cs="Times New Roman"/>
          <w:b/>
          <w:lang w:eastAsia="en-US"/>
        </w:rPr>
      </w:pPr>
      <w:r w:rsidRPr="00BA342E">
        <w:rPr>
          <w:rFonts w:ascii="Book Antiqua" w:eastAsiaTheme="minorHAnsi" w:hAnsi="Book Antiqua" w:cs="Times New Roman"/>
          <w:b/>
          <w:lang w:eastAsia="en-US"/>
        </w:rPr>
        <w:t>2.2.1. Deney örneklerinin hazırlanması</w:t>
      </w:r>
    </w:p>
    <w:p w:rsidR="00564D14" w:rsidRPr="00BA342E" w:rsidRDefault="00564D14" w:rsidP="00564D14">
      <w:pPr>
        <w:pStyle w:val="HTMLncedenBiimlendirilmi"/>
        <w:shd w:val="clear" w:color="auto" w:fill="FFFFFF"/>
        <w:jc w:val="both"/>
        <w:rPr>
          <w:rFonts w:ascii="Book Antiqua" w:eastAsiaTheme="minorHAnsi" w:hAnsi="Book Antiqua" w:cs="Times New Roman"/>
          <w:b/>
          <w:lang w:eastAsia="en-US"/>
        </w:rPr>
      </w:pPr>
    </w:p>
    <w:p w:rsidR="00005DEC" w:rsidRPr="00BA342E" w:rsidRDefault="00564D14" w:rsidP="005A4366">
      <w:pPr>
        <w:snapToGrid w:val="0"/>
        <w:spacing w:before="60" w:after="60" w:line="276" w:lineRule="auto"/>
        <w:rPr>
          <w:rFonts w:ascii="Book Antiqua" w:hAnsi="Book Antiqua" w:cs="Times New Roman"/>
          <w:b/>
          <w:sz w:val="20"/>
          <w:szCs w:val="20"/>
          <w:lang w:val="tr-TR"/>
        </w:rPr>
      </w:pPr>
      <w:r w:rsidRPr="00BA342E">
        <w:rPr>
          <w:rFonts w:ascii="Book Antiqua" w:hAnsi="Book Antiqua" w:cs="Times New Roman"/>
          <w:b/>
          <w:sz w:val="20"/>
          <w:szCs w:val="20"/>
          <w:lang w:val="tr-TR"/>
        </w:rPr>
        <w:t>2.2.1.1. Ağaç malzeme</w:t>
      </w:r>
    </w:p>
    <w:p w:rsidR="00564D14" w:rsidRPr="00BA342E" w:rsidRDefault="00564D14" w:rsidP="005A4366">
      <w:pPr>
        <w:snapToGrid w:val="0"/>
        <w:spacing w:before="60" w:after="60" w:line="276" w:lineRule="auto"/>
        <w:rPr>
          <w:rFonts w:ascii="Book Antiqua" w:hAnsi="Book Antiqua" w:cs="Times New Roman"/>
          <w:b/>
          <w:sz w:val="20"/>
          <w:szCs w:val="20"/>
          <w:lang w:val="tr-TR"/>
        </w:rPr>
      </w:pPr>
    </w:p>
    <w:p w:rsidR="00496A8D" w:rsidRPr="00BA342E" w:rsidRDefault="00564D14" w:rsidP="00762EC6">
      <w:pPr>
        <w:spacing w:before="60" w:after="60" w:line="276" w:lineRule="auto"/>
        <w:jc w:val="both"/>
        <w:rPr>
          <w:rFonts w:ascii="Book Antiqua" w:hAnsi="Book Antiqua" w:cs="Arial"/>
          <w:color w:val="000000"/>
          <w:sz w:val="20"/>
          <w:lang w:val="tr-TR" w:eastAsia="pl-PL"/>
        </w:rPr>
      </w:pPr>
      <w:r w:rsidRPr="00BA342E">
        <w:rPr>
          <w:rFonts w:ascii="Book Antiqua" w:hAnsi="Book Antiqua" w:cs="Arial"/>
          <w:color w:val="000000"/>
          <w:sz w:val="20"/>
          <w:lang w:val="tr-TR" w:eastAsia="pl-PL"/>
        </w:rPr>
        <w:t xml:space="preserve">Çalışmada kullanılan deney örnekleri, </w:t>
      </w:r>
      <w:r w:rsidR="00EF6561" w:rsidRPr="00BA342E">
        <w:rPr>
          <w:rFonts w:ascii="Book Antiqua" w:hAnsi="Book Antiqua" w:cs="Arial"/>
          <w:color w:val="000000"/>
          <w:sz w:val="20"/>
          <w:lang w:val="tr-TR" w:eastAsia="pl-PL"/>
        </w:rPr>
        <w:t>1</w:t>
      </w:r>
      <w:r w:rsidRPr="00BA342E">
        <w:rPr>
          <w:rFonts w:ascii="Book Antiqua" w:hAnsi="Book Antiqua" w:cs="Arial"/>
          <w:color w:val="000000"/>
          <w:sz w:val="20"/>
          <w:lang w:val="tr-TR" w:eastAsia="pl-PL"/>
        </w:rPr>
        <w:t>. sınıf ağaç malzemeden, düzgün lifli, budaksız, çatlaksız, tül teşekkülü ve büyüme kusurları bulunmayan, renk ve yoğunluk farkı olmayan, reaksiyon odunu bulunmayan, mantar ve böcek zararlarına uğramamış, yıllık halkaları yüzeylere dik (</w:t>
      </w:r>
      <w:proofErr w:type="spellStart"/>
      <w:r w:rsidRPr="00BA342E">
        <w:rPr>
          <w:rFonts w:ascii="Book Antiqua" w:hAnsi="Book Antiqua" w:cs="Arial"/>
          <w:color w:val="000000"/>
          <w:sz w:val="20"/>
          <w:lang w:val="tr-TR" w:eastAsia="pl-PL"/>
        </w:rPr>
        <w:t>radyal</w:t>
      </w:r>
      <w:proofErr w:type="spellEnd"/>
      <w:r w:rsidRPr="00BA342E">
        <w:rPr>
          <w:rFonts w:ascii="Book Antiqua" w:hAnsi="Book Antiqua" w:cs="Arial"/>
          <w:color w:val="000000"/>
          <w:sz w:val="20"/>
          <w:lang w:val="tr-TR" w:eastAsia="pl-PL"/>
        </w:rPr>
        <w:t>) gelecek şekilde ve tomruğun yerden 150 cm üstünden diri odun kısımlarından hazırlanmıştır.</w:t>
      </w:r>
      <w:r w:rsidR="00496A8D" w:rsidRPr="00BA342E">
        <w:rPr>
          <w:sz w:val="20"/>
          <w:lang w:val="tr-TR"/>
        </w:rPr>
        <w:t xml:space="preserve"> </w:t>
      </w:r>
      <w:r w:rsidR="00496A8D" w:rsidRPr="00BA342E">
        <w:rPr>
          <w:rFonts w:ascii="Book Antiqua" w:hAnsi="Book Antiqua" w:cs="Arial"/>
          <w:color w:val="000000"/>
          <w:sz w:val="20"/>
          <w:lang w:val="tr-TR" w:eastAsia="pl-PL"/>
        </w:rPr>
        <w:t xml:space="preserve">Renk özelliklerinin belirlenmesi için 155x105x13 </w:t>
      </w:r>
      <w:proofErr w:type="spellStart"/>
      <w:r w:rsidR="00496A8D" w:rsidRPr="00BA342E">
        <w:rPr>
          <w:rFonts w:ascii="Book Antiqua" w:hAnsi="Book Antiqua" w:cs="Arial"/>
          <w:color w:val="000000"/>
          <w:sz w:val="20"/>
          <w:lang w:val="tr-TR" w:eastAsia="pl-PL"/>
        </w:rPr>
        <w:t>mm’lik</w:t>
      </w:r>
      <w:proofErr w:type="spellEnd"/>
      <w:r w:rsidR="00496A8D" w:rsidRPr="00BA342E">
        <w:rPr>
          <w:rFonts w:ascii="Book Antiqua" w:hAnsi="Book Antiqua" w:cs="Arial"/>
          <w:color w:val="000000"/>
          <w:sz w:val="20"/>
          <w:lang w:val="tr-TR" w:eastAsia="pl-PL"/>
        </w:rPr>
        <w:t xml:space="preserve"> ebatlarında 100 adet sarıçam ve 100 adet Doğu kayını odunu olmak üzere toplam 200 adet deney parçası hazırlanacak şekilde kaba boyutları hesaplanmıştır. Kereste hesaplara uygun olarak kaba boyutlarda uzun parçalar olarak kesildikten sonra 2 hafta havalandırılmıştır. Bu uzun parçalar iklimlendirme cihazına sığacak boyutlarda bölünmüşlerdir. Örnekler, temiz ölçüye getirilmeden önce iklimlendirme dolabında bekletilerek deneylere hazır hale getirilmiştir (TS 2471, 1976). Hava kurusu örnekler, önce 80’lik kum zımpara, daha sonra 100’lük kum zımpara ile perdah işlemleri yapılarak, 150x100x10mm’lik temiz ölçüsüne getirilerek deneylere hazır hale gelmiştir.</w:t>
      </w:r>
    </w:p>
    <w:p w:rsidR="00F44BF7" w:rsidRPr="00BA342E" w:rsidRDefault="00F44BF7" w:rsidP="00762EC6">
      <w:pPr>
        <w:spacing w:before="60" w:after="60" w:line="276" w:lineRule="auto"/>
        <w:jc w:val="both"/>
        <w:rPr>
          <w:rFonts w:ascii="Book Antiqua" w:hAnsi="Book Antiqua" w:cs="Arial"/>
          <w:color w:val="000000"/>
          <w:sz w:val="20"/>
          <w:lang w:val="tr-TR" w:eastAsia="pl-PL"/>
        </w:rPr>
      </w:pPr>
    </w:p>
    <w:p w:rsidR="00496A8D" w:rsidRPr="00BA342E" w:rsidRDefault="00496A8D" w:rsidP="00496A8D">
      <w:pPr>
        <w:pStyle w:val="HTMLncedenBiimlendirilmi"/>
        <w:shd w:val="clear" w:color="auto" w:fill="FFFFFF"/>
        <w:jc w:val="both"/>
        <w:rPr>
          <w:rFonts w:ascii="Book Antiqua" w:eastAsiaTheme="minorHAnsi" w:hAnsi="Book Antiqua" w:cs="Times New Roman"/>
          <w:b/>
          <w:lang w:eastAsia="en-US"/>
        </w:rPr>
      </w:pPr>
      <w:r w:rsidRPr="00BA342E">
        <w:rPr>
          <w:rFonts w:ascii="Book Antiqua" w:eastAsiaTheme="minorHAnsi" w:hAnsi="Book Antiqua" w:cs="Times New Roman"/>
          <w:b/>
          <w:lang w:eastAsia="en-US"/>
        </w:rPr>
        <w:t>2.2.1.2. Isıl işlem</w:t>
      </w:r>
    </w:p>
    <w:p w:rsidR="00496A8D" w:rsidRPr="00BA342E" w:rsidRDefault="00496A8D" w:rsidP="00496A8D">
      <w:pPr>
        <w:pStyle w:val="HTMLncedenBiimlendirilmi"/>
        <w:shd w:val="clear" w:color="auto" w:fill="FFFFFF"/>
        <w:jc w:val="both"/>
        <w:rPr>
          <w:rFonts w:ascii="Book Antiqua" w:eastAsiaTheme="minorHAnsi" w:hAnsi="Book Antiqua" w:cs="Times New Roman"/>
          <w:b/>
          <w:lang w:eastAsia="en-US"/>
        </w:rPr>
      </w:pPr>
    </w:p>
    <w:p w:rsidR="00496A8D" w:rsidRPr="00BA342E" w:rsidRDefault="00496A8D" w:rsidP="00762EC6">
      <w:pPr>
        <w:pStyle w:val="HTMLncedenBiimlendirilmi"/>
        <w:shd w:val="clear" w:color="auto" w:fill="FFFFFF"/>
        <w:spacing w:before="60" w:after="60" w:line="276" w:lineRule="auto"/>
        <w:jc w:val="both"/>
        <w:rPr>
          <w:rFonts w:ascii="Book Antiqua" w:eastAsiaTheme="minorHAnsi" w:hAnsi="Book Antiqua" w:cs="Arial"/>
          <w:color w:val="000000"/>
          <w:szCs w:val="22"/>
          <w:lang w:eastAsia="pl-PL"/>
        </w:rPr>
      </w:pPr>
      <w:r w:rsidRPr="00BA342E">
        <w:rPr>
          <w:rFonts w:ascii="Book Antiqua" w:eastAsiaTheme="minorHAnsi" w:hAnsi="Book Antiqua" w:cs="Arial"/>
          <w:color w:val="000000"/>
          <w:szCs w:val="22"/>
          <w:lang w:eastAsia="pl-PL"/>
        </w:rPr>
        <w:t>Isıl işlem için hazır hale getirilen deney örnekleri ısıl işlem fırınında sırasıyla 205, 215 ve 225°C’de 1, 2 ve 3 saat süre ile ısıl işleme tabi tutulmuştur.</w:t>
      </w:r>
    </w:p>
    <w:p w:rsidR="00496A8D" w:rsidRPr="00BA342E" w:rsidRDefault="00496A8D" w:rsidP="00496A8D">
      <w:pPr>
        <w:pStyle w:val="HTMLncedenBiimlendirilmi"/>
        <w:shd w:val="clear" w:color="auto" w:fill="FFFFFF"/>
        <w:jc w:val="both"/>
        <w:rPr>
          <w:rFonts w:ascii="Book Antiqua" w:eastAsiaTheme="minorHAnsi" w:hAnsi="Book Antiqua" w:cs="Times New Roman"/>
          <w:b/>
          <w:lang w:eastAsia="en-US"/>
        </w:rPr>
      </w:pPr>
    </w:p>
    <w:p w:rsidR="00496A8D" w:rsidRPr="00BA342E" w:rsidRDefault="00496A8D" w:rsidP="00496A8D">
      <w:pPr>
        <w:pStyle w:val="HTMLncedenBiimlendirilmi"/>
        <w:shd w:val="clear" w:color="auto" w:fill="FFFFFF"/>
        <w:jc w:val="both"/>
        <w:rPr>
          <w:rFonts w:ascii="Book Antiqua" w:eastAsiaTheme="minorHAnsi" w:hAnsi="Book Antiqua" w:cs="Times New Roman"/>
          <w:b/>
          <w:lang w:eastAsia="en-US"/>
        </w:rPr>
      </w:pPr>
      <w:r w:rsidRPr="00BA342E">
        <w:rPr>
          <w:rFonts w:ascii="Book Antiqua" w:eastAsiaTheme="minorHAnsi" w:hAnsi="Book Antiqua" w:cs="Times New Roman"/>
          <w:b/>
          <w:lang w:eastAsia="en-US"/>
        </w:rPr>
        <w:t>2.2.1.3. Vernikleme işlemi</w:t>
      </w:r>
    </w:p>
    <w:p w:rsidR="00496A8D" w:rsidRPr="00BA342E" w:rsidRDefault="00496A8D" w:rsidP="00496A8D">
      <w:pPr>
        <w:pStyle w:val="HTMLncedenBiimlendirilmi"/>
        <w:shd w:val="clear" w:color="auto" w:fill="FFFFFF"/>
        <w:jc w:val="both"/>
        <w:rPr>
          <w:rFonts w:ascii="Book Antiqua" w:eastAsiaTheme="minorHAnsi" w:hAnsi="Book Antiqua" w:cs="Times New Roman"/>
          <w:b/>
          <w:lang w:eastAsia="en-US"/>
        </w:rPr>
      </w:pPr>
    </w:p>
    <w:p w:rsidR="00496A8D" w:rsidRPr="00BA342E" w:rsidRDefault="00496A8D" w:rsidP="00762EC6">
      <w:pPr>
        <w:pStyle w:val="HTMLncedenBiimlendirilmi"/>
        <w:shd w:val="clear" w:color="auto" w:fill="FFFFFF"/>
        <w:spacing w:before="60" w:after="60" w:line="276" w:lineRule="auto"/>
        <w:jc w:val="both"/>
        <w:rPr>
          <w:rFonts w:ascii="Book Antiqua" w:eastAsiaTheme="minorHAnsi" w:hAnsi="Book Antiqua" w:cs="Arial"/>
          <w:color w:val="000000"/>
          <w:szCs w:val="22"/>
          <w:lang w:eastAsia="pl-PL"/>
        </w:rPr>
      </w:pPr>
      <w:r w:rsidRPr="00BA342E">
        <w:rPr>
          <w:rFonts w:ascii="Book Antiqua" w:eastAsiaTheme="minorHAnsi" w:hAnsi="Book Antiqua" w:cs="Arial"/>
          <w:color w:val="000000"/>
          <w:szCs w:val="22"/>
          <w:lang w:eastAsia="pl-PL"/>
        </w:rPr>
        <w:t>Isıl işleme tabi tutulan deney örne</w:t>
      </w:r>
      <w:r w:rsidR="00F44BF7" w:rsidRPr="00BA342E">
        <w:rPr>
          <w:rFonts w:ascii="Book Antiqua" w:eastAsiaTheme="minorHAnsi" w:hAnsi="Book Antiqua" w:cs="Arial"/>
          <w:color w:val="000000"/>
          <w:szCs w:val="22"/>
          <w:lang w:eastAsia="pl-PL"/>
        </w:rPr>
        <w:t>klerine poliüretan vernik (PÜV)</w:t>
      </w:r>
      <w:r w:rsidRPr="00BA342E">
        <w:rPr>
          <w:rFonts w:ascii="Book Antiqua" w:eastAsiaTheme="minorHAnsi" w:hAnsi="Book Antiqua" w:cs="Arial"/>
          <w:color w:val="000000"/>
          <w:szCs w:val="22"/>
          <w:lang w:eastAsia="pl-PL"/>
        </w:rPr>
        <w:t xml:space="preserve"> ve selülozik vernik (SEV) uygulanmış olup; vernikleme işlemlerinde her türde bir kat dolgu verniği ve 2 kat son kat vernik uygulaması yapılmıştır. Vernikleme işleminde örneklerin iki yüzüne ve kenarlarına aynı miktarda vernik uygulanmış olup; denemelerden önce özellikle poliüretan vernikte tam kurumayı sağlamak için örnekler laboratuvar şartlarında 3 hafta süreyle kurumaya bırakılmıştır.</w:t>
      </w:r>
    </w:p>
    <w:p w:rsidR="00496A8D" w:rsidRPr="00BA342E" w:rsidRDefault="00496A8D" w:rsidP="00496A8D">
      <w:pPr>
        <w:jc w:val="both"/>
        <w:rPr>
          <w:rFonts w:ascii="Book Antiqua" w:hAnsi="Book Antiqua" w:cs="Arial"/>
          <w:color w:val="000000"/>
          <w:sz w:val="20"/>
          <w:lang w:val="tr-TR" w:eastAsia="pl-PL"/>
        </w:rPr>
      </w:pPr>
    </w:p>
    <w:p w:rsidR="00496A8D" w:rsidRPr="00BA342E" w:rsidRDefault="00496A8D" w:rsidP="00496A8D">
      <w:pPr>
        <w:pStyle w:val="HTMLncedenBiimlendirilmi"/>
        <w:shd w:val="clear" w:color="auto" w:fill="FFFFFF"/>
        <w:jc w:val="both"/>
        <w:rPr>
          <w:rFonts w:ascii="Book Antiqua" w:eastAsiaTheme="minorHAnsi" w:hAnsi="Book Antiqua" w:cs="Times New Roman"/>
          <w:b/>
          <w:lang w:eastAsia="en-US"/>
        </w:rPr>
      </w:pPr>
      <w:r w:rsidRPr="00BA342E">
        <w:rPr>
          <w:rFonts w:ascii="Book Antiqua" w:eastAsiaTheme="minorHAnsi" w:hAnsi="Book Antiqua" w:cs="Times New Roman"/>
          <w:b/>
          <w:lang w:eastAsia="en-US"/>
        </w:rPr>
        <w:t xml:space="preserve">2.2.1.4. Doğal yaşlandırma </w:t>
      </w:r>
    </w:p>
    <w:p w:rsidR="00496A8D" w:rsidRPr="00BA342E" w:rsidRDefault="00496A8D" w:rsidP="00496A8D">
      <w:pPr>
        <w:pStyle w:val="HTMLncedenBiimlendirilmi"/>
        <w:shd w:val="clear" w:color="auto" w:fill="FFFFFF"/>
        <w:jc w:val="both"/>
        <w:rPr>
          <w:rFonts w:ascii="Book Antiqua" w:eastAsiaTheme="minorHAnsi" w:hAnsi="Book Antiqua" w:cs="Times New Roman"/>
          <w:b/>
          <w:lang w:eastAsia="en-US"/>
        </w:rPr>
      </w:pPr>
    </w:p>
    <w:p w:rsidR="00496A8D" w:rsidRPr="00BA342E" w:rsidRDefault="00496A8D" w:rsidP="00762EC6">
      <w:pPr>
        <w:spacing w:before="60" w:after="60" w:line="276" w:lineRule="auto"/>
        <w:jc w:val="both"/>
        <w:rPr>
          <w:rFonts w:ascii="Book Antiqua" w:hAnsi="Book Antiqua" w:cs="Arial"/>
          <w:color w:val="000000"/>
          <w:sz w:val="20"/>
          <w:lang w:val="tr-TR" w:eastAsia="pl-PL"/>
        </w:rPr>
      </w:pPr>
      <w:r w:rsidRPr="00BA342E">
        <w:rPr>
          <w:rFonts w:ascii="Book Antiqua" w:hAnsi="Book Antiqua" w:cs="Arial"/>
          <w:color w:val="000000"/>
          <w:sz w:val="20"/>
          <w:lang w:val="tr-TR" w:eastAsia="pl-PL"/>
        </w:rPr>
        <w:t>Muğla yöresi dış ortam koşullarında Nisan-Mayıs-Haziran aylarında 3 ay doğal yaşlandırmaya maruz bırakıldıktan sonra 15 gün iklimlendirme dolabında beklemiş ve ardından renk ölçümleri yapı</w:t>
      </w:r>
      <w:r w:rsidR="00EF6561" w:rsidRPr="00BA342E">
        <w:rPr>
          <w:rFonts w:ascii="Book Antiqua" w:hAnsi="Book Antiqua" w:cs="Arial"/>
          <w:color w:val="000000"/>
          <w:sz w:val="20"/>
          <w:lang w:val="tr-TR" w:eastAsia="pl-PL"/>
        </w:rPr>
        <w:t>ldıktan sonra tekrar 15 Temmuz-</w:t>
      </w:r>
      <w:r w:rsidRPr="00BA342E">
        <w:rPr>
          <w:rFonts w:ascii="Book Antiqua" w:hAnsi="Book Antiqua" w:cs="Arial"/>
          <w:color w:val="000000"/>
          <w:sz w:val="20"/>
          <w:lang w:val="tr-TR" w:eastAsia="pl-PL"/>
        </w:rPr>
        <w:t>Ekim 15 arası 3 ay dış ortam koşullarında beklemeye bırakılmıştır. Bu araştırmada esas alınan Muğla bölgesi 2015 yılındaki meteorolojik verileri Çizelge 1’ v</w:t>
      </w:r>
      <w:r w:rsidR="00F44BF7" w:rsidRPr="00BA342E">
        <w:rPr>
          <w:rFonts w:ascii="Book Antiqua" w:hAnsi="Book Antiqua" w:cs="Arial"/>
          <w:color w:val="000000"/>
          <w:sz w:val="20"/>
          <w:lang w:val="tr-TR" w:eastAsia="pl-PL"/>
        </w:rPr>
        <w:t xml:space="preserve">e Çizelge 2’de,  6 ay süre ile </w:t>
      </w:r>
      <w:r w:rsidRPr="00BA342E">
        <w:rPr>
          <w:rFonts w:ascii="Book Antiqua" w:hAnsi="Book Antiqua" w:cs="Arial"/>
          <w:color w:val="000000"/>
          <w:sz w:val="20"/>
          <w:lang w:val="tr-TR" w:eastAsia="pl-PL"/>
        </w:rPr>
        <w:t>doğal yaşlandırmaya bırakılan deney örnekleri Şekil 1’de verilmiştir.</w:t>
      </w:r>
    </w:p>
    <w:p w:rsidR="00F44BF7" w:rsidRPr="00BA342E" w:rsidRDefault="00F44BF7" w:rsidP="00762EC6">
      <w:pPr>
        <w:spacing w:before="60" w:after="60" w:line="276" w:lineRule="auto"/>
        <w:jc w:val="both"/>
        <w:rPr>
          <w:rFonts w:ascii="Book Antiqua" w:hAnsi="Book Antiqua" w:cs="Arial"/>
          <w:color w:val="000000"/>
          <w:sz w:val="20"/>
          <w:lang w:val="tr-TR" w:eastAsia="pl-PL"/>
        </w:rPr>
      </w:pPr>
    </w:p>
    <w:p w:rsidR="00F44BF7" w:rsidRPr="00BA342E" w:rsidRDefault="00F44BF7" w:rsidP="00762EC6">
      <w:pPr>
        <w:spacing w:before="60" w:after="60" w:line="276" w:lineRule="auto"/>
        <w:jc w:val="both"/>
        <w:rPr>
          <w:rFonts w:ascii="Book Antiqua" w:hAnsi="Book Antiqua" w:cs="Arial"/>
          <w:color w:val="000000"/>
          <w:sz w:val="20"/>
          <w:lang w:val="tr-TR" w:eastAsia="pl-PL"/>
        </w:rPr>
      </w:pPr>
    </w:p>
    <w:p w:rsidR="00F44BF7" w:rsidRPr="00BA342E" w:rsidRDefault="00F44BF7" w:rsidP="00762EC6">
      <w:pPr>
        <w:spacing w:before="60" w:after="60" w:line="276" w:lineRule="auto"/>
        <w:jc w:val="both"/>
        <w:rPr>
          <w:rFonts w:ascii="Book Antiqua" w:hAnsi="Book Antiqua" w:cs="Arial"/>
          <w:color w:val="000000"/>
          <w:sz w:val="20"/>
          <w:lang w:val="tr-TR" w:eastAsia="pl-PL"/>
        </w:rPr>
      </w:pPr>
    </w:p>
    <w:p w:rsidR="00F44BF7" w:rsidRPr="00BA342E" w:rsidRDefault="00F44BF7" w:rsidP="00762EC6">
      <w:pPr>
        <w:spacing w:before="60" w:after="60" w:line="276" w:lineRule="auto"/>
        <w:jc w:val="both"/>
        <w:rPr>
          <w:rFonts w:ascii="Book Antiqua" w:hAnsi="Book Antiqua" w:cs="Arial"/>
          <w:color w:val="000000"/>
          <w:sz w:val="20"/>
          <w:lang w:val="tr-TR" w:eastAsia="pl-PL"/>
        </w:rPr>
      </w:pPr>
    </w:p>
    <w:p w:rsidR="00F44BF7" w:rsidRPr="00BA342E" w:rsidRDefault="00F44BF7" w:rsidP="00762EC6">
      <w:pPr>
        <w:spacing w:before="60" w:after="60" w:line="276" w:lineRule="auto"/>
        <w:jc w:val="both"/>
        <w:rPr>
          <w:rFonts w:ascii="Book Antiqua" w:hAnsi="Book Antiqua" w:cs="Arial"/>
          <w:color w:val="000000"/>
          <w:sz w:val="20"/>
          <w:lang w:val="tr-TR" w:eastAsia="pl-PL"/>
        </w:rPr>
      </w:pPr>
    </w:p>
    <w:p w:rsidR="00F44BF7" w:rsidRPr="00BA342E" w:rsidRDefault="00F44BF7" w:rsidP="00762EC6">
      <w:pPr>
        <w:spacing w:before="60" w:after="60" w:line="276" w:lineRule="auto"/>
        <w:jc w:val="both"/>
        <w:rPr>
          <w:rFonts w:ascii="Book Antiqua" w:hAnsi="Book Antiqua" w:cs="Arial"/>
          <w:color w:val="000000"/>
          <w:sz w:val="20"/>
          <w:lang w:val="tr-TR" w:eastAsia="pl-PL"/>
        </w:rPr>
      </w:pPr>
    </w:p>
    <w:p w:rsidR="00F44BF7" w:rsidRPr="00BA342E" w:rsidRDefault="00F44BF7" w:rsidP="00762EC6">
      <w:pPr>
        <w:spacing w:before="60" w:after="60" w:line="276" w:lineRule="auto"/>
        <w:jc w:val="both"/>
        <w:rPr>
          <w:rFonts w:ascii="Book Antiqua" w:hAnsi="Book Antiqua" w:cs="Arial"/>
          <w:color w:val="000000"/>
          <w:sz w:val="20"/>
          <w:lang w:val="tr-TR" w:eastAsia="pl-PL"/>
        </w:rPr>
      </w:pPr>
    </w:p>
    <w:p w:rsidR="00496A8D" w:rsidRPr="00BA342E" w:rsidRDefault="00496A8D" w:rsidP="003339E9">
      <w:pPr>
        <w:pStyle w:val="ResimYazs"/>
        <w:rPr>
          <w:rFonts w:ascii="Book Antiqua" w:eastAsiaTheme="minorHAnsi" w:hAnsi="Book Antiqua" w:cs="Arial"/>
          <w:b w:val="0"/>
          <w:bCs w:val="0"/>
          <w:sz w:val="20"/>
          <w:szCs w:val="20"/>
          <w:lang w:val="tr-TR" w:eastAsia="en-US"/>
        </w:rPr>
      </w:pPr>
      <w:bookmarkStart w:id="4" w:name="_Toc494895613"/>
      <w:r w:rsidRPr="00BA342E">
        <w:rPr>
          <w:rFonts w:ascii="Book Antiqua" w:eastAsiaTheme="minorHAnsi" w:hAnsi="Book Antiqua" w:cs="Arial"/>
          <w:b w:val="0"/>
          <w:bCs w:val="0"/>
          <w:sz w:val="20"/>
          <w:szCs w:val="20"/>
          <w:lang w:val="tr-TR" w:eastAsia="en-US"/>
        </w:rPr>
        <w:lastRenderedPageBreak/>
        <w:t>Çizelge 1. Muğla bölgesi 2015 yılı Nisan-Haziran arasındaki ayların meteorolojik verileri</w:t>
      </w:r>
      <w:bookmarkEnd w:id="4"/>
      <w:r w:rsidRPr="00BA342E">
        <w:rPr>
          <w:rFonts w:ascii="Book Antiqua" w:eastAsiaTheme="minorHAnsi" w:hAnsi="Book Antiqua" w:cs="Arial"/>
          <w:b w:val="0"/>
          <w:bCs w:val="0"/>
          <w:sz w:val="20"/>
          <w:szCs w:val="20"/>
          <w:lang w:val="tr-TR" w:eastAsia="en-US"/>
        </w:rPr>
        <w:t>.</w:t>
      </w:r>
    </w:p>
    <w:tbl>
      <w:tblPr>
        <w:tblStyle w:val="TabloKlavuzu"/>
        <w:tblW w:w="0" w:type="auto"/>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3719"/>
        <w:gridCol w:w="1165"/>
        <w:gridCol w:w="1701"/>
        <w:gridCol w:w="1417"/>
      </w:tblGrid>
      <w:tr w:rsidR="00496A8D" w:rsidRPr="00BA342E" w:rsidTr="004C05C5">
        <w:trPr>
          <w:jc w:val="center"/>
        </w:trPr>
        <w:tc>
          <w:tcPr>
            <w:tcW w:w="3719" w:type="dxa"/>
            <w:tcBorders>
              <w:bottom w:val="single" w:sz="4" w:space="0" w:color="000000" w:themeColor="text1"/>
            </w:tcBorders>
            <w:hideMark/>
          </w:tcPr>
          <w:p w:rsidR="00496A8D" w:rsidRPr="00BA342E" w:rsidRDefault="00496A8D" w:rsidP="00496A8D">
            <w:pPr>
              <w:spacing w:after="0" w:line="276" w:lineRule="auto"/>
              <w:jc w:val="center"/>
              <w:rPr>
                <w:rFonts w:ascii="Book Antiqua" w:hAnsi="Book Antiqua" w:cs="Arial"/>
                <w:b/>
                <w:bCs/>
                <w:color w:val="000000"/>
                <w:sz w:val="20"/>
                <w:szCs w:val="20"/>
                <w:lang w:val="tr-TR" w:eastAsia="tr-TR"/>
              </w:rPr>
            </w:pPr>
            <w:r w:rsidRPr="00BA342E">
              <w:rPr>
                <w:rFonts w:ascii="Book Antiqua" w:hAnsi="Book Antiqua" w:cs="Arial"/>
                <w:b/>
                <w:bCs/>
                <w:color w:val="000000"/>
                <w:sz w:val="20"/>
                <w:szCs w:val="20"/>
                <w:lang w:val="tr-TR" w:eastAsia="tr-TR"/>
              </w:rPr>
              <w:t>Muğla</w:t>
            </w:r>
          </w:p>
        </w:tc>
        <w:tc>
          <w:tcPr>
            <w:tcW w:w="1165" w:type="dxa"/>
            <w:tcBorders>
              <w:bottom w:val="single" w:sz="4" w:space="0" w:color="000000" w:themeColor="text1"/>
            </w:tcBorders>
            <w:hideMark/>
          </w:tcPr>
          <w:p w:rsidR="00496A8D" w:rsidRPr="00BA342E" w:rsidRDefault="00496A8D" w:rsidP="00496A8D">
            <w:pPr>
              <w:spacing w:after="0" w:line="276" w:lineRule="auto"/>
              <w:jc w:val="center"/>
              <w:rPr>
                <w:rFonts w:ascii="Book Antiqua" w:hAnsi="Book Antiqua" w:cs="Arial"/>
                <w:b/>
                <w:bCs/>
                <w:color w:val="000000"/>
                <w:sz w:val="20"/>
                <w:szCs w:val="20"/>
                <w:lang w:val="tr-TR" w:eastAsia="tr-TR"/>
              </w:rPr>
            </w:pPr>
            <w:r w:rsidRPr="00BA342E">
              <w:rPr>
                <w:rFonts w:ascii="Book Antiqua" w:hAnsi="Book Antiqua" w:cs="Arial"/>
                <w:b/>
                <w:bCs/>
                <w:color w:val="000000"/>
                <w:sz w:val="20"/>
                <w:szCs w:val="20"/>
                <w:lang w:val="tr-TR" w:eastAsia="tr-TR"/>
              </w:rPr>
              <w:t>Nisan</w:t>
            </w:r>
          </w:p>
        </w:tc>
        <w:tc>
          <w:tcPr>
            <w:tcW w:w="1701" w:type="dxa"/>
            <w:tcBorders>
              <w:bottom w:val="single" w:sz="4" w:space="0" w:color="000000" w:themeColor="text1"/>
            </w:tcBorders>
            <w:hideMark/>
          </w:tcPr>
          <w:p w:rsidR="00496A8D" w:rsidRPr="00BA342E" w:rsidRDefault="00496A8D" w:rsidP="00496A8D">
            <w:pPr>
              <w:spacing w:after="0" w:line="276" w:lineRule="auto"/>
              <w:jc w:val="center"/>
              <w:rPr>
                <w:rFonts w:ascii="Book Antiqua" w:hAnsi="Book Antiqua" w:cs="Arial"/>
                <w:b/>
                <w:bCs/>
                <w:color w:val="000000"/>
                <w:sz w:val="20"/>
                <w:szCs w:val="20"/>
                <w:lang w:val="tr-TR" w:eastAsia="tr-TR"/>
              </w:rPr>
            </w:pPr>
            <w:r w:rsidRPr="00BA342E">
              <w:rPr>
                <w:rFonts w:ascii="Book Antiqua" w:hAnsi="Book Antiqua" w:cs="Arial"/>
                <w:b/>
                <w:bCs/>
                <w:color w:val="000000"/>
                <w:sz w:val="20"/>
                <w:szCs w:val="20"/>
                <w:lang w:val="tr-TR" w:eastAsia="tr-TR"/>
              </w:rPr>
              <w:t>Mayıs</w:t>
            </w:r>
          </w:p>
        </w:tc>
        <w:tc>
          <w:tcPr>
            <w:tcW w:w="1417" w:type="dxa"/>
            <w:tcBorders>
              <w:bottom w:val="single" w:sz="4" w:space="0" w:color="000000" w:themeColor="text1"/>
            </w:tcBorders>
            <w:hideMark/>
          </w:tcPr>
          <w:p w:rsidR="00496A8D" w:rsidRPr="00BA342E" w:rsidRDefault="00496A8D" w:rsidP="00496A8D">
            <w:pPr>
              <w:spacing w:after="0" w:line="276" w:lineRule="auto"/>
              <w:jc w:val="center"/>
              <w:rPr>
                <w:rFonts w:ascii="Book Antiqua" w:hAnsi="Book Antiqua" w:cs="Arial"/>
                <w:b/>
                <w:bCs/>
                <w:color w:val="000000"/>
                <w:sz w:val="20"/>
                <w:szCs w:val="20"/>
                <w:lang w:val="tr-TR" w:eastAsia="tr-TR"/>
              </w:rPr>
            </w:pPr>
            <w:r w:rsidRPr="00BA342E">
              <w:rPr>
                <w:rFonts w:ascii="Book Antiqua" w:hAnsi="Book Antiqua" w:cs="Arial"/>
                <w:b/>
                <w:bCs/>
                <w:color w:val="000000"/>
                <w:sz w:val="20"/>
                <w:szCs w:val="20"/>
                <w:lang w:val="tr-TR" w:eastAsia="tr-TR"/>
              </w:rPr>
              <w:t>Haziran</w:t>
            </w:r>
          </w:p>
        </w:tc>
      </w:tr>
      <w:tr w:rsidR="00496A8D" w:rsidRPr="00BA342E" w:rsidTr="004C05C5">
        <w:trPr>
          <w:jc w:val="center"/>
        </w:trPr>
        <w:tc>
          <w:tcPr>
            <w:tcW w:w="3719" w:type="dxa"/>
            <w:tcBorders>
              <w:bottom w:val="nil"/>
            </w:tcBorders>
            <w:hideMark/>
          </w:tcPr>
          <w:p w:rsidR="00496A8D" w:rsidRPr="00BA342E" w:rsidRDefault="00496A8D" w:rsidP="003339E9">
            <w:pPr>
              <w:spacing w:after="0" w:line="276" w:lineRule="auto"/>
              <w:jc w:val="center"/>
              <w:rPr>
                <w:rFonts w:ascii="Book Antiqua" w:hAnsi="Book Antiqua" w:cs="Arial"/>
                <w:color w:val="000000"/>
                <w:sz w:val="20"/>
                <w:szCs w:val="20"/>
                <w:lang w:val="tr-TR" w:eastAsia="tr-TR"/>
              </w:rPr>
            </w:pPr>
            <w:r w:rsidRPr="00BA342E">
              <w:rPr>
                <w:rFonts w:ascii="Book Antiqua" w:hAnsi="Book Antiqua" w:cs="Arial"/>
                <w:color w:val="000000"/>
                <w:sz w:val="20"/>
                <w:szCs w:val="20"/>
                <w:lang w:val="tr-TR" w:eastAsia="tr-TR"/>
              </w:rPr>
              <w:t xml:space="preserve">Aylık </w:t>
            </w:r>
            <w:proofErr w:type="spellStart"/>
            <w:r w:rsidRPr="00BA342E">
              <w:rPr>
                <w:rFonts w:ascii="Book Antiqua" w:hAnsi="Book Antiqua" w:cs="Arial"/>
                <w:color w:val="000000"/>
                <w:sz w:val="20"/>
                <w:szCs w:val="20"/>
                <w:lang w:val="tr-TR" w:eastAsia="tr-TR"/>
              </w:rPr>
              <w:t>maximum</w:t>
            </w:r>
            <w:proofErr w:type="spellEnd"/>
            <w:r w:rsidRPr="00BA342E">
              <w:rPr>
                <w:rFonts w:ascii="Book Antiqua" w:hAnsi="Book Antiqua" w:cs="Arial"/>
                <w:color w:val="000000"/>
                <w:sz w:val="20"/>
                <w:szCs w:val="20"/>
                <w:lang w:val="tr-TR" w:eastAsia="tr-TR"/>
              </w:rPr>
              <w:t xml:space="preserve"> sıcaklık (°C)</w:t>
            </w:r>
          </w:p>
        </w:tc>
        <w:tc>
          <w:tcPr>
            <w:tcW w:w="1165" w:type="dxa"/>
            <w:tcBorders>
              <w:bottom w:val="nil"/>
            </w:tcBorders>
            <w:hideMark/>
          </w:tcPr>
          <w:p w:rsidR="00496A8D" w:rsidRPr="00BA342E" w:rsidRDefault="00496A8D" w:rsidP="003339E9">
            <w:pPr>
              <w:spacing w:after="0" w:line="276" w:lineRule="auto"/>
              <w:jc w:val="center"/>
              <w:rPr>
                <w:rFonts w:ascii="Book Antiqua" w:hAnsi="Book Antiqua" w:cs="Arial"/>
                <w:color w:val="000000"/>
                <w:sz w:val="20"/>
                <w:szCs w:val="20"/>
                <w:lang w:val="tr-TR" w:eastAsia="tr-TR"/>
              </w:rPr>
            </w:pPr>
            <w:r w:rsidRPr="00BA342E">
              <w:rPr>
                <w:rFonts w:ascii="Book Antiqua" w:hAnsi="Book Antiqua" w:cs="Arial"/>
                <w:color w:val="000000"/>
                <w:sz w:val="20"/>
                <w:szCs w:val="20"/>
                <w:lang w:val="tr-TR" w:eastAsia="tr-TR"/>
              </w:rPr>
              <w:t>24.7</w:t>
            </w:r>
          </w:p>
        </w:tc>
        <w:tc>
          <w:tcPr>
            <w:tcW w:w="1701" w:type="dxa"/>
            <w:tcBorders>
              <w:bottom w:val="nil"/>
            </w:tcBorders>
            <w:hideMark/>
          </w:tcPr>
          <w:p w:rsidR="00496A8D" w:rsidRPr="00BA342E" w:rsidRDefault="00496A8D" w:rsidP="003339E9">
            <w:pPr>
              <w:spacing w:after="0" w:line="276" w:lineRule="auto"/>
              <w:jc w:val="center"/>
              <w:rPr>
                <w:rFonts w:ascii="Book Antiqua" w:hAnsi="Book Antiqua" w:cs="Arial"/>
                <w:color w:val="000000"/>
                <w:sz w:val="20"/>
                <w:szCs w:val="20"/>
                <w:lang w:val="tr-TR" w:eastAsia="tr-TR"/>
              </w:rPr>
            </w:pPr>
            <w:r w:rsidRPr="00BA342E">
              <w:rPr>
                <w:rFonts w:ascii="Book Antiqua" w:hAnsi="Book Antiqua" w:cs="Arial"/>
                <w:color w:val="000000"/>
                <w:sz w:val="20"/>
                <w:szCs w:val="20"/>
                <w:lang w:val="tr-TR" w:eastAsia="tr-TR"/>
              </w:rPr>
              <w:t>31.8</w:t>
            </w:r>
          </w:p>
        </w:tc>
        <w:tc>
          <w:tcPr>
            <w:tcW w:w="1417" w:type="dxa"/>
            <w:tcBorders>
              <w:bottom w:val="nil"/>
            </w:tcBorders>
            <w:hideMark/>
          </w:tcPr>
          <w:p w:rsidR="00496A8D" w:rsidRPr="00BA342E" w:rsidRDefault="00496A8D" w:rsidP="003339E9">
            <w:pPr>
              <w:spacing w:after="0" w:line="276" w:lineRule="auto"/>
              <w:jc w:val="center"/>
              <w:rPr>
                <w:rFonts w:ascii="Book Antiqua" w:hAnsi="Book Antiqua" w:cs="Arial"/>
                <w:color w:val="000000"/>
                <w:sz w:val="20"/>
                <w:szCs w:val="20"/>
                <w:lang w:val="tr-TR" w:eastAsia="tr-TR"/>
              </w:rPr>
            </w:pPr>
            <w:r w:rsidRPr="00BA342E">
              <w:rPr>
                <w:rFonts w:ascii="Book Antiqua" w:hAnsi="Book Antiqua" w:cs="Arial"/>
                <w:color w:val="000000"/>
                <w:sz w:val="20"/>
                <w:szCs w:val="20"/>
                <w:lang w:val="tr-TR" w:eastAsia="tr-TR"/>
              </w:rPr>
              <w:t>32.0</w:t>
            </w:r>
          </w:p>
        </w:tc>
      </w:tr>
      <w:tr w:rsidR="00496A8D" w:rsidRPr="00BA342E" w:rsidTr="004C05C5">
        <w:trPr>
          <w:jc w:val="center"/>
        </w:trPr>
        <w:tc>
          <w:tcPr>
            <w:tcW w:w="3719" w:type="dxa"/>
            <w:tcBorders>
              <w:top w:val="nil"/>
              <w:bottom w:val="nil"/>
            </w:tcBorders>
            <w:hideMark/>
          </w:tcPr>
          <w:p w:rsidR="00496A8D" w:rsidRPr="00BA342E" w:rsidRDefault="00496A8D" w:rsidP="003339E9">
            <w:pPr>
              <w:spacing w:after="0" w:line="276" w:lineRule="auto"/>
              <w:jc w:val="center"/>
              <w:rPr>
                <w:rFonts w:ascii="Book Antiqua" w:hAnsi="Book Antiqua" w:cs="Arial"/>
                <w:color w:val="000000"/>
                <w:sz w:val="20"/>
                <w:szCs w:val="20"/>
                <w:lang w:val="tr-TR" w:eastAsia="tr-TR"/>
              </w:rPr>
            </w:pPr>
            <w:r w:rsidRPr="00BA342E">
              <w:rPr>
                <w:rFonts w:ascii="Book Antiqua" w:hAnsi="Book Antiqua" w:cs="Arial"/>
                <w:color w:val="000000"/>
                <w:sz w:val="20"/>
                <w:szCs w:val="20"/>
                <w:lang w:val="tr-TR" w:eastAsia="tr-TR"/>
              </w:rPr>
              <w:t xml:space="preserve">Aylık </w:t>
            </w:r>
            <w:proofErr w:type="spellStart"/>
            <w:r w:rsidRPr="00BA342E">
              <w:rPr>
                <w:rFonts w:ascii="Book Antiqua" w:hAnsi="Book Antiqua" w:cs="Arial"/>
                <w:color w:val="000000"/>
                <w:sz w:val="20"/>
                <w:szCs w:val="20"/>
                <w:lang w:val="tr-TR" w:eastAsia="tr-TR"/>
              </w:rPr>
              <w:t>minumum</w:t>
            </w:r>
            <w:proofErr w:type="spellEnd"/>
            <w:r w:rsidRPr="00BA342E">
              <w:rPr>
                <w:rFonts w:ascii="Book Antiqua" w:hAnsi="Book Antiqua" w:cs="Arial"/>
                <w:color w:val="000000"/>
                <w:sz w:val="20"/>
                <w:szCs w:val="20"/>
                <w:lang w:val="tr-TR" w:eastAsia="tr-TR"/>
              </w:rPr>
              <w:t xml:space="preserve"> sıcaklık (°C)</w:t>
            </w:r>
          </w:p>
        </w:tc>
        <w:tc>
          <w:tcPr>
            <w:tcW w:w="1165" w:type="dxa"/>
            <w:tcBorders>
              <w:top w:val="nil"/>
              <w:bottom w:val="nil"/>
            </w:tcBorders>
            <w:hideMark/>
          </w:tcPr>
          <w:p w:rsidR="00496A8D" w:rsidRPr="00BA342E" w:rsidRDefault="00496A8D" w:rsidP="003339E9">
            <w:pPr>
              <w:spacing w:after="0" w:line="276" w:lineRule="auto"/>
              <w:jc w:val="center"/>
              <w:rPr>
                <w:rFonts w:ascii="Book Antiqua" w:hAnsi="Book Antiqua" w:cs="Arial"/>
                <w:color w:val="000000"/>
                <w:sz w:val="20"/>
                <w:szCs w:val="20"/>
                <w:lang w:val="tr-TR" w:eastAsia="tr-TR"/>
              </w:rPr>
            </w:pPr>
            <w:r w:rsidRPr="00BA342E">
              <w:rPr>
                <w:rFonts w:ascii="Book Antiqua" w:hAnsi="Book Antiqua" w:cs="Arial"/>
                <w:color w:val="000000"/>
                <w:sz w:val="20"/>
                <w:szCs w:val="20"/>
                <w:lang w:val="tr-TR" w:eastAsia="tr-TR"/>
              </w:rPr>
              <w:t>1.3</w:t>
            </w:r>
          </w:p>
        </w:tc>
        <w:tc>
          <w:tcPr>
            <w:tcW w:w="1701" w:type="dxa"/>
            <w:tcBorders>
              <w:top w:val="nil"/>
              <w:bottom w:val="nil"/>
            </w:tcBorders>
            <w:hideMark/>
          </w:tcPr>
          <w:p w:rsidR="00496A8D" w:rsidRPr="00BA342E" w:rsidRDefault="00496A8D" w:rsidP="003339E9">
            <w:pPr>
              <w:spacing w:after="0" w:line="276" w:lineRule="auto"/>
              <w:jc w:val="center"/>
              <w:rPr>
                <w:rFonts w:ascii="Book Antiqua" w:hAnsi="Book Antiqua" w:cs="Arial"/>
                <w:color w:val="000000"/>
                <w:sz w:val="20"/>
                <w:szCs w:val="20"/>
                <w:lang w:val="tr-TR" w:eastAsia="tr-TR"/>
              </w:rPr>
            </w:pPr>
            <w:r w:rsidRPr="00BA342E">
              <w:rPr>
                <w:rFonts w:ascii="Book Antiqua" w:hAnsi="Book Antiqua" w:cs="Arial"/>
                <w:color w:val="000000"/>
                <w:sz w:val="20"/>
                <w:szCs w:val="20"/>
                <w:lang w:val="tr-TR" w:eastAsia="tr-TR"/>
              </w:rPr>
              <w:t>6.4</w:t>
            </w:r>
          </w:p>
        </w:tc>
        <w:tc>
          <w:tcPr>
            <w:tcW w:w="1417" w:type="dxa"/>
            <w:tcBorders>
              <w:top w:val="nil"/>
              <w:bottom w:val="nil"/>
            </w:tcBorders>
            <w:hideMark/>
          </w:tcPr>
          <w:p w:rsidR="00496A8D" w:rsidRPr="00BA342E" w:rsidRDefault="00496A8D" w:rsidP="003339E9">
            <w:pPr>
              <w:spacing w:after="0" w:line="276" w:lineRule="auto"/>
              <w:jc w:val="center"/>
              <w:rPr>
                <w:rFonts w:ascii="Book Antiqua" w:hAnsi="Book Antiqua" w:cs="Arial"/>
                <w:color w:val="000000"/>
                <w:sz w:val="20"/>
                <w:szCs w:val="20"/>
                <w:lang w:val="tr-TR" w:eastAsia="tr-TR"/>
              </w:rPr>
            </w:pPr>
            <w:r w:rsidRPr="00BA342E">
              <w:rPr>
                <w:rFonts w:ascii="Book Antiqua" w:hAnsi="Book Antiqua" w:cs="Arial"/>
                <w:color w:val="000000"/>
                <w:sz w:val="20"/>
                <w:szCs w:val="20"/>
                <w:lang w:val="tr-TR" w:eastAsia="tr-TR"/>
              </w:rPr>
              <w:t>10.6</w:t>
            </w:r>
          </w:p>
        </w:tc>
      </w:tr>
      <w:tr w:rsidR="00496A8D" w:rsidRPr="00BA342E" w:rsidTr="004C05C5">
        <w:trPr>
          <w:jc w:val="center"/>
        </w:trPr>
        <w:tc>
          <w:tcPr>
            <w:tcW w:w="3719" w:type="dxa"/>
            <w:tcBorders>
              <w:top w:val="nil"/>
              <w:bottom w:val="nil"/>
            </w:tcBorders>
            <w:hideMark/>
          </w:tcPr>
          <w:p w:rsidR="00496A8D" w:rsidRPr="00BA342E" w:rsidRDefault="00496A8D" w:rsidP="003339E9">
            <w:pPr>
              <w:spacing w:after="0" w:line="276" w:lineRule="auto"/>
              <w:jc w:val="center"/>
              <w:rPr>
                <w:rFonts w:ascii="Book Antiqua" w:hAnsi="Book Antiqua" w:cs="Arial"/>
                <w:color w:val="000000"/>
                <w:sz w:val="20"/>
                <w:szCs w:val="20"/>
                <w:lang w:val="tr-TR" w:eastAsia="tr-TR"/>
              </w:rPr>
            </w:pPr>
            <w:r w:rsidRPr="00BA342E">
              <w:rPr>
                <w:rFonts w:ascii="Book Antiqua" w:hAnsi="Book Antiqua" w:cs="Arial"/>
                <w:color w:val="000000"/>
                <w:sz w:val="20"/>
                <w:szCs w:val="20"/>
                <w:lang w:val="tr-TR" w:eastAsia="tr-TR"/>
              </w:rPr>
              <w:t>Aylık ortalama sıcaklık (°C)</w:t>
            </w:r>
          </w:p>
        </w:tc>
        <w:tc>
          <w:tcPr>
            <w:tcW w:w="1165" w:type="dxa"/>
            <w:tcBorders>
              <w:top w:val="nil"/>
              <w:bottom w:val="nil"/>
            </w:tcBorders>
            <w:hideMark/>
          </w:tcPr>
          <w:p w:rsidR="00496A8D" w:rsidRPr="00BA342E" w:rsidRDefault="00496A8D" w:rsidP="003339E9">
            <w:pPr>
              <w:spacing w:after="0" w:line="276" w:lineRule="auto"/>
              <w:jc w:val="center"/>
              <w:rPr>
                <w:rFonts w:ascii="Book Antiqua" w:hAnsi="Book Antiqua" w:cs="Arial"/>
                <w:color w:val="000000"/>
                <w:sz w:val="20"/>
                <w:szCs w:val="20"/>
                <w:lang w:val="tr-TR" w:eastAsia="tr-TR"/>
              </w:rPr>
            </w:pPr>
            <w:r w:rsidRPr="00BA342E">
              <w:rPr>
                <w:rFonts w:ascii="Book Antiqua" w:hAnsi="Book Antiqua" w:cs="Arial"/>
                <w:color w:val="000000"/>
                <w:sz w:val="20"/>
                <w:szCs w:val="20"/>
                <w:lang w:val="tr-TR" w:eastAsia="tr-TR"/>
              </w:rPr>
              <w:t>11.4</w:t>
            </w:r>
          </w:p>
        </w:tc>
        <w:tc>
          <w:tcPr>
            <w:tcW w:w="1701" w:type="dxa"/>
            <w:tcBorders>
              <w:top w:val="nil"/>
              <w:bottom w:val="nil"/>
            </w:tcBorders>
            <w:hideMark/>
          </w:tcPr>
          <w:p w:rsidR="00496A8D" w:rsidRPr="00BA342E" w:rsidRDefault="00496A8D" w:rsidP="003339E9">
            <w:pPr>
              <w:spacing w:after="0" w:line="276" w:lineRule="auto"/>
              <w:jc w:val="center"/>
              <w:rPr>
                <w:rFonts w:ascii="Book Antiqua" w:hAnsi="Book Antiqua" w:cs="Arial"/>
                <w:color w:val="000000"/>
                <w:sz w:val="20"/>
                <w:szCs w:val="20"/>
                <w:lang w:val="tr-TR" w:eastAsia="tr-TR"/>
              </w:rPr>
            </w:pPr>
            <w:r w:rsidRPr="00BA342E">
              <w:rPr>
                <w:rFonts w:ascii="Book Antiqua" w:hAnsi="Book Antiqua" w:cs="Arial"/>
                <w:color w:val="000000"/>
                <w:sz w:val="20"/>
                <w:szCs w:val="20"/>
                <w:lang w:val="tr-TR" w:eastAsia="tr-TR"/>
              </w:rPr>
              <w:t>18.2</w:t>
            </w:r>
          </w:p>
        </w:tc>
        <w:tc>
          <w:tcPr>
            <w:tcW w:w="1417" w:type="dxa"/>
            <w:tcBorders>
              <w:top w:val="nil"/>
              <w:bottom w:val="nil"/>
            </w:tcBorders>
            <w:hideMark/>
          </w:tcPr>
          <w:p w:rsidR="00496A8D" w:rsidRPr="00BA342E" w:rsidRDefault="00496A8D" w:rsidP="003339E9">
            <w:pPr>
              <w:spacing w:after="0" w:line="276" w:lineRule="auto"/>
              <w:jc w:val="center"/>
              <w:rPr>
                <w:rFonts w:ascii="Book Antiqua" w:hAnsi="Book Antiqua" w:cs="Arial"/>
                <w:color w:val="000000"/>
                <w:sz w:val="20"/>
                <w:szCs w:val="20"/>
                <w:lang w:val="tr-TR" w:eastAsia="tr-TR"/>
              </w:rPr>
            </w:pPr>
            <w:r w:rsidRPr="00BA342E">
              <w:rPr>
                <w:rFonts w:ascii="Book Antiqua" w:hAnsi="Book Antiqua" w:cs="Arial"/>
                <w:color w:val="000000"/>
                <w:sz w:val="20"/>
                <w:szCs w:val="20"/>
                <w:lang w:val="tr-TR" w:eastAsia="tr-TR"/>
              </w:rPr>
              <w:t>20.8</w:t>
            </w:r>
          </w:p>
        </w:tc>
      </w:tr>
      <w:tr w:rsidR="00496A8D" w:rsidRPr="00BA342E" w:rsidTr="004C05C5">
        <w:trPr>
          <w:jc w:val="center"/>
        </w:trPr>
        <w:tc>
          <w:tcPr>
            <w:tcW w:w="3719" w:type="dxa"/>
            <w:tcBorders>
              <w:top w:val="nil"/>
              <w:bottom w:val="nil"/>
            </w:tcBorders>
            <w:hideMark/>
          </w:tcPr>
          <w:p w:rsidR="00496A8D" w:rsidRPr="00BA342E" w:rsidRDefault="00496A8D" w:rsidP="003339E9">
            <w:pPr>
              <w:spacing w:after="0" w:line="276" w:lineRule="auto"/>
              <w:jc w:val="center"/>
              <w:rPr>
                <w:rFonts w:ascii="Book Antiqua" w:hAnsi="Book Antiqua" w:cs="Arial"/>
                <w:color w:val="000000"/>
                <w:sz w:val="20"/>
                <w:szCs w:val="20"/>
                <w:lang w:val="tr-TR" w:eastAsia="tr-TR"/>
              </w:rPr>
            </w:pPr>
            <w:r w:rsidRPr="00BA342E">
              <w:rPr>
                <w:rFonts w:ascii="Book Antiqua" w:hAnsi="Book Antiqua" w:cs="Arial"/>
                <w:color w:val="000000"/>
                <w:sz w:val="20"/>
                <w:szCs w:val="20"/>
                <w:lang w:val="tr-TR" w:eastAsia="tr-TR"/>
              </w:rPr>
              <w:t>Aylık ortalama nispi nem (%)</w:t>
            </w:r>
          </w:p>
        </w:tc>
        <w:tc>
          <w:tcPr>
            <w:tcW w:w="1165" w:type="dxa"/>
            <w:tcBorders>
              <w:top w:val="nil"/>
              <w:bottom w:val="nil"/>
            </w:tcBorders>
            <w:hideMark/>
          </w:tcPr>
          <w:p w:rsidR="00496A8D" w:rsidRPr="00BA342E" w:rsidRDefault="00496A8D" w:rsidP="003339E9">
            <w:pPr>
              <w:spacing w:after="0" w:line="276" w:lineRule="auto"/>
              <w:jc w:val="center"/>
              <w:rPr>
                <w:rFonts w:ascii="Book Antiqua" w:hAnsi="Book Antiqua" w:cs="Arial"/>
                <w:color w:val="000000"/>
                <w:sz w:val="20"/>
                <w:szCs w:val="20"/>
                <w:lang w:val="tr-TR" w:eastAsia="tr-TR"/>
              </w:rPr>
            </w:pPr>
            <w:r w:rsidRPr="00BA342E">
              <w:rPr>
                <w:rFonts w:ascii="Book Antiqua" w:hAnsi="Book Antiqua" w:cs="Arial"/>
                <w:color w:val="000000"/>
                <w:sz w:val="20"/>
                <w:szCs w:val="20"/>
                <w:lang w:val="tr-TR" w:eastAsia="tr-TR"/>
              </w:rPr>
              <w:t>60.5</w:t>
            </w:r>
          </w:p>
        </w:tc>
        <w:tc>
          <w:tcPr>
            <w:tcW w:w="1701" w:type="dxa"/>
            <w:tcBorders>
              <w:top w:val="nil"/>
              <w:bottom w:val="nil"/>
            </w:tcBorders>
            <w:hideMark/>
          </w:tcPr>
          <w:p w:rsidR="00496A8D" w:rsidRPr="00BA342E" w:rsidRDefault="00496A8D" w:rsidP="003339E9">
            <w:pPr>
              <w:spacing w:after="0" w:line="276" w:lineRule="auto"/>
              <w:jc w:val="center"/>
              <w:rPr>
                <w:rFonts w:ascii="Book Antiqua" w:hAnsi="Book Antiqua" w:cs="Arial"/>
                <w:color w:val="000000"/>
                <w:sz w:val="20"/>
                <w:szCs w:val="20"/>
                <w:lang w:val="tr-TR" w:eastAsia="tr-TR"/>
              </w:rPr>
            </w:pPr>
            <w:r w:rsidRPr="00BA342E">
              <w:rPr>
                <w:rFonts w:ascii="Book Antiqua" w:hAnsi="Book Antiqua" w:cs="Arial"/>
                <w:color w:val="000000"/>
                <w:sz w:val="20"/>
                <w:szCs w:val="20"/>
                <w:lang w:val="tr-TR" w:eastAsia="tr-TR"/>
              </w:rPr>
              <w:t>61.9</w:t>
            </w:r>
          </w:p>
        </w:tc>
        <w:tc>
          <w:tcPr>
            <w:tcW w:w="1417" w:type="dxa"/>
            <w:tcBorders>
              <w:top w:val="nil"/>
              <w:bottom w:val="nil"/>
            </w:tcBorders>
            <w:hideMark/>
          </w:tcPr>
          <w:p w:rsidR="00496A8D" w:rsidRPr="00BA342E" w:rsidRDefault="00496A8D" w:rsidP="003339E9">
            <w:pPr>
              <w:spacing w:after="0" w:line="276" w:lineRule="auto"/>
              <w:jc w:val="center"/>
              <w:rPr>
                <w:rFonts w:ascii="Book Antiqua" w:hAnsi="Book Antiqua" w:cs="Arial"/>
                <w:color w:val="000000"/>
                <w:sz w:val="20"/>
                <w:szCs w:val="20"/>
                <w:lang w:val="tr-TR" w:eastAsia="tr-TR"/>
              </w:rPr>
            </w:pPr>
            <w:r w:rsidRPr="00BA342E">
              <w:rPr>
                <w:rFonts w:ascii="Book Antiqua" w:hAnsi="Book Antiqua" w:cs="Arial"/>
                <w:color w:val="000000"/>
                <w:sz w:val="20"/>
                <w:szCs w:val="20"/>
                <w:lang w:val="tr-TR" w:eastAsia="tr-TR"/>
              </w:rPr>
              <w:t>61.7</w:t>
            </w:r>
          </w:p>
        </w:tc>
      </w:tr>
      <w:tr w:rsidR="00496A8D" w:rsidRPr="00BA342E" w:rsidTr="004C05C5">
        <w:trPr>
          <w:jc w:val="center"/>
        </w:trPr>
        <w:tc>
          <w:tcPr>
            <w:tcW w:w="3719" w:type="dxa"/>
            <w:tcBorders>
              <w:top w:val="nil"/>
              <w:bottom w:val="nil"/>
            </w:tcBorders>
            <w:hideMark/>
          </w:tcPr>
          <w:p w:rsidR="00496A8D" w:rsidRPr="00BA342E" w:rsidRDefault="00496A8D" w:rsidP="003339E9">
            <w:pPr>
              <w:spacing w:after="0" w:line="276" w:lineRule="auto"/>
              <w:jc w:val="center"/>
              <w:rPr>
                <w:rFonts w:ascii="Book Antiqua" w:hAnsi="Book Antiqua" w:cs="Arial"/>
                <w:color w:val="000000"/>
                <w:sz w:val="20"/>
                <w:szCs w:val="20"/>
                <w:lang w:val="tr-TR" w:eastAsia="tr-TR"/>
              </w:rPr>
            </w:pPr>
            <w:r w:rsidRPr="00BA342E">
              <w:rPr>
                <w:rFonts w:ascii="Book Antiqua" w:hAnsi="Book Antiqua" w:cs="Arial"/>
                <w:color w:val="000000"/>
                <w:sz w:val="20"/>
                <w:szCs w:val="20"/>
                <w:lang w:val="tr-TR" w:eastAsia="tr-TR"/>
              </w:rPr>
              <w:t>Aylık toplam güneşlenme süresi  (Saat)</w:t>
            </w:r>
          </w:p>
        </w:tc>
        <w:tc>
          <w:tcPr>
            <w:tcW w:w="1165" w:type="dxa"/>
            <w:tcBorders>
              <w:top w:val="nil"/>
              <w:bottom w:val="nil"/>
            </w:tcBorders>
            <w:hideMark/>
          </w:tcPr>
          <w:p w:rsidR="00496A8D" w:rsidRPr="00BA342E" w:rsidRDefault="00496A8D" w:rsidP="003339E9">
            <w:pPr>
              <w:spacing w:after="0" w:line="276" w:lineRule="auto"/>
              <w:jc w:val="center"/>
              <w:rPr>
                <w:rFonts w:ascii="Book Antiqua" w:hAnsi="Book Antiqua" w:cs="Arial"/>
                <w:color w:val="000000"/>
                <w:sz w:val="20"/>
                <w:szCs w:val="20"/>
                <w:lang w:val="tr-TR" w:eastAsia="tr-TR"/>
              </w:rPr>
            </w:pPr>
            <w:r w:rsidRPr="00BA342E">
              <w:rPr>
                <w:rFonts w:ascii="Book Antiqua" w:hAnsi="Book Antiqua" w:cs="Arial"/>
                <w:color w:val="000000"/>
                <w:sz w:val="20"/>
                <w:szCs w:val="20"/>
                <w:lang w:val="tr-TR" w:eastAsia="tr-TR"/>
              </w:rPr>
              <w:t>233.6</w:t>
            </w:r>
          </w:p>
        </w:tc>
        <w:tc>
          <w:tcPr>
            <w:tcW w:w="1701" w:type="dxa"/>
            <w:tcBorders>
              <w:top w:val="nil"/>
              <w:bottom w:val="nil"/>
            </w:tcBorders>
            <w:hideMark/>
          </w:tcPr>
          <w:p w:rsidR="00496A8D" w:rsidRPr="00BA342E" w:rsidRDefault="00496A8D" w:rsidP="003339E9">
            <w:pPr>
              <w:spacing w:after="0" w:line="276" w:lineRule="auto"/>
              <w:jc w:val="center"/>
              <w:rPr>
                <w:rFonts w:ascii="Book Antiqua" w:hAnsi="Book Antiqua" w:cs="Arial"/>
                <w:color w:val="000000"/>
                <w:sz w:val="20"/>
                <w:szCs w:val="20"/>
                <w:lang w:val="tr-TR" w:eastAsia="tr-TR"/>
              </w:rPr>
            </w:pPr>
            <w:r w:rsidRPr="00BA342E">
              <w:rPr>
                <w:rFonts w:ascii="Book Antiqua" w:hAnsi="Book Antiqua" w:cs="Arial"/>
                <w:color w:val="000000"/>
                <w:sz w:val="20"/>
                <w:szCs w:val="20"/>
                <w:lang w:val="tr-TR" w:eastAsia="tr-TR"/>
              </w:rPr>
              <w:t>227.6</w:t>
            </w:r>
          </w:p>
        </w:tc>
        <w:tc>
          <w:tcPr>
            <w:tcW w:w="1417" w:type="dxa"/>
            <w:tcBorders>
              <w:top w:val="nil"/>
              <w:bottom w:val="nil"/>
            </w:tcBorders>
            <w:hideMark/>
          </w:tcPr>
          <w:p w:rsidR="00496A8D" w:rsidRPr="00BA342E" w:rsidRDefault="00496A8D" w:rsidP="003339E9">
            <w:pPr>
              <w:spacing w:after="0" w:line="276" w:lineRule="auto"/>
              <w:jc w:val="center"/>
              <w:rPr>
                <w:rFonts w:ascii="Book Antiqua" w:hAnsi="Book Antiqua" w:cs="Arial"/>
                <w:color w:val="000000"/>
                <w:sz w:val="20"/>
                <w:szCs w:val="20"/>
                <w:lang w:val="tr-TR" w:eastAsia="tr-TR"/>
              </w:rPr>
            </w:pPr>
            <w:r w:rsidRPr="00BA342E">
              <w:rPr>
                <w:rFonts w:ascii="Book Antiqua" w:hAnsi="Book Antiqua" w:cs="Arial"/>
                <w:color w:val="000000"/>
                <w:sz w:val="20"/>
                <w:szCs w:val="20"/>
                <w:lang w:val="tr-TR" w:eastAsia="tr-TR"/>
              </w:rPr>
              <w:t>254.8</w:t>
            </w:r>
          </w:p>
        </w:tc>
      </w:tr>
      <w:tr w:rsidR="00496A8D" w:rsidRPr="00BA342E" w:rsidTr="004C05C5">
        <w:trPr>
          <w:jc w:val="center"/>
        </w:trPr>
        <w:tc>
          <w:tcPr>
            <w:tcW w:w="3719" w:type="dxa"/>
            <w:tcBorders>
              <w:top w:val="nil"/>
              <w:bottom w:val="nil"/>
            </w:tcBorders>
            <w:hideMark/>
          </w:tcPr>
          <w:p w:rsidR="00496A8D" w:rsidRPr="00BA342E" w:rsidRDefault="00496A8D" w:rsidP="003339E9">
            <w:pPr>
              <w:spacing w:after="0" w:line="276" w:lineRule="auto"/>
              <w:jc w:val="center"/>
              <w:rPr>
                <w:rFonts w:ascii="Book Antiqua" w:hAnsi="Book Antiqua" w:cs="Arial"/>
                <w:color w:val="000000"/>
                <w:sz w:val="20"/>
                <w:szCs w:val="20"/>
                <w:lang w:val="tr-TR" w:eastAsia="tr-TR"/>
              </w:rPr>
            </w:pPr>
            <w:r w:rsidRPr="00BA342E">
              <w:rPr>
                <w:rFonts w:ascii="Book Antiqua" w:hAnsi="Book Antiqua" w:cs="Arial"/>
                <w:color w:val="000000"/>
                <w:sz w:val="20"/>
                <w:szCs w:val="20"/>
                <w:lang w:val="tr-TR" w:eastAsia="tr-TR"/>
              </w:rPr>
              <w:t>Aylık yağmurlu gün sayısı</w:t>
            </w:r>
          </w:p>
        </w:tc>
        <w:tc>
          <w:tcPr>
            <w:tcW w:w="1165" w:type="dxa"/>
            <w:tcBorders>
              <w:top w:val="nil"/>
              <w:bottom w:val="nil"/>
            </w:tcBorders>
            <w:hideMark/>
          </w:tcPr>
          <w:p w:rsidR="00496A8D" w:rsidRPr="00BA342E" w:rsidRDefault="00496A8D" w:rsidP="003339E9">
            <w:pPr>
              <w:spacing w:after="0" w:line="276" w:lineRule="auto"/>
              <w:jc w:val="center"/>
              <w:rPr>
                <w:rFonts w:ascii="Book Antiqua" w:hAnsi="Book Antiqua" w:cs="Arial"/>
                <w:color w:val="000000"/>
                <w:sz w:val="20"/>
                <w:szCs w:val="20"/>
                <w:lang w:val="tr-TR" w:eastAsia="tr-TR"/>
              </w:rPr>
            </w:pPr>
            <w:r w:rsidRPr="00BA342E">
              <w:rPr>
                <w:rFonts w:ascii="Book Antiqua" w:hAnsi="Book Antiqua" w:cs="Arial"/>
                <w:color w:val="000000"/>
                <w:sz w:val="20"/>
                <w:szCs w:val="20"/>
                <w:lang w:val="tr-TR" w:eastAsia="tr-TR"/>
              </w:rPr>
              <w:t>6</w:t>
            </w:r>
          </w:p>
        </w:tc>
        <w:tc>
          <w:tcPr>
            <w:tcW w:w="1701" w:type="dxa"/>
            <w:tcBorders>
              <w:top w:val="nil"/>
              <w:bottom w:val="nil"/>
            </w:tcBorders>
            <w:hideMark/>
          </w:tcPr>
          <w:p w:rsidR="00496A8D" w:rsidRPr="00BA342E" w:rsidRDefault="00496A8D" w:rsidP="003339E9">
            <w:pPr>
              <w:spacing w:after="0" w:line="276" w:lineRule="auto"/>
              <w:jc w:val="center"/>
              <w:rPr>
                <w:rFonts w:ascii="Book Antiqua" w:hAnsi="Book Antiqua" w:cs="Arial"/>
                <w:color w:val="000000"/>
                <w:sz w:val="20"/>
                <w:szCs w:val="20"/>
                <w:lang w:val="tr-TR" w:eastAsia="tr-TR"/>
              </w:rPr>
            </w:pPr>
            <w:r w:rsidRPr="00BA342E">
              <w:rPr>
                <w:rFonts w:ascii="Book Antiqua" w:hAnsi="Book Antiqua" w:cs="Arial"/>
                <w:color w:val="000000"/>
                <w:sz w:val="20"/>
                <w:szCs w:val="20"/>
                <w:lang w:val="tr-TR" w:eastAsia="tr-TR"/>
              </w:rPr>
              <w:t>6</w:t>
            </w:r>
          </w:p>
        </w:tc>
        <w:tc>
          <w:tcPr>
            <w:tcW w:w="1417" w:type="dxa"/>
            <w:tcBorders>
              <w:top w:val="nil"/>
              <w:bottom w:val="nil"/>
            </w:tcBorders>
            <w:hideMark/>
          </w:tcPr>
          <w:p w:rsidR="00496A8D" w:rsidRPr="00BA342E" w:rsidRDefault="00496A8D" w:rsidP="003339E9">
            <w:pPr>
              <w:spacing w:after="0" w:line="276" w:lineRule="auto"/>
              <w:jc w:val="center"/>
              <w:rPr>
                <w:rFonts w:ascii="Book Antiqua" w:hAnsi="Book Antiqua" w:cs="Arial"/>
                <w:color w:val="000000"/>
                <w:sz w:val="20"/>
                <w:szCs w:val="20"/>
                <w:lang w:val="tr-TR" w:eastAsia="tr-TR"/>
              </w:rPr>
            </w:pPr>
            <w:r w:rsidRPr="00BA342E">
              <w:rPr>
                <w:rFonts w:ascii="Book Antiqua" w:hAnsi="Book Antiqua" w:cs="Arial"/>
                <w:color w:val="000000"/>
                <w:sz w:val="20"/>
                <w:szCs w:val="20"/>
                <w:lang w:val="tr-TR" w:eastAsia="tr-TR"/>
              </w:rPr>
              <w:t>7</w:t>
            </w:r>
          </w:p>
        </w:tc>
      </w:tr>
      <w:tr w:rsidR="00496A8D" w:rsidRPr="00BA342E" w:rsidTr="004C05C5">
        <w:trPr>
          <w:jc w:val="center"/>
        </w:trPr>
        <w:tc>
          <w:tcPr>
            <w:tcW w:w="3719" w:type="dxa"/>
            <w:tcBorders>
              <w:top w:val="nil"/>
            </w:tcBorders>
            <w:hideMark/>
          </w:tcPr>
          <w:p w:rsidR="00496A8D" w:rsidRPr="00BA342E" w:rsidRDefault="00496A8D" w:rsidP="003339E9">
            <w:pPr>
              <w:spacing w:after="0" w:line="276" w:lineRule="auto"/>
              <w:jc w:val="center"/>
              <w:rPr>
                <w:rFonts w:ascii="Book Antiqua" w:hAnsi="Book Antiqua" w:cs="Arial"/>
                <w:color w:val="000000"/>
                <w:sz w:val="20"/>
                <w:szCs w:val="20"/>
                <w:lang w:val="tr-TR" w:eastAsia="tr-TR"/>
              </w:rPr>
            </w:pPr>
            <w:r w:rsidRPr="00BA342E">
              <w:rPr>
                <w:rFonts w:ascii="Book Antiqua" w:hAnsi="Book Antiqua" w:cs="Arial"/>
                <w:color w:val="000000"/>
                <w:sz w:val="20"/>
                <w:szCs w:val="20"/>
                <w:lang w:val="tr-TR" w:eastAsia="tr-TR"/>
              </w:rPr>
              <w:t>Aylık toplam yağış (mm=kg÷m²)</w:t>
            </w:r>
          </w:p>
        </w:tc>
        <w:tc>
          <w:tcPr>
            <w:tcW w:w="1165" w:type="dxa"/>
            <w:tcBorders>
              <w:top w:val="nil"/>
            </w:tcBorders>
            <w:hideMark/>
          </w:tcPr>
          <w:p w:rsidR="00496A8D" w:rsidRPr="00BA342E" w:rsidRDefault="00496A8D" w:rsidP="003339E9">
            <w:pPr>
              <w:spacing w:after="0" w:line="276" w:lineRule="auto"/>
              <w:jc w:val="center"/>
              <w:rPr>
                <w:rFonts w:ascii="Book Antiqua" w:hAnsi="Book Antiqua" w:cs="Arial"/>
                <w:color w:val="000000"/>
                <w:sz w:val="20"/>
                <w:szCs w:val="20"/>
                <w:lang w:val="tr-TR" w:eastAsia="tr-TR"/>
              </w:rPr>
            </w:pPr>
            <w:r w:rsidRPr="00BA342E">
              <w:rPr>
                <w:rFonts w:ascii="Book Antiqua" w:hAnsi="Book Antiqua" w:cs="Arial"/>
                <w:color w:val="000000"/>
                <w:sz w:val="20"/>
                <w:szCs w:val="20"/>
                <w:lang w:val="tr-TR" w:eastAsia="tr-TR"/>
              </w:rPr>
              <w:t>25.2</w:t>
            </w:r>
          </w:p>
        </w:tc>
        <w:tc>
          <w:tcPr>
            <w:tcW w:w="1701" w:type="dxa"/>
            <w:tcBorders>
              <w:top w:val="nil"/>
            </w:tcBorders>
            <w:hideMark/>
          </w:tcPr>
          <w:p w:rsidR="00496A8D" w:rsidRPr="00BA342E" w:rsidRDefault="00496A8D" w:rsidP="003339E9">
            <w:pPr>
              <w:spacing w:after="0" w:line="276" w:lineRule="auto"/>
              <w:jc w:val="center"/>
              <w:rPr>
                <w:rFonts w:ascii="Book Antiqua" w:hAnsi="Book Antiqua" w:cs="Arial"/>
                <w:color w:val="000000"/>
                <w:sz w:val="20"/>
                <w:szCs w:val="20"/>
                <w:lang w:val="tr-TR" w:eastAsia="tr-TR"/>
              </w:rPr>
            </w:pPr>
            <w:r w:rsidRPr="00BA342E">
              <w:rPr>
                <w:rFonts w:ascii="Book Antiqua" w:hAnsi="Book Antiqua" w:cs="Arial"/>
                <w:color w:val="000000"/>
                <w:sz w:val="20"/>
                <w:szCs w:val="20"/>
                <w:lang w:val="tr-TR" w:eastAsia="tr-TR"/>
              </w:rPr>
              <w:t>89.1</w:t>
            </w:r>
          </w:p>
        </w:tc>
        <w:tc>
          <w:tcPr>
            <w:tcW w:w="1417" w:type="dxa"/>
            <w:tcBorders>
              <w:top w:val="nil"/>
            </w:tcBorders>
            <w:hideMark/>
          </w:tcPr>
          <w:p w:rsidR="00496A8D" w:rsidRPr="00BA342E" w:rsidRDefault="00496A8D" w:rsidP="003339E9">
            <w:pPr>
              <w:spacing w:after="0" w:line="276" w:lineRule="auto"/>
              <w:jc w:val="center"/>
              <w:rPr>
                <w:rFonts w:ascii="Book Antiqua" w:hAnsi="Book Antiqua" w:cs="Arial"/>
                <w:color w:val="000000"/>
                <w:sz w:val="20"/>
                <w:szCs w:val="20"/>
                <w:lang w:val="tr-TR" w:eastAsia="tr-TR"/>
              </w:rPr>
            </w:pPr>
            <w:r w:rsidRPr="00BA342E">
              <w:rPr>
                <w:rFonts w:ascii="Book Antiqua" w:hAnsi="Book Antiqua" w:cs="Arial"/>
                <w:color w:val="000000"/>
                <w:sz w:val="20"/>
                <w:szCs w:val="20"/>
                <w:lang w:val="tr-TR" w:eastAsia="tr-TR"/>
              </w:rPr>
              <w:t>59.0</w:t>
            </w:r>
          </w:p>
        </w:tc>
      </w:tr>
    </w:tbl>
    <w:p w:rsidR="003339E9" w:rsidRPr="00BA342E" w:rsidRDefault="003339E9" w:rsidP="00762EC6">
      <w:pPr>
        <w:pStyle w:val="ResimYazs"/>
        <w:jc w:val="left"/>
        <w:rPr>
          <w:rFonts w:ascii="Book Antiqua" w:eastAsiaTheme="minorHAnsi" w:hAnsi="Book Antiqua" w:cs="Arial"/>
          <w:b w:val="0"/>
          <w:bCs w:val="0"/>
          <w:sz w:val="20"/>
          <w:szCs w:val="20"/>
          <w:lang w:val="tr-TR" w:eastAsia="en-US"/>
        </w:rPr>
      </w:pPr>
    </w:p>
    <w:p w:rsidR="003339E9" w:rsidRPr="00BA342E" w:rsidRDefault="003339E9" w:rsidP="003339E9">
      <w:pPr>
        <w:pStyle w:val="ResimYazs"/>
        <w:rPr>
          <w:rFonts w:ascii="Book Antiqua" w:eastAsiaTheme="minorHAnsi" w:hAnsi="Book Antiqua" w:cs="Arial"/>
          <w:b w:val="0"/>
          <w:bCs w:val="0"/>
          <w:sz w:val="20"/>
          <w:szCs w:val="20"/>
          <w:lang w:val="tr-TR" w:eastAsia="en-US"/>
        </w:rPr>
      </w:pPr>
      <w:r w:rsidRPr="00BA342E">
        <w:rPr>
          <w:rFonts w:ascii="Book Antiqua" w:eastAsiaTheme="minorHAnsi" w:hAnsi="Book Antiqua" w:cs="Arial"/>
          <w:b w:val="0"/>
          <w:bCs w:val="0"/>
          <w:sz w:val="20"/>
          <w:szCs w:val="20"/>
          <w:lang w:val="tr-TR" w:eastAsia="en-US"/>
        </w:rPr>
        <w:t>Çizelge 2. Muğla bölgesi 2015 yılı 15 Temmuz–15 Ekim arasındaki ayların meteorolojik verileri.</w:t>
      </w:r>
    </w:p>
    <w:tbl>
      <w:tblPr>
        <w:tblStyle w:val="TabloKlavuzu"/>
        <w:tblW w:w="0" w:type="auto"/>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3716"/>
        <w:gridCol w:w="1418"/>
        <w:gridCol w:w="1701"/>
        <w:gridCol w:w="1417"/>
      </w:tblGrid>
      <w:tr w:rsidR="003339E9" w:rsidRPr="00BA342E" w:rsidTr="00E20C7A">
        <w:trPr>
          <w:jc w:val="center"/>
        </w:trPr>
        <w:tc>
          <w:tcPr>
            <w:tcW w:w="3716" w:type="dxa"/>
            <w:tcBorders>
              <w:bottom w:val="single" w:sz="4" w:space="0" w:color="000000" w:themeColor="text1"/>
            </w:tcBorders>
            <w:hideMark/>
          </w:tcPr>
          <w:p w:rsidR="003339E9" w:rsidRPr="00BA342E" w:rsidRDefault="003339E9" w:rsidP="003339E9">
            <w:pPr>
              <w:spacing w:after="0" w:line="276" w:lineRule="auto"/>
              <w:jc w:val="center"/>
              <w:rPr>
                <w:rFonts w:ascii="Book Antiqua" w:hAnsi="Book Antiqua" w:cs="Arial"/>
                <w:b/>
                <w:bCs/>
                <w:color w:val="000000"/>
                <w:sz w:val="20"/>
                <w:szCs w:val="20"/>
                <w:lang w:val="tr-TR" w:eastAsia="tr-TR"/>
              </w:rPr>
            </w:pPr>
            <w:r w:rsidRPr="00BA342E">
              <w:rPr>
                <w:rFonts w:ascii="Book Antiqua" w:hAnsi="Book Antiqua" w:cs="Arial"/>
                <w:b/>
                <w:bCs/>
                <w:color w:val="000000"/>
                <w:sz w:val="20"/>
                <w:szCs w:val="20"/>
                <w:lang w:val="tr-TR" w:eastAsia="tr-TR"/>
              </w:rPr>
              <w:t>Muğla</w:t>
            </w:r>
          </w:p>
        </w:tc>
        <w:tc>
          <w:tcPr>
            <w:tcW w:w="1418" w:type="dxa"/>
            <w:tcBorders>
              <w:bottom w:val="single" w:sz="4" w:space="0" w:color="000000" w:themeColor="text1"/>
            </w:tcBorders>
            <w:hideMark/>
          </w:tcPr>
          <w:p w:rsidR="003339E9" w:rsidRPr="00BA342E" w:rsidRDefault="003339E9" w:rsidP="003339E9">
            <w:pPr>
              <w:pStyle w:val="HTMLncedenBiimlendirilmi"/>
              <w:spacing w:line="276" w:lineRule="auto"/>
              <w:jc w:val="center"/>
              <w:rPr>
                <w:rFonts w:ascii="Book Antiqua" w:eastAsiaTheme="minorHAnsi" w:hAnsi="Book Antiqua" w:cs="Arial"/>
                <w:b/>
                <w:bCs/>
                <w:color w:val="000000"/>
              </w:rPr>
            </w:pPr>
            <w:r w:rsidRPr="00BA342E">
              <w:rPr>
                <w:rFonts w:ascii="Book Antiqua" w:eastAsiaTheme="minorHAnsi" w:hAnsi="Book Antiqua" w:cs="Arial"/>
                <w:b/>
                <w:bCs/>
                <w:color w:val="000000"/>
              </w:rPr>
              <w:t>15 Temmuz</w:t>
            </w:r>
          </w:p>
          <w:p w:rsidR="003339E9" w:rsidRPr="00BA342E" w:rsidRDefault="003339E9" w:rsidP="003339E9">
            <w:pPr>
              <w:pStyle w:val="HTMLncedenBiimlendirilmi"/>
              <w:spacing w:line="276" w:lineRule="auto"/>
              <w:jc w:val="center"/>
              <w:rPr>
                <w:rFonts w:ascii="Book Antiqua" w:eastAsiaTheme="minorHAnsi" w:hAnsi="Book Antiqua" w:cs="Arial"/>
                <w:b/>
                <w:bCs/>
                <w:color w:val="000000"/>
              </w:rPr>
            </w:pPr>
            <w:r w:rsidRPr="00BA342E">
              <w:rPr>
                <w:rFonts w:ascii="Book Antiqua" w:eastAsiaTheme="minorHAnsi" w:hAnsi="Book Antiqua" w:cs="Arial"/>
                <w:b/>
                <w:bCs/>
                <w:color w:val="000000"/>
              </w:rPr>
              <w:t>15 Ağustos</w:t>
            </w:r>
          </w:p>
        </w:tc>
        <w:tc>
          <w:tcPr>
            <w:tcW w:w="1701" w:type="dxa"/>
            <w:tcBorders>
              <w:bottom w:val="single" w:sz="4" w:space="0" w:color="000000" w:themeColor="text1"/>
            </w:tcBorders>
            <w:hideMark/>
          </w:tcPr>
          <w:p w:rsidR="003339E9" w:rsidRPr="00BA342E" w:rsidRDefault="003339E9" w:rsidP="003339E9">
            <w:pPr>
              <w:pStyle w:val="HTMLncedenBiimlendirilmi"/>
              <w:spacing w:line="276" w:lineRule="auto"/>
              <w:jc w:val="center"/>
              <w:rPr>
                <w:rFonts w:ascii="Book Antiqua" w:eastAsiaTheme="minorHAnsi" w:hAnsi="Book Antiqua" w:cs="Arial"/>
                <w:b/>
                <w:bCs/>
                <w:color w:val="000000"/>
              </w:rPr>
            </w:pPr>
            <w:r w:rsidRPr="00BA342E">
              <w:rPr>
                <w:rFonts w:ascii="Book Antiqua" w:eastAsiaTheme="minorHAnsi" w:hAnsi="Book Antiqua" w:cs="Arial"/>
                <w:b/>
                <w:bCs/>
                <w:color w:val="000000"/>
              </w:rPr>
              <w:t>15 Ağustos</w:t>
            </w:r>
          </w:p>
          <w:p w:rsidR="003339E9" w:rsidRPr="00BA342E" w:rsidRDefault="003339E9" w:rsidP="003339E9">
            <w:pPr>
              <w:pStyle w:val="HTMLncedenBiimlendirilmi"/>
              <w:spacing w:line="276" w:lineRule="auto"/>
              <w:jc w:val="center"/>
              <w:rPr>
                <w:rFonts w:ascii="Book Antiqua" w:eastAsiaTheme="minorHAnsi" w:hAnsi="Book Antiqua" w:cs="Arial"/>
                <w:b/>
                <w:bCs/>
                <w:color w:val="000000"/>
              </w:rPr>
            </w:pPr>
            <w:r w:rsidRPr="00BA342E">
              <w:rPr>
                <w:rFonts w:ascii="Book Antiqua" w:eastAsiaTheme="minorHAnsi" w:hAnsi="Book Antiqua" w:cs="Arial"/>
                <w:b/>
                <w:bCs/>
                <w:color w:val="000000"/>
              </w:rPr>
              <w:t>15 Eylül</w:t>
            </w:r>
          </w:p>
        </w:tc>
        <w:tc>
          <w:tcPr>
            <w:tcW w:w="1417" w:type="dxa"/>
            <w:tcBorders>
              <w:bottom w:val="single" w:sz="4" w:space="0" w:color="000000" w:themeColor="text1"/>
            </w:tcBorders>
            <w:hideMark/>
          </w:tcPr>
          <w:p w:rsidR="003339E9" w:rsidRPr="00BA342E" w:rsidRDefault="003339E9" w:rsidP="003339E9">
            <w:pPr>
              <w:pStyle w:val="HTMLncedenBiimlendirilmi"/>
              <w:spacing w:line="276" w:lineRule="auto"/>
              <w:jc w:val="center"/>
              <w:rPr>
                <w:rFonts w:ascii="Book Antiqua" w:eastAsiaTheme="minorHAnsi" w:hAnsi="Book Antiqua" w:cs="Arial"/>
                <w:b/>
                <w:bCs/>
                <w:color w:val="000000"/>
              </w:rPr>
            </w:pPr>
            <w:r w:rsidRPr="00BA342E">
              <w:rPr>
                <w:rFonts w:ascii="Book Antiqua" w:eastAsiaTheme="minorHAnsi" w:hAnsi="Book Antiqua" w:cs="Arial"/>
                <w:b/>
                <w:bCs/>
                <w:color w:val="000000"/>
              </w:rPr>
              <w:t>15 Eylül</w:t>
            </w:r>
          </w:p>
          <w:p w:rsidR="003339E9" w:rsidRPr="00BA342E" w:rsidRDefault="003339E9" w:rsidP="003339E9">
            <w:pPr>
              <w:pStyle w:val="HTMLncedenBiimlendirilmi"/>
              <w:spacing w:line="276" w:lineRule="auto"/>
              <w:jc w:val="center"/>
              <w:rPr>
                <w:rFonts w:ascii="Book Antiqua" w:eastAsiaTheme="minorHAnsi" w:hAnsi="Book Antiqua" w:cs="Arial"/>
                <w:b/>
                <w:bCs/>
                <w:color w:val="000000"/>
              </w:rPr>
            </w:pPr>
            <w:r w:rsidRPr="00BA342E">
              <w:rPr>
                <w:rFonts w:ascii="Book Antiqua" w:eastAsiaTheme="minorHAnsi" w:hAnsi="Book Antiqua" w:cs="Arial"/>
                <w:b/>
                <w:bCs/>
                <w:color w:val="000000"/>
              </w:rPr>
              <w:t>15 Ekim</w:t>
            </w:r>
          </w:p>
        </w:tc>
      </w:tr>
      <w:tr w:rsidR="003339E9" w:rsidRPr="00BA342E" w:rsidTr="00E20C7A">
        <w:trPr>
          <w:jc w:val="center"/>
        </w:trPr>
        <w:tc>
          <w:tcPr>
            <w:tcW w:w="3716" w:type="dxa"/>
            <w:tcBorders>
              <w:left w:val="nil"/>
              <w:bottom w:val="nil"/>
            </w:tcBorders>
            <w:hideMark/>
          </w:tcPr>
          <w:p w:rsidR="003339E9" w:rsidRPr="00BA342E" w:rsidRDefault="003339E9" w:rsidP="003339E9">
            <w:pPr>
              <w:spacing w:after="0" w:line="276" w:lineRule="auto"/>
              <w:jc w:val="center"/>
              <w:rPr>
                <w:rFonts w:ascii="Book Antiqua" w:hAnsi="Book Antiqua" w:cs="Arial"/>
                <w:bCs/>
                <w:color w:val="000000"/>
                <w:sz w:val="20"/>
                <w:szCs w:val="20"/>
                <w:lang w:val="tr-TR" w:eastAsia="tr-TR"/>
              </w:rPr>
            </w:pPr>
            <w:r w:rsidRPr="00BA342E">
              <w:rPr>
                <w:rFonts w:ascii="Book Antiqua" w:hAnsi="Book Antiqua" w:cs="Arial"/>
                <w:bCs/>
                <w:color w:val="000000"/>
                <w:sz w:val="20"/>
                <w:szCs w:val="20"/>
                <w:lang w:val="tr-TR" w:eastAsia="tr-TR"/>
              </w:rPr>
              <w:t xml:space="preserve">Aylık </w:t>
            </w:r>
            <w:proofErr w:type="spellStart"/>
            <w:r w:rsidRPr="00BA342E">
              <w:rPr>
                <w:rFonts w:ascii="Book Antiqua" w:hAnsi="Book Antiqua" w:cs="Arial"/>
                <w:bCs/>
                <w:color w:val="000000"/>
                <w:sz w:val="20"/>
                <w:szCs w:val="20"/>
                <w:lang w:val="tr-TR" w:eastAsia="tr-TR"/>
              </w:rPr>
              <w:t>maximum</w:t>
            </w:r>
            <w:proofErr w:type="spellEnd"/>
            <w:r w:rsidRPr="00BA342E">
              <w:rPr>
                <w:rFonts w:ascii="Book Antiqua" w:hAnsi="Book Antiqua" w:cs="Arial"/>
                <w:bCs/>
                <w:color w:val="000000"/>
                <w:sz w:val="20"/>
                <w:szCs w:val="20"/>
                <w:lang w:val="tr-TR" w:eastAsia="tr-TR"/>
              </w:rPr>
              <w:t xml:space="preserve"> sıcaklık (</w:t>
            </w:r>
            <w:proofErr w:type="spellStart"/>
            <w:r w:rsidRPr="00BA342E">
              <w:rPr>
                <w:rFonts w:ascii="Book Antiqua" w:hAnsi="Book Antiqua" w:cs="Arial"/>
                <w:bCs/>
                <w:color w:val="000000"/>
                <w:sz w:val="20"/>
                <w:szCs w:val="20"/>
                <w:vertAlign w:val="superscript"/>
                <w:lang w:val="tr-TR" w:eastAsia="tr-TR"/>
              </w:rPr>
              <w:t>o</w:t>
            </w:r>
            <w:r w:rsidRPr="00BA342E">
              <w:rPr>
                <w:rFonts w:ascii="Book Antiqua" w:hAnsi="Book Antiqua" w:cs="Arial"/>
                <w:bCs/>
                <w:color w:val="000000"/>
                <w:sz w:val="20"/>
                <w:szCs w:val="20"/>
                <w:lang w:val="tr-TR" w:eastAsia="tr-TR"/>
              </w:rPr>
              <w:t>C</w:t>
            </w:r>
            <w:proofErr w:type="spellEnd"/>
            <w:r w:rsidRPr="00BA342E">
              <w:rPr>
                <w:rFonts w:ascii="Book Antiqua" w:hAnsi="Book Antiqua" w:cs="Arial"/>
                <w:bCs/>
                <w:color w:val="000000"/>
                <w:sz w:val="20"/>
                <w:szCs w:val="20"/>
                <w:lang w:val="tr-TR" w:eastAsia="tr-TR"/>
              </w:rPr>
              <w:t>)</w:t>
            </w:r>
          </w:p>
        </w:tc>
        <w:tc>
          <w:tcPr>
            <w:tcW w:w="1418" w:type="dxa"/>
            <w:tcBorders>
              <w:bottom w:val="nil"/>
            </w:tcBorders>
            <w:hideMark/>
          </w:tcPr>
          <w:p w:rsidR="003339E9" w:rsidRPr="00BA342E" w:rsidRDefault="003339E9" w:rsidP="003339E9">
            <w:pPr>
              <w:spacing w:after="0" w:line="276" w:lineRule="auto"/>
              <w:jc w:val="center"/>
              <w:rPr>
                <w:rFonts w:ascii="Book Antiqua" w:hAnsi="Book Antiqua" w:cs="Arial"/>
                <w:bCs/>
                <w:color w:val="000000"/>
                <w:sz w:val="20"/>
                <w:szCs w:val="20"/>
                <w:lang w:val="tr-TR" w:eastAsia="tr-TR"/>
              </w:rPr>
            </w:pPr>
            <w:r w:rsidRPr="00BA342E">
              <w:rPr>
                <w:rFonts w:ascii="Book Antiqua" w:hAnsi="Book Antiqua" w:cs="Arial"/>
                <w:bCs/>
                <w:color w:val="000000"/>
                <w:sz w:val="20"/>
                <w:szCs w:val="20"/>
                <w:lang w:val="tr-TR" w:eastAsia="tr-TR"/>
              </w:rPr>
              <w:t>36.0</w:t>
            </w:r>
          </w:p>
        </w:tc>
        <w:tc>
          <w:tcPr>
            <w:tcW w:w="1701" w:type="dxa"/>
            <w:tcBorders>
              <w:bottom w:val="nil"/>
            </w:tcBorders>
            <w:hideMark/>
          </w:tcPr>
          <w:p w:rsidR="003339E9" w:rsidRPr="00BA342E" w:rsidRDefault="003339E9" w:rsidP="003339E9">
            <w:pPr>
              <w:spacing w:after="0" w:line="276" w:lineRule="auto"/>
              <w:jc w:val="center"/>
              <w:rPr>
                <w:rFonts w:ascii="Book Antiqua" w:hAnsi="Book Antiqua" w:cs="Arial"/>
                <w:bCs/>
                <w:color w:val="000000"/>
                <w:sz w:val="20"/>
                <w:szCs w:val="20"/>
                <w:lang w:val="tr-TR" w:eastAsia="tr-TR"/>
              </w:rPr>
            </w:pPr>
            <w:r w:rsidRPr="00BA342E">
              <w:rPr>
                <w:rFonts w:ascii="Book Antiqua" w:hAnsi="Book Antiqua" w:cs="Arial"/>
                <w:bCs/>
                <w:color w:val="000000"/>
                <w:sz w:val="20"/>
                <w:szCs w:val="20"/>
                <w:lang w:val="tr-TR" w:eastAsia="tr-TR"/>
              </w:rPr>
              <w:t>34.6</w:t>
            </w:r>
          </w:p>
        </w:tc>
        <w:tc>
          <w:tcPr>
            <w:tcW w:w="1417" w:type="dxa"/>
            <w:tcBorders>
              <w:bottom w:val="nil"/>
              <w:right w:val="nil"/>
            </w:tcBorders>
            <w:hideMark/>
          </w:tcPr>
          <w:p w:rsidR="003339E9" w:rsidRPr="00BA342E" w:rsidRDefault="003339E9" w:rsidP="003339E9">
            <w:pPr>
              <w:spacing w:after="0" w:line="276" w:lineRule="auto"/>
              <w:jc w:val="center"/>
              <w:rPr>
                <w:rFonts w:ascii="Book Antiqua" w:hAnsi="Book Antiqua" w:cs="Arial"/>
                <w:bCs/>
                <w:color w:val="000000"/>
                <w:sz w:val="20"/>
                <w:szCs w:val="20"/>
                <w:lang w:val="tr-TR" w:eastAsia="tr-TR"/>
              </w:rPr>
            </w:pPr>
            <w:r w:rsidRPr="00BA342E">
              <w:rPr>
                <w:rFonts w:ascii="Book Antiqua" w:hAnsi="Book Antiqua" w:cs="Arial"/>
                <w:bCs/>
                <w:color w:val="000000"/>
                <w:sz w:val="20"/>
                <w:szCs w:val="20"/>
                <w:lang w:val="tr-TR" w:eastAsia="tr-TR"/>
              </w:rPr>
              <w:t>27.2</w:t>
            </w:r>
          </w:p>
        </w:tc>
      </w:tr>
      <w:tr w:rsidR="003339E9" w:rsidRPr="00BA342E" w:rsidTr="00E20C7A">
        <w:trPr>
          <w:jc w:val="center"/>
        </w:trPr>
        <w:tc>
          <w:tcPr>
            <w:tcW w:w="3716" w:type="dxa"/>
            <w:tcBorders>
              <w:top w:val="nil"/>
              <w:left w:val="nil"/>
              <w:bottom w:val="nil"/>
            </w:tcBorders>
            <w:hideMark/>
          </w:tcPr>
          <w:p w:rsidR="003339E9" w:rsidRPr="00BA342E" w:rsidRDefault="003339E9" w:rsidP="003339E9">
            <w:pPr>
              <w:spacing w:after="0" w:line="276" w:lineRule="auto"/>
              <w:jc w:val="center"/>
              <w:rPr>
                <w:rFonts w:ascii="Book Antiqua" w:hAnsi="Book Antiqua" w:cs="Arial"/>
                <w:bCs/>
                <w:color w:val="000000"/>
                <w:sz w:val="20"/>
                <w:szCs w:val="20"/>
                <w:lang w:val="tr-TR" w:eastAsia="tr-TR"/>
              </w:rPr>
            </w:pPr>
            <w:r w:rsidRPr="00BA342E">
              <w:rPr>
                <w:rFonts w:ascii="Book Antiqua" w:hAnsi="Book Antiqua" w:cs="Arial"/>
                <w:bCs/>
                <w:color w:val="000000"/>
                <w:sz w:val="20"/>
                <w:szCs w:val="20"/>
                <w:lang w:val="tr-TR" w:eastAsia="tr-TR"/>
              </w:rPr>
              <w:t xml:space="preserve">Aylık </w:t>
            </w:r>
            <w:proofErr w:type="spellStart"/>
            <w:r w:rsidRPr="00BA342E">
              <w:rPr>
                <w:rFonts w:ascii="Book Antiqua" w:hAnsi="Book Antiqua" w:cs="Arial"/>
                <w:bCs/>
                <w:color w:val="000000"/>
                <w:sz w:val="20"/>
                <w:szCs w:val="20"/>
                <w:lang w:val="tr-TR" w:eastAsia="tr-TR"/>
              </w:rPr>
              <w:t>minumum</w:t>
            </w:r>
            <w:proofErr w:type="spellEnd"/>
            <w:r w:rsidRPr="00BA342E">
              <w:rPr>
                <w:rFonts w:ascii="Book Antiqua" w:hAnsi="Book Antiqua" w:cs="Arial"/>
                <w:bCs/>
                <w:color w:val="000000"/>
                <w:sz w:val="20"/>
                <w:szCs w:val="20"/>
                <w:lang w:val="tr-TR" w:eastAsia="tr-TR"/>
              </w:rPr>
              <w:t xml:space="preserve"> sıcaklık (</w:t>
            </w:r>
            <w:proofErr w:type="spellStart"/>
            <w:r w:rsidRPr="00BA342E">
              <w:rPr>
                <w:rFonts w:ascii="Book Antiqua" w:hAnsi="Book Antiqua" w:cs="Arial"/>
                <w:bCs/>
                <w:color w:val="000000"/>
                <w:sz w:val="20"/>
                <w:szCs w:val="20"/>
                <w:vertAlign w:val="superscript"/>
                <w:lang w:val="tr-TR" w:eastAsia="tr-TR"/>
              </w:rPr>
              <w:t>o</w:t>
            </w:r>
            <w:r w:rsidRPr="00BA342E">
              <w:rPr>
                <w:rFonts w:ascii="Book Antiqua" w:hAnsi="Book Antiqua" w:cs="Arial"/>
                <w:bCs/>
                <w:color w:val="000000"/>
                <w:sz w:val="20"/>
                <w:szCs w:val="20"/>
                <w:lang w:val="tr-TR" w:eastAsia="tr-TR"/>
              </w:rPr>
              <w:t>C</w:t>
            </w:r>
            <w:proofErr w:type="spellEnd"/>
            <w:r w:rsidRPr="00BA342E">
              <w:rPr>
                <w:rFonts w:ascii="Book Antiqua" w:hAnsi="Book Antiqua" w:cs="Arial"/>
                <w:bCs/>
                <w:color w:val="000000"/>
                <w:sz w:val="20"/>
                <w:szCs w:val="20"/>
                <w:lang w:val="tr-TR" w:eastAsia="tr-TR"/>
              </w:rPr>
              <w:t>)</w:t>
            </w:r>
          </w:p>
        </w:tc>
        <w:tc>
          <w:tcPr>
            <w:tcW w:w="1418" w:type="dxa"/>
            <w:tcBorders>
              <w:top w:val="nil"/>
              <w:bottom w:val="nil"/>
            </w:tcBorders>
            <w:hideMark/>
          </w:tcPr>
          <w:p w:rsidR="003339E9" w:rsidRPr="00BA342E" w:rsidRDefault="003339E9" w:rsidP="003339E9">
            <w:pPr>
              <w:spacing w:after="0" w:line="276" w:lineRule="auto"/>
              <w:jc w:val="center"/>
              <w:rPr>
                <w:rFonts w:ascii="Book Antiqua" w:hAnsi="Book Antiqua" w:cs="Arial"/>
                <w:bCs/>
                <w:color w:val="000000"/>
                <w:sz w:val="20"/>
                <w:szCs w:val="20"/>
                <w:lang w:val="tr-TR" w:eastAsia="tr-TR"/>
              </w:rPr>
            </w:pPr>
            <w:r w:rsidRPr="00BA342E">
              <w:rPr>
                <w:rFonts w:ascii="Book Antiqua" w:hAnsi="Book Antiqua" w:cs="Arial"/>
                <w:bCs/>
                <w:color w:val="000000"/>
                <w:sz w:val="20"/>
                <w:szCs w:val="20"/>
                <w:lang w:val="tr-TR" w:eastAsia="tr-TR"/>
              </w:rPr>
              <w:t>20.7</w:t>
            </w:r>
          </w:p>
        </w:tc>
        <w:tc>
          <w:tcPr>
            <w:tcW w:w="1701" w:type="dxa"/>
            <w:tcBorders>
              <w:top w:val="nil"/>
              <w:bottom w:val="nil"/>
            </w:tcBorders>
            <w:hideMark/>
          </w:tcPr>
          <w:p w:rsidR="003339E9" w:rsidRPr="00BA342E" w:rsidRDefault="003339E9" w:rsidP="003339E9">
            <w:pPr>
              <w:spacing w:after="0" w:line="276" w:lineRule="auto"/>
              <w:jc w:val="center"/>
              <w:rPr>
                <w:rFonts w:ascii="Book Antiqua" w:hAnsi="Book Antiqua" w:cs="Arial"/>
                <w:bCs/>
                <w:color w:val="000000"/>
                <w:sz w:val="20"/>
                <w:szCs w:val="20"/>
                <w:lang w:val="tr-TR" w:eastAsia="tr-TR"/>
              </w:rPr>
            </w:pPr>
            <w:r w:rsidRPr="00BA342E">
              <w:rPr>
                <w:rFonts w:ascii="Book Antiqua" w:hAnsi="Book Antiqua" w:cs="Arial"/>
                <w:bCs/>
                <w:color w:val="000000"/>
                <w:sz w:val="20"/>
                <w:szCs w:val="20"/>
                <w:lang w:val="tr-TR" w:eastAsia="tr-TR"/>
              </w:rPr>
              <w:t>19.5</w:t>
            </w:r>
          </w:p>
        </w:tc>
        <w:tc>
          <w:tcPr>
            <w:tcW w:w="1417" w:type="dxa"/>
            <w:tcBorders>
              <w:top w:val="nil"/>
              <w:bottom w:val="nil"/>
              <w:right w:val="nil"/>
            </w:tcBorders>
            <w:hideMark/>
          </w:tcPr>
          <w:p w:rsidR="003339E9" w:rsidRPr="00BA342E" w:rsidRDefault="003339E9" w:rsidP="003339E9">
            <w:pPr>
              <w:spacing w:after="0" w:line="276" w:lineRule="auto"/>
              <w:jc w:val="center"/>
              <w:rPr>
                <w:rFonts w:ascii="Book Antiqua" w:hAnsi="Book Antiqua" w:cs="Arial"/>
                <w:bCs/>
                <w:color w:val="000000"/>
                <w:sz w:val="20"/>
                <w:szCs w:val="20"/>
                <w:lang w:val="tr-TR" w:eastAsia="tr-TR"/>
              </w:rPr>
            </w:pPr>
            <w:r w:rsidRPr="00BA342E">
              <w:rPr>
                <w:rFonts w:ascii="Book Antiqua" w:hAnsi="Book Antiqua" w:cs="Arial"/>
                <w:bCs/>
                <w:color w:val="000000"/>
                <w:sz w:val="20"/>
                <w:szCs w:val="20"/>
                <w:lang w:val="tr-TR" w:eastAsia="tr-TR"/>
              </w:rPr>
              <w:t>14.5</w:t>
            </w:r>
          </w:p>
        </w:tc>
      </w:tr>
      <w:tr w:rsidR="003339E9" w:rsidRPr="00BA342E" w:rsidTr="00E20C7A">
        <w:trPr>
          <w:jc w:val="center"/>
        </w:trPr>
        <w:tc>
          <w:tcPr>
            <w:tcW w:w="3716" w:type="dxa"/>
            <w:tcBorders>
              <w:top w:val="nil"/>
              <w:left w:val="nil"/>
              <w:bottom w:val="nil"/>
            </w:tcBorders>
            <w:hideMark/>
          </w:tcPr>
          <w:p w:rsidR="003339E9" w:rsidRPr="00BA342E" w:rsidRDefault="003339E9" w:rsidP="003339E9">
            <w:pPr>
              <w:spacing w:after="0" w:line="276" w:lineRule="auto"/>
              <w:jc w:val="center"/>
              <w:rPr>
                <w:rFonts w:ascii="Book Antiqua" w:hAnsi="Book Antiqua" w:cs="Arial"/>
                <w:bCs/>
                <w:color w:val="000000"/>
                <w:sz w:val="20"/>
                <w:szCs w:val="20"/>
                <w:lang w:val="tr-TR" w:eastAsia="tr-TR"/>
              </w:rPr>
            </w:pPr>
            <w:r w:rsidRPr="00BA342E">
              <w:rPr>
                <w:rFonts w:ascii="Book Antiqua" w:hAnsi="Book Antiqua" w:cs="Arial"/>
                <w:bCs/>
                <w:color w:val="000000"/>
                <w:sz w:val="20"/>
                <w:szCs w:val="20"/>
                <w:lang w:val="tr-TR" w:eastAsia="tr-TR"/>
              </w:rPr>
              <w:t>Aylık ortalama sıcaklık (°C)</w:t>
            </w:r>
          </w:p>
        </w:tc>
        <w:tc>
          <w:tcPr>
            <w:tcW w:w="1418" w:type="dxa"/>
            <w:tcBorders>
              <w:top w:val="nil"/>
              <w:bottom w:val="nil"/>
            </w:tcBorders>
            <w:hideMark/>
          </w:tcPr>
          <w:p w:rsidR="003339E9" w:rsidRPr="00BA342E" w:rsidRDefault="003339E9" w:rsidP="003339E9">
            <w:pPr>
              <w:spacing w:after="0" w:line="276" w:lineRule="auto"/>
              <w:jc w:val="center"/>
              <w:rPr>
                <w:rFonts w:ascii="Book Antiqua" w:hAnsi="Book Antiqua" w:cs="Arial"/>
                <w:bCs/>
                <w:color w:val="000000"/>
                <w:sz w:val="20"/>
                <w:szCs w:val="20"/>
                <w:lang w:val="tr-TR" w:eastAsia="tr-TR"/>
              </w:rPr>
            </w:pPr>
            <w:r w:rsidRPr="00BA342E">
              <w:rPr>
                <w:rFonts w:ascii="Book Antiqua" w:hAnsi="Book Antiqua" w:cs="Arial"/>
                <w:bCs/>
                <w:color w:val="000000"/>
                <w:sz w:val="20"/>
                <w:szCs w:val="20"/>
                <w:lang w:val="tr-TR" w:eastAsia="tr-TR"/>
              </w:rPr>
              <w:t>27.70</w:t>
            </w:r>
          </w:p>
        </w:tc>
        <w:tc>
          <w:tcPr>
            <w:tcW w:w="1701" w:type="dxa"/>
            <w:tcBorders>
              <w:top w:val="nil"/>
              <w:bottom w:val="nil"/>
            </w:tcBorders>
            <w:hideMark/>
          </w:tcPr>
          <w:p w:rsidR="003339E9" w:rsidRPr="00BA342E" w:rsidRDefault="003339E9" w:rsidP="003339E9">
            <w:pPr>
              <w:spacing w:after="0" w:line="276" w:lineRule="auto"/>
              <w:jc w:val="center"/>
              <w:rPr>
                <w:rFonts w:ascii="Book Antiqua" w:hAnsi="Book Antiqua" w:cs="Arial"/>
                <w:bCs/>
                <w:color w:val="000000"/>
                <w:sz w:val="20"/>
                <w:szCs w:val="20"/>
                <w:lang w:val="tr-TR" w:eastAsia="tr-TR"/>
              </w:rPr>
            </w:pPr>
            <w:r w:rsidRPr="00BA342E">
              <w:rPr>
                <w:rFonts w:ascii="Book Antiqua" w:hAnsi="Book Antiqua" w:cs="Arial"/>
                <w:bCs/>
                <w:color w:val="000000"/>
                <w:sz w:val="20"/>
                <w:szCs w:val="20"/>
                <w:lang w:val="tr-TR" w:eastAsia="tr-TR"/>
              </w:rPr>
              <w:t>26,60</w:t>
            </w:r>
          </w:p>
        </w:tc>
        <w:tc>
          <w:tcPr>
            <w:tcW w:w="1417" w:type="dxa"/>
            <w:tcBorders>
              <w:top w:val="nil"/>
              <w:bottom w:val="nil"/>
              <w:right w:val="nil"/>
            </w:tcBorders>
            <w:hideMark/>
          </w:tcPr>
          <w:p w:rsidR="003339E9" w:rsidRPr="00BA342E" w:rsidRDefault="003339E9" w:rsidP="003339E9">
            <w:pPr>
              <w:spacing w:after="0" w:line="276" w:lineRule="auto"/>
              <w:jc w:val="center"/>
              <w:rPr>
                <w:rFonts w:ascii="Book Antiqua" w:hAnsi="Book Antiqua" w:cs="Arial"/>
                <w:bCs/>
                <w:color w:val="000000"/>
                <w:sz w:val="20"/>
                <w:szCs w:val="20"/>
                <w:lang w:val="tr-TR" w:eastAsia="tr-TR"/>
              </w:rPr>
            </w:pPr>
            <w:r w:rsidRPr="00BA342E">
              <w:rPr>
                <w:rFonts w:ascii="Book Antiqua" w:hAnsi="Book Antiqua" w:cs="Arial"/>
                <w:bCs/>
                <w:color w:val="000000"/>
                <w:sz w:val="20"/>
                <w:szCs w:val="20"/>
                <w:lang w:val="tr-TR" w:eastAsia="tr-TR"/>
              </w:rPr>
              <w:t>19.7</w:t>
            </w:r>
          </w:p>
        </w:tc>
      </w:tr>
      <w:tr w:rsidR="003339E9" w:rsidRPr="00BA342E" w:rsidTr="00E20C7A">
        <w:trPr>
          <w:jc w:val="center"/>
        </w:trPr>
        <w:tc>
          <w:tcPr>
            <w:tcW w:w="3716" w:type="dxa"/>
            <w:tcBorders>
              <w:top w:val="nil"/>
              <w:left w:val="nil"/>
              <w:bottom w:val="nil"/>
            </w:tcBorders>
            <w:hideMark/>
          </w:tcPr>
          <w:p w:rsidR="003339E9" w:rsidRPr="00BA342E" w:rsidRDefault="003339E9" w:rsidP="003339E9">
            <w:pPr>
              <w:spacing w:after="0" w:line="276" w:lineRule="auto"/>
              <w:jc w:val="center"/>
              <w:rPr>
                <w:rFonts w:ascii="Book Antiqua" w:hAnsi="Book Antiqua" w:cs="Arial"/>
                <w:bCs/>
                <w:color w:val="000000"/>
                <w:sz w:val="20"/>
                <w:szCs w:val="20"/>
                <w:lang w:val="tr-TR" w:eastAsia="tr-TR"/>
              </w:rPr>
            </w:pPr>
            <w:r w:rsidRPr="00BA342E">
              <w:rPr>
                <w:rFonts w:ascii="Book Antiqua" w:hAnsi="Book Antiqua" w:cs="Arial"/>
                <w:bCs/>
                <w:color w:val="000000"/>
                <w:sz w:val="20"/>
                <w:szCs w:val="20"/>
                <w:lang w:val="tr-TR" w:eastAsia="tr-TR"/>
              </w:rPr>
              <w:t>Aylık ortalama nispi nem (%)</w:t>
            </w:r>
          </w:p>
        </w:tc>
        <w:tc>
          <w:tcPr>
            <w:tcW w:w="1418" w:type="dxa"/>
            <w:tcBorders>
              <w:top w:val="nil"/>
              <w:bottom w:val="nil"/>
            </w:tcBorders>
            <w:hideMark/>
          </w:tcPr>
          <w:p w:rsidR="003339E9" w:rsidRPr="00BA342E" w:rsidRDefault="003339E9" w:rsidP="003339E9">
            <w:pPr>
              <w:spacing w:after="0" w:line="276" w:lineRule="auto"/>
              <w:jc w:val="center"/>
              <w:rPr>
                <w:rFonts w:ascii="Book Antiqua" w:hAnsi="Book Antiqua" w:cs="Arial"/>
                <w:bCs/>
                <w:color w:val="000000"/>
                <w:sz w:val="20"/>
                <w:szCs w:val="20"/>
                <w:lang w:val="tr-TR" w:eastAsia="tr-TR"/>
              </w:rPr>
            </w:pPr>
            <w:r w:rsidRPr="00BA342E">
              <w:rPr>
                <w:rFonts w:ascii="Book Antiqua" w:hAnsi="Book Antiqua" w:cs="Arial"/>
                <w:bCs/>
                <w:color w:val="000000"/>
                <w:sz w:val="20"/>
                <w:szCs w:val="20"/>
                <w:lang w:val="tr-TR" w:eastAsia="tr-TR"/>
              </w:rPr>
              <w:t>45.9</w:t>
            </w:r>
          </w:p>
        </w:tc>
        <w:tc>
          <w:tcPr>
            <w:tcW w:w="1701" w:type="dxa"/>
            <w:tcBorders>
              <w:top w:val="nil"/>
              <w:bottom w:val="nil"/>
            </w:tcBorders>
            <w:hideMark/>
          </w:tcPr>
          <w:p w:rsidR="003339E9" w:rsidRPr="00BA342E" w:rsidRDefault="003339E9" w:rsidP="003339E9">
            <w:pPr>
              <w:spacing w:after="0" w:line="276" w:lineRule="auto"/>
              <w:jc w:val="center"/>
              <w:rPr>
                <w:rFonts w:ascii="Book Antiqua" w:hAnsi="Book Antiqua" w:cs="Arial"/>
                <w:bCs/>
                <w:color w:val="000000"/>
                <w:sz w:val="20"/>
                <w:szCs w:val="20"/>
                <w:lang w:val="tr-TR" w:eastAsia="tr-TR"/>
              </w:rPr>
            </w:pPr>
            <w:r w:rsidRPr="00BA342E">
              <w:rPr>
                <w:rFonts w:ascii="Book Antiqua" w:hAnsi="Book Antiqua" w:cs="Arial"/>
                <w:bCs/>
                <w:color w:val="000000"/>
                <w:sz w:val="20"/>
                <w:szCs w:val="20"/>
                <w:lang w:val="tr-TR" w:eastAsia="tr-TR"/>
              </w:rPr>
              <w:t>42.7</w:t>
            </w:r>
          </w:p>
        </w:tc>
        <w:tc>
          <w:tcPr>
            <w:tcW w:w="1417" w:type="dxa"/>
            <w:tcBorders>
              <w:top w:val="nil"/>
              <w:bottom w:val="nil"/>
              <w:right w:val="nil"/>
            </w:tcBorders>
            <w:hideMark/>
          </w:tcPr>
          <w:p w:rsidR="003339E9" w:rsidRPr="00BA342E" w:rsidRDefault="003339E9" w:rsidP="003339E9">
            <w:pPr>
              <w:spacing w:after="0" w:line="276" w:lineRule="auto"/>
              <w:jc w:val="center"/>
              <w:rPr>
                <w:rFonts w:ascii="Book Antiqua" w:hAnsi="Book Antiqua" w:cs="Arial"/>
                <w:bCs/>
                <w:color w:val="000000"/>
                <w:sz w:val="20"/>
                <w:szCs w:val="20"/>
                <w:lang w:val="tr-TR" w:eastAsia="tr-TR"/>
              </w:rPr>
            </w:pPr>
            <w:r w:rsidRPr="00BA342E">
              <w:rPr>
                <w:rFonts w:ascii="Book Antiqua" w:hAnsi="Book Antiqua" w:cs="Arial"/>
                <w:bCs/>
                <w:color w:val="000000"/>
                <w:sz w:val="20"/>
                <w:szCs w:val="20"/>
                <w:lang w:val="tr-TR" w:eastAsia="tr-TR"/>
              </w:rPr>
              <w:t>69.8</w:t>
            </w:r>
          </w:p>
        </w:tc>
      </w:tr>
      <w:tr w:rsidR="003339E9" w:rsidRPr="00BA342E" w:rsidTr="00E20C7A">
        <w:trPr>
          <w:jc w:val="center"/>
        </w:trPr>
        <w:tc>
          <w:tcPr>
            <w:tcW w:w="3716" w:type="dxa"/>
            <w:tcBorders>
              <w:top w:val="nil"/>
              <w:left w:val="nil"/>
              <w:bottom w:val="nil"/>
            </w:tcBorders>
            <w:hideMark/>
          </w:tcPr>
          <w:p w:rsidR="003339E9" w:rsidRPr="00BA342E" w:rsidRDefault="003339E9" w:rsidP="003339E9">
            <w:pPr>
              <w:spacing w:after="0" w:line="276" w:lineRule="auto"/>
              <w:jc w:val="center"/>
              <w:rPr>
                <w:rFonts w:ascii="Book Antiqua" w:hAnsi="Book Antiqua" w:cs="Arial"/>
                <w:bCs/>
                <w:color w:val="000000"/>
                <w:sz w:val="20"/>
                <w:szCs w:val="20"/>
                <w:lang w:val="tr-TR" w:eastAsia="tr-TR"/>
              </w:rPr>
            </w:pPr>
            <w:r w:rsidRPr="00BA342E">
              <w:rPr>
                <w:rFonts w:ascii="Book Antiqua" w:hAnsi="Book Antiqua" w:cs="Arial"/>
                <w:bCs/>
                <w:color w:val="000000"/>
                <w:sz w:val="20"/>
                <w:szCs w:val="20"/>
                <w:lang w:val="tr-TR" w:eastAsia="tr-TR"/>
              </w:rPr>
              <w:t>Aylık toplam güneşlenme süresi  (Saat)</w:t>
            </w:r>
          </w:p>
        </w:tc>
        <w:tc>
          <w:tcPr>
            <w:tcW w:w="1418" w:type="dxa"/>
            <w:tcBorders>
              <w:top w:val="nil"/>
              <w:bottom w:val="nil"/>
            </w:tcBorders>
            <w:hideMark/>
          </w:tcPr>
          <w:p w:rsidR="003339E9" w:rsidRPr="00BA342E" w:rsidRDefault="003339E9" w:rsidP="003339E9">
            <w:pPr>
              <w:spacing w:after="0" w:line="276" w:lineRule="auto"/>
              <w:jc w:val="center"/>
              <w:rPr>
                <w:rFonts w:ascii="Book Antiqua" w:hAnsi="Book Antiqua" w:cs="Arial"/>
                <w:bCs/>
                <w:color w:val="000000"/>
                <w:sz w:val="20"/>
                <w:szCs w:val="20"/>
                <w:lang w:val="tr-TR" w:eastAsia="tr-TR"/>
              </w:rPr>
            </w:pPr>
            <w:r w:rsidRPr="00BA342E">
              <w:rPr>
                <w:rFonts w:ascii="Book Antiqua" w:hAnsi="Book Antiqua" w:cs="Arial"/>
                <w:bCs/>
                <w:color w:val="000000"/>
                <w:sz w:val="20"/>
                <w:szCs w:val="20"/>
                <w:lang w:val="tr-TR" w:eastAsia="tr-TR"/>
              </w:rPr>
              <w:t>288.5</w:t>
            </w:r>
          </w:p>
        </w:tc>
        <w:tc>
          <w:tcPr>
            <w:tcW w:w="1701" w:type="dxa"/>
            <w:tcBorders>
              <w:top w:val="nil"/>
              <w:bottom w:val="nil"/>
            </w:tcBorders>
            <w:hideMark/>
          </w:tcPr>
          <w:p w:rsidR="003339E9" w:rsidRPr="00BA342E" w:rsidRDefault="003339E9" w:rsidP="003339E9">
            <w:pPr>
              <w:spacing w:after="0" w:line="276" w:lineRule="auto"/>
              <w:jc w:val="center"/>
              <w:rPr>
                <w:rFonts w:ascii="Book Antiqua" w:hAnsi="Book Antiqua" w:cs="Arial"/>
                <w:bCs/>
                <w:color w:val="000000"/>
                <w:sz w:val="20"/>
                <w:szCs w:val="20"/>
                <w:lang w:val="tr-TR" w:eastAsia="tr-TR"/>
              </w:rPr>
            </w:pPr>
            <w:r w:rsidRPr="00BA342E">
              <w:rPr>
                <w:rFonts w:ascii="Book Antiqua" w:hAnsi="Book Antiqua" w:cs="Arial"/>
                <w:bCs/>
                <w:color w:val="000000"/>
                <w:sz w:val="20"/>
                <w:szCs w:val="20"/>
                <w:lang w:val="tr-TR" w:eastAsia="tr-TR"/>
              </w:rPr>
              <w:t>235.7</w:t>
            </w:r>
          </w:p>
        </w:tc>
        <w:tc>
          <w:tcPr>
            <w:tcW w:w="1417" w:type="dxa"/>
            <w:tcBorders>
              <w:top w:val="nil"/>
              <w:bottom w:val="nil"/>
              <w:right w:val="nil"/>
            </w:tcBorders>
            <w:hideMark/>
          </w:tcPr>
          <w:p w:rsidR="003339E9" w:rsidRPr="00BA342E" w:rsidRDefault="003339E9" w:rsidP="003339E9">
            <w:pPr>
              <w:spacing w:after="0" w:line="276" w:lineRule="auto"/>
              <w:jc w:val="center"/>
              <w:rPr>
                <w:rFonts w:ascii="Book Antiqua" w:hAnsi="Book Antiqua" w:cs="Arial"/>
                <w:bCs/>
                <w:color w:val="000000"/>
                <w:sz w:val="20"/>
                <w:szCs w:val="20"/>
                <w:lang w:val="tr-TR" w:eastAsia="tr-TR"/>
              </w:rPr>
            </w:pPr>
            <w:r w:rsidRPr="00BA342E">
              <w:rPr>
                <w:rFonts w:ascii="Book Antiqua" w:hAnsi="Book Antiqua" w:cs="Arial"/>
                <w:bCs/>
                <w:color w:val="000000"/>
                <w:sz w:val="20"/>
                <w:szCs w:val="20"/>
                <w:lang w:val="tr-TR" w:eastAsia="tr-TR"/>
              </w:rPr>
              <w:t>176.6</w:t>
            </w:r>
          </w:p>
        </w:tc>
      </w:tr>
      <w:tr w:rsidR="003339E9" w:rsidRPr="00BA342E" w:rsidTr="00E20C7A">
        <w:trPr>
          <w:jc w:val="center"/>
        </w:trPr>
        <w:tc>
          <w:tcPr>
            <w:tcW w:w="3716" w:type="dxa"/>
            <w:tcBorders>
              <w:top w:val="nil"/>
              <w:left w:val="nil"/>
              <w:bottom w:val="nil"/>
            </w:tcBorders>
            <w:hideMark/>
          </w:tcPr>
          <w:p w:rsidR="003339E9" w:rsidRPr="00BA342E" w:rsidRDefault="003339E9" w:rsidP="003339E9">
            <w:pPr>
              <w:spacing w:after="0" w:line="276" w:lineRule="auto"/>
              <w:jc w:val="center"/>
              <w:rPr>
                <w:rFonts w:ascii="Book Antiqua" w:hAnsi="Book Antiqua" w:cs="Arial"/>
                <w:bCs/>
                <w:color w:val="000000"/>
                <w:sz w:val="20"/>
                <w:szCs w:val="20"/>
                <w:lang w:val="tr-TR" w:eastAsia="tr-TR"/>
              </w:rPr>
            </w:pPr>
            <w:r w:rsidRPr="00BA342E">
              <w:rPr>
                <w:rFonts w:ascii="Book Antiqua" w:hAnsi="Book Antiqua" w:cs="Arial"/>
                <w:bCs/>
                <w:color w:val="000000"/>
                <w:sz w:val="20"/>
                <w:szCs w:val="20"/>
                <w:lang w:val="tr-TR" w:eastAsia="tr-TR"/>
              </w:rPr>
              <w:t>Aylık yağmurlu gün sayısı</w:t>
            </w:r>
          </w:p>
        </w:tc>
        <w:tc>
          <w:tcPr>
            <w:tcW w:w="1418" w:type="dxa"/>
            <w:tcBorders>
              <w:top w:val="nil"/>
              <w:bottom w:val="nil"/>
            </w:tcBorders>
            <w:hideMark/>
          </w:tcPr>
          <w:p w:rsidR="003339E9" w:rsidRPr="00BA342E" w:rsidRDefault="003339E9" w:rsidP="003339E9">
            <w:pPr>
              <w:spacing w:after="0" w:line="276" w:lineRule="auto"/>
              <w:jc w:val="center"/>
              <w:rPr>
                <w:rFonts w:ascii="Book Antiqua" w:hAnsi="Book Antiqua" w:cs="Arial"/>
                <w:bCs/>
                <w:color w:val="000000"/>
                <w:sz w:val="20"/>
                <w:szCs w:val="20"/>
                <w:lang w:val="tr-TR" w:eastAsia="tr-TR"/>
              </w:rPr>
            </w:pPr>
            <w:r w:rsidRPr="00BA342E">
              <w:rPr>
                <w:rFonts w:ascii="Book Antiqua" w:hAnsi="Book Antiqua" w:cs="Arial"/>
                <w:bCs/>
                <w:color w:val="000000"/>
                <w:sz w:val="20"/>
                <w:szCs w:val="20"/>
                <w:lang w:val="tr-TR" w:eastAsia="tr-TR"/>
              </w:rPr>
              <w:t>2</w:t>
            </w:r>
          </w:p>
        </w:tc>
        <w:tc>
          <w:tcPr>
            <w:tcW w:w="1701" w:type="dxa"/>
            <w:tcBorders>
              <w:top w:val="nil"/>
              <w:bottom w:val="nil"/>
            </w:tcBorders>
            <w:hideMark/>
          </w:tcPr>
          <w:p w:rsidR="003339E9" w:rsidRPr="00BA342E" w:rsidRDefault="003339E9" w:rsidP="003339E9">
            <w:pPr>
              <w:spacing w:after="0" w:line="276" w:lineRule="auto"/>
              <w:jc w:val="center"/>
              <w:rPr>
                <w:rFonts w:ascii="Book Antiqua" w:hAnsi="Book Antiqua" w:cs="Arial"/>
                <w:bCs/>
                <w:color w:val="000000"/>
                <w:sz w:val="20"/>
                <w:szCs w:val="20"/>
                <w:lang w:val="tr-TR" w:eastAsia="tr-TR"/>
              </w:rPr>
            </w:pPr>
            <w:r w:rsidRPr="00BA342E">
              <w:rPr>
                <w:rFonts w:ascii="Book Antiqua" w:hAnsi="Book Antiqua" w:cs="Arial"/>
                <w:bCs/>
                <w:color w:val="000000"/>
                <w:sz w:val="20"/>
                <w:szCs w:val="20"/>
                <w:lang w:val="tr-TR" w:eastAsia="tr-TR"/>
              </w:rPr>
              <w:t>-</w:t>
            </w:r>
          </w:p>
        </w:tc>
        <w:tc>
          <w:tcPr>
            <w:tcW w:w="1417" w:type="dxa"/>
            <w:tcBorders>
              <w:top w:val="nil"/>
              <w:bottom w:val="nil"/>
              <w:right w:val="nil"/>
            </w:tcBorders>
            <w:hideMark/>
          </w:tcPr>
          <w:p w:rsidR="003339E9" w:rsidRPr="00BA342E" w:rsidRDefault="003339E9" w:rsidP="003339E9">
            <w:pPr>
              <w:spacing w:after="0" w:line="276" w:lineRule="auto"/>
              <w:jc w:val="center"/>
              <w:rPr>
                <w:rFonts w:ascii="Book Antiqua" w:hAnsi="Book Antiqua" w:cs="Arial"/>
                <w:bCs/>
                <w:color w:val="000000"/>
                <w:sz w:val="20"/>
                <w:szCs w:val="20"/>
                <w:lang w:val="tr-TR" w:eastAsia="tr-TR"/>
              </w:rPr>
            </w:pPr>
            <w:r w:rsidRPr="00BA342E">
              <w:rPr>
                <w:rFonts w:ascii="Book Antiqua" w:hAnsi="Book Antiqua" w:cs="Arial"/>
                <w:bCs/>
                <w:color w:val="000000"/>
                <w:sz w:val="20"/>
                <w:szCs w:val="20"/>
                <w:lang w:val="tr-TR" w:eastAsia="tr-TR"/>
              </w:rPr>
              <w:t>8</w:t>
            </w:r>
          </w:p>
        </w:tc>
      </w:tr>
      <w:tr w:rsidR="003339E9" w:rsidRPr="00BA342E" w:rsidTr="00E20C7A">
        <w:trPr>
          <w:jc w:val="center"/>
        </w:trPr>
        <w:tc>
          <w:tcPr>
            <w:tcW w:w="3716" w:type="dxa"/>
            <w:tcBorders>
              <w:top w:val="nil"/>
              <w:left w:val="nil"/>
            </w:tcBorders>
            <w:hideMark/>
          </w:tcPr>
          <w:p w:rsidR="003339E9" w:rsidRPr="00BA342E" w:rsidRDefault="003339E9" w:rsidP="003339E9">
            <w:pPr>
              <w:spacing w:after="0" w:line="276" w:lineRule="auto"/>
              <w:jc w:val="center"/>
              <w:rPr>
                <w:rFonts w:ascii="Book Antiqua" w:hAnsi="Book Antiqua" w:cs="Arial"/>
                <w:bCs/>
                <w:color w:val="000000"/>
                <w:sz w:val="20"/>
                <w:szCs w:val="20"/>
                <w:lang w:val="tr-TR" w:eastAsia="tr-TR"/>
              </w:rPr>
            </w:pPr>
            <w:r w:rsidRPr="00BA342E">
              <w:rPr>
                <w:rFonts w:ascii="Book Antiqua" w:hAnsi="Book Antiqua" w:cs="Arial"/>
                <w:bCs/>
                <w:color w:val="000000"/>
                <w:sz w:val="20"/>
                <w:szCs w:val="20"/>
                <w:lang w:val="tr-TR" w:eastAsia="tr-TR"/>
              </w:rPr>
              <w:t>Aylık toplam yağış (mm=kg÷m²)</w:t>
            </w:r>
          </w:p>
        </w:tc>
        <w:tc>
          <w:tcPr>
            <w:tcW w:w="1418" w:type="dxa"/>
            <w:tcBorders>
              <w:top w:val="nil"/>
            </w:tcBorders>
            <w:hideMark/>
          </w:tcPr>
          <w:p w:rsidR="003339E9" w:rsidRPr="00BA342E" w:rsidRDefault="003339E9" w:rsidP="003339E9">
            <w:pPr>
              <w:spacing w:after="0" w:line="276" w:lineRule="auto"/>
              <w:jc w:val="center"/>
              <w:rPr>
                <w:rFonts w:ascii="Book Antiqua" w:hAnsi="Book Antiqua" w:cs="Arial"/>
                <w:bCs/>
                <w:color w:val="000000"/>
                <w:sz w:val="20"/>
                <w:szCs w:val="20"/>
                <w:lang w:val="tr-TR" w:eastAsia="tr-TR"/>
              </w:rPr>
            </w:pPr>
            <w:r w:rsidRPr="00BA342E">
              <w:rPr>
                <w:rFonts w:ascii="Book Antiqua" w:hAnsi="Book Antiqua" w:cs="Arial"/>
                <w:bCs/>
                <w:color w:val="000000"/>
                <w:sz w:val="20"/>
                <w:szCs w:val="20"/>
                <w:lang w:val="tr-TR" w:eastAsia="tr-TR"/>
              </w:rPr>
              <w:t>49.6</w:t>
            </w:r>
          </w:p>
        </w:tc>
        <w:tc>
          <w:tcPr>
            <w:tcW w:w="1701" w:type="dxa"/>
            <w:tcBorders>
              <w:top w:val="nil"/>
            </w:tcBorders>
            <w:hideMark/>
          </w:tcPr>
          <w:p w:rsidR="003339E9" w:rsidRPr="00BA342E" w:rsidRDefault="003339E9" w:rsidP="003339E9">
            <w:pPr>
              <w:spacing w:after="0" w:line="276" w:lineRule="auto"/>
              <w:jc w:val="center"/>
              <w:rPr>
                <w:rFonts w:ascii="Book Antiqua" w:hAnsi="Book Antiqua" w:cs="Arial"/>
                <w:bCs/>
                <w:color w:val="000000"/>
                <w:sz w:val="20"/>
                <w:szCs w:val="20"/>
                <w:lang w:val="tr-TR" w:eastAsia="tr-TR"/>
              </w:rPr>
            </w:pPr>
            <w:r w:rsidRPr="00BA342E">
              <w:rPr>
                <w:rFonts w:ascii="Book Antiqua" w:hAnsi="Book Antiqua" w:cs="Arial"/>
                <w:bCs/>
                <w:color w:val="000000"/>
                <w:sz w:val="20"/>
                <w:szCs w:val="20"/>
                <w:lang w:val="tr-TR" w:eastAsia="tr-TR"/>
              </w:rPr>
              <w:t>-</w:t>
            </w:r>
          </w:p>
        </w:tc>
        <w:tc>
          <w:tcPr>
            <w:tcW w:w="1417" w:type="dxa"/>
            <w:tcBorders>
              <w:top w:val="nil"/>
              <w:right w:val="nil"/>
            </w:tcBorders>
            <w:hideMark/>
          </w:tcPr>
          <w:p w:rsidR="003339E9" w:rsidRPr="00BA342E" w:rsidRDefault="003339E9" w:rsidP="003339E9">
            <w:pPr>
              <w:spacing w:after="0" w:line="276" w:lineRule="auto"/>
              <w:jc w:val="center"/>
              <w:rPr>
                <w:rFonts w:ascii="Book Antiqua" w:hAnsi="Book Antiqua" w:cs="Arial"/>
                <w:bCs/>
                <w:color w:val="000000"/>
                <w:sz w:val="20"/>
                <w:szCs w:val="20"/>
                <w:lang w:val="tr-TR" w:eastAsia="tr-TR"/>
              </w:rPr>
            </w:pPr>
            <w:r w:rsidRPr="00BA342E">
              <w:rPr>
                <w:rFonts w:ascii="Book Antiqua" w:hAnsi="Book Antiqua" w:cs="Arial"/>
                <w:bCs/>
                <w:color w:val="000000"/>
                <w:sz w:val="20"/>
                <w:szCs w:val="20"/>
                <w:lang w:val="tr-TR" w:eastAsia="tr-TR"/>
              </w:rPr>
              <w:t>106</w:t>
            </w:r>
          </w:p>
        </w:tc>
      </w:tr>
    </w:tbl>
    <w:p w:rsidR="003339E9" w:rsidRPr="00BA342E" w:rsidRDefault="003339E9" w:rsidP="003339E9">
      <w:pPr>
        <w:spacing w:after="0" w:line="276" w:lineRule="auto"/>
        <w:jc w:val="center"/>
        <w:rPr>
          <w:rFonts w:ascii="Book Antiqua" w:hAnsi="Book Antiqua" w:cs="Arial"/>
          <w:color w:val="000000"/>
          <w:sz w:val="20"/>
          <w:lang w:val="tr-TR" w:eastAsia="pl-PL"/>
        </w:rPr>
      </w:pPr>
    </w:p>
    <w:p w:rsidR="00564D14" w:rsidRPr="00BA342E" w:rsidRDefault="003339E9" w:rsidP="003339E9">
      <w:pPr>
        <w:snapToGrid w:val="0"/>
        <w:spacing w:before="60" w:after="60" w:line="276" w:lineRule="auto"/>
        <w:jc w:val="center"/>
        <w:rPr>
          <w:rFonts w:ascii="Book Antiqua" w:hAnsi="Book Antiqua" w:cs="Times New Roman"/>
          <w:b/>
          <w:sz w:val="20"/>
          <w:szCs w:val="20"/>
          <w:lang w:val="tr-TR"/>
        </w:rPr>
      </w:pPr>
      <w:r w:rsidRPr="00BA342E">
        <w:rPr>
          <w:noProof/>
          <w:lang w:val="tr-TR" w:eastAsia="tr-TR"/>
        </w:rPr>
        <w:drawing>
          <wp:inline distT="0" distB="0" distL="0" distR="0" wp14:anchorId="41AFB50F" wp14:editId="0CC1E934">
            <wp:extent cx="3530600" cy="1781175"/>
            <wp:effectExtent l="0" t="0" r="0" b="9525"/>
            <wp:docPr id="2" name="Resim 2"/>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30600" cy="1781175"/>
                    </a:xfrm>
                    <a:prstGeom prst="rect">
                      <a:avLst/>
                    </a:prstGeom>
                    <a:noFill/>
                    <a:ln>
                      <a:noFill/>
                    </a:ln>
                  </pic:spPr>
                </pic:pic>
              </a:graphicData>
            </a:graphic>
          </wp:inline>
        </w:drawing>
      </w:r>
    </w:p>
    <w:p w:rsidR="003339E9" w:rsidRPr="00BA342E" w:rsidRDefault="003339E9" w:rsidP="003339E9">
      <w:pPr>
        <w:pStyle w:val="ResimYazs"/>
        <w:rPr>
          <w:rFonts w:ascii="Book Antiqua" w:eastAsiaTheme="minorHAnsi" w:hAnsi="Book Antiqua" w:cs="Arial"/>
          <w:b w:val="0"/>
          <w:bCs w:val="0"/>
          <w:sz w:val="20"/>
          <w:szCs w:val="20"/>
          <w:lang w:val="tr-TR" w:eastAsia="en-US"/>
        </w:rPr>
      </w:pPr>
      <w:bookmarkStart w:id="5" w:name="_Toc490786739"/>
      <w:bookmarkStart w:id="6" w:name="_Toc492970976"/>
      <w:r w:rsidRPr="00BA342E">
        <w:rPr>
          <w:rFonts w:ascii="Book Antiqua" w:eastAsiaTheme="minorHAnsi" w:hAnsi="Book Antiqua" w:cs="Arial"/>
          <w:b w:val="0"/>
          <w:bCs w:val="0"/>
          <w:sz w:val="20"/>
          <w:szCs w:val="20"/>
          <w:lang w:val="tr-TR" w:eastAsia="en-US"/>
        </w:rPr>
        <w:t>Şekil 1.  Doğal yaşlandırmaya bırakılan deney örnekleri</w:t>
      </w:r>
      <w:bookmarkEnd w:id="5"/>
      <w:bookmarkEnd w:id="6"/>
    </w:p>
    <w:p w:rsidR="003339E9" w:rsidRPr="00BA342E" w:rsidRDefault="003339E9" w:rsidP="003339E9">
      <w:pPr>
        <w:jc w:val="both"/>
        <w:rPr>
          <w:rFonts w:ascii="Book Antiqua" w:hAnsi="Book Antiqua" w:cs="Arial"/>
          <w:b/>
          <w:color w:val="000000"/>
          <w:sz w:val="20"/>
          <w:lang w:val="tr-TR" w:eastAsia="pl-PL"/>
        </w:rPr>
      </w:pPr>
      <w:r w:rsidRPr="00BA342E">
        <w:rPr>
          <w:rFonts w:ascii="Book Antiqua" w:hAnsi="Book Antiqua" w:cs="Arial"/>
          <w:b/>
          <w:color w:val="000000"/>
          <w:sz w:val="20"/>
          <w:lang w:val="tr-TR" w:eastAsia="pl-PL"/>
        </w:rPr>
        <w:t>2.3. Renk testi</w:t>
      </w:r>
    </w:p>
    <w:p w:rsidR="003339E9" w:rsidRPr="00BA342E" w:rsidRDefault="003339E9" w:rsidP="00762EC6">
      <w:pPr>
        <w:spacing w:before="60" w:after="60" w:line="276" w:lineRule="auto"/>
        <w:jc w:val="both"/>
        <w:rPr>
          <w:rFonts w:ascii="Book Antiqua" w:hAnsi="Book Antiqua" w:cs="Arial"/>
          <w:color w:val="000000"/>
          <w:sz w:val="20"/>
          <w:lang w:val="tr-TR" w:eastAsia="pl-PL"/>
        </w:rPr>
      </w:pPr>
      <w:r w:rsidRPr="00BA342E">
        <w:rPr>
          <w:rFonts w:ascii="Book Antiqua" w:hAnsi="Book Antiqua" w:cs="Arial"/>
          <w:color w:val="000000"/>
          <w:sz w:val="20"/>
          <w:lang w:val="tr-TR" w:eastAsia="pl-PL"/>
        </w:rPr>
        <w:t>Renk parametreleri (</w:t>
      </w:r>
      <w:r w:rsidRPr="00BA342E">
        <w:rPr>
          <w:rFonts w:ascii="Book Antiqua" w:hAnsi="Book Antiqua" w:cs="Arial"/>
          <w:i/>
          <w:color w:val="000000"/>
          <w:sz w:val="20"/>
          <w:lang w:val="tr-TR" w:eastAsia="pl-PL"/>
        </w:rPr>
        <w:t xml:space="preserve">ΔL*, </w:t>
      </w:r>
      <w:proofErr w:type="spellStart"/>
      <w:r w:rsidRPr="00BA342E">
        <w:rPr>
          <w:rFonts w:ascii="Book Antiqua" w:hAnsi="Book Antiqua" w:cs="Arial"/>
          <w:i/>
          <w:color w:val="000000"/>
          <w:sz w:val="20"/>
          <w:lang w:val="tr-TR" w:eastAsia="pl-PL"/>
        </w:rPr>
        <w:t>Δa</w:t>
      </w:r>
      <w:proofErr w:type="spellEnd"/>
      <w:r w:rsidRPr="00BA342E">
        <w:rPr>
          <w:rFonts w:ascii="Book Antiqua" w:hAnsi="Book Antiqua" w:cs="Arial"/>
          <w:i/>
          <w:color w:val="000000"/>
          <w:sz w:val="20"/>
          <w:lang w:val="tr-TR" w:eastAsia="pl-PL"/>
        </w:rPr>
        <w:t xml:space="preserve">* ve </w:t>
      </w:r>
      <w:proofErr w:type="spellStart"/>
      <w:r w:rsidRPr="00BA342E">
        <w:rPr>
          <w:rFonts w:ascii="Book Antiqua" w:hAnsi="Book Antiqua" w:cs="Arial"/>
          <w:i/>
          <w:color w:val="000000"/>
          <w:sz w:val="20"/>
          <w:lang w:val="tr-TR" w:eastAsia="pl-PL"/>
        </w:rPr>
        <w:t>Δb</w:t>
      </w:r>
      <w:proofErr w:type="spellEnd"/>
      <w:r w:rsidRPr="00BA342E">
        <w:rPr>
          <w:rFonts w:ascii="Book Antiqua" w:hAnsi="Book Antiqua" w:cs="Arial"/>
          <w:i/>
          <w:color w:val="000000"/>
          <w:sz w:val="20"/>
          <w:lang w:val="tr-TR" w:eastAsia="pl-PL"/>
        </w:rPr>
        <w:t>*),</w:t>
      </w:r>
      <w:r w:rsidRPr="00BA342E">
        <w:rPr>
          <w:rFonts w:ascii="Book Antiqua" w:hAnsi="Book Antiqua" w:cs="Arial"/>
          <w:color w:val="000000"/>
          <w:sz w:val="20"/>
          <w:lang w:val="tr-TR" w:eastAsia="pl-PL"/>
        </w:rPr>
        <w:t xml:space="preserve">  CIEL </w:t>
      </w:r>
      <w:proofErr w:type="spellStart"/>
      <w:r w:rsidRPr="00BA342E">
        <w:rPr>
          <w:rFonts w:ascii="Book Antiqua" w:hAnsi="Book Antiqua" w:cs="Arial"/>
          <w:i/>
          <w:color w:val="000000"/>
          <w:sz w:val="20"/>
          <w:lang w:val="tr-TR" w:eastAsia="pl-PL"/>
        </w:rPr>
        <w:t>Δa</w:t>
      </w:r>
      <w:proofErr w:type="spellEnd"/>
      <w:r w:rsidRPr="00BA342E">
        <w:rPr>
          <w:rFonts w:ascii="Book Antiqua" w:hAnsi="Book Antiqua" w:cs="Arial"/>
          <w:i/>
          <w:color w:val="000000"/>
          <w:sz w:val="20"/>
          <w:lang w:val="tr-TR" w:eastAsia="pl-PL"/>
        </w:rPr>
        <w:t>*</w:t>
      </w:r>
      <w:r w:rsidRPr="00BA342E">
        <w:rPr>
          <w:rFonts w:ascii="Book Antiqua" w:hAnsi="Book Antiqua" w:cs="Arial"/>
          <w:color w:val="000000"/>
          <w:sz w:val="20"/>
          <w:lang w:val="tr-TR" w:eastAsia="pl-PL"/>
        </w:rPr>
        <w:t xml:space="preserve"> ve </w:t>
      </w:r>
      <w:proofErr w:type="spellStart"/>
      <w:r w:rsidRPr="00BA342E">
        <w:rPr>
          <w:rFonts w:ascii="Book Antiqua" w:hAnsi="Book Antiqua" w:cs="Arial"/>
          <w:i/>
          <w:color w:val="000000"/>
          <w:sz w:val="20"/>
          <w:lang w:val="tr-TR" w:eastAsia="pl-PL"/>
        </w:rPr>
        <w:t>Δb</w:t>
      </w:r>
      <w:proofErr w:type="spellEnd"/>
      <w:r w:rsidRPr="00BA342E">
        <w:rPr>
          <w:rFonts w:ascii="Book Antiqua" w:hAnsi="Book Antiqua" w:cs="Arial"/>
          <w:i/>
          <w:color w:val="000000"/>
          <w:sz w:val="20"/>
          <w:lang w:val="tr-TR" w:eastAsia="pl-PL"/>
        </w:rPr>
        <w:t>*</w:t>
      </w:r>
      <w:r w:rsidRPr="00BA342E">
        <w:rPr>
          <w:rFonts w:ascii="Book Antiqua" w:hAnsi="Book Antiqua" w:cs="Arial"/>
          <w:color w:val="000000"/>
          <w:sz w:val="20"/>
          <w:lang w:val="tr-TR" w:eastAsia="pl-PL"/>
        </w:rPr>
        <w:t xml:space="preserve"> yöntemi ile belirlenmiştir. </w:t>
      </w:r>
      <w:r w:rsidRPr="00BA342E">
        <w:rPr>
          <w:rFonts w:ascii="Book Antiqua" w:hAnsi="Book Antiqua" w:cs="Arial"/>
          <w:i/>
          <w:color w:val="000000"/>
          <w:sz w:val="20"/>
          <w:lang w:val="tr-TR" w:eastAsia="pl-PL"/>
        </w:rPr>
        <w:t>ΔL*</w:t>
      </w:r>
      <w:r w:rsidRPr="00BA342E">
        <w:rPr>
          <w:rFonts w:ascii="Book Antiqua" w:hAnsi="Book Antiqua" w:cs="Arial"/>
          <w:color w:val="000000"/>
          <w:sz w:val="20"/>
          <w:lang w:val="tr-TR" w:eastAsia="pl-PL"/>
        </w:rPr>
        <w:t xml:space="preserve"> ekseni açıklığı, </w:t>
      </w:r>
      <w:proofErr w:type="spellStart"/>
      <w:r w:rsidRPr="00BA342E">
        <w:rPr>
          <w:rFonts w:ascii="Book Antiqua" w:hAnsi="Book Antiqua" w:cs="Arial"/>
          <w:i/>
          <w:color w:val="000000"/>
          <w:sz w:val="20"/>
          <w:lang w:val="tr-TR" w:eastAsia="pl-PL"/>
        </w:rPr>
        <w:t>Δa</w:t>
      </w:r>
      <w:proofErr w:type="spellEnd"/>
      <w:r w:rsidRPr="00BA342E">
        <w:rPr>
          <w:rFonts w:ascii="Book Antiqua" w:hAnsi="Book Antiqua" w:cs="Arial"/>
          <w:i/>
          <w:color w:val="000000"/>
          <w:sz w:val="20"/>
          <w:lang w:val="tr-TR" w:eastAsia="pl-PL"/>
        </w:rPr>
        <w:t>*</w:t>
      </w:r>
      <w:r w:rsidRPr="00BA342E">
        <w:rPr>
          <w:rFonts w:ascii="Book Antiqua" w:hAnsi="Book Antiqua" w:cs="Arial"/>
          <w:color w:val="000000"/>
          <w:sz w:val="20"/>
          <w:lang w:val="tr-TR" w:eastAsia="pl-PL"/>
        </w:rPr>
        <w:t xml:space="preserve"> ve </w:t>
      </w:r>
      <w:proofErr w:type="spellStart"/>
      <w:r w:rsidRPr="00BA342E">
        <w:rPr>
          <w:rFonts w:ascii="Book Antiqua" w:hAnsi="Book Antiqua" w:cs="Arial"/>
          <w:i/>
          <w:color w:val="000000"/>
          <w:sz w:val="20"/>
          <w:lang w:val="tr-TR" w:eastAsia="pl-PL"/>
        </w:rPr>
        <w:t>Δb</w:t>
      </w:r>
      <w:proofErr w:type="spellEnd"/>
      <w:r w:rsidRPr="00BA342E">
        <w:rPr>
          <w:rFonts w:ascii="Book Antiqua" w:hAnsi="Book Antiqua" w:cs="Arial"/>
          <w:i/>
          <w:color w:val="000000"/>
          <w:sz w:val="20"/>
          <w:lang w:val="tr-TR" w:eastAsia="pl-PL"/>
        </w:rPr>
        <w:t>*</w:t>
      </w:r>
      <w:r w:rsidRPr="00BA342E">
        <w:rPr>
          <w:rFonts w:ascii="Book Antiqua" w:hAnsi="Book Antiqua" w:cs="Arial"/>
          <w:color w:val="000000"/>
          <w:sz w:val="20"/>
          <w:lang w:val="tr-TR" w:eastAsia="pl-PL"/>
        </w:rPr>
        <w:t xml:space="preserve"> </w:t>
      </w:r>
      <w:proofErr w:type="spellStart"/>
      <w:r w:rsidRPr="00BA342E">
        <w:rPr>
          <w:rFonts w:ascii="Book Antiqua" w:hAnsi="Book Antiqua" w:cs="Arial"/>
          <w:color w:val="000000"/>
          <w:sz w:val="20"/>
          <w:lang w:val="tr-TR" w:eastAsia="pl-PL"/>
        </w:rPr>
        <w:t>kromatiklik</w:t>
      </w:r>
      <w:proofErr w:type="spellEnd"/>
      <w:r w:rsidRPr="00BA342E">
        <w:rPr>
          <w:rFonts w:ascii="Book Antiqua" w:hAnsi="Book Antiqua" w:cs="Arial"/>
          <w:color w:val="000000"/>
          <w:sz w:val="20"/>
          <w:lang w:val="tr-TR" w:eastAsia="pl-PL"/>
        </w:rPr>
        <w:t xml:space="preserve"> koordinatlarını temsil etmektedir .+a* ve -a* parametreleri sırasıyla kırmızı ve yeşil renkleri temsil ederken, +b * parametresi sarıyı, -b * ise maviyi temsil etmektedir. </w:t>
      </w:r>
      <w:r w:rsidRPr="00BA342E">
        <w:rPr>
          <w:rFonts w:ascii="Book Antiqua" w:hAnsi="Book Antiqua" w:cs="Arial"/>
          <w:i/>
          <w:color w:val="000000"/>
          <w:sz w:val="20"/>
          <w:lang w:val="tr-TR" w:eastAsia="pl-PL"/>
        </w:rPr>
        <w:t>ΔL*</w:t>
      </w:r>
      <w:r w:rsidRPr="00BA342E">
        <w:rPr>
          <w:rFonts w:ascii="Book Antiqua" w:hAnsi="Book Antiqua" w:cs="Arial"/>
          <w:color w:val="000000"/>
          <w:sz w:val="20"/>
          <w:lang w:val="tr-TR" w:eastAsia="pl-PL"/>
        </w:rPr>
        <w:t xml:space="preserve"> değeri 100 (beyaz) ila 0 (siyah) arasında değişebilir (</w:t>
      </w:r>
      <w:proofErr w:type="spellStart"/>
      <w:r w:rsidRPr="00BA342E">
        <w:rPr>
          <w:rFonts w:ascii="Book Antiqua" w:hAnsi="Book Antiqua" w:cs="Arial"/>
          <w:color w:val="000000"/>
          <w:sz w:val="20"/>
          <w:lang w:val="tr-TR" w:eastAsia="pl-PL"/>
        </w:rPr>
        <w:t>Zhang</w:t>
      </w:r>
      <w:proofErr w:type="spellEnd"/>
      <w:r w:rsidR="00252F62" w:rsidRPr="00BA342E">
        <w:rPr>
          <w:rFonts w:ascii="Book Antiqua" w:hAnsi="Book Antiqua" w:cs="Arial"/>
          <w:color w:val="000000"/>
          <w:sz w:val="20"/>
          <w:lang w:val="tr-TR" w:eastAsia="pl-PL"/>
        </w:rPr>
        <w:t>,</w:t>
      </w:r>
      <w:r w:rsidRPr="00BA342E">
        <w:rPr>
          <w:rFonts w:ascii="Book Antiqua" w:hAnsi="Book Antiqua" w:cs="Arial"/>
          <w:color w:val="000000"/>
          <w:sz w:val="20"/>
          <w:lang w:val="tr-TR" w:eastAsia="pl-PL"/>
        </w:rPr>
        <w:t xml:space="preserve"> 2003). Numunelerin renkleri her hızlandırılmış hava şartlandırma öncesi ve sonrası bir kolorimetre (X-Rite SP Serisi </w:t>
      </w:r>
      <w:proofErr w:type="spellStart"/>
      <w:r w:rsidRPr="00BA342E">
        <w:rPr>
          <w:rFonts w:ascii="Book Antiqua" w:hAnsi="Book Antiqua" w:cs="Arial"/>
          <w:color w:val="000000"/>
          <w:sz w:val="20"/>
          <w:lang w:val="tr-TR" w:eastAsia="pl-PL"/>
        </w:rPr>
        <w:t>Spektro</w:t>
      </w:r>
      <w:proofErr w:type="spellEnd"/>
      <w:r w:rsidRPr="00BA342E">
        <w:rPr>
          <w:rFonts w:ascii="Book Antiqua" w:hAnsi="Book Antiqua" w:cs="Arial"/>
          <w:color w:val="000000"/>
          <w:sz w:val="20"/>
          <w:lang w:val="tr-TR" w:eastAsia="pl-PL"/>
        </w:rPr>
        <w:t xml:space="preserve"> foto metre, X-</w:t>
      </w:r>
      <w:proofErr w:type="spellStart"/>
      <w:r w:rsidRPr="00BA342E">
        <w:rPr>
          <w:rFonts w:ascii="Book Antiqua" w:hAnsi="Book Antiqua" w:cs="Arial"/>
          <w:color w:val="000000"/>
          <w:sz w:val="20"/>
          <w:lang w:val="tr-TR" w:eastAsia="pl-PL"/>
        </w:rPr>
        <w:t>ride</w:t>
      </w:r>
      <w:proofErr w:type="spellEnd"/>
      <w:r w:rsidRPr="00BA342E">
        <w:rPr>
          <w:rFonts w:ascii="Book Antiqua" w:hAnsi="Book Antiqua" w:cs="Arial"/>
          <w:color w:val="000000"/>
          <w:sz w:val="20"/>
          <w:lang w:val="tr-TR" w:eastAsia="pl-PL"/>
        </w:rPr>
        <w:t xml:space="preserve"> </w:t>
      </w:r>
      <w:proofErr w:type="spellStart"/>
      <w:r w:rsidRPr="00BA342E">
        <w:rPr>
          <w:rFonts w:ascii="Book Antiqua" w:hAnsi="Book Antiqua" w:cs="Arial"/>
          <w:color w:val="000000"/>
          <w:sz w:val="20"/>
          <w:lang w:val="tr-TR" w:eastAsia="pl-PL"/>
        </w:rPr>
        <w:t>Pantone</w:t>
      </w:r>
      <w:proofErr w:type="spellEnd"/>
      <w:r w:rsidRPr="00BA342E">
        <w:rPr>
          <w:rFonts w:ascii="Book Antiqua" w:hAnsi="Book Antiqua" w:cs="Arial"/>
          <w:color w:val="000000"/>
          <w:sz w:val="20"/>
          <w:lang w:val="tr-TR" w:eastAsia="pl-PL"/>
        </w:rPr>
        <w:t>, MI, ABD) ile ölçülmüştür. Ölçüm noktası, bu alanın merkezine reseptör alanının durduğu mesafeye eşit veya bu aralığın üçte birinden fazla olmayacak şekilde ayarlanmıştır. Renk farkı değerleri (</w:t>
      </w:r>
      <w:r w:rsidRPr="00BA342E">
        <w:rPr>
          <w:rFonts w:ascii="Book Antiqua" w:hAnsi="Book Antiqua" w:cs="Arial"/>
          <w:i/>
          <w:color w:val="000000"/>
          <w:sz w:val="20"/>
          <w:lang w:val="tr-TR" w:eastAsia="pl-PL"/>
        </w:rPr>
        <w:t>ΔE</w:t>
      </w:r>
      <w:r w:rsidRPr="00BA342E">
        <w:rPr>
          <w:rFonts w:ascii="Book Antiqua" w:hAnsi="Book Antiqua" w:cs="Arial"/>
          <w:color w:val="000000"/>
          <w:sz w:val="20"/>
          <w:lang w:val="tr-TR" w:eastAsia="pl-PL"/>
        </w:rPr>
        <w:t>*), ASTM D1536-58T (1964) standardına göre her bir ağaç grubu için belirlenmiştir. Renk değerleri denklem 1, 2, 3 ve 4’e göre hesaplanmıştır:</w:t>
      </w:r>
    </w:p>
    <w:p w:rsidR="003339E9" w:rsidRPr="00BA342E" w:rsidRDefault="003339E9" w:rsidP="003339E9">
      <w:pPr>
        <w:widowControl w:val="0"/>
        <w:rPr>
          <w:sz w:val="20"/>
          <w:lang w:val="tr-TR"/>
        </w:rPr>
      </w:pPr>
      <w:proofErr w:type="spellStart"/>
      <w:r w:rsidRPr="00BA342E">
        <w:rPr>
          <w:rFonts w:ascii="Book Antiqua" w:hAnsi="Book Antiqua" w:cs="Arial"/>
          <w:i/>
          <w:color w:val="000000"/>
          <w:sz w:val="20"/>
          <w:lang w:val="tr-TR" w:eastAsia="pl-PL"/>
        </w:rPr>
        <w:t>Δa</w:t>
      </w:r>
      <w:proofErr w:type="spellEnd"/>
      <w:r w:rsidRPr="00BA342E">
        <w:rPr>
          <w:rFonts w:ascii="Book Antiqua" w:hAnsi="Book Antiqua" w:cs="Arial"/>
          <w:i/>
          <w:color w:val="000000"/>
          <w:sz w:val="20"/>
          <w:lang w:val="tr-TR" w:eastAsia="pl-PL"/>
        </w:rPr>
        <w:t>*</w:t>
      </w:r>
      <w:r w:rsidRPr="00BA342E">
        <w:rPr>
          <w:rFonts w:ascii="Book Antiqua" w:hAnsi="Book Antiqua" w:cs="Arial"/>
          <w:color w:val="000000"/>
          <w:sz w:val="20"/>
          <w:lang w:val="tr-TR" w:eastAsia="pl-PL"/>
        </w:rPr>
        <w:t xml:space="preserve"> = af* – </w:t>
      </w:r>
      <w:proofErr w:type="spellStart"/>
      <w:r w:rsidRPr="00BA342E">
        <w:rPr>
          <w:rFonts w:ascii="Book Antiqua" w:hAnsi="Book Antiqua" w:cs="Arial"/>
          <w:color w:val="000000"/>
          <w:sz w:val="20"/>
          <w:lang w:val="tr-TR" w:eastAsia="pl-PL"/>
        </w:rPr>
        <w:t>ai</w:t>
      </w:r>
      <w:proofErr w:type="spellEnd"/>
      <w:r w:rsidRPr="00BA342E">
        <w:rPr>
          <w:rFonts w:ascii="Book Antiqua" w:hAnsi="Book Antiqua" w:cs="Arial"/>
          <w:color w:val="000000"/>
          <w:sz w:val="20"/>
          <w:lang w:val="tr-TR" w:eastAsia="pl-PL"/>
        </w:rPr>
        <w:t xml:space="preserve">*  </w:t>
      </w:r>
      <w:r w:rsidRPr="00BA342E">
        <w:rPr>
          <w:sz w:val="20"/>
          <w:lang w:val="tr-TR"/>
        </w:rPr>
        <w:t xml:space="preserve">                                                                                                                                                                 </w:t>
      </w:r>
      <w:r w:rsidRPr="00BA342E">
        <w:rPr>
          <w:rFonts w:ascii="Book Antiqua" w:hAnsi="Book Antiqua" w:cs="Arial"/>
          <w:color w:val="000000"/>
          <w:sz w:val="20"/>
          <w:lang w:val="tr-TR" w:eastAsia="pl-PL"/>
        </w:rPr>
        <w:t>(1)</w:t>
      </w:r>
    </w:p>
    <w:p w:rsidR="003339E9" w:rsidRPr="00BA342E" w:rsidRDefault="003339E9" w:rsidP="003339E9">
      <w:pPr>
        <w:widowControl w:val="0"/>
        <w:rPr>
          <w:sz w:val="20"/>
          <w:lang w:val="tr-TR"/>
        </w:rPr>
      </w:pPr>
      <w:proofErr w:type="spellStart"/>
      <w:r w:rsidRPr="00BA342E">
        <w:rPr>
          <w:rFonts w:ascii="Book Antiqua" w:hAnsi="Book Antiqua" w:cs="Arial"/>
          <w:i/>
          <w:color w:val="000000"/>
          <w:sz w:val="20"/>
          <w:lang w:val="tr-TR" w:eastAsia="pl-PL"/>
        </w:rPr>
        <w:t>Δb</w:t>
      </w:r>
      <w:proofErr w:type="spellEnd"/>
      <w:r w:rsidRPr="00BA342E">
        <w:rPr>
          <w:rFonts w:ascii="Book Antiqua" w:hAnsi="Book Antiqua" w:cs="Arial"/>
          <w:i/>
          <w:color w:val="000000"/>
          <w:sz w:val="20"/>
          <w:lang w:val="tr-TR" w:eastAsia="pl-PL"/>
        </w:rPr>
        <w:t xml:space="preserve">* = </w:t>
      </w:r>
      <w:proofErr w:type="spellStart"/>
      <w:r w:rsidRPr="00BA342E">
        <w:rPr>
          <w:rFonts w:ascii="Book Antiqua" w:hAnsi="Book Antiqua" w:cs="Arial"/>
          <w:i/>
          <w:color w:val="000000"/>
          <w:sz w:val="20"/>
          <w:lang w:val="tr-TR" w:eastAsia="pl-PL"/>
        </w:rPr>
        <w:t>bf</w:t>
      </w:r>
      <w:proofErr w:type="spellEnd"/>
      <w:r w:rsidRPr="00BA342E">
        <w:rPr>
          <w:rFonts w:ascii="Book Antiqua" w:hAnsi="Book Antiqua" w:cs="Arial"/>
          <w:i/>
          <w:color w:val="000000"/>
          <w:sz w:val="20"/>
          <w:lang w:val="tr-TR" w:eastAsia="pl-PL"/>
        </w:rPr>
        <w:t xml:space="preserve">*– </w:t>
      </w:r>
      <w:proofErr w:type="spellStart"/>
      <w:r w:rsidRPr="00BA342E">
        <w:rPr>
          <w:rFonts w:ascii="Book Antiqua" w:hAnsi="Book Antiqua" w:cs="Arial"/>
          <w:i/>
          <w:color w:val="000000"/>
          <w:sz w:val="20"/>
          <w:lang w:val="tr-TR" w:eastAsia="pl-PL"/>
        </w:rPr>
        <w:t>bi</w:t>
      </w:r>
      <w:proofErr w:type="spellEnd"/>
      <w:r w:rsidRPr="00BA342E">
        <w:rPr>
          <w:rFonts w:ascii="Book Antiqua" w:hAnsi="Book Antiqua" w:cs="Arial"/>
          <w:i/>
          <w:color w:val="000000"/>
          <w:sz w:val="20"/>
          <w:lang w:val="tr-TR" w:eastAsia="pl-PL"/>
        </w:rPr>
        <w:t>*</w:t>
      </w:r>
      <w:r w:rsidRPr="00BA342E">
        <w:rPr>
          <w:rFonts w:ascii="Book Antiqua" w:hAnsi="Book Antiqua" w:cs="Arial"/>
          <w:color w:val="000000"/>
          <w:sz w:val="20"/>
          <w:lang w:val="tr-TR" w:eastAsia="pl-PL"/>
        </w:rPr>
        <w:t xml:space="preserve">                 </w:t>
      </w:r>
      <w:r w:rsidRPr="00BA342E">
        <w:rPr>
          <w:sz w:val="20"/>
          <w:lang w:val="tr-TR"/>
        </w:rPr>
        <w:t xml:space="preserve">                                                                                                                                                  </w:t>
      </w:r>
      <w:r w:rsidRPr="00BA342E">
        <w:rPr>
          <w:rFonts w:ascii="Book Antiqua" w:hAnsi="Book Antiqua" w:cs="Arial"/>
          <w:color w:val="000000"/>
          <w:sz w:val="20"/>
          <w:lang w:val="tr-TR" w:eastAsia="pl-PL"/>
        </w:rPr>
        <w:t>(2)</w:t>
      </w:r>
    </w:p>
    <w:p w:rsidR="003339E9" w:rsidRPr="00BA342E" w:rsidRDefault="003339E9" w:rsidP="003339E9">
      <w:pPr>
        <w:widowControl w:val="0"/>
        <w:rPr>
          <w:sz w:val="20"/>
          <w:lang w:val="tr-TR"/>
        </w:rPr>
      </w:pPr>
      <w:r w:rsidRPr="00BA342E">
        <w:rPr>
          <w:rFonts w:ascii="Book Antiqua" w:hAnsi="Book Antiqua" w:cs="Arial"/>
          <w:i/>
          <w:color w:val="000000"/>
          <w:sz w:val="20"/>
          <w:lang w:val="tr-TR" w:eastAsia="pl-PL"/>
        </w:rPr>
        <w:t xml:space="preserve">ΔL* = </w:t>
      </w:r>
      <w:proofErr w:type="spellStart"/>
      <w:r w:rsidRPr="00BA342E">
        <w:rPr>
          <w:rFonts w:ascii="Book Antiqua" w:hAnsi="Book Antiqua" w:cs="Arial"/>
          <w:i/>
          <w:color w:val="000000"/>
          <w:sz w:val="20"/>
          <w:lang w:val="tr-TR" w:eastAsia="pl-PL"/>
        </w:rPr>
        <w:t>Lf</w:t>
      </w:r>
      <w:proofErr w:type="spellEnd"/>
      <w:r w:rsidRPr="00BA342E">
        <w:rPr>
          <w:rFonts w:ascii="Book Antiqua" w:hAnsi="Book Antiqua" w:cs="Arial"/>
          <w:i/>
          <w:color w:val="000000"/>
          <w:sz w:val="20"/>
          <w:lang w:val="tr-TR" w:eastAsia="pl-PL"/>
        </w:rPr>
        <w:t xml:space="preserve">*– </w:t>
      </w:r>
      <w:proofErr w:type="spellStart"/>
      <w:r w:rsidRPr="00BA342E">
        <w:rPr>
          <w:rFonts w:ascii="Book Antiqua" w:hAnsi="Book Antiqua" w:cs="Arial"/>
          <w:i/>
          <w:color w:val="000000"/>
          <w:sz w:val="20"/>
          <w:lang w:val="tr-TR" w:eastAsia="pl-PL"/>
        </w:rPr>
        <w:t>Li</w:t>
      </w:r>
      <w:proofErr w:type="spellEnd"/>
      <w:r w:rsidRPr="00BA342E">
        <w:rPr>
          <w:rFonts w:ascii="Book Antiqua" w:hAnsi="Book Antiqua" w:cs="Arial"/>
          <w:i/>
          <w:color w:val="000000"/>
          <w:sz w:val="20"/>
          <w:lang w:val="tr-TR" w:eastAsia="pl-PL"/>
        </w:rPr>
        <w:t>*</w:t>
      </w:r>
      <w:r w:rsidRPr="00BA342E">
        <w:rPr>
          <w:sz w:val="20"/>
          <w:lang w:val="tr-TR"/>
        </w:rPr>
        <w:t xml:space="preserve">                                                                                                                                                                   </w:t>
      </w:r>
      <w:r w:rsidRPr="00BA342E">
        <w:rPr>
          <w:rFonts w:ascii="Book Antiqua" w:hAnsi="Book Antiqua" w:cs="Arial"/>
          <w:color w:val="000000"/>
          <w:sz w:val="20"/>
          <w:lang w:val="tr-TR" w:eastAsia="pl-PL"/>
        </w:rPr>
        <w:t xml:space="preserve"> (3)</w:t>
      </w:r>
    </w:p>
    <w:p w:rsidR="003339E9" w:rsidRPr="00BA342E" w:rsidRDefault="003339E9" w:rsidP="003339E9">
      <w:pPr>
        <w:widowControl w:val="0"/>
        <w:tabs>
          <w:tab w:val="left" w:pos="709"/>
        </w:tabs>
        <w:rPr>
          <w:sz w:val="20"/>
          <w:lang w:val="tr-TR"/>
        </w:rPr>
      </w:pPr>
      <w:r w:rsidRPr="00BA342E">
        <w:rPr>
          <w:rFonts w:ascii="Book Antiqua" w:hAnsi="Book Antiqua" w:cs="Arial"/>
          <w:i/>
          <w:color w:val="000000"/>
          <w:sz w:val="20"/>
          <w:lang w:val="tr-TR" w:eastAsia="pl-PL"/>
        </w:rPr>
        <w:lastRenderedPageBreak/>
        <w:t xml:space="preserve">(ΔE*) = </w:t>
      </w:r>
      <w:r w:rsidRPr="00BA342E">
        <w:rPr>
          <w:rFonts w:ascii="Book Antiqua" w:hAnsi="Book Antiqua" w:cs="Arial"/>
          <w:color w:val="000000"/>
          <w:sz w:val="20"/>
          <w:lang w:val="tr-TR" w:eastAsia="pl-PL"/>
        </w:rPr>
        <w:t>[(</w:t>
      </w:r>
      <w:proofErr w:type="spellStart"/>
      <w:r w:rsidRPr="00BA342E">
        <w:rPr>
          <w:rFonts w:ascii="Book Antiqua" w:hAnsi="Book Antiqua" w:cs="Arial"/>
          <w:i/>
          <w:color w:val="000000"/>
          <w:sz w:val="20"/>
          <w:lang w:val="tr-TR" w:eastAsia="pl-PL"/>
        </w:rPr>
        <w:t>Δa</w:t>
      </w:r>
      <w:proofErr w:type="spellEnd"/>
      <w:r w:rsidRPr="00BA342E">
        <w:rPr>
          <w:rFonts w:ascii="Book Antiqua" w:hAnsi="Book Antiqua" w:cs="Arial"/>
          <w:color w:val="000000"/>
          <w:sz w:val="20"/>
          <w:lang w:val="tr-TR" w:eastAsia="pl-PL"/>
        </w:rPr>
        <w:t>*)</w:t>
      </w:r>
      <w:r w:rsidRPr="00BA342E">
        <w:rPr>
          <w:rFonts w:ascii="Book Antiqua" w:hAnsi="Book Antiqua" w:cs="Arial"/>
          <w:color w:val="000000"/>
          <w:sz w:val="20"/>
          <w:vertAlign w:val="superscript"/>
          <w:lang w:val="tr-TR" w:eastAsia="pl-PL"/>
        </w:rPr>
        <w:t>2</w:t>
      </w:r>
      <w:r w:rsidRPr="00BA342E">
        <w:rPr>
          <w:rFonts w:ascii="Book Antiqua" w:hAnsi="Book Antiqua" w:cs="Arial"/>
          <w:color w:val="000000"/>
          <w:sz w:val="20"/>
          <w:lang w:val="tr-TR" w:eastAsia="pl-PL"/>
        </w:rPr>
        <w:t xml:space="preserve"> + (</w:t>
      </w:r>
      <w:proofErr w:type="spellStart"/>
      <w:r w:rsidRPr="00BA342E">
        <w:rPr>
          <w:rFonts w:ascii="Book Antiqua" w:hAnsi="Book Antiqua" w:cs="Arial"/>
          <w:i/>
          <w:color w:val="000000"/>
          <w:sz w:val="20"/>
          <w:lang w:val="tr-TR" w:eastAsia="pl-PL"/>
        </w:rPr>
        <w:t>Δb</w:t>
      </w:r>
      <w:proofErr w:type="spellEnd"/>
      <w:r w:rsidRPr="00BA342E">
        <w:rPr>
          <w:rFonts w:ascii="Book Antiqua" w:hAnsi="Book Antiqua" w:cs="Arial"/>
          <w:color w:val="000000"/>
          <w:sz w:val="20"/>
          <w:lang w:val="tr-TR" w:eastAsia="pl-PL"/>
        </w:rPr>
        <w:t>*)</w:t>
      </w:r>
      <w:r w:rsidRPr="00BA342E">
        <w:rPr>
          <w:rFonts w:ascii="Book Antiqua" w:hAnsi="Book Antiqua" w:cs="Arial"/>
          <w:color w:val="000000"/>
          <w:sz w:val="20"/>
          <w:vertAlign w:val="superscript"/>
          <w:lang w:val="tr-TR" w:eastAsia="pl-PL"/>
        </w:rPr>
        <w:t>2</w:t>
      </w:r>
      <w:r w:rsidRPr="00BA342E">
        <w:rPr>
          <w:rFonts w:ascii="Book Antiqua" w:hAnsi="Book Antiqua" w:cs="Arial"/>
          <w:color w:val="000000"/>
          <w:sz w:val="20"/>
          <w:lang w:val="tr-TR" w:eastAsia="pl-PL"/>
        </w:rPr>
        <w:t xml:space="preserve"> + (</w:t>
      </w:r>
      <w:r w:rsidRPr="00BA342E">
        <w:rPr>
          <w:rFonts w:ascii="Book Antiqua" w:hAnsi="Book Antiqua" w:cs="Arial"/>
          <w:i/>
          <w:color w:val="000000"/>
          <w:sz w:val="20"/>
          <w:lang w:val="tr-TR" w:eastAsia="pl-PL"/>
        </w:rPr>
        <w:t>ΔL</w:t>
      </w:r>
      <w:r w:rsidRPr="00BA342E">
        <w:rPr>
          <w:rFonts w:ascii="Book Antiqua" w:hAnsi="Book Antiqua" w:cs="Arial"/>
          <w:color w:val="000000"/>
          <w:sz w:val="20"/>
          <w:lang w:val="tr-TR" w:eastAsia="pl-PL"/>
        </w:rPr>
        <w:t>*)</w:t>
      </w:r>
      <w:r w:rsidRPr="00BA342E">
        <w:rPr>
          <w:rFonts w:ascii="Book Antiqua" w:hAnsi="Book Antiqua" w:cs="Arial"/>
          <w:color w:val="000000"/>
          <w:sz w:val="20"/>
          <w:vertAlign w:val="superscript"/>
          <w:lang w:val="tr-TR" w:eastAsia="pl-PL"/>
        </w:rPr>
        <w:t>2</w:t>
      </w:r>
      <w:r w:rsidRPr="00BA342E">
        <w:rPr>
          <w:rFonts w:ascii="Book Antiqua" w:hAnsi="Book Antiqua" w:cs="Arial"/>
          <w:color w:val="000000"/>
          <w:sz w:val="20"/>
          <w:lang w:val="tr-TR" w:eastAsia="pl-PL"/>
        </w:rPr>
        <w:t>]</w:t>
      </w:r>
      <w:r w:rsidRPr="00BA342E">
        <w:rPr>
          <w:rFonts w:ascii="Book Antiqua" w:hAnsi="Book Antiqua" w:cs="Arial"/>
          <w:color w:val="000000"/>
          <w:sz w:val="20"/>
          <w:vertAlign w:val="superscript"/>
          <w:lang w:val="tr-TR" w:eastAsia="pl-PL"/>
        </w:rPr>
        <w:t>1/2</w:t>
      </w:r>
      <w:r w:rsidRPr="00BA342E">
        <w:rPr>
          <w:sz w:val="20"/>
          <w:vertAlign w:val="superscript"/>
          <w:lang w:val="tr-TR"/>
        </w:rPr>
        <w:t xml:space="preserve">                                                                                                                                                                                              </w:t>
      </w:r>
      <w:r w:rsidR="00E20C7A" w:rsidRPr="00BA342E">
        <w:rPr>
          <w:sz w:val="20"/>
          <w:vertAlign w:val="superscript"/>
          <w:lang w:val="tr-TR"/>
        </w:rPr>
        <w:t xml:space="preserve"> </w:t>
      </w:r>
      <w:r w:rsidRPr="00BA342E">
        <w:rPr>
          <w:rFonts w:ascii="Book Antiqua" w:hAnsi="Book Antiqua" w:cs="Arial"/>
          <w:color w:val="000000"/>
          <w:sz w:val="20"/>
          <w:lang w:val="tr-TR" w:eastAsia="pl-PL"/>
        </w:rPr>
        <w:t>(4)</w:t>
      </w:r>
    </w:p>
    <w:p w:rsidR="003339E9" w:rsidRPr="00BA342E" w:rsidRDefault="003339E9" w:rsidP="003339E9">
      <w:pPr>
        <w:widowControl w:val="0"/>
        <w:rPr>
          <w:sz w:val="20"/>
          <w:lang w:val="tr-TR"/>
        </w:rPr>
      </w:pPr>
    </w:p>
    <w:p w:rsidR="00E20C7A" w:rsidRPr="00BA342E" w:rsidRDefault="003339E9" w:rsidP="00F44BF7">
      <w:pPr>
        <w:widowControl w:val="0"/>
        <w:rPr>
          <w:rFonts w:ascii="Book Antiqua" w:hAnsi="Book Antiqua" w:cs="Arial"/>
          <w:color w:val="000000"/>
          <w:sz w:val="20"/>
          <w:lang w:val="tr-TR" w:eastAsia="pl-PL"/>
        </w:rPr>
      </w:pPr>
      <w:proofErr w:type="spellStart"/>
      <w:r w:rsidRPr="00BA342E">
        <w:rPr>
          <w:rFonts w:ascii="Book Antiqua" w:hAnsi="Book Antiqua" w:cs="Arial"/>
          <w:i/>
          <w:color w:val="000000"/>
          <w:sz w:val="20"/>
          <w:lang w:val="tr-TR" w:eastAsia="pl-PL"/>
        </w:rPr>
        <w:t>Δa</w:t>
      </w:r>
      <w:proofErr w:type="spellEnd"/>
      <w:r w:rsidRPr="00BA342E">
        <w:rPr>
          <w:rFonts w:ascii="Book Antiqua" w:hAnsi="Book Antiqua" w:cs="Arial"/>
          <w:i/>
          <w:color w:val="000000"/>
          <w:sz w:val="20"/>
          <w:lang w:val="tr-TR" w:eastAsia="pl-PL"/>
        </w:rPr>
        <w:t xml:space="preserve">*, </w:t>
      </w:r>
      <w:proofErr w:type="spellStart"/>
      <w:r w:rsidRPr="00BA342E">
        <w:rPr>
          <w:rFonts w:ascii="Book Antiqua" w:hAnsi="Book Antiqua" w:cs="Arial"/>
          <w:i/>
          <w:color w:val="000000"/>
          <w:sz w:val="20"/>
          <w:lang w:val="tr-TR" w:eastAsia="pl-PL"/>
        </w:rPr>
        <w:t>Δb</w:t>
      </w:r>
      <w:proofErr w:type="spellEnd"/>
      <w:r w:rsidRPr="00BA342E">
        <w:rPr>
          <w:rFonts w:ascii="Book Antiqua" w:hAnsi="Book Antiqua" w:cs="Arial"/>
          <w:i/>
          <w:color w:val="000000"/>
          <w:sz w:val="20"/>
          <w:lang w:val="tr-TR" w:eastAsia="pl-PL"/>
        </w:rPr>
        <w:t>*,</w:t>
      </w:r>
      <w:r w:rsidRPr="00BA342E">
        <w:rPr>
          <w:rFonts w:ascii="Book Antiqua" w:hAnsi="Book Antiqua" w:cs="Arial"/>
          <w:color w:val="000000"/>
          <w:sz w:val="20"/>
          <w:lang w:val="tr-TR" w:eastAsia="pl-PL"/>
        </w:rPr>
        <w:t xml:space="preserve"> ve </w:t>
      </w:r>
      <w:r w:rsidRPr="00BA342E">
        <w:rPr>
          <w:rFonts w:ascii="Book Antiqua" w:hAnsi="Book Antiqua" w:cs="Arial"/>
          <w:i/>
          <w:color w:val="000000"/>
          <w:sz w:val="20"/>
          <w:lang w:val="tr-TR" w:eastAsia="pl-PL"/>
        </w:rPr>
        <w:t>ΔL*</w:t>
      </w:r>
      <w:r w:rsidRPr="00BA342E">
        <w:rPr>
          <w:rFonts w:ascii="Book Antiqua" w:hAnsi="Book Antiqua" w:cs="Arial"/>
          <w:color w:val="000000"/>
          <w:sz w:val="20"/>
          <w:lang w:val="tr-TR" w:eastAsia="pl-PL"/>
        </w:rPr>
        <w:t xml:space="preserve"> İlk ve son aralık değerleri arasın</w:t>
      </w:r>
      <w:r w:rsidR="00F44BF7" w:rsidRPr="00BA342E">
        <w:rPr>
          <w:rFonts w:ascii="Book Antiqua" w:hAnsi="Book Antiqua" w:cs="Arial"/>
          <w:color w:val="000000"/>
          <w:sz w:val="20"/>
          <w:lang w:val="tr-TR" w:eastAsia="pl-PL"/>
        </w:rPr>
        <w:t>daki değişimleri göstermektedir.</w:t>
      </w:r>
    </w:p>
    <w:p w:rsidR="00EF2873" w:rsidRPr="00BA342E" w:rsidRDefault="00F6320E" w:rsidP="00EF2873">
      <w:pPr>
        <w:pStyle w:val="ListeParagraf"/>
        <w:numPr>
          <w:ilvl w:val="0"/>
          <w:numId w:val="3"/>
        </w:numPr>
        <w:autoSpaceDE w:val="0"/>
        <w:autoSpaceDN w:val="0"/>
        <w:adjustRightInd w:val="0"/>
        <w:spacing w:after="0" w:line="276" w:lineRule="auto"/>
        <w:ind w:left="426" w:hanging="436"/>
        <w:jc w:val="both"/>
        <w:rPr>
          <w:rFonts w:ascii="Book Antiqua" w:hAnsi="Book Antiqua" w:cs="Arial"/>
          <w:b/>
          <w:color w:val="000000"/>
          <w:sz w:val="20"/>
          <w:szCs w:val="20"/>
          <w:lang w:val="tr-TR"/>
        </w:rPr>
      </w:pPr>
      <w:r w:rsidRPr="00BA342E">
        <w:rPr>
          <w:rFonts w:ascii="Book Antiqua" w:hAnsi="Book Antiqua" w:cs="Arial"/>
          <w:b/>
          <w:color w:val="000000"/>
          <w:sz w:val="20"/>
          <w:szCs w:val="20"/>
          <w:lang w:val="tr-TR"/>
        </w:rPr>
        <w:t>Sonuç ve Değerlendirme</w:t>
      </w:r>
    </w:p>
    <w:p w:rsidR="00E20C7A" w:rsidRPr="00BA342E" w:rsidRDefault="00E20C7A" w:rsidP="00E20C7A">
      <w:pPr>
        <w:autoSpaceDE w:val="0"/>
        <w:autoSpaceDN w:val="0"/>
        <w:adjustRightInd w:val="0"/>
        <w:spacing w:after="0" w:line="276" w:lineRule="auto"/>
        <w:jc w:val="both"/>
        <w:rPr>
          <w:b/>
          <w:bCs/>
          <w:lang w:val="tr-TR"/>
        </w:rPr>
      </w:pPr>
    </w:p>
    <w:p w:rsidR="00E20C7A" w:rsidRPr="00BA342E" w:rsidRDefault="00E20C7A" w:rsidP="00E20C7A">
      <w:pPr>
        <w:autoSpaceDE w:val="0"/>
        <w:autoSpaceDN w:val="0"/>
        <w:adjustRightInd w:val="0"/>
        <w:spacing w:after="0" w:line="276" w:lineRule="auto"/>
        <w:jc w:val="both"/>
        <w:rPr>
          <w:rFonts w:ascii="Book Antiqua" w:hAnsi="Book Antiqua" w:cs="Arial"/>
          <w:b/>
          <w:color w:val="000000"/>
          <w:sz w:val="20"/>
          <w:szCs w:val="20"/>
          <w:lang w:val="tr-TR"/>
        </w:rPr>
      </w:pPr>
      <w:r w:rsidRPr="00BA342E">
        <w:rPr>
          <w:rFonts w:ascii="Book Antiqua" w:hAnsi="Book Antiqua" w:cs="Arial"/>
          <w:b/>
          <w:color w:val="000000"/>
          <w:sz w:val="20"/>
          <w:szCs w:val="20"/>
          <w:lang w:val="tr-TR"/>
        </w:rPr>
        <w:t>3.1.   Renk değişim değerleri</w:t>
      </w:r>
    </w:p>
    <w:p w:rsidR="00E20C7A" w:rsidRPr="00BA342E" w:rsidRDefault="00E20C7A" w:rsidP="00E20C7A">
      <w:pPr>
        <w:autoSpaceDE w:val="0"/>
        <w:autoSpaceDN w:val="0"/>
        <w:adjustRightInd w:val="0"/>
        <w:spacing w:after="0" w:line="276" w:lineRule="auto"/>
        <w:jc w:val="both"/>
        <w:rPr>
          <w:rFonts w:ascii="Book Antiqua" w:hAnsi="Book Antiqua" w:cs="Arial"/>
          <w:b/>
          <w:color w:val="000000"/>
          <w:sz w:val="20"/>
          <w:szCs w:val="20"/>
          <w:lang w:val="tr-TR"/>
        </w:rPr>
      </w:pPr>
    </w:p>
    <w:p w:rsidR="00E20C7A" w:rsidRPr="00BA342E" w:rsidRDefault="00E20C7A" w:rsidP="00E20C7A">
      <w:pPr>
        <w:rPr>
          <w:rFonts w:ascii="Book Antiqua" w:hAnsi="Book Antiqua" w:cs="Arial"/>
          <w:b/>
          <w:color w:val="000000"/>
          <w:sz w:val="20"/>
          <w:szCs w:val="20"/>
          <w:lang w:val="tr-TR"/>
        </w:rPr>
      </w:pPr>
      <w:r w:rsidRPr="00BA342E">
        <w:rPr>
          <w:rFonts w:ascii="Book Antiqua" w:hAnsi="Book Antiqua" w:cs="Arial"/>
          <w:b/>
          <w:color w:val="000000"/>
          <w:sz w:val="20"/>
          <w:szCs w:val="20"/>
          <w:lang w:val="tr-TR"/>
        </w:rPr>
        <w:t>3.1.1. Sarıçam odunu deney örneklerine ilişkin elde edilen renk değişim değerleri</w:t>
      </w:r>
    </w:p>
    <w:p w:rsidR="00E20C7A" w:rsidRPr="00BA342E" w:rsidRDefault="00E20C7A" w:rsidP="00F44BF7">
      <w:pPr>
        <w:spacing w:before="60" w:after="60" w:line="276" w:lineRule="auto"/>
        <w:jc w:val="both"/>
        <w:rPr>
          <w:rFonts w:ascii="Book Antiqua" w:hAnsi="Book Antiqua" w:cs="Arial"/>
          <w:color w:val="000000"/>
          <w:sz w:val="20"/>
          <w:lang w:val="tr-TR" w:eastAsia="pl-PL"/>
        </w:rPr>
      </w:pPr>
      <w:r w:rsidRPr="00BA342E">
        <w:rPr>
          <w:rFonts w:ascii="Book Antiqua" w:hAnsi="Book Antiqua" w:cs="Arial"/>
          <w:color w:val="000000"/>
          <w:sz w:val="20"/>
          <w:lang w:val="tr-TR" w:eastAsia="pl-PL"/>
        </w:rPr>
        <w:t>Verniklenen ve ısıl işlem gören sarıçam odunu deney örneklerinin doğal yaşlandırma öncesi ve 6 ay doğal yaşlandırma sonrası elde edilen renk değişim değerleri Çizelge 3’de verilmiştir.</w:t>
      </w:r>
    </w:p>
    <w:p w:rsidR="00E20C7A" w:rsidRPr="00BA342E" w:rsidRDefault="00E20C7A" w:rsidP="00E20C7A">
      <w:pPr>
        <w:jc w:val="center"/>
        <w:rPr>
          <w:rFonts w:ascii="Book Antiqua" w:hAnsi="Book Antiqua" w:cs="Arial"/>
          <w:color w:val="000000"/>
          <w:sz w:val="20"/>
          <w:szCs w:val="20"/>
          <w:lang w:val="tr-TR"/>
        </w:rPr>
      </w:pPr>
      <w:r w:rsidRPr="00BA342E">
        <w:rPr>
          <w:rFonts w:ascii="Book Antiqua" w:hAnsi="Book Antiqua" w:cs="Arial"/>
          <w:color w:val="000000"/>
          <w:sz w:val="20"/>
          <w:szCs w:val="20"/>
          <w:lang w:val="tr-TR"/>
        </w:rPr>
        <w:t>Çizelge 3. Sarıçam odunu deney örneklerinin doğal yaşlandırma öncesi ve 6 ay doğal yaşlandırma sonrası elde edilen renk değişim değerleri.</w:t>
      </w:r>
    </w:p>
    <w:tbl>
      <w:tblPr>
        <w:tblStyle w:val="TabloKlavuzu"/>
        <w:tblW w:w="9102" w:type="dxa"/>
        <w:jc w:val="center"/>
        <w:tblInd w:w="98"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ayout w:type="fixed"/>
        <w:tblLook w:val="04A0" w:firstRow="1" w:lastRow="0" w:firstColumn="1" w:lastColumn="0" w:noHBand="0" w:noVBand="1"/>
      </w:tblPr>
      <w:tblGrid>
        <w:gridCol w:w="638"/>
        <w:gridCol w:w="747"/>
        <w:gridCol w:w="709"/>
        <w:gridCol w:w="612"/>
        <w:gridCol w:w="709"/>
        <w:gridCol w:w="709"/>
        <w:gridCol w:w="708"/>
        <w:gridCol w:w="709"/>
        <w:gridCol w:w="709"/>
        <w:gridCol w:w="709"/>
        <w:gridCol w:w="584"/>
        <w:gridCol w:w="708"/>
        <w:gridCol w:w="851"/>
      </w:tblGrid>
      <w:tr w:rsidR="00E20C7A" w:rsidRPr="00BA342E" w:rsidTr="0017440C">
        <w:trPr>
          <w:trHeight w:val="505"/>
          <w:jc w:val="center"/>
        </w:trPr>
        <w:tc>
          <w:tcPr>
            <w:tcW w:w="638" w:type="dxa"/>
            <w:hideMark/>
          </w:tcPr>
          <w:p w:rsidR="00E20C7A" w:rsidRPr="00BA342E" w:rsidRDefault="00E20C7A" w:rsidP="00E20C7A">
            <w:pPr>
              <w:spacing w:after="0" w:line="276" w:lineRule="auto"/>
              <w:jc w:val="center"/>
              <w:rPr>
                <w:rFonts w:ascii="Book Antiqua" w:hAnsi="Book Antiqua" w:cs="Arial"/>
                <w:b/>
                <w:bCs/>
                <w:color w:val="000000"/>
                <w:sz w:val="14"/>
                <w:szCs w:val="16"/>
                <w:lang w:val="tr-TR" w:eastAsia="tr-TR"/>
              </w:rPr>
            </w:pPr>
            <w:r w:rsidRPr="00BA342E">
              <w:rPr>
                <w:rFonts w:ascii="Book Antiqua" w:hAnsi="Book Antiqua" w:cs="Arial"/>
                <w:b/>
                <w:bCs/>
                <w:color w:val="000000"/>
                <w:sz w:val="14"/>
                <w:szCs w:val="16"/>
                <w:lang w:val="tr-TR" w:eastAsia="tr-TR"/>
              </w:rPr>
              <w:t>Saat</w:t>
            </w:r>
            <w:r w:rsidRPr="00BA342E">
              <w:rPr>
                <w:rFonts w:ascii="Book Antiqua" w:hAnsi="Book Antiqua" w:cs="Arial"/>
                <w:b/>
                <w:bCs/>
                <w:color w:val="000000"/>
                <w:sz w:val="14"/>
                <w:szCs w:val="16"/>
                <w:lang w:val="tr-TR" w:eastAsia="tr-TR"/>
              </w:rPr>
              <w:br/>
            </w:r>
            <w:r w:rsidRPr="00BA342E">
              <w:rPr>
                <w:rFonts w:ascii="Book Antiqua" w:hAnsi="Book Antiqua" w:cs="Arial"/>
                <w:b/>
                <w:bCs/>
                <w:color w:val="000000"/>
                <w:sz w:val="14"/>
                <w:szCs w:val="16"/>
                <w:lang w:val="tr-TR" w:eastAsia="tr-TR"/>
              </w:rPr>
              <w:br/>
            </w:r>
          </w:p>
        </w:tc>
        <w:tc>
          <w:tcPr>
            <w:tcW w:w="747" w:type="dxa"/>
            <w:hideMark/>
          </w:tcPr>
          <w:p w:rsidR="00E20C7A" w:rsidRPr="00BA342E" w:rsidRDefault="00E20C7A" w:rsidP="00E20C7A">
            <w:pPr>
              <w:spacing w:after="0" w:line="276" w:lineRule="auto"/>
              <w:jc w:val="center"/>
              <w:rPr>
                <w:rFonts w:ascii="Book Antiqua" w:hAnsi="Book Antiqua" w:cs="Arial"/>
                <w:b/>
                <w:bCs/>
                <w:color w:val="000000"/>
                <w:sz w:val="14"/>
                <w:szCs w:val="16"/>
                <w:lang w:val="tr-TR" w:eastAsia="tr-TR"/>
              </w:rPr>
            </w:pPr>
            <w:r w:rsidRPr="00BA342E">
              <w:rPr>
                <w:rFonts w:ascii="Book Antiqua" w:hAnsi="Book Antiqua" w:cs="Arial"/>
                <w:b/>
                <w:bCs/>
                <w:color w:val="000000"/>
                <w:sz w:val="14"/>
                <w:szCs w:val="16"/>
                <w:lang w:val="tr-TR" w:eastAsia="tr-TR"/>
              </w:rPr>
              <w:t>Sıcaklık</w:t>
            </w:r>
          </w:p>
          <w:p w:rsidR="00E20C7A" w:rsidRPr="00BA342E" w:rsidRDefault="00E20C7A" w:rsidP="00E20C7A">
            <w:pPr>
              <w:spacing w:after="0" w:line="276" w:lineRule="auto"/>
              <w:jc w:val="center"/>
              <w:rPr>
                <w:rFonts w:ascii="Book Antiqua" w:hAnsi="Book Antiqua" w:cs="Arial"/>
                <w:b/>
                <w:bCs/>
                <w:color w:val="000000"/>
                <w:sz w:val="14"/>
                <w:szCs w:val="16"/>
                <w:lang w:val="tr-TR" w:eastAsia="tr-TR"/>
              </w:rPr>
            </w:pPr>
            <w:r w:rsidRPr="00BA342E">
              <w:rPr>
                <w:rFonts w:ascii="Book Antiqua" w:hAnsi="Book Antiqua" w:cs="Arial"/>
                <w:b/>
                <w:bCs/>
                <w:color w:val="000000"/>
                <w:sz w:val="14"/>
                <w:szCs w:val="16"/>
                <w:lang w:val="tr-TR" w:eastAsia="tr-TR"/>
              </w:rPr>
              <w:t>(</w:t>
            </w:r>
            <w:r w:rsidRPr="00BA342E">
              <w:rPr>
                <w:rFonts w:ascii="Book Antiqua" w:hAnsi="Book Antiqua" w:cs="Arial"/>
                <w:b/>
                <w:bCs/>
                <w:color w:val="000000"/>
                <w:sz w:val="14"/>
                <w:szCs w:val="16"/>
                <w:vertAlign w:val="superscript"/>
                <w:lang w:val="tr-TR" w:eastAsia="tr-TR"/>
              </w:rPr>
              <w:t>0</w:t>
            </w:r>
            <w:r w:rsidRPr="00BA342E">
              <w:rPr>
                <w:rFonts w:ascii="Book Antiqua" w:hAnsi="Book Antiqua" w:cs="Arial"/>
                <w:b/>
                <w:bCs/>
                <w:color w:val="000000"/>
                <w:sz w:val="14"/>
                <w:szCs w:val="16"/>
                <w:lang w:val="tr-TR" w:eastAsia="tr-TR"/>
              </w:rPr>
              <w:t>C)</w:t>
            </w:r>
          </w:p>
        </w:tc>
        <w:tc>
          <w:tcPr>
            <w:tcW w:w="709" w:type="dxa"/>
            <w:hideMark/>
          </w:tcPr>
          <w:p w:rsidR="00E20C7A" w:rsidRPr="00BA342E" w:rsidRDefault="00E20C7A" w:rsidP="00E20C7A">
            <w:pPr>
              <w:spacing w:after="0" w:line="276" w:lineRule="auto"/>
              <w:jc w:val="center"/>
              <w:rPr>
                <w:rFonts w:ascii="Book Antiqua" w:hAnsi="Book Antiqua" w:cs="Arial"/>
                <w:b/>
                <w:bCs/>
                <w:color w:val="000000"/>
                <w:sz w:val="14"/>
                <w:szCs w:val="16"/>
                <w:lang w:val="tr-TR" w:eastAsia="tr-TR"/>
              </w:rPr>
            </w:pPr>
            <w:r w:rsidRPr="00BA342E">
              <w:rPr>
                <w:rFonts w:ascii="Book Antiqua" w:hAnsi="Book Antiqua" w:cs="Arial"/>
                <w:b/>
                <w:bCs/>
                <w:color w:val="000000"/>
                <w:sz w:val="14"/>
                <w:szCs w:val="16"/>
                <w:lang w:val="tr-TR" w:eastAsia="tr-TR"/>
              </w:rPr>
              <w:t>Vernik türü</w:t>
            </w:r>
          </w:p>
        </w:tc>
        <w:tc>
          <w:tcPr>
            <w:tcW w:w="2030" w:type="dxa"/>
            <w:gridSpan w:val="3"/>
            <w:hideMark/>
          </w:tcPr>
          <w:p w:rsidR="00E20C7A" w:rsidRPr="00BA342E" w:rsidRDefault="00E20C7A" w:rsidP="00E20C7A">
            <w:pPr>
              <w:spacing w:after="0" w:line="276" w:lineRule="auto"/>
              <w:jc w:val="center"/>
              <w:rPr>
                <w:rFonts w:ascii="Book Antiqua" w:hAnsi="Book Antiqua" w:cs="Arial"/>
                <w:b/>
                <w:bCs/>
                <w:color w:val="000000"/>
                <w:sz w:val="14"/>
                <w:szCs w:val="16"/>
                <w:lang w:val="tr-TR" w:eastAsia="tr-TR"/>
              </w:rPr>
            </w:pPr>
            <w:r w:rsidRPr="00BA342E">
              <w:rPr>
                <w:rFonts w:ascii="Book Antiqua" w:hAnsi="Book Antiqua" w:cs="Arial"/>
                <w:b/>
                <w:bCs/>
                <w:color w:val="000000"/>
                <w:sz w:val="14"/>
                <w:szCs w:val="16"/>
                <w:lang w:val="tr-TR" w:eastAsia="tr-TR"/>
              </w:rPr>
              <w:t>Doğal yaşlandırma öncesi</w:t>
            </w:r>
          </w:p>
        </w:tc>
        <w:tc>
          <w:tcPr>
            <w:tcW w:w="2126" w:type="dxa"/>
            <w:gridSpan w:val="3"/>
            <w:hideMark/>
          </w:tcPr>
          <w:p w:rsidR="00E20C7A" w:rsidRPr="00BA342E" w:rsidRDefault="00E20C7A" w:rsidP="00E20C7A">
            <w:pPr>
              <w:spacing w:after="0" w:line="276" w:lineRule="auto"/>
              <w:jc w:val="center"/>
              <w:rPr>
                <w:rFonts w:ascii="Book Antiqua" w:hAnsi="Book Antiqua" w:cs="Arial"/>
                <w:b/>
                <w:bCs/>
                <w:color w:val="000000"/>
                <w:sz w:val="14"/>
                <w:szCs w:val="16"/>
                <w:lang w:val="tr-TR" w:eastAsia="tr-TR"/>
              </w:rPr>
            </w:pPr>
            <w:r w:rsidRPr="00BA342E">
              <w:rPr>
                <w:rFonts w:ascii="Book Antiqua" w:hAnsi="Book Antiqua" w:cs="Arial"/>
                <w:b/>
                <w:bCs/>
                <w:color w:val="000000"/>
                <w:sz w:val="14"/>
                <w:szCs w:val="16"/>
                <w:lang w:val="tr-TR" w:eastAsia="tr-TR"/>
              </w:rPr>
              <w:t>6 ay doğal yaşlandırma sonrası</w:t>
            </w:r>
          </w:p>
        </w:tc>
        <w:tc>
          <w:tcPr>
            <w:tcW w:w="2852" w:type="dxa"/>
            <w:gridSpan w:val="4"/>
            <w:hideMark/>
          </w:tcPr>
          <w:p w:rsidR="00E20C7A" w:rsidRPr="00BA342E" w:rsidRDefault="00E20C7A" w:rsidP="00E20C7A">
            <w:pPr>
              <w:spacing w:after="0" w:line="276" w:lineRule="auto"/>
              <w:jc w:val="center"/>
              <w:rPr>
                <w:rFonts w:ascii="Book Antiqua" w:hAnsi="Book Antiqua" w:cs="Arial"/>
                <w:b/>
                <w:bCs/>
                <w:color w:val="000000"/>
                <w:sz w:val="14"/>
                <w:szCs w:val="16"/>
                <w:lang w:val="tr-TR" w:eastAsia="tr-TR"/>
              </w:rPr>
            </w:pPr>
            <w:r w:rsidRPr="00BA342E">
              <w:rPr>
                <w:rFonts w:ascii="Book Antiqua" w:hAnsi="Book Antiqua" w:cs="Arial"/>
                <w:b/>
                <w:bCs/>
                <w:color w:val="000000"/>
                <w:sz w:val="14"/>
                <w:szCs w:val="16"/>
                <w:lang w:val="tr-TR" w:eastAsia="tr-TR"/>
              </w:rPr>
              <w:t>Farklar</w:t>
            </w:r>
          </w:p>
        </w:tc>
      </w:tr>
      <w:tr w:rsidR="00E20C7A" w:rsidRPr="00BA342E" w:rsidTr="0017440C">
        <w:trPr>
          <w:jc w:val="center"/>
        </w:trPr>
        <w:tc>
          <w:tcPr>
            <w:tcW w:w="638" w:type="dxa"/>
          </w:tcPr>
          <w:p w:rsidR="00E20C7A" w:rsidRPr="00BA342E" w:rsidRDefault="00E20C7A" w:rsidP="00E20C7A">
            <w:pPr>
              <w:spacing w:after="0" w:line="276" w:lineRule="auto"/>
              <w:jc w:val="center"/>
              <w:rPr>
                <w:rFonts w:ascii="Book Antiqua" w:hAnsi="Book Antiqua" w:cs="Arial"/>
                <w:b/>
                <w:bCs/>
                <w:color w:val="000000"/>
                <w:sz w:val="14"/>
                <w:szCs w:val="16"/>
                <w:lang w:val="tr-TR" w:eastAsia="tr-TR"/>
              </w:rPr>
            </w:pPr>
          </w:p>
        </w:tc>
        <w:tc>
          <w:tcPr>
            <w:tcW w:w="747" w:type="dxa"/>
          </w:tcPr>
          <w:p w:rsidR="00E20C7A" w:rsidRPr="00BA342E" w:rsidRDefault="00E20C7A" w:rsidP="00E20C7A">
            <w:pPr>
              <w:spacing w:after="0" w:line="276" w:lineRule="auto"/>
              <w:jc w:val="center"/>
              <w:rPr>
                <w:rFonts w:ascii="Book Antiqua" w:hAnsi="Book Antiqua" w:cs="Arial"/>
                <w:b/>
                <w:bCs/>
                <w:color w:val="000000"/>
                <w:sz w:val="14"/>
                <w:szCs w:val="16"/>
                <w:lang w:val="tr-TR" w:eastAsia="tr-TR"/>
              </w:rPr>
            </w:pPr>
          </w:p>
        </w:tc>
        <w:tc>
          <w:tcPr>
            <w:tcW w:w="709" w:type="dxa"/>
          </w:tcPr>
          <w:p w:rsidR="00E20C7A" w:rsidRPr="00BA342E" w:rsidRDefault="00E20C7A" w:rsidP="00E20C7A">
            <w:pPr>
              <w:spacing w:after="0" w:line="276" w:lineRule="auto"/>
              <w:jc w:val="center"/>
              <w:rPr>
                <w:rFonts w:ascii="Book Antiqua" w:hAnsi="Book Antiqua" w:cs="Arial"/>
                <w:b/>
                <w:bCs/>
                <w:color w:val="000000"/>
                <w:sz w:val="14"/>
                <w:szCs w:val="16"/>
                <w:lang w:val="tr-TR" w:eastAsia="tr-TR"/>
              </w:rPr>
            </w:pPr>
          </w:p>
        </w:tc>
        <w:tc>
          <w:tcPr>
            <w:tcW w:w="612" w:type="dxa"/>
            <w:hideMark/>
          </w:tcPr>
          <w:p w:rsidR="00E20C7A" w:rsidRPr="00BA342E" w:rsidRDefault="00E20C7A" w:rsidP="00E20C7A">
            <w:pPr>
              <w:tabs>
                <w:tab w:val="left" w:pos="142"/>
              </w:tabs>
              <w:spacing w:after="0" w:line="276" w:lineRule="auto"/>
              <w:jc w:val="center"/>
              <w:rPr>
                <w:rFonts w:ascii="Book Antiqua" w:hAnsi="Book Antiqua" w:cs="Arial"/>
                <w:b/>
                <w:bCs/>
                <w:i/>
                <w:color w:val="000000"/>
                <w:sz w:val="14"/>
                <w:szCs w:val="16"/>
                <w:lang w:val="tr-TR" w:eastAsia="tr-TR"/>
              </w:rPr>
            </w:pPr>
            <w:proofErr w:type="spellStart"/>
            <w:r w:rsidRPr="00BA342E">
              <w:rPr>
                <w:rFonts w:ascii="Book Antiqua" w:hAnsi="Book Antiqua" w:cs="Arial"/>
                <w:b/>
                <w:bCs/>
                <w:i/>
                <w:color w:val="000000"/>
                <w:sz w:val="14"/>
                <w:szCs w:val="16"/>
                <w:lang w:val="tr-TR" w:eastAsia="tr-TR"/>
              </w:rPr>
              <w:t>Li</w:t>
            </w:r>
            <w:proofErr w:type="spellEnd"/>
            <w:r w:rsidRPr="00BA342E">
              <w:rPr>
                <w:rFonts w:ascii="Book Antiqua" w:hAnsi="Book Antiqua" w:cs="Arial"/>
                <w:b/>
                <w:bCs/>
                <w:i/>
                <w:color w:val="000000"/>
                <w:sz w:val="14"/>
                <w:szCs w:val="16"/>
                <w:lang w:val="tr-TR" w:eastAsia="tr-TR"/>
              </w:rPr>
              <w:t>*</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
                <w:bCs/>
                <w:i/>
                <w:color w:val="000000"/>
                <w:sz w:val="14"/>
                <w:szCs w:val="16"/>
                <w:lang w:val="tr-TR" w:eastAsia="tr-TR"/>
              </w:rPr>
            </w:pPr>
            <w:proofErr w:type="spellStart"/>
            <w:r w:rsidRPr="00BA342E">
              <w:rPr>
                <w:rFonts w:ascii="Book Antiqua" w:hAnsi="Book Antiqua" w:cs="Arial"/>
                <w:b/>
                <w:bCs/>
                <w:i/>
                <w:color w:val="000000"/>
                <w:sz w:val="14"/>
                <w:szCs w:val="16"/>
                <w:lang w:val="tr-TR" w:eastAsia="tr-TR"/>
              </w:rPr>
              <w:t>ai</w:t>
            </w:r>
            <w:proofErr w:type="spellEnd"/>
            <w:r w:rsidRPr="00BA342E">
              <w:rPr>
                <w:rFonts w:ascii="Book Antiqua" w:hAnsi="Book Antiqua" w:cs="Arial"/>
                <w:b/>
                <w:bCs/>
                <w:i/>
                <w:color w:val="000000"/>
                <w:sz w:val="14"/>
                <w:szCs w:val="16"/>
                <w:lang w:val="tr-TR" w:eastAsia="tr-TR"/>
              </w:rPr>
              <w:t>*</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
                <w:bCs/>
                <w:i/>
                <w:color w:val="000000"/>
                <w:sz w:val="14"/>
                <w:szCs w:val="16"/>
                <w:lang w:val="tr-TR" w:eastAsia="tr-TR"/>
              </w:rPr>
            </w:pPr>
            <w:proofErr w:type="spellStart"/>
            <w:r w:rsidRPr="00BA342E">
              <w:rPr>
                <w:rFonts w:ascii="Book Antiqua" w:hAnsi="Book Antiqua" w:cs="Arial"/>
                <w:b/>
                <w:bCs/>
                <w:i/>
                <w:color w:val="000000"/>
                <w:sz w:val="14"/>
                <w:szCs w:val="16"/>
                <w:lang w:val="tr-TR" w:eastAsia="tr-TR"/>
              </w:rPr>
              <w:t>bi</w:t>
            </w:r>
            <w:proofErr w:type="spellEnd"/>
            <w:r w:rsidRPr="00BA342E">
              <w:rPr>
                <w:rFonts w:ascii="Book Antiqua" w:hAnsi="Book Antiqua" w:cs="Arial"/>
                <w:b/>
                <w:bCs/>
                <w:i/>
                <w:color w:val="000000"/>
                <w:sz w:val="14"/>
                <w:szCs w:val="16"/>
                <w:lang w:val="tr-TR" w:eastAsia="tr-TR"/>
              </w:rPr>
              <w:t>*</w:t>
            </w:r>
          </w:p>
        </w:tc>
        <w:tc>
          <w:tcPr>
            <w:tcW w:w="708" w:type="dxa"/>
            <w:hideMark/>
          </w:tcPr>
          <w:p w:rsidR="00E20C7A" w:rsidRPr="00BA342E" w:rsidRDefault="00E20C7A" w:rsidP="00E20C7A">
            <w:pPr>
              <w:tabs>
                <w:tab w:val="left" w:pos="142"/>
              </w:tabs>
              <w:spacing w:after="0" w:line="276" w:lineRule="auto"/>
              <w:jc w:val="center"/>
              <w:rPr>
                <w:rFonts w:ascii="Book Antiqua" w:hAnsi="Book Antiqua" w:cs="Arial"/>
                <w:b/>
                <w:bCs/>
                <w:i/>
                <w:color w:val="000000"/>
                <w:sz w:val="14"/>
                <w:szCs w:val="16"/>
                <w:lang w:val="tr-TR" w:eastAsia="tr-TR"/>
              </w:rPr>
            </w:pPr>
            <w:proofErr w:type="spellStart"/>
            <w:r w:rsidRPr="00BA342E">
              <w:rPr>
                <w:rFonts w:ascii="Book Antiqua" w:hAnsi="Book Antiqua" w:cs="Arial"/>
                <w:b/>
                <w:bCs/>
                <w:i/>
                <w:color w:val="000000"/>
                <w:sz w:val="14"/>
                <w:szCs w:val="16"/>
                <w:lang w:val="tr-TR" w:eastAsia="tr-TR"/>
              </w:rPr>
              <w:t>Lf</w:t>
            </w:r>
            <w:proofErr w:type="spellEnd"/>
            <w:r w:rsidRPr="00BA342E">
              <w:rPr>
                <w:rFonts w:ascii="Book Antiqua" w:hAnsi="Book Antiqua" w:cs="Arial"/>
                <w:b/>
                <w:bCs/>
                <w:i/>
                <w:color w:val="000000"/>
                <w:sz w:val="14"/>
                <w:szCs w:val="16"/>
                <w:lang w:val="tr-TR" w:eastAsia="tr-TR"/>
              </w:rPr>
              <w:t>*</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
                <w:bCs/>
                <w:i/>
                <w:color w:val="000000"/>
                <w:sz w:val="14"/>
                <w:szCs w:val="16"/>
                <w:lang w:val="tr-TR" w:eastAsia="tr-TR"/>
              </w:rPr>
            </w:pPr>
            <w:proofErr w:type="gramStart"/>
            <w:r w:rsidRPr="00BA342E">
              <w:rPr>
                <w:rFonts w:ascii="Book Antiqua" w:hAnsi="Book Antiqua" w:cs="Arial"/>
                <w:b/>
                <w:bCs/>
                <w:i/>
                <w:color w:val="000000"/>
                <w:sz w:val="14"/>
                <w:szCs w:val="16"/>
                <w:lang w:val="tr-TR" w:eastAsia="tr-TR"/>
              </w:rPr>
              <w:t>af</w:t>
            </w:r>
            <w:proofErr w:type="gramEnd"/>
            <w:r w:rsidRPr="00BA342E">
              <w:rPr>
                <w:rFonts w:ascii="Book Antiqua" w:hAnsi="Book Antiqua" w:cs="Arial"/>
                <w:b/>
                <w:bCs/>
                <w:i/>
                <w:color w:val="000000"/>
                <w:sz w:val="14"/>
                <w:szCs w:val="16"/>
                <w:lang w:val="tr-TR" w:eastAsia="tr-TR"/>
              </w:rPr>
              <w:t>*</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
                <w:bCs/>
                <w:i/>
                <w:color w:val="000000"/>
                <w:sz w:val="14"/>
                <w:szCs w:val="16"/>
                <w:lang w:val="tr-TR" w:eastAsia="tr-TR"/>
              </w:rPr>
            </w:pPr>
            <w:proofErr w:type="spellStart"/>
            <w:r w:rsidRPr="00BA342E">
              <w:rPr>
                <w:rFonts w:ascii="Book Antiqua" w:hAnsi="Book Antiqua" w:cs="Arial"/>
                <w:b/>
                <w:bCs/>
                <w:i/>
                <w:color w:val="000000"/>
                <w:sz w:val="14"/>
                <w:szCs w:val="16"/>
                <w:lang w:val="tr-TR" w:eastAsia="tr-TR"/>
              </w:rPr>
              <w:t>bf</w:t>
            </w:r>
            <w:proofErr w:type="spellEnd"/>
            <w:r w:rsidRPr="00BA342E">
              <w:rPr>
                <w:rFonts w:ascii="Book Antiqua" w:hAnsi="Book Antiqua" w:cs="Arial"/>
                <w:b/>
                <w:bCs/>
                <w:i/>
                <w:color w:val="000000"/>
                <w:sz w:val="14"/>
                <w:szCs w:val="16"/>
                <w:lang w:val="tr-TR" w:eastAsia="tr-TR"/>
              </w:rPr>
              <w:t>*</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
                <w:bCs/>
                <w:i/>
                <w:color w:val="000000"/>
                <w:sz w:val="14"/>
                <w:szCs w:val="16"/>
                <w:lang w:val="tr-TR" w:eastAsia="tr-TR"/>
              </w:rPr>
            </w:pPr>
            <w:r w:rsidRPr="00BA342E">
              <w:rPr>
                <w:rFonts w:ascii="Book Antiqua" w:hAnsi="Book Antiqua" w:cs="Arial"/>
                <w:b/>
                <w:bCs/>
                <w:i/>
                <w:color w:val="000000"/>
                <w:sz w:val="14"/>
                <w:szCs w:val="16"/>
                <w:lang w:val="tr-TR" w:eastAsia="tr-TR"/>
              </w:rPr>
              <w:t>ΔL*</w:t>
            </w:r>
          </w:p>
        </w:tc>
        <w:tc>
          <w:tcPr>
            <w:tcW w:w="584" w:type="dxa"/>
            <w:hideMark/>
          </w:tcPr>
          <w:p w:rsidR="00E20C7A" w:rsidRPr="00BA342E" w:rsidRDefault="00E20C7A" w:rsidP="00E20C7A">
            <w:pPr>
              <w:tabs>
                <w:tab w:val="left" w:pos="142"/>
              </w:tabs>
              <w:spacing w:after="0" w:line="276" w:lineRule="auto"/>
              <w:jc w:val="center"/>
              <w:rPr>
                <w:rFonts w:ascii="Book Antiqua" w:hAnsi="Book Antiqua" w:cs="Arial"/>
                <w:b/>
                <w:bCs/>
                <w:i/>
                <w:color w:val="000000"/>
                <w:sz w:val="14"/>
                <w:szCs w:val="16"/>
                <w:lang w:val="tr-TR" w:eastAsia="tr-TR"/>
              </w:rPr>
            </w:pPr>
            <w:proofErr w:type="spellStart"/>
            <w:r w:rsidRPr="00BA342E">
              <w:rPr>
                <w:rFonts w:ascii="Book Antiqua" w:hAnsi="Book Antiqua" w:cs="Arial"/>
                <w:b/>
                <w:bCs/>
                <w:i/>
                <w:color w:val="000000"/>
                <w:sz w:val="14"/>
                <w:szCs w:val="16"/>
                <w:lang w:val="tr-TR" w:eastAsia="tr-TR"/>
              </w:rPr>
              <w:t>Δa</w:t>
            </w:r>
            <w:proofErr w:type="spellEnd"/>
            <w:r w:rsidRPr="00BA342E">
              <w:rPr>
                <w:rFonts w:ascii="Book Antiqua" w:hAnsi="Book Antiqua" w:cs="Arial"/>
                <w:b/>
                <w:bCs/>
                <w:i/>
                <w:color w:val="000000"/>
                <w:sz w:val="14"/>
                <w:szCs w:val="16"/>
                <w:lang w:val="tr-TR" w:eastAsia="tr-TR"/>
              </w:rPr>
              <w:t>*</w:t>
            </w:r>
          </w:p>
        </w:tc>
        <w:tc>
          <w:tcPr>
            <w:tcW w:w="708" w:type="dxa"/>
            <w:hideMark/>
          </w:tcPr>
          <w:p w:rsidR="00E20C7A" w:rsidRPr="00BA342E" w:rsidRDefault="00E20C7A" w:rsidP="00E20C7A">
            <w:pPr>
              <w:tabs>
                <w:tab w:val="left" w:pos="142"/>
              </w:tabs>
              <w:spacing w:after="0" w:line="276" w:lineRule="auto"/>
              <w:jc w:val="center"/>
              <w:rPr>
                <w:rFonts w:ascii="Book Antiqua" w:hAnsi="Book Antiqua" w:cs="Arial"/>
                <w:b/>
                <w:bCs/>
                <w:i/>
                <w:color w:val="000000"/>
                <w:sz w:val="14"/>
                <w:szCs w:val="16"/>
                <w:lang w:val="tr-TR" w:eastAsia="tr-TR"/>
              </w:rPr>
            </w:pPr>
            <w:proofErr w:type="spellStart"/>
            <w:r w:rsidRPr="00BA342E">
              <w:rPr>
                <w:rFonts w:ascii="Book Antiqua" w:hAnsi="Book Antiqua" w:cs="Arial"/>
                <w:b/>
                <w:bCs/>
                <w:i/>
                <w:color w:val="000000"/>
                <w:sz w:val="14"/>
                <w:szCs w:val="16"/>
                <w:lang w:val="tr-TR" w:eastAsia="tr-TR"/>
              </w:rPr>
              <w:t>Δb</w:t>
            </w:r>
            <w:proofErr w:type="spellEnd"/>
            <w:r w:rsidRPr="00BA342E">
              <w:rPr>
                <w:rFonts w:ascii="Book Antiqua" w:hAnsi="Book Antiqua" w:cs="Arial"/>
                <w:b/>
                <w:bCs/>
                <w:i/>
                <w:color w:val="000000"/>
                <w:sz w:val="14"/>
                <w:szCs w:val="16"/>
                <w:lang w:val="tr-TR" w:eastAsia="tr-TR"/>
              </w:rPr>
              <w:t>*</w:t>
            </w:r>
          </w:p>
        </w:tc>
        <w:tc>
          <w:tcPr>
            <w:tcW w:w="851" w:type="dxa"/>
            <w:hideMark/>
          </w:tcPr>
          <w:p w:rsidR="00E20C7A" w:rsidRPr="00BA342E" w:rsidRDefault="00E20C7A" w:rsidP="00E20C7A">
            <w:pPr>
              <w:tabs>
                <w:tab w:val="left" w:pos="142"/>
              </w:tabs>
              <w:spacing w:after="0" w:line="276" w:lineRule="auto"/>
              <w:jc w:val="center"/>
              <w:rPr>
                <w:rFonts w:ascii="Book Antiqua" w:hAnsi="Book Antiqua" w:cs="Arial"/>
                <w:b/>
                <w:bCs/>
                <w:i/>
                <w:color w:val="000000"/>
                <w:sz w:val="14"/>
                <w:szCs w:val="16"/>
                <w:lang w:val="tr-TR" w:eastAsia="tr-TR"/>
              </w:rPr>
            </w:pPr>
            <w:r w:rsidRPr="00BA342E">
              <w:rPr>
                <w:rFonts w:ascii="Book Antiqua" w:hAnsi="Book Antiqua" w:cs="Arial"/>
                <w:b/>
                <w:bCs/>
                <w:i/>
                <w:color w:val="000000"/>
                <w:sz w:val="14"/>
                <w:szCs w:val="16"/>
                <w:lang w:val="tr-TR" w:eastAsia="tr-TR"/>
              </w:rPr>
              <w:t>ΔE*</w:t>
            </w:r>
          </w:p>
        </w:tc>
      </w:tr>
      <w:tr w:rsidR="00E20C7A" w:rsidRPr="00BA342E" w:rsidTr="0017440C">
        <w:trPr>
          <w:trHeight w:val="203"/>
          <w:jc w:val="center"/>
        </w:trPr>
        <w:tc>
          <w:tcPr>
            <w:tcW w:w="2094" w:type="dxa"/>
            <w:gridSpan w:val="3"/>
            <w:vAlign w:val="center"/>
            <w:hideMark/>
          </w:tcPr>
          <w:p w:rsidR="00E20C7A" w:rsidRPr="00BA342E" w:rsidRDefault="00E20C7A" w:rsidP="00E20C7A">
            <w:pPr>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PÜV (Kontrol)</w:t>
            </w:r>
          </w:p>
        </w:tc>
        <w:tc>
          <w:tcPr>
            <w:tcW w:w="612" w:type="dxa"/>
            <w:vAlign w:val="center"/>
            <w:hideMark/>
          </w:tcPr>
          <w:p w:rsidR="00E20C7A" w:rsidRPr="00BA342E" w:rsidRDefault="00E20C7A" w:rsidP="00E20C7A">
            <w:pPr>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62.71</w:t>
            </w:r>
          </w:p>
          <w:p w:rsidR="00E20C7A" w:rsidRPr="00BA342E" w:rsidRDefault="00E20C7A" w:rsidP="00E20C7A">
            <w:pPr>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(1.91)</w:t>
            </w:r>
          </w:p>
        </w:tc>
        <w:tc>
          <w:tcPr>
            <w:tcW w:w="709" w:type="dxa"/>
            <w:vAlign w:val="center"/>
            <w:hideMark/>
          </w:tcPr>
          <w:p w:rsidR="00E20C7A" w:rsidRPr="00BA342E" w:rsidRDefault="00E20C7A" w:rsidP="00E20C7A">
            <w:pPr>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13.03</w:t>
            </w:r>
          </w:p>
          <w:p w:rsidR="00E20C7A" w:rsidRPr="00BA342E" w:rsidRDefault="00E20C7A" w:rsidP="00E20C7A">
            <w:pPr>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(1.29)</w:t>
            </w:r>
          </w:p>
        </w:tc>
        <w:tc>
          <w:tcPr>
            <w:tcW w:w="709" w:type="dxa"/>
            <w:vAlign w:val="center"/>
            <w:hideMark/>
          </w:tcPr>
          <w:p w:rsidR="00E20C7A" w:rsidRPr="00BA342E" w:rsidRDefault="00E20C7A" w:rsidP="00E20C7A">
            <w:pPr>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37.65</w:t>
            </w:r>
          </w:p>
          <w:p w:rsidR="00E20C7A" w:rsidRPr="00BA342E" w:rsidRDefault="00E20C7A" w:rsidP="00E20C7A">
            <w:pPr>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(1.37)</w:t>
            </w:r>
          </w:p>
        </w:tc>
        <w:tc>
          <w:tcPr>
            <w:tcW w:w="708" w:type="dxa"/>
            <w:vAlign w:val="center"/>
            <w:hideMark/>
          </w:tcPr>
          <w:p w:rsidR="00E20C7A" w:rsidRPr="00BA342E" w:rsidRDefault="00E20C7A" w:rsidP="00E20C7A">
            <w:pPr>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42.10</w:t>
            </w:r>
          </w:p>
          <w:p w:rsidR="00E20C7A" w:rsidRPr="00BA342E" w:rsidRDefault="00E20C7A" w:rsidP="00E20C7A">
            <w:pPr>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(1.09)</w:t>
            </w:r>
          </w:p>
        </w:tc>
        <w:tc>
          <w:tcPr>
            <w:tcW w:w="709" w:type="dxa"/>
            <w:vAlign w:val="center"/>
            <w:hideMark/>
          </w:tcPr>
          <w:p w:rsidR="00E20C7A" w:rsidRPr="00BA342E" w:rsidRDefault="00E20C7A" w:rsidP="00E20C7A">
            <w:pPr>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21.76</w:t>
            </w:r>
          </w:p>
          <w:p w:rsidR="00E20C7A" w:rsidRPr="00BA342E" w:rsidRDefault="00E20C7A" w:rsidP="00E20C7A">
            <w:pPr>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(0.78)</w:t>
            </w:r>
          </w:p>
        </w:tc>
        <w:tc>
          <w:tcPr>
            <w:tcW w:w="709" w:type="dxa"/>
            <w:vAlign w:val="center"/>
            <w:hideMark/>
          </w:tcPr>
          <w:p w:rsidR="00E20C7A" w:rsidRPr="00BA342E" w:rsidRDefault="00E20C7A" w:rsidP="00E20C7A">
            <w:pPr>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37.04</w:t>
            </w:r>
          </w:p>
          <w:p w:rsidR="00E20C7A" w:rsidRPr="00BA342E" w:rsidRDefault="00E20C7A" w:rsidP="00E20C7A">
            <w:pPr>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(0.81)</w:t>
            </w:r>
          </w:p>
        </w:tc>
        <w:tc>
          <w:tcPr>
            <w:tcW w:w="709" w:type="dxa"/>
            <w:vAlign w:val="center"/>
            <w:hideMark/>
          </w:tcPr>
          <w:p w:rsidR="00E20C7A" w:rsidRPr="00BA342E" w:rsidRDefault="00E20C7A" w:rsidP="00E20C7A">
            <w:pPr>
              <w:spacing w:after="0" w:line="276" w:lineRule="auto"/>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-21.61</w:t>
            </w:r>
          </w:p>
        </w:tc>
        <w:tc>
          <w:tcPr>
            <w:tcW w:w="584" w:type="dxa"/>
            <w:vAlign w:val="center"/>
            <w:hideMark/>
          </w:tcPr>
          <w:p w:rsidR="00E20C7A" w:rsidRPr="00BA342E" w:rsidRDefault="00E20C7A" w:rsidP="00E20C7A">
            <w:pPr>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8.73</w:t>
            </w:r>
          </w:p>
        </w:tc>
        <w:tc>
          <w:tcPr>
            <w:tcW w:w="708" w:type="dxa"/>
            <w:vAlign w:val="center"/>
            <w:hideMark/>
          </w:tcPr>
          <w:p w:rsidR="00E20C7A" w:rsidRPr="00BA342E" w:rsidRDefault="00E20C7A" w:rsidP="00E20C7A">
            <w:pPr>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-0.61</w:t>
            </w:r>
          </w:p>
        </w:tc>
        <w:tc>
          <w:tcPr>
            <w:tcW w:w="851" w:type="dxa"/>
            <w:vAlign w:val="center"/>
            <w:hideMark/>
          </w:tcPr>
          <w:p w:rsidR="00E20C7A" w:rsidRPr="00BA342E" w:rsidRDefault="00E20C7A" w:rsidP="00E20C7A">
            <w:pPr>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23.31</w:t>
            </w:r>
          </w:p>
        </w:tc>
      </w:tr>
      <w:tr w:rsidR="00E20C7A" w:rsidRPr="00BA342E" w:rsidTr="0017440C">
        <w:trPr>
          <w:jc w:val="center"/>
        </w:trPr>
        <w:tc>
          <w:tcPr>
            <w:tcW w:w="638" w:type="dxa"/>
            <w:vAlign w:val="center"/>
            <w:hideMark/>
          </w:tcPr>
          <w:p w:rsidR="00E20C7A" w:rsidRPr="00BA342E" w:rsidRDefault="00E20C7A" w:rsidP="00E20C7A">
            <w:pPr>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w:t>
            </w:r>
          </w:p>
        </w:tc>
        <w:tc>
          <w:tcPr>
            <w:tcW w:w="747" w:type="dxa"/>
            <w:vMerge w:val="restart"/>
            <w:vAlign w:val="center"/>
            <w:hideMark/>
          </w:tcPr>
          <w:p w:rsidR="00E20C7A" w:rsidRPr="00BA342E" w:rsidRDefault="00E20C7A" w:rsidP="00E20C7A">
            <w:pPr>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 xml:space="preserve">205 </w:t>
            </w:r>
          </w:p>
        </w:tc>
        <w:tc>
          <w:tcPr>
            <w:tcW w:w="709" w:type="dxa"/>
            <w:vMerge w:val="restart"/>
            <w:vAlign w:val="center"/>
            <w:hideMark/>
          </w:tcPr>
          <w:p w:rsidR="00E20C7A" w:rsidRPr="00BA342E" w:rsidRDefault="00E20C7A" w:rsidP="00E20C7A">
            <w:pPr>
              <w:suppressAutoHyphen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PÜV</w:t>
            </w:r>
          </w:p>
        </w:tc>
        <w:tc>
          <w:tcPr>
            <w:tcW w:w="612"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65.28</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(2.48)</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9.91</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(0.97)</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41.10</w:t>
            </w:r>
            <w:r w:rsidRPr="00BA342E">
              <w:rPr>
                <w:rFonts w:ascii="Book Antiqua" w:hAnsi="Book Antiqua" w:cs="Arial"/>
                <w:bCs/>
                <w:color w:val="000000"/>
                <w:sz w:val="14"/>
                <w:szCs w:val="16"/>
                <w:lang w:val="tr-TR" w:eastAsia="tr-TR"/>
              </w:rPr>
              <w:br/>
              <w:t>(1.08)</w:t>
            </w:r>
          </w:p>
        </w:tc>
        <w:tc>
          <w:tcPr>
            <w:tcW w:w="708"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53.12</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(1.48)</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16.67</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(1.04)</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41.91</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(2.24)</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-12.15</w:t>
            </w:r>
          </w:p>
        </w:tc>
        <w:tc>
          <w:tcPr>
            <w:tcW w:w="584"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6.75</w:t>
            </w:r>
          </w:p>
        </w:tc>
        <w:tc>
          <w:tcPr>
            <w:tcW w:w="708"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0.80</w:t>
            </w:r>
          </w:p>
        </w:tc>
        <w:tc>
          <w:tcPr>
            <w:tcW w:w="851"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13.93</w:t>
            </w:r>
          </w:p>
        </w:tc>
      </w:tr>
      <w:tr w:rsidR="00E20C7A" w:rsidRPr="00BA342E" w:rsidTr="0017440C">
        <w:trPr>
          <w:jc w:val="center"/>
        </w:trPr>
        <w:tc>
          <w:tcPr>
            <w:tcW w:w="638" w:type="dxa"/>
            <w:vAlign w:val="center"/>
            <w:hideMark/>
          </w:tcPr>
          <w:p w:rsidR="00E20C7A" w:rsidRPr="00BA342E" w:rsidRDefault="00E20C7A" w:rsidP="00E20C7A">
            <w:pPr>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w:t>
            </w:r>
          </w:p>
        </w:tc>
        <w:tc>
          <w:tcPr>
            <w:tcW w:w="747" w:type="dxa"/>
            <w:vMerge/>
            <w:vAlign w:val="center"/>
            <w:hideMark/>
          </w:tcPr>
          <w:p w:rsidR="00E20C7A" w:rsidRPr="00BA342E" w:rsidRDefault="00E20C7A" w:rsidP="00E20C7A">
            <w:pPr>
              <w:spacing w:after="0" w:line="276" w:lineRule="auto"/>
              <w:rPr>
                <w:rFonts w:ascii="Book Antiqua" w:hAnsi="Book Antiqua" w:cs="Arial"/>
                <w:bCs/>
                <w:color w:val="000000"/>
                <w:sz w:val="14"/>
                <w:szCs w:val="16"/>
                <w:lang w:val="tr-TR" w:eastAsia="tr-TR"/>
              </w:rPr>
            </w:pPr>
          </w:p>
        </w:tc>
        <w:tc>
          <w:tcPr>
            <w:tcW w:w="709" w:type="dxa"/>
            <w:vMerge/>
            <w:vAlign w:val="center"/>
            <w:hideMark/>
          </w:tcPr>
          <w:p w:rsidR="00E20C7A" w:rsidRPr="00BA342E" w:rsidRDefault="00E20C7A" w:rsidP="00E20C7A">
            <w:pPr>
              <w:spacing w:after="0" w:line="276" w:lineRule="auto"/>
              <w:rPr>
                <w:rFonts w:ascii="Book Antiqua" w:hAnsi="Book Antiqua" w:cs="Arial"/>
                <w:bCs/>
                <w:color w:val="000000"/>
                <w:sz w:val="14"/>
                <w:szCs w:val="16"/>
                <w:lang w:val="tr-TR" w:eastAsia="tr-TR"/>
              </w:rPr>
            </w:pPr>
          </w:p>
        </w:tc>
        <w:tc>
          <w:tcPr>
            <w:tcW w:w="612"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62.59</w:t>
            </w:r>
          </w:p>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(1.08)</w:t>
            </w:r>
          </w:p>
        </w:tc>
        <w:tc>
          <w:tcPr>
            <w:tcW w:w="709"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11.48</w:t>
            </w:r>
            <w:r w:rsidRPr="00BA342E">
              <w:rPr>
                <w:rFonts w:ascii="Book Antiqua" w:hAnsi="Book Antiqua" w:cs="Arial"/>
                <w:bCs/>
                <w:color w:val="000000"/>
                <w:sz w:val="14"/>
                <w:szCs w:val="16"/>
                <w:lang w:val="tr-TR" w:eastAsia="tr-TR"/>
              </w:rPr>
              <w:br/>
              <w:t>(0.75)</w:t>
            </w:r>
          </w:p>
        </w:tc>
        <w:tc>
          <w:tcPr>
            <w:tcW w:w="709"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42.85</w:t>
            </w:r>
            <w:r w:rsidRPr="00BA342E">
              <w:rPr>
                <w:rFonts w:ascii="Book Antiqua" w:hAnsi="Book Antiqua" w:cs="Arial"/>
                <w:bCs/>
                <w:color w:val="000000"/>
                <w:sz w:val="14"/>
                <w:szCs w:val="16"/>
                <w:lang w:val="tr-TR" w:eastAsia="tr-TR"/>
              </w:rPr>
              <w:br/>
              <w:t>(1.88)</w:t>
            </w:r>
          </w:p>
        </w:tc>
        <w:tc>
          <w:tcPr>
            <w:tcW w:w="708"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52.79</w:t>
            </w:r>
          </w:p>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(1.15)</w:t>
            </w:r>
          </w:p>
        </w:tc>
        <w:tc>
          <w:tcPr>
            <w:tcW w:w="709"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17.08</w:t>
            </w:r>
          </w:p>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(0.65)</w:t>
            </w:r>
          </w:p>
        </w:tc>
        <w:tc>
          <w:tcPr>
            <w:tcW w:w="709"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47.74</w:t>
            </w:r>
          </w:p>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(1.07)</w:t>
            </w:r>
          </w:p>
        </w:tc>
        <w:tc>
          <w:tcPr>
            <w:tcW w:w="709"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-9.80</w:t>
            </w:r>
          </w:p>
        </w:tc>
        <w:tc>
          <w:tcPr>
            <w:tcW w:w="584"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5.59</w:t>
            </w:r>
          </w:p>
        </w:tc>
        <w:tc>
          <w:tcPr>
            <w:tcW w:w="708"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-1.11</w:t>
            </w:r>
          </w:p>
        </w:tc>
        <w:tc>
          <w:tcPr>
            <w:tcW w:w="851"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11.34</w:t>
            </w:r>
          </w:p>
        </w:tc>
      </w:tr>
      <w:tr w:rsidR="00E20C7A" w:rsidRPr="00BA342E" w:rsidTr="0017440C">
        <w:trPr>
          <w:trHeight w:val="143"/>
          <w:jc w:val="center"/>
        </w:trPr>
        <w:tc>
          <w:tcPr>
            <w:tcW w:w="638" w:type="dxa"/>
            <w:vAlign w:val="center"/>
            <w:hideMark/>
          </w:tcPr>
          <w:p w:rsidR="00E20C7A" w:rsidRPr="00BA342E" w:rsidRDefault="00E20C7A" w:rsidP="00E20C7A">
            <w:pPr>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w:t>
            </w:r>
          </w:p>
        </w:tc>
        <w:tc>
          <w:tcPr>
            <w:tcW w:w="747" w:type="dxa"/>
            <w:vMerge/>
            <w:vAlign w:val="center"/>
            <w:hideMark/>
          </w:tcPr>
          <w:p w:rsidR="00E20C7A" w:rsidRPr="00BA342E" w:rsidRDefault="00E20C7A" w:rsidP="00E20C7A">
            <w:pPr>
              <w:spacing w:after="0" w:line="276" w:lineRule="auto"/>
              <w:rPr>
                <w:rFonts w:ascii="Book Antiqua" w:hAnsi="Book Antiqua" w:cs="Arial"/>
                <w:bCs/>
                <w:color w:val="000000"/>
                <w:sz w:val="14"/>
                <w:szCs w:val="16"/>
                <w:lang w:val="tr-TR" w:eastAsia="tr-TR"/>
              </w:rPr>
            </w:pPr>
          </w:p>
        </w:tc>
        <w:tc>
          <w:tcPr>
            <w:tcW w:w="709" w:type="dxa"/>
            <w:vMerge/>
            <w:vAlign w:val="center"/>
            <w:hideMark/>
          </w:tcPr>
          <w:p w:rsidR="00E20C7A" w:rsidRPr="00BA342E" w:rsidRDefault="00E20C7A" w:rsidP="00E20C7A">
            <w:pPr>
              <w:spacing w:after="0" w:line="276" w:lineRule="auto"/>
              <w:rPr>
                <w:rFonts w:ascii="Book Antiqua" w:hAnsi="Book Antiqua" w:cs="Arial"/>
                <w:bCs/>
                <w:color w:val="000000"/>
                <w:sz w:val="14"/>
                <w:szCs w:val="16"/>
                <w:lang w:val="tr-TR" w:eastAsia="tr-TR"/>
              </w:rPr>
            </w:pPr>
          </w:p>
        </w:tc>
        <w:tc>
          <w:tcPr>
            <w:tcW w:w="612"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21.04</w:t>
            </w:r>
          </w:p>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(4.12)</w:t>
            </w:r>
          </w:p>
        </w:tc>
        <w:tc>
          <w:tcPr>
            <w:tcW w:w="709"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16.43</w:t>
            </w:r>
            <w:r w:rsidRPr="00BA342E">
              <w:rPr>
                <w:rFonts w:ascii="Book Antiqua" w:hAnsi="Book Antiqua" w:cs="Arial"/>
                <w:bCs/>
                <w:color w:val="000000"/>
                <w:sz w:val="14"/>
                <w:szCs w:val="16"/>
                <w:lang w:val="tr-TR" w:eastAsia="tr-TR"/>
              </w:rPr>
              <w:br/>
              <w:t>(2.02)</w:t>
            </w:r>
          </w:p>
        </w:tc>
        <w:tc>
          <w:tcPr>
            <w:tcW w:w="709"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22.44</w:t>
            </w:r>
          </w:p>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(5.96)</w:t>
            </w:r>
          </w:p>
        </w:tc>
        <w:tc>
          <w:tcPr>
            <w:tcW w:w="708"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32.42</w:t>
            </w:r>
          </w:p>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(4.59)</w:t>
            </w:r>
          </w:p>
        </w:tc>
        <w:tc>
          <w:tcPr>
            <w:tcW w:w="709"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12.00</w:t>
            </w:r>
          </w:p>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(3.44)</w:t>
            </w:r>
          </w:p>
        </w:tc>
        <w:tc>
          <w:tcPr>
            <w:tcW w:w="709"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17.95</w:t>
            </w:r>
          </w:p>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(5.31)</w:t>
            </w:r>
          </w:p>
        </w:tc>
        <w:tc>
          <w:tcPr>
            <w:tcW w:w="709"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11.38</w:t>
            </w:r>
          </w:p>
        </w:tc>
        <w:tc>
          <w:tcPr>
            <w:tcW w:w="584"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-4.41</w:t>
            </w:r>
          </w:p>
        </w:tc>
        <w:tc>
          <w:tcPr>
            <w:tcW w:w="708"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-0.49</w:t>
            </w:r>
          </w:p>
        </w:tc>
        <w:tc>
          <w:tcPr>
            <w:tcW w:w="851" w:type="dxa"/>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12.21</w:t>
            </w:r>
          </w:p>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p>
        </w:tc>
      </w:tr>
      <w:tr w:rsidR="00E20C7A" w:rsidRPr="00BA342E" w:rsidTr="0017440C">
        <w:trPr>
          <w:jc w:val="center"/>
        </w:trPr>
        <w:tc>
          <w:tcPr>
            <w:tcW w:w="638" w:type="dxa"/>
            <w:vAlign w:val="center"/>
            <w:hideMark/>
          </w:tcPr>
          <w:p w:rsidR="00E20C7A" w:rsidRPr="00BA342E" w:rsidRDefault="00E20C7A" w:rsidP="00E20C7A">
            <w:pPr>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w:t>
            </w:r>
          </w:p>
        </w:tc>
        <w:tc>
          <w:tcPr>
            <w:tcW w:w="747" w:type="dxa"/>
            <w:vMerge w:val="restart"/>
            <w:vAlign w:val="center"/>
            <w:hideMark/>
          </w:tcPr>
          <w:p w:rsidR="00E20C7A" w:rsidRPr="00BA342E" w:rsidRDefault="00E20C7A" w:rsidP="00E20C7A">
            <w:pPr>
              <w:widowControl w:val="0"/>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 xml:space="preserve">215 </w:t>
            </w:r>
          </w:p>
        </w:tc>
        <w:tc>
          <w:tcPr>
            <w:tcW w:w="709" w:type="dxa"/>
            <w:vMerge/>
            <w:vAlign w:val="center"/>
            <w:hideMark/>
          </w:tcPr>
          <w:p w:rsidR="00E20C7A" w:rsidRPr="00BA342E" w:rsidRDefault="00E20C7A" w:rsidP="00E20C7A">
            <w:pPr>
              <w:spacing w:after="0" w:line="276" w:lineRule="auto"/>
              <w:rPr>
                <w:rFonts w:ascii="Book Antiqua" w:hAnsi="Book Antiqua" w:cs="Arial"/>
                <w:bCs/>
                <w:color w:val="000000"/>
                <w:sz w:val="14"/>
                <w:szCs w:val="16"/>
                <w:lang w:val="tr-TR" w:eastAsia="tr-TR"/>
              </w:rPr>
            </w:pPr>
          </w:p>
        </w:tc>
        <w:tc>
          <w:tcPr>
            <w:tcW w:w="612"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44.85</w:t>
            </w:r>
          </w:p>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(5.69)</w:t>
            </w:r>
          </w:p>
        </w:tc>
        <w:tc>
          <w:tcPr>
            <w:tcW w:w="709"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16.52</w:t>
            </w:r>
          </w:p>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(1.92)</w:t>
            </w:r>
          </w:p>
        </w:tc>
        <w:tc>
          <w:tcPr>
            <w:tcW w:w="709"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38.99</w:t>
            </w:r>
            <w:r w:rsidRPr="00BA342E">
              <w:rPr>
                <w:rFonts w:ascii="Book Antiqua" w:hAnsi="Book Antiqua" w:cs="Arial"/>
                <w:bCs/>
                <w:color w:val="000000"/>
                <w:sz w:val="14"/>
                <w:szCs w:val="16"/>
                <w:lang w:val="tr-TR" w:eastAsia="tr-TR"/>
              </w:rPr>
              <w:br/>
              <w:t>(2.79)</w:t>
            </w:r>
          </w:p>
        </w:tc>
        <w:tc>
          <w:tcPr>
            <w:tcW w:w="708"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50.59</w:t>
            </w:r>
          </w:p>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(4.06)</w:t>
            </w:r>
          </w:p>
        </w:tc>
        <w:tc>
          <w:tcPr>
            <w:tcW w:w="709"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20.05</w:t>
            </w:r>
          </w:p>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(1.88)</w:t>
            </w:r>
          </w:p>
        </w:tc>
        <w:tc>
          <w:tcPr>
            <w:tcW w:w="709"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35.81</w:t>
            </w:r>
          </w:p>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(3.08)</w:t>
            </w:r>
          </w:p>
        </w:tc>
        <w:tc>
          <w:tcPr>
            <w:tcW w:w="709"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5.73</w:t>
            </w:r>
          </w:p>
        </w:tc>
        <w:tc>
          <w:tcPr>
            <w:tcW w:w="584"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3.53</w:t>
            </w:r>
          </w:p>
        </w:tc>
        <w:tc>
          <w:tcPr>
            <w:tcW w:w="708"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-3.18</w:t>
            </w:r>
          </w:p>
        </w:tc>
        <w:tc>
          <w:tcPr>
            <w:tcW w:w="851"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7.44</w:t>
            </w:r>
          </w:p>
        </w:tc>
      </w:tr>
      <w:tr w:rsidR="00E20C7A" w:rsidRPr="00BA342E" w:rsidTr="0017440C">
        <w:trPr>
          <w:jc w:val="center"/>
        </w:trPr>
        <w:tc>
          <w:tcPr>
            <w:tcW w:w="638" w:type="dxa"/>
            <w:vAlign w:val="center"/>
            <w:hideMark/>
          </w:tcPr>
          <w:p w:rsidR="00E20C7A" w:rsidRPr="00BA342E" w:rsidRDefault="00E20C7A" w:rsidP="00E20C7A">
            <w:pPr>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w:t>
            </w:r>
          </w:p>
        </w:tc>
        <w:tc>
          <w:tcPr>
            <w:tcW w:w="747" w:type="dxa"/>
            <w:vMerge/>
            <w:vAlign w:val="center"/>
            <w:hideMark/>
          </w:tcPr>
          <w:p w:rsidR="00E20C7A" w:rsidRPr="00BA342E" w:rsidRDefault="00E20C7A" w:rsidP="00E20C7A">
            <w:pPr>
              <w:spacing w:after="0" w:line="276" w:lineRule="auto"/>
              <w:rPr>
                <w:rFonts w:ascii="Book Antiqua" w:hAnsi="Book Antiqua" w:cs="Arial"/>
                <w:bCs/>
                <w:color w:val="000000"/>
                <w:sz w:val="14"/>
                <w:szCs w:val="16"/>
                <w:lang w:val="tr-TR" w:eastAsia="tr-TR"/>
              </w:rPr>
            </w:pPr>
          </w:p>
        </w:tc>
        <w:tc>
          <w:tcPr>
            <w:tcW w:w="709" w:type="dxa"/>
            <w:vMerge/>
            <w:vAlign w:val="center"/>
            <w:hideMark/>
          </w:tcPr>
          <w:p w:rsidR="00E20C7A" w:rsidRPr="00BA342E" w:rsidRDefault="00E20C7A" w:rsidP="00E20C7A">
            <w:pPr>
              <w:spacing w:after="0" w:line="276" w:lineRule="auto"/>
              <w:rPr>
                <w:rFonts w:ascii="Book Antiqua" w:hAnsi="Book Antiqua" w:cs="Arial"/>
                <w:bCs/>
                <w:color w:val="000000"/>
                <w:sz w:val="14"/>
                <w:szCs w:val="16"/>
                <w:lang w:val="tr-TR" w:eastAsia="tr-TR"/>
              </w:rPr>
            </w:pPr>
          </w:p>
        </w:tc>
        <w:tc>
          <w:tcPr>
            <w:tcW w:w="612"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28.67</w:t>
            </w:r>
          </w:p>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(7.10)</w:t>
            </w:r>
          </w:p>
        </w:tc>
        <w:tc>
          <w:tcPr>
            <w:tcW w:w="709"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13.87</w:t>
            </w:r>
            <w:r w:rsidRPr="00BA342E">
              <w:rPr>
                <w:rFonts w:ascii="Book Antiqua" w:hAnsi="Book Antiqua" w:cs="Arial"/>
                <w:bCs/>
                <w:color w:val="000000"/>
                <w:sz w:val="14"/>
                <w:szCs w:val="16"/>
                <w:lang w:val="tr-TR" w:eastAsia="tr-TR"/>
              </w:rPr>
              <w:br/>
              <w:t>(3.25)</w:t>
            </w:r>
          </w:p>
        </w:tc>
        <w:tc>
          <w:tcPr>
            <w:tcW w:w="709"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16.49</w:t>
            </w:r>
            <w:r w:rsidRPr="00BA342E">
              <w:rPr>
                <w:rFonts w:ascii="Book Antiqua" w:hAnsi="Book Antiqua" w:cs="Arial"/>
                <w:bCs/>
                <w:color w:val="000000"/>
                <w:sz w:val="14"/>
                <w:szCs w:val="16"/>
                <w:lang w:val="tr-TR" w:eastAsia="tr-TR"/>
              </w:rPr>
              <w:br/>
              <w:t>(8,87)</w:t>
            </w:r>
          </w:p>
        </w:tc>
        <w:tc>
          <w:tcPr>
            <w:tcW w:w="708"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34.72</w:t>
            </w:r>
          </w:p>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(4.74)</w:t>
            </w:r>
          </w:p>
        </w:tc>
        <w:tc>
          <w:tcPr>
            <w:tcW w:w="709"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11.96</w:t>
            </w:r>
          </w:p>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(5.41)</w:t>
            </w:r>
          </w:p>
        </w:tc>
        <w:tc>
          <w:tcPr>
            <w:tcW w:w="709"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18.14</w:t>
            </w:r>
          </w:p>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(8.09)</w:t>
            </w:r>
          </w:p>
        </w:tc>
        <w:tc>
          <w:tcPr>
            <w:tcW w:w="709"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6.05</w:t>
            </w:r>
          </w:p>
        </w:tc>
        <w:tc>
          <w:tcPr>
            <w:tcW w:w="584"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-1.90</w:t>
            </w:r>
          </w:p>
        </w:tc>
        <w:tc>
          <w:tcPr>
            <w:tcW w:w="708"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1.64</w:t>
            </w:r>
          </w:p>
        </w:tc>
        <w:tc>
          <w:tcPr>
            <w:tcW w:w="851"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6.54</w:t>
            </w:r>
          </w:p>
        </w:tc>
      </w:tr>
      <w:tr w:rsidR="00E20C7A" w:rsidRPr="00BA342E" w:rsidTr="0017440C">
        <w:trPr>
          <w:jc w:val="center"/>
        </w:trPr>
        <w:tc>
          <w:tcPr>
            <w:tcW w:w="638" w:type="dxa"/>
            <w:vAlign w:val="center"/>
            <w:hideMark/>
          </w:tcPr>
          <w:p w:rsidR="00E20C7A" w:rsidRPr="00BA342E" w:rsidRDefault="00E20C7A" w:rsidP="00E20C7A">
            <w:pPr>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w:t>
            </w:r>
          </w:p>
        </w:tc>
        <w:tc>
          <w:tcPr>
            <w:tcW w:w="747" w:type="dxa"/>
            <w:vMerge/>
            <w:vAlign w:val="center"/>
            <w:hideMark/>
          </w:tcPr>
          <w:p w:rsidR="00E20C7A" w:rsidRPr="00BA342E" w:rsidRDefault="00E20C7A" w:rsidP="00E20C7A">
            <w:pPr>
              <w:spacing w:after="0" w:line="276" w:lineRule="auto"/>
              <w:rPr>
                <w:rFonts w:ascii="Book Antiqua" w:hAnsi="Book Antiqua" w:cs="Arial"/>
                <w:bCs/>
                <w:color w:val="000000"/>
                <w:sz w:val="14"/>
                <w:szCs w:val="16"/>
                <w:lang w:val="tr-TR" w:eastAsia="tr-TR"/>
              </w:rPr>
            </w:pPr>
          </w:p>
        </w:tc>
        <w:tc>
          <w:tcPr>
            <w:tcW w:w="709" w:type="dxa"/>
            <w:vMerge/>
            <w:vAlign w:val="center"/>
            <w:hideMark/>
          </w:tcPr>
          <w:p w:rsidR="00E20C7A" w:rsidRPr="00BA342E" w:rsidRDefault="00E20C7A" w:rsidP="00E20C7A">
            <w:pPr>
              <w:spacing w:after="0" w:line="276" w:lineRule="auto"/>
              <w:rPr>
                <w:rFonts w:ascii="Book Antiqua" w:hAnsi="Book Antiqua" w:cs="Arial"/>
                <w:bCs/>
                <w:color w:val="000000"/>
                <w:sz w:val="14"/>
                <w:szCs w:val="16"/>
                <w:lang w:val="tr-TR" w:eastAsia="tr-TR"/>
              </w:rPr>
            </w:pPr>
          </w:p>
        </w:tc>
        <w:tc>
          <w:tcPr>
            <w:tcW w:w="612"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19.52</w:t>
            </w:r>
            <w:r w:rsidRPr="00BA342E">
              <w:rPr>
                <w:rFonts w:ascii="Book Antiqua" w:hAnsi="Book Antiqua" w:cs="Arial"/>
                <w:bCs/>
                <w:color w:val="000000"/>
                <w:sz w:val="14"/>
                <w:szCs w:val="16"/>
                <w:lang w:val="tr-TR" w:eastAsia="tr-TR"/>
              </w:rPr>
              <w:br/>
              <w:t>(4.26)</w:t>
            </w:r>
          </w:p>
        </w:tc>
        <w:tc>
          <w:tcPr>
            <w:tcW w:w="709"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15.25</w:t>
            </w:r>
          </w:p>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(1.79)</w:t>
            </w:r>
          </w:p>
        </w:tc>
        <w:tc>
          <w:tcPr>
            <w:tcW w:w="709"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17.82</w:t>
            </w:r>
            <w:r w:rsidRPr="00BA342E">
              <w:rPr>
                <w:rFonts w:ascii="Book Antiqua" w:hAnsi="Book Antiqua" w:cs="Arial"/>
                <w:bCs/>
                <w:color w:val="000000"/>
                <w:sz w:val="14"/>
                <w:szCs w:val="16"/>
                <w:lang w:val="tr-TR" w:eastAsia="tr-TR"/>
              </w:rPr>
              <w:br/>
              <w:t>(4.82)</w:t>
            </w:r>
          </w:p>
        </w:tc>
        <w:tc>
          <w:tcPr>
            <w:tcW w:w="708"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25.77</w:t>
            </w:r>
          </w:p>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(1.49)</w:t>
            </w:r>
          </w:p>
        </w:tc>
        <w:tc>
          <w:tcPr>
            <w:tcW w:w="709"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11.96</w:t>
            </w:r>
          </w:p>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(3.65)</w:t>
            </w:r>
          </w:p>
        </w:tc>
        <w:tc>
          <w:tcPr>
            <w:tcW w:w="709"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19.44</w:t>
            </w:r>
          </w:p>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(3.34)</w:t>
            </w:r>
          </w:p>
        </w:tc>
        <w:tc>
          <w:tcPr>
            <w:tcW w:w="709"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6.25</w:t>
            </w:r>
          </w:p>
        </w:tc>
        <w:tc>
          <w:tcPr>
            <w:tcW w:w="584"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-3.65</w:t>
            </w:r>
          </w:p>
        </w:tc>
        <w:tc>
          <w:tcPr>
            <w:tcW w:w="708"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1.62</w:t>
            </w:r>
          </w:p>
        </w:tc>
        <w:tc>
          <w:tcPr>
            <w:tcW w:w="851"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7.41</w:t>
            </w:r>
          </w:p>
        </w:tc>
      </w:tr>
      <w:tr w:rsidR="00E20C7A" w:rsidRPr="00BA342E" w:rsidTr="0017440C">
        <w:trPr>
          <w:jc w:val="center"/>
        </w:trPr>
        <w:tc>
          <w:tcPr>
            <w:tcW w:w="638" w:type="dxa"/>
            <w:vAlign w:val="center"/>
            <w:hideMark/>
          </w:tcPr>
          <w:p w:rsidR="00E20C7A" w:rsidRPr="00BA342E" w:rsidRDefault="00E20C7A" w:rsidP="00E20C7A">
            <w:pPr>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w:t>
            </w:r>
          </w:p>
        </w:tc>
        <w:tc>
          <w:tcPr>
            <w:tcW w:w="747" w:type="dxa"/>
            <w:vMerge w:val="restart"/>
            <w:vAlign w:val="center"/>
            <w:hideMark/>
          </w:tcPr>
          <w:p w:rsidR="00E20C7A" w:rsidRPr="00BA342E" w:rsidRDefault="00E20C7A" w:rsidP="00E20C7A">
            <w:pPr>
              <w:widowControl w:val="0"/>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 xml:space="preserve">225 </w:t>
            </w:r>
          </w:p>
        </w:tc>
        <w:tc>
          <w:tcPr>
            <w:tcW w:w="709" w:type="dxa"/>
            <w:vMerge/>
            <w:vAlign w:val="center"/>
            <w:hideMark/>
          </w:tcPr>
          <w:p w:rsidR="00E20C7A" w:rsidRPr="00BA342E" w:rsidRDefault="00E20C7A" w:rsidP="00E20C7A">
            <w:pPr>
              <w:spacing w:after="0" w:line="276" w:lineRule="auto"/>
              <w:rPr>
                <w:rFonts w:ascii="Book Antiqua" w:hAnsi="Book Antiqua" w:cs="Arial"/>
                <w:bCs/>
                <w:color w:val="000000"/>
                <w:sz w:val="14"/>
                <w:szCs w:val="16"/>
                <w:lang w:val="tr-TR" w:eastAsia="tr-TR"/>
              </w:rPr>
            </w:pPr>
          </w:p>
        </w:tc>
        <w:tc>
          <w:tcPr>
            <w:tcW w:w="612"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50.44</w:t>
            </w:r>
            <w:r w:rsidRPr="00BA342E">
              <w:rPr>
                <w:rFonts w:ascii="Book Antiqua" w:hAnsi="Book Antiqua" w:cs="Arial"/>
                <w:bCs/>
                <w:color w:val="000000"/>
                <w:sz w:val="14"/>
                <w:szCs w:val="16"/>
                <w:lang w:val="tr-TR" w:eastAsia="tr-TR"/>
              </w:rPr>
              <w:br/>
              <w:t>(3.64)</w:t>
            </w:r>
          </w:p>
        </w:tc>
        <w:tc>
          <w:tcPr>
            <w:tcW w:w="709"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16.03</w:t>
            </w:r>
          </w:p>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(1.84)</w:t>
            </w:r>
          </w:p>
        </w:tc>
        <w:tc>
          <w:tcPr>
            <w:tcW w:w="709"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43.20</w:t>
            </w:r>
            <w:r w:rsidRPr="00BA342E">
              <w:rPr>
                <w:rFonts w:ascii="Book Antiqua" w:hAnsi="Book Antiqua" w:cs="Arial"/>
                <w:bCs/>
                <w:color w:val="000000"/>
                <w:sz w:val="14"/>
                <w:szCs w:val="16"/>
                <w:lang w:val="tr-TR" w:eastAsia="tr-TR"/>
              </w:rPr>
              <w:br/>
              <w:t>(2.19)</w:t>
            </w:r>
          </w:p>
        </w:tc>
        <w:tc>
          <w:tcPr>
            <w:tcW w:w="708"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44.86</w:t>
            </w:r>
          </w:p>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(3.87)</w:t>
            </w:r>
          </w:p>
        </w:tc>
        <w:tc>
          <w:tcPr>
            <w:tcW w:w="709"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19.02</w:t>
            </w:r>
          </w:p>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(0.77)</w:t>
            </w:r>
          </w:p>
        </w:tc>
        <w:tc>
          <w:tcPr>
            <w:tcW w:w="709"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38.23</w:t>
            </w:r>
          </w:p>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(5.36)</w:t>
            </w:r>
          </w:p>
        </w:tc>
        <w:tc>
          <w:tcPr>
            <w:tcW w:w="709"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-5.58</w:t>
            </w:r>
          </w:p>
        </w:tc>
        <w:tc>
          <w:tcPr>
            <w:tcW w:w="584"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2.99</w:t>
            </w:r>
          </w:p>
        </w:tc>
        <w:tc>
          <w:tcPr>
            <w:tcW w:w="708"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-4.97</w:t>
            </w:r>
          </w:p>
        </w:tc>
        <w:tc>
          <w:tcPr>
            <w:tcW w:w="851"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8.04</w:t>
            </w:r>
          </w:p>
        </w:tc>
      </w:tr>
      <w:tr w:rsidR="00E20C7A" w:rsidRPr="00BA342E" w:rsidTr="0017440C">
        <w:trPr>
          <w:jc w:val="center"/>
        </w:trPr>
        <w:tc>
          <w:tcPr>
            <w:tcW w:w="638" w:type="dxa"/>
            <w:vAlign w:val="center"/>
            <w:hideMark/>
          </w:tcPr>
          <w:p w:rsidR="00E20C7A" w:rsidRPr="00BA342E" w:rsidRDefault="00E20C7A" w:rsidP="00E20C7A">
            <w:pPr>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w:t>
            </w:r>
          </w:p>
        </w:tc>
        <w:tc>
          <w:tcPr>
            <w:tcW w:w="747" w:type="dxa"/>
            <w:vMerge/>
            <w:vAlign w:val="center"/>
            <w:hideMark/>
          </w:tcPr>
          <w:p w:rsidR="00E20C7A" w:rsidRPr="00BA342E" w:rsidRDefault="00E20C7A" w:rsidP="00E20C7A">
            <w:pPr>
              <w:spacing w:after="0" w:line="276" w:lineRule="auto"/>
              <w:rPr>
                <w:rFonts w:ascii="Book Antiqua" w:hAnsi="Book Antiqua" w:cs="Arial"/>
                <w:bCs/>
                <w:color w:val="000000"/>
                <w:sz w:val="14"/>
                <w:szCs w:val="16"/>
                <w:lang w:val="tr-TR" w:eastAsia="tr-TR"/>
              </w:rPr>
            </w:pPr>
          </w:p>
        </w:tc>
        <w:tc>
          <w:tcPr>
            <w:tcW w:w="709" w:type="dxa"/>
            <w:vMerge/>
            <w:vAlign w:val="center"/>
            <w:hideMark/>
          </w:tcPr>
          <w:p w:rsidR="00E20C7A" w:rsidRPr="00BA342E" w:rsidRDefault="00E20C7A" w:rsidP="00E20C7A">
            <w:pPr>
              <w:spacing w:after="0" w:line="276" w:lineRule="auto"/>
              <w:rPr>
                <w:rFonts w:ascii="Book Antiqua" w:hAnsi="Book Antiqua" w:cs="Arial"/>
                <w:bCs/>
                <w:color w:val="000000"/>
                <w:sz w:val="14"/>
                <w:szCs w:val="16"/>
                <w:lang w:val="tr-TR" w:eastAsia="tr-TR"/>
              </w:rPr>
            </w:pPr>
          </w:p>
        </w:tc>
        <w:tc>
          <w:tcPr>
            <w:tcW w:w="612"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15.44</w:t>
            </w:r>
            <w:r w:rsidRPr="00BA342E">
              <w:rPr>
                <w:rFonts w:ascii="Book Antiqua" w:hAnsi="Book Antiqua" w:cs="Arial"/>
                <w:bCs/>
                <w:color w:val="000000"/>
                <w:sz w:val="14"/>
                <w:szCs w:val="16"/>
                <w:lang w:val="tr-TR" w:eastAsia="tr-TR"/>
              </w:rPr>
              <w:br/>
              <w:t>(1.54)</w:t>
            </w:r>
          </w:p>
        </w:tc>
        <w:tc>
          <w:tcPr>
            <w:tcW w:w="709"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12.30</w:t>
            </w:r>
          </w:p>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(2.84)</w:t>
            </w:r>
          </w:p>
        </w:tc>
        <w:tc>
          <w:tcPr>
            <w:tcW w:w="709"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12.54</w:t>
            </w:r>
            <w:r w:rsidRPr="00BA342E">
              <w:rPr>
                <w:rFonts w:ascii="Book Antiqua" w:hAnsi="Book Antiqua" w:cs="Arial"/>
                <w:bCs/>
                <w:color w:val="000000"/>
                <w:sz w:val="14"/>
                <w:szCs w:val="16"/>
                <w:lang w:val="tr-TR" w:eastAsia="tr-TR"/>
              </w:rPr>
              <w:br/>
              <w:t>(4.08)</w:t>
            </w:r>
          </w:p>
        </w:tc>
        <w:tc>
          <w:tcPr>
            <w:tcW w:w="708"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21.11</w:t>
            </w:r>
          </w:p>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(2.23)</w:t>
            </w:r>
          </w:p>
        </w:tc>
        <w:tc>
          <w:tcPr>
            <w:tcW w:w="709"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15.49</w:t>
            </w:r>
          </w:p>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(1.69)</w:t>
            </w:r>
          </w:p>
        </w:tc>
        <w:tc>
          <w:tcPr>
            <w:tcW w:w="709"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16.21</w:t>
            </w:r>
          </w:p>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(4.28)</w:t>
            </w:r>
          </w:p>
        </w:tc>
        <w:tc>
          <w:tcPr>
            <w:tcW w:w="709"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5.67</w:t>
            </w:r>
          </w:p>
        </w:tc>
        <w:tc>
          <w:tcPr>
            <w:tcW w:w="584"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3.19</w:t>
            </w:r>
          </w:p>
        </w:tc>
        <w:tc>
          <w:tcPr>
            <w:tcW w:w="708"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3.67</w:t>
            </w:r>
          </w:p>
        </w:tc>
        <w:tc>
          <w:tcPr>
            <w:tcW w:w="851"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7.46</w:t>
            </w:r>
          </w:p>
        </w:tc>
      </w:tr>
      <w:tr w:rsidR="00E20C7A" w:rsidRPr="00BA342E" w:rsidTr="0017440C">
        <w:trPr>
          <w:jc w:val="center"/>
        </w:trPr>
        <w:tc>
          <w:tcPr>
            <w:tcW w:w="638" w:type="dxa"/>
            <w:vAlign w:val="center"/>
            <w:hideMark/>
          </w:tcPr>
          <w:p w:rsidR="00E20C7A" w:rsidRPr="00BA342E" w:rsidRDefault="00E20C7A" w:rsidP="00E20C7A">
            <w:pPr>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w:t>
            </w:r>
          </w:p>
        </w:tc>
        <w:tc>
          <w:tcPr>
            <w:tcW w:w="747" w:type="dxa"/>
            <w:vMerge/>
            <w:vAlign w:val="center"/>
            <w:hideMark/>
          </w:tcPr>
          <w:p w:rsidR="00E20C7A" w:rsidRPr="00BA342E" w:rsidRDefault="00E20C7A" w:rsidP="00E20C7A">
            <w:pPr>
              <w:spacing w:after="0" w:line="276" w:lineRule="auto"/>
              <w:rPr>
                <w:rFonts w:ascii="Book Antiqua" w:hAnsi="Book Antiqua" w:cs="Arial"/>
                <w:bCs/>
                <w:color w:val="000000"/>
                <w:sz w:val="14"/>
                <w:szCs w:val="16"/>
                <w:lang w:val="tr-TR" w:eastAsia="tr-TR"/>
              </w:rPr>
            </w:pPr>
          </w:p>
        </w:tc>
        <w:tc>
          <w:tcPr>
            <w:tcW w:w="709" w:type="dxa"/>
            <w:vMerge/>
            <w:vAlign w:val="center"/>
            <w:hideMark/>
          </w:tcPr>
          <w:p w:rsidR="00E20C7A" w:rsidRPr="00BA342E" w:rsidRDefault="00E20C7A" w:rsidP="00E20C7A">
            <w:pPr>
              <w:spacing w:after="0" w:line="276" w:lineRule="auto"/>
              <w:rPr>
                <w:rFonts w:ascii="Book Antiqua" w:hAnsi="Book Antiqua" w:cs="Arial"/>
                <w:bCs/>
                <w:color w:val="000000"/>
                <w:sz w:val="14"/>
                <w:szCs w:val="16"/>
                <w:lang w:val="tr-TR" w:eastAsia="tr-TR"/>
              </w:rPr>
            </w:pPr>
          </w:p>
        </w:tc>
        <w:tc>
          <w:tcPr>
            <w:tcW w:w="612"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12.82</w:t>
            </w:r>
            <w:r w:rsidRPr="00BA342E">
              <w:rPr>
                <w:rFonts w:ascii="Book Antiqua" w:hAnsi="Book Antiqua" w:cs="Arial"/>
                <w:bCs/>
                <w:color w:val="000000"/>
                <w:sz w:val="14"/>
                <w:szCs w:val="16"/>
                <w:lang w:val="tr-TR" w:eastAsia="tr-TR"/>
              </w:rPr>
              <w:br/>
              <w:t>(3.86)</w:t>
            </w:r>
          </w:p>
        </w:tc>
        <w:tc>
          <w:tcPr>
            <w:tcW w:w="709"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7.19</w:t>
            </w:r>
          </w:p>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(4.82)</w:t>
            </w:r>
          </w:p>
        </w:tc>
        <w:tc>
          <w:tcPr>
            <w:tcW w:w="709"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6.03</w:t>
            </w:r>
            <w:r w:rsidRPr="00BA342E">
              <w:rPr>
                <w:rFonts w:ascii="Book Antiqua" w:hAnsi="Book Antiqua" w:cs="Arial"/>
                <w:bCs/>
                <w:color w:val="000000"/>
                <w:sz w:val="14"/>
                <w:szCs w:val="16"/>
                <w:lang w:val="tr-TR" w:eastAsia="tr-TR"/>
              </w:rPr>
              <w:br/>
              <w:t>(5.91)</w:t>
            </w:r>
          </w:p>
        </w:tc>
        <w:tc>
          <w:tcPr>
            <w:tcW w:w="708"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17.55</w:t>
            </w:r>
          </w:p>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(3.69)</w:t>
            </w:r>
          </w:p>
        </w:tc>
        <w:tc>
          <w:tcPr>
            <w:tcW w:w="709"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9.62</w:t>
            </w:r>
          </w:p>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(4.87)</w:t>
            </w:r>
          </w:p>
        </w:tc>
        <w:tc>
          <w:tcPr>
            <w:tcW w:w="709"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10.66</w:t>
            </w:r>
          </w:p>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(7.40)</w:t>
            </w:r>
          </w:p>
        </w:tc>
        <w:tc>
          <w:tcPr>
            <w:tcW w:w="709"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4.72</w:t>
            </w:r>
          </w:p>
        </w:tc>
        <w:tc>
          <w:tcPr>
            <w:tcW w:w="584"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2.43</w:t>
            </w:r>
          </w:p>
        </w:tc>
        <w:tc>
          <w:tcPr>
            <w:tcW w:w="708"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4.63</w:t>
            </w:r>
          </w:p>
        </w:tc>
        <w:tc>
          <w:tcPr>
            <w:tcW w:w="851" w:type="dxa"/>
            <w:hideMark/>
          </w:tcPr>
          <w:p w:rsidR="00E20C7A" w:rsidRPr="00BA342E" w:rsidRDefault="00E20C7A" w:rsidP="00E20C7A">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7.04</w:t>
            </w:r>
          </w:p>
        </w:tc>
      </w:tr>
      <w:tr w:rsidR="00E20C7A" w:rsidRPr="00BA342E" w:rsidTr="0017440C">
        <w:trPr>
          <w:jc w:val="center"/>
        </w:trPr>
        <w:tc>
          <w:tcPr>
            <w:tcW w:w="2094" w:type="dxa"/>
            <w:gridSpan w:val="3"/>
            <w:vAlign w:val="center"/>
            <w:hideMark/>
          </w:tcPr>
          <w:p w:rsidR="00E20C7A" w:rsidRPr="00BA342E" w:rsidRDefault="00E20C7A" w:rsidP="00E20C7A">
            <w:pPr>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SEV (Kontrol)</w:t>
            </w:r>
          </w:p>
        </w:tc>
        <w:tc>
          <w:tcPr>
            <w:tcW w:w="612"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68.88</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(2.96)</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8.73</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(1.92)</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37.84</w:t>
            </w:r>
            <w:r w:rsidRPr="00BA342E">
              <w:rPr>
                <w:rFonts w:ascii="Book Antiqua" w:hAnsi="Book Antiqua" w:cs="Arial"/>
                <w:bCs/>
                <w:color w:val="000000"/>
                <w:sz w:val="14"/>
                <w:szCs w:val="16"/>
                <w:lang w:val="tr-TR" w:eastAsia="tr-TR"/>
              </w:rPr>
              <w:br/>
              <w:t>(1.49)</w:t>
            </w:r>
          </w:p>
        </w:tc>
        <w:tc>
          <w:tcPr>
            <w:tcW w:w="708"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37.16</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(2.21)</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22.80</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(1.19)</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33.69</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(1.86)</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-31.71</w:t>
            </w:r>
          </w:p>
        </w:tc>
        <w:tc>
          <w:tcPr>
            <w:tcW w:w="584"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14.07</w:t>
            </w:r>
          </w:p>
        </w:tc>
        <w:tc>
          <w:tcPr>
            <w:tcW w:w="708"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-4.14</w:t>
            </w:r>
          </w:p>
        </w:tc>
        <w:tc>
          <w:tcPr>
            <w:tcW w:w="851"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34.79</w:t>
            </w:r>
          </w:p>
        </w:tc>
      </w:tr>
      <w:tr w:rsidR="00E20C7A" w:rsidRPr="00BA342E" w:rsidTr="0017440C">
        <w:trPr>
          <w:jc w:val="center"/>
        </w:trPr>
        <w:tc>
          <w:tcPr>
            <w:tcW w:w="638" w:type="dxa"/>
            <w:hideMark/>
          </w:tcPr>
          <w:p w:rsidR="00E20C7A" w:rsidRPr="00BA342E" w:rsidRDefault="00E20C7A" w:rsidP="00E20C7A">
            <w:pPr>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w:t>
            </w:r>
          </w:p>
        </w:tc>
        <w:tc>
          <w:tcPr>
            <w:tcW w:w="747" w:type="dxa"/>
            <w:vMerge w:val="restart"/>
            <w:vAlign w:val="center"/>
            <w:hideMark/>
          </w:tcPr>
          <w:p w:rsidR="00E20C7A" w:rsidRPr="00BA342E" w:rsidRDefault="00E20C7A" w:rsidP="00E20C7A">
            <w:pPr>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 xml:space="preserve">205 </w:t>
            </w:r>
          </w:p>
        </w:tc>
        <w:tc>
          <w:tcPr>
            <w:tcW w:w="709" w:type="dxa"/>
            <w:vMerge w:val="restart"/>
            <w:vAlign w:val="center"/>
            <w:hideMark/>
          </w:tcPr>
          <w:p w:rsidR="00E20C7A" w:rsidRPr="00BA342E" w:rsidRDefault="00E20C7A" w:rsidP="00E20C7A">
            <w:pPr>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SEV</w:t>
            </w:r>
          </w:p>
        </w:tc>
        <w:tc>
          <w:tcPr>
            <w:tcW w:w="612"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66.63</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(2.43)</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9.91</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(1.12)</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39.72</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(1.15)</w:t>
            </w:r>
          </w:p>
        </w:tc>
        <w:tc>
          <w:tcPr>
            <w:tcW w:w="708"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36.02</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(1.64)</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23.84</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(0.17)</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31.23</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(1.84)</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-30.60</w:t>
            </w:r>
          </w:p>
        </w:tc>
        <w:tc>
          <w:tcPr>
            <w:tcW w:w="584"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13.93</w:t>
            </w:r>
          </w:p>
        </w:tc>
        <w:tc>
          <w:tcPr>
            <w:tcW w:w="708"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-8.49</w:t>
            </w:r>
          </w:p>
        </w:tc>
        <w:tc>
          <w:tcPr>
            <w:tcW w:w="851"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34.68</w:t>
            </w:r>
          </w:p>
        </w:tc>
      </w:tr>
      <w:tr w:rsidR="00E20C7A" w:rsidRPr="00BA342E" w:rsidTr="0017440C">
        <w:trPr>
          <w:jc w:val="center"/>
        </w:trPr>
        <w:tc>
          <w:tcPr>
            <w:tcW w:w="638" w:type="dxa"/>
            <w:hideMark/>
          </w:tcPr>
          <w:p w:rsidR="00E20C7A" w:rsidRPr="00BA342E" w:rsidRDefault="00E20C7A" w:rsidP="00E20C7A">
            <w:pPr>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w:t>
            </w:r>
          </w:p>
        </w:tc>
        <w:tc>
          <w:tcPr>
            <w:tcW w:w="747" w:type="dxa"/>
            <w:vMerge/>
            <w:vAlign w:val="center"/>
            <w:hideMark/>
          </w:tcPr>
          <w:p w:rsidR="00E20C7A" w:rsidRPr="00BA342E" w:rsidRDefault="00E20C7A" w:rsidP="00E20C7A">
            <w:pPr>
              <w:spacing w:after="0" w:line="276" w:lineRule="auto"/>
              <w:rPr>
                <w:rFonts w:ascii="Book Antiqua" w:hAnsi="Book Antiqua" w:cs="Arial"/>
                <w:bCs/>
                <w:color w:val="000000"/>
                <w:sz w:val="14"/>
                <w:szCs w:val="16"/>
                <w:lang w:val="tr-TR" w:eastAsia="tr-TR"/>
              </w:rPr>
            </w:pPr>
          </w:p>
        </w:tc>
        <w:tc>
          <w:tcPr>
            <w:tcW w:w="709" w:type="dxa"/>
            <w:vMerge/>
            <w:vAlign w:val="center"/>
            <w:hideMark/>
          </w:tcPr>
          <w:p w:rsidR="00E20C7A" w:rsidRPr="00BA342E" w:rsidRDefault="00E20C7A" w:rsidP="00E20C7A">
            <w:pPr>
              <w:spacing w:after="0" w:line="276" w:lineRule="auto"/>
              <w:rPr>
                <w:rFonts w:ascii="Book Antiqua" w:hAnsi="Book Antiqua" w:cs="Arial"/>
                <w:bCs/>
                <w:color w:val="000000"/>
                <w:sz w:val="14"/>
                <w:szCs w:val="16"/>
                <w:lang w:val="tr-TR" w:eastAsia="tr-TR"/>
              </w:rPr>
            </w:pPr>
          </w:p>
        </w:tc>
        <w:tc>
          <w:tcPr>
            <w:tcW w:w="612"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57.50</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(3.09)</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17.42</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(0.80)</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33.43</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(0.81)</w:t>
            </w:r>
          </w:p>
        </w:tc>
        <w:tc>
          <w:tcPr>
            <w:tcW w:w="708"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39.24</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(1.16)</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20.12</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(1.15)</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32.31</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(1.22)</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-18.26</w:t>
            </w:r>
          </w:p>
        </w:tc>
        <w:tc>
          <w:tcPr>
            <w:tcW w:w="584" w:type="dxa"/>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2.70</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p>
        </w:tc>
        <w:tc>
          <w:tcPr>
            <w:tcW w:w="708" w:type="dxa"/>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-1.12</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p>
        </w:tc>
        <w:tc>
          <w:tcPr>
            <w:tcW w:w="851"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18.49</w:t>
            </w:r>
          </w:p>
        </w:tc>
      </w:tr>
      <w:tr w:rsidR="00E20C7A" w:rsidRPr="00BA342E" w:rsidTr="0017440C">
        <w:trPr>
          <w:jc w:val="center"/>
        </w:trPr>
        <w:tc>
          <w:tcPr>
            <w:tcW w:w="638" w:type="dxa"/>
            <w:hideMark/>
          </w:tcPr>
          <w:p w:rsidR="00E20C7A" w:rsidRPr="00BA342E" w:rsidRDefault="00E20C7A" w:rsidP="00E20C7A">
            <w:pPr>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w:t>
            </w:r>
          </w:p>
        </w:tc>
        <w:tc>
          <w:tcPr>
            <w:tcW w:w="747" w:type="dxa"/>
            <w:vMerge/>
            <w:vAlign w:val="center"/>
            <w:hideMark/>
          </w:tcPr>
          <w:p w:rsidR="00E20C7A" w:rsidRPr="00BA342E" w:rsidRDefault="00E20C7A" w:rsidP="00E20C7A">
            <w:pPr>
              <w:spacing w:after="0" w:line="276" w:lineRule="auto"/>
              <w:rPr>
                <w:rFonts w:ascii="Book Antiqua" w:hAnsi="Book Antiqua" w:cs="Arial"/>
                <w:bCs/>
                <w:color w:val="000000"/>
                <w:sz w:val="14"/>
                <w:szCs w:val="16"/>
                <w:lang w:val="tr-TR" w:eastAsia="tr-TR"/>
              </w:rPr>
            </w:pPr>
          </w:p>
        </w:tc>
        <w:tc>
          <w:tcPr>
            <w:tcW w:w="709" w:type="dxa"/>
            <w:vMerge/>
            <w:vAlign w:val="center"/>
            <w:hideMark/>
          </w:tcPr>
          <w:p w:rsidR="00E20C7A" w:rsidRPr="00BA342E" w:rsidRDefault="00E20C7A" w:rsidP="00E20C7A">
            <w:pPr>
              <w:spacing w:after="0" w:line="276" w:lineRule="auto"/>
              <w:rPr>
                <w:rFonts w:ascii="Book Antiqua" w:hAnsi="Book Antiqua" w:cs="Arial"/>
                <w:bCs/>
                <w:color w:val="000000"/>
                <w:sz w:val="14"/>
                <w:szCs w:val="16"/>
                <w:lang w:val="tr-TR" w:eastAsia="tr-TR"/>
              </w:rPr>
            </w:pPr>
          </w:p>
        </w:tc>
        <w:tc>
          <w:tcPr>
            <w:tcW w:w="612"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14.73</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(7.51)</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12.05</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(5.54)</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13.24</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(10.87)</w:t>
            </w:r>
          </w:p>
        </w:tc>
        <w:tc>
          <w:tcPr>
            <w:tcW w:w="708"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21.02</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(4.13)</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10.81</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(5.10)</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6.41</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(4.84)</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5.29</w:t>
            </w:r>
          </w:p>
        </w:tc>
        <w:tc>
          <w:tcPr>
            <w:tcW w:w="584"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-1.24</w:t>
            </w:r>
          </w:p>
        </w:tc>
        <w:tc>
          <w:tcPr>
            <w:tcW w:w="708"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-6.83</w:t>
            </w:r>
          </w:p>
        </w:tc>
        <w:tc>
          <w:tcPr>
            <w:tcW w:w="851"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9.36</w:t>
            </w:r>
          </w:p>
        </w:tc>
      </w:tr>
      <w:tr w:rsidR="00E20C7A" w:rsidRPr="00BA342E" w:rsidTr="0017440C">
        <w:trPr>
          <w:jc w:val="center"/>
        </w:trPr>
        <w:tc>
          <w:tcPr>
            <w:tcW w:w="638" w:type="dxa"/>
            <w:hideMark/>
          </w:tcPr>
          <w:p w:rsidR="00E20C7A" w:rsidRPr="00BA342E" w:rsidRDefault="00E20C7A" w:rsidP="00E20C7A">
            <w:pPr>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w:t>
            </w:r>
          </w:p>
        </w:tc>
        <w:tc>
          <w:tcPr>
            <w:tcW w:w="747" w:type="dxa"/>
            <w:vMerge w:val="restart"/>
            <w:vAlign w:val="center"/>
            <w:hideMark/>
          </w:tcPr>
          <w:p w:rsidR="00E20C7A" w:rsidRPr="00BA342E" w:rsidRDefault="00E20C7A" w:rsidP="00E20C7A">
            <w:pPr>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 xml:space="preserve">215 </w:t>
            </w:r>
          </w:p>
        </w:tc>
        <w:tc>
          <w:tcPr>
            <w:tcW w:w="709" w:type="dxa"/>
            <w:vMerge/>
            <w:vAlign w:val="center"/>
            <w:hideMark/>
          </w:tcPr>
          <w:p w:rsidR="00E20C7A" w:rsidRPr="00BA342E" w:rsidRDefault="00E20C7A" w:rsidP="00E20C7A">
            <w:pPr>
              <w:spacing w:after="0" w:line="276" w:lineRule="auto"/>
              <w:rPr>
                <w:rFonts w:ascii="Book Antiqua" w:hAnsi="Book Antiqua" w:cs="Arial"/>
                <w:bCs/>
                <w:color w:val="000000"/>
                <w:sz w:val="14"/>
                <w:szCs w:val="16"/>
                <w:lang w:val="tr-TR" w:eastAsia="tr-TR"/>
              </w:rPr>
            </w:pPr>
          </w:p>
        </w:tc>
        <w:tc>
          <w:tcPr>
            <w:tcW w:w="612"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54.96</w:t>
            </w:r>
            <w:r w:rsidRPr="00BA342E">
              <w:rPr>
                <w:rFonts w:ascii="Book Antiqua" w:hAnsi="Book Antiqua" w:cs="Arial"/>
                <w:bCs/>
                <w:color w:val="000000"/>
                <w:sz w:val="14"/>
                <w:szCs w:val="16"/>
                <w:lang w:val="tr-TR" w:eastAsia="tr-TR"/>
              </w:rPr>
              <w:br/>
              <w:t>(2.63)</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13.52</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(1.03)</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40.57</w:t>
            </w:r>
            <w:r w:rsidRPr="00BA342E">
              <w:rPr>
                <w:rFonts w:ascii="Book Antiqua" w:hAnsi="Book Antiqua" w:cs="Arial"/>
                <w:bCs/>
                <w:color w:val="000000"/>
                <w:sz w:val="14"/>
                <w:szCs w:val="16"/>
                <w:lang w:val="tr-TR" w:eastAsia="tr-TR"/>
              </w:rPr>
              <w:br/>
              <w:t>(1.46)</w:t>
            </w:r>
          </w:p>
        </w:tc>
        <w:tc>
          <w:tcPr>
            <w:tcW w:w="708"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30.22</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(1.33)</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22.23</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(0.59)</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21.85</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(1.00)</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-24.73</w:t>
            </w:r>
          </w:p>
        </w:tc>
        <w:tc>
          <w:tcPr>
            <w:tcW w:w="584"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8.71</w:t>
            </w:r>
          </w:p>
        </w:tc>
        <w:tc>
          <w:tcPr>
            <w:tcW w:w="708"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-18.72</w:t>
            </w:r>
          </w:p>
        </w:tc>
        <w:tc>
          <w:tcPr>
            <w:tcW w:w="851"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32.22</w:t>
            </w:r>
          </w:p>
        </w:tc>
      </w:tr>
      <w:tr w:rsidR="00E20C7A" w:rsidRPr="00BA342E" w:rsidTr="0017440C">
        <w:trPr>
          <w:jc w:val="center"/>
        </w:trPr>
        <w:tc>
          <w:tcPr>
            <w:tcW w:w="638" w:type="dxa"/>
            <w:hideMark/>
          </w:tcPr>
          <w:p w:rsidR="00E20C7A" w:rsidRPr="00BA342E" w:rsidRDefault="00E20C7A" w:rsidP="00E20C7A">
            <w:pPr>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w:t>
            </w:r>
          </w:p>
        </w:tc>
        <w:tc>
          <w:tcPr>
            <w:tcW w:w="747" w:type="dxa"/>
            <w:vMerge/>
            <w:vAlign w:val="center"/>
            <w:hideMark/>
          </w:tcPr>
          <w:p w:rsidR="00E20C7A" w:rsidRPr="00BA342E" w:rsidRDefault="00E20C7A" w:rsidP="00E20C7A">
            <w:pPr>
              <w:spacing w:after="0" w:line="276" w:lineRule="auto"/>
              <w:rPr>
                <w:rFonts w:ascii="Book Antiqua" w:hAnsi="Book Antiqua" w:cs="Arial"/>
                <w:bCs/>
                <w:color w:val="000000"/>
                <w:sz w:val="14"/>
                <w:szCs w:val="16"/>
                <w:lang w:val="tr-TR" w:eastAsia="tr-TR"/>
              </w:rPr>
            </w:pPr>
          </w:p>
        </w:tc>
        <w:tc>
          <w:tcPr>
            <w:tcW w:w="709" w:type="dxa"/>
            <w:vMerge/>
            <w:vAlign w:val="center"/>
            <w:hideMark/>
          </w:tcPr>
          <w:p w:rsidR="00E20C7A" w:rsidRPr="00BA342E" w:rsidRDefault="00E20C7A" w:rsidP="00E20C7A">
            <w:pPr>
              <w:spacing w:after="0" w:line="276" w:lineRule="auto"/>
              <w:rPr>
                <w:rFonts w:ascii="Book Antiqua" w:hAnsi="Book Antiqua" w:cs="Arial"/>
                <w:bCs/>
                <w:color w:val="000000"/>
                <w:sz w:val="14"/>
                <w:szCs w:val="16"/>
                <w:lang w:val="tr-TR" w:eastAsia="tr-TR"/>
              </w:rPr>
            </w:pPr>
          </w:p>
        </w:tc>
        <w:tc>
          <w:tcPr>
            <w:tcW w:w="612"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27.58</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(5.78)</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17.46</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(1.29)</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26.56</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(4.30)</w:t>
            </w:r>
          </w:p>
        </w:tc>
        <w:tc>
          <w:tcPr>
            <w:tcW w:w="708"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25.18</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(3.68)</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14.15</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(3.62)</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8.96</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(5.47)</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-2.40</w:t>
            </w:r>
          </w:p>
        </w:tc>
        <w:tc>
          <w:tcPr>
            <w:tcW w:w="584"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-3.31</w:t>
            </w:r>
          </w:p>
        </w:tc>
        <w:tc>
          <w:tcPr>
            <w:tcW w:w="708"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-17.59</w:t>
            </w:r>
          </w:p>
        </w:tc>
        <w:tc>
          <w:tcPr>
            <w:tcW w:w="851"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18.06</w:t>
            </w:r>
          </w:p>
        </w:tc>
      </w:tr>
      <w:tr w:rsidR="00E20C7A" w:rsidRPr="00BA342E" w:rsidTr="0017440C">
        <w:trPr>
          <w:jc w:val="center"/>
        </w:trPr>
        <w:tc>
          <w:tcPr>
            <w:tcW w:w="638" w:type="dxa"/>
            <w:hideMark/>
          </w:tcPr>
          <w:p w:rsidR="00E20C7A" w:rsidRPr="00BA342E" w:rsidRDefault="00E20C7A" w:rsidP="00E20C7A">
            <w:pPr>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w:t>
            </w:r>
          </w:p>
        </w:tc>
        <w:tc>
          <w:tcPr>
            <w:tcW w:w="747" w:type="dxa"/>
            <w:vMerge/>
            <w:vAlign w:val="center"/>
            <w:hideMark/>
          </w:tcPr>
          <w:p w:rsidR="00E20C7A" w:rsidRPr="00BA342E" w:rsidRDefault="00E20C7A" w:rsidP="00E20C7A">
            <w:pPr>
              <w:spacing w:after="0" w:line="276" w:lineRule="auto"/>
              <w:rPr>
                <w:rFonts w:ascii="Book Antiqua" w:hAnsi="Book Antiqua" w:cs="Arial"/>
                <w:bCs/>
                <w:color w:val="000000"/>
                <w:sz w:val="14"/>
                <w:szCs w:val="16"/>
                <w:lang w:val="tr-TR" w:eastAsia="tr-TR"/>
              </w:rPr>
            </w:pPr>
          </w:p>
        </w:tc>
        <w:tc>
          <w:tcPr>
            <w:tcW w:w="709" w:type="dxa"/>
            <w:vMerge/>
            <w:vAlign w:val="center"/>
            <w:hideMark/>
          </w:tcPr>
          <w:p w:rsidR="00E20C7A" w:rsidRPr="00BA342E" w:rsidRDefault="00E20C7A" w:rsidP="00E20C7A">
            <w:pPr>
              <w:spacing w:after="0" w:line="276" w:lineRule="auto"/>
              <w:rPr>
                <w:rFonts w:ascii="Book Antiqua" w:hAnsi="Book Antiqua" w:cs="Arial"/>
                <w:bCs/>
                <w:color w:val="000000"/>
                <w:sz w:val="14"/>
                <w:szCs w:val="16"/>
                <w:lang w:val="tr-TR" w:eastAsia="tr-TR"/>
              </w:rPr>
            </w:pPr>
          </w:p>
        </w:tc>
        <w:tc>
          <w:tcPr>
            <w:tcW w:w="612"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20.21</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(4.32)</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15.40</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(1.75)</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19.15</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(6.58)</w:t>
            </w:r>
          </w:p>
        </w:tc>
        <w:tc>
          <w:tcPr>
            <w:tcW w:w="708"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25.87</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(7.41)</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14.16</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(1.84)</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12.65</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(5.18)</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5.66</w:t>
            </w:r>
          </w:p>
        </w:tc>
        <w:tc>
          <w:tcPr>
            <w:tcW w:w="584"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-1.24</w:t>
            </w:r>
          </w:p>
        </w:tc>
        <w:tc>
          <w:tcPr>
            <w:tcW w:w="708"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-6.50</w:t>
            </w:r>
          </w:p>
        </w:tc>
        <w:tc>
          <w:tcPr>
            <w:tcW w:w="851" w:type="dxa"/>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8.70</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p>
        </w:tc>
      </w:tr>
      <w:tr w:rsidR="00E20C7A" w:rsidRPr="00BA342E" w:rsidTr="0017440C">
        <w:trPr>
          <w:jc w:val="center"/>
        </w:trPr>
        <w:tc>
          <w:tcPr>
            <w:tcW w:w="638" w:type="dxa"/>
            <w:hideMark/>
          </w:tcPr>
          <w:p w:rsidR="00E20C7A" w:rsidRPr="00BA342E" w:rsidRDefault="00E20C7A" w:rsidP="00E20C7A">
            <w:pPr>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w:t>
            </w:r>
          </w:p>
        </w:tc>
        <w:tc>
          <w:tcPr>
            <w:tcW w:w="747" w:type="dxa"/>
            <w:vMerge w:val="restart"/>
            <w:vAlign w:val="center"/>
            <w:hideMark/>
          </w:tcPr>
          <w:p w:rsidR="00E20C7A" w:rsidRPr="00BA342E" w:rsidRDefault="00E20C7A" w:rsidP="00E20C7A">
            <w:pPr>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 xml:space="preserve">225 </w:t>
            </w:r>
          </w:p>
        </w:tc>
        <w:tc>
          <w:tcPr>
            <w:tcW w:w="709" w:type="dxa"/>
            <w:vMerge/>
            <w:vAlign w:val="center"/>
            <w:hideMark/>
          </w:tcPr>
          <w:p w:rsidR="00E20C7A" w:rsidRPr="00BA342E" w:rsidRDefault="00E20C7A" w:rsidP="00E20C7A">
            <w:pPr>
              <w:spacing w:after="0" w:line="276" w:lineRule="auto"/>
              <w:rPr>
                <w:rFonts w:ascii="Book Antiqua" w:hAnsi="Book Antiqua" w:cs="Arial"/>
                <w:bCs/>
                <w:color w:val="000000"/>
                <w:sz w:val="14"/>
                <w:szCs w:val="16"/>
                <w:lang w:val="tr-TR" w:eastAsia="tr-TR"/>
              </w:rPr>
            </w:pPr>
          </w:p>
        </w:tc>
        <w:tc>
          <w:tcPr>
            <w:tcW w:w="612"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28.08</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(6.05)</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17.71</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(1.58)</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30.83</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(5.61)</w:t>
            </w:r>
          </w:p>
        </w:tc>
        <w:tc>
          <w:tcPr>
            <w:tcW w:w="708"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24.45</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(2.42)</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17.68</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(1.66)</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13.95</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(2.90)</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-3.62</w:t>
            </w:r>
          </w:p>
        </w:tc>
        <w:tc>
          <w:tcPr>
            <w:tcW w:w="584"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-0.03</w:t>
            </w:r>
          </w:p>
        </w:tc>
        <w:tc>
          <w:tcPr>
            <w:tcW w:w="708"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-16.88</w:t>
            </w:r>
          </w:p>
        </w:tc>
        <w:tc>
          <w:tcPr>
            <w:tcW w:w="851"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17.26</w:t>
            </w:r>
          </w:p>
        </w:tc>
      </w:tr>
      <w:tr w:rsidR="00E20C7A" w:rsidRPr="00BA342E" w:rsidTr="0017440C">
        <w:trPr>
          <w:jc w:val="center"/>
        </w:trPr>
        <w:tc>
          <w:tcPr>
            <w:tcW w:w="638" w:type="dxa"/>
            <w:hideMark/>
          </w:tcPr>
          <w:p w:rsidR="00E20C7A" w:rsidRPr="00BA342E" w:rsidRDefault="00E20C7A" w:rsidP="00E20C7A">
            <w:pPr>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w:t>
            </w:r>
          </w:p>
        </w:tc>
        <w:tc>
          <w:tcPr>
            <w:tcW w:w="747" w:type="dxa"/>
            <w:vMerge/>
            <w:vAlign w:val="center"/>
            <w:hideMark/>
          </w:tcPr>
          <w:p w:rsidR="00E20C7A" w:rsidRPr="00BA342E" w:rsidRDefault="00E20C7A" w:rsidP="00E20C7A">
            <w:pPr>
              <w:spacing w:after="0" w:line="276" w:lineRule="auto"/>
              <w:rPr>
                <w:rFonts w:ascii="Book Antiqua" w:hAnsi="Book Antiqua" w:cs="Arial"/>
                <w:bCs/>
                <w:color w:val="000000"/>
                <w:sz w:val="14"/>
                <w:szCs w:val="16"/>
                <w:lang w:val="tr-TR" w:eastAsia="tr-TR"/>
              </w:rPr>
            </w:pPr>
          </w:p>
        </w:tc>
        <w:tc>
          <w:tcPr>
            <w:tcW w:w="709" w:type="dxa"/>
            <w:vMerge/>
            <w:vAlign w:val="center"/>
            <w:hideMark/>
          </w:tcPr>
          <w:p w:rsidR="00E20C7A" w:rsidRPr="00BA342E" w:rsidRDefault="00E20C7A" w:rsidP="00E20C7A">
            <w:pPr>
              <w:spacing w:after="0" w:line="276" w:lineRule="auto"/>
              <w:rPr>
                <w:rFonts w:ascii="Book Antiqua" w:hAnsi="Book Antiqua" w:cs="Arial"/>
                <w:bCs/>
                <w:color w:val="000000"/>
                <w:sz w:val="14"/>
                <w:szCs w:val="16"/>
                <w:lang w:val="tr-TR" w:eastAsia="tr-TR"/>
              </w:rPr>
            </w:pPr>
          </w:p>
        </w:tc>
        <w:tc>
          <w:tcPr>
            <w:tcW w:w="612"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14.38</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(5.11)</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13.91</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(2.67)</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17.35</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(11.92)</w:t>
            </w:r>
          </w:p>
        </w:tc>
        <w:tc>
          <w:tcPr>
            <w:tcW w:w="708"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19.91</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(5.87)</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7.85</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(3.32)</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5.96</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(5.64)</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5.52</w:t>
            </w:r>
          </w:p>
        </w:tc>
        <w:tc>
          <w:tcPr>
            <w:tcW w:w="584"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-6.06</w:t>
            </w:r>
          </w:p>
        </w:tc>
        <w:tc>
          <w:tcPr>
            <w:tcW w:w="708"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-11.39</w:t>
            </w:r>
          </w:p>
        </w:tc>
        <w:tc>
          <w:tcPr>
            <w:tcW w:w="851"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14.04</w:t>
            </w:r>
          </w:p>
        </w:tc>
      </w:tr>
      <w:tr w:rsidR="00E20C7A" w:rsidRPr="00BA342E" w:rsidTr="0017440C">
        <w:trPr>
          <w:jc w:val="center"/>
        </w:trPr>
        <w:tc>
          <w:tcPr>
            <w:tcW w:w="638" w:type="dxa"/>
            <w:hideMark/>
          </w:tcPr>
          <w:p w:rsidR="00E20C7A" w:rsidRPr="00BA342E" w:rsidRDefault="00E20C7A" w:rsidP="00E20C7A">
            <w:pPr>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w:t>
            </w:r>
          </w:p>
        </w:tc>
        <w:tc>
          <w:tcPr>
            <w:tcW w:w="747" w:type="dxa"/>
            <w:vMerge/>
            <w:vAlign w:val="center"/>
            <w:hideMark/>
          </w:tcPr>
          <w:p w:rsidR="00E20C7A" w:rsidRPr="00BA342E" w:rsidRDefault="00E20C7A" w:rsidP="00E20C7A">
            <w:pPr>
              <w:spacing w:after="0" w:line="276" w:lineRule="auto"/>
              <w:rPr>
                <w:rFonts w:ascii="Book Antiqua" w:hAnsi="Book Antiqua" w:cs="Arial"/>
                <w:bCs/>
                <w:color w:val="000000"/>
                <w:sz w:val="14"/>
                <w:szCs w:val="16"/>
                <w:lang w:val="tr-TR" w:eastAsia="tr-TR"/>
              </w:rPr>
            </w:pPr>
          </w:p>
        </w:tc>
        <w:tc>
          <w:tcPr>
            <w:tcW w:w="709" w:type="dxa"/>
            <w:vMerge/>
            <w:vAlign w:val="center"/>
            <w:hideMark/>
          </w:tcPr>
          <w:p w:rsidR="00E20C7A" w:rsidRPr="00BA342E" w:rsidRDefault="00E20C7A" w:rsidP="00E20C7A">
            <w:pPr>
              <w:spacing w:after="0" w:line="276" w:lineRule="auto"/>
              <w:rPr>
                <w:rFonts w:ascii="Book Antiqua" w:hAnsi="Book Antiqua" w:cs="Arial"/>
                <w:bCs/>
                <w:color w:val="000000"/>
                <w:sz w:val="14"/>
                <w:szCs w:val="16"/>
                <w:lang w:val="tr-TR" w:eastAsia="tr-TR"/>
              </w:rPr>
            </w:pPr>
          </w:p>
        </w:tc>
        <w:tc>
          <w:tcPr>
            <w:tcW w:w="612"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9.49</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(4.53)</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6.97</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(3.38)</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4.50</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(2.56)</w:t>
            </w:r>
          </w:p>
        </w:tc>
        <w:tc>
          <w:tcPr>
            <w:tcW w:w="708"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17.75</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(2.01)</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6.37</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(3.78)</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1.59</w:t>
            </w:r>
          </w:p>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(2.22)</w:t>
            </w:r>
          </w:p>
        </w:tc>
        <w:tc>
          <w:tcPr>
            <w:tcW w:w="709"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8.26</w:t>
            </w:r>
          </w:p>
        </w:tc>
        <w:tc>
          <w:tcPr>
            <w:tcW w:w="584"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-0.6</w:t>
            </w:r>
          </w:p>
        </w:tc>
        <w:tc>
          <w:tcPr>
            <w:tcW w:w="708"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-2.91</w:t>
            </w:r>
          </w:p>
        </w:tc>
        <w:tc>
          <w:tcPr>
            <w:tcW w:w="851" w:type="dxa"/>
            <w:hideMark/>
          </w:tcPr>
          <w:p w:rsidR="00E20C7A" w:rsidRPr="00BA342E" w:rsidRDefault="00E20C7A" w:rsidP="00E20C7A">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8.50</w:t>
            </w:r>
          </w:p>
        </w:tc>
      </w:tr>
    </w:tbl>
    <w:p w:rsidR="0017440C" w:rsidRPr="00BA342E" w:rsidRDefault="0017440C" w:rsidP="0017440C">
      <w:pPr>
        <w:rPr>
          <w:rFonts w:ascii="Book Antiqua" w:hAnsi="Book Antiqua" w:cs="Arial"/>
          <w:color w:val="000000"/>
          <w:sz w:val="20"/>
          <w:lang w:val="tr-TR" w:eastAsia="pl-PL"/>
        </w:rPr>
      </w:pPr>
      <w:r w:rsidRPr="00BA342E">
        <w:rPr>
          <w:rFonts w:ascii="Book Antiqua" w:hAnsi="Book Antiqua" w:cs="Arial"/>
          <w:b/>
          <w:color w:val="000000"/>
          <w:sz w:val="20"/>
          <w:lang w:val="tr-TR" w:eastAsia="pl-PL"/>
        </w:rPr>
        <w:t>Not:</w:t>
      </w:r>
      <w:r w:rsidRPr="00BA342E">
        <w:rPr>
          <w:rFonts w:ascii="Book Antiqua" w:hAnsi="Book Antiqua" w:cs="Arial"/>
          <w:color w:val="000000"/>
          <w:sz w:val="20"/>
          <w:lang w:val="tr-TR" w:eastAsia="pl-PL"/>
        </w:rPr>
        <w:t xml:space="preserve"> Sonuçlar 5 örneğin ortalamasını yansıtmaktadır. Parantez içindeki değerler standart sapmaları göstermektedir. </w:t>
      </w:r>
      <w:r w:rsidRPr="00BA342E">
        <w:rPr>
          <w:rFonts w:ascii="Book Antiqua" w:hAnsi="Book Antiqua" w:cs="Arial"/>
          <w:b/>
          <w:color w:val="000000"/>
          <w:sz w:val="20"/>
          <w:lang w:val="tr-TR" w:eastAsia="pl-PL"/>
        </w:rPr>
        <w:t>PÜV:</w:t>
      </w:r>
      <w:r w:rsidRPr="00BA342E">
        <w:rPr>
          <w:rFonts w:ascii="Book Antiqua" w:hAnsi="Book Antiqua" w:cs="Arial"/>
          <w:color w:val="000000"/>
          <w:sz w:val="20"/>
          <w:lang w:val="tr-TR" w:eastAsia="pl-PL"/>
        </w:rPr>
        <w:t xml:space="preserve"> Poliüretan vernik, </w:t>
      </w:r>
      <w:r w:rsidRPr="00BA342E">
        <w:rPr>
          <w:rFonts w:ascii="Book Antiqua" w:hAnsi="Book Antiqua" w:cs="Arial"/>
          <w:b/>
          <w:color w:val="000000"/>
          <w:sz w:val="20"/>
          <w:lang w:val="tr-TR" w:eastAsia="pl-PL"/>
        </w:rPr>
        <w:t>SEV:</w:t>
      </w:r>
      <w:r w:rsidRPr="00BA342E">
        <w:rPr>
          <w:rFonts w:ascii="Book Antiqua" w:hAnsi="Book Antiqua" w:cs="Arial"/>
          <w:color w:val="000000"/>
          <w:sz w:val="20"/>
          <w:lang w:val="tr-TR" w:eastAsia="pl-PL"/>
        </w:rPr>
        <w:t xml:space="preserve"> Selülozik vernik.</w:t>
      </w:r>
    </w:p>
    <w:p w:rsidR="0017440C" w:rsidRPr="00BA342E" w:rsidRDefault="0017440C" w:rsidP="0017440C">
      <w:pPr>
        <w:jc w:val="both"/>
        <w:rPr>
          <w:rFonts w:ascii="Book Antiqua" w:hAnsi="Book Antiqua" w:cs="Arial"/>
          <w:color w:val="000000"/>
          <w:sz w:val="20"/>
          <w:lang w:val="tr-TR" w:eastAsia="pl-PL"/>
        </w:rPr>
      </w:pPr>
      <w:r w:rsidRPr="00BA342E">
        <w:rPr>
          <w:rFonts w:ascii="Book Antiqua" w:hAnsi="Book Antiqua" w:cs="Arial"/>
          <w:color w:val="000000"/>
          <w:sz w:val="20"/>
          <w:lang w:val="tr-TR" w:eastAsia="pl-PL"/>
        </w:rPr>
        <w:lastRenderedPageBreak/>
        <w:t>Çizelge 3. incelendiğinde aşağıdaki bulgular elde edilmiştir:</w:t>
      </w:r>
    </w:p>
    <w:p w:rsidR="0017440C" w:rsidRPr="00BA342E" w:rsidRDefault="0017440C" w:rsidP="00762EC6">
      <w:pPr>
        <w:spacing w:before="60" w:after="60" w:line="276" w:lineRule="auto"/>
        <w:jc w:val="both"/>
        <w:rPr>
          <w:rFonts w:ascii="Book Antiqua" w:hAnsi="Book Antiqua" w:cs="Arial"/>
          <w:color w:val="000000"/>
          <w:sz w:val="20"/>
          <w:lang w:val="tr-TR" w:eastAsia="pl-PL"/>
        </w:rPr>
      </w:pPr>
      <w:r w:rsidRPr="00BA342E">
        <w:rPr>
          <w:rFonts w:ascii="Book Antiqua" w:hAnsi="Book Antiqua" w:cs="Arial"/>
          <w:b/>
          <w:color w:val="000000"/>
          <w:sz w:val="20"/>
          <w:lang w:val="tr-TR" w:eastAsia="pl-PL"/>
        </w:rPr>
        <w:t>1.</w:t>
      </w:r>
      <w:r w:rsidRPr="00BA342E">
        <w:rPr>
          <w:rFonts w:ascii="Book Antiqua" w:hAnsi="Book Antiqua" w:cs="Arial"/>
          <w:color w:val="000000"/>
          <w:sz w:val="20"/>
          <w:lang w:val="tr-TR" w:eastAsia="pl-PL"/>
        </w:rPr>
        <w:t xml:space="preserve"> 6 aylık doğal yaşlandırma işlemi sonunda PÜV ile işlem gören deney örneklerinin </w:t>
      </w:r>
      <w:r w:rsidRPr="00BA342E">
        <w:rPr>
          <w:rFonts w:ascii="Book Antiqua" w:hAnsi="Book Antiqua" w:cs="Arial"/>
          <w:i/>
          <w:color w:val="000000"/>
          <w:sz w:val="20"/>
          <w:lang w:val="tr-TR" w:eastAsia="pl-PL"/>
        </w:rPr>
        <w:t>ΔL*</w:t>
      </w:r>
      <w:r w:rsidRPr="00BA342E">
        <w:rPr>
          <w:rFonts w:ascii="Book Antiqua" w:hAnsi="Book Antiqua" w:cs="Arial"/>
          <w:color w:val="000000"/>
          <w:sz w:val="20"/>
          <w:lang w:val="tr-TR" w:eastAsia="pl-PL"/>
        </w:rPr>
        <w:t xml:space="preserve"> değerinde genel olarak artış görülürken; SEV ile işlem gören deney örneklerinin </w:t>
      </w:r>
      <w:r w:rsidRPr="00BA342E">
        <w:rPr>
          <w:rFonts w:ascii="Book Antiqua" w:hAnsi="Book Antiqua" w:cs="Arial"/>
          <w:i/>
          <w:color w:val="000000"/>
          <w:sz w:val="20"/>
          <w:lang w:val="tr-TR" w:eastAsia="pl-PL"/>
        </w:rPr>
        <w:t>ΔL*</w:t>
      </w:r>
      <w:r w:rsidRPr="00BA342E">
        <w:rPr>
          <w:rFonts w:ascii="Book Antiqua" w:hAnsi="Book Antiqua" w:cs="Arial"/>
          <w:color w:val="000000"/>
          <w:sz w:val="20"/>
          <w:lang w:val="tr-TR" w:eastAsia="pl-PL"/>
        </w:rPr>
        <w:t xml:space="preserve">  değerinde ise genel olarak düşüş gözlemlenmiştir.</w:t>
      </w:r>
    </w:p>
    <w:p w:rsidR="0017440C" w:rsidRPr="00BA342E" w:rsidRDefault="0017440C" w:rsidP="00D96BE9">
      <w:pPr>
        <w:spacing w:before="60" w:after="60" w:line="276" w:lineRule="auto"/>
        <w:jc w:val="both"/>
        <w:rPr>
          <w:rFonts w:ascii="Book Antiqua" w:hAnsi="Book Antiqua" w:cs="Arial"/>
          <w:color w:val="000000"/>
          <w:sz w:val="20"/>
          <w:lang w:val="tr-TR" w:eastAsia="pl-PL"/>
        </w:rPr>
      </w:pPr>
      <w:r w:rsidRPr="00BA342E">
        <w:rPr>
          <w:rFonts w:ascii="Book Antiqua" w:hAnsi="Book Antiqua" w:cs="Arial"/>
          <w:b/>
          <w:color w:val="000000"/>
          <w:sz w:val="20"/>
          <w:lang w:val="tr-TR" w:eastAsia="pl-PL"/>
        </w:rPr>
        <w:t>2.</w:t>
      </w:r>
      <w:r w:rsidRPr="00BA342E">
        <w:rPr>
          <w:rFonts w:ascii="Book Antiqua" w:hAnsi="Book Antiqua" w:cs="Arial"/>
          <w:color w:val="000000"/>
          <w:sz w:val="20"/>
          <w:lang w:val="tr-TR" w:eastAsia="pl-PL"/>
        </w:rPr>
        <w:t xml:space="preserve"> 6 aylık doğal yaşlandırma işlemi sonunda SEV ile işlem gören deney örneklerinin </w:t>
      </w:r>
      <w:proofErr w:type="spellStart"/>
      <w:r w:rsidRPr="00BA342E">
        <w:rPr>
          <w:rFonts w:ascii="Book Antiqua" w:hAnsi="Book Antiqua" w:cs="Arial"/>
          <w:i/>
          <w:color w:val="000000"/>
          <w:sz w:val="20"/>
          <w:lang w:val="tr-TR" w:eastAsia="pl-PL"/>
        </w:rPr>
        <w:t>Δa</w:t>
      </w:r>
      <w:proofErr w:type="spellEnd"/>
      <w:r w:rsidRPr="00BA342E">
        <w:rPr>
          <w:rFonts w:ascii="Book Antiqua" w:hAnsi="Book Antiqua" w:cs="Arial"/>
          <w:i/>
          <w:color w:val="000000"/>
          <w:sz w:val="20"/>
          <w:lang w:val="tr-TR" w:eastAsia="pl-PL"/>
        </w:rPr>
        <w:t>*</w:t>
      </w:r>
      <w:r w:rsidRPr="00BA342E">
        <w:rPr>
          <w:rFonts w:ascii="Book Antiqua" w:hAnsi="Book Antiqua" w:cs="Arial"/>
          <w:color w:val="000000"/>
          <w:sz w:val="20"/>
          <w:lang w:val="tr-TR" w:eastAsia="pl-PL"/>
        </w:rPr>
        <w:t xml:space="preserve"> değerinde genel olarak düşüş görülürken; PÜV ile işlem gören deney örneklerinin </w:t>
      </w:r>
      <w:proofErr w:type="spellStart"/>
      <w:r w:rsidRPr="00BA342E">
        <w:rPr>
          <w:rFonts w:ascii="Book Antiqua" w:hAnsi="Book Antiqua" w:cs="Arial"/>
          <w:i/>
          <w:color w:val="000000"/>
          <w:sz w:val="20"/>
          <w:lang w:val="tr-TR" w:eastAsia="pl-PL"/>
        </w:rPr>
        <w:t>Δa</w:t>
      </w:r>
      <w:proofErr w:type="spellEnd"/>
      <w:r w:rsidRPr="00BA342E">
        <w:rPr>
          <w:rFonts w:ascii="Book Antiqua" w:hAnsi="Book Antiqua" w:cs="Arial"/>
          <w:i/>
          <w:color w:val="000000"/>
          <w:sz w:val="20"/>
          <w:lang w:val="tr-TR" w:eastAsia="pl-PL"/>
        </w:rPr>
        <w:t>*</w:t>
      </w:r>
      <w:r w:rsidRPr="00BA342E">
        <w:rPr>
          <w:rFonts w:ascii="Book Antiqua" w:hAnsi="Book Antiqua" w:cs="Arial"/>
          <w:color w:val="000000"/>
          <w:sz w:val="20"/>
          <w:lang w:val="tr-TR" w:eastAsia="pl-PL"/>
        </w:rPr>
        <w:t xml:space="preserve"> değerinde ise genel olarak artış gözlemlenmiştir. Ayrıca SEV ile işlem gören bütün deney örneklerinin </w:t>
      </w:r>
      <w:proofErr w:type="spellStart"/>
      <w:r w:rsidRPr="00BA342E">
        <w:rPr>
          <w:rFonts w:ascii="Book Antiqua" w:hAnsi="Book Antiqua" w:cs="Arial"/>
          <w:i/>
          <w:color w:val="000000"/>
          <w:sz w:val="20"/>
          <w:lang w:val="tr-TR" w:eastAsia="pl-PL"/>
        </w:rPr>
        <w:t>Δb</w:t>
      </w:r>
      <w:proofErr w:type="spellEnd"/>
      <w:r w:rsidRPr="00BA342E">
        <w:rPr>
          <w:rFonts w:ascii="Book Antiqua" w:hAnsi="Book Antiqua" w:cs="Arial"/>
          <w:i/>
          <w:color w:val="000000"/>
          <w:sz w:val="20"/>
          <w:lang w:val="tr-TR" w:eastAsia="pl-PL"/>
        </w:rPr>
        <w:t>*</w:t>
      </w:r>
      <w:r w:rsidRPr="00BA342E">
        <w:rPr>
          <w:rFonts w:ascii="Book Antiqua" w:hAnsi="Book Antiqua" w:cs="Arial"/>
          <w:color w:val="000000"/>
          <w:sz w:val="20"/>
          <w:lang w:val="tr-TR" w:eastAsia="pl-PL"/>
        </w:rPr>
        <w:t xml:space="preserve"> değerinde düşüş görülürken; PÜV ile işlem gören deney örneklerinde ise genel olarak artış gözlemlenmiştir.</w:t>
      </w:r>
    </w:p>
    <w:p w:rsidR="0017440C" w:rsidRPr="00BA342E" w:rsidRDefault="0017440C" w:rsidP="00D96BE9">
      <w:pPr>
        <w:spacing w:before="60" w:after="60" w:line="276" w:lineRule="auto"/>
        <w:jc w:val="both"/>
        <w:rPr>
          <w:rFonts w:ascii="Book Antiqua" w:hAnsi="Book Antiqua" w:cs="Arial"/>
          <w:color w:val="000000"/>
          <w:sz w:val="20"/>
          <w:lang w:val="tr-TR" w:eastAsia="pl-PL"/>
        </w:rPr>
      </w:pPr>
      <w:r w:rsidRPr="00BA342E">
        <w:rPr>
          <w:rFonts w:ascii="Book Antiqua" w:hAnsi="Book Antiqua" w:cs="Arial"/>
          <w:b/>
          <w:color w:val="000000"/>
          <w:sz w:val="20"/>
          <w:lang w:val="tr-TR" w:eastAsia="pl-PL"/>
        </w:rPr>
        <w:t>3.</w:t>
      </w:r>
      <w:r w:rsidRPr="00BA342E">
        <w:rPr>
          <w:rFonts w:ascii="Book Antiqua" w:hAnsi="Book Antiqua" w:cs="Arial"/>
          <w:color w:val="000000"/>
          <w:sz w:val="20"/>
          <w:lang w:val="tr-TR" w:eastAsia="pl-PL"/>
        </w:rPr>
        <w:t xml:space="preserve"> 6 aylık doğal yaşlandırma işlemi sonunda en yüksek toplam renk değişimi 34,79 ile SEV (kontrol) ile işlem gören deney örneklerinde elde edilmiştir. Ayrıca 6 aylık doğal yaşlandırma işlemi sonucunda toplam renk değişimi en düşük 6,54 ile PÜV ile işlem gören deney örneklerinde elde edilmiştir.</w:t>
      </w:r>
    </w:p>
    <w:p w:rsidR="00D96BE9" w:rsidRPr="00BA342E" w:rsidRDefault="00D96BE9" w:rsidP="00D96BE9">
      <w:pPr>
        <w:spacing w:before="60" w:after="60" w:line="276" w:lineRule="auto"/>
        <w:jc w:val="both"/>
        <w:rPr>
          <w:rFonts w:ascii="Book Antiqua" w:hAnsi="Book Antiqua" w:cs="Arial"/>
          <w:color w:val="000000"/>
          <w:sz w:val="20"/>
          <w:lang w:val="tr-TR" w:eastAsia="pl-PL"/>
        </w:rPr>
      </w:pPr>
    </w:p>
    <w:p w:rsidR="00E20C7A" w:rsidRPr="00BA342E" w:rsidRDefault="0017440C" w:rsidP="0017440C">
      <w:pPr>
        <w:autoSpaceDE w:val="0"/>
        <w:autoSpaceDN w:val="0"/>
        <w:adjustRightInd w:val="0"/>
        <w:spacing w:after="0" w:line="276" w:lineRule="auto"/>
        <w:jc w:val="both"/>
        <w:rPr>
          <w:rFonts w:ascii="Book Antiqua" w:hAnsi="Book Antiqua" w:cs="Arial"/>
          <w:b/>
          <w:color w:val="000000"/>
          <w:sz w:val="20"/>
          <w:szCs w:val="20"/>
          <w:lang w:val="tr-TR"/>
        </w:rPr>
      </w:pPr>
      <w:r w:rsidRPr="00BA342E">
        <w:rPr>
          <w:rFonts w:ascii="Book Antiqua" w:hAnsi="Book Antiqua" w:cs="Arial"/>
          <w:b/>
          <w:color w:val="000000"/>
          <w:sz w:val="20"/>
          <w:szCs w:val="20"/>
          <w:lang w:val="tr-TR"/>
        </w:rPr>
        <w:t>3.1.2. Doğu kayını odunu deney örneklerine ilişkin elde edilen renk değişim değerleri</w:t>
      </w:r>
    </w:p>
    <w:p w:rsidR="0017440C" w:rsidRPr="00BA342E" w:rsidRDefault="0017440C" w:rsidP="0017440C">
      <w:pPr>
        <w:autoSpaceDE w:val="0"/>
        <w:autoSpaceDN w:val="0"/>
        <w:adjustRightInd w:val="0"/>
        <w:spacing w:after="0" w:line="276" w:lineRule="auto"/>
        <w:jc w:val="both"/>
        <w:rPr>
          <w:rFonts w:ascii="Book Antiqua" w:hAnsi="Book Antiqua" w:cs="Arial"/>
          <w:b/>
          <w:color w:val="000000"/>
          <w:sz w:val="20"/>
          <w:szCs w:val="20"/>
          <w:lang w:val="tr-TR"/>
        </w:rPr>
      </w:pPr>
    </w:p>
    <w:p w:rsidR="00F44BF7" w:rsidRPr="00BA342E" w:rsidRDefault="0017440C" w:rsidP="00F44BF7">
      <w:pPr>
        <w:spacing w:before="60" w:after="60" w:line="276" w:lineRule="auto"/>
        <w:jc w:val="both"/>
        <w:rPr>
          <w:rFonts w:ascii="Book Antiqua" w:hAnsi="Book Antiqua" w:cs="Arial"/>
          <w:color w:val="000000"/>
          <w:sz w:val="20"/>
          <w:lang w:val="tr-TR" w:eastAsia="pl-PL"/>
        </w:rPr>
      </w:pPr>
      <w:r w:rsidRPr="00BA342E">
        <w:rPr>
          <w:rFonts w:ascii="Book Antiqua" w:hAnsi="Book Antiqua" w:cs="Arial"/>
          <w:color w:val="000000"/>
          <w:sz w:val="20"/>
          <w:lang w:val="tr-TR" w:eastAsia="pl-PL"/>
        </w:rPr>
        <w:t>Verniklenen ve ısıl işlem gören Doğu kayını odunu deney örneklerinin doğal yaşlandırma öncesi ve 6 ay doğal yaşlandırma sonrası elde edilen renk değişim değerleri Çizelge 4’de verilmiştir.</w:t>
      </w:r>
    </w:p>
    <w:p w:rsidR="009F1879" w:rsidRPr="00BA342E" w:rsidRDefault="009F1879" w:rsidP="00F44BF7">
      <w:pPr>
        <w:spacing w:before="60" w:after="60" w:line="276" w:lineRule="auto"/>
        <w:jc w:val="both"/>
        <w:rPr>
          <w:rFonts w:ascii="Book Antiqua" w:hAnsi="Book Antiqua" w:cs="Arial"/>
          <w:color w:val="000000"/>
          <w:sz w:val="20"/>
          <w:lang w:val="tr-TR" w:eastAsia="pl-PL"/>
        </w:rPr>
      </w:pPr>
    </w:p>
    <w:p w:rsidR="009F1879" w:rsidRPr="00BA342E" w:rsidRDefault="009F1879" w:rsidP="00F44BF7">
      <w:pPr>
        <w:spacing w:before="60" w:after="60" w:line="276" w:lineRule="auto"/>
        <w:jc w:val="both"/>
        <w:rPr>
          <w:rFonts w:ascii="Book Antiqua" w:hAnsi="Book Antiqua" w:cs="Arial"/>
          <w:color w:val="000000"/>
          <w:sz w:val="20"/>
          <w:lang w:val="tr-TR" w:eastAsia="pl-PL"/>
        </w:rPr>
      </w:pPr>
    </w:p>
    <w:p w:rsidR="009F1879" w:rsidRPr="00BA342E" w:rsidRDefault="009F1879" w:rsidP="00F44BF7">
      <w:pPr>
        <w:spacing w:before="60" w:after="60" w:line="276" w:lineRule="auto"/>
        <w:jc w:val="both"/>
        <w:rPr>
          <w:rFonts w:ascii="Book Antiqua" w:hAnsi="Book Antiqua" w:cs="Arial"/>
          <w:color w:val="000000"/>
          <w:sz w:val="20"/>
          <w:lang w:val="tr-TR" w:eastAsia="pl-PL"/>
        </w:rPr>
      </w:pPr>
    </w:p>
    <w:p w:rsidR="009F1879" w:rsidRPr="00BA342E" w:rsidRDefault="009F1879" w:rsidP="00F44BF7">
      <w:pPr>
        <w:spacing w:before="60" w:after="60" w:line="276" w:lineRule="auto"/>
        <w:jc w:val="both"/>
        <w:rPr>
          <w:rFonts w:ascii="Book Antiqua" w:hAnsi="Book Antiqua" w:cs="Arial"/>
          <w:color w:val="000000"/>
          <w:sz w:val="20"/>
          <w:lang w:val="tr-TR" w:eastAsia="pl-PL"/>
        </w:rPr>
      </w:pPr>
    </w:p>
    <w:p w:rsidR="009F1879" w:rsidRPr="00BA342E" w:rsidRDefault="009F1879" w:rsidP="00F44BF7">
      <w:pPr>
        <w:spacing w:before="60" w:after="60" w:line="276" w:lineRule="auto"/>
        <w:jc w:val="both"/>
        <w:rPr>
          <w:rFonts w:ascii="Book Antiqua" w:hAnsi="Book Antiqua" w:cs="Arial"/>
          <w:color w:val="000000"/>
          <w:sz w:val="20"/>
          <w:lang w:val="tr-TR" w:eastAsia="pl-PL"/>
        </w:rPr>
      </w:pPr>
    </w:p>
    <w:p w:rsidR="009F1879" w:rsidRPr="00BA342E" w:rsidRDefault="009F1879" w:rsidP="00F44BF7">
      <w:pPr>
        <w:spacing w:before="60" w:after="60" w:line="276" w:lineRule="auto"/>
        <w:jc w:val="both"/>
        <w:rPr>
          <w:rFonts w:ascii="Book Antiqua" w:hAnsi="Book Antiqua" w:cs="Arial"/>
          <w:color w:val="000000"/>
          <w:sz w:val="20"/>
          <w:lang w:val="tr-TR" w:eastAsia="pl-PL"/>
        </w:rPr>
      </w:pPr>
    </w:p>
    <w:p w:rsidR="009F1879" w:rsidRPr="00BA342E" w:rsidRDefault="009F1879" w:rsidP="00F44BF7">
      <w:pPr>
        <w:spacing w:before="60" w:after="60" w:line="276" w:lineRule="auto"/>
        <w:jc w:val="both"/>
        <w:rPr>
          <w:rFonts w:ascii="Book Antiqua" w:hAnsi="Book Antiqua" w:cs="Arial"/>
          <w:color w:val="000000"/>
          <w:sz w:val="20"/>
          <w:lang w:val="tr-TR" w:eastAsia="pl-PL"/>
        </w:rPr>
      </w:pPr>
    </w:p>
    <w:p w:rsidR="009F1879" w:rsidRPr="00BA342E" w:rsidRDefault="009F1879" w:rsidP="00F44BF7">
      <w:pPr>
        <w:spacing w:before="60" w:after="60" w:line="276" w:lineRule="auto"/>
        <w:jc w:val="both"/>
        <w:rPr>
          <w:rFonts w:ascii="Book Antiqua" w:hAnsi="Book Antiqua" w:cs="Arial"/>
          <w:color w:val="000000"/>
          <w:sz w:val="20"/>
          <w:lang w:val="tr-TR" w:eastAsia="pl-PL"/>
        </w:rPr>
      </w:pPr>
    </w:p>
    <w:p w:rsidR="009F1879" w:rsidRPr="00BA342E" w:rsidRDefault="009F1879" w:rsidP="00F44BF7">
      <w:pPr>
        <w:spacing w:before="60" w:after="60" w:line="276" w:lineRule="auto"/>
        <w:jc w:val="both"/>
        <w:rPr>
          <w:rFonts w:ascii="Book Antiqua" w:hAnsi="Book Antiqua" w:cs="Arial"/>
          <w:color w:val="000000"/>
          <w:sz w:val="20"/>
          <w:lang w:val="tr-TR" w:eastAsia="pl-PL"/>
        </w:rPr>
      </w:pPr>
    </w:p>
    <w:p w:rsidR="009F1879" w:rsidRPr="00BA342E" w:rsidRDefault="009F1879" w:rsidP="00F44BF7">
      <w:pPr>
        <w:spacing w:before="60" w:after="60" w:line="276" w:lineRule="auto"/>
        <w:jc w:val="both"/>
        <w:rPr>
          <w:rFonts w:ascii="Book Antiqua" w:hAnsi="Book Antiqua" w:cs="Arial"/>
          <w:color w:val="000000"/>
          <w:sz w:val="20"/>
          <w:lang w:val="tr-TR" w:eastAsia="pl-PL"/>
        </w:rPr>
      </w:pPr>
    </w:p>
    <w:p w:rsidR="009F1879" w:rsidRPr="00BA342E" w:rsidRDefault="009F1879" w:rsidP="00F44BF7">
      <w:pPr>
        <w:spacing w:before="60" w:after="60" w:line="276" w:lineRule="auto"/>
        <w:jc w:val="both"/>
        <w:rPr>
          <w:rFonts w:ascii="Book Antiqua" w:hAnsi="Book Antiqua" w:cs="Arial"/>
          <w:color w:val="000000"/>
          <w:sz w:val="20"/>
          <w:lang w:val="tr-TR" w:eastAsia="pl-PL"/>
        </w:rPr>
      </w:pPr>
    </w:p>
    <w:p w:rsidR="009F1879" w:rsidRPr="00BA342E" w:rsidRDefault="009F1879" w:rsidP="00F44BF7">
      <w:pPr>
        <w:spacing w:before="60" w:after="60" w:line="276" w:lineRule="auto"/>
        <w:jc w:val="both"/>
        <w:rPr>
          <w:rFonts w:ascii="Book Antiqua" w:hAnsi="Book Antiqua" w:cs="Arial"/>
          <w:color w:val="000000"/>
          <w:sz w:val="20"/>
          <w:lang w:val="tr-TR" w:eastAsia="pl-PL"/>
        </w:rPr>
      </w:pPr>
    </w:p>
    <w:p w:rsidR="009F1879" w:rsidRPr="00BA342E" w:rsidRDefault="009F1879" w:rsidP="00F44BF7">
      <w:pPr>
        <w:spacing w:before="60" w:after="60" w:line="276" w:lineRule="auto"/>
        <w:jc w:val="both"/>
        <w:rPr>
          <w:rFonts w:ascii="Book Antiqua" w:hAnsi="Book Antiqua" w:cs="Arial"/>
          <w:color w:val="000000"/>
          <w:sz w:val="20"/>
          <w:lang w:val="tr-TR" w:eastAsia="pl-PL"/>
        </w:rPr>
      </w:pPr>
    </w:p>
    <w:p w:rsidR="009F1879" w:rsidRPr="00BA342E" w:rsidRDefault="009F1879" w:rsidP="00F44BF7">
      <w:pPr>
        <w:spacing w:before="60" w:after="60" w:line="276" w:lineRule="auto"/>
        <w:jc w:val="both"/>
        <w:rPr>
          <w:rFonts w:ascii="Book Antiqua" w:hAnsi="Book Antiqua" w:cs="Arial"/>
          <w:color w:val="000000"/>
          <w:sz w:val="20"/>
          <w:lang w:val="tr-TR" w:eastAsia="pl-PL"/>
        </w:rPr>
      </w:pPr>
    </w:p>
    <w:p w:rsidR="009F1879" w:rsidRPr="00BA342E" w:rsidRDefault="009F1879" w:rsidP="00F44BF7">
      <w:pPr>
        <w:spacing w:before="60" w:after="60" w:line="276" w:lineRule="auto"/>
        <w:jc w:val="both"/>
        <w:rPr>
          <w:rFonts w:ascii="Book Antiqua" w:hAnsi="Book Antiqua" w:cs="Arial"/>
          <w:color w:val="000000"/>
          <w:sz w:val="20"/>
          <w:lang w:val="tr-TR" w:eastAsia="pl-PL"/>
        </w:rPr>
      </w:pPr>
    </w:p>
    <w:p w:rsidR="009F1879" w:rsidRPr="00BA342E" w:rsidRDefault="009F1879" w:rsidP="00F44BF7">
      <w:pPr>
        <w:spacing w:before="60" w:after="60" w:line="276" w:lineRule="auto"/>
        <w:jc w:val="both"/>
        <w:rPr>
          <w:rFonts w:ascii="Book Antiqua" w:hAnsi="Book Antiqua" w:cs="Arial"/>
          <w:color w:val="000000"/>
          <w:sz w:val="20"/>
          <w:lang w:val="tr-TR" w:eastAsia="pl-PL"/>
        </w:rPr>
      </w:pPr>
    </w:p>
    <w:p w:rsidR="009F1879" w:rsidRPr="00BA342E" w:rsidRDefault="009F1879" w:rsidP="00F44BF7">
      <w:pPr>
        <w:spacing w:before="60" w:after="60" w:line="276" w:lineRule="auto"/>
        <w:jc w:val="both"/>
        <w:rPr>
          <w:rFonts w:ascii="Book Antiqua" w:hAnsi="Book Antiqua" w:cs="Arial"/>
          <w:color w:val="000000"/>
          <w:sz w:val="20"/>
          <w:lang w:val="tr-TR" w:eastAsia="pl-PL"/>
        </w:rPr>
      </w:pPr>
    </w:p>
    <w:p w:rsidR="009F1879" w:rsidRPr="00BA342E" w:rsidRDefault="009F1879" w:rsidP="00F44BF7">
      <w:pPr>
        <w:spacing w:before="60" w:after="60" w:line="276" w:lineRule="auto"/>
        <w:jc w:val="both"/>
        <w:rPr>
          <w:rFonts w:ascii="Book Antiqua" w:hAnsi="Book Antiqua" w:cs="Arial"/>
          <w:color w:val="000000"/>
          <w:sz w:val="20"/>
          <w:lang w:val="tr-TR" w:eastAsia="pl-PL"/>
        </w:rPr>
      </w:pPr>
    </w:p>
    <w:p w:rsidR="009F1879" w:rsidRPr="00BA342E" w:rsidRDefault="009F1879" w:rsidP="00F44BF7">
      <w:pPr>
        <w:spacing w:before="60" w:after="60" w:line="276" w:lineRule="auto"/>
        <w:jc w:val="both"/>
        <w:rPr>
          <w:rFonts w:ascii="Book Antiqua" w:hAnsi="Book Antiqua" w:cs="Arial"/>
          <w:color w:val="000000"/>
          <w:sz w:val="20"/>
          <w:lang w:val="tr-TR" w:eastAsia="pl-PL"/>
        </w:rPr>
      </w:pPr>
    </w:p>
    <w:p w:rsidR="009F1879" w:rsidRPr="00BA342E" w:rsidRDefault="009F1879" w:rsidP="00F44BF7">
      <w:pPr>
        <w:spacing w:before="60" w:after="60" w:line="276" w:lineRule="auto"/>
        <w:jc w:val="both"/>
        <w:rPr>
          <w:rFonts w:ascii="Book Antiqua" w:hAnsi="Book Antiqua" w:cs="Arial"/>
          <w:color w:val="000000"/>
          <w:sz w:val="20"/>
          <w:lang w:val="tr-TR" w:eastAsia="pl-PL"/>
        </w:rPr>
      </w:pPr>
    </w:p>
    <w:p w:rsidR="009F1879" w:rsidRPr="00BA342E" w:rsidRDefault="009F1879" w:rsidP="00F44BF7">
      <w:pPr>
        <w:spacing w:before="60" w:after="60" w:line="276" w:lineRule="auto"/>
        <w:jc w:val="both"/>
        <w:rPr>
          <w:rFonts w:ascii="Book Antiqua" w:hAnsi="Book Antiqua" w:cs="Arial"/>
          <w:color w:val="000000"/>
          <w:sz w:val="20"/>
          <w:lang w:val="tr-TR" w:eastAsia="pl-PL"/>
        </w:rPr>
      </w:pPr>
    </w:p>
    <w:p w:rsidR="009F1879" w:rsidRPr="00BA342E" w:rsidRDefault="009F1879" w:rsidP="00F44BF7">
      <w:pPr>
        <w:spacing w:before="60" w:after="60" w:line="276" w:lineRule="auto"/>
        <w:jc w:val="both"/>
        <w:rPr>
          <w:rFonts w:ascii="Book Antiqua" w:hAnsi="Book Antiqua" w:cs="Arial"/>
          <w:color w:val="000000"/>
          <w:sz w:val="20"/>
          <w:lang w:val="tr-TR" w:eastAsia="pl-PL"/>
        </w:rPr>
      </w:pPr>
    </w:p>
    <w:p w:rsidR="009F1879" w:rsidRPr="00BA342E" w:rsidRDefault="009F1879" w:rsidP="00F44BF7">
      <w:pPr>
        <w:spacing w:before="60" w:after="60" w:line="276" w:lineRule="auto"/>
        <w:jc w:val="both"/>
        <w:rPr>
          <w:rFonts w:ascii="Book Antiqua" w:hAnsi="Book Antiqua" w:cs="Arial"/>
          <w:color w:val="000000"/>
          <w:sz w:val="20"/>
          <w:lang w:val="tr-TR" w:eastAsia="pl-PL"/>
        </w:rPr>
      </w:pPr>
    </w:p>
    <w:p w:rsidR="009F1879" w:rsidRPr="00BA342E" w:rsidRDefault="009F1879" w:rsidP="00F44BF7">
      <w:pPr>
        <w:spacing w:before="60" w:after="60" w:line="276" w:lineRule="auto"/>
        <w:jc w:val="both"/>
        <w:rPr>
          <w:rFonts w:ascii="Book Antiqua" w:hAnsi="Book Antiqua" w:cs="Arial"/>
          <w:color w:val="000000"/>
          <w:sz w:val="20"/>
          <w:lang w:val="tr-TR" w:eastAsia="pl-PL"/>
        </w:rPr>
      </w:pPr>
    </w:p>
    <w:p w:rsidR="009F1879" w:rsidRPr="00BA342E" w:rsidRDefault="009F1879" w:rsidP="00F44BF7">
      <w:pPr>
        <w:spacing w:before="60" w:after="60" w:line="276" w:lineRule="auto"/>
        <w:jc w:val="both"/>
        <w:rPr>
          <w:rFonts w:ascii="Book Antiqua" w:hAnsi="Book Antiqua" w:cs="Arial"/>
          <w:color w:val="000000"/>
          <w:sz w:val="20"/>
          <w:lang w:val="tr-TR" w:eastAsia="pl-PL"/>
        </w:rPr>
      </w:pPr>
    </w:p>
    <w:p w:rsidR="009F1879" w:rsidRPr="00BA342E" w:rsidRDefault="009F1879" w:rsidP="00F44BF7">
      <w:pPr>
        <w:spacing w:before="60" w:after="60" w:line="276" w:lineRule="auto"/>
        <w:jc w:val="both"/>
        <w:rPr>
          <w:rFonts w:ascii="Book Antiqua" w:hAnsi="Book Antiqua" w:cs="Arial"/>
          <w:color w:val="000000"/>
          <w:sz w:val="20"/>
          <w:lang w:val="tr-TR" w:eastAsia="pl-PL"/>
        </w:rPr>
      </w:pPr>
    </w:p>
    <w:p w:rsidR="0017440C" w:rsidRPr="00BA342E" w:rsidRDefault="0017440C" w:rsidP="0017440C">
      <w:pPr>
        <w:jc w:val="center"/>
        <w:rPr>
          <w:rFonts w:ascii="Book Antiqua" w:hAnsi="Book Antiqua" w:cs="Arial"/>
          <w:color w:val="000000"/>
          <w:sz w:val="20"/>
          <w:szCs w:val="20"/>
          <w:lang w:val="tr-TR"/>
        </w:rPr>
      </w:pPr>
      <w:r w:rsidRPr="00BA342E">
        <w:rPr>
          <w:rFonts w:ascii="Book Antiqua" w:hAnsi="Book Antiqua" w:cs="Arial"/>
          <w:color w:val="000000"/>
          <w:sz w:val="20"/>
          <w:szCs w:val="20"/>
          <w:lang w:val="tr-TR"/>
        </w:rPr>
        <w:lastRenderedPageBreak/>
        <w:t>Çizelge 4. Doğu kayını odunu deney örneklerinin doğal yaşlandırma öncesi ve 6 ay doğal yaşlandırma sonrası elde edilen renk değişim değerleri.</w:t>
      </w:r>
    </w:p>
    <w:tbl>
      <w:tblPr>
        <w:tblStyle w:val="TabloKlavuzu"/>
        <w:tblW w:w="8604" w:type="dxa"/>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ayout w:type="fixed"/>
        <w:tblLook w:val="04A0" w:firstRow="1" w:lastRow="0" w:firstColumn="1" w:lastColumn="0" w:noHBand="0" w:noVBand="1"/>
      </w:tblPr>
      <w:tblGrid>
        <w:gridCol w:w="524"/>
        <w:gridCol w:w="752"/>
        <w:gridCol w:w="761"/>
        <w:gridCol w:w="597"/>
        <w:gridCol w:w="673"/>
        <w:gridCol w:w="673"/>
        <w:gridCol w:w="673"/>
        <w:gridCol w:w="673"/>
        <w:gridCol w:w="716"/>
        <w:gridCol w:w="650"/>
        <w:gridCol w:w="667"/>
        <w:gridCol w:w="668"/>
        <w:gridCol w:w="577"/>
      </w:tblGrid>
      <w:tr w:rsidR="0017440C" w:rsidRPr="00BA342E" w:rsidTr="0017440C">
        <w:trPr>
          <w:jc w:val="center"/>
        </w:trPr>
        <w:tc>
          <w:tcPr>
            <w:tcW w:w="524" w:type="dxa"/>
            <w:hideMark/>
          </w:tcPr>
          <w:p w:rsidR="0017440C" w:rsidRPr="00BA342E" w:rsidRDefault="0017440C" w:rsidP="0017440C">
            <w:pPr>
              <w:tabs>
                <w:tab w:val="left" w:pos="142"/>
              </w:tabs>
              <w:spacing w:after="0" w:line="276" w:lineRule="auto"/>
              <w:jc w:val="center"/>
              <w:rPr>
                <w:rFonts w:ascii="Book Antiqua" w:hAnsi="Book Antiqua" w:cs="Arial"/>
                <w:b/>
                <w:bCs/>
                <w:color w:val="000000"/>
                <w:sz w:val="14"/>
                <w:szCs w:val="16"/>
                <w:lang w:val="tr-TR" w:eastAsia="tr-TR"/>
              </w:rPr>
            </w:pPr>
            <w:r w:rsidRPr="00BA342E">
              <w:rPr>
                <w:rFonts w:ascii="Book Antiqua" w:hAnsi="Book Antiqua" w:cs="Arial"/>
                <w:b/>
                <w:bCs/>
                <w:color w:val="000000"/>
                <w:sz w:val="14"/>
                <w:szCs w:val="16"/>
                <w:lang w:val="tr-TR" w:eastAsia="tr-TR"/>
              </w:rPr>
              <w:t>Saat</w:t>
            </w:r>
            <w:r w:rsidRPr="00BA342E">
              <w:rPr>
                <w:rFonts w:ascii="Book Antiqua" w:hAnsi="Book Antiqua" w:cs="Arial"/>
                <w:b/>
                <w:bCs/>
                <w:color w:val="000000"/>
                <w:sz w:val="14"/>
                <w:szCs w:val="16"/>
                <w:lang w:val="tr-TR" w:eastAsia="tr-TR"/>
              </w:rPr>
              <w:br/>
            </w:r>
            <w:r w:rsidRPr="00BA342E">
              <w:rPr>
                <w:rFonts w:ascii="Book Antiqua" w:hAnsi="Book Antiqua" w:cs="Arial"/>
                <w:b/>
                <w:bCs/>
                <w:color w:val="000000"/>
                <w:sz w:val="14"/>
                <w:szCs w:val="16"/>
                <w:lang w:val="tr-TR" w:eastAsia="tr-TR"/>
              </w:rPr>
              <w:br/>
            </w:r>
            <w:r w:rsidRPr="00BA342E">
              <w:rPr>
                <w:rFonts w:ascii="Book Antiqua" w:hAnsi="Book Antiqua" w:cs="Arial"/>
                <w:b/>
                <w:bCs/>
                <w:color w:val="000000"/>
                <w:sz w:val="14"/>
                <w:szCs w:val="16"/>
                <w:lang w:val="tr-TR" w:eastAsia="tr-TR"/>
              </w:rPr>
              <w:br/>
            </w:r>
          </w:p>
        </w:tc>
        <w:tc>
          <w:tcPr>
            <w:tcW w:w="752" w:type="dxa"/>
            <w:hideMark/>
          </w:tcPr>
          <w:p w:rsidR="0017440C" w:rsidRPr="00BA342E" w:rsidRDefault="0017440C" w:rsidP="0017440C">
            <w:pPr>
              <w:spacing w:after="0" w:line="276" w:lineRule="auto"/>
              <w:jc w:val="center"/>
              <w:rPr>
                <w:rFonts w:ascii="Book Antiqua" w:hAnsi="Book Antiqua" w:cs="Arial"/>
                <w:b/>
                <w:bCs/>
                <w:color w:val="000000"/>
                <w:sz w:val="14"/>
                <w:szCs w:val="16"/>
                <w:lang w:val="tr-TR" w:eastAsia="tr-TR"/>
              </w:rPr>
            </w:pPr>
            <w:r w:rsidRPr="00BA342E">
              <w:rPr>
                <w:rFonts w:ascii="Book Antiqua" w:hAnsi="Book Antiqua" w:cs="Arial"/>
                <w:b/>
                <w:bCs/>
                <w:color w:val="000000"/>
                <w:sz w:val="14"/>
                <w:szCs w:val="16"/>
                <w:lang w:val="tr-TR" w:eastAsia="tr-TR"/>
              </w:rPr>
              <w:t>Sıcaklık</w:t>
            </w:r>
          </w:p>
          <w:p w:rsidR="0017440C" w:rsidRPr="00BA342E" w:rsidRDefault="0017440C" w:rsidP="0017440C">
            <w:pPr>
              <w:spacing w:after="0" w:line="276" w:lineRule="auto"/>
              <w:jc w:val="center"/>
              <w:rPr>
                <w:rFonts w:ascii="Book Antiqua" w:hAnsi="Book Antiqua" w:cs="Arial"/>
                <w:b/>
                <w:bCs/>
                <w:color w:val="000000"/>
                <w:sz w:val="14"/>
                <w:szCs w:val="16"/>
                <w:lang w:val="tr-TR" w:eastAsia="tr-TR"/>
              </w:rPr>
            </w:pPr>
            <w:r w:rsidRPr="00BA342E">
              <w:rPr>
                <w:rFonts w:ascii="Book Antiqua" w:hAnsi="Book Antiqua" w:cs="Arial"/>
                <w:b/>
                <w:bCs/>
                <w:color w:val="000000"/>
                <w:sz w:val="14"/>
                <w:szCs w:val="16"/>
                <w:lang w:val="tr-TR" w:eastAsia="tr-TR"/>
              </w:rPr>
              <w:t>(</w:t>
            </w:r>
            <w:r w:rsidRPr="00BA342E">
              <w:rPr>
                <w:rFonts w:ascii="Book Antiqua" w:hAnsi="Book Antiqua" w:cs="Arial"/>
                <w:b/>
                <w:bCs/>
                <w:color w:val="000000"/>
                <w:sz w:val="14"/>
                <w:szCs w:val="16"/>
                <w:vertAlign w:val="superscript"/>
                <w:lang w:val="tr-TR" w:eastAsia="tr-TR"/>
              </w:rPr>
              <w:t>0</w:t>
            </w:r>
            <w:r w:rsidRPr="00BA342E">
              <w:rPr>
                <w:rFonts w:ascii="Book Antiqua" w:hAnsi="Book Antiqua" w:cs="Arial"/>
                <w:b/>
                <w:bCs/>
                <w:color w:val="000000"/>
                <w:sz w:val="14"/>
                <w:szCs w:val="16"/>
                <w:lang w:val="tr-TR" w:eastAsia="tr-TR"/>
              </w:rPr>
              <w:t>C)</w:t>
            </w:r>
          </w:p>
        </w:tc>
        <w:tc>
          <w:tcPr>
            <w:tcW w:w="761" w:type="dxa"/>
            <w:hideMark/>
          </w:tcPr>
          <w:p w:rsidR="0017440C" w:rsidRPr="00BA342E" w:rsidRDefault="0017440C" w:rsidP="0017440C">
            <w:pPr>
              <w:spacing w:after="0" w:line="276" w:lineRule="auto"/>
              <w:jc w:val="center"/>
              <w:rPr>
                <w:rFonts w:ascii="Book Antiqua" w:hAnsi="Book Antiqua" w:cs="Arial"/>
                <w:b/>
                <w:bCs/>
                <w:color w:val="000000"/>
                <w:sz w:val="14"/>
                <w:szCs w:val="16"/>
                <w:lang w:val="tr-TR" w:eastAsia="tr-TR"/>
              </w:rPr>
            </w:pPr>
            <w:r w:rsidRPr="00BA342E">
              <w:rPr>
                <w:rFonts w:ascii="Book Antiqua" w:hAnsi="Book Antiqua" w:cs="Arial"/>
                <w:b/>
                <w:bCs/>
                <w:color w:val="000000"/>
                <w:sz w:val="14"/>
                <w:szCs w:val="16"/>
                <w:lang w:val="tr-TR" w:eastAsia="tr-TR"/>
              </w:rPr>
              <w:t>Vernik Türü</w:t>
            </w:r>
          </w:p>
        </w:tc>
        <w:tc>
          <w:tcPr>
            <w:tcW w:w="1943" w:type="dxa"/>
            <w:gridSpan w:val="3"/>
            <w:hideMark/>
          </w:tcPr>
          <w:p w:rsidR="0017440C" w:rsidRPr="00BA342E" w:rsidRDefault="0017440C" w:rsidP="0017440C">
            <w:pPr>
              <w:spacing w:after="0" w:line="276" w:lineRule="auto"/>
              <w:jc w:val="center"/>
              <w:rPr>
                <w:rFonts w:ascii="Book Antiqua" w:hAnsi="Book Antiqua" w:cs="Arial"/>
                <w:b/>
                <w:bCs/>
                <w:color w:val="000000"/>
                <w:sz w:val="14"/>
                <w:szCs w:val="16"/>
                <w:lang w:val="tr-TR" w:eastAsia="tr-TR"/>
              </w:rPr>
            </w:pPr>
            <w:r w:rsidRPr="00BA342E">
              <w:rPr>
                <w:rFonts w:ascii="Book Antiqua" w:hAnsi="Book Antiqua" w:cs="Arial"/>
                <w:b/>
                <w:bCs/>
                <w:color w:val="000000"/>
                <w:sz w:val="14"/>
                <w:szCs w:val="16"/>
                <w:lang w:val="tr-TR" w:eastAsia="tr-TR"/>
              </w:rPr>
              <w:t>Doğal yaşlandırma öncesi</w:t>
            </w:r>
          </w:p>
        </w:tc>
        <w:tc>
          <w:tcPr>
            <w:tcW w:w="2062" w:type="dxa"/>
            <w:gridSpan w:val="3"/>
            <w:hideMark/>
          </w:tcPr>
          <w:p w:rsidR="0017440C" w:rsidRPr="00BA342E" w:rsidRDefault="0017440C" w:rsidP="0017440C">
            <w:pPr>
              <w:spacing w:after="0" w:line="276" w:lineRule="auto"/>
              <w:jc w:val="center"/>
              <w:rPr>
                <w:rFonts w:ascii="Book Antiqua" w:hAnsi="Book Antiqua" w:cs="Arial"/>
                <w:b/>
                <w:bCs/>
                <w:color w:val="000000"/>
                <w:sz w:val="14"/>
                <w:szCs w:val="16"/>
                <w:lang w:val="tr-TR" w:eastAsia="tr-TR"/>
              </w:rPr>
            </w:pPr>
            <w:r w:rsidRPr="00BA342E">
              <w:rPr>
                <w:rFonts w:ascii="Book Antiqua" w:hAnsi="Book Antiqua" w:cs="Arial"/>
                <w:b/>
                <w:bCs/>
                <w:color w:val="000000"/>
                <w:sz w:val="14"/>
                <w:szCs w:val="16"/>
                <w:lang w:val="tr-TR" w:eastAsia="tr-TR"/>
              </w:rPr>
              <w:t>6 ay doğal yaşlandırma sonrası</w:t>
            </w:r>
          </w:p>
        </w:tc>
        <w:tc>
          <w:tcPr>
            <w:tcW w:w="2562" w:type="dxa"/>
            <w:gridSpan w:val="4"/>
            <w:hideMark/>
          </w:tcPr>
          <w:p w:rsidR="0017440C" w:rsidRPr="00BA342E" w:rsidRDefault="0017440C" w:rsidP="0017440C">
            <w:pPr>
              <w:spacing w:after="0" w:line="276" w:lineRule="auto"/>
              <w:jc w:val="center"/>
              <w:rPr>
                <w:rFonts w:ascii="Book Antiqua" w:hAnsi="Book Antiqua" w:cs="Arial"/>
                <w:b/>
                <w:bCs/>
                <w:color w:val="000000"/>
                <w:sz w:val="14"/>
                <w:szCs w:val="16"/>
                <w:lang w:val="tr-TR" w:eastAsia="tr-TR"/>
              </w:rPr>
            </w:pPr>
            <w:r w:rsidRPr="00BA342E">
              <w:rPr>
                <w:rFonts w:ascii="Book Antiqua" w:hAnsi="Book Antiqua" w:cs="Arial"/>
                <w:b/>
                <w:bCs/>
                <w:color w:val="000000"/>
                <w:sz w:val="14"/>
                <w:szCs w:val="16"/>
                <w:lang w:val="tr-TR" w:eastAsia="tr-TR"/>
              </w:rPr>
              <w:t>Farklar</w:t>
            </w:r>
          </w:p>
        </w:tc>
      </w:tr>
      <w:tr w:rsidR="0017440C" w:rsidRPr="00BA342E" w:rsidTr="0017440C">
        <w:trPr>
          <w:jc w:val="center"/>
        </w:trPr>
        <w:tc>
          <w:tcPr>
            <w:tcW w:w="524" w:type="dxa"/>
          </w:tcPr>
          <w:p w:rsidR="0017440C" w:rsidRPr="00BA342E" w:rsidRDefault="0017440C" w:rsidP="0017440C">
            <w:pPr>
              <w:tabs>
                <w:tab w:val="left" w:pos="142"/>
              </w:tabs>
              <w:spacing w:after="0" w:line="276" w:lineRule="auto"/>
              <w:jc w:val="center"/>
              <w:rPr>
                <w:rFonts w:ascii="Book Antiqua" w:hAnsi="Book Antiqua" w:cs="Arial"/>
                <w:bCs/>
                <w:color w:val="000000"/>
                <w:sz w:val="14"/>
                <w:szCs w:val="16"/>
                <w:lang w:val="tr-TR" w:eastAsia="tr-TR"/>
              </w:rPr>
            </w:pPr>
          </w:p>
        </w:tc>
        <w:tc>
          <w:tcPr>
            <w:tcW w:w="752" w:type="dxa"/>
          </w:tcPr>
          <w:p w:rsidR="0017440C" w:rsidRPr="00BA342E" w:rsidRDefault="0017440C" w:rsidP="0017440C">
            <w:pPr>
              <w:tabs>
                <w:tab w:val="left" w:pos="142"/>
              </w:tabs>
              <w:spacing w:after="0" w:line="276" w:lineRule="auto"/>
              <w:jc w:val="center"/>
              <w:rPr>
                <w:rFonts w:ascii="Book Antiqua" w:hAnsi="Book Antiqua" w:cs="Arial"/>
                <w:bCs/>
                <w:color w:val="000000"/>
                <w:sz w:val="14"/>
                <w:szCs w:val="16"/>
                <w:lang w:val="tr-TR" w:eastAsia="tr-TR"/>
              </w:rPr>
            </w:pPr>
          </w:p>
        </w:tc>
        <w:tc>
          <w:tcPr>
            <w:tcW w:w="761" w:type="dxa"/>
          </w:tcPr>
          <w:p w:rsidR="0017440C" w:rsidRPr="00BA342E" w:rsidRDefault="0017440C" w:rsidP="0017440C">
            <w:pPr>
              <w:tabs>
                <w:tab w:val="left" w:pos="142"/>
              </w:tabs>
              <w:spacing w:after="0" w:line="276" w:lineRule="auto"/>
              <w:jc w:val="center"/>
              <w:rPr>
                <w:rFonts w:ascii="Book Antiqua" w:hAnsi="Book Antiqua" w:cs="Arial"/>
                <w:bCs/>
                <w:color w:val="000000"/>
                <w:sz w:val="14"/>
                <w:szCs w:val="16"/>
                <w:lang w:val="tr-TR" w:eastAsia="tr-TR"/>
              </w:rPr>
            </w:pPr>
          </w:p>
        </w:tc>
        <w:tc>
          <w:tcPr>
            <w:tcW w:w="597" w:type="dxa"/>
            <w:hideMark/>
          </w:tcPr>
          <w:p w:rsidR="0017440C" w:rsidRPr="00BA342E" w:rsidRDefault="0017440C" w:rsidP="0017440C">
            <w:pPr>
              <w:widowControl w:val="0"/>
              <w:tabs>
                <w:tab w:val="left" w:pos="142"/>
              </w:tabs>
              <w:spacing w:after="0" w:line="276" w:lineRule="auto"/>
              <w:jc w:val="center"/>
              <w:rPr>
                <w:rFonts w:ascii="Book Antiqua" w:hAnsi="Book Antiqua" w:cs="Arial"/>
                <w:b/>
                <w:bCs/>
                <w:i/>
                <w:color w:val="000000"/>
                <w:sz w:val="14"/>
                <w:szCs w:val="16"/>
                <w:lang w:val="tr-TR" w:eastAsia="tr-TR"/>
              </w:rPr>
            </w:pPr>
            <w:proofErr w:type="spellStart"/>
            <w:r w:rsidRPr="00BA342E">
              <w:rPr>
                <w:rFonts w:ascii="Book Antiqua" w:hAnsi="Book Antiqua" w:cs="Arial"/>
                <w:b/>
                <w:bCs/>
                <w:i/>
                <w:color w:val="000000"/>
                <w:sz w:val="14"/>
                <w:szCs w:val="16"/>
                <w:lang w:val="tr-TR" w:eastAsia="tr-TR"/>
              </w:rPr>
              <w:t>Li</w:t>
            </w:r>
            <w:proofErr w:type="spellEnd"/>
            <w:r w:rsidRPr="00BA342E">
              <w:rPr>
                <w:rFonts w:ascii="Book Antiqua" w:hAnsi="Book Antiqua" w:cs="Arial"/>
                <w:b/>
                <w:bCs/>
                <w:i/>
                <w:color w:val="000000"/>
                <w:sz w:val="14"/>
                <w:szCs w:val="16"/>
                <w:lang w:val="tr-TR" w:eastAsia="tr-TR"/>
              </w:rPr>
              <w:t>*</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
                <w:bCs/>
                <w:i/>
                <w:color w:val="000000"/>
                <w:sz w:val="14"/>
                <w:szCs w:val="16"/>
                <w:lang w:val="tr-TR" w:eastAsia="tr-TR"/>
              </w:rPr>
            </w:pPr>
            <w:proofErr w:type="spellStart"/>
            <w:r w:rsidRPr="00BA342E">
              <w:rPr>
                <w:rFonts w:ascii="Book Antiqua" w:hAnsi="Book Antiqua" w:cs="Arial"/>
                <w:b/>
                <w:bCs/>
                <w:i/>
                <w:color w:val="000000"/>
                <w:sz w:val="14"/>
                <w:szCs w:val="16"/>
                <w:lang w:val="tr-TR" w:eastAsia="tr-TR"/>
              </w:rPr>
              <w:t>ai</w:t>
            </w:r>
            <w:proofErr w:type="spellEnd"/>
            <w:r w:rsidRPr="00BA342E">
              <w:rPr>
                <w:rFonts w:ascii="Book Antiqua" w:hAnsi="Book Antiqua" w:cs="Arial"/>
                <w:b/>
                <w:bCs/>
                <w:i/>
                <w:color w:val="000000"/>
                <w:sz w:val="14"/>
                <w:szCs w:val="16"/>
                <w:lang w:val="tr-TR" w:eastAsia="tr-TR"/>
              </w:rPr>
              <w:t>*</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
                <w:bCs/>
                <w:i/>
                <w:color w:val="000000"/>
                <w:sz w:val="14"/>
                <w:szCs w:val="16"/>
                <w:lang w:val="tr-TR" w:eastAsia="tr-TR"/>
              </w:rPr>
            </w:pPr>
            <w:proofErr w:type="spellStart"/>
            <w:r w:rsidRPr="00BA342E">
              <w:rPr>
                <w:rFonts w:ascii="Book Antiqua" w:hAnsi="Book Antiqua" w:cs="Arial"/>
                <w:b/>
                <w:bCs/>
                <w:i/>
                <w:color w:val="000000"/>
                <w:sz w:val="14"/>
                <w:szCs w:val="16"/>
                <w:lang w:val="tr-TR" w:eastAsia="tr-TR"/>
              </w:rPr>
              <w:t>bi</w:t>
            </w:r>
            <w:proofErr w:type="spellEnd"/>
            <w:r w:rsidRPr="00BA342E">
              <w:rPr>
                <w:rFonts w:ascii="Book Antiqua" w:hAnsi="Book Antiqua" w:cs="Arial"/>
                <w:b/>
                <w:bCs/>
                <w:i/>
                <w:color w:val="000000"/>
                <w:sz w:val="14"/>
                <w:szCs w:val="16"/>
                <w:lang w:val="tr-TR" w:eastAsia="tr-TR"/>
              </w:rPr>
              <w:t>*</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
                <w:bCs/>
                <w:i/>
                <w:color w:val="000000"/>
                <w:sz w:val="14"/>
                <w:szCs w:val="16"/>
                <w:lang w:val="tr-TR" w:eastAsia="tr-TR"/>
              </w:rPr>
            </w:pPr>
            <w:proofErr w:type="spellStart"/>
            <w:r w:rsidRPr="00BA342E">
              <w:rPr>
                <w:rFonts w:ascii="Book Antiqua" w:hAnsi="Book Antiqua" w:cs="Arial"/>
                <w:b/>
                <w:bCs/>
                <w:i/>
                <w:color w:val="000000"/>
                <w:sz w:val="14"/>
                <w:szCs w:val="16"/>
                <w:lang w:val="tr-TR" w:eastAsia="tr-TR"/>
              </w:rPr>
              <w:t>Lf</w:t>
            </w:r>
            <w:proofErr w:type="spellEnd"/>
            <w:r w:rsidRPr="00BA342E">
              <w:rPr>
                <w:rFonts w:ascii="Book Antiqua" w:hAnsi="Book Antiqua" w:cs="Arial"/>
                <w:b/>
                <w:bCs/>
                <w:i/>
                <w:color w:val="000000"/>
                <w:sz w:val="14"/>
                <w:szCs w:val="16"/>
                <w:lang w:val="tr-TR" w:eastAsia="tr-TR"/>
              </w:rPr>
              <w:t>*</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
                <w:bCs/>
                <w:i/>
                <w:color w:val="000000"/>
                <w:sz w:val="14"/>
                <w:szCs w:val="16"/>
                <w:lang w:val="tr-TR" w:eastAsia="tr-TR"/>
              </w:rPr>
            </w:pPr>
            <w:proofErr w:type="gramStart"/>
            <w:r w:rsidRPr="00BA342E">
              <w:rPr>
                <w:rFonts w:ascii="Book Antiqua" w:hAnsi="Book Antiqua" w:cs="Arial"/>
                <w:b/>
                <w:bCs/>
                <w:i/>
                <w:color w:val="000000"/>
                <w:sz w:val="14"/>
                <w:szCs w:val="16"/>
                <w:lang w:val="tr-TR" w:eastAsia="tr-TR"/>
              </w:rPr>
              <w:t>af</w:t>
            </w:r>
            <w:proofErr w:type="gramEnd"/>
            <w:r w:rsidRPr="00BA342E">
              <w:rPr>
                <w:rFonts w:ascii="Book Antiqua" w:hAnsi="Book Antiqua" w:cs="Arial"/>
                <w:b/>
                <w:bCs/>
                <w:i/>
                <w:color w:val="000000"/>
                <w:sz w:val="14"/>
                <w:szCs w:val="16"/>
                <w:lang w:val="tr-TR" w:eastAsia="tr-TR"/>
              </w:rPr>
              <w:t>*</w:t>
            </w:r>
          </w:p>
        </w:tc>
        <w:tc>
          <w:tcPr>
            <w:tcW w:w="716" w:type="dxa"/>
            <w:hideMark/>
          </w:tcPr>
          <w:p w:rsidR="0017440C" w:rsidRPr="00BA342E" w:rsidRDefault="0017440C" w:rsidP="0017440C">
            <w:pPr>
              <w:widowControl w:val="0"/>
              <w:tabs>
                <w:tab w:val="left" w:pos="142"/>
              </w:tabs>
              <w:spacing w:after="0" w:line="276" w:lineRule="auto"/>
              <w:jc w:val="center"/>
              <w:rPr>
                <w:rFonts w:ascii="Book Antiqua" w:hAnsi="Book Antiqua" w:cs="Arial"/>
                <w:b/>
                <w:bCs/>
                <w:i/>
                <w:color w:val="000000"/>
                <w:sz w:val="14"/>
                <w:szCs w:val="16"/>
                <w:lang w:val="tr-TR" w:eastAsia="tr-TR"/>
              </w:rPr>
            </w:pPr>
            <w:proofErr w:type="spellStart"/>
            <w:r w:rsidRPr="00BA342E">
              <w:rPr>
                <w:rFonts w:ascii="Book Antiqua" w:hAnsi="Book Antiqua" w:cs="Arial"/>
                <w:b/>
                <w:bCs/>
                <w:i/>
                <w:color w:val="000000"/>
                <w:sz w:val="14"/>
                <w:szCs w:val="16"/>
                <w:lang w:val="tr-TR" w:eastAsia="tr-TR"/>
              </w:rPr>
              <w:t>bf</w:t>
            </w:r>
            <w:proofErr w:type="spellEnd"/>
            <w:r w:rsidRPr="00BA342E">
              <w:rPr>
                <w:rFonts w:ascii="Book Antiqua" w:hAnsi="Book Antiqua" w:cs="Arial"/>
                <w:b/>
                <w:bCs/>
                <w:i/>
                <w:color w:val="000000"/>
                <w:sz w:val="14"/>
                <w:szCs w:val="16"/>
                <w:lang w:val="tr-TR" w:eastAsia="tr-TR"/>
              </w:rPr>
              <w:t>*</w:t>
            </w:r>
          </w:p>
        </w:tc>
        <w:tc>
          <w:tcPr>
            <w:tcW w:w="650" w:type="dxa"/>
            <w:hideMark/>
          </w:tcPr>
          <w:p w:rsidR="0017440C" w:rsidRPr="00BA342E" w:rsidRDefault="0017440C" w:rsidP="0017440C">
            <w:pPr>
              <w:widowControl w:val="0"/>
              <w:tabs>
                <w:tab w:val="left" w:pos="142"/>
              </w:tabs>
              <w:spacing w:after="0" w:line="276" w:lineRule="auto"/>
              <w:jc w:val="center"/>
              <w:rPr>
                <w:rFonts w:ascii="Book Antiqua" w:hAnsi="Book Antiqua" w:cs="Arial"/>
                <w:b/>
                <w:bCs/>
                <w:i/>
                <w:color w:val="000000"/>
                <w:sz w:val="14"/>
                <w:szCs w:val="16"/>
                <w:lang w:val="tr-TR" w:eastAsia="tr-TR"/>
              </w:rPr>
            </w:pPr>
            <w:r w:rsidRPr="00BA342E">
              <w:rPr>
                <w:rFonts w:ascii="Book Antiqua" w:hAnsi="Book Antiqua" w:cs="Arial"/>
                <w:b/>
                <w:bCs/>
                <w:i/>
                <w:color w:val="000000"/>
                <w:sz w:val="14"/>
                <w:szCs w:val="16"/>
                <w:lang w:val="tr-TR" w:eastAsia="tr-TR"/>
              </w:rPr>
              <w:t>ΔL*</w:t>
            </w:r>
          </w:p>
        </w:tc>
        <w:tc>
          <w:tcPr>
            <w:tcW w:w="667" w:type="dxa"/>
            <w:hideMark/>
          </w:tcPr>
          <w:p w:rsidR="0017440C" w:rsidRPr="00BA342E" w:rsidRDefault="0017440C" w:rsidP="0017440C">
            <w:pPr>
              <w:widowControl w:val="0"/>
              <w:tabs>
                <w:tab w:val="left" w:pos="142"/>
              </w:tabs>
              <w:spacing w:after="0" w:line="276" w:lineRule="auto"/>
              <w:jc w:val="center"/>
              <w:rPr>
                <w:rFonts w:ascii="Book Antiqua" w:hAnsi="Book Antiqua" w:cs="Arial"/>
                <w:b/>
                <w:bCs/>
                <w:i/>
                <w:color w:val="000000"/>
                <w:sz w:val="14"/>
                <w:szCs w:val="16"/>
                <w:lang w:val="tr-TR" w:eastAsia="tr-TR"/>
              </w:rPr>
            </w:pPr>
            <w:proofErr w:type="spellStart"/>
            <w:r w:rsidRPr="00BA342E">
              <w:rPr>
                <w:rFonts w:ascii="Book Antiqua" w:hAnsi="Book Antiqua" w:cs="Arial"/>
                <w:b/>
                <w:bCs/>
                <w:i/>
                <w:color w:val="000000"/>
                <w:sz w:val="14"/>
                <w:szCs w:val="16"/>
                <w:lang w:val="tr-TR" w:eastAsia="tr-TR"/>
              </w:rPr>
              <w:t>Δa</w:t>
            </w:r>
            <w:proofErr w:type="spellEnd"/>
            <w:r w:rsidRPr="00BA342E">
              <w:rPr>
                <w:rFonts w:ascii="Book Antiqua" w:hAnsi="Book Antiqua" w:cs="Arial"/>
                <w:b/>
                <w:bCs/>
                <w:i/>
                <w:color w:val="000000"/>
                <w:sz w:val="14"/>
                <w:szCs w:val="16"/>
                <w:lang w:val="tr-TR" w:eastAsia="tr-TR"/>
              </w:rPr>
              <w:t>*</w:t>
            </w:r>
          </w:p>
        </w:tc>
        <w:tc>
          <w:tcPr>
            <w:tcW w:w="668" w:type="dxa"/>
            <w:hideMark/>
          </w:tcPr>
          <w:p w:rsidR="0017440C" w:rsidRPr="00BA342E" w:rsidRDefault="0017440C" w:rsidP="0017440C">
            <w:pPr>
              <w:widowControl w:val="0"/>
              <w:tabs>
                <w:tab w:val="left" w:pos="142"/>
              </w:tabs>
              <w:spacing w:after="0" w:line="276" w:lineRule="auto"/>
              <w:jc w:val="center"/>
              <w:rPr>
                <w:rFonts w:ascii="Book Antiqua" w:hAnsi="Book Antiqua" w:cs="Arial"/>
                <w:b/>
                <w:bCs/>
                <w:i/>
                <w:color w:val="000000"/>
                <w:sz w:val="14"/>
                <w:szCs w:val="16"/>
                <w:lang w:val="tr-TR" w:eastAsia="tr-TR"/>
              </w:rPr>
            </w:pPr>
            <w:proofErr w:type="spellStart"/>
            <w:r w:rsidRPr="00BA342E">
              <w:rPr>
                <w:rFonts w:ascii="Book Antiqua" w:hAnsi="Book Antiqua" w:cs="Arial"/>
                <w:b/>
                <w:bCs/>
                <w:i/>
                <w:color w:val="000000"/>
                <w:sz w:val="14"/>
                <w:szCs w:val="16"/>
                <w:lang w:val="tr-TR" w:eastAsia="tr-TR"/>
              </w:rPr>
              <w:t>Δb</w:t>
            </w:r>
            <w:proofErr w:type="spellEnd"/>
            <w:r w:rsidRPr="00BA342E">
              <w:rPr>
                <w:rFonts w:ascii="Book Antiqua" w:hAnsi="Book Antiqua" w:cs="Arial"/>
                <w:b/>
                <w:bCs/>
                <w:i/>
                <w:color w:val="000000"/>
                <w:sz w:val="14"/>
                <w:szCs w:val="16"/>
                <w:lang w:val="tr-TR" w:eastAsia="tr-TR"/>
              </w:rPr>
              <w:t>*</w:t>
            </w:r>
          </w:p>
        </w:tc>
        <w:tc>
          <w:tcPr>
            <w:tcW w:w="577" w:type="dxa"/>
            <w:hideMark/>
          </w:tcPr>
          <w:p w:rsidR="0017440C" w:rsidRPr="00BA342E" w:rsidRDefault="0017440C" w:rsidP="0017440C">
            <w:pPr>
              <w:widowControl w:val="0"/>
              <w:tabs>
                <w:tab w:val="left" w:pos="142"/>
              </w:tabs>
              <w:spacing w:after="0" w:line="276" w:lineRule="auto"/>
              <w:jc w:val="center"/>
              <w:rPr>
                <w:rFonts w:ascii="Book Antiqua" w:hAnsi="Book Antiqua" w:cs="Arial"/>
                <w:b/>
                <w:bCs/>
                <w:i/>
                <w:color w:val="000000"/>
                <w:sz w:val="14"/>
                <w:szCs w:val="16"/>
                <w:lang w:val="tr-TR" w:eastAsia="tr-TR"/>
              </w:rPr>
            </w:pPr>
            <w:r w:rsidRPr="00BA342E">
              <w:rPr>
                <w:rFonts w:ascii="Book Antiqua" w:hAnsi="Book Antiqua" w:cs="Arial"/>
                <w:b/>
                <w:bCs/>
                <w:i/>
                <w:color w:val="000000"/>
                <w:sz w:val="14"/>
                <w:szCs w:val="16"/>
                <w:lang w:val="tr-TR" w:eastAsia="tr-TR"/>
              </w:rPr>
              <w:t>ΔE*</w:t>
            </w:r>
          </w:p>
        </w:tc>
      </w:tr>
      <w:tr w:rsidR="0017440C" w:rsidRPr="00BA342E" w:rsidTr="0017440C">
        <w:trPr>
          <w:jc w:val="center"/>
        </w:trPr>
        <w:tc>
          <w:tcPr>
            <w:tcW w:w="2037" w:type="dxa"/>
            <w:gridSpan w:val="3"/>
            <w:vAlign w:val="center"/>
            <w:hideMark/>
          </w:tcPr>
          <w:p w:rsidR="0017440C" w:rsidRPr="00BA342E" w:rsidRDefault="0017440C" w:rsidP="0017440C">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PÜV (Kontrol)</w:t>
            </w:r>
          </w:p>
        </w:tc>
        <w:tc>
          <w:tcPr>
            <w:tcW w:w="597" w:type="dxa"/>
            <w:hideMark/>
          </w:tcPr>
          <w:p w:rsidR="0017440C" w:rsidRPr="00BA342E" w:rsidRDefault="0017440C" w:rsidP="0017440C">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52.37</w:t>
            </w:r>
          </w:p>
          <w:p w:rsidR="0017440C" w:rsidRPr="00BA342E" w:rsidRDefault="0017440C" w:rsidP="0017440C">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(1.66)</w:t>
            </w:r>
          </w:p>
        </w:tc>
        <w:tc>
          <w:tcPr>
            <w:tcW w:w="673" w:type="dxa"/>
            <w:hideMark/>
          </w:tcPr>
          <w:p w:rsidR="0017440C" w:rsidRPr="00BA342E" w:rsidRDefault="0017440C" w:rsidP="0017440C">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17.29</w:t>
            </w:r>
          </w:p>
          <w:p w:rsidR="0017440C" w:rsidRPr="00BA342E" w:rsidRDefault="0017440C" w:rsidP="0017440C">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(0.79)</w:t>
            </w:r>
          </w:p>
        </w:tc>
        <w:tc>
          <w:tcPr>
            <w:tcW w:w="673" w:type="dxa"/>
            <w:hideMark/>
          </w:tcPr>
          <w:p w:rsidR="0017440C" w:rsidRPr="00BA342E" w:rsidRDefault="0017440C" w:rsidP="0017440C">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33.37</w:t>
            </w:r>
          </w:p>
          <w:p w:rsidR="0017440C" w:rsidRPr="00BA342E" w:rsidRDefault="0017440C" w:rsidP="0017440C">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(0.88)</w:t>
            </w:r>
          </w:p>
        </w:tc>
        <w:tc>
          <w:tcPr>
            <w:tcW w:w="673" w:type="dxa"/>
            <w:hideMark/>
          </w:tcPr>
          <w:p w:rsidR="0017440C" w:rsidRPr="00BA342E" w:rsidRDefault="0017440C" w:rsidP="0017440C">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37.23</w:t>
            </w:r>
          </w:p>
          <w:p w:rsidR="0017440C" w:rsidRPr="00BA342E" w:rsidRDefault="0017440C" w:rsidP="0017440C">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(4.03)</w:t>
            </w:r>
          </w:p>
        </w:tc>
        <w:tc>
          <w:tcPr>
            <w:tcW w:w="673" w:type="dxa"/>
            <w:hideMark/>
          </w:tcPr>
          <w:p w:rsidR="0017440C" w:rsidRPr="00BA342E" w:rsidRDefault="0017440C" w:rsidP="0017440C">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12.09</w:t>
            </w:r>
          </w:p>
          <w:p w:rsidR="0017440C" w:rsidRPr="00BA342E" w:rsidRDefault="0017440C" w:rsidP="0017440C">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(3.35)</w:t>
            </w:r>
          </w:p>
        </w:tc>
        <w:tc>
          <w:tcPr>
            <w:tcW w:w="716" w:type="dxa"/>
            <w:hideMark/>
          </w:tcPr>
          <w:p w:rsidR="0017440C" w:rsidRPr="00BA342E" w:rsidRDefault="0017440C" w:rsidP="0017440C">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25.75</w:t>
            </w:r>
          </w:p>
          <w:p w:rsidR="0017440C" w:rsidRPr="00BA342E" w:rsidRDefault="0017440C" w:rsidP="0017440C">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(4.92)</w:t>
            </w:r>
          </w:p>
        </w:tc>
        <w:tc>
          <w:tcPr>
            <w:tcW w:w="650" w:type="dxa"/>
            <w:hideMark/>
          </w:tcPr>
          <w:p w:rsidR="0017440C" w:rsidRPr="00BA342E" w:rsidRDefault="0017440C" w:rsidP="0017440C">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-15.14</w:t>
            </w:r>
          </w:p>
        </w:tc>
        <w:tc>
          <w:tcPr>
            <w:tcW w:w="667" w:type="dxa"/>
            <w:hideMark/>
          </w:tcPr>
          <w:p w:rsidR="0017440C" w:rsidRPr="00BA342E" w:rsidRDefault="0017440C" w:rsidP="0017440C">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-5.20</w:t>
            </w:r>
          </w:p>
        </w:tc>
        <w:tc>
          <w:tcPr>
            <w:tcW w:w="668" w:type="dxa"/>
          </w:tcPr>
          <w:p w:rsidR="0017440C" w:rsidRPr="00BA342E" w:rsidRDefault="0017440C" w:rsidP="0017440C">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-8.75</w:t>
            </w:r>
          </w:p>
          <w:p w:rsidR="0017440C" w:rsidRPr="00BA342E" w:rsidRDefault="0017440C" w:rsidP="0017440C">
            <w:pPr>
              <w:tabs>
                <w:tab w:val="left" w:pos="142"/>
              </w:tabs>
              <w:spacing w:after="0" w:line="276" w:lineRule="auto"/>
              <w:jc w:val="center"/>
              <w:rPr>
                <w:rFonts w:ascii="Book Antiqua" w:hAnsi="Book Antiqua" w:cs="Arial"/>
                <w:bCs/>
                <w:color w:val="000000"/>
                <w:sz w:val="14"/>
                <w:szCs w:val="16"/>
                <w:lang w:val="tr-TR" w:eastAsia="tr-TR"/>
              </w:rPr>
            </w:pPr>
          </w:p>
        </w:tc>
        <w:tc>
          <w:tcPr>
            <w:tcW w:w="577" w:type="dxa"/>
            <w:hideMark/>
          </w:tcPr>
          <w:p w:rsidR="0017440C" w:rsidRPr="00BA342E" w:rsidRDefault="0017440C" w:rsidP="0017440C">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18.24</w:t>
            </w:r>
          </w:p>
        </w:tc>
      </w:tr>
      <w:tr w:rsidR="0017440C" w:rsidRPr="00BA342E" w:rsidTr="0017440C">
        <w:trPr>
          <w:jc w:val="center"/>
        </w:trPr>
        <w:tc>
          <w:tcPr>
            <w:tcW w:w="524" w:type="dxa"/>
            <w:vAlign w:val="center"/>
            <w:hideMark/>
          </w:tcPr>
          <w:p w:rsidR="0017440C" w:rsidRPr="00BA342E" w:rsidRDefault="0017440C" w:rsidP="0017440C">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w:t>
            </w:r>
          </w:p>
        </w:tc>
        <w:tc>
          <w:tcPr>
            <w:tcW w:w="752" w:type="dxa"/>
            <w:vMerge w:val="restart"/>
            <w:vAlign w:val="center"/>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 xml:space="preserve">205 </w:t>
            </w:r>
          </w:p>
        </w:tc>
        <w:tc>
          <w:tcPr>
            <w:tcW w:w="761" w:type="dxa"/>
            <w:vMerge w:val="restart"/>
            <w:vAlign w:val="center"/>
            <w:hideMark/>
          </w:tcPr>
          <w:p w:rsidR="0017440C" w:rsidRPr="00BA342E" w:rsidRDefault="0017440C" w:rsidP="0017440C">
            <w:pPr>
              <w:tabs>
                <w:tab w:val="left" w:pos="142"/>
              </w:tabs>
              <w:spacing w:after="0" w:line="276" w:lineRule="auto"/>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PÜV</w:t>
            </w:r>
          </w:p>
        </w:tc>
        <w:tc>
          <w:tcPr>
            <w:tcW w:w="59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45.18</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(2.71)</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18.90</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(1.65)</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32.33</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(1.85)</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51.07</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(1.20)</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16.04</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(1.40)</w:t>
            </w:r>
          </w:p>
        </w:tc>
        <w:tc>
          <w:tcPr>
            <w:tcW w:w="716"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36.20</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(3.23)</w:t>
            </w:r>
          </w:p>
        </w:tc>
        <w:tc>
          <w:tcPr>
            <w:tcW w:w="650"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5.89</w:t>
            </w:r>
          </w:p>
        </w:tc>
        <w:tc>
          <w:tcPr>
            <w:tcW w:w="66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-2.86</w:t>
            </w:r>
          </w:p>
        </w:tc>
        <w:tc>
          <w:tcPr>
            <w:tcW w:w="668"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3.87</w:t>
            </w:r>
          </w:p>
        </w:tc>
        <w:tc>
          <w:tcPr>
            <w:tcW w:w="57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7.60</w:t>
            </w:r>
          </w:p>
        </w:tc>
      </w:tr>
      <w:tr w:rsidR="0017440C" w:rsidRPr="00BA342E" w:rsidTr="0017440C">
        <w:trPr>
          <w:jc w:val="center"/>
        </w:trPr>
        <w:tc>
          <w:tcPr>
            <w:tcW w:w="524" w:type="dxa"/>
            <w:vAlign w:val="center"/>
            <w:hideMark/>
          </w:tcPr>
          <w:p w:rsidR="0017440C" w:rsidRPr="00BA342E" w:rsidRDefault="0017440C" w:rsidP="0017440C">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w:t>
            </w:r>
          </w:p>
        </w:tc>
        <w:tc>
          <w:tcPr>
            <w:tcW w:w="752" w:type="dxa"/>
            <w:vMerge/>
            <w:vAlign w:val="center"/>
            <w:hideMark/>
          </w:tcPr>
          <w:p w:rsidR="0017440C" w:rsidRPr="00BA342E" w:rsidRDefault="0017440C" w:rsidP="0017440C">
            <w:pPr>
              <w:tabs>
                <w:tab w:val="left" w:pos="142"/>
              </w:tabs>
              <w:spacing w:after="0" w:line="276" w:lineRule="auto"/>
              <w:rPr>
                <w:rFonts w:ascii="Book Antiqua" w:hAnsi="Book Antiqua" w:cs="Arial"/>
                <w:bCs/>
                <w:color w:val="000000"/>
                <w:sz w:val="14"/>
                <w:szCs w:val="16"/>
                <w:lang w:val="tr-TR" w:eastAsia="tr-TR"/>
              </w:rPr>
            </w:pPr>
          </w:p>
        </w:tc>
        <w:tc>
          <w:tcPr>
            <w:tcW w:w="761" w:type="dxa"/>
            <w:vMerge/>
            <w:vAlign w:val="center"/>
            <w:hideMark/>
          </w:tcPr>
          <w:p w:rsidR="0017440C" w:rsidRPr="00BA342E" w:rsidRDefault="0017440C" w:rsidP="0017440C">
            <w:pPr>
              <w:tabs>
                <w:tab w:val="left" w:pos="142"/>
              </w:tabs>
              <w:spacing w:after="0" w:line="276" w:lineRule="auto"/>
              <w:rPr>
                <w:rFonts w:ascii="Book Antiqua" w:hAnsi="Book Antiqua" w:cs="Arial"/>
                <w:bCs/>
                <w:color w:val="000000"/>
                <w:sz w:val="14"/>
                <w:szCs w:val="16"/>
                <w:lang w:val="tr-TR" w:eastAsia="tr-TR"/>
              </w:rPr>
            </w:pPr>
          </w:p>
        </w:tc>
        <w:tc>
          <w:tcPr>
            <w:tcW w:w="59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45.14</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(4.96)</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18.77</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(1.28)</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32.15</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(1.20)</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50.76</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(3.68)</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16.52</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(2.04)</w:t>
            </w:r>
          </w:p>
        </w:tc>
        <w:tc>
          <w:tcPr>
            <w:tcW w:w="716"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36.24</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(6.22)</w:t>
            </w:r>
          </w:p>
        </w:tc>
        <w:tc>
          <w:tcPr>
            <w:tcW w:w="650"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5.61</w:t>
            </w:r>
          </w:p>
        </w:tc>
        <w:tc>
          <w:tcPr>
            <w:tcW w:w="66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-2.24</w:t>
            </w:r>
          </w:p>
        </w:tc>
        <w:tc>
          <w:tcPr>
            <w:tcW w:w="668"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4.09</w:t>
            </w:r>
          </w:p>
        </w:tc>
        <w:tc>
          <w:tcPr>
            <w:tcW w:w="57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7.30</w:t>
            </w:r>
          </w:p>
        </w:tc>
      </w:tr>
      <w:tr w:rsidR="0017440C" w:rsidRPr="00BA342E" w:rsidTr="0017440C">
        <w:trPr>
          <w:jc w:val="center"/>
        </w:trPr>
        <w:tc>
          <w:tcPr>
            <w:tcW w:w="524" w:type="dxa"/>
            <w:vAlign w:val="center"/>
            <w:hideMark/>
          </w:tcPr>
          <w:p w:rsidR="0017440C" w:rsidRPr="00BA342E" w:rsidRDefault="0017440C" w:rsidP="0017440C">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w:t>
            </w:r>
          </w:p>
        </w:tc>
        <w:tc>
          <w:tcPr>
            <w:tcW w:w="752" w:type="dxa"/>
            <w:vMerge/>
            <w:vAlign w:val="center"/>
            <w:hideMark/>
          </w:tcPr>
          <w:p w:rsidR="0017440C" w:rsidRPr="00BA342E" w:rsidRDefault="0017440C" w:rsidP="0017440C">
            <w:pPr>
              <w:tabs>
                <w:tab w:val="left" w:pos="142"/>
              </w:tabs>
              <w:spacing w:after="0" w:line="276" w:lineRule="auto"/>
              <w:rPr>
                <w:rFonts w:ascii="Book Antiqua" w:hAnsi="Book Antiqua" w:cs="Arial"/>
                <w:bCs/>
                <w:color w:val="000000"/>
                <w:sz w:val="14"/>
                <w:szCs w:val="16"/>
                <w:lang w:val="tr-TR" w:eastAsia="tr-TR"/>
              </w:rPr>
            </w:pPr>
          </w:p>
        </w:tc>
        <w:tc>
          <w:tcPr>
            <w:tcW w:w="761" w:type="dxa"/>
            <w:vMerge/>
            <w:vAlign w:val="center"/>
            <w:hideMark/>
          </w:tcPr>
          <w:p w:rsidR="0017440C" w:rsidRPr="00BA342E" w:rsidRDefault="0017440C" w:rsidP="0017440C">
            <w:pPr>
              <w:tabs>
                <w:tab w:val="left" w:pos="142"/>
              </w:tabs>
              <w:spacing w:after="0" w:line="276" w:lineRule="auto"/>
              <w:rPr>
                <w:rFonts w:ascii="Book Antiqua" w:hAnsi="Book Antiqua" w:cs="Arial"/>
                <w:bCs/>
                <w:color w:val="000000"/>
                <w:sz w:val="14"/>
                <w:szCs w:val="16"/>
                <w:lang w:val="tr-TR" w:eastAsia="tr-TR"/>
              </w:rPr>
            </w:pPr>
          </w:p>
        </w:tc>
        <w:tc>
          <w:tcPr>
            <w:tcW w:w="59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8.40</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(2.22)</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4.23</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(3.01)</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1.86</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(2.52)</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13.35</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(3.48)</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6.35</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(3.27)</w:t>
            </w:r>
          </w:p>
        </w:tc>
        <w:tc>
          <w:tcPr>
            <w:tcW w:w="716"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5.16</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(4.55)</w:t>
            </w:r>
          </w:p>
        </w:tc>
        <w:tc>
          <w:tcPr>
            <w:tcW w:w="650"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4.95</w:t>
            </w:r>
          </w:p>
        </w:tc>
        <w:tc>
          <w:tcPr>
            <w:tcW w:w="66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2.12</w:t>
            </w:r>
          </w:p>
        </w:tc>
        <w:tc>
          <w:tcPr>
            <w:tcW w:w="668"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3.30</w:t>
            </w:r>
          </w:p>
        </w:tc>
        <w:tc>
          <w:tcPr>
            <w:tcW w:w="57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6.31</w:t>
            </w:r>
          </w:p>
        </w:tc>
      </w:tr>
      <w:tr w:rsidR="0017440C" w:rsidRPr="00BA342E" w:rsidTr="0017440C">
        <w:trPr>
          <w:jc w:val="center"/>
        </w:trPr>
        <w:tc>
          <w:tcPr>
            <w:tcW w:w="524" w:type="dxa"/>
            <w:vAlign w:val="center"/>
            <w:hideMark/>
          </w:tcPr>
          <w:p w:rsidR="0017440C" w:rsidRPr="00BA342E" w:rsidRDefault="0017440C" w:rsidP="0017440C">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w:t>
            </w:r>
          </w:p>
        </w:tc>
        <w:tc>
          <w:tcPr>
            <w:tcW w:w="752" w:type="dxa"/>
            <w:vMerge w:val="restart"/>
            <w:vAlign w:val="center"/>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 xml:space="preserve">215 </w:t>
            </w:r>
          </w:p>
        </w:tc>
        <w:tc>
          <w:tcPr>
            <w:tcW w:w="761" w:type="dxa"/>
            <w:vMerge/>
            <w:vAlign w:val="center"/>
            <w:hideMark/>
          </w:tcPr>
          <w:p w:rsidR="0017440C" w:rsidRPr="00BA342E" w:rsidRDefault="0017440C" w:rsidP="0017440C">
            <w:pPr>
              <w:tabs>
                <w:tab w:val="left" w:pos="142"/>
              </w:tabs>
              <w:spacing w:after="0" w:line="276" w:lineRule="auto"/>
              <w:rPr>
                <w:rFonts w:ascii="Book Antiqua" w:hAnsi="Book Antiqua" w:cs="Arial"/>
                <w:bCs/>
                <w:color w:val="000000"/>
                <w:sz w:val="14"/>
                <w:szCs w:val="16"/>
                <w:lang w:val="tr-TR" w:eastAsia="tr-TR"/>
              </w:rPr>
            </w:pPr>
          </w:p>
        </w:tc>
        <w:tc>
          <w:tcPr>
            <w:tcW w:w="59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27.74</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(5.32)</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16.60</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(1.57)</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22.78</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(4.44)</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31.89</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(1.40)</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18.75</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(0.89)</w:t>
            </w:r>
          </w:p>
        </w:tc>
        <w:tc>
          <w:tcPr>
            <w:tcW w:w="716"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28.75</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(0.79)</w:t>
            </w:r>
          </w:p>
        </w:tc>
        <w:tc>
          <w:tcPr>
            <w:tcW w:w="650"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4.15</w:t>
            </w:r>
          </w:p>
        </w:tc>
        <w:tc>
          <w:tcPr>
            <w:tcW w:w="66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2.15</w:t>
            </w:r>
          </w:p>
        </w:tc>
        <w:tc>
          <w:tcPr>
            <w:tcW w:w="668"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5.97</w:t>
            </w:r>
          </w:p>
        </w:tc>
        <w:tc>
          <w:tcPr>
            <w:tcW w:w="57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7.58</w:t>
            </w:r>
          </w:p>
        </w:tc>
      </w:tr>
      <w:tr w:rsidR="0017440C" w:rsidRPr="00BA342E" w:rsidTr="0017440C">
        <w:trPr>
          <w:jc w:val="center"/>
        </w:trPr>
        <w:tc>
          <w:tcPr>
            <w:tcW w:w="524" w:type="dxa"/>
            <w:vAlign w:val="center"/>
            <w:hideMark/>
          </w:tcPr>
          <w:p w:rsidR="0017440C" w:rsidRPr="00BA342E" w:rsidRDefault="0017440C" w:rsidP="0017440C">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w:t>
            </w:r>
          </w:p>
        </w:tc>
        <w:tc>
          <w:tcPr>
            <w:tcW w:w="752" w:type="dxa"/>
            <w:vMerge/>
            <w:vAlign w:val="center"/>
            <w:hideMark/>
          </w:tcPr>
          <w:p w:rsidR="0017440C" w:rsidRPr="00BA342E" w:rsidRDefault="0017440C" w:rsidP="0017440C">
            <w:pPr>
              <w:tabs>
                <w:tab w:val="left" w:pos="142"/>
              </w:tabs>
              <w:spacing w:after="0" w:line="276" w:lineRule="auto"/>
              <w:rPr>
                <w:rFonts w:ascii="Book Antiqua" w:hAnsi="Book Antiqua" w:cs="Arial"/>
                <w:bCs/>
                <w:color w:val="000000"/>
                <w:sz w:val="14"/>
                <w:szCs w:val="16"/>
                <w:lang w:val="tr-TR" w:eastAsia="tr-TR"/>
              </w:rPr>
            </w:pPr>
          </w:p>
        </w:tc>
        <w:tc>
          <w:tcPr>
            <w:tcW w:w="761" w:type="dxa"/>
            <w:vMerge/>
            <w:vAlign w:val="center"/>
            <w:hideMark/>
          </w:tcPr>
          <w:p w:rsidR="0017440C" w:rsidRPr="00BA342E" w:rsidRDefault="0017440C" w:rsidP="0017440C">
            <w:pPr>
              <w:tabs>
                <w:tab w:val="left" w:pos="142"/>
              </w:tabs>
              <w:spacing w:after="0" w:line="276" w:lineRule="auto"/>
              <w:rPr>
                <w:rFonts w:ascii="Book Antiqua" w:hAnsi="Book Antiqua" w:cs="Arial"/>
                <w:bCs/>
                <w:color w:val="000000"/>
                <w:sz w:val="14"/>
                <w:szCs w:val="16"/>
                <w:lang w:val="tr-TR" w:eastAsia="tr-TR"/>
              </w:rPr>
            </w:pPr>
          </w:p>
        </w:tc>
        <w:tc>
          <w:tcPr>
            <w:tcW w:w="59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11.18</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(1.08)</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4.44</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(2.37)</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2.96</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(2.02)</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16.47</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(2.30)</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6.82</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(3.11)</w:t>
            </w:r>
          </w:p>
        </w:tc>
        <w:tc>
          <w:tcPr>
            <w:tcW w:w="716"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7.02</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(4.16)</w:t>
            </w:r>
          </w:p>
        </w:tc>
        <w:tc>
          <w:tcPr>
            <w:tcW w:w="650"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5.29</w:t>
            </w:r>
          </w:p>
        </w:tc>
        <w:tc>
          <w:tcPr>
            <w:tcW w:w="66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2.38</w:t>
            </w:r>
          </w:p>
        </w:tc>
        <w:tc>
          <w:tcPr>
            <w:tcW w:w="668"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4.06</w:t>
            </w:r>
          </w:p>
        </w:tc>
        <w:tc>
          <w:tcPr>
            <w:tcW w:w="57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7.08</w:t>
            </w:r>
          </w:p>
        </w:tc>
      </w:tr>
      <w:tr w:rsidR="0017440C" w:rsidRPr="00BA342E" w:rsidTr="0017440C">
        <w:trPr>
          <w:jc w:val="center"/>
        </w:trPr>
        <w:tc>
          <w:tcPr>
            <w:tcW w:w="524" w:type="dxa"/>
            <w:vAlign w:val="center"/>
            <w:hideMark/>
          </w:tcPr>
          <w:p w:rsidR="0017440C" w:rsidRPr="00BA342E" w:rsidRDefault="0017440C" w:rsidP="0017440C">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w:t>
            </w:r>
          </w:p>
        </w:tc>
        <w:tc>
          <w:tcPr>
            <w:tcW w:w="752" w:type="dxa"/>
            <w:vMerge/>
            <w:vAlign w:val="center"/>
            <w:hideMark/>
          </w:tcPr>
          <w:p w:rsidR="0017440C" w:rsidRPr="00BA342E" w:rsidRDefault="0017440C" w:rsidP="0017440C">
            <w:pPr>
              <w:tabs>
                <w:tab w:val="left" w:pos="142"/>
              </w:tabs>
              <w:spacing w:after="0" w:line="276" w:lineRule="auto"/>
              <w:rPr>
                <w:rFonts w:ascii="Book Antiqua" w:hAnsi="Book Antiqua" w:cs="Arial"/>
                <w:bCs/>
                <w:color w:val="000000"/>
                <w:sz w:val="14"/>
                <w:szCs w:val="16"/>
                <w:lang w:val="tr-TR" w:eastAsia="tr-TR"/>
              </w:rPr>
            </w:pPr>
          </w:p>
        </w:tc>
        <w:tc>
          <w:tcPr>
            <w:tcW w:w="761" w:type="dxa"/>
            <w:vMerge/>
            <w:vAlign w:val="center"/>
            <w:hideMark/>
          </w:tcPr>
          <w:p w:rsidR="0017440C" w:rsidRPr="00BA342E" w:rsidRDefault="0017440C" w:rsidP="0017440C">
            <w:pPr>
              <w:tabs>
                <w:tab w:val="left" w:pos="142"/>
              </w:tabs>
              <w:spacing w:after="0" w:line="276" w:lineRule="auto"/>
              <w:rPr>
                <w:rFonts w:ascii="Book Antiqua" w:hAnsi="Book Antiqua" w:cs="Arial"/>
                <w:bCs/>
                <w:color w:val="000000"/>
                <w:sz w:val="14"/>
                <w:szCs w:val="16"/>
                <w:lang w:val="tr-TR" w:eastAsia="tr-TR"/>
              </w:rPr>
            </w:pPr>
          </w:p>
        </w:tc>
        <w:tc>
          <w:tcPr>
            <w:tcW w:w="59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11.08</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(2.55)</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4.55</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(2.94)</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2.50</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(3.13)</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15.34</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(4.02)</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7.11</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(3.60)</w:t>
            </w:r>
          </w:p>
        </w:tc>
        <w:tc>
          <w:tcPr>
            <w:tcW w:w="716"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5.58</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(6.56)</w:t>
            </w:r>
          </w:p>
        </w:tc>
        <w:tc>
          <w:tcPr>
            <w:tcW w:w="650"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4.26</w:t>
            </w:r>
          </w:p>
        </w:tc>
        <w:tc>
          <w:tcPr>
            <w:tcW w:w="66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2.56</w:t>
            </w:r>
          </w:p>
        </w:tc>
        <w:tc>
          <w:tcPr>
            <w:tcW w:w="668"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3.08</w:t>
            </w:r>
          </w:p>
        </w:tc>
        <w:tc>
          <w:tcPr>
            <w:tcW w:w="57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5.84</w:t>
            </w:r>
          </w:p>
        </w:tc>
      </w:tr>
      <w:tr w:rsidR="0017440C" w:rsidRPr="00BA342E" w:rsidTr="0017440C">
        <w:trPr>
          <w:jc w:val="center"/>
        </w:trPr>
        <w:tc>
          <w:tcPr>
            <w:tcW w:w="524" w:type="dxa"/>
            <w:vAlign w:val="center"/>
            <w:hideMark/>
          </w:tcPr>
          <w:p w:rsidR="0017440C" w:rsidRPr="00BA342E" w:rsidRDefault="0017440C" w:rsidP="0017440C">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w:t>
            </w:r>
          </w:p>
        </w:tc>
        <w:tc>
          <w:tcPr>
            <w:tcW w:w="752" w:type="dxa"/>
            <w:vMerge w:val="restart"/>
            <w:vAlign w:val="center"/>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 xml:space="preserve">225 </w:t>
            </w:r>
          </w:p>
        </w:tc>
        <w:tc>
          <w:tcPr>
            <w:tcW w:w="761" w:type="dxa"/>
            <w:vMerge/>
            <w:vAlign w:val="center"/>
            <w:hideMark/>
          </w:tcPr>
          <w:p w:rsidR="0017440C" w:rsidRPr="00BA342E" w:rsidRDefault="0017440C" w:rsidP="0017440C">
            <w:pPr>
              <w:tabs>
                <w:tab w:val="left" w:pos="142"/>
              </w:tabs>
              <w:spacing w:after="0" w:line="276" w:lineRule="auto"/>
              <w:rPr>
                <w:rFonts w:ascii="Book Antiqua" w:hAnsi="Book Antiqua" w:cs="Arial"/>
                <w:bCs/>
                <w:color w:val="000000"/>
                <w:sz w:val="14"/>
                <w:szCs w:val="16"/>
                <w:lang w:val="tr-TR" w:eastAsia="tr-TR"/>
              </w:rPr>
            </w:pPr>
          </w:p>
        </w:tc>
        <w:tc>
          <w:tcPr>
            <w:tcW w:w="59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21.94</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(1.55)</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15.96</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(0.71)</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19.63</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(1.45)</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26.81</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(1.92)</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18.69</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(0.71)</w:t>
            </w:r>
          </w:p>
        </w:tc>
        <w:tc>
          <w:tcPr>
            <w:tcW w:w="716"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28.00</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(2.64)</w:t>
            </w:r>
          </w:p>
        </w:tc>
        <w:tc>
          <w:tcPr>
            <w:tcW w:w="650"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4.87</w:t>
            </w:r>
          </w:p>
        </w:tc>
        <w:tc>
          <w:tcPr>
            <w:tcW w:w="66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2.73</w:t>
            </w:r>
          </w:p>
        </w:tc>
        <w:tc>
          <w:tcPr>
            <w:tcW w:w="668"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8.37</w:t>
            </w:r>
          </w:p>
        </w:tc>
        <w:tc>
          <w:tcPr>
            <w:tcW w:w="57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7.08</w:t>
            </w:r>
          </w:p>
        </w:tc>
      </w:tr>
      <w:tr w:rsidR="0017440C" w:rsidRPr="00BA342E" w:rsidTr="0017440C">
        <w:trPr>
          <w:jc w:val="center"/>
        </w:trPr>
        <w:tc>
          <w:tcPr>
            <w:tcW w:w="524" w:type="dxa"/>
            <w:vAlign w:val="center"/>
            <w:hideMark/>
          </w:tcPr>
          <w:p w:rsidR="0017440C" w:rsidRPr="00BA342E" w:rsidRDefault="0017440C" w:rsidP="0017440C">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w:t>
            </w:r>
          </w:p>
        </w:tc>
        <w:tc>
          <w:tcPr>
            <w:tcW w:w="752" w:type="dxa"/>
            <w:vMerge/>
            <w:vAlign w:val="center"/>
            <w:hideMark/>
          </w:tcPr>
          <w:p w:rsidR="0017440C" w:rsidRPr="00BA342E" w:rsidRDefault="0017440C" w:rsidP="0017440C">
            <w:pPr>
              <w:tabs>
                <w:tab w:val="left" w:pos="142"/>
              </w:tabs>
              <w:spacing w:after="0" w:line="276" w:lineRule="auto"/>
              <w:rPr>
                <w:rFonts w:ascii="Book Antiqua" w:hAnsi="Book Antiqua" w:cs="Arial"/>
                <w:bCs/>
                <w:color w:val="000000"/>
                <w:sz w:val="14"/>
                <w:szCs w:val="16"/>
                <w:lang w:val="tr-TR" w:eastAsia="tr-TR"/>
              </w:rPr>
            </w:pPr>
          </w:p>
        </w:tc>
        <w:tc>
          <w:tcPr>
            <w:tcW w:w="761" w:type="dxa"/>
            <w:vMerge/>
            <w:vAlign w:val="center"/>
            <w:hideMark/>
          </w:tcPr>
          <w:p w:rsidR="0017440C" w:rsidRPr="00BA342E" w:rsidRDefault="0017440C" w:rsidP="0017440C">
            <w:pPr>
              <w:tabs>
                <w:tab w:val="left" w:pos="142"/>
              </w:tabs>
              <w:spacing w:after="0" w:line="276" w:lineRule="auto"/>
              <w:rPr>
                <w:rFonts w:ascii="Book Antiqua" w:hAnsi="Book Antiqua" w:cs="Arial"/>
                <w:bCs/>
                <w:color w:val="000000"/>
                <w:sz w:val="14"/>
                <w:szCs w:val="16"/>
                <w:lang w:val="tr-TR" w:eastAsia="tr-TR"/>
              </w:rPr>
            </w:pPr>
          </w:p>
        </w:tc>
        <w:tc>
          <w:tcPr>
            <w:tcW w:w="59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9.26</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(1.21)</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3.78</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(1.84)</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1.95</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(1.85)</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14.53</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(3.25)</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6.59</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(3.65)</w:t>
            </w:r>
          </w:p>
        </w:tc>
        <w:tc>
          <w:tcPr>
            <w:tcW w:w="716"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4.44</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(4.21)</w:t>
            </w:r>
          </w:p>
        </w:tc>
        <w:tc>
          <w:tcPr>
            <w:tcW w:w="650"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5.27</w:t>
            </w:r>
          </w:p>
        </w:tc>
        <w:tc>
          <w:tcPr>
            <w:tcW w:w="66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2.80</w:t>
            </w:r>
          </w:p>
        </w:tc>
        <w:tc>
          <w:tcPr>
            <w:tcW w:w="668"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2.49</w:t>
            </w:r>
          </w:p>
        </w:tc>
        <w:tc>
          <w:tcPr>
            <w:tcW w:w="57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6.46</w:t>
            </w:r>
          </w:p>
        </w:tc>
      </w:tr>
      <w:tr w:rsidR="0017440C" w:rsidRPr="00BA342E" w:rsidTr="0017440C">
        <w:trPr>
          <w:jc w:val="center"/>
        </w:trPr>
        <w:tc>
          <w:tcPr>
            <w:tcW w:w="524" w:type="dxa"/>
            <w:vAlign w:val="center"/>
            <w:hideMark/>
          </w:tcPr>
          <w:p w:rsidR="0017440C" w:rsidRPr="00BA342E" w:rsidRDefault="0017440C" w:rsidP="0017440C">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w:t>
            </w:r>
          </w:p>
        </w:tc>
        <w:tc>
          <w:tcPr>
            <w:tcW w:w="752" w:type="dxa"/>
            <w:vMerge/>
            <w:vAlign w:val="center"/>
            <w:hideMark/>
          </w:tcPr>
          <w:p w:rsidR="0017440C" w:rsidRPr="00BA342E" w:rsidRDefault="0017440C" w:rsidP="0017440C">
            <w:pPr>
              <w:tabs>
                <w:tab w:val="left" w:pos="142"/>
              </w:tabs>
              <w:spacing w:after="0" w:line="276" w:lineRule="auto"/>
              <w:rPr>
                <w:rFonts w:ascii="Book Antiqua" w:hAnsi="Book Antiqua" w:cs="Arial"/>
                <w:bCs/>
                <w:color w:val="000000"/>
                <w:sz w:val="14"/>
                <w:szCs w:val="16"/>
                <w:lang w:val="tr-TR" w:eastAsia="tr-TR"/>
              </w:rPr>
            </w:pPr>
          </w:p>
        </w:tc>
        <w:tc>
          <w:tcPr>
            <w:tcW w:w="761" w:type="dxa"/>
            <w:vMerge/>
            <w:vAlign w:val="center"/>
            <w:hideMark/>
          </w:tcPr>
          <w:p w:rsidR="0017440C" w:rsidRPr="00BA342E" w:rsidRDefault="0017440C" w:rsidP="0017440C">
            <w:pPr>
              <w:tabs>
                <w:tab w:val="left" w:pos="142"/>
              </w:tabs>
              <w:spacing w:after="0" w:line="276" w:lineRule="auto"/>
              <w:rPr>
                <w:rFonts w:ascii="Book Antiqua" w:hAnsi="Book Antiqua" w:cs="Arial"/>
                <w:bCs/>
                <w:color w:val="000000"/>
                <w:sz w:val="14"/>
                <w:szCs w:val="16"/>
                <w:lang w:val="tr-TR" w:eastAsia="tr-TR"/>
              </w:rPr>
            </w:pPr>
          </w:p>
        </w:tc>
        <w:tc>
          <w:tcPr>
            <w:tcW w:w="59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9.99</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(1.82)</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1.59</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(1.11)</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6.98</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(0.74)</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13.71</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(0.63)</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10.35</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(3.30)</w:t>
            </w:r>
          </w:p>
        </w:tc>
        <w:tc>
          <w:tcPr>
            <w:tcW w:w="716"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7.94</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(2.61)</w:t>
            </w:r>
          </w:p>
        </w:tc>
        <w:tc>
          <w:tcPr>
            <w:tcW w:w="650"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3.72</w:t>
            </w:r>
          </w:p>
        </w:tc>
        <w:tc>
          <w:tcPr>
            <w:tcW w:w="66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2.86</w:t>
            </w:r>
          </w:p>
        </w:tc>
        <w:tc>
          <w:tcPr>
            <w:tcW w:w="668"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3.37</w:t>
            </w:r>
          </w:p>
        </w:tc>
        <w:tc>
          <w:tcPr>
            <w:tcW w:w="57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5.77</w:t>
            </w:r>
          </w:p>
        </w:tc>
      </w:tr>
      <w:tr w:rsidR="0017440C" w:rsidRPr="00BA342E" w:rsidTr="0017440C">
        <w:trPr>
          <w:jc w:val="center"/>
        </w:trPr>
        <w:tc>
          <w:tcPr>
            <w:tcW w:w="2037" w:type="dxa"/>
            <w:gridSpan w:val="3"/>
            <w:vAlign w:val="center"/>
            <w:hideMark/>
          </w:tcPr>
          <w:p w:rsidR="0017440C" w:rsidRPr="00BA342E" w:rsidRDefault="0017440C" w:rsidP="0017440C">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SEV (Kontrol)</w:t>
            </w:r>
          </w:p>
        </w:tc>
        <w:tc>
          <w:tcPr>
            <w:tcW w:w="59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55.81</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(1.72)</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15.90</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(1.39)</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31.38</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(0.84)</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36.67</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(4.02)</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20.72</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(2.87)</w:t>
            </w:r>
          </w:p>
        </w:tc>
        <w:tc>
          <w:tcPr>
            <w:tcW w:w="716"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31.01</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(6.10)</w:t>
            </w:r>
          </w:p>
        </w:tc>
        <w:tc>
          <w:tcPr>
            <w:tcW w:w="650"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-19.14</w:t>
            </w:r>
          </w:p>
        </w:tc>
        <w:tc>
          <w:tcPr>
            <w:tcW w:w="66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4.82</w:t>
            </w:r>
          </w:p>
        </w:tc>
        <w:tc>
          <w:tcPr>
            <w:tcW w:w="668"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-0.37</w:t>
            </w:r>
          </w:p>
        </w:tc>
        <w:tc>
          <w:tcPr>
            <w:tcW w:w="57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19.74</w:t>
            </w:r>
          </w:p>
        </w:tc>
      </w:tr>
      <w:tr w:rsidR="0017440C" w:rsidRPr="00BA342E" w:rsidTr="0017440C">
        <w:trPr>
          <w:jc w:val="center"/>
        </w:trPr>
        <w:tc>
          <w:tcPr>
            <w:tcW w:w="524" w:type="dxa"/>
            <w:vAlign w:val="center"/>
            <w:hideMark/>
          </w:tcPr>
          <w:p w:rsidR="0017440C" w:rsidRPr="00BA342E" w:rsidRDefault="0017440C" w:rsidP="0017440C">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w:t>
            </w:r>
          </w:p>
        </w:tc>
        <w:tc>
          <w:tcPr>
            <w:tcW w:w="752" w:type="dxa"/>
            <w:vMerge w:val="restart"/>
            <w:vAlign w:val="center"/>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 xml:space="preserve">205 </w:t>
            </w:r>
          </w:p>
        </w:tc>
        <w:tc>
          <w:tcPr>
            <w:tcW w:w="761" w:type="dxa"/>
            <w:vMerge w:val="restart"/>
            <w:vAlign w:val="center"/>
            <w:hideMark/>
          </w:tcPr>
          <w:p w:rsidR="0017440C" w:rsidRPr="00BA342E" w:rsidRDefault="0017440C" w:rsidP="0017440C">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SEV</w:t>
            </w:r>
          </w:p>
        </w:tc>
        <w:tc>
          <w:tcPr>
            <w:tcW w:w="59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48.95</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(3.76)</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18.38</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(2.00)</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32.94</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(1.47)</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41.90</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(2.52)</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21,93</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(0,64)</w:t>
            </w:r>
          </w:p>
        </w:tc>
        <w:tc>
          <w:tcPr>
            <w:tcW w:w="716"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38.48</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(3.40)</w:t>
            </w:r>
          </w:p>
        </w:tc>
        <w:tc>
          <w:tcPr>
            <w:tcW w:w="650"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-7.04</w:t>
            </w:r>
          </w:p>
        </w:tc>
        <w:tc>
          <w:tcPr>
            <w:tcW w:w="66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3.54</w:t>
            </w:r>
          </w:p>
        </w:tc>
        <w:tc>
          <w:tcPr>
            <w:tcW w:w="668"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5.54</w:t>
            </w:r>
          </w:p>
        </w:tc>
        <w:tc>
          <w:tcPr>
            <w:tcW w:w="57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9.63</w:t>
            </w:r>
          </w:p>
        </w:tc>
      </w:tr>
      <w:tr w:rsidR="0017440C" w:rsidRPr="00BA342E" w:rsidTr="0017440C">
        <w:trPr>
          <w:jc w:val="center"/>
        </w:trPr>
        <w:tc>
          <w:tcPr>
            <w:tcW w:w="524" w:type="dxa"/>
            <w:vAlign w:val="center"/>
            <w:hideMark/>
          </w:tcPr>
          <w:p w:rsidR="0017440C" w:rsidRPr="00BA342E" w:rsidRDefault="0017440C" w:rsidP="0017440C">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w:t>
            </w:r>
          </w:p>
        </w:tc>
        <w:tc>
          <w:tcPr>
            <w:tcW w:w="752" w:type="dxa"/>
            <w:vMerge/>
            <w:vAlign w:val="center"/>
            <w:hideMark/>
          </w:tcPr>
          <w:p w:rsidR="0017440C" w:rsidRPr="00BA342E" w:rsidRDefault="0017440C" w:rsidP="0017440C">
            <w:pPr>
              <w:tabs>
                <w:tab w:val="left" w:pos="142"/>
              </w:tabs>
              <w:spacing w:after="0" w:line="276" w:lineRule="auto"/>
              <w:rPr>
                <w:rFonts w:ascii="Book Antiqua" w:hAnsi="Book Antiqua" w:cs="Arial"/>
                <w:bCs/>
                <w:color w:val="000000"/>
                <w:sz w:val="14"/>
                <w:szCs w:val="16"/>
                <w:lang w:val="tr-TR" w:eastAsia="tr-TR"/>
              </w:rPr>
            </w:pPr>
          </w:p>
        </w:tc>
        <w:tc>
          <w:tcPr>
            <w:tcW w:w="761" w:type="dxa"/>
            <w:vMerge/>
            <w:vAlign w:val="center"/>
            <w:hideMark/>
          </w:tcPr>
          <w:p w:rsidR="0017440C" w:rsidRPr="00BA342E" w:rsidRDefault="0017440C" w:rsidP="0017440C">
            <w:pPr>
              <w:tabs>
                <w:tab w:val="left" w:pos="142"/>
              </w:tabs>
              <w:spacing w:after="0" w:line="276" w:lineRule="auto"/>
              <w:rPr>
                <w:rFonts w:ascii="Book Antiqua" w:hAnsi="Book Antiqua" w:cs="Arial"/>
                <w:bCs/>
                <w:color w:val="000000"/>
                <w:sz w:val="14"/>
                <w:szCs w:val="16"/>
                <w:lang w:val="tr-TR" w:eastAsia="tr-TR"/>
              </w:rPr>
            </w:pPr>
          </w:p>
        </w:tc>
        <w:tc>
          <w:tcPr>
            <w:tcW w:w="59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43.57</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(2.72)</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18.68</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(1.73)</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30.29</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(2.55)</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39.87</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(5.34)</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21,84</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(1.34)</w:t>
            </w:r>
          </w:p>
        </w:tc>
        <w:tc>
          <w:tcPr>
            <w:tcW w:w="716"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34.75</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(4.63)</w:t>
            </w:r>
          </w:p>
        </w:tc>
        <w:tc>
          <w:tcPr>
            <w:tcW w:w="650"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-3.69</w:t>
            </w:r>
          </w:p>
        </w:tc>
        <w:tc>
          <w:tcPr>
            <w:tcW w:w="66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3.16</w:t>
            </w:r>
          </w:p>
        </w:tc>
        <w:tc>
          <w:tcPr>
            <w:tcW w:w="668"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4.45</w:t>
            </w:r>
          </w:p>
        </w:tc>
        <w:tc>
          <w:tcPr>
            <w:tcW w:w="57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6.59</w:t>
            </w:r>
          </w:p>
        </w:tc>
      </w:tr>
      <w:tr w:rsidR="0017440C" w:rsidRPr="00BA342E" w:rsidTr="0017440C">
        <w:trPr>
          <w:jc w:val="center"/>
        </w:trPr>
        <w:tc>
          <w:tcPr>
            <w:tcW w:w="524" w:type="dxa"/>
            <w:vAlign w:val="center"/>
            <w:hideMark/>
          </w:tcPr>
          <w:p w:rsidR="0017440C" w:rsidRPr="00BA342E" w:rsidRDefault="0017440C" w:rsidP="0017440C">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w:t>
            </w:r>
          </w:p>
        </w:tc>
        <w:tc>
          <w:tcPr>
            <w:tcW w:w="752" w:type="dxa"/>
            <w:vMerge/>
            <w:vAlign w:val="center"/>
            <w:hideMark/>
          </w:tcPr>
          <w:p w:rsidR="0017440C" w:rsidRPr="00BA342E" w:rsidRDefault="0017440C" w:rsidP="0017440C">
            <w:pPr>
              <w:tabs>
                <w:tab w:val="left" w:pos="142"/>
              </w:tabs>
              <w:spacing w:after="0" w:line="276" w:lineRule="auto"/>
              <w:rPr>
                <w:rFonts w:ascii="Book Antiqua" w:hAnsi="Book Antiqua" w:cs="Arial"/>
                <w:bCs/>
                <w:color w:val="000000"/>
                <w:sz w:val="14"/>
                <w:szCs w:val="16"/>
                <w:lang w:val="tr-TR" w:eastAsia="tr-TR"/>
              </w:rPr>
            </w:pPr>
          </w:p>
        </w:tc>
        <w:tc>
          <w:tcPr>
            <w:tcW w:w="761" w:type="dxa"/>
            <w:vMerge/>
            <w:vAlign w:val="center"/>
            <w:hideMark/>
          </w:tcPr>
          <w:p w:rsidR="0017440C" w:rsidRPr="00BA342E" w:rsidRDefault="0017440C" w:rsidP="0017440C">
            <w:pPr>
              <w:tabs>
                <w:tab w:val="left" w:pos="142"/>
              </w:tabs>
              <w:spacing w:after="0" w:line="276" w:lineRule="auto"/>
              <w:rPr>
                <w:rFonts w:ascii="Book Antiqua" w:hAnsi="Book Antiqua" w:cs="Arial"/>
                <w:bCs/>
                <w:color w:val="000000"/>
                <w:sz w:val="14"/>
                <w:szCs w:val="16"/>
                <w:lang w:val="tr-TR" w:eastAsia="tr-TR"/>
              </w:rPr>
            </w:pPr>
          </w:p>
        </w:tc>
        <w:tc>
          <w:tcPr>
            <w:tcW w:w="59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8.93</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(0.88)</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1.40</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(0.95)</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1.07</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(0,84)</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17.42</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(0.53)</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1,92</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(0,99)</w:t>
            </w:r>
          </w:p>
        </w:tc>
        <w:tc>
          <w:tcPr>
            <w:tcW w:w="716"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0.02</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(0.59)</w:t>
            </w:r>
          </w:p>
        </w:tc>
        <w:tc>
          <w:tcPr>
            <w:tcW w:w="650"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8.49</w:t>
            </w:r>
          </w:p>
        </w:tc>
        <w:tc>
          <w:tcPr>
            <w:tcW w:w="66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0.51</w:t>
            </w:r>
          </w:p>
        </w:tc>
        <w:tc>
          <w:tcPr>
            <w:tcW w:w="668"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-1.05</w:t>
            </w:r>
          </w:p>
        </w:tc>
        <w:tc>
          <w:tcPr>
            <w:tcW w:w="57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8.57</w:t>
            </w:r>
          </w:p>
        </w:tc>
      </w:tr>
      <w:tr w:rsidR="0017440C" w:rsidRPr="00BA342E" w:rsidTr="0017440C">
        <w:trPr>
          <w:jc w:val="center"/>
        </w:trPr>
        <w:tc>
          <w:tcPr>
            <w:tcW w:w="524" w:type="dxa"/>
            <w:vAlign w:val="center"/>
            <w:hideMark/>
          </w:tcPr>
          <w:p w:rsidR="0017440C" w:rsidRPr="00BA342E" w:rsidRDefault="0017440C" w:rsidP="0017440C">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w:t>
            </w:r>
          </w:p>
        </w:tc>
        <w:tc>
          <w:tcPr>
            <w:tcW w:w="752" w:type="dxa"/>
            <w:vMerge w:val="restart"/>
            <w:vAlign w:val="center"/>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 xml:space="preserve">215 </w:t>
            </w:r>
          </w:p>
        </w:tc>
        <w:tc>
          <w:tcPr>
            <w:tcW w:w="761" w:type="dxa"/>
            <w:vMerge/>
            <w:vAlign w:val="center"/>
            <w:hideMark/>
          </w:tcPr>
          <w:p w:rsidR="0017440C" w:rsidRPr="00BA342E" w:rsidRDefault="0017440C" w:rsidP="0017440C">
            <w:pPr>
              <w:tabs>
                <w:tab w:val="left" w:pos="142"/>
              </w:tabs>
              <w:spacing w:after="0" w:line="276" w:lineRule="auto"/>
              <w:rPr>
                <w:rFonts w:ascii="Book Antiqua" w:hAnsi="Book Antiqua" w:cs="Arial"/>
                <w:bCs/>
                <w:color w:val="000000"/>
                <w:sz w:val="14"/>
                <w:szCs w:val="16"/>
                <w:lang w:val="tr-TR" w:eastAsia="tr-TR"/>
              </w:rPr>
            </w:pPr>
          </w:p>
        </w:tc>
        <w:tc>
          <w:tcPr>
            <w:tcW w:w="59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34.60</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(7.48)</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17.83</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(0.82)</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28.76</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(4.36)</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39.73</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(4.64)</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22.01</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(0,84)</w:t>
            </w:r>
          </w:p>
        </w:tc>
        <w:tc>
          <w:tcPr>
            <w:tcW w:w="716"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31.78</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(4.59)</w:t>
            </w:r>
          </w:p>
        </w:tc>
        <w:tc>
          <w:tcPr>
            <w:tcW w:w="650"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5.13</w:t>
            </w:r>
          </w:p>
        </w:tc>
        <w:tc>
          <w:tcPr>
            <w:tcW w:w="66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4.18</w:t>
            </w:r>
          </w:p>
        </w:tc>
        <w:tc>
          <w:tcPr>
            <w:tcW w:w="668"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3.02</w:t>
            </w:r>
          </w:p>
        </w:tc>
        <w:tc>
          <w:tcPr>
            <w:tcW w:w="57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7.27</w:t>
            </w:r>
          </w:p>
        </w:tc>
      </w:tr>
      <w:tr w:rsidR="0017440C" w:rsidRPr="00BA342E" w:rsidTr="0017440C">
        <w:trPr>
          <w:jc w:val="center"/>
        </w:trPr>
        <w:tc>
          <w:tcPr>
            <w:tcW w:w="524" w:type="dxa"/>
            <w:vAlign w:val="center"/>
            <w:hideMark/>
          </w:tcPr>
          <w:p w:rsidR="0017440C" w:rsidRPr="00BA342E" w:rsidRDefault="0017440C" w:rsidP="0017440C">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w:t>
            </w:r>
          </w:p>
        </w:tc>
        <w:tc>
          <w:tcPr>
            <w:tcW w:w="752" w:type="dxa"/>
            <w:vMerge/>
            <w:vAlign w:val="center"/>
            <w:hideMark/>
          </w:tcPr>
          <w:p w:rsidR="0017440C" w:rsidRPr="00BA342E" w:rsidRDefault="0017440C" w:rsidP="0017440C">
            <w:pPr>
              <w:tabs>
                <w:tab w:val="left" w:pos="142"/>
              </w:tabs>
              <w:spacing w:after="0" w:line="276" w:lineRule="auto"/>
              <w:rPr>
                <w:rFonts w:ascii="Book Antiqua" w:hAnsi="Book Antiqua" w:cs="Arial"/>
                <w:bCs/>
                <w:color w:val="000000"/>
                <w:sz w:val="14"/>
                <w:szCs w:val="16"/>
                <w:lang w:val="tr-TR" w:eastAsia="tr-TR"/>
              </w:rPr>
            </w:pPr>
          </w:p>
        </w:tc>
        <w:tc>
          <w:tcPr>
            <w:tcW w:w="761" w:type="dxa"/>
            <w:vMerge/>
            <w:vAlign w:val="center"/>
            <w:hideMark/>
          </w:tcPr>
          <w:p w:rsidR="0017440C" w:rsidRPr="00BA342E" w:rsidRDefault="0017440C" w:rsidP="0017440C">
            <w:pPr>
              <w:tabs>
                <w:tab w:val="left" w:pos="142"/>
              </w:tabs>
              <w:spacing w:after="0" w:line="276" w:lineRule="auto"/>
              <w:rPr>
                <w:rFonts w:ascii="Book Antiqua" w:hAnsi="Book Antiqua" w:cs="Arial"/>
                <w:bCs/>
                <w:color w:val="000000"/>
                <w:sz w:val="14"/>
                <w:szCs w:val="16"/>
                <w:lang w:val="tr-TR" w:eastAsia="tr-TR"/>
              </w:rPr>
            </w:pPr>
          </w:p>
        </w:tc>
        <w:tc>
          <w:tcPr>
            <w:tcW w:w="59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15.59</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(4.77)</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10.72</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(2.18)</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9.92</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(3.06)</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21.47</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(2.84)</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9,99</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(3,22)</w:t>
            </w:r>
          </w:p>
        </w:tc>
        <w:tc>
          <w:tcPr>
            <w:tcW w:w="716"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5.52</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(2.87)</w:t>
            </w:r>
          </w:p>
        </w:tc>
        <w:tc>
          <w:tcPr>
            <w:tcW w:w="650"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5.88</w:t>
            </w:r>
          </w:p>
        </w:tc>
        <w:tc>
          <w:tcPr>
            <w:tcW w:w="66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-0.72</w:t>
            </w:r>
          </w:p>
        </w:tc>
        <w:tc>
          <w:tcPr>
            <w:tcW w:w="668"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-4.40</w:t>
            </w:r>
          </w:p>
        </w:tc>
        <w:tc>
          <w:tcPr>
            <w:tcW w:w="57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7.38</w:t>
            </w:r>
          </w:p>
        </w:tc>
      </w:tr>
      <w:tr w:rsidR="0017440C" w:rsidRPr="00BA342E" w:rsidTr="0017440C">
        <w:trPr>
          <w:jc w:val="center"/>
        </w:trPr>
        <w:tc>
          <w:tcPr>
            <w:tcW w:w="524" w:type="dxa"/>
            <w:vAlign w:val="center"/>
            <w:hideMark/>
          </w:tcPr>
          <w:p w:rsidR="0017440C" w:rsidRPr="00BA342E" w:rsidRDefault="0017440C" w:rsidP="0017440C">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w:t>
            </w:r>
          </w:p>
        </w:tc>
        <w:tc>
          <w:tcPr>
            <w:tcW w:w="752" w:type="dxa"/>
            <w:vMerge/>
            <w:vAlign w:val="center"/>
            <w:hideMark/>
          </w:tcPr>
          <w:p w:rsidR="0017440C" w:rsidRPr="00BA342E" w:rsidRDefault="0017440C" w:rsidP="0017440C">
            <w:pPr>
              <w:tabs>
                <w:tab w:val="left" w:pos="142"/>
              </w:tabs>
              <w:spacing w:after="0" w:line="276" w:lineRule="auto"/>
              <w:rPr>
                <w:rFonts w:ascii="Book Antiqua" w:hAnsi="Book Antiqua" w:cs="Arial"/>
                <w:bCs/>
                <w:color w:val="000000"/>
                <w:sz w:val="14"/>
                <w:szCs w:val="16"/>
                <w:lang w:val="tr-TR" w:eastAsia="tr-TR"/>
              </w:rPr>
            </w:pPr>
          </w:p>
        </w:tc>
        <w:tc>
          <w:tcPr>
            <w:tcW w:w="761" w:type="dxa"/>
            <w:vMerge/>
            <w:vAlign w:val="center"/>
            <w:hideMark/>
          </w:tcPr>
          <w:p w:rsidR="0017440C" w:rsidRPr="00BA342E" w:rsidRDefault="0017440C" w:rsidP="0017440C">
            <w:pPr>
              <w:tabs>
                <w:tab w:val="left" w:pos="142"/>
              </w:tabs>
              <w:spacing w:after="0" w:line="276" w:lineRule="auto"/>
              <w:rPr>
                <w:rFonts w:ascii="Book Antiqua" w:hAnsi="Book Antiqua" w:cs="Arial"/>
                <w:bCs/>
                <w:color w:val="000000"/>
                <w:sz w:val="14"/>
                <w:szCs w:val="16"/>
                <w:lang w:val="tr-TR" w:eastAsia="tr-TR"/>
              </w:rPr>
            </w:pPr>
          </w:p>
        </w:tc>
        <w:tc>
          <w:tcPr>
            <w:tcW w:w="59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10.10</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(2.17)</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6.10</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(2.45)</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4.72</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(2.58)</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16.71</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(2.07)</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7,61</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(3,24)</w:t>
            </w:r>
          </w:p>
        </w:tc>
        <w:tc>
          <w:tcPr>
            <w:tcW w:w="716"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3.85</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(2.55)</w:t>
            </w:r>
          </w:p>
        </w:tc>
        <w:tc>
          <w:tcPr>
            <w:tcW w:w="650"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6.61</w:t>
            </w:r>
          </w:p>
        </w:tc>
        <w:tc>
          <w:tcPr>
            <w:tcW w:w="66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1.51</w:t>
            </w:r>
          </w:p>
        </w:tc>
        <w:tc>
          <w:tcPr>
            <w:tcW w:w="668"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-0.86</w:t>
            </w:r>
          </w:p>
        </w:tc>
        <w:tc>
          <w:tcPr>
            <w:tcW w:w="57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6.83</w:t>
            </w:r>
          </w:p>
        </w:tc>
      </w:tr>
      <w:tr w:rsidR="0017440C" w:rsidRPr="00BA342E" w:rsidTr="0017440C">
        <w:trPr>
          <w:jc w:val="center"/>
        </w:trPr>
        <w:tc>
          <w:tcPr>
            <w:tcW w:w="524" w:type="dxa"/>
            <w:vAlign w:val="center"/>
            <w:hideMark/>
          </w:tcPr>
          <w:p w:rsidR="0017440C" w:rsidRPr="00BA342E" w:rsidRDefault="0017440C" w:rsidP="0017440C">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w:t>
            </w:r>
          </w:p>
        </w:tc>
        <w:tc>
          <w:tcPr>
            <w:tcW w:w="752" w:type="dxa"/>
            <w:vMerge w:val="restart"/>
            <w:vAlign w:val="center"/>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 xml:space="preserve">225 </w:t>
            </w:r>
          </w:p>
        </w:tc>
        <w:tc>
          <w:tcPr>
            <w:tcW w:w="761" w:type="dxa"/>
            <w:vMerge/>
            <w:vAlign w:val="center"/>
            <w:hideMark/>
          </w:tcPr>
          <w:p w:rsidR="0017440C" w:rsidRPr="00BA342E" w:rsidRDefault="0017440C" w:rsidP="0017440C">
            <w:pPr>
              <w:tabs>
                <w:tab w:val="left" w:pos="142"/>
              </w:tabs>
              <w:spacing w:after="0" w:line="276" w:lineRule="auto"/>
              <w:rPr>
                <w:rFonts w:ascii="Book Antiqua" w:hAnsi="Book Antiqua" w:cs="Arial"/>
                <w:bCs/>
                <w:color w:val="000000"/>
                <w:sz w:val="14"/>
                <w:szCs w:val="16"/>
                <w:lang w:val="tr-TR" w:eastAsia="tr-TR"/>
              </w:rPr>
            </w:pPr>
          </w:p>
        </w:tc>
        <w:tc>
          <w:tcPr>
            <w:tcW w:w="59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15.13</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(8.11)</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9.05</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(4.89)</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9.72</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(8.08)</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20.09</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(4.50)</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11,06</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(6,08)</w:t>
            </w:r>
          </w:p>
        </w:tc>
        <w:tc>
          <w:tcPr>
            <w:tcW w:w="716"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7.23</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(6.45)</w:t>
            </w:r>
          </w:p>
        </w:tc>
        <w:tc>
          <w:tcPr>
            <w:tcW w:w="650"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4.95</w:t>
            </w:r>
          </w:p>
        </w:tc>
        <w:tc>
          <w:tcPr>
            <w:tcW w:w="66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2.01</w:t>
            </w:r>
          </w:p>
        </w:tc>
        <w:tc>
          <w:tcPr>
            <w:tcW w:w="668"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-2.49</w:t>
            </w:r>
          </w:p>
        </w:tc>
        <w:tc>
          <w:tcPr>
            <w:tcW w:w="57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5.90</w:t>
            </w:r>
          </w:p>
        </w:tc>
      </w:tr>
      <w:tr w:rsidR="0017440C" w:rsidRPr="00BA342E" w:rsidTr="0017440C">
        <w:trPr>
          <w:jc w:val="center"/>
        </w:trPr>
        <w:tc>
          <w:tcPr>
            <w:tcW w:w="524" w:type="dxa"/>
            <w:vAlign w:val="center"/>
            <w:hideMark/>
          </w:tcPr>
          <w:p w:rsidR="0017440C" w:rsidRPr="00BA342E" w:rsidRDefault="0017440C" w:rsidP="0017440C">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w:t>
            </w:r>
          </w:p>
        </w:tc>
        <w:tc>
          <w:tcPr>
            <w:tcW w:w="752" w:type="dxa"/>
            <w:vMerge/>
            <w:vAlign w:val="center"/>
            <w:hideMark/>
          </w:tcPr>
          <w:p w:rsidR="0017440C" w:rsidRPr="00BA342E" w:rsidRDefault="0017440C" w:rsidP="0017440C">
            <w:pPr>
              <w:tabs>
                <w:tab w:val="left" w:pos="142"/>
              </w:tabs>
              <w:spacing w:after="0" w:line="276" w:lineRule="auto"/>
              <w:rPr>
                <w:rFonts w:ascii="Book Antiqua" w:hAnsi="Book Antiqua" w:cs="Arial"/>
                <w:bCs/>
                <w:color w:val="000000"/>
                <w:sz w:val="14"/>
                <w:szCs w:val="16"/>
                <w:lang w:val="tr-TR" w:eastAsia="tr-TR"/>
              </w:rPr>
            </w:pPr>
          </w:p>
        </w:tc>
        <w:tc>
          <w:tcPr>
            <w:tcW w:w="761" w:type="dxa"/>
            <w:vMerge/>
            <w:vAlign w:val="center"/>
            <w:hideMark/>
          </w:tcPr>
          <w:p w:rsidR="0017440C" w:rsidRPr="00BA342E" w:rsidRDefault="0017440C" w:rsidP="0017440C">
            <w:pPr>
              <w:tabs>
                <w:tab w:val="left" w:pos="142"/>
              </w:tabs>
              <w:spacing w:after="0" w:line="276" w:lineRule="auto"/>
              <w:rPr>
                <w:rFonts w:ascii="Book Antiqua" w:hAnsi="Book Antiqua" w:cs="Arial"/>
                <w:bCs/>
                <w:color w:val="000000"/>
                <w:sz w:val="14"/>
                <w:szCs w:val="16"/>
                <w:lang w:val="tr-TR" w:eastAsia="tr-TR"/>
              </w:rPr>
            </w:pPr>
          </w:p>
        </w:tc>
        <w:tc>
          <w:tcPr>
            <w:tcW w:w="59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8.12</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(2.59)</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3.29</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(3.55)</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2.47</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(2.86)</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14.11</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(1.37)</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2,89</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(1,85)</w:t>
            </w:r>
          </w:p>
        </w:tc>
        <w:tc>
          <w:tcPr>
            <w:tcW w:w="716"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0.55</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(0.96)</w:t>
            </w:r>
          </w:p>
        </w:tc>
        <w:tc>
          <w:tcPr>
            <w:tcW w:w="650"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5.99</w:t>
            </w:r>
          </w:p>
        </w:tc>
        <w:tc>
          <w:tcPr>
            <w:tcW w:w="66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-0.40</w:t>
            </w:r>
          </w:p>
        </w:tc>
        <w:tc>
          <w:tcPr>
            <w:tcW w:w="668"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-1.92</w:t>
            </w:r>
          </w:p>
        </w:tc>
        <w:tc>
          <w:tcPr>
            <w:tcW w:w="57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6.30</w:t>
            </w:r>
          </w:p>
        </w:tc>
      </w:tr>
      <w:tr w:rsidR="0017440C" w:rsidRPr="00BA342E" w:rsidTr="0017440C">
        <w:trPr>
          <w:jc w:val="center"/>
        </w:trPr>
        <w:tc>
          <w:tcPr>
            <w:tcW w:w="524" w:type="dxa"/>
            <w:vAlign w:val="center"/>
            <w:hideMark/>
          </w:tcPr>
          <w:p w:rsidR="0017440C" w:rsidRPr="00BA342E" w:rsidRDefault="0017440C" w:rsidP="0017440C">
            <w:pPr>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3</w:t>
            </w:r>
          </w:p>
        </w:tc>
        <w:tc>
          <w:tcPr>
            <w:tcW w:w="752" w:type="dxa"/>
            <w:vMerge/>
            <w:vAlign w:val="center"/>
            <w:hideMark/>
          </w:tcPr>
          <w:p w:rsidR="0017440C" w:rsidRPr="00BA342E" w:rsidRDefault="0017440C" w:rsidP="0017440C">
            <w:pPr>
              <w:tabs>
                <w:tab w:val="left" w:pos="142"/>
              </w:tabs>
              <w:spacing w:after="0" w:line="276" w:lineRule="auto"/>
              <w:rPr>
                <w:rFonts w:ascii="Book Antiqua" w:hAnsi="Book Antiqua" w:cs="Arial"/>
                <w:bCs/>
                <w:color w:val="000000"/>
                <w:sz w:val="14"/>
                <w:szCs w:val="16"/>
                <w:lang w:val="tr-TR" w:eastAsia="tr-TR"/>
              </w:rPr>
            </w:pPr>
          </w:p>
        </w:tc>
        <w:tc>
          <w:tcPr>
            <w:tcW w:w="761" w:type="dxa"/>
            <w:vMerge/>
            <w:vAlign w:val="center"/>
            <w:hideMark/>
          </w:tcPr>
          <w:p w:rsidR="0017440C" w:rsidRPr="00BA342E" w:rsidRDefault="0017440C" w:rsidP="0017440C">
            <w:pPr>
              <w:tabs>
                <w:tab w:val="left" w:pos="142"/>
              </w:tabs>
              <w:spacing w:after="0" w:line="276" w:lineRule="auto"/>
              <w:rPr>
                <w:rFonts w:ascii="Book Antiqua" w:hAnsi="Book Antiqua" w:cs="Arial"/>
                <w:bCs/>
                <w:color w:val="000000"/>
                <w:sz w:val="14"/>
                <w:szCs w:val="16"/>
                <w:lang w:val="tr-TR" w:eastAsia="tr-TR"/>
              </w:rPr>
            </w:pPr>
          </w:p>
        </w:tc>
        <w:tc>
          <w:tcPr>
            <w:tcW w:w="59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10.07</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(2.53)</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0.82</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(0.78)</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0.24</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(0.40)</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15.11</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(1.82)</w:t>
            </w:r>
          </w:p>
        </w:tc>
        <w:tc>
          <w:tcPr>
            <w:tcW w:w="673"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1,55</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(1,18)</w:t>
            </w:r>
          </w:p>
        </w:tc>
        <w:tc>
          <w:tcPr>
            <w:tcW w:w="716"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-0.16</w:t>
            </w:r>
          </w:p>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(0.44)</w:t>
            </w:r>
          </w:p>
        </w:tc>
        <w:tc>
          <w:tcPr>
            <w:tcW w:w="650"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5.04</w:t>
            </w:r>
          </w:p>
        </w:tc>
        <w:tc>
          <w:tcPr>
            <w:tcW w:w="66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0.72</w:t>
            </w:r>
          </w:p>
        </w:tc>
        <w:tc>
          <w:tcPr>
            <w:tcW w:w="668"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-0.40</w:t>
            </w:r>
          </w:p>
        </w:tc>
        <w:tc>
          <w:tcPr>
            <w:tcW w:w="577" w:type="dxa"/>
            <w:hideMark/>
          </w:tcPr>
          <w:p w:rsidR="0017440C" w:rsidRPr="00BA342E" w:rsidRDefault="0017440C" w:rsidP="0017440C">
            <w:pPr>
              <w:widowControl w:val="0"/>
              <w:tabs>
                <w:tab w:val="left" w:pos="142"/>
              </w:tabs>
              <w:spacing w:after="0" w:line="276" w:lineRule="auto"/>
              <w:jc w:val="center"/>
              <w:rPr>
                <w:rFonts w:ascii="Book Antiqua" w:hAnsi="Book Antiqua" w:cs="Arial"/>
                <w:bCs/>
                <w:color w:val="000000"/>
                <w:sz w:val="14"/>
                <w:szCs w:val="16"/>
                <w:lang w:val="tr-TR" w:eastAsia="tr-TR"/>
              </w:rPr>
            </w:pPr>
            <w:r w:rsidRPr="00BA342E">
              <w:rPr>
                <w:rFonts w:ascii="Book Antiqua" w:hAnsi="Book Antiqua" w:cs="Arial"/>
                <w:bCs/>
                <w:color w:val="000000"/>
                <w:sz w:val="14"/>
                <w:szCs w:val="16"/>
                <w:lang w:val="tr-TR" w:eastAsia="tr-TR"/>
              </w:rPr>
              <w:t>5.10</w:t>
            </w:r>
          </w:p>
        </w:tc>
      </w:tr>
    </w:tbl>
    <w:p w:rsidR="0017440C" w:rsidRPr="00BA342E" w:rsidRDefault="0017440C" w:rsidP="004C05C5">
      <w:pPr>
        <w:ind w:left="284"/>
        <w:rPr>
          <w:rFonts w:ascii="Book Antiqua" w:hAnsi="Book Antiqua" w:cs="Arial"/>
          <w:color w:val="000000"/>
          <w:sz w:val="20"/>
          <w:lang w:val="tr-TR" w:eastAsia="pl-PL"/>
        </w:rPr>
      </w:pPr>
      <w:r w:rsidRPr="00BA342E">
        <w:rPr>
          <w:rFonts w:ascii="Book Antiqua" w:hAnsi="Book Antiqua" w:cs="Arial"/>
          <w:b/>
          <w:color w:val="000000"/>
          <w:sz w:val="20"/>
          <w:lang w:val="tr-TR" w:eastAsia="pl-PL"/>
        </w:rPr>
        <w:t xml:space="preserve">Not: </w:t>
      </w:r>
      <w:r w:rsidRPr="00BA342E">
        <w:rPr>
          <w:rFonts w:ascii="Book Antiqua" w:hAnsi="Book Antiqua" w:cs="Arial"/>
          <w:color w:val="000000"/>
          <w:sz w:val="20"/>
          <w:lang w:val="tr-TR" w:eastAsia="pl-PL"/>
        </w:rPr>
        <w:t>Sonuçlar 5 örneğin ortalamasını yansıtmaktadır. Parantez içindeki değerler standart sapmaları göstermektedir.</w:t>
      </w:r>
      <w:r w:rsidRPr="00BA342E">
        <w:rPr>
          <w:rFonts w:ascii="Book Antiqua" w:hAnsi="Book Antiqua" w:cs="Arial"/>
          <w:b/>
          <w:color w:val="000000"/>
          <w:sz w:val="20"/>
          <w:lang w:val="tr-TR" w:eastAsia="pl-PL"/>
        </w:rPr>
        <w:t xml:space="preserve"> PÜV: </w:t>
      </w:r>
      <w:r w:rsidRPr="00BA342E">
        <w:rPr>
          <w:rFonts w:ascii="Book Antiqua" w:hAnsi="Book Antiqua" w:cs="Arial"/>
          <w:color w:val="000000"/>
          <w:sz w:val="20"/>
          <w:lang w:val="tr-TR" w:eastAsia="pl-PL"/>
        </w:rPr>
        <w:t>Poliüretan vernik,</w:t>
      </w:r>
      <w:r w:rsidRPr="00BA342E">
        <w:rPr>
          <w:rFonts w:ascii="Book Antiqua" w:hAnsi="Book Antiqua" w:cs="Arial"/>
          <w:b/>
          <w:color w:val="000000"/>
          <w:sz w:val="20"/>
          <w:lang w:val="tr-TR" w:eastAsia="pl-PL"/>
        </w:rPr>
        <w:t xml:space="preserve"> SEV: </w:t>
      </w:r>
      <w:r w:rsidRPr="00BA342E">
        <w:rPr>
          <w:rFonts w:ascii="Book Antiqua" w:hAnsi="Book Antiqua" w:cs="Arial"/>
          <w:color w:val="000000"/>
          <w:sz w:val="20"/>
          <w:lang w:val="tr-TR" w:eastAsia="pl-PL"/>
        </w:rPr>
        <w:t>Selülozik vernik.</w:t>
      </w:r>
    </w:p>
    <w:p w:rsidR="0017440C" w:rsidRPr="00BA342E" w:rsidRDefault="0017440C" w:rsidP="00D96BE9">
      <w:pPr>
        <w:spacing w:before="60" w:after="60" w:line="276" w:lineRule="auto"/>
        <w:rPr>
          <w:rFonts w:ascii="Book Antiqua" w:hAnsi="Book Antiqua" w:cs="Arial"/>
          <w:sz w:val="20"/>
          <w:szCs w:val="20"/>
          <w:lang w:val="tr-TR"/>
        </w:rPr>
      </w:pPr>
      <w:r w:rsidRPr="00BA342E">
        <w:rPr>
          <w:rFonts w:ascii="Book Antiqua" w:hAnsi="Book Antiqua" w:cs="Arial"/>
          <w:sz w:val="20"/>
          <w:szCs w:val="20"/>
          <w:lang w:val="tr-TR"/>
        </w:rPr>
        <w:t>Çizelge 4. incelendiğinde aşağıdaki bulgular elde edilmiştir:</w:t>
      </w:r>
    </w:p>
    <w:p w:rsidR="0017440C" w:rsidRPr="00BA342E" w:rsidRDefault="0017440C" w:rsidP="00D96BE9">
      <w:pPr>
        <w:spacing w:before="60" w:after="60" w:line="276" w:lineRule="auto"/>
        <w:jc w:val="both"/>
        <w:rPr>
          <w:rFonts w:ascii="Book Antiqua" w:hAnsi="Book Antiqua" w:cs="Arial"/>
          <w:color w:val="000000"/>
          <w:sz w:val="20"/>
          <w:lang w:val="tr-TR" w:eastAsia="pl-PL"/>
        </w:rPr>
      </w:pPr>
      <w:proofErr w:type="gramStart"/>
      <w:r w:rsidRPr="00BA342E">
        <w:rPr>
          <w:rFonts w:ascii="Book Antiqua" w:hAnsi="Book Antiqua" w:cs="Arial"/>
          <w:b/>
          <w:color w:val="000000"/>
          <w:sz w:val="20"/>
          <w:lang w:val="tr-TR" w:eastAsia="pl-PL"/>
        </w:rPr>
        <w:t>1.</w:t>
      </w:r>
      <w:r w:rsidRPr="00BA342E">
        <w:rPr>
          <w:rFonts w:ascii="Book Antiqua" w:hAnsi="Book Antiqua" w:cs="Arial"/>
          <w:color w:val="000000"/>
          <w:sz w:val="20"/>
          <w:lang w:val="tr-TR" w:eastAsia="pl-PL"/>
        </w:rPr>
        <w:t xml:space="preserve"> 6 ay doğal yaşlandırma sonunda SEV ile muamele gören deney örneklerinin </w:t>
      </w:r>
      <w:r w:rsidRPr="00BA342E">
        <w:rPr>
          <w:rFonts w:ascii="Book Antiqua" w:hAnsi="Book Antiqua" w:cs="Arial"/>
          <w:i/>
          <w:color w:val="000000"/>
          <w:sz w:val="20"/>
          <w:lang w:val="tr-TR" w:eastAsia="pl-PL"/>
        </w:rPr>
        <w:t>ΔL*</w:t>
      </w:r>
      <w:r w:rsidRPr="00BA342E">
        <w:rPr>
          <w:rFonts w:ascii="Book Antiqua" w:hAnsi="Book Antiqua" w:cs="Arial"/>
          <w:color w:val="000000"/>
          <w:sz w:val="20"/>
          <w:lang w:val="tr-TR" w:eastAsia="pl-PL"/>
        </w:rPr>
        <w:t xml:space="preserve"> değerinde, SEV (kontrol) ve 205°C’de 1 ve 2 saat ısıl işlem gören ve daha sonra SEV ile muamele edilen deney örnekleri dışında artış olduğu görülürken; PÜV ile muamele edilen deney örneklerinde ise PÜV (kontrol) ile işlem gören deney örnekleri dışında, tüm </w:t>
      </w:r>
      <w:r w:rsidRPr="00BA342E">
        <w:rPr>
          <w:rFonts w:ascii="Book Antiqua" w:hAnsi="Book Antiqua" w:cs="Arial"/>
          <w:i/>
          <w:color w:val="000000"/>
          <w:sz w:val="20"/>
          <w:lang w:val="tr-TR" w:eastAsia="pl-PL"/>
        </w:rPr>
        <w:t>ΔL*</w:t>
      </w:r>
      <w:r w:rsidRPr="00BA342E">
        <w:rPr>
          <w:rFonts w:ascii="Book Antiqua" w:hAnsi="Book Antiqua" w:cs="Arial"/>
          <w:color w:val="000000"/>
          <w:sz w:val="20"/>
          <w:lang w:val="tr-TR" w:eastAsia="pl-PL"/>
        </w:rPr>
        <w:t xml:space="preserve"> değerlerinde artış gözlemlenmiştir.</w:t>
      </w:r>
      <w:r w:rsidR="004C05C5" w:rsidRPr="00BA342E">
        <w:rPr>
          <w:rFonts w:ascii="Book Antiqua" w:hAnsi="Book Antiqua" w:cs="Arial"/>
          <w:color w:val="000000"/>
          <w:sz w:val="20"/>
          <w:lang w:val="tr-TR" w:eastAsia="pl-PL"/>
        </w:rPr>
        <w:t xml:space="preserve"> </w:t>
      </w:r>
      <w:proofErr w:type="gramEnd"/>
      <w:r w:rsidR="004C05C5" w:rsidRPr="00BA342E">
        <w:rPr>
          <w:rFonts w:ascii="Book Antiqua" w:hAnsi="Book Antiqua" w:cs="Arial"/>
          <w:color w:val="000000"/>
          <w:sz w:val="20"/>
          <w:lang w:val="tr-TR" w:eastAsia="pl-PL"/>
        </w:rPr>
        <w:t>Bunun yanında</w:t>
      </w:r>
      <w:r w:rsidRPr="00BA342E">
        <w:rPr>
          <w:rFonts w:ascii="Book Antiqua" w:hAnsi="Book Antiqua" w:cs="Arial"/>
          <w:color w:val="000000"/>
          <w:sz w:val="20"/>
          <w:lang w:val="tr-TR" w:eastAsia="pl-PL"/>
        </w:rPr>
        <w:t xml:space="preserve"> 6 ay doğal yaşlandırma sonunda PÜV ve SEV ile muamele gören deney örneklerinin </w:t>
      </w:r>
      <w:proofErr w:type="spellStart"/>
      <w:r w:rsidRPr="00BA342E">
        <w:rPr>
          <w:rFonts w:ascii="Book Antiqua" w:hAnsi="Book Antiqua" w:cs="Arial"/>
          <w:i/>
          <w:color w:val="000000"/>
          <w:sz w:val="20"/>
          <w:lang w:val="tr-TR" w:eastAsia="pl-PL"/>
        </w:rPr>
        <w:t>Δa</w:t>
      </w:r>
      <w:proofErr w:type="spellEnd"/>
      <w:r w:rsidRPr="00BA342E">
        <w:rPr>
          <w:rFonts w:ascii="Book Antiqua" w:hAnsi="Book Antiqua" w:cs="Arial"/>
          <w:i/>
          <w:color w:val="000000"/>
          <w:sz w:val="20"/>
          <w:lang w:val="tr-TR" w:eastAsia="pl-PL"/>
        </w:rPr>
        <w:t>*</w:t>
      </w:r>
      <w:r w:rsidRPr="00BA342E">
        <w:rPr>
          <w:rFonts w:ascii="Book Antiqua" w:hAnsi="Book Antiqua" w:cs="Arial"/>
          <w:color w:val="000000"/>
          <w:sz w:val="20"/>
          <w:lang w:val="tr-TR" w:eastAsia="pl-PL"/>
        </w:rPr>
        <w:t xml:space="preserve"> değerinde genel olarak artış meydana geldiği görülmektedir. </w:t>
      </w:r>
    </w:p>
    <w:p w:rsidR="0017440C" w:rsidRPr="00BA342E" w:rsidRDefault="004C05C5" w:rsidP="00D96BE9">
      <w:pPr>
        <w:spacing w:before="60" w:after="60" w:line="276" w:lineRule="auto"/>
        <w:jc w:val="both"/>
        <w:rPr>
          <w:rFonts w:ascii="Book Antiqua" w:hAnsi="Book Antiqua" w:cs="Arial"/>
          <w:color w:val="000000"/>
          <w:sz w:val="20"/>
          <w:lang w:val="tr-TR" w:eastAsia="pl-PL"/>
        </w:rPr>
      </w:pPr>
      <w:r w:rsidRPr="00BA342E">
        <w:rPr>
          <w:rFonts w:ascii="Book Antiqua" w:hAnsi="Book Antiqua" w:cs="Arial"/>
          <w:b/>
          <w:color w:val="000000"/>
          <w:sz w:val="20"/>
          <w:lang w:val="tr-TR" w:eastAsia="pl-PL"/>
        </w:rPr>
        <w:t>2</w:t>
      </w:r>
      <w:r w:rsidR="0017440C" w:rsidRPr="00BA342E">
        <w:rPr>
          <w:rFonts w:ascii="Book Antiqua" w:hAnsi="Book Antiqua" w:cs="Arial"/>
          <w:b/>
          <w:color w:val="000000"/>
          <w:sz w:val="20"/>
          <w:lang w:val="tr-TR" w:eastAsia="pl-PL"/>
        </w:rPr>
        <w:t>.</w:t>
      </w:r>
      <w:r w:rsidR="0017440C" w:rsidRPr="00BA342E">
        <w:rPr>
          <w:rFonts w:ascii="Book Antiqua" w:hAnsi="Book Antiqua" w:cs="Arial"/>
          <w:color w:val="000000"/>
          <w:sz w:val="20"/>
          <w:lang w:val="tr-TR" w:eastAsia="pl-PL"/>
        </w:rPr>
        <w:t xml:space="preserve"> Vernikleme öncesi ısıl işlem uygulanan ve daha sonra PÜV ile verniklenen deney örneklerinin </w:t>
      </w:r>
      <w:proofErr w:type="spellStart"/>
      <w:r w:rsidR="0017440C" w:rsidRPr="00BA342E">
        <w:rPr>
          <w:rFonts w:ascii="Book Antiqua" w:hAnsi="Book Antiqua" w:cs="Arial"/>
          <w:i/>
          <w:color w:val="000000"/>
          <w:sz w:val="20"/>
          <w:lang w:val="tr-TR" w:eastAsia="pl-PL"/>
        </w:rPr>
        <w:t>Δa</w:t>
      </w:r>
      <w:proofErr w:type="spellEnd"/>
      <w:r w:rsidR="0017440C" w:rsidRPr="00BA342E">
        <w:rPr>
          <w:rFonts w:ascii="Book Antiqua" w:hAnsi="Book Antiqua" w:cs="Arial"/>
          <w:i/>
          <w:color w:val="000000"/>
          <w:sz w:val="20"/>
          <w:lang w:val="tr-TR" w:eastAsia="pl-PL"/>
        </w:rPr>
        <w:t>*</w:t>
      </w:r>
      <w:r w:rsidR="0017440C" w:rsidRPr="00BA342E">
        <w:rPr>
          <w:rFonts w:ascii="Book Antiqua" w:hAnsi="Book Antiqua" w:cs="Arial"/>
          <w:color w:val="000000"/>
          <w:sz w:val="20"/>
          <w:lang w:val="tr-TR" w:eastAsia="pl-PL"/>
        </w:rPr>
        <w:t xml:space="preserve"> değerleri sadece verniklenen deney örneklerine kıyasla daha yüksek değerler vermiştir.</w:t>
      </w:r>
      <w:r w:rsidRPr="00BA342E">
        <w:rPr>
          <w:rFonts w:ascii="Book Antiqua" w:hAnsi="Book Antiqua" w:cs="Arial"/>
          <w:color w:val="000000"/>
          <w:sz w:val="20"/>
          <w:lang w:val="tr-TR" w:eastAsia="pl-PL"/>
        </w:rPr>
        <w:t xml:space="preserve"> Ayrıca </w:t>
      </w:r>
      <w:r w:rsidR="0017440C" w:rsidRPr="00BA342E">
        <w:rPr>
          <w:rFonts w:ascii="Book Antiqua" w:hAnsi="Book Antiqua" w:cs="Arial"/>
          <w:color w:val="000000"/>
          <w:sz w:val="20"/>
          <w:lang w:val="tr-TR" w:eastAsia="pl-PL"/>
        </w:rPr>
        <w:t xml:space="preserve">6 ay doğal yaşlandırma sonunda PÜV (kontrol) ile muamele edilen deney örnekleri dışında diğer tüm deney örneklerinin </w:t>
      </w:r>
      <w:proofErr w:type="spellStart"/>
      <w:r w:rsidR="0017440C" w:rsidRPr="00BA342E">
        <w:rPr>
          <w:rFonts w:ascii="Book Antiqua" w:hAnsi="Book Antiqua" w:cs="Arial"/>
          <w:i/>
          <w:color w:val="000000"/>
          <w:sz w:val="20"/>
          <w:lang w:val="tr-TR" w:eastAsia="pl-PL"/>
        </w:rPr>
        <w:t>Δb</w:t>
      </w:r>
      <w:proofErr w:type="spellEnd"/>
      <w:r w:rsidR="0017440C" w:rsidRPr="00BA342E">
        <w:rPr>
          <w:rFonts w:ascii="Book Antiqua" w:hAnsi="Book Antiqua" w:cs="Arial"/>
          <w:i/>
          <w:color w:val="000000"/>
          <w:sz w:val="20"/>
          <w:lang w:val="tr-TR" w:eastAsia="pl-PL"/>
        </w:rPr>
        <w:t>*</w:t>
      </w:r>
      <w:r w:rsidR="0017440C" w:rsidRPr="00BA342E">
        <w:rPr>
          <w:rFonts w:ascii="Book Antiqua" w:hAnsi="Book Antiqua" w:cs="Arial"/>
          <w:color w:val="000000"/>
          <w:sz w:val="20"/>
          <w:lang w:val="tr-TR" w:eastAsia="pl-PL"/>
        </w:rPr>
        <w:t xml:space="preserve"> değerinde genel olarak bir artış gözlemlenmiştir.</w:t>
      </w:r>
    </w:p>
    <w:p w:rsidR="00E20C7A" w:rsidRPr="00BA342E" w:rsidRDefault="004C05C5" w:rsidP="00D96BE9">
      <w:pPr>
        <w:spacing w:before="60" w:after="60" w:line="276" w:lineRule="auto"/>
        <w:jc w:val="both"/>
        <w:rPr>
          <w:rFonts w:ascii="Book Antiqua" w:hAnsi="Book Antiqua" w:cs="Arial"/>
          <w:color w:val="000000"/>
          <w:sz w:val="20"/>
          <w:lang w:val="tr-TR" w:eastAsia="pl-PL"/>
        </w:rPr>
      </w:pPr>
      <w:r w:rsidRPr="00BA342E">
        <w:rPr>
          <w:rFonts w:ascii="Book Antiqua" w:hAnsi="Book Antiqua" w:cs="Arial"/>
          <w:b/>
          <w:color w:val="000000"/>
          <w:sz w:val="20"/>
          <w:lang w:val="tr-TR" w:eastAsia="pl-PL"/>
        </w:rPr>
        <w:lastRenderedPageBreak/>
        <w:t>3</w:t>
      </w:r>
      <w:r w:rsidR="0017440C" w:rsidRPr="00BA342E">
        <w:rPr>
          <w:rFonts w:ascii="Book Antiqua" w:hAnsi="Book Antiqua" w:cs="Arial"/>
          <w:b/>
          <w:color w:val="000000"/>
          <w:sz w:val="20"/>
          <w:lang w:val="tr-TR" w:eastAsia="pl-PL"/>
        </w:rPr>
        <w:t>.</w:t>
      </w:r>
      <w:r w:rsidR="0017440C" w:rsidRPr="00BA342E">
        <w:rPr>
          <w:rFonts w:ascii="Book Antiqua" w:hAnsi="Book Antiqua" w:cs="Arial"/>
          <w:color w:val="000000"/>
          <w:sz w:val="20"/>
          <w:lang w:val="tr-TR" w:eastAsia="pl-PL"/>
        </w:rPr>
        <w:t xml:space="preserve"> 6 ay doğal yaşlandırma işlemi sonunda toplam renk değişimini ısıl işlem süresi ve sıcaklığın artmasına paralel olarak azalma eğilimi göstermiştir.</w:t>
      </w:r>
      <w:r w:rsidRPr="00BA342E">
        <w:rPr>
          <w:rFonts w:ascii="Book Antiqua" w:hAnsi="Book Antiqua" w:cs="Arial"/>
          <w:color w:val="000000"/>
          <w:sz w:val="20"/>
          <w:lang w:val="tr-TR" w:eastAsia="pl-PL"/>
        </w:rPr>
        <w:t xml:space="preserve"> </w:t>
      </w:r>
      <w:proofErr w:type="gramStart"/>
      <w:r w:rsidRPr="00BA342E">
        <w:rPr>
          <w:rFonts w:ascii="Book Antiqua" w:hAnsi="Book Antiqua" w:cs="Arial"/>
          <w:color w:val="000000"/>
          <w:sz w:val="20"/>
          <w:lang w:val="tr-TR" w:eastAsia="pl-PL"/>
        </w:rPr>
        <w:t>Bununla birlikte</w:t>
      </w:r>
      <w:r w:rsidR="0017440C" w:rsidRPr="00BA342E">
        <w:rPr>
          <w:rFonts w:ascii="Book Antiqua" w:hAnsi="Book Antiqua" w:cs="Arial"/>
          <w:color w:val="000000"/>
          <w:sz w:val="20"/>
          <w:lang w:val="tr-TR" w:eastAsia="pl-PL"/>
        </w:rPr>
        <w:t xml:space="preserve"> 6 ay doğal yaşlandırma işlemi sonunda PÜV ile muamele gören deney örneklerindeki en düşük toplam renk değeri 5,77 ile 225°C’de 3 saat ısıl işlem gören deney örneklerinde elde edilirken; SEV ile muamele gören deney örneklerinde ise 5,10 ile 225°C de 3 saat ısıl işlem gören deney örneklerinde gözlemlenmiştir.</w:t>
      </w:r>
      <w:proofErr w:type="gramEnd"/>
    </w:p>
    <w:p w:rsidR="00200B39" w:rsidRPr="00BA342E" w:rsidRDefault="00481C86" w:rsidP="002F048D">
      <w:pPr>
        <w:pStyle w:val="ListeParagraf"/>
        <w:numPr>
          <w:ilvl w:val="0"/>
          <w:numId w:val="3"/>
        </w:numPr>
        <w:spacing w:before="240" w:after="120" w:line="276" w:lineRule="auto"/>
        <w:ind w:left="426" w:hanging="426"/>
        <w:rPr>
          <w:rFonts w:ascii="Book Antiqua" w:hAnsi="Book Antiqua" w:cs="Times New Roman"/>
          <w:b/>
          <w:sz w:val="20"/>
          <w:szCs w:val="20"/>
          <w:lang w:val="tr-TR"/>
        </w:rPr>
      </w:pPr>
      <w:r w:rsidRPr="00BA342E">
        <w:rPr>
          <w:rFonts w:ascii="Book Antiqua" w:hAnsi="Book Antiqua" w:cs="Times New Roman"/>
          <w:b/>
          <w:sz w:val="20"/>
          <w:szCs w:val="20"/>
          <w:lang w:val="tr-TR"/>
        </w:rPr>
        <w:t>Sonuçlar</w:t>
      </w:r>
    </w:p>
    <w:p w:rsidR="004C05C5" w:rsidRPr="00BA342E" w:rsidRDefault="004C05C5" w:rsidP="00B53D00">
      <w:pPr>
        <w:spacing w:before="60" w:after="60" w:line="276" w:lineRule="auto"/>
        <w:jc w:val="both"/>
        <w:rPr>
          <w:rFonts w:ascii="Book Antiqua" w:hAnsi="Book Antiqua" w:cs="Arial"/>
          <w:color w:val="000000"/>
          <w:sz w:val="20"/>
          <w:lang w:val="tr-TR" w:eastAsia="pl-PL"/>
        </w:rPr>
      </w:pPr>
      <w:r w:rsidRPr="00BA342E">
        <w:rPr>
          <w:rFonts w:ascii="Book Antiqua" w:hAnsi="Book Antiqua" w:cs="Arial"/>
          <w:color w:val="000000"/>
          <w:sz w:val="20"/>
          <w:lang w:val="tr-TR" w:eastAsia="pl-PL"/>
        </w:rPr>
        <w:t xml:space="preserve">Çalışmada, önce ısıl işlem gören ve sonra PÜV ve SEV ile verniklenen sarıçam ve Doğu kayını odunu deney örneklerinin, doğal yaşlandırma öncesi ve sonrası renk değerlerini belirlemek amacıyla gerçekleştirilmiştir. Çalışmada doğal yaşlandırma ortamında deney örneklerine 6 aylık doğal yaşlandırma işlemi uygulanmıştır. 6 ay doğal yaşlandırma işlemi sonunda PÜV ile muamele edilen sarıçam odunu deney örneklerinin </w:t>
      </w:r>
      <w:r w:rsidRPr="00BA342E">
        <w:rPr>
          <w:rFonts w:ascii="Book Antiqua" w:hAnsi="Book Antiqua" w:cs="Arial"/>
          <w:i/>
          <w:color w:val="000000"/>
          <w:sz w:val="20"/>
          <w:lang w:val="tr-TR" w:eastAsia="pl-PL"/>
        </w:rPr>
        <w:t xml:space="preserve">ΔL*, </w:t>
      </w:r>
      <w:proofErr w:type="spellStart"/>
      <w:r w:rsidRPr="00BA342E">
        <w:rPr>
          <w:rFonts w:ascii="Book Antiqua" w:hAnsi="Book Antiqua" w:cs="Arial"/>
          <w:i/>
          <w:color w:val="000000"/>
          <w:sz w:val="20"/>
          <w:lang w:val="tr-TR" w:eastAsia="pl-PL"/>
        </w:rPr>
        <w:t>Δa</w:t>
      </w:r>
      <w:proofErr w:type="spellEnd"/>
      <w:r w:rsidRPr="00BA342E">
        <w:rPr>
          <w:rFonts w:ascii="Book Antiqua" w:hAnsi="Book Antiqua" w:cs="Arial"/>
          <w:i/>
          <w:color w:val="000000"/>
          <w:sz w:val="20"/>
          <w:lang w:val="tr-TR" w:eastAsia="pl-PL"/>
        </w:rPr>
        <w:t>*</w:t>
      </w:r>
      <w:r w:rsidRPr="00BA342E">
        <w:rPr>
          <w:rFonts w:ascii="Book Antiqua" w:hAnsi="Book Antiqua" w:cs="Arial"/>
          <w:color w:val="000000"/>
          <w:sz w:val="20"/>
          <w:lang w:val="tr-TR" w:eastAsia="pl-PL"/>
        </w:rPr>
        <w:t xml:space="preserve"> ve </w:t>
      </w:r>
      <w:proofErr w:type="spellStart"/>
      <w:r w:rsidRPr="00BA342E">
        <w:rPr>
          <w:rFonts w:ascii="Book Antiqua" w:hAnsi="Book Antiqua" w:cs="Arial"/>
          <w:i/>
          <w:color w:val="000000"/>
          <w:sz w:val="20"/>
          <w:lang w:val="tr-TR" w:eastAsia="pl-PL"/>
        </w:rPr>
        <w:t>Δb</w:t>
      </w:r>
      <w:proofErr w:type="spellEnd"/>
      <w:r w:rsidRPr="00BA342E">
        <w:rPr>
          <w:rFonts w:ascii="Book Antiqua" w:hAnsi="Book Antiqua" w:cs="Arial"/>
          <w:i/>
          <w:color w:val="000000"/>
          <w:sz w:val="20"/>
          <w:lang w:val="tr-TR" w:eastAsia="pl-PL"/>
        </w:rPr>
        <w:t>*</w:t>
      </w:r>
      <w:r w:rsidRPr="00BA342E">
        <w:rPr>
          <w:rFonts w:ascii="Book Antiqua" w:hAnsi="Book Antiqua" w:cs="Arial"/>
          <w:color w:val="000000"/>
          <w:sz w:val="20"/>
          <w:lang w:val="tr-TR" w:eastAsia="pl-PL"/>
        </w:rPr>
        <w:t xml:space="preserve"> değerlerinde genel olarak artış kaydedilirken; SEV ile muamele edilen deney örneklerinin </w:t>
      </w:r>
      <w:r w:rsidRPr="00BA342E">
        <w:rPr>
          <w:rFonts w:ascii="Book Antiqua" w:hAnsi="Book Antiqua" w:cs="Arial"/>
          <w:i/>
          <w:color w:val="000000"/>
          <w:sz w:val="20"/>
          <w:lang w:val="tr-TR" w:eastAsia="pl-PL"/>
        </w:rPr>
        <w:t xml:space="preserve">ΔL*, </w:t>
      </w:r>
      <w:proofErr w:type="spellStart"/>
      <w:r w:rsidRPr="00BA342E">
        <w:rPr>
          <w:rFonts w:ascii="Book Antiqua" w:hAnsi="Book Antiqua" w:cs="Arial"/>
          <w:i/>
          <w:color w:val="000000"/>
          <w:sz w:val="20"/>
          <w:lang w:val="tr-TR" w:eastAsia="pl-PL"/>
        </w:rPr>
        <w:t>Δa</w:t>
      </w:r>
      <w:proofErr w:type="spellEnd"/>
      <w:r w:rsidRPr="00BA342E">
        <w:rPr>
          <w:rFonts w:ascii="Book Antiqua" w:hAnsi="Book Antiqua" w:cs="Arial"/>
          <w:i/>
          <w:color w:val="000000"/>
          <w:sz w:val="20"/>
          <w:lang w:val="tr-TR" w:eastAsia="pl-PL"/>
        </w:rPr>
        <w:t>*</w:t>
      </w:r>
      <w:r w:rsidRPr="00BA342E">
        <w:rPr>
          <w:rFonts w:ascii="Book Antiqua" w:hAnsi="Book Antiqua" w:cs="Arial"/>
          <w:color w:val="000000"/>
          <w:sz w:val="20"/>
          <w:lang w:val="tr-TR" w:eastAsia="pl-PL"/>
        </w:rPr>
        <w:t xml:space="preserve"> ve </w:t>
      </w:r>
      <w:proofErr w:type="spellStart"/>
      <w:r w:rsidRPr="00BA342E">
        <w:rPr>
          <w:rFonts w:ascii="Book Antiqua" w:hAnsi="Book Antiqua" w:cs="Arial"/>
          <w:i/>
          <w:color w:val="000000"/>
          <w:sz w:val="20"/>
          <w:lang w:val="tr-TR" w:eastAsia="pl-PL"/>
        </w:rPr>
        <w:t>Δb</w:t>
      </w:r>
      <w:proofErr w:type="spellEnd"/>
      <w:r w:rsidRPr="00BA342E">
        <w:rPr>
          <w:rFonts w:ascii="Book Antiqua" w:hAnsi="Book Antiqua" w:cs="Arial"/>
          <w:i/>
          <w:color w:val="000000"/>
          <w:sz w:val="20"/>
          <w:lang w:val="tr-TR" w:eastAsia="pl-PL"/>
        </w:rPr>
        <w:t>*</w:t>
      </w:r>
      <w:r w:rsidRPr="00BA342E">
        <w:rPr>
          <w:rFonts w:ascii="Book Antiqua" w:hAnsi="Book Antiqua" w:cs="Arial"/>
          <w:color w:val="000000"/>
          <w:sz w:val="20"/>
          <w:lang w:val="tr-TR" w:eastAsia="pl-PL"/>
        </w:rPr>
        <w:t xml:space="preserve"> değerlerinde ise genel olarak azalma görülmüştür. Bu sonuçlara bağlı olarak PÜV ile işlem gören deney örneklerinin sarılaşma ve kırmızılaşma; SEV ile işlem gören deney örneklerinin ise mavileşme ve yeşillenme eğiliminde oldukları görülmüştür.</w:t>
      </w:r>
    </w:p>
    <w:p w:rsidR="004C05C5" w:rsidRPr="00BA342E" w:rsidRDefault="004C05C5" w:rsidP="00B53D00">
      <w:pPr>
        <w:spacing w:before="60" w:after="60" w:line="276" w:lineRule="auto"/>
        <w:jc w:val="both"/>
        <w:rPr>
          <w:rFonts w:ascii="Book Antiqua" w:hAnsi="Book Antiqua" w:cs="Arial"/>
          <w:color w:val="000000"/>
          <w:sz w:val="20"/>
          <w:lang w:val="tr-TR" w:eastAsia="pl-PL"/>
        </w:rPr>
      </w:pPr>
      <w:r w:rsidRPr="00BA342E">
        <w:rPr>
          <w:rFonts w:ascii="Book Antiqua" w:hAnsi="Book Antiqua" w:cs="Arial"/>
          <w:color w:val="000000"/>
          <w:sz w:val="20"/>
          <w:lang w:val="tr-TR" w:eastAsia="pl-PL"/>
        </w:rPr>
        <w:t xml:space="preserve">6 ay doğal yaşlandırma işlemi sonunda PÜV ve SEV ile muamele edilen doğu kayını deney örneklerinin </w:t>
      </w:r>
      <w:r w:rsidRPr="00BA342E">
        <w:rPr>
          <w:rFonts w:ascii="Book Antiqua" w:hAnsi="Book Antiqua" w:cs="Arial"/>
          <w:i/>
          <w:color w:val="000000"/>
          <w:sz w:val="20"/>
          <w:lang w:val="tr-TR" w:eastAsia="pl-PL"/>
        </w:rPr>
        <w:t>ΔL*</w:t>
      </w:r>
      <w:r w:rsidRPr="00BA342E">
        <w:rPr>
          <w:rFonts w:ascii="Book Antiqua" w:hAnsi="Book Antiqua" w:cs="Arial"/>
          <w:color w:val="000000"/>
          <w:sz w:val="20"/>
          <w:lang w:val="tr-TR" w:eastAsia="pl-PL"/>
        </w:rPr>
        <w:t xml:space="preserve"> ve </w:t>
      </w:r>
      <w:proofErr w:type="spellStart"/>
      <w:r w:rsidRPr="00BA342E">
        <w:rPr>
          <w:rFonts w:ascii="Book Antiqua" w:hAnsi="Book Antiqua" w:cs="Arial"/>
          <w:i/>
          <w:color w:val="000000"/>
          <w:sz w:val="20"/>
          <w:lang w:val="tr-TR" w:eastAsia="pl-PL"/>
        </w:rPr>
        <w:t>Δa</w:t>
      </w:r>
      <w:proofErr w:type="spellEnd"/>
      <w:r w:rsidRPr="00BA342E">
        <w:rPr>
          <w:rFonts w:ascii="Book Antiqua" w:hAnsi="Book Antiqua" w:cs="Arial"/>
          <w:i/>
          <w:color w:val="000000"/>
          <w:sz w:val="20"/>
          <w:lang w:val="tr-TR" w:eastAsia="pl-PL"/>
        </w:rPr>
        <w:t>*</w:t>
      </w:r>
      <w:r w:rsidRPr="00BA342E">
        <w:rPr>
          <w:rFonts w:ascii="Book Antiqua" w:hAnsi="Book Antiqua" w:cs="Arial"/>
          <w:color w:val="000000"/>
          <w:sz w:val="20"/>
          <w:lang w:val="tr-TR" w:eastAsia="pl-PL"/>
        </w:rPr>
        <w:t xml:space="preserve"> değerlerinde genel olarak artış kaydedilirken; </w:t>
      </w:r>
      <w:proofErr w:type="spellStart"/>
      <w:r w:rsidRPr="00BA342E">
        <w:rPr>
          <w:rFonts w:ascii="Book Antiqua" w:hAnsi="Book Antiqua" w:cs="Arial"/>
          <w:color w:val="000000"/>
          <w:sz w:val="20"/>
          <w:lang w:val="tr-TR" w:eastAsia="pl-PL"/>
        </w:rPr>
        <w:t>Δb</w:t>
      </w:r>
      <w:proofErr w:type="spellEnd"/>
      <w:r w:rsidRPr="00BA342E">
        <w:rPr>
          <w:rFonts w:ascii="Book Antiqua" w:hAnsi="Book Antiqua" w:cs="Arial"/>
          <w:color w:val="000000"/>
          <w:sz w:val="20"/>
          <w:lang w:val="tr-TR" w:eastAsia="pl-PL"/>
        </w:rPr>
        <w:t>* değerinde ise PÜV ile muamele edilen örneklerde artış; SEV ile muamele edilen örneklerde ise azalma gözlemlenmiştir. Bu sonuçlara bağlı olarak PÜV deney örneklerinin kırmızılaşma ve sarılaşma; SEV deney örneklerinin ise kırmızılaşma ve mavileşme eğiliminde oldukları</w:t>
      </w:r>
      <w:r w:rsidR="00252F62" w:rsidRPr="00BA342E">
        <w:rPr>
          <w:rFonts w:ascii="Book Antiqua" w:hAnsi="Book Antiqua" w:cs="Arial"/>
          <w:color w:val="000000"/>
          <w:sz w:val="20"/>
          <w:lang w:val="tr-TR" w:eastAsia="pl-PL"/>
        </w:rPr>
        <w:t xml:space="preserve"> görülmüştür. Kabasakal (2017) </w:t>
      </w:r>
      <w:r w:rsidRPr="00BA342E">
        <w:rPr>
          <w:rFonts w:ascii="Book Antiqua" w:hAnsi="Book Antiqua" w:cs="Arial"/>
          <w:color w:val="000000"/>
          <w:sz w:val="20"/>
          <w:lang w:val="tr-TR" w:eastAsia="pl-PL"/>
        </w:rPr>
        <w:t xml:space="preserve">doğu kayını deney örneklerini 0,5, 1 ve 1,5 saat süre ile 210, 220 ve 230°C’de ısıl işleme tabi tutmuş ve ardından poliüretan vernikle muamele ederek 750 saat süre ile hızlandırılmış-yaşlandırma işlemi uygulayarak renk değişiminde meydana gelen değişiklikleri araştırmıştır. Bu deney sonucunda deney örneklerinin </w:t>
      </w:r>
      <w:r w:rsidRPr="00BA342E">
        <w:rPr>
          <w:rFonts w:ascii="Book Antiqua" w:hAnsi="Book Antiqua" w:cs="Arial"/>
          <w:i/>
          <w:color w:val="000000"/>
          <w:sz w:val="20"/>
          <w:lang w:val="tr-TR" w:eastAsia="pl-PL"/>
        </w:rPr>
        <w:t>ΔL*</w:t>
      </w:r>
      <w:r w:rsidRPr="00BA342E">
        <w:rPr>
          <w:rFonts w:ascii="Book Antiqua" w:hAnsi="Book Antiqua" w:cs="Arial"/>
          <w:color w:val="000000"/>
          <w:sz w:val="20"/>
          <w:lang w:val="tr-TR" w:eastAsia="pl-PL"/>
        </w:rPr>
        <w:t xml:space="preserve"> değerinde azalma meydana gelirken; </w:t>
      </w:r>
      <w:proofErr w:type="spellStart"/>
      <w:r w:rsidRPr="00BA342E">
        <w:rPr>
          <w:rFonts w:ascii="Book Antiqua" w:hAnsi="Book Antiqua" w:cs="Arial"/>
          <w:i/>
          <w:color w:val="000000"/>
          <w:sz w:val="20"/>
          <w:lang w:val="tr-TR" w:eastAsia="pl-PL"/>
        </w:rPr>
        <w:t>Δa</w:t>
      </w:r>
      <w:proofErr w:type="spellEnd"/>
      <w:r w:rsidRPr="00BA342E">
        <w:rPr>
          <w:rFonts w:ascii="Book Antiqua" w:hAnsi="Book Antiqua" w:cs="Arial"/>
          <w:i/>
          <w:color w:val="000000"/>
          <w:sz w:val="20"/>
          <w:lang w:val="tr-TR" w:eastAsia="pl-PL"/>
        </w:rPr>
        <w:t>*</w:t>
      </w:r>
      <w:r w:rsidRPr="00BA342E">
        <w:rPr>
          <w:rFonts w:ascii="Book Antiqua" w:hAnsi="Book Antiqua" w:cs="Arial"/>
          <w:color w:val="000000"/>
          <w:sz w:val="20"/>
          <w:lang w:val="tr-TR" w:eastAsia="pl-PL"/>
        </w:rPr>
        <w:t xml:space="preserve"> ve </w:t>
      </w:r>
      <w:proofErr w:type="spellStart"/>
      <w:r w:rsidRPr="00BA342E">
        <w:rPr>
          <w:rFonts w:ascii="Book Antiqua" w:hAnsi="Book Antiqua" w:cs="Arial"/>
          <w:i/>
          <w:color w:val="000000"/>
          <w:sz w:val="20"/>
          <w:lang w:val="tr-TR" w:eastAsia="pl-PL"/>
        </w:rPr>
        <w:t>Δb</w:t>
      </w:r>
      <w:proofErr w:type="spellEnd"/>
      <w:r w:rsidRPr="00BA342E">
        <w:rPr>
          <w:rFonts w:ascii="Book Antiqua" w:hAnsi="Book Antiqua" w:cs="Arial"/>
          <w:i/>
          <w:color w:val="000000"/>
          <w:sz w:val="20"/>
          <w:lang w:val="tr-TR" w:eastAsia="pl-PL"/>
        </w:rPr>
        <w:t>*</w:t>
      </w:r>
      <w:r w:rsidRPr="00BA342E">
        <w:rPr>
          <w:rFonts w:ascii="Book Antiqua" w:hAnsi="Book Antiqua" w:cs="Arial"/>
          <w:color w:val="000000"/>
          <w:sz w:val="20"/>
          <w:lang w:val="tr-TR" w:eastAsia="pl-PL"/>
        </w:rPr>
        <w:t xml:space="preserve"> değerlerinde artış kaydedilmesi deney örneklerinin hızlandırılmış yaşlandırma işlemi sonucunda sarılaşma ve kırmızılaşma eğiliminde olduğunu göstermiştir. Deney sonucunda, ısıl işlem gören ve daha sonra verniklenen deney örneklerinin hızlandırılmış-yaşlandırma işlemi sonunda toplam renk değişimi değerleri sadece verniklenen deney örneklerine kıyasla daha düşük değerler vermiştir. </w:t>
      </w:r>
      <w:proofErr w:type="spellStart"/>
      <w:r w:rsidRPr="00BA342E">
        <w:rPr>
          <w:rFonts w:ascii="Book Antiqua" w:hAnsi="Book Antiqua" w:cs="Arial"/>
          <w:color w:val="000000"/>
          <w:sz w:val="20"/>
          <w:lang w:val="tr-TR" w:eastAsia="pl-PL"/>
        </w:rPr>
        <w:t>Küçüktüvek</w:t>
      </w:r>
      <w:proofErr w:type="spellEnd"/>
      <w:r w:rsidRPr="00BA342E">
        <w:rPr>
          <w:rFonts w:ascii="Book Antiqua" w:hAnsi="Book Antiqua" w:cs="Arial"/>
          <w:color w:val="000000"/>
          <w:sz w:val="20"/>
          <w:lang w:val="tr-TR" w:eastAsia="pl-PL"/>
        </w:rPr>
        <w:t xml:space="preserve"> v</w:t>
      </w:r>
      <w:r w:rsidR="00A873E4" w:rsidRPr="00BA342E">
        <w:rPr>
          <w:rFonts w:ascii="Book Antiqua" w:hAnsi="Book Antiqua" w:cs="Arial"/>
          <w:color w:val="000000"/>
          <w:sz w:val="20"/>
          <w:lang w:val="tr-TR" w:eastAsia="pl-PL"/>
        </w:rPr>
        <w:t>d</w:t>
      </w:r>
      <w:proofErr w:type="gramStart"/>
      <w:r w:rsidRPr="00BA342E">
        <w:rPr>
          <w:rFonts w:ascii="Book Antiqua" w:hAnsi="Book Antiqua" w:cs="Arial"/>
          <w:color w:val="000000"/>
          <w:sz w:val="20"/>
          <w:lang w:val="tr-TR" w:eastAsia="pl-PL"/>
        </w:rPr>
        <w:t>.</w:t>
      </w:r>
      <w:r w:rsidR="00F44BF7" w:rsidRPr="00BA342E">
        <w:rPr>
          <w:rFonts w:ascii="Book Antiqua" w:hAnsi="Book Antiqua" w:cs="Arial"/>
          <w:color w:val="000000"/>
          <w:sz w:val="20"/>
          <w:lang w:val="tr-TR" w:eastAsia="pl-PL"/>
        </w:rPr>
        <w:t>,</w:t>
      </w:r>
      <w:proofErr w:type="gramEnd"/>
      <w:r w:rsidR="00F44BF7" w:rsidRPr="00BA342E">
        <w:rPr>
          <w:rFonts w:ascii="Book Antiqua" w:hAnsi="Book Antiqua" w:cs="Arial"/>
          <w:color w:val="000000"/>
          <w:sz w:val="20"/>
          <w:lang w:val="tr-TR" w:eastAsia="pl-PL"/>
        </w:rPr>
        <w:t xml:space="preserve"> </w:t>
      </w:r>
      <w:r w:rsidR="00A873E4" w:rsidRPr="00BA342E">
        <w:rPr>
          <w:rFonts w:ascii="Book Antiqua" w:hAnsi="Book Antiqua" w:cs="Arial"/>
          <w:color w:val="000000"/>
          <w:sz w:val="20"/>
          <w:lang w:val="tr-TR" w:eastAsia="pl-PL"/>
        </w:rPr>
        <w:t xml:space="preserve">(2017) </w:t>
      </w:r>
      <w:r w:rsidRPr="00BA342E">
        <w:rPr>
          <w:rFonts w:ascii="Book Antiqua" w:hAnsi="Book Antiqua" w:cs="Arial"/>
          <w:color w:val="000000"/>
          <w:sz w:val="20"/>
          <w:lang w:val="tr-TR" w:eastAsia="pl-PL"/>
        </w:rPr>
        <w:t>sarıçam odunu deney örneklerine 1, 2 ve 3 saat süre ile 210, 220 ve 230°C de ısıl işlem uygulayarak renk değişiminde meydana gelen değişimleri test etmişlerdir. Deney sonucunda, ısıl işlem gören deney örneklerinin toplam renk değişimlerinin ısıl işlem göremeyen kontrol örneklerine oranla daha düşük düzeyde gerçekleştiğini bildirmiş</w:t>
      </w:r>
      <w:r w:rsidR="00A873E4" w:rsidRPr="00BA342E">
        <w:rPr>
          <w:rFonts w:ascii="Book Antiqua" w:hAnsi="Book Antiqua" w:cs="Arial"/>
          <w:color w:val="000000"/>
          <w:sz w:val="20"/>
          <w:lang w:val="tr-TR" w:eastAsia="pl-PL"/>
        </w:rPr>
        <w:t>lerdir. Türkoğlu vd</w:t>
      </w:r>
      <w:proofErr w:type="gramStart"/>
      <w:r w:rsidR="00A873E4" w:rsidRPr="00BA342E">
        <w:rPr>
          <w:rFonts w:ascii="Book Antiqua" w:hAnsi="Book Antiqua" w:cs="Arial"/>
          <w:color w:val="000000"/>
          <w:sz w:val="20"/>
          <w:lang w:val="tr-TR" w:eastAsia="pl-PL"/>
        </w:rPr>
        <w:t>.,</w:t>
      </w:r>
      <w:proofErr w:type="gramEnd"/>
      <w:r w:rsidR="00A873E4" w:rsidRPr="00BA342E">
        <w:rPr>
          <w:rFonts w:ascii="Book Antiqua" w:hAnsi="Book Antiqua" w:cs="Arial"/>
          <w:color w:val="000000"/>
          <w:sz w:val="20"/>
          <w:lang w:val="tr-TR" w:eastAsia="pl-PL"/>
        </w:rPr>
        <w:t xml:space="preserve"> (2017)</w:t>
      </w:r>
      <w:r w:rsidRPr="00BA342E">
        <w:rPr>
          <w:rFonts w:ascii="Book Antiqua" w:hAnsi="Book Antiqua" w:cs="Arial"/>
          <w:color w:val="000000"/>
          <w:sz w:val="20"/>
          <w:lang w:val="tr-TR" w:eastAsia="pl-PL"/>
        </w:rPr>
        <w:t xml:space="preserve"> 200 ° C'nin üstünde ısıl işlem görmüş ve daha sonra   poliüretan vernik ile verniklenmiş  Doğu Kayını odunu deney örneklerinin  500 saatlik hızlandırılmış yaşlandırma işleminden sonra </w:t>
      </w:r>
      <w:r w:rsidRPr="00BA342E">
        <w:rPr>
          <w:rFonts w:ascii="Book Antiqua" w:hAnsi="Book Antiqua" w:cs="Arial"/>
          <w:i/>
          <w:color w:val="000000"/>
          <w:sz w:val="20"/>
          <w:lang w:val="tr-TR" w:eastAsia="pl-PL"/>
        </w:rPr>
        <w:t>ΔL*</w:t>
      </w:r>
      <w:r w:rsidRPr="00BA342E">
        <w:rPr>
          <w:rFonts w:ascii="Book Antiqua" w:hAnsi="Book Antiqua" w:cs="Arial"/>
          <w:color w:val="000000"/>
          <w:sz w:val="20"/>
          <w:lang w:val="tr-TR" w:eastAsia="pl-PL"/>
        </w:rPr>
        <w:t> değerlerini araştırmışlardır. Deney sonuçlarına göre, sadece poliüretan vernik ile  verniklenmiş Doğu Kayını odunu deney örneklerinin 500 saatlik hızlandırılmış yaşlandırma işlemi sonunda negatif </w:t>
      </w:r>
      <w:r w:rsidRPr="00BA342E">
        <w:rPr>
          <w:rFonts w:ascii="Book Antiqua" w:hAnsi="Book Antiqua" w:cs="Arial"/>
          <w:i/>
          <w:color w:val="000000"/>
          <w:sz w:val="20"/>
          <w:lang w:val="tr-TR" w:eastAsia="pl-PL"/>
        </w:rPr>
        <w:t>ΔL*</w:t>
      </w:r>
      <w:r w:rsidRPr="00BA342E">
        <w:rPr>
          <w:rFonts w:ascii="Book Antiqua" w:hAnsi="Book Antiqua" w:cs="Arial"/>
          <w:color w:val="000000"/>
          <w:sz w:val="20"/>
          <w:lang w:val="tr-TR" w:eastAsia="pl-PL"/>
        </w:rPr>
        <w:t> değerleri vermesine karşın, ısıl işlem görmüş ve poliüretan vernik ile verniklenmiş Doğu Kayını odunu deney örneklerinin ise, 500 saatlik hızlandırılmış yaşlandırma sonunda pozitif </w:t>
      </w:r>
      <w:r w:rsidRPr="00BA342E">
        <w:rPr>
          <w:rFonts w:ascii="Book Antiqua" w:hAnsi="Book Antiqua" w:cs="Arial"/>
          <w:i/>
          <w:color w:val="000000"/>
          <w:sz w:val="20"/>
          <w:lang w:val="tr-TR" w:eastAsia="pl-PL"/>
        </w:rPr>
        <w:t>ΔL* </w:t>
      </w:r>
      <w:r w:rsidRPr="00BA342E">
        <w:rPr>
          <w:rFonts w:ascii="Book Antiqua" w:hAnsi="Book Antiqua" w:cs="Arial"/>
          <w:color w:val="000000"/>
          <w:sz w:val="20"/>
          <w:lang w:val="tr-TR" w:eastAsia="pl-PL"/>
        </w:rPr>
        <w:t>değerlerini verdiğini belirlemişlerdir. Bu bulgular,  çalışmamızda da elde edilen bulgular ile uyum arz etmektedir.</w:t>
      </w:r>
    </w:p>
    <w:p w:rsidR="00200B39" w:rsidRPr="00BA342E" w:rsidRDefault="00481C86" w:rsidP="00555316">
      <w:pPr>
        <w:pStyle w:val="ListeParagraf"/>
        <w:numPr>
          <w:ilvl w:val="0"/>
          <w:numId w:val="3"/>
        </w:numPr>
        <w:spacing w:before="240" w:after="120" w:line="276" w:lineRule="auto"/>
        <w:ind w:left="426" w:hanging="426"/>
        <w:rPr>
          <w:rFonts w:ascii="Book Antiqua" w:hAnsi="Book Antiqua" w:cs="Times New Roman"/>
          <w:b/>
          <w:sz w:val="20"/>
          <w:szCs w:val="20"/>
          <w:lang w:val="tr-TR"/>
        </w:rPr>
      </w:pPr>
      <w:r w:rsidRPr="00BA342E">
        <w:rPr>
          <w:rFonts w:ascii="Book Antiqua" w:hAnsi="Book Antiqua" w:cs="Times New Roman"/>
          <w:b/>
          <w:sz w:val="20"/>
          <w:szCs w:val="20"/>
          <w:lang w:val="tr-TR"/>
        </w:rPr>
        <w:t xml:space="preserve">Katkı </w:t>
      </w:r>
    </w:p>
    <w:p w:rsidR="00200B39" w:rsidRPr="00BA342E" w:rsidRDefault="004C05C5" w:rsidP="00B53D00">
      <w:pPr>
        <w:spacing w:before="60" w:after="60" w:line="276" w:lineRule="auto"/>
        <w:jc w:val="both"/>
        <w:rPr>
          <w:rFonts w:ascii="Book Antiqua" w:hAnsi="Book Antiqua" w:cs="Arial"/>
          <w:color w:val="000000"/>
          <w:sz w:val="20"/>
          <w:lang w:val="tr-TR" w:eastAsia="pl-PL"/>
        </w:rPr>
      </w:pPr>
      <w:r w:rsidRPr="00BA342E">
        <w:rPr>
          <w:rFonts w:ascii="Book Antiqua" w:hAnsi="Book Antiqua" w:cs="Arial"/>
          <w:color w:val="000000"/>
          <w:sz w:val="20"/>
          <w:lang w:val="tr-TR" w:eastAsia="pl-PL"/>
        </w:rPr>
        <w:t xml:space="preserve">Bu çalışma, Muğla Sıtkı Koçman Üniversitesi Fen Bilimleri Enstitüsü Ağaç işleri Endüstri Mühendisliği Anabilim Dalı öğrencisi Şaban </w:t>
      </w:r>
      <w:proofErr w:type="spellStart"/>
      <w:r w:rsidRPr="00BA342E">
        <w:rPr>
          <w:rFonts w:ascii="Book Antiqua" w:hAnsi="Book Antiqua" w:cs="Arial"/>
          <w:color w:val="000000"/>
          <w:sz w:val="20"/>
          <w:lang w:val="tr-TR" w:eastAsia="pl-PL"/>
        </w:rPr>
        <w:t>KART’ın</w:t>
      </w:r>
      <w:proofErr w:type="spellEnd"/>
      <w:r w:rsidRPr="00BA342E">
        <w:rPr>
          <w:rFonts w:ascii="Book Antiqua" w:hAnsi="Book Antiqua" w:cs="Arial"/>
          <w:color w:val="000000"/>
          <w:sz w:val="20"/>
          <w:lang w:val="tr-TR" w:eastAsia="pl-PL"/>
        </w:rPr>
        <w:t xml:space="preserve"> Yüksek Lisans Tez çalışmasının bazı sonuçlarından alınmıştır. </w:t>
      </w:r>
    </w:p>
    <w:p w:rsidR="009F1879" w:rsidRPr="00BA342E" w:rsidRDefault="009F1879" w:rsidP="00B53D00">
      <w:pPr>
        <w:spacing w:before="60" w:after="60" w:line="276" w:lineRule="auto"/>
        <w:jc w:val="both"/>
        <w:rPr>
          <w:rFonts w:ascii="Book Antiqua" w:hAnsi="Book Antiqua" w:cs="Arial"/>
          <w:color w:val="000000"/>
          <w:sz w:val="20"/>
          <w:lang w:val="tr-TR" w:eastAsia="pl-PL"/>
        </w:rPr>
      </w:pPr>
    </w:p>
    <w:p w:rsidR="009F1879" w:rsidRPr="00BA342E" w:rsidRDefault="009F1879" w:rsidP="00B53D00">
      <w:pPr>
        <w:spacing w:before="60" w:after="60" w:line="276" w:lineRule="auto"/>
        <w:jc w:val="both"/>
        <w:rPr>
          <w:rFonts w:ascii="Book Antiqua" w:hAnsi="Book Antiqua" w:cs="Arial"/>
          <w:color w:val="000000"/>
          <w:sz w:val="20"/>
          <w:lang w:val="tr-TR" w:eastAsia="pl-PL"/>
        </w:rPr>
      </w:pPr>
    </w:p>
    <w:p w:rsidR="00200B39" w:rsidRPr="00BA342E" w:rsidRDefault="00481C86" w:rsidP="00555316">
      <w:pPr>
        <w:pStyle w:val="ListeParagraf"/>
        <w:numPr>
          <w:ilvl w:val="0"/>
          <w:numId w:val="3"/>
        </w:numPr>
        <w:spacing w:before="240" w:after="120" w:line="276" w:lineRule="auto"/>
        <w:ind w:left="426" w:hanging="426"/>
        <w:rPr>
          <w:rFonts w:ascii="Book Antiqua" w:hAnsi="Book Antiqua" w:cs="Times New Roman"/>
          <w:b/>
          <w:sz w:val="20"/>
          <w:szCs w:val="20"/>
          <w:lang w:val="tr-TR"/>
        </w:rPr>
      </w:pPr>
      <w:r w:rsidRPr="00BA342E">
        <w:rPr>
          <w:rFonts w:ascii="Book Antiqua" w:hAnsi="Book Antiqua" w:cs="Times New Roman"/>
          <w:b/>
          <w:sz w:val="20"/>
          <w:szCs w:val="20"/>
          <w:lang w:val="tr-TR"/>
        </w:rPr>
        <w:lastRenderedPageBreak/>
        <w:t xml:space="preserve">Kaynakça </w:t>
      </w:r>
    </w:p>
    <w:p w:rsidR="00481C86" w:rsidRPr="00BA342E" w:rsidRDefault="00481C86" w:rsidP="00481C86">
      <w:pPr>
        <w:pStyle w:val="ListeParagraf"/>
        <w:spacing w:before="240" w:after="120" w:line="276" w:lineRule="auto"/>
        <w:rPr>
          <w:rFonts w:ascii="Book Antiqua" w:hAnsi="Book Antiqua" w:cs="Times New Roman"/>
          <w:b/>
          <w:sz w:val="20"/>
          <w:szCs w:val="20"/>
          <w:lang w:val="tr-TR"/>
        </w:rPr>
      </w:pPr>
    </w:p>
    <w:p w:rsidR="004C05C5" w:rsidRPr="00BA342E" w:rsidRDefault="00A873E4" w:rsidP="004C05C5">
      <w:pPr>
        <w:pStyle w:val="GvdeMetni"/>
        <w:tabs>
          <w:tab w:val="left" w:pos="567"/>
        </w:tabs>
        <w:spacing w:after="0"/>
        <w:ind w:firstLine="0"/>
        <w:rPr>
          <w:rFonts w:ascii="Book Antiqua" w:eastAsiaTheme="minorHAnsi" w:hAnsi="Book Antiqua" w:cs="Arial"/>
          <w:color w:val="000000"/>
          <w:sz w:val="18"/>
          <w:szCs w:val="18"/>
          <w:lang w:val="tr-TR" w:eastAsia="pl-PL"/>
        </w:rPr>
      </w:pPr>
      <w:r w:rsidRPr="00BA342E">
        <w:rPr>
          <w:rFonts w:ascii="Book Antiqua" w:eastAsiaTheme="minorHAnsi" w:hAnsi="Book Antiqua" w:cs="Arial"/>
          <w:color w:val="000000"/>
          <w:sz w:val="18"/>
          <w:szCs w:val="18"/>
          <w:lang w:val="tr-TR" w:eastAsia="pl-PL"/>
        </w:rPr>
        <w:t xml:space="preserve">ASTM D1536-58 </w:t>
      </w:r>
      <w:r w:rsidR="00252F62" w:rsidRPr="00BA342E">
        <w:rPr>
          <w:rFonts w:ascii="Book Antiqua" w:eastAsiaTheme="minorHAnsi" w:hAnsi="Book Antiqua" w:cs="Arial"/>
          <w:color w:val="000000"/>
          <w:sz w:val="18"/>
          <w:szCs w:val="18"/>
          <w:lang w:val="tr-TR" w:eastAsia="pl-PL"/>
        </w:rPr>
        <w:t>(</w:t>
      </w:r>
      <w:r w:rsidR="004C05C5" w:rsidRPr="00BA342E">
        <w:rPr>
          <w:rFonts w:ascii="Book Antiqua" w:eastAsiaTheme="minorHAnsi" w:hAnsi="Book Antiqua" w:cs="Arial"/>
          <w:color w:val="000000"/>
          <w:sz w:val="18"/>
          <w:szCs w:val="18"/>
          <w:lang w:val="tr-TR" w:eastAsia="pl-PL"/>
        </w:rPr>
        <w:t>1964</w:t>
      </w:r>
      <w:r w:rsidR="00252F62" w:rsidRPr="00BA342E">
        <w:rPr>
          <w:rFonts w:ascii="Book Antiqua" w:eastAsiaTheme="minorHAnsi" w:hAnsi="Book Antiqua" w:cs="Arial"/>
          <w:color w:val="000000"/>
          <w:sz w:val="18"/>
          <w:szCs w:val="18"/>
          <w:lang w:val="tr-TR" w:eastAsia="pl-PL"/>
        </w:rPr>
        <w:t>),</w:t>
      </w:r>
      <w:r w:rsidR="004C05C5" w:rsidRPr="00BA342E">
        <w:rPr>
          <w:rFonts w:ascii="Book Antiqua" w:eastAsiaTheme="minorHAnsi" w:hAnsi="Book Antiqua" w:cs="Arial"/>
          <w:color w:val="000000"/>
          <w:sz w:val="18"/>
          <w:szCs w:val="18"/>
          <w:lang w:val="tr-TR" w:eastAsia="pl-PL"/>
        </w:rPr>
        <w:t xml:space="preserve"> </w:t>
      </w:r>
      <w:proofErr w:type="spellStart"/>
      <w:r w:rsidRPr="00BA342E">
        <w:rPr>
          <w:rFonts w:ascii="Book Antiqua" w:eastAsiaTheme="minorHAnsi" w:hAnsi="Book Antiqua" w:cs="Arial"/>
          <w:color w:val="000000"/>
          <w:sz w:val="18"/>
          <w:szCs w:val="18"/>
          <w:lang w:val="tr-TR" w:eastAsia="pl-PL"/>
        </w:rPr>
        <w:t>Tentative</w:t>
      </w:r>
      <w:proofErr w:type="spellEnd"/>
      <w:r w:rsidRPr="00BA342E">
        <w:rPr>
          <w:rFonts w:ascii="Book Antiqua" w:eastAsiaTheme="minorHAnsi" w:hAnsi="Book Antiqua" w:cs="Arial"/>
          <w:color w:val="000000"/>
          <w:sz w:val="18"/>
          <w:szCs w:val="18"/>
          <w:lang w:val="tr-TR" w:eastAsia="pl-PL"/>
        </w:rPr>
        <w:t xml:space="preserve"> </w:t>
      </w:r>
      <w:proofErr w:type="spellStart"/>
      <w:r w:rsidRPr="00BA342E">
        <w:rPr>
          <w:rFonts w:ascii="Book Antiqua" w:eastAsiaTheme="minorHAnsi" w:hAnsi="Book Antiqua" w:cs="Arial"/>
          <w:color w:val="000000"/>
          <w:sz w:val="18"/>
          <w:szCs w:val="18"/>
          <w:lang w:val="tr-TR" w:eastAsia="pl-PL"/>
        </w:rPr>
        <w:t>Method</w:t>
      </w:r>
      <w:proofErr w:type="spellEnd"/>
      <w:r w:rsidRPr="00BA342E">
        <w:rPr>
          <w:rFonts w:ascii="Book Antiqua" w:eastAsiaTheme="minorHAnsi" w:hAnsi="Book Antiqua" w:cs="Arial"/>
          <w:color w:val="000000"/>
          <w:sz w:val="18"/>
          <w:szCs w:val="18"/>
          <w:lang w:val="tr-TR" w:eastAsia="pl-PL"/>
        </w:rPr>
        <w:t xml:space="preserve"> of Test </w:t>
      </w:r>
      <w:proofErr w:type="spellStart"/>
      <w:r w:rsidRPr="00BA342E">
        <w:rPr>
          <w:rFonts w:ascii="Book Antiqua" w:eastAsiaTheme="minorHAnsi" w:hAnsi="Book Antiqua" w:cs="Arial"/>
          <w:color w:val="000000"/>
          <w:sz w:val="18"/>
          <w:szCs w:val="18"/>
          <w:lang w:val="tr-TR" w:eastAsia="pl-PL"/>
        </w:rPr>
        <w:t>Color</w:t>
      </w:r>
      <w:proofErr w:type="spellEnd"/>
      <w:r w:rsidRPr="00BA342E">
        <w:rPr>
          <w:rFonts w:ascii="Book Antiqua" w:eastAsiaTheme="minorHAnsi" w:hAnsi="Book Antiqua" w:cs="Arial"/>
          <w:color w:val="000000"/>
          <w:sz w:val="18"/>
          <w:szCs w:val="18"/>
          <w:lang w:val="tr-TR" w:eastAsia="pl-PL"/>
        </w:rPr>
        <w:t xml:space="preserve"> </w:t>
      </w:r>
      <w:proofErr w:type="spellStart"/>
      <w:r w:rsidRPr="00BA342E">
        <w:rPr>
          <w:rFonts w:ascii="Book Antiqua" w:eastAsiaTheme="minorHAnsi" w:hAnsi="Book Antiqua" w:cs="Arial"/>
          <w:color w:val="000000"/>
          <w:sz w:val="18"/>
          <w:szCs w:val="18"/>
          <w:lang w:val="tr-TR" w:eastAsia="pl-PL"/>
        </w:rPr>
        <w:t>Difference</w:t>
      </w:r>
      <w:proofErr w:type="spellEnd"/>
      <w:r w:rsidRPr="00BA342E">
        <w:rPr>
          <w:rFonts w:ascii="Book Antiqua" w:eastAsiaTheme="minorHAnsi" w:hAnsi="Book Antiqua" w:cs="Arial"/>
          <w:color w:val="000000"/>
          <w:sz w:val="18"/>
          <w:szCs w:val="18"/>
          <w:lang w:val="tr-TR" w:eastAsia="pl-PL"/>
        </w:rPr>
        <w:t xml:space="preserve"> Using </w:t>
      </w:r>
      <w:proofErr w:type="spellStart"/>
      <w:r w:rsidRPr="00BA342E">
        <w:rPr>
          <w:rFonts w:ascii="Book Antiqua" w:eastAsiaTheme="minorHAnsi" w:hAnsi="Book Antiqua" w:cs="Arial"/>
          <w:color w:val="000000"/>
          <w:sz w:val="18"/>
          <w:szCs w:val="18"/>
          <w:lang w:val="tr-TR" w:eastAsia="pl-PL"/>
        </w:rPr>
        <w:t>The</w:t>
      </w:r>
      <w:proofErr w:type="spellEnd"/>
      <w:r w:rsidRPr="00BA342E">
        <w:rPr>
          <w:rFonts w:ascii="Book Antiqua" w:eastAsiaTheme="minorHAnsi" w:hAnsi="Book Antiqua" w:cs="Arial"/>
          <w:color w:val="000000"/>
          <w:sz w:val="18"/>
          <w:szCs w:val="18"/>
          <w:lang w:val="tr-TR" w:eastAsia="pl-PL"/>
        </w:rPr>
        <w:t xml:space="preserve"> </w:t>
      </w:r>
      <w:proofErr w:type="spellStart"/>
      <w:r w:rsidRPr="00BA342E">
        <w:rPr>
          <w:rFonts w:ascii="Book Antiqua" w:eastAsiaTheme="minorHAnsi" w:hAnsi="Book Antiqua" w:cs="Arial"/>
          <w:color w:val="000000"/>
          <w:sz w:val="18"/>
          <w:szCs w:val="18"/>
          <w:lang w:val="tr-TR" w:eastAsia="pl-PL"/>
        </w:rPr>
        <w:t>Color</w:t>
      </w:r>
      <w:proofErr w:type="spellEnd"/>
      <w:r w:rsidRPr="00BA342E">
        <w:rPr>
          <w:rFonts w:ascii="Book Antiqua" w:eastAsiaTheme="minorHAnsi" w:hAnsi="Book Antiqua" w:cs="Arial"/>
          <w:color w:val="000000"/>
          <w:sz w:val="18"/>
          <w:szCs w:val="18"/>
          <w:lang w:val="tr-TR" w:eastAsia="pl-PL"/>
        </w:rPr>
        <w:t xml:space="preserve"> Master </w:t>
      </w:r>
      <w:proofErr w:type="spellStart"/>
      <w:r w:rsidRPr="00BA342E">
        <w:rPr>
          <w:rFonts w:ascii="Book Antiqua" w:eastAsiaTheme="minorHAnsi" w:hAnsi="Book Antiqua" w:cs="Arial"/>
          <w:color w:val="000000"/>
          <w:sz w:val="18"/>
          <w:szCs w:val="18"/>
          <w:lang w:val="tr-TR" w:eastAsia="pl-PL"/>
        </w:rPr>
        <w:t>Differential</w:t>
      </w:r>
      <w:proofErr w:type="spellEnd"/>
      <w:r w:rsidRPr="00BA342E">
        <w:rPr>
          <w:rFonts w:ascii="Book Antiqua" w:eastAsiaTheme="minorHAnsi" w:hAnsi="Book Antiqua" w:cs="Arial"/>
          <w:color w:val="000000"/>
          <w:sz w:val="18"/>
          <w:szCs w:val="18"/>
          <w:lang w:val="tr-TR" w:eastAsia="pl-PL"/>
        </w:rPr>
        <w:t xml:space="preserve"> </w:t>
      </w:r>
      <w:proofErr w:type="spellStart"/>
      <w:r w:rsidRPr="00BA342E">
        <w:rPr>
          <w:rFonts w:ascii="Book Antiqua" w:eastAsiaTheme="minorHAnsi" w:hAnsi="Book Antiqua" w:cs="Arial"/>
          <w:color w:val="000000"/>
          <w:sz w:val="18"/>
          <w:szCs w:val="18"/>
          <w:lang w:val="tr-TR" w:eastAsia="pl-PL"/>
        </w:rPr>
        <w:t>Colorimeter</w:t>
      </w:r>
      <w:proofErr w:type="spellEnd"/>
      <w:r w:rsidR="004C05C5" w:rsidRPr="00BA342E">
        <w:rPr>
          <w:rFonts w:ascii="Book Antiqua" w:eastAsiaTheme="minorHAnsi" w:hAnsi="Book Antiqua" w:cs="Arial"/>
          <w:color w:val="000000"/>
          <w:sz w:val="18"/>
          <w:szCs w:val="18"/>
          <w:lang w:val="tr-TR" w:eastAsia="pl-PL"/>
        </w:rPr>
        <w:t>.</w:t>
      </w:r>
    </w:p>
    <w:p w:rsidR="004C05C5" w:rsidRPr="00BA342E" w:rsidRDefault="004C05C5" w:rsidP="004C05C5">
      <w:pPr>
        <w:pStyle w:val="GvdeMetni"/>
        <w:tabs>
          <w:tab w:val="left" w:pos="567"/>
        </w:tabs>
        <w:spacing w:after="0"/>
        <w:rPr>
          <w:rFonts w:ascii="Book Antiqua" w:eastAsiaTheme="minorHAnsi" w:hAnsi="Book Antiqua" w:cs="Arial"/>
          <w:color w:val="000000"/>
          <w:sz w:val="18"/>
          <w:szCs w:val="18"/>
          <w:lang w:val="tr-TR" w:eastAsia="pl-PL"/>
        </w:rPr>
      </w:pPr>
    </w:p>
    <w:p w:rsidR="004C05C5" w:rsidRPr="00BA342E" w:rsidRDefault="004C05C5" w:rsidP="004C05C5">
      <w:pPr>
        <w:pStyle w:val="GvdeMetni"/>
        <w:tabs>
          <w:tab w:val="left" w:pos="567"/>
        </w:tabs>
        <w:spacing w:after="0"/>
        <w:ind w:firstLine="0"/>
        <w:rPr>
          <w:rFonts w:ascii="Book Antiqua" w:eastAsiaTheme="minorHAnsi" w:hAnsi="Book Antiqua" w:cs="Arial"/>
          <w:color w:val="000000"/>
          <w:sz w:val="18"/>
          <w:szCs w:val="18"/>
          <w:lang w:val="tr-TR" w:eastAsia="pl-PL"/>
        </w:rPr>
      </w:pPr>
      <w:proofErr w:type="spellStart"/>
      <w:r w:rsidRPr="00BA342E">
        <w:rPr>
          <w:rFonts w:ascii="Book Antiqua" w:eastAsiaTheme="minorHAnsi" w:hAnsi="Book Antiqua" w:cs="Arial"/>
          <w:color w:val="000000"/>
          <w:sz w:val="18"/>
          <w:szCs w:val="18"/>
          <w:lang w:val="tr-TR" w:eastAsia="pl-PL"/>
        </w:rPr>
        <w:t>Ayadi</w:t>
      </w:r>
      <w:proofErr w:type="spellEnd"/>
      <w:r w:rsidRPr="00BA342E">
        <w:rPr>
          <w:rFonts w:ascii="Book Antiqua" w:eastAsiaTheme="minorHAnsi" w:hAnsi="Book Antiqua" w:cs="Arial"/>
          <w:color w:val="000000"/>
          <w:sz w:val="18"/>
          <w:szCs w:val="18"/>
          <w:lang w:val="tr-TR" w:eastAsia="pl-PL"/>
        </w:rPr>
        <w:t>, N</w:t>
      </w:r>
      <w:proofErr w:type="gramStart"/>
      <w:r w:rsidRPr="00BA342E">
        <w:rPr>
          <w:rFonts w:ascii="Book Antiqua" w:eastAsiaTheme="minorHAnsi" w:hAnsi="Book Antiqua" w:cs="Arial"/>
          <w:color w:val="000000"/>
          <w:sz w:val="18"/>
          <w:szCs w:val="18"/>
          <w:lang w:val="tr-TR" w:eastAsia="pl-PL"/>
        </w:rPr>
        <w:t>.,</w:t>
      </w:r>
      <w:proofErr w:type="gramEnd"/>
      <w:r w:rsidRPr="00BA342E">
        <w:rPr>
          <w:rFonts w:ascii="Book Antiqua" w:eastAsiaTheme="minorHAnsi" w:hAnsi="Book Antiqua" w:cs="Arial"/>
          <w:color w:val="000000"/>
          <w:sz w:val="18"/>
          <w:szCs w:val="18"/>
          <w:lang w:val="tr-TR" w:eastAsia="pl-PL"/>
        </w:rPr>
        <w:t xml:space="preserve"> </w:t>
      </w:r>
      <w:proofErr w:type="spellStart"/>
      <w:r w:rsidRPr="00BA342E">
        <w:rPr>
          <w:rFonts w:ascii="Book Antiqua" w:eastAsiaTheme="minorHAnsi" w:hAnsi="Book Antiqua" w:cs="Arial"/>
          <w:color w:val="000000"/>
          <w:sz w:val="18"/>
          <w:szCs w:val="18"/>
          <w:lang w:val="tr-TR" w:eastAsia="pl-PL"/>
        </w:rPr>
        <w:t>Lejeune</w:t>
      </w:r>
      <w:proofErr w:type="spellEnd"/>
      <w:r w:rsidRPr="00BA342E">
        <w:rPr>
          <w:rFonts w:ascii="Book Antiqua" w:eastAsiaTheme="minorHAnsi" w:hAnsi="Book Antiqua" w:cs="Arial"/>
          <w:color w:val="000000"/>
          <w:sz w:val="18"/>
          <w:szCs w:val="18"/>
          <w:lang w:val="tr-TR" w:eastAsia="pl-PL"/>
        </w:rPr>
        <w:t xml:space="preserve">, F., </w:t>
      </w:r>
      <w:proofErr w:type="spellStart"/>
      <w:r w:rsidRPr="00BA342E">
        <w:rPr>
          <w:rFonts w:ascii="Book Antiqua" w:eastAsiaTheme="minorHAnsi" w:hAnsi="Book Antiqua" w:cs="Arial"/>
          <w:color w:val="000000"/>
          <w:sz w:val="18"/>
          <w:szCs w:val="18"/>
          <w:lang w:val="tr-TR" w:eastAsia="pl-PL"/>
        </w:rPr>
        <w:t>Charrier</w:t>
      </w:r>
      <w:proofErr w:type="spellEnd"/>
      <w:r w:rsidRPr="00BA342E">
        <w:rPr>
          <w:rFonts w:ascii="Book Antiqua" w:eastAsiaTheme="minorHAnsi" w:hAnsi="Book Antiqua" w:cs="Arial"/>
          <w:color w:val="000000"/>
          <w:sz w:val="18"/>
          <w:szCs w:val="18"/>
          <w:lang w:val="tr-TR" w:eastAsia="pl-PL"/>
        </w:rPr>
        <w:t>,</w:t>
      </w:r>
      <w:r w:rsidR="00F44BF7" w:rsidRPr="00BA342E">
        <w:rPr>
          <w:rFonts w:ascii="Book Antiqua" w:eastAsiaTheme="minorHAnsi" w:hAnsi="Book Antiqua" w:cs="Arial"/>
          <w:color w:val="000000"/>
          <w:sz w:val="18"/>
          <w:szCs w:val="18"/>
          <w:lang w:val="tr-TR" w:eastAsia="pl-PL"/>
        </w:rPr>
        <w:t xml:space="preserve"> F., </w:t>
      </w:r>
      <w:proofErr w:type="spellStart"/>
      <w:r w:rsidR="00F44BF7" w:rsidRPr="00BA342E">
        <w:rPr>
          <w:rFonts w:ascii="Book Antiqua" w:eastAsiaTheme="minorHAnsi" w:hAnsi="Book Antiqua" w:cs="Arial"/>
          <w:color w:val="000000"/>
          <w:sz w:val="18"/>
          <w:szCs w:val="18"/>
          <w:lang w:val="tr-TR" w:eastAsia="pl-PL"/>
        </w:rPr>
        <w:t>Charrier</w:t>
      </w:r>
      <w:proofErr w:type="spellEnd"/>
      <w:r w:rsidR="00F44BF7" w:rsidRPr="00BA342E">
        <w:rPr>
          <w:rFonts w:ascii="Book Antiqua" w:eastAsiaTheme="minorHAnsi" w:hAnsi="Book Antiqua" w:cs="Arial"/>
          <w:color w:val="000000"/>
          <w:sz w:val="18"/>
          <w:szCs w:val="18"/>
          <w:lang w:val="tr-TR" w:eastAsia="pl-PL"/>
        </w:rPr>
        <w:t xml:space="preserve">, B., </w:t>
      </w:r>
      <w:proofErr w:type="spellStart"/>
      <w:r w:rsidR="00A873E4" w:rsidRPr="00BA342E">
        <w:rPr>
          <w:rFonts w:ascii="Book Antiqua" w:eastAsiaTheme="minorHAnsi" w:hAnsi="Book Antiqua" w:cs="Arial"/>
          <w:color w:val="000000"/>
          <w:sz w:val="18"/>
          <w:szCs w:val="18"/>
          <w:lang w:val="tr-TR" w:eastAsia="pl-PL"/>
        </w:rPr>
        <w:t>Merlin</w:t>
      </w:r>
      <w:proofErr w:type="spellEnd"/>
      <w:r w:rsidR="00A873E4" w:rsidRPr="00BA342E">
        <w:rPr>
          <w:rFonts w:ascii="Book Antiqua" w:eastAsiaTheme="minorHAnsi" w:hAnsi="Book Antiqua" w:cs="Arial"/>
          <w:color w:val="000000"/>
          <w:sz w:val="18"/>
          <w:szCs w:val="18"/>
          <w:lang w:val="tr-TR" w:eastAsia="pl-PL"/>
        </w:rPr>
        <w:t>, A., (</w:t>
      </w:r>
      <w:r w:rsidRPr="00BA342E">
        <w:rPr>
          <w:rFonts w:ascii="Book Antiqua" w:eastAsiaTheme="minorHAnsi" w:hAnsi="Book Antiqua" w:cs="Arial"/>
          <w:color w:val="000000"/>
          <w:sz w:val="18"/>
          <w:szCs w:val="18"/>
          <w:lang w:val="tr-TR" w:eastAsia="pl-PL"/>
        </w:rPr>
        <w:t>2003</w:t>
      </w:r>
      <w:r w:rsidR="00A873E4" w:rsidRPr="00BA342E">
        <w:rPr>
          <w:rFonts w:ascii="Book Antiqua" w:eastAsiaTheme="minorHAnsi" w:hAnsi="Book Antiqua" w:cs="Arial"/>
          <w:color w:val="000000"/>
          <w:sz w:val="18"/>
          <w:szCs w:val="18"/>
          <w:lang w:val="tr-TR" w:eastAsia="pl-PL"/>
        </w:rPr>
        <w:t>),</w:t>
      </w:r>
      <w:r w:rsidRPr="00BA342E">
        <w:rPr>
          <w:rFonts w:ascii="Book Antiqua" w:eastAsiaTheme="minorHAnsi" w:hAnsi="Book Antiqua" w:cs="Arial"/>
          <w:color w:val="000000"/>
          <w:sz w:val="18"/>
          <w:szCs w:val="18"/>
          <w:lang w:val="tr-TR" w:eastAsia="pl-PL"/>
        </w:rPr>
        <w:t xml:space="preserve"> </w:t>
      </w:r>
      <w:proofErr w:type="spellStart"/>
      <w:r w:rsidR="00A873E4" w:rsidRPr="00BA342E">
        <w:rPr>
          <w:rFonts w:ascii="Book Antiqua" w:eastAsiaTheme="minorHAnsi" w:hAnsi="Book Antiqua" w:cs="Arial"/>
          <w:color w:val="000000"/>
          <w:sz w:val="18"/>
          <w:szCs w:val="18"/>
          <w:lang w:val="tr-TR" w:eastAsia="pl-PL"/>
        </w:rPr>
        <w:t>Colour</w:t>
      </w:r>
      <w:proofErr w:type="spellEnd"/>
      <w:r w:rsidR="00A873E4" w:rsidRPr="00BA342E">
        <w:rPr>
          <w:rFonts w:ascii="Book Antiqua" w:eastAsiaTheme="minorHAnsi" w:hAnsi="Book Antiqua" w:cs="Arial"/>
          <w:color w:val="000000"/>
          <w:sz w:val="18"/>
          <w:szCs w:val="18"/>
          <w:lang w:val="tr-TR" w:eastAsia="pl-PL"/>
        </w:rPr>
        <w:t xml:space="preserve"> </w:t>
      </w:r>
      <w:proofErr w:type="spellStart"/>
      <w:r w:rsidR="00A873E4" w:rsidRPr="00BA342E">
        <w:rPr>
          <w:rFonts w:ascii="Book Antiqua" w:eastAsiaTheme="minorHAnsi" w:hAnsi="Book Antiqua" w:cs="Arial"/>
          <w:color w:val="000000"/>
          <w:sz w:val="18"/>
          <w:szCs w:val="18"/>
          <w:lang w:val="tr-TR" w:eastAsia="pl-PL"/>
        </w:rPr>
        <w:t>Stability</w:t>
      </w:r>
      <w:proofErr w:type="spellEnd"/>
      <w:r w:rsidR="00A873E4" w:rsidRPr="00BA342E">
        <w:rPr>
          <w:rFonts w:ascii="Book Antiqua" w:eastAsiaTheme="minorHAnsi" w:hAnsi="Book Antiqua" w:cs="Arial"/>
          <w:color w:val="000000"/>
          <w:sz w:val="18"/>
          <w:szCs w:val="18"/>
          <w:lang w:val="tr-TR" w:eastAsia="pl-PL"/>
        </w:rPr>
        <w:t xml:space="preserve"> of </w:t>
      </w:r>
      <w:proofErr w:type="spellStart"/>
      <w:r w:rsidR="00A873E4" w:rsidRPr="00BA342E">
        <w:rPr>
          <w:rFonts w:ascii="Book Antiqua" w:eastAsiaTheme="minorHAnsi" w:hAnsi="Book Antiqua" w:cs="Arial"/>
          <w:color w:val="000000"/>
          <w:sz w:val="18"/>
          <w:szCs w:val="18"/>
          <w:lang w:val="tr-TR" w:eastAsia="pl-PL"/>
        </w:rPr>
        <w:t>Heat</w:t>
      </w:r>
      <w:proofErr w:type="spellEnd"/>
      <w:r w:rsidR="00A873E4" w:rsidRPr="00BA342E">
        <w:rPr>
          <w:rFonts w:ascii="Book Antiqua" w:eastAsiaTheme="minorHAnsi" w:hAnsi="Book Antiqua" w:cs="Arial"/>
          <w:color w:val="000000"/>
          <w:sz w:val="18"/>
          <w:szCs w:val="18"/>
          <w:lang w:val="tr-TR" w:eastAsia="pl-PL"/>
        </w:rPr>
        <w:t xml:space="preserve"> </w:t>
      </w:r>
      <w:proofErr w:type="spellStart"/>
      <w:r w:rsidR="00A873E4" w:rsidRPr="00BA342E">
        <w:rPr>
          <w:rFonts w:ascii="Book Antiqua" w:eastAsiaTheme="minorHAnsi" w:hAnsi="Book Antiqua" w:cs="Arial"/>
          <w:color w:val="000000"/>
          <w:sz w:val="18"/>
          <w:szCs w:val="18"/>
          <w:lang w:val="tr-TR" w:eastAsia="pl-PL"/>
        </w:rPr>
        <w:t>Treated</w:t>
      </w:r>
      <w:proofErr w:type="spellEnd"/>
      <w:r w:rsidR="00A873E4" w:rsidRPr="00BA342E">
        <w:rPr>
          <w:rFonts w:ascii="Book Antiqua" w:eastAsiaTheme="minorHAnsi" w:hAnsi="Book Antiqua" w:cs="Arial"/>
          <w:color w:val="000000"/>
          <w:sz w:val="18"/>
          <w:szCs w:val="18"/>
          <w:lang w:val="tr-TR" w:eastAsia="pl-PL"/>
        </w:rPr>
        <w:t xml:space="preserve"> </w:t>
      </w:r>
      <w:proofErr w:type="spellStart"/>
      <w:r w:rsidR="00A873E4" w:rsidRPr="00BA342E">
        <w:rPr>
          <w:rFonts w:ascii="Book Antiqua" w:eastAsiaTheme="minorHAnsi" w:hAnsi="Book Antiqua" w:cs="Arial"/>
          <w:color w:val="000000"/>
          <w:sz w:val="18"/>
          <w:szCs w:val="18"/>
          <w:lang w:val="tr-TR" w:eastAsia="pl-PL"/>
        </w:rPr>
        <w:t>Wood</w:t>
      </w:r>
      <w:proofErr w:type="spellEnd"/>
      <w:r w:rsidR="00A873E4" w:rsidRPr="00BA342E">
        <w:rPr>
          <w:rFonts w:ascii="Book Antiqua" w:eastAsiaTheme="minorHAnsi" w:hAnsi="Book Antiqua" w:cs="Arial"/>
          <w:color w:val="000000"/>
          <w:sz w:val="18"/>
          <w:szCs w:val="18"/>
          <w:lang w:val="tr-TR" w:eastAsia="pl-PL"/>
        </w:rPr>
        <w:t xml:space="preserve"> </w:t>
      </w:r>
      <w:proofErr w:type="spellStart"/>
      <w:r w:rsidR="00A873E4" w:rsidRPr="00BA342E">
        <w:rPr>
          <w:rFonts w:ascii="Book Antiqua" w:eastAsiaTheme="minorHAnsi" w:hAnsi="Book Antiqua" w:cs="Arial"/>
          <w:color w:val="000000"/>
          <w:sz w:val="18"/>
          <w:szCs w:val="18"/>
          <w:lang w:val="tr-TR" w:eastAsia="pl-PL"/>
        </w:rPr>
        <w:t>During</w:t>
      </w:r>
      <w:proofErr w:type="spellEnd"/>
      <w:r w:rsidR="00A873E4" w:rsidRPr="00BA342E">
        <w:rPr>
          <w:rFonts w:ascii="Book Antiqua" w:eastAsiaTheme="minorHAnsi" w:hAnsi="Book Antiqua" w:cs="Arial"/>
          <w:color w:val="000000"/>
          <w:sz w:val="18"/>
          <w:szCs w:val="18"/>
          <w:lang w:val="tr-TR" w:eastAsia="pl-PL"/>
        </w:rPr>
        <w:t xml:space="preserve"> </w:t>
      </w:r>
      <w:proofErr w:type="spellStart"/>
      <w:r w:rsidR="00A873E4" w:rsidRPr="00BA342E">
        <w:rPr>
          <w:rFonts w:ascii="Book Antiqua" w:eastAsiaTheme="minorHAnsi" w:hAnsi="Book Antiqua" w:cs="Arial"/>
          <w:color w:val="000000"/>
          <w:sz w:val="18"/>
          <w:szCs w:val="18"/>
          <w:lang w:val="tr-TR" w:eastAsia="pl-PL"/>
        </w:rPr>
        <w:t>Artificial</w:t>
      </w:r>
      <w:proofErr w:type="spellEnd"/>
      <w:r w:rsidR="00A873E4" w:rsidRPr="00BA342E">
        <w:rPr>
          <w:rFonts w:ascii="Book Antiqua" w:eastAsiaTheme="minorHAnsi" w:hAnsi="Book Antiqua" w:cs="Arial"/>
          <w:color w:val="000000"/>
          <w:sz w:val="18"/>
          <w:szCs w:val="18"/>
          <w:lang w:val="tr-TR" w:eastAsia="pl-PL"/>
        </w:rPr>
        <w:t xml:space="preserve"> </w:t>
      </w:r>
      <w:proofErr w:type="spellStart"/>
      <w:r w:rsidR="00A873E4" w:rsidRPr="00BA342E">
        <w:rPr>
          <w:rFonts w:ascii="Book Antiqua" w:eastAsiaTheme="minorHAnsi" w:hAnsi="Book Antiqua" w:cs="Arial"/>
          <w:color w:val="000000"/>
          <w:sz w:val="18"/>
          <w:szCs w:val="18"/>
          <w:lang w:val="tr-TR" w:eastAsia="pl-PL"/>
        </w:rPr>
        <w:t>Weathering</w:t>
      </w:r>
      <w:proofErr w:type="spellEnd"/>
      <w:r w:rsidR="00A873E4" w:rsidRPr="00BA342E">
        <w:rPr>
          <w:rFonts w:ascii="Book Antiqua" w:eastAsiaTheme="minorHAnsi" w:hAnsi="Book Antiqua" w:cs="Arial"/>
          <w:color w:val="000000"/>
          <w:sz w:val="18"/>
          <w:szCs w:val="18"/>
          <w:lang w:val="tr-TR" w:eastAsia="pl-PL"/>
        </w:rPr>
        <w:t>,</w:t>
      </w:r>
      <w:r w:rsidRPr="00BA342E">
        <w:rPr>
          <w:rFonts w:ascii="Book Antiqua" w:eastAsiaTheme="minorHAnsi" w:hAnsi="Book Antiqua" w:cs="Arial"/>
          <w:color w:val="000000"/>
          <w:sz w:val="18"/>
          <w:szCs w:val="18"/>
          <w:lang w:val="tr-TR" w:eastAsia="pl-PL"/>
        </w:rPr>
        <w:t xml:space="preserve"> </w:t>
      </w:r>
      <w:proofErr w:type="spellStart"/>
      <w:r w:rsidRPr="00BA342E">
        <w:rPr>
          <w:rFonts w:ascii="Book Antiqua" w:eastAsiaTheme="minorHAnsi" w:hAnsi="Book Antiqua" w:cs="Arial"/>
          <w:color w:val="000000"/>
          <w:sz w:val="18"/>
          <w:szCs w:val="18"/>
          <w:lang w:val="tr-TR" w:eastAsia="pl-PL"/>
        </w:rPr>
        <w:t>Holz</w:t>
      </w:r>
      <w:proofErr w:type="spellEnd"/>
      <w:r w:rsidRPr="00BA342E">
        <w:rPr>
          <w:rFonts w:ascii="Book Antiqua" w:eastAsiaTheme="minorHAnsi" w:hAnsi="Book Antiqua" w:cs="Arial"/>
          <w:color w:val="000000"/>
          <w:sz w:val="18"/>
          <w:szCs w:val="18"/>
          <w:lang w:val="tr-TR" w:eastAsia="pl-PL"/>
        </w:rPr>
        <w:t xml:space="preserve"> </w:t>
      </w:r>
      <w:proofErr w:type="spellStart"/>
      <w:r w:rsidRPr="00BA342E">
        <w:rPr>
          <w:rFonts w:ascii="Book Antiqua" w:eastAsiaTheme="minorHAnsi" w:hAnsi="Book Antiqua" w:cs="Arial"/>
          <w:color w:val="000000"/>
          <w:sz w:val="18"/>
          <w:szCs w:val="18"/>
          <w:lang w:val="tr-TR" w:eastAsia="pl-PL"/>
        </w:rPr>
        <w:t>Roh</w:t>
      </w:r>
      <w:proofErr w:type="spellEnd"/>
      <w:r w:rsidRPr="00BA342E">
        <w:rPr>
          <w:rFonts w:ascii="Book Antiqua" w:eastAsiaTheme="minorHAnsi" w:hAnsi="Book Antiqua" w:cs="Arial"/>
          <w:color w:val="000000"/>
          <w:sz w:val="18"/>
          <w:szCs w:val="18"/>
          <w:lang w:val="tr-TR" w:eastAsia="pl-PL"/>
        </w:rPr>
        <w:t xml:space="preserve"> </w:t>
      </w:r>
      <w:proofErr w:type="spellStart"/>
      <w:r w:rsidRPr="00BA342E">
        <w:rPr>
          <w:rFonts w:ascii="Book Antiqua" w:eastAsiaTheme="minorHAnsi" w:hAnsi="Book Antiqua" w:cs="Arial"/>
          <w:color w:val="000000"/>
          <w:sz w:val="18"/>
          <w:szCs w:val="18"/>
          <w:lang w:val="tr-TR" w:eastAsia="pl-PL"/>
        </w:rPr>
        <w:t>Werkst</w:t>
      </w:r>
      <w:proofErr w:type="spellEnd"/>
      <w:r w:rsidR="00A873E4" w:rsidRPr="00BA342E">
        <w:rPr>
          <w:rFonts w:ascii="Book Antiqua" w:eastAsiaTheme="minorHAnsi" w:hAnsi="Book Antiqua" w:cs="Arial"/>
          <w:color w:val="000000"/>
          <w:sz w:val="18"/>
          <w:szCs w:val="18"/>
          <w:lang w:val="tr-TR" w:eastAsia="pl-PL"/>
        </w:rPr>
        <w:t>,</w:t>
      </w:r>
      <w:r w:rsidRPr="00BA342E">
        <w:rPr>
          <w:rFonts w:ascii="Book Antiqua" w:eastAsiaTheme="minorHAnsi" w:hAnsi="Book Antiqua" w:cs="Arial"/>
          <w:color w:val="000000"/>
          <w:sz w:val="18"/>
          <w:szCs w:val="18"/>
          <w:lang w:val="tr-TR" w:eastAsia="pl-PL"/>
        </w:rPr>
        <w:t xml:space="preserve"> 61(3): 221-226.</w:t>
      </w:r>
    </w:p>
    <w:p w:rsidR="004C05C5" w:rsidRPr="00BA342E" w:rsidRDefault="004C05C5" w:rsidP="004C05C5">
      <w:pPr>
        <w:pStyle w:val="GvdeMetni"/>
        <w:tabs>
          <w:tab w:val="left" w:pos="567"/>
        </w:tabs>
        <w:spacing w:after="0"/>
        <w:rPr>
          <w:rFonts w:ascii="Book Antiqua" w:eastAsiaTheme="minorHAnsi" w:hAnsi="Book Antiqua" w:cs="Arial"/>
          <w:color w:val="000000"/>
          <w:sz w:val="18"/>
          <w:szCs w:val="18"/>
          <w:lang w:val="tr-TR" w:eastAsia="pl-PL"/>
        </w:rPr>
      </w:pPr>
    </w:p>
    <w:p w:rsidR="004C05C5" w:rsidRPr="00BA342E" w:rsidRDefault="004C05C5" w:rsidP="004C05C5">
      <w:pPr>
        <w:pStyle w:val="GvdeMetni"/>
        <w:tabs>
          <w:tab w:val="left" w:pos="567"/>
        </w:tabs>
        <w:spacing w:after="0"/>
        <w:ind w:firstLine="0"/>
        <w:rPr>
          <w:rFonts w:ascii="Book Antiqua" w:eastAsiaTheme="minorHAnsi" w:hAnsi="Book Antiqua" w:cs="Arial"/>
          <w:color w:val="000000"/>
          <w:sz w:val="18"/>
          <w:szCs w:val="18"/>
          <w:lang w:val="tr-TR" w:eastAsia="pl-PL"/>
        </w:rPr>
      </w:pPr>
      <w:r w:rsidRPr="00BA342E">
        <w:rPr>
          <w:rFonts w:ascii="Book Antiqua" w:eastAsiaTheme="minorHAnsi" w:hAnsi="Book Antiqua" w:cs="Arial"/>
          <w:color w:val="000000"/>
          <w:sz w:val="18"/>
          <w:szCs w:val="18"/>
          <w:lang w:val="tr-TR" w:eastAsia="pl-PL"/>
        </w:rPr>
        <w:t>Bay</w:t>
      </w:r>
      <w:r w:rsidR="00A873E4" w:rsidRPr="00BA342E">
        <w:rPr>
          <w:rFonts w:ascii="Book Antiqua" w:eastAsiaTheme="minorHAnsi" w:hAnsi="Book Antiqua" w:cs="Arial"/>
          <w:color w:val="000000"/>
          <w:sz w:val="18"/>
          <w:szCs w:val="18"/>
          <w:lang w:val="tr-TR" w:eastAsia="pl-PL"/>
        </w:rPr>
        <w:t>sal, E</w:t>
      </w:r>
      <w:proofErr w:type="gramStart"/>
      <w:r w:rsidR="00A873E4" w:rsidRPr="00BA342E">
        <w:rPr>
          <w:rFonts w:ascii="Book Antiqua" w:eastAsiaTheme="minorHAnsi" w:hAnsi="Book Antiqua" w:cs="Arial"/>
          <w:color w:val="000000"/>
          <w:sz w:val="18"/>
          <w:szCs w:val="18"/>
          <w:lang w:val="tr-TR" w:eastAsia="pl-PL"/>
        </w:rPr>
        <w:t>.,</w:t>
      </w:r>
      <w:proofErr w:type="gramEnd"/>
      <w:r w:rsidR="00A873E4" w:rsidRPr="00BA342E">
        <w:rPr>
          <w:rFonts w:ascii="Book Antiqua" w:eastAsiaTheme="minorHAnsi" w:hAnsi="Book Antiqua" w:cs="Arial"/>
          <w:color w:val="000000"/>
          <w:sz w:val="18"/>
          <w:szCs w:val="18"/>
          <w:lang w:val="tr-TR" w:eastAsia="pl-PL"/>
        </w:rPr>
        <w:t xml:space="preserve"> Kart, S., Toker, H., </w:t>
      </w:r>
      <w:proofErr w:type="spellStart"/>
      <w:r w:rsidRPr="00BA342E">
        <w:rPr>
          <w:rFonts w:ascii="Book Antiqua" w:eastAsiaTheme="minorHAnsi" w:hAnsi="Book Antiqua" w:cs="Arial"/>
          <w:color w:val="000000"/>
          <w:sz w:val="18"/>
          <w:szCs w:val="18"/>
          <w:lang w:val="tr-TR" w:eastAsia="pl-PL"/>
        </w:rPr>
        <w:t>Degirmentepe</w:t>
      </w:r>
      <w:proofErr w:type="spellEnd"/>
      <w:r w:rsidR="00A873E4" w:rsidRPr="00BA342E">
        <w:rPr>
          <w:rFonts w:ascii="Book Antiqua" w:eastAsiaTheme="minorHAnsi" w:hAnsi="Book Antiqua" w:cs="Arial"/>
          <w:color w:val="000000"/>
          <w:sz w:val="18"/>
          <w:szCs w:val="18"/>
          <w:lang w:val="tr-TR" w:eastAsia="pl-PL"/>
        </w:rPr>
        <w:t>,</w:t>
      </w:r>
      <w:r w:rsidRPr="00BA342E">
        <w:rPr>
          <w:rFonts w:ascii="Book Antiqua" w:eastAsiaTheme="minorHAnsi" w:hAnsi="Book Antiqua" w:cs="Arial"/>
          <w:color w:val="000000"/>
          <w:sz w:val="18"/>
          <w:szCs w:val="18"/>
          <w:lang w:val="tr-TR" w:eastAsia="pl-PL"/>
        </w:rPr>
        <w:t xml:space="preserve"> S.</w:t>
      </w:r>
      <w:r w:rsidR="00A873E4" w:rsidRPr="00BA342E">
        <w:rPr>
          <w:rFonts w:ascii="Book Antiqua" w:eastAsiaTheme="minorHAnsi" w:hAnsi="Book Antiqua" w:cs="Arial"/>
          <w:color w:val="000000"/>
          <w:sz w:val="18"/>
          <w:szCs w:val="18"/>
          <w:lang w:val="tr-TR" w:eastAsia="pl-PL"/>
        </w:rPr>
        <w:t>,</w:t>
      </w:r>
      <w:r w:rsidRPr="00BA342E">
        <w:rPr>
          <w:rFonts w:ascii="Book Antiqua" w:eastAsiaTheme="minorHAnsi" w:hAnsi="Book Antiqua" w:cs="Arial"/>
          <w:color w:val="000000"/>
          <w:sz w:val="18"/>
          <w:szCs w:val="18"/>
          <w:lang w:val="tr-TR" w:eastAsia="pl-PL"/>
        </w:rPr>
        <w:t xml:space="preserve"> </w:t>
      </w:r>
      <w:r w:rsidR="00A873E4" w:rsidRPr="00BA342E">
        <w:rPr>
          <w:rFonts w:ascii="Book Antiqua" w:eastAsiaTheme="minorHAnsi" w:hAnsi="Book Antiqua" w:cs="Arial"/>
          <w:color w:val="000000"/>
          <w:sz w:val="18"/>
          <w:szCs w:val="18"/>
          <w:lang w:val="tr-TR" w:eastAsia="pl-PL"/>
        </w:rPr>
        <w:t>(</w:t>
      </w:r>
      <w:r w:rsidRPr="00BA342E">
        <w:rPr>
          <w:rFonts w:ascii="Book Antiqua" w:eastAsiaTheme="minorHAnsi" w:hAnsi="Book Antiqua" w:cs="Arial"/>
          <w:color w:val="000000"/>
          <w:sz w:val="18"/>
          <w:szCs w:val="18"/>
          <w:lang w:val="tr-TR" w:eastAsia="pl-PL"/>
        </w:rPr>
        <w:t>2014</w:t>
      </w:r>
      <w:r w:rsidR="00A873E4" w:rsidRPr="00BA342E">
        <w:rPr>
          <w:rFonts w:ascii="Book Antiqua" w:eastAsiaTheme="minorHAnsi" w:hAnsi="Book Antiqua" w:cs="Arial"/>
          <w:color w:val="000000"/>
          <w:sz w:val="18"/>
          <w:szCs w:val="18"/>
          <w:lang w:val="tr-TR" w:eastAsia="pl-PL"/>
        </w:rPr>
        <w:t>),</w:t>
      </w:r>
      <w:r w:rsidRPr="00BA342E">
        <w:rPr>
          <w:rFonts w:ascii="Book Antiqua" w:eastAsiaTheme="minorHAnsi" w:hAnsi="Book Antiqua" w:cs="Arial"/>
          <w:color w:val="000000"/>
          <w:sz w:val="18"/>
          <w:szCs w:val="18"/>
          <w:lang w:val="tr-TR" w:eastAsia="pl-PL"/>
        </w:rPr>
        <w:t xml:space="preserve"> </w:t>
      </w:r>
      <w:proofErr w:type="spellStart"/>
      <w:r w:rsidR="00BA342E" w:rsidRPr="00BA342E">
        <w:rPr>
          <w:rFonts w:ascii="Book Antiqua" w:eastAsiaTheme="minorHAnsi" w:hAnsi="Book Antiqua" w:cs="Arial"/>
          <w:color w:val="000000"/>
          <w:sz w:val="18"/>
          <w:szCs w:val="18"/>
          <w:lang w:val="tr-TR" w:eastAsia="pl-PL"/>
        </w:rPr>
        <w:t>Some</w:t>
      </w:r>
      <w:proofErr w:type="spellEnd"/>
      <w:r w:rsidR="00BA342E" w:rsidRPr="00BA342E">
        <w:rPr>
          <w:rFonts w:ascii="Book Antiqua" w:eastAsiaTheme="minorHAnsi" w:hAnsi="Book Antiqua" w:cs="Arial"/>
          <w:color w:val="000000"/>
          <w:sz w:val="18"/>
          <w:szCs w:val="18"/>
          <w:lang w:val="tr-TR" w:eastAsia="pl-PL"/>
        </w:rPr>
        <w:t xml:space="preserve"> </w:t>
      </w:r>
      <w:proofErr w:type="spellStart"/>
      <w:r w:rsidR="00BA342E" w:rsidRPr="00BA342E">
        <w:rPr>
          <w:rFonts w:ascii="Book Antiqua" w:eastAsiaTheme="minorHAnsi" w:hAnsi="Book Antiqua" w:cs="Arial"/>
          <w:color w:val="000000"/>
          <w:sz w:val="18"/>
          <w:szCs w:val="18"/>
          <w:lang w:val="tr-TR" w:eastAsia="pl-PL"/>
        </w:rPr>
        <w:t>Physical</w:t>
      </w:r>
      <w:proofErr w:type="spellEnd"/>
      <w:r w:rsidR="00BA342E" w:rsidRPr="00BA342E">
        <w:rPr>
          <w:rFonts w:ascii="Book Antiqua" w:eastAsiaTheme="minorHAnsi" w:hAnsi="Book Antiqua" w:cs="Arial"/>
          <w:color w:val="000000"/>
          <w:sz w:val="18"/>
          <w:szCs w:val="18"/>
          <w:lang w:val="tr-TR" w:eastAsia="pl-PL"/>
        </w:rPr>
        <w:t xml:space="preserve"> </w:t>
      </w:r>
      <w:proofErr w:type="spellStart"/>
      <w:r w:rsidR="00BA342E" w:rsidRPr="00BA342E">
        <w:rPr>
          <w:rFonts w:ascii="Book Antiqua" w:eastAsiaTheme="minorHAnsi" w:hAnsi="Book Antiqua" w:cs="Arial"/>
          <w:color w:val="000000"/>
          <w:sz w:val="18"/>
          <w:szCs w:val="18"/>
          <w:lang w:val="tr-TR" w:eastAsia="pl-PL"/>
        </w:rPr>
        <w:t>Characteristics</w:t>
      </w:r>
      <w:proofErr w:type="spellEnd"/>
      <w:r w:rsidR="00BA342E" w:rsidRPr="00BA342E">
        <w:rPr>
          <w:rFonts w:ascii="Book Antiqua" w:eastAsiaTheme="minorHAnsi" w:hAnsi="Book Antiqua" w:cs="Arial"/>
          <w:color w:val="000000"/>
          <w:sz w:val="18"/>
          <w:szCs w:val="18"/>
          <w:lang w:val="tr-TR" w:eastAsia="pl-PL"/>
        </w:rPr>
        <w:t xml:space="preserve"> o</w:t>
      </w:r>
      <w:r w:rsidR="00A873E4" w:rsidRPr="00BA342E">
        <w:rPr>
          <w:rFonts w:ascii="Book Antiqua" w:eastAsiaTheme="minorHAnsi" w:hAnsi="Book Antiqua" w:cs="Arial"/>
          <w:color w:val="000000"/>
          <w:sz w:val="18"/>
          <w:szCs w:val="18"/>
          <w:lang w:val="tr-TR" w:eastAsia="pl-PL"/>
        </w:rPr>
        <w:t xml:space="preserve">f </w:t>
      </w:r>
      <w:proofErr w:type="spellStart"/>
      <w:r w:rsidR="00A873E4" w:rsidRPr="00BA342E">
        <w:rPr>
          <w:rFonts w:ascii="Book Antiqua" w:eastAsiaTheme="minorHAnsi" w:hAnsi="Book Antiqua" w:cs="Arial"/>
          <w:color w:val="000000"/>
          <w:sz w:val="18"/>
          <w:szCs w:val="18"/>
          <w:lang w:val="tr-TR" w:eastAsia="pl-PL"/>
        </w:rPr>
        <w:t>Thermally</w:t>
      </w:r>
      <w:proofErr w:type="spellEnd"/>
      <w:r w:rsidR="00A873E4" w:rsidRPr="00BA342E">
        <w:rPr>
          <w:rFonts w:ascii="Book Antiqua" w:eastAsiaTheme="minorHAnsi" w:hAnsi="Book Antiqua" w:cs="Arial"/>
          <w:color w:val="000000"/>
          <w:sz w:val="18"/>
          <w:szCs w:val="18"/>
          <w:lang w:val="tr-TR" w:eastAsia="pl-PL"/>
        </w:rPr>
        <w:t xml:space="preserve"> </w:t>
      </w:r>
      <w:proofErr w:type="spellStart"/>
      <w:r w:rsidR="00A873E4" w:rsidRPr="00BA342E">
        <w:rPr>
          <w:rFonts w:ascii="Book Antiqua" w:eastAsiaTheme="minorHAnsi" w:hAnsi="Book Antiqua" w:cs="Arial"/>
          <w:color w:val="000000"/>
          <w:sz w:val="18"/>
          <w:szCs w:val="18"/>
          <w:lang w:val="tr-TR" w:eastAsia="pl-PL"/>
        </w:rPr>
        <w:t>Modified</w:t>
      </w:r>
      <w:proofErr w:type="spellEnd"/>
      <w:r w:rsidR="00A873E4" w:rsidRPr="00BA342E">
        <w:rPr>
          <w:rFonts w:ascii="Book Antiqua" w:eastAsiaTheme="minorHAnsi" w:hAnsi="Book Antiqua" w:cs="Arial"/>
          <w:color w:val="000000"/>
          <w:sz w:val="18"/>
          <w:szCs w:val="18"/>
          <w:lang w:val="tr-TR" w:eastAsia="pl-PL"/>
        </w:rPr>
        <w:t xml:space="preserve"> </w:t>
      </w:r>
      <w:proofErr w:type="spellStart"/>
      <w:r w:rsidR="00A873E4" w:rsidRPr="00BA342E">
        <w:rPr>
          <w:rFonts w:ascii="Book Antiqua" w:eastAsiaTheme="minorHAnsi" w:hAnsi="Book Antiqua" w:cs="Arial"/>
          <w:color w:val="000000"/>
          <w:sz w:val="18"/>
          <w:szCs w:val="18"/>
          <w:lang w:val="tr-TR" w:eastAsia="pl-PL"/>
        </w:rPr>
        <w:t>Oriental-Beech</w:t>
      </w:r>
      <w:proofErr w:type="spellEnd"/>
      <w:r w:rsidR="00A873E4" w:rsidRPr="00BA342E">
        <w:rPr>
          <w:rFonts w:ascii="Book Antiqua" w:eastAsiaTheme="minorHAnsi" w:hAnsi="Book Antiqua" w:cs="Arial"/>
          <w:color w:val="000000"/>
          <w:sz w:val="18"/>
          <w:szCs w:val="18"/>
          <w:lang w:val="tr-TR" w:eastAsia="pl-PL"/>
        </w:rPr>
        <w:t xml:space="preserve"> </w:t>
      </w:r>
      <w:proofErr w:type="spellStart"/>
      <w:r w:rsidR="00A873E4" w:rsidRPr="00BA342E">
        <w:rPr>
          <w:rFonts w:ascii="Book Antiqua" w:eastAsiaTheme="minorHAnsi" w:hAnsi="Book Antiqua" w:cs="Arial"/>
          <w:color w:val="000000"/>
          <w:sz w:val="18"/>
          <w:szCs w:val="18"/>
          <w:lang w:val="tr-TR" w:eastAsia="pl-PL"/>
        </w:rPr>
        <w:t>Wood</w:t>
      </w:r>
      <w:proofErr w:type="spellEnd"/>
      <w:r w:rsidR="00A873E4" w:rsidRPr="00BA342E">
        <w:rPr>
          <w:rFonts w:ascii="Book Antiqua" w:eastAsiaTheme="minorHAnsi" w:hAnsi="Book Antiqua" w:cs="Arial"/>
          <w:color w:val="000000"/>
          <w:sz w:val="18"/>
          <w:szCs w:val="18"/>
          <w:lang w:val="tr-TR" w:eastAsia="pl-PL"/>
        </w:rPr>
        <w:t>,</w:t>
      </w:r>
      <w:r w:rsidRPr="00BA342E">
        <w:rPr>
          <w:rFonts w:ascii="Book Antiqua" w:eastAsiaTheme="minorHAnsi" w:hAnsi="Book Antiqua" w:cs="Arial"/>
          <w:color w:val="000000"/>
          <w:sz w:val="18"/>
          <w:szCs w:val="18"/>
          <w:lang w:val="tr-TR" w:eastAsia="pl-PL"/>
        </w:rPr>
        <w:t xml:space="preserve"> </w:t>
      </w:r>
      <w:proofErr w:type="spellStart"/>
      <w:r w:rsidRPr="00BA342E">
        <w:rPr>
          <w:rFonts w:ascii="Book Antiqua" w:eastAsiaTheme="minorHAnsi" w:hAnsi="Book Antiqua" w:cs="Arial"/>
          <w:color w:val="000000"/>
          <w:sz w:val="18"/>
          <w:szCs w:val="18"/>
          <w:lang w:val="tr-TR" w:eastAsia="pl-PL"/>
        </w:rPr>
        <w:t>Maderas</w:t>
      </w:r>
      <w:proofErr w:type="spellEnd"/>
      <w:r w:rsidRPr="00BA342E">
        <w:rPr>
          <w:rFonts w:ascii="Book Antiqua" w:eastAsiaTheme="minorHAnsi" w:hAnsi="Book Antiqua" w:cs="Arial"/>
          <w:color w:val="000000"/>
          <w:sz w:val="18"/>
          <w:szCs w:val="18"/>
          <w:lang w:val="tr-TR" w:eastAsia="pl-PL"/>
        </w:rPr>
        <w:t xml:space="preserve">. </w:t>
      </w:r>
      <w:proofErr w:type="spellStart"/>
      <w:r w:rsidRPr="00BA342E">
        <w:rPr>
          <w:rFonts w:ascii="Book Antiqua" w:eastAsiaTheme="minorHAnsi" w:hAnsi="Book Antiqua" w:cs="Arial"/>
          <w:color w:val="000000"/>
          <w:sz w:val="18"/>
          <w:szCs w:val="18"/>
          <w:lang w:val="tr-TR" w:eastAsia="pl-PL"/>
        </w:rPr>
        <w:t>Ciencia</w:t>
      </w:r>
      <w:proofErr w:type="spellEnd"/>
      <w:r w:rsidRPr="00BA342E">
        <w:rPr>
          <w:rFonts w:ascii="Book Antiqua" w:eastAsiaTheme="minorHAnsi" w:hAnsi="Book Antiqua" w:cs="Arial"/>
          <w:color w:val="000000"/>
          <w:sz w:val="18"/>
          <w:szCs w:val="18"/>
          <w:lang w:val="tr-TR" w:eastAsia="pl-PL"/>
        </w:rPr>
        <w:t xml:space="preserve"> </w:t>
      </w:r>
      <w:proofErr w:type="spellStart"/>
      <w:r w:rsidRPr="00BA342E">
        <w:rPr>
          <w:rFonts w:ascii="Book Antiqua" w:eastAsiaTheme="minorHAnsi" w:hAnsi="Book Antiqua" w:cs="Arial"/>
          <w:color w:val="000000"/>
          <w:sz w:val="18"/>
          <w:szCs w:val="18"/>
          <w:lang w:val="tr-TR" w:eastAsia="pl-PL"/>
        </w:rPr>
        <w:t>tecnología</w:t>
      </w:r>
      <w:proofErr w:type="spellEnd"/>
      <w:r w:rsidR="00A873E4" w:rsidRPr="00BA342E">
        <w:rPr>
          <w:rFonts w:ascii="Book Antiqua" w:eastAsiaTheme="minorHAnsi" w:hAnsi="Book Antiqua" w:cs="Arial"/>
          <w:color w:val="000000"/>
          <w:sz w:val="18"/>
          <w:szCs w:val="18"/>
          <w:lang w:val="tr-TR" w:eastAsia="pl-PL"/>
        </w:rPr>
        <w:t>,</w:t>
      </w:r>
      <w:r w:rsidRPr="00BA342E">
        <w:rPr>
          <w:rFonts w:ascii="Book Antiqua" w:eastAsiaTheme="minorHAnsi" w:hAnsi="Book Antiqua" w:cs="Arial"/>
          <w:color w:val="000000"/>
          <w:sz w:val="18"/>
          <w:szCs w:val="18"/>
          <w:lang w:val="tr-TR" w:eastAsia="pl-PL"/>
        </w:rPr>
        <w:t xml:space="preserve"> 16(3): 291-298.</w:t>
      </w:r>
    </w:p>
    <w:p w:rsidR="004C05C5" w:rsidRPr="00BA342E" w:rsidRDefault="004C05C5" w:rsidP="004C05C5">
      <w:pPr>
        <w:pStyle w:val="GvdeMetni"/>
        <w:tabs>
          <w:tab w:val="left" w:pos="567"/>
        </w:tabs>
        <w:spacing w:after="0"/>
        <w:rPr>
          <w:rFonts w:ascii="Book Antiqua" w:eastAsiaTheme="minorHAnsi" w:hAnsi="Book Antiqua" w:cs="Arial"/>
          <w:color w:val="000000"/>
          <w:sz w:val="18"/>
          <w:szCs w:val="18"/>
          <w:lang w:val="tr-TR" w:eastAsia="pl-PL"/>
        </w:rPr>
      </w:pPr>
    </w:p>
    <w:p w:rsidR="004C05C5" w:rsidRPr="00BA342E" w:rsidRDefault="002F048D" w:rsidP="002F048D">
      <w:pPr>
        <w:pStyle w:val="GvdeMetni"/>
        <w:tabs>
          <w:tab w:val="left" w:pos="567"/>
        </w:tabs>
        <w:spacing w:after="0"/>
        <w:ind w:firstLine="0"/>
        <w:rPr>
          <w:rFonts w:ascii="Book Antiqua" w:eastAsiaTheme="minorHAnsi" w:hAnsi="Book Antiqua" w:cs="Arial"/>
          <w:color w:val="000000"/>
          <w:sz w:val="18"/>
          <w:szCs w:val="18"/>
          <w:lang w:val="tr-TR" w:eastAsia="pl-PL"/>
        </w:rPr>
      </w:pPr>
      <w:proofErr w:type="spellStart"/>
      <w:r w:rsidRPr="00BA342E">
        <w:rPr>
          <w:rFonts w:ascii="Book Antiqua" w:eastAsiaTheme="minorHAnsi" w:hAnsi="Book Antiqua" w:cs="Arial"/>
          <w:color w:val="000000"/>
          <w:sz w:val="18"/>
          <w:szCs w:val="18"/>
          <w:lang w:val="tr-TR" w:eastAsia="pl-PL"/>
        </w:rPr>
        <w:t>Boonstra</w:t>
      </w:r>
      <w:proofErr w:type="spellEnd"/>
      <w:r w:rsidRPr="00BA342E">
        <w:rPr>
          <w:rFonts w:ascii="Book Antiqua" w:eastAsiaTheme="minorHAnsi" w:hAnsi="Book Antiqua" w:cs="Arial"/>
          <w:color w:val="000000"/>
          <w:sz w:val="18"/>
          <w:szCs w:val="18"/>
          <w:lang w:val="tr-TR" w:eastAsia="pl-PL"/>
        </w:rPr>
        <w:t>, M. J</w:t>
      </w:r>
      <w:proofErr w:type="gramStart"/>
      <w:r w:rsidRPr="00BA342E">
        <w:rPr>
          <w:rFonts w:ascii="Book Antiqua" w:eastAsiaTheme="minorHAnsi" w:hAnsi="Book Antiqua" w:cs="Arial"/>
          <w:color w:val="000000"/>
          <w:sz w:val="18"/>
          <w:szCs w:val="18"/>
          <w:lang w:val="tr-TR" w:eastAsia="pl-PL"/>
        </w:rPr>
        <w:t>.,</w:t>
      </w:r>
      <w:proofErr w:type="gramEnd"/>
      <w:r w:rsidRPr="00BA342E">
        <w:rPr>
          <w:rFonts w:ascii="Book Antiqua" w:eastAsiaTheme="minorHAnsi" w:hAnsi="Book Antiqua" w:cs="Arial"/>
          <w:color w:val="000000"/>
          <w:sz w:val="18"/>
          <w:szCs w:val="18"/>
          <w:lang w:val="tr-TR" w:eastAsia="pl-PL"/>
        </w:rPr>
        <w:t xml:space="preserve"> (2008), A </w:t>
      </w:r>
      <w:proofErr w:type="spellStart"/>
      <w:r w:rsidRPr="00BA342E">
        <w:rPr>
          <w:rFonts w:ascii="Book Antiqua" w:eastAsiaTheme="minorHAnsi" w:hAnsi="Book Antiqua" w:cs="Arial"/>
          <w:color w:val="000000"/>
          <w:sz w:val="18"/>
          <w:szCs w:val="18"/>
          <w:lang w:val="tr-TR" w:eastAsia="pl-PL"/>
        </w:rPr>
        <w:t>Two-Stage</w:t>
      </w:r>
      <w:proofErr w:type="spellEnd"/>
      <w:r w:rsidRPr="00BA342E">
        <w:rPr>
          <w:rFonts w:ascii="Book Antiqua" w:eastAsiaTheme="minorHAnsi" w:hAnsi="Book Antiqua" w:cs="Arial"/>
          <w:color w:val="000000"/>
          <w:sz w:val="18"/>
          <w:szCs w:val="18"/>
          <w:lang w:val="tr-TR" w:eastAsia="pl-PL"/>
        </w:rPr>
        <w:t xml:space="preserve"> </w:t>
      </w:r>
      <w:proofErr w:type="spellStart"/>
      <w:r w:rsidRPr="00BA342E">
        <w:rPr>
          <w:rFonts w:ascii="Book Antiqua" w:eastAsiaTheme="minorHAnsi" w:hAnsi="Book Antiqua" w:cs="Arial"/>
          <w:color w:val="000000"/>
          <w:sz w:val="18"/>
          <w:szCs w:val="18"/>
          <w:lang w:val="tr-TR" w:eastAsia="pl-PL"/>
        </w:rPr>
        <w:t>Thermal</w:t>
      </w:r>
      <w:proofErr w:type="spellEnd"/>
      <w:r w:rsidRPr="00BA342E">
        <w:rPr>
          <w:rFonts w:ascii="Book Antiqua" w:eastAsiaTheme="minorHAnsi" w:hAnsi="Book Antiqua" w:cs="Arial"/>
          <w:color w:val="000000"/>
          <w:sz w:val="18"/>
          <w:szCs w:val="18"/>
          <w:lang w:val="tr-TR" w:eastAsia="pl-PL"/>
        </w:rPr>
        <w:t xml:space="preserve"> </w:t>
      </w:r>
      <w:proofErr w:type="spellStart"/>
      <w:r w:rsidRPr="00BA342E">
        <w:rPr>
          <w:rFonts w:ascii="Book Antiqua" w:eastAsiaTheme="minorHAnsi" w:hAnsi="Book Antiqua" w:cs="Arial"/>
          <w:color w:val="000000"/>
          <w:sz w:val="18"/>
          <w:szCs w:val="18"/>
          <w:lang w:val="tr-TR" w:eastAsia="pl-PL"/>
        </w:rPr>
        <w:t>Modification</w:t>
      </w:r>
      <w:proofErr w:type="spellEnd"/>
      <w:r w:rsidRPr="00BA342E">
        <w:rPr>
          <w:rFonts w:ascii="Book Antiqua" w:eastAsiaTheme="minorHAnsi" w:hAnsi="Book Antiqua" w:cs="Arial"/>
          <w:color w:val="000000"/>
          <w:sz w:val="18"/>
          <w:szCs w:val="18"/>
          <w:lang w:val="tr-TR" w:eastAsia="pl-PL"/>
        </w:rPr>
        <w:t xml:space="preserve"> of </w:t>
      </w:r>
      <w:proofErr w:type="spellStart"/>
      <w:r w:rsidRPr="00BA342E">
        <w:rPr>
          <w:rFonts w:ascii="Book Antiqua" w:eastAsiaTheme="minorHAnsi" w:hAnsi="Book Antiqua" w:cs="Arial"/>
          <w:color w:val="000000"/>
          <w:sz w:val="18"/>
          <w:szCs w:val="18"/>
          <w:lang w:val="tr-TR" w:eastAsia="pl-PL"/>
        </w:rPr>
        <w:t>Wood</w:t>
      </w:r>
      <w:proofErr w:type="spellEnd"/>
      <w:r w:rsidRPr="00BA342E">
        <w:rPr>
          <w:rFonts w:ascii="Book Antiqua" w:eastAsiaTheme="minorHAnsi" w:hAnsi="Book Antiqua" w:cs="Arial"/>
          <w:color w:val="000000"/>
          <w:sz w:val="18"/>
          <w:szCs w:val="18"/>
          <w:lang w:val="tr-TR" w:eastAsia="pl-PL"/>
        </w:rPr>
        <w:t xml:space="preserve"> (</w:t>
      </w:r>
      <w:proofErr w:type="spellStart"/>
      <w:r w:rsidRPr="00BA342E">
        <w:rPr>
          <w:rFonts w:ascii="Book Antiqua" w:eastAsiaTheme="minorHAnsi" w:hAnsi="Book Antiqua" w:cs="Arial"/>
          <w:color w:val="000000"/>
          <w:sz w:val="18"/>
          <w:szCs w:val="18"/>
          <w:lang w:val="tr-TR" w:eastAsia="pl-PL"/>
        </w:rPr>
        <w:t>Doctoral</w:t>
      </w:r>
      <w:proofErr w:type="spellEnd"/>
      <w:r w:rsidRPr="00BA342E">
        <w:rPr>
          <w:rFonts w:ascii="Book Antiqua" w:eastAsiaTheme="minorHAnsi" w:hAnsi="Book Antiqua" w:cs="Arial"/>
          <w:color w:val="000000"/>
          <w:sz w:val="18"/>
          <w:szCs w:val="18"/>
          <w:lang w:val="tr-TR" w:eastAsia="pl-PL"/>
        </w:rPr>
        <w:t xml:space="preserve"> </w:t>
      </w:r>
      <w:proofErr w:type="spellStart"/>
      <w:r w:rsidRPr="00BA342E">
        <w:rPr>
          <w:rFonts w:ascii="Book Antiqua" w:eastAsiaTheme="minorHAnsi" w:hAnsi="Book Antiqua" w:cs="Arial"/>
          <w:color w:val="000000"/>
          <w:sz w:val="18"/>
          <w:szCs w:val="18"/>
          <w:lang w:val="tr-TR" w:eastAsia="pl-PL"/>
        </w:rPr>
        <w:t>dissertation</w:t>
      </w:r>
      <w:proofErr w:type="spellEnd"/>
      <w:r w:rsidRPr="00BA342E">
        <w:rPr>
          <w:rFonts w:ascii="Book Antiqua" w:eastAsiaTheme="minorHAnsi" w:hAnsi="Book Antiqua" w:cs="Arial"/>
          <w:color w:val="000000"/>
          <w:sz w:val="18"/>
          <w:szCs w:val="18"/>
          <w:lang w:val="tr-TR" w:eastAsia="pl-PL"/>
        </w:rPr>
        <w:t xml:space="preserve">), in </w:t>
      </w:r>
      <w:proofErr w:type="spellStart"/>
      <w:r w:rsidRPr="00BA342E">
        <w:rPr>
          <w:rFonts w:ascii="Book Antiqua" w:eastAsiaTheme="minorHAnsi" w:hAnsi="Book Antiqua" w:cs="Arial"/>
          <w:color w:val="000000"/>
          <w:sz w:val="18"/>
          <w:szCs w:val="18"/>
          <w:lang w:val="tr-TR" w:eastAsia="pl-PL"/>
        </w:rPr>
        <w:t>cosupervision</w:t>
      </w:r>
      <w:proofErr w:type="spellEnd"/>
      <w:r w:rsidRPr="00BA342E">
        <w:rPr>
          <w:rFonts w:ascii="Book Antiqua" w:eastAsiaTheme="minorHAnsi" w:hAnsi="Book Antiqua" w:cs="Arial"/>
          <w:color w:val="000000"/>
          <w:sz w:val="18"/>
          <w:szCs w:val="18"/>
          <w:lang w:val="tr-TR" w:eastAsia="pl-PL"/>
        </w:rPr>
        <w:t xml:space="preserve"> </w:t>
      </w:r>
      <w:proofErr w:type="spellStart"/>
      <w:r w:rsidRPr="00BA342E">
        <w:rPr>
          <w:rFonts w:ascii="Book Antiqua" w:eastAsiaTheme="minorHAnsi" w:hAnsi="Book Antiqua" w:cs="Arial"/>
          <w:color w:val="000000"/>
          <w:sz w:val="18"/>
          <w:szCs w:val="18"/>
          <w:lang w:val="tr-TR" w:eastAsia="pl-PL"/>
        </w:rPr>
        <w:t>Ghent</w:t>
      </w:r>
      <w:proofErr w:type="spellEnd"/>
      <w:r w:rsidRPr="00BA342E">
        <w:rPr>
          <w:rFonts w:ascii="Book Antiqua" w:eastAsiaTheme="minorHAnsi" w:hAnsi="Book Antiqua" w:cs="Arial"/>
          <w:color w:val="000000"/>
          <w:sz w:val="18"/>
          <w:szCs w:val="18"/>
          <w:lang w:val="tr-TR" w:eastAsia="pl-PL"/>
        </w:rPr>
        <w:t xml:space="preserve"> </w:t>
      </w:r>
      <w:proofErr w:type="spellStart"/>
      <w:r w:rsidRPr="00BA342E">
        <w:rPr>
          <w:rFonts w:ascii="Book Antiqua" w:eastAsiaTheme="minorHAnsi" w:hAnsi="Book Antiqua" w:cs="Arial"/>
          <w:color w:val="000000"/>
          <w:sz w:val="18"/>
          <w:szCs w:val="18"/>
          <w:lang w:val="tr-TR" w:eastAsia="pl-PL"/>
        </w:rPr>
        <w:t>University</w:t>
      </w:r>
      <w:proofErr w:type="spellEnd"/>
      <w:r w:rsidRPr="00BA342E">
        <w:rPr>
          <w:rFonts w:ascii="Book Antiqua" w:eastAsiaTheme="minorHAnsi" w:hAnsi="Book Antiqua" w:cs="Arial"/>
          <w:color w:val="000000"/>
          <w:sz w:val="18"/>
          <w:szCs w:val="18"/>
          <w:lang w:val="tr-TR" w:eastAsia="pl-PL"/>
        </w:rPr>
        <w:t xml:space="preserve"> </w:t>
      </w:r>
      <w:proofErr w:type="spellStart"/>
      <w:r w:rsidRPr="00BA342E">
        <w:rPr>
          <w:rFonts w:ascii="Book Antiqua" w:eastAsiaTheme="minorHAnsi" w:hAnsi="Book Antiqua" w:cs="Arial"/>
          <w:color w:val="000000"/>
          <w:sz w:val="18"/>
          <w:szCs w:val="18"/>
          <w:lang w:val="tr-TR" w:eastAsia="pl-PL"/>
        </w:rPr>
        <w:t>and</w:t>
      </w:r>
      <w:proofErr w:type="spellEnd"/>
      <w:r w:rsidRPr="00BA342E">
        <w:rPr>
          <w:rFonts w:ascii="Book Antiqua" w:eastAsiaTheme="minorHAnsi" w:hAnsi="Book Antiqua" w:cs="Arial"/>
          <w:color w:val="000000"/>
          <w:sz w:val="18"/>
          <w:szCs w:val="18"/>
          <w:lang w:val="tr-TR" w:eastAsia="pl-PL"/>
        </w:rPr>
        <w:t xml:space="preserve"> </w:t>
      </w:r>
      <w:proofErr w:type="spellStart"/>
      <w:r w:rsidRPr="00BA342E">
        <w:rPr>
          <w:rFonts w:ascii="Book Antiqua" w:eastAsiaTheme="minorHAnsi" w:hAnsi="Book Antiqua" w:cs="Arial"/>
          <w:color w:val="000000"/>
          <w:sz w:val="18"/>
          <w:szCs w:val="18"/>
          <w:lang w:val="tr-TR" w:eastAsia="pl-PL"/>
        </w:rPr>
        <w:t>Université</w:t>
      </w:r>
      <w:proofErr w:type="spellEnd"/>
      <w:r w:rsidRPr="00BA342E">
        <w:rPr>
          <w:rFonts w:ascii="Book Antiqua" w:eastAsiaTheme="minorHAnsi" w:hAnsi="Book Antiqua" w:cs="Arial"/>
          <w:color w:val="000000"/>
          <w:sz w:val="18"/>
          <w:szCs w:val="18"/>
          <w:lang w:val="tr-TR" w:eastAsia="pl-PL"/>
        </w:rPr>
        <w:t xml:space="preserve"> Henry </w:t>
      </w:r>
      <w:proofErr w:type="spellStart"/>
      <w:r w:rsidRPr="00BA342E">
        <w:rPr>
          <w:rFonts w:ascii="Book Antiqua" w:eastAsiaTheme="minorHAnsi" w:hAnsi="Book Antiqua" w:cs="Arial"/>
          <w:color w:val="000000"/>
          <w:sz w:val="18"/>
          <w:szCs w:val="18"/>
          <w:lang w:val="tr-TR" w:eastAsia="pl-PL"/>
        </w:rPr>
        <w:t>Poincaré</w:t>
      </w:r>
      <w:proofErr w:type="spellEnd"/>
      <w:r w:rsidRPr="00BA342E">
        <w:rPr>
          <w:rFonts w:ascii="Book Antiqua" w:eastAsiaTheme="minorHAnsi" w:hAnsi="Book Antiqua" w:cs="Arial"/>
          <w:color w:val="000000"/>
          <w:sz w:val="18"/>
          <w:szCs w:val="18"/>
          <w:lang w:val="tr-TR" w:eastAsia="pl-PL"/>
        </w:rPr>
        <w:t>, Nancy 1, 297 p. ISBN 978- 90-5989-210-1.</w:t>
      </w:r>
    </w:p>
    <w:p w:rsidR="002F048D" w:rsidRPr="00BA342E" w:rsidRDefault="002F048D" w:rsidP="002F048D">
      <w:pPr>
        <w:pStyle w:val="GvdeMetni"/>
        <w:tabs>
          <w:tab w:val="left" w:pos="567"/>
        </w:tabs>
        <w:spacing w:after="0"/>
        <w:ind w:firstLine="0"/>
        <w:rPr>
          <w:rFonts w:ascii="Book Antiqua" w:eastAsiaTheme="minorHAnsi" w:hAnsi="Book Antiqua" w:cs="Arial"/>
          <w:color w:val="FF0000"/>
          <w:sz w:val="18"/>
          <w:szCs w:val="18"/>
          <w:lang w:val="tr-TR" w:eastAsia="pl-PL"/>
        </w:rPr>
      </w:pPr>
    </w:p>
    <w:p w:rsidR="004C05C5" w:rsidRPr="00BA342E" w:rsidRDefault="00A873E4" w:rsidP="004C05C5">
      <w:pPr>
        <w:pStyle w:val="GvdeMetni"/>
        <w:tabs>
          <w:tab w:val="left" w:pos="567"/>
        </w:tabs>
        <w:spacing w:after="0"/>
        <w:ind w:firstLine="0"/>
        <w:rPr>
          <w:rFonts w:ascii="Book Antiqua" w:eastAsiaTheme="minorHAnsi" w:hAnsi="Book Antiqua" w:cs="Arial"/>
          <w:sz w:val="18"/>
          <w:szCs w:val="18"/>
          <w:lang w:val="tr-TR" w:eastAsia="pl-PL"/>
        </w:rPr>
      </w:pPr>
      <w:proofErr w:type="spellStart"/>
      <w:r w:rsidRPr="00BA342E">
        <w:rPr>
          <w:rFonts w:ascii="Book Antiqua" w:eastAsiaTheme="minorHAnsi" w:hAnsi="Book Antiqua" w:cs="Arial"/>
          <w:sz w:val="18"/>
          <w:szCs w:val="18"/>
          <w:lang w:val="tr-TR" w:eastAsia="pl-PL"/>
        </w:rPr>
        <w:t>Enjily</w:t>
      </w:r>
      <w:proofErr w:type="spellEnd"/>
      <w:r w:rsidRPr="00BA342E">
        <w:rPr>
          <w:rFonts w:ascii="Book Antiqua" w:eastAsiaTheme="minorHAnsi" w:hAnsi="Book Antiqua" w:cs="Arial"/>
          <w:sz w:val="18"/>
          <w:szCs w:val="18"/>
          <w:lang w:val="tr-TR" w:eastAsia="pl-PL"/>
        </w:rPr>
        <w:t>, V</w:t>
      </w:r>
      <w:proofErr w:type="gramStart"/>
      <w:r w:rsidRPr="00BA342E">
        <w:rPr>
          <w:rFonts w:ascii="Book Antiqua" w:eastAsiaTheme="minorHAnsi" w:hAnsi="Book Antiqua" w:cs="Arial"/>
          <w:sz w:val="18"/>
          <w:szCs w:val="18"/>
          <w:lang w:val="tr-TR" w:eastAsia="pl-PL"/>
        </w:rPr>
        <w:t>.,</w:t>
      </w:r>
      <w:proofErr w:type="gramEnd"/>
      <w:r w:rsidRPr="00BA342E">
        <w:rPr>
          <w:rFonts w:ascii="Book Antiqua" w:eastAsiaTheme="minorHAnsi" w:hAnsi="Book Antiqua" w:cs="Arial"/>
          <w:sz w:val="18"/>
          <w:szCs w:val="18"/>
          <w:lang w:val="tr-TR" w:eastAsia="pl-PL"/>
        </w:rPr>
        <w:t xml:space="preserve"> </w:t>
      </w:r>
      <w:proofErr w:type="spellStart"/>
      <w:r w:rsidR="004C05C5" w:rsidRPr="00BA342E">
        <w:rPr>
          <w:rFonts w:ascii="Book Antiqua" w:eastAsiaTheme="minorHAnsi" w:hAnsi="Book Antiqua" w:cs="Arial"/>
          <w:sz w:val="18"/>
          <w:szCs w:val="18"/>
          <w:lang w:val="tr-TR" w:eastAsia="pl-PL"/>
        </w:rPr>
        <w:t>Jones</w:t>
      </w:r>
      <w:proofErr w:type="spellEnd"/>
      <w:r w:rsidR="004C05C5" w:rsidRPr="00BA342E">
        <w:rPr>
          <w:rFonts w:ascii="Book Antiqua" w:eastAsiaTheme="minorHAnsi" w:hAnsi="Book Antiqua" w:cs="Arial"/>
          <w:sz w:val="18"/>
          <w:szCs w:val="18"/>
          <w:lang w:val="tr-TR" w:eastAsia="pl-PL"/>
        </w:rPr>
        <w:t>, D.</w:t>
      </w:r>
      <w:r w:rsidRPr="00BA342E">
        <w:rPr>
          <w:rFonts w:ascii="Book Antiqua" w:eastAsiaTheme="minorHAnsi" w:hAnsi="Book Antiqua" w:cs="Arial"/>
          <w:sz w:val="18"/>
          <w:szCs w:val="18"/>
          <w:lang w:val="tr-TR" w:eastAsia="pl-PL"/>
        </w:rPr>
        <w:t>,</w:t>
      </w:r>
      <w:r w:rsidR="004C05C5" w:rsidRPr="00BA342E">
        <w:rPr>
          <w:rFonts w:ascii="Book Antiqua" w:eastAsiaTheme="minorHAnsi" w:hAnsi="Book Antiqua" w:cs="Arial"/>
          <w:sz w:val="18"/>
          <w:szCs w:val="18"/>
          <w:lang w:val="tr-TR" w:eastAsia="pl-PL"/>
        </w:rPr>
        <w:t xml:space="preserve"> </w:t>
      </w:r>
      <w:r w:rsidRPr="00BA342E">
        <w:rPr>
          <w:rFonts w:ascii="Book Antiqua" w:eastAsiaTheme="minorHAnsi" w:hAnsi="Book Antiqua" w:cs="Arial"/>
          <w:sz w:val="18"/>
          <w:szCs w:val="18"/>
          <w:lang w:val="tr-TR" w:eastAsia="pl-PL"/>
        </w:rPr>
        <w:t>(</w:t>
      </w:r>
      <w:r w:rsidR="004C05C5" w:rsidRPr="00BA342E">
        <w:rPr>
          <w:rFonts w:ascii="Book Antiqua" w:eastAsiaTheme="minorHAnsi" w:hAnsi="Book Antiqua" w:cs="Arial"/>
          <w:sz w:val="18"/>
          <w:szCs w:val="18"/>
          <w:lang w:val="tr-TR" w:eastAsia="pl-PL"/>
        </w:rPr>
        <w:t>2006</w:t>
      </w:r>
      <w:r w:rsidRPr="00BA342E">
        <w:rPr>
          <w:rFonts w:ascii="Book Antiqua" w:eastAsiaTheme="minorHAnsi" w:hAnsi="Book Antiqua" w:cs="Arial"/>
          <w:sz w:val="18"/>
          <w:szCs w:val="18"/>
          <w:lang w:val="tr-TR" w:eastAsia="pl-PL"/>
        </w:rPr>
        <w:t>),</w:t>
      </w:r>
      <w:r w:rsidR="004C05C5" w:rsidRPr="00BA342E">
        <w:rPr>
          <w:rFonts w:ascii="Book Antiqua" w:eastAsiaTheme="minorHAnsi" w:hAnsi="Book Antiqua" w:cs="Arial"/>
          <w:sz w:val="18"/>
          <w:szCs w:val="18"/>
          <w:lang w:val="tr-TR" w:eastAsia="pl-PL"/>
        </w:rPr>
        <w:t xml:space="preserve"> </w:t>
      </w:r>
      <w:proofErr w:type="spellStart"/>
      <w:r w:rsidRPr="00BA342E">
        <w:rPr>
          <w:rFonts w:ascii="Book Antiqua" w:eastAsiaTheme="minorHAnsi" w:hAnsi="Book Antiqua" w:cs="Arial"/>
          <w:sz w:val="18"/>
          <w:szCs w:val="18"/>
          <w:lang w:val="tr-TR" w:eastAsia="pl-PL"/>
        </w:rPr>
        <w:t>The</w:t>
      </w:r>
      <w:proofErr w:type="spellEnd"/>
      <w:r w:rsidRPr="00BA342E">
        <w:rPr>
          <w:rFonts w:ascii="Book Antiqua" w:eastAsiaTheme="minorHAnsi" w:hAnsi="Book Antiqua" w:cs="Arial"/>
          <w:sz w:val="18"/>
          <w:szCs w:val="18"/>
          <w:lang w:val="tr-TR" w:eastAsia="pl-PL"/>
        </w:rPr>
        <w:t xml:space="preserve"> </w:t>
      </w:r>
      <w:proofErr w:type="spellStart"/>
      <w:r w:rsidRPr="00BA342E">
        <w:rPr>
          <w:rFonts w:ascii="Book Antiqua" w:eastAsiaTheme="minorHAnsi" w:hAnsi="Book Antiqua" w:cs="Arial"/>
          <w:sz w:val="18"/>
          <w:szCs w:val="18"/>
          <w:lang w:val="tr-TR" w:eastAsia="pl-PL"/>
        </w:rPr>
        <w:t>Potential</w:t>
      </w:r>
      <w:proofErr w:type="spellEnd"/>
      <w:r w:rsidRPr="00BA342E">
        <w:rPr>
          <w:rFonts w:ascii="Book Antiqua" w:eastAsiaTheme="minorHAnsi" w:hAnsi="Book Antiqua" w:cs="Arial"/>
          <w:sz w:val="18"/>
          <w:szCs w:val="18"/>
          <w:lang w:val="tr-TR" w:eastAsia="pl-PL"/>
        </w:rPr>
        <w:t xml:space="preserve"> </w:t>
      </w:r>
      <w:proofErr w:type="spellStart"/>
      <w:r w:rsidRPr="00BA342E">
        <w:rPr>
          <w:rFonts w:ascii="Book Antiqua" w:eastAsiaTheme="minorHAnsi" w:hAnsi="Book Antiqua" w:cs="Arial"/>
          <w:sz w:val="18"/>
          <w:szCs w:val="18"/>
          <w:lang w:val="tr-TR" w:eastAsia="pl-PL"/>
        </w:rPr>
        <w:t>For</w:t>
      </w:r>
      <w:proofErr w:type="spellEnd"/>
      <w:r w:rsidRPr="00BA342E">
        <w:rPr>
          <w:rFonts w:ascii="Book Antiqua" w:eastAsiaTheme="minorHAnsi" w:hAnsi="Book Antiqua" w:cs="Arial"/>
          <w:sz w:val="18"/>
          <w:szCs w:val="18"/>
          <w:lang w:val="tr-TR" w:eastAsia="pl-PL"/>
        </w:rPr>
        <w:t xml:space="preserve"> </w:t>
      </w:r>
      <w:proofErr w:type="spellStart"/>
      <w:r w:rsidRPr="00BA342E">
        <w:rPr>
          <w:rFonts w:ascii="Book Antiqua" w:eastAsiaTheme="minorHAnsi" w:hAnsi="Book Antiqua" w:cs="Arial"/>
          <w:sz w:val="18"/>
          <w:szCs w:val="18"/>
          <w:lang w:val="tr-TR" w:eastAsia="pl-PL"/>
        </w:rPr>
        <w:t>Modified</w:t>
      </w:r>
      <w:proofErr w:type="spellEnd"/>
      <w:r w:rsidRPr="00BA342E">
        <w:rPr>
          <w:rFonts w:ascii="Book Antiqua" w:eastAsiaTheme="minorHAnsi" w:hAnsi="Book Antiqua" w:cs="Arial"/>
          <w:sz w:val="18"/>
          <w:szCs w:val="18"/>
          <w:lang w:val="tr-TR" w:eastAsia="pl-PL"/>
        </w:rPr>
        <w:t xml:space="preserve"> </w:t>
      </w:r>
      <w:proofErr w:type="spellStart"/>
      <w:r w:rsidRPr="00BA342E">
        <w:rPr>
          <w:rFonts w:ascii="Book Antiqua" w:eastAsiaTheme="minorHAnsi" w:hAnsi="Book Antiqua" w:cs="Arial"/>
          <w:sz w:val="18"/>
          <w:szCs w:val="18"/>
          <w:lang w:val="tr-TR" w:eastAsia="pl-PL"/>
        </w:rPr>
        <w:t>Materials</w:t>
      </w:r>
      <w:proofErr w:type="spellEnd"/>
      <w:r w:rsidRPr="00BA342E">
        <w:rPr>
          <w:rFonts w:ascii="Book Antiqua" w:eastAsiaTheme="minorHAnsi" w:hAnsi="Book Antiqua" w:cs="Arial"/>
          <w:sz w:val="18"/>
          <w:szCs w:val="18"/>
          <w:lang w:val="tr-TR" w:eastAsia="pl-PL"/>
        </w:rPr>
        <w:t xml:space="preserve"> in </w:t>
      </w:r>
      <w:proofErr w:type="spellStart"/>
      <w:r w:rsidRPr="00BA342E">
        <w:rPr>
          <w:rFonts w:ascii="Book Antiqua" w:eastAsiaTheme="minorHAnsi" w:hAnsi="Book Antiqua" w:cs="Arial"/>
          <w:sz w:val="18"/>
          <w:szCs w:val="18"/>
          <w:lang w:val="tr-TR" w:eastAsia="pl-PL"/>
        </w:rPr>
        <w:t>The</w:t>
      </w:r>
      <w:proofErr w:type="spellEnd"/>
      <w:r w:rsidRPr="00BA342E">
        <w:rPr>
          <w:rFonts w:ascii="Book Antiqua" w:eastAsiaTheme="minorHAnsi" w:hAnsi="Book Antiqua" w:cs="Arial"/>
          <w:sz w:val="18"/>
          <w:szCs w:val="18"/>
          <w:lang w:val="tr-TR" w:eastAsia="pl-PL"/>
        </w:rPr>
        <w:t xml:space="preserve"> Panel </w:t>
      </w:r>
      <w:proofErr w:type="spellStart"/>
      <w:r w:rsidRPr="00BA342E">
        <w:rPr>
          <w:rFonts w:ascii="Book Antiqua" w:eastAsiaTheme="minorHAnsi" w:hAnsi="Book Antiqua" w:cs="Arial"/>
          <w:sz w:val="18"/>
          <w:szCs w:val="18"/>
          <w:lang w:val="tr-TR" w:eastAsia="pl-PL"/>
        </w:rPr>
        <w:t>Products</w:t>
      </w:r>
      <w:proofErr w:type="spellEnd"/>
      <w:r w:rsidRPr="00BA342E">
        <w:rPr>
          <w:rFonts w:ascii="Book Antiqua" w:eastAsiaTheme="minorHAnsi" w:hAnsi="Book Antiqua" w:cs="Arial"/>
          <w:sz w:val="18"/>
          <w:szCs w:val="18"/>
          <w:lang w:val="tr-TR" w:eastAsia="pl-PL"/>
        </w:rPr>
        <w:t xml:space="preserve"> </w:t>
      </w:r>
      <w:proofErr w:type="spellStart"/>
      <w:r w:rsidRPr="00BA342E">
        <w:rPr>
          <w:rFonts w:ascii="Book Antiqua" w:eastAsiaTheme="minorHAnsi" w:hAnsi="Book Antiqua" w:cs="Arial"/>
          <w:sz w:val="18"/>
          <w:szCs w:val="18"/>
          <w:lang w:val="tr-TR" w:eastAsia="pl-PL"/>
        </w:rPr>
        <w:t>İndustry</w:t>
      </w:r>
      <w:proofErr w:type="spellEnd"/>
      <w:r w:rsidR="004C05C5" w:rsidRPr="00BA342E">
        <w:rPr>
          <w:rFonts w:ascii="Book Antiqua" w:eastAsiaTheme="minorHAnsi" w:hAnsi="Book Antiqua" w:cs="Arial"/>
          <w:sz w:val="18"/>
          <w:szCs w:val="18"/>
          <w:lang w:val="tr-TR" w:eastAsia="pl-PL"/>
        </w:rPr>
        <w:t xml:space="preserve">, </w:t>
      </w:r>
      <w:proofErr w:type="spellStart"/>
      <w:r w:rsidR="004C05C5" w:rsidRPr="00BA342E">
        <w:rPr>
          <w:rFonts w:ascii="Book Antiqua" w:eastAsiaTheme="minorHAnsi" w:hAnsi="Book Antiqua" w:cs="Arial"/>
          <w:sz w:val="18"/>
          <w:szCs w:val="18"/>
          <w:lang w:val="tr-TR" w:eastAsia="pl-PL"/>
        </w:rPr>
        <w:t>Wood</w:t>
      </w:r>
      <w:proofErr w:type="spellEnd"/>
      <w:r w:rsidR="004C05C5" w:rsidRPr="00BA342E">
        <w:rPr>
          <w:rFonts w:ascii="Book Antiqua" w:eastAsiaTheme="minorHAnsi" w:hAnsi="Book Antiqua" w:cs="Arial"/>
          <w:sz w:val="18"/>
          <w:szCs w:val="18"/>
          <w:lang w:val="tr-TR" w:eastAsia="pl-PL"/>
        </w:rPr>
        <w:t xml:space="preserve"> </w:t>
      </w:r>
      <w:proofErr w:type="spellStart"/>
      <w:r w:rsidR="004C05C5" w:rsidRPr="00BA342E">
        <w:rPr>
          <w:rFonts w:ascii="Book Antiqua" w:eastAsiaTheme="minorHAnsi" w:hAnsi="Book Antiqua" w:cs="Arial"/>
          <w:sz w:val="18"/>
          <w:szCs w:val="18"/>
          <w:lang w:val="tr-TR" w:eastAsia="pl-PL"/>
        </w:rPr>
        <w:t>Resources</w:t>
      </w:r>
      <w:proofErr w:type="spellEnd"/>
      <w:r w:rsidR="004C05C5" w:rsidRPr="00BA342E">
        <w:rPr>
          <w:rFonts w:ascii="Book Antiqua" w:eastAsiaTheme="minorHAnsi" w:hAnsi="Book Antiqua" w:cs="Arial"/>
          <w:sz w:val="18"/>
          <w:szCs w:val="18"/>
          <w:lang w:val="tr-TR" w:eastAsia="pl-PL"/>
        </w:rPr>
        <w:t xml:space="preserve"> </w:t>
      </w:r>
      <w:proofErr w:type="spellStart"/>
      <w:r w:rsidR="004C05C5" w:rsidRPr="00BA342E">
        <w:rPr>
          <w:rFonts w:ascii="Book Antiqua" w:eastAsiaTheme="minorHAnsi" w:hAnsi="Book Antiqua" w:cs="Arial"/>
          <w:sz w:val="18"/>
          <w:szCs w:val="18"/>
          <w:lang w:val="tr-TR" w:eastAsia="pl-PL"/>
        </w:rPr>
        <w:t>and</w:t>
      </w:r>
      <w:proofErr w:type="spellEnd"/>
      <w:r w:rsidR="004C05C5" w:rsidRPr="00BA342E">
        <w:rPr>
          <w:rFonts w:ascii="Book Antiqua" w:eastAsiaTheme="minorHAnsi" w:hAnsi="Book Antiqua" w:cs="Arial"/>
          <w:sz w:val="18"/>
          <w:szCs w:val="18"/>
          <w:lang w:val="tr-TR" w:eastAsia="pl-PL"/>
        </w:rPr>
        <w:t xml:space="preserve"> Panel </w:t>
      </w:r>
      <w:proofErr w:type="spellStart"/>
      <w:r w:rsidR="004C05C5" w:rsidRPr="00BA342E">
        <w:rPr>
          <w:rFonts w:ascii="Book Antiqua" w:eastAsiaTheme="minorHAnsi" w:hAnsi="Book Antiqua" w:cs="Arial"/>
          <w:sz w:val="18"/>
          <w:szCs w:val="18"/>
          <w:lang w:val="tr-TR" w:eastAsia="pl-PL"/>
        </w:rPr>
        <w:t>Properties</w:t>
      </w:r>
      <w:proofErr w:type="spellEnd"/>
      <w:r w:rsidR="004C05C5" w:rsidRPr="00BA342E">
        <w:rPr>
          <w:rFonts w:ascii="Book Antiqua" w:eastAsiaTheme="minorHAnsi" w:hAnsi="Book Antiqua" w:cs="Arial"/>
          <w:sz w:val="18"/>
          <w:szCs w:val="18"/>
          <w:lang w:val="tr-TR" w:eastAsia="pl-PL"/>
        </w:rPr>
        <w:t xml:space="preserve"> Conference, COST Action E44/E49,12-14 </w:t>
      </w:r>
      <w:proofErr w:type="spellStart"/>
      <w:r w:rsidR="004C05C5" w:rsidRPr="00BA342E">
        <w:rPr>
          <w:rFonts w:ascii="Book Antiqua" w:eastAsiaTheme="minorHAnsi" w:hAnsi="Book Antiqua" w:cs="Arial"/>
          <w:sz w:val="18"/>
          <w:szCs w:val="18"/>
          <w:lang w:val="tr-TR" w:eastAsia="pl-PL"/>
        </w:rPr>
        <w:t>June</w:t>
      </w:r>
      <w:proofErr w:type="spellEnd"/>
      <w:r w:rsidR="004C05C5" w:rsidRPr="00BA342E">
        <w:rPr>
          <w:rFonts w:ascii="Book Antiqua" w:eastAsiaTheme="minorHAnsi" w:hAnsi="Book Antiqua" w:cs="Arial"/>
          <w:sz w:val="18"/>
          <w:szCs w:val="18"/>
          <w:lang w:val="tr-TR" w:eastAsia="pl-PL"/>
        </w:rPr>
        <w:t xml:space="preserve">, 2006, Valencia, </w:t>
      </w:r>
      <w:proofErr w:type="spellStart"/>
      <w:r w:rsidR="004C05C5" w:rsidRPr="00BA342E">
        <w:rPr>
          <w:rFonts w:ascii="Book Antiqua" w:eastAsiaTheme="minorHAnsi" w:hAnsi="Book Antiqua" w:cs="Arial"/>
          <w:sz w:val="18"/>
          <w:szCs w:val="18"/>
          <w:lang w:val="tr-TR" w:eastAsia="pl-PL"/>
        </w:rPr>
        <w:t>Spain</w:t>
      </w:r>
      <w:proofErr w:type="spellEnd"/>
      <w:r w:rsidR="004C05C5" w:rsidRPr="00BA342E">
        <w:rPr>
          <w:rFonts w:ascii="Book Antiqua" w:eastAsiaTheme="minorHAnsi" w:hAnsi="Book Antiqua" w:cs="Arial"/>
          <w:sz w:val="18"/>
          <w:szCs w:val="18"/>
          <w:lang w:val="tr-TR" w:eastAsia="pl-PL"/>
        </w:rPr>
        <w:t>.</w:t>
      </w:r>
    </w:p>
    <w:p w:rsidR="004C05C5" w:rsidRPr="00BA342E" w:rsidRDefault="004C05C5" w:rsidP="004C05C5">
      <w:pPr>
        <w:pStyle w:val="GvdeMetni"/>
        <w:tabs>
          <w:tab w:val="left" w:pos="567"/>
        </w:tabs>
        <w:spacing w:after="0"/>
        <w:rPr>
          <w:rFonts w:ascii="Book Antiqua" w:eastAsiaTheme="minorHAnsi" w:hAnsi="Book Antiqua" w:cs="Arial"/>
          <w:color w:val="000000"/>
          <w:sz w:val="18"/>
          <w:szCs w:val="18"/>
          <w:lang w:val="tr-TR" w:eastAsia="pl-PL"/>
        </w:rPr>
      </w:pPr>
    </w:p>
    <w:p w:rsidR="004C05C5" w:rsidRPr="00BA342E" w:rsidRDefault="004C05C5" w:rsidP="004C05C5">
      <w:pPr>
        <w:pStyle w:val="GvdeMetni"/>
        <w:tabs>
          <w:tab w:val="left" w:pos="567"/>
        </w:tabs>
        <w:spacing w:after="0"/>
        <w:ind w:firstLine="0"/>
        <w:rPr>
          <w:rFonts w:ascii="Book Antiqua" w:eastAsiaTheme="minorHAnsi" w:hAnsi="Book Antiqua" w:cs="Arial"/>
          <w:color w:val="000000"/>
          <w:sz w:val="18"/>
          <w:szCs w:val="18"/>
          <w:lang w:val="tr-TR" w:eastAsia="pl-PL"/>
        </w:rPr>
      </w:pPr>
      <w:proofErr w:type="spellStart"/>
      <w:r w:rsidRPr="00BA342E">
        <w:rPr>
          <w:rFonts w:ascii="Book Antiqua" w:eastAsiaTheme="minorHAnsi" w:hAnsi="Book Antiqua" w:cs="Arial"/>
          <w:color w:val="000000"/>
          <w:sz w:val="18"/>
          <w:szCs w:val="18"/>
          <w:lang w:val="tr-TR" w:eastAsia="pl-PL"/>
        </w:rPr>
        <w:t>Deka</w:t>
      </w:r>
      <w:proofErr w:type="spellEnd"/>
      <w:r w:rsidRPr="00BA342E">
        <w:rPr>
          <w:rFonts w:ascii="Book Antiqua" w:eastAsiaTheme="minorHAnsi" w:hAnsi="Book Antiqua" w:cs="Arial"/>
          <w:color w:val="000000"/>
          <w:sz w:val="18"/>
          <w:szCs w:val="18"/>
          <w:lang w:val="tr-TR" w:eastAsia="pl-PL"/>
        </w:rPr>
        <w:t>, M</w:t>
      </w:r>
      <w:proofErr w:type="gramStart"/>
      <w:r w:rsidRPr="00BA342E">
        <w:rPr>
          <w:rFonts w:ascii="Book Antiqua" w:eastAsiaTheme="minorHAnsi" w:hAnsi="Book Antiqua" w:cs="Arial"/>
          <w:color w:val="000000"/>
          <w:sz w:val="18"/>
          <w:szCs w:val="18"/>
          <w:lang w:val="tr-TR" w:eastAsia="pl-PL"/>
        </w:rPr>
        <w:t>.,</w:t>
      </w:r>
      <w:proofErr w:type="gramEnd"/>
      <w:r w:rsidRPr="00BA342E">
        <w:rPr>
          <w:rFonts w:ascii="Book Antiqua" w:eastAsiaTheme="minorHAnsi" w:hAnsi="Book Antiqua" w:cs="Arial"/>
          <w:color w:val="000000"/>
          <w:sz w:val="18"/>
          <w:szCs w:val="18"/>
          <w:lang w:val="tr-TR" w:eastAsia="pl-PL"/>
        </w:rPr>
        <w:t xml:space="preserve"> Humar, M., </w:t>
      </w:r>
      <w:proofErr w:type="spellStart"/>
      <w:r w:rsidRPr="00BA342E">
        <w:rPr>
          <w:rFonts w:ascii="Book Antiqua" w:eastAsiaTheme="minorHAnsi" w:hAnsi="Book Antiqua" w:cs="Arial"/>
          <w:color w:val="000000"/>
          <w:sz w:val="18"/>
          <w:szCs w:val="18"/>
          <w:lang w:val="tr-TR" w:eastAsia="pl-PL"/>
        </w:rPr>
        <w:t>Rep</w:t>
      </w:r>
      <w:proofErr w:type="spellEnd"/>
      <w:r w:rsidRPr="00BA342E">
        <w:rPr>
          <w:rFonts w:ascii="Book Antiqua" w:eastAsiaTheme="minorHAnsi" w:hAnsi="Book Antiqua" w:cs="Arial"/>
          <w:color w:val="000000"/>
          <w:sz w:val="18"/>
          <w:szCs w:val="18"/>
          <w:lang w:val="tr-TR" w:eastAsia="pl-PL"/>
        </w:rPr>
        <w:t xml:space="preserve">, </w:t>
      </w:r>
      <w:r w:rsidR="00A873E4" w:rsidRPr="00BA342E">
        <w:rPr>
          <w:rFonts w:ascii="Book Antiqua" w:eastAsiaTheme="minorHAnsi" w:hAnsi="Book Antiqua" w:cs="Arial"/>
          <w:color w:val="000000"/>
          <w:sz w:val="18"/>
          <w:szCs w:val="18"/>
          <w:lang w:val="tr-TR" w:eastAsia="pl-PL"/>
        </w:rPr>
        <w:t xml:space="preserve">G., </w:t>
      </w:r>
      <w:proofErr w:type="spellStart"/>
      <w:r w:rsidR="00A873E4" w:rsidRPr="00BA342E">
        <w:rPr>
          <w:rFonts w:ascii="Book Antiqua" w:eastAsiaTheme="minorHAnsi" w:hAnsi="Book Antiqua" w:cs="Arial"/>
          <w:color w:val="000000"/>
          <w:sz w:val="18"/>
          <w:szCs w:val="18"/>
          <w:lang w:val="tr-TR" w:eastAsia="pl-PL"/>
        </w:rPr>
        <w:t>Kričej</w:t>
      </w:r>
      <w:proofErr w:type="spellEnd"/>
      <w:r w:rsidR="00A873E4" w:rsidRPr="00BA342E">
        <w:rPr>
          <w:rFonts w:ascii="Book Antiqua" w:eastAsiaTheme="minorHAnsi" w:hAnsi="Book Antiqua" w:cs="Arial"/>
          <w:color w:val="000000"/>
          <w:sz w:val="18"/>
          <w:szCs w:val="18"/>
          <w:lang w:val="tr-TR" w:eastAsia="pl-PL"/>
        </w:rPr>
        <w:t xml:space="preserve">, B., </w:t>
      </w:r>
      <w:proofErr w:type="spellStart"/>
      <w:r w:rsidR="00A873E4" w:rsidRPr="00BA342E">
        <w:rPr>
          <w:rFonts w:ascii="Book Antiqua" w:eastAsiaTheme="minorHAnsi" w:hAnsi="Book Antiqua" w:cs="Arial"/>
          <w:color w:val="000000"/>
          <w:sz w:val="18"/>
          <w:szCs w:val="18"/>
          <w:lang w:val="tr-TR" w:eastAsia="pl-PL"/>
        </w:rPr>
        <w:t>Šentjurc</w:t>
      </w:r>
      <w:proofErr w:type="spellEnd"/>
      <w:r w:rsidR="00A873E4" w:rsidRPr="00BA342E">
        <w:rPr>
          <w:rFonts w:ascii="Book Antiqua" w:eastAsiaTheme="minorHAnsi" w:hAnsi="Book Antiqua" w:cs="Arial"/>
          <w:color w:val="000000"/>
          <w:sz w:val="18"/>
          <w:szCs w:val="18"/>
          <w:lang w:val="tr-TR" w:eastAsia="pl-PL"/>
        </w:rPr>
        <w:t xml:space="preserve">, M., </w:t>
      </w:r>
      <w:proofErr w:type="spellStart"/>
      <w:r w:rsidRPr="00BA342E">
        <w:rPr>
          <w:rFonts w:ascii="Book Antiqua" w:eastAsiaTheme="minorHAnsi" w:hAnsi="Book Antiqua" w:cs="Arial"/>
          <w:color w:val="000000"/>
          <w:sz w:val="18"/>
          <w:szCs w:val="18"/>
          <w:lang w:val="tr-TR" w:eastAsia="pl-PL"/>
        </w:rPr>
        <w:t>Petrič</w:t>
      </w:r>
      <w:proofErr w:type="spellEnd"/>
      <w:r w:rsidRPr="00BA342E">
        <w:rPr>
          <w:rFonts w:ascii="Book Antiqua" w:eastAsiaTheme="minorHAnsi" w:hAnsi="Book Antiqua" w:cs="Arial"/>
          <w:color w:val="000000"/>
          <w:sz w:val="18"/>
          <w:szCs w:val="18"/>
          <w:lang w:val="tr-TR" w:eastAsia="pl-PL"/>
        </w:rPr>
        <w:t>, M.</w:t>
      </w:r>
      <w:r w:rsidR="00A873E4" w:rsidRPr="00BA342E">
        <w:rPr>
          <w:rFonts w:ascii="Book Antiqua" w:eastAsiaTheme="minorHAnsi" w:hAnsi="Book Antiqua" w:cs="Arial"/>
          <w:color w:val="000000"/>
          <w:sz w:val="18"/>
          <w:szCs w:val="18"/>
          <w:lang w:val="tr-TR" w:eastAsia="pl-PL"/>
        </w:rPr>
        <w:t>,</w:t>
      </w:r>
      <w:r w:rsidRPr="00BA342E">
        <w:rPr>
          <w:rFonts w:ascii="Book Antiqua" w:eastAsiaTheme="minorHAnsi" w:hAnsi="Book Antiqua" w:cs="Arial"/>
          <w:color w:val="000000"/>
          <w:sz w:val="18"/>
          <w:szCs w:val="18"/>
          <w:lang w:val="tr-TR" w:eastAsia="pl-PL"/>
        </w:rPr>
        <w:t xml:space="preserve"> </w:t>
      </w:r>
      <w:r w:rsidR="00A873E4" w:rsidRPr="00BA342E">
        <w:rPr>
          <w:rFonts w:ascii="Book Antiqua" w:eastAsiaTheme="minorHAnsi" w:hAnsi="Book Antiqua" w:cs="Arial"/>
          <w:color w:val="000000"/>
          <w:sz w:val="18"/>
          <w:szCs w:val="18"/>
          <w:lang w:val="tr-TR" w:eastAsia="pl-PL"/>
        </w:rPr>
        <w:t>(</w:t>
      </w:r>
      <w:r w:rsidRPr="00BA342E">
        <w:rPr>
          <w:rFonts w:ascii="Book Antiqua" w:eastAsiaTheme="minorHAnsi" w:hAnsi="Book Antiqua" w:cs="Arial"/>
          <w:color w:val="000000"/>
          <w:sz w:val="18"/>
          <w:szCs w:val="18"/>
          <w:lang w:val="tr-TR" w:eastAsia="pl-PL"/>
        </w:rPr>
        <w:t>2008</w:t>
      </w:r>
      <w:r w:rsidR="00A873E4" w:rsidRPr="00BA342E">
        <w:rPr>
          <w:rFonts w:ascii="Book Antiqua" w:eastAsiaTheme="minorHAnsi" w:hAnsi="Book Antiqua" w:cs="Arial"/>
          <w:color w:val="000000"/>
          <w:sz w:val="18"/>
          <w:szCs w:val="18"/>
          <w:lang w:val="tr-TR" w:eastAsia="pl-PL"/>
        </w:rPr>
        <w:t>),</w:t>
      </w:r>
      <w:r w:rsidRPr="00BA342E">
        <w:rPr>
          <w:rFonts w:ascii="Book Antiqua" w:eastAsiaTheme="minorHAnsi" w:hAnsi="Book Antiqua" w:cs="Arial"/>
          <w:color w:val="000000"/>
          <w:sz w:val="18"/>
          <w:szCs w:val="18"/>
          <w:lang w:val="tr-TR" w:eastAsia="pl-PL"/>
        </w:rPr>
        <w:t xml:space="preserve"> </w:t>
      </w:r>
      <w:proofErr w:type="spellStart"/>
      <w:r w:rsidR="00A873E4" w:rsidRPr="00BA342E">
        <w:rPr>
          <w:rFonts w:ascii="Book Antiqua" w:eastAsiaTheme="minorHAnsi" w:hAnsi="Book Antiqua" w:cs="Arial"/>
          <w:color w:val="000000"/>
          <w:sz w:val="18"/>
          <w:szCs w:val="18"/>
          <w:lang w:val="tr-TR" w:eastAsia="pl-PL"/>
        </w:rPr>
        <w:t>Effects</w:t>
      </w:r>
      <w:proofErr w:type="spellEnd"/>
      <w:r w:rsidR="00A873E4" w:rsidRPr="00BA342E">
        <w:rPr>
          <w:rFonts w:ascii="Book Antiqua" w:eastAsiaTheme="minorHAnsi" w:hAnsi="Book Antiqua" w:cs="Arial"/>
          <w:color w:val="000000"/>
          <w:sz w:val="18"/>
          <w:szCs w:val="18"/>
          <w:lang w:val="tr-TR" w:eastAsia="pl-PL"/>
        </w:rPr>
        <w:t xml:space="preserve"> of </w:t>
      </w:r>
      <w:proofErr w:type="spellStart"/>
      <w:r w:rsidR="00A873E4" w:rsidRPr="00BA342E">
        <w:rPr>
          <w:rFonts w:ascii="Book Antiqua" w:eastAsiaTheme="minorHAnsi" w:hAnsi="Book Antiqua" w:cs="Arial"/>
          <w:color w:val="000000"/>
          <w:sz w:val="18"/>
          <w:szCs w:val="18"/>
          <w:lang w:val="tr-TR" w:eastAsia="pl-PL"/>
        </w:rPr>
        <w:t>Uv</w:t>
      </w:r>
      <w:proofErr w:type="spellEnd"/>
      <w:r w:rsidR="00A873E4" w:rsidRPr="00BA342E">
        <w:rPr>
          <w:rFonts w:ascii="Book Antiqua" w:eastAsiaTheme="minorHAnsi" w:hAnsi="Book Antiqua" w:cs="Arial"/>
          <w:color w:val="000000"/>
          <w:sz w:val="18"/>
          <w:szCs w:val="18"/>
          <w:lang w:val="tr-TR" w:eastAsia="pl-PL"/>
        </w:rPr>
        <w:t xml:space="preserve"> </w:t>
      </w:r>
      <w:proofErr w:type="spellStart"/>
      <w:r w:rsidR="00A873E4" w:rsidRPr="00BA342E">
        <w:rPr>
          <w:rFonts w:ascii="Book Antiqua" w:eastAsiaTheme="minorHAnsi" w:hAnsi="Book Antiqua" w:cs="Arial"/>
          <w:color w:val="000000"/>
          <w:sz w:val="18"/>
          <w:szCs w:val="18"/>
          <w:lang w:val="tr-TR" w:eastAsia="pl-PL"/>
        </w:rPr>
        <w:t>Light</w:t>
      </w:r>
      <w:proofErr w:type="spellEnd"/>
      <w:r w:rsidR="00A873E4" w:rsidRPr="00BA342E">
        <w:rPr>
          <w:rFonts w:ascii="Book Antiqua" w:eastAsiaTheme="minorHAnsi" w:hAnsi="Book Antiqua" w:cs="Arial"/>
          <w:color w:val="000000"/>
          <w:sz w:val="18"/>
          <w:szCs w:val="18"/>
          <w:lang w:val="tr-TR" w:eastAsia="pl-PL"/>
        </w:rPr>
        <w:t xml:space="preserve"> </w:t>
      </w:r>
      <w:proofErr w:type="spellStart"/>
      <w:r w:rsidR="00A873E4" w:rsidRPr="00BA342E">
        <w:rPr>
          <w:rFonts w:ascii="Book Antiqua" w:eastAsiaTheme="minorHAnsi" w:hAnsi="Book Antiqua" w:cs="Arial"/>
          <w:color w:val="000000"/>
          <w:sz w:val="18"/>
          <w:szCs w:val="18"/>
          <w:lang w:val="tr-TR" w:eastAsia="pl-PL"/>
        </w:rPr>
        <w:t>İrradiation</w:t>
      </w:r>
      <w:proofErr w:type="spellEnd"/>
      <w:r w:rsidR="00A873E4" w:rsidRPr="00BA342E">
        <w:rPr>
          <w:rFonts w:ascii="Book Antiqua" w:eastAsiaTheme="minorHAnsi" w:hAnsi="Book Antiqua" w:cs="Arial"/>
          <w:color w:val="000000"/>
          <w:sz w:val="18"/>
          <w:szCs w:val="18"/>
          <w:lang w:val="tr-TR" w:eastAsia="pl-PL"/>
        </w:rPr>
        <w:t xml:space="preserve"> on </w:t>
      </w:r>
      <w:proofErr w:type="spellStart"/>
      <w:r w:rsidR="00A873E4" w:rsidRPr="00BA342E">
        <w:rPr>
          <w:rFonts w:ascii="Book Antiqua" w:eastAsiaTheme="minorHAnsi" w:hAnsi="Book Antiqua" w:cs="Arial"/>
          <w:color w:val="000000"/>
          <w:sz w:val="18"/>
          <w:szCs w:val="18"/>
          <w:lang w:val="tr-TR" w:eastAsia="pl-PL"/>
        </w:rPr>
        <w:t>Colour</w:t>
      </w:r>
      <w:proofErr w:type="spellEnd"/>
      <w:r w:rsidR="00A873E4" w:rsidRPr="00BA342E">
        <w:rPr>
          <w:rFonts w:ascii="Book Antiqua" w:eastAsiaTheme="minorHAnsi" w:hAnsi="Book Antiqua" w:cs="Arial"/>
          <w:color w:val="000000"/>
          <w:sz w:val="18"/>
          <w:szCs w:val="18"/>
          <w:lang w:val="tr-TR" w:eastAsia="pl-PL"/>
        </w:rPr>
        <w:t xml:space="preserve"> </w:t>
      </w:r>
      <w:proofErr w:type="spellStart"/>
      <w:r w:rsidR="00A873E4" w:rsidRPr="00BA342E">
        <w:rPr>
          <w:rFonts w:ascii="Book Antiqua" w:eastAsiaTheme="minorHAnsi" w:hAnsi="Book Antiqua" w:cs="Arial"/>
          <w:color w:val="000000"/>
          <w:sz w:val="18"/>
          <w:szCs w:val="18"/>
          <w:lang w:val="tr-TR" w:eastAsia="pl-PL"/>
        </w:rPr>
        <w:t>Stability</w:t>
      </w:r>
      <w:proofErr w:type="spellEnd"/>
      <w:r w:rsidR="00A873E4" w:rsidRPr="00BA342E">
        <w:rPr>
          <w:rFonts w:ascii="Book Antiqua" w:eastAsiaTheme="minorHAnsi" w:hAnsi="Book Antiqua" w:cs="Arial"/>
          <w:color w:val="000000"/>
          <w:sz w:val="18"/>
          <w:szCs w:val="18"/>
          <w:lang w:val="tr-TR" w:eastAsia="pl-PL"/>
        </w:rPr>
        <w:t xml:space="preserve"> of </w:t>
      </w:r>
      <w:proofErr w:type="spellStart"/>
      <w:r w:rsidR="00A873E4" w:rsidRPr="00BA342E">
        <w:rPr>
          <w:rFonts w:ascii="Book Antiqua" w:eastAsiaTheme="minorHAnsi" w:hAnsi="Book Antiqua" w:cs="Arial"/>
          <w:color w:val="000000"/>
          <w:sz w:val="18"/>
          <w:szCs w:val="18"/>
          <w:lang w:val="tr-TR" w:eastAsia="pl-PL"/>
        </w:rPr>
        <w:t>Thermally</w:t>
      </w:r>
      <w:proofErr w:type="spellEnd"/>
      <w:r w:rsidR="00A873E4" w:rsidRPr="00BA342E">
        <w:rPr>
          <w:rFonts w:ascii="Book Antiqua" w:eastAsiaTheme="minorHAnsi" w:hAnsi="Book Antiqua" w:cs="Arial"/>
          <w:color w:val="000000"/>
          <w:sz w:val="18"/>
          <w:szCs w:val="18"/>
          <w:lang w:val="tr-TR" w:eastAsia="pl-PL"/>
        </w:rPr>
        <w:t xml:space="preserve"> </w:t>
      </w:r>
      <w:proofErr w:type="spellStart"/>
      <w:r w:rsidR="00A873E4" w:rsidRPr="00BA342E">
        <w:rPr>
          <w:rFonts w:ascii="Book Antiqua" w:eastAsiaTheme="minorHAnsi" w:hAnsi="Book Antiqua" w:cs="Arial"/>
          <w:color w:val="000000"/>
          <w:sz w:val="18"/>
          <w:szCs w:val="18"/>
          <w:lang w:val="tr-TR" w:eastAsia="pl-PL"/>
        </w:rPr>
        <w:t>Modified</w:t>
      </w:r>
      <w:proofErr w:type="spellEnd"/>
      <w:r w:rsidR="00A873E4" w:rsidRPr="00BA342E">
        <w:rPr>
          <w:rFonts w:ascii="Book Antiqua" w:eastAsiaTheme="minorHAnsi" w:hAnsi="Book Antiqua" w:cs="Arial"/>
          <w:color w:val="000000"/>
          <w:sz w:val="18"/>
          <w:szCs w:val="18"/>
          <w:lang w:val="tr-TR" w:eastAsia="pl-PL"/>
        </w:rPr>
        <w:t xml:space="preserve">, </w:t>
      </w:r>
      <w:proofErr w:type="spellStart"/>
      <w:r w:rsidR="00A873E4" w:rsidRPr="00BA342E">
        <w:rPr>
          <w:rFonts w:ascii="Book Antiqua" w:eastAsiaTheme="minorHAnsi" w:hAnsi="Book Antiqua" w:cs="Arial"/>
          <w:color w:val="000000"/>
          <w:sz w:val="18"/>
          <w:szCs w:val="18"/>
          <w:lang w:val="tr-TR" w:eastAsia="pl-PL"/>
        </w:rPr>
        <w:t>Copper</w:t>
      </w:r>
      <w:proofErr w:type="spellEnd"/>
      <w:r w:rsidR="00A873E4" w:rsidRPr="00BA342E">
        <w:rPr>
          <w:rFonts w:ascii="Book Antiqua" w:eastAsiaTheme="minorHAnsi" w:hAnsi="Book Antiqua" w:cs="Arial"/>
          <w:color w:val="000000"/>
          <w:sz w:val="18"/>
          <w:szCs w:val="18"/>
          <w:lang w:val="tr-TR" w:eastAsia="pl-PL"/>
        </w:rPr>
        <w:t xml:space="preserve"> </w:t>
      </w:r>
      <w:proofErr w:type="spellStart"/>
      <w:r w:rsidR="00A873E4" w:rsidRPr="00BA342E">
        <w:rPr>
          <w:rFonts w:ascii="Book Antiqua" w:eastAsiaTheme="minorHAnsi" w:hAnsi="Book Antiqua" w:cs="Arial"/>
          <w:color w:val="000000"/>
          <w:sz w:val="18"/>
          <w:szCs w:val="18"/>
          <w:lang w:val="tr-TR" w:eastAsia="pl-PL"/>
        </w:rPr>
        <w:t>Ethanolamine</w:t>
      </w:r>
      <w:proofErr w:type="spellEnd"/>
      <w:r w:rsidR="00A873E4" w:rsidRPr="00BA342E">
        <w:rPr>
          <w:rFonts w:ascii="Book Antiqua" w:eastAsiaTheme="minorHAnsi" w:hAnsi="Book Antiqua" w:cs="Arial"/>
          <w:color w:val="000000"/>
          <w:sz w:val="18"/>
          <w:szCs w:val="18"/>
          <w:lang w:val="tr-TR" w:eastAsia="pl-PL"/>
        </w:rPr>
        <w:t xml:space="preserve"> </w:t>
      </w:r>
      <w:proofErr w:type="spellStart"/>
      <w:r w:rsidR="00A873E4" w:rsidRPr="00BA342E">
        <w:rPr>
          <w:rFonts w:ascii="Book Antiqua" w:eastAsiaTheme="minorHAnsi" w:hAnsi="Book Antiqua" w:cs="Arial"/>
          <w:color w:val="000000"/>
          <w:sz w:val="18"/>
          <w:szCs w:val="18"/>
          <w:lang w:val="tr-TR" w:eastAsia="pl-PL"/>
        </w:rPr>
        <w:t>Treated</w:t>
      </w:r>
      <w:proofErr w:type="spellEnd"/>
      <w:r w:rsidR="00A873E4" w:rsidRPr="00BA342E">
        <w:rPr>
          <w:rFonts w:ascii="Book Antiqua" w:eastAsiaTheme="minorHAnsi" w:hAnsi="Book Antiqua" w:cs="Arial"/>
          <w:color w:val="000000"/>
          <w:sz w:val="18"/>
          <w:szCs w:val="18"/>
          <w:lang w:val="tr-TR" w:eastAsia="pl-PL"/>
        </w:rPr>
        <w:t xml:space="preserve"> </w:t>
      </w:r>
      <w:proofErr w:type="spellStart"/>
      <w:r w:rsidR="00A873E4" w:rsidRPr="00BA342E">
        <w:rPr>
          <w:rFonts w:ascii="Book Antiqua" w:eastAsiaTheme="minorHAnsi" w:hAnsi="Book Antiqua" w:cs="Arial"/>
          <w:color w:val="000000"/>
          <w:sz w:val="18"/>
          <w:szCs w:val="18"/>
          <w:lang w:val="tr-TR" w:eastAsia="pl-PL"/>
        </w:rPr>
        <w:t>And</w:t>
      </w:r>
      <w:proofErr w:type="spellEnd"/>
      <w:r w:rsidR="00A873E4" w:rsidRPr="00BA342E">
        <w:rPr>
          <w:rFonts w:ascii="Book Antiqua" w:eastAsiaTheme="minorHAnsi" w:hAnsi="Book Antiqua" w:cs="Arial"/>
          <w:color w:val="000000"/>
          <w:sz w:val="18"/>
          <w:szCs w:val="18"/>
          <w:lang w:val="tr-TR" w:eastAsia="pl-PL"/>
        </w:rPr>
        <w:t xml:space="preserve"> </w:t>
      </w:r>
      <w:proofErr w:type="spellStart"/>
      <w:r w:rsidR="00A873E4" w:rsidRPr="00BA342E">
        <w:rPr>
          <w:rFonts w:ascii="Book Antiqua" w:eastAsiaTheme="minorHAnsi" w:hAnsi="Book Antiqua" w:cs="Arial"/>
          <w:color w:val="000000"/>
          <w:sz w:val="18"/>
          <w:szCs w:val="18"/>
          <w:lang w:val="tr-TR" w:eastAsia="pl-PL"/>
        </w:rPr>
        <w:t>Non-Modified</w:t>
      </w:r>
      <w:proofErr w:type="spellEnd"/>
      <w:r w:rsidR="00A873E4" w:rsidRPr="00BA342E">
        <w:rPr>
          <w:rFonts w:ascii="Book Antiqua" w:eastAsiaTheme="minorHAnsi" w:hAnsi="Book Antiqua" w:cs="Arial"/>
          <w:color w:val="000000"/>
          <w:sz w:val="18"/>
          <w:szCs w:val="18"/>
          <w:lang w:val="tr-TR" w:eastAsia="pl-PL"/>
        </w:rPr>
        <w:t xml:space="preserve"> </w:t>
      </w:r>
      <w:proofErr w:type="spellStart"/>
      <w:r w:rsidR="00A873E4" w:rsidRPr="00BA342E">
        <w:rPr>
          <w:rFonts w:ascii="Book Antiqua" w:eastAsiaTheme="minorHAnsi" w:hAnsi="Book Antiqua" w:cs="Arial"/>
          <w:color w:val="000000"/>
          <w:sz w:val="18"/>
          <w:szCs w:val="18"/>
          <w:lang w:val="tr-TR" w:eastAsia="pl-PL"/>
        </w:rPr>
        <w:t>Wood</w:t>
      </w:r>
      <w:proofErr w:type="spellEnd"/>
      <w:r w:rsidR="00A873E4" w:rsidRPr="00BA342E">
        <w:rPr>
          <w:rFonts w:ascii="Book Antiqua" w:eastAsiaTheme="minorHAnsi" w:hAnsi="Book Antiqua" w:cs="Arial"/>
          <w:color w:val="000000"/>
          <w:sz w:val="18"/>
          <w:szCs w:val="18"/>
          <w:lang w:val="tr-TR" w:eastAsia="pl-PL"/>
        </w:rPr>
        <w:t xml:space="preserve">: </w:t>
      </w:r>
      <w:proofErr w:type="spellStart"/>
      <w:r w:rsidR="00A873E4" w:rsidRPr="00BA342E">
        <w:rPr>
          <w:rFonts w:ascii="Book Antiqua" w:eastAsiaTheme="minorHAnsi" w:hAnsi="Book Antiqua" w:cs="Arial"/>
          <w:color w:val="000000"/>
          <w:sz w:val="18"/>
          <w:szCs w:val="18"/>
          <w:lang w:val="tr-TR" w:eastAsia="pl-PL"/>
        </w:rPr>
        <w:t>Epr</w:t>
      </w:r>
      <w:proofErr w:type="spellEnd"/>
      <w:r w:rsidR="00A873E4" w:rsidRPr="00BA342E">
        <w:rPr>
          <w:rFonts w:ascii="Book Antiqua" w:eastAsiaTheme="minorHAnsi" w:hAnsi="Book Antiqua" w:cs="Arial"/>
          <w:color w:val="000000"/>
          <w:sz w:val="18"/>
          <w:szCs w:val="18"/>
          <w:lang w:val="tr-TR" w:eastAsia="pl-PL"/>
        </w:rPr>
        <w:t xml:space="preserve"> </w:t>
      </w:r>
      <w:proofErr w:type="spellStart"/>
      <w:r w:rsidR="00A873E4" w:rsidRPr="00BA342E">
        <w:rPr>
          <w:rFonts w:ascii="Book Antiqua" w:eastAsiaTheme="minorHAnsi" w:hAnsi="Book Antiqua" w:cs="Arial"/>
          <w:color w:val="000000"/>
          <w:sz w:val="18"/>
          <w:szCs w:val="18"/>
          <w:lang w:val="tr-TR" w:eastAsia="pl-PL"/>
        </w:rPr>
        <w:t>And</w:t>
      </w:r>
      <w:proofErr w:type="spellEnd"/>
      <w:r w:rsidR="00A873E4" w:rsidRPr="00BA342E">
        <w:rPr>
          <w:rFonts w:ascii="Book Antiqua" w:eastAsiaTheme="minorHAnsi" w:hAnsi="Book Antiqua" w:cs="Arial"/>
          <w:color w:val="000000"/>
          <w:sz w:val="18"/>
          <w:szCs w:val="18"/>
          <w:lang w:val="tr-TR" w:eastAsia="pl-PL"/>
        </w:rPr>
        <w:t xml:space="preserve"> </w:t>
      </w:r>
      <w:proofErr w:type="spellStart"/>
      <w:r w:rsidR="00A873E4" w:rsidRPr="00BA342E">
        <w:rPr>
          <w:rFonts w:ascii="Book Antiqua" w:eastAsiaTheme="minorHAnsi" w:hAnsi="Book Antiqua" w:cs="Arial"/>
          <w:color w:val="000000"/>
          <w:sz w:val="18"/>
          <w:szCs w:val="18"/>
          <w:lang w:val="tr-TR" w:eastAsia="pl-PL"/>
        </w:rPr>
        <w:t>Drıft</w:t>
      </w:r>
      <w:proofErr w:type="spellEnd"/>
      <w:r w:rsidR="00A873E4" w:rsidRPr="00BA342E">
        <w:rPr>
          <w:rFonts w:ascii="Book Antiqua" w:eastAsiaTheme="minorHAnsi" w:hAnsi="Book Antiqua" w:cs="Arial"/>
          <w:color w:val="000000"/>
          <w:sz w:val="18"/>
          <w:szCs w:val="18"/>
          <w:lang w:val="tr-TR" w:eastAsia="pl-PL"/>
        </w:rPr>
        <w:t xml:space="preserve"> </w:t>
      </w:r>
      <w:proofErr w:type="spellStart"/>
      <w:r w:rsidR="00A873E4" w:rsidRPr="00BA342E">
        <w:rPr>
          <w:rFonts w:ascii="Book Antiqua" w:eastAsiaTheme="minorHAnsi" w:hAnsi="Book Antiqua" w:cs="Arial"/>
          <w:color w:val="000000"/>
          <w:sz w:val="18"/>
          <w:szCs w:val="18"/>
          <w:lang w:val="tr-TR" w:eastAsia="pl-PL"/>
        </w:rPr>
        <w:t>Spectroscopic</w:t>
      </w:r>
      <w:proofErr w:type="spellEnd"/>
      <w:r w:rsidR="00A873E4" w:rsidRPr="00BA342E">
        <w:rPr>
          <w:rFonts w:ascii="Book Antiqua" w:eastAsiaTheme="minorHAnsi" w:hAnsi="Book Antiqua" w:cs="Arial"/>
          <w:color w:val="000000"/>
          <w:sz w:val="18"/>
          <w:szCs w:val="18"/>
          <w:lang w:val="tr-TR" w:eastAsia="pl-PL"/>
        </w:rPr>
        <w:t xml:space="preserve"> </w:t>
      </w:r>
      <w:proofErr w:type="spellStart"/>
      <w:r w:rsidR="00A873E4" w:rsidRPr="00BA342E">
        <w:rPr>
          <w:rFonts w:ascii="Book Antiqua" w:eastAsiaTheme="minorHAnsi" w:hAnsi="Book Antiqua" w:cs="Arial"/>
          <w:color w:val="000000"/>
          <w:sz w:val="18"/>
          <w:szCs w:val="18"/>
          <w:lang w:val="tr-TR" w:eastAsia="pl-PL"/>
        </w:rPr>
        <w:t>Studies</w:t>
      </w:r>
      <w:proofErr w:type="spellEnd"/>
      <w:r w:rsidR="00A873E4" w:rsidRPr="00BA342E">
        <w:rPr>
          <w:rFonts w:ascii="Book Antiqua" w:eastAsiaTheme="minorHAnsi" w:hAnsi="Book Antiqua" w:cs="Arial"/>
          <w:color w:val="000000"/>
          <w:sz w:val="18"/>
          <w:szCs w:val="18"/>
          <w:lang w:val="tr-TR" w:eastAsia="pl-PL"/>
        </w:rPr>
        <w:t>,</w:t>
      </w:r>
      <w:r w:rsidRPr="00BA342E">
        <w:rPr>
          <w:rFonts w:ascii="Book Antiqua" w:eastAsiaTheme="minorHAnsi" w:hAnsi="Book Antiqua" w:cs="Arial"/>
          <w:color w:val="000000"/>
          <w:sz w:val="18"/>
          <w:szCs w:val="18"/>
          <w:lang w:val="tr-TR" w:eastAsia="pl-PL"/>
        </w:rPr>
        <w:t xml:space="preserve"> </w:t>
      </w:r>
      <w:proofErr w:type="spellStart"/>
      <w:r w:rsidRPr="00BA342E">
        <w:rPr>
          <w:rFonts w:ascii="Book Antiqua" w:eastAsiaTheme="minorHAnsi" w:hAnsi="Book Antiqua" w:cs="Arial"/>
          <w:color w:val="000000"/>
          <w:sz w:val="18"/>
          <w:szCs w:val="18"/>
          <w:lang w:val="tr-TR" w:eastAsia="pl-PL"/>
        </w:rPr>
        <w:t>Wood</w:t>
      </w:r>
      <w:proofErr w:type="spellEnd"/>
      <w:r w:rsidRPr="00BA342E">
        <w:rPr>
          <w:rFonts w:ascii="Book Antiqua" w:eastAsiaTheme="minorHAnsi" w:hAnsi="Book Antiqua" w:cs="Arial"/>
          <w:color w:val="000000"/>
          <w:sz w:val="18"/>
          <w:szCs w:val="18"/>
          <w:lang w:val="tr-TR" w:eastAsia="pl-PL"/>
        </w:rPr>
        <w:t xml:space="preserve"> </w:t>
      </w:r>
      <w:proofErr w:type="spellStart"/>
      <w:r w:rsidRPr="00BA342E">
        <w:rPr>
          <w:rFonts w:ascii="Book Antiqua" w:eastAsiaTheme="minorHAnsi" w:hAnsi="Book Antiqua" w:cs="Arial"/>
          <w:color w:val="000000"/>
          <w:sz w:val="18"/>
          <w:szCs w:val="18"/>
          <w:lang w:val="tr-TR" w:eastAsia="pl-PL"/>
        </w:rPr>
        <w:t>Science</w:t>
      </w:r>
      <w:proofErr w:type="spellEnd"/>
      <w:r w:rsidRPr="00BA342E">
        <w:rPr>
          <w:rFonts w:ascii="Book Antiqua" w:eastAsiaTheme="minorHAnsi" w:hAnsi="Book Antiqua" w:cs="Arial"/>
          <w:color w:val="000000"/>
          <w:sz w:val="18"/>
          <w:szCs w:val="18"/>
          <w:lang w:val="tr-TR" w:eastAsia="pl-PL"/>
        </w:rPr>
        <w:t xml:space="preserve"> </w:t>
      </w:r>
      <w:proofErr w:type="spellStart"/>
      <w:r w:rsidRPr="00BA342E">
        <w:rPr>
          <w:rFonts w:ascii="Book Antiqua" w:eastAsiaTheme="minorHAnsi" w:hAnsi="Book Antiqua" w:cs="Arial"/>
          <w:color w:val="000000"/>
          <w:sz w:val="18"/>
          <w:szCs w:val="18"/>
          <w:lang w:val="tr-TR" w:eastAsia="pl-PL"/>
        </w:rPr>
        <w:t>and</w:t>
      </w:r>
      <w:proofErr w:type="spellEnd"/>
      <w:r w:rsidRPr="00BA342E">
        <w:rPr>
          <w:rFonts w:ascii="Book Antiqua" w:eastAsiaTheme="minorHAnsi" w:hAnsi="Book Antiqua" w:cs="Arial"/>
          <w:color w:val="000000"/>
          <w:sz w:val="18"/>
          <w:szCs w:val="18"/>
          <w:lang w:val="tr-TR" w:eastAsia="pl-PL"/>
        </w:rPr>
        <w:t xml:space="preserve"> </w:t>
      </w:r>
      <w:proofErr w:type="spellStart"/>
      <w:r w:rsidRPr="00BA342E">
        <w:rPr>
          <w:rFonts w:ascii="Book Antiqua" w:eastAsiaTheme="minorHAnsi" w:hAnsi="Book Antiqua" w:cs="Arial"/>
          <w:color w:val="000000"/>
          <w:sz w:val="18"/>
          <w:szCs w:val="18"/>
          <w:lang w:val="tr-TR" w:eastAsia="pl-PL"/>
        </w:rPr>
        <w:t>Technology</w:t>
      </w:r>
      <w:proofErr w:type="spellEnd"/>
      <w:r w:rsidR="00A873E4" w:rsidRPr="00BA342E">
        <w:rPr>
          <w:rFonts w:ascii="Book Antiqua" w:eastAsiaTheme="minorHAnsi" w:hAnsi="Book Antiqua" w:cs="Arial"/>
          <w:color w:val="000000"/>
          <w:sz w:val="18"/>
          <w:szCs w:val="18"/>
          <w:lang w:val="tr-TR" w:eastAsia="pl-PL"/>
        </w:rPr>
        <w:t>,</w:t>
      </w:r>
      <w:r w:rsidRPr="00BA342E">
        <w:rPr>
          <w:rFonts w:ascii="Book Antiqua" w:eastAsiaTheme="minorHAnsi" w:hAnsi="Book Antiqua" w:cs="Arial"/>
          <w:color w:val="000000"/>
          <w:sz w:val="18"/>
          <w:szCs w:val="18"/>
          <w:lang w:val="tr-TR" w:eastAsia="pl-PL"/>
        </w:rPr>
        <w:t xml:space="preserve"> 42(1): 5-20.</w:t>
      </w:r>
    </w:p>
    <w:p w:rsidR="004C05C5" w:rsidRPr="00BA342E" w:rsidRDefault="004C05C5" w:rsidP="004C05C5">
      <w:pPr>
        <w:pStyle w:val="GvdeMetni"/>
        <w:tabs>
          <w:tab w:val="left" w:pos="567"/>
        </w:tabs>
        <w:spacing w:after="0"/>
        <w:rPr>
          <w:rFonts w:ascii="Book Antiqua" w:eastAsiaTheme="minorHAnsi" w:hAnsi="Book Antiqua" w:cs="Arial"/>
          <w:color w:val="000000"/>
          <w:sz w:val="18"/>
          <w:szCs w:val="18"/>
          <w:lang w:val="tr-TR" w:eastAsia="pl-PL"/>
        </w:rPr>
      </w:pPr>
    </w:p>
    <w:p w:rsidR="004C05C5" w:rsidRPr="00BA342E" w:rsidRDefault="004C05C5" w:rsidP="004C05C5">
      <w:pPr>
        <w:pStyle w:val="GvdeMetni"/>
        <w:tabs>
          <w:tab w:val="left" w:pos="567"/>
        </w:tabs>
        <w:spacing w:after="0"/>
        <w:ind w:firstLine="0"/>
        <w:rPr>
          <w:rFonts w:ascii="Book Antiqua" w:eastAsiaTheme="minorHAnsi" w:hAnsi="Book Antiqua" w:cs="Arial"/>
          <w:sz w:val="18"/>
          <w:szCs w:val="18"/>
          <w:lang w:val="tr-TR" w:eastAsia="pl-PL"/>
        </w:rPr>
      </w:pPr>
      <w:proofErr w:type="spellStart"/>
      <w:r w:rsidRPr="00BA342E">
        <w:rPr>
          <w:rFonts w:ascii="Book Antiqua" w:eastAsiaTheme="minorHAnsi" w:hAnsi="Book Antiqua" w:cs="Arial"/>
          <w:sz w:val="18"/>
          <w:szCs w:val="18"/>
          <w:lang w:val="tr-TR" w:eastAsia="pl-PL"/>
        </w:rPr>
        <w:t>Johansson</w:t>
      </w:r>
      <w:proofErr w:type="spellEnd"/>
      <w:r w:rsidRPr="00BA342E">
        <w:rPr>
          <w:rFonts w:ascii="Book Antiqua" w:eastAsiaTheme="minorHAnsi" w:hAnsi="Book Antiqua" w:cs="Arial"/>
          <w:sz w:val="18"/>
          <w:szCs w:val="18"/>
          <w:lang w:val="tr-TR" w:eastAsia="pl-PL"/>
        </w:rPr>
        <w:t>, D</w:t>
      </w:r>
      <w:proofErr w:type="gramStart"/>
      <w:r w:rsidRPr="00BA342E">
        <w:rPr>
          <w:rFonts w:ascii="Book Antiqua" w:eastAsiaTheme="minorHAnsi" w:hAnsi="Book Antiqua" w:cs="Arial"/>
          <w:sz w:val="18"/>
          <w:szCs w:val="18"/>
          <w:lang w:val="tr-TR" w:eastAsia="pl-PL"/>
        </w:rPr>
        <w:t>.</w:t>
      </w:r>
      <w:r w:rsidR="00A873E4" w:rsidRPr="00BA342E">
        <w:rPr>
          <w:rFonts w:ascii="Book Antiqua" w:eastAsiaTheme="minorHAnsi" w:hAnsi="Book Antiqua" w:cs="Arial"/>
          <w:sz w:val="18"/>
          <w:szCs w:val="18"/>
          <w:lang w:val="tr-TR" w:eastAsia="pl-PL"/>
        </w:rPr>
        <w:t>,</w:t>
      </w:r>
      <w:proofErr w:type="gramEnd"/>
      <w:r w:rsidRPr="00BA342E">
        <w:rPr>
          <w:rFonts w:ascii="Book Antiqua" w:eastAsiaTheme="minorHAnsi" w:hAnsi="Book Antiqua" w:cs="Arial"/>
          <w:sz w:val="18"/>
          <w:szCs w:val="18"/>
          <w:lang w:val="tr-TR" w:eastAsia="pl-PL"/>
        </w:rPr>
        <w:t xml:space="preserve"> </w:t>
      </w:r>
      <w:r w:rsidR="00A873E4" w:rsidRPr="00BA342E">
        <w:rPr>
          <w:rFonts w:ascii="Book Antiqua" w:eastAsiaTheme="minorHAnsi" w:hAnsi="Book Antiqua" w:cs="Arial"/>
          <w:sz w:val="18"/>
          <w:szCs w:val="18"/>
          <w:lang w:val="tr-TR" w:eastAsia="pl-PL"/>
        </w:rPr>
        <w:t>(</w:t>
      </w:r>
      <w:r w:rsidRPr="00BA342E">
        <w:rPr>
          <w:rFonts w:ascii="Book Antiqua" w:eastAsiaTheme="minorHAnsi" w:hAnsi="Book Antiqua" w:cs="Arial"/>
          <w:sz w:val="18"/>
          <w:szCs w:val="18"/>
          <w:lang w:val="tr-TR" w:eastAsia="pl-PL"/>
        </w:rPr>
        <w:t>2005</w:t>
      </w:r>
      <w:r w:rsidR="00A873E4" w:rsidRPr="00BA342E">
        <w:rPr>
          <w:rFonts w:ascii="Book Antiqua" w:eastAsiaTheme="minorHAnsi" w:hAnsi="Book Antiqua" w:cs="Arial"/>
          <w:sz w:val="18"/>
          <w:szCs w:val="18"/>
          <w:lang w:val="tr-TR" w:eastAsia="pl-PL"/>
        </w:rPr>
        <w:t>),</w:t>
      </w:r>
      <w:r w:rsidRPr="00BA342E">
        <w:rPr>
          <w:rFonts w:ascii="Book Antiqua" w:eastAsiaTheme="minorHAnsi" w:hAnsi="Book Antiqua" w:cs="Arial"/>
          <w:sz w:val="18"/>
          <w:szCs w:val="18"/>
          <w:lang w:val="tr-TR" w:eastAsia="pl-PL"/>
        </w:rPr>
        <w:t xml:space="preserve"> </w:t>
      </w:r>
      <w:proofErr w:type="spellStart"/>
      <w:r w:rsidR="00C25E66" w:rsidRPr="00BA342E">
        <w:rPr>
          <w:rFonts w:ascii="Book Antiqua" w:eastAsiaTheme="minorHAnsi" w:hAnsi="Book Antiqua" w:cs="Arial"/>
          <w:sz w:val="18"/>
          <w:szCs w:val="18"/>
          <w:lang w:val="tr-TR" w:eastAsia="pl-PL"/>
        </w:rPr>
        <w:t>Strenght</w:t>
      </w:r>
      <w:proofErr w:type="spellEnd"/>
      <w:r w:rsidR="00C25E66" w:rsidRPr="00BA342E">
        <w:rPr>
          <w:rFonts w:ascii="Book Antiqua" w:eastAsiaTheme="minorHAnsi" w:hAnsi="Book Antiqua" w:cs="Arial"/>
          <w:sz w:val="18"/>
          <w:szCs w:val="18"/>
          <w:lang w:val="tr-TR" w:eastAsia="pl-PL"/>
        </w:rPr>
        <w:t xml:space="preserve"> </w:t>
      </w:r>
      <w:proofErr w:type="spellStart"/>
      <w:r w:rsidR="00C25E66" w:rsidRPr="00BA342E">
        <w:rPr>
          <w:rFonts w:ascii="Book Antiqua" w:eastAsiaTheme="minorHAnsi" w:hAnsi="Book Antiqua" w:cs="Arial"/>
          <w:sz w:val="18"/>
          <w:szCs w:val="18"/>
          <w:lang w:val="tr-TR" w:eastAsia="pl-PL"/>
        </w:rPr>
        <w:t>And</w:t>
      </w:r>
      <w:proofErr w:type="spellEnd"/>
      <w:r w:rsidR="00C25E66" w:rsidRPr="00BA342E">
        <w:rPr>
          <w:rFonts w:ascii="Book Antiqua" w:eastAsiaTheme="minorHAnsi" w:hAnsi="Book Antiqua" w:cs="Arial"/>
          <w:sz w:val="18"/>
          <w:szCs w:val="18"/>
          <w:lang w:val="tr-TR" w:eastAsia="pl-PL"/>
        </w:rPr>
        <w:t xml:space="preserve"> </w:t>
      </w:r>
      <w:proofErr w:type="spellStart"/>
      <w:r w:rsidR="00C25E66" w:rsidRPr="00BA342E">
        <w:rPr>
          <w:rFonts w:ascii="Book Antiqua" w:eastAsiaTheme="minorHAnsi" w:hAnsi="Book Antiqua" w:cs="Arial"/>
          <w:sz w:val="18"/>
          <w:szCs w:val="18"/>
          <w:lang w:val="tr-TR" w:eastAsia="pl-PL"/>
        </w:rPr>
        <w:t>Colour</w:t>
      </w:r>
      <w:proofErr w:type="spellEnd"/>
      <w:r w:rsidR="00C25E66" w:rsidRPr="00BA342E">
        <w:rPr>
          <w:rFonts w:ascii="Book Antiqua" w:eastAsiaTheme="minorHAnsi" w:hAnsi="Book Antiqua" w:cs="Arial"/>
          <w:sz w:val="18"/>
          <w:szCs w:val="18"/>
          <w:lang w:val="tr-TR" w:eastAsia="pl-PL"/>
        </w:rPr>
        <w:t xml:space="preserve"> </w:t>
      </w:r>
      <w:proofErr w:type="spellStart"/>
      <w:r w:rsidR="00C25E66" w:rsidRPr="00BA342E">
        <w:rPr>
          <w:rFonts w:ascii="Book Antiqua" w:eastAsiaTheme="minorHAnsi" w:hAnsi="Book Antiqua" w:cs="Arial"/>
          <w:sz w:val="18"/>
          <w:szCs w:val="18"/>
          <w:lang w:val="tr-TR" w:eastAsia="pl-PL"/>
        </w:rPr>
        <w:t>Response</w:t>
      </w:r>
      <w:proofErr w:type="spellEnd"/>
      <w:r w:rsidR="00C25E66" w:rsidRPr="00BA342E">
        <w:rPr>
          <w:rFonts w:ascii="Book Antiqua" w:eastAsiaTheme="minorHAnsi" w:hAnsi="Book Antiqua" w:cs="Arial"/>
          <w:sz w:val="18"/>
          <w:szCs w:val="18"/>
          <w:lang w:val="tr-TR" w:eastAsia="pl-PL"/>
        </w:rPr>
        <w:t xml:space="preserve"> of Solid </w:t>
      </w:r>
      <w:proofErr w:type="spellStart"/>
      <w:r w:rsidR="00C25E66" w:rsidRPr="00BA342E">
        <w:rPr>
          <w:rFonts w:ascii="Book Antiqua" w:eastAsiaTheme="minorHAnsi" w:hAnsi="Book Antiqua" w:cs="Arial"/>
          <w:sz w:val="18"/>
          <w:szCs w:val="18"/>
          <w:lang w:val="tr-TR" w:eastAsia="pl-PL"/>
        </w:rPr>
        <w:t>Wood</w:t>
      </w:r>
      <w:proofErr w:type="spellEnd"/>
      <w:r w:rsidR="00C25E66" w:rsidRPr="00BA342E">
        <w:rPr>
          <w:rFonts w:ascii="Book Antiqua" w:eastAsiaTheme="minorHAnsi" w:hAnsi="Book Antiqua" w:cs="Arial"/>
          <w:sz w:val="18"/>
          <w:szCs w:val="18"/>
          <w:lang w:val="tr-TR" w:eastAsia="pl-PL"/>
        </w:rPr>
        <w:t xml:space="preserve"> </w:t>
      </w:r>
      <w:proofErr w:type="spellStart"/>
      <w:r w:rsidR="00C25E66" w:rsidRPr="00BA342E">
        <w:rPr>
          <w:rFonts w:ascii="Book Antiqua" w:eastAsiaTheme="minorHAnsi" w:hAnsi="Book Antiqua" w:cs="Arial"/>
          <w:sz w:val="18"/>
          <w:szCs w:val="18"/>
          <w:lang w:val="tr-TR" w:eastAsia="pl-PL"/>
        </w:rPr>
        <w:t>to</w:t>
      </w:r>
      <w:proofErr w:type="spellEnd"/>
      <w:r w:rsidR="00C25E66" w:rsidRPr="00BA342E">
        <w:rPr>
          <w:rFonts w:ascii="Book Antiqua" w:eastAsiaTheme="minorHAnsi" w:hAnsi="Book Antiqua" w:cs="Arial"/>
          <w:sz w:val="18"/>
          <w:szCs w:val="18"/>
          <w:lang w:val="tr-TR" w:eastAsia="pl-PL"/>
        </w:rPr>
        <w:t xml:space="preserve"> </w:t>
      </w:r>
      <w:proofErr w:type="spellStart"/>
      <w:r w:rsidR="00C25E66" w:rsidRPr="00BA342E">
        <w:rPr>
          <w:rFonts w:ascii="Book Antiqua" w:eastAsiaTheme="minorHAnsi" w:hAnsi="Book Antiqua" w:cs="Arial"/>
          <w:sz w:val="18"/>
          <w:szCs w:val="18"/>
          <w:lang w:val="tr-TR" w:eastAsia="pl-PL"/>
        </w:rPr>
        <w:t>Heat</w:t>
      </w:r>
      <w:proofErr w:type="spellEnd"/>
      <w:r w:rsidR="00C25E66" w:rsidRPr="00BA342E">
        <w:rPr>
          <w:rFonts w:ascii="Book Antiqua" w:eastAsiaTheme="minorHAnsi" w:hAnsi="Book Antiqua" w:cs="Arial"/>
          <w:sz w:val="18"/>
          <w:szCs w:val="18"/>
          <w:lang w:val="tr-TR" w:eastAsia="pl-PL"/>
        </w:rPr>
        <w:t xml:space="preserve"> </w:t>
      </w:r>
      <w:proofErr w:type="spellStart"/>
      <w:r w:rsidR="00C25E66" w:rsidRPr="00BA342E">
        <w:rPr>
          <w:rFonts w:ascii="Book Antiqua" w:eastAsiaTheme="minorHAnsi" w:hAnsi="Book Antiqua" w:cs="Arial"/>
          <w:sz w:val="18"/>
          <w:szCs w:val="18"/>
          <w:lang w:val="tr-TR" w:eastAsia="pl-PL"/>
        </w:rPr>
        <w:t>Treatment</w:t>
      </w:r>
      <w:proofErr w:type="spellEnd"/>
      <w:r w:rsidRPr="00BA342E">
        <w:rPr>
          <w:rFonts w:ascii="Book Antiqua" w:eastAsiaTheme="minorHAnsi" w:hAnsi="Book Antiqua" w:cs="Arial"/>
          <w:sz w:val="18"/>
          <w:szCs w:val="18"/>
          <w:lang w:val="tr-TR" w:eastAsia="pl-PL"/>
        </w:rPr>
        <w:t xml:space="preserve">, </w:t>
      </w:r>
      <w:proofErr w:type="spellStart"/>
      <w:r w:rsidRPr="00BA342E">
        <w:rPr>
          <w:rFonts w:ascii="Book Antiqua" w:eastAsiaTheme="minorHAnsi" w:hAnsi="Book Antiqua" w:cs="Arial"/>
          <w:sz w:val="18"/>
          <w:szCs w:val="18"/>
          <w:lang w:val="tr-TR" w:eastAsia="pl-PL"/>
        </w:rPr>
        <w:t>Licentiate</w:t>
      </w:r>
      <w:proofErr w:type="spellEnd"/>
      <w:r w:rsidRPr="00BA342E">
        <w:rPr>
          <w:rFonts w:ascii="Book Antiqua" w:eastAsiaTheme="minorHAnsi" w:hAnsi="Book Antiqua" w:cs="Arial"/>
          <w:sz w:val="18"/>
          <w:szCs w:val="18"/>
          <w:lang w:val="tr-TR" w:eastAsia="pl-PL"/>
        </w:rPr>
        <w:t xml:space="preserve"> </w:t>
      </w:r>
      <w:proofErr w:type="spellStart"/>
      <w:r w:rsidRPr="00BA342E">
        <w:rPr>
          <w:rFonts w:ascii="Book Antiqua" w:eastAsiaTheme="minorHAnsi" w:hAnsi="Book Antiqua" w:cs="Arial"/>
          <w:sz w:val="18"/>
          <w:szCs w:val="18"/>
          <w:lang w:val="tr-TR" w:eastAsia="pl-PL"/>
        </w:rPr>
        <w:t>Thesis</w:t>
      </w:r>
      <w:proofErr w:type="spellEnd"/>
      <w:r w:rsidRPr="00BA342E">
        <w:rPr>
          <w:rFonts w:ascii="Book Antiqua" w:eastAsiaTheme="minorHAnsi" w:hAnsi="Book Antiqua" w:cs="Arial"/>
          <w:sz w:val="18"/>
          <w:szCs w:val="18"/>
          <w:lang w:val="tr-TR" w:eastAsia="pl-PL"/>
        </w:rPr>
        <w:t xml:space="preserve">, </w:t>
      </w:r>
      <w:proofErr w:type="spellStart"/>
      <w:r w:rsidRPr="00BA342E">
        <w:rPr>
          <w:rFonts w:ascii="Book Antiqua" w:eastAsiaTheme="minorHAnsi" w:hAnsi="Book Antiqua" w:cs="Arial"/>
          <w:sz w:val="18"/>
          <w:szCs w:val="18"/>
          <w:lang w:val="tr-TR" w:eastAsia="pl-PL"/>
        </w:rPr>
        <w:t>Luleå</w:t>
      </w:r>
      <w:proofErr w:type="spellEnd"/>
      <w:r w:rsidRPr="00BA342E">
        <w:rPr>
          <w:rFonts w:ascii="Book Antiqua" w:eastAsiaTheme="minorHAnsi" w:hAnsi="Book Antiqua" w:cs="Arial"/>
          <w:sz w:val="18"/>
          <w:szCs w:val="18"/>
          <w:lang w:val="tr-TR" w:eastAsia="pl-PL"/>
        </w:rPr>
        <w:t xml:space="preserve"> </w:t>
      </w:r>
      <w:proofErr w:type="spellStart"/>
      <w:r w:rsidRPr="00BA342E">
        <w:rPr>
          <w:rFonts w:ascii="Book Antiqua" w:eastAsiaTheme="minorHAnsi" w:hAnsi="Book Antiqua" w:cs="Arial"/>
          <w:sz w:val="18"/>
          <w:szCs w:val="18"/>
          <w:lang w:val="tr-TR" w:eastAsia="pl-PL"/>
        </w:rPr>
        <w:t>University</w:t>
      </w:r>
      <w:proofErr w:type="spellEnd"/>
      <w:r w:rsidRPr="00BA342E">
        <w:rPr>
          <w:rFonts w:ascii="Book Antiqua" w:eastAsiaTheme="minorHAnsi" w:hAnsi="Book Antiqua" w:cs="Arial"/>
          <w:sz w:val="18"/>
          <w:szCs w:val="18"/>
          <w:lang w:val="tr-TR" w:eastAsia="pl-PL"/>
        </w:rPr>
        <w:t xml:space="preserve"> of </w:t>
      </w:r>
      <w:proofErr w:type="spellStart"/>
      <w:r w:rsidRPr="00BA342E">
        <w:rPr>
          <w:rFonts w:ascii="Book Antiqua" w:eastAsiaTheme="minorHAnsi" w:hAnsi="Book Antiqua" w:cs="Arial"/>
          <w:sz w:val="18"/>
          <w:szCs w:val="18"/>
          <w:lang w:val="tr-TR" w:eastAsia="pl-PL"/>
        </w:rPr>
        <w:t>Technology</w:t>
      </w:r>
      <w:proofErr w:type="spellEnd"/>
      <w:r w:rsidRPr="00BA342E">
        <w:rPr>
          <w:rFonts w:ascii="Book Antiqua" w:eastAsiaTheme="minorHAnsi" w:hAnsi="Book Antiqua" w:cs="Arial"/>
          <w:sz w:val="18"/>
          <w:szCs w:val="18"/>
          <w:lang w:val="tr-TR" w:eastAsia="pl-PL"/>
        </w:rPr>
        <w:t xml:space="preserve">, </w:t>
      </w:r>
      <w:proofErr w:type="spellStart"/>
      <w:r w:rsidRPr="00BA342E">
        <w:rPr>
          <w:rFonts w:ascii="Book Antiqua" w:eastAsiaTheme="minorHAnsi" w:hAnsi="Book Antiqua" w:cs="Arial"/>
          <w:sz w:val="18"/>
          <w:szCs w:val="18"/>
          <w:lang w:val="tr-TR" w:eastAsia="pl-PL"/>
        </w:rPr>
        <w:t>Department</w:t>
      </w:r>
      <w:proofErr w:type="spellEnd"/>
      <w:r w:rsidRPr="00BA342E">
        <w:rPr>
          <w:rFonts w:ascii="Book Antiqua" w:eastAsiaTheme="minorHAnsi" w:hAnsi="Book Antiqua" w:cs="Arial"/>
          <w:sz w:val="18"/>
          <w:szCs w:val="18"/>
          <w:lang w:val="tr-TR" w:eastAsia="pl-PL"/>
        </w:rPr>
        <w:t xml:space="preserve"> of </w:t>
      </w:r>
      <w:proofErr w:type="spellStart"/>
      <w:r w:rsidRPr="00BA342E">
        <w:rPr>
          <w:rFonts w:ascii="Book Antiqua" w:eastAsiaTheme="minorHAnsi" w:hAnsi="Book Antiqua" w:cs="Arial"/>
          <w:sz w:val="18"/>
          <w:szCs w:val="18"/>
          <w:lang w:val="tr-TR" w:eastAsia="pl-PL"/>
        </w:rPr>
        <w:t>Skellefteå</w:t>
      </w:r>
      <w:proofErr w:type="spellEnd"/>
      <w:r w:rsidRPr="00BA342E">
        <w:rPr>
          <w:rFonts w:ascii="Book Antiqua" w:eastAsiaTheme="minorHAnsi" w:hAnsi="Book Antiqua" w:cs="Arial"/>
          <w:sz w:val="18"/>
          <w:szCs w:val="18"/>
          <w:lang w:val="tr-TR" w:eastAsia="pl-PL"/>
        </w:rPr>
        <w:t xml:space="preserve"> </w:t>
      </w:r>
      <w:proofErr w:type="spellStart"/>
      <w:r w:rsidRPr="00BA342E">
        <w:rPr>
          <w:rFonts w:ascii="Book Antiqua" w:eastAsiaTheme="minorHAnsi" w:hAnsi="Book Antiqua" w:cs="Arial"/>
          <w:sz w:val="18"/>
          <w:szCs w:val="18"/>
          <w:lang w:val="tr-TR" w:eastAsia="pl-PL"/>
        </w:rPr>
        <w:t>Campus</w:t>
      </w:r>
      <w:proofErr w:type="spellEnd"/>
      <w:r w:rsidRPr="00BA342E">
        <w:rPr>
          <w:rFonts w:ascii="Book Antiqua" w:eastAsiaTheme="minorHAnsi" w:hAnsi="Book Antiqua" w:cs="Arial"/>
          <w:sz w:val="18"/>
          <w:szCs w:val="18"/>
          <w:lang w:val="tr-TR" w:eastAsia="pl-PL"/>
        </w:rPr>
        <w:t xml:space="preserve">, </w:t>
      </w:r>
      <w:proofErr w:type="spellStart"/>
      <w:r w:rsidRPr="00BA342E">
        <w:rPr>
          <w:rFonts w:ascii="Book Antiqua" w:eastAsiaTheme="minorHAnsi" w:hAnsi="Book Antiqua" w:cs="Arial"/>
          <w:sz w:val="18"/>
          <w:szCs w:val="18"/>
          <w:lang w:val="tr-TR" w:eastAsia="pl-PL"/>
        </w:rPr>
        <w:t>Division</w:t>
      </w:r>
      <w:proofErr w:type="spellEnd"/>
      <w:r w:rsidRPr="00BA342E">
        <w:rPr>
          <w:rFonts w:ascii="Book Antiqua" w:eastAsiaTheme="minorHAnsi" w:hAnsi="Book Antiqua" w:cs="Arial"/>
          <w:sz w:val="18"/>
          <w:szCs w:val="18"/>
          <w:lang w:val="tr-TR" w:eastAsia="pl-PL"/>
        </w:rPr>
        <w:t xml:space="preserve"> of </w:t>
      </w:r>
      <w:proofErr w:type="spellStart"/>
      <w:r w:rsidRPr="00BA342E">
        <w:rPr>
          <w:rFonts w:ascii="Book Antiqua" w:eastAsiaTheme="minorHAnsi" w:hAnsi="Book Antiqua" w:cs="Arial"/>
          <w:sz w:val="18"/>
          <w:szCs w:val="18"/>
          <w:lang w:val="tr-TR" w:eastAsia="pl-PL"/>
        </w:rPr>
        <w:t>Wood</w:t>
      </w:r>
      <w:proofErr w:type="spellEnd"/>
      <w:r w:rsidRPr="00BA342E">
        <w:rPr>
          <w:rFonts w:ascii="Book Antiqua" w:eastAsiaTheme="minorHAnsi" w:hAnsi="Book Antiqua" w:cs="Arial"/>
          <w:sz w:val="18"/>
          <w:szCs w:val="18"/>
          <w:lang w:val="tr-TR" w:eastAsia="pl-PL"/>
        </w:rPr>
        <w:t xml:space="preserve"> </w:t>
      </w:r>
      <w:proofErr w:type="spellStart"/>
      <w:r w:rsidRPr="00BA342E">
        <w:rPr>
          <w:rFonts w:ascii="Book Antiqua" w:eastAsiaTheme="minorHAnsi" w:hAnsi="Book Antiqua" w:cs="Arial"/>
          <w:sz w:val="18"/>
          <w:szCs w:val="18"/>
          <w:lang w:val="tr-TR" w:eastAsia="pl-PL"/>
        </w:rPr>
        <w:t>Technology</w:t>
      </w:r>
      <w:proofErr w:type="spellEnd"/>
      <w:r w:rsidRPr="00BA342E">
        <w:rPr>
          <w:rFonts w:ascii="Book Antiqua" w:eastAsiaTheme="minorHAnsi" w:hAnsi="Book Antiqua" w:cs="Arial"/>
          <w:sz w:val="18"/>
          <w:szCs w:val="18"/>
          <w:lang w:val="tr-TR" w:eastAsia="pl-PL"/>
        </w:rPr>
        <w:t xml:space="preserve">, </w:t>
      </w:r>
      <w:proofErr w:type="spellStart"/>
      <w:r w:rsidRPr="00BA342E">
        <w:rPr>
          <w:rFonts w:ascii="Book Antiqua" w:eastAsiaTheme="minorHAnsi" w:hAnsi="Book Antiqua" w:cs="Arial"/>
          <w:sz w:val="18"/>
          <w:szCs w:val="18"/>
          <w:lang w:val="tr-TR" w:eastAsia="pl-PL"/>
        </w:rPr>
        <w:t>Skellefteå-Sweden</w:t>
      </w:r>
      <w:proofErr w:type="spellEnd"/>
      <w:r w:rsidRPr="00BA342E">
        <w:rPr>
          <w:rFonts w:ascii="Book Antiqua" w:eastAsiaTheme="minorHAnsi" w:hAnsi="Book Antiqua" w:cs="Arial"/>
          <w:sz w:val="18"/>
          <w:szCs w:val="18"/>
          <w:lang w:val="tr-TR" w:eastAsia="pl-PL"/>
        </w:rPr>
        <w:t>, ISSN 1402-1757 / ISRN LTU-LIC--05/93--SE / NR 2005:93.</w:t>
      </w:r>
    </w:p>
    <w:p w:rsidR="004C05C5" w:rsidRPr="00BA342E" w:rsidRDefault="004C05C5" w:rsidP="004C05C5">
      <w:pPr>
        <w:pStyle w:val="GvdeMetni"/>
        <w:tabs>
          <w:tab w:val="left" w:pos="567"/>
          <w:tab w:val="left" w:pos="3256"/>
        </w:tabs>
        <w:spacing w:after="0"/>
        <w:rPr>
          <w:rFonts w:ascii="Book Antiqua" w:eastAsiaTheme="minorHAnsi" w:hAnsi="Book Antiqua" w:cs="Arial"/>
          <w:color w:val="000000"/>
          <w:sz w:val="18"/>
          <w:szCs w:val="18"/>
          <w:lang w:val="tr-TR" w:eastAsia="pl-PL"/>
        </w:rPr>
      </w:pPr>
      <w:r w:rsidRPr="00BA342E">
        <w:rPr>
          <w:rFonts w:ascii="Book Antiqua" w:eastAsiaTheme="minorHAnsi" w:hAnsi="Book Antiqua" w:cs="Arial"/>
          <w:color w:val="000000"/>
          <w:sz w:val="18"/>
          <w:szCs w:val="18"/>
          <w:lang w:val="tr-TR" w:eastAsia="pl-PL"/>
        </w:rPr>
        <w:tab/>
      </w:r>
    </w:p>
    <w:p w:rsidR="004C05C5" w:rsidRPr="00BA342E" w:rsidRDefault="004C05C5" w:rsidP="004C05C5">
      <w:pPr>
        <w:pStyle w:val="GvdeMetni"/>
        <w:tabs>
          <w:tab w:val="left" w:pos="567"/>
        </w:tabs>
        <w:spacing w:after="0"/>
        <w:ind w:firstLine="0"/>
        <w:rPr>
          <w:rFonts w:ascii="Book Antiqua" w:eastAsiaTheme="minorHAnsi" w:hAnsi="Book Antiqua" w:cs="Arial"/>
          <w:color w:val="000000"/>
          <w:sz w:val="18"/>
          <w:szCs w:val="18"/>
          <w:lang w:val="tr-TR" w:eastAsia="pl-PL"/>
        </w:rPr>
      </w:pPr>
      <w:r w:rsidRPr="00BA342E">
        <w:rPr>
          <w:rFonts w:ascii="Book Antiqua" w:eastAsiaTheme="minorHAnsi" w:hAnsi="Book Antiqua" w:cs="Arial"/>
          <w:color w:val="000000"/>
          <w:sz w:val="18"/>
          <w:szCs w:val="18"/>
          <w:lang w:val="tr-TR" w:eastAsia="pl-PL"/>
        </w:rPr>
        <w:t>Kabasakal, Y</w:t>
      </w:r>
      <w:proofErr w:type="gramStart"/>
      <w:r w:rsidRPr="00BA342E">
        <w:rPr>
          <w:rFonts w:ascii="Book Antiqua" w:eastAsiaTheme="minorHAnsi" w:hAnsi="Book Antiqua" w:cs="Arial"/>
          <w:color w:val="000000"/>
          <w:sz w:val="18"/>
          <w:szCs w:val="18"/>
          <w:lang w:val="tr-TR" w:eastAsia="pl-PL"/>
        </w:rPr>
        <w:t>.</w:t>
      </w:r>
      <w:r w:rsidR="00252F62" w:rsidRPr="00BA342E">
        <w:rPr>
          <w:rFonts w:ascii="Book Antiqua" w:eastAsiaTheme="minorHAnsi" w:hAnsi="Book Antiqua" w:cs="Arial"/>
          <w:color w:val="000000"/>
          <w:sz w:val="18"/>
          <w:szCs w:val="18"/>
          <w:lang w:val="tr-TR" w:eastAsia="pl-PL"/>
        </w:rPr>
        <w:t>,</w:t>
      </w:r>
      <w:proofErr w:type="gramEnd"/>
      <w:r w:rsidRPr="00BA342E">
        <w:rPr>
          <w:rFonts w:ascii="Book Antiqua" w:eastAsiaTheme="minorHAnsi" w:hAnsi="Book Antiqua" w:cs="Arial"/>
          <w:color w:val="000000"/>
          <w:sz w:val="18"/>
          <w:szCs w:val="18"/>
          <w:lang w:val="tr-TR" w:eastAsia="pl-PL"/>
        </w:rPr>
        <w:t xml:space="preserve"> </w:t>
      </w:r>
      <w:r w:rsidR="00252F62" w:rsidRPr="00BA342E">
        <w:rPr>
          <w:rFonts w:ascii="Book Antiqua" w:eastAsiaTheme="minorHAnsi" w:hAnsi="Book Antiqua" w:cs="Arial"/>
          <w:color w:val="000000"/>
          <w:sz w:val="18"/>
          <w:szCs w:val="18"/>
          <w:lang w:val="tr-TR" w:eastAsia="pl-PL"/>
        </w:rPr>
        <w:t>(</w:t>
      </w:r>
      <w:r w:rsidRPr="00BA342E">
        <w:rPr>
          <w:rFonts w:ascii="Book Antiqua" w:eastAsiaTheme="minorHAnsi" w:hAnsi="Book Antiqua" w:cs="Arial"/>
          <w:color w:val="000000"/>
          <w:sz w:val="18"/>
          <w:szCs w:val="18"/>
          <w:lang w:val="tr-TR" w:eastAsia="pl-PL"/>
        </w:rPr>
        <w:t>2017</w:t>
      </w:r>
      <w:r w:rsidR="00252F62" w:rsidRPr="00BA342E">
        <w:rPr>
          <w:rFonts w:ascii="Book Antiqua" w:eastAsiaTheme="minorHAnsi" w:hAnsi="Book Antiqua" w:cs="Arial"/>
          <w:color w:val="000000"/>
          <w:sz w:val="18"/>
          <w:szCs w:val="18"/>
          <w:lang w:val="tr-TR" w:eastAsia="pl-PL"/>
        </w:rPr>
        <w:t>),</w:t>
      </w:r>
      <w:r w:rsidRPr="00BA342E">
        <w:rPr>
          <w:rFonts w:ascii="Book Antiqua" w:eastAsiaTheme="minorHAnsi" w:hAnsi="Book Antiqua" w:cs="Arial"/>
          <w:color w:val="000000"/>
          <w:sz w:val="18"/>
          <w:szCs w:val="18"/>
          <w:lang w:val="tr-TR" w:eastAsia="pl-PL"/>
        </w:rPr>
        <w:t xml:space="preserve"> </w:t>
      </w:r>
      <w:r w:rsidR="009F2E66" w:rsidRPr="00BA342E">
        <w:rPr>
          <w:rFonts w:ascii="Book Antiqua" w:eastAsiaTheme="minorHAnsi" w:hAnsi="Book Antiqua" w:cs="Arial"/>
          <w:color w:val="000000"/>
          <w:sz w:val="18"/>
          <w:szCs w:val="18"/>
          <w:lang w:val="tr-TR" w:eastAsia="pl-PL"/>
        </w:rPr>
        <w:t>Vernikleme Öncesi Isıl İşlem Uygulanan Kayın O</w:t>
      </w:r>
      <w:r w:rsidRPr="00BA342E">
        <w:rPr>
          <w:rFonts w:ascii="Book Antiqua" w:eastAsiaTheme="minorHAnsi" w:hAnsi="Book Antiqua" w:cs="Arial"/>
          <w:color w:val="000000"/>
          <w:sz w:val="18"/>
          <w:szCs w:val="18"/>
          <w:lang w:val="tr-TR" w:eastAsia="pl-PL"/>
        </w:rPr>
        <w:t>dununun (</w:t>
      </w:r>
      <w:proofErr w:type="spellStart"/>
      <w:r w:rsidRPr="00BA342E">
        <w:rPr>
          <w:rFonts w:ascii="Book Antiqua" w:eastAsiaTheme="minorHAnsi" w:hAnsi="Book Antiqua" w:cs="Arial"/>
          <w:i/>
          <w:color w:val="000000"/>
          <w:sz w:val="18"/>
          <w:szCs w:val="18"/>
          <w:lang w:val="tr-TR" w:eastAsia="pl-PL"/>
        </w:rPr>
        <w:t>Fagus</w:t>
      </w:r>
      <w:proofErr w:type="spellEnd"/>
      <w:r w:rsidRPr="00BA342E">
        <w:rPr>
          <w:rFonts w:ascii="Book Antiqua" w:eastAsiaTheme="minorHAnsi" w:hAnsi="Book Antiqua" w:cs="Arial"/>
          <w:i/>
          <w:color w:val="000000"/>
          <w:sz w:val="18"/>
          <w:szCs w:val="18"/>
          <w:lang w:val="tr-TR" w:eastAsia="pl-PL"/>
        </w:rPr>
        <w:t xml:space="preserve"> </w:t>
      </w:r>
      <w:proofErr w:type="spellStart"/>
      <w:r w:rsidRPr="00BA342E">
        <w:rPr>
          <w:rFonts w:ascii="Book Antiqua" w:eastAsiaTheme="minorHAnsi" w:hAnsi="Book Antiqua" w:cs="Arial"/>
          <w:i/>
          <w:color w:val="000000"/>
          <w:sz w:val="18"/>
          <w:szCs w:val="18"/>
          <w:lang w:val="tr-TR" w:eastAsia="pl-PL"/>
        </w:rPr>
        <w:t>orientalis</w:t>
      </w:r>
      <w:proofErr w:type="spellEnd"/>
      <w:r w:rsidRPr="00BA342E">
        <w:rPr>
          <w:rFonts w:ascii="Book Antiqua" w:eastAsiaTheme="minorHAnsi" w:hAnsi="Book Antiqua" w:cs="Arial"/>
          <w:color w:val="000000"/>
          <w:sz w:val="18"/>
          <w:szCs w:val="18"/>
          <w:lang w:val="tr-TR" w:eastAsia="pl-PL"/>
        </w:rPr>
        <w:t xml:space="preserve"> L.) </w:t>
      </w:r>
      <w:r w:rsidR="009F2E66" w:rsidRPr="00BA342E">
        <w:rPr>
          <w:rFonts w:ascii="Book Antiqua" w:eastAsiaTheme="minorHAnsi" w:hAnsi="Book Antiqua" w:cs="Arial"/>
          <w:color w:val="000000"/>
          <w:sz w:val="18"/>
          <w:szCs w:val="18"/>
          <w:lang w:val="tr-TR" w:eastAsia="pl-PL"/>
        </w:rPr>
        <w:t>Hızlandırılmış Yaşlandırma Sonrası Bazı Fiziksel Özelliklerinin B</w:t>
      </w:r>
      <w:r w:rsidRPr="00BA342E">
        <w:rPr>
          <w:rFonts w:ascii="Book Antiqua" w:eastAsiaTheme="minorHAnsi" w:hAnsi="Book Antiqua" w:cs="Arial"/>
          <w:color w:val="000000"/>
          <w:sz w:val="18"/>
          <w:szCs w:val="18"/>
          <w:lang w:val="tr-TR" w:eastAsia="pl-PL"/>
        </w:rPr>
        <w:t>elirlenmesi</w:t>
      </w:r>
      <w:r w:rsidR="009F2E66" w:rsidRPr="00BA342E">
        <w:rPr>
          <w:rFonts w:ascii="Book Antiqua" w:eastAsiaTheme="minorHAnsi" w:hAnsi="Book Antiqua" w:cs="Arial"/>
          <w:color w:val="000000"/>
          <w:sz w:val="18"/>
          <w:szCs w:val="18"/>
          <w:lang w:val="tr-TR" w:eastAsia="pl-PL"/>
        </w:rPr>
        <w:t>,</w:t>
      </w:r>
      <w:r w:rsidRPr="00BA342E">
        <w:rPr>
          <w:rFonts w:ascii="Book Antiqua" w:eastAsiaTheme="minorHAnsi" w:hAnsi="Book Antiqua" w:cs="Arial"/>
          <w:color w:val="000000"/>
          <w:sz w:val="18"/>
          <w:szCs w:val="18"/>
          <w:lang w:val="tr-TR" w:eastAsia="pl-PL"/>
        </w:rPr>
        <w:t xml:space="preserve"> </w:t>
      </w:r>
      <w:r w:rsidR="009F2E66" w:rsidRPr="00BA342E">
        <w:rPr>
          <w:rFonts w:ascii="Book Antiqua" w:eastAsiaTheme="minorHAnsi" w:hAnsi="Book Antiqua" w:cs="Arial"/>
          <w:color w:val="000000"/>
          <w:sz w:val="18"/>
          <w:szCs w:val="18"/>
          <w:lang w:val="tr-TR" w:eastAsia="pl-PL"/>
        </w:rPr>
        <w:t xml:space="preserve">Bitirme Tezi, </w:t>
      </w:r>
      <w:r w:rsidRPr="00BA342E">
        <w:rPr>
          <w:rFonts w:ascii="Book Antiqua" w:eastAsiaTheme="minorHAnsi" w:hAnsi="Book Antiqua" w:cs="Arial"/>
          <w:color w:val="000000"/>
          <w:sz w:val="18"/>
          <w:szCs w:val="18"/>
          <w:lang w:val="tr-TR" w:eastAsia="pl-PL"/>
        </w:rPr>
        <w:t xml:space="preserve">Muğla Sıtkı Koçman Üniversitesi, </w:t>
      </w:r>
      <w:r w:rsidR="009F2E66" w:rsidRPr="00BA342E">
        <w:rPr>
          <w:rFonts w:ascii="Book Antiqua" w:eastAsiaTheme="minorHAnsi" w:hAnsi="Book Antiqua" w:cs="Arial"/>
          <w:color w:val="000000"/>
          <w:sz w:val="18"/>
          <w:szCs w:val="18"/>
          <w:lang w:val="tr-TR" w:eastAsia="pl-PL"/>
        </w:rPr>
        <w:t>Fen Bilimleri Enstitüsü.</w:t>
      </w:r>
    </w:p>
    <w:p w:rsidR="004C05C5" w:rsidRPr="00BA342E" w:rsidRDefault="004C05C5" w:rsidP="004C05C5">
      <w:pPr>
        <w:pStyle w:val="HTMLncedenBiimlendirilmi"/>
        <w:shd w:val="clear" w:color="auto" w:fill="FFFFFF"/>
        <w:jc w:val="both"/>
        <w:rPr>
          <w:rFonts w:ascii="Book Antiqua" w:eastAsiaTheme="minorHAnsi" w:hAnsi="Book Antiqua" w:cs="Arial"/>
          <w:color w:val="000000"/>
          <w:sz w:val="18"/>
          <w:szCs w:val="18"/>
          <w:lang w:eastAsia="pl-PL"/>
        </w:rPr>
      </w:pPr>
    </w:p>
    <w:p w:rsidR="004C05C5" w:rsidRPr="00BA342E" w:rsidRDefault="004C05C5" w:rsidP="004C05C5">
      <w:pPr>
        <w:pStyle w:val="HTMLncedenBiimlendirilmi"/>
        <w:shd w:val="clear" w:color="auto" w:fill="FFFFFF"/>
        <w:jc w:val="both"/>
        <w:rPr>
          <w:rFonts w:ascii="Book Antiqua" w:eastAsiaTheme="minorHAnsi" w:hAnsi="Book Antiqua" w:cs="Arial"/>
          <w:color w:val="000000"/>
          <w:sz w:val="18"/>
          <w:szCs w:val="18"/>
          <w:lang w:eastAsia="pl-PL"/>
        </w:rPr>
      </w:pPr>
      <w:proofErr w:type="spellStart"/>
      <w:r w:rsidRPr="00BA342E">
        <w:rPr>
          <w:rFonts w:ascii="Book Antiqua" w:eastAsiaTheme="minorHAnsi" w:hAnsi="Book Antiqua" w:cs="Arial"/>
          <w:color w:val="000000"/>
          <w:sz w:val="18"/>
          <w:szCs w:val="18"/>
          <w:lang w:eastAsia="pl-PL"/>
        </w:rPr>
        <w:t>Kücüktüvek</w:t>
      </w:r>
      <w:proofErr w:type="spellEnd"/>
      <w:r w:rsidRPr="00BA342E">
        <w:rPr>
          <w:rFonts w:ascii="Book Antiqua" w:eastAsiaTheme="minorHAnsi" w:hAnsi="Book Antiqua" w:cs="Arial"/>
          <w:color w:val="000000"/>
          <w:sz w:val="18"/>
          <w:szCs w:val="18"/>
          <w:lang w:eastAsia="pl-PL"/>
        </w:rPr>
        <w:t>, M</w:t>
      </w:r>
      <w:proofErr w:type="gramStart"/>
      <w:r w:rsidRPr="00BA342E">
        <w:rPr>
          <w:rFonts w:ascii="Book Antiqua" w:eastAsiaTheme="minorHAnsi" w:hAnsi="Book Antiqua" w:cs="Arial"/>
          <w:color w:val="000000"/>
          <w:sz w:val="18"/>
          <w:szCs w:val="18"/>
          <w:lang w:eastAsia="pl-PL"/>
        </w:rPr>
        <w:t>.,</w:t>
      </w:r>
      <w:proofErr w:type="gramEnd"/>
      <w:r w:rsidRPr="00BA342E">
        <w:rPr>
          <w:rFonts w:ascii="Book Antiqua" w:eastAsiaTheme="minorHAnsi" w:hAnsi="Book Antiqua" w:cs="Arial"/>
          <w:color w:val="000000"/>
          <w:sz w:val="18"/>
          <w:szCs w:val="18"/>
          <w:lang w:eastAsia="pl-PL"/>
        </w:rPr>
        <w:t xml:space="preserve"> Baysal, E., Türkoğlu, T., Peker, H., Gündüz, A. ve Toker, H.</w:t>
      </w:r>
      <w:r w:rsidR="00A873E4" w:rsidRPr="00BA342E">
        <w:rPr>
          <w:rFonts w:ascii="Book Antiqua" w:eastAsiaTheme="minorHAnsi" w:hAnsi="Book Antiqua" w:cs="Arial"/>
          <w:color w:val="000000"/>
          <w:sz w:val="18"/>
          <w:szCs w:val="18"/>
          <w:lang w:eastAsia="pl-PL"/>
        </w:rPr>
        <w:t>,</w:t>
      </w:r>
      <w:r w:rsidRPr="00BA342E">
        <w:rPr>
          <w:rFonts w:ascii="Book Antiqua" w:eastAsiaTheme="minorHAnsi" w:hAnsi="Book Antiqua" w:cs="Arial"/>
          <w:color w:val="000000"/>
          <w:sz w:val="18"/>
          <w:szCs w:val="18"/>
          <w:lang w:eastAsia="pl-PL"/>
        </w:rPr>
        <w:t xml:space="preserve"> </w:t>
      </w:r>
      <w:r w:rsidR="00A873E4" w:rsidRPr="00BA342E">
        <w:rPr>
          <w:rFonts w:ascii="Book Antiqua" w:eastAsiaTheme="minorHAnsi" w:hAnsi="Book Antiqua" w:cs="Arial"/>
          <w:color w:val="000000"/>
          <w:sz w:val="18"/>
          <w:szCs w:val="18"/>
          <w:lang w:eastAsia="pl-PL"/>
        </w:rPr>
        <w:t>(</w:t>
      </w:r>
      <w:r w:rsidRPr="00BA342E">
        <w:rPr>
          <w:rFonts w:ascii="Book Antiqua" w:eastAsiaTheme="minorHAnsi" w:hAnsi="Book Antiqua" w:cs="Arial"/>
          <w:color w:val="000000"/>
          <w:sz w:val="18"/>
          <w:szCs w:val="18"/>
          <w:lang w:eastAsia="pl-PL"/>
        </w:rPr>
        <w:t>2017</w:t>
      </w:r>
      <w:r w:rsidR="00A873E4" w:rsidRPr="00BA342E">
        <w:rPr>
          <w:rFonts w:ascii="Book Antiqua" w:eastAsiaTheme="minorHAnsi" w:hAnsi="Book Antiqua" w:cs="Arial"/>
          <w:color w:val="000000"/>
          <w:sz w:val="18"/>
          <w:szCs w:val="18"/>
          <w:lang w:eastAsia="pl-PL"/>
        </w:rPr>
        <w:t>),</w:t>
      </w:r>
      <w:r w:rsidRPr="00BA342E">
        <w:rPr>
          <w:rFonts w:ascii="Book Antiqua" w:eastAsiaTheme="minorHAnsi" w:hAnsi="Book Antiqua" w:cs="Arial"/>
          <w:color w:val="000000"/>
          <w:sz w:val="18"/>
          <w:szCs w:val="18"/>
          <w:lang w:eastAsia="pl-PL"/>
        </w:rPr>
        <w:t> </w:t>
      </w:r>
      <w:proofErr w:type="spellStart"/>
      <w:r w:rsidR="009F2E66" w:rsidRPr="00BA342E">
        <w:rPr>
          <w:rFonts w:ascii="Book Antiqua" w:eastAsiaTheme="minorHAnsi" w:hAnsi="Book Antiqua" w:cs="Arial"/>
          <w:color w:val="000000"/>
          <w:sz w:val="18"/>
          <w:szCs w:val="18"/>
          <w:lang w:eastAsia="pl-PL"/>
        </w:rPr>
        <w:t>Surface</w:t>
      </w:r>
      <w:proofErr w:type="spellEnd"/>
      <w:r w:rsidR="009F2E66" w:rsidRPr="00BA342E">
        <w:rPr>
          <w:rFonts w:ascii="Book Antiqua" w:eastAsiaTheme="minorHAnsi" w:hAnsi="Book Antiqua" w:cs="Arial"/>
          <w:color w:val="000000"/>
          <w:sz w:val="18"/>
          <w:szCs w:val="18"/>
          <w:lang w:eastAsia="pl-PL"/>
        </w:rPr>
        <w:t xml:space="preserve"> </w:t>
      </w:r>
      <w:proofErr w:type="spellStart"/>
      <w:r w:rsidR="009F2E66" w:rsidRPr="00BA342E">
        <w:rPr>
          <w:rFonts w:ascii="Book Antiqua" w:eastAsiaTheme="minorHAnsi" w:hAnsi="Book Antiqua" w:cs="Arial"/>
          <w:color w:val="000000"/>
          <w:sz w:val="18"/>
          <w:szCs w:val="18"/>
          <w:lang w:eastAsia="pl-PL"/>
        </w:rPr>
        <w:t>Characteristics</w:t>
      </w:r>
      <w:proofErr w:type="spellEnd"/>
      <w:r w:rsidR="009F2E66" w:rsidRPr="00BA342E">
        <w:rPr>
          <w:rFonts w:ascii="Book Antiqua" w:eastAsiaTheme="minorHAnsi" w:hAnsi="Book Antiqua" w:cs="Arial"/>
          <w:color w:val="000000"/>
          <w:sz w:val="18"/>
          <w:szCs w:val="18"/>
          <w:lang w:eastAsia="pl-PL"/>
        </w:rPr>
        <w:t xml:space="preserve"> of </w:t>
      </w:r>
      <w:proofErr w:type="spellStart"/>
      <w:r w:rsidR="009F2E66" w:rsidRPr="00BA342E">
        <w:rPr>
          <w:rFonts w:ascii="Book Antiqua" w:eastAsiaTheme="minorHAnsi" w:hAnsi="Book Antiqua" w:cs="Arial"/>
          <w:color w:val="000000"/>
          <w:sz w:val="18"/>
          <w:szCs w:val="18"/>
          <w:lang w:eastAsia="pl-PL"/>
        </w:rPr>
        <w:t>Scots</w:t>
      </w:r>
      <w:proofErr w:type="spellEnd"/>
      <w:r w:rsidR="009F2E66" w:rsidRPr="00BA342E">
        <w:rPr>
          <w:rFonts w:ascii="Book Antiqua" w:eastAsiaTheme="minorHAnsi" w:hAnsi="Book Antiqua" w:cs="Arial"/>
          <w:color w:val="000000"/>
          <w:sz w:val="18"/>
          <w:szCs w:val="18"/>
          <w:lang w:eastAsia="pl-PL"/>
        </w:rPr>
        <w:t xml:space="preserve"> </w:t>
      </w:r>
      <w:proofErr w:type="spellStart"/>
      <w:r w:rsidR="009F2E66" w:rsidRPr="00BA342E">
        <w:rPr>
          <w:rFonts w:ascii="Book Antiqua" w:eastAsiaTheme="minorHAnsi" w:hAnsi="Book Antiqua" w:cs="Arial"/>
          <w:color w:val="000000"/>
          <w:sz w:val="18"/>
          <w:szCs w:val="18"/>
          <w:lang w:eastAsia="pl-PL"/>
        </w:rPr>
        <w:t>Pine</w:t>
      </w:r>
      <w:proofErr w:type="spellEnd"/>
      <w:r w:rsidR="009F2E66" w:rsidRPr="00BA342E">
        <w:rPr>
          <w:rFonts w:ascii="Book Antiqua" w:eastAsiaTheme="minorHAnsi" w:hAnsi="Book Antiqua" w:cs="Arial"/>
          <w:color w:val="000000"/>
          <w:sz w:val="18"/>
          <w:szCs w:val="18"/>
          <w:lang w:eastAsia="pl-PL"/>
        </w:rPr>
        <w:t xml:space="preserve"> </w:t>
      </w:r>
      <w:proofErr w:type="spellStart"/>
      <w:r w:rsidR="009F2E66" w:rsidRPr="00BA342E">
        <w:rPr>
          <w:rFonts w:ascii="Book Antiqua" w:eastAsiaTheme="minorHAnsi" w:hAnsi="Book Antiqua" w:cs="Arial"/>
          <w:color w:val="000000"/>
          <w:sz w:val="18"/>
          <w:szCs w:val="18"/>
          <w:lang w:eastAsia="pl-PL"/>
        </w:rPr>
        <w:t>Wood</w:t>
      </w:r>
      <w:proofErr w:type="spellEnd"/>
      <w:r w:rsidR="009F2E66" w:rsidRPr="00BA342E">
        <w:rPr>
          <w:rFonts w:ascii="Book Antiqua" w:eastAsiaTheme="minorHAnsi" w:hAnsi="Book Antiqua" w:cs="Arial"/>
          <w:color w:val="000000"/>
          <w:sz w:val="18"/>
          <w:szCs w:val="18"/>
          <w:lang w:eastAsia="pl-PL"/>
        </w:rPr>
        <w:t xml:space="preserve"> </w:t>
      </w:r>
      <w:proofErr w:type="spellStart"/>
      <w:r w:rsidR="009F2E66" w:rsidRPr="00BA342E">
        <w:rPr>
          <w:rFonts w:ascii="Book Antiqua" w:eastAsiaTheme="minorHAnsi" w:hAnsi="Book Antiqua" w:cs="Arial"/>
          <w:color w:val="000000"/>
          <w:sz w:val="18"/>
          <w:szCs w:val="18"/>
          <w:lang w:eastAsia="pl-PL"/>
        </w:rPr>
        <w:t>Heated</w:t>
      </w:r>
      <w:proofErr w:type="spellEnd"/>
      <w:r w:rsidR="009F2E66" w:rsidRPr="00BA342E">
        <w:rPr>
          <w:rFonts w:ascii="Book Antiqua" w:eastAsiaTheme="minorHAnsi" w:hAnsi="Book Antiqua" w:cs="Arial"/>
          <w:color w:val="000000"/>
          <w:sz w:val="18"/>
          <w:szCs w:val="18"/>
          <w:lang w:eastAsia="pl-PL"/>
        </w:rPr>
        <w:t xml:space="preserve"> at High </w:t>
      </w:r>
      <w:proofErr w:type="spellStart"/>
      <w:r w:rsidR="009F2E66" w:rsidRPr="00BA342E">
        <w:rPr>
          <w:rFonts w:ascii="Book Antiqua" w:eastAsiaTheme="minorHAnsi" w:hAnsi="Book Antiqua" w:cs="Arial"/>
          <w:color w:val="000000"/>
          <w:sz w:val="18"/>
          <w:szCs w:val="18"/>
          <w:lang w:eastAsia="pl-PL"/>
        </w:rPr>
        <w:t>Temperatures</w:t>
      </w:r>
      <w:proofErr w:type="spellEnd"/>
      <w:r w:rsidR="009F2E66" w:rsidRPr="00BA342E">
        <w:rPr>
          <w:rFonts w:ascii="Book Antiqua" w:eastAsiaTheme="minorHAnsi" w:hAnsi="Book Antiqua" w:cs="Arial"/>
          <w:color w:val="000000"/>
          <w:sz w:val="18"/>
          <w:szCs w:val="18"/>
          <w:lang w:eastAsia="pl-PL"/>
        </w:rPr>
        <w:t xml:space="preserve"> </w:t>
      </w:r>
      <w:proofErr w:type="spellStart"/>
      <w:r w:rsidR="009F2E66" w:rsidRPr="00BA342E">
        <w:rPr>
          <w:rFonts w:ascii="Book Antiqua" w:eastAsiaTheme="minorHAnsi" w:hAnsi="Book Antiqua" w:cs="Arial"/>
          <w:color w:val="000000"/>
          <w:sz w:val="18"/>
          <w:szCs w:val="18"/>
          <w:lang w:eastAsia="pl-PL"/>
        </w:rPr>
        <w:t>After</w:t>
      </w:r>
      <w:proofErr w:type="spellEnd"/>
      <w:r w:rsidR="009F2E66" w:rsidRPr="00BA342E">
        <w:rPr>
          <w:rFonts w:ascii="Book Antiqua" w:eastAsiaTheme="minorHAnsi" w:hAnsi="Book Antiqua" w:cs="Arial"/>
          <w:color w:val="000000"/>
          <w:sz w:val="18"/>
          <w:szCs w:val="18"/>
          <w:lang w:eastAsia="pl-PL"/>
        </w:rPr>
        <w:t xml:space="preserve"> </w:t>
      </w:r>
      <w:proofErr w:type="spellStart"/>
      <w:r w:rsidR="009F2E66" w:rsidRPr="00BA342E">
        <w:rPr>
          <w:rFonts w:ascii="Book Antiqua" w:eastAsiaTheme="minorHAnsi" w:hAnsi="Book Antiqua" w:cs="Arial"/>
          <w:color w:val="000000"/>
          <w:sz w:val="18"/>
          <w:szCs w:val="18"/>
          <w:lang w:eastAsia="pl-PL"/>
        </w:rPr>
        <w:t>Weathering</w:t>
      </w:r>
      <w:proofErr w:type="spellEnd"/>
      <w:r w:rsidR="009F2E66" w:rsidRPr="00BA342E">
        <w:rPr>
          <w:rFonts w:ascii="Book Antiqua" w:eastAsiaTheme="minorHAnsi" w:hAnsi="Book Antiqua" w:cs="Arial"/>
          <w:color w:val="000000"/>
          <w:sz w:val="18"/>
          <w:szCs w:val="18"/>
          <w:lang w:eastAsia="pl-PL"/>
        </w:rPr>
        <w:t>,</w:t>
      </w:r>
      <w:r w:rsidRPr="00BA342E">
        <w:rPr>
          <w:rFonts w:ascii="Book Antiqua" w:eastAsiaTheme="minorHAnsi" w:hAnsi="Book Antiqua" w:cs="Arial"/>
          <w:color w:val="000000"/>
          <w:sz w:val="18"/>
          <w:szCs w:val="18"/>
          <w:lang w:eastAsia="pl-PL"/>
        </w:rPr>
        <w:t xml:space="preserve"> </w:t>
      </w:r>
      <w:proofErr w:type="spellStart"/>
      <w:r w:rsidRPr="00BA342E">
        <w:rPr>
          <w:rFonts w:ascii="Book Antiqua" w:eastAsiaTheme="minorHAnsi" w:hAnsi="Book Antiqua" w:cs="Arial"/>
          <w:color w:val="000000"/>
          <w:sz w:val="18"/>
          <w:szCs w:val="18"/>
          <w:lang w:eastAsia="pl-PL"/>
        </w:rPr>
        <w:t>Wood</w:t>
      </w:r>
      <w:proofErr w:type="spellEnd"/>
      <w:r w:rsidRPr="00BA342E">
        <w:rPr>
          <w:rFonts w:ascii="Book Antiqua" w:eastAsiaTheme="minorHAnsi" w:hAnsi="Book Antiqua" w:cs="Arial"/>
          <w:color w:val="000000"/>
          <w:sz w:val="18"/>
          <w:szCs w:val="18"/>
          <w:lang w:eastAsia="pl-PL"/>
        </w:rPr>
        <w:t xml:space="preserve"> </w:t>
      </w:r>
      <w:proofErr w:type="spellStart"/>
      <w:r w:rsidRPr="00BA342E">
        <w:rPr>
          <w:rFonts w:ascii="Book Antiqua" w:eastAsiaTheme="minorHAnsi" w:hAnsi="Book Antiqua" w:cs="Arial"/>
          <w:color w:val="000000"/>
          <w:sz w:val="18"/>
          <w:szCs w:val="18"/>
          <w:lang w:eastAsia="pl-PL"/>
        </w:rPr>
        <w:t>Research</w:t>
      </w:r>
      <w:proofErr w:type="spellEnd"/>
      <w:r w:rsidR="009F2E66" w:rsidRPr="00BA342E">
        <w:rPr>
          <w:rFonts w:ascii="Book Antiqua" w:eastAsiaTheme="minorHAnsi" w:hAnsi="Book Antiqua" w:cs="Arial"/>
          <w:color w:val="000000"/>
          <w:sz w:val="18"/>
          <w:szCs w:val="18"/>
          <w:lang w:eastAsia="pl-PL"/>
        </w:rPr>
        <w:t>,</w:t>
      </w:r>
      <w:r w:rsidRPr="00BA342E">
        <w:rPr>
          <w:rFonts w:ascii="Book Antiqua" w:eastAsiaTheme="minorHAnsi" w:hAnsi="Book Antiqua" w:cs="Arial"/>
          <w:color w:val="000000"/>
          <w:sz w:val="18"/>
          <w:szCs w:val="18"/>
          <w:lang w:eastAsia="pl-PL"/>
        </w:rPr>
        <w:t xml:space="preserve"> 62(6): 915-918.</w:t>
      </w:r>
    </w:p>
    <w:p w:rsidR="004C05C5" w:rsidRPr="00BA342E" w:rsidRDefault="004C05C5" w:rsidP="004C05C5">
      <w:pPr>
        <w:pStyle w:val="HTMLncedenBiimlendirilmi"/>
        <w:shd w:val="clear" w:color="auto" w:fill="FFFFFF"/>
        <w:ind w:firstLine="567"/>
        <w:jc w:val="both"/>
        <w:rPr>
          <w:rFonts w:ascii="Book Antiqua" w:eastAsiaTheme="minorHAnsi" w:hAnsi="Book Antiqua" w:cs="Arial"/>
          <w:color w:val="000000"/>
          <w:sz w:val="18"/>
          <w:szCs w:val="18"/>
          <w:lang w:eastAsia="pl-PL"/>
        </w:rPr>
      </w:pPr>
    </w:p>
    <w:p w:rsidR="004C05C5" w:rsidRPr="00BA342E" w:rsidRDefault="009F2E66" w:rsidP="00F44BF7">
      <w:pPr>
        <w:autoSpaceDE w:val="0"/>
        <w:autoSpaceDN w:val="0"/>
        <w:adjustRightInd w:val="0"/>
        <w:ind w:right="88"/>
        <w:jc w:val="both"/>
        <w:rPr>
          <w:rFonts w:ascii="Book Antiqua" w:hAnsi="Book Antiqua" w:cs="Arial"/>
          <w:color w:val="000000"/>
          <w:sz w:val="18"/>
          <w:szCs w:val="18"/>
          <w:lang w:val="tr-TR" w:eastAsia="pl-PL"/>
        </w:rPr>
      </w:pPr>
      <w:r w:rsidRPr="00BA342E">
        <w:rPr>
          <w:rFonts w:ascii="Book Antiqua" w:hAnsi="Book Antiqua" w:cs="Arial"/>
          <w:color w:val="000000"/>
          <w:sz w:val="18"/>
          <w:szCs w:val="18"/>
          <w:lang w:val="tr-TR" w:eastAsia="pl-PL"/>
        </w:rPr>
        <w:t>Korkut, S</w:t>
      </w:r>
      <w:proofErr w:type="gramStart"/>
      <w:r w:rsidRPr="00BA342E">
        <w:rPr>
          <w:rFonts w:ascii="Book Antiqua" w:hAnsi="Book Antiqua" w:cs="Arial"/>
          <w:color w:val="000000"/>
          <w:sz w:val="18"/>
          <w:szCs w:val="18"/>
          <w:lang w:val="tr-TR" w:eastAsia="pl-PL"/>
        </w:rPr>
        <w:t>.,</w:t>
      </w:r>
      <w:proofErr w:type="gramEnd"/>
      <w:r w:rsidRPr="00BA342E">
        <w:rPr>
          <w:rFonts w:ascii="Book Antiqua" w:hAnsi="Book Antiqua" w:cs="Arial"/>
          <w:color w:val="000000"/>
          <w:sz w:val="18"/>
          <w:szCs w:val="18"/>
          <w:lang w:val="tr-TR" w:eastAsia="pl-PL"/>
        </w:rPr>
        <w:t xml:space="preserve"> </w:t>
      </w:r>
      <w:proofErr w:type="spellStart"/>
      <w:r w:rsidRPr="00BA342E">
        <w:rPr>
          <w:rFonts w:ascii="Book Antiqua" w:hAnsi="Book Antiqua" w:cs="Arial"/>
          <w:color w:val="000000"/>
          <w:sz w:val="18"/>
          <w:szCs w:val="18"/>
          <w:lang w:val="tr-TR" w:eastAsia="pl-PL"/>
        </w:rPr>
        <w:t>Kocaefe</w:t>
      </w:r>
      <w:proofErr w:type="spellEnd"/>
      <w:r w:rsidRPr="00BA342E">
        <w:rPr>
          <w:rFonts w:ascii="Book Antiqua" w:hAnsi="Book Antiqua" w:cs="Arial"/>
          <w:color w:val="000000"/>
          <w:sz w:val="18"/>
          <w:szCs w:val="18"/>
          <w:lang w:val="tr-TR" w:eastAsia="pl-PL"/>
        </w:rPr>
        <w:t>, D., (2009), Isıl İşlemin Odun Özellikleri Üzerine Etkisi,</w:t>
      </w:r>
      <w:r w:rsidR="004C05C5" w:rsidRPr="00BA342E">
        <w:rPr>
          <w:rFonts w:ascii="Book Antiqua" w:hAnsi="Book Antiqua" w:cs="Arial"/>
          <w:color w:val="000000"/>
          <w:sz w:val="18"/>
          <w:szCs w:val="18"/>
          <w:lang w:val="tr-TR" w:eastAsia="pl-PL"/>
        </w:rPr>
        <w:t xml:space="preserve"> Düzce Üniversitesi Ormancılık Dergisi</w:t>
      </w:r>
      <w:r w:rsidRPr="00BA342E">
        <w:rPr>
          <w:rFonts w:ascii="Book Antiqua" w:hAnsi="Book Antiqua" w:cs="Arial"/>
          <w:color w:val="000000"/>
          <w:sz w:val="18"/>
          <w:szCs w:val="18"/>
          <w:lang w:val="tr-TR" w:eastAsia="pl-PL"/>
        </w:rPr>
        <w:t>,</w:t>
      </w:r>
      <w:r w:rsidR="004C05C5" w:rsidRPr="00BA342E">
        <w:rPr>
          <w:rFonts w:ascii="Book Antiqua" w:hAnsi="Book Antiqua" w:cs="Arial"/>
          <w:color w:val="000000"/>
          <w:sz w:val="18"/>
          <w:szCs w:val="18"/>
          <w:lang w:val="tr-TR" w:eastAsia="pl-PL"/>
        </w:rPr>
        <w:t xml:space="preserve"> 5(2): 11-34.</w:t>
      </w:r>
    </w:p>
    <w:p w:rsidR="004C05C5" w:rsidRPr="00BA342E" w:rsidRDefault="004C05C5" w:rsidP="004C05C5">
      <w:pPr>
        <w:pStyle w:val="HTMLncedenBiimlendirilmi"/>
        <w:shd w:val="clear" w:color="auto" w:fill="FFFFFF"/>
        <w:jc w:val="both"/>
        <w:rPr>
          <w:rFonts w:ascii="Book Antiqua" w:eastAsiaTheme="minorHAnsi" w:hAnsi="Book Antiqua" w:cs="Arial"/>
          <w:color w:val="000000"/>
          <w:sz w:val="18"/>
          <w:szCs w:val="18"/>
          <w:lang w:eastAsia="pl-PL"/>
        </w:rPr>
      </w:pPr>
      <w:proofErr w:type="spellStart"/>
      <w:r w:rsidRPr="00BA342E">
        <w:rPr>
          <w:rFonts w:ascii="Book Antiqua" w:eastAsiaTheme="minorHAnsi" w:hAnsi="Book Antiqua" w:cs="Arial"/>
          <w:color w:val="000000"/>
          <w:sz w:val="18"/>
          <w:szCs w:val="18"/>
          <w:lang w:eastAsia="pl-PL"/>
        </w:rPr>
        <w:t>Nuopponen</w:t>
      </w:r>
      <w:proofErr w:type="spellEnd"/>
      <w:r w:rsidRPr="00BA342E">
        <w:rPr>
          <w:rFonts w:ascii="Book Antiqua" w:eastAsiaTheme="minorHAnsi" w:hAnsi="Book Antiqua" w:cs="Arial"/>
          <w:color w:val="000000"/>
          <w:sz w:val="18"/>
          <w:szCs w:val="18"/>
          <w:lang w:eastAsia="pl-PL"/>
        </w:rPr>
        <w:t>, M</w:t>
      </w:r>
      <w:proofErr w:type="gramStart"/>
      <w:r w:rsidRPr="00BA342E">
        <w:rPr>
          <w:rFonts w:ascii="Book Antiqua" w:eastAsiaTheme="minorHAnsi" w:hAnsi="Book Antiqua" w:cs="Arial"/>
          <w:color w:val="000000"/>
          <w:sz w:val="18"/>
          <w:szCs w:val="18"/>
          <w:lang w:eastAsia="pl-PL"/>
        </w:rPr>
        <w:t>.,</w:t>
      </w:r>
      <w:proofErr w:type="gramEnd"/>
      <w:r w:rsidRPr="00BA342E">
        <w:rPr>
          <w:rFonts w:ascii="Book Antiqua" w:eastAsiaTheme="minorHAnsi" w:hAnsi="Book Antiqua" w:cs="Arial"/>
          <w:color w:val="000000"/>
          <w:sz w:val="18"/>
          <w:szCs w:val="18"/>
          <w:lang w:eastAsia="pl-PL"/>
        </w:rPr>
        <w:t xml:space="preserve"> </w:t>
      </w:r>
      <w:proofErr w:type="spellStart"/>
      <w:r w:rsidRPr="00BA342E">
        <w:rPr>
          <w:rFonts w:ascii="Book Antiqua" w:eastAsiaTheme="minorHAnsi" w:hAnsi="Book Antiqua" w:cs="Arial"/>
          <w:color w:val="000000"/>
          <w:sz w:val="18"/>
          <w:szCs w:val="18"/>
          <w:lang w:eastAsia="pl-PL"/>
        </w:rPr>
        <w:t>Wikberg</w:t>
      </w:r>
      <w:proofErr w:type="spellEnd"/>
      <w:r w:rsidRPr="00BA342E">
        <w:rPr>
          <w:rFonts w:ascii="Book Antiqua" w:eastAsiaTheme="minorHAnsi" w:hAnsi="Book Antiqua" w:cs="Arial"/>
          <w:color w:val="000000"/>
          <w:sz w:val="18"/>
          <w:szCs w:val="18"/>
          <w:lang w:eastAsia="pl-PL"/>
        </w:rPr>
        <w:t xml:space="preserve">, H., </w:t>
      </w:r>
      <w:proofErr w:type="spellStart"/>
      <w:r w:rsidRPr="00BA342E">
        <w:rPr>
          <w:rFonts w:ascii="Book Antiqua" w:eastAsiaTheme="minorHAnsi" w:hAnsi="Book Antiqua" w:cs="Arial"/>
          <w:color w:val="000000"/>
          <w:sz w:val="18"/>
          <w:szCs w:val="18"/>
          <w:lang w:eastAsia="pl-PL"/>
        </w:rPr>
        <w:t>Vuorinen</w:t>
      </w:r>
      <w:proofErr w:type="spellEnd"/>
      <w:r w:rsidRPr="00BA342E">
        <w:rPr>
          <w:rFonts w:ascii="Book Antiqua" w:eastAsiaTheme="minorHAnsi" w:hAnsi="Book Antiqua" w:cs="Arial"/>
          <w:color w:val="000000"/>
          <w:sz w:val="18"/>
          <w:szCs w:val="18"/>
          <w:lang w:eastAsia="pl-PL"/>
        </w:rPr>
        <w:t>,</w:t>
      </w:r>
      <w:r w:rsidR="009F2E66" w:rsidRPr="00BA342E">
        <w:rPr>
          <w:rFonts w:ascii="Book Antiqua" w:eastAsiaTheme="minorHAnsi" w:hAnsi="Book Antiqua" w:cs="Arial"/>
          <w:color w:val="000000"/>
          <w:sz w:val="18"/>
          <w:szCs w:val="18"/>
          <w:lang w:eastAsia="pl-PL"/>
        </w:rPr>
        <w:t xml:space="preserve"> T., </w:t>
      </w:r>
      <w:proofErr w:type="spellStart"/>
      <w:r w:rsidR="009F2E66" w:rsidRPr="00BA342E">
        <w:rPr>
          <w:rFonts w:ascii="Book Antiqua" w:eastAsiaTheme="minorHAnsi" w:hAnsi="Book Antiqua" w:cs="Arial"/>
          <w:color w:val="000000"/>
          <w:sz w:val="18"/>
          <w:szCs w:val="18"/>
          <w:lang w:eastAsia="pl-PL"/>
        </w:rPr>
        <w:t>Sirkka</w:t>
      </w:r>
      <w:proofErr w:type="spellEnd"/>
      <w:r w:rsidR="009F2E66" w:rsidRPr="00BA342E">
        <w:rPr>
          <w:rFonts w:ascii="Book Antiqua" w:eastAsiaTheme="minorHAnsi" w:hAnsi="Book Antiqua" w:cs="Arial"/>
          <w:color w:val="000000"/>
          <w:sz w:val="18"/>
          <w:szCs w:val="18"/>
          <w:lang w:eastAsia="pl-PL"/>
        </w:rPr>
        <w:t xml:space="preserve">, L.M., </w:t>
      </w:r>
      <w:proofErr w:type="spellStart"/>
      <w:r w:rsidR="009F2E66" w:rsidRPr="00BA342E">
        <w:rPr>
          <w:rFonts w:ascii="Book Antiqua" w:eastAsiaTheme="minorHAnsi" w:hAnsi="Book Antiqua" w:cs="Arial"/>
          <w:color w:val="000000"/>
          <w:sz w:val="18"/>
          <w:szCs w:val="18"/>
          <w:lang w:eastAsia="pl-PL"/>
        </w:rPr>
        <w:t>Jämsä</w:t>
      </w:r>
      <w:proofErr w:type="spellEnd"/>
      <w:r w:rsidR="009F2E66" w:rsidRPr="00BA342E">
        <w:rPr>
          <w:rFonts w:ascii="Book Antiqua" w:eastAsiaTheme="minorHAnsi" w:hAnsi="Book Antiqua" w:cs="Arial"/>
          <w:color w:val="000000"/>
          <w:sz w:val="18"/>
          <w:szCs w:val="18"/>
          <w:lang w:eastAsia="pl-PL"/>
        </w:rPr>
        <w:t xml:space="preserve">, S., </w:t>
      </w:r>
      <w:proofErr w:type="spellStart"/>
      <w:r w:rsidRPr="00BA342E">
        <w:rPr>
          <w:rFonts w:ascii="Book Antiqua" w:eastAsiaTheme="minorHAnsi" w:hAnsi="Book Antiqua" w:cs="Arial"/>
          <w:color w:val="000000"/>
          <w:sz w:val="18"/>
          <w:szCs w:val="18"/>
          <w:lang w:eastAsia="pl-PL"/>
        </w:rPr>
        <w:t>Viitaniemi</w:t>
      </w:r>
      <w:proofErr w:type="spellEnd"/>
      <w:r w:rsidRPr="00BA342E">
        <w:rPr>
          <w:rFonts w:ascii="Book Antiqua" w:eastAsiaTheme="minorHAnsi" w:hAnsi="Book Antiqua" w:cs="Arial"/>
          <w:color w:val="000000"/>
          <w:sz w:val="18"/>
          <w:szCs w:val="18"/>
          <w:lang w:eastAsia="pl-PL"/>
        </w:rPr>
        <w:t>, P.</w:t>
      </w:r>
      <w:r w:rsidR="009F2E66" w:rsidRPr="00BA342E">
        <w:rPr>
          <w:rFonts w:ascii="Book Antiqua" w:eastAsiaTheme="minorHAnsi" w:hAnsi="Book Antiqua" w:cs="Arial"/>
          <w:color w:val="000000"/>
          <w:sz w:val="18"/>
          <w:szCs w:val="18"/>
          <w:lang w:eastAsia="pl-PL"/>
        </w:rPr>
        <w:t>,</w:t>
      </w:r>
      <w:r w:rsidRPr="00BA342E">
        <w:rPr>
          <w:rFonts w:ascii="Book Antiqua" w:eastAsiaTheme="minorHAnsi" w:hAnsi="Book Antiqua" w:cs="Arial"/>
          <w:color w:val="000000"/>
          <w:sz w:val="18"/>
          <w:szCs w:val="18"/>
          <w:lang w:eastAsia="pl-PL"/>
        </w:rPr>
        <w:t xml:space="preserve"> </w:t>
      </w:r>
      <w:r w:rsidR="009F2E66" w:rsidRPr="00BA342E">
        <w:rPr>
          <w:rFonts w:ascii="Book Antiqua" w:eastAsiaTheme="minorHAnsi" w:hAnsi="Book Antiqua" w:cs="Arial"/>
          <w:color w:val="000000"/>
          <w:sz w:val="18"/>
          <w:szCs w:val="18"/>
          <w:lang w:eastAsia="pl-PL"/>
        </w:rPr>
        <w:t>(</w:t>
      </w:r>
      <w:r w:rsidRPr="00BA342E">
        <w:rPr>
          <w:rFonts w:ascii="Book Antiqua" w:eastAsiaTheme="minorHAnsi" w:hAnsi="Book Antiqua" w:cs="Arial"/>
          <w:color w:val="000000"/>
          <w:sz w:val="18"/>
          <w:szCs w:val="18"/>
          <w:lang w:eastAsia="pl-PL"/>
        </w:rPr>
        <w:t>2004</w:t>
      </w:r>
      <w:r w:rsidR="009F2E66" w:rsidRPr="00BA342E">
        <w:rPr>
          <w:rFonts w:ascii="Book Antiqua" w:eastAsiaTheme="minorHAnsi" w:hAnsi="Book Antiqua" w:cs="Arial"/>
          <w:color w:val="000000"/>
          <w:sz w:val="18"/>
          <w:szCs w:val="18"/>
          <w:lang w:eastAsia="pl-PL"/>
        </w:rPr>
        <w:t>),</w:t>
      </w:r>
      <w:r w:rsidRPr="00BA342E">
        <w:rPr>
          <w:rFonts w:ascii="Book Antiqua" w:eastAsiaTheme="minorHAnsi" w:hAnsi="Book Antiqua" w:cs="Arial"/>
          <w:color w:val="000000"/>
          <w:sz w:val="18"/>
          <w:szCs w:val="18"/>
          <w:lang w:eastAsia="pl-PL"/>
        </w:rPr>
        <w:t xml:space="preserve"> </w:t>
      </w:r>
      <w:proofErr w:type="spellStart"/>
      <w:r w:rsidR="009F2E66" w:rsidRPr="00BA342E">
        <w:rPr>
          <w:rFonts w:ascii="Book Antiqua" w:eastAsiaTheme="minorHAnsi" w:hAnsi="Book Antiqua" w:cs="Arial"/>
          <w:color w:val="000000"/>
          <w:sz w:val="18"/>
          <w:szCs w:val="18"/>
          <w:lang w:eastAsia="pl-PL"/>
        </w:rPr>
        <w:t>Heat-Treated</w:t>
      </w:r>
      <w:proofErr w:type="spellEnd"/>
      <w:r w:rsidR="009F2E66" w:rsidRPr="00BA342E">
        <w:rPr>
          <w:rFonts w:ascii="Book Antiqua" w:eastAsiaTheme="minorHAnsi" w:hAnsi="Book Antiqua" w:cs="Arial"/>
          <w:color w:val="000000"/>
          <w:sz w:val="18"/>
          <w:szCs w:val="18"/>
          <w:lang w:eastAsia="pl-PL"/>
        </w:rPr>
        <w:t xml:space="preserve"> </w:t>
      </w:r>
      <w:proofErr w:type="spellStart"/>
      <w:r w:rsidR="009F2E66" w:rsidRPr="00BA342E">
        <w:rPr>
          <w:rFonts w:ascii="Book Antiqua" w:eastAsiaTheme="minorHAnsi" w:hAnsi="Book Antiqua" w:cs="Arial"/>
          <w:color w:val="000000"/>
          <w:sz w:val="18"/>
          <w:szCs w:val="18"/>
          <w:lang w:eastAsia="pl-PL"/>
        </w:rPr>
        <w:t>Soft</w:t>
      </w:r>
      <w:proofErr w:type="spellEnd"/>
      <w:r w:rsidR="009F2E66" w:rsidRPr="00BA342E">
        <w:rPr>
          <w:rFonts w:ascii="Book Antiqua" w:eastAsiaTheme="minorHAnsi" w:hAnsi="Book Antiqua" w:cs="Arial"/>
          <w:color w:val="000000"/>
          <w:sz w:val="18"/>
          <w:szCs w:val="18"/>
          <w:lang w:eastAsia="pl-PL"/>
        </w:rPr>
        <w:t xml:space="preserve"> </w:t>
      </w:r>
      <w:proofErr w:type="spellStart"/>
      <w:r w:rsidR="009F2E66" w:rsidRPr="00BA342E">
        <w:rPr>
          <w:rFonts w:ascii="Book Antiqua" w:eastAsiaTheme="minorHAnsi" w:hAnsi="Book Antiqua" w:cs="Arial"/>
          <w:color w:val="000000"/>
          <w:sz w:val="18"/>
          <w:szCs w:val="18"/>
          <w:lang w:eastAsia="pl-PL"/>
        </w:rPr>
        <w:t>Wood</w:t>
      </w:r>
      <w:proofErr w:type="spellEnd"/>
      <w:r w:rsidR="009F2E66" w:rsidRPr="00BA342E">
        <w:rPr>
          <w:rFonts w:ascii="Book Antiqua" w:eastAsiaTheme="minorHAnsi" w:hAnsi="Book Antiqua" w:cs="Arial"/>
          <w:color w:val="000000"/>
          <w:sz w:val="18"/>
          <w:szCs w:val="18"/>
          <w:lang w:eastAsia="pl-PL"/>
        </w:rPr>
        <w:t xml:space="preserve"> </w:t>
      </w:r>
      <w:proofErr w:type="spellStart"/>
      <w:r w:rsidR="009F2E66" w:rsidRPr="00BA342E">
        <w:rPr>
          <w:rFonts w:ascii="Book Antiqua" w:eastAsiaTheme="minorHAnsi" w:hAnsi="Book Antiqua" w:cs="Arial"/>
          <w:color w:val="000000"/>
          <w:sz w:val="18"/>
          <w:szCs w:val="18"/>
          <w:lang w:eastAsia="pl-PL"/>
        </w:rPr>
        <w:t>Exposed</w:t>
      </w:r>
      <w:proofErr w:type="spellEnd"/>
      <w:r w:rsidR="009F2E66" w:rsidRPr="00BA342E">
        <w:rPr>
          <w:rFonts w:ascii="Book Antiqua" w:eastAsiaTheme="minorHAnsi" w:hAnsi="Book Antiqua" w:cs="Arial"/>
          <w:color w:val="000000"/>
          <w:sz w:val="18"/>
          <w:szCs w:val="18"/>
          <w:lang w:eastAsia="pl-PL"/>
        </w:rPr>
        <w:t xml:space="preserve"> </w:t>
      </w:r>
      <w:proofErr w:type="spellStart"/>
      <w:r w:rsidR="009F2E66" w:rsidRPr="00BA342E">
        <w:rPr>
          <w:rFonts w:ascii="Book Antiqua" w:eastAsiaTheme="minorHAnsi" w:hAnsi="Book Antiqua" w:cs="Arial"/>
          <w:color w:val="000000"/>
          <w:sz w:val="18"/>
          <w:szCs w:val="18"/>
          <w:lang w:eastAsia="pl-PL"/>
        </w:rPr>
        <w:t>to</w:t>
      </w:r>
      <w:proofErr w:type="spellEnd"/>
      <w:r w:rsidR="009F2E66" w:rsidRPr="00BA342E">
        <w:rPr>
          <w:rFonts w:ascii="Book Antiqua" w:eastAsiaTheme="minorHAnsi" w:hAnsi="Book Antiqua" w:cs="Arial"/>
          <w:color w:val="000000"/>
          <w:sz w:val="18"/>
          <w:szCs w:val="18"/>
          <w:lang w:eastAsia="pl-PL"/>
        </w:rPr>
        <w:t xml:space="preserve"> </w:t>
      </w:r>
      <w:proofErr w:type="spellStart"/>
      <w:r w:rsidR="009F2E66" w:rsidRPr="00BA342E">
        <w:rPr>
          <w:rFonts w:ascii="Book Antiqua" w:eastAsiaTheme="minorHAnsi" w:hAnsi="Book Antiqua" w:cs="Arial"/>
          <w:color w:val="000000"/>
          <w:sz w:val="18"/>
          <w:szCs w:val="18"/>
          <w:lang w:eastAsia="pl-PL"/>
        </w:rPr>
        <w:t>Weathering</w:t>
      </w:r>
      <w:proofErr w:type="spellEnd"/>
      <w:r w:rsidR="009F2E66" w:rsidRPr="00BA342E">
        <w:rPr>
          <w:rFonts w:ascii="Book Antiqua" w:eastAsiaTheme="minorHAnsi" w:hAnsi="Book Antiqua" w:cs="Arial"/>
          <w:color w:val="000000"/>
          <w:sz w:val="18"/>
          <w:szCs w:val="18"/>
          <w:lang w:eastAsia="pl-PL"/>
        </w:rPr>
        <w:t>,</w:t>
      </w:r>
      <w:r w:rsidRPr="00BA342E">
        <w:rPr>
          <w:rFonts w:ascii="Book Antiqua" w:eastAsiaTheme="minorHAnsi" w:hAnsi="Book Antiqua" w:cs="Arial"/>
          <w:color w:val="000000"/>
          <w:sz w:val="18"/>
          <w:szCs w:val="18"/>
          <w:lang w:eastAsia="pl-PL"/>
        </w:rPr>
        <w:t xml:space="preserve"> J </w:t>
      </w:r>
      <w:proofErr w:type="spellStart"/>
      <w:r w:rsidRPr="00BA342E">
        <w:rPr>
          <w:rFonts w:ascii="Book Antiqua" w:eastAsiaTheme="minorHAnsi" w:hAnsi="Book Antiqua" w:cs="Arial"/>
          <w:color w:val="000000"/>
          <w:sz w:val="18"/>
          <w:szCs w:val="18"/>
          <w:lang w:eastAsia="pl-PL"/>
        </w:rPr>
        <w:t>Appl</w:t>
      </w:r>
      <w:proofErr w:type="spellEnd"/>
      <w:r w:rsidRPr="00BA342E">
        <w:rPr>
          <w:rFonts w:ascii="Book Antiqua" w:eastAsiaTheme="minorHAnsi" w:hAnsi="Book Antiqua" w:cs="Arial"/>
          <w:color w:val="000000"/>
          <w:sz w:val="18"/>
          <w:szCs w:val="18"/>
          <w:lang w:eastAsia="pl-PL"/>
        </w:rPr>
        <w:t xml:space="preserve"> </w:t>
      </w:r>
      <w:proofErr w:type="spellStart"/>
      <w:r w:rsidRPr="00BA342E">
        <w:rPr>
          <w:rFonts w:ascii="Book Antiqua" w:eastAsiaTheme="minorHAnsi" w:hAnsi="Book Antiqua" w:cs="Arial"/>
          <w:color w:val="000000"/>
          <w:sz w:val="18"/>
          <w:szCs w:val="18"/>
          <w:lang w:eastAsia="pl-PL"/>
        </w:rPr>
        <w:t>Poly</w:t>
      </w:r>
      <w:proofErr w:type="spellEnd"/>
      <w:r w:rsidRPr="00BA342E">
        <w:rPr>
          <w:rFonts w:ascii="Book Antiqua" w:eastAsiaTheme="minorHAnsi" w:hAnsi="Book Antiqua" w:cs="Arial"/>
          <w:color w:val="000000"/>
          <w:sz w:val="18"/>
          <w:szCs w:val="18"/>
          <w:lang w:eastAsia="pl-PL"/>
        </w:rPr>
        <w:t xml:space="preserve"> </w:t>
      </w:r>
      <w:proofErr w:type="spellStart"/>
      <w:r w:rsidRPr="00BA342E">
        <w:rPr>
          <w:rFonts w:ascii="Book Antiqua" w:eastAsiaTheme="minorHAnsi" w:hAnsi="Book Antiqua" w:cs="Arial"/>
          <w:color w:val="000000"/>
          <w:sz w:val="18"/>
          <w:szCs w:val="18"/>
          <w:lang w:eastAsia="pl-PL"/>
        </w:rPr>
        <w:t>Sci</w:t>
      </w:r>
      <w:proofErr w:type="spellEnd"/>
      <w:r w:rsidR="009F2E66" w:rsidRPr="00BA342E">
        <w:rPr>
          <w:rFonts w:ascii="Book Antiqua" w:eastAsiaTheme="minorHAnsi" w:hAnsi="Book Antiqua" w:cs="Arial"/>
          <w:color w:val="000000"/>
          <w:sz w:val="18"/>
          <w:szCs w:val="18"/>
          <w:lang w:eastAsia="pl-PL"/>
        </w:rPr>
        <w:t>,</w:t>
      </w:r>
      <w:r w:rsidRPr="00BA342E">
        <w:rPr>
          <w:rFonts w:ascii="Book Antiqua" w:eastAsiaTheme="minorHAnsi" w:hAnsi="Book Antiqua" w:cs="Arial"/>
          <w:color w:val="000000"/>
          <w:sz w:val="18"/>
          <w:szCs w:val="18"/>
          <w:lang w:eastAsia="pl-PL"/>
        </w:rPr>
        <w:t xml:space="preserve"> 91: 2128-2134.</w:t>
      </w:r>
    </w:p>
    <w:p w:rsidR="004C05C5" w:rsidRPr="00BA342E" w:rsidRDefault="004C05C5" w:rsidP="004C05C5">
      <w:pPr>
        <w:pStyle w:val="HTMLncedenBiimlendirilmi"/>
        <w:shd w:val="clear" w:color="auto" w:fill="FFFFFF"/>
        <w:ind w:firstLine="567"/>
        <w:jc w:val="both"/>
        <w:rPr>
          <w:rFonts w:ascii="Book Antiqua" w:eastAsiaTheme="minorHAnsi" w:hAnsi="Book Antiqua" w:cs="Arial"/>
          <w:color w:val="000000"/>
          <w:sz w:val="18"/>
          <w:szCs w:val="18"/>
          <w:lang w:eastAsia="pl-PL"/>
        </w:rPr>
      </w:pPr>
    </w:p>
    <w:p w:rsidR="004C05C5" w:rsidRPr="00BA342E" w:rsidRDefault="004C05C5" w:rsidP="004C05C5">
      <w:pPr>
        <w:pStyle w:val="HTMLncedenBiimlendirilmi"/>
        <w:shd w:val="clear" w:color="auto" w:fill="FFFFFF"/>
        <w:jc w:val="both"/>
        <w:rPr>
          <w:rFonts w:ascii="Book Antiqua" w:eastAsiaTheme="minorHAnsi" w:hAnsi="Book Antiqua" w:cs="Arial"/>
          <w:sz w:val="18"/>
          <w:szCs w:val="18"/>
          <w:lang w:eastAsia="pl-PL"/>
        </w:rPr>
      </w:pPr>
      <w:proofErr w:type="spellStart"/>
      <w:r w:rsidRPr="00BA342E">
        <w:rPr>
          <w:rFonts w:ascii="Book Antiqua" w:eastAsiaTheme="minorHAnsi" w:hAnsi="Book Antiqua" w:cs="Arial"/>
          <w:sz w:val="18"/>
          <w:szCs w:val="18"/>
          <w:lang w:eastAsia="pl-PL"/>
        </w:rPr>
        <w:t>Nuopponen</w:t>
      </w:r>
      <w:proofErr w:type="spellEnd"/>
      <w:r w:rsidRPr="00BA342E">
        <w:rPr>
          <w:rFonts w:ascii="Book Antiqua" w:eastAsiaTheme="minorHAnsi" w:hAnsi="Book Antiqua" w:cs="Arial"/>
          <w:sz w:val="18"/>
          <w:szCs w:val="18"/>
          <w:lang w:eastAsia="pl-PL"/>
        </w:rPr>
        <w:t>, M</w:t>
      </w:r>
      <w:proofErr w:type="gramStart"/>
      <w:r w:rsidRPr="00BA342E">
        <w:rPr>
          <w:rFonts w:ascii="Book Antiqua" w:eastAsiaTheme="minorHAnsi" w:hAnsi="Book Antiqua" w:cs="Arial"/>
          <w:sz w:val="18"/>
          <w:szCs w:val="18"/>
          <w:lang w:eastAsia="pl-PL"/>
        </w:rPr>
        <w:t>.</w:t>
      </w:r>
      <w:r w:rsidR="00A873E4" w:rsidRPr="00BA342E">
        <w:rPr>
          <w:rFonts w:ascii="Book Antiqua" w:eastAsiaTheme="minorHAnsi" w:hAnsi="Book Antiqua" w:cs="Arial"/>
          <w:sz w:val="18"/>
          <w:szCs w:val="18"/>
          <w:lang w:eastAsia="pl-PL"/>
        </w:rPr>
        <w:t>,</w:t>
      </w:r>
      <w:proofErr w:type="gramEnd"/>
      <w:r w:rsidRPr="00BA342E">
        <w:rPr>
          <w:rFonts w:ascii="Book Antiqua" w:eastAsiaTheme="minorHAnsi" w:hAnsi="Book Antiqua" w:cs="Arial"/>
          <w:sz w:val="18"/>
          <w:szCs w:val="18"/>
          <w:lang w:eastAsia="pl-PL"/>
        </w:rPr>
        <w:t xml:space="preserve"> </w:t>
      </w:r>
      <w:r w:rsidR="00A873E4" w:rsidRPr="00BA342E">
        <w:rPr>
          <w:rFonts w:ascii="Book Antiqua" w:eastAsiaTheme="minorHAnsi" w:hAnsi="Book Antiqua" w:cs="Arial"/>
          <w:sz w:val="18"/>
          <w:szCs w:val="18"/>
          <w:lang w:eastAsia="pl-PL"/>
        </w:rPr>
        <w:t>(</w:t>
      </w:r>
      <w:r w:rsidRPr="00BA342E">
        <w:rPr>
          <w:rFonts w:ascii="Book Antiqua" w:eastAsiaTheme="minorHAnsi" w:hAnsi="Book Antiqua" w:cs="Arial"/>
          <w:sz w:val="18"/>
          <w:szCs w:val="18"/>
          <w:lang w:eastAsia="pl-PL"/>
        </w:rPr>
        <w:t>2005</w:t>
      </w:r>
      <w:r w:rsidR="00A873E4" w:rsidRPr="00BA342E">
        <w:rPr>
          <w:rFonts w:ascii="Book Antiqua" w:eastAsiaTheme="minorHAnsi" w:hAnsi="Book Antiqua" w:cs="Arial"/>
          <w:sz w:val="18"/>
          <w:szCs w:val="18"/>
          <w:lang w:eastAsia="pl-PL"/>
        </w:rPr>
        <w:t>),</w:t>
      </w:r>
      <w:r w:rsidRPr="00BA342E">
        <w:rPr>
          <w:rFonts w:ascii="Book Antiqua" w:eastAsiaTheme="minorHAnsi" w:hAnsi="Book Antiqua" w:cs="Arial"/>
          <w:sz w:val="18"/>
          <w:szCs w:val="18"/>
          <w:lang w:eastAsia="pl-PL"/>
        </w:rPr>
        <w:t xml:space="preserve"> </w:t>
      </w:r>
      <w:r w:rsidR="002F048D" w:rsidRPr="00BA342E">
        <w:rPr>
          <w:rFonts w:ascii="Book Antiqua" w:eastAsiaTheme="minorHAnsi" w:hAnsi="Book Antiqua" w:cs="Arial"/>
          <w:sz w:val="18"/>
          <w:szCs w:val="18"/>
          <w:lang w:eastAsia="pl-PL"/>
        </w:rPr>
        <w:t xml:space="preserve">FT-IR </w:t>
      </w:r>
      <w:proofErr w:type="spellStart"/>
      <w:r w:rsidR="002F048D" w:rsidRPr="00BA342E">
        <w:rPr>
          <w:rFonts w:ascii="Book Antiqua" w:eastAsiaTheme="minorHAnsi" w:hAnsi="Book Antiqua" w:cs="Arial"/>
          <w:sz w:val="18"/>
          <w:szCs w:val="18"/>
          <w:lang w:eastAsia="pl-PL"/>
        </w:rPr>
        <w:t>and</w:t>
      </w:r>
      <w:proofErr w:type="spellEnd"/>
      <w:r w:rsidR="002F048D" w:rsidRPr="00BA342E">
        <w:rPr>
          <w:rFonts w:ascii="Book Antiqua" w:eastAsiaTheme="minorHAnsi" w:hAnsi="Book Antiqua" w:cs="Arial"/>
          <w:sz w:val="18"/>
          <w:szCs w:val="18"/>
          <w:lang w:eastAsia="pl-PL"/>
        </w:rPr>
        <w:t xml:space="preserve"> </w:t>
      </w:r>
      <w:proofErr w:type="spellStart"/>
      <w:r w:rsidR="002F048D" w:rsidRPr="00BA342E">
        <w:rPr>
          <w:rFonts w:ascii="Book Antiqua" w:eastAsiaTheme="minorHAnsi" w:hAnsi="Book Antiqua" w:cs="Arial"/>
          <w:sz w:val="18"/>
          <w:szCs w:val="18"/>
          <w:lang w:eastAsia="pl-PL"/>
        </w:rPr>
        <w:t>Uv</w:t>
      </w:r>
      <w:proofErr w:type="spellEnd"/>
      <w:r w:rsidR="002F048D" w:rsidRPr="00BA342E">
        <w:rPr>
          <w:rFonts w:ascii="Book Antiqua" w:eastAsiaTheme="minorHAnsi" w:hAnsi="Book Antiqua" w:cs="Arial"/>
          <w:sz w:val="18"/>
          <w:szCs w:val="18"/>
          <w:lang w:eastAsia="pl-PL"/>
        </w:rPr>
        <w:t xml:space="preserve"> Raman </w:t>
      </w:r>
      <w:proofErr w:type="spellStart"/>
      <w:r w:rsidR="002F048D" w:rsidRPr="00BA342E">
        <w:rPr>
          <w:rFonts w:ascii="Book Antiqua" w:eastAsiaTheme="minorHAnsi" w:hAnsi="Book Antiqua" w:cs="Arial"/>
          <w:sz w:val="18"/>
          <w:szCs w:val="18"/>
          <w:lang w:eastAsia="pl-PL"/>
        </w:rPr>
        <w:t>Spectroscopic</w:t>
      </w:r>
      <w:proofErr w:type="spellEnd"/>
      <w:r w:rsidR="002F048D" w:rsidRPr="00BA342E">
        <w:rPr>
          <w:rFonts w:ascii="Book Antiqua" w:eastAsiaTheme="minorHAnsi" w:hAnsi="Book Antiqua" w:cs="Arial"/>
          <w:sz w:val="18"/>
          <w:szCs w:val="18"/>
          <w:lang w:eastAsia="pl-PL"/>
        </w:rPr>
        <w:t xml:space="preserve"> </w:t>
      </w:r>
      <w:proofErr w:type="spellStart"/>
      <w:r w:rsidR="002F048D" w:rsidRPr="00BA342E">
        <w:rPr>
          <w:rFonts w:ascii="Book Antiqua" w:eastAsiaTheme="minorHAnsi" w:hAnsi="Book Antiqua" w:cs="Arial"/>
          <w:sz w:val="18"/>
          <w:szCs w:val="18"/>
          <w:lang w:eastAsia="pl-PL"/>
        </w:rPr>
        <w:t>Studies</w:t>
      </w:r>
      <w:proofErr w:type="spellEnd"/>
      <w:r w:rsidR="002F048D" w:rsidRPr="00BA342E">
        <w:rPr>
          <w:rFonts w:ascii="Book Antiqua" w:eastAsiaTheme="minorHAnsi" w:hAnsi="Book Antiqua" w:cs="Arial"/>
          <w:sz w:val="18"/>
          <w:szCs w:val="18"/>
          <w:lang w:eastAsia="pl-PL"/>
        </w:rPr>
        <w:t xml:space="preserve"> On </w:t>
      </w:r>
      <w:proofErr w:type="spellStart"/>
      <w:r w:rsidR="002F048D" w:rsidRPr="00BA342E">
        <w:rPr>
          <w:rFonts w:ascii="Book Antiqua" w:eastAsiaTheme="minorHAnsi" w:hAnsi="Book Antiqua" w:cs="Arial"/>
          <w:sz w:val="18"/>
          <w:szCs w:val="18"/>
          <w:lang w:eastAsia="pl-PL"/>
        </w:rPr>
        <w:t>Thermal</w:t>
      </w:r>
      <w:proofErr w:type="spellEnd"/>
      <w:r w:rsidR="002F048D" w:rsidRPr="00BA342E">
        <w:rPr>
          <w:rFonts w:ascii="Book Antiqua" w:eastAsiaTheme="minorHAnsi" w:hAnsi="Book Antiqua" w:cs="Arial"/>
          <w:sz w:val="18"/>
          <w:szCs w:val="18"/>
          <w:lang w:eastAsia="pl-PL"/>
        </w:rPr>
        <w:t xml:space="preserve"> </w:t>
      </w:r>
      <w:proofErr w:type="spellStart"/>
      <w:r w:rsidR="002F048D" w:rsidRPr="00BA342E">
        <w:rPr>
          <w:rFonts w:ascii="Book Antiqua" w:eastAsiaTheme="minorHAnsi" w:hAnsi="Book Antiqua" w:cs="Arial"/>
          <w:sz w:val="18"/>
          <w:szCs w:val="18"/>
          <w:lang w:eastAsia="pl-PL"/>
        </w:rPr>
        <w:t>Modification</w:t>
      </w:r>
      <w:proofErr w:type="spellEnd"/>
      <w:r w:rsidR="002F048D" w:rsidRPr="00BA342E">
        <w:rPr>
          <w:rFonts w:ascii="Book Antiqua" w:eastAsiaTheme="minorHAnsi" w:hAnsi="Book Antiqua" w:cs="Arial"/>
          <w:sz w:val="18"/>
          <w:szCs w:val="18"/>
          <w:lang w:eastAsia="pl-PL"/>
        </w:rPr>
        <w:t xml:space="preserve"> Of </w:t>
      </w:r>
      <w:proofErr w:type="spellStart"/>
      <w:r w:rsidR="002F048D" w:rsidRPr="00BA342E">
        <w:rPr>
          <w:rFonts w:ascii="Book Antiqua" w:eastAsiaTheme="minorHAnsi" w:hAnsi="Book Antiqua" w:cs="Arial"/>
          <w:sz w:val="18"/>
          <w:szCs w:val="18"/>
          <w:lang w:eastAsia="pl-PL"/>
        </w:rPr>
        <w:t>Scots</w:t>
      </w:r>
      <w:proofErr w:type="spellEnd"/>
      <w:r w:rsidR="002F048D" w:rsidRPr="00BA342E">
        <w:rPr>
          <w:rFonts w:ascii="Book Antiqua" w:eastAsiaTheme="minorHAnsi" w:hAnsi="Book Antiqua" w:cs="Arial"/>
          <w:sz w:val="18"/>
          <w:szCs w:val="18"/>
          <w:lang w:eastAsia="pl-PL"/>
        </w:rPr>
        <w:t xml:space="preserve"> </w:t>
      </w:r>
      <w:proofErr w:type="spellStart"/>
      <w:r w:rsidR="002F048D" w:rsidRPr="00BA342E">
        <w:rPr>
          <w:rFonts w:ascii="Book Antiqua" w:eastAsiaTheme="minorHAnsi" w:hAnsi="Book Antiqua" w:cs="Arial"/>
          <w:sz w:val="18"/>
          <w:szCs w:val="18"/>
          <w:lang w:eastAsia="pl-PL"/>
        </w:rPr>
        <w:t>Pine</w:t>
      </w:r>
      <w:proofErr w:type="spellEnd"/>
      <w:r w:rsidR="002F048D" w:rsidRPr="00BA342E">
        <w:rPr>
          <w:rFonts w:ascii="Book Antiqua" w:eastAsiaTheme="minorHAnsi" w:hAnsi="Book Antiqua" w:cs="Arial"/>
          <w:sz w:val="18"/>
          <w:szCs w:val="18"/>
          <w:lang w:eastAsia="pl-PL"/>
        </w:rPr>
        <w:t xml:space="preserve"> </w:t>
      </w:r>
      <w:proofErr w:type="spellStart"/>
      <w:r w:rsidR="002F048D" w:rsidRPr="00BA342E">
        <w:rPr>
          <w:rFonts w:ascii="Book Antiqua" w:eastAsiaTheme="minorHAnsi" w:hAnsi="Book Antiqua" w:cs="Arial"/>
          <w:sz w:val="18"/>
          <w:szCs w:val="18"/>
          <w:lang w:eastAsia="pl-PL"/>
        </w:rPr>
        <w:t>Wood</w:t>
      </w:r>
      <w:proofErr w:type="spellEnd"/>
      <w:r w:rsidR="002F048D" w:rsidRPr="00BA342E">
        <w:rPr>
          <w:rFonts w:ascii="Book Antiqua" w:eastAsiaTheme="minorHAnsi" w:hAnsi="Book Antiqua" w:cs="Arial"/>
          <w:sz w:val="18"/>
          <w:szCs w:val="18"/>
          <w:lang w:eastAsia="pl-PL"/>
        </w:rPr>
        <w:t xml:space="preserve"> </w:t>
      </w:r>
      <w:proofErr w:type="spellStart"/>
      <w:r w:rsidR="002F048D" w:rsidRPr="00BA342E">
        <w:rPr>
          <w:rFonts w:ascii="Book Antiqua" w:eastAsiaTheme="minorHAnsi" w:hAnsi="Book Antiqua" w:cs="Arial"/>
          <w:sz w:val="18"/>
          <w:szCs w:val="18"/>
          <w:lang w:eastAsia="pl-PL"/>
        </w:rPr>
        <w:t>And</w:t>
      </w:r>
      <w:proofErr w:type="spellEnd"/>
      <w:r w:rsidR="002F048D" w:rsidRPr="00BA342E">
        <w:rPr>
          <w:rFonts w:ascii="Book Antiqua" w:eastAsiaTheme="minorHAnsi" w:hAnsi="Book Antiqua" w:cs="Arial"/>
          <w:sz w:val="18"/>
          <w:szCs w:val="18"/>
          <w:lang w:eastAsia="pl-PL"/>
        </w:rPr>
        <w:t xml:space="preserve"> </w:t>
      </w:r>
      <w:proofErr w:type="spellStart"/>
      <w:r w:rsidR="002F048D" w:rsidRPr="00BA342E">
        <w:rPr>
          <w:rFonts w:ascii="Book Antiqua" w:eastAsiaTheme="minorHAnsi" w:hAnsi="Book Antiqua" w:cs="Arial"/>
          <w:sz w:val="18"/>
          <w:szCs w:val="18"/>
          <w:lang w:eastAsia="pl-PL"/>
        </w:rPr>
        <w:t>İts</w:t>
      </w:r>
      <w:proofErr w:type="spellEnd"/>
      <w:r w:rsidR="002F048D" w:rsidRPr="00BA342E">
        <w:rPr>
          <w:rFonts w:ascii="Book Antiqua" w:eastAsiaTheme="minorHAnsi" w:hAnsi="Book Antiqua" w:cs="Arial"/>
          <w:sz w:val="18"/>
          <w:szCs w:val="18"/>
          <w:lang w:eastAsia="pl-PL"/>
        </w:rPr>
        <w:t xml:space="preserve"> </w:t>
      </w:r>
      <w:proofErr w:type="spellStart"/>
      <w:r w:rsidR="002F048D" w:rsidRPr="00BA342E">
        <w:rPr>
          <w:rFonts w:ascii="Book Antiqua" w:eastAsiaTheme="minorHAnsi" w:hAnsi="Book Antiqua" w:cs="Arial"/>
          <w:sz w:val="18"/>
          <w:szCs w:val="18"/>
          <w:lang w:eastAsia="pl-PL"/>
        </w:rPr>
        <w:t>Extractable</w:t>
      </w:r>
      <w:proofErr w:type="spellEnd"/>
      <w:r w:rsidR="002F048D" w:rsidRPr="00BA342E">
        <w:rPr>
          <w:rFonts w:ascii="Book Antiqua" w:eastAsiaTheme="minorHAnsi" w:hAnsi="Book Antiqua" w:cs="Arial"/>
          <w:sz w:val="18"/>
          <w:szCs w:val="18"/>
          <w:lang w:eastAsia="pl-PL"/>
        </w:rPr>
        <w:t xml:space="preserve"> </w:t>
      </w:r>
      <w:proofErr w:type="spellStart"/>
      <w:r w:rsidR="002F048D" w:rsidRPr="00BA342E">
        <w:rPr>
          <w:rFonts w:ascii="Book Antiqua" w:eastAsiaTheme="minorHAnsi" w:hAnsi="Book Antiqua" w:cs="Arial"/>
          <w:sz w:val="18"/>
          <w:szCs w:val="18"/>
          <w:lang w:eastAsia="pl-PL"/>
        </w:rPr>
        <w:t>Compounds</w:t>
      </w:r>
      <w:proofErr w:type="spellEnd"/>
      <w:r w:rsidRPr="00BA342E">
        <w:rPr>
          <w:rFonts w:ascii="Book Antiqua" w:eastAsiaTheme="minorHAnsi" w:hAnsi="Book Antiqua" w:cs="Arial"/>
          <w:sz w:val="18"/>
          <w:szCs w:val="18"/>
          <w:lang w:eastAsia="pl-PL"/>
        </w:rPr>
        <w:t xml:space="preserve">, </w:t>
      </w:r>
      <w:proofErr w:type="spellStart"/>
      <w:r w:rsidRPr="00BA342E">
        <w:rPr>
          <w:rFonts w:ascii="Book Antiqua" w:eastAsiaTheme="minorHAnsi" w:hAnsi="Book Antiqua" w:cs="Arial"/>
          <w:sz w:val="18"/>
          <w:szCs w:val="18"/>
          <w:lang w:eastAsia="pl-PL"/>
        </w:rPr>
        <w:t>Doctoral</w:t>
      </w:r>
      <w:proofErr w:type="spellEnd"/>
      <w:r w:rsidRPr="00BA342E">
        <w:rPr>
          <w:rFonts w:ascii="Book Antiqua" w:eastAsiaTheme="minorHAnsi" w:hAnsi="Book Antiqua" w:cs="Arial"/>
          <w:sz w:val="18"/>
          <w:szCs w:val="18"/>
          <w:lang w:eastAsia="pl-PL"/>
        </w:rPr>
        <w:t xml:space="preserve"> </w:t>
      </w:r>
      <w:proofErr w:type="spellStart"/>
      <w:r w:rsidRPr="00BA342E">
        <w:rPr>
          <w:rFonts w:ascii="Book Antiqua" w:eastAsiaTheme="minorHAnsi" w:hAnsi="Book Antiqua" w:cs="Arial"/>
          <w:sz w:val="18"/>
          <w:szCs w:val="18"/>
          <w:lang w:eastAsia="pl-PL"/>
        </w:rPr>
        <w:t>dissertation</w:t>
      </w:r>
      <w:proofErr w:type="spellEnd"/>
      <w:r w:rsidRPr="00BA342E">
        <w:rPr>
          <w:rFonts w:ascii="Book Antiqua" w:eastAsiaTheme="minorHAnsi" w:hAnsi="Book Antiqua" w:cs="Arial"/>
          <w:sz w:val="18"/>
          <w:szCs w:val="18"/>
          <w:lang w:eastAsia="pl-PL"/>
        </w:rPr>
        <w:t xml:space="preserve">, Helsinki </w:t>
      </w:r>
      <w:proofErr w:type="spellStart"/>
      <w:r w:rsidRPr="00BA342E">
        <w:rPr>
          <w:rFonts w:ascii="Book Antiqua" w:eastAsiaTheme="minorHAnsi" w:hAnsi="Book Antiqua" w:cs="Arial"/>
          <w:sz w:val="18"/>
          <w:szCs w:val="18"/>
          <w:lang w:eastAsia="pl-PL"/>
        </w:rPr>
        <w:t>University</w:t>
      </w:r>
      <w:proofErr w:type="spellEnd"/>
      <w:r w:rsidRPr="00BA342E">
        <w:rPr>
          <w:rFonts w:ascii="Book Antiqua" w:eastAsiaTheme="minorHAnsi" w:hAnsi="Book Antiqua" w:cs="Arial"/>
          <w:sz w:val="18"/>
          <w:szCs w:val="18"/>
          <w:lang w:eastAsia="pl-PL"/>
        </w:rPr>
        <w:t xml:space="preserve"> of </w:t>
      </w:r>
      <w:proofErr w:type="spellStart"/>
      <w:r w:rsidRPr="00BA342E">
        <w:rPr>
          <w:rFonts w:ascii="Book Antiqua" w:eastAsiaTheme="minorHAnsi" w:hAnsi="Book Antiqua" w:cs="Arial"/>
          <w:sz w:val="18"/>
          <w:szCs w:val="18"/>
          <w:lang w:eastAsia="pl-PL"/>
        </w:rPr>
        <w:t>Technology</w:t>
      </w:r>
      <w:proofErr w:type="spellEnd"/>
      <w:r w:rsidRPr="00BA342E">
        <w:rPr>
          <w:rFonts w:ascii="Book Antiqua" w:eastAsiaTheme="minorHAnsi" w:hAnsi="Book Antiqua" w:cs="Arial"/>
          <w:sz w:val="18"/>
          <w:szCs w:val="18"/>
          <w:lang w:eastAsia="pl-PL"/>
        </w:rPr>
        <w:t xml:space="preserve">, </w:t>
      </w:r>
      <w:proofErr w:type="spellStart"/>
      <w:r w:rsidRPr="00BA342E">
        <w:rPr>
          <w:rFonts w:ascii="Book Antiqua" w:eastAsiaTheme="minorHAnsi" w:hAnsi="Book Antiqua" w:cs="Arial"/>
          <w:sz w:val="18"/>
          <w:szCs w:val="18"/>
          <w:lang w:eastAsia="pl-PL"/>
        </w:rPr>
        <w:t>Department</w:t>
      </w:r>
      <w:proofErr w:type="spellEnd"/>
      <w:r w:rsidRPr="00BA342E">
        <w:rPr>
          <w:rFonts w:ascii="Book Antiqua" w:eastAsiaTheme="minorHAnsi" w:hAnsi="Book Antiqua" w:cs="Arial"/>
          <w:sz w:val="18"/>
          <w:szCs w:val="18"/>
          <w:lang w:eastAsia="pl-PL"/>
        </w:rPr>
        <w:t xml:space="preserve"> of </w:t>
      </w:r>
      <w:proofErr w:type="spellStart"/>
      <w:r w:rsidRPr="00BA342E">
        <w:rPr>
          <w:rFonts w:ascii="Book Antiqua" w:eastAsiaTheme="minorHAnsi" w:hAnsi="Book Antiqua" w:cs="Arial"/>
          <w:sz w:val="18"/>
          <w:szCs w:val="18"/>
          <w:lang w:eastAsia="pl-PL"/>
        </w:rPr>
        <w:t>Forest</w:t>
      </w:r>
      <w:proofErr w:type="spellEnd"/>
      <w:r w:rsidRPr="00BA342E">
        <w:rPr>
          <w:rFonts w:ascii="Book Antiqua" w:eastAsiaTheme="minorHAnsi" w:hAnsi="Book Antiqua" w:cs="Arial"/>
          <w:sz w:val="18"/>
          <w:szCs w:val="18"/>
          <w:lang w:eastAsia="pl-PL"/>
        </w:rPr>
        <w:t xml:space="preserve"> </w:t>
      </w:r>
      <w:proofErr w:type="spellStart"/>
      <w:r w:rsidRPr="00BA342E">
        <w:rPr>
          <w:rFonts w:ascii="Book Antiqua" w:eastAsiaTheme="minorHAnsi" w:hAnsi="Book Antiqua" w:cs="Arial"/>
          <w:sz w:val="18"/>
          <w:szCs w:val="18"/>
          <w:lang w:eastAsia="pl-PL"/>
        </w:rPr>
        <w:t>Products</w:t>
      </w:r>
      <w:proofErr w:type="spellEnd"/>
      <w:r w:rsidRPr="00BA342E">
        <w:rPr>
          <w:rFonts w:ascii="Book Antiqua" w:eastAsiaTheme="minorHAnsi" w:hAnsi="Book Antiqua" w:cs="Arial"/>
          <w:sz w:val="18"/>
          <w:szCs w:val="18"/>
          <w:lang w:eastAsia="pl-PL"/>
        </w:rPr>
        <w:t xml:space="preserve"> </w:t>
      </w:r>
      <w:proofErr w:type="spellStart"/>
      <w:r w:rsidRPr="00BA342E">
        <w:rPr>
          <w:rFonts w:ascii="Book Antiqua" w:eastAsiaTheme="minorHAnsi" w:hAnsi="Book Antiqua" w:cs="Arial"/>
          <w:sz w:val="18"/>
          <w:szCs w:val="18"/>
          <w:lang w:eastAsia="pl-PL"/>
        </w:rPr>
        <w:t>Technology</w:t>
      </w:r>
      <w:proofErr w:type="spellEnd"/>
      <w:r w:rsidRPr="00BA342E">
        <w:rPr>
          <w:rFonts w:ascii="Book Antiqua" w:eastAsiaTheme="minorHAnsi" w:hAnsi="Book Antiqua" w:cs="Arial"/>
          <w:sz w:val="18"/>
          <w:szCs w:val="18"/>
          <w:lang w:eastAsia="pl-PL"/>
        </w:rPr>
        <w:t xml:space="preserve">, </w:t>
      </w:r>
      <w:proofErr w:type="spellStart"/>
      <w:r w:rsidRPr="00BA342E">
        <w:rPr>
          <w:rFonts w:ascii="Book Antiqua" w:eastAsiaTheme="minorHAnsi" w:hAnsi="Book Antiqua" w:cs="Arial"/>
          <w:sz w:val="18"/>
          <w:szCs w:val="18"/>
          <w:lang w:eastAsia="pl-PL"/>
        </w:rPr>
        <w:t>Laboratory</w:t>
      </w:r>
      <w:proofErr w:type="spellEnd"/>
      <w:r w:rsidRPr="00BA342E">
        <w:rPr>
          <w:rFonts w:ascii="Book Antiqua" w:eastAsiaTheme="minorHAnsi" w:hAnsi="Book Antiqua" w:cs="Arial"/>
          <w:sz w:val="18"/>
          <w:szCs w:val="18"/>
          <w:lang w:eastAsia="pl-PL"/>
        </w:rPr>
        <w:t xml:space="preserve"> of </w:t>
      </w:r>
      <w:proofErr w:type="spellStart"/>
      <w:r w:rsidRPr="00BA342E">
        <w:rPr>
          <w:rFonts w:ascii="Book Antiqua" w:eastAsiaTheme="minorHAnsi" w:hAnsi="Book Antiqua" w:cs="Arial"/>
          <w:sz w:val="18"/>
          <w:szCs w:val="18"/>
          <w:lang w:eastAsia="pl-PL"/>
        </w:rPr>
        <w:t>Forest</w:t>
      </w:r>
      <w:proofErr w:type="spellEnd"/>
      <w:r w:rsidRPr="00BA342E">
        <w:rPr>
          <w:rFonts w:ascii="Book Antiqua" w:eastAsiaTheme="minorHAnsi" w:hAnsi="Book Antiqua" w:cs="Arial"/>
          <w:sz w:val="18"/>
          <w:szCs w:val="18"/>
          <w:lang w:eastAsia="pl-PL"/>
        </w:rPr>
        <w:t xml:space="preserve"> </w:t>
      </w:r>
      <w:proofErr w:type="spellStart"/>
      <w:r w:rsidRPr="00BA342E">
        <w:rPr>
          <w:rFonts w:ascii="Book Antiqua" w:eastAsiaTheme="minorHAnsi" w:hAnsi="Book Antiqua" w:cs="Arial"/>
          <w:sz w:val="18"/>
          <w:szCs w:val="18"/>
          <w:lang w:eastAsia="pl-PL"/>
        </w:rPr>
        <w:t>Products</w:t>
      </w:r>
      <w:proofErr w:type="spellEnd"/>
      <w:r w:rsidRPr="00BA342E">
        <w:rPr>
          <w:rFonts w:ascii="Book Antiqua" w:eastAsiaTheme="minorHAnsi" w:hAnsi="Book Antiqua" w:cs="Arial"/>
          <w:sz w:val="18"/>
          <w:szCs w:val="18"/>
          <w:lang w:eastAsia="pl-PL"/>
        </w:rPr>
        <w:t xml:space="preserve"> </w:t>
      </w:r>
      <w:proofErr w:type="spellStart"/>
      <w:r w:rsidRPr="00BA342E">
        <w:rPr>
          <w:rFonts w:ascii="Book Antiqua" w:eastAsiaTheme="minorHAnsi" w:hAnsi="Book Antiqua" w:cs="Arial"/>
          <w:sz w:val="18"/>
          <w:szCs w:val="18"/>
          <w:lang w:eastAsia="pl-PL"/>
        </w:rPr>
        <w:t>Chemistry</w:t>
      </w:r>
      <w:proofErr w:type="spellEnd"/>
      <w:r w:rsidRPr="00BA342E">
        <w:rPr>
          <w:rFonts w:ascii="Book Antiqua" w:eastAsiaTheme="minorHAnsi" w:hAnsi="Book Antiqua" w:cs="Arial"/>
          <w:sz w:val="18"/>
          <w:szCs w:val="18"/>
          <w:lang w:eastAsia="pl-PL"/>
        </w:rPr>
        <w:t xml:space="preserve">, </w:t>
      </w:r>
      <w:proofErr w:type="spellStart"/>
      <w:r w:rsidRPr="00BA342E">
        <w:rPr>
          <w:rFonts w:ascii="Book Antiqua" w:eastAsiaTheme="minorHAnsi" w:hAnsi="Book Antiqua" w:cs="Arial"/>
          <w:sz w:val="18"/>
          <w:szCs w:val="18"/>
          <w:lang w:eastAsia="pl-PL"/>
        </w:rPr>
        <w:t>Reports</w:t>
      </w:r>
      <w:proofErr w:type="spellEnd"/>
      <w:r w:rsidRPr="00BA342E">
        <w:rPr>
          <w:rFonts w:ascii="Book Antiqua" w:eastAsiaTheme="minorHAnsi" w:hAnsi="Book Antiqua" w:cs="Arial"/>
          <w:sz w:val="18"/>
          <w:szCs w:val="18"/>
          <w:lang w:eastAsia="pl-PL"/>
        </w:rPr>
        <w:t xml:space="preserve"> Series A 23, Espoo-</w:t>
      </w:r>
      <w:proofErr w:type="spellStart"/>
      <w:r w:rsidRPr="00BA342E">
        <w:rPr>
          <w:rFonts w:ascii="Book Antiqua" w:eastAsiaTheme="minorHAnsi" w:hAnsi="Book Antiqua" w:cs="Arial"/>
          <w:sz w:val="18"/>
          <w:szCs w:val="18"/>
          <w:lang w:eastAsia="pl-PL"/>
        </w:rPr>
        <w:t>Finland</w:t>
      </w:r>
      <w:proofErr w:type="spellEnd"/>
      <w:r w:rsidRPr="00BA342E">
        <w:rPr>
          <w:rFonts w:ascii="Book Antiqua" w:eastAsiaTheme="minorHAnsi" w:hAnsi="Book Antiqua" w:cs="Arial"/>
          <w:sz w:val="18"/>
          <w:szCs w:val="18"/>
          <w:lang w:eastAsia="pl-PL"/>
        </w:rPr>
        <w:t>.</w:t>
      </w:r>
    </w:p>
    <w:p w:rsidR="004C05C5" w:rsidRPr="00BA342E" w:rsidRDefault="004C05C5" w:rsidP="004C05C5">
      <w:pPr>
        <w:pStyle w:val="HTMLncedenBiimlendirilmi"/>
        <w:shd w:val="clear" w:color="auto" w:fill="FFFFFF"/>
        <w:ind w:firstLine="567"/>
        <w:jc w:val="both"/>
        <w:rPr>
          <w:rFonts w:ascii="Book Antiqua" w:eastAsiaTheme="minorHAnsi" w:hAnsi="Book Antiqua" w:cs="Arial"/>
          <w:color w:val="000000"/>
          <w:sz w:val="18"/>
          <w:szCs w:val="18"/>
          <w:lang w:eastAsia="pl-PL"/>
        </w:rPr>
      </w:pPr>
    </w:p>
    <w:p w:rsidR="004C05C5" w:rsidRPr="00BA342E" w:rsidRDefault="004C05C5" w:rsidP="004C05C5">
      <w:pPr>
        <w:pStyle w:val="HTMLncedenBiimlendirilmi"/>
        <w:shd w:val="clear" w:color="auto" w:fill="FFFFFF"/>
        <w:jc w:val="both"/>
        <w:rPr>
          <w:rFonts w:ascii="Book Antiqua" w:eastAsiaTheme="minorHAnsi" w:hAnsi="Book Antiqua" w:cs="Arial"/>
          <w:color w:val="000000"/>
          <w:sz w:val="18"/>
          <w:szCs w:val="18"/>
          <w:lang w:eastAsia="pl-PL"/>
        </w:rPr>
      </w:pPr>
      <w:proofErr w:type="spellStart"/>
      <w:r w:rsidRPr="00BA342E">
        <w:rPr>
          <w:rFonts w:ascii="Book Antiqua" w:eastAsiaTheme="minorHAnsi" w:hAnsi="Book Antiqua" w:cs="Arial"/>
          <w:color w:val="000000"/>
          <w:sz w:val="18"/>
          <w:szCs w:val="18"/>
          <w:lang w:eastAsia="pl-PL"/>
        </w:rPr>
        <w:t>Olăre</w:t>
      </w:r>
      <w:r w:rsidR="009F2E66" w:rsidRPr="00BA342E">
        <w:rPr>
          <w:rFonts w:ascii="Book Antiqua" w:eastAsiaTheme="minorHAnsi" w:hAnsi="Book Antiqua" w:cs="Arial"/>
          <w:color w:val="000000"/>
          <w:sz w:val="18"/>
          <w:szCs w:val="18"/>
          <w:lang w:eastAsia="pl-PL"/>
        </w:rPr>
        <w:t>scu</w:t>
      </w:r>
      <w:proofErr w:type="spellEnd"/>
      <w:r w:rsidR="009F2E66" w:rsidRPr="00BA342E">
        <w:rPr>
          <w:rFonts w:ascii="Book Antiqua" w:eastAsiaTheme="minorHAnsi" w:hAnsi="Book Antiqua" w:cs="Arial"/>
          <w:color w:val="000000"/>
          <w:sz w:val="18"/>
          <w:szCs w:val="18"/>
          <w:lang w:eastAsia="pl-PL"/>
        </w:rPr>
        <w:t>, C.M</w:t>
      </w:r>
      <w:proofErr w:type="gramStart"/>
      <w:r w:rsidR="009F2E66" w:rsidRPr="00BA342E">
        <w:rPr>
          <w:rFonts w:ascii="Book Antiqua" w:eastAsiaTheme="minorHAnsi" w:hAnsi="Book Antiqua" w:cs="Arial"/>
          <w:color w:val="000000"/>
          <w:sz w:val="18"/>
          <w:szCs w:val="18"/>
          <w:lang w:eastAsia="pl-PL"/>
        </w:rPr>
        <w:t>.,</w:t>
      </w:r>
      <w:proofErr w:type="gramEnd"/>
      <w:r w:rsidR="009F2E66" w:rsidRPr="00BA342E">
        <w:rPr>
          <w:rFonts w:ascii="Book Antiqua" w:eastAsiaTheme="minorHAnsi" w:hAnsi="Book Antiqua" w:cs="Arial"/>
          <w:color w:val="000000"/>
          <w:sz w:val="18"/>
          <w:szCs w:val="18"/>
          <w:lang w:eastAsia="pl-PL"/>
        </w:rPr>
        <w:t xml:space="preserve"> </w:t>
      </w:r>
      <w:proofErr w:type="spellStart"/>
      <w:r w:rsidR="009F2E66" w:rsidRPr="00BA342E">
        <w:rPr>
          <w:rFonts w:ascii="Book Antiqua" w:eastAsiaTheme="minorHAnsi" w:hAnsi="Book Antiqua" w:cs="Arial"/>
          <w:color w:val="000000"/>
          <w:sz w:val="18"/>
          <w:szCs w:val="18"/>
          <w:lang w:eastAsia="pl-PL"/>
        </w:rPr>
        <w:t>Campean</w:t>
      </w:r>
      <w:proofErr w:type="spellEnd"/>
      <w:r w:rsidR="009F2E66" w:rsidRPr="00BA342E">
        <w:rPr>
          <w:rFonts w:ascii="Book Antiqua" w:eastAsiaTheme="minorHAnsi" w:hAnsi="Book Antiqua" w:cs="Arial"/>
          <w:color w:val="000000"/>
          <w:sz w:val="18"/>
          <w:szCs w:val="18"/>
          <w:lang w:eastAsia="pl-PL"/>
        </w:rPr>
        <w:t xml:space="preserve">, M., </w:t>
      </w:r>
      <w:proofErr w:type="spellStart"/>
      <w:r w:rsidRPr="00BA342E">
        <w:rPr>
          <w:rFonts w:ascii="Book Antiqua" w:eastAsiaTheme="minorHAnsi" w:hAnsi="Book Antiqua" w:cs="Arial"/>
          <w:color w:val="000000"/>
          <w:sz w:val="18"/>
          <w:szCs w:val="18"/>
          <w:lang w:eastAsia="pl-PL"/>
        </w:rPr>
        <w:t>Varodi</w:t>
      </w:r>
      <w:proofErr w:type="spellEnd"/>
      <w:r w:rsidRPr="00BA342E">
        <w:rPr>
          <w:rFonts w:ascii="Book Antiqua" w:eastAsiaTheme="minorHAnsi" w:hAnsi="Book Antiqua" w:cs="Arial"/>
          <w:color w:val="000000"/>
          <w:sz w:val="18"/>
          <w:szCs w:val="18"/>
          <w:lang w:eastAsia="pl-PL"/>
        </w:rPr>
        <w:t>, A.</w:t>
      </w:r>
      <w:r w:rsidR="009F2E66" w:rsidRPr="00BA342E">
        <w:rPr>
          <w:rFonts w:ascii="Book Antiqua" w:eastAsiaTheme="minorHAnsi" w:hAnsi="Book Antiqua" w:cs="Arial"/>
          <w:color w:val="000000"/>
          <w:sz w:val="18"/>
          <w:szCs w:val="18"/>
          <w:lang w:eastAsia="pl-PL"/>
        </w:rPr>
        <w:t>,</w:t>
      </w:r>
      <w:r w:rsidRPr="00BA342E">
        <w:rPr>
          <w:rFonts w:ascii="Book Antiqua" w:eastAsiaTheme="minorHAnsi" w:hAnsi="Book Antiqua" w:cs="Arial"/>
          <w:color w:val="000000"/>
          <w:sz w:val="18"/>
          <w:szCs w:val="18"/>
          <w:lang w:eastAsia="pl-PL"/>
        </w:rPr>
        <w:t xml:space="preserve"> </w:t>
      </w:r>
      <w:r w:rsidR="009F2E66" w:rsidRPr="00BA342E">
        <w:rPr>
          <w:rFonts w:ascii="Book Antiqua" w:eastAsiaTheme="minorHAnsi" w:hAnsi="Book Antiqua" w:cs="Arial"/>
          <w:color w:val="000000"/>
          <w:sz w:val="18"/>
          <w:szCs w:val="18"/>
          <w:lang w:eastAsia="pl-PL"/>
        </w:rPr>
        <w:t>(</w:t>
      </w:r>
      <w:r w:rsidRPr="00BA342E">
        <w:rPr>
          <w:rFonts w:ascii="Book Antiqua" w:eastAsiaTheme="minorHAnsi" w:hAnsi="Book Antiqua" w:cs="Arial"/>
          <w:color w:val="000000"/>
          <w:sz w:val="18"/>
          <w:szCs w:val="18"/>
          <w:lang w:eastAsia="pl-PL"/>
        </w:rPr>
        <w:t>2014</w:t>
      </w:r>
      <w:r w:rsidR="009F2E66" w:rsidRPr="00BA342E">
        <w:rPr>
          <w:rFonts w:ascii="Book Antiqua" w:eastAsiaTheme="minorHAnsi" w:hAnsi="Book Antiqua" w:cs="Arial"/>
          <w:color w:val="000000"/>
          <w:sz w:val="18"/>
          <w:szCs w:val="18"/>
          <w:lang w:eastAsia="pl-PL"/>
        </w:rPr>
        <w:t>),</w:t>
      </w:r>
      <w:r w:rsidRPr="00BA342E">
        <w:rPr>
          <w:rFonts w:ascii="Book Antiqua" w:eastAsiaTheme="minorHAnsi" w:hAnsi="Book Antiqua" w:cs="Arial"/>
          <w:color w:val="000000"/>
          <w:sz w:val="18"/>
          <w:szCs w:val="18"/>
          <w:lang w:eastAsia="pl-PL"/>
        </w:rPr>
        <w:t xml:space="preserve"> </w:t>
      </w:r>
      <w:proofErr w:type="spellStart"/>
      <w:r w:rsidR="009F2E66" w:rsidRPr="00BA342E">
        <w:rPr>
          <w:rFonts w:ascii="Book Antiqua" w:eastAsiaTheme="minorHAnsi" w:hAnsi="Book Antiqua" w:cs="Arial"/>
          <w:color w:val="000000"/>
          <w:sz w:val="18"/>
          <w:szCs w:val="18"/>
          <w:lang w:eastAsia="pl-PL"/>
        </w:rPr>
        <w:t>Colour</w:t>
      </w:r>
      <w:proofErr w:type="spellEnd"/>
      <w:r w:rsidR="009F2E66" w:rsidRPr="00BA342E">
        <w:rPr>
          <w:rFonts w:ascii="Book Antiqua" w:eastAsiaTheme="minorHAnsi" w:hAnsi="Book Antiqua" w:cs="Arial"/>
          <w:color w:val="000000"/>
          <w:sz w:val="18"/>
          <w:szCs w:val="18"/>
          <w:lang w:eastAsia="pl-PL"/>
        </w:rPr>
        <w:t xml:space="preserve"> </w:t>
      </w:r>
      <w:proofErr w:type="spellStart"/>
      <w:r w:rsidR="009F2E66" w:rsidRPr="00BA342E">
        <w:rPr>
          <w:rFonts w:ascii="Book Antiqua" w:eastAsiaTheme="minorHAnsi" w:hAnsi="Book Antiqua" w:cs="Arial"/>
          <w:color w:val="000000"/>
          <w:sz w:val="18"/>
          <w:szCs w:val="18"/>
          <w:lang w:eastAsia="pl-PL"/>
        </w:rPr>
        <w:t>and</w:t>
      </w:r>
      <w:proofErr w:type="spellEnd"/>
      <w:r w:rsidR="009F2E66" w:rsidRPr="00BA342E">
        <w:rPr>
          <w:rFonts w:ascii="Book Antiqua" w:eastAsiaTheme="minorHAnsi" w:hAnsi="Book Antiqua" w:cs="Arial"/>
          <w:color w:val="000000"/>
          <w:sz w:val="18"/>
          <w:szCs w:val="18"/>
          <w:lang w:eastAsia="pl-PL"/>
        </w:rPr>
        <w:t xml:space="preserve"> </w:t>
      </w:r>
      <w:proofErr w:type="spellStart"/>
      <w:r w:rsidR="009F2E66" w:rsidRPr="00BA342E">
        <w:rPr>
          <w:rFonts w:ascii="Book Antiqua" w:eastAsiaTheme="minorHAnsi" w:hAnsi="Book Antiqua" w:cs="Arial"/>
          <w:color w:val="000000"/>
          <w:sz w:val="18"/>
          <w:szCs w:val="18"/>
          <w:lang w:eastAsia="pl-PL"/>
        </w:rPr>
        <w:t>Dimensional</w:t>
      </w:r>
      <w:proofErr w:type="spellEnd"/>
      <w:r w:rsidR="009F2E66" w:rsidRPr="00BA342E">
        <w:rPr>
          <w:rFonts w:ascii="Book Antiqua" w:eastAsiaTheme="minorHAnsi" w:hAnsi="Book Antiqua" w:cs="Arial"/>
          <w:color w:val="000000"/>
          <w:sz w:val="18"/>
          <w:szCs w:val="18"/>
          <w:lang w:eastAsia="pl-PL"/>
        </w:rPr>
        <w:t xml:space="preserve"> </w:t>
      </w:r>
      <w:proofErr w:type="spellStart"/>
      <w:r w:rsidR="009F2E66" w:rsidRPr="00BA342E">
        <w:rPr>
          <w:rFonts w:ascii="Book Antiqua" w:eastAsiaTheme="minorHAnsi" w:hAnsi="Book Antiqua" w:cs="Arial"/>
          <w:color w:val="000000"/>
          <w:sz w:val="18"/>
          <w:szCs w:val="18"/>
          <w:lang w:eastAsia="pl-PL"/>
        </w:rPr>
        <w:t>Modifications</w:t>
      </w:r>
      <w:proofErr w:type="spellEnd"/>
      <w:r w:rsidR="009F2E66" w:rsidRPr="00BA342E">
        <w:rPr>
          <w:rFonts w:ascii="Book Antiqua" w:eastAsiaTheme="minorHAnsi" w:hAnsi="Book Antiqua" w:cs="Arial"/>
          <w:color w:val="000000"/>
          <w:sz w:val="18"/>
          <w:szCs w:val="18"/>
          <w:lang w:eastAsia="pl-PL"/>
        </w:rPr>
        <w:t xml:space="preserve"> of Solid </w:t>
      </w:r>
      <w:proofErr w:type="spellStart"/>
      <w:r w:rsidR="009F2E66" w:rsidRPr="00BA342E">
        <w:rPr>
          <w:rFonts w:ascii="Book Antiqua" w:eastAsiaTheme="minorHAnsi" w:hAnsi="Book Antiqua" w:cs="Arial"/>
          <w:color w:val="000000"/>
          <w:sz w:val="18"/>
          <w:szCs w:val="18"/>
          <w:lang w:eastAsia="pl-PL"/>
        </w:rPr>
        <w:t>Wood</w:t>
      </w:r>
      <w:proofErr w:type="spellEnd"/>
      <w:r w:rsidR="009F2E66" w:rsidRPr="00BA342E">
        <w:rPr>
          <w:rFonts w:ascii="Book Antiqua" w:eastAsiaTheme="minorHAnsi" w:hAnsi="Book Antiqua" w:cs="Arial"/>
          <w:color w:val="000000"/>
          <w:sz w:val="18"/>
          <w:szCs w:val="18"/>
          <w:lang w:eastAsia="pl-PL"/>
        </w:rPr>
        <w:t xml:space="preserve"> </w:t>
      </w:r>
      <w:proofErr w:type="spellStart"/>
      <w:r w:rsidR="009F2E66" w:rsidRPr="00BA342E">
        <w:rPr>
          <w:rFonts w:ascii="Book Antiqua" w:eastAsiaTheme="minorHAnsi" w:hAnsi="Book Antiqua" w:cs="Arial"/>
          <w:color w:val="000000"/>
          <w:sz w:val="18"/>
          <w:szCs w:val="18"/>
          <w:lang w:eastAsia="pl-PL"/>
        </w:rPr>
        <w:t>Panels</w:t>
      </w:r>
      <w:proofErr w:type="spellEnd"/>
      <w:r w:rsidR="009F2E66" w:rsidRPr="00BA342E">
        <w:rPr>
          <w:rFonts w:ascii="Book Antiqua" w:eastAsiaTheme="minorHAnsi" w:hAnsi="Book Antiqua" w:cs="Arial"/>
          <w:color w:val="000000"/>
          <w:sz w:val="18"/>
          <w:szCs w:val="18"/>
          <w:lang w:eastAsia="pl-PL"/>
        </w:rPr>
        <w:t xml:space="preserve"> </w:t>
      </w:r>
      <w:proofErr w:type="spellStart"/>
      <w:r w:rsidR="009F2E66" w:rsidRPr="00BA342E">
        <w:rPr>
          <w:rFonts w:ascii="Book Antiqua" w:eastAsiaTheme="minorHAnsi" w:hAnsi="Book Antiqua" w:cs="Arial"/>
          <w:color w:val="000000"/>
          <w:sz w:val="18"/>
          <w:szCs w:val="18"/>
          <w:lang w:eastAsia="pl-PL"/>
        </w:rPr>
        <w:t>Made</w:t>
      </w:r>
      <w:proofErr w:type="spellEnd"/>
      <w:r w:rsidR="009F2E66" w:rsidRPr="00BA342E">
        <w:rPr>
          <w:rFonts w:ascii="Book Antiqua" w:eastAsiaTheme="minorHAnsi" w:hAnsi="Book Antiqua" w:cs="Arial"/>
          <w:color w:val="000000"/>
          <w:sz w:val="18"/>
          <w:szCs w:val="18"/>
          <w:lang w:eastAsia="pl-PL"/>
        </w:rPr>
        <w:t xml:space="preserve"> </w:t>
      </w:r>
      <w:proofErr w:type="spellStart"/>
      <w:r w:rsidR="009F2E66" w:rsidRPr="00BA342E">
        <w:rPr>
          <w:rFonts w:ascii="Book Antiqua" w:eastAsiaTheme="minorHAnsi" w:hAnsi="Book Antiqua" w:cs="Arial"/>
          <w:color w:val="000000"/>
          <w:sz w:val="18"/>
          <w:szCs w:val="18"/>
          <w:lang w:eastAsia="pl-PL"/>
        </w:rPr>
        <w:t>from</w:t>
      </w:r>
      <w:proofErr w:type="spellEnd"/>
      <w:r w:rsidR="009F2E66" w:rsidRPr="00BA342E">
        <w:rPr>
          <w:rFonts w:ascii="Book Antiqua" w:eastAsiaTheme="minorHAnsi" w:hAnsi="Book Antiqua" w:cs="Arial"/>
          <w:color w:val="000000"/>
          <w:sz w:val="18"/>
          <w:szCs w:val="18"/>
          <w:lang w:eastAsia="pl-PL"/>
        </w:rPr>
        <w:t xml:space="preserve"> </w:t>
      </w:r>
      <w:proofErr w:type="spellStart"/>
      <w:r w:rsidR="009F2E66" w:rsidRPr="00BA342E">
        <w:rPr>
          <w:rFonts w:ascii="Book Antiqua" w:eastAsiaTheme="minorHAnsi" w:hAnsi="Book Antiqua" w:cs="Arial"/>
          <w:color w:val="000000"/>
          <w:sz w:val="18"/>
          <w:szCs w:val="18"/>
          <w:lang w:eastAsia="pl-PL"/>
        </w:rPr>
        <w:t>Heat</w:t>
      </w:r>
      <w:proofErr w:type="spellEnd"/>
      <w:r w:rsidR="009F2E66" w:rsidRPr="00BA342E">
        <w:rPr>
          <w:rFonts w:ascii="Book Antiqua" w:eastAsiaTheme="minorHAnsi" w:hAnsi="Book Antiqua" w:cs="Arial"/>
          <w:color w:val="000000"/>
          <w:sz w:val="18"/>
          <w:szCs w:val="18"/>
          <w:lang w:eastAsia="pl-PL"/>
        </w:rPr>
        <w:t xml:space="preserve"> </w:t>
      </w:r>
      <w:proofErr w:type="spellStart"/>
      <w:r w:rsidR="009F2E66" w:rsidRPr="00BA342E">
        <w:rPr>
          <w:rFonts w:ascii="Book Antiqua" w:eastAsiaTheme="minorHAnsi" w:hAnsi="Book Antiqua" w:cs="Arial"/>
          <w:color w:val="000000"/>
          <w:sz w:val="18"/>
          <w:szCs w:val="18"/>
          <w:lang w:eastAsia="pl-PL"/>
        </w:rPr>
        <w:t>Treated</w:t>
      </w:r>
      <w:proofErr w:type="spellEnd"/>
      <w:r w:rsidR="009F2E66" w:rsidRPr="00BA342E">
        <w:rPr>
          <w:rFonts w:ascii="Book Antiqua" w:eastAsiaTheme="minorHAnsi" w:hAnsi="Book Antiqua" w:cs="Arial"/>
          <w:color w:val="000000"/>
          <w:sz w:val="18"/>
          <w:szCs w:val="18"/>
          <w:lang w:eastAsia="pl-PL"/>
        </w:rPr>
        <w:t xml:space="preserve"> </w:t>
      </w:r>
      <w:proofErr w:type="spellStart"/>
      <w:r w:rsidR="009F2E66" w:rsidRPr="00BA342E">
        <w:rPr>
          <w:rFonts w:ascii="Book Antiqua" w:eastAsiaTheme="minorHAnsi" w:hAnsi="Book Antiqua" w:cs="Arial"/>
          <w:color w:val="000000"/>
          <w:sz w:val="18"/>
          <w:szCs w:val="18"/>
          <w:lang w:eastAsia="pl-PL"/>
        </w:rPr>
        <w:t>Spruce</w:t>
      </w:r>
      <w:proofErr w:type="spellEnd"/>
      <w:r w:rsidR="009F2E66" w:rsidRPr="00BA342E">
        <w:rPr>
          <w:rFonts w:ascii="Book Antiqua" w:eastAsiaTheme="minorHAnsi" w:hAnsi="Book Antiqua" w:cs="Arial"/>
          <w:color w:val="000000"/>
          <w:sz w:val="18"/>
          <w:szCs w:val="18"/>
          <w:lang w:eastAsia="pl-PL"/>
        </w:rPr>
        <w:t xml:space="preserve"> </w:t>
      </w:r>
      <w:proofErr w:type="spellStart"/>
      <w:r w:rsidR="009F2E66" w:rsidRPr="00BA342E">
        <w:rPr>
          <w:rFonts w:ascii="Book Antiqua" w:eastAsiaTheme="minorHAnsi" w:hAnsi="Book Antiqua" w:cs="Arial"/>
          <w:color w:val="000000"/>
          <w:sz w:val="18"/>
          <w:szCs w:val="18"/>
          <w:lang w:eastAsia="pl-PL"/>
        </w:rPr>
        <w:t>Wood</w:t>
      </w:r>
      <w:proofErr w:type="spellEnd"/>
      <w:r w:rsidR="009F2E66" w:rsidRPr="00BA342E">
        <w:rPr>
          <w:rFonts w:ascii="Book Antiqua" w:eastAsiaTheme="minorHAnsi" w:hAnsi="Book Antiqua" w:cs="Arial"/>
          <w:color w:val="000000"/>
          <w:sz w:val="18"/>
          <w:szCs w:val="18"/>
          <w:lang w:eastAsia="pl-PL"/>
        </w:rPr>
        <w:t xml:space="preserve"> </w:t>
      </w:r>
      <w:proofErr w:type="spellStart"/>
      <w:r w:rsidR="009F2E66" w:rsidRPr="00BA342E">
        <w:rPr>
          <w:rFonts w:ascii="Book Antiqua" w:eastAsiaTheme="minorHAnsi" w:hAnsi="Book Antiqua" w:cs="Arial"/>
          <w:color w:val="000000"/>
          <w:sz w:val="18"/>
          <w:szCs w:val="18"/>
          <w:lang w:eastAsia="pl-PL"/>
        </w:rPr>
        <w:t>After</w:t>
      </w:r>
      <w:proofErr w:type="spellEnd"/>
      <w:r w:rsidR="009F2E66" w:rsidRPr="00BA342E">
        <w:rPr>
          <w:rFonts w:ascii="Book Antiqua" w:eastAsiaTheme="minorHAnsi" w:hAnsi="Book Antiqua" w:cs="Arial"/>
          <w:color w:val="000000"/>
          <w:sz w:val="18"/>
          <w:szCs w:val="18"/>
          <w:lang w:eastAsia="pl-PL"/>
        </w:rPr>
        <w:t xml:space="preserve"> Three </w:t>
      </w:r>
      <w:proofErr w:type="spellStart"/>
      <w:r w:rsidR="009F2E66" w:rsidRPr="00BA342E">
        <w:rPr>
          <w:rFonts w:ascii="Book Antiqua" w:eastAsiaTheme="minorHAnsi" w:hAnsi="Book Antiqua" w:cs="Arial"/>
          <w:color w:val="000000"/>
          <w:sz w:val="18"/>
          <w:szCs w:val="18"/>
          <w:lang w:eastAsia="pl-PL"/>
        </w:rPr>
        <w:t>Months</w:t>
      </w:r>
      <w:proofErr w:type="spellEnd"/>
      <w:r w:rsidR="009F2E66" w:rsidRPr="00BA342E">
        <w:rPr>
          <w:rFonts w:ascii="Book Antiqua" w:eastAsiaTheme="minorHAnsi" w:hAnsi="Book Antiqua" w:cs="Arial"/>
          <w:color w:val="000000"/>
          <w:sz w:val="18"/>
          <w:szCs w:val="18"/>
          <w:lang w:eastAsia="pl-PL"/>
        </w:rPr>
        <w:t xml:space="preserve"> of </w:t>
      </w:r>
      <w:proofErr w:type="spellStart"/>
      <w:r w:rsidR="009F2E66" w:rsidRPr="00BA342E">
        <w:rPr>
          <w:rFonts w:ascii="Book Antiqua" w:eastAsiaTheme="minorHAnsi" w:hAnsi="Book Antiqua" w:cs="Arial"/>
          <w:color w:val="000000"/>
          <w:sz w:val="18"/>
          <w:szCs w:val="18"/>
          <w:lang w:eastAsia="pl-PL"/>
        </w:rPr>
        <w:t>Outdoor</w:t>
      </w:r>
      <w:proofErr w:type="spellEnd"/>
      <w:r w:rsidR="009F2E66" w:rsidRPr="00BA342E">
        <w:rPr>
          <w:rFonts w:ascii="Book Antiqua" w:eastAsiaTheme="minorHAnsi" w:hAnsi="Book Antiqua" w:cs="Arial"/>
          <w:color w:val="000000"/>
          <w:sz w:val="18"/>
          <w:szCs w:val="18"/>
          <w:lang w:eastAsia="pl-PL"/>
        </w:rPr>
        <w:t xml:space="preserve"> </w:t>
      </w:r>
      <w:proofErr w:type="spellStart"/>
      <w:r w:rsidR="009F2E66" w:rsidRPr="00BA342E">
        <w:rPr>
          <w:rFonts w:ascii="Book Antiqua" w:eastAsiaTheme="minorHAnsi" w:hAnsi="Book Antiqua" w:cs="Arial"/>
          <w:color w:val="000000"/>
          <w:sz w:val="18"/>
          <w:szCs w:val="18"/>
          <w:lang w:eastAsia="pl-PL"/>
        </w:rPr>
        <w:t>Exposure</w:t>
      </w:r>
      <w:proofErr w:type="spellEnd"/>
      <w:r w:rsidR="009F2E66" w:rsidRPr="00BA342E">
        <w:rPr>
          <w:rFonts w:ascii="Book Antiqua" w:eastAsiaTheme="minorHAnsi" w:hAnsi="Book Antiqua" w:cs="Arial"/>
          <w:color w:val="000000"/>
          <w:sz w:val="18"/>
          <w:szCs w:val="18"/>
          <w:lang w:eastAsia="pl-PL"/>
        </w:rPr>
        <w:t>,</w:t>
      </w:r>
      <w:r w:rsidRPr="00BA342E">
        <w:rPr>
          <w:rFonts w:ascii="Book Antiqua" w:eastAsiaTheme="minorHAnsi" w:hAnsi="Book Antiqua" w:cs="Arial"/>
          <w:color w:val="000000"/>
          <w:sz w:val="18"/>
          <w:szCs w:val="18"/>
          <w:lang w:eastAsia="pl-PL"/>
        </w:rPr>
        <w:t xml:space="preserve"> Pro </w:t>
      </w:r>
      <w:proofErr w:type="spellStart"/>
      <w:r w:rsidRPr="00BA342E">
        <w:rPr>
          <w:rFonts w:ascii="Book Antiqua" w:eastAsiaTheme="minorHAnsi" w:hAnsi="Book Antiqua" w:cs="Arial"/>
          <w:color w:val="000000"/>
          <w:sz w:val="18"/>
          <w:szCs w:val="18"/>
          <w:lang w:eastAsia="pl-PL"/>
        </w:rPr>
        <w:t>Ligno</w:t>
      </w:r>
      <w:proofErr w:type="spellEnd"/>
      <w:r w:rsidR="009F2E66" w:rsidRPr="00BA342E">
        <w:rPr>
          <w:rFonts w:ascii="Book Antiqua" w:eastAsiaTheme="minorHAnsi" w:hAnsi="Book Antiqua" w:cs="Arial"/>
          <w:color w:val="000000"/>
          <w:sz w:val="18"/>
          <w:szCs w:val="18"/>
          <w:lang w:eastAsia="pl-PL"/>
        </w:rPr>
        <w:t>,</w:t>
      </w:r>
      <w:r w:rsidRPr="00BA342E">
        <w:rPr>
          <w:rFonts w:ascii="Book Antiqua" w:eastAsiaTheme="minorHAnsi" w:hAnsi="Book Antiqua" w:cs="Arial"/>
          <w:color w:val="000000"/>
          <w:sz w:val="18"/>
          <w:szCs w:val="18"/>
          <w:lang w:eastAsia="pl-PL"/>
        </w:rPr>
        <w:t xml:space="preserve"> 10(3): 46-54.</w:t>
      </w:r>
    </w:p>
    <w:p w:rsidR="004C05C5" w:rsidRPr="00BA342E" w:rsidRDefault="004C05C5" w:rsidP="004C05C5">
      <w:pPr>
        <w:pStyle w:val="HTMLncedenBiimlendirilmi"/>
        <w:shd w:val="clear" w:color="auto" w:fill="FFFFFF"/>
        <w:ind w:firstLine="567"/>
        <w:jc w:val="both"/>
        <w:rPr>
          <w:rFonts w:ascii="Book Antiqua" w:eastAsiaTheme="minorHAnsi" w:hAnsi="Book Antiqua" w:cs="Arial"/>
          <w:color w:val="000000"/>
          <w:sz w:val="18"/>
          <w:szCs w:val="18"/>
          <w:lang w:eastAsia="pl-PL"/>
        </w:rPr>
      </w:pPr>
    </w:p>
    <w:p w:rsidR="004C05C5" w:rsidRPr="00BA342E" w:rsidRDefault="00C25E66" w:rsidP="004C05C5">
      <w:pPr>
        <w:pStyle w:val="HTMLncedenBiimlendirilmi"/>
        <w:shd w:val="clear" w:color="auto" w:fill="FFFFFF"/>
        <w:jc w:val="both"/>
        <w:rPr>
          <w:rFonts w:ascii="Book Antiqua" w:eastAsiaTheme="minorHAnsi" w:hAnsi="Book Antiqua" w:cs="Arial"/>
          <w:color w:val="000000"/>
          <w:sz w:val="18"/>
          <w:szCs w:val="18"/>
          <w:lang w:eastAsia="pl-PL"/>
        </w:rPr>
      </w:pPr>
      <w:proofErr w:type="spellStart"/>
      <w:r w:rsidRPr="00BA342E">
        <w:rPr>
          <w:rFonts w:ascii="Book Antiqua" w:eastAsiaTheme="minorHAnsi" w:hAnsi="Book Antiqua" w:cs="Arial"/>
          <w:color w:val="000000"/>
          <w:sz w:val="18"/>
          <w:szCs w:val="18"/>
          <w:lang w:eastAsia="pl-PL"/>
        </w:rPr>
        <w:t>Srinivas</w:t>
      </w:r>
      <w:proofErr w:type="spellEnd"/>
      <w:r w:rsidRPr="00BA342E">
        <w:rPr>
          <w:rFonts w:ascii="Book Antiqua" w:eastAsiaTheme="minorHAnsi" w:hAnsi="Book Antiqua" w:cs="Arial"/>
          <w:color w:val="000000"/>
          <w:sz w:val="18"/>
          <w:szCs w:val="18"/>
          <w:lang w:eastAsia="pl-PL"/>
        </w:rPr>
        <w:t>, K</w:t>
      </w:r>
      <w:proofErr w:type="gramStart"/>
      <w:r w:rsidRPr="00BA342E">
        <w:rPr>
          <w:rFonts w:ascii="Book Antiqua" w:eastAsiaTheme="minorHAnsi" w:hAnsi="Book Antiqua" w:cs="Arial"/>
          <w:color w:val="000000"/>
          <w:sz w:val="18"/>
          <w:szCs w:val="18"/>
          <w:lang w:eastAsia="pl-PL"/>
        </w:rPr>
        <w:t>.,</w:t>
      </w:r>
      <w:proofErr w:type="gramEnd"/>
      <w:r w:rsidRPr="00BA342E">
        <w:rPr>
          <w:rFonts w:ascii="Book Antiqua" w:eastAsiaTheme="minorHAnsi" w:hAnsi="Book Antiqua" w:cs="Arial"/>
          <w:color w:val="000000"/>
          <w:sz w:val="18"/>
          <w:szCs w:val="18"/>
          <w:lang w:eastAsia="pl-PL"/>
        </w:rPr>
        <w:t xml:space="preserve"> </w:t>
      </w:r>
      <w:proofErr w:type="spellStart"/>
      <w:r w:rsidR="004C05C5" w:rsidRPr="00BA342E">
        <w:rPr>
          <w:rFonts w:ascii="Book Antiqua" w:eastAsiaTheme="minorHAnsi" w:hAnsi="Book Antiqua" w:cs="Arial"/>
          <w:color w:val="000000"/>
          <w:sz w:val="18"/>
          <w:szCs w:val="18"/>
          <w:lang w:eastAsia="pl-PL"/>
        </w:rPr>
        <w:t>Pandey</w:t>
      </w:r>
      <w:proofErr w:type="spellEnd"/>
      <w:r w:rsidR="004C05C5" w:rsidRPr="00BA342E">
        <w:rPr>
          <w:rFonts w:ascii="Book Antiqua" w:eastAsiaTheme="minorHAnsi" w:hAnsi="Book Antiqua" w:cs="Arial"/>
          <w:color w:val="000000"/>
          <w:sz w:val="18"/>
          <w:szCs w:val="18"/>
          <w:lang w:eastAsia="pl-PL"/>
        </w:rPr>
        <w:t>, K.K.</w:t>
      </w:r>
      <w:r w:rsidRPr="00BA342E">
        <w:rPr>
          <w:rFonts w:ascii="Book Antiqua" w:eastAsiaTheme="minorHAnsi" w:hAnsi="Book Antiqua" w:cs="Arial"/>
          <w:color w:val="000000"/>
          <w:sz w:val="18"/>
          <w:szCs w:val="18"/>
          <w:lang w:eastAsia="pl-PL"/>
        </w:rPr>
        <w:t>,</w:t>
      </w:r>
      <w:r w:rsidR="004C05C5" w:rsidRPr="00BA342E">
        <w:rPr>
          <w:rFonts w:ascii="Book Antiqua" w:eastAsiaTheme="minorHAnsi" w:hAnsi="Book Antiqua" w:cs="Arial"/>
          <w:color w:val="000000"/>
          <w:sz w:val="18"/>
          <w:szCs w:val="18"/>
          <w:lang w:eastAsia="pl-PL"/>
        </w:rPr>
        <w:t xml:space="preserve"> </w:t>
      </w:r>
      <w:r w:rsidRPr="00BA342E">
        <w:rPr>
          <w:rFonts w:ascii="Book Antiqua" w:eastAsiaTheme="minorHAnsi" w:hAnsi="Book Antiqua" w:cs="Arial"/>
          <w:color w:val="000000"/>
          <w:sz w:val="18"/>
          <w:szCs w:val="18"/>
          <w:lang w:eastAsia="pl-PL"/>
        </w:rPr>
        <w:t>(</w:t>
      </w:r>
      <w:r w:rsidR="004C05C5" w:rsidRPr="00BA342E">
        <w:rPr>
          <w:rFonts w:ascii="Book Antiqua" w:eastAsiaTheme="minorHAnsi" w:hAnsi="Book Antiqua" w:cs="Arial"/>
          <w:color w:val="000000"/>
          <w:sz w:val="18"/>
          <w:szCs w:val="18"/>
          <w:lang w:eastAsia="pl-PL"/>
        </w:rPr>
        <w:t>2012</w:t>
      </w:r>
      <w:r w:rsidRPr="00BA342E">
        <w:rPr>
          <w:rFonts w:ascii="Book Antiqua" w:eastAsiaTheme="minorHAnsi" w:hAnsi="Book Antiqua" w:cs="Arial"/>
          <w:color w:val="000000"/>
          <w:sz w:val="18"/>
          <w:szCs w:val="18"/>
          <w:lang w:eastAsia="pl-PL"/>
        </w:rPr>
        <w:t>),</w:t>
      </w:r>
      <w:r w:rsidR="004C05C5" w:rsidRPr="00BA342E">
        <w:rPr>
          <w:rFonts w:ascii="Book Antiqua" w:eastAsiaTheme="minorHAnsi" w:hAnsi="Book Antiqua" w:cs="Arial"/>
          <w:color w:val="000000"/>
          <w:sz w:val="18"/>
          <w:szCs w:val="18"/>
          <w:lang w:eastAsia="pl-PL"/>
        </w:rPr>
        <w:t xml:space="preserve"> </w:t>
      </w:r>
      <w:r w:rsidRPr="00BA342E">
        <w:rPr>
          <w:rFonts w:ascii="Book Antiqua" w:eastAsiaTheme="minorHAnsi" w:hAnsi="Book Antiqua" w:cs="Arial"/>
          <w:color w:val="000000"/>
          <w:sz w:val="18"/>
          <w:szCs w:val="18"/>
          <w:lang w:eastAsia="pl-PL"/>
        </w:rPr>
        <w:t xml:space="preserve">Photo </w:t>
      </w:r>
      <w:proofErr w:type="spellStart"/>
      <w:r w:rsidRPr="00BA342E">
        <w:rPr>
          <w:rFonts w:ascii="Book Antiqua" w:eastAsiaTheme="minorHAnsi" w:hAnsi="Book Antiqua" w:cs="Arial"/>
          <w:color w:val="000000"/>
          <w:sz w:val="18"/>
          <w:szCs w:val="18"/>
          <w:lang w:eastAsia="pl-PL"/>
        </w:rPr>
        <w:t>Degradation</w:t>
      </w:r>
      <w:proofErr w:type="spellEnd"/>
      <w:r w:rsidRPr="00BA342E">
        <w:rPr>
          <w:rFonts w:ascii="Book Antiqua" w:eastAsiaTheme="minorHAnsi" w:hAnsi="Book Antiqua" w:cs="Arial"/>
          <w:color w:val="000000"/>
          <w:sz w:val="18"/>
          <w:szCs w:val="18"/>
          <w:lang w:eastAsia="pl-PL"/>
        </w:rPr>
        <w:t xml:space="preserve"> of </w:t>
      </w:r>
      <w:proofErr w:type="spellStart"/>
      <w:r w:rsidRPr="00BA342E">
        <w:rPr>
          <w:rFonts w:ascii="Book Antiqua" w:eastAsiaTheme="minorHAnsi" w:hAnsi="Book Antiqua" w:cs="Arial"/>
          <w:color w:val="000000"/>
          <w:sz w:val="18"/>
          <w:szCs w:val="18"/>
          <w:lang w:eastAsia="pl-PL"/>
        </w:rPr>
        <w:t>Thermally</w:t>
      </w:r>
      <w:proofErr w:type="spellEnd"/>
      <w:r w:rsidRPr="00BA342E">
        <w:rPr>
          <w:rFonts w:ascii="Book Antiqua" w:eastAsiaTheme="minorHAnsi" w:hAnsi="Book Antiqua" w:cs="Arial"/>
          <w:color w:val="000000"/>
          <w:sz w:val="18"/>
          <w:szCs w:val="18"/>
          <w:lang w:eastAsia="pl-PL"/>
        </w:rPr>
        <w:t xml:space="preserve"> </w:t>
      </w:r>
      <w:proofErr w:type="spellStart"/>
      <w:r w:rsidRPr="00BA342E">
        <w:rPr>
          <w:rFonts w:ascii="Book Antiqua" w:eastAsiaTheme="minorHAnsi" w:hAnsi="Book Antiqua" w:cs="Arial"/>
          <w:color w:val="000000"/>
          <w:sz w:val="18"/>
          <w:szCs w:val="18"/>
          <w:lang w:eastAsia="pl-PL"/>
        </w:rPr>
        <w:t>Modified</w:t>
      </w:r>
      <w:proofErr w:type="spellEnd"/>
      <w:r w:rsidRPr="00BA342E">
        <w:rPr>
          <w:rFonts w:ascii="Book Antiqua" w:eastAsiaTheme="minorHAnsi" w:hAnsi="Book Antiqua" w:cs="Arial"/>
          <w:color w:val="000000"/>
          <w:sz w:val="18"/>
          <w:szCs w:val="18"/>
          <w:lang w:eastAsia="pl-PL"/>
        </w:rPr>
        <w:t xml:space="preserve"> </w:t>
      </w:r>
      <w:proofErr w:type="spellStart"/>
      <w:r w:rsidRPr="00BA342E">
        <w:rPr>
          <w:rFonts w:ascii="Book Antiqua" w:eastAsiaTheme="minorHAnsi" w:hAnsi="Book Antiqua" w:cs="Arial"/>
          <w:color w:val="000000"/>
          <w:sz w:val="18"/>
          <w:szCs w:val="18"/>
          <w:lang w:eastAsia="pl-PL"/>
        </w:rPr>
        <w:t>Wood</w:t>
      </w:r>
      <w:proofErr w:type="spellEnd"/>
      <w:r w:rsidRPr="00BA342E">
        <w:rPr>
          <w:rFonts w:ascii="Book Antiqua" w:eastAsiaTheme="minorHAnsi" w:hAnsi="Book Antiqua" w:cs="Arial"/>
          <w:color w:val="000000"/>
          <w:sz w:val="18"/>
          <w:szCs w:val="18"/>
          <w:lang w:eastAsia="pl-PL"/>
        </w:rPr>
        <w:t>,</w:t>
      </w:r>
      <w:r w:rsidR="004C05C5" w:rsidRPr="00BA342E">
        <w:rPr>
          <w:rFonts w:ascii="Book Antiqua" w:eastAsiaTheme="minorHAnsi" w:hAnsi="Book Antiqua" w:cs="Arial"/>
          <w:color w:val="000000"/>
          <w:sz w:val="18"/>
          <w:szCs w:val="18"/>
          <w:lang w:eastAsia="pl-PL"/>
        </w:rPr>
        <w:t xml:space="preserve"> J </w:t>
      </w:r>
      <w:proofErr w:type="spellStart"/>
      <w:r w:rsidR="004C05C5" w:rsidRPr="00BA342E">
        <w:rPr>
          <w:rFonts w:ascii="Book Antiqua" w:eastAsiaTheme="minorHAnsi" w:hAnsi="Book Antiqua" w:cs="Arial"/>
          <w:color w:val="000000"/>
          <w:sz w:val="18"/>
          <w:szCs w:val="18"/>
          <w:lang w:eastAsia="pl-PL"/>
        </w:rPr>
        <w:t>Photoch</w:t>
      </w:r>
      <w:proofErr w:type="spellEnd"/>
      <w:r w:rsidR="004C05C5" w:rsidRPr="00BA342E">
        <w:rPr>
          <w:rFonts w:ascii="Book Antiqua" w:eastAsiaTheme="minorHAnsi" w:hAnsi="Book Antiqua" w:cs="Arial"/>
          <w:color w:val="000000"/>
          <w:sz w:val="18"/>
          <w:szCs w:val="18"/>
          <w:lang w:eastAsia="pl-PL"/>
        </w:rPr>
        <w:t xml:space="preserve"> </w:t>
      </w:r>
      <w:proofErr w:type="spellStart"/>
      <w:r w:rsidR="004C05C5" w:rsidRPr="00BA342E">
        <w:rPr>
          <w:rFonts w:ascii="Book Antiqua" w:eastAsiaTheme="minorHAnsi" w:hAnsi="Book Antiqua" w:cs="Arial"/>
          <w:color w:val="000000"/>
          <w:sz w:val="18"/>
          <w:szCs w:val="18"/>
          <w:lang w:eastAsia="pl-PL"/>
        </w:rPr>
        <w:t>Photobio</w:t>
      </w:r>
      <w:proofErr w:type="spellEnd"/>
      <w:r w:rsidR="004C05C5" w:rsidRPr="00BA342E">
        <w:rPr>
          <w:rFonts w:ascii="Book Antiqua" w:eastAsiaTheme="minorHAnsi" w:hAnsi="Book Antiqua" w:cs="Arial"/>
          <w:color w:val="000000"/>
          <w:sz w:val="18"/>
          <w:szCs w:val="18"/>
          <w:lang w:eastAsia="pl-PL"/>
        </w:rPr>
        <w:t xml:space="preserve"> B</w:t>
      </w:r>
      <w:r w:rsidRPr="00BA342E">
        <w:rPr>
          <w:rFonts w:ascii="Book Antiqua" w:eastAsiaTheme="minorHAnsi" w:hAnsi="Book Antiqua" w:cs="Arial"/>
          <w:color w:val="000000"/>
          <w:sz w:val="18"/>
          <w:szCs w:val="18"/>
          <w:lang w:eastAsia="pl-PL"/>
        </w:rPr>
        <w:t>,</w:t>
      </w:r>
      <w:r w:rsidR="004C05C5" w:rsidRPr="00BA342E">
        <w:rPr>
          <w:rFonts w:ascii="Book Antiqua" w:eastAsiaTheme="minorHAnsi" w:hAnsi="Book Antiqua" w:cs="Arial"/>
          <w:color w:val="000000"/>
          <w:sz w:val="18"/>
          <w:szCs w:val="18"/>
          <w:lang w:eastAsia="pl-PL"/>
        </w:rPr>
        <w:t xml:space="preserve"> 117: 140-145.</w:t>
      </w:r>
    </w:p>
    <w:p w:rsidR="004C05C5" w:rsidRPr="00BA342E" w:rsidRDefault="004C05C5" w:rsidP="004C05C5">
      <w:pPr>
        <w:pStyle w:val="HTMLncedenBiimlendirilmi"/>
        <w:shd w:val="clear" w:color="auto" w:fill="FFFFFF"/>
        <w:ind w:firstLine="567"/>
        <w:jc w:val="both"/>
        <w:rPr>
          <w:rFonts w:ascii="Book Antiqua" w:eastAsiaTheme="minorHAnsi" w:hAnsi="Book Antiqua" w:cs="Arial"/>
          <w:color w:val="000000"/>
          <w:sz w:val="18"/>
          <w:szCs w:val="18"/>
          <w:lang w:eastAsia="pl-PL"/>
        </w:rPr>
      </w:pPr>
    </w:p>
    <w:p w:rsidR="004C05C5" w:rsidRPr="00BA342E" w:rsidRDefault="004C05C5" w:rsidP="004C05C5">
      <w:pPr>
        <w:pStyle w:val="HTMLncedenBiimlendirilmi"/>
        <w:shd w:val="clear" w:color="auto" w:fill="FFFFFF"/>
        <w:jc w:val="both"/>
        <w:rPr>
          <w:rFonts w:ascii="Book Antiqua" w:eastAsiaTheme="minorHAnsi" w:hAnsi="Book Antiqua" w:cs="Arial"/>
          <w:color w:val="000000"/>
          <w:sz w:val="18"/>
          <w:szCs w:val="18"/>
          <w:lang w:eastAsia="pl-PL"/>
        </w:rPr>
      </w:pPr>
      <w:r w:rsidRPr="00BA342E">
        <w:rPr>
          <w:rFonts w:ascii="Book Antiqua" w:eastAsiaTheme="minorHAnsi" w:hAnsi="Book Antiqua" w:cs="Arial"/>
          <w:color w:val="000000"/>
          <w:sz w:val="18"/>
          <w:szCs w:val="18"/>
          <w:lang w:eastAsia="pl-PL"/>
        </w:rPr>
        <w:t>Temiz, A</w:t>
      </w:r>
      <w:proofErr w:type="gramStart"/>
      <w:r w:rsidR="00C25E66" w:rsidRPr="00BA342E">
        <w:rPr>
          <w:rFonts w:ascii="Book Antiqua" w:eastAsiaTheme="minorHAnsi" w:hAnsi="Book Antiqua" w:cs="Arial"/>
          <w:color w:val="000000"/>
          <w:sz w:val="18"/>
          <w:szCs w:val="18"/>
          <w:lang w:eastAsia="pl-PL"/>
        </w:rPr>
        <w:t>.,</w:t>
      </w:r>
      <w:proofErr w:type="gramEnd"/>
      <w:r w:rsidR="00C25E66" w:rsidRPr="00BA342E">
        <w:rPr>
          <w:rFonts w:ascii="Book Antiqua" w:eastAsiaTheme="minorHAnsi" w:hAnsi="Book Antiqua" w:cs="Arial"/>
          <w:color w:val="000000"/>
          <w:sz w:val="18"/>
          <w:szCs w:val="18"/>
          <w:lang w:eastAsia="pl-PL"/>
        </w:rPr>
        <w:t xml:space="preserve"> </w:t>
      </w:r>
      <w:proofErr w:type="spellStart"/>
      <w:r w:rsidR="00C25E66" w:rsidRPr="00BA342E">
        <w:rPr>
          <w:rFonts w:ascii="Book Antiqua" w:eastAsiaTheme="minorHAnsi" w:hAnsi="Book Antiqua" w:cs="Arial"/>
          <w:color w:val="000000"/>
          <w:sz w:val="18"/>
          <w:szCs w:val="18"/>
          <w:lang w:eastAsia="pl-PL"/>
        </w:rPr>
        <w:t>Terziev</w:t>
      </w:r>
      <w:proofErr w:type="spellEnd"/>
      <w:r w:rsidR="00C25E66" w:rsidRPr="00BA342E">
        <w:rPr>
          <w:rFonts w:ascii="Book Antiqua" w:eastAsiaTheme="minorHAnsi" w:hAnsi="Book Antiqua" w:cs="Arial"/>
          <w:color w:val="000000"/>
          <w:sz w:val="18"/>
          <w:szCs w:val="18"/>
          <w:lang w:eastAsia="pl-PL"/>
        </w:rPr>
        <w:t xml:space="preserve">, N., </w:t>
      </w:r>
      <w:proofErr w:type="spellStart"/>
      <w:r w:rsidR="00C25E66" w:rsidRPr="00BA342E">
        <w:rPr>
          <w:rFonts w:ascii="Book Antiqua" w:eastAsiaTheme="minorHAnsi" w:hAnsi="Book Antiqua" w:cs="Arial"/>
          <w:color w:val="000000"/>
          <w:sz w:val="18"/>
          <w:szCs w:val="18"/>
          <w:lang w:eastAsia="pl-PL"/>
        </w:rPr>
        <w:t>Jacobsen</w:t>
      </w:r>
      <w:proofErr w:type="spellEnd"/>
      <w:r w:rsidR="00C25E66" w:rsidRPr="00BA342E">
        <w:rPr>
          <w:rFonts w:ascii="Book Antiqua" w:eastAsiaTheme="minorHAnsi" w:hAnsi="Book Antiqua" w:cs="Arial"/>
          <w:color w:val="000000"/>
          <w:sz w:val="18"/>
          <w:szCs w:val="18"/>
          <w:lang w:eastAsia="pl-PL"/>
        </w:rPr>
        <w:t xml:space="preserve">, B., </w:t>
      </w:r>
      <w:proofErr w:type="spellStart"/>
      <w:r w:rsidRPr="00BA342E">
        <w:rPr>
          <w:rFonts w:ascii="Book Antiqua" w:eastAsiaTheme="minorHAnsi" w:hAnsi="Book Antiqua" w:cs="Arial"/>
          <w:color w:val="000000"/>
          <w:sz w:val="18"/>
          <w:szCs w:val="18"/>
          <w:lang w:eastAsia="pl-PL"/>
        </w:rPr>
        <w:t>Eikenes</w:t>
      </w:r>
      <w:proofErr w:type="spellEnd"/>
      <w:r w:rsidRPr="00BA342E">
        <w:rPr>
          <w:rFonts w:ascii="Book Antiqua" w:eastAsiaTheme="minorHAnsi" w:hAnsi="Book Antiqua" w:cs="Arial"/>
          <w:color w:val="000000"/>
          <w:sz w:val="18"/>
          <w:szCs w:val="18"/>
          <w:lang w:eastAsia="pl-PL"/>
        </w:rPr>
        <w:t>, M.</w:t>
      </w:r>
      <w:r w:rsidR="00C25E66" w:rsidRPr="00BA342E">
        <w:rPr>
          <w:rFonts w:ascii="Book Antiqua" w:eastAsiaTheme="minorHAnsi" w:hAnsi="Book Antiqua" w:cs="Arial"/>
          <w:color w:val="000000"/>
          <w:sz w:val="18"/>
          <w:szCs w:val="18"/>
          <w:lang w:eastAsia="pl-PL"/>
        </w:rPr>
        <w:t>,</w:t>
      </w:r>
      <w:r w:rsidRPr="00BA342E">
        <w:rPr>
          <w:rFonts w:ascii="Book Antiqua" w:eastAsiaTheme="minorHAnsi" w:hAnsi="Book Antiqua" w:cs="Arial"/>
          <w:color w:val="000000"/>
          <w:sz w:val="18"/>
          <w:szCs w:val="18"/>
          <w:lang w:eastAsia="pl-PL"/>
        </w:rPr>
        <w:t xml:space="preserve"> </w:t>
      </w:r>
      <w:r w:rsidR="00C25E66" w:rsidRPr="00BA342E">
        <w:rPr>
          <w:rFonts w:ascii="Book Antiqua" w:eastAsiaTheme="minorHAnsi" w:hAnsi="Book Antiqua" w:cs="Arial"/>
          <w:color w:val="000000"/>
          <w:sz w:val="18"/>
          <w:szCs w:val="18"/>
          <w:lang w:eastAsia="pl-PL"/>
        </w:rPr>
        <w:t>(</w:t>
      </w:r>
      <w:r w:rsidRPr="00BA342E">
        <w:rPr>
          <w:rFonts w:ascii="Book Antiqua" w:eastAsiaTheme="minorHAnsi" w:hAnsi="Book Antiqua" w:cs="Arial"/>
          <w:color w:val="000000"/>
          <w:sz w:val="18"/>
          <w:szCs w:val="18"/>
          <w:lang w:eastAsia="pl-PL"/>
        </w:rPr>
        <w:t>2006</w:t>
      </w:r>
      <w:r w:rsidR="00C25E66" w:rsidRPr="00BA342E">
        <w:rPr>
          <w:rFonts w:ascii="Book Antiqua" w:eastAsiaTheme="minorHAnsi" w:hAnsi="Book Antiqua" w:cs="Arial"/>
          <w:color w:val="000000"/>
          <w:sz w:val="18"/>
          <w:szCs w:val="18"/>
          <w:lang w:eastAsia="pl-PL"/>
        </w:rPr>
        <w:t>),</w:t>
      </w:r>
      <w:r w:rsidRPr="00BA342E">
        <w:rPr>
          <w:rFonts w:ascii="Book Antiqua" w:eastAsiaTheme="minorHAnsi" w:hAnsi="Book Antiqua" w:cs="Arial"/>
          <w:color w:val="000000"/>
          <w:sz w:val="18"/>
          <w:szCs w:val="18"/>
          <w:lang w:eastAsia="pl-PL"/>
        </w:rPr>
        <w:t xml:space="preserve"> </w:t>
      </w:r>
      <w:proofErr w:type="spellStart"/>
      <w:r w:rsidR="00C25E66" w:rsidRPr="00BA342E">
        <w:rPr>
          <w:rFonts w:ascii="Book Antiqua" w:eastAsiaTheme="minorHAnsi" w:hAnsi="Book Antiqua" w:cs="Arial"/>
          <w:color w:val="000000"/>
          <w:sz w:val="18"/>
          <w:szCs w:val="18"/>
          <w:lang w:eastAsia="pl-PL"/>
        </w:rPr>
        <w:t>Weathering</w:t>
      </w:r>
      <w:proofErr w:type="spellEnd"/>
      <w:r w:rsidR="00C25E66" w:rsidRPr="00BA342E">
        <w:rPr>
          <w:rFonts w:ascii="Book Antiqua" w:eastAsiaTheme="minorHAnsi" w:hAnsi="Book Antiqua" w:cs="Arial"/>
          <w:color w:val="000000"/>
          <w:sz w:val="18"/>
          <w:szCs w:val="18"/>
          <w:lang w:eastAsia="pl-PL"/>
        </w:rPr>
        <w:t xml:space="preserve">, </w:t>
      </w:r>
      <w:proofErr w:type="spellStart"/>
      <w:r w:rsidR="00C25E66" w:rsidRPr="00BA342E">
        <w:rPr>
          <w:rFonts w:ascii="Book Antiqua" w:eastAsiaTheme="minorHAnsi" w:hAnsi="Book Antiqua" w:cs="Arial"/>
          <w:color w:val="000000"/>
          <w:sz w:val="18"/>
          <w:szCs w:val="18"/>
          <w:lang w:eastAsia="pl-PL"/>
        </w:rPr>
        <w:t>Wa</w:t>
      </w:r>
      <w:r w:rsidR="00942361" w:rsidRPr="00BA342E">
        <w:rPr>
          <w:rFonts w:ascii="Book Antiqua" w:eastAsiaTheme="minorHAnsi" w:hAnsi="Book Antiqua" w:cs="Arial"/>
          <w:color w:val="000000"/>
          <w:sz w:val="18"/>
          <w:szCs w:val="18"/>
          <w:lang w:eastAsia="pl-PL"/>
        </w:rPr>
        <w:t>ter</w:t>
      </w:r>
      <w:proofErr w:type="spellEnd"/>
      <w:r w:rsidR="00942361" w:rsidRPr="00BA342E">
        <w:rPr>
          <w:rFonts w:ascii="Book Antiqua" w:eastAsiaTheme="minorHAnsi" w:hAnsi="Book Antiqua" w:cs="Arial"/>
          <w:color w:val="000000"/>
          <w:sz w:val="18"/>
          <w:szCs w:val="18"/>
          <w:lang w:eastAsia="pl-PL"/>
        </w:rPr>
        <w:t xml:space="preserve"> </w:t>
      </w:r>
      <w:proofErr w:type="spellStart"/>
      <w:r w:rsidR="00942361" w:rsidRPr="00BA342E">
        <w:rPr>
          <w:rFonts w:ascii="Book Antiqua" w:eastAsiaTheme="minorHAnsi" w:hAnsi="Book Antiqua" w:cs="Arial"/>
          <w:color w:val="000000"/>
          <w:sz w:val="18"/>
          <w:szCs w:val="18"/>
          <w:lang w:eastAsia="pl-PL"/>
        </w:rPr>
        <w:t>Absorption</w:t>
      </w:r>
      <w:proofErr w:type="spellEnd"/>
      <w:r w:rsidR="00942361" w:rsidRPr="00BA342E">
        <w:rPr>
          <w:rFonts w:ascii="Book Antiqua" w:eastAsiaTheme="minorHAnsi" w:hAnsi="Book Antiqua" w:cs="Arial"/>
          <w:color w:val="000000"/>
          <w:sz w:val="18"/>
          <w:szCs w:val="18"/>
          <w:lang w:eastAsia="pl-PL"/>
        </w:rPr>
        <w:t xml:space="preserve">, </w:t>
      </w:r>
      <w:proofErr w:type="spellStart"/>
      <w:r w:rsidR="00942361" w:rsidRPr="00BA342E">
        <w:rPr>
          <w:rFonts w:ascii="Book Antiqua" w:eastAsiaTheme="minorHAnsi" w:hAnsi="Book Antiqua" w:cs="Arial"/>
          <w:color w:val="000000"/>
          <w:sz w:val="18"/>
          <w:szCs w:val="18"/>
          <w:lang w:eastAsia="pl-PL"/>
        </w:rPr>
        <w:t>And</w:t>
      </w:r>
      <w:proofErr w:type="spellEnd"/>
      <w:r w:rsidR="00942361" w:rsidRPr="00BA342E">
        <w:rPr>
          <w:rFonts w:ascii="Book Antiqua" w:eastAsiaTheme="minorHAnsi" w:hAnsi="Book Antiqua" w:cs="Arial"/>
          <w:color w:val="000000"/>
          <w:sz w:val="18"/>
          <w:szCs w:val="18"/>
          <w:lang w:eastAsia="pl-PL"/>
        </w:rPr>
        <w:t xml:space="preserve"> </w:t>
      </w:r>
      <w:proofErr w:type="spellStart"/>
      <w:r w:rsidR="00942361" w:rsidRPr="00BA342E">
        <w:rPr>
          <w:rFonts w:ascii="Book Antiqua" w:eastAsiaTheme="minorHAnsi" w:hAnsi="Book Antiqua" w:cs="Arial"/>
          <w:color w:val="000000"/>
          <w:sz w:val="18"/>
          <w:szCs w:val="18"/>
          <w:lang w:eastAsia="pl-PL"/>
        </w:rPr>
        <w:t>Durability</w:t>
      </w:r>
      <w:proofErr w:type="spellEnd"/>
      <w:r w:rsidR="00942361" w:rsidRPr="00BA342E">
        <w:rPr>
          <w:rFonts w:ascii="Book Antiqua" w:eastAsiaTheme="minorHAnsi" w:hAnsi="Book Antiqua" w:cs="Arial"/>
          <w:color w:val="000000"/>
          <w:sz w:val="18"/>
          <w:szCs w:val="18"/>
          <w:lang w:eastAsia="pl-PL"/>
        </w:rPr>
        <w:t xml:space="preserve"> of </w:t>
      </w:r>
      <w:proofErr w:type="spellStart"/>
      <w:r w:rsidR="00942361" w:rsidRPr="00BA342E">
        <w:rPr>
          <w:rFonts w:ascii="Book Antiqua" w:eastAsiaTheme="minorHAnsi" w:hAnsi="Book Antiqua" w:cs="Arial"/>
          <w:color w:val="000000"/>
          <w:sz w:val="18"/>
          <w:szCs w:val="18"/>
          <w:lang w:eastAsia="pl-PL"/>
        </w:rPr>
        <w:t>Silicon</w:t>
      </w:r>
      <w:proofErr w:type="spellEnd"/>
      <w:r w:rsidR="00942361" w:rsidRPr="00BA342E">
        <w:rPr>
          <w:rFonts w:ascii="Book Antiqua" w:eastAsiaTheme="minorHAnsi" w:hAnsi="Book Antiqua" w:cs="Arial"/>
          <w:color w:val="000000"/>
          <w:sz w:val="18"/>
          <w:szCs w:val="18"/>
          <w:lang w:eastAsia="pl-PL"/>
        </w:rPr>
        <w:t xml:space="preserve"> </w:t>
      </w:r>
      <w:proofErr w:type="spellStart"/>
      <w:r w:rsidR="00942361" w:rsidRPr="00BA342E">
        <w:rPr>
          <w:rFonts w:ascii="Book Antiqua" w:eastAsiaTheme="minorHAnsi" w:hAnsi="Book Antiqua" w:cs="Arial"/>
          <w:color w:val="000000"/>
          <w:sz w:val="18"/>
          <w:szCs w:val="18"/>
          <w:lang w:eastAsia="pl-PL"/>
        </w:rPr>
        <w:t>Acetylated</w:t>
      </w:r>
      <w:proofErr w:type="spellEnd"/>
      <w:r w:rsidR="00942361" w:rsidRPr="00BA342E">
        <w:rPr>
          <w:rFonts w:ascii="Book Antiqua" w:eastAsiaTheme="minorHAnsi" w:hAnsi="Book Antiqua" w:cs="Arial"/>
          <w:color w:val="000000"/>
          <w:sz w:val="18"/>
          <w:szCs w:val="18"/>
          <w:lang w:eastAsia="pl-PL"/>
        </w:rPr>
        <w:t xml:space="preserve"> </w:t>
      </w:r>
      <w:proofErr w:type="spellStart"/>
      <w:r w:rsidR="00C25E66" w:rsidRPr="00BA342E">
        <w:rPr>
          <w:rFonts w:ascii="Book Antiqua" w:eastAsiaTheme="minorHAnsi" w:hAnsi="Book Antiqua" w:cs="Arial"/>
          <w:color w:val="000000"/>
          <w:sz w:val="18"/>
          <w:szCs w:val="18"/>
          <w:lang w:eastAsia="pl-PL"/>
        </w:rPr>
        <w:t>and</w:t>
      </w:r>
      <w:proofErr w:type="spellEnd"/>
      <w:r w:rsidR="00C25E66" w:rsidRPr="00BA342E">
        <w:rPr>
          <w:rFonts w:ascii="Book Antiqua" w:eastAsiaTheme="minorHAnsi" w:hAnsi="Book Antiqua" w:cs="Arial"/>
          <w:color w:val="000000"/>
          <w:sz w:val="18"/>
          <w:szCs w:val="18"/>
          <w:lang w:eastAsia="pl-PL"/>
        </w:rPr>
        <w:t xml:space="preserve"> </w:t>
      </w:r>
      <w:proofErr w:type="spellStart"/>
      <w:r w:rsidR="00C25E66" w:rsidRPr="00BA342E">
        <w:rPr>
          <w:rFonts w:ascii="Book Antiqua" w:eastAsiaTheme="minorHAnsi" w:hAnsi="Book Antiqua" w:cs="Arial"/>
          <w:color w:val="000000"/>
          <w:sz w:val="18"/>
          <w:szCs w:val="18"/>
          <w:lang w:eastAsia="pl-PL"/>
        </w:rPr>
        <w:t>Heat-Treated</w:t>
      </w:r>
      <w:proofErr w:type="spellEnd"/>
      <w:r w:rsidR="00C25E66" w:rsidRPr="00BA342E">
        <w:rPr>
          <w:rFonts w:ascii="Book Antiqua" w:eastAsiaTheme="minorHAnsi" w:hAnsi="Book Antiqua" w:cs="Arial"/>
          <w:color w:val="000000"/>
          <w:sz w:val="18"/>
          <w:szCs w:val="18"/>
          <w:lang w:eastAsia="pl-PL"/>
        </w:rPr>
        <w:t xml:space="preserve"> </w:t>
      </w:r>
      <w:proofErr w:type="spellStart"/>
      <w:r w:rsidR="00C25E66" w:rsidRPr="00BA342E">
        <w:rPr>
          <w:rFonts w:ascii="Book Antiqua" w:eastAsiaTheme="minorHAnsi" w:hAnsi="Book Antiqua" w:cs="Arial"/>
          <w:color w:val="000000"/>
          <w:sz w:val="18"/>
          <w:szCs w:val="18"/>
          <w:lang w:eastAsia="pl-PL"/>
        </w:rPr>
        <w:t>Wood</w:t>
      </w:r>
      <w:proofErr w:type="spellEnd"/>
      <w:r w:rsidR="00C25E66" w:rsidRPr="00BA342E">
        <w:rPr>
          <w:rFonts w:ascii="Book Antiqua" w:eastAsiaTheme="minorHAnsi" w:hAnsi="Book Antiqua" w:cs="Arial"/>
          <w:color w:val="000000"/>
          <w:sz w:val="18"/>
          <w:szCs w:val="18"/>
          <w:lang w:eastAsia="pl-PL"/>
        </w:rPr>
        <w:t>,</w:t>
      </w:r>
      <w:r w:rsidRPr="00BA342E">
        <w:rPr>
          <w:rFonts w:ascii="Book Antiqua" w:eastAsiaTheme="minorHAnsi" w:hAnsi="Book Antiqua" w:cs="Arial"/>
          <w:color w:val="000000"/>
          <w:sz w:val="18"/>
          <w:szCs w:val="18"/>
          <w:lang w:eastAsia="pl-PL"/>
        </w:rPr>
        <w:t xml:space="preserve"> J </w:t>
      </w:r>
      <w:proofErr w:type="spellStart"/>
      <w:r w:rsidRPr="00BA342E">
        <w:rPr>
          <w:rFonts w:ascii="Book Antiqua" w:eastAsiaTheme="minorHAnsi" w:hAnsi="Book Antiqua" w:cs="Arial"/>
          <w:color w:val="000000"/>
          <w:sz w:val="18"/>
          <w:szCs w:val="18"/>
          <w:lang w:eastAsia="pl-PL"/>
        </w:rPr>
        <w:t>Appl</w:t>
      </w:r>
      <w:proofErr w:type="spellEnd"/>
      <w:r w:rsidRPr="00BA342E">
        <w:rPr>
          <w:rFonts w:ascii="Book Antiqua" w:eastAsiaTheme="minorHAnsi" w:hAnsi="Book Antiqua" w:cs="Arial"/>
          <w:color w:val="000000"/>
          <w:sz w:val="18"/>
          <w:szCs w:val="18"/>
          <w:lang w:eastAsia="pl-PL"/>
        </w:rPr>
        <w:t xml:space="preserve"> </w:t>
      </w:r>
      <w:proofErr w:type="spellStart"/>
      <w:r w:rsidRPr="00BA342E">
        <w:rPr>
          <w:rFonts w:ascii="Book Antiqua" w:eastAsiaTheme="minorHAnsi" w:hAnsi="Book Antiqua" w:cs="Arial"/>
          <w:color w:val="000000"/>
          <w:sz w:val="18"/>
          <w:szCs w:val="18"/>
          <w:lang w:eastAsia="pl-PL"/>
        </w:rPr>
        <w:t>Poly</w:t>
      </w:r>
      <w:proofErr w:type="spellEnd"/>
      <w:r w:rsidRPr="00BA342E">
        <w:rPr>
          <w:rFonts w:ascii="Book Antiqua" w:eastAsiaTheme="minorHAnsi" w:hAnsi="Book Antiqua" w:cs="Arial"/>
          <w:color w:val="000000"/>
          <w:sz w:val="18"/>
          <w:szCs w:val="18"/>
          <w:lang w:eastAsia="pl-PL"/>
        </w:rPr>
        <w:t xml:space="preserve"> </w:t>
      </w:r>
      <w:proofErr w:type="spellStart"/>
      <w:r w:rsidRPr="00BA342E">
        <w:rPr>
          <w:rFonts w:ascii="Book Antiqua" w:eastAsiaTheme="minorHAnsi" w:hAnsi="Book Antiqua" w:cs="Arial"/>
          <w:color w:val="000000"/>
          <w:sz w:val="18"/>
          <w:szCs w:val="18"/>
          <w:lang w:eastAsia="pl-PL"/>
        </w:rPr>
        <w:t>Sci</w:t>
      </w:r>
      <w:proofErr w:type="spellEnd"/>
      <w:r w:rsidR="00C25E66" w:rsidRPr="00BA342E">
        <w:rPr>
          <w:rFonts w:ascii="Book Antiqua" w:eastAsiaTheme="minorHAnsi" w:hAnsi="Book Antiqua" w:cs="Arial"/>
          <w:color w:val="000000"/>
          <w:sz w:val="18"/>
          <w:szCs w:val="18"/>
          <w:lang w:eastAsia="pl-PL"/>
        </w:rPr>
        <w:t>,</w:t>
      </w:r>
      <w:r w:rsidRPr="00BA342E">
        <w:rPr>
          <w:rFonts w:ascii="Book Antiqua" w:eastAsiaTheme="minorHAnsi" w:hAnsi="Book Antiqua" w:cs="Arial"/>
          <w:color w:val="000000"/>
          <w:sz w:val="18"/>
          <w:szCs w:val="18"/>
          <w:lang w:eastAsia="pl-PL"/>
        </w:rPr>
        <w:t xml:space="preserve"> 102: 4506-4513.</w:t>
      </w:r>
    </w:p>
    <w:p w:rsidR="004C05C5" w:rsidRPr="00BA342E" w:rsidRDefault="004C05C5" w:rsidP="004C05C5">
      <w:pPr>
        <w:pStyle w:val="GvdeMetni"/>
        <w:tabs>
          <w:tab w:val="left" w:pos="567"/>
        </w:tabs>
        <w:spacing w:after="0"/>
        <w:ind w:firstLine="0"/>
        <w:rPr>
          <w:rFonts w:ascii="Book Antiqua" w:eastAsiaTheme="minorHAnsi" w:hAnsi="Book Antiqua" w:cs="Arial"/>
          <w:color w:val="000000"/>
          <w:sz w:val="18"/>
          <w:szCs w:val="18"/>
          <w:lang w:val="tr-TR" w:eastAsia="pl-PL"/>
        </w:rPr>
      </w:pPr>
    </w:p>
    <w:p w:rsidR="004C05C5" w:rsidRPr="00BA342E" w:rsidRDefault="00252F62" w:rsidP="004C05C5">
      <w:pPr>
        <w:pStyle w:val="GvdeMetni"/>
        <w:tabs>
          <w:tab w:val="left" w:pos="567"/>
        </w:tabs>
        <w:spacing w:after="0"/>
        <w:ind w:firstLine="0"/>
        <w:rPr>
          <w:rFonts w:ascii="Book Antiqua" w:eastAsiaTheme="minorHAnsi" w:hAnsi="Book Antiqua" w:cs="Arial"/>
          <w:color w:val="000000"/>
          <w:sz w:val="18"/>
          <w:szCs w:val="18"/>
          <w:lang w:val="tr-TR" w:eastAsia="pl-PL"/>
        </w:rPr>
      </w:pPr>
      <w:r w:rsidRPr="00BA342E">
        <w:rPr>
          <w:rFonts w:ascii="Book Antiqua" w:eastAsiaTheme="minorHAnsi" w:hAnsi="Book Antiqua" w:cs="Arial"/>
          <w:color w:val="000000"/>
          <w:sz w:val="18"/>
          <w:szCs w:val="18"/>
          <w:lang w:val="tr-TR" w:eastAsia="pl-PL"/>
        </w:rPr>
        <w:t>TS 2471 (</w:t>
      </w:r>
      <w:r w:rsidR="004C05C5" w:rsidRPr="00BA342E">
        <w:rPr>
          <w:rFonts w:ascii="Book Antiqua" w:eastAsiaTheme="minorHAnsi" w:hAnsi="Book Antiqua" w:cs="Arial"/>
          <w:color w:val="000000"/>
          <w:sz w:val="18"/>
          <w:szCs w:val="18"/>
          <w:lang w:val="tr-TR" w:eastAsia="pl-PL"/>
        </w:rPr>
        <w:t>1976</w:t>
      </w:r>
      <w:r w:rsidRPr="00BA342E">
        <w:rPr>
          <w:rFonts w:ascii="Book Antiqua" w:eastAsiaTheme="minorHAnsi" w:hAnsi="Book Antiqua" w:cs="Arial"/>
          <w:color w:val="000000"/>
          <w:sz w:val="18"/>
          <w:szCs w:val="18"/>
          <w:lang w:val="tr-TR" w:eastAsia="pl-PL"/>
        </w:rPr>
        <w:t xml:space="preserve">), </w:t>
      </w:r>
      <w:r w:rsidR="00C25E66" w:rsidRPr="00BA342E">
        <w:rPr>
          <w:rFonts w:ascii="Book Antiqua" w:eastAsiaTheme="minorHAnsi" w:hAnsi="Book Antiqua" w:cs="Arial"/>
          <w:color w:val="000000"/>
          <w:sz w:val="18"/>
          <w:szCs w:val="18"/>
          <w:lang w:val="tr-TR" w:eastAsia="pl-PL"/>
        </w:rPr>
        <w:t xml:space="preserve">Odunda, Fiziksel ve </w:t>
      </w:r>
      <w:proofErr w:type="spellStart"/>
      <w:r w:rsidR="00C25E66" w:rsidRPr="00BA342E">
        <w:rPr>
          <w:rFonts w:ascii="Book Antiqua" w:eastAsiaTheme="minorHAnsi" w:hAnsi="Book Antiqua" w:cs="Arial"/>
          <w:color w:val="000000"/>
          <w:sz w:val="18"/>
          <w:szCs w:val="18"/>
          <w:lang w:val="tr-TR" w:eastAsia="pl-PL"/>
        </w:rPr>
        <w:t>Mekaniksel</w:t>
      </w:r>
      <w:proofErr w:type="spellEnd"/>
      <w:r w:rsidR="00C25E66" w:rsidRPr="00BA342E">
        <w:rPr>
          <w:rFonts w:ascii="Book Antiqua" w:eastAsiaTheme="minorHAnsi" w:hAnsi="Book Antiqua" w:cs="Arial"/>
          <w:color w:val="000000"/>
          <w:sz w:val="18"/>
          <w:szCs w:val="18"/>
          <w:lang w:val="tr-TR" w:eastAsia="pl-PL"/>
        </w:rPr>
        <w:t xml:space="preserve"> Deneyler İçin Rutubet Miktarı Tayini</w:t>
      </w:r>
      <w:r w:rsidR="004C05C5" w:rsidRPr="00BA342E">
        <w:rPr>
          <w:rFonts w:ascii="Book Antiqua" w:eastAsiaTheme="minorHAnsi" w:hAnsi="Book Antiqua" w:cs="Arial"/>
          <w:color w:val="000000"/>
          <w:sz w:val="18"/>
          <w:szCs w:val="18"/>
          <w:lang w:val="tr-TR" w:eastAsia="pl-PL"/>
        </w:rPr>
        <w:t>, Türk Standartları Enstitüsü, Ankara.</w:t>
      </w:r>
    </w:p>
    <w:p w:rsidR="004C05C5" w:rsidRPr="00BA342E" w:rsidRDefault="004C05C5" w:rsidP="004C05C5">
      <w:pPr>
        <w:pStyle w:val="GvdeMetni"/>
        <w:tabs>
          <w:tab w:val="left" w:pos="567"/>
        </w:tabs>
        <w:spacing w:after="0"/>
        <w:rPr>
          <w:rFonts w:ascii="Book Antiqua" w:eastAsiaTheme="minorHAnsi" w:hAnsi="Book Antiqua" w:cs="Arial"/>
          <w:color w:val="000000"/>
          <w:sz w:val="18"/>
          <w:szCs w:val="18"/>
          <w:lang w:val="tr-TR" w:eastAsia="pl-PL"/>
        </w:rPr>
      </w:pPr>
    </w:p>
    <w:p w:rsidR="004C05C5" w:rsidRPr="00BA342E" w:rsidRDefault="004C05C5" w:rsidP="004C05C5">
      <w:pPr>
        <w:pStyle w:val="GvdeMetni"/>
        <w:tabs>
          <w:tab w:val="left" w:pos="567"/>
        </w:tabs>
        <w:spacing w:after="0"/>
        <w:ind w:firstLine="0"/>
        <w:rPr>
          <w:rFonts w:ascii="Book Antiqua" w:eastAsiaTheme="minorHAnsi" w:hAnsi="Book Antiqua" w:cs="Arial"/>
          <w:color w:val="000000"/>
          <w:sz w:val="18"/>
          <w:szCs w:val="18"/>
          <w:lang w:val="tr-TR" w:eastAsia="pl-PL"/>
        </w:rPr>
      </w:pPr>
      <w:r w:rsidRPr="00BA342E">
        <w:rPr>
          <w:rFonts w:ascii="Book Antiqua" w:eastAsiaTheme="minorHAnsi" w:hAnsi="Book Antiqua" w:cs="Arial"/>
          <w:color w:val="000000"/>
          <w:sz w:val="18"/>
          <w:szCs w:val="18"/>
          <w:lang w:val="tr-TR" w:eastAsia="pl-PL"/>
        </w:rPr>
        <w:t>Türkoğlu, T</w:t>
      </w:r>
      <w:proofErr w:type="gramStart"/>
      <w:r w:rsidRPr="00BA342E">
        <w:rPr>
          <w:rFonts w:ascii="Book Antiqua" w:eastAsiaTheme="minorHAnsi" w:hAnsi="Book Antiqua" w:cs="Arial"/>
          <w:color w:val="000000"/>
          <w:sz w:val="18"/>
          <w:szCs w:val="18"/>
          <w:lang w:val="tr-TR" w:eastAsia="pl-PL"/>
        </w:rPr>
        <w:t>.,</w:t>
      </w:r>
      <w:proofErr w:type="gramEnd"/>
      <w:r w:rsidRPr="00BA342E">
        <w:rPr>
          <w:rFonts w:ascii="Book Antiqua" w:eastAsiaTheme="minorHAnsi" w:hAnsi="Book Antiqua" w:cs="Arial"/>
          <w:color w:val="000000"/>
          <w:sz w:val="18"/>
          <w:szCs w:val="18"/>
          <w:lang w:val="tr-TR" w:eastAsia="pl-PL"/>
        </w:rPr>
        <w:t xml:space="preserve"> Kabasakal, Y., Baysal, E., Gündüz, A., </w:t>
      </w:r>
      <w:proofErr w:type="spellStart"/>
      <w:r w:rsidRPr="00BA342E">
        <w:rPr>
          <w:rFonts w:ascii="Book Antiqua" w:eastAsiaTheme="minorHAnsi" w:hAnsi="Book Antiqua" w:cs="Arial"/>
          <w:color w:val="000000"/>
          <w:sz w:val="18"/>
          <w:szCs w:val="18"/>
          <w:lang w:val="tr-TR" w:eastAsia="pl-PL"/>
        </w:rPr>
        <w:t>Küçüktüvek</w:t>
      </w:r>
      <w:proofErr w:type="spellEnd"/>
      <w:r w:rsidRPr="00BA342E">
        <w:rPr>
          <w:rFonts w:ascii="Book Antiqua" w:eastAsiaTheme="minorHAnsi" w:hAnsi="Book Antiqua" w:cs="Arial"/>
          <w:color w:val="000000"/>
          <w:sz w:val="18"/>
          <w:szCs w:val="18"/>
          <w:lang w:val="tr-TR" w:eastAsia="pl-PL"/>
        </w:rPr>
        <w:t>, M., Bayraktar, D.K., Toker, H., Peker, H.</w:t>
      </w:r>
      <w:r w:rsidR="00C25E66" w:rsidRPr="00BA342E">
        <w:rPr>
          <w:rFonts w:ascii="Book Antiqua" w:eastAsiaTheme="minorHAnsi" w:hAnsi="Book Antiqua" w:cs="Arial"/>
          <w:color w:val="000000"/>
          <w:sz w:val="18"/>
          <w:szCs w:val="18"/>
          <w:lang w:val="tr-TR" w:eastAsia="pl-PL"/>
        </w:rPr>
        <w:t>,</w:t>
      </w:r>
      <w:r w:rsidRPr="00BA342E">
        <w:rPr>
          <w:rFonts w:ascii="Book Antiqua" w:eastAsiaTheme="minorHAnsi" w:hAnsi="Book Antiqua" w:cs="Arial"/>
          <w:color w:val="000000"/>
          <w:sz w:val="18"/>
          <w:szCs w:val="18"/>
          <w:lang w:val="tr-TR" w:eastAsia="pl-PL"/>
        </w:rPr>
        <w:t xml:space="preserve"> </w:t>
      </w:r>
      <w:r w:rsidR="00C25E66" w:rsidRPr="00BA342E">
        <w:rPr>
          <w:rFonts w:ascii="Book Antiqua" w:eastAsiaTheme="minorHAnsi" w:hAnsi="Book Antiqua" w:cs="Arial"/>
          <w:color w:val="000000"/>
          <w:sz w:val="18"/>
          <w:szCs w:val="18"/>
          <w:lang w:val="tr-TR" w:eastAsia="pl-PL"/>
        </w:rPr>
        <w:t>(</w:t>
      </w:r>
      <w:r w:rsidRPr="00BA342E">
        <w:rPr>
          <w:rFonts w:ascii="Book Antiqua" w:eastAsiaTheme="minorHAnsi" w:hAnsi="Book Antiqua" w:cs="Arial"/>
          <w:color w:val="000000"/>
          <w:sz w:val="18"/>
          <w:szCs w:val="18"/>
          <w:lang w:val="tr-TR" w:eastAsia="pl-PL"/>
        </w:rPr>
        <w:t>2017</w:t>
      </w:r>
      <w:r w:rsidR="00C25E66" w:rsidRPr="00BA342E">
        <w:rPr>
          <w:rFonts w:ascii="Book Antiqua" w:eastAsiaTheme="minorHAnsi" w:hAnsi="Book Antiqua" w:cs="Arial"/>
          <w:color w:val="000000"/>
          <w:sz w:val="18"/>
          <w:szCs w:val="18"/>
          <w:lang w:val="tr-TR" w:eastAsia="pl-PL"/>
        </w:rPr>
        <w:t>),</w:t>
      </w:r>
      <w:r w:rsidRPr="00BA342E">
        <w:rPr>
          <w:rFonts w:ascii="Book Antiqua" w:eastAsiaTheme="minorHAnsi" w:hAnsi="Book Antiqua" w:cs="Arial"/>
          <w:color w:val="000000"/>
          <w:sz w:val="18"/>
          <w:szCs w:val="18"/>
          <w:lang w:val="tr-TR" w:eastAsia="pl-PL"/>
        </w:rPr>
        <w:t xml:space="preserve"> </w:t>
      </w:r>
      <w:proofErr w:type="spellStart"/>
      <w:r w:rsidR="00C25E66" w:rsidRPr="00BA342E">
        <w:rPr>
          <w:rFonts w:ascii="Book Antiqua" w:eastAsiaTheme="minorHAnsi" w:hAnsi="Book Antiqua" w:cs="Arial"/>
          <w:color w:val="000000"/>
          <w:sz w:val="18"/>
          <w:szCs w:val="18"/>
          <w:lang w:val="tr-TR" w:eastAsia="pl-PL"/>
        </w:rPr>
        <w:t>Surface</w:t>
      </w:r>
      <w:proofErr w:type="spellEnd"/>
      <w:r w:rsidR="00C25E66" w:rsidRPr="00BA342E">
        <w:rPr>
          <w:rFonts w:ascii="Book Antiqua" w:eastAsiaTheme="minorHAnsi" w:hAnsi="Book Antiqua" w:cs="Arial"/>
          <w:color w:val="000000"/>
          <w:sz w:val="18"/>
          <w:szCs w:val="18"/>
          <w:lang w:val="tr-TR" w:eastAsia="pl-PL"/>
        </w:rPr>
        <w:t xml:space="preserve"> </w:t>
      </w:r>
      <w:proofErr w:type="spellStart"/>
      <w:r w:rsidR="00C25E66" w:rsidRPr="00BA342E">
        <w:rPr>
          <w:rFonts w:ascii="Book Antiqua" w:eastAsiaTheme="minorHAnsi" w:hAnsi="Book Antiqua" w:cs="Arial"/>
          <w:color w:val="000000"/>
          <w:sz w:val="18"/>
          <w:szCs w:val="18"/>
          <w:lang w:val="tr-TR" w:eastAsia="pl-PL"/>
        </w:rPr>
        <w:t>Characteristics</w:t>
      </w:r>
      <w:proofErr w:type="spellEnd"/>
      <w:r w:rsidR="00C25E66" w:rsidRPr="00BA342E">
        <w:rPr>
          <w:rFonts w:ascii="Book Antiqua" w:eastAsiaTheme="minorHAnsi" w:hAnsi="Book Antiqua" w:cs="Arial"/>
          <w:color w:val="000000"/>
          <w:sz w:val="18"/>
          <w:szCs w:val="18"/>
          <w:lang w:val="tr-TR" w:eastAsia="pl-PL"/>
        </w:rPr>
        <w:t xml:space="preserve"> of </w:t>
      </w:r>
      <w:proofErr w:type="spellStart"/>
      <w:r w:rsidR="00C25E66" w:rsidRPr="00BA342E">
        <w:rPr>
          <w:rFonts w:ascii="Book Antiqua" w:eastAsiaTheme="minorHAnsi" w:hAnsi="Book Antiqua" w:cs="Arial"/>
          <w:color w:val="000000"/>
          <w:sz w:val="18"/>
          <w:szCs w:val="18"/>
          <w:lang w:val="tr-TR" w:eastAsia="pl-PL"/>
        </w:rPr>
        <w:t>Heated</w:t>
      </w:r>
      <w:proofErr w:type="spellEnd"/>
      <w:r w:rsidR="00C25E66" w:rsidRPr="00BA342E">
        <w:rPr>
          <w:rFonts w:ascii="Book Antiqua" w:eastAsiaTheme="minorHAnsi" w:hAnsi="Book Antiqua" w:cs="Arial"/>
          <w:color w:val="000000"/>
          <w:sz w:val="18"/>
          <w:szCs w:val="18"/>
          <w:lang w:val="tr-TR" w:eastAsia="pl-PL"/>
        </w:rPr>
        <w:t xml:space="preserve"> </w:t>
      </w:r>
      <w:proofErr w:type="spellStart"/>
      <w:r w:rsidR="00C25E66" w:rsidRPr="00BA342E">
        <w:rPr>
          <w:rFonts w:ascii="Book Antiqua" w:eastAsiaTheme="minorHAnsi" w:hAnsi="Book Antiqua" w:cs="Arial"/>
          <w:color w:val="000000"/>
          <w:sz w:val="18"/>
          <w:szCs w:val="18"/>
          <w:lang w:val="tr-TR" w:eastAsia="pl-PL"/>
        </w:rPr>
        <w:t>and</w:t>
      </w:r>
      <w:proofErr w:type="spellEnd"/>
      <w:r w:rsidR="00C25E66" w:rsidRPr="00BA342E">
        <w:rPr>
          <w:rFonts w:ascii="Book Antiqua" w:eastAsiaTheme="minorHAnsi" w:hAnsi="Book Antiqua" w:cs="Arial"/>
          <w:color w:val="000000"/>
          <w:sz w:val="18"/>
          <w:szCs w:val="18"/>
          <w:lang w:val="tr-TR" w:eastAsia="pl-PL"/>
        </w:rPr>
        <w:t xml:space="preserve"> </w:t>
      </w:r>
      <w:proofErr w:type="spellStart"/>
      <w:r w:rsidR="00C25E66" w:rsidRPr="00BA342E">
        <w:rPr>
          <w:rFonts w:ascii="Book Antiqua" w:eastAsiaTheme="minorHAnsi" w:hAnsi="Book Antiqua" w:cs="Arial"/>
          <w:color w:val="000000"/>
          <w:sz w:val="18"/>
          <w:szCs w:val="18"/>
          <w:lang w:val="tr-TR" w:eastAsia="pl-PL"/>
        </w:rPr>
        <w:t>Varnished</w:t>
      </w:r>
      <w:proofErr w:type="spellEnd"/>
      <w:r w:rsidR="00C25E66" w:rsidRPr="00BA342E">
        <w:rPr>
          <w:rFonts w:ascii="Book Antiqua" w:eastAsiaTheme="minorHAnsi" w:hAnsi="Book Antiqua" w:cs="Arial"/>
          <w:color w:val="000000"/>
          <w:sz w:val="18"/>
          <w:szCs w:val="18"/>
          <w:lang w:val="tr-TR" w:eastAsia="pl-PL"/>
        </w:rPr>
        <w:t xml:space="preserve"> </w:t>
      </w:r>
      <w:proofErr w:type="spellStart"/>
      <w:r w:rsidR="00C25E66" w:rsidRPr="00BA342E">
        <w:rPr>
          <w:rFonts w:ascii="Book Antiqua" w:eastAsiaTheme="minorHAnsi" w:hAnsi="Book Antiqua" w:cs="Arial"/>
          <w:color w:val="000000"/>
          <w:sz w:val="18"/>
          <w:szCs w:val="18"/>
          <w:lang w:val="tr-TR" w:eastAsia="pl-PL"/>
        </w:rPr>
        <w:t>Oriental</w:t>
      </w:r>
      <w:proofErr w:type="spellEnd"/>
      <w:r w:rsidR="00C25E66" w:rsidRPr="00BA342E">
        <w:rPr>
          <w:rFonts w:ascii="Book Antiqua" w:eastAsiaTheme="minorHAnsi" w:hAnsi="Book Antiqua" w:cs="Arial"/>
          <w:color w:val="000000"/>
          <w:sz w:val="18"/>
          <w:szCs w:val="18"/>
          <w:lang w:val="tr-TR" w:eastAsia="pl-PL"/>
        </w:rPr>
        <w:t xml:space="preserve"> </w:t>
      </w:r>
      <w:proofErr w:type="spellStart"/>
      <w:r w:rsidR="00C25E66" w:rsidRPr="00BA342E">
        <w:rPr>
          <w:rFonts w:ascii="Book Antiqua" w:eastAsiaTheme="minorHAnsi" w:hAnsi="Book Antiqua" w:cs="Arial"/>
          <w:color w:val="000000"/>
          <w:sz w:val="18"/>
          <w:szCs w:val="18"/>
          <w:lang w:val="tr-TR" w:eastAsia="pl-PL"/>
        </w:rPr>
        <w:t>Beech</w:t>
      </w:r>
      <w:proofErr w:type="spellEnd"/>
      <w:r w:rsidR="00C25E66" w:rsidRPr="00BA342E">
        <w:rPr>
          <w:rFonts w:ascii="Book Antiqua" w:eastAsiaTheme="minorHAnsi" w:hAnsi="Book Antiqua" w:cs="Arial"/>
          <w:color w:val="000000"/>
          <w:sz w:val="18"/>
          <w:szCs w:val="18"/>
          <w:lang w:val="tr-TR" w:eastAsia="pl-PL"/>
        </w:rPr>
        <w:t xml:space="preserve"> </w:t>
      </w:r>
      <w:proofErr w:type="spellStart"/>
      <w:r w:rsidR="00C25E66" w:rsidRPr="00BA342E">
        <w:rPr>
          <w:rFonts w:ascii="Book Antiqua" w:eastAsiaTheme="minorHAnsi" w:hAnsi="Book Antiqua" w:cs="Arial"/>
          <w:color w:val="000000"/>
          <w:sz w:val="18"/>
          <w:szCs w:val="18"/>
          <w:lang w:val="tr-TR" w:eastAsia="pl-PL"/>
        </w:rPr>
        <w:t>After</w:t>
      </w:r>
      <w:proofErr w:type="spellEnd"/>
      <w:r w:rsidR="00C25E66" w:rsidRPr="00BA342E">
        <w:rPr>
          <w:rFonts w:ascii="Book Antiqua" w:eastAsiaTheme="minorHAnsi" w:hAnsi="Book Antiqua" w:cs="Arial"/>
          <w:color w:val="000000"/>
          <w:sz w:val="18"/>
          <w:szCs w:val="18"/>
          <w:lang w:val="tr-TR" w:eastAsia="pl-PL"/>
        </w:rPr>
        <w:t xml:space="preserve"> </w:t>
      </w:r>
      <w:proofErr w:type="spellStart"/>
      <w:r w:rsidR="00C25E66" w:rsidRPr="00BA342E">
        <w:rPr>
          <w:rFonts w:ascii="Book Antiqua" w:eastAsiaTheme="minorHAnsi" w:hAnsi="Book Antiqua" w:cs="Arial"/>
          <w:color w:val="000000"/>
          <w:sz w:val="18"/>
          <w:szCs w:val="18"/>
          <w:lang w:val="tr-TR" w:eastAsia="pl-PL"/>
        </w:rPr>
        <w:t>Accelerated</w:t>
      </w:r>
      <w:proofErr w:type="spellEnd"/>
      <w:r w:rsidR="00C25E66" w:rsidRPr="00BA342E">
        <w:rPr>
          <w:rFonts w:ascii="Book Antiqua" w:eastAsiaTheme="minorHAnsi" w:hAnsi="Book Antiqua" w:cs="Arial"/>
          <w:color w:val="000000"/>
          <w:sz w:val="18"/>
          <w:szCs w:val="18"/>
          <w:lang w:val="tr-TR" w:eastAsia="pl-PL"/>
        </w:rPr>
        <w:t xml:space="preserve"> </w:t>
      </w:r>
      <w:proofErr w:type="spellStart"/>
      <w:r w:rsidR="00C25E66" w:rsidRPr="00BA342E">
        <w:rPr>
          <w:rFonts w:ascii="Book Antiqua" w:eastAsiaTheme="minorHAnsi" w:hAnsi="Book Antiqua" w:cs="Arial"/>
          <w:color w:val="000000"/>
          <w:sz w:val="18"/>
          <w:szCs w:val="18"/>
          <w:lang w:val="tr-TR" w:eastAsia="pl-PL"/>
        </w:rPr>
        <w:t>Weathering</w:t>
      </w:r>
      <w:proofErr w:type="spellEnd"/>
      <w:r w:rsidRPr="00BA342E">
        <w:rPr>
          <w:rFonts w:ascii="Book Antiqua" w:eastAsiaTheme="minorHAnsi" w:hAnsi="Book Antiqua" w:cs="Arial"/>
          <w:color w:val="000000"/>
          <w:sz w:val="18"/>
          <w:szCs w:val="18"/>
          <w:lang w:val="tr-TR" w:eastAsia="pl-PL"/>
        </w:rPr>
        <w:t xml:space="preserve">, </w:t>
      </w:r>
      <w:proofErr w:type="spellStart"/>
      <w:r w:rsidRPr="00BA342E">
        <w:rPr>
          <w:rFonts w:ascii="Book Antiqua" w:eastAsiaTheme="minorHAnsi" w:hAnsi="Book Antiqua" w:cs="Arial"/>
          <w:color w:val="000000"/>
          <w:sz w:val="18"/>
          <w:szCs w:val="18"/>
          <w:lang w:val="tr-TR" w:eastAsia="pl-PL"/>
        </w:rPr>
        <w:t>Wood</w:t>
      </w:r>
      <w:proofErr w:type="spellEnd"/>
      <w:r w:rsidRPr="00BA342E">
        <w:rPr>
          <w:rFonts w:ascii="Book Antiqua" w:eastAsiaTheme="minorHAnsi" w:hAnsi="Book Antiqua" w:cs="Arial"/>
          <w:color w:val="000000"/>
          <w:sz w:val="18"/>
          <w:szCs w:val="18"/>
          <w:lang w:val="tr-TR" w:eastAsia="pl-PL"/>
        </w:rPr>
        <w:t xml:space="preserve"> </w:t>
      </w:r>
      <w:proofErr w:type="spellStart"/>
      <w:r w:rsidRPr="00BA342E">
        <w:rPr>
          <w:rFonts w:ascii="Book Antiqua" w:eastAsiaTheme="minorHAnsi" w:hAnsi="Book Antiqua" w:cs="Arial"/>
          <w:color w:val="000000"/>
          <w:sz w:val="18"/>
          <w:szCs w:val="18"/>
          <w:lang w:val="tr-TR" w:eastAsia="pl-PL"/>
        </w:rPr>
        <w:t>Research</w:t>
      </w:r>
      <w:proofErr w:type="spellEnd"/>
      <w:r w:rsidR="00C25E66" w:rsidRPr="00BA342E">
        <w:rPr>
          <w:rFonts w:ascii="Book Antiqua" w:eastAsiaTheme="minorHAnsi" w:hAnsi="Book Antiqua" w:cs="Arial"/>
          <w:color w:val="000000"/>
          <w:sz w:val="18"/>
          <w:szCs w:val="18"/>
          <w:lang w:val="tr-TR" w:eastAsia="pl-PL"/>
        </w:rPr>
        <w:t>,</w:t>
      </w:r>
      <w:r w:rsidRPr="00BA342E">
        <w:rPr>
          <w:rFonts w:ascii="Book Antiqua" w:eastAsiaTheme="minorHAnsi" w:hAnsi="Book Antiqua" w:cs="Arial"/>
          <w:color w:val="000000"/>
          <w:sz w:val="18"/>
          <w:szCs w:val="18"/>
          <w:lang w:val="tr-TR" w:eastAsia="pl-PL"/>
        </w:rPr>
        <w:t xml:space="preserve"> 62(6): 961-972.</w:t>
      </w:r>
    </w:p>
    <w:p w:rsidR="004C05C5" w:rsidRPr="00BA342E" w:rsidRDefault="004C05C5" w:rsidP="004C05C5">
      <w:pPr>
        <w:pStyle w:val="GvdeMetni"/>
        <w:tabs>
          <w:tab w:val="left" w:pos="567"/>
        </w:tabs>
        <w:spacing w:after="0"/>
        <w:ind w:firstLine="0"/>
        <w:rPr>
          <w:rFonts w:ascii="Book Antiqua" w:eastAsiaTheme="minorHAnsi" w:hAnsi="Book Antiqua" w:cs="Arial"/>
          <w:color w:val="000000"/>
          <w:sz w:val="18"/>
          <w:szCs w:val="18"/>
          <w:lang w:val="tr-TR" w:eastAsia="pl-PL"/>
        </w:rPr>
      </w:pPr>
    </w:p>
    <w:p w:rsidR="004C05C5" w:rsidRPr="00BA342E" w:rsidRDefault="004C05C5" w:rsidP="004C05C5">
      <w:pPr>
        <w:pStyle w:val="GvdeMetni"/>
        <w:tabs>
          <w:tab w:val="left" w:pos="567"/>
        </w:tabs>
        <w:spacing w:after="0"/>
        <w:ind w:firstLine="0"/>
        <w:rPr>
          <w:rFonts w:ascii="Book Antiqua" w:eastAsiaTheme="minorHAnsi" w:hAnsi="Book Antiqua" w:cs="Arial"/>
          <w:sz w:val="18"/>
          <w:szCs w:val="18"/>
          <w:lang w:val="tr-TR" w:eastAsia="pl-PL"/>
        </w:rPr>
      </w:pPr>
      <w:proofErr w:type="spellStart"/>
      <w:r w:rsidRPr="00BA342E">
        <w:rPr>
          <w:rFonts w:ascii="Book Antiqua" w:eastAsiaTheme="minorHAnsi" w:hAnsi="Book Antiqua" w:cs="Arial"/>
          <w:sz w:val="18"/>
          <w:szCs w:val="18"/>
          <w:lang w:val="tr-TR" w:eastAsia="pl-PL"/>
        </w:rPr>
        <w:t>Viitanen</w:t>
      </w:r>
      <w:proofErr w:type="spellEnd"/>
      <w:r w:rsidRPr="00BA342E">
        <w:rPr>
          <w:rFonts w:ascii="Book Antiqua" w:eastAsiaTheme="minorHAnsi" w:hAnsi="Book Antiqua" w:cs="Arial"/>
          <w:sz w:val="18"/>
          <w:szCs w:val="18"/>
          <w:lang w:val="tr-TR" w:eastAsia="pl-PL"/>
        </w:rPr>
        <w:t>,</w:t>
      </w:r>
      <w:r w:rsidR="002F048D" w:rsidRPr="00BA342E">
        <w:rPr>
          <w:rFonts w:ascii="Book Antiqua" w:eastAsiaTheme="minorHAnsi" w:hAnsi="Book Antiqua" w:cs="Arial"/>
          <w:sz w:val="18"/>
          <w:szCs w:val="18"/>
          <w:lang w:val="tr-TR" w:eastAsia="pl-PL"/>
        </w:rPr>
        <w:t xml:space="preserve"> P</w:t>
      </w:r>
      <w:proofErr w:type="gramStart"/>
      <w:r w:rsidRPr="00BA342E">
        <w:rPr>
          <w:rFonts w:ascii="Book Antiqua" w:eastAsiaTheme="minorHAnsi" w:hAnsi="Book Antiqua" w:cs="Arial"/>
          <w:sz w:val="18"/>
          <w:szCs w:val="18"/>
          <w:lang w:val="tr-TR" w:eastAsia="pl-PL"/>
        </w:rPr>
        <w:t>.</w:t>
      </w:r>
      <w:r w:rsidR="00C25E66" w:rsidRPr="00BA342E">
        <w:rPr>
          <w:rFonts w:ascii="Book Antiqua" w:eastAsiaTheme="minorHAnsi" w:hAnsi="Book Antiqua" w:cs="Arial"/>
          <w:sz w:val="18"/>
          <w:szCs w:val="18"/>
          <w:lang w:val="tr-TR" w:eastAsia="pl-PL"/>
        </w:rPr>
        <w:t>,</w:t>
      </w:r>
      <w:proofErr w:type="gramEnd"/>
      <w:r w:rsidRPr="00BA342E">
        <w:rPr>
          <w:rFonts w:ascii="Book Antiqua" w:eastAsiaTheme="minorHAnsi" w:hAnsi="Book Antiqua" w:cs="Arial"/>
          <w:sz w:val="18"/>
          <w:szCs w:val="18"/>
          <w:lang w:val="tr-TR" w:eastAsia="pl-PL"/>
        </w:rPr>
        <w:t xml:space="preserve"> </w:t>
      </w:r>
      <w:proofErr w:type="spellStart"/>
      <w:r w:rsidRPr="00BA342E">
        <w:rPr>
          <w:rFonts w:ascii="Book Antiqua" w:eastAsiaTheme="minorHAnsi" w:hAnsi="Book Antiqua" w:cs="Arial"/>
          <w:sz w:val="18"/>
          <w:szCs w:val="18"/>
          <w:lang w:val="tr-TR" w:eastAsia="pl-PL"/>
        </w:rPr>
        <w:t>Viitaniemi</w:t>
      </w:r>
      <w:proofErr w:type="spellEnd"/>
      <w:r w:rsidRPr="00BA342E">
        <w:rPr>
          <w:rFonts w:ascii="Book Antiqua" w:eastAsiaTheme="minorHAnsi" w:hAnsi="Book Antiqua" w:cs="Arial"/>
          <w:sz w:val="18"/>
          <w:szCs w:val="18"/>
          <w:lang w:val="tr-TR" w:eastAsia="pl-PL"/>
        </w:rPr>
        <w:t xml:space="preserve">, </w:t>
      </w:r>
      <w:r w:rsidR="002F048D" w:rsidRPr="00BA342E">
        <w:rPr>
          <w:rFonts w:ascii="Book Antiqua" w:eastAsiaTheme="minorHAnsi" w:hAnsi="Book Antiqua" w:cs="Arial"/>
          <w:sz w:val="18"/>
          <w:szCs w:val="18"/>
          <w:lang w:val="tr-TR" w:eastAsia="pl-PL"/>
        </w:rPr>
        <w:t>H</w:t>
      </w:r>
      <w:r w:rsidRPr="00BA342E">
        <w:rPr>
          <w:rFonts w:ascii="Book Antiqua" w:eastAsiaTheme="minorHAnsi" w:hAnsi="Book Antiqua" w:cs="Arial"/>
          <w:sz w:val="18"/>
          <w:szCs w:val="18"/>
          <w:lang w:val="tr-TR" w:eastAsia="pl-PL"/>
        </w:rPr>
        <w:t xml:space="preserve">., </w:t>
      </w:r>
      <w:proofErr w:type="spellStart"/>
      <w:r w:rsidRPr="00BA342E">
        <w:rPr>
          <w:rFonts w:ascii="Book Antiqua" w:eastAsiaTheme="minorHAnsi" w:hAnsi="Book Antiqua" w:cs="Arial"/>
          <w:sz w:val="18"/>
          <w:szCs w:val="18"/>
          <w:lang w:val="tr-TR" w:eastAsia="pl-PL"/>
        </w:rPr>
        <w:t>Jamsa</w:t>
      </w:r>
      <w:proofErr w:type="spellEnd"/>
      <w:r w:rsidRPr="00BA342E">
        <w:rPr>
          <w:rFonts w:ascii="Book Antiqua" w:eastAsiaTheme="minorHAnsi" w:hAnsi="Book Antiqua" w:cs="Arial"/>
          <w:sz w:val="18"/>
          <w:szCs w:val="18"/>
          <w:lang w:val="tr-TR" w:eastAsia="pl-PL"/>
        </w:rPr>
        <w:t>, S.</w:t>
      </w:r>
      <w:r w:rsidR="00C25E66" w:rsidRPr="00BA342E">
        <w:rPr>
          <w:rFonts w:ascii="Book Antiqua" w:eastAsiaTheme="minorHAnsi" w:hAnsi="Book Antiqua" w:cs="Arial"/>
          <w:sz w:val="18"/>
          <w:szCs w:val="18"/>
          <w:lang w:val="tr-TR" w:eastAsia="pl-PL"/>
        </w:rPr>
        <w:t xml:space="preserve">, </w:t>
      </w:r>
      <w:proofErr w:type="spellStart"/>
      <w:r w:rsidRPr="00BA342E">
        <w:rPr>
          <w:rFonts w:ascii="Book Antiqua" w:eastAsiaTheme="minorHAnsi" w:hAnsi="Book Antiqua" w:cs="Arial"/>
          <w:sz w:val="18"/>
          <w:szCs w:val="18"/>
          <w:lang w:val="tr-TR" w:eastAsia="pl-PL"/>
        </w:rPr>
        <w:t>Paajanen</w:t>
      </w:r>
      <w:proofErr w:type="spellEnd"/>
      <w:r w:rsidRPr="00BA342E">
        <w:rPr>
          <w:rFonts w:ascii="Book Antiqua" w:eastAsiaTheme="minorHAnsi" w:hAnsi="Book Antiqua" w:cs="Arial"/>
          <w:sz w:val="18"/>
          <w:szCs w:val="18"/>
          <w:lang w:val="tr-TR" w:eastAsia="pl-PL"/>
        </w:rPr>
        <w:t>, L.</w:t>
      </w:r>
      <w:r w:rsidR="00C25E66" w:rsidRPr="00BA342E">
        <w:rPr>
          <w:rFonts w:ascii="Book Antiqua" w:eastAsiaTheme="minorHAnsi" w:hAnsi="Book Antiqua" w:cs="Arial"/>
          <w:sz w:val="18"/>
          <w:szCs w:val="18"/>
          <w:lang w:val="tr-TR" w:eastAsia="pl-PL"/>
        </w:rPr>
        <w:t>,</w:t>
      </w:r>
      <w:r w:rsidRPr="00BA342E">
        <w:rPr>
          <w:rFonts w:ascii="Book Antiqua" w:eastAsiaTheme="minorHAnsi" w:hAnsi="Book Antiqua" w:cs="Arial"/>
          <w:sz w:val="18"/>
          <w:szCs w:val="18"/>
          <w:lang w:val="tr-TR" w:eastAsia="pl-PL"/>
        </w:rPr>
        <w:t xml:space="preserve"> </w:t>
      </w:r>
      <w:r w:rsidR="00C25E66" w:rsidRPr="00BA342E">
        <w:rPr>
          <w:rFonts w:ascii="Book Antiqua" w:eastAsiaTheme="minorHAnsi" w:hAnsi="Book Antiqua" w:cs="Arial"/>
          <w:sz w:val="18"/>
          <w:szCs w:val="18"/>
          <w:lang w:val="tr-TR" w:eastAsia="pl-PL"/>
        </w:rPr>
        <w:t>(</w:t>
      </w:r>
      <w:r w:rsidRPr="00BA342E">
        <w:rPr>
          <w:rFonts w:ascii="Book Antiqua" w:eastAsiaTheme="minorHAnsi" w:hAnsi="Book Antiqua" w:cs="Arial"/>
          <w:sz w:val="18"/>
          <w:szCs w:val="18"/>
          <w:lang w:val="tr-TR" w:eastAsia="pl-PL"/>
        </w:rPr>
        <w:t>1994</w:t>
      </w:r>
      <w:r w:rsidR="00C25E66" w:rsidRPr="00BA342E">
        <w:rPr>
          <w:rFonts w:ascii="Book Antiqua" w:eastAsiaTheme="minorHAnsi" w:hAnsi="Book Antiqua" w:cs="Arial"/>
          <w:sz w:val="18"/>
          <w:szCs w:val="18"/>
          <w:lang w:val="tr-TR" w:eastAsia="pl-PL"/>
        </w:rPr>
        <w:t>),</w:t>
      </w:r>
      <w:r w:rsidRPr="00BA342E">
        <w:rPr>
          <w:rFonts w:ascii="Book Antiqua" w:eastAsiaTheme="minorHAnsi" w:hAnsi="Book Antiqua" w:cs="Arial"/>
          <w:sz w:val="18"/>
          <w:szCs w:val="18"/>
          <w:lang w:val="tr-TR" w:eastAsia="pl-PL"/>
        </w:rPr>
        <w:t xml:space="preserve"> </w:t>
      </w:r>
      <w:proofErr w:type="spellStart"/>
      <w:r w:rsidRPr="00BA342E">
        <w:rPr>
          <w:rFonts w:ascii="Book Antiqua" w:eastAsiaTheme="minorHAnsi" w:hAnsi="Book Antiqua" w:cs="Arial"/>
          <w:sz w:val="18"/>
          <w:szCs w:val="18"/>
          <w:lang w:val="tr-TR" w:eastAsia="pl-PL"/>
        </w:rPr>
        <w:t>The</w:t>
      </w:r>
      <w:proofErr w:type="spellEnd"/>
      <w:r w:rsidRPr="00BA342E">
        <w:rPr>
          <w:rFonts w:ascii="Book Antiqua" w:eastAsiaTheme="minorHAnsi" w:hAnsi="Book Antiqua" w:cs="Arial"/>
          <w:sz w:val="18"/>
          <w:szCs w:val="18"/>
          <w:lang w:val="tr-TR" w:eastAsia="pl-PL"/>
        </w:rPr>
        <w:t xml:space="preserve"> </w:t>
      </w:r>
      <w:proofErr w:type="spellStart"/>
      <w:r w:rsidRPr="00BA342E">
        <w:rPr>
          <w:rFonts w:ascii="Book Antiqua" w:eastAsiaTheme="minorHAnsi" w:hAnsi="Book Antiqua" w:cs="Arial"/>
          <w:sz w:val="18"/>
          <w:szCs w:val="18"/>
          <w:lang w:val="tr-TR" w:eastAsia="pl-PL"/>
        </w:rPr>
        <w:t>effect</w:t>
      </w:r>
      <w:proofErr w:type="spellEnd"/>
      <w:r w:rsidRPr="00BA342E">
        <w:rPr>
          <w:rFonts w:ascii="Book Antiqua" w:eastAsiaTheme="minorHAnsi" w:hAnsi="Book Antiqua" w:cs="Arial"/>
          <w:sz w:val="18"/>
          <w:szCs w:val="18"/>
          <w:lang w:val="tr-TR" w:eastAsia="pl-PL"/>
        </w:rPr>
        <w:t xml:space="preserve"> of </w:t>
      </w:r>
      <w:proofErr w:type="spellStart"/>
      <w:r w:rsidRPr="00BA342E">
        <w:rPr>
          <w:rFonts w:ascii="Book Antiqua" w:eastAsiaTheme="minorHAnsi" w:hAnsi="Book Antiqua" w:cs="Arial"/>
          <w:sz w:val="18"/>
          <w:szCs w:val="18"/>
          <w:lang w:val="tr-TR" w:eastAsia="pl-PL"/>
        </w:rPr>
        <w:t>heat</w:t>
      </w:r>
      <w:proofErr w:type="spellEnd"/>
      <w:r w:rsidRPr="00BA342E">
        <w:rPr>
          <w:rFonts w:ascii="Book Antiqua" w:eastAsiaTheme="minorHAnsi" w:hAnsi="Book Antiqua" w:cs="Arial"/>
          <w:sz w:val="18"/>
          <w:szCs w:val="18"/>
          <w:lang w:val="tr-TR" w:eastAsia="pl-PL"/>
        </w:rPr>
        <w:t xml:space="preserve"> </w:t>
      </w:r>
      <w:proofErr w:type="spellStart"/>
      <w:r w:rsidRPr="00BA342E">
        <w:rPr>
          <w:rFonts w:ascii="Book Antiqua" w:eastAsiaTheme="minorHAnsi" w:hAnsi="Book Antiqua" w:cs="Arial"/>
          <w:sz w:val="18"/>
          <w:szCs w:val="18"/>
          <w:lang w:val="tr-TR" w:eastAsia="pl-PL"/>
        </w:rPr>
        <w:t>treatm</w:t>
      </w:r>
      <w:r w:rsidR="00942361" w:rsidRPr="00BA342E">
        <w:rPr>
          <w:rFonts w:ascii="Book Antiqua" w:eastAsiaTheme="minorHAnsi" w:hAnsi="Book Antiqua" w:cs="Arial"/>
          <w:sz w:val="18"/>
          <w:szCs w:val="18"/>
          <w:lang w:val="tr-TR" w:eastAsia="pl-PL"/>
        </w:rPr>
        <w:t>ent</w:t>
      </w:r>
      <w:proofErr w:type="spellEnd"/>
      <w:r w:rsidR="00942361" w:rsidRPr="00BA342E">
        <w:rPr>
          <w:rFonts w:ascii="Book Antiqua" w:eastAsiaTheme="minorHAnsi" w:hAnsi="Book Antiqua" w:cs="Arial"/>
          <w:sz w:val="18"/>
          <w:szCs w:val="18"/>
          <w:lang w:val="tr-TR" w:eastAsia="pl-PL"/>
        </w:rPr>
        <w:t xml:space="preserve"> on </w:t>
      </w:r>
      <w:proofErr w:type="spellStart"/>
      <w:r w:rsidR="00942361" w:rsidRPr="00BA342E">
        <w:rPr>
          <w:rFonts w:ascii="Book Antiqua" w:eastAsiaTheme="minorHAnsi" w:hAnsi="Book Antiqua" w:cs="Arial"/>
          <w:sz w:val="18"/>
          <w:szCs w:val="18"/>
          <w:lang w:val="tr-TR" w:eastAsia="pl-PL"/>
        </w:rPr>
        <w:t>the</w:t>
      </w:r>
      <w:proofErr w:type="spellEnd"/>
      <w:r w:rsidR="00942361" w:rsidRPr="00BA342E">
        <w:rPr>
          <w:rFonts w:ascii="Book Antiqua" w:eastAsiaTheme="minorHAnsi" w:hAnsi="Book Antiqua" w:cs="Arial"/>
          <w:sz w:val="18"/>
          <w:szCs w:val="18"/>
          <w:lang w:val="tr-TR" w:eastAsia="pl-PL"/>
        </w:rPr>
        <w:t xml:space="preserve"> </w:t>
      </w:r>
      <w:proofErr w:type="spellStart"/>
      <w:r w:rsidR="00942361" w:rsidRPr="00BA342E">
        <w:rPr>
          <w:rFonts w:ascii="Book Antiqua" w:eastAsiaTheme="minorHAnsi" w:hAnsi="Book Antiqua" w:cs="Arial"/>
          <w:sz w:val="18"/>
          <w:szCs w:val="18"/>
          <w:lang w:val="tr-TR" w:eastAsia="pl-PL"/>
        </w:rPr>
        <w:t>properties</w:t>
      </w:r>
      <w:proofErr w:type="spellEnd"/>
      <w:r w:rsidR="00942361" w:rsidRPr="00BA342E">
        <w:rPr>
          <w:rFonts w:ascii="Book Antiqua" w:eastAsiaTheme="minorHAnsi" w:hAnsi="Book Antiqua" w:cs="Arial"/>
          <w:sz w:val="18"/>
          <w:szCs w:val="18"/>
          <w:lang w:val="tr-TR" w:eastAsia="pl-PL"/>
        </w:rPr>
        <w:t xml:space="preserve"> of </w:t>
      </w:r>
      <w:proofErr w:type="spellStart"/>
      <w:r w:rsidR="00942361" w:rsidRPr="00BA342E">
        <w:rPr>
          <w:rFonts w:ascii="Book Antiqua" w:eastAsiaTheme="minorHAnsi" w:hAnsi="Book Antiqua" w:cs="Arial"/>
          <w:sz w:val="18"/>
          <w:szCs w:val="18"/>
          <w:lang w:val="tr-TR" w:eastAsia="pl-PL"/>
        </w:rPr>
        <w:t>spruce</w:t>
      </w:r>
      <w:proofErr w:type="spellEnd"/>
      <w:r w:rsidR="00942361" w:rsidRPr="00BA342E">
        <w:rPr>
          <w:rFonts w:ascii="Book Antiqua" w:eastAsiaTheme="minorHAnsi" w:hAnsi="Book Antiqua" w:cs="Arial"/>
          <w:sz w:val="18"/>
          <w:szCs w:val="18"/>
          <w:lang w:val="tr-TR" w:eastAsia="pl-PL"/>
        </w:rPr>
        <w:t xml:space="preserve">, A </w:t>
      </w:r>
      <w:proofErr w:type="spellStart"/>
      <w:r w:rsidR="00942361" w:rsidRPr="00BA342E">
        <w:rPr>
          <w:rFonts w:ascii="Book Antiqua" w:eastAsiaTheme="minorHAnsi" w:hAnsi="Book Antiqua" w:cs="Arial"/>
          <w:sz w:val="18"/>
          <w:szCs w:val="18"/>
          <w:lang w:val="tr-TR" w:eastAsia="pl-PL"/>
        </w:rPr>
        <w:t>preliminary</w:t>
      </w:r>
      <w:proofErr w:type="spellEnd"/>
      <w:r w:rsidR="00942361" w:rsidRPr="00BA342E">
        <w:rPr>
          <w:rFonts w:ascii="Book Antiqua" w:eastAsiaTheme="minorHAnsi" w:hAnsi="Book Antiqua" w:cs="Arial"/>
          <w:sz w:val="18"/>
          <w:szCs w:val="18"/>
          <w:lang w:val="tr-TR" w:eastAsia="pl-PL"/>
        </w:rPr>
        <w:t xml:space="preserve"> </w:t>
      </w:r>
      <w:proofErr w:type="spellStart"/>
      <w:r w:rsidR="00942361" w:rsidRPr="00BA342E">
        <w:rPr>
          <w:rFonts w:ascii="Book Antiqua" w:eastAsiaTheme="minorHAnsi" w:hAnsi="Book Antiqua" w:cs="Arial"/>
          <w:sz w:val="18"/>
          <w:szCs w:val="18"/>
          <w:lang w:val="tr-TR" w:eastAsia="pl-PL"/>
        </w:rPr>
        <w:t>report</w:t>
      </w:r>
      <w:proofErr w:type="spellEnd"/>
      <w:r w:rsidR="00942361" w:rsidRPr="00BA342E">
        <w:rPr>
          <w:rFonts w:ascii="Book Antiqua" w:eastAsiaTheme="minorHAnsi" w:hAnsi="Book Antiqua" w:cs="Arial"/>
          <w:sz w:val="18"/>
          <w:szCs w:val="18"/>
          <w:lang w:val="tr-TR" w:eastAsia="pl-PL"/>
        </w:rPr>
        <w:t>,</w:t>
      </w:r>
      <w:r w:rsidRPr="00BA342E">
        <w:rPr>
          <w:rFonts w:ascii="Book Antiqua" w:eastAsiaTheme="minorHAnsi" w:hAnsi="Book Antiqua" w:cs="Arial"/>
          <w:sz w:val="18"/>
          <w:szCs w:val="18"/>
          <w:lang w:val="tr-TR" w:eastAsia="pl-PL"/>
        </w:rPr>
        <w:t xml:space="preserve"> </w:t>
      </w:r>
      <w:proofErr w:type="spellStart"/>
      <w:r w:rsidRPr="00BA342E">
        <w:rPr>
          <w:rFonts w:ascii="Book Antiqua" w:eastAsiaTheme="minorHAnsi" w:hAnsi="Book Antiqua" w:cs="Arial"/>
          <w:sz w:val="18"/>
          <w:szCs w:val="18"/>
          <w:lang w:val="tr-TR" w:eastAsia="pl-PL"/>
        </w:rPr>
        <w:t>Paper</w:t>
      </w:r>
      <w:proofErr w:type="spellEnd"/>
      <w:r w:rsidRPr="00BA342E">
        <w:rPr>
          <w:rFonts w:ascii="Book Antiqua" w:eastAsiaTheme="minorHAnsi" w:hAnsi="Book Antiqua" w:cs="Arial"/>
          <w:sz w:val="18"/>
          <w:szCs w:val="18"/>
          <w:lang w:val="tr-TR" w:eastAsia="pl-PL"/>
        </w:rPr>
        <w:t xml:space="preserve"> </w:t>
      </w:r>
      <w:proofErr w:type="spellStart"/>
      <w:r w:rsidRPr="00BA342E">
        <w:rPr>
          <w:rFonts w:ascii="Book Antiqua" w:eastAsiaTheme="minorHAnsi" w:hAnsi="Book Antiqua" w:cs="Arial"/>
          <w:sz w:val="18"/>
          <w:szCs w:val="18"/>
          <w:lang w:val="tr-TR" w:eastAsia="pl-PL"/>
        </w:rPr>
        <w:t>prepared</w:t>
      </w:r>
      <w:proofErr w:type="spellEnd"/>
      <w:r w:rsidRPr="00BA342E">
        <w:rPr>
          <w:rFonts w:ascii="Book Antiqua" w:eastAsiaTheme="minorHAnsi" w:hAnsi="Book Antiqua" w:cs="Arial"/>
          <w:sz w:val="18"/>
          <w:szCs w:val="18"/>
          <w:lang w:val="tr-TR" w:eastAsia="pl-PL"/>
        </w:rPr>
        <w:t xml:space="preserve"> </w:t>
      </w:r>
      <w:proofErr w:type="spellStart"/>
      <w:r w:rsidRPr="00BA342E">
        <w:rPr>
          <w:rFonts w:ascii="Book Antiqua" w:eastAsiaTheme="minorHAnsi" w:hAnsi="Book Antiqua" w:cs="Arial"/>
          <w:sz w:val="18"/>
          <w:szCs w:val="18"/>
          <w:lang w:val="tr-TR" w:eastAsia="pl-PL"/>
        </w:rPr>
        <w:t>for</w:t>
      </w:r>
      <w:proofErr w:type="spellEnd"/>
      <w:r w:rsidRPr="00BA342E">
        <w:rPr>
          <w:rFonts w:ascii="Book Antiqua" w:eastAsiaTheme="minorHAnsi" w:hAnsi="Book Antiqua" w:cs="Arial"/>
          <w:sz w:val="18"/>
          <w:szCs w:val="18"/>
          <w:lang w:val="tr-TR" w:eastAsia="pl-PL"/>
        </w:rPr>
        <w:t xml:space="preserve"> </w:t>
      </w:r>
      <w:proofErr w:type="spellStart"/>
      <w:r w:rsidRPr="00BA342E">
        <w:rPr>
          <w:rFonts w:ascii="Book Antiqua" w:eastAsiaTheme="minorHAnsi" w:hAnsi="Book Antiqua" w:cs="Arial"/>
          <w:sz w:val="18"/>
          <w:szCs w:val="18"/>
          <w:lang w:val="tr-TR" w:eastAsia="pl-PL"/>
        </w:rPr>
        <w:t>the</w:t>
      </w:r>
      <w:proofErr w:type="spellEnd"/>
      <w:r w:rsidRPr="00BA342E">
        <w:rPr>
          <w:rFonts w:ascii="Book Antiqua" w:eastAsiaTheme="minorHAnsi" w:hAnsi="Book Antiqua" w:cs="Arial"/>
          <w:sz w:val="18"/>
          <w:szCs w:val="18"/>
          <w:lang w:val="tr-TR" w:eastAsia="pl-PL"/>
        </w:rPr>
        <w:t xml:space="preserve"> 25th </w:t>
      </w:r>
      <w:proofErr w:type="spellStart"/>
      <w:r w:rsidRPr="00BA342E">
        <w:rPr>
          <w:rFonts w:ascii="Book Antiqua" w:eastAsiaTheme="minorHAnsi" w:hAnsi="Book Antiqua" w:cs="Arial"/>
          <w:sz w:val="18"/>
          <w:szCs w:val="18"/>
          <w:lang w:val="tr-TR" w:eastAsia="pl-PL"/>
        </w:rPr>
        <w:t>Annual</w:t>
      </w:r>
      <w:proofErr w:type="spellEnd"/>
      <w:r w:rsidRPr="00BA342E">
        <w:rPr>
          <w:rFonts w:ascii="Book Antiqua" w:eastAsiaTheme="minorHAnsi" w:hAnsi="Book Antiqua" w:cs="Arial"/>
          <w:sz w:val="18"/>
          <w:szCs w:val="18"/>
          <w:lang w:val="tr-TR" w:eastAsia="pl-PL"/>
        </w:rPr>
        <w:t xml:space="preserve"> Meeting, Bali-</w:t>
      </w:r>
      <w:proofErr w:type="spellStart"/>
      <w:r w:rsidR="002F048D" w:rsidRPr="00BA342E">
        <w:rPr>
          <w:rFonts w:ascii="Book Antiqua" w:eastAsiaTheme="minorHAnsi" w:hAnsi="Book Antiqua" w:cs="Arial"/>
          <w:sz w:val="18"/>
          <w:szCs w:val="18"/>
          <w:lang w:val="tr-TR" w:eastAsia="pl-PL"/>
        </w:rPr>
        <w:t>Indonesia</w:t>
      </w:r>
      <w:proofErr w:type="spellEnd"/>
      <w:r w:rsidR="002F048D" w:rsidRPr="00BA342E">
        <w:rPr>
          <w:rFonts w:ascii="Book Antiqua" w:eastAsiaTheme="minorHAnsi" w:hAnsi="Book Antiqua" w:cs="Arial"/>
          <w:sz w:val="18"/>
          <w:szCs w:val="18"/>
          <w:lang w:val="tr-TR" w:eastAsia="pl-PL"/>
        </w:rPr>
        <w:t xml:space="preserve">, May 29– </w:t>
      </w:r>
      <w:proofErr w:type="spellStart"/>
      <w:r w:rsidR="002F048D" w:rsidRPr="00BA342E">
        <w:rPr>
          <w:rFonts w:ascii="Book Antiqua" w:eastAsiaTheme="minorHAnsi" w:hAnsi="Book Antiqua" w:cs="Arial"/>
          <w:sz w:val="18"/>
          <w:szCs w:val="18"/>
          <w:lang w:val="tr-TR" w:eastAsia="pl-PL"/>
        </w:rPr>
        <w:t>June</w:t>
      </w:r>
      <w:proofErr w:type="spellEnd"/>
      <w:r w:rsidR="002F048D" w:rsidRPr="00BA342E">
        <w:rPr>
          <w:rFonts w:ascii="Book Antiqua" w:eastAsiaTheme="minorHAnsi" w:hAnsi="Book Antiqua" w:cs="Arial"/>
          <w:sz w:val="18"/>
          <w:szCs w:val="18"/>
          <w:lang w:val="tr-TR" w:eastAsia="pl-PL"/>
        </w:rPr>
        <w:t xml:space="preserve"> 3.</w:t>
      </w:r>
    </w:p>
    <w:p w:rsidR="004C05C5" w:rsidRPr="00BA342E" w:rsidRDefault="004C05C5" w:rsidP="004C05C5">
      <w:pPr>
        <w:pStyle w:val="GvdeMetni"/>
        <w:tabs>
          <w:tab w:val="left" w:pos="567"/>
        </w:tabs>
        <w:spacing w:after="0"/>
        <w:rPr>
          <w:rFonts w:ascii="Book Antiqua" w:eastAsiaTheme="minorHAnsi" w:hAnsi="Book Antiqua" w:cs="Arial"/>
          <w:color w:val="000000"/>
          <w:sz w:val="18"/>
          <w:szCs w:val="18"/>
          <w:lang w:val="tr-TR" w:eastAsia="pl-PL"/>
        </w:rPr>
      </w:pPr>
    </w:p>
    <w:p w:rsidR="004C05C5" w:rsidRPr="00BA342E" w:rsidRDefault="004C05C5" w:rsidP="004C05C5">
      <w:pPr>
        <w:pStyle w:val="GvdeMetni"/>
        <w:tabs>
          <w:tab w:val="left" w:pos="567"/>
        </w:tabs>
        <w:spacing w:after="0"/>
        <w:ind w:firstLine="0"/>
        <w:rPr>
          <w:rFonts w:ascii="Book Antiqua" w:eastAsiaTheme="minorHAnsi" w:hAnsi="Book Antiqua" w:cs="Arial"/>
          <w:color w:val="000000"/>
          <w:sz w:val="18"/>
          <w:szCs w:val="18"/>
          <w:lang w:val="tr-TR" w:eastAsia="pl-PL"/>
        </w:rPr>
      </w:pPr>
      <w:r w:rsidRPr="00BA342E">
        <w:rPr>
          <w:rFonts w:ascii="Book Antiqua" w:eastAsiaTheme="minorHAnsi" w:hAnsi="Book Antiqua" w:cs="Arial"/>
          <w:color w:val="000000"/>
          <w:sz w:val="18"/>
          <w:szCs w:val="18"/>
          <w:lang w:val="tr-TR" w:eastAsia="pl-PL"/>
        </w:rPr>
        <w:lastRenderedPageBreak/>
        <w:t>Yıldız, S</w:t>
      </w:r>
      <w:proofErr w:type="gramStart"/>
      <w:r w:rsidRPr="00BA342E">
        <w:rPr>
          <w:rFonts w:ascii="Book Antiqua" w:eastAsiaTheme="minorHAnsi" w:hAnsi="Book Antiqua" w:cs="Arial"/>
          <w:color w:val="000000"/>
          <w:sz w:val="18"/>
          <w:szCs w:val="18"/>
          <w:lang w:val="tr-TR" w:eastAsia="pl-PL"/>
        </w:rPr>
        <w:t>.</w:t>
      </w:r>
      <w:r w:rsidR="00C25E66" w:rsidRPr="00BA342E">
        <w:rPr>
          <w:rFonts w:ascii="Book Antiqua" w:eastAsiaTheme="minorHAnsi" w:hAnsi="Book Antiqua" w:cs="Arial"/>
          <w:color w:val="000000"/>
          <w:sz w:val="18"/>
          <w:szCs w:val="18"/>
          <w:lang w:val="tr-TR" w:eastAsia="pl-PL"/>
        </w:rPr>
        <w:t>,</w:t>
      </w:r>
      <w:proofErr w:type="gramEnd"/>
      <w:r w:rsidRPr="00BA342E">
        <w:rPr>
          <w:rFonts w:ascii="Book Antiqua" w:eastAsiaTheme="minorHAnsi" w:hAnsi="Book Antiqua" w:cs="Arial"/>
          <w:color w:val="000000"/>
          <w:sz w:val="18"/>
          <w:szCs w:val="18"/>
          <w:lang w:val="tr-TR" w:eastAsia="pl-PL"/>
        </w:rPr>
        <w:t xml:space="preserve"> Yıldız., U.C.</w:t>
      </w:r>
      <w:r w:rsidR="00C25E66" w:rsidRPr="00BA342E">
        <w:rPr>
          <w:rFonts w:ascii="Book Antiqua" w:eastAsiaTheme="minorHAnsi" w:hAnsi="Book Antiqua" w:cs="Arial"/>
          <w:color w:val="000000"/>
          <w:sz w:val="18"/>
          <w:szCs w:val="18"/>
          <w:lang w:val="tr-TR" w:eastAsia="pl-PL"/>
        </w:rPr>
        <w:t>,</w:t>
      </w:r>
      <w:r w:rsidRPr="00BA342E">
        <w:rPr>
          <w:rFonts w:ascii="Book Antiqua" w:eastAsiaTheme="minorHAnsi" w:hAnsi="Book Antiqua" w:cs="Arial"/>
          <w:color w:val="000000"/>
          <w:sz w:val="18"/>
          <w:szCs w:val="18"/>
          <w:lang w:val="tr-TR" w:eastAsia="pl-PL"/>
        </w:rPr>
        <w:t xml:space="preserve"> Tomak, E.D.</w:t>
      </w:r>
      <w:r w:rsidR="00C25E66" w:rsidRPr="00BA342E">
        <w:rPr>
          <w:rFonts w:ascii="Book Antiqua" w:eastAsiaTheme="minorHAnsi" w:hAnsi="Book Antiqua" w:cs="Arial"/>
          <w:color w:val="000000"/>
          <w:sz w:val="18"/>
          <w:szCs w:val="18"/>
          <w:lang w:val="tr-TR" w:eastAsia="pl-PL"/>
        </w:rPr>
        <w:t>,</w:t>
      </w:r>
      <w:r w:rsidRPr="00BA342E">
        <w:rPr>
          <w:rFonts w:ascii="Book Antiqua" w:eastAsiaTheme="minorHAnsi" w:hAnsi="Book Antiqua" w:cs="Arial"/>
          <w:color w:val="000000"/>
          <w:sz w:val="18"/>
          <w:szCs w:val="18"/>
          <w:lang w:val="tr-TR" w:eastAsia="pl-PL"/>
        </w:rPr>
        <w:t xml:space="preserve"> </w:t>
      </w:r>
      <w:r w:rsidR="00C25E66" w:rsidRPr="00BA342E">
        <w:rPr>
          <w:rFonts w:ascii="Book Antiqua" w:eastAsiaTheme="minorHAnsi" w:hAnsi="Book Antiqua" w:cs="Arial"/>
          <w:color w:val="000000"/>
          <w:sz w:val="18"/>
          <w:szCs w:val="18"/>
          <w:lang w:val="tr-TR" w:eastAsia="pl-PL"/>
        </w:rPr>
        <w:t>(</w:t>
      </w:r>
      <w:r w:rsidRPr="00BA342E">
        <w:rPr>
          <w:rFonts w:ascii="Book Antiqua" w:eastAsiaTheme="minorHAnsi" w:hAnsi="Book Antiqua" w:cs="Arial"/>
          <w:color w:val="000000"/>
          <w:sz w:val="18"/>
          <w:szCs w:val="18"/>
          <w:lang w:val="tr-TR" w:eastAsia="pl-PL"/>
        </w:rPr>
        <w:t>2011</w:t>
      </w:r>
      <w:r w:rsidR="00C25E66" w:rsidRPr="00BA342E">
        <w:rPr>
          <w:rFonts w:ascii="Book Antiqua" w:eastAsiaTheme="minorHAnsi" w:hAnsi="Book Antiqua" w:cs="Arial"/>
          <w:color w:val="000000"/>
          <w:sz w:val="18"/>
          <w:szCs w:val="18"/>
          <w:lang w:val="tr-TR" w:eastAsia="pl-PL"/>
        </w:rPr>
        <w:t>),</w:t>
      </w:r>
      <w:r w:rsidRPr="00BA342E">
        <w:rPr>
          <w:rFonts w:ascii="Book Antiqua" w:eastAsiaTheme="minorHAnsi" w:hAnsi="Book Antiqua" w:cs="Arial"/>
          <w:color w:val="000000"/>
          <w:sz w:val="18"/>
          <w:szCs w:val="18"/>
          <w:lang w:val="tr-TR" w:eastAsia="pl-PL"/>
        </w:rPr>
        <w:t xml:space="preserve"> </w:t>
      </w:r>
      <w:proofErr w:type="spellStart"/>
      <w:r w:rsidR="00C25E66" w:rsidRPr="00BA342E">
        <w:rPr>
          <w:rFonts w:ascii="Book Antiqua" w:eastAsiaTheme="minorHAnsi" w:hAnsi="Book Antiqua" w:cs="Arial"/>
          <w:color w:val="000000"/>
          <w:sz w:val="18"/>
          <w:szCs w:val="18"/>
          <w:lang w:val="tr-TR" w:eastAsia="pl-PL"/>
        </w:rPr>
        <w:t>The</w:t>
      </w:r>
      <w:proofErr w:type="spellEnd"/>
      <w:r w:rsidR="00C25E66" w:rsidRPr="00BA342E">
        <w:rPr>
          <w:rFonts w:ascii="Book Antiqua" w:eastAsiaTheme="minorHAnsi" w:hAnsi="Book Antiqua" w:cs="Arial"/>
          <w:color w:val="000000"/>
          <w:sz w:val="18"/>
          <w:szCs w:val="18"/>
          <w:lang w:val="tr-TR" w:eastAsia="pl-PL"/>
        </w:rPr>
        <w:t xml:space="preserve"> </w:t>
      </w:r>
      <w:proofErr w:type="spellStart"/>
      <w:r w:rsidR="00C25E66" w:rsidRPr="00BA342E">
        <w:rPr>
          <w:rFonts w:ascii="Book Antiqua" w:eastAsiaTheme="minorHAnsi" w:hAnsi="Book Antiqua" w:cs="Arial"/>
          <w:color w:val="000000"/>
          <w:sz w:val="18"/>
          <w:szCs w:val="18"/>
          <w:lang w:val="tr-TR" w:eastAsia="pl-PL"/>
        </w:rPr>
        <w:t>Effects</w:t>
      </w:r>
      <w:proofErr w:type="spellEnd"/>
      <w:r w:rsidR="00C25E66" w:rsidRPr="00BA342E">
        <w:rPr>
          <w:rFonts w:ascii="Book Antiqua" w:eastAsiaTheme="minorHAnsi" w:hAnsi="Book Antiqua" w:cs="Arial"/>
          <w:color w:val="000000"/>
          <w:sz w:val="18"/>
          <w:szCs w:val="18"/>
          <w:lang w:val="tr-TR" w:eastAsia="pl-PL"/>
        </w:rPr>
        <w:t xml:space="preserve"> of Natural </w:t>
      </w:r>
      <w:proofErr w:type="spellStart"/>
      <w:r w:rsidR="00C25E66" w:rsidRPr="00BA342E">
        <w:rPr>
          <w:rFonts w:ascii="Book Antiqua" w:eastAsiaTheme="minorHAnsi" w:hAnsi="Book Antiqua" w:cs="Arial"/>
          <w:color w:val="000000"/>
          <w:sz w:val="18"/>
          <w:szCs w:val="18"/>
          <w:lang w:val="tr-TR" w:eastAsia="pl-PL"/>
        </w:rPr>
        <w:t>Weathering</w:t>
      </w:r>
      <w:proofErr w:type="spellEnd"/>
      <w:r w:rsidR="00C25E66" w:rsidRPr="00BA342E">
        <w:rPr>
          <w:rFonts w:ascii="Book Antiqua" w:eastAsiaTheme="minorHAnsi" w:hAnsi="Book Antiqua" w:cs="Arial"/>
          <w:color w:val="000000"/>
          <w:sz w:val="18"/>
          <w:szCs w:val="18"/>
          <w:lang w:val="tr-TR" w:eastAsia="pl-PL"/>
        </w:rPr>
        <w:t xml:space="preserve"> on </w:t>
      </w:r>
      <w:proofErr w:type="spellStart"/>
      <w:r w:rsidR="00C25E66" w:rsidRPr="00BA342E">
        <w:rPr>
          <w:rFonts w:ascii="Book Antiqua" w:eastAsiaTheme="minorHAnsi" w:hAnsi="Book Antiqua" w:cs="Arial"/>
          <w:color w:val="000000"/>
          <w:sz w:val="18"/>
          <w:szCs w:val="18"/>
          <w:lang w:val="tr-TR" w:eastAsia="pl-PL"/>
        </w:rPr>
        <w:t>The</w:t>
      </w:r>
      <w:proofErr w:type="spellEnd"/>
      <w:r w:rsidR="00C25E66" w:rsidRPr="00BA342E">
        <w:rPr>
          <w:rFonts w:ascii="Book Antiqua" w:eastAsiaTheme="minorHAnsi" w:hAnsi="Book Antiqua" w:cs="Arial"/>
          <w:color w:val="000000"/>
          <w:sz w:val="18"/>
          <w:szCs w:val="18"/>
          <w:lang w:val="tr-TR" w:eastAsia="pl-PL"/>
        </w:rPr>
        <w:t xml:space="preserve"> </w:t>
      </w:r>
      <w:proofErr w:type="spellStart"/>
      <w:r w:rsidR="00C25E66" w:rsidRPr="00BA342E">
        <w:rPr>
          <w:rFonts w:ascii="Book Antiqua" w:eastAsiaTheme="minorHAnsi" w:hAnsi="Book Antiqua" w:cs="Arial"/>
          <w:color w:val="000000"/>
          <w:sz w:val="18"/>
          <w:szCs w:val="18"/>
          <w:lang w:val="tr-TR" w:eastAsia="pl-PL"/>
        </w:rPr>
        <w:t>Properties</w:t>
      </w:r>
      <w:proofErr w:type="spellEnd"/>
      <w:r w:rsidR="00C25E66" w:rsidRPr="00BA342E">
        <w:rPr>
          <w:rFonts w:ascii="Book Antiqua" w:eastAsiaTheme="minorHAnsi" w:hAnsi="Book Antiqua" w:cs="Arial"/>
          <w:color w:val="000000"/>
          <w:sz w:val="18"/>
          <w:szCs w:val="18"/>
          <w:lang w:val="tr-TR" w:eastAsia="pl-PL"/>
        </w:rPr>
        <w:t xml:space="preserve"> of </w:t>
      </w:r>
      <w:proofErr w:type="spellStart"/>
      <w:r w:rsidR="00C25E66" w:rsidRPr="00BA342E">
        <w:rPr>
          <w:rFonts w:ascii="Book Antiqua" w:eastAsiaTheme="minorHAnsi" w:hAnsi="Book Antiqua" w:cs="Arial"/>
          <w:color w:val="000000"/>
          <w:sz w:val="18"/>
          <w:szCs w:val="18"/>
          <w:lang w:val="tr-TR" w:eastAsia="pl-PL"/>
        </w:rPr>
        <w:t>Heat</w:t>
      </w:r>
      <w:proofErr w:type="spellEnd"/>
      <w:r w:rsidR="00C25E66" w:rsidRPr="00BA342E">
        <w:rPr>
          <w:rFonts w:ascii="Book Antiqua" w:eastAsiaTheme="minorHAnsi" w:hAnsi="Book Antiqua" w:cs="Arial"/>
          <w:color w:val="000000"/>
          <w:sz w:val="18"/>
          <w:szCs w:val="18"/>
          <w:lang w:val="tr-TR" w:eastAsia="pl-PL"/>
        </w:rPr>
        <w:t xml:space="preserve"> </w:t>
      </w:r>
      <w:proofErr w:type="spellStart"/>
      <w:r w:rsidR="00C25E66" w:rsidRPr="00BA342E">
        <w:rPr>
          <w:rFonts w:ascii="Book Antiqua" w:eastAsiaTheme="minorHAnsi" w:hAnsi="Book Antiqua" w:cs="Arial"/>
          <w:color w:val="000000"/>
          <w:sz w:val="18"/>
          <w:szCs w:val="18"/>
          <w:lang w:val="tr-TR" w:eastAsia="pl-PL"/>
        </w:rPr>
        <w:t>Treated</w:t>
      </w:r>
      <w:proofErr w:type="spellEnd"/>
      <w:r w:rsidR="00C25E66" w:rsidRPr="00BA342E">
        <w:rPr>
          <w:rFonts w:ascii="Book Antiqua" w:eastAsiaTheme="minorHAnsi" w:hAnsi="Book Antiqua" w:cs="Arial"/>
          <w:color w:val="000000"/>
          <w:sz w:val="18"/>
          <w:szCs w:val="18"/>
          <w:lang w:val="tr-TR" w:eastAsia="pl-PL"/>
        </w:rPr>
        <w:t xml:space="preserve"> </w:t>
      </w:r>
      <w:proofErr w:type="spellStart"/>
      <w:r w:rsidR="00C25E66" w:rsidRPr="00BA342E">
        <w:rPr>
          <w:rFonts w:ascii="Book Antiqua" w:eastAsiaTheme="minorHAnsi" w:hAnsi="Book Antiqua" w:cs="Arial"/>
          <w:color w:val="000000"/>
          <w:sz w:val="18"/>
          <w:szCs w:val="18"/>
          <w:lang w:val="tr-TR" w:eastAsia="pl-PL"/>
        </w:rPr>
        <w:t>Alder</w:t>
      </w:r>
      <w:proofErr w:type="spellEnd"/>
      <w:r w:rsidR="00C25E66" w:rsidRPr="00BA342E">
        <w:rPr>
          <w:rFonts w:ascii="Book Antiqua" w:eastAsiaTheme="minorHAnsi" w:hAnsi="Book Antiqua" w:cs="Arial"/>
          <w:color w:val="000000"/>
          <w:sz w:val="18"/>
          <w:szCs w:val="18"/>
          <w:lang w:val="tr-TR" w:eastAsia="pl-PL"/>
        </w:rPr>
        <w:t xml:space="preserve"> </w:t>
      </w:r>
      <w:proofErr w:type="spellStart"/>
      <w:r w:rsidR="00C25E66" w:rsidRPr="00BA342E">
        <w:rPr>
          <w:rFonts w:ascii="Book Antiqua" w:eastAsiaTheme="minorHAnsi" w:hAnsi="Book Antiqua" w:cs="Arial"/>
          <w:color w:val="000000"/>
          <w:sz w:val="18"/>
          <w:szCs w:val="18"/>
          <w:lang w:val="tr-TR" w:eastAsia="pl-PL"/>
        </w:rPr>
        <w:t>Wood</w:t>
      </w:r>
      <w:proofErr w:type="spellEnd"/>
      <w:r w:rsidR="00942361" w:rsidRPr="00BA342E">
        <w:rPr>
          <w:rFonts w:ascii="Book Antiqua" w:eastAsiaTheme="minorHAnsi" w:hAnsi="Book Antiqua" w:cs="Arial"/>
          <w:color w:val="000000"/>
          <w:sz w:val="18"/>
          <w:szCs w:val="18"/>
          <w:lang w:val="tr-TR" w:eastAsia="pl-PL"/>
        </w:rPr>
        <w:t>,</w:t>
      </w:r>
      <w:r w:rsidRPr="00BA342E">
        <w:rPr>
          <w:rFonts w:ascii="Book Antiqua" w:eastAsiaTheme="minorHAnsi" w:hAnsi="Book Antiqua" w:cs="Arial"/>
          <w:color w:val="000000"/>
          <w:sz w:val="18"/>
          <w:szCs w:val="18"/>
          <w:lang w:val="tr-TR" w:eastAsia="pl-PL"/>
        </w:rPr>
        <w:t xml:space="preserve"> </w:t>
      </w:r>
      <w:proofErr w:type="spellStart"/>
      <w:r w:rsidRPr="00BA342E">
        <w:rPr>
          <w:rFonts w:ascii="Book Antiqua" w:eastAsiaTheme="minorHAnsi" w:hAnsi="Book Antiqua" w:cs="Arial"/>
          <w:color w:val="000000"/>
          <w:sz w:val="18"/>
          <w:szCs w:val="18"/>
          <w:lang w:val="tr-TR" w:eastAsia="pl-PL"/>
        </w:rPr>
        <w:t>Bioresources</w:t>
      </w:r>
      <w:proofErr w:type="spellEnd"/>
      <w:r w:rsidR="00C25E66" w:rsidRPr="00BA342E">
        <w:rPr>
          <w:rFonts w:ascii="Book Antiqua" w:eastAsiaTheme="minorHAnsi" w:hAnsi="Book Antiqua" w:cs="Arial"/>
          <w:color w:val="000000"/>
          <w:sz w:val="18"/>
          <w:szCs w:val="18"/>
          <w:lang w:val="tr-TR" w:eastAsia="pl-PL"/>
        </w:rPr>
        <w:t>,</w:t>
      </w:r>
      <w:r w:rsidRPr="00BA342E">
        <w:rPr>
          <w:rFonts w:ascii="Book Antiqua" w:eastAsiaTheme="minorHAnsi" w:hAnsi="Book Antiqua" w:cs="Arial"/>
          <w:color w:val="000000"/>
          <w:sz w:val="18"/>
          <w:szCs w:val="18"/>
          <w:lang w:val="tr-TR" w:eastAsia="pl-PL"/>
        </w:rPr>
        <w:t xml:space="preserve"> 6(4): 2504-2521.</w:t>
      </w:r>
    </w:p>
    <w:p w:rsidR="004C05C5" w:rsidRPr="00BA342E" w:rsidRDefault="004C05C5" w:rsidP="004C05C5">
      <w:pPr>
        <w:pStyle w:val="GvdeMetni"/>
        <w:tabs>
          <w:tab w:val="left" w:pos="567"/>
        </w:tabs>
        <w:spacing w:after="0"/>
        <w:ind w:firstLine="0"/>
        <w:rPr>
          <w:rFonts w:ascii="Book Antiqua" w:eastAsiaTheme="minorHAnsi" w:hAnsi="Book Antiqua" w:cs="Arial"/>
          <w:color w:val="000000"/>
          <w:sz w:val="18"/>
          <w:szCs w:val="18"/>
          <w:lang w:val="tr-TR" w:eastAsia="pl-PL"/>
        </w:rPr>
      </w:pPr>
    </w:p>
    <w:p w:rsidR="004C05C5" w:rsidRPr="00C25E66" w:rsidRDefault="004C05C5" w:rsidP="004C05C5">
      <w:pPr>
        <w:pStyle w:val="GvdeMetni"/>
        <w:tabs>
          <w:tab w:val="left" w:pos="567"/>
        </w:tabs>
        <w:spacing w:after="0"/>
        <w:ind w:firstLine="0"/>
        <w:rPr>
          <w:rFonts w:ascii="Book Antiqua" w:eastAsiaTheme="minorHAnsi" w:hAnsi="Book Antiqua" w:cs="Arial"/>
          <w:sz w:val="18"/>
          <w:szCs w:val="18"/>
          <w:lang w:val="tr-TR" w:eastAsia="pl-PL"/>
        </w:rPr>
      </w:pPr>
      <w:proofErr w:type="spellStart"/>
      <w:r w:rsidRPr="00BA342E">
        <w:rPr>
          <w:rFonts w:ascii="Book Antiqua" w:eastAsiaTheme="minorHAnsi" w:hAnsi="Book Antiqua" w:cs="Arial"/>
          <w:sz w:val="18"/>
          <w:szCs w:val="18"/>
          <w:lang w:val="tr-TR" w:eastAsia="pl-PL"/>
        </w:rPr>
        <w:t>Zhang</w:t>
      </w:r>
      <w:proofErr w:type="spellEnd"/>
      <w:r w:rsidRPr="00BA342E">
        <w:rPr>
          <w:rFonts w:ascii="Book Antiqua" w:eastAsiaTheme="minorHAnsi" w:hAnsi="Book Antiqua" w:cs="Arial"/>
          <w:sz w:val="18"/>
          <w:szCs w:val="18"/>
          <w:lang w:val="tr-TR" w:eastAsia="pl-PL"/>
        </w:rPr>
        <w:t>, X</w:t>
      </w:r>
      <w:proofErr w:type="gramStart"/>
      <w:r w:rsidRPr="00BA342E">
        <w:rPr>
          <w:rFonts w:ascii="Book Antiqua" w:eastAsiaTheme="minorHAnsi" w:hAnsi="Book Antiqua" w:cs="Arial"/>
          <w:sz w:val="18"/>
          <w:szCs w:val="18"/>
          <w:lang w:val="tr-TR" w:eastAsia="pl-PL"/>
        </w:rPr>
        <w:t>.</w:t>
      </w:r>
      <w:r w:rsidR="00C25E66" w:rsidRPr="00BA342E">
        <w:rPr>
          <w:rFonts w:ascii="Book Antiqua" w:eastAsiaTheme="minorHAnsi" w:hAnsi="Book Antiqua" w:cs="Arial"/>
          <w:sz w:val="18"/>
          <w:szCs w:val="18"/>
          <w:lang w:val="tr-TR" w:eastAsia="pl-PL"/>
        </w:rPr>
        <w:t>,</w:t>
      </w:r>
      <w:proofErr w:type="gramEnd"/>
      <w:r w:rsidRPr="00BA342E">
        <w:rPr>
          <w:rFonts w:ascii="Book Antiqua" w:eastAsiaTheme="minorHAnsi" w:hAnsi="Book Antiqua" w:cs="Arial"/>
          <w:sz w:val="18"/>
          <w:szCs w:val="18"/>
          <w:lang w:val="tr-TR" w:eastAsia="pl-PL"/>
        </w:rPr>
        <w:t xml:space="preserve"> </w:t>
      </w:r>
      <w:r w:rsidR="00252F62" w:rsidRPr="00BA342E">
        <w:rPr>
          <w:rFonts w:ascii="Book Antiqua" w:eastAsiaTheme="minorHAnsi" w:hAnsi="Book Antiqua" w:cs="Arial"/>
          <w:sz w:val="18"/>
          <w:szCs w:val="18"/>
          <w:lang w:val="tr-TR" w:eastAsia="pl-PL"/>
        </w:rPr>
        <w:t>(</w:t>
      </w:r>
      <w:r w:rsidRPr="00BA342E">
        <w:rPr>
          <w:rFonts w:ascii="Book Antiqua" w:eastAsiaTheme="minorHAnsi" w:hAnsi="Book Antiqua" w:cs="Arial"/>
          <w:sz w:val="18"/>
          <w:szCs w:val="18"/>
          <w:lang w:val="tr-TR" w:eastAsia="pl-PL"/>
        </w:rPr>
        <w:t>2003</w:t>
      </w:r>
      <w:r w:rsidR="00252F62" w:rsidRPr="00BA342E">
        <w:rPr>
          <w:rFonts w:ascii="Book Antiqua" w:eastAsiaTheme="minorHAnsi" w:hAnsi="Book Antiqua" w:cs="Arial"/>
          <w:sz w:val="18"/>
          <w:szCs w:val="18"/>
          <w:lang w:val="tr-TR" w:eastAsia="pl-PL"/>
        </w:rPr>
        <w:t>)</w:t>
      </w:r>
      <w:r w:rsidR="00C25E66" w:rsidRPr="00BA342E">
        <w:rPr>
          <w:rFonts w:ascii="Book Antiqua" w:eastAsiaTheme="minorHAnsi" w:hAnsi="Book Antiqua" w:cs="Arial"/>
          <w:sz w:val="18"/>
          <w:szCs w:val="18"/>
          <w:lang w:val="tr-TR" w:eastAsia="pl-PL"/>
        </w:rPr>
        <w:t>,</w:t>
      </w:r>
      <w:r w:rsidRPr="00BA342E">
        <w:rPr>
          <w:rFonts w:ascii="Book Antiqua" w:eastAsiaTheme="minorHAnsi" w:hAnsi="Book Antiqua" w:cs="Arial"/>
          <w:sz w:val="18"/>
          <w:szCs w:val="18"/>
          <w:lang w:val="tr-TR" w:eastAsia="pl-PL"/>
        </w:rPr>
        <w:t xml:space="preserve"> </w:t>
      </w:r>
      <w:r w:rsidR="00C25E66" w:rsidRPr="00BA342E">
        <w:rPr>
          <w:rFonts w:ascii="Book Antiqua" w:eastAsiaTheme="minorHAnsi" w:hAnsi="Book Antiqua" w:cs="Arial"/>
          <w:sz w:val="18"/>
          <w:szCs w:val="18"/>
          <w:lang w:val="tr-TR" w:eastAsia="pl-PL"/>
        </w:rPr>
        <w:t>Photo-</w:t>
      </w:r>
      <w:proofErr w:type="spellStart"/>
      <w:r w:rsidR="00C25E66" w:rsidRPr="00BA342E">
        <w:rPr>
          <w:rFonts w:ascii="Book Antiqua" w:eastAsiaTheme="minorHAnsi" w:hAnsi="Book Antiqua" w:cs="Arial"/>
          <w:sz w:val="18"/>
          <w:szCs w:val="18"/>
          <w:lang w:val="tr-TR" w:eastAsia="pl-PL"/>
        </w:rPr>
        <w:t>Resistance</w:t>
      </w:r>
      <w:proofErr w:type="spellEnd"/>
      <w:r w:rsidR="00C25E66" w:rsidRPr="00BA342E">
        <w:rPr>
          <w:rFonts w:ascii="Book Antiqua" w:eastAsiaTheme="minorHAnsi" w:hAnsi="Book Antiqua" w:cs="Arial"/>
          <w:sz w:val="18"/>
          <w:szCs w:val="18"/>
          <w:lang w:val="tr-TR" w:eastAsia="pl-PL"/>
        </w:rPr>
        <w:t xml:space="preserve"> of </w:t>
      </w:r>
      <w:proofErr w:type="spellStart"/>
      <w:r w:rsidR="00C25E66" w:rsidRPr="00BA342E">
        <w:rPr>
          <w:rFonts w:ascii="Book Antiqua" w:eastAsiaTheme="minorHAnsi" w:hAnsi="Book Antiqua" w:cs="Arial"/>
          <w:sz w:val="18"/>
          <w:szCs w:val="18"/>
          <w:lang w:val="tr-TR" w:eastAsia="pl-PL"/>
        </w:rPr>
        <w:t>Alkylammonium</w:t>
      </w:r>
      <w:proofErr w:type="spellEnd"/>
      <w:r w:rsidR="00C25E66" w:rsidRPr="00BA342E">
        <w:rPr>
          <w:rFonts w:ascii="Book Antiqua" w:eastAsiaTheme="minorHAnsi" w:hAnsi="Book Antiqua" w:cs="Arial"/>
          <w:sz w:val="18"/>
          <w:szCs w:val="18"/>
          <w:lang w:val="tr-TR" w:eastAsia="pl-PL"/>
        </w:rPr>
        <w:t xml:space="preserve"> </w:t>
      </w:r>
      <w:proofErr w:type="spellStart"/>
      <w:r w:rsidR="00C25E66" w:rsidRPr="00BA342E">
        <w:rPr>
          <w:rFonts w:ascii="Book Antiqua" w:eastAsiaTheme="minorHAnsi" w:hAnsi="Book Antiqua" w:cs="Arial"/>
          <w:sz w:val="18"/>
          <w:szCs w:val="18"/>
          <w:lang w:val="tr-TR" w:eastAsia="pl-PL"/>
        </w:rPr>
        <w:t>Compound</w:t>
      </w:r>
      <w:proofErr w:type="spellEnd"/>
      <w:r w:rsidR="00C25E66" w:rsidRPr="00BA342E">
        <w:rPr>
          <w:rFonts w:ascii="Book Antiqua" w:eastAsiaTheme="minorHAnsi" w:hAnsi="Book Antiqua" w:cs="Arial"/>
          <w:sz w:val="18"/>
          <w:szCs w:val="18"/>
          <w:lang w:val="tr-TR" w:eastAsia="pl-PL"/>
        </w:rPr>
        <w:t xml:space="preserve"> </w:t>
      </w:r>
      <w:proofErr w:type="spellStart"/>
      <w:r w:rsidR="00C25E66" w:rsidRPr="00BA342E">
        <w:rPr>
          <w:rFonts w:ascii="Book Antiqua" w:eastAsiaTheme="minorHAnsi" w:hAnsi="Book Antiqua" w:cs="Arial"/>
          <w:sz w:val="18"/>
          <w:szCs w:val="18"/>
          <w:lang w:val="tr-TR" w:eastAsia="pl-PL"/>
        </w:rPr>
        <w:t>Treated</w:t>
      </w:r>
      <w:proofErr w:type="spellEnd"/>
      <w:r w:rsidR="00C25E66" w:rsidRPr="00BA342E">
        <w:rPr>
          <w:rFonts w:ascii="Book Antiqua" w:eastAsiaTheme="minorHAnsi" w:hAnsi="Book Antiqua" w:cs="Arial"/>
          <w:sz w:val="18"/>
          <w:szCs w:val="18"/>
          <w:lang w:val="tr-TR" w:eastAsia="pl-PL"/>
        </w:rPr>
        <w:t xml:space="preserve"> </w:t>
      </w:r>
      <w:proofErr w:type="spellStart"/>
      <w:r w:rsidR="00C25E66" w:rsidRPr="00BA342E">
        <w:rPr>
          <w:rFonts w:ascii="Book Antiqua" w:eastAsiaTheme="minorHAnsi" w:hAnsi="Book Antiqua" w:cs="Arial"/>
          <w:sz w:val="18"/>
          <w:szCs w:val="18"/>
          <w:lang w:val="tr-TR" w:eastAsia="pl-PL"/>
        </w:rPr>
        <w:t>Wood</w:t>
      </w:r>
      <w:proofErr w:type="spellEnd"/>
      <w:r w:rsidRPr="00BA342E">
        <w:rPr>
          <w:rFonts w:ascii="Book Antiqua" w:eastAsiaTheme="minorHAnsi" w:hAnsi="Book Antiqua" w:cs="Arial"/>
          <w:sz w:val="18"/>
          <w:szCs w:val="18"/>
          <w:lang w:val="tr-TR" w:eastAsia="pl-PL"/>
        </w:rPr>
        <w:t xml:space="preserve">. M. </w:t>
      </w:r>
      <w:proofErr w:type="spellStart"/>
      <w:r w:rsidRPr="00BA342E">
        <w:rPr>
          <w:rFonts w:ascii="Book Antiqua" w:eastAsiaTheme="minorHAnsi" w:hAnsi="Book Antiqua" w:cs="Arial"/>
          <w:sz w:val="18"/>
          <w:szCs w:val="18"/>
          <w:lang w:val="tr-TR" w:eastAsia="pl-PL"/>
        </w:rPr>
        <w:t>Sc</w:t>
      </w:r>
      <w:proofErr w:type="spellEnd"/>
      <w:r w:rsidRPr="00BA342E">
        <w:rPr>
          <w:rFonts w:ascii="Book Antiqua" w:eastAsiaTheme="minorHAnsi" w:hAnsi="Book Antiqua" w:cs="Arial"/>
          <w:sz w:val="18"/>
          <w:szCs w:val="18"/>
          <w:lang w:val="tr-TR" w:eastAsia="pl-PL"/>
        </w:rPr>
        <w:t xml:space="preserve">. </w:t>
      </w:r>
      <w:proofErr w:type="spellStart"/>
      <w:r w:rsidRPr="00BA342E">
        <w:rPr>
          <w:rFonts w:ascii="Book Antiqua" w:eastAsiaTheme="minorHAnsi" w:hAnsi="Book Antiqua" w:cs="Arial"/>
          <w:sz w:val="18"/>
          <w:szCs w:val="18"/>
          <w:lang w:val="tr-TR" w:eastAsia="pl-PL"/>
        </w:rPr>
        <w:t>Thesis</w:t>
      </w:r>
      <w:proofErr w:type="spellEnd"/>
      <w:r w:rsidRPr="00BA342E">
        <w:rPr>
          <w:rFonts w:ascii="Book Antiqua" w:eastAsiaTheme="minorHAnsi" w:hAnsi="Book Antiqua" w:cs="Arial"/>
          <w:sz w:val="18"/>
          <w:szCs w:val="18"/>
          <w:lang w:val="tr-TR" w:eastAsia="pl-PL"/>
        </w:rPr>
        <w:t xml:space="preserve">, </w:t>
      </w:r>
      <w:proofErr w:type="spellStart"/>
      <w:r w:rsidRPr="00BA342E">
        <w:rPr>
          <w:rFonts w:ascii="Book Antiqua" w:eastAsiaTheme="minorHAnsi" w:hAnsi="Book Antiqua" w:cs="Arial"/>
          <w:sz w:val="18"/>
          <w:szCs w:val="18"/>
          <w:lang w:val="tr-TR" w:eastAsia="pl-PL"/>
        </w:rPr>
        <w:t>University</w:t>
      </w:r>
      <w:proofErr w:type="spellEnd"/>
      <w:r w:rsidRPr="00BA342E">
        <w:rPr>
          <w:rFonts w:ascii="Book Antiqua" w:eastAsiaTheme="minorHAnsi" w:hAnsi="Book Antiqua" w:cs="Arial"/>
          <w:sz w:val="18"/>
          <w:szCs w:val="18"/>
          <w:lang w:val="tr-TR" w:eastAsia="pl-PL"/>
        </w:rPr>
        <w:t xml:space="preserve"> of British Columbia, </w:t>
      </w:r>
      <w:proofErr w:type="spellStart"/>
      <w:r w:rsidRPr="00BA342E">
        <w:rPr>
          <w:rFonts w:ascii="Book Antiqua" w:eastAsiaTheme="minorHAnsi" w:hAnsi="Book Antiqua" w:cs="Arial"/>
          <w:sz w:val="18"/>
          <w:szCs w:val="18"/>
          <w:lang w:val="tr-TR" w:eastAsia="pl-PL"/>
        </w:rPr>
        <w:t>Canada</w:t>
      </w:r>
      <w:proofErr w:type="spellEnd"/>
      <w:r w:rsidRPr="00BA342E">
        <w:rPr>
          <w:rFonts w:ascii="Book Antiqua" w:eastAsiaTheme="minorHAnsi" w:hAnsi="Book Antiqua" w:cs="Arial"/>
          <w:sz w:val="18"/>
          <w:szCs w:val="18"/>
          <w:lang w:val="tr-TR" w:eastAsia="pl-PL"/>
        </w:rPr>
        <w:t>.</w:t>
      </w:r>
    </w:p>
    <w:p w:rsidR="001667A8" w:rsidRPr="004C05C5" w:rsidRDefault="001667A8" w:rsidP="004C05C5">
      <w:pPr>
        <w:autoSpaceDE w:val="0"/>
        <w:autoSpaceDN w:val="0"/>
        <w:adjustRightInd w:val="0"/>
        <w:spacing w:line="276" w:lineRule="auto"/>
        <w:jc w:val="both"/>
        <w:rPr>
          <w:rFonts w:ascii="Book Antiqua" w:hAnsi="Book Antiqua" w:cs="Arial"/>
          <w:color w:val="000000"/>
          <w:sz w:val="18"/>
          <w:szCs w:val="18"/>
          <w:lang w:val="tr-TR" w:eastAsia="pl-PL"/>
        </w:rPr>
      </w:pPr>
    </w:p>
    <w:sectPr w:rsidR="001667A8" w:rsidRPr="004C05C5" w:rsidSect="001667A8">
      <w:headerReference w:type="default" r:id="rId12"/>
      <w:footerReference w:type="first" r:id="rId13"/>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BF7" w:rsidRDefault="00F44BF7" w:rsidP="00200B39">
      <w:pPr>
        <w:spacing w:after="0" w:line="240" w:lineRule="auto"/>
      </w:pPr>
      <w:r>
        <w:separator/>
      </w:r>
    </w:p>
  </w:endnote>
  <w:endnote w:type="continuationSeparator" w:id="0">
    <w:p w:rsidR="00F44BF7" w:rsidRDefault="00F44BF7" w:rsidP="00200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BF7" w:rsidRDefault="00F44BF7">
    <w:pPr>
      <w:pStyle w:val="Altbilgi"/>
    </w:pPr>
    <w:r>
      <w:rPr>
        <w:rFonts w:ascii="Book Antiqua" w:hAnsi="Book Antiqua"/>
        <w:sz w:val="18"/>
        <w:szCs w:val="18"/>
      </w:rPr>
      <w:t>DOI: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BF7" w:rsidRDefault="00F44BF7" w:rsidP="00200B39">
      <w:pPr>
        <w:spacing w:after="0" w:line="240" w:lineRule="auto"/>
      </w:pPr>
      <w:r>
        <w:separator/>
      </w:r>
    </w:p>
  </w:footnote>
  <w:footnote w:type="continuationSeparator" w:id="0">
    <w:p w:rsidR="00F44BF7" w:rsidRDefault="00F44BF7" w:rsidP="00200B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BF7" w:rsidRPr="00F82DE2" w:rsidRDefault="00F44BF7" w:rsidP="001667A8">
    <w:pPr>
      <w:pStyle w:val="stbilgi"/>
      <w:tabs>
        <w:tab w:val="clear" w:pos="4536"/>
        <w:tab w:val="center" w:pos="6946"/>
      </w:tabs>
      <w:rPr>
        <w:rFonts w:ascii="Book Antiqua" w:hAnsi="Book Antiqua"/>
        <w:sz w:val="18"/>
        <w:szCs w:val="18"/>
        <w:lang w:val="en-US"/>
      </w:rPr>
    </w:pPr>
    <w:r w:rsidRPr="00F82DE2">
      <w:rPr>
        <w:rFonts w:ascii="Palatino Linotype" w:hAnsi="Palatino Linotype"/>
        <w:sz w:val="18"/>
        <w:szCs w:val="18"/>
      </w:rPr>
      <w:fldChar w:fldCharType="begin"/>
    </w:r>
    <w:r w:rsidRPr="00F82DE2">
      <w:rPr>
        <w:rFonts w:ascii="Palatino Linotype" w:hAnsi="Palatino Linotype"/>
        <w:sz w:val="18"/>
        <w:szCs w:val="18"/>
        <w:lang w:val="en-US"/>
      </w:rPr>
      <w:instrText xml:space="preserve"> PAGE  </w:instrText>
    </w:r>
    <w:r w:rsidRPr="00F82DE2">
      <w:rPr>
        <w:rFonts w:ascii="Palatino Linotype" w:hAnsi="Palatino Linotype"/>
        <w:sz w:val="18"/>
        <w:szCs w:val="18"/>
      </w:rPr>
      <w:fldChar w:fldCharType="separate"/>
    </w:r>
    <w:r w:rsidR="008306DC">
      <w:rPr>
        <w:rFonts w:ascii="Palatino Linotype" w:hAnsi="Palatino Linotype"/>
        <w:noProof/>
        <w:sz w:val="18"/>
        <w:szCs w:val="18"/>
        <w:lang w:val="en-US"/>
      </w:rPr>
      <w:t>2</w:t>
    </w:r>
    <w:r w:rsidRPr="00F82DE2">
      <w:rPr>
        <w:rFonts w:ascii="Palatino Linotype" w:hAnsi="Palatino Linotype"/>
        <w:sz w:val="18"/>
        <w:szCs w:val="18"/>
      </w:rPr>
      <w:fldChar w:fldCharType="end"/>
    </w:r>
    <w:r w:rsidRPr="00F82DE2">
      <w:rPr>
        <w:rFonts w:ascii="Palatino Linotype" w:hAnsi="Palatino Linotype"/>
        <w:sz w:val="18"/>
        <w:szCs w:val="18"/>
        <w:lang w:val="en-US"/>
      </w:rPr>
      <w:t xml:space="preserve"> of </w:t>
    </w:r>
    <w:r w:rsidRPr="00F82DE2">
      <w:rPr>
        <w:rFonts w:ascii="Palatino Linotype" w:hAnsi="Palatino Linotype"/>
        <w:sz w:val="18"/>
        <w:szCs w:val="18"/>
      </w:rPr>
      <w:fldChar w:fldCharType="begin"/>
    </w:r>
    <w:r w:rsidRPr="00F82DE2">
      <w:rPr>
        <w:rFonts w:ascii="Palatino Linotype" w:hAnsi="Palatino Linotype"/>
        <w:sz w:val="18"/>
        <w:szCs w:val="18"/>
        <w:lang w:val="en-US"/>
      </w:rPr>
      <w:instrText xml:space="preserve"> NUMPAGES  </w:instrText>
    </w:r>
    <w:r w:rsidRPr="00F82DE2">
      <w:rPr>
        <w:rFonts w:ascii="Palatino Linotype" w:hAnsi="Palatino Linotype"/>
        <w:sz w:val="18"/>
        <w:szCs w:val="18"/>
      </w:rPr>
      <w:fldChar w:fldCharType="separate"/>
    </w:r>
    <w:r w:rsidR="008306DC">
      <w:rPr>
        <w:rFonts w:ascii="Palatino Linotype" w:hAnsi="Palatino Linotype"/>
        <w:noProof/>
        <w:sz w:val="18"/>
        <w:szCs w:val="18"/>
        <w:lang w:val="en-US"/>
      </w:rPr>
      <w:t>11</w:t>
    </w:r>
    <w:r w:rsidRPr="00F82DE2">
      <w:rPr>
        <w:rFonts w:ascii="Palatino Linotype" w:hAnsi="Palatino Linotype"/>
        <w:sz w:val="18"/>
        <w:szCs w:val="18"/>
      </w:rPr>
      <w:fldChar w:fldCharType="end"/>
    </w:r>
    <w:r w:rsidRPr="00F82DE2">
      <w:rPr>
        <w:rFonts w:ascii="Palatino Linotype" w:hAnsi="Palatino Linotype"/>
        <w:sz w:val="18"/>
        <w:szCs w:val="18"/>
        <w:lang w:val="en-US"/>
      </w:rPr>
      <w:tab/>
    </w:r>
    <w:r>
      <w:rPr>
        <w:rFonts w:ascii="Book Antiqua" w:hAnsi="Book Antiqua"/>
        <w:sz w:val="18"/>
        <w:szCs w:val="18"/>
        <w:lang w:val="en-US"/>
      </w:rPr>
      <w:t xml:space="preserve">International Vocational Science </w:t>
    </w:r>
    <w:proofErr w:type="gramStart"/>
    <w:r>
      <w:rPr>
        <w:rFonts w:ascii="Book Antiqua" w:hAnsi="Book Antiqua"/>
        <w:sz w:val="18"/>
        <w:szCs w:val="18"/>
        <w:lang w:val="en-US"/>
      </w:rPr>
      <w:t>Symposium</w:t>
    </w:r>
    <w:r w:rsidRPr="00F82DE2">
      <w:rPr>
        <w:rFonts w:ascii="Book Antiqua" w:hAnsi="Book Antiqua"/>
        <w:sz w:val="18"/>
        <w:szCs w:val="18"/>
        <w:lang w:val="en-US"/>
      </w:rPr>
      <w:t xml:space="preserve"> </w:t>
    </w:r>
    <w:r>
      <w:rPr>
        <w:rFonts w:ascii="Book Antiqua" w:hAnsi="Book Antiqua"/>
        <w:sz w:val="18"/>
        <w:szCs w:val="18"/>
        <w:lang w:val="en-US"/>
      </w:rPr>
      <w:t>,</w:t>
    </w:r>
    <w:proofErr w:type="gramEnd"/>
    <w:r>
      <w:rPr>
        <w:rFonts w:ascii="Book Antiqua" w:hAnsi="Book Antiqua"/>
        <w:sz w:val="18"/>
        <w:szCs w:val="18"/>
        <w:lang w:val="en-US"/>
      </w:rPr>
      <w:t xml:space="preserve"> IVSS 2018</w:t>
    </w:r>
  </w:p>
  <w:p w:rsidR="00F44BF7" w:rsidRPr="001667A8" w:rsidRDefault="00F44BF7" w:rsidP="001667A8">
    <w:pPr>
      <w:pStyle w:val="stbilgi"/>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12375"/>
    <w:multiLevelType w:val="hybridMultilevel"/>
    <w:tmpl w:val="A2F64F22"/>
    <w:lvl w:ilvl="0" w:tplc="041F000F">
      <w:start w:val="3"/>
      <w:numFmt w:val="decimal"/>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2296615"/>
    <w:multiLevelType w:val="multilevel"/>
    <w:tmpl w:val="BC0EFF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7EB111DE"/>
    <w:multiLevelType w:val="hybridMultilevel"/>
    <w:tmpl w:val="97C01EE0"/>
    <w:lvl w:ilvl="0" w:tplc="041F000F">
      <w:start w:val="3"/>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E32"/>
    <w:rsid w:val="00005DEC"/>
    <w:rsid w:val="00013223"/>
    <w:rsid w:val="00013FE4"/>
    <w:rsid w:val="00014B11"/>
    <w:rsid w:val="00026689"/>
    <w:rsid w:val="00030ED5"/>
    <w:rsid w:val="000355F1"/>
    <w:rsid w:val="0004317F"/>
    <w:rsid w:val="00043A89"/>
    <w:rsid w:val="00044ED9"/>
    <w:rsid w:val="0004797B"/>
    <w:rsid w:val="00053818"/>
    <w:rsid w:val="0006412B"/>
    <w:rsid w:val="000953CC"/>
    <w:rsid w:val="000C7943"/>
    <w:rsid w:val="000D7906"/>
    <w:rsid w:val="00102AC1"/>
    <w:rsid w:val="00110C32"/>
    <w:rsid w:val="00114989"/>
    <w:rsid w:val="001410AC"/>
    <w:rsid w:val="001448BB"/>
    <w:rsid w:val="001469B9"/>
    <w:rsid w:val="001667A8"/>
    <w:rsid w:val="00171C95"/>
    <w:rsid w:val="0017440C"/>
    <w:rsid w:val="00193D08"/>
    <w:rsid w:val="001C2094"/>
    <w:rsid w:val="001D40AE"/>
    <w:rsid w:val="001E73E6"/>
    <w:rsid w:val="00200B39"/>
    <w:rsid w:val="00220247"/>
    <w:rsid w:val="00223BE5"/>
    <w:rsid w:val="00230488"/>
    <w:rsid w:val="00236141"/>
    <w:rsid w:val="00241CD3"/>
    <w:rsid w:val="0024531E"/>
    <w:rsid w:val="00252DEF"/>
    <w:rsid w:val="00252F62"/>
    <w:rsid w:val="00265546"/>
    <w:rsid w:val="00277C5A"/>
    <w:rsid w:val="00282284"/>
    <w:rsid w:val="002A76A7"/>
    <w:rsid w:val="002D2E71"/>
    <w:rsid w:val="002E20F5"/>
    <w:rsid w:val="002E4F31"/>
    <w:rsid w:val="002F048D"/>
    <w:rsid w:val="002F23AA"/>
    <w:rsid w:val="00300F86"/>
    <w:rsid w:val="00306C68"/>
    <w:rsid w:val="00317D95"/>
    <w:rsid w:val="0032331B"/>
    <w:rsid w:val="003339E9"/>
    <w:rsid w:val="0034288F"/>
    <w:rsid w:val="00353BCE"/>
    <w:rsid w:val="003566AD"/>
    <w:rsid w:val="0036201A"/>
    <w:rsid w:val="003703E2"/>
    <w:rsid w:val="003733C1"/>
    <w:rsid w:val="00377863"/>
    <w:rsid w:val="00387923"/>
    <w:rsid w:val="0039386F"/>
    <w:rsid w:val="003E49F0"/>
    <w:rsid w:val="00400B26"/>
    <w:rsid w:val="004048A5"/>
    <w:rsid w:val="0042046E"/>
    <w:rsid w:val="00435ECB"/>
    <w:rsid w:val="00436286"/>
    <w:rsid w:val="0043752F"/>
    <w:rsid w:val="0044584B"/>
    <w:rsid w:val="00462F0D"/>
    <w:rsid w:val="0046648C"/>
    <w:rsid w:val="004664E8"/>
    <w:rsid w:val="00467500"/>
    <w:rsid w:val="00470821"/>
    <w:rsid w:val="00481C86"/>
    <w:rsid w:val="004824C8"/>
    <w:rsid w:val="004832E4"/>
    <w:rsid w:val="00485620"/>
    <w:rsid w:val="00496A8D"/>
    <w:rsid w:val="004A0269"/>
    <w:rsid w:val="004C05C5"/>
    <w:rsid w:val="00501039"/>
    <w:rsid w:val="0050176E"/>
    <w:rsid w:val="00521410"/>
    <w:rsid w:val="00522E79"/>
    <w:rsid w:val="00526031"/>
    <w:rsid w:val="00541093"/>
    <w:rsid w:val="005447FB"/>
    <w:rsid w:val="005503BF"/>
    <w:rsid w:val="00552BBC"/>
    <w:rsid w:val="00555316"/>
    <w:rsid w:val="005627EF"/>
    <w:rsid w:val="0056348B"/>
    <w:rsid w:val="00564D14"/>
    <w:rsid w:val="00566497"/>
    <w:rsid w:val="00572BAE"/>
    <w:rsid w:val="00582529"/>
    <w:rsid w:val="0059476A"/>
    <w:rsid w:val="005A3C61"/>
    <w:rsid w:val="005A4366"/>
    <w:rsid w:val="005C105A"/>
    <w:rsid w:val="005D11E5"/>
    <w:rsid w:val="005D3335"/>
    <w:rsid w:val="005D5F46"/>
    <w:rsid w:val="005F0F2D"/>
    <w:rsid w:val="005F1C4F"/>
    <w:rsid w:val="005F2F67"/>
    <w:rsid w:val="00601E30"/>
    <w:rsid w:val="006218CE"/>
    <w:rsid w:val="0062720E"/>
    <w:rsid w:val="006302AA"/>
    <w:rsid w:val="00635F04"/>
    <w:rsid w:val="006440DB"/>
    <w:rsid w:val="0065314B"/>
    <w:rsid w:val="0065336B"/>
    <w:rsid w:val="00682894"/>
    <w:rsid w:val="006B20BC"/>
    <w:rsid w:val="006B34CB"/>
    <w:rsid w:val="006B4D5A"/>
    <w:rsid w:val="006C316D"/>
    <w:rsid w:val="006C45E1"/>
    <w:rsid w:val="006E6C0C"/>
    <w:rsid w:val="006F39FE"/>
    <w:rsid w:val="006F3D77"/>
    <w:rsid w:val="0070713E"/>
    <w:rsid w:val="007130CF"/>
    <w:rsid w:val="0072251B"/>
    <w:rsid w:val="00745BF6"/>
    <w:rsid w:val="00755C5D"/>
    <w:rsid w:val="00762EC6"/>
    <w:rsid w:val="00790653"/>
    <w:rsid w:val="007A5446"/>
    <w:rsid w:val="007A719D"/>
    <w:rsid w:val="007D17B9"/>
    <w:rsid w:val="007D2E6B"/>
    <w:rsid w:val="007D51C5"/>
    <w:rsid w:val="007E636A"/>
    <w:rsid w:val="0080047A"/>
    <w:rsid w:val="00807963"/>
    <w:rsid w:val="008306DC"/>
    <w:rsid w:val="00836F76"/>
    <w:rsid w:val="00847F7B"/>
    <w:rsid w:val="0086743E"/>
    <w:rsid w:val="00875F3E"/>
    <w:rsid w:val="00880CE3"/>
    <w:rsid w:val="00887247"/>
    <w:rsid w:val="008A7352"/>
    <w:rsid w:val="008B1E0B"/>
    <w:rsid w:val="008B5157"/>
    <w:rsid w:val="008B7B21"/>
    <w:rsid w:val="008C67B9"/>
    <w:rsid w:val="008C707C"/>
    <w:rsid w:val="008D578D"/>
    <w:rsid w:val="008D7B81"/>
    <w:rsid w:val="008E0FA2"/>
    <w:rsid w:val="008E1BF8"/>
    <w:rsid w:val="008E7D11"/>
    <w:rsid w:val="008E7E0A"/>
    <w:rsid w:val="0092778B"/>
    <w:rsid w:val="00935BB3"/>
    <w:rsid w:val="00942361"/>
    <w:rsid w:val="00957C7F"/>
    <w:rsid w:val="00957E9E"/>
    <w:rsid w:val="00976B4E"/>
    <w:rsid w:val="009B410B"/>
    <w:rsid w:val="009C3483"/>
    <w:rsid w:val="009C3B7F"/>
    <w:rsid w:val="009D195B"/>
    <w:rsid w:val="009E02E6"/>
    <w:rsid w:val="009F1879"/>
    <w:rsid w:val="009F2E66"/>
    <w:rsid w:val="009F4CE7"/>
    <w:rsid w:val="00A104F7"/>
    <w:rsid w:val="00A33FF6"/>
    <w:rsid w:val="00A63AF9"/>
    <w:rsid w:val="00A71E8B"/>
    <w:rsid w:val="00A725E7"/>
    <w:rsid w:val="00A8739C"/>
    <w:rsid w:val="00A873E4"/>
    <w:rsid w:val="00A905F6"/>
    <w:rsid w:val="00A92045"/>
    <w:rsid w:val="00AA4F32"/>
    <w:rsid w:val="00AB34E5"/>
    <w:rsid w:val="00AC30CB"/>
    <w:rsid w:val="00AC5626"/>
    <w:rsid w:val="00AD3787"/>
    <w:rsid w:val="00AE4CE5"/>
    <w:rsid w:val="00AE6890"/>
    <w:rsid w:val="00B00BAE"/>
    <w:rsid w:val="00B21914"/>
    <w:rsid w:val="00B35318"/>
    <w:rsid w:val="00B40605"/>
    <w:rsid w:val="00B4151A"/>
    <w:rsid w:val="00B53AB7"/>
    <w:rsid w:val="00B53D00"/>
    <w:rsid w:val="00B605D6"/>
    <w:rsid w:val="00B75408"/>
    <w:rsid w:val="00B80273"/>
    <w:rsid w:val="00B92FAD"/>
    <w:rsid w:val="00BA342E"/>
    <w:rsid w:val="00BA3567"/>
    <w:rsid w:val="00BA69F4"/>
    <w:rsid w:val="00BB47B2"/>
    <w:rsid w:val="00BB57D5"/>
    <w:rsid w:val="00BC52EA"/>
    <w:rsid w:val="00BD3CAC"/>
    <w:rsid w:val="00BE29AC"/>
    <w:rsid w:val="00BE5815"/>
    <w:rsid w:val="00BF145C"/>
    <w:rsid w:val="00C013CA"/>
    <w:rsid w:val="00C01CE3"/>
    <w:rsid w:val="00C026BB"/>
    <w:rsid w:val="00C11790"/>
    <w:rsid w:val="00C25E66"/>
    <w:rsid w:val="00C55423"/>
    <w:rsid w:val="00C75525"/>
    <w:rsid w:val="00C863C6"/>
    <w:rsid w:val="00C91D77"/>
    <w:rsid w:val="00CA2117"/>
    <w:rsid w:val="00CB5904"/>
    <w:rsid w:val="00CC5192"/>
    <w:rsid w:val="00CC6828"/>
    <w:rsid w:val="00CC7D9E"/>
    <w:rsid w:val="00CE3FC1"/>
    <w:rsid w:val="00CF3039"/>
    <w:rsid w:val="00CF30CD"/>
    <w:rsid w:val="00D00506"/>
    <w:rsid w:val="00D00D0E"/>
    <w:rsid w:val="00D214DA"/>
    <w:rsid w:val="00D23CF4"/>
    <w:rsid w:val="00D35269"/>
    <w:rsid w:val="00D37E34"/>
    <w:rsid w:val="00D810F8"/>
    <w:rsid w:val="00D96BE9"/>
    <w:rsid w:val="00DA28DC"/>
    <w:rsid w:val="00DA4CE4"/>
    <w:rsid w:val="00DB042C"/>
    <w:rsid w:val="00DB261C"/>
    <w:rsid w:val="00DD67BF"/>
    <w:rsid w:val="00DD6DB0"/>
    <w:rsid w:val="00DE5DB6"/>
    <w:rsid w:val="00E036F7"/>
    <w:rsid w:val="00E20C7A"/>
    <w:rsid w:val="00E2159E"/>
    <w:rsid w:val="00E21B77"/>
    <w:rsid w:val="00E414D5"/>
    <w:rsid w:val="00E51228"/>
    <w:rsid w:val="00E535E6"/>
    <w:rsid w:val="00E55A13"/>
    <w:rsid w:val="00E70A8F"/>
    <w:rsid w:val="00E84C0D"/>
    <w:rsid w:val="00E86186"/>
    <w:rsid w:val="00E94B1C"/>
    <w:rsid w:val="00EB424A"/>
    <w:rsid w:val="00EB5344"/>
    <w:rsid w:val="00EC1D3A"/>
    <w:rsid w:val="00EF2873"/>
    <w:rsid w:val="00EF6561"/>
    <w:rsid w:val="00F01FFF"/>
    <w:rsid w:val="00F16289"/>
    <w:rsid w:val="00F30325"/>
    <w:rsid w:val="00F31F77"/>
    <w:rsid w:val="00F40F3B"/>
    <w:rsid w:val="00F44BF7"/>
    <w:rsid w:val="00F61F8B"/>
    <w:rsid w:val="00F6320E"/>
    <w:rsid w:val="00F7026F"/>
    <w:rsid w:val="00F927BD"/>
    <w:rsid w:val="00F9570D"/>
    <w:rsid w:val="00FB3275"/>
    <w:rsid w:val="00FC2052"/>
    <w:rsid w:val="00FD0B31"/>
    <w:rsid w:val="00FD3D7C"/>
    <w:rsid w:val="00FF4E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l-PL"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E32"/>
    <w:pPr>
      <w:spacing w:after="160" w:line="259" w:lineRule="auto"/>
      <w:jc w:val="left"/>
    </w:pPr>
    <w:rPr>
      <w:rFonts w:asciiTheme="minorHAnsi" w:hAnsiTheme="minorHAnsi"/>
      <w:sz w:val="22"/>
      <w:lang w:val="nb-NO"/>
    </w:rPr>
  </w:style>
  <w:style w:type="paragraph" w:styleId="Balk2">
    <w:name w:val="heading 2"/>
    <w:basedOn w:val="Normal"/>
    <w:next w:val="Normal"/>
    <w:link w:val="Balk2Char"/>
    <w:uiPriority w:val="9"/>
    <w:unhideWhenUsed/>
    <w:qFormat/>
    <w:rsid w:val="005A4366"/>
    <w:pPr>
      <w:keepNext/>
      <w:keepLines/>
      <w:spacing w:before="40" w:after="0" w:line="276" w:lineRule="auto"/>
      <w:outlineLvl w:val="1"/>
    </w:pPr>
    <w:rPr>
      <w:rFonts w:asciiTheme="majorHAnsi" w:eastAsiaTheme="majorEastAsia" w:hAnsiTheme="majorHAnsi" w:cstheme="majorBidi"/>
      <w:color w:val="365F91" w:themeColor="accent1" w:themeShade="BF"/>
      <w:sz w:val="26"/>
      <w:szCs w:val="26"/>
      <w:lang w:val="tr-TR"/>
    </w:rPr>
  </w:style>
  <w:style w:type="paragraph" w:styleId="Balk4">
    <w:name w:val="heading 4"/>
    <w:basedOn w:val="Normal"/>
    <w:next w:val="Normal"/>
    <w:link w:val="Balk4Char"/>
    <w:uiPriority w:val="9"/>
    <w:semiHidden/>
    <w:unhideWhenUsed/>
    <w:qFormat/>
    <w:rsid w:val="0038792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F4E32"/>
    <w:rPr>
      <w:color w:val="0000FF" w:themeColor="hyperlink"/>
      <w:u w:val="single"/>
    </w:rPr>
  </w:style>
  <w:style w:type="paragraph" w:styleId="ListeParagraf">
    <w:name w:val="List Paragraph"/>
    <w:basedOn w:val="Normal"/>
    <w:uiPriority w:val="34"/>
    <w:qFormat/>
    <w:rsid w:val="00200B39"/>
    <w:pPr>
      <w:ind w:left="720"/>
      <w:contextualSpacing/>
    </w:pPr>
  </w:style>
  <w:style w:type="paragraph" w:styleId="BalonMetni">
    <w:name w:val="Balloon Text"/>
    <w:basedOn w:val="Normal"/>
    <w:link w:val="BalonMetniChar"/>
    <w:uiPriority w:val="99"/>
    <w:semiHidden/>
    <w:unhideWhenUsed/>
    <w:rsid w:val="00200B3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00B39"/>
    <w:rPr>
      <w:rFonts w:ascii="Tahoma" w:hAnsi="Tahoma" w:cs="Tahoma"/>
      <w:sz w:val="16"/>
      <w:szCs w:val="16"/>
      <w:lang w:val="nb-NO"/>
    </w:rPr>
  </w:style>
  <w:style w:type="paragraph" w:styleId="stbilgi">
    <w:name w:val="header"/>
    <w:basedOn w:val="Normal"/>
    <w:link w:val="stbilgiChar"/>
    <w:uiPriority w:val="99"/>
    <w:unhideWhenUsed/>
    <w:rsid w:val="00200B39"/>
    <w:pPr>
      <w:tabs>
        <w:tab w:val="center" w:pos="4536"/>
        <w:tab w:val="right" w:pos="9072"/>
      </w:tabs>
      <w:spacing w:after="0" w:line="240" w:lineRule="auto"/>
    </w:pPr>
  </w:style>
  <w:style w:type="character" w:customStyle="1" w:styleId="stbilgiChar">
    <w:name w:val="Üstbilgi Char"/>
    <w:basedOn w:val="VarsaylanParagrafYazTipi"/>
    <w:link w:val="stbilgi"/>
    <w:uiPriority w:val="99"/>
    <w:qFormat/>
    <w:rsid w:val="00200B39"/>
    <w:rPr>
      <w:rFonts w:asciiTheme="minorHAnsi" w:hAnsiTheme="minorHAnsi"/>
      <w:sz w:val="22"/>
      <w:lang w:val="nb-NO"/>
    </w:rPr>
  </w:style>
  <w:style w:type="paragraph" w:styleId="Altbilgi">
    <w:name w:val="footer"/>
    <w:basedOn w:val="Normal"/>
    <w:link w:val="AltbilgiChar"/>
    <w:uiPriority w:val="99"/>
    <w:unhideWhenUsed/>
    <w:rsid w:val="00200B3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00B39"/>
    <w:rPr>
      <w:rFonts w:asciiTheme="minorHAnsi" w:hAnsiTheme="minorHAnsi"/>
      <w:sz w:val="22"/>
      <w:lang w:val="nb-NO"/>
    </w:rPr>
  </w:style>
  <w:style w:type="character" w:customStyle="1" w:styleId="04afiliacjaZnak">
    <w:name w:val="04_afiliacja Znak"/>
    <w:link w:val="04afiliacja"/>
    <w:rsid w:val="00387923"/>
    <w:rPr>
      <w:bCs/>
      <w:sz w:val="17"/>
      <w:szCs w:val="17"/>
      <w:lang w:val="en-US" w:eastAsia="pl-PL"/>
    </w:rPr>
  </w:style>
  <w:style w:type="paragraph" w:customStyle="1" w:styleId="04afiliacja">
    <w:name w:val="04_afiliacja"/>
    <w:basedOn w:val="Normal"/>
    <w:link w:val="04afiliacjaZnak"/>
    <w:rsid w:val="00387923"/>
    <w:pPr>
      <w:tabs>
        <w:tab w:val="left" w:pos="170"/>
      </w:tabs>
      <w:autoSpaceDE w:val="0"/>
      <w:autoSpaceDN w:val="0"/>
      <w:spacing w:after="240" w:line="220" w:lineRule="atLeast"/>
      <w:ind w:left="170" w:hanging="170"/>
      <w:contextualSpacing/>
      <w:jc w:val="both"/>
    </w:pPr>
    <w:rPr>
      <w:rFonts w:ascii="Times New Roman" w:hAnsi="Times New Roman"/>
      <w:bCs/>
      <w:sz w:val="17"/>
      <w:szCs w:val="17"/>
      <w:lang w:val="en-US" w:eastAsia="pl-PL"/>
    </w:rPr>
  </w:style>
  <w:style w:type="paragraph" w:customStyle="1" w:styleId="01received">
    <w:name w:val="01_received"/>
    <w:basedOn w:val="Normal"/>
    <w:rsid w:val="00387923"/>
    <w:pPr>
      <w:autoSpaceDE w:val="0"/>
      <w:autoSpaceDN w:val="0"/>
      <w:spacing w:before="120" w:after="120" w:line="260" w:lineRule="atLeast"/>
      <w:jc w:val="center"/>
    </w:pPr>
    <w:rPr>
      <w:rFonts w:ascii="Times New Roman" w:eastAsia="Times New Roman" w:hAnsi="Times New Roman" w:cs="Times New Roman"/>
      <w:i/>
      <w:sz w:val="20"/>
      <w:szCs w:val="20"/>
      <w:lang w:val="en-GB" w:eastAsia="pl-PL"/>
    </w:rPr>
  </w:style>
  <w:style w:type="paragraph" w:customStyle="1" w:styleId="02Tytartyk">
    <w:name w:val="02_Tyt artyk"/>
    <w:basedOn w:val="Balk4"/>
    <w:rsid w:val="00387923"/>
    <w:pPr>
      <w:keepNext w:val="0"/>
      <w:keepLines w:val="0"/>
      <w:autoSpaceDE w:val="0"/>
      <w:autoSpaceDN w:val="0"/>
      <w:spacing w:before="360" w:after="360" w:line="260" w:lineRule="atLeast"/>
      <w:jc w:val="center"/>
    </w:pPr>
    <w:rPr>
      <w:rFonts w:ascii="Times New Roman" w:eastAsia="Times New Roman" w:hAnsi="Times New Roman" w:cs="Times New Roman"/>
      <w:b/>
      <w:bCs/>
      <w:i w:val="0"/>
      <w:iCs w:val="0"/>
      <w:caps/>
      <w:color w:val="auto"/>
      <w:sz w:val="28"/>
      <w:szCs w:val="28"/>
      <w:lang w:val="en-US" w:eastAsia="pl-PL"/>
    </w:rPr>
  </w:style>
  <w:style w:type="paragraph" w:customStyle="1" w:styleId="05abstract">
    <w:name w:val="05_abstract"/>
    <w:basedOn w:val="Normal"/>
    <w:rsid w:val="00387923"/>
    <w:pPr>
      <w:pBdr>
        <w:top w:val="single" w:sz="4" w:space="4" w:color="auto"/>
        <w:bottom w:val="single" w:sz="4" w:space="4" w:color="auto"/>
      </w:pBdr>
      <w:tabs>
        <w:tab w:val="left" w:pos="7655"/>
      </w:tabs>
      <w:autoSpaceDE w:val="0"/>
      <w:autoSpaceDN w:val="0"/>
      <w:spacing w:after="0" w:line="220" w:lineRule="atLeast"/>
      <w:jc w:val="both"/>
    </w:pPr>
    <w:rPr>
      <w:rFonts w:ascii="Times New Roman" w:eastAsia="Times New Roman" w:hAnsi="Times New Roman" w:cs="Times New Roman"/>
      <w:sz w:val="18"/>
      <w:szCs w:val="18"/>
      <w:lang w:val="en-US" w:eastAsia="pl-PL"/>
    </w:rPr>
  </w:style>
  <w:style w:type="paragraph" w:customStyle="1" w:styleId="06keywords">
    <w:name w:val="06_keywords"/>
    <w:basedOn w:val="Normal"/>
    <w:rsid w:val="00387923"/>
    <w:pPr>
      <w:autoSpaceDE w:val="0"/>
      <w:autoSpaceDN w:val="0"/>
      <w:spacing w:before="120" w:after="120" w:line="260" w:lineRule="atLeast"/>
      <w:jc w:val="both"/>
    </w:pPr>
    <w:rPr>
      <w:rFonts w:ascii="Times New Roman" w:eastAsia="Times New Roman" w:hAnsi="Times New Roman" w:cs="Times New Roman"/>
      <w:i/>
      <w:iCs/>
      <w:sz w:val="18"/>
      <w:szCs w:val="18"/>
      <w:lang w:val="en-US" w:eastAsia="pl-PL"/>
    </w:rPr>
  </w:style>
  <w:style w:type="paragraph" w:customStyle="1" w:styleId="Authors">
    <w:name w:val="Authors"/>
    <w:basedOn w:val="Normal"/>
    <w:qFormat/>
    <w:rsid w:val="00387923"/>
    <w:pPr>
      <w:autoSpaceDE w:val="0"/>
      <w:autoSpaceDN w:val="0"/>
      <w:adjustRightInd w:val="0"/>
      <w:spacing w:before="120" w:after="300" w:line="260" w:lineRule="atLeast"/>
    </w:pPr>
    <w:rPr>
      <w:rFonts w:ascii="Times New Roman" w:eastAsiaTheme="minorEastAsia" w:hAnsi="Times New Roman" w:cs="Times New Roman"/>
      <w:b/>
      <w:szCs w:val="28"/>
      <w:lang w:val="en-US"/>
    </w:rPr>
  </w:style>
  <w:style w:type="character" w:customStyle="1" w:styleId="Balk4Char">
    <w:name w:val="Başlık 4 Char"/>
    <w:basedOn w:val="VarsaylanParagrafYazTipi"/>
    <w:link w:val="Balk4"/>
    <w:uiPriority w:val="9"/>
    <w:semiHidden/>
    <w:rsid w:val="00387923"/>
    <w:rPr>
      <w:rFonts w:asciiTheme="majorHAnsi" w:eastAsiaTheme="majorEastAsia" w:hAnsiTheme="majorHAnsi" w:cstheme="majorBidi"/>
      <w:i/>
      <w:iCs/>
      <w:color w:val="365F91" w:themeColor="accent1" w:themeShade="BF"/>
      <w:sz w:val="22"/>
      <w:lang w:val="nb-NO"/>
    </w:rPr>
  </w:style>
  <w:style w:type="table" w:styleId="TabloKlavuzu">
    <w:name w:val="Table Grid"/>
    <w:basedOn w:val="NormalTablo"/>
    <w:uiPriority w:val="59"/>
    <w:rsid w:val="00C5542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4048A5"/>
  </w:style>
  <w:style w:type="paragraph" w:styleId="HTMLncedenBiimlendirilmi">
    <w:name w:val="HTML Preformatted"/>
    <w:basedOn w:val="Normal"/>
    <w:link w:val="HTMLncedenBiimlendirilmiChar"/>
    <w:uiPriority w:val="99"/>
    <w:unhideWhenUsed/>
    <w:rsid w:val="00005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rsid w:val="00005DEC"/>
    <w:rPr>
      <w:rFonts w:ascii="Courier New" w:eastAsia="Times New Roman" w:hAnsi="Courier New" w:cs="Courier New"/>
      <w:sz w:val="20"/>
      <w:szCs w:val="20"/>
      <w:lang w:val="tr-TR" w:eastAsia="tr-TR"/>
    </w:rPr>
  </w:style>
  <w:style w:type="character" w:customStyle="1" w:styleId="shorttext">
    <w:name w:val="short_text"/>
    <w:basedOn w:val="VarsaylanParagrafYazTipi"/>
    <w:rsid w:val="00005DEC"/>
  </w:style>
  <w:style w:type="character" w:customStyle="1" w:styleId="Balk2Char">
    <w:name w:val="Başlık 2 Char"/>
    <w:basedOn w:val="VarsaylanParagrafYazTipi"/>
    <w:link w:val="Balk2"/>
    <w:uiPriority w:val="9"/>
    <w:rsid w:val="005A4366"/>
    <w:rPr>
      <w:rFonts w:asciiTheme="majorHAnsi" w:eastAsiaTheme="majorEastAsia" w:hAnsiTheme="majorHAnsi" w:cstheme="majorBidi"/>
      <w:color w:val="365F91" w:themeColor="accent1" w:themeShade="BF"/>
      <w:sz w:val="26"/>
      <w:szCs w:val="26"/>
      <w:lang w:val="tr-TR"/>
    </w:rPr>
  </w:style>
  <w:style w:type="character" w:customStyle="1" w:styleId="text">
    <w:name w:val="text"/>
    <w:basedOn w:val="VarsaylanParagrafYazTipi"/>
    <w:rsid w:val="005A4366"/>
  </w:style>
  <w:style w:type="character" w:customStyle="1" w:styleId="size-xl">
    <w:name w:val="size-xl"/>
    <w:basedOn w:val="VarsaylanParagrafYazTipi"/>
    <w:rsid w:val="005A4366"/>
  </w:style>
  <w:style w:type="character" w:customStyle="1" w:styleId="ResimYazsChar">
    <w:name w:val="Resim Yazısı Char"/>
    <w:link w:val="ResimYazs"/>
    <w:locked/>
    <w:rsid w:val="00496A8D"/>
    <w:rPr>
      <w:rFonts w:eastAsia="Calibri" w:cs="Times New Roman"/>
      <w:b/>
      <w:bCs/>
      <w:color w:val="000000"/>
      <w:sz w:val="18"/>
      <w:szCs w:val="18"/>
      <w:lang w:eastAsia="zh-CN"/>
    </w:rPr>
  </w:style>
  <w:style w:type="paragraph" w:styleId="ResimYazs">
    <w:name w:val="caption"/>
    <w:basedOn w:val="Normal"/>
    <w:next w:val="Normal"/>
    <w:link w:val="ResimYazsChar"/>
    <w:unhideWhenUsed/>
    <w:qFormat/>
    <w:rsid w:val="00496A8D"/>
    <w:pPr>
      <w:suppressAutoHyphens/>
      <w:spacing w:after="120" w:line="240" w:lineRule="auto"/>
      <w:jc w:val="center"/>
    </w:pPr>
    <w:rPr>
      <w:rFonts w:ascii="Times New Roman" w:eastAsia="Calibri" w:hAnsi="Times New Roman" w:cs="Times New Roman"/>
      <w:b/>
      <w:bCs/>
      <w:color w:val="000000"/>
      <w:sz w:val="18"/>
      <w:szCs w:val="18"/>
      <w:lang w:val="pl-PL" w:eastAsia="zh-CN"/>
    </w:rPr>
  </w:style>
  <w:style w:type="paragraph" w:styleId="GvdeMetni">
    <w:name w:val="Body Text"/>
    <w:basedOn w:val="Normal"/>
    <w:link w:val="GvdeMetniChar"/>
    <w:semiHidden/>
    <w:unhideWhenUsed/>
    <w:rsid w:val="004C05C5"/>
    <w:pPr>
      <w:suppressAutoHyphens/>
      <w:spacing w:after="120" w:line="240" w:lineRule="auto"/>
      <w:ind w:firstLine="567"/>
      <w:jc w:val="both"/>
    </w:pPr>
    <w:rPr>
      <w:rFonts w:ascii="Times New Roman" w:eastAsia="Times New Roman" w:hAnsi="Times New Roman" w:cs="Times New Roman"/>
      <w:sz w:val="24"/>
      <w:szCs w:val="20"/>
      <w:lang w:val="en-GB" w:eastAsia="zh-CN"/>
    </w:rPr>
  </w:style>
  <w:style w:type="character" w:customStyle="1" w:styleId="GvdeMetniChar">
    <w:name w:val="Gövde Metni Char"/>
    <w:basedOn w:val="VarsaylanParagrafYazTipi"/>
    <w:link w:val="GvdeMetni"/>
    <w:semiHidden/>
    <w:rsid w:val="004C05C5"/>
    <w:rPr>
      <w:rFonts w:eastAsia="Times New Roman" w:cs="Times New Roman"/>
      <w:szCs w:val="20"/>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l-PL"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E32"/>
    <w:pPr>
      <w:spacing w:after="160" w:line="259" w:lineRule="auto"/>
      <w:jc w:val="left"/>
    </w:pPr>
    <w:rPr>
      <w:rFonts w:asciiTheme="minorHAnsi" w:hAnsiTheme="minorHAnsi"/>
      <w:sz w:val="22"/>
      <w:lang w:val="nb-NO"/>
    </w:rPr>
  </w:style>
  <w:style w:type="paragraph" w:styleId="Balk2">
    <w:name w:val="heading 2"/>
    <w:basedOn w:val="Normal"/>
    <w:next w:val="Normal"/>
    <w:link w:val="Balk2Char"/>
    <w:uiPriority w:val="9"/>
    <w:unhideWhenUsed/>
    <w:qFormat/>
    <w:rsid w:val="005A4366"/>
    <w:pPr>
      <w:keepNext/>
      <w:keepLines/>
      <w:spacing w:before="40" w:after="0" w:line="276" w:lineRule="auto"/>
      <w:outlineLvl w:val="1"/>
    </w:pPr>
    <w:rPr>
      <w:rFonts w:asciiTheme="majorHAnsi" w:eastAsiaTheme="majorEastAsia" w:hAnsiTheme="majorHAnsi" w:cstheme="majorBidi"/>
      <w:color w:val="365F91" w:themeColor="accent1" w:themeShade="BF"/>
      <w:sz w:val="26"/>
      <w:szCs w:val="26"/>
      <w:lang w:val="tr-TR"/>
    </w:rPr>
  </w:style>
  <w:style w:type="paragraph" w:styleId="Balk4">
    <w:name w:val="heading 4"/>
    <w:basedOn w:val="Normal"/>
    <w:next w:val="Normal"/>
    <w:link w:val="Balk4Char"/>
    <w:uiPriority w:val="9"/>
    <w:semiHidden/>
    <w:unhideWhenUsed/>
    <w:qFormat/>
    <w:rsid w:val="0038792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F4E32"/>
    <w:rPr>
      <w:color w:val="0000FF" w:themeColor="hyperlink"/>
      <w:u w:val="single"/>
    </w:rPr>
  </w:style>
  <w:style w:type="paragraph" w:styleId="ListeParagraf">
    <w:name w:val="List Paragraph"/>
    <w:basedOn w:val="Normal"/>
    <w:uiPriority w:val="34"/>
    <w:qFormat/>
    <w:rsid w:val="00200B39"/>
    <w:pPr>
      <w:ind w:left="720"/>
      <w:contextualSpacing/>
    </w:pPr>
  </w:style>
  <w:style w:type="paragraph" w:styleId="BalonMetni">
    <w:name w:val="Balloon Text"/>
    <w:basedOn w:val="Normal"/>
    <w:link w:val="BalonMetniChar"/>
    <w:uiPriority w:val="99"/>
    <w:semiHidden/>
    <w:unhideWhenUsed/>
    <w:rsid w:val="00200B3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00B39"/>
    <w:rPr>
      <w:rFonts w:ascii="Tahoma" w:hAnsi="Tahoma" w:cs="Tahoma"/>
      <w:sz w:val="16"/>
      <w:szCs w:val="16"/>
      <w:lang w:val="nb-NO"/>
    </w:rPr>
  </w:style>
  <w:style w:type="paragraph" w:styleId="stbilgi">
    <w:name w:val="header"/>
    <w:basedOn w:val="Normal"/>
    <w:link w:val="stbilgiChar"/>
    <w:uiPriority w:val="99"/>
    <w:unhideWhenUsed/>
    <w:rsid w:val="00200B39"/>
    <w:pPr>
      <w:tabs>
        <w:tab w:val="center" w:pos="4536"/>
        <w:tab w:val="right" w:pos="9072"/>
      </w:tabs>
      <w:spacing w:after="0" w:line="240" w:lineRule="auto"/>
    </w:pPr>
  </w:style>
  <w:style w:type="character" w:customStyle="1" w:styleId="stbilgiChar">
    <w:name w:val="Üstbilgi Char"/>
    <w:basedOn w:val="VarsaylanParagrafYazTipi"/>
    <w:link w:val="stbilgi"/>
    <w:uiPriority w:val="99"/>
    <w:qFormat/>
    <w:rsid w:val="00200B39"/>
    <w:rPr>
      <w:rFonts w:asciiTheme="minorHAnsi" w:hAnsiTheme="minorHAnsi"/>
      <w:sz w:val="22"/>
      <w:lang w:val="nb-NO"/>
    </w:rPr>
  </w:style>
  <w:style w:type="paragraph" w:styleId="Altbilgi">
    <w:name w:val="footer"/>
    <w:basedOn w:val="Normal"/>
    <w:link w:val="AltbilgiChar"/>
    <w:uiPriority w:val="99"/>
    <w:unhideWhenUsed/>
    <w:rsid w:val="00200B3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00B39"/>
    <w:rPr>
      <w:rFonts w:asciiTheme="minorHAnsi" w:hAnsiTheme="minorHAnsi"/>
      <w:sz w:val="22"/>
      <w:lang w:val="nb-NO"/>
    </w:rPr>
  </w:style>
  <w:style w:type="character" w:customStyle="1" w:styleId="04afiliacjaZnak">
    <w:name w:val="04_afiliacja Znak"/>
    <w:link w:val="04afiliacja"/>
    <w:rsid w:val="00387923"/>
    <w:rPr>
      <w:bCs/>
      <w:sz w:val="17"/>
      <w:szCs w:val="17"/>
      <w:lang w:val="en-US" w:eastAsia="pl-PL"/>
    </w:rPr>
  </w:style>
  <w:style w:type="paragraph" w:customStyle="1" w:styleId="04afiliacja">
    <w:name w:val="04_afiliacja"/>
    <w:basedOn w:val="Normal"/>
    <w:link w:val="04afiliacjaZnak"/>
    <w:rsid w:val="00387923"/>
    <w:pPr>
      <w:tabs>
        <w:tab w:val="left" w:pos="170"/>
      </w:tabs>
      <w:autoSpaceDE w:val="0"/>
      <w:autoSpaceDN w:val="0"/>
      <w:spacing w:after="240" w:line="220" w:lineRule="atLeast"/>
      <w:ind w:left="170" w:hanging="170"/>
      <w:contextualSpacing/>
      <w:jc w:val="both"/>
    </w:pPr>
    <w:rPr>
      <w:rFonts w:ascii="Times New Roman" w:hAnsi="Times New Roman"/>
      <w:bCs/>
      <w:sz w:val="17"/>
      <w:szCs w:val="17"/>
      <w:lang w:val="en-US" w:eastAsia="pl-PL"/>
    </w:rPr>
  </w:style>
  <w:style w:type="paragraph" w:customStyle="1" w:styleId="01received">
    <w:name w:val="01_received"/>
    <w:basedOn w:val="Normal"/>
    <w:rsid w:val="00387923"/>
    <w:pPr>
      <w:autoSpaceDE w:val="0"/>
      <w:autoSpaceDN w:val="0"/>
      <w:spacing w:before="120" w:after="120" w:line="260" w:lineRule="atLeast"/>
      <w:jc w:val="center"/>
    </w:pPr>
    <w:rPr>
      <w:rFonts w:ascii="Times New Roman" w:eastAsia="Times New Roman" w:hAnsi="Times New Roman" w:cs="Times New Roman"/>
      <w:i/>
      <w:sz w:val="20"/>
      <w:szCs w:val="20"/>
      <w:lang w:val="en-GB" w:eastAsia="pl-PL"/>
    </w:rPr>
  </w:style>
  <w:style w:type="paragraph" w:customStyle="1" w:styleId="02Tytartyk">
    <w:name w:val="02_Tyt artyk"/>
    <w:basedOn w:val="Balk4"/>
    <w:rsid w:val="00387923"/>
    <w:pPr>
      <w:keepNext w:val="0"/>
      <w:keepLines w:val="0"/>
      <w:autoSpaceDE w:val="0"/>
      <w:autoSpaceDN w:val="0"/>
      <w:spacing w:before="360" w:after="360" w:line="260" w:lineRule="atLeast"/>
      <w:jc w:val="center"/>
    </w:pPr>
    <w:rPr>
      <w:rFonts w:ascii="Times New Roman" w:eastAsia="Times New Roman" w:hAnsi="Times New Roman" w:cs="Times New Roman"/>
      <w:b/>
      <w:bCs/>
      <w:i w:val="0"/>
      <w:iCs w:val="0"/>
      <w:caps/>
      <w:color w:val="auto"/>
      <w:sz w:val="28"/>
      <w:szCs w:val="28"/>
      <w:lang w:val="en-US" w:eastAsia="pl-PL"/>
    </w:rPr>
  </w:style>
  <w:style w:type="paragraph" w:customStyle="1" w:styleId="05abstract">
    <w:name w:val="05_abstract"/>
    <w:basedOn w:val="Normal"/>
    <w:rsid w:val="00387923"/>
    <w:pPr>
      <w:pBdr>
        <w:top w:val="single" w:sz="4" w:space="4" w:color="auto"/>
        <w:bottom w:val="single" w:sz="4" w:space="4" w:color="auto"/>
      </w:pBdr>
      <w:tabs>
        <w:tab w:val="left" w:pos="7655"/>
      </w:tabs>
      <w:autoSpaceDE w:val="0"/>
      <w:autoSpaceDN w:val="0"/>
      <w:spacing w:after="0" w:line="220" w:lineRule="atLeast"/>
      <w:jc w:val="both"/>
    </w:pPr>
    <w:rPr>
      <w:rFonts w:ascii="Times New Roman" w:eastAsia="Times New Roman" w:hAnsi="Times New Roman" w:cs="Times New Roman"/>
      <w:sz w:val="18"/>
      <w:szCs w:val="18"/>
      <w:lang w:val="en-US" w:eastAsia="pl-PL"/>
    </w:rPr>
  </w:style>
  <w:style w:type="paragraph" w:customStyle="1" w:styleId="06keywords">
    <w:name w:val="06_keywords"/>
    <w:basedOn w:val="Normal"/>
    <w:rsid w:val="00387923"/>
    <w:pPr>
      <w:autoSpaceDE w:val="0"/>
      <w:autoSpaceDN w:val="0"/>
      <w:spacing w:before="120" w:after="120" w:line="260" w:lineRule="atLeast"/>
      <w:jc w:val="both"/>
    </w:pPr>
    <w:rPr>
      <w:rFonts w:ascii="Times New Roman" w:eastAsia="Times New Roman" w:hAnsi="Times New Roman" w:cs="Times New Roman"/>
      <w:i/>
      <w:iCs/>
      <w:sz w:val="18"/>
      <w:szCs w:val="18"/>
      <w:lang w:val="en-US" w:eastAsia="pl-PL"/>
    </w:rPr>
  </w:style>
  <w:style w:type="paragraph" w:customStyle="1" w:styleId="Authors">
    <w:name w:val="Authors"/>
    <w:basedOn w:val="Normal"/>
    <w:qFormat/>
    <w:rsid w:val="00387923"/>
    <w:pPr>
      <w:autoSpaceDE w:val="0"/>
      <w:autoSpaceDN w:val="0"/>
      <w:adjustRightInd w:val="0"/>
      <w:spacing w:before="120" w:after="300" w:line="260" w:lineRule="atLeast"/>
    </w:pPr>
    <w:rPr>
      <w:rFonts w:ascii="Times New Roman" w:eastAsiaTheme="minorEastAsia" w:hAnsi="Times New Roman" w:cs="Times New Roman"/>
      <w:b/>
      <w:szCs w:val="28"/>
      <w:lang w:val="en-US"/>
    </w:rPr>
  </w:style>
  <w:style w:type="character" w:customStyle="1" w:styleId="Balk4Char">
    <w:name w:val="Başlık 4 Char"/>
    <w:basedOn w:val="VarsaylanParagrafYazTipi"/>
    <w:link w:val="Balk4"/>
    <w:uiPriority w:val="9"/>
    <w:semiHidden/>
    <w:rsid w:val="00387923"/>
    <w:rPr>
      <w:rFonts w:asciiTheme="majorHAnsi" w:eastAsiaTheme="majorEastAsia" w:hAnsiTheme="majorHAnsi" w:cstheme="majorBidi"/>
      <w:i/>
      <w:iCs/>
      <w:color w:val="365F91" w:themeColor="accent1" w:themeShade="BF"/>
      <w:sz w:val="22"/>
      <w:lang w:val="nb-NO"/>
    </w:rPr>
  </w:style>
  <w:style w:type="table" w:styleId="TabloKlavuzu">
    <w:name w:val="Table Grid"/>
    <w:basedOn w:val="NormalTablo"/>
    <w:uiPriority w:val="59"/>
    <w:rsid w:val="00C5542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4048A5"/>
  </w:style>
  <w:style w:type="paragraph" w:styleId="HTMLncedenBiimlendirilmi">
    <w:name w:val="HTML Preformatted"/>
    <w:basedOn w:val="Normal"/>
    <w:link w:val="HTMLncedenBiimlendirilmiChar"/>
    <w:uiPriority w:val="99"/>
    <w:unhideWhenUsed/>
    <w:rsid w:val="00005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rsid w:val="00005DEC"/>
    <w:rPr>
      <w:rFonts w:ascii="Courier New" w:eastAsia="Times New Roman" w:hAnsi="Courier New" w:cs="Courier New"/>
      <w:sz w:val="20"/>
      <w:szCs w:val="20"/>
      <w:lang w:val="tr-TR" w:eastAsia="tr-TR"/>
    </w:rPr>
  </w:style>
  <w:style w:type="character" w:customStyle="1" w:styleId="shorttext">
    <w:name w:val="short_text"/>
    <w:basedOn w:val="VarsaylanParagrafYazTipi"/>
    <w:rsid w:val="00005DEC"/>
  </w:style>
  <w:style w:type="character" w:customStyle="1" w:styleId="Balk2Char">
    <w:name w:val="Başlık 2 Char"/>
    <w:basedOn w:val="VarsaylanParagrafYazTipi"/>
    <w:link w:val="Balk2"/>
    <w:uiPriority w:val="9"/>
    <w:rsid w:val="005A4366"/>
    <w:rPr>
      <w:rFonts w:asciiTheme="majorHAnsi" w:eastAsiaTheme="majorEastAsia" w:hAnsiTheme="majorHAnsi" w:cstheme="majorBidi"/>
      <w:color w:val="365F91" w:themeColor="accent1" w:themeShade="BF"/>
      <w:sz w:val="26"/>
      <w:szCs w:val="26"/>
      <w:lang w:val="tr-TR"/>
    </w:rPr>
  </w:style>
  <w:style w:type="character" w:customStyle="1" w:styleId="text">
    <w:name w:val="text"/>
    <w:basedOn w:val="VarsaylanParagrafYazTipi"/>
    <w:rsid w:val="005A4366"/>
  </w:style>
  <w:style w:type="character" w:customStyle="1" w:styleId="size-xl">
    <w:name w:val="size-xl"/>
    <w:basedOn w:val="VarsaylanParagrafYazTipi"/>
    <w:rsid w:val="005A4366"/>
  </w:style>
  <w:style w:type="character" w:customStyle="1" w:styleId="ResimYazsChar">
    <w:name w:val="Resim Yazısı Char"/>
    <w:link w:val="ResimYazs"/>
    <w:locked/>
    <w:rsid w:val="00496A8D"/>
    <w:rPr>
      <w:rFonts w:eastAsia="Calibri" w:cs="Times New Roman"/>
      <w:b/>
      <w:bCs/>
      <w:color w:val="000000"/>
      <w:sz w:val="18"/>
      <w:szCs w:val="18"/>
      <w:lang w:eastAsia="zh-CN"/>
    </w:rPr>
  </w:style>
  <w:style w:type="paragraph" w:styleId="ResimYazs">
    <w:name w:val="caption"/>
    <w:basedOn w:val="Normal"/>
    <w:next w:val="Normal"/>
    <w:link w:val="ResimYazsChar"/>
    <w:unhideWhenUsed/>
    <w:qFormat/>
    <w:rsid w:val="00496A8D"/>
    <w:pPr>
      <w:suppressAutoHyphens/>
      <w:spacing w:after="120" w:line="240" w:lineRule="auto"/>
      <w:jc w:val="center"/>
    </w:pPr>
    <w:rPr>
      <w:rFonts w:ascii="Times New Roman" w:eastAsia="Calibri" w:hAnsi="Times New Roman" w:cs="Times New Roman"/>
      <w:b/>
      <w:bCs/>
      <w:color w:val="000000"/>
      <w:sz w:val="18"/>
      <w:szCs w:val="18"/>
      <w:lang w:val="pl-PL" w:eastAsia="zh-CN"/>
    </w:rPr>
  </w:style>
  <w:style w:type="paragraph" w:styleId="GvdeMetni">
    <w:name w:val="Body Text"/>
    <w:basedOn w:val="Normal"/>
    <w:link w:val="GvdeMetniChar"/>
    <w:semiHidden/>
    <w:unhideWhenUsed/>
    <w:rsid w:val="004C05C5"/>
    <w:pPr>
      <w:suppressAutoHyphens/>
      <w:spacing w:after="120" w:line="240" w:lineRule="auto"/>
      <w:ind w:firstLine="567"/>
      <w:jc w:val="both"/>
    </w:pPr>
    <w:rPr>
      <w:rFonts w:ascii="Times New Roman" w:eastAsia="Times New Roman" w:hAnsi="Times New Roman" w:cs="Times New Roman"/>
      <w:sz w:val="24"/>
      <w:szCs w:val="20"/>
      <w:lang w:val="en-GB" w:eastAsia="zh-CN"/>
    </w:rPr>
  </w:style>
  <w:style w:type="character" w:customStyle="1" w:styleId="GvdeMetniChar">
    <w:name w:val="Gövde Metni Char"/>
    <w:basedOn w:val="VarsaylanParagrafYazTipi"/>
    <w:link w:val="GvdeMetni"/>
    <w:semiHidden/>
    <w:rsid w:val="004C05C5"/>
    <w:rPr>
      <w:rFonts w:eastAsia="Times New Roman" w:cs="Times New Roman"/>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66496">
      <w:bodyDiv w:val="1"/>
      <w:marLeft w:val="0"/>
      <w:marRight w:val="0"/>
      <w:marTop w:val="0"/>
      <w:marBottom w:val="0"/>
      <w:divBdr>
        <w:top w:val="none" w:sz="0" w:space="0" w:color="auto"/>
        <w:left w:val="none" w:sz="0" w:space="0" w:color="auto"/>
        <w:bottom w:val="none" w:sz="0" w:space="0" w:color="auto"/>
        <w:right w:val="none" w:sz="0" w:space="0" w:color="auto"/>
      </w:divBdr>
    </w:div>
    <w:div w:id="108087649">
      <w:bodyDiv w:val="1"/>
      <w:marLeft w:val="0"/>
      <w:marRight w:val="0"/>
      <w:marTop w:val="0"/>
      <w:marBottom w:val="0"/>
      <w:divBdr>
        <w:top w:val="none" w:sz="0" w:space="0" w:color="auto"/>
        <w:left w:val="none" w:sz="0" w:space="0" w:color="auto"/>
        <w:bottom w:val="none" w:sz="0" w:space="0" w:color="auto"/>
        <w:right w:val="none" w:sz="0" w:space="0" w:color="auto"/>
      </w:divBdr>
    </w:div>
    <w:div w:id="138232019">
      <w:bodyDiv w:val="1"/>
      <w:marLeft w:val="0"/>
      <w:marRight w:val="0"/>
      <w:marTop w:val="0"/>
      <w:marBottom w:val="0"/>
      <w:divBdr>
        <w:top w:val="none" w:sz="0" w:space="0" w:color="auto"/>
        <w:left w:val="none" w:sz="0" w:space="0" w:color="auto"/>
        <w:bottom w:val="none" w:sz="0" w:space="0" w:color="auto"/>
        <w:right w:val="none" w:sz="0" w:space="0" w:color="auto"/>
      </w:divBdr>
    </w:div>
    <w:div w:id="148207831">
      <w:bodyDiv w:val="1"/>
      <w:marLeft w:val="0"/>
      <w:marRight w:val="0"/>
      <w:marTop w:val="0"/>
      <w:marBottom w:val="0"/>
      <w:divBdr>
        <w:top w:val="none" w:sz="0" w:space="0" w:color="auto"/>
        <w:left w:val="none" w:sz="0" w:space="0" w:color="auto"/>
        <w:bottom w:val="none" w:sz="0" w:space="0" w:color="auto"/>
        <w:right w:val="none" w:sz="0" w:space="0" w:color="auto"/>
      </w:divBdr>
    </w:div>
    <w:div w:id="148637143">
      <w:bodyDiv w:val="1"/>
      <w:marLeft w:val="0"/>
      <w:marRight w:val="0"/>
      <w:marTop w:val="0"/>
      <w:marBottom w:val="0"/>
      <w:divBdr>
        <w:top w:val="none" w:sz="0" w:space="0" w:color="auto"/>
        <w:left w:val="none" w:sz="0" w:space="0" w:color="auto"/>
        <w:bottom w:val="none" w:sz="0" w:space="0" w:color="auto"/>
        <w:right w:val="none" w:sz="0" w:space="0" w:color="auto"/>
      </w:divBdr>
    </w:div>
    <w:div w:id="182206985">
      <w:bodyDiv w:val="1"/>
      <w:marLeft w:val="0"/>
      <w:marRight w:val="0"/>
      <w:marTop w:val="0"/>
      <w:marBottom w:val="0"/>
      <w:divBdr>
        <w:top w:val="none" w:sz="0" w:space="0" w:color="auto"/>
        <w:left w:val="none" w:sz="0" w:space="0" w:color="auto"/>
        <w:bottom w:val="none" w:sz="0" w:space="0" w:color="auto"/>
        <w:right w:val="none" w:sz="0" w:space="0" w:color="auto"/>
      </w:divBdr>
    </w:div>
    <w:div w:id="299269352">
      <w:bodyDiv w:val="1"/>
      <w:marLeft w:val="0"/>
      <w:marRight w:val="0"/>
      <w:marTop w:val="0"/>
      <w:marBottom w:val="0"/>
      <w:divBdr>
        <w:top w:val="none" w:sz="0" w:space="0" w:color="auto"/>
        <w:left w:val="none" w:sz="0" w:space="0" w:color="auto"/>
        <w:bottom w:val="none" w:sz="0" w:space="0" w:color="auto"/>
        <w:right w:val="none" w:sz="0" w:space="0" w:color="auto"/>
      </w:divBdr>
    </w:div>
    <w:div w:id="360404110">
      <w:bodyDiv w:val="1"/>
      <w:marLeft w:val="0"/>
      <w:marRight w:val="0"/>
      <w:marTop w:val="0"/>
      <w:marBottom w:val="0"/>
      <w:divBdr>
        <w:top w:val="none" w:sz="0" w:space="0" w:color="auto"/>
        <w:left w:val="none" w:sz="0" w:space="0" w:color="auto"/>
        <w:bottom w:val="none" w:sz="0" w:space="0" w:color="auto"/>
        <w:right w:val="none" w:sz="0" w:space="0" w:color="auto"/>
      </w:divBdr>
    </w:div>
    <w:div w:id="412357338">
      <w:bodyDiv w:val="1"/>
      <w:marLeft w:val="0"/>
      <w:marRight w:val="0"/>
      <w:marTop w:val="0"/>
      <w:marBottom w:val="0"/>
      <w:divBdr>
        <w:top w:val="none" w:sz="0" w:space="0" w:color="auto"/>
        <w:left w:val="none" w:sz="0" w:space="0" w:color="auto"/>
        <w:bottom w:val="none" w:sz="0" w:space="0" w:color="auto"/>
        <w:right w:val="none" w:sz="0" w:space="0" w:color="auto"/>
      </w:divBdr>
    </w:div>
    <w:div w:id="442773723">
      <w:bodyDiv w:val="1"/>
      <w:marLeft w:val="0"/>
      <w:marRight w:val="0"/>
      <w:marTop w:val="0"/>
      <w:marBottom w:val="0"/>
      <w:divBdr>
        <w:top w:val="none" w:sz="0" w:space="0" w:color="auto"/>
        <w:left w:val="none" w:sz="0" w:space="0" w:color="auto"/>
        <w:bottom w:val="none" w:sz="0" w:space="0" w:color="auto"/>
        <w:right w:val="none" w:sz="0" w:space="0" w:color="auto"/>
      </w:divBdr>
    </w:div>
    <w:div w:id="453330332">
      <w:bodyDiv w:val="1"/>
      <w:marLeft w:val="0"/>
      <w:marRight w:val="0"/>
      <w:marTop w:val="0"/>
      <w:marBottom w:val="0"/>
      <w:divBdr>
        <w:top w:val="none" w:sz="0" w:space="0" w:color="auto"/>
        <w:left w:val="none" w:sz="0" w:space="0" w:color="auto"/>
        <w:bottom w:val="none" w:sz="0" w:space="0" w:color="auto"/>
        <w:right w:val="none" w:sz="0" w:space="0" w:color="auto"/>
      </w:divBdr>
    </w:div>
    <w:div w:id="456067313">
      <w:bodyDiv w:val="1"/>
      <w:marLeft w:val="0"/>
      <w:marRight w:val="0"/>
      <w:marTop w:val="0"/>
      <w:marBottom w:val="0"/>
      <w:divBdr>
        <w:top w:val="none" w:sz="0" w:space="0" w:color="auto"/>
        <w:left w:val="none" w:sz="0" w:space="0" w:color="auto"/>
        <w:bottom w:val="none" w:sz="0" w:space="0" w:color="auto"/>
        <w:right w:val="none" w:sz="0" w:space="0" w:color="auto"/>
      </w:divBdr>
    </w:div>
    <w:div w:id="456413261">
      <w:bodyDiv w:val="1"/>
      <w:marLeft w:val="0"/>
      <w:marRight w:val="0"/>
      <w:marTop w:val="0"/>
      <w:marBottom w:val="0"/>
      <w:divBdr>
        <w:top w:val="none" w:sz="0" w:space="0" w:color="auto"/>
        <w:left w:val="none" w:sz="0" w:space="0" w:color="auto"/>
        <w:bottom w:val="none" w:sz="0" w:space="0" w:color="auto"/>
        <w:right w:val="none" w:sz="0" w:space="0" w:color="auto"/>
      </w:divBdr>
    </w:div>
    <w:div w:id="470094876">
      <w:bodyDiv w:val="1"/>
      <w:marLeft w:val="0"/>
      <w:marRight w:val="0"/>
      <w:marTop w:val="0"/>
      <w:marBottom w:val="0"/>
      <w:divBdr>
        <w:top w:val="none" w:sz="0" w:space="0" w:color="auto"/>
        <w:left w:val="none" w:sz="0" w:space="0" w:color="auto"/>
        <w:bottom w:val="none" w:sz="0" w:space="0" w:color="auto"/>
        <w:right w:val="none" w:sz="0" w:space="0" w:color="auto"/>
      </w:divBdr>
    </w:div>
    <w:div w:id="477695578">
      <w:bodyDiv w:val="1"/>
      <w:marLeft w:val="0"/>
      <w:marRight w:val="0"/>
      <w:marTop w:val="0"/>
      <w:marBottom w:val="0"/>
      <w:divBdr>
        <w:top w:val="none" w:sz="0" w:space="0" w:color="auto"/>
        <w:left w:val="none" w:sz="0" w:space="0" w:color="auto"/>
        <w:bottom w:val="none" w:sz="0" w:space="0" w:color="auto"/>
        <w:right w:val="none" w:sz="0" w:space="0" w:color="auto"/>
      </w:divBdr>
    </w:div>
    <w:div w:id="507140014">
      <w:bodyDiv w:val="1"/>
      <w:marLeft w:val="0"/>
      <w:marRight w:val="0"/>
      <w:marTop w:val="0"/>
      <w:marBottom w:val="0"/>
      <w:divBdr>
        <w:top w:val="none" w:sz="0" w:space="0" w:color="auto"/>
        <w:left w:val="none" w:sz="0" w:space="0" w:color="auto"/>
        <w:bottom w:val="none" w:sz="0" w:space="0" w:color="auto"/>
        <w:right w:val="none" w:sz="0" w:space="0" w:color="auto"/>
      </w:divBdr>
    </w:div>
    <w:div w:id="512694068">
      <w:bodyDiv w:val="1"/>
      <w:marLeft w:val="0"/>
      <w:marRight w:val="0"/>
      <w:marTop w:val="0"/>
      <w:marBottom w:val="0"/>
      <w:divBdr>
        <w:top w:val="none" w:sz="0" w:space="0" w:color="auto"/>
        <w:left w:val="none" w:sz="0" w:space="0" w:color="auto"/>
        <w:bottom w:val="none" w:sz="0" w:space="0" w:color="auto"/>
        <w:right w:val="none" w:sz="0" w:space="0" w:color="auto"/>
      </w:divBdr>
    </w:div>
    <w:div w:id="540097783">
      <w:bodyDiv w:val="1"/>
      <w:marLeft w:val="0"/>
      <w:marRight w:val="0"/>
      <w:marTop w:val="0"/>
      <w:marBottom w:val="0"/>
      <w:divBdr>
        <w:top w:val="none" w:sz="0" w:space="0" w:color="auto"/>
        <w:left w:val="none" w:sz="0" w:space="0" w:color="auto"/>
        <w:bottom w:val="none" w:sz="0" w:space="0" w:color="auto"/>
        <w:right w:val="none" w:sz="0" w:space="0" w:color="auto"/>
      </w:divBdr>
    </w:div>
    <w:div w:id="568731180">
      <w:bodyDiv w:val="1"/>
      <w:marLeft w:val="0"/>
      <w:marRight w:val="0"/>
      <w:marTop w:val="0"/>
      <w:marBottom w:val="0"/>
      <w:divBdr>
        <w:top w:val="none" w:sz="0" w:space="0" w:color="auto"/>
        <w:left w:val="none" w:sz="0" w:space="0" w:color="auto"/>
        <w:bottom w:val="none" w:sz="0" w:space="0" w:color="auto"/>
        <w:right w:val="none" w:sz="0" w:space="0" w:color="auto"/>
      </w:divBdr>
    </w:div>
    <w:div w:id="610669117">
      <w:bodyDiv w:val="1"/>
      <w:marLeft w:val="0"/>
      <w:marRight w:val="0"/>
      <w:marTop w:val="0"/>
      <w:marBottom w:val="0"/>
      <w:divBdr>
        <w:top w:val="none" w:sz="0" w:space="0" w:color="auto"/>
        <w:left w:val="none" w:sz="0" w:space="0" w:color="auto"/>
        <w:bottom w:val="none" w:sz="0" w:space="0" w:color="auto"/>
        <w:right w:val="none" w:sz="0" w:space="0" w:color="auto"/>
      </w:divBdr>
    </w:div>
    <w:div w:id="629095280">
      <w:bodyDiv w:val="1"/>
      <w:marLeft w:val="0"/>
      <w:marRight w:val="0"/>
      <w:marTop w:val="0"/>
      <w:marBottom w:val="0"/>
      <w:divBdr>
        <w:top w:val="none" w:sz="0" w:space="0" w:color="auto"/>
        <w:left w:val="none" w:sz="0" w:space="0" w:color="auto"/>
        <w:bottom w:val="none" w:sz="0" w:space="0" w:color="auto"/>
        <w:right w:val="none" w:sz="0" w:space="0" w:color="auto"/>
      </w:divBdr>
    </w:div>
    <w:div w:id="647128482">
      <w:bodyDiv w:val="1"/>
      <w:marLeft w:val="0"/>
      <w:marRight w:val="0"/>
      <w:marTop w:val="0"/>
      <w:marBottom w:val="0"/>
      <w:divBdr>
        <w:top w:val="none" w:sz="0" w:space="0" w:color="auto"/>
        <w:left w:val="none" w:sz="0" w:space="0" w:color="auto"/>
        <w:bottom w:val="none" w:sz="0" w:space="0" w:color="auto"/>
        <w:right w:val="none" w:sz="0" w:space="0" w:color="auto"/>
      </w:divBdr>
    </w:div>
    <w:div w:id="655837618">
      <w:bodyDiv w:val="1"/>
      <w:marLeft w:val="0"/>
      <w:marRight w:val="0"/>
      <w:marTop w:val="0"/>
      <w:marBottom w:val="0"/>
      <w:divBdr>
        <w:top w:val="none" w:sz="0" w:space="0" w:color="auto"/>
        <w:left w:val="none" w:sz="0" w:space="0" w:color="auto"/>
        <w:bottom w:val="none" w:sz="0" w:space="0" w:color="auto"/>
        <w:right w:val="none" w:sz="0" w:space="0" w:color="auto"/>
      </w:divBdr>
    </w:div>
    <w:div w:id="658655866">
      <w:bodyDiv w:val="1"/>
      <w:marLeft w:val="0"/>
      <w:marRight w:val="0"/>
      <w:marTop w:val="0"/>
      <w:marBottom w:val="0"/>
      <w:divBdr>
        <w:top w:val="none" w:sz="0" w:space="0" w:color="auto"/>
        <w:left w:val="none" w:sz="0" w:space="0" w:color="auto"/>
        <w:bottom w:val="none" w:sz="0" w:space="0" w:color="auto"/>
        <w:right w:val="none" w:sz="0" w:space="0" w:color="auto"/>
      </w:divBdr>
    </w:div>
    <w:div w:id="660697010">
      <w:bodyDiv w:val="1"/>
      <w:marLeft w:val="0"/>
      <w:marRight w:val="0"/>
      <w:marTop w:val="0"/>
      <w:marBottom w:val="0"/>
      <w:divBdr>
        <w:top w:val="none" w:sz="0" w:space="0" w:color="auto"/>
        <w:left w:val="none" w:sz="0" w:space="0" w:color="auto"/>
        <w:bottom w:val="none" w:sz="0" w:space="0" w:color="auto"/>
        <w:right w:val="none" w:sz="0" w:space="0" w:color="auto"/>
      </w:divBdr>
    </w:div>
    <w:div w:id="727262302">
      <w:bodyDiv w:val="1"/>
      <w:marLeft w:val="0"/>
      <w:marRight w:val="0"/>
      <w:marTop w:val="0"/>
      <w:marBottom w:val="0"/>
      <w:divBdr>
        <w:top w:val="none" w:sz="0" w:space="0" w:color="auto"/>
        <w:left w:val="none" w:sz="0" w:space="0" w:color="auto"/>
        <w:bottom w:val="none" w:sz="0" w:space="0" w:color="auto"/>
        <w:right w:val="none" w:sz="0" w:space="0" w:color="auto"/>
      </w:divBdr>
    </w:div>
    <w:div w:id="780078060">
      <w:bodyDiv w:val="1"/>
      <w:marLeft w:val="0"/>
      <w:marRight w:val="0"/>
      <w:marTop w:val="0"/>
      <w:marBottom w:val="0"/>
      <w:divBdr>
        <w:top w:val="none" w:sz="0" w:space="0" w:color="auto"/>
        <w:left w:val="none" w:sz="0" w:space="0" w:color="auto"/>
        <w:bottom w:val="none" w:sz="0" w:space="0" w:color="auto"/>
        <w:right w:val="none" w:sz="0" w:space="0" w:color="auto"/>
      </w:divBdr>
    </w:div>
    <w:div w:id="807237771">
      <w:bodyDiv w:val="1"/>
      <w:marLeft w:val="0"/>
      <w:marRight w:val="0"/>
      <w:marTop w:val="0"/>
      <w:marBottom w:val="0"/>
      <w:divBdr>
        <w:top w:val="none" w:sz="0" w:space="0" w:color="auto"/>
        <w:left w:val="none" w:sz="0" w:space="0" w:color="auto"/>
        <w:bottom w:val="none" w:sz="0" w:space="0" w:color="auto"/>
        <w:right w:val="none" w:sz="0" w:space="0" w:color="auto"/>
      </w:divBdr>
    </w:div>
    <w:div w:id="813252045">
      <w:bodyDiv w:val="1"/>
      <w:marLeft w:val="0"/>
      <w:marRight w:val="0"/>
      <w:marTop w:val="0"/>
      <w:marBottom w:val="0"/>
      <w:divBdr>
        <w:top w:val="none" w:sz="0" w:space="0" w:color="auto"/>
        <w:left w:val="none" w:sz="0" w:space="0" w:color="auto"/>
        <w:bottom w:val="none" w:sz="0" w:space="0" w:color="auto"/>
        <w:right w:val="none" w:sz="0" w:space="0" w:color="auto"/>
      </w:divBdr>
    </w:div>
    <w:div w:id="894321312">
      <w:bodyDiv w:val="1"/>
      <w:marLeft w:val="0"/>
      <w:marRight w:val="0"/>
      <w:marTop w:val="0"/>
      <w:marBottom w:val="0"/>
      <w:divBdr>
        <w:top w:val="none" w:sz="0" w:space="0" w:color="auto"/>
        <w:left w:val="none" w:sz="0" w:space="0" w:color="auto"/>
        <w:bottom w:val="none" w:sz="0" w:space="0" w:color="auto"/>
        <w:right w:val="none" w:sz="0" w:space="0" w:color="auto"/>
      </w:divBdr>
    </w:div>
    <w:div w:id="971135667">
      <w:bodyDiv w:val="1"/>
      <w:marLeft w:val="0"/>
      <w:marRight w:val="0"/>
      <w:marTop w:val="0"/>
      <w:marBottom w:val="0"/>
      <w:divBdr>
        <w:top w:val="none" w:sz="0" w:space="0" w:color="auto"/>
        <w:left w:val="none" w:sz="0" w:space="0" w:color="auto"/>
        <w:bottom w:val="none" w:sz="0" w:space="0" w:color="auto"/>
        <w:right w:val="none" w:sz="0" w:space="0" w:color="auto"/>
      </w:divBdr>
    </w:div>
    <w:div w:id="1051419129">
      <w:bodyDiv w:val="1"/>
      <w:marLeft w:val="0"/>
      <w:marRight w:val="0"/>
      <w:marTop w:val="0"/>
      <w:marBottom w:val="0"/>
      <w:divBdr>
        <w:top w:val="none" w:sz="0" w:space="0" w:color="auto"/>
        <w:left w:val="none" w:sz="0" w:space="0" w:color="auto"/>
        <w:bottom w:val="none" w:sz="0" w:space="0" w:color="auto"/>
        <w:right w:val="none" w:sz="0" w:space="0" w:color="auto"/>
      </w:divBdr>
    </w:div>
    <w:div w:id="1101411142">
      <w:bodyDiv w:val="1"/>
      <w:marLeft w:val="0"/>
      <w:marRight w:val="0"/>
      <w:marTop w:val="0"/>
      <w:marBottom w:val="0"/>
      <w:divBdr>
        <w:top w:val="none" w:sz="0" w:space="0" w:color="auto"/>
        <w:left w:val="none" w:sz="0" w:space="0" w:color="auto"/>
        <w:bottom w:val="none" w:sz="0" w:space="0" w:color="auto"/>
        <w:right w:val="none" w:sz="0" w:space="0" w:color="auto"/>
      </w:divBdr>
    </w:div>
    <w:div w:id="1127890327">
      <w:bodyDiv w:val="1"/>
      <w:marLeft w:val="0"/>
      <w:marRight w:val="0"/>
      <w:marTop w:val="0"/>
      <w:marBottom w:val="0"/>
      <w:divBdr>
        <w:top w:val="none" w:sz="0" w:space="0" w:color="auto"/>
        <w:left w:val="none" w:sz="0" w:space="0" w:color="auto"/>
        <w:bottom w:val="none" w:sz="0" w:space="0" w:color="auto"/>
        <w:right w:val="none" w:sz="0" w:space="0" w:color="auto"/>
      </w:divBdr>
    </w:div>
    <w:div w:id="1202595047">
      <w:bodyDiv w:val="1"/>
      <w:marLeft w:val="0"/>
      <w:marRight w:val="0"/>
      <w:marTop w:val="0"/>
      <w:marBottom w:val="0"/>
      <w:divBdr>
        <w:top w:val="none" w:sz="0" w:space="0" w:color="auto"/>
        <w:left w:val="none" w:sz="0" w:space="0" w:color="auto"/>
        <w:bottom w:val="none" w:sz="0" w:space="0" w:color="auto"/>
        <w:right w:val="none" w:sz="0" w:space="0" w:color="auto"/>
      </w:divBdr>
    </w:div>
    <w:div w:id="1260257908">
      <w:bodyDiv w:val="1"/>
      <w:marLeft w:val="0"/>
      <w:marRight w:val="0"/>
      <w:marTop w:val="0"/>
      <w:marBottom w:val="0"/>
      <w:divBdr>
        <w:top w:val="none" w:sz="0" w:space="0" w:color="auto"/>
        <w:left w:val="none" w:sz="0" w:space="0" w:color="auto"/>
        <w:bottom w:val="none" w:sz="0" w:space="0" w:color="auto"/>
        <w:right w:val="none" w:sz="0" w:space="0" w:color="auto"/>
      </w:divBdr>
    </w:div>
    <w:div w:id="1263763219">
      <w:bodyDiv w:val="1"/>
      <w:marLeft w:val="0"/>
      <w:marRight w:val="0"/>
      <w:marTop w:val="0"/>
      <w:marBottom w:val="0"/>
      <w:divBdr>
        <w:top w:val="none" w:sz="0" w:space="0" w:color="auto"/>
        <w:left w:val="none" w:sz="0" w:space="0" w:color="auto"/>
        <w:bottom w:val="none" w:sz="0" w:space="0" w:color="auto"/>
        <w:right w:val="none" w:sz="0" w:space="0" w:color="auto"/>
      </w:divBdr>
    </w:div>
    <w:div w:id="1276715349">
      <w:bodyDiv w:val="1"/>
      <w:marLeft w:val="0"/>
      <w:marRight w:val="0"/>
      <w:marTop w:val="0"/>
      <w:marBottom w:val="0"/>
      <w:divBdr>
        <w:top w:val="none" w:sz="0" w:space="0" w:color="auto"/>
        <w:left w:val="none" w:sz="0" w:space="0" w:color="auto"/>
        <w:bottom w:val="none" w:sz="0" w:space="0" w:color="auto"/>
        <w:right w:val="none" w:sz="0" w:space="0" w:color="auto"/>
      </w:divBdr>
    </w:div>
    <w:div w:id="1282759125">
      <w:bodyDiv w:val="1"/>
      <w:marLeft w:val="0"/>
      <w:marRight w:val="0"/>
      <w:marTop w:val="0"/>
      <w:marBottom w:val="0"/>
      <w:divBdr>
        <w:top w:val="none" w:sz="0" w:space="0" w:color="auto"/>
        <w:left w:val="none" w:sz="0" w:space="0" w:color="auto"/>
        <w:bottom w:val="none" w:sz="0" w:space="0" w:color="auto"/>
        <w:right w:val="none" w:sz="0" w:space="0" w:color="auto"/>
      </w:divBdr>
    </w:div>
    <w:div w:id="1299341094">
      <w:bodyDiv w:val="1"/>
      <w:marLeft w:val="0"/>
      <w:marRight w:val="0"/>
      <w:marTop w:val="0"/>
      <w:marBottom w:val="0"/>
      <w:divBdr>
        <w:top w:val="none" w:sz="0" w:space="0" w:color="auto"/>
        <w:left w:val="none" w:sz="0" w:space="0" w:color="auto"/>
        <w:bottom w:val="none" w:sz="0" w:space="0" w:color="auto"/>
        <w:right w:val="none" w:sz="0" w:space="0" w:color="auto"/>
      </w:divBdr>
    </w:div>
    <w:div w:id="1303390844">
      <w:bodyDiv w:val="1"/>
      <w:marLeft w:val="0"/>
      <w:marRight w:val="0"/>
      <w:marTop w:val="0"/>
      <w:marBottom w:val="0"/>
      <w:divBdr>
        <w:top w:val="none" w:sz="0" w:space="0" w:color="auto"/>
        <w:left w:val="none" w:sz="0" w:space="0" w:color="auto"/>
        <w:bottom w:val="none" w:sz="0" w:space="0" w:color="auto"/>
        <w:right w:val="none" w:sz="0" w:space="0" w:color="auto"/>
      </w:divBdr>
    </w:div>
    <w:div w:id="1315836909">
      <w:bodyDiv w:val="1"/>
      <w:marLeft w:val="0"/>
      <w:marRight w:val="0"/>
      <w:marTop w:val="0"/>
      <w:marBottom w:val="0"/>
      <w:divBdr>
        <w:top w:val="none" w:sz="0" w:space="0" w:color="auto"/>
        <w:left w:val="none" w:sz="0" w:space="0" w:color="auto"/>
        <w:bottom w:val="none" w:sz="0" w:space="0" w:color="auto"/>
        <w:right w:val="none" w:sz="0" w:space="0" w:color="auto"/>
      </w:divBdr>
    </w:div>
    <w:div w:id="1374304584">
      <w:bodyDiv w:val="1"/>
      <w:marLeft w:val="0"/>
      <w:marRight w:val="0"/>
      <w:marTop w:val="0"/>
      <w:marBottom w:val="0"/>
      <w:divBdr>
        <w:top w:val="none" w:sz="0" w:space="0" w:color="auto"/>
        <w:left w:val="none" w:sz="0" w:space="0" w:color="auto"/>
        <w:bottom w:val="none" w:sz="0" w:space="0" w:color="auto"/>
        <w:right w:val="none" w:sz="0" w:space="0" w:color="auto"/>
      </w:divBdr>
    </w:div>
    <w:div w:id="1381899699">
      <w:bodyDiv w:val="1"/>
      <w:marLeft w:val="0"/>
      <w:marRight w:val="0"/>
      <w:marTop w:val="0"/>
      <w:marBottom w:val="0"/>
      <w:divBdr>
        <w:top w:val="none" w:sz="0" w:space="0" w:color="auto"/>
        <w:left w:val="none" w:sz="0" w:space="0" w:color="auto"/>
        <w:bottom w:val="none" w:sz="0" w:space="0" w:color="auto"/>
        <w:right w:val="none" w:sz="0" w:space="0" w:color="auto"/>
      </w:divBdr>
    </w:div>
    <w:div w:id="1401710198">
      <w:bodyDiv w:val="1"/>
      <w:marLeft w:val="0"/>
      <w:marRight w:val="0"/>
      <w:marTop w:val="0"/>
      <w:marBottom w:val="0"/>
      <w:divBdr>
        <w:top w:val="none" w:sz="0" w:space="0" w:color="auto"/>
        <w:left w:val="none" w:sz="0" w:space="0" w:color="auto"/>
        <w:bottom w:val="none" w:sz="0" w:space="0" w:color="auto"/>
        <w:right w:val="none" w:sz="0" w:space="0" w:color="auto"/>
      </w:divBdr>
    </w:div>
    <w:div w:id="1444767387">
      <w:bodyDiv w:val="1"/>
      <w:marLeft w:val="0"/>
      <w:marRight w:val="0"/>
      <w:marTop w:val="0"/>
      <w:marBottom w:val="0"/>
      <w:divBdr>
        <w:top w:val="none" w:sz="0" w:space="0" w:color="auto"/>
        <w:left w:val="none" w:sz="0" w:space="0" w:color="auto"/>
        <w:bottom w:val="none" w:sz="0" w:space="0" w:color="auto"/>
        <w:right w:val="none" w:sz="0" w:space="0" w:color="auto"/>
      </w:divBdr>
    </w:div>
    <w:div w:id="1457598377">
      <w:bodyDiv w:val="1"/>
      <w:marLeft w:val="0"/>
      <w:marRight w:val="0"/>
      <w:marTop w:val="0"/>
      <w:marBottom w:val="0"/>
      <w:divBdr>
        <w:top w:val="none" w:sz="0" w:space="0" w:color="auto"/>
        <w:left w:val="none" w:sz="0" w:space="0" w:color="auto"/>
        <w:bottom w:val="none" w:sz="0" w:space="0" w:color="auto"/>
        <w:right w:val="none" w:sz="0" w:space="0" w:color="auto"/>
      </w:divBdr>
    </w:div>
    <w:div w:id="1555122038">
      <w:bodyDiv w:val="1"/>
      <w:marLeft w:val="0"/>
      <w:marRight w:val="0"/>
      <w:marTop w:val="0"/>
      <w:marBottom w:val="0"/>
      <w:divBdr>
        <w:top w:val="none" w:sz="0" w:space="0" w:color="auto"/>
        <w:left w:val="none" w:sz="0" w:space="0" w:color="auto"/>
        <w:bottom w:val="none" w:sz="0" w:space="0" w:color="auto"/>
        <w:right w:val="none" w:sz="0" w:space="0" w:color="auto"/>
      </w:divBdr>
    </w:div>
    <w:div w:id="1559197707">
      <w:bodyDiv w:val="1"/>
      <w:marLeft w:val="0"/>
      <w:marRight w:val="0"/>
      <w:marTop w:val="0"/>
      <w:marBottom w:val="0"/>
      <w:divBdr>
        <w:top w:val="none" w:sz="0" w:space="0" w:color="auto"/>
        <w:left w:val="none" w:sz="0" w:space="0" w:color="auto"/>
        <w:bottom w:val="none" w:sz="0" w:space="0" w:color="auto"/>
        <w:right w:val="none" w:sz="0" w:space="0" w:color="auto"/>
      </w:divBdr>
    </w:div>
    <w:div w:id="1637376333">
      <w:bodyDiv w:val="1"/>
      <w:marLeft w:val="0"/>
      <w:marRight w:val="0"/>
      <w:marTop w:val="0"/>
      <w:marBottom w:val="0"/>
      <w:divBdr>
        <w:top w:val="none" w:sz="0" w:space="0" w:color="auto"/>
        <w:left w:val="none" w:sz="0" w:space="0" w:color="auto"/>
        <w:bottom w:val="none" w:sz="0" w:space="0" w:color="auto"/>
        <w:right w:val="none" w:sz="0" w:space="0" w:color="auto"/>
      </w:divBdr>
    </w:div>
    <w:div w:id="1658191958">
      <w:bodyDiv w:val="1"/>
      <w:marLeft w:val="0"/>
      <w:marRight w:val="0"/>
      <w:marTop w:val="0"/>
      <w:marBottom w:val="0"/>
      <w:divBdr>
        <w:top w:val="none" w:sz="0" w:space="0" w:color="auto"/>
        <w:left w:val="none" w:sz="0" w:space="0" w:color="auto"/>
        <w:bottom w:val="none" w:sz="0" w:space="0" w:color="auto"/>
        <w:right w:val="none" w:sz="0" w:space="0" w:color="auto"/>
      </w:divBdr>
    </w:div>
    <w:div w:id="1684238435">
      <w:bodyDiv w:val="1"/>
      <w:marLeft w:val="0"/>
      <w:marRight w:val="0"/>
      <w:marTop w:val="0"/>
      <w:marBottom w:val="0"/>
      <w:divBdr>
        <w:top w:val="none" w:sz="0" w:space="0" w:color="auto"/>
        <w:left w:val="none" w:sz="0" w:space="0" w:color="auto"/>
        <w:bottom w:val="none" w:sz="0" w:space="0" w:color="auto"/>
        <w:right w:val="none" w:sz="0" w:space="0" w:color="auto"/>
      </w:divBdr>
    </w:div>
    <w:div w:id="1739329719">
      <w:bodyDiv w:val="1"/>
      <w:marLeft w:val="0"/>
      <w:marRight w:val="0"/>
      <w:marTop w:val="0"/>
      <w:marBottom w:val="0"/>
      <w:divBdr>
        <w:top w:val="none" w:sz="0" w:space="0" w:color="auto"/>
        <w:left w:val="none" w:sz="0" w:space="0" w:color="auto"/>
        <w:bottom w:val="none" w:sz="0" w:space="0" w:color="auto"/>
        <w:right w:val="none" w:sz="0" w:space="0" w:color="auto"/>
      </w:divBdr>
    </w:div>
    <w:div w:id="1760179107">
      <w:bodyDiv w:val="1"/>
      <w:marLeft w:val="0"/>
      <w:marRight w:val="0"/>
      <w:marTop w:val="0"/>
      <w:marBottom w:val="0"/>
      <w:divBdr>
        <w:top w:val="none" w:sz="0" w:space="0" w:color="auto"/>
        <w:left w:val="none" w:sz="0" w:space="0" w:color="auto"/>
        <w:bottom w:val="none" w:sz="0" w:space="0" w:color="auto"/>
        <w:right w:val="none" w:sz="0" w:space="0" w:color="auto"/>
      </w:divBdr>
    </w:div>
    <w:div w:id="1762943048">
      <w:bodyDiv w:val="1"/>
      <w:marLeft w:val="0"/>
      <w:marRight w:val="0"/>
      <w:marTop w:val="0"/>
      <w:marBottom w:val="0"/>
      <w:divBdr>
        <w:top w:val="none" w:sz="0" w:space="0" w:color="auto"/>
        <w:left w:val="none" w:sz="0" w:space="0" w:color="auto"/>
        <w:bottom w:val="none" w:sz="0" w:space="0" w:color="auto"/>
        <w:right w:val="none" w:sz="0" w:space="0" w:color="auto"/>
      </w:divBdr>
    </w:div>
    <w:div w:id="1834829718">
      <w:bodyDiv w:val="1"/>
      <w:marLeft w:val="0"/>
      <w:marRight w:val="0"/>
      <w:marTop w:val="0"/>
      <w:marBottom w:val="0"/>
      <w:divBdr>
        <w:top w:val="none" w:sz="0" w:space="0" w:color="auto"/>
        <w:left w:val="none" w:sz="0" w:space="0" w:color="auto"/>
        <w:bottom w:val="none" w:sz="0" w:space="0" w:color="auto"/>
        <w:right w:val="none" w:sz="0" w:space="0" w:color="auto"/>
      </w:divBdr>
    </w:div>
    <w:div w:id="1929656245">
      <w:bodyDiv w:val="1"/>
      <w:marLeft w:val="0"/>
      <w:marRight w:val="0"/>
      <w:marTop w:val="0"/>
      <w:marBottom w:val="0"/>
      <w:divBdr>
        <w:top w:val="none" w:sz="0" w:space="0" w:color="auto"/>
        <w:left w:val="none" w:sz="0" w:space="0" w:color="auto"/>
        <w:bottom w:val="none" w:sz="0" w:space="0" w:color="auto"/>
        <w:right w:val="none" w:sz="0" w:space="0" w:color="auto"/>
      </w:divBdr>
    </w:div>
    <w:div w:id="1962879508">
      <w:bodyDiv w:val="1"/>
      <w:marLeft w:val="0"/>
      <w:marRight w:val="0"/>
      <w:marTop w:val="0"/>
      <w:marBottom w:val="0"/>
      <w:divBdr>
        <w:top w:val="none" w:sz="0" w:space="0" w:color="auto"/>
        <w:left w:val="none" w:sz="0" w:space="0" w:color="auto"/>
        <w:bottom w:val="none" w:sz="0" w:space="0" w:color="auto"/>
        <w:right w:val="none" w:sz="0" w:space="0" w:color="auto"/>
      </w:divBdr>
    </w:div>
    <w:div w:id="1968119197">
      <w:bodyDiv w:val="1"/>
      <w:marLeft w:val="0"/>
      <w:marRight w:val="0"/>
      <w:marTop w:val="0"/>
      <w:marBottom w:val="0"/>
      <w:divBdr>
        <w:top w:val="none" w:sz="0" w:space="0" w:color="auto"/>
        <w:left w:val="none" w:sz="0" w:space="0" w:color="auto"/>
        <w:bottom w:val="none" w:sz="0" w:space="0" w:color="auto"/>
        <w:right w:val="none" w:sz="0" w:space="0" w:color="auto"/>
      </w:divBdr>
    </w:div>
    <w:div w:id="1982348202">
      <w:bodyDiv w:val="1"/>
      <w:marLeft w:val="0"/>
      <w:marRight w:val="0"/>
      <w:marTop w:val="0"/>
      <w:marBottom w:val="0"/>
      <w:divBdr>
        <w:top w:val="none" w:sz="0" w:space="0" w:color="auto"/>
        <w:left w:val="none" w:sz="0" w:space="0" w:color="auto"/>
        <w:bottom w:val="none" w:sz="0" w:space="0" w:color="auto"/>
        <w:right w:val="none" w:sz="0" w:space="0" w:color="auto"/>
      </w:divBdr>
    </w:div>
    <w:div w:id="2035305855">
      <w:bodyDiv w:val="1"/>
      <w:marLeft w:val="0"/>
      <w:marRight w:val="0"/>
      <w:marTop w:val="0"/>
      <w:marBottom w:val="0"/>
      <w:divBdr>
        <w:top w:val="none" w:sz="0" w:space="0" w:color="auto"/>
        <w:left w:val="none" w:sz="0" w:space="0" w:color="auto"/>
        <w:bottom w:val="none" w:sz="0" w:space="0" w:color="auto"/>
        <w:right w:val="none" w:sz="0" w:space="0" w:color="auto"/>
      </w:divBdr>
    </w:div>
    <w:div w:id="2047755192">
      <w:bodyDiv w:val="1"/>
      <w:marLeft w:val="0"/>
      <w:marRight w:val="0"/>
      <w:marTop w:val="0"/>
      <w:marBottom w:val="0"/>
      <w:divBdr>
        <w:top w:val="none" w:sz="0" w:space="0" w:color="auto"/>
        <w:left w:val="none" w:sz="0" w:space="0" w:color="auto"/>
        <w:bottom w:val="none" w:sz="0" w:space="0" w:color="auto"/>
        <w:right w:val="none" w:sz="0" w:space="0" w:color="auto"/>
      </w:divBdr>
    </w:div>
    <w:div w:id="2074692898">
      <w:bodyDiv w:val="1"/>
      <w:marLeft w:val="0"/>
      <w:marRight w:val="0"/>
      <w:marTop w:val="0"/>
      <w:marBottom w:val="0"/>
      <w:divBdr>
        <w:top w:val="none" w:sz="0" w:space="0" w:color="auto"/>
        <w:left w:val="none" w:sz="0" w:space="0" w:color="auto"/>
        <w:bottom w:val="none" w:sz="0" w:space="0" w:color="auto"/>
        <w:right w:val="none" w:sz="0" w:space="0" w:color="auto"/>
      </w:divBdr>
    </w:div>
    <w:div w:id="2085106315">
      <w:bodyDiv w:val="1"/>
      <w:marLeft w:val="0"/>
      <w:marRight w:val="0"/>
      <w:marTop w:val="0"/>
      <w:marBottom w:val="0"/>
      <w:divBdr>
        <w:top w:val="none" w:sz="0" w:space="0" w:color="auto"/>
        <w:left w:val="none" w:sz="0" w:space="0" w:color="auto"/>
        <w:bottom w:val="none" w:sz="0" w:space="0" w:color="auto"/>
        <w:right w:val="none" w:sz="0" w:space="0" w:color="auto"/>
      </w:divBdr>
    </w:div>
    <w:div w:id="2093695629">
      <w:bodyDiv w:val="1"/>
      <w:marLeft w:val="0"/>
      <w:marRight w:val="0"/>
      <w:marTop w:val="0"/>
      <w:marBottom w:val="0"/>
      <w:divBdr>
        <w:top w:val="none" w:sz="0" w:space="0" w:color="auto"/>
        <w:left w:val="none" w:sz="0" w:space="0" w:color="auto"/>
        <w:bottom w:val="none" w:sz="0" w:space="0" w:color="auto"/>
        <w:right w:val="none" w:sz="0" w:space="0" w:color="auto"/>
      </w:divBdr>
    </w:div>
    <w:div w:id="212927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rgun69@yahoo.com" TargetMode="External"/><Relationship Id="rId4" Type="http://schemas.openxmlformats.org/officeDocument/2006/relationships/settings" Target="settings.xml"/><Relationship Id="rId9" Type="http://schemas.openxmlformats.org/officeDocument/2006/relationships/hyperlink" Target="http://www.minproc.pwr.wroc.pl/journa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11</Pages>
  <Words>4662</Words>
  <Characters>26579</Characters>
  <Application>Microsoft Office Word</Application>
  <DocSecurity>0</DocSecurity>
  <Lines>221</Lines>
  <Paragraphs>62</Paragraphs>
  <ScaleCrop>false</ScaleCrop>
  <HeadingPairs>
    <vt:vector size="6" baseType="variant">
      <vt:variant>
        <vt:lpstr>Konu Başlığı</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Silentall Unattended Installer</Company>
  <LinksUpToDate>false</LinksUpToDate>
  <CharactersWithSpaces>31179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Przemyslaw B. Kowalczuk</dc:creator>
  <cp:lastModifiedBy>user</cp:lastModifiedBy>
  <cp:revision>12</cp:revision>
  <cp:lastPrinted>2018-01-15T10:21:00Z</cp:lastPrinted>
  <dcterms:created xsi:type="dcterms:W3CDTF">2018-06-06T22:47:00Z</dcterms:created>
  <dcterms:modified xsi:type="dcterms:W3CDTF">2018-06-29T13:26:00Z</dcterms:modified>
</cp:coreProperties>
</file>