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6C80D" w14:textId="3F8E3AF4" w:rsidR="00B57958" w:rsidRPr="00B57958" w:rsidRDefault="00B57958" w:rsidP="009D1F1D">
      <w:pPr>
        <w:spacing w:before="240" w:after="240" w:line="200" w:lineRule="atLeast"/>
        <w:rPr>
          <w:rFonts w:ascii="Cambria" w:hAnsi="Cambria"/>
          <w:sz w:val="32"/>
          <w:szCs w:val="32"/>
        </w:rPr>
      </w:pPr>
      <w:proofErr w:type="spellStart"/>
      <w:r w:rsidRPr="00B57958">
        <w:rPr>
          <w:rFonts w:ascii="Cambria" w:hAnsi="Cambria"/>
          <w:sz w:val="32"/>
          <w:szCs w:val="32"/>
        </w:rPr>
        <w:t>Attitudes</w:t>
      </w:r>
      <w:proofErr w:type="spellEnd"/>
      <w:r w:rsidRPr="00B57958">
        <w:rPr>
          <w:rFonts w:ascii="Cambria" w:hAnsi="Cambria"/>
          <w:sz w:val="32"/>
          <w:szCs w:val="32"/>
        </w:rPr>
        <w:t xml:space="preserve"> </w:t>
      </w:r>
      <w:proofErr w:type="spellStart"/>
      <w:r w:rsidRPr="00B57958">
        <w:rPr>
          <w:rFonts w:ascii="Cambria" w:hAnsi="Cambria"/>
          <w:sz w:val="32"/>
          <w:szCs w:val="32"/>
        </w:rPr>
        <w:t>towards</w:t>
      </w:r>
      <w:proofErr w:type="spellEnd"/>
      <w:r w:rsidRPr="00B57958">
        <w:rPr>
          <w:rFonts w:ascii="Cambria" w:hAnsi="Cambria"/>
          <w:sz w:val="32"/>
          <w:szCs w:val="32"/>
        </w:rPr>
        <w:t xml:space="preserve"> </w:t>
      </w:r>
      <w:proofErr w:type="spellStart"/>
      <w:r w:rsidRPr="00B57958">
        <w:rPr>
          <w:rFonts w:ascii="Cambria" w:hAnsi="Cambria"/>
          <w:sz w:val="32"/>
          <w:szCs w:val="32"/>
        </w:rPr>
        <w:t>Psychological</w:t>
      </w:r>
      <w:proofErr w:type="spellEnd"/>
      <w:r w:rsidRPr="00B57958">
        <w:rPr>
          <w:rFonts w:ascii="Cambria" w:hAnsi="Cambria"/>
          <w:sz w:val="32"/>
          <w:szCs w:val="32"/>
        </w:rPr>
        <w:t xml:space="preserve"> Help-</w:t>
      </w:r>
      <w:proofErr w:type="spellStart"/>
      <w:r w:rsidRPr="00B57958">
        <w:rPr>
          <w:rFonts w:ascii="Cambria" w:hAnsi="Cambria"/>
          <w:sz w:val="32"/>
          <w:szCs w:val="32"/>
        </w:rPr>
        <w:t>Seeking</w:t>
      </w:r>
      <w:proofErr w:type="spellEnd"/>
      <w:r w:rsidRPr="00B57958">
        <w:rPr>
          <w:rFonts w:ascii="Cambria" w:hAnsi="Cambria"/>
          <w:sz w:val="32"/>
          <w:szCs w:val="32"/>
        </w:rPr>
        <w:t xml:space="preserve"> </w:t>
      </w:r>
      <w:proofErr w:type="spellStart"/>
      <w:r w:rsidRPr="00B57958">
        <w:rPr>
          <w:rFonts w:ascii="Cambria" w:hAnsi="Cambria"/>
          <w:sz w:val="32"/>
          <w:szCs w:val="32"/>
        </w:rPr>
        <w:t>among</w:t>
      </w:r>
      <w:proofErr w:type="spellEnd"/>
      <w:r w:rsidRPr="00B57958">
        <w:rPr>
          <w:rFonts w:ascii="Cambria" w:hAnsi="Cambria"/>
          <w:sz w:val="32"/>
          <w:szCs w:val="32"/>
        </w:rPr>
        <w:t xml:space="preserve"> </w:t>
      </w:r>
      <w:proofErr w:type="spellStart"/>
      <w:r w:rsidRPr="00B57958">
        <w:rPr>
          <w:rFonts w:ascii="Cambria" w:hAnsi="Cambria"/>
          <w:sz w:val="32"/>
          <w:szCs w:val="32"/>
        </w:rPr>
        <w:t>Preservice</w:t>
      </w:r>
      <w:proofErr w:type="spellEnd"/>
      <w:r w:rsidRPr="00B57958">
        <w:rPr>
          <w:rFonts w:ascii="Cambria" w:hAnsi="Cambria"/>
          <w:sz w:val="32"/>
          <w:szCs w:val="32"/>
        </w:rPr>
        <w:t xml:space="preserve"> </w:t>
      </w:r>
      <w:proofErr w:type="spellStart"/>
      <w:r w:rsidRPr="00B57958">
        <w:rPr>
          <w:rFonts w:ascii="Cambria" w:hAnsi="Cambria"/>
          <w:sz w:val="32"/>
          <w:szCs w:val="32"/>
        </w:rPr>
        <w:t>Primary</w:t>
      </w:r>
      <w:proofErr w:type="spellEnd"/>
      <w:r w:rsidRPr="00B57958">
        <w:rPr>
          <w:rFonts w:ascii="Cambria" w:hAnsi="Cambria"/>
          <w:sz w:val="32"/>
          <w:szCs w:val="32"/>
        </w:rPr>
        <w:t xml:space="preserve"> School </w:t>
      </w:r>
      <w:proofErr w:type="spellStart"/>
      <w:r w:rsidRPr="00B57958">
        <w:rPr>
          <w:rFonts w:ascii="Cambria" w:hAnsi="Cambria"/>
          <w:sz w:val="32"/>
          <w:szCs w:val="32"/>
        </w:rPr>
        <w:t>Teachers</w:t>
      </w:r>
      <w:proofErr w:type="spellEnd"/>
      <w:r w:rsidR="001A033B">
        <w:rPr>
          <w:rStyle w:val="FootnoteReference"/>
          <w:rFonts w:ascii="Cambria" w:hAnsi="Cambria"/>
          <w:sz w:val="32"/>
          <w:szCs w:val="32"/>
        </w:rPr>
        <w:footnoteReference w:id="1"/>
      </w:r>
    </w:p>
    <w:p w14:paraId="7A755C5C" w14:textId="77777777" w:rsidR="00B57958" w:rsidRPr="00B57958" w:rsidRDefault="00B57958" w:rsidP="009D1F1D">
      <w:pPr>
        <w:spacing w:before="240" w:after="240" w:line="200" w:lineRule="atLeast"/>
        <w:rPr>
          <w:rFonts w:ascii="Cambria" w:hAnsi="Cambria"/>
          <w:sz w:val="32"/>
          <w:szCs w:val="32"/>
        </w:rPr>
      </w:pPr>
      <w:r w:rsidRPr="00B57958">
        <w:rPr>
          <w:rFonts w:ascii="Cambria" w:hAnsi="Cambria"/>
          <w:sz w:val="32"/>
          <w:szCs w:val="32"/>
        </w:rPr>
        <w:t>Sınıf Öğretmeni Adaylarının Psikolojik Yardım Alma Tutumları</w:t>
      </w:r>
    </w:p>
    <w:p w14:paraId="462C9EF1" w14:textId="1349F834" w:rsidR="000F5FB8" w:rsidRPr="000F5FB8" w:rsidRDefault="009D1F1D" w:rsidP="009D1F1D">
      <w:pPr>
        <w:spacing w:after="0" w:line="240" w:lineRule="auto"/>
        <w:rPr>
          <w:rFonts w:ascii="Cambria" w:eastAsia="Calibri" w:hAnsi="Cambria" w:cs="Times New Roman"/>
          <w:i/>
          <w:color w:val="0000FF"/>
          <w:sz w:val="20"/>
          <w:szCs w:val="20"/>
          <w:u w:val="single"/>
        </w:rPr>
      </w:pPr>
      <w:r w:rsidRPr="009D1F1D">
        <w:rPr>
          <w:rFonts w:ascii="Cambria" w:hAnsi="Cambria"/>
          <w:b/>
          <w:sz w:val="20"/>
          <w:szCs w:val="20"/>
        </w:rPr>
        <w:t xml:space="preserve">Eda </w:t>
      </w:r>
      <w:proofErr w:type="spellStart"/>
      <w:r w:rsidRPr="009D1F1D">
        <w:rPr>
          <w:rFonts w:ascii="Cambria" w:hAnsi="Cambria"/>
          <w:b/>
          <w:sz w:val="20"/>
          <w:szCs w:val="20"/>
        </w:rPr>
        <w:t>Çürükvelioğlu</w:t>
      </w:r>
      <w:proofErr w:type="spellEnd"/>
      <w:r w:rsidRPr="009D1F1D">
        <w:rPr>
          <w:rFonts w:ascii="Cambria" w:hAnsi="Cambria"/>
          <w:b/>
          <w:sz w:val="20"/>
          <w:szCs w:val="20"/>
        </w:rPr>
        <w:t xml:space="preserve"> Köksal</w:t>
      </w:r>
      <w:r>
        <w:rPr>
          <w:rFonts w:ascii="Cambria" w:hAnsi="Cambria"/>
          <w:sz w:val="20"/>
          <w:szCs w:val="20"/>
        </w:rPr>
        <w:t xml:space="preserve">, Bartın Üniversitesi, </w:t>
      </w:r>
      <w:hyperlink r:id="rId7" w:history="1">
        <w:r w:rsidRPr="001A033B">
          <w:rPr>
            <w:rStyle w:val="Hyperlink"/>
            <w:rFonts w:ascii="Cambria" w:hAnsi="Cambria"/>
            <w:i/>
            <w:sz w:val="20"/>
            <w:szCs w:val="20"/>
          </w:rPr>
          <w:t>edacurukvelioglu@hotmail.com</w:t>
        </w:r>
      </w:hyperlink>
      <w:r>
        <w:rPr>
          <w:rFonts w:ascii="Cambria" w:hAnsi="Cambria"/>
          <w:sz w:val="20"/>
          <w:szCs w:val="20"/>
        </w:rPr>
        <w:t xml:space="preserve"> </w:t>
      </w:r>
    </w:p>
    <w:p w14:paraId="38DA6209" w14:textId="77777777"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14:paraId="42D60EC9" w14:textId="77777777" w:rsidTr="009517DC">
        <w:trPr>
          <w:trHeight w:val="2494"/>
        </w:trPr>
        <w:tc>
          <w:tcPr>
            <w:tcW w:w="9214" w:type="dxa"/>
            <w:tcBorders>
              <w:bottom w:val="single" w:sz="2" w:space="0" w:color="auto"/>
            </w:tcBorders>
          </w:tcPr>
          <w:p w14:paraId="2CEFCEFC" w14:textId="77777777" w:rsidR="00B57958" w:rsidRDefault="000F5FB8" w:rsidP="000C44A9">
            <w:pPr>
              <w:ind w:left="-75"/>
              <w:jc w:val="both"/>
              <w:rPr>
                <w:rFonts w:ascii="Cambria" w:hAnsi="Cambria" w:cs="Times New Roman"/>
                <w:sz w:val="20"/>
                <w:szCs w:val="20"/>
              </w:rPr>
            </w:pPr>
            <w:proofErr w:type="spellStart"/>
            <w:r w:rsidRPr="000F5FB8">
              <w:rPr>
                <w:rFonts w:ascii="Cambria" w:hAnsi="Cambria" w:cs="Times New Roman"/>
                <w:b/>
                <w:sz w:val="20"/>
                <w:szCs w:val="20"/>
              </w:rPr>
              <w:t>Abstract</w:t>
            </w:r>
            <w:proofErr w:type="spellEnd"/>
            <w:r w:rsidRPr="000F5FB8">
              <w:rPr>
                <w:rFonts w:ascii="Cambria" w:hAnsi="Cambria" w:cs="Times New Roman"/>
                <w:b/>
                <w:sz w:val="20"/>
                <w:szCs w:val="20"/>
              </w:rPr>
              <w:t>:</w:t>
            </w:r>
            <w:r w:rsidR="00B57958">
              <w:rPr>
                <w:rFonts w:ascii="Cambria" w:hAnsi="Cambria" w:cs="Times New Roman"/>
                <w:b/>
                <w:sz w:val="20"/>
                <w:szCs w:val="20"/>
              </w:rPr>
              <w:t xml:space="preserve"> </w:t>
            </w:r>
            <w:r w:rsidR="00B57958" w:rsidRPr="00B57958">
              <w:rPr>
                <w:rFonts w:ascii="Cambria" w:hAnsi="Cambria" w:cs="Times New Roman"/>
                <w:sz w:val="20"/>
                <w:szCs w:val="20"/>
              </w:rPr>
              <w:t xml:space="preserve">The main </w:t>
            </w:r>
            <w:proofErr w:type="spellStart"/>
            <w:r w:rsidR="00B57958" w:rsidRPr="00B57958">
              <w:rPr>
                <w:rFonts w:ascii="Cambria" w:hAnsi="Cambria" w:cs="Times New Roman"/>
                <w:sz w:val="20"/>
                <w:szCs w:val="20"/>
              </w:rPr>
              <w:t>purpose</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this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study</w:t>
            </w:r>
            <w:proofErr w:type="spellEnd"/>
            <w:r w:rsidR="00B57958" w:rsidRPr="00B57958">
              <w:rPr>
                <w:rFonts w:ascii="Cambria" w:hAnsi="Cambria" w:cs="Times New Roman"/>
                <w:sz w:val="20"/>
                <w:szCs w:val="20"/>
              </w:rPr>
              <w:t xml:space="preserve"> is </w:t>
            </w:r>
            <w:proofErr w:type="spellStart"/>
            <w:r w:rsidR="00B57958" w:rsidRPr="00B57958">
              <w:rPr>
                <w:rFonts w:ascii="Cambria" w:hAnsi="Cambria" w:cs="Times New Roman"/>
                <w:sz w:val="20"/>
                <w:szCs w:val="20"/>
              </w:rPr>
              <w:t>to</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investigate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effect</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gender</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grade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and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previous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psychological</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help</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experience</w:t>
            </w:r>
            <w:proofErr w:type="spellEnd"/>
            <w:r w:rsidR="00B57958" w:rsidRPr="00B57958">
              <w:rPr>
                <w:rFonts w:ascii="Cambria" w:hAnsi="Cambria" w:cs="Times New Roman"/>
                <w:sz w:val="20"/>
                <w:szCs w:val="20"/>
              </w:rPr>
              <w:t xml:space="preserve"> on </w:t>
            </w:r>
            <w:proofErr w:type="spellStart"/>
            <w:r w:rsidR="00B57958" w:rsidRPr="00B57958">
              <w:rPr>
                <w:rFonts w:ascii="Cambria" w:hAnsi="Cambria" w:cs="Times New Roman"/>
                <w:sz w:val="20"/>
                <w:szCs w:val="20"/>
              </w:rPr>
              <w:t>attitudes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towards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psychological</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help</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seeking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among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preservice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primary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school</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teachers</w:t>
            </w:r>
            <w:proofErr w:type="spellEnd"/>
            <w:r w:rsidR="00B57958" w:rsidRPr="00B57958">
              <w:rPr>
                <w:rFonts w:ascii="Cambria" w:hAnsi="Cambria" w:cs="Times New Roman"/>
                <w:sz w:val="20"/>
                <w:szCs w:val="20"/>
              </w:rPr>
              <w:t xml:space="preserve">. </w:t>
            </w:r>
            <w:proofErr w:type="spellStart"/>
            <w:r w:rsidR="00B57958">
              <w:rPr>
                <w:rFonts w:ascii="Cambria" w:hAnsi="Cambria" w:cs="Times New Roman"/>
                <w:sz w:val="20"/>
                <w:szCs w:val="20"/>
              </w:rPr>
              <w:t>Additionally</w:t>
            </w:r>
            <w:proofErr w:type="spellEnd"/>
            <w:r w:rsid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knowledge</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participants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about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university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counseling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center</w:t>
            </w:r>
            <w:proofErr w:type="spellEnd"/>
            <w:r w:rsidR="00B57958">
              <w:rPr>
                <w:rFonts w:ascii="Cambria" w:hAnsi="Cambria" w:cs="Times New Roman"/>
                <w:sz w:val="20"/>
                <w:szCs w:val="20"/>
              </w:rPr>
              <w:t xml:space="preserve"> </w:t>
            </w:r>
            <w:proofErr w:type="spellStart"/>
            <w:r w:rsidR="00B57958">
              <w:rPr>
                <w:rFonts w:ascii="Cambria" w:hAnsi="Cambria" w:cs="Times New Roman"/>
                <w:sz w:val="20"/>
                <w:szCs w:val="20"/>
              </w:rPr>
              <w:t>was</w:t>
            </w:r>
            <w:proofErr w:type="spellEnd"/>
            <w:r w:rsidR="00B57958">
              <w:rPr>
                <w:rFonts w:ascii="Cambria" w:hAnsi="Cambria" w:cs="Times New Roman"/>
                <w:sz w:val="20"/>
                <w:szCs w:val="20"/>
              </w:rPr>
              <w:t xml:space="preserve"> </w:t>
            </w:r>
            <w:proofErr w:type="spellStart"/>
            <w:r w:rsidR="00B57958">
              <w:rPr>
                <w:rFonts w:ascii="Cambria" w:hAnsi="Cambria" w:cs="Times New Roman"/>
                <w:sz w:val="20"/>
                <w:szCs w:val="20"/>
              </w:rPr>
              <w:t>examined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Participants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were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consisted</w:t>
            </w:r>
            <w:proofErr w:type="spellEnd"/>
            <w:r w:rsidR="00B57958" w:rsidRPr="00B57958">
              <w:rPr>
                <w:rFonts w:ascii="Cambria" w:hAnsi="Cambria" w:cs="Times New Roman"/>
                <w:sz w:val="20"/>
                <w:szCs w:val="20"/>
              </w:rPr>
              <w:t xml:space="preserve"> of 147 (110 </w:t>
            </w:r>
            <w:proofErr w:type="spellStart"/>
            <w:r w:rsidR="00B57958" w:rsidRPr="00B57958">
              <w:rPr>
                <w:rFonts w:ascii="Cambria" w:hAnsi="Cambria" w:cs="Times New Roman"/>
                <w:sz w:val="20"/>
                <w:szCs w:val="20"/>
              </w:rPr>
              <w:t>female</w:t>
            </w:r>
            <w:proofErr w:type="spellEnd"/>
            <w:r w:rsidR="00B57958" w:rsidRPr="00B57958">
              <w:rPr>
                <w:rFonts w:ascii="Cambria" w:hAnsi="Cambria" w:cs="Times New Roman"/>
                <w:sz w:val="20"/>
                <w:szCs w:val="20"/>
              </w:rPr>
              <w:t xml:space="preserve">, 37 </w:t>
            </w:r>
            <w:proofErr w:type="spellStart"/>
            <w:r w:rsidR="00B57958" w:rsidRPr="00B57958">
              <w:rPr>
                <w:rFonts w:ascii="Cambria" w:hAnsi="Cambria" w:cs="Times New Roman"/>
                <w:sz w:val="20"/>
                <w:szCs w:val="20"/>
              </w:rPr>
              <w:t>male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undergraduate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students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from</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one</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state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universities</w:t>
            </w:r>
            <w:proofErr w:type="spellEnd"/>
            <w:r w:rsidR="00B57958" w:rsidRPr="00B57958">
              <w:rPr>
                <w:rFonts w:ascii="Cambria" w:hAnsi="Cambria" w:cs="Times New Roman"/>
                <w:sz w:val="20"/>
                <w:szCs w:val="20"/>
              </w:rPr>
              <w:t xml:space="preserve"> in </w:t>
            </w:r>
            <w:proofErr w:type="spellStart"/>
            <w:r w:rsidR="00B57958" w:rsidRPr="00B57958">
              <w:rPr>
                <w:rFonts w:ascii="Cambria" w:hAnsi="Cambria" w:cs="Times New Roman"/>
                <w:sz w:val="20"/>
                <w:szCs w:val="20"/>
              </w:rPr>
              <w:t>Turkey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Personal</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information</w:t>
            </w:r>
            <w:proofErr w:type="spellEnd"/>
            <w:r w:rsidR="00B57958" w:rsidRPr="00B57958">
              <w:rPr>
                <w:rFonts w:ascii="Cambria" w:hAnsi="Cambria" w:cs="Times New Roman"/>
                <w:sz w:val="20"/>
                <w:szCs w:val="20"/>
              </w:rPr>
              <w:t xml:space="preserve"> form </w:t>
            </w:r>
            <w:proofErr w:type="spellStart"/>
            <w:r w:rsidR="00B57958" w:rsidRPr="00B57958">
              <w:rPr>
                <w:rFonts w:ascii="Cambria" w:hAnsi="Cambria" w:cs="Times New Roman"/>
                <w:sz w:val="20"/>
                <w:szCs w:val="20"/>
              </w:rPr>
              <w:t>and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Attitudes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towards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Seeking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Psychological</w:t>
            </w:r>
            <w:proofErr w:type="spellEnd"/>
            <w:r w:rsidR="00B57958" w:rsidRPr="00B57958">
              <w:rPr>
                <w:rFonts w:ascii="Cambria" w:hAnsi="Cambria" w:cs="Times New Roman"/>
                <w:sz w:val="20"/>
                <w:szCs w:val="20"/>
              </w:rPr>
              <w:t xml:space="preserve"> Help </w:t>
            </w:r>
            <w:proofErr w:type="spellStart"/>
            <w:r w:rsidR="00B57958" w:rsidRPr="00B57958">
              <w:rPr>
                <w:rFonts w:ascii="Cambria" w:hAnsi="Cambria" w:cs="Times New Roman"/>
                <w:sz w:val="20"/>
                <w:szCs w:val="20"/>
              </w:rPr>
              <w:t>Scale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Shortened</w:t>
            </w:r>
            <w:proofErr w:type="spellEnd"/>
            <w:r w:rsidR="00B57958" w:rsidRPr="00B57958">
              <w:rPr>
                <w:rFonts w:ascii="Cambria" w:hAnsi="Cambria" w:cs="Times New Roman"/>
                <w:sz w:val="20"/>
                <w:szCs w:val="20"/>
              </w:rPr>
              <w:t xml:space="preserve"> (ASPH-S) </w:t>
            </w:r>
            <w:proofErr w:type="spellStart"/>
            <w:r w:rsidR="00B57958" w:rsidRPr="00B57958">
              <w:rPr>
                <w:rFonts w:ascii="Cambria" w:hAnsi="Cambria" w:cs="Times New Roman"/>
                <w:sz w:val="20"/>
                <w:szCs w:val="20"/>
              </w:rPr>
              <w:t>were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used</w:t>
            </w:r>
            <w:proofErr w:type="spellEnd"/>
            <w:r w:rsidR="00B57958" w:rsidRPr="00B57958">
              <w:rPr>
                <w:rFonts w:ascii="Cambria" w:hAnsi="Cambria" w:cs="Times New Roman"/>
                <w:sz w:val="20"/>
                <w:szCs w:val="20"/>
              </w:rPr>
              <w:t xml:space="preserve"> as </w:t>
            </w:r>
            <w:proofErr w:type="gramStart"/>
            <w:r w:rsidR="00B57958" w:rsidRPr="00B57958">
              <w:rPr>
                <w:rFonts w:ascii="Cambria" w:hAnsi="Cambria" w:cs="Times New Roman"/>
                <w:sz w:val="20"/>
                <w:szCs w:val="20"/>
              </w:rPr>
              <w:t>data</w:t>
            </w:r>
            <w:proofErr w:type="gram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collection</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instruments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In</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order</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to</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analyze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gramStart"/>
            <w:r w:rsidR="00B57958" w:rsidRPr="00B57958">
              <w:rPr>
                <w:rFonts w:ascii="Cambria" w:hAnsi="Cambria" w:cs="Times New Roman"/>
                <w:sz w:val="20"/>
                <w:szCs w:val="20"/>
              </w:rPr>
              <w:t>data</w:t>
            </w:r>
            <w:proofErr w:type="gram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descriptive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statistics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and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one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way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analysis</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variance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were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performed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Findings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indicated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that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gender</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and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grade</w:t>
            </w:r>
            <w:proofErr w:type="spellEnd"/>
            <w:r w:rsidR="00B57958" w:rsidRPr="00B57958">
              <w:rPr>
                <w:rFonts w:ascii="Cambria" w:hAnsi="Cambria" w:cs="Times New Roman"/>
                <w:sz w:val="20"/>
                <w:szCs w:val="20"/>
              </w:rPr>
              <w:t xml:space="preserve"> had a </w:t>
            </w:r>
            <w:proofErr w:type="spellStart"/>
            <w:r w:rsidR="00B57958" w:rsidRPr="00B57958">
              <w:rPr>
                <w:rFonts w:ascii="Cambria" w:hAnsi="Cambria" w:cs="Times New Roman"/>
                <w:sz w:val="20"/>
                <w:szCs w:val="20"/>
              </w:rPr>
              <w:t>significant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effect</w:t>
            </w:r>
            <w:proofErr w:type="spellEnd"/>
            <w:r w:rsidR="00B57958" w:rsidRPr="00B57958">
              <w:rPr>
                <w:rFonts w:ascii="Cambria" w:hAnsi="Cambria" w:cs="Times New Roman"/>
                <w:sz w:val="20"/>
                <w:szCs w:val="20"/>
              </w:rPr>
              <w:t xml:space="preserve"> on </w:t>
            </w:r>
            <w:proofErr w:type="spellStart"/>
            <w:r w:rsidR="00B57958" w:rsidRPr="00B57958">
              <w:rPr>
                <w:rFonts w:ascii="Cambria" w:hAnsi="Cambria" w:cs="Times New Roman"/>
                <w:sz w:val="20"/>
                <w:szCs w:val="20"/>
              </w:rPr>
              <w:t>attitudes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towards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help-seeking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whereas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effect</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previous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help-seeking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experience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did</w:t>
            </w:r>
            <w:proofErr w:type="spellEnd"/>
            <w:r w:rsidR="00B57958" w:rsidRPr="00B57958">
              <w:rPr>
                <w:rFonts w:ascii="Cambria" w:hAnsi="Cambria" w:cs="Times New Roman"/>
                <w:sz w:val="20"/>
                <w:szCs w:val="20"/>
              </w:rPr>
              <w:t xml:space="preserve"> not </w:t>
            </w:r>
            <w:proofErr w:type="spellStart"/>
            <w:r w:rsidR="00B57958" w:rsidRPr="00B57958">
              <w:rPr>
                <w:rFonts w:ascii="Cambria" w:hAnsi="Cambria" w:cs="Times New Roman"/>
                <w:sz w:val="20"/>
                <w:szCs w:val="20"/>
              </w:rPr>
              <w:t>differ</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significantly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Regarding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effect</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gender</w:t>
            </w:r>
            <w:proofErr w:type="spellEnd"/>
            <w:r w:rsidR="00B57958" w:rsidRPr="00B57958">
              <w:rPr>
                <w:rFonts w:ascii="Cambria" w:hAnsi="Cambria" w:cs="Times New Roman"/>
                <w:sz w:val="20"/>
                <w:szCs w:val="20"/>
              </w:rPr>
              <w:t xml:space="preserve">, it </w:t>
            </w:r>
            <w:proofErr w:type="spellStart"/>
            <w:r w:rsidR="00B57958" w:rsidRPr="00B57958">
              <w:rPr>
                <w:rFonts w:ascii="Cambria" w:hAnsi="Cambria" w:cs="Times New Roman"/>
                <w:sz w:val="20"/>
                <w:szCs w:val="20"/>
              </w:rPr>
              <w:t>was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seen</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that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females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showed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more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positive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attitudes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than</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males</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Also</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most</w:t>
            </w:r>
            <w:proofErr w:type="spellEnd"/>
            <w:r w:rsidR="00B57958" w:rsidRPr="00B57958">
              <w:rPr>
                <w:rFonts w:ascii="Cambria" w:hAnsi="Cambria" w:cs="Times New Roman"/>
                <w:sz w:val="20"/>
                <w:szCs w:val="20"/>
              </w:rPr>
              <w:t xml:space="preserve"> of </w:t>
            </w:r>
            <w:proofErr w:type="spellStart"/>
            <w:r w:rsidR="00B57958" w:rsidRPr="00B57958">
              <w:rPr>
                <w:rFonts w:ascii="Cambria" w:hAnsi="Cambria" w:cs="Times New Roman"/>
                <w:sz w:val="20"/>
                <w:szCs w:val="20"/>
              </w:rPr>
              <w:t>the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participants</w:t>
            </w:r>
            <w:proofErr w:type="spellEnd"/>
            <w:r w:rsidR="00B57958" w:rsidRPr="00B57958">
              <w:rPr>
                <w:rFonts w:ascii="Cambria" w:hAnsi="Cambria" w:cs="Times New Roman"/>
                <w:sz w:val="20"/>
                <w:szCs w:val="20"/>
              </w:rPr>
              <w:t xml:space="preserve"> (91.2%) </w:t>
            </w:r>
            <w:proofErr w:type="spellStart"/>
            <w:r w:rsidR="00B57958" w:rsidRPr="00B57958">
              <w:rPr>
                <w:rFonts w:ascii="Cambria" w:hAnsi="Cambria" w:cs="Times New Roman"/>
                <w:sz w:val="20"/>
                <w:szCs w:val="20"/>
              </w:rPr>
              <w:t>indicated</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that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they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did</w:t>
            </w:r>
            <w:proofErr w:type="spellEnd"/>
            <w:r w:rsidR="00B57958" w:rsidRPr="00B57958">
              <w:rPr>
                <w:rFonts w:ascii="Cambria" w:hAnsi="Cambria" w:cs="Times New Roman"/>
                <w:sz w:val="20"/>
                <w:szCs w:val="20"/>
              </w:rPr>
              <w:t xml:space="preserve"> not </w:t>
            </w:r>
            <w:proofErr w:type="spellStart"/>
            <w:r w:rsidR="00B57958" w:rsidRPr="00B57958">
              <w:rPr>
                <w:rFonts w:ascii="Cambria" w:hAnsi="Cambria" w:cs="Times New Roman"/>
                <w:sz w:val="20"/>
                <w:szCs w:val="20"/>
              </w:rPr>
              <w:t>have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knowledge</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about</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university</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counseling</w:t>
            </w:r>
            <w:proofErr w:type="spellEnd"/>
            <w:r w:rsidR="00B57958" w:rsidRPr="00B57958">
              <w:rPr>
                <w:rFonts w:ascii="Cambria" w:hAnsi="Cambria" w:cs="Times New Roman"/>
                <w:sz w:val="20"/>
                <w:szCs w:val="20"/>
              </w:rPr>
              <w:t xml:space="preserve"> </w:t>
            </w:r>
            <w:proofErr w:type="spellStart"/>
            <w:r w:rsidR="00B57958" w:rsidRPr="00B57958">
              <w:rPr>
                <w:rFonts w:ascii="Cambria" w:hAnsi="Cambria" w:cs="Times New Roman"/>
                <w:sz w:val="20"/>
                <w:szCs w:val="20"/>
              </w:rPr>
              <w:t>center</w:t>
            </w:r>
            <w:proofErr w:type="spellEnd"/>
            <w:r w:rsidR="00B57958" w:rsidRPr="00B57958">
              <w:rPr>
                <w:rFonts w:ascii="Cambria" w:hAnsi="Cambria" w:cs="Times New Roman"/>
                <w:sz w:val="20"/>
                <w:szCs w:val="20"/>
              </w:rPr>
              <w:t xml:space="preserve">. </w:t>
            </w:r>
          </w:p>
          <w:p w14:paraId="06E4599D" w14:textId="77777777" w:rsidR="00B57958" w:rsidRDefault="00B57958" w:rsidP="00B57958">
            <w:pPr>
              <w:jc w:val="both"/>
              <w:rPr>
                <w:rFonts w:ascii="Cambria" w:hAnsi="Cambria" w:cs="Times New Roman"/>
                <w:sz w:val="20"/>
                <w:szCs w:val="20"/>
              </w:rPr>
            </w:pPr>
          </w:p>
          <w:p w14:paraId="014E9B21" w14:textId="1725F4E7" w:rsidR="000F5FB8" w:rsidRPr="000F5FB8" w:rsidRDefault="000F5FB8" w:rsidP="000C44A9">
            <w:pPr>
              <w:ind w:left="-75"/>
              <w:jc w:val="both"/>
              <w:rPr>
                <w:rFonts w:ascii="Cambria" w:hAnsi="Cambria" w:cs="Times New Roman"/>
                <w:sz w:val="20"/>
                <w:szCs w:val="20"/>
              </w:rPr>
            </w:pPr>
            <w:proofErr w:type="spellStart"/>
            <w:r w:rsidRPr="00B57958">
              <w:rPr>
                <w:rFonts w:ascii="Cambria" w:hAnsi="Cambria" w:cs="Times New Roman"/>
                <w:b/>
                <w:sz w:val="20"/>
                <w:szCs w:val="20"/>
              </w:rPr>
              <w:t>Keywords</w:t>
            </w:r>
            <w:proofErr w:type="spellEnd"/>
            <w:r w:rsidRPr="00B57958">
              <w:rPr>
                <w:rFonts w:ascii="Cambria" w:hAnsi="Cambria" w:cs="Times New Roman"/>
                <w:b/>
                <w:sz w:val="20"/>
                <w:szCs w:val="20"/>
              </w:rPr>
              <w:t>:</w:t>
            </w:r>
            <w:r w:rsidRPr="000F5FB8">
              <w:rPr>
                <w:rFonts w:ascii="Cambria" w:hAnsi="Cambria" w:cs="Times New Roman"/>
                <w:sz w:val="20"/>
                <w:szCs w:val="20"/>
              </w:rPr>
              <w:t xml:space="preserve"> </w:t>
            </w:r>
            <w:r w:rsidR="009D1F1D" w:rsidRPr="009D1F1D">
              <w:rPr>
                <w:rFonts w:ascii="Cambria" w:hAnsi="Cambria" w:cs="Times New Roman"/>
                <w:sz w:val="20"/>
                <w:szCs w:val="20"/>
                <w:lang w:val="en-US"/>
              </w:rPr>
              <w:t>Atti</w:t>
            </w:r>
            <w:r w:rsidR="009D1F1D">
              <w:rPr>
                <w:rFonts w:ascii="Cambria" w:hAnsi="Cambria" w:cs="Times New Roman"/>
                <w:sz w:val="20"/>
                <w:szCs w:val="20"/>
                <w:lang w:val="en-US"/>
              </w:rPr>
              <w:t>tudes o</w:t>
            </w:r>
            <w:r w:rsidR="009D1F1D" w:rsidRPr="009D1F1D">
              <w:rPr>
                <w:rFonts w:ascii="Cambria" w:hAnsi="Cambria" w:cs="Times New Roman"/>
                <w:sz w:val="20"/>
                <w:szCs w:val="20"/>
                <w:lang w:val="en-US"/>
              </w:rPr>
              <w:t>f Psychological Help-Seeking, Gender, Preservice Primary School Teachers</w:t>
            </w:r>
          </w:p>
          <w:p w14:paraId="3FA1F237" w14:textId="77777777" w:rsidR="000F5FB8" w:rsidRPr="000F5FB8" w:rsidRDefault="000F5FB8" w:rsidP="009517DC">
            <w:pPr>
              <w:jc w:val="both"/>
              <w:rPr>
                <w:rFonts w:ascii="Cambria" w:hAnsi="Cambria" w:cs="Times New Roman"/>
                <w:sz w:val="20"/>
                <w:szCs w:val="20"/>
              </w:rPr>
            </w:pPr>
          </w:p>
        </w:tc>
      </w:tr>
      <w:tr w:rsidR="000F5FB8" w:rsidRPr="000F5FB8" w14:paraId="340CD4F6" w14:textId="77777777" w:rsidTr="009517DC">
        <w:trPr>
          <w:trHeight w:val="2287"/>
        </w:trPr>
        <w:tc>
          <w:tcPr>
            <w:tcW w:w="9214" w:type="dxa"/>
            <w:tcBorders>
              <w:top w:val="single" w:sz="2" w:space="0" w:color="auto"/>
            </w:tcBorders>
          </w:tcPr>
          <w:p w14:paraId="2901FC0E" w14:textId="77777777" w:rsidR="000F5FB8" w:rsidRPr="000F5FB8" w:rsidRDefault="000F5FB8" w:rsidP="009517DC">
            <w:pPr>
              <w:jc w:val="both"/>
              <w:rPr>
                <w:rFonts w:ascii="Cambria" w:hAnsi="Cambria" w:cs="Times New Roman"/>
                <w:b/>
                <w:sz w:val="20"/>
                <w:szCs w:val="20"/>
              </w:rPr>
            </w:pPr>
          </w:p>
          <w:p w14:paraId="4C2F600E" w14:textId="4F26E884" w:rsidR="00B57958" w:rsidRPr="009D1F1D" w:rsidRDefault="009D1F1D" w:rsidP="000C44A9">
            <w:pPr>
              <w:ind w:left="-75"/>
              <w:jc w:val="both"/>
              <w:rPr>
                <w:rFonts w:ascii="Cambria" w:hAnsi="Cambria" w:cs="Times New Roman"/>
                <w:sz w:val="20"/>
                <w:szCs w:val="20"/>
              </w:rPr>
            </w:pPr>
            <w:r w:rsidRPr="009D1F1D">
              <w:rPr>
                <w:rFonts w:ascii="Cambria" w:hAnsi="Cambria" w:cs="Times New Roman"/>
                <w:b/>
                <w:sz w:val="20"/>
                <w:szCs w:val="20"/>
              </w:rPr>
              <w:t>Öz.</w:t>
            </w:r>
            <w:r w:rsidR="000F5FB8" w:rsidRPr="009D1F1D">
              <w:rPr>
                <w:rFonts w:ascii="Cambria" w:hAnsi="Cambria" w:cs="Times New Roman"/>
                <w:b/>
                <w:sz w:val="20"/>
                <w:szCs w:val="20"/>
              </w:rPr>
              <w:t xml:space="preserve"> </w:t>
            </w:r>
            <w:r w:rsidR="00B57958" w:rsidRPr="009D1F1D">
              <w:rPr>
                <w:rFonts w:ascii="Cambria" w:hAnsi="Cambria" w:cs="Times New Roman"/>
                <w:sz w:val="20"/>
                <w:szCs w:val="20"/>
              </w:rPr>
              <w:t xml:space="preserve">Bu araştırmanın ilk amacı cinsiyet, sınıf düzeyi ve geçmiş psikolojik yardım alma deneyiminin sınıf öğretmeni adaylarının psikolojik yardım alma tutumları üzerindeki etkisini incelemektir. Araştırmanın bir diğer amacı da katılımcıların üniversite rehberlik ve psikolojik danışma birimi hakkında bilgi sahibi olma durumlarını incelemektir. Türkiye’deki bir devlet üniversitesinden 147 katılımcı (110 kadın, 37 erkek) araştırmanın örneklemini oluşturmaktadır. Veri toplama araçları olarak, kişisel bilgi formu ve Psikolojik Yardım Arama Tutumları Ölçeği- Kısaltılmış (APHS-S) kullanılmıştır. Verilerin analizinde betimleyici istatistik ve tek yönlü </w:t>
            </w:r>
            <w:proofErr w:type="spellStart"/>
            <w:r w:rsidR="00B57958" w:rsidRPr="009D1F1D">
              <w:rPr>
                <w:rFonts w:ascii="Cambria" w:hAnsi="Cambria" w:cs="Times New Roman"/>
                <w:sz w:val="20"/>
                <w:szCs w:val="20"/>
              </w:rPr>
              <w:t>varyans</w:t>
            </w:r>
            <w:proofErr w:type="spellEnd"/>
            <w:r w:rsidR="00B57958" w:rsidRPr="009D1F1D">
              <w:rPr>
                <w:rFonts w:ascii="Cambria" w:hAnsi="Cambria" w:cs="Times New Roman"/>
                <w:sz w:val="20"/>
                <w:szCs w:val="20"/>
              </w:rPr>
              <w:t xml:space="preserve"> analizi uygulanmıştır. Elde edilen bulgular, cinsiyet ve sınıf düzeyinin sınıf öğretmeni adaylarının psikolojik yardım alma tutumları üzerinde anlamlı bir etkisi olduğunu gösterirken, geçmiş psikolojik yardım alma deneyiminin ise psikolojik yardım alma tutumları üzerinde anlamlı bir fark oluşturmadığını göstermiştir. Cinsiyetin etkisi incelendiğinde kadın katılımcıların erkek katılımcılara göre psikolojik yardım almaya ilişkin tutumlarının daha olumlu olduğu bulunmuştur. Ayrıca katılımcıların büyük çoğunluğunun (%91,2) üniversite rehberlik ve psikolojik danışma ünitesi hakkında bilgi sahibi olmadıklarını görülmüştür.</w:t>
            </w:r>
            <w:r w:rsidR="00B57958" w:rsidRPr="009D1F1D">
              <w:rPr>
                <w:rFonts w:ascii="Cambria" w:hAnsi="Cambria" w:cs="Times New Roman"/>
                <w:i/>
                <w:sz w:val="20"/>
                <w:szCs w:val="20"/>
              </w:rPr>
              <w:t xml:space="preserve"> </w:t>
            </w:r>
          </w:p>
          <w:p w14:paraId="5084D10D" w14:textId="77777777" w:rsidR="00684BF8" w:rsidRPr="009D1F1D" w:rsidRDefault="00684BF8" w:rsidP="009517DC">
            <w:pPr>
              <w:jc w:val="both"/>
              <w:rPr>
                <w:rFonts w:ascii="Cambria" w:hAnsi="Cambria" w:cs="Times New Roman"/>
                <w:sz w:val="20"/>
                <w:szCs w:val="20"/>
              </w:rPr>
            </w:pPr>
          </w:p>
          <w:p w14:paraId="1254C301" w14:textId="1D232F64" w:rsidR="00B57958" w:rsidRPr="009D1F1D" w:rsidRDefault="00ED6641" w:rsidP="000C44A9">
            <w:pPr>
              <w:spacing w:after="120"/>
              <w:ind w:left="-75"/>
              <w:jc w:val="both"/>
              <w:rPr>
                <w:rFonts w:ascii="Cambria" w:hAnsi="Cambria" w:cs="Times New Roman"/>
                <w:i/>
                <w:sz w:val="20"/>
                <w:szCs w:val="20"/>
              </w:rPr>
            </w:pPr>
            <w:r w:rsidRPr="009D1F1D">
              <w:rPr>
                <w:rFonts w:ascii="Cambria" w:hAnsi="Cambria" w:cs="Times New Roman"/>
                <w:b/>
                <w:sz w:val="20"/>
                <w:szCs w:val="20"/>
              </w:rPr>
              <w:t>Anahtar Sözcük</w:t>
            </w:r>
            <w:r w:rsidR="000F5FB8" w:rsidRPr="009D1F1D">
              <w:rPr>
                <w:rFonts w:ascii="Cambria" w:hAnsi="Cambria" w:cs="Times New Roman"/>
                <w:b/>
                <w:sz w:val="20"/>
                <w:szCs w:val="20"/>
              </w:rPr>
              <w:t>ler:</w:t>
            </w:r>
            <w:r w:rsidR="000F5FB8" w:rsidRPr="009D1F1D">
              <w:rPr>
                <w:rFonts w:ascii="Cambria" w:hAnsi="Cambria" w:cs="Times New Roman"/>
                <w:sz w:val="20"/>
                <w:szCs w:val="20"/>
              </w:rPr>
              <w:t xml:space="preserve"> </w:t>
            </w:r>
            <w:r w:rsidR="009D1F1D" w:rsidRPr="009D1F1D">
              <w:rPr>
                <w:rFonts w:ascii="Cambria" w:hAnsi="Cambria" w:cs="Times New Roman"/>
                <w:sz w:val="20"/>
                <w:szCs w:val="20"/>
              </w:rPr>
              <w:t>Psikolojik Yardım Alma Tutumları, Cinsiyet, Sınıf Öğretmeni Adayları</w:t>
            </w:r>
          </w:p>
          <w:p w14:paraId="58C9CAB0" w14:textId="77777777" w:rsidR="000F5FB8" w:rsidRPr="00B57958" w:rsidRDefault="000F5FB8" w:rsidP="009517DC">
            <w:pPr>
              <w:jc w:val="both"/>
              <w:rPr>
                <w:rFonts w:ascii="Cambria" w:hAnsi="Cambria" w:cs="Times New Roman"/>
                <w:sz w:val="20"/>
                <w:szCs w:val="20"/>
              </w:rPr>
            </w:pPr>
          </w:p>
          <w:p w14:paraId="5071AD29" w14:textId="77777777" w:rsidR="000F5FB8" w:rsidRPr="000F5FB8" w:rsidRDefault="000F5FB8" w:rsidP="009517DC">
            <w:pPr>
              <w:tabs>
                <w:tab w:val="left" w:pos="3227"/>
              </w:tabs>
              <w:rPr>
                <w:rFonts w:ascii="Cambria" w:hAnsi="Cambria" w:cs="Times New Roman"/>
                <w:sz w:val="20"/>
                <w:szCs w:val="20"/>
              </w:rPr>
            </w:pPr>
          </w:p>
        </w:tc>
      </w:tr>
    </w:tbl>
    <w:p w14:paraId="6B52BDC0" w14:textId="77777777" w:rsidR="00B40F84" w:rsidRDefault="00B40F84" w:rsidP="00D9144B">
      <w:pPr>
        <w:pStyle w:val="Default"/>
        <w:rPr>
          <w:rFonts w:ascii="Times New Roman" w:hAnsi="Times New Roman" w:cs="Times New Roman"/>
          <w:b/>
          <w:bCs/>
          <w:sz w:val="20"/>
          <w:szCs w:val="20"/>
        </w:rPr>
      </w:pPr>
    </w:p>
    <w:p w14:paraId="60466D87" w14:textId="77777777" w:rsidR="00BB3A59" w:rsidRDefault="00BB3A59" w:rsidP="00D9144B">
      <w:pPr>
        <w:pStyle w:val="Default"/>
        <w:rPr>
          <w:rFonts w:ascii="Times New Roman" w:hAnsi="Times New Roman" w:cs="Times New Roman"/>
          <w:b/>
          <w:bCs/>
          <w:sz w:val="20"/>
          <w:szCs w:val="20"/>
        </w:rPr>
      </w:pPr>
    </w:p>
    <w:p w14:paraId="08E4BAC6" w14:textId="77777777"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9DDF287" w14:textId="77777777" w:rsidR="002D5974" w:rsidRPr="000F5FB8" w:rsidRDefault="002D5974" w:rsidP="000F5FB8">
      <w:pPr>
        <w:pStyle w:val="Heading2"/>
        <w:spacing w:before="120" w:after="120" w:line="240" w:lineRule="auto"/>
        <w:rPr>
          <w:rFonts w:ascii="Cambria" w:hAnsi="Cambria" w:cs="Times New Roman"/>
          <w:b/>
          <w:color w:val="auto"/>
          <w:sz w:val="22"/>
          <w:szCs w:val="22"/>
        </w:rPr>
      </w:pPr>
      <w:r w:rsidRPr="000F5FB8">
        <w:rPr>
          <w:rFonts w:ascii="Cambria" w:hAnsi="Cambria" w:cs="Times New Roman"/>
          <w:b/>
          <w:color w:val="auto"/>
          <w:sz w:val="22"/>
          <w:szCs w:val="22"/>
        </w:rPr>
        <w:lastRenderedPageBreak/>
        <w:t>INTRODUCTION</w:t>
      </w:r>
    </w:p>
    <w:p w14:paraId="62AE1283"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 xml:space="preserve">University students are in a stressful life period not only for educational reasons but also for developmental issues. They experience new anxieties, positive feelings and confusions in their life which are special for this life period (Arnett, 2004). Most of the young adults make important choices during this stage affecting their later life such as starting a career, transition from education to work, starting a close romantic relationship or family, and joining a social group (Arnett, 2000; </w:t>
      </w:r>
      <w:proofErr w:type="spellStart"/>
      <w:r w:rsidRPr="00DF5B39">
        <w:rPr>
          <w:rFonts w:ascii="Cambria" w:eastAsia="Times New Roman" w:hAnsi="Cambria" w:cs="Times New Roman"/>
          <w:color w:val="000000" w:themeColor="text1"/>
          <w:lang w:val="en-US" w:eastAsia="tr-TR"/>
        </w:rPr>
        <w:t>Fincam</w:t>
      </w:r>
      <w:proofErr w:type="spellEnd"/>
      <w:r w:rsidRPr="00DF5B39">
        <w:rPr>
          <w:rFonts w:ascii="Cambria" w:eastAsia="Times New Roman" w:hAnsi="Cambria" w:cs="Times New Roman"/>
          <w:color w:val="000000" w:themeColor="text1"/>
          <w:lang w:val="en-US" w:eastAsia="tr-TR"/>
        </w:rPr>
        <w:t xml:space="preserve"> &amp; Cui, 2011). Regarding these information, it can be seen that university life is a period for students that includes many developmental tasks to accomplish and changes to adapt. In order to deal with these problems, students usually prefer to get help both professional (counselor, psychiatrist, clinical psychologist) and unprofessional (family, friends, teachers, etc.) resources (</w:t>
      </w:r>
      <w:proofErr w:type="spellStart"/>
      <w:r w:rsidRPr="00DF5B39">
        <w:rPr>
          <w:rFonts w:ascii="Cambria" w:eastAsia="Times New Roman" w:hAnsi="Cambria" w:cs="Times New Roman"/>
          <w:color w:val="000000" w:themeColor="text1"/>
          <w:lang w:val="en-US" w:eastAsia="tr-TR"/>
        </w:rPr>
        <w:t>Erkan</w:t>
      </w:r>
      <w:proofErr w:type="spellEnd"/>
      <w:r w:rsidRPr="00DF5B39">
        <w:rPr>
          <w:rFonts w:ascii="Cambria" w:eastAsia="Times New Roman" w:hAnsi="Cambria" w:cs="Times New Roman"/>
          <w:color w:val="000000" w:themeColor="text1"/>
          <w:lang w:val="en-US" w:eastAsia="tr-TR"/>
        </w:rPr>
        <w:t xml:space="preserve">, </w:t>
      </w:r>
      <w:proofErr w:type="spellStart"/>
      <w:r w:rsidRPr="00DF5B39">
        <w:rPr>
          <w:rFonts w:ascii="Cambria" w:eastAsia="Times New Roman" w:hAnsi="Cambria" w:cs="Times New Roman"/>
          <w:color w:val="000000" w:themeColor="text1"/>
          <w:lang w:val="en-US" w:eastAsia="tr-TR"/>
        </w:rPr>
        <w:t>Özbay</w:t>
      </w:r>
      <w:proofErr w:type="spellEnd"/>
      <w:r w:rsidRPr="00DF5B39">
        <w:rPr>
          <w:rFonts w:ascii="Cambria" w:eastAsia="Times New Roman" w:hAnsi="Cambria" w:cs="Times New Roman"/>
          <w:color w:val="000000" w:themeColor="text1"/>
          <w:lang w:val="en-US" w:eastAsia="tr-TR"/>
        </w:rPr>
        <w:t xml:space="preserve">, </w:t>
      </w:r>
      <w:proofErr w:type="spellStart"/>
      <w:r w:rsidRPr="00DF5B39">
        <w:rPr>
          <w:rFonts w:ascii="Cambria" w:eastAsia="Times New Roman" w:hAnsi="Cambria" w:cs="Times New Roman"/>
          <w:color w:val="000000" w:themeColor="text1"/>
          <w:lang w:val="en-US" w:eastAsia="tr-TR"/>
        </w:rPr>
        <w:t>Cihangir-Çankaya</w:t>
      </w:r>
      <w:proofErr w:type="spellEnd"/>
      <w:r w:rsidRPr="00DF5B39">
        <w:rPr>
          <w:rFonts w:ascii="Cambria" w:eastAsia="Times New Roman" w:hAnsi="Cambria" w:cs="Times New Roman"/>
          <w:color w:val="000000" w:themeColor="text1"/>
          <w:lang w:val="en-US" w:eastAsia="tr-TR"/>
        </w:rPr>
        <w:t xml:space="preserve"> &amp; Terzi, 2012; </w:t>
      </w:r>
      <w:proofErr w:type="spellStart"/>
      <w:r w:rsidRPr="00DF5B39">
        <w:rPr>
          <w:rFonts w:ascii="Cambria" w:eastAsia="Times New Roman" w:hAnsi="Cambria" w:cs="Times New Roman"/>
          <w:color w:val="000000" w:themeColor="text1"/>
          <w:lang w:val="en-US" w:eastAsia="tr-TR"/>
        </w:rPr>
        <w:t>Topkaya</w:t>
      </w:r>
      <w:proofErr w:type="spellEnd"/>
      <w:r w:rsidRPr="00DF5B39">
        <w:rPr>
          <w:rFonts w:ascii="Cambria" w:eastAsia="Times New Roman" w:hAnsi="Cambria" w:cs="Times New Roman"/>
          <w:color w:val="000000" w:themeColor="text1"/>
          <w:lang w:val="en-US" w:eastAsia="tr-TR"/>
        </w:rPr>
        <w:t xml:space="preserve"> &amp; </w:t>
      </w:r>
      <w:proofErr w:type="spellStart"/>
      <w:r w:rsidRPr="00DF5B39">
        <w:rPr>
          <w:rFonts w:ascii="Cambria" w:eastAsia="Times New Roman" w:hAnsi="Cambria" w:cs="Times New Roman"/>
          <w:color w:val="000000" w:themeColor="text1"/>
          <w:lang w:val="en-US" w:eastAsia="tr-TR"/>
        </w:rPr>
        <w:t>Meydan</w:t>
      </w:r>
      <w:proofErr w:type="spellEnd"/>
      <w:r w:rsidRPr="00DF5B39">
        <w:rPr>
          <w:rFonts w:ascii="Cambria" w:eastAsia="Times New Roman" w:hAnsi="Cambria" w:cs="Times New Roman"/>
          <w:color w:val="000000" w:themeColor="text1"/>
          <w:lang w:val="en-US" w:eastAsia="tr-TR"/>
        </w:rPr>
        <w:t xml:space="preserve">, 2013).  </w:t>
      </w:r>
    </w:p>
    <w:p w14:paraId="4B0913E4"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 xml:space="preserve">Psychological help-seeking is a kind of formal help-seeking behavior when an individual </w:t>
      </w:r>
      <w:proofErr w:type="gramStart"/>
      <w:r w:rsidRPr="00DF5B39">
        <w:rPr>
          <w:rFonts w:ascii="Cambria" w:eastAsia="Times New Roman" w:hAnsi="Cambria" w:cs="Times New Roman"/>
          <w:color w:val="000000" w:themeColor="text1"/>
          <w:lang w:val="en-US" w:eastAsia="tr-TR"/>
        </w:rPr>
        <w:t>faces</w:t>
      </w:r>
      <w:proofErr w:type="gramEnd"/>
      <w:r w:rsidRPr="00DF5B39">
        <w:rPr>
          <w:rFonts w:ascii="Cambria" w:eastAsia="Times New Roman" w:hAnsi="Cambria" w:cs="Times New Roman"/>
          <w:color w:val="000000" w:themeColor="text1"/>
          <w:lang w:val="en-US" w:eastAsia="tr-TR"/>
        </w:rPr>
        <w:t xml:space="preserve"> with problems situations and lives psychological distress (</w:t>
      </w:r>
      <w:proofErr w:type="spellStart"/>
      <w:r w:rsidRPr="00DF5B39">
        <w:rPr>
          <w:rFonts w:ascii="Cambria" w:eastAsia="Times New Roman" w:hAnsi="Cambria" w:cs="Times New Roman"/>
          <w:color w:val="000000" w:themeColor="text1"/>
          <w:lang w:val="en-US" w:eastAsia="tr-TR"/>
        </w:rPr>
        <w:t>Rickwood</w:t>
      </w:r>
      <w:proofErr w:type="spellEnd"/>
      <w:r w:rsidRPr="00DF5B39">
        <w:rPr>
          <w:rFonts w:ascii="Cambria" w:eastAsia="Times New Roman" w:hAnsi="Cambria" w:cs="Times New Roman"/>
          <w:color w:val="000000" w:themeColor="text1"/>
          <w:lang w:val="en-US" w:eastAsia="tr-TR"/>
        </w:rPr>
        <w:t xml:space="preserve"> et al. 2005; Wong, 1997).  Attitude towards psychological help-seeking is also defined as cognitive, emotional and behavioral tendencies of an individual to apply for professional help when dealing with psychological distress or needs it (Kushner &amp; Sher, 1991). In the literature, these tendencies are classified as “positive” or “negative” (Fischer &amp; Turner, 1970; </w:t>
      </w:r>
      <w:proofErr w:type="spellStart"/>
      <w:r w:rsidRPr="00DF5B39">
        <w:rPr>
          <w:rFonts w:ascii="Cambria" w:eastAsia="Times New Roman" w:hAnsi="Cambria" w:cs="Times New Roman"/>
          <w:color w:val="000000" w:themeColor="text1"/>
          <w:lang w:val="en-US" w:eastAsia="tr-TR"/>
        </w:rPr>
        <w:t>Türküm</w:t>
      </w:r>
      <w:proofErr w:type="spellEnd"/>
      <w:r w:rsidRPr="00DF5B39">
        <w:rPr>
          <w:rFonts w:ascii="Cambria" w:eastAsia="Times New Roman" w:hAnsi="Cambria" w:cs="Times New Roman"/>
          <w:color w:val="000000" w:themeColor="text1"/>
          <w:lang w:val="en-US" w:eastAsia="tr-TR"/>
        </w:rPr>
        <w:t>, 2004).</w:t>
      </w:r>
    </w:p>
    <w:p w14:paraId="364CE5AC"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According to literature, attitudes towards psychological help-seeking are studied with many variables such as social support (</w:t>
      </w:r>
      <w:proofErr w:type="spellStart"/>
      <w:r w:rsidRPr="00DF5B39">
        <w:rPr>
          <w:rFonts w:ascii="Cambria" w:eastAsia="Times New Roman" w:hAnsi="Cambria" w:cs="Times New Roman"/>
          <w:color w:val="000000" w:themeColor="text1"/>
          <w:lang w:val="en-US" w:eastAsia="tr-TR"/>
        </w:rPr>
        <w:t>Çebi</w:t>
      </w:r>
      <w:proofErr w:type="spellEnd"/>
      <w:r w:rsidRPr="00DF5B39">
        <w:rPr>
          <w:rFonts w:ascii="Cambria" w:eastAsia="Times New Roman" w:hAnsi="Cambria" w:cs="Times New Roman"/>
          <w:color w:val="000000" w:themeColor="text1"/>
          <w:lang w:val="en-US" w:eastAsia="tr-TR"/>
        </w:rPr>
        <w:t>, 2009) loneliness (</w:t>
      </w:r>
      <w:proofErr w:type="spellStart"/>
      <w:r w:rsidRPr="00DF5B39">
        <w:rPr>
          <w:rFonts w:ascii="Cambria" w:eastAsia="Times New Roman" w:hAnsi="Cambria" w:cs="Times New Roman"/>
          <w:color w:val="000000" w:themeColor="text1"/>
          <w:lang w:val="en-US" w:eastAsia="tr-TR"/>
        </w:rPr>
        <w:t>Topkaya</w:t>
      </w:r>
      <w:proofErr w:type="spellEnd"/>
      <w:r w:rsidRPr="00DF5B39">
        <w:rPr>
          <w:rFonts w:ascii="Cambria" w:eastAsia="Times New Roman" w:hAnsi="Cambria" w:cs="Times New Roman"/>
          <w:color w:val="000000" w:themeColor="text1"/>
          <w:lang w:val="en-US" w:eastAsia="tr-TR"/>
        </w:rPr>
        <w:t>, 2014) among university students. Gender and previous psychological help-seeking experience are mostly studied demographic variables (</w:t>
      </w:r>
      <w:proofErr w:type="spellStart"/>
      <w:r w:rsidRPr="00DF5B39">
        <w:rPr>
          <w:rFonts w:ascii="Cambria" w:eastAsia="Times New Roman" w:hAnsi="Cambria" w:cs="Times New Roman"/>
          <w:color w:val="000000" w:themeColor="text1"/>
          <w:lang w:val="en-US" w:eastAsia="tr-TR"/>
        </w:rPr>
        <w:t>Çebi</w:t>
      </w:r>
      <w:proofErr w:type="spellEnd"/>
      <w:r w:rsidRPr="00DF5B39">
        <w:rPr>
          <w:rFonts w:ascii="Cambria" w:eastAsia="Times New Roman" w:hAnsi="Cambria" w:cs="Times New Roman"/>
          <w:color w:val="000000" w:themeColor="text1"/>
          <w:lang w:val="en-US" w:eastAsia="tr-TR"/>
        </w:rPr>
        <w:t xml:space="preserve">, 2009; </w:t>
      </w:r>
      <w:proofErr w:type="spellStart"/>
      <w:r w:rsidRPr="00DF5B39">
        <w:rPr>
          <w:rFonts w:ascii="Cambria" w:eastAsia="Times New Roman" w:hAnsi="Cambria" w:cs="Times New Roman"/>
          <w:color w:val="000000" w:themeColor="text1"/>
          <w:lang w:val="en-US" w:eastAsia="tr-TR"/>
        </w:rPr>
        <w:t>Irkörücü</w:t>
      </w:r>
      <w:proofErr w:type="spellEnd"/>
      <w:r w:rsidRPr="00DF5B39">
        <w:rPr>
          <w:rFonts w:ascii="Cambria" w:eastAsia="Times New Roman" w:hAnsi="Cambria" w:cs="Times New Roman"/>
          <w:color w:val="000000" w:themeColor="text1"/>
          <w:lang w:val="en-US" w:eastAsia="tr-TR"/>
        </w:rPr>
        <w:t>, 2012; Kaya, 2015). In these studies, gender and previous psychological help-seeking experiences are found as effective variables on attitudes towards psychological help-seeking. Regarding gender, studies showed that females have more positive attitudes than males. Having a previous experience of psychological help is also found effective to have a positive attitude towards psychological help-seeking.</w:t>
      </w:r>
    </w:p>
    <w:p w14:paraId="3F13DB24"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 xml:space="preserve">Having a positive attitude towards psychological help-seeking is also important for preservice primary school teachers since they have crucial role in educational system. The importance for primary school teachers can be explained with two aspects: themselves and their students. Firstly, it is important for them because preservice teachers should be able to get benefit from psychological services for their own needs when they need guidance. By this way, they can be able to fulfill their potentials. Secondly, it is important for their future students, since primary school teachers are role models for their students. These students are in the beginning of their life and open to new messages. It is well documented in the psychology literature that their attitudes and values are mostly shaped in this period via interaction with significant others such as teacher, family members etc. (Erikson, 1968). In order to give positive messages about psychological help-seeking behavior, primary school teachers should behave in positive manner. </w:t>
      </w:r>
    </w:p>
    <w:p w14:paraId="77CABDE1"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In Turkey, most of the universities have university counseling centers and these centers are mostly located in Health Service Units of the campus. Any student who feels stuck or need guidance not only for serious mental illness but also for developmental problems can get benefit from these centers with free of charge. However, the amount of students getting help from these centers is limited. Studies showed that having a positive attitude towards psychological help-seeking facilitates the help-seeking behavior when a person is in need (</w:t>
      </w:r>
      <w:proofErr w:type="spellStart"/>
      <w:r w:rsidRPr="00DF5B39">
        <w:rPr>
          <w:rFonts w:ascii="Cambria" w:eastAsia="Times New Roman" w:hAnsi="Cambria" w:cs="Times New Roman"/>
          <w:color w:val="000000" w:themeColor="text1"/>
          <w:lang w:val="en-US" w:eastAsia="tr-TR"/>
        </w:rPr>
        <w:t>Erkan</w:t>
      </w:r>
      <w:proofErr w:type="spellEnd"/>
      <w:r w:rsidRPr="00DF5B39">
        <w:rPr>
          <w:rFonts w:ascii="Cambria" w:eastAsia="Times New Roman" w:hAnsi="Cambria" w:cs="Times New Roman"/>
          <w:color w:val="000000" w:themeColor="text1"/>
          <w:lang w:val="en-US" w:eastAsia="tr-TR"/>
        </w:rPr>
        <w:t xml:space="preserve">, </w:t>
      </w:r>
      <w:proofErr w:type="spellStart"/>
      <w:r w:rsidRPr="00DF5B39">
        <w:rPr>
          <w:rFonts w:ascii="Cambria" w:eastAsia="Times New Roman" w:hAnsi="Cambria" w:cs="Times New Roman"/>
          <w:color w:val="000000" w:themeColor="text1"/>
          <w:lang w:val="en-US" w:eastAsia="tr-TR"/>
        </w:rPr>
        <w:t>Cihangir-Çankaya</w:t>
      </w:r>
      <w:proofErr w:type="spellEnd"/>
      <w:r w:rsidRPr="00DF5B39">
        <w:rPr>
          <w:rFonts w:ascii="Cambria" w:eastAsia="Times New Roman" w:hAnsi="Cambria" w:cs="Times New Roman"/>
          <w:color w:val="000000" w:themeColor="text1"/>
          <w:lang w:val="en-US" w:eastAsia="tr-TR"/>
        </w:rPr>
        <w:t xml:space="preserve">, Terzi &amp; </w:t>
      </w:r>
      <w:proofErr w:type="spellStart"/>
      <w:r w:rsidRPr="00DF5B39">
        <w:rPr>
          <w:rFonts w:ascii="Cambria" w:eastAsia="Times New Roman" w:hAnsi="Cambria" w:cs="Times New Roman"/>
          <w:color w:val="000000" w:themeColor="text1"/>
          <w:lang w:val="en-US" w:eastAsia="tr-TR"/>
        </w:rPr>
        <w:t>Özbay</w:t>
      </w:r>
      <w:proofErr w:type="spellEnd"/>
      <w:r w:rsidRPr="00DF5B39">
        <w:rPr>
          <w:rFonts w:ascii="Cambria" w:eastAsia="Times New Roman" w:hAnsi="Cambria" w:cs="Times New Roman"/>
          <w:color w:val="000000" w:themeColor="text1"/>
          <w:lang w:val="en-US" w:eastAsia="tr-TR"/>
        </w:rPr>
        <w:t xml:space="preserve">, 2011). Therefore, it is important to determine the factors influencing attitude towards psychological help-seeking and having the knowledge about university counseling center.  </w:t>
      </w:r>
    </w:p>
    <w:p w14:paraId="37E35DB8" w14:textId="77777777" w:rsidR="008603E7" w:rsidRPr="00DF5B39" w:rsidRDefault="008603E7" w:rsidP="008603E7">
      <w:pPr>
        <w:spacing w:after="0" w:line="240" w:lineRule="auto"/>
        <w:ind w:firstLine="567"/>
        <w:jc w:val="both"/>
        <w:rPr>
          <w:rFonts w:ascii="Cambria" w:eastAsia="Times New Roman" w:hAnsi="Cambria" w:cs="Times New Roman"/>
          <w:color w:val="000000" w:themeColor="text1"/>
          <w:lang w:val="en-US" w:eastAsia="tr-TR"/>
        </w:rPr>
      </w:pPr>
      <w:r w:rsidRPr="00DF5B39">
        <w:rPr>
          <w:rFonts w:ascii="Cambria" w:eastAsia="Times New Roman" w:hAnsi="Cambria" w:cs="Times New Roman"/>
          <w:color w:val="000000" w:themeColor="text1"/>
          <w:lang w:val="en-US" w:eastAsia="tr-TR"/>
        </w:rPr>
        <w:t>In the literature, attitudes toward psychological help-seeking are studied with different age groups such as university students (</w:t>
      </w:r>
      <w:proofErr w:type="spellStart"/>
      <w:r w:rsidRPr="00DF5B39">
        <w:rPr>
          <w:rFonts w:ascii="Cambria" w:eastAsia="Times New Roman" w:hAnsi="Cambria" w:cs="Times New Roman"/>
          <w:color w:val="000000" w:themeColor="text1"/>
          <w:lang w:val="en-US" w:eastAsia="tr-TR"/>
        </w:rPr>
        <w:t>Çebi</w:t>
      </w:r>
      <w:proofErr w:type="spellEnd"/>
      <w:r w:rsidRPr="00DF5B39">
        <w:rPr>
          <w:rFonts w:ascii="Cambria" w:eastAsia="Times New Roman" w:hAnsi="Cambria" w:cs="Times New Roman"/>
          <w:color w:val="000000" w:themeColor="text1"/>
          <w:lang w:val="en-US" w:eastAsia="tr-TR"/>
        </w:rPr>
        <w:t xml:space="preserve">, 2009; </w:t>
      </w:r>
      <w:proofErr w:type="spellStart"/>
      <w:r w:rsidRPr="00DF5B39">
        <w:rPr>
          <w:rFonts w:ascii="Cambria" w:eastAsia="Times New Roman" w:hAnsi="Cambria" w:cs="Times New Roman"/>
          <w:color w:val="000000" w:themeColor="text1"/>
          <w:lang w:val="en-US" w:eastAsia="tr-TR"/>
        </w:rPr>
        <w:t>Topkaya</w:t>
      </w:r>
      <w:proofErr w:type="spellEnd"/>
      <w:r w:rsidRPr="00DF5B39">
        <w:rPr>
          <w:rFonts w:ascii="Cambria" w:eastAsia="Times New Roman" w:hAnsi="Cambria" w:cs="Times New Roman"/>
          <w:color w:val="000000" w:themeColor="text1"/>
          <w:lang w:val="en-US" w:eastAsia="tr-TR"/>
        </w:rPr>
        <w:t xml:space="preserve">, 2014; </w:t>
      </w:r>
      <w:proofErr w:type="spellStart"/>
      <w:r w:rsidRPr="00DF5B39">
        <w:rPr>
          <w:rFonts w:ascii="Cambria" w:eastAsia="Times New Roman" w:hAnsi="Cambria" w:cs="Times New Roman"/>
          <w:color w:val="000000" w:themeColor="text1"/>
          <w:lang w:val="en-US" w:eastAsia="tr-TR"/>
        </w:rPr>
        <w:t>Türküm</w:t>
      </w:r>
      <w:proofErr w:type="spellEnd"/>
      <w:r w:rsidRPr="00DF5B39">
        <w:rPr>
          <w:rFonts w:ascii="Cambria" w:eastAsia="Times New Roman" w:hAnsi="Cambria" w:cs="Times New Roman"/>
          <w:color w:val="000000" w:themeColor="text1"/>
          <w:lang w:val="en-US" w:eastAsia="tr-TR"/>
        </w:rPr>
        <w:t xml:space="preserve">, 2005), preservice teachers (Kaya, 2015; </w:t>
      </w:r>
      <w:proofErr w:type="spellStart"/>
      <w:r w:rsidRPr="00DF5B39">
        <w:rPr>
          <w:rFonts w:ascii="Cambria" w:eastAsia="Times New Roman" w:hAnsi="Cambria" w:cs="Times New Roman"/>
          <w:color w:val="000000" w:themeColor="text1"/>
          <w:lang w:val="en-US" w:eastAsia="tr-TR"/>
        </w:rPr>
        <w:t>Meydan</w:t>
      </w:r>
      <w:proofErr w:type="spellEnd"/>
      <w:r w:rsidRPr="00DF5B39">
        <w:rPr>
          <w:rFonts w:ascii="Cambria" w:eastAsia="Times New Roman" w:hAnsi="Cambria" w:cs="Times New Roman"/>
          <w:color w:val="000000" w:themeColor="text1"/>
          <w:lang w:val="en-US" w:eastAsia="tr-TR"/>
        </w:rPr>
        <w:t xml:space="preserve"> &amp; </w:t>
      </w:r>
      <w:proofErr w:type="spellStart"/>
      <w:r w:rsidRPr="00DF5B39">
        <w:rPr>
          <w:rFonts w:ascii="Cambria" w:eastAsia="Times New Roman" w:hAnsi="Cambria" w:cs="Times New Roman"/>
          <w:color w:val="000000" w:themeColor="text1"/>
          <w:lang w:val="en-US" w:eastAsia="tr-TR"/>
        </w:rPr>
        <w:t>Lüleci</w:t>
      </w:r>
      <w:proofErr w:type="spellEnd"/>
      <w:r w:rsidRPr="00DF5B39">
        <w:rPr>
          <w:rFonts w:ascii="Cambria" w:eastAsia="Times New Roman" w:hAnsi="Cambria" w:cs="Times New Roman"/>
          <w:color w:val="000000" w:themeColor="text1"/>
          <w:lang w:val="en-US" w:eastAsia="tr-TR"/>
        </w:rPr>
        <w:t>, 2013), high school students (</w:t>
      </w:r>
      <w:proofErr w:type="spellStart"/>
      <w:r w:rsidRPr="00DF5B39">
        <w:rPr>
          <w:rFonts w:ascii="Cambria" w:eastAsia="Times New Roman" w:hAnsi="Cambria" w:cs="Times New Roman"/>
          <w:color w:val="000000" w:themeColor="text1"/>
          <w:lang w:val="en-US" w:eastAsia="tr-TR"/>
        </w:rPr>
        <w:t>Yıldırım</w:t>
      </w:r>
      <w:proofErr w:type="spellEnd"/>
      <w:r w:rsidRPr="00DF5B39">
        <w:rPr>
          <w:rFonts w:ascii="Cambria" w:eastAsia="Times New Roman" w:hAnsi="Cambria" w:cs="Times New Roman"/>
          <w:color w:val="000000" w:themeColor="text1"/>
          <w:lang w:val="en-US" w:eastAsia="tr-TR"/>
        </w:rPr>
        <w:t xml:space="preserve">, </w:t>
      </w:r>
      <w:proofErr w:type="spellStart"/>
      <w:r w:rsidRPr="00DF5B39">
        <w:rPr>
          <w:rFonts w:ascii="Cambria" w:eastAsia="Times New Roman" w:hAnsi="Cambria" w:cs="Times New Roman"/>
          <w:color w:val="000000" w:themeColor="text1"/>
          <w:lang w:val="en-US" w:eastAsia="tr-TR"/>
        </w:rPr>
        <w:t>Atlı</w:t>
      </w:r>
      <w:proofErr w:type="spellEnd"/>
      <w:r w:rsidRPr="00DF5B39">
        <w:rPr>
          <w:rFonts w:ascii="Cambria" w:eastAsia="Times New Roman" w:hAnsi="Cambria" w:cs="Times New Roman"/>
          <w:color w:val="000000" w:themeColor="text1"/>
          <w:lang w:val="en-US" w:eastAsia="tr-TR"/>
        </w:rPr>
        <w:t xml:space="preserve"> &amp; </w:t>
      </w:r>
      <w:proofErr w:type="spellStart"/>
      <w:r w:rsidRPr="00DF5B39">
        <w:rPr>
          <w:rFonts w:ascii="Cambria" w:eastAsia="Times New Roman" w:hAnsi="Cambria" w:cs="Times New Roman"/>
          <w:color w:val="000000" w:themeColor="text1"/>
          <w:lang w:val="en-US" w:eastAsia="tr-TR"/>
        </w:rPr>
        <w:t>Çitil</w:t>
      </w:r>
      <w:proofErr w:type="spellEnd"/>
      <w:r w:rsidRPr="00DF5B39">
        <w:rPr>
          <w:rFonts w:ascii="Cambria" w:eastAsia="Times New Roman" w:hAnsi="Cambria" w:cs="Times New Roman"/>
          <w:color w:val="000000" w:themeColor="text1"/>
          <w:lang w:val="en-US" w:eastAsia="tr-TR"/>
        </w:rPr>
        <w:t>, 2014) and adults (</w:t>
      </w:r>
      <w:proofErr w:type="spellStart"/>
      <w:r w:rsidRPr="00DF5B39">
        <w:rPr>
          <w:rFonts w:ascii="Cambria" w:eastAsia="Times New Roman" w:hAnsi="Cambria" w:cs="Times New Roman"/>
          <w:color w:val="000000" w:themeColor="text1"/>
          <w:lang w:val="en-US" w:eastAsia="tr-TR"/>
        </w:rPr>
        <w:t>Serim</w:t>
      </w:r>
      <w:proofErr w:type="spellEnd"/>
      <w:r w:rsidRPr="00DF5B39">
        <w:rPr>
          <w:rFonts w:ascii="Cambria" w:eastAsia="Times New Roman" w:hAnsi="Cambria" w:cs="Times New Roman"/>
          <w:color w:val="000000" w:themeColor="text1"/>
          <w:lang w:val="en-US" w:eastAsia="tr-TR"/>
        </w:rPr>
        <w:t xml:space="preserve"> &amp; </w:t>
      </w:r>
      <w:proofErr w:type="spellStart"/>
      <w:r w:rsidRPr="00DF5B39">
        <w:rPr>
          <w:rFonts w:ascii="Cambria" w:eastAsia="Times New Roman" w:hAnsi="Cambria" w:cs="Times New Roman"/>
          <w:color w:val="000000" w:themeColor="text1"/>
          <w:lang w:val="en-US" w:eastAsia="tr-TR"/>
        </w:rPr>
        <w:t>Cihangir-Çankaya</w:t>
      </w:r>
      <w:proofErr w:type="spellEnd"/>
      <w:r w:rsidRPr="00DF5B39">
        <w:rPr>
          <w:rFonts w:ascii="Cambria" w:eastAsia="Times New Roman" w:hAnsi="Cambria" w:cs="Times New Roman"/>
          <w:color w:val="000000" w:themeColor="text1"/>
          <w:lang w:val="en-US" w:eastAsia="tr-TR"/>
        </w:rPr>
        <w:t>, 2016). However, studies focusing on primary school teachers’ attitudes towards psychological help-seeking are sparse. With the reasons given above, current study aims to determine factors influencing attitudes towards psychological help-seeking of primary school teacher. Moreover, the present study aims to examine how well known university counseling unite by preservice primary school teachers.</w:t>
      </w:r>
    </w:p>
    <w:p w14:paraId="288F34C9" w14:textId="77777777" w:rsidR="002D5974" w:rsidRPr="00DF5B39" w:rsidRDefault="002D5974" w:rsidP="009D1F1D">
      <w:pPr>
        <w:pStyle w:val="Heading2"/>
        <w:spacing w:before="120" w:after="120" w:line="240" w:lineRule="auto"/>
        <w:ind w:firstLine="567"/>
        <w:jc w:val="center"/>
        <w:rPr>
          <w:rFonts w:ascii="Cambria" w:hAnsi="Cambria" w:cs="Times New Roman"/>
          <w:b/>
          <w:color w:val="auto"/>
          <w:sz w:val="22"/>
          <w:szCs w:val="22"/>
          <w:lang w:val="en-US"/>
        </w:rPr>
      </w:pPr>
      <w:r w:rsidRPr="00DF5B39">
        <w:rPr>
          <w:rFonts w:ascii="Cambria" w:hAnsi="Cambria" w:cs="Times New Roman"/>
          <w:b/>
          <w:color w:val="auto"/>
          <w:sz w:val="22"/>
          <w:szCs w:val="22"/>
          <w:lang w:val="en-US"/>
        </w:rPr>
        <w:lastRenderedPageBreak/>
        <w:t>METHOD</w:t>
      </w:r>
    </w:p>
    <w:p w14:paraId="18E8CDCD" w14:textId="77777777" w:rsidR="008603E7" w:rsidRPr="00DF5B39" w:rsidRDefault="008603E7" w:rsidP="008603E7">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color w:val="000000"/>
          <w:lang w:val="en-US" w:eastAsia="tr-TR"/>
        </w:rPr>
        <w:t>The present study is designed as causal-comparative research. In causal-comparative researches, the cause or consequences of differences between variables are investigated (Frankel &amp;</w:t>
      </w:r>
      <w:proofErr w:type="spellStart"/>
      <w:r w:rsidRPr="00DF5B39">
        <w:rPr>
          <w:rFonts w:ascii="Cambria" w:eastAsia="Times New Roman" w:hAnsi="Cambria" w:cs="Times New Roman"/>
          <w:color w:val="000000"/>
          <w:lang w:val="en-US" w:eastAsia="tr-TR"/>
        </w:rPr>
        <w:t>Wallen</w:t>
      </w:r>
      <w:proofErr w:type="spellEnd"/>
      <w:r w:rsidRPr="00DF5B39">
        <w:rPr>
          <w:rFonts w:ascii="Cambria" w:eastAsia="Times New Roman" w:hAnsi="Cambria" w:cs="Times New Roman"/>
          <w:color w:val="000000"/>
          <w:lang w:val="en-US" w:eastAsia="tr-TR"/>
        </w:rPr>
        <w:t>, 2006).</w:t>
      </w:r>
    </w:p>
    <w:p w14:paraId="362BEF97" w14:textId="77777777" w:rsidR="008603E7" w:rsidRPr="00DF5B39" w:rsidRDefault="008603E7" w:rsidP="009D1F1D">
      <w:pPr>
        <w:spacing w:before="120" w:after="120" w:line="240" w:lineRule="auto"/>
        <w:jc w:val="both"/>
        <w:rPr>
          <w:rFonts w:ascii="Cambria" w:eastAsia="Times New Roman" w:hAnsi="Cambria" w:cs="Times New Roman"/>
          <w:b/>
          <w:color w:val="000000"/>
          <w:lang w:val="en-US" w:eastAsia="tr-TR"/>
        </w:rPr>
      </w:pPr>
      <w:r w:rsidRPr="00DF5B39">
        <w:rPr>
          <w:rFonts w:ascii="Cambria" w:eastAsia="Times New Roman" w:hAnsi="Cambria" w:cs="Times New Roman"/>
          <w:b/>
          <w:color w:val="000000"/>
          <w:lang w:val="en-US" w:eastAsia="tr-TR"/>
        </w:rPr>
        <w:t xml:space="preserve">Participants </w:t>
      </w:r>
    </w:p>
    <w:p w14:paraId="4E933D96" w14:textId="77777777" w:rsidR="008603E7" w:rsidRPr="00DF5B39" w:rsidRDefault="008603E7" w:rsidP="008603E7">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color w:val="000000"/>
          <w:lang w:val="en-US" w:eastAsia="tr-TR"/>
        </w:rPr>
        <w:t>The population of the study is Primary School Preservice Teachers. The participants of this study were consisted of Primary School Preservice Teachers from a state university in Turkey using convenience sampling procedure. For data collection, 151 students were reached in spring semester of 2014-2015academic year. However, four participants who did not fill out most of the questions were excluded from the study. After the data cleaning procedure, 147 participants were remained as sample of the study. Of the 147 participants, 110 (74.8%) were female and 37 (25.2%) were male. 91.2 % of the participants indicated that they did not have knowledge about university counseling center, whereas 8.8% of them indicated that they have.</w:t>
      </w:r>
    </w:p>
    <w:p w14:paraId="01AE7325" w14:textId="77777777" w:rsidR="008603E7" w:rsidRPr="00DF5B39" w:rsidRDefault="008603E7" w:rsidP="009D1F1D">
      <w:pPr>
        <w:spacing w:before="120" w:after="120" w:line="240" w:lineRule="auto"/>
        <w:jc w:val="both"/>
        <w:rPr>
          <w:rFonts w:ascii="Cambria" w:eastAsia="Times New Roman" w:hAnsi="Cambria" w:cs="Times New Roman"/>
          <w:b/>
          <w:color w:val="000000"/>
          <w:lang w:val="en-US" w:eastAsia="tr-TR"/>
        </w:rPr>
      </w:pPr>
      <w:r w:rsidRPr="00DF5B39">
        <w:rPr>
          <w:rFonts w:ascii="Cambria" w:eastAsia="Times New Roman" w:hAnsi="Cambria" w:cs="Times New Roman"/>
          <w:b/>
          <w:color w:val="000000"/>
          <w:lang w:val="en-US" w:eastAsia="tr-TR"/>
        </w:rPr>
        <w:t>Instruments</w:t>
      </w:r>
    </w:p>
    <w:p w14:paraId="1C840924" w14:textId="77777777" w:rsidR="008603E7" w:rsidRPr="00DF5B39" w:rsidRDefault="008603E7" w:rsidP="008603E7">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i/>
          <w:color w:val="000000"/>
          <w:lang w:val="en-US" w:eastAsia="tr-TR"/>
        </w:rPr>
        <w:t>Personal Information Form:</w:t>
      </w:r>
      <w:r w:rsidRPr="00DF5B39">
        <w:rPr>
          <w:rFonts w:ascii="Cambria" w:eastAsia="Times New Roman" w:hAnsi="Cambria" w:cs="Times New Roman"/>
          <w:color w:val="000000"/>
          <w:lang w:val="en-US" w:eastAsia="tr-TR"/>
        </w:rPr>
        <w:t xml:space="preserve"> In personal information form which is developed by the researcher, participants were asked to define their gender, grade, previous experience of psychological help and having information about university counseling center.</w:t>
      </w:r>
    </w:p>
    <w:p w14:paraId="105F747D" w14:textId="77777777" w:rsidR="008603E7" w:rsidRPr="00DF5B39" w:rsidRDefault="008603E7" w:rsidP="008603E7">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i/>
          <w:color w:val="000000"/>
          <w:lang w:val="en-US" w:eastAsia="tr-TR"/>
        </w:rPr>
        <w:t>Attitudes towards Seeking Psychological Help Scale- Shortened (ASPH-S):</w:t>
      </w:r>
      <w:r w:rsidRPr="00DF5B39">
        <w:rPr>
          <w:rFonts w:ascii="Cambria" w:eastAsia="Times New Roman" w:hAnsi="Cambria" w:cs="Times New Roman"/>
          <w:color w:val="000000"/>
          <w:lang w:val="en-US" w:eastAsia="tr-TR"/>
        </w:rPr>
        <w:t xml:space="preserve"> ASPH-S (</w:t>
      </w:r>
      <w:proofErr w:type="spellStart"/>
      <w:r w:rsidRPr="00DF5B39">
        <w:rPr>
          <w:rFonts w:ascii="Cambria" w:eastAsia="Times New Roman" w:hAnsi="Cambria" w:cs="Times New Roman"/>
          <w:color w:val="000000"/>
          <w:lang w:val="en-US" w:eastAsia="tr-TR"/>
        </w:rPr>
        <w:t>Türküm</w:t>
      </w:r>
      <w:proofErr w:type="spellEnd"/>
      <w:r w:rsidRPr="00DF5B39">
        <w:rPr>
          <w:rFonts w:ascii="Cambria" w:eastAsia="Times New Roman" w:hAnsi="Cambria" w:cs="Times New Roman"/>
          <w:color w:val="000000"/>
          <w:lang w:val="en-US" w:eastAsia="tr-TR"/>
        </w:rPr>
        <w:t xml:space="preserve">, 2004) is the short form of the Attitudes towards Seeking Psychological Help Scale which was developed by researcher and measures the attitudes of individuals about getting psychological help. It is a 5 point Likert type rating scale including 18 items and explaining 52% of the variance.  Higher scores indicate positive attitudes towards psychological help-seeking. APHS-S has two dimensions with .92 Cronbach alpha coefficients for positive views, and .77 for negative views. The Cronbach alpha coefficient for the total scale was found as .90. </w:t>
      </w:r>
    </w:p>
    <w:p w14:paraId="390491B0" w14:textId="77777777" w:rsidR="008603E7" w:rsidRPr="00DF5B39" w:rsidRDefault="008603E7" w:rsidP="008603E7">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color w:val="000000"/>
          <w:lang w:val="en-US" w:eastAsia="tr-TR"/>
        </w:rPr>
        <w:t xml:space="preserve">In the current study, reliability of the RAS was obtained by Cronbach Alpha coefficient which found as.88 and indicates high internal consistency (Frankel &amp; </w:t>
      </w:r>
      <w:proofErr w:type="spellStart"/>
      <w:r w:rsidRPr="00DF5B39">
        <w:rPr>
          <w:rFonts w:ascii="Cambria" w:eastAsia="Times New Roman" w:hAnsi="Cambria" w:cs="Times New Roman"/>
          <w:color w:val="000000"/>
          <w:lang w:val="en-US" w:eastAsia="tr-TR"/>
        </w:rPr>
        <w:t>Wallen</w:t>
      </w:r>
      <w:proofErr w:type="spellEnd"/>
      <w:r w:rsidRPr="00DF5B39">
        <w:rPr>
          <w:rFonts w:ascii="Cambria" w:eastAsia="Times New Roman" w:hAnsi="Cambria" w:cs="Times New Roman"/>
          <w:color w:val="000000"/>
          <w:lang w:val="en-US" w:eastAsia="tr-TR"/>
        </w:rPr>
        <w:t>, 2006).  In order to analyze data, total scores for the ASPH-S were used.</w:t>
      </w:r>
    </w:p>
    <w:p w14:paraId="7F55E234" w14:textId="77777777" w:rsidR="008603E7" w:rsidRPr="00DF5B39" w:rsidRDefault="008603E7" w:rsidP="009D1F1D">
      <w:pPr>
        <w:spacing w:before="120" w:after="120" w:line="240" w:lineRule="auto"/>
        <w:jc w:val="both"/>
        <w:rPr>
          <w:rFonts w:ascii="Cambria" w:eastAsia="Times New Roman" w:hAnsi="Cambria" w:cs="Times New Roman"/>
          <w:b/>
          <w:color w:val="000000"/>
          <w:lang w:val="en-US" w:eastAsia="tr-TR"/>
        </w:rPr>
      </w:pPr>
      <w:r w:rsidRPr="00DF5B39">
        <w:rPr>
          <w:rFonts w:ascii="Cambria" w:eastAsia="Times New Roman" w:hAnsi="Cambria" w:cs="Times New Roman"/>
          <w:b/>
          <w:color w:val="000000"/>
          <w:lang w:val="en-US" w:eastAsia="tr-TR"/>
        </w:rPr>
        <w:t>Procedure</w:t>
      </w:r>
    </w:p>
    <w:p w14:paraId="1CD3D9DB" w14:textId="77777777" w:rsidR="008603E7" w:rsidRPr="00DF5B39" w:rsidRDefault="008603E7" w:rsidP="009303FF">
      <w:pPr>
        <w:spacing w:after="0" w:line="240" w:lineRule="auto"/>
        <w:ind w:firstLine="567"/>
        <w:jc w:val="both"/>
        <w:rPr>
          <w:rFonts w:ascii="Cambria" w:eastAsia="Times New Roman" w:hAnsi="Cambria" w:cs="Times New Roman"/>
          <w:color w:val="000000"/>
          <w:lang w:val="en-US" w:eastAsia="tr-TR"/>
        </w:rPr>
      </w:pPr>
      <w:r w:rsidRPr="00DF5B39">
        <w:rPr>
          <w:rFonts w:ascii="Cambria" w:eastAsia="Times New Roman" w:hAnsi="Cambria" w:cs="Times New Roman"/>
          <w:color w:val="000000"/>
          <w:lang w:val="en-US" w:eastAsia="tr-TR"/>
        </w:rPr>
        <w:t xml:space="preserve">Before collecting the data, permission was guaranteed to conduct the study. Data was gathered from volunteer students in classroom settings after they were informed about purpose of the study. Participants completed the scales approximately in 15 minutes. Data was analyzed by using t-test and One-Way ANOVA and as a criterion for statistical significance; alpha level was chosen .05 for all the analyses in the study. </w:t>
      </w:r>
    </w:p>
    <w:p w14:paraId="06596EDE" w14:textId="77777777" w:rsidR="002D5974" w:rsidRPr="009303FF" w:rsidRDefault="00D45A9B" w:rsidP="00C71F46">
      <w:pPr>
        <w:pStyle w:val="Heading2"/>
        <w:spacing w:before="100" w:beforeAutospacing="1" w:after="100" w:afterAutospacing="1" w:line="240" w:lineRule="auto"/>
        <w:jc w:val="center"/>
        <w:rPr>
          <w:rFonts w:ascii="Cambria" w:hAnsi="Cambria" w:cs="Times New Roman"/>
          <w:color w:val="auto"/>
          <w:sz w:val="22"/>
          <w:szCs w:val="22"/>
        </w:rPr>
      </w:pPr>
      <w:r w:rsidRPr="000F5FB8">
        <w:rPr>
          <w:rFonts w:ascii="Cambria" w:hAnsi="Cambria" w:cs="Times New Roman"/>
          <w:b/>
          <w:color w:val="auto"/>
          <w:sz w:val="22"/>
          <w:szCs w:val="22"/>
        </w:rPr>
        <w:t>RESULTS</w:t>
      </w:r>
    </w:p>
    <w:p w14:paraId="2FFEF8FD" w14:textId="77777777" w:rsidR="00161222" w:rsidRPr="00161222" w:rsidRDefault="00161222" w:rsidP="00161222">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In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order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get</w:t>
      </w:r>
      <w:proofErr w:type="spellEnd"/>
      <w:r w:rsidRPr="00161222">
        <w:rPr>
          <w:rFonts w:ascii="Cambria" w:eastAsia="Times New Roman" w:hAnsi="Cambria" w:cs="Times New Roman"/>
          <w:color w:val="000000"/>
          <w:lang w:eastAsia="tr-TR"/>
        </w:rPr>
        <w:t xml:space="preserve"> a </w:t>
      </w:r>
      <w:proofErr w:type="spellStart"/>
      <w:r w:rsidRPr="00161222">
        <w:rPr>
          <w:rFonts w:ascii="Cambria" w:eastAsia="Times New Roman" w:hAnsi="Cambria" w:cs="Times New Roman"/>
          <w:color w:val="000000"/>
          <w:lang w:eastAsia="tr-TR"/>
        </w:rPr>
        <w:t>better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understanding</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features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sample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descriptive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statistics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were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investigated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firstly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After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controlling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for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sufficient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assumptions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One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way</w:t>
      </w:r>
      <w:proofErr w:type="spellEnd"/>
      <w:r w:rsidRPr="00161222">
        <w:rPr>
          <w:rFonts w:ascii="Cambria" w:eastAsia="Times New Roman" w:hAnsi="Cambria" w:cs="Times New Roman"/>
          <w:color w:val="000000"/>
          <w:lang w:eastAsia="tr-TR"/>
        </w:rPr>
        <w:t xml:space="preserve">- ANOVA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performed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analyze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research</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questions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study</w:t>
      </w:r>
      <w:proofErr w:type="spellEnd"/>
      <w:r w:rsidRPr="00161222">
        <w:rPr>
          <w:rFonts w:ascii="Cambria" w:eastAsia="Times New Roman" w:hAnsi="Cambria" w:cs="Times New Roman"/>
          <w:color w:val="000000"/>
          <w:lang w:eastAsia="tr-TR"/>
        </w:rPr>
        <w:t xml:space="preserve">. </w:t>
      </w:r>
    </w:p>
    <w:p w14:paraId="63A2E08B" w14:textId="77777777" w:rsidR="00161222" w:rsidRPr="00161222" w:rsidRDefault="00161222" w:rsidP="009D1F1D">
      <w:pPr>
        <w:spacing w:before="120" w:after="120" w:line="240" w:lineRule="auto"/>
        <w:jc w:val="both"/>
        <w:rPr>
          <w:rFonts w:ascii="Cambria" w:eastAsia="Times New Roman" w:hAnsi="Cambria" w:cs="Times New Roman"/>
          <w:b/>
          <w:color w:val="000000"/>
          <w:lang w:eastAsia="tr-TR"/>
        </w:rPr>
      </w:pPr>
      <w:proofErr w:type="spellStart"/>
      <w:r w:rsidRPr="00161222">
        <w:rPr>
          <w:rFonts w:ascii="Cambria" w:eastAsia="Times New Roman" w:hAnsi="Cambria" w:cs="Times New Roman"/>
          <w:b/>
          <w:color w:val="000000"/>
          <w:lang w:eastAsia="tr-TR"/>
        </w:rPr>
        <w:t>Descriptive</w:t>
      </w:r>
      <w:proofErr w:type="spellEnd"/>
      <w:r w:rsidRPr="00161222">
        <w:rPr>
          <w:rFonts w:ascii="Cambria" w:eastAsia="Times New Roman" w:hAnsi="Cambria" w:cs="Times New Roman"/>
          <w:b/>
          <w:color w:val="000000"/>
          <w:lang w:eastAsia="tr-TR"/>
        </w:rPr>
        <w:t xml:space="preserve"> </w:t>
      </w:r>
      <w:proofErr w:type="spellStart"/>
      <w:r w:rsidRPr="00161222">
        <w:rPr>
          <w:rFonts w:ascii="Cambria" w:eastAsia="Times New Roman" w:hAnsi="Cambria" w:cs="Times New Roman"/>
          <w:b/>
          <w:color w:val="000000"/>
          <w:lang w:eastAsia="tr-TR"/>
        </w:rPr>
        <w:t>Statistics</w:t>
      </w:r>
      <w:proofErr w:type="spellEnd"/>
      <w:r w:rsidRPr="00161222">
        <w:rPr>
          <w:rFonts w:ascii="Cambria" w:eastAsia="Times New Roman" w:hAnsi="Cambria" w:cs="Times New Roman"/>
          <w:b/>
          <w:color w:val="000000"/>
          <w:lang w:eastAsia="tr-TR"/>
        </w:rPr>
        <w:t xml:space="preserve"> </w:t>
      </w:r>
    </w:p>
    <w:p w14:paraId="7A8D1E24" w14:textId="77777777" w:rsidR="00161222" w:rsidRDefault="00161222" w:rsidP="00161222">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In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this</w:t>
      </w:r>
      <w:proofErr w:type="spellEnd"/>
      <w:r w:rsidRPr="00161222">
        <w:rPr>
          <w:rFonts w:ascii="Cambria" w:eastAsia="Times New Roman" w:hAnsi="Cambria" w:cs="Times New Roman"/>
          <w:color w:val="000000"/>
          <w:lang w:eastAsia="tr-TR"/>
        </w:rPr>
        <w:t xml:space="preserve"> step, </w:t>
      </w:r>
      <w:proofErr w:type="spellStart"/>
      <w:r w:rsidRPr="00161222">
        <w:rPr>
          <w:rFonts w:ascii="Cambria" w:eastAsia="Times New Roman" w:hAnsi="Cambria" w:cs="Times New Roman"/>
          <w:color w:val="000000"/>
          <w:lang w:eastAsia="tr-TR"/>
        </w:rPr>
        <w:t>frequencies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percentages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were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examined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firstly</w:t>
      </w:r>
      <w:proofErr w:type="spellEnd"/>
      <w:r w:rsidRPr="00161222">
        <w:rPr>
          <w:rFonts w:ascii="Cambria" w:eastAsia="Times New Roman" w:hAnsi="Cambria" w:cs="Times New Roman"/>
          <w:color w:val="000000"/>
          <w:lang w:eastAsia="tr-TR"/>
        </w:rPr>
        <w:t xml:space="preserve">.  As it is </w:t>
      </w:r>
      <w:proofErr w:type="spellStart"/>
      <w:r w:rsidRPr="00161222">
        <w:rPr>
          <w:rFonts w:ascii="Cambria" w:eastAsia="Times New Roman" w:hAnsi="Cambria" w:cs="Times New Roman"/>
          <w:color w:val="000000"/>
          <w:lang w:eastAsia="tr-TR"/>
        </w:rPr>
        <w:t>presented</w:t>
      </w:r>
      <w:proofErr w:type="spellEnd"/>
      <w:r w:rsidRPr="00161222">
        <w:rPr>
          <w:rFonts w:ascii="Cambria" w:eastAsia="Times New Roman" w:hAnsi="Cambria" w:cs="Times New Roman"/>
          <w:color w:val="000000"/>
          <w:lang w:eastAsia="tr-TR"/>
        </w:rPr>
        <w:t xml:space="preserve"> in </w:t>
      </w:r>
      <w:proofErr w:type="spellStart"/>
      <w:r w:rsidRPr="00161222">
        <w:rPr>
          <w:rFonts w:ascii="Cambria" w:eastAsia="Times New Roman" w:hAnsi="Cambria" w:cs="Times New Roman"/>
          <w:color w:val="000000"/>
          <w:lang w:eastAsia="tr-TR"/>
        </w:rPr>
        <w:t>Table</w:t>
      </w:r>
      <w:proofErr w:type="spellEnd"/>
      <w:r w:rsidRPr="00161222">
        <w:rPr>
          <w:rFonts w:ascii="Cambria" w:eastAsia="Times New Roman" w:hAnsi="Cambria" w:cs="Times New Roman"/>
          <w:color w:val="000000"/>
          <w:lang w:eastAsia="tr-TR"/>
        </w:rPr>
        <w:t xml:space="preserve"> 1</w:t>
      </w:r>
      <w:proofErr w:type="gramStart"/>
      <w:r w:rsidRPr="00161222">
        <w:rPr>
          <w:rFonts w:ascii="Cambria" w:eastAsia="Times New Roman" w:hAnsi="Cambria" w:cs="Times New Roman"/>
          <w:color w:val="000000"/>
          <w:lang w:eastAsia="tr-TR"/>
        </w:rPr>
        <w:t>.,</w:t>
      </w:r>
      <w:proofErr w:type="gramEnd"/>
      <w:r w:rsidRPr="00161222">
        <w:rPr>
          <w:rFonts w:ascii="Cambria" w:eastAsia="Times New Roman" w:hAnsi="Cambria" w:cs="Times New Roman"/>
          <w:color w:val="000000"/>
          <w:lang w:eastAsia="tr-TR"/>
        </w:rPr>
        <w:t xml:space="preserve"> it can be </w:t>
      </w:r>
      <w:proofErr w:type="spellStart"/>
      <w:r w:rsidRPr="00161222">
        <w:rPr>
          <w:rFonts w:ascii="Cambria" w:eastAsia="Times New Roman" w:hAnsi="Cambria" w:cs="Times New Roman"/>
          <w:color w:val="000000"/>
          <w:lang w:eastAsia="tr-TR"/>
        </w:rPr>
        <w:t>seen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female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students</w:t>
      </w:r>
      <w:proofErr w:type="spellEnd"/>
      <w:r w:rsidRPr="00161222">
        <w:rPr>
          <w:rFonts w:ascii="Cambria" w:eastAsia="Times New Roman" w:hAnsi="Cambria" w:cs="Times New Roman"/>
          <w:color w:val="000000"/>
          <w:lang w:eastAsia="tr-TR"/>
        </w:rPr>
        <w:t xml:space="preserve"> (% 74.8) </w:t>
      </w:r>
      <w:proofErr w:type="spellStart"/>
      <w:r w:rsidRPr="00161222">
        <w:rPr>
          <w:rFonts w:ascii="Cambria" w:eastAsia="Times New Roman" w:hAnsi="Cambria" w:cs="Times New Roman"/>
          <w:color w:val="000000"/>
          <w:lang w:eastAsia="tr-TR"/>
        </w:rPr>
        <w:t>constitute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majority</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only</w:t>
      </w:r>
      <w:proofErr w:type="spellEnd"/>
      <w:r w:rsidRPr="00161222">
        <w:rPr>
          <w:rFonts w:ascii="Cambria" w:eastAsia="Times New Roman" w:hAnsi="Cambria" w:cs="Times New Roman"/>
          <w:color w:val="000000"/>
          <w:lang w:eastAsia="tr-TR"/>
        </w:rPr>
        <w:t xml:space="preserve"> 15% had an </w:t>
      </w:r>
      <w:proofErr w:type="spellStart"/>
      <w:r w:rsidRPr="00161222">
        <w:rPr>
          <w:rFonts w:ascii="Cambria" w:eastAsia="Times New Roman" w:hAnsi="Cambria" w:cs="Times New Roman"/>
          <w:color w:val="000000"/>
          <w:lang w:eastAsia="tr-TR"/>
        </w:rPr>
        <w:t>experience</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psychological</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help</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before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Moreover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most</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(91.2%) </w:t>
      </w:r>
      <w:proofErr w:type="spellStart"/>
      <w:r w:rsidRPr="00161222">
        <w:rPr>
          <w:rFonts w:ascii="Cambria" w:eastAsia="Times New Roman" w:hAnsi="Cambria" w:cs="Times New Roman"/>
          <w:color w:val="000000"/>
          <w:lang w:eastAsia="tr-TR"/>
        </w:rPr>
        <w:t>did</w:t>
      </w:r>
      <w:proofErr w:type="spellEnd"/>
      <w:r w:rsidRPr="00161222">
        <w:rPr>
          <w:rFonts w:ascii="Cambria" w:eastAsia="Times New Roman" w:hAnsi="Cambria" w:cs="Times New Roman"/>
          <w:color w:val="000000"/>
          <w:lang w:eastAsia="tr-TR"/>
        </w:rPr>
        <w:t xml:space="preserve"> not </w:t>
      </w:r>
      <w:proofErr w:type="spellStart"/>
      <w:r w:rsidRPr="00161222">
        <w:rPr>
          <w:rFonts w:ascii="Cambria" w:eastAsia="Times New Roman" w:hAnsi="Cambria" w:cs="Times New Roman"/>
          <w:color w:val="000000"/>
          <w:lang w:eastAsia="tr-TR"/>
        </w:rPr>
        <w:t>have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knowledge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about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university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counseling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unite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Regarding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these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information</w:t>
      </w:r>
      <w:proofErr w:type="spellEnd"/>
      <w:r w:rsidRPr="00161222">
        <w:rPr>
          <w:rFonts w:ascii="Cambria" w:eastAsia="Times New Roman" w:hAnsi="Cambria" w:cs="Times New Roman"/>
          <w:color w:val="000000"/>
          <w:lang w:eastAsia="tr-TR"/>
        </w:rPr>
        <w:t xml:space="preserve">, it can be </w:t>
      </w:r>
      <w:proofErr w:type="spellStart"/>
      <w:r w:rsidRPr="00161222">
        <w:rPr>
          <w:rFonts w:ascii="Cambria" w:eastAsia="Times New Roman" w:hAnsi="Cambria" w:cs="Times New Roman"/>
          <w:color w:val="000000"/>
          <w:lang w:eastAsia="tr-TR"/>
        </w:rPr>
        <w:t>interpreted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study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were</w:t>
      </w:r>
      <w:proofErr w:type="spellEnd"/>
      <w:r w:rsidRPr="00161222">
        <w:rPr>
          <w:rFonts w:ascii="Cambria" w:eastAsia="Times New Roman" w:hAnsi="Cambria" w:cs="Times New Roman"/>
          <w:color w:val="000000"/>
          <w:lang w:eastAsia="tr-TR"/>
        </w:rPr>
        <w:t xml:space="preserve"> not </w:t>
      </w:r>
      <w:proofErr w:type="spellStart"/>
      <w:r w:rsidRPr="00161222">
        <w:rPr>
          <w:rFonts w:ascii="Cambria" w:eastAsia="Times New Roman" w:hAnsi="Cambria" w:cs="Times New Roman"/>
          <w:color w:val="000000"/>
          <w:lang w:eastAsia="tr-TR"/>
        </w:rPr>
        <w:t>very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related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with</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psychological</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help-seeking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processes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before</w:t>
      </w:r>
      <w:proofErr w:type="spellEnd"/>
      <w:r w:rsidRPr="00161222">
        <w:rPr>
          <w:rFonts w:ascii="Cambria" w:eastAsia="Times New Roman" w:hAnsi="Cambria" w:cs="Times New Roman"/>
          <w:color w:val="000000"/>
          <w:lang w:eastAsia="tr-TR"/>
        </w:rPr>
        <w:t xml:space="preserve">. </w:t>
      </w:r>
    </w:p>
    <w:p w14:paraId="12CA4FA1" w14:textId="77777777" w:rsidR="00AE496D" w:rsidRDefault="00AE496D" w:rsidP="00161222">
      <w:pPr>
        <w:spacing w:after="0" w:line="240" w:lineRule="auto"/>
        <w:ind w:firstLine="567"/>
        <w:jc w:val="both"/>
        <w:rPr>
          <w:rFonts w:ascii="Cambria" w:eastAsia="Times New Roman" w:hAnsi="Cambria" w:cs="Times New Roman"/>
          <w:color w:val="000000"/>
          <w:lang w:eastAsia="tr-TR"/>
        </w:rPr>
      </w:pPr>
    </w:p>
    <w:p w14:paraId="7DB1D035" w14:textId="77777777" w:rsidR="00161222" w:rsidRPr="00161222" w:rsidRDefault="00161222" w:rsidP="00161222">
      <w:pPr>
        <w:shd w:val="clear" w:color="auto" w:fill="FFFFFF"/>
        <w:spacing w:after="120" w:line="240" w:lineRule="auto"/>
        <w:contextualSpacing/>
        <w:jc w:val="both"/>
        <w:textAlignment w:val="top"/>
        <w:rPr>
          <w:rFonts w:ascii="Cambria" w:eastAsia="Times New Roman" w:hAnsi="Cambria" w:cs="Times New Roman"/>
          <w:color w:val="333333"/>
          <w:sz w:val="20"/>
          <w:szCs w:val="20"/>
          <w:lang w:eastAsia="tr-TR"/>
        </w:rPr>
      </w:pPr>
      <w:proofErr w:type="spellStart"/>
      <w:r w:rsidRPr="00161222">
        <w:rPr>
          <w:rFonts w:ascii="Cambria" w:eastAsia="Times New Roman" w:hAnsi="Cambria" w:cs="Times New Roman"/>
          <w:b/>
          <w:sz w:val="20"/>
          <w:szCs w:val="20"/>
          <w:lang w:eastAsia="tr-TR"/>
        </w:rPr>
        <w:t>Table</w:t>
      </w:r>
      <w:proofErr w:type="spellEnd"/>
      <w:r w:rsidRPr="00161222">
        <w:rPr>
          <w:rFonts w:ascii="Cambria" w:eastAsia="Times New Roman" w:hAnsi="Cambria" w:cs="Times New Roman"/>
          <w:b/>
          <w:sz w:val="20"/>
          <w:szCs w:val="20"/>
          <w:lang w:eastAsia="tr-TR"/>
        </w:rPr>
        <w:t xml:space="preserve"> 1.  </w:t>
      </w:r>
      <w:proofErr w:type="gramStart"/>
      <w:r w:rsidRPr="00161222">
        <w:rPr>
          <w:rFonts w:ascii="Cambria" w:hAnsi="Cambria" w:cs="Times New Roman"/>
          <w:i/>
          <w:iCs/>
          <w:sz w:val="20"/>
          <w:szCs w:val="20"/>
          <w:lang w:val="en-US"/>
        </w:rPr>
        <w:t>Descriptive  statistics</w:t>
      </w:r>
      <w:proofErr w:type="gramEnd"/>
      <w:r w:rsidRPr="00161222">
        <w:rPr>
          <w:rFonts w:ascii="Cambria" w:hAnsi="Cambria" w:cs="Times New Roman"/>
          <w:i/>
          <w:iCs/>
          <w:sz w:val="20"/>
          <w:szCs w:val="20"/>
          <w:lang w:val="en-US"/>
        </w:rPr>
        <w:t xml:space="preserve"> of the study variables </w:t>
      </w:r>
      <w:r w:rsidRPr="00161222">
        <w:rPr>
          <w:rFonts w:ascii="Cambria" w:eastAsia="Times New Roman" w:hAnsi="Cambria" w:cs="Times New Roman"/>
          <w:color w:val="333333"/>
          <w:sz w:val="20"/>
          <w:szCs w:val="20"/>
          <w:lang w:eastAsia="tr-TR"/>
        </w:rPr>
        <w:t>(</w:t>
      </w:r>
      <w:r w:rsidRPr="00161222">
        <w:rPr>
          <w:rFonts w:ascii="Cambria" w:eastAsia="Times New Roman" w:hAnsi="Cambria" w:cs="Times New Roman"/>
          <w:i/>
          <w:color w:val="333333"/>
          <w:sz w:val="20"/>
          <w:szCs w:val="20"/>
          <w:lang w:eastAsia="tr-TR"/>
        </w:rPr>
        <w:t>N</w:t>
      </w:r>
      <w:r w:rsidRPr="00161222">
        <w:rPr>
          <w:rFonts w:ascii="Cambria" w:eastAsia="Times New Roman" w:hAnsi="Cambria" w:cs="Times New Roman"/>
          <w:color w:val="333333"/>
          <w:sz w:val="20"/>
          <w:szCs w:val="20"/>
          <w:lang w:eastAsia="tr-TR"/>
        </w:rPr>
        <w:t>=147)</w:t>
      </w:r>
    </w:p>
    <w:tbl>
      <w:tblPr>
        <w:tblW w:w="6343" w:type="dxa"/>
        <w:jc w:val="center"/>
        <w:tblBorders>
          <w:top w:val="single" w:sz="2" w:space="0" w:color="auto"/>
          <w:bottom w:val="single" w:sz="2" w:space="0" w:color="auto"/>
        </w:tblBorders>
        <w:tblLayout w:type="fixed"/>
        <w:tblCellMar>
          <w:left w:w="70" w:type="dxa"/>
          <w:right w:w="70" w:type="dxa"/>
        </w:tblCellMar>
        <w:tblLook w:val="00A0" w:firstRow="1" w:lastRow="0" w:firstColumn="1" w:lastColumn="0" w:noHBand="0" w:noVBand="0"/>
      </w:tblPr>
      <w:tblGrid>
        <w:gridCol w:w="3923"/>
        <w:gridCol w:w="695"/>
        <w:gridCol w:w="1725"/>
      </w:tblGrid>
      <w:tr w:rsidR="00161222" w:rsidRPr="00161222" w14:paraId="0865E8FB" w14:textId="77777777" w:rsidTr="00743184">
        <w:trPr>
          <w:cantSplit/>
          <w:trHeight w:val="384"/>
          <w:jc w:val="center"/>
        </w:trPr>
        <w:tc>
          <w:tcPr>
            <w:tcW w:w="3923" w:type="dxa"/>
            <w:tcBorders>
              <w:top w:val="single" w:sz="2" w:space="0" w:color="auto"/>
              <w:bottom w:val="single" w:sz="2" w:space="0" w:color="auto"/>
            </w:tcBorders>
            <w:vAlign w:val="center"/>
          </w:tcPr>
          <w:p w14:paraId="298D7146" w14:textId="77777777" w:rsidR="00161222" w:rsidRPr="00161222" w:rsidRDefault="00161222" w:rsidP="00A63C4C">
            <w:pPr>
              <w:spacing w:after="120" w:line="240" w:lineRule="auto"/>
              <w:ind w:right="1040"/>
              <w:contextualSpacing/>
              <w:jc w:val="both"/>
              <w:rPr>
                <w:rFonts w:ascii="Cambria" w:hAnsi="Cambria"/>
                <w:b/>
                <w:i/>
                <w:sz w:val="20"/>
                <w:szCs w:val="20"/>
                <w:lang w:val="en-US"/>
              </w:rPr>
            </w:pPr>
            <w:r w:rsidRPr="00161222">
              <w:rPr>
                <w:rFonts w:ascii="Cambria" w:hAnsi="Cambria"/>
                <w:b/>
                <w:i/>
                <w:sz w:val="20"/>
                <w:szCs w:val="20"/>
                <w:lang w:val="en-US"/>
              </w:rPr>
              <w:t xml:space="preserve">Variables </w:t>
            </w:r>
          </w:p>
        </w:tc>
        <w:tc>
          <w:tcPr>
            <w:tcW w:w="695" w:type="dxa"/>
            <w:tcBorders>
              <w:top w:val="single" w:sz="2" w:space="0" w:color="auto"/>
              <w:bottom w:val="single" w:sz="2" w:space="0" w:color="auto"/>
            </w:tcBorders>
            <w:vAlign w:val="center"/>
          </w:tcPr>
          <w:p w14:paraId="323F5330" w14:textId="77777777" w:rsidR="00161222" w:rsidRPr="00161222" w:rsidRDefault="00161222" w:rsidP="00A63C4C">
            <w:pPr>
              <w:spacing w:after="120" w:line="240" w:lineRule="auto"/>
              <w:contextualSpacing/>
              <w:jc w:val="both"/>
              <w:rPr>
                <w:rFonts w:ascii="Cambria" w:hAnsi="Cambria"/>
                <w:b/>
                <w:i/>
                <w:sz w:val="20"/>
                <w:szCs w:val="20"/>
                <w:lang w:val="en-US"/>
              </w:rPr>
            </w:pPr>
            <w:r w:rsidRPr="00161222">
              <w:rPr>
                <w:rFonts w:ascii="Cambria" w:hAnsi="Cambria"/>
                <w:b/>
                <w:i/>
                <w:sz w:val="20"/>
                <w:szCs w:val="20"/>
                <w:lang w:val="en-US"/>
              </w:rPr>
              <w:t>(f)</w:t>
            </w:r>
          </w:p>
        </w:tc>
        <w:tc>
          <w:tcPr>
            <w:tcW w:w="1725" w:type="dxa"/>
            <w:tcBorders>
              <w:top w:val="single" w:sz="2" w:space="0" w:color="auto"/>
              <w:bottom w:val="single" w:sz="2" w:space="0" w:color="auto"/>
            </w:tcBorders>
            <w:vAlign w:val="center"/>
          </w:tcPr>
          <w:p w14:paraId="42671A3A" w14:textId="77777777" w:rsidR="00161222" w:rsidRPr="00161222" w:rsidRDefault="00161222" w:rsidP="00A63C4C">
            <w:pPr>
              <w:spacing w:after="120" w:line="240" w:lineRule="auto"/>
              <w:contextualSpacing/>
              <w:jc w:val="both"/>
              <w:rPr>
                <w:rFonts w:ascii="Cambria" w:hAnsi="Cambria"/>
                <w:b/>
                <w:i/>
                <w:sz w:val="20"/>
                <w:szCs w:val="20"/>
                <w:lang w:val="en-US"/>
              </w:rPr>
            </w:pPr>
            <w:r w:rsidRPr="00161222">
              <w:rPr>
                <w:rFonts w:ascii="Cambria" w:hAnsi="Cambria"/>
                <w:b/>
                <w:i/>
                <w:sz w:val="20"/>
                <w:szCs w:val="20"/>
                <w:lang w:val="en-US"/>
              </w:rPr>
              <w:t xml:space="preserve"> (%)</w:t>
            </w:r>
          </w:p>
        </w:tc>
      </w:tr>
      <w:tr w:rsidR="0054485F" w:rsidRPr="00161222" w14:paraId="1B86B5C6" w14:textId="77777777" w:rsidTr="00743184">
        <w:trPr>
          <w:cantSplit/>
          <w:trHeight w:val="793"/>
          <w:jc w:val="center"/>
        </w:trPr>
        <w:tc>
          <w:tcPr>
            <w:tcW w:w="3923" w:type="dxa"/>
            <w:tcBorders>
              <w:top w:val="single" w:sz="2" w:space="0" w:color="auto"/>
              <w:bottom w:val="nil"/>
            </w:tcBorders>
            <w:vAlign w:val="center"/>
          </w:tcPr>
          <w:p w14:paraId="48A7AAB8"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lastRenderedPageBreak/>
              <w:t>Gender</w:t>
            </w:r>
          </w:p>
          <w:p w14:paraId="634D1DE6"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Female</w:t>
            </w:r>
          </w:p>
          <w:p w14:paraId="2080DE38"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 xml:space="preserve">Male </w:t>
            </w:r>
          </w:p>
        </w:tc>
        <w:tc>
          <w:tcPr>
            <w:tcW w:w="695" w:type="dxa"/>
            <w:tcBorders>
              <w:top w:val="single" w:sz="2" w:space="0" w:color="auto"/>
            </w:tcBorders>
            <w:vAlign w:val="center"/>
          </w:tcPr>
          <w:p w14:paraId="0AD9BFC5" w14:textId="77777777" w:rsidR="00A365E7" w:rsidRDefault="00A365E7" w:rsidP="00A63C4C">
            <w:pPr>
              <w:spacing w:after="120" w:line="240" w:lineRule="auto"/>
              <w:contextualSpacing/>
              <w:jc w:val="both"/>
              <w:rPr>
                <w:rFonts w:ascii="Cambria" w:hAnsi="Cambria"/>
                <w:sz w:val="20"/>
                <w:szCs w:val="20"/>
                <w:lang w:val="en-US"/>
              </w:rPr>
            </w:pPr>
          </w:p>
          <w:p w14:paraId="5E9EAF99"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110</w:t>
            </w:r>
          </w:p>
          <w:p w14:paraId="08C361EB"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37</w:t>
            </w:r>
          </w:p>
        </w:tc>
        <w:tc>
          <w:tcPr>
            <w:tcW w:w="1725" w:type="dxa"/>
            <w:tcBorders>
              <w:top w:val="single" w:sz="2" w:space="0" w:color="auto"/>
            </w:tcBorders>
            <w:vAlign w:val="center"/>
          </w:tcPr>
          <w:p w14:paraId="4A9025F9" w14:textId="77777777" w:rsidR="00A365E7" w:rsidRDefault="00A365E7" w:rsidP="00A63C4C">
            <w:pPr>
              <w:spacing w:after="120" w:line="240" w:lineRule="auto"/>
              <w:contextualSpacing/>
              <w:jc w:val="both"/>
              <w:rPr>
                <w:rFonts w:ascii="Cambria" w:hAnsi="Cambria"/>
                <w:sz w:val="20"/>
                <w:szCs w:val="20"/>
                <w:lang w:val="en-US"/>
              </w:rPr>
            </w:pPr>
          </w:p>
          <w:p w14:paraId="170DA4BD"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74.8</w:t>
            </w:r>
          </w:p>
          <w:p w14:paraId="0175B3FE"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25.2</w:t>
            </w:r>
          </w:p>
        </w:tc>
      </w:tr>
      <w:tr w:rsidR="0054485F" w:rsidRPr="00161222" w14:paraId="607F1E84" w14:textId="77777777" w:rsidTr="00743184">
        <w:trPr>
          <w:cantSplit/>
          <w:trHeight w:val="1419"/>
          <w:jc w:val="center"/>
        </w:trPr>
        <w:tc>
          <w:tcPr>
            <w:tcW w:w="3923" w:type="dxa"/>
            <w:tcBorders>
              <w:top w:val="nil"/>
              <w:bottom w:val="nil"/>
              <w:right w:val="nil"/>
            </w:tcBorders>
            <w:vAlign w:val="center"/>
          </w:tcPr>
          <w:p w14:paraId="19F81DA3"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Grade</w:t>
            </w:r>
          </w:p>
          <w:p w14:paraId="5E95B7BD"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 xml:space="preserve">Freshmen </w:t>
            </w:r>
          </w:p>
          <w:p w14:paraId="30B6B4BA"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Sophomore</w:t>
            </w:r>
          </w:p>
          <w:p w14:paraId="6C40044E"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Junior</w:t>
            </w:r>
          </w:p>
          <w:p w14:paraId="6EF22223"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Senior</w:t>
            </w:r>
          </w:p>
        </w:tc>
        <w:tc>
          <w:tcPr>
            <w:tcW w:w="695" w:type="dxa"/>
            <w:tcBorders>
              <w:top w:val="nil"/>
              <w:left w:val="nil"/>
              <w:bottom w:val="nil"/>
            </w:tcBorders>
            <w:vAlign w:val="center"/>
          </w:tcPr>
          <w:p w14:paraId="5A149804" w14:textId="77777777" w:rsidR="00A365E7" w:rsidRDefault="00A365E7" w:rsidP="00A63C4C">
            <w:pPr>
              <w:spacing w:after="120" w:line="240" w:lineRule="auto"/>
              <w:contextualSpacing/>
              <w:jc w:val="both"/>
              <w:rPr>
                <w:rFonts w:ascii="Cambria" w:hAnsi="Cambria"/>
                <w:sz w:val="20"/>
                <w:szCs w:val="20"/>
                <w:lang w:val="en-US"/>
              </w:rPr>
            </w:pPr>
          </w:p>
          <w:p w14:paraId="6318C2AB"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46</w:t>
            </w:r>
          </w:p>
          <w:p w14:paraId="47F10591"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46</w:t>
            </w:r>
          </w:p>
          <w:p w14:paraId="046F77A7"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26</w:t>
            </w:r>
          </w:p>
          <w:p w14:paraId="434DEB54" w14:textId="77777777" w:rsidR="0054485F" w:rsidRPr="00161222" w:rsidRDefault="0054485F"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29</w:t>
            </w:r>
          </w:p>
        </w:tc>
        <w:tc>
          <w:tcPr>
            <w:tcW w:w="1725" w:type="dxa"/>
            <w:tcBorders>
              <w:top w:val="nil"/>
              <w:bottom w:val="nil"/>
            </w:tcBorders>
            <w:vAlign w:val="center"/>
          </w:tcPr>
          <w:p w14:paraId="1F49CF0F" w14:textId="77777777" w:rsidR="00A365E7" w:rsidRDefault="00A365E7" w:rsidP="00A63C4C">
            <w:pPr>
              <w:spacing w:after="120" w:line="240" w:lineRule="auto"/>
              <w:contextualSpacing/>
              <w:jc w:val="both"/>
              <w:rPr>
                <w:rFonts w:ascii="Cambria" w:hAnsi="Cambria"/>
                <w:sz w:val="20"/>
                <w:szCs w:val="20"/>
                <w:lang w:val="en-US"/>
              </w:rPr>
            </w:pPr>
          </w:p>
          <w:p w14:paraId="6D99283F"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31.3</w:t>
            </w:r>
          </w:p>
          <w:p w14:paraId="27A9E2C3"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31.3</w:t>
            </w:r>
          </w:p>
          <w:p w14:paraId="3B6D1FA4" w14:textId="77777777" w:rsidR="0054485F" w:rsidRPr="00161222" w:rsidRDefault="0054485F" w:rsidP="00A63C4C">
            <w:pPr>
              <w:spacing w:after="120" w:line="240" w:lineRule="auto"/>
              <w:contextualSpacing/>
              <w:jc w:val="both"/>
              <w:rPr>
                <w:rFonts w:ascii="Cambria" w:hAnsi="Cambria"/>
                <w:sz w:val="20"/>
                <w:szCs w:val="20"/>
                <w:lang w:val="en-US"/>
              </w:rPr>
            </w:pPr>
            <w:r w:rsidRPr="00161222">
              <w:rPr>
                <w:rFonts w:ascii="Cambria" w:hAnsi="Cambria"/>
                <w:sz w:val="20"/>
                <w:szCs w:val="20"/>
                <w:lang w:val="en-US"/>
              </w:rPr>
              <w:t>17.7</w:t>
            </w:r>
          </w:p>
          <w:p w14:paraId="6463B762" w14:textId="77777777" w:rsidR="0054485F" w:rsidRPr="00161222" w:rsidRDefault="0054485F"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19.7</w:t>
            </w:r>
          </w:p>
        </w:tc>
      </w:tr>
      <w:tr w:rsidR="00743184" w:rsidRPr="00161222" w14:paraId="5EBD828E" w14:textId="77777777" w:rsidTr="00743184">
        <w:trPr>
          <w:cantSplit/>
          <w:trHeight w:val="987"/>
          <w:jc w:val="center"/>
        </w:trPr>
        <w:tc>
          <w:tcPr>
            <w:tcW w:w="3923" w:type="dxa"/>
            <w:tcBorders>
              <w:top w:val="nil"/>
              <w:bottom w:val="nil"/>
              <w:right w:val="nil"/>
            </w:tcBorders>
            <w:vAlign w:val="center"/>
          </w:tcPr>
          <w:p w14:paraId="07C287B9"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 xml:space="preserve">Previous Psychological </w:t>
            </w:r>
            <w:r>
              <w:rPr>
                <w:rFonts w:ascii="Cambria" w:hAnsi="Cambria"/>
                <w:sz w:val="20"/>
                <w:szCs w:val="20"/>
                <w:lang w:val="en-US"/>
              </w:rPr>
              <w:t xml:space="preserve"> </w:t>
            </w:r>
          </w:p>
          <w:p w14:paraId="4CDD688C"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 xml:space="preserve">Help-Seeking Experience </w:t>
            </w:r>
          </w:p>
          <w:p w14:paraId="6500A05E"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 xml:space="preserve">Yes </w:t>
            </w:r>
          </w:p>
          <w:p w14:paraId="64152A5C"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No</w:t>
            </w:r>
          </w:p>
        </w:tc>
        <w:tc>
          <w:tcPr>
            <w:tcW w:w="695" w:type="dxa"/>
            <w:tcBorders>
              <w:top w:val="nil"/>
              <w:left w:val="nil"/>
              <w:bottom w:val="nil"/>
            </w:tcBorders>
            <w:vAlign w:val="center"/>
          </w:tcPr>
          <w:p w14:paraId="1B070110" w14:textId="77777777" w:rsidR="00743184" w:rsidRDefault="00743184" w:rsidP="00743184">
            <w:pPr>
              <w:spacing w:after="120" w:line="240" w:lineRule="auto"/>
              <w:contextualSpacing/>
              <w:jc w:val="both"/>
              <w:rPr>
                <w:rFonts w:ascii="Cambria" w:hAnsi="Cambria"/>
                <w:sz w:val="20"/>
                <w:szCs w:val="20"/>
                <w:lang w:val="en-US"/>
              </w:rPr>
            </w:pPr>
          </w:p>
          <w:p w14:paraId="76C07D07" w14:textId="77777777" w:rsidR="00743184" w:rsidRDefault="00743184" w:rsidP="00743184">
            <w:pPr>
              <w:spacing w:after="120" w:line="240" w:lineRule="auto"/>
              <w:contextualSpacing/>
              <w:jc w:val="both"/>
              <w:rPr>
                <w:rFonts w:ascii="Cambria" w:hAnsi="Cambria"/>
                <w:sz w:val="20"/>
                <w:szCs w:val="20"/>
                <w:lang w:val="en-US"/>
              </w:rPr>
            </w:pPr>
          </w:p>
          <w:p w14:paraId="51897AEA"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22</w:t>
            </w:r>
          </w:p>
          <w:p w14:paraId="223D4923"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125</w:t>
            </w:r>
          </w:p>
        </w:tc>
        <w:tc>
          <w:tcPr>
            <w:tcW w:w="1725" w:type="dxa"/>
            <w:tcBorders>
              <w:top w:val="nil"/>
              <w:bottom w:val="nil"/>
            </w:tcBorders>
            <w:vAlign w:val="center"/>
          </w:tcPr>
          <w:p w14:paraId="242B8D4C" w14:textId="77777777" w:rsidR="00743184" w:rsidRDefault="00743184" w:rsidP="00743184">
            <w:pPr>
              <w:spacing w:after="120" w:line="240" w:lineRule="auto"/>
              <w:contextualSpacing/>
              <w:jc w:val="both"/>
              <w:rPr>
                <w:rFonts w:ascii="Cambria" w:hAnsi="Cambria"/>
                <w:sz w:val="20"/>
                <w:szCs w:val="20"/>
                <w:lang w:val="en-US"/>
              </w:rPr>
            </w:pPr>
          </w:p>
          <w:p w14:paraId="35D85E53" w14:textId="77777777" w:rsidR="00743184" w:rsidRDefault="00743184" w:rsidP="00743184">
            <w:pPr>
              <w:spacing w:after="120" w:line="240" w:lineRule="auto"/>
              <w:contextualSpacing/>
              <w:jc w:val="both"/>
              <w:rPr>
                <w:rFonts w:ascii="Cambria" w:hAnsi="Cambria"/>
                <w:sz w:val="20"/>
                <w:szCs w:val="20"/>
                <w:lang w:val="en-US"/>
              </w:rPr>
            </w:pPr>
          </w:p>
          <w:p w14:paraId="48A75518"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15</w:t>
            </w:r>
          </w:p>
          <w:p w14:paraId="5678435F"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85</w:t>
            </w:r>
          </w:p>
        </w:tc>
      </w:tr>
      <w:tr w:rsidR="00743184" w:rsidRPr="00161222" w14:paraId="53E5946B" w14:textId="77777777" w:rsidTr="00743184">
        <w:trPr>
          <w:cantSplit/>
          <w:trHeight w:val="843"/>
          <w:jc w:val="center"/>
        </w:trPr>
        <w:tc>
          <w:tcPr>
            <w:tcW w:w="3923" w:type="dxa"/>
            <w:tcBorders>
              <w:top w:val="nil"/>
              <w:bottom w:val="single" w:sz="4" w:space="0" w:color="auto"/>
              <w:right w:val="nil"/>
            </w:tcBorders>
            <w:vAlign w:val="center"/>
          </w:tcPr>
          <w:p w14:paraId="274662C5"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Knowledge about University</w:t>
            </w:r>
          </w:p>
          <w:p w14:paraId="5247E998"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Counseling Unite</w:t>
            </w:r>
          </w:p>
          <w:p w14:paraId="2BD957BE"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Yes</w:t>
            </w:r>
          </w:p>
          <w:p w14:paraId="4C07E09A"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No</w:t>
            </w:r>
          </w:p>
        </w:tc>
        <w:tc>
          <w:tcPr>
            <w:tcW w:w="695" w:type="dxa"/>
            <w:tcBorders>
              <w:top w:val="nil"/>
              <w:left w:val="nil"/>
            </w:tcBorders>
            <w:vAlign w:val="center"/>
          </w:tcPr>
          <w:p w14:paraId="65403FD9" w14:textId="77777777" w:rsidR="00743184" w:rsidRDefault="00743184" w:rsidP="00743184">
            <w:pPr>
              <w:spacing w:after="120" w:line="240" w:lineRule="auto"/>
              <w:contextualSpacing/>
              <w:jc w:val="both"/>
              <w:rPr>
                <w:rFonts w:ascii="Cambria" w:hAnsi="Cambria"/>
                <w:sz w:val="20"/>
                <w:szCs w:val="20"/>
                <w:lang w:val="en-US"/>
              </w:rPr>
            </w:pPr>
          </w:p>
          <w:p w14:paraId="6CDE41BE" w14:textId="77777777" w:rsidR="00A365E7" w:rsidRDefault="00A365E7" w:rsidP="00743184">
            <w:pPr>
              <w:spacing w:after="120" w:line="240" w:lineRule="auto"/>
              <w:contextualSpacing/>
              <w:jc w:val="both"/>
              <w:rPr>
                <w:rFonts w:ascii="Cambria" w:hAnsi="Cambria"/>
                <w:sz w:val="20"/>
                <w:szCs w:val="20"/>
                <w:lang w:val="en-US"/>
              </w:rPr>
            </w:pPr>
          </w:p>
          <w:p w14:paraId="258D1507"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13</w:t>
            </w:r>
          </w:p>
          <w:p w14:paraId="306C82E3"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134</w:t>
            </w:r>
          </w:p>
        </w:tc>
        <w:tc>
          <w:tcPr>
            <w:tcW w:w="1725" w:type="dxa"/>
            <w:tcBorders>
              <w:top w:val="nil"/>
            </w:tcBorders>
            <w:vAlign w:val="center"/>
          </w:tcPr>
          <w:p w14:paraId="4DE61408" w14:textId="77777777" w:rsidR="00743184" w:rsidRDefault="00743184" w:rsidP="00743184">
            <w:pPr>
              <w:spacing w:after="120" w:line="240" w:lineRule="auto"/>
              <w:contextualSpacing/>
              <w:jc w:val="both"/>
              <w:rPr>
                <w:rFonts w:ascii="Cambria" w:hAnsi="Cambria"/>
                <w:sz w:val="20"/>
                <w:szCs w:val="20"/>
                <w:lang w:val="en-US"/>
              </w:rPr>
            </w:pPr>
          </w:p>
          <w:p w14:paraId="0E9B6162" w14:textId="77777777" w:rsidR="00A365E7" w:rsidRDefault="00A365E7" w:rsidP="00743184">
            <w:pPr>
              <w:spacing w:after="120" w:line="240" w:lineRule="auto"/>
              <w:contextualSpacing/>
              <w:jc w:val="both"/>
              <w:rPr>
                <w:rFonts w:ascii="Cambria" w:hAnsi="Cambria"/>
                <w:sz w:val="20"/>
                <w:szCs w:val="20"/>
                <w:lang w:val="en-US"/>
              </w:rPr>
            </w:pPr>
          </w:p>
          <w:p w14:paraId="79F3A458"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8.8</w:t>
            </w:r>
          </w:p>
          <w:p w14:paraId="12F4C992" w14:textId="77777777" w:rsidR="00743184" w:rsidRPr="00161222" w:rsidRDefault="00743184" w:rsidP="00743184">
            <w:pPr>
              <w:spacing w:after="120" w:line="240" w:lineRule="auto"/>
              <w:contextualSpacing/>
              <w:jc w:val="both"/>
              <w:rPr>
                <w:rFonts w:ascii="Cambria" w:hAnsi="Cambria"/>
                <w:sz w:val="20"/>
                <w:szCs w:val="20"/>
                <w:lang w:val="en-US"/>
              </w:rPr>
            </w:pPr>
            <w:r w:rsidRPr="00161222">
              <w:rPr>
                <w:rFonts w:ascii="Cambria" w:hAnsi="Cambria"/>
                <w:sz w:val="20"/>
                <w:szCs w:val="20"/>
                <w:lang w:val="en-US"/>
              </w:rPr>
              <w:t>91.2</w:t>
            </w:r>
          </w:p>
        </w:tc>
      </w:tr>
    </w:tbl>
    <w:p w14:paraId="297BB76C" w14:textId="77777777" w:rsidR="00161222" w:rsidRPr="00161222" w:rsidRDefault="00161222" w:rsidP="00161222">
      <w:pPr>
        <w:spacing w:after="120" w:line="240" w:lineRule="auto"/>
        <w:jc w:val="both"/>
        <w:rPr>
          <w:rFonts w:ascii="Cambria" w:hAnsi="Cambria" w:cs="Times New Roman"/>
          <w:sz w:val="24"/>
          <w:szCs w:val="24"/>
          <w:lang w:val="en-US"/>
        </w:rPr>
      </w:pPr>
    </w:p>
    <w:p w14:paraId="0A3868F4" w14:textId="77777777" w:rsidR="00161222" w:rsidRPr="00161222" w:rsidRDefault="00161222" w:rsidP="00161222">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Mean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standard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deviation</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attitudes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towards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psychological</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help-seeking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scale</w:t>
      </w:r>
      <w:proofErr w:type="spellEnd"/>
      <w:r w:rsidRPr="00161222">
        <w:rPr>
          <w:rFonts w:ascii="Cambria" w:eastAsia="Times New Roman" w:hAnsi="Cambria" w:cs="Times New Roman"/>
          <w:color w:val="000000"/>
          <w:lang w:eastAsia="tr-TR"/>
        </w:rPr>
        <w:t xml:space="preserve"> is </w:t>
      </w:r>
      <w:proofErr w:type="spellStart"/>
      <w:r w:rsidRPr="00161222">
        <w:rPr>
          <w:rFonts w:ascii="Cambria" w:eastAsia="Times New Roman" w:hAnsi="Cambria" w:cs="Times New Roman"/>
          <w:color w:val="000000"/>
          <w:lang w:eastAsia="tr-TR"/>
        </w:rPr>
        <w:t>presented</w:t>
      </w:r>
      <w:proofErr w:type="spellEnd"/>
      <w:r w:rsidRPr="00161222">
        <w:rPr>
          <w:rFonts w:ascii="Cambria" w:eastAsia="Times New Roman" w:hAnsi="Cambria" w:cs="Times New Roman"/>
          <w:color w:val="000000"/>
          <w:lang w:eastAsia="tr-TR"/>
        </w:rPr>
        <w:t xml:space="preserve"> in </w:t>
      </w:r>
      <w:proofErr w:type="spellStart"/>
      <w:r w:rsidRPr="00161222">
        <w:rPr>
          <w:rFonts w:ascii="Cambria" w:eastAsia="Times New Roman" w:hAnsi="Cambria" w:cs="Times New Roman"/>
          <w:color w:val="000000"/>
          <w:lang w:eastAsia="tr-TR"/>
        </w:rPr>
        <w:t>Table</w:t>
      </w:r>
      <w:proofErr w:type="spellEnd"/>
      <w:r w:rsidRPr="00161222">
        <w:rPr>
          <w:rFonts w:ascii="Cambria" w:eastAsia="Times New Roman" w:hAnsi="Cambria" w:cs="Times New Roman"/>
          <w:color w:val="000000"/>
          <w:lang w:eastAsia="tr-TR"/>
        </w:rPr>
        <w:t xml:space="preserve"> 2. </w:t>
      </w:r>
      <w:proofErr w:type="spellStart"/>
      <w:r w:rsidRPr="00161222">
        <w:rPr>
          <w:rFonts w:ascii="Cambria" w:eastAsia="Times New Roman" w:hAnsi="Cambria" w:cs="Times New Roman"/>
          <w:color w:val="000000"/>
          <w:lang w:eastAsia="tr-TR"/>
        </w:rPr>
        <w:t>According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Table</w:t>
      </w:r>
      <w:proofErr w:type="spellEnd"/>
      <w:r w:rsidRPr="00161222">
        <w:rPr>
          <w:rFonts w:ascii="Cambria" w:eastAsia="Times New Roman" w:hAnsi="Cambria" w:cs="Times New Roman"/>
          <w:color w:val="000000"/>
          <w:lang w:eastAsia="tr-TR"/>
        </w:rPr>
        <w:t xml:space="preserve"> 2, it can be </w:t>
      </w:r>
      <w:proofErr w:type="spellStart"/>
      <w:r w:rsidRPr="00161222">
        <w:rPr>
          <w:rFonts w:ascii="Cambria" w:eastAsia="Times New Roman" w:hAnsi="Cambria" w:cs="Times New Roman"/>
          <w:color w:val="000000"/>
          <w:lang w:eastAsia="tr-TR"/>
        </w:rPr>
        <w:t>said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total </w:t>
      </w:r>
      <w:proofErr w:type="spellStart"/>
      <w:r w:rsidRPr="00161222">
        <w:rPr>
          <w:rFonts w:ascii="Cambria" w:eastAsia="Times New Roman" w:hAnsi="Cambria" w:cs="Times New Roman"/>
          <w:color w:val="000000"/>
          <w:lang w:eastAsia="tr-TR"/>
        </w:rPr>
        <w:t>sample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reported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moderate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levels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positive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attitude</w:t>
      </w:r>
      <w:proofErr w:type="spellEnd"/>
      <w:r w:rsidRPr="00161222">
        <w:rPr>
          <w:rFonts w:ascii="Cambria" w:eastAsia="Times New Roman" w:hAnsi="Cambria" w:cs="Times New Roman"/>
          <w:color w:val="000000"/>
          <w:lang w:eastAsia="tr-TR"/>
        </w:rPr>
        <w:t xml:space="preserve"> (M = 70.64, SD = 10.75). </w:t>
      </w:r>
    </w:p>
    <w:p w14:paraId="311F0D64" w14:textId="77777777" w:rsidR="00161222" w:rsidRDefault="00161222" w:rsidP="00161222">
      <w:pPr>
        <w:tabs>
          <w:tab w:val="left" w:pos="2977"/>
        </w:tabs>
        <w:spacing w:after="120" w:line="240" w:lineRule="auto"/>
        <w:contextualSpacing/>
        <w:jc w:val="both"/>
        <w:rPr>
          <w:rFonts w:ascii="Cambria" w:hAnsi="Cambria" w:cs="Times New Roman"/>
          <w:b/>
          <w:sz w:val="20"/>
          <w:szCs w:val="20"/>
          <w:lang w:val="en-US"/>
        </w:rPr>
      </w:pPr>
    </w:p>
    <w:p w14:paraId="0F518A60" w14:textId="77777777" w:rsidR="00161222" w:rsidRPr="00161222" w:rsidRDefault="00161222" w:rsidP="00161222">
      <w:pPr>
        <w:tabs>
          <w:tab w:val="left" w:pos="2977"/>
        </w:tabs>
        <w:spacing w:after="120" w:line="240" w:lineRule="auto"/>
        <w:contextualSpacing/>
        <w:jc w:val="both"/>
        <w:rPr>
          <w:rFonts w:ascii="Cambria" w:hAnsi="Cambria" w:cs="Times New Roman"/>
          <w:sz w:val="20"/>
          <w:szCs w:val="20"/>
          <w:lang w:val="en-US"/>
        </w:rPr>
      </w:pPr>
      <w:r w:rsidRPr="00161222">
        <w:rPr>
          <w:rFonts w:ascii="Cambria" w:hAnsi="Cambria" w:cs="Times New Roman"/>
          <w:b/>
          <w:sz w:val="20"/>
          <w:szCs w:val="20"/>
          <w:lang w:val="en-US"/>
        </w:rPr>
        <w:t xml:space="preserve">Table 2. </w:t>
      </w:r>
      <w:r w:rsidRPr="002F33E5">
        <w:rPr>
          <w:rFonts w:ascii="Cambria" w:hAnsi="Cambria" w:cs="Times New Roman"/>
          <w:i/>
          <w:iCs/>
          <w:sz w:val="20"/>
          <w:szCs w:val="20"/>
          <w:lang w:val="en-US"/>
        </w:rPr>
        <w:t xml:space="preserve">Descriptive statistics of the APHS-S </w:t>
      </w:r>
      <w:r w:rsidRPr="002F33E5">
        <w:rPr>
          <w:rFonts w:ascii="Cambria" w:hAnsi="Cambria" w:cs="Times New Roman"/>
          <w:i/>
          <w:sz w:val="20"/>
          <w:szCs w:val="20"/>
          <w:lang w:val="en-US"/>
        </w:rPr>
        <w:t>(</w:t>
      </w:r>
      <w:r w:rsidRPr="002F33E5">
        <w:rPr>
          <w:rFonts w:ascii="Cambria" w:hAnsi="Cambria" w:cs="Times New Roman"/>
          <w:i/>
          <w:iCs/>
          <w:sz w:val="20"/>
          <w:szCs w:val="20"/>
          <w:lang w:val="en-US"/>
        </w:rPr>
        <w:t>N</w:t>
      </w:r>
      <w:r w:rsidRPr="002F33E5">
        <w:rPr>
          <w:rFonts w:ascii="Cambria" w:hAnsi="Cambria" w:cs="Times New Roman"/>
          <w:i/>
          <w:sz w:val="20"/>
          <w:szCs w:val="20"/>
          <w:lang w:val="en-US"/>
        </w:rPr>
        <w:t>=147)</w:t>
      </w:r>
    </w:p>
    <w:tbl>
      <w:tblPr>
        <w:tblW w:w="0" w:type="auto"/>
        <w:tblInd w:w="534" w:type="dxa"/>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8080"/>
      </w:tblGrid>
      <w:tr w:rsidR="00161222" w:rsidRPr="00161222" w14:paraId="0BFB9277" w14:textId="77777777" w:rsidTr="00A63C4C">
        <w:tc>
          <w:tcPr>
            <w:tcW w:w="8080" w:type="dxa"/>
          </w:tcPr>
          <w:p w14:paraId="46363E92" w14:textId="77777777" w:rsidR="00161222" w:rsidRPr="00161222" w:rsidRDefault="00161222" w:rsidP="00A63C4C">
            <w:pPr>
              <w:tabs>
                <w:tab w:val="left" w:pos="4395"/>
                <w:tab w:val="left" w:pos="6944"/>
              </w:tabs>
              <w:spacing w:after="120" w:line="240" w:lineRule="auto"/>
              <w:contextualSpacing/>
              <w:jc w:val="both"/>
              <w:rPr>
                <w:rFonts w:ascii="Cambria" w:hAnsi="Cambria" w:cs="Times New Roman"/>
                <w:b/>
                <w:i/>
                <w:iCs/>
                <w:sz w:val="20"/>
                <w:szCs w:val="20"/>
                <w:lang w:val="en-US" w:eastAsia="tr-TR"/>
              </w:rPr>
            </w:pPr>
            <w:r w:rsidRPr="00161222">
              <w:rPr>
                <w:rFonts w:ascii="Cambria" w:hAnsi="Cambria" w:cs="Times New Roman"/>
                <w:b/>
                <w:i/>
                <w:sz w:val="20"/>
                <w:szCs w:val="20"/>
                <w:lang w:val="en-US" w:eastAsia="tr-TR"/>
              </w:rPr>
              <w:t xml:space="preserve">Variables                            </w:t>
            </w:r>
            <w:r w:rsidRPr="00161222">
              <w:rPr>
                <w:rFonts w:ascii="Cambria" w:hAnsi="Cambria" w:cs="Times New Roman"/>
                <w:b/>
                <w:i/>
                <w:iCs/>
                <w:sz w:val="20"/>
                <w:szCs w:val="20"/>
                <w:lang w:val="en-US" w:eastAsia="tr-TR"/>
              </w:rPr>
              <w:t xml:space="preserve">M                      SD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Possible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 Actual </w:t>
            </w:r>
          </w:p>
          <w:p w14:paraId="2A0B3BA3" w14:textId="77777777" w:rsidR="00161222" w:rsidRPr="00161222" w:rsidRDefault="00161222" w:rsidP="00A63C4C">
            <w:pPr>
              <w:tabs>
                <w:tab w:val="left" w:pos="5625"/>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b/>
                <w:i/>
                <w:iCs/>
                <w:sz w:val="20"/>
                <w:szCs w:val="20"/>
                <w:lang w:val="en-US" w:eastAsia="tr-TR"/>
              </w:rPr>
              <w:t xml:space="preserve">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Range            </w:t>
            </w:r>
            <w:r w:rsidR="002F33E5">
              <w:rPr>
                <w:rFonts w:ascii="Cambria" w:hAnsi="Cambria" w:cs="Times New Roman"/>
                <w:b/>
                <w:i/>
                <w:iCs/>
                <w:sz w:val="20"/>
                <w:szCs w:val="20"/>
                <w:lang w:val="en-US" w:eastAsia="tr-TR"/>
              </w:rPr>
              <w:t xml:space="preserve">     </w:t>
            </w:r>
            <w:proofErr w:type="spellStart"/>
            <w:r w:rsidRPr="00161222">
              <w:rPr>
                <w:rFonts w:ascii="Cambria" w:hAnsi="Cambria" w:cs="Times New Roman"/>
                <w:b/>
                <w:i/>
                <w:iCs/>
                <w:sz w:val="20"/>
                <w:szCs w:val="20"/>
                <w:lang w:val="en-US" w:eastAsia="tr-TR"/>
              </w:rPr>
              <w:t>Range</w:t>
            </w:r>
            <w:proofErr w:type="spellEnd"/>
            <w:r w:rsidRPr="00161222">
              <w:rPr>
                <w:rFonts w:ascii="Cambria" w:hAnsi="Cambria" w:cs="Times New Roman"/>
                <w:sz w:val="20"/>
                <w:szCs w:val="20"/>
                <w:lang w:val="en-US" w:eastAsia="tr-TR"/>
              </w:rPr>
              <w:t xml:space="preserve"> </w:t>
            </w:r>
          </w:p>
        </w:tc>
      </w:tr>
      <w:tr w:rsidR="00161222" w:rsidRPr="00161222" w14:paraId="7B63F5DA" w14:textId="77777777" w:rsidTr="002F33E5">
        <w:trPr>
          <w:trHeight w:val="808"/>
        </w:trPr>
        <w:tc>
          <w:tcPr>
            <w:tcW w:w="8080" w:type="dxa"/>
            <w:tcBorders>
              <w:bottom w:val="single" w:sz="4" w:space="0" w:color="000000"/>
            </w:tcBorders>
          </w:tcPr>
          <w:p w14:paraId="4D2EA630" w14:textId="77777777" w:rsidR="00161222" w:rsidRPr="00161222" w:rsidRDefault="00161222" w:rsidP="00A63C4C">
            <w:pPr>
              <w:tabs>
                <w:tab w:val="left" w:pos="585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 xml:space="preserve">Female                              72.41                 9.50                    </w:t>
            </w:r>
            <w:r>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 xml:space="preserve">18-90                </w:t>
            </w:r>
            <w:r w:rsidR="002F33E5">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39-90</w:t>
            </w:r>
          </w:p>
          <w:p w14:paraId="11AA59CE" w14:textId="77777777" w:rsidR="00161222" w:rsidRPr="00161222" w:rsidRDefault="00161222" w:rsidP="00A63C4C">
            <w:pPr>
              <w:tabs>
                <w:tab w:val="left" w:pos="585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 xml:space="preserve">Male                                   65.41                12.57                   18-90              </w:t>
            </w:r>
            <w:r w:rsidR="002F33E5">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 xml:space="preserve">  42-89</w:t>
            </w:r>
          </w:p>
          <w:p w14:paraId="4F43E98F" w14:textId="77777777" w:rsidR="00161222" w:rsidRPr="00161222" w:rsidRDefault="00161222" w:rsidP="002F33E5">
            <w:pPr>
              <w:tabs>
                <w:tab w:val="left" w:pos="3285"/>
                <w:tab w:val="left" w:pos="4485"/>
                <w:tab w:val="left" w:pos="5595"/>
                <w:tab w:val="left" w:pos="723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Total                                  70.64                10.75</w:t>
            </w:r>
            <w:r w:rsidRPr="00161222">
              <w:rPr>
                <w:rFonts w:ascii="Cambria" w:hAnsi="Cambria" w:cs="Times New Roman"/>
                <w:sz w:val="20"/>
                <w:szCs w:val="20"/>
                <w:lang w:val="en-US" w:eastAsia="tr-TR"/>
              </w:rPr>
              <w:tab/>
            </w:r>
            <w:r w:rsidR="002F33E5">
              <w:rPr>
                <w:rFonts w:ascii="Cambria" w:hAnsi="Cambria" w:cs="Times New Roman"/>
                <w:sz w:val="20"/>
                <w:szCs w:val="20"/>
                <w:lang w:val="en-US" w:eastAsia="tr-TR"/>
              </w:rPr>
              <w:t>1</w:t>
            </w:r>
            <w:r w:rsidRPr="00161222">
              <w:rPr>
                <w:rFonts w:ascii="Cambria" w:hAnsi="Cambria" w:cs="Times New Roman"/>
                <w:sz w:val="20"/>
                <w:szCs w:val="20"/>
                <w:lang w:val="en-US" w:eastAsia="tr-TR"/>
              </w:rPr>
              <w:t xml:space="preserve">8-90               </w:t>
            </w:r>
            <w:r w:rsidR="002F33E5">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 xml:space="preserve"> 39-90</w:t>
            </w:r>
          </w:p>
        </w:tc>
      </w:tr>
    </w:tbl>
    <w:p w14:paraId="44DBA368" w14:textId="77777777" w:rsidR="00161222" w:rsidRPr="00161222" w:rsidRDefault="00161222" w:rsidP="00161222">
      <w:pPr>
        <w:spacing w:after="0" w:line="240" w:lineRule="auto"/>
        <w:ind w:firstLine="567"/>
        <w:jc w:val="both"/>
        <w:rPr>
          <w:rFonts w:ascii="Cambria" w:eastAsia="Times New Roman" w:hAnsi="Cambria" w:cs="Times New Roman"/>
          <w:color w:val="000000"/>
          <w:lang w:eastAsia="tr-TR"/>
        </w:rPr>
      </w:pPr>
    </w:p>
    <w:p w14:paraId="3918A652" w14:textId="77777777" w:rsidR="00161222" w:rsidRPr="00161222" w:rsidRDefault="00161222" w:rsidP="00161222">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In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order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determine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effects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gender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grade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previous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psychological</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help-seeking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experience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One-Way</w:t>
      </w:r>
      <w:proofErr w:type="spellEnd"/>
      <w:r w:rsidRPr="00161222">
        <w:rPr>
          <w:rFonts w:ascii="Cambria" w:eastAsia="Times New Roman" w:hAnsi="Cambria" w:cs="Times New Roman"/>
          <w:color w:val="000000"/>
          <w:lang w:eastAsia="tr-TR"/>
        </w:rPr>
        <w:t xml:space="preserve"> ANOVA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conducted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separately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Before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conducting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analysis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assumptions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ANOVA </w:t>
      </w:r>
      <w:proofErr w:type="spellStart"/>
      <w:r w:rsidRPr="00161222">
        <w:rPr>
          <w:rFonts w:ascii="Cambria" w:eastAsia="Times New Roman" w:hAnsi="Cambria" w:cs="Times New Roman"/>
          <w:color w:val="000000"/>
          <w:lang w:eastAsia="tr-TR"/>
        </w:rPr>
        <w:t>were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checked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it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seen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not </w:t>
      </w:r>
      <w:proofErr w:type="spellStart"/>
      <w:r w:rsidRPr="00161222">
        <w:rPr>
          <w:rFonts w:ascii="Cambria" w:eastAsia="Times New Roman" w:hAnsi="Cambria" w:cs="Times New Roman"/>
          <w:color w:val="000000"/>
          <w:lang w:eastAsia="tr-TR"/>
        </w:rPr>
        <w:t>any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violation</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assumptions</w:t>
      </w:r>
      <w:proofErr w:type="spellEnd"/>
      <w:r w:rsidRPr="00161222">
        <w:rPr>
          <w:rFonts w:ascii="Cambria" w:eastAsia="Times New Roman" w:hAnsi="Cambria" w:cs="Times New Roman"/>
          <w:color w:val="000000"/>
          <w:lang w:eastAsia="tr-TR"/>
        </w:rPr>
        <w:t xml:space="preserve">. </w:t>
      </w:r>
    </w:p>
    <w:p w14:paraId="01B173F4" w14:textId="726AEDE7" w:rsidR="00161222" w:rsidRDefault="00161222" w:rsidP="00161222">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begin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with</w:t>
      </w:r>
      <w:proofErr w:type="spellEnd"/>
      <w:r w:rsidRPr="00161222">
        <w:rPr>
          <w:rFonts w:ascii="Cambria" w:eastAsia="Times New Roman" w:hAnsi="Cambria" w:cs="Times New Roman"/>
          <w:color w:val="000000"/>
          <w:lang w:eastAsia="tr-TR"/>
        </w:rPr>
        <w:t xml:space="preserve"> main </w:t>
      </w:r>
      <w:proofErr w:type="spellStart"/>
      <w:r w:rsidRPr="00161222">
        <w:rPr>
          <w:rFonts w:ascii="Cambria" w:eastAsia="Times New Roman" w:hAnsi="Cambria" w:cs="Times New Roman"/>
          <w:color w:val="000000"/>
          <w:lang w:eastAsia="tr-TR"/>
        </w:rPr>
        <w:t>analyses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effect</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gender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analyzed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Results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revealed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gender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significantly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affected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attitudes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w:t>
      </w:r>
      <w:r w:rsidR="00534905">
        <w:rPr>
          <w:rFonts w:ascii="Cambria" w:eastAsia="Times New Roman" w:hAnsi="Cambria" w:cs="Times New Roman"/>
          <w:color w:val="000000"/>
          <w:lang w:eastAsia="tr-TR"/>
        </w:rPr>
        <w:t>ards</w:t>
      </w:r>
      <w:proofErr w:type="spellEnd"/>
      <w:r w:rsidR="00534905">
        <w:rPr>
          <w:rFonts w:ascii="Cambria" w:eastAsia="Times New Roman" w:hAnsi="Cambria" w:cs="Times New Roman"/>
          <w:color w:val="000000"/>
          <w:lang w:eastAsia="tr-TR"/>
        </w:rPr>
        <w:t xml:space="preserve"> </w:t>
      </w:r>
      <w:proofErr w:type="spellStart"/>
      <w:r w:rsidR="00534905">
        <w:rPr>
          <w:rFonts w:ascii="Cambria" w:eastAsia="Times New Roman" w:hAnsi="Cambria" w:cs="Times New Roman"/>
          <w:color w:val="000000"/>
          <w:lang w:eastAsia="tr-TR"/>
        </w:rPr>
        <w:t>psychological</w:t>
      </w:r>
      <w:proofErr w:type="spellEnd"/>
      <w:r w:rsidR="00534905">
        <w:rPr>
          <w:rFonts w:ascii="Cambria" w:eastAsia="Times New Roman" w:hAnsi="Cambria" w:cs="Times New Roman"/>
          <w:color w:val="000000"/>
          <w:lang w:eastAsia="tr-TR"/>
        </w:rPr>
        <w:t xml:space="preserve"> </w:t>
      </w:r>
      <w:proofErr w:type="spellStart"/>
      <w:r w:rsidR="00534905">
        <w:rPr>
          <w:rFonts w:ascii="Cambria" w:eastAsia="Times New Roman" w:hAnsi="Cambria" w:cs="Times New Roman"/>
          <w:color w:val="000000"/>
          <w:lang w:eastAsia="tr-TR"/>
        </w:rPr>
        <w:t>help-seeking</w:t>
      </w:r>
      <w:proofErr w:type="spellEnd"/>
      <w:r w:rsidR="00534905">
        <w:rPr>
          <w:rFonts w:ascii="Cambria" w:eastAsia="Times New Roman" w:hAnsi="Cambria" w:cs="Times New Roman"/>
          <w:color w:val="000000"/>
          <w:lang w:eastAsia="tr-TR"/>
        </w:rPr>
        <w:t xml:space="preserve"> </w:t>
      </w:r>
      <w:r w:rsidR="00C261AD">
        <w:rPr>
          <w:rFonts w:ascii="Cambria" w:eastAsia="Times New Roman" w:hAnsi="Cambria" w:cs="Times New Roman"/>
          <w:color w:val="000000"/>
          <w:lang w:eastAsia="tr-TR"/>
        </w:rPr>
        <w:t>[</w:t>
      </w:r>
      <w:r w:rsidRPr="00161222">
        <w:rPr>
          <w:rFonts w:ascii="Cambria" w:eastAsia="Times New Roman" w:hAnsi="Cambria" w:cs="Times New Roman"/>
          <w:color w:val="000000"/>
          <w:lang w:eastAsia="tr-TR"/>
        </w:rPr>
        <w:t>F(3, 143) = 8</w:t>
      </w:r>
      <w:r w:rsidR="00534905">
        <w:rPr>
          <w:rFonts w:ascii="Cambria" w:eastAsia="Times New Roman" w:hAnsi="Cambria" w:cs="Times New Roman"/>
          <w:color w:val="000000"/>
          <w:lang w:eastAsia="tr-TR"/>
        </w:rPr>
        <w:t>.97</w:t>
      </w:r>
      <w:r w:rsidR="00C261AD">
        <w:rPr>
          <w:rFonts w:ascii="Cambria" w:eastAsia="Times New Roman" w:hAnsi="Cambria" w:cs="Times New Roman"/>
          <w:color w:val="000000"/>
          <w:lang w:eastAsia="tr-TR"/>
        </w:rPr>
        <w:t>,</w:t>
      </w:r>
      <w:r w:rsidRPr="00161222">
        <w:rPr>
          <w:rFonts w:ascii="Cambria" w:eastAsia="Times New Roman" w:hAnsi="Cambria" w:cs="Times New Roman"/>
          <w:color w:val="000000"/>
          <w:lang w:eastAsia="tr-TR"/>
        </w:rPr>
        <w:t xml:space="preserve"> p&lt; 05</w:t>
      </w:r>
      <w:r w:rsidR="00C261AD">
        <w:rPr>
          <w:rFonts w:ascii="Cambria" w:eastAsia="Times New Roman" w:hAnsi="Cambria" w:cs="Times New Roman"/>
          <w:color w:val="000000"/>
          <w:lang w:eastAsia="tr-TR"/>
        </w:rPr>
        <w:t>]</w:t>
      </w:r>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Regarding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means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scores</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groups</w:t>
      </w:r>
      <w:proofErr w:type="spellEnd"/>
      <w:r w:rsidRPr="00161222">
        <w:rPr>
          <w:rFonts w:ascii="Cambria" w:eastAsia="Times New Roman" w:hAnsi="Cambria" w:cs="Times New Roman"/>
          <w:color w:val="000000"/>
          <w:lang w:eastAsia="tr-TR"/>
        </w:rPr>
        <w:t xml:space="preserve"> in </w:t>
      </w:r>
      <w:proofErr w:type="spellStart"/>
      <w:r w:rsidRPr="00161222">
        <w:rPr>
          <w:rFonts w:ascii="Cambria" w:eastAsia="Times New Roman" w:hAnsi="Cambria" w:cs="Times New Roman"/>
          <w:color w:val="000000"/>
          <w:lang w:eastAsia="tr-TR"/>
        </w:rPr>
        <w:t>Table</w:t>
      </w:r>
      <w:proofErr w:type="spellEnd"/>
      <w:r w:rsidRPr="00161222">
        <w:rPr>
          <w:rFonts w:ascii="Cambria" w:eastAsia="Times New Roman" w:hAnsi="Cambria" w:cs="Times New Roman"/>
          <w:color w:val="000000"/>
          <w:lang w:eastAsia="tr-TR"/>
        </w:rPr>
        <w:t xml:space="preserve"> 2, it can be </w:t>
      </w:r>
      <w:proofErr w:type="spellStart"/>
      <w:r w:rsidRPr="00161222">
        <w:rPr>
          <w:rFonts w:ascii="Cambria" w:eastAsia="Times New Roman" w:hAnsi="Cambria" w:cs="Times New Roman"/>
          <w:color w:val="000000"/>
          <w:lang w:eastAsia="tr-TR"/>
        </w:rPr>
        <w:t>seen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female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have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more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positive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attitudes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male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w:t>
      </w:r>
    </w:p>
    <w:p w14:paraId="0FBA1B27" w14:textId="77777777" w:rsidR="002F33E5" w:rsidRPr="00161222" w:rsidRDefault="002F33E5" w:rsidP="00161222">
      <w:pPr>
        <w:spacing w:after="0" w:line="240" w:lineRule="auto"/>
        <w:ind w:firstLine="567"/>
        <w:jc w:val="both"/>
        <w:rPr>
          <w:rFonts w:ascii="Cambria" w:eastAsia="Times New Roman" w:hAnsi="Cambria" w:cs="Times New Roman"/>
          <w:color w:val="000000"/>
          <w:lang w:eastAsia="tr-TR"/>
        </w:rPr>
      </w:pPr>
    </w:p>
    <w:p w14:paraId="71B073E5" w14:textId="77777777" w:rsidR="00161222" w:rsidRPr="00161222" w:rsidRDefault="00161222" w:rsidP="00161222">
      <w:pPr>
        <w:spacing w:after="120" w:line="240" w:lineRule="auto"/>
        <w:contextualSpacing/>
        <w:jc w:val="both"/>
        <w:rPr>
          <w:rFonts w:ascii="Cambria" w:hAnsi="Cambria" w:cs="Times New Roman"/>
          <w:sz w:val="20"/>
          <w:szCs w:val="20"/>
          <w:lang w:val="en-US"/>
        </w:rPr>
      </w:pPr>
      <w:r w:rsidRPr="00161222">
        <w:rPr>
          <w:rFonts w:ascii="Cambria" w:hAnsi="Cambria" w:cs="Times New Roman"/>
          <w:b/>
          <w:sz w:val="20"/>
          <w:szCs w:val="20"/>
          <w:lang w:val="en-US"/>
        </w:rPr>
        <w:t xml:space="preserve">Table 3. </w:t>
      </w:r>
      <w:r w:rsidRPr="00161222">
        <w:rPr>
          <w:rFonts w:ascii="Cambria" w:hAnsi="Cambria" w:cs="Times New Roman"/>
          <w:i/>
          <w:sz w:val="20"/>
          <w:szCs w:val="20"/>
          <w:lang w:val="en-US"/>
        </w:rPr>
        <w:t>One-way ANOVA table of gender</w:t>
      </w:r>
    </w:p>
    <w:tbl>
      <w:tblPr>
        <w:tblW w:w="0" w:type="auto"/>
        <w:tblInd w:w="534" w:type="dxa"/>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8080"/>
      </w:tblGrid>
      <w:tr w:rsidR="00161222" w:rsidRPr="00161222" w14:paraId="54766706" w14:textId="77777777" w:rsidTr="00A63C4C">
        <w:tc>
          <w:tcPr>
            <w:tcW w:w="8080" w:type="dxa"/>
          </w:tcPr>
          <w:p w14:paraId="195B0909" w14:textId="77777777" w:rsidR="00161222" w:rsidRPr="00161222" w:rsidRDefault="00161222" w:rsidP="00A63C4C">
            <w:pPr>
              <w:tabs>
                <w:tab w:val="left" w:pos="4395"/>
                <w:tab w:val="left" w:pos="6944"/>
              </w:tabs>
              <w:spacing w:after="120" w:line="240" w:lineRule="auto"/>
              <w:contextualSpacing/>
              <w:jc w:val="both"/>
              <w:rPr>
                <w:rFonts w:ascii="Cambria" w:hAnsi="Cambria" w:cs="Times New Roman"/>
                <w:b/>
                <w:i/>
                <w:sz w:val="20"/>
                <w:szCs w:val="20"/>
                <w:lang w:val="en-US" w:eastAsia="tr-TR"/>
              </w:rPr>
            </w:pPr>
            <w:r w:rsidRPr="00161222">
              <w:rPr>
                <w:rFonts w:ascii="Cambria" w:hAnsi="Cambria" w:cs="Times New Roman"/>
                <w:b/>
                <w:i/>
                <w:sz w:val="20"/>
                <w:szCs w:val="20"/>
                <w:lang w:val="en-US" w:eastAsia="tr-TR"/>
              </w:rPr>
              <w:t xml:space="preserve">Source                           SS                               </w:t>
            </w:r>
            <w:r w:rsidR="000934EA">
              <w:rPr>
                <w:rFonts w:ascii="Cambria" w:hAnsi="Cambria" w:cs="Times New Roman"/>
                <w:b/>
                <w:i/>
                <w:sz w:val="20"/>
                <w:szCs w:val="20"/>
                <w:lang w:val="en-US" w:eastAsia="tr-TR"/>
              </w:rPr>
              <w:t xml:space="preserve">          </w:t>
            </w:r>
            <w:r w:rsidRPr="00161222">
              <w:rPr>
                <w:rFonts w:ascii="Cambria" w:hAnsi="Cambria" w:cs="Times New Roman"/>
                <w:b/>
                <w:i/>
                <w:sz w:val="20"/>
                <w:szCs w:val="20"/>
                <w:lang w:val="en-US" w:eastAsia="tr-TR"/>
              </w:rPr>
              <w:t xml:space="preserve">  </w:t>
            </w:r>
            <w:proofErr w:type="spellStart"/>
            <w:r w:rsidRPr="00161222">
              <w:rPr>
                <w:rFonts w:ascii="Cambria" w:hAnsi="Cambria" w:cs="Times New Roman"/>
                <w:b/>
                <w:i/>
                <w:iCs/>
                <w:sz w:val="20"/>
                <w:szCs w:val="20"/>
                <w:lang w:val="en-US" w:eastAsia="tr-TR"/>
              </w:rPr>
              <w:t>df</w:t>
            </w:r>
            <w:proofErr w:type="spellEnd"/>
            <w:r w:rsidRPr="00161222">
              <w:rPr>
                <w:rFonts w:ascii="Cambria" w:hAnsi="Cambria" w:cs="Times New Roman"/>
                <w:b/>
                <w:i/>
                <w:iCs/>
                <w:sz w:val="20"/>
                <w:szCs w:val="20"/>
                <w:lang w:val="en-US" w:eastAsia="tr-TR"/>
              </w:rPr>
              <w:t xml:space="preserve">                            </w:t>
            </w:r>
            <w:r w:rsidR="000934EA">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MS                  </w:t>
            </w:r>
            <w:r w:rsidR="000934EA">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     F</w:t>
            </w:r>
          </w:p>
        </w:tc>
      </w:tr>
      <w:tr w:rsidR="00161222" w:rsidRPr="00161222" w14:paraId="099FD16E" w14:textId="77777777" w:rsidTr="00A63C4C">
        <w:trPr>
          <w:trHeight w:val="836"/>
        </w:trPr>
        <w:tc>
          <w:tcPr>
            <w:tcW w:w="8080" w:type="dxa"/>
            <w:tcBorders>
              <w:bottom w:val="single" w:sz="4" w:space="0" w:color="auto"/>
            </w:tcBorders>
          </w:tcPr>
          <w:p w14:paraId="5D5B3954" w14:textId="77777777" w:rsidR="00161222" w:rsidRPr="00161222" w:rsidRDefault="00161222" w:rsidP="00A63C4C">
            <w:pPr>
              <w:tabs>
                <w:tab w:val="left" w:pos="5250"/>
                <w:tab w:val="left" w:pos="639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 xml:space="preserve">Gender                      2674.88                           </w:t>
            </w:r>
            <w:r w:rsidR="000934EA">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3</w:t>
            </w:r>
            <w:r w:rsidRPr="00161222">
              <w:rPr>
                <w:rFonts w:ascii="Cambria" w:hAnsi="Cambria" w:cs="Times New Roman"/>
                <w:sz w:val="20"/>
                <w:szCs w:val="20"/>
                <w:lang w:val="en-US" w:eastAsia="tr-TR"/>
              </w:rPr>
              <w:tab/>
              <w:t xml:space="preserve"> 891.62</w:t>
            </w:r>
            <w:r w:rsidRPr="00161222">
              <w:rPr>
                <w:rFonts w:ascii="Cambria" w:hAnsi="Cambria" w:cs="Times New Roman"/>
                <w:sz w:val="20"/>
                <w:szCs w:val="20"/>
                <w:lang w:val="en-US" w:eastAsia="tr-TR"/>
              </w:rPr>
              <w:tab/>
              <w:t xml:space="preserve">       8.97*</w:t>
            </w:r>
          </w:p>
          <w:p w14:paraId="0FB337CA" w14:textId="77777777" w:rsidR="00161222" w:rsidRPr="00161222" w:rsidRDefault="00161222" w:rsidP="00A63C4C">
            <w:pPr>
              <w:tabs>
                <w:tab w:val="left" w:pos="2085"/>
                <w:tab w:val="center" w:pos="3932"/>
                <w:tab w:val="left" w:pos="531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Error                         14206.72</w:t>
            </w:r>
            <w:r w:rsidRPr="00161222">
              <w:rPr>
                <w:rFonts w:ascii="Cambria" w:hAnsi="Cambria" w:cs="Times New Roman"/>
                <w:sz w:val="20"/>
                <w:szCs w:val="20"/>
                <w:lang w:val="en-US" w:eastAsia="tr-TR"/>
              </w:rPr>
              <w:tab/>
              <w:t>143</w:t>
            </w:r>
            <w:r w:rsidRPr="00161222">
              <w:rPr>
                <w:rFonts w:ascii="Cambria" w:hAnsi="Cambria" w:cs="Times New Roman"/>
                <w:sz w:val="20"/>
                <w:szCs w:val="20"/>
                <w:lang w:val="en-US" w:eastAsia="tr-TR"/>
              </w:rPr>
              <w:tab/>
              <w:t>99.34</w:t>
            </w:r>
          </w:p>
          <w:p w14:paraId="697005EA" w14:textId="77777777" w:rsidR="00161222" w:rsidRPr="00161222" w:rsidRDefault="00161222" w:rsidP="00A63C4C">
            <w:pPr>
              <w:tabs>
                <w:tab w:val="left" w:pos="2175"/>
                <w:tab w:val="center" w:pos="3932"/>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Total                          16881.60</w:t>
            </w:r>
            <w:r w:rsidRPr="00161222">
              <w:rPr>
                <w:rFonts w:ascii="Cambria" w:hAnsi="Cambria" w:cs="Times New Roman"/>
                <w:sz w:val="20"/>
                <w:szCs w:val="20"/>
                <w:lang w:val="en-US" w:eastAsia="tr-TR"/>
              </w:rPr>
              <w:tab/>
              <w:t>146</w:t>
            </w:r>
          </w:p>
        </w:tc>
      </w:tr>
      <w:tr w:rsidR="00161222" w:rsidRPr="00161222" w14:paraId="450C5FC4" w14:textId="77777777" w:rsidTr="00A63C4C">
        <w:trPr>
          <w:trHeight w:val="525"/>
        </w:trPr>
        <w:tc>
          <w:tcPr>
            <w:tcW w:w="8080" w:type="dxa"/>
            <w:tcBorders>
              <w:top w:val="single" w:sz="4" w:space="0" w:color="auto"/>
              <w:bottom w:val="nil"/>
            </w:tcBorders>
          </w:tcPr>
          <w:p w14:paraId="53322042" w14:textId="77777777" w:rsidR="00161222" w:rsidRPr="00161222" w:rsidRDefault="00161222" w:rsidP="00A63C4C">
            <w:pPr>
              <w:tabs>
                <w:tab w:val="left" w:pos="3285"/>
                <w:tab w:val="left" w:pos="4485"/>
                <w:tab w:val="left" w:pos="5595"/>
                <w:tab w:val="left" w:pos="723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*p&lt;.05</w:t>
            </w:r>
          </w:p>
        </w:tc>
      </w:tr>
    </w:tbl>
    <w:p w14:paraId="06C2A93D" w14:textId="25D233BB" w:rsidR="00161222" w:rsidRDefault="00161222" w:rsidP="002F33E5">
      <w:pPr>
        <w:spacing w:after="0" w:line="240" w:lineRule="auto"/>
        <w:ind w:firstLine="567"/>
        <w:jc w:val="both"/>
        <w:rPr>
          <w:rFonts w:ascii="Cambria" w:eastAsia="Times New Roman" w:hAnsi="Cambria" w:cs="Times New Roman"/>
          <w:color w:val="000000"/>
          <w:lang w:eastAsia="tr-TR"/>
        </w:rPr>
      </w:pPr>
      <w:proofErr w:type="spellStart"/>
      <w:r w:rsidRPr="00161222">
        <w:rPr>
          <w:rFonts w:ascii="Cambria" w:eastAsia="Times New Roman" w:hAnsi="Cambria" w:cs="Times New Roman"/>
          <w:color w:val="000000"/>
          <w:lang w:eastAsia="tr-TR"/>
        </w:rPr>
        <w:t>In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order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determine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effect</w:t>
      </w:r>
      <w:proofErr w:type="spellEnd"/>
      <w:r w:rsidRPr="00161222">
        <w:rPr>
          <w:rFonts w:ascii="Cambria" w:eastAsia="Times New Roman" w:hAnsi="Cambria" w:cs="Times New Roman"/>
          <w:color w:val="000000"/>
          <w:lang w:eastAsia="tr-TR"/>
        </w:rPr>
        <w:t xml:space="preserve"> of </w:t>
      </w:r>
      <w:proofErr w:type="spellStart"/>
      <w:r w:rsidRPr="00161222">
        <w:rPr>
          <w:rFonts w:ascii="Cambria" w:eastAsia="Times New Roman" w:hAnsi="Cambria" w:cs="Times New Roman"/>
          <w:color w:val="000000"/>
          <w:lang w:eastAsia="tr-TR"/>
        </w:rPr>
        <w:t>grades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One-Way</w:t>
      </w:r>
      <w:proofErr w:type="spellEnd"/>
      <w:r w:rsidRPr="00161222">
        <w:rPr>
          <w:rFonts w:ascii="Cambria" w:eastAsia="Times New Roman" w:hAnsi="Cambria" w:cs="Times New Roman"/>
          <w:color w:val="000000"/>
          <w:lang w:eastAsia="tr-TR"/>
        </w:rPr>
        <w:t xml:space="preserve"> ANOVA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performed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Results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revealed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grade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significantly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differ</w:t>
      </w:r>
      <w:proofErr w:type="spellEnd"/>
      <w:r w:rsidRPr="00161222">
        <w:rPr>
          <w:rFonts w:ascii="Cambria" w:eastAsia="Times New Roman" w:hAnsi="Cambria" w:cs="Times New Roman"/>
          <w:color w:val="000000"/>
          <w:lang w:eastAsia="tr-TR"/>
        </w:rPr>
        <w:t xml:space="preserve"> on </w:t>
      </w:r>
      <w:proofErr w:type="spellStart"/>
      <w:r w:rsidRPr="00161222">
        <w:rPr>
          <w:rFonts w:ascii="Cambria" w:eastAsia="Times New Roman" w:hAnsi="Cambria" w:cs="Times New Roman"/>
          <w:color w:val="000000"/>
          <w:lang w:eastAsia="tr-TR"/>
        </w:rPr>
        <w:t>attitudes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towards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psychological</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help-seeking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among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participants</w:t>
      </w:r>
      <w:proofErr w:type="spellEnd"/>
      <w:r w:rsidRPr="00161222">
        <w:rPr>
          <w:rFonts w:ascii="Cambria" w:eastAsia="Times New Roman" w:hAnsi="Cambria" w:cs="Times New Roman"/>
          <w:color w:val="000000"/>
          <w:lang w:eastAsia="tr-TR"/>
        </w:rPr>
        <w:t xml:space="preserve">, </w:t>
      </w:r>
      <w:r w:rsidR="00037797">
        <w:rPr>
          <w:rFonts w:ascii="Cambria" w:eastAsia="Times New Roman" w:hAnsi="Cambria" w:cs="Times New Roman"/>
          <w:color w:val="000000"/>
          <w:lang w:eastAsia="tr-TR"/>
        </w:rPr>
        <w:t>[F(1, 145) = 12.</w:t>
      </w:r>
      <w:r w:rsidRPr="00161222">
        <w:rPr>
          <w:rFonts w:ascii="Cambria" w:eastAsia="Times New Roman" w:hAnsi="Cambria" w:cs="Times New Roman"/>
          <w:color w:val="000000"/>
          <w:lang w:eastAsia="tr-TR"/>
        </w:rPr>
        <w:t>68, p&lt; 05</w:t>
      </w:r>
      <w:r w:rsidR="00037797">
        <w:rPr>
          <w:rFonts w:ascii="Cambria" w:eastAsia="Times New Roman" w:hAnsi="Cambria" w:cs="Times New Roman"/>
          <w:color w:val="000000"/>
          <w:lang w:eastAsia="tr-TR"/>
        </w:rPr>
        <w:t>]</w:t>
      </w:r>
      <w:r w:rsidRPr="00161222">
        <w:rPr>
          <w:rFonts w:ascii="Cambria" w:eastAsia="Times New Roman" w:hAnsi="Cambria" w:cs="Times New Roman"/>
          <w:color w:val="000000"/>
          <w:lang w:eastAsia="tr-TR"/>
        </w:rPr>
        <w:t xml:space="preserve">. </w:t>
      </w:r>
      <w:proofErr w:type="gramStart"/>
      <w:r w:rsidRPr="00161222">
        <w:rPr>
          <w:rFonts w:ascii="Cambria" w:eastAsia="Times New Roman" w:hAnsi="Cambria" w:cs="Times New Roman"/>
          <w:color w:val="000000"/>
          <w:lang w:eastAsia="tr-TR"/>
        </w:rPr>
        <w:t xml:space="preserve">Post-hoc </w:t>
      </w:r>
      <w:proofErr w:type="spellStart"/>
      <w:r w:rsidRPr="00161222">
        <w:rPr>
          <w:rFonts w:ascii="Cambria" w:eastAsia="Times New Roman" w:hAnsi="Cambria" w:cs="Times New Roman"/>
          <w:color w:val="000000"/>
          <w:lang w:eastAsia="tr-TR"/>
        </w:rPr>
        <w:t>comparisons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using</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Scheffe</w:t>
      </w:r>
      <w:proofErr w:type="spellEnd"/>
      <w:r w:rsidRPr="00161222">
        <w:rPr>
          <w:rFonts w:ascii="Cambria" w:eastAsia="Times New Roman" w:hAnsi="Cambria" w:cs="Times New Roman"/>
          <w:color w:val="000000"/>
          <w:lang w:eastAsia="tr-TR"/>
        </w:rPr>
        <w:t xml:space="preserve"> test </w:t>
      </w:r>
      <w:proofErr w:type="spellStart"/>
      <w:r w:rsidRPr="00161222">
        <w:rPr>
          <w:rFonts w:ascii="Cambria" w:eastAsia="Times New Roman" w:hAnsi="Cambria" w:cs="Times New Roman"/>
          <w:color w:val="000000"/>
          <w:lang w:eastAsia="tr-TR"/>
        </w:rPr>
        <w:t>indicated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that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mean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score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for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freshmen</w:t>
      </w:r>
      <w:proofErr w:type="spellEnd"/>
      <w:r w:rsidRPr="00161222">
        <w:rPr>
          <w:rFonts w:ascii="Cambria" w:eastAsia="Times New Roman" w:hAnsi="Cambria" w:cs="Times New Roman"/>
          <w:color w:val="000000"/>
          <w:lang w:eastAsia="tr-TR"/>
        </w:rPr>
        <w:t xml:space="preserve"> (M=75.00, SD=9.26)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significantly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different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from</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sophomores</w:t>
      </w:r>
      <w:proofErr w:type="spellEnd"/>
      <w:r w:rsidRPr="00161222">
        <w:rPr>
          <w:rFonts w:ascii="Cambria" w:eastAsia="Times New Roman" w:hAnsi="Cambria" w:cs="Times New Roman"/>
          <w:color w:val="000000"/>
          <w:lang w:eastAsia="tr-TR"/>
        </w:rPr>
        <w:t xml:space="preserve"> (M=67.98, SD=11.43)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seniors</w:t>
      </w:r>
      <w:proofErr w:type="spellEnd"/>
      <w:r w:rsidRPr="00161222">
        <w:rPr>
          <w:rFonts w:ascii="Cambria" w:eastAsia="Times New Roman" w:hAnsi="Cambria" w:cs="Times New Roman"/>
          <w:color w:val="000000"/>
          <w:lang w:eastAsia="tr-TR"/>
        </w:rPr>
        <w:t xml:space="preserve"> (M=64.52, SD=8.95) </w:t>
      </w:r>
      <w:proofErr w:type="spellStart"/>
      <w:r w:rsidRPr="00161222">
        <w:rPr>
          <w:rFonts w:ascii="Cambria" w:eastAsia="Times New Roman" w:hAnsi="Cambria" w:cs="Times New Roman"/>
          <w:color w:val="000000"/>
          <w:lang w:eastAsia="tr-TR"/>
        </w:rPr>
        <w:t>and</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the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mean</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score</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for</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juniors</w:t>
      </w:r>
      <w:proofErr w:type="spellEnd"/>
      <w:r w:rsidRPr="00161222">
        <w:rPr>
          <w:rFonts w:ascii="Cambria" w:eastAsia="Times New Roman" w:hAnsi="Cambria" w:cs="Times New Roman"/>
          <w:color w:val="000000"/>
          <w:lang w:eastAsia="tr-TR"/>
        </w:rPr>
        <w:t xml:space="preserve"> (M=74.50, SD=9.43) </w:t>
      </w:r>
      <w:proofErr w:type="spellStart"/>
      <w:r w:rsidRPr="00161222">
        <w:rPr>
          <w:rFonts w:ascii="Cambria" w:eastAsia="Times New Roman" w:hAnsi="Cambria" w:cs="Times New Roman"/>
          <w:color w:val="000000"/>
          <w:lang w:eastAsia="tr-TR"/>
        </w:rPr>
        <w:t>was</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significantly</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different</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from</w:t>
      </w:r>
      <w:proofErr w:type="spellEnd"/>
      <w:r w:rsidRPr="00161222">
        <w:rPr>
          <w:rFonts w:ascii="Cambria" w:eastAsia="Times New Roman" w:hAnsi="Cambria" w:cs="Times New Roman"/>
          <w:color w:val="000000"/>
          <w:lang w:eastAsia="tr-TR"/>
        </w:rPr>
        <w:t xml:space="preserve"> </w:t>
      </w:r>
      <w:proofErr w:type="spellStart"/>
      <w:r w:rsidRPr="00161222">
        <w:rPr>
          <w:rFonts w:ascii="Cambria" w:eastAsia="Times New Roman" w:hAnsi="Cambria" w:cs="Times New Roman"/>
          <w:color w:val="000000"/>
          <w:lang w:eastAsia="tr-TR"/>
        </w:rPr>
        <w:t>Seniors</w:t>
      </w:r>
      <w:proofErr w:type="spellEnd"/>
      <w:r w:rsidRPr="00161222">
        <w:rPr>
          <w:rFonts w:ascii="Cambria" w:eastAsia="Times New Roman" w:hAnsi="Cambria" w:cs="Times New Roman"/>
          <w:color w:val="000000"/>
          <w:lang w:eastAsia="tr-TR"/>
        </w:rPr>
        <w:t xml:space="preserve"> </w:t>
      </w:r>
      <w:r w:rsidR="00F3505F" w:rsidRPr="00E74BE3">
        <w:rPr>
          <w:rFonts w:ascii="Cambria" w:eastAsia="Times New Roman" w:hAnsi="Cambria" w:cs="Times New Roman"/>
          <w:color w:val="000000"/>
          <w:lang w:eastAsia="tr-TR"/>
        </w:rPr>
        <w:t>(</w:t>
      </w:r>
      <w:r w:rsidRPr="00161222">
        <w:rPr>
          <w:rFonts w:ascii="Cambria" w:eastAsia="Times New Roman" w:hAnsi="Cambria" w:cs="Times New Roman"/>
          <w:color w:val="000000"/>
          <w:lang w:eastAsia="tr-TR"/>
        </w:rPr>
        <w:t>M=64.52, SD=8.95)</w:t>
      </w:r>
      <w:r>
        <w:rPr>
          <w:rFonts w:ascii="Cambria" w:eastAsia="Times New Roman" w:hAnsi="Cambria" w:cs="Times New Roman"/>
          <w:color w:val="000000"/>
          <w:lang w:eastAsia="tr-TR"/>
        </w:rPr>
        <w:t>.</w:t>
      </w:r>
      <w:proofErr w:type="gramEnd"/>
    </w:p>
    <w:p w14:paraId="74E34420" w14:textId="77777777" w:rsidR="000934EA" w:rsidRDefault="000934EA" w:rsidP="002F33E5">
      <w:pPr>
        <w:spacing w:after="0" w:line="240" w:lineRule="auto"/>
        <w:ind w:firstLine="567"/>
        <w:jc w:val="both"/>
        <w:rPr>
          <w:rFonts w:ascii="Cambria" w:eastAsia="Times New Roman" w:hAnsi="Cambria" w:cs="Times New Roman"/>
          <w:color w:val="000000"/>
          <w:lang w:eastAsia="tr-TR"/>
        </w:rPr>
      </w:pPr>
    </w:p>
    <w:p w14:paraId="6021DD12" w14:textId="77777777" w:rsidR="00161222" w:rsidRPr="00161222" w:rsidRDefault="00161222" w:rsidP="00161222">
      <w:pPr>
        <w:spacing w:after="120" w:line="240" w:lineRule="auto"/>
        <w:contextualSpacing/>
        <w:jc w:val="both"/>
        <w:rPr>
          <w:rFonts w:ascii="Cambria" w:hAnsi="Cambria" w:cs="Times New Roman"/>
          <w:sz w:val="20"/>
          <w:szCs w:val="20"/>
          <w:lang w:val="en-US"/>
        </w:rPr>
      </w:pPr>
      <w:r w:rsidRPr="00161222">
        <w:rPr>
          <w:rFonts w:ascii="Cambria" w:hAnsi="Cambria" w:cs="Times New Roman"/>
          <w:b/>
          <w:sz w:val="20"/>
          <w:szCs w:val="20"/>
          <w:lang w:val="en-US"/>
        </w:rPr>
        <w:t>Table 4</w:t>
      </w:r>
      <w:r>
        <w:rPr>
          <w:rFonts w:ascii="Cambria" w:hAnsi="Cambria" w:cs="Times New Roman"/>
          <w:b/>
          <w:sz w:val="20"/>
          <w:szCs w:val="20"/>
          <w:lang w:val="en-US"/>
        </w:rPr>
        <w:t xml:space="preserve">. </w:t>
      </w:r>
      <w:r w:rsidRPr="00161222">
        <w:rPr>
          <w:rFonts w:ascii="Cambria" w:hAnsi="Cambria" w:cs="Times New Roman"/>
          <w:i/>
          <w:sz w:val="20"/>
          <w:szCs w:val="20"/>
          <w:lang w:val="en-US"/>
        </w:rPr>
        <w:t>One-way ANOVA table of grade</w:t>
      </w:r>
      <w:r w:rsidRPr="00161222">
        <w:rPr>
          <w:rFonts w:ascii="Cambria" w:hAnsi="Cambria" w:cs="Times New Roman"/>
          <w:sz w:val="20"/>
          <w:szCs w:val="20"/>
          <w:lang w:val="en-US"/>
        </w:rPr>
        <w:t xml:space="preserve"> </w:t>
      </w:r>
    </w:p>
    <w:tbl>
      <w:tblPr>
        <w:tblW w:w="0" w:type="auto"/>
        <w:tblInd w:w="534" w:type="dxa"/>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8080"/>
      </w:tblGrid>
      <w:tr w:rsidR="00161222" w:rsidRPr="00161222" w14:paraId="1C7F5975" w14:textId="77777777" w:rsidTr="00A63C4C">
        <w:tc>
          <w:tcPr>
            <w:tcW w:w="8080" w:type="dxa"/>
          </w:tcPr>
          <w:p w14:paraId="0E2AD6CE" w14:textId="77777777" w:rsidR="00161222" w:rsidRPr="00161222" w:rsidRDefault="00161222" w:rsidP="00A63C4C">
            <w:pPr>
              <w:tabs>
                <w:tab w:val="left" w:pos="4395"/>
                <w:tab w:val="left" w:pos="6944"/>
              </w:tabs>
              <w:spacing w:after="120" w:line="240" w:lineRule="auto"/>
              <w:contextualSpacing/>
              <w:jc w:val="both"/>
              <w:rPr>
                <w:rFonts w:ascii="Cambria" w:hAnsi="Cambria" w:cs="Times New Roman"/>
                <w:b/>
                <w:i/>
                <w:sz w:val="20"/>
                <w:szCs w:val="20"/>
                <w:lang w:val="en-US" w:eastAsia="tr-TR"/>
              </w:rPr>
            </w:pPr>
            <w:r w:rsidRPr="00161222">
              <w:rPr>
                <w:rFonts w:ascii="Cambria" w:hAnsi="Cambria" w:cs="Times New Roman"/>
                <w:b/>
                <w:i/>
                <w:sz w:val="20"/>
                <w:szCs w:val="20"/>
                <w:lang w:val="en-US" w:eastAsia="tr-TR"/>
              </w:rPr>
              <w:t xml:space="preserve">Source                              SS                               </w:t>
            </w:r>
            <w:r w:rsidR="001E1C13">
              <w:rPr>
                <w:rFonts w:ascii="Cambria" w:hAnsi="Cambria" w:cs="Times New Roman"/>
                <w:b/>
                <w:i/>
                <w:sz w:val="20"/>
                <w:szCs w:val="20"/>
                <w:lang w:val="en-US" w:eastAsia="tr-TR"/>
              </w:rPr>
              <w:t xml:space="preserve">        </w:t>
            </w:r>
            <w:r w:rsidRPr="00161222">
              <w:rPr>
                <w:rFonts w:ascii="Cambria" w:hAnsi="Cambria" w:cs="Times New Roman"/>
                <w:b/>
                <w:i/>
                <w:sz w:val="20"/>
                <w:szCs w:val="20"/>
                <w:lang w:val="en-US" w:eastAsia="tr-TR"/>
              </w:rPr>
              <w:t xml:space="preserve"> </w:t>
            </w:r>
            <w:proofErr w:type="spellStart"/>
            <w:r w:rsidRPr="00161222">
              <w:rPr>
                <w:rFonts w:ascii="Cambria" w:hAnsi="Cambria" w:cs="Times New Roman"/>
                <w:b/>
                <w:i/>
                <w:iCs/>
                <w:sz w:val="20"/>
                <w:szCs w:val="20"/>
                <w:lang w:val="en-US" w:eastAsia="tr-TR"/>
              </w:rPr>
              <w:t>df</w:t>
            </w:r>
            <w:proofErr w:type="spellEnd"/>
            <w:r w:rsidRPr="00161222">
              <w:rPr>
                <w:rFonts w:ascii="Cambria" w:hAnsi="Cambria" w:cs="Times New Roman"/>
                <w:b/>
                <w:i/>
                <w:iCs/>
                <w:sz w:val="20"/>
                <w:szCs w:val="20"/>
                <w:lang w:val="en-US" w:eastAsia="tr-TR"/>
              </w:rPr>
              <w:t xml:space="preserve">                            </w:t>
            </w:r>
            <w:r w:rsidR="001E1C13">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MS                        F</w:t>
            </w:r>
          </w:p>
        </w:tc>
      </w:tr>
      <w:tr w:rsidR="00161222" w:rsidRPr="00161222" w14:paraId="783BB306" w14:textId="77777777" w:rsidTr="002F33E5">
        <w:trPr>
          <w:trHeight w:val="850"/>
        </w:trPr>
        <w:tc>
          <w:tcPr>
            <w:tcW w:w="8080" w:type="dxa"/>
            <w:tcBorders>
              <w:bottom w:val="single" w:sz="4" w:space="0" w:color="auto"/>
            </w:tcBorders>
          </w:tcPr>
          <w:p w14:paraId="5C978EF5" w14:textId="77777777" w:rsidR="00161222" w:rsidRPr="00161222" w:rsidRDefault="00161222" w:rsidP="00A63C4C">
            <w:pPr>
              <w:tabs>
                <w:tab w:val="left" w:pos="5250"/>
                <w:tab w:val="left" w:pos="639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lastRenderedPageBreak/>
              <w:t xml:space="preserve">Grade                           1358.09                          </w:t>
            </w:r>
            <w:r w:rsidR="001E1C13">
              <w:rPr>
                <w:rFonts w:ascii="Cambria" w:hAnsi="Cambria" w:cs="Times New Roman"/>
                <w:sz w:val="20"/>
                <w:szCs w:val="20"/>
                <w:lang w:val="en-US" w:eastAsia="tr-TR"/>
              </w:rPr>
              <w:t xml:space="preserve">      </w:t>
            </w:r>
            <w:r w:rsidRPr="00161222">
              <w:rPr>
                <w:rFonts w:ascii="Cambria" w:hAnsi="Cambria" w:cs="Times New Roman"/>
                <w:sz w:val="20"/>
                <w:szCs w:val="20"/>
                <w:lang w:val="en-US" w:eastAsia="tr-TR"/>
              </w:rPr>
              <w:t xml:space="preserve">  1</w:t>
            </w:r>
            <w:proofErr w:type="gramStart"/>
            <w:r w:rsidRPr="00161222">
              <w:rPr>
                <w:rFonts w:ascii="Cambria" w:hAnsi="Cambria" w:cs="Times New Roman"/>
                <w:sz w:val="20"/>
                <w:szCs w:val="20"/>
                <w:lang w:val="en-US" w:eastAsia="tr-TR"/>
              </w:rPr>
              <w:tab/>
              <w:t xml:space="preserve">  1358</w:t>
            </w:r>
            <w:proofErr w:type="gramEnd"/>
            <w:r w:rsidRPr="00161222">
              <w:rPr>
                <w:rFonts w:ascii="Cambria" w:hAnsi="Cambria" w:cs="Times New Roman"/>
                <w:sz w:val="20"/>
                <w:szCs w:val="20"/>
                <w:lang w:val="en-US" w:eastAsia="tr-TR"/>
              </w:rPr>
              <w:t>.09</w:t>
            </w:r>
            <w:r w:rsidRPr="00161222">
              <w:rPr>
                <w:rFonts w:ascii="Cambria" w:hAnsi="Cambria" w:cs="Times New Roman"/>
                <w:sz w:val="20"/>
                <w:szCs w:val="20"/>
                <w:lang w:val="en-US" w:eastAsia="tr-TR"/>
              </w:rPr>
              <w:tab/>
              <w:t xml:space="preserve">        12.68*</w:t>
            </w:r>
          </w:p>
          <w:p w14:paraId="3D542259" w14:textId="77777777" w:rsidR="00161222" w:rsidRPr="00161222" w:rsidRDefault="00161222" w:rsidP="00A63C4C">
            <w:pPr>
              <w:tabs>
                <w:tab w:val="left" w:pos="2085"/>
                <w:tab w:val="center" w:pos="3932"/>
                <w:tab w:val="left" w:pos="531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Error                            15523.51</w:t>
            </w:r>
            <w:proofErr w:type="gramStart"/>
            <w:r w:rsidRPr="00161222">
              <w:rPr>
                <w:rFonts w:ascii="Cambria" w:hAnsi="Cambria" w:cs="Times New Roman"/>
                <w:sz w:val="20"/>
                <w:szCs w:val="20"/>
                <w:lang w:val="en-US" w:eastAsia="tr-TR"/>
              </w:rPr>
              <w:tab/>
              <w:t xml:space="preserve">  145</w:t>
            </w:r>
            <w:proofErr w:type="gramEnd"/>
            <w:r w:rsidRPr="00161222">
              <w:rPr>
                <w:rFonts w:ascii="Cambria" w:hAnsi="Cambria" w:cs="Times New Roman"/>
                <w:sz w:val="20"/>
                <w:szCs w:val="20"/>
                <w:lang w:val="en-US" w:eastAsia="tr-TR"/>
              </w:rPr>
              <w:tab/>
              <w:t xml:space="preserve"> 107.05</w:t>
            </w:r>
          </w:p>
          <w:p w14:paraId="5FB685E6" w14:textId="77777777" w:rsidR="00161222" w:rsidRPr="00161222" w:rsidRDefault="00161222" w:rsidP="00A63C4C">
            <w:pPr>
              <w:tabs>
                <w:tab w:val="left" w:pos="2175"/>
                <w:tab w:val="center" w:pos="3932"/>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Total                            16881.60</w:t>
            </w:r>
            <w:r w:rsidRPr="00161222">
              <w:rPr>
                <w:rFonts w:ascii="Cambria" w:hAnsi="Cambria" w:cs="Times New Roman"/>
                <w:sz w:val="20"/>
                <w:szCs w:val="20"/>
                <w:lang w:val="en-US" w:eastAsia="tr-TR"/>
              </w:rPr>
              <w:tab/>
              <w:t xml:space="preserve">  146</w:t>
            </w:r>
          </w:p>
        </w:tc>
      </w:tr>
      <w:tr w:rsidR="00161222" w:rsidRPr="00161222" w14:paraId="06F672E8" w14:textId="77777777" w:rsidTr="00A63C4C">
        <w:trPr>
          <w:trHeight w:val="525"/>
        </w:trPr>
        <w:tc>
          <w:tcPr>
            <w:tcW w:w="8080" w:type="dxa"/>
            <w:tcBorders>
              <w:top w:val="single" w:sz="4" w:space="0" w:color="auto"/>
              <w:bottom w:val="nil"/>
            </w:tcBorders>
          </w:tcPr>
          <w:p w14:paraId="254FF1A8" w14:textId="77777777" w:rsidR="00161222" w:rsidRPr="00161222" w:rsidRDefault="00161222" w:rsidP="00A63C4C">
            <w:pPr>
              <w:tabs>
                <w:tab w:val="left" w:pos="3285"/>
                <w:tab w:val="left" w:pos="4485"/>
                <w:tab w:val="left" w:pos="5595"/>
                <w:tab w:val="left" w:pos="723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*p&lt;.05</w:t>
            </w:r>
          </w:p>
        </w:tc>
      </w:tr>
    </w:tbl>
    <w:p w14:paraId="37A2DC96" w14:textId="1BD6CD41" w:rsidR="00161222" w:rsidRPr="002F33E5" w:rsidRDefault="00161222" w:rsidP="00161222">
      <w:pPr>
        <w:spacing w:after="120" w:line="240" w:lineRule="auto"/>
        <w:ind w:firstLine="708"/>
        <w:jc w:val="both"/>
        <w:rPr>
          <w:rFonts w:ascii="Cambria" w:hAnsi="Cambria" w:cs="Times New Roman"/>
          <w:lang w:val="en-US"/>
        </w:rPr>
      </w:pPr>
      <w:r w:rsidRPr="002F33E5">
        <w:rPr>
          <w:rFonts w:ascii="Cambria" w:hAnsi="Cambria" w:cs="Times New Roman"/>
          <w:lang w:val="en-US"/>
        </w:rPr>
        <w:t>The effect of previous psychological</w:t>
      </w:r>
      <w:r w:rsidRPr="002F33E5">
        <w:rPr>
          <w:rFonts w:ascii="Cambria" w:hAnsi="Cambria" w:cs="Times New Roman"/>
          <w:b/>
          <w:lang w:val="en-US"/>
        </w:rPr>
        <w:t xml:space="preserve"> </w:t>
      </w:r>
      <w:r w:rsidRPr="002F33E5">
        <w:rPr>
          <w:rFonts w:ascii="Cambria" w:hAnsi="Cambria" w:cs="Times New Roman"/>
          <w:lang w:val="en-US"/>
        </w:rPr>
        <w:t>help-seeking experience on attitudes towards psychological</w:t>
      </w:r>
      <w:r w:rsidRPr="002F33E5">
        <w:rPr>
          <w:rFonts w:ascii="Cambria" w:hAnsi="Cambria" w:cs="Times New Roman"/>
          <w:b/>
          <w:lang w:val="en-US"/>
        </w:rPr>
        <w:t xml:space="preserve"> </w:t>
      </w:r>
      <w:r w:rsidRPr="002F33E5">
        <w:rPr>
          <w:rFonts w:ascii="Cambria" w:hAnsi="Cambria" w:cs="Times New Roman"/>
          <w:lang w:val="en-US"/>
        </w:rPr>
        <w:t xml:space="preserve">help-seeking is also analyzed with using One-Way ANOVA. The ANOVA was not significant, </w:t>
      </w:r>
      <w:r w:rsidR="00764F72">
        <w:rPr>
          <w:rFonts w:ascii="Cambria" w:hAnsi="Cambria" w:cs="Times New Roman"/>
          <w:lang w:val="en-US"/>
        </w:rPr>
        <w:t>[</w:t>
      </w:r>
      <w:proofErr w:type="gramStart"/>
      <w:r w:rsidRPr="00764F72">
        <w:rPr>
          <w:rFonts w:ascii="Cambria" w:hAnsi="Cambria" w:cs="Times New Roman"/>
          <w:lang w:val="en-US"/>
        </w:rPr>
        <w:t>F</w:t>
      </w:r>
      <w:r w:rsidRPr="002F33E5">
        <w:rPr>
          <w:rFonts w:ascii="Cambria" w:hAnsi="Cambria" w:cs="Times New Roman"/>
          <w:lang w:val="en-US"/>
        </w:rPr>
        <w:t>(</w:t>
      </w:r>
      <w:proofErr w:type="gramEnd"/>
      <w:r w:rsidRPr="002F33E5">
        <w:rPr>
          <w:rFonts w:ascii="Cambria" w:hAnsi="Cambria" w:cs="Times New Roman"/>
          <w:lang w:val="en-US"/>
        </w:rPr>
        <w:t>1,</w:t>
      </w:r>
      <w:r w:rsidR="00764F72">
        <w:rPr>
          <w:rFonts w:ascii="Cambria" w:hAnsi="Cambria" w:cs="Times New Roman"/>
          <w:lang w:val="en-US"/>
        </w:rPr>
        <w:t xml:space="preserve"> </w:t>
      </w:r>
      <w:r w:rsidRPr="002F33E5">
        <w:rPr>
          <w:rFonts w:ascii="Cambria" w:hAnsi="Cambria" w:cs="Times New Roman"/>
          <w:lang w:val="en-US"/>
        </w:rPr>
        <w:t xml:space="preserve">145) = .88, </w:t>
      </w:r>
      <w:r w:rsidRPr="002F33E5">
        <w:rPr>
          <w:rFonts w:ascii="Cambria" w:hAnsi="Cambria" w:cs="Times New Roman"/>
          <w:i/>
          <w:lang w:val="en-US"/>
        </w:rPr>
        <w:t>p</w:t>
      </w:r>
      <w:r w:rsidRPr="002F33E5">
        <w:rPr>
          <w:rFonts w:ascii="Cambria" w:hAnsi="Cambria" w:cs="Times New Roman"/>
          <w:lang w:val="en-US"/>
        </w:rPr>
        <w:t xml:space="preserve"> &gt;.05</w:t>
      </w:r>
      <w:r w:rsidR="00764F72">
        <w:rPr>
          <w:rFonts w:ascii="Cambria" w:hAnsi="Cambria" w:cs="Times New Roman"/>
          <w:lang w:val="en-US"/>
        </w:rPr>
        <w:t>]</w:t>
      </w:r>
      <w:r w:rsidRPr="002F33E5">
        <w:rPr>
          <w:rFonts w:ascii="Cambria" w:hAnsi="Cambria" w:cs="Times New Roman"/>
          <w:lang w:val="en-US"/>
        </w:rPr>
        <w:t xml:space="preserve">. It is presented in Table 5. </w:t>
      </w:r>
    </w:p>
    <w:p w14:paraId="7DF54A12" w14:textId="77777777" w:rsidR="00161222" w:rsidRPr="00161222" w:rsidRDefault="00161222" w:rsidP="00161222">
      <w:pPr>
        <w:spacing w:after="120" w:line="240" w:lineRule="auto"/>
        <w:contextualSpacing/>
        <w:jc w:val="both"/>
        <w:rPr>
          <w:rFonts w:ascii="Cambria" w:hAnsi="Cambria" w:cs="Times New Roman"/>
          <w:b/>
          <w:sz w:val="24"/>
          <w:szCs w:val="24"/>
          <w:lang w:val="en-US"/>
        </w:rPr>
      </w:pPr>
    </w:p>
    <w:p w14:paraId="46277DBD" w14:textId="77777777" w:rsidR="00161222" w:rsidRPr="00161222" w:rsidRDefault="00161222" w:rsidP="00161222">
      <w:pPr>
        <w:spacing w:after="120" w:line="240" w:lineRule="auto"/>
        <w:contextualSpacing/>
        <w:jc w:val="both"/>
        <w:rPr>
          <w:rFonts w:ascii="Cambria" w:hAnsi="Cambria" w:cs="Times New Roman"/>
          <w:sz w:val="20"/>
          <w:szCs w:val="20"/>
          <w:lang w:val="en-US"/>
        </w:rPr>
      </w:pPr>
      <w:r w:rsidRPr="00161222">
        <w:rPr>
          <w:rFonts w:ascii="Cambria" w:hAnsi="Cambria" w:cs="Times New Roman"/>
          <w:b/>
          <w:sz w:val="20"/>
          <w:szCs w:val="20"/>
          <w:lang w:val="en-US"/>
        </w:rPr>
        <w:t>Table 5.</w:t>
      </w:r>
      <w:r>
        <w:rPr>
          <w:rFonts w:ascii="Cambria" w:hAnsi="Cambria" w:cs="Times New Roman"/>
          <w:b/>
          <w:sz w:val="20"/>
          <w:szCs w:val="20"/>
          <w:lang w:val="en-US"/>
        </w:rPr>
        <w:t xml:space="preserve"> </w:t>
      </w:r>
      <w:r w:rsidRPr="00161222">
        <w:rPr>
          <w:rFonts w:ascii="Cambria" w:hAnsi="Cambria" w:cs="Times New Roman"/>
          <w:i/>
          <w:sz w:val="20"/>
          <w:szCs w:val="20"/>
          <w:lang w:val="en-US"/>
        </w:rPr>
        <w:t>One-way ANOVA table of previous psychological</w:t>
      </w:r>
      <w:r w:rsidRPr="00161222">
        <w:rPr>
          <w:rFonts w:ascii="Cambria" w:hAnsi="Cambria" w:cs="Times New Roman"/>
          <w:b/>
          <w:i/>
          <w:sz w:val="20"/>
          <w:szCs w:val="20"/>
          <w:lang w:val="en-US"/>
        </w:rPr>
        <w:t xml:space="preserve"> </w:t>
      </w:r>
      <w:r w:rsidRPr="00161222">
        <w:rPr>
          <w:rFonts w:ascii="Cambria" w:hAnsi="Cambria" w:cs="Times New Roman"/>
          <w:i/>
          <w:sz w:val="20"/>
          <w:szCs w:val="20"/>
          <w:lang w:val="en-US"/>
        </w:rPr>
        <w:t>help-seeking experience</w:t>
      </w:r>
    </w:p>
    <w:tbl>
      <w:tblPr>
        <w:tblW w:w="0" w:type="auto"/>
        <w:tblInd w:w="534" w:type="dxa"/>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8485"/>
      </w:tblGrid>
      <w:tr w:rsidR="00161222" w:rsidRPr="00161222" w14:paraId="15099F9F" w14:textId="77777777" w:rsidTr="003E7EAB">
        <w:trPr>
          <w:trHeight w:val="134"/>
        </w:trPr>
        <w:tc>
          <w:tcPr>
            <w:tcW w:w="8485" w:type="dxa"/>
          </w:tcPr>
          <w:p w14:paraId="740F9665" w14:textId="77777777" w:rsidR="00161222" w:rsidRPr="00161222" w:rsidRDefault="00161222" w:rsidP="001E1C13">
            <w:pPr>
              <w:spacing w:after="0" w:line="240" w:lineRule="auto"/>
              <w:jc w:val="both"/>
              <w:rPr>
                <w:rFonts w:ascii="Cambria" w:hAnsi="Cambria" w:cs="Times New Roman"/>
                <w:b/>
                <w:i/>
                <w:sz w:val="20"/>
                <w:szCs w:val="20"/>
                <w:lang w:val="en-US" w:eastAsia="tr-TR"/>
              </w:rPr>
            </w:pPr>
            <w:r w:rsidRPr="00161222">
              <w:rPr>
                <w:rFonts w:ascii="Cambria" w:hAnsi="Cambria" w:cs="Times New Roman"/>
                <w:b/>
                <w:i/>
                <w:sz w:val="20"/>
                <w:szCs w:val="20"/>
                <w:lang w:val="en-US" w:eastAsia="tr-TR"/>
              </w:rPr>
              <w:t xml:space="preserve">Source                                      SS                      </w:t>
            </w:r>
            <w:r w:rsidR="002F33E5">
              <w:rPr>
                <w:rFonts w:ascii="Cambria" w:hAnsi="Cambria" w:cs="Times New Roman"/>
                <w:b/>
                <w:i/>
                <w:sz w:val="20"/>
                <w:szCs w:val="20"/>
                <w:lang w:val="en-US" w:eastAsia="tr-TR"/>
              </w:rPr>
              <w:t xml:space="preserve">         </w:t>
            </w:r>
            <w:r w:rsidRPr="00161222">
              <w:rPr>
                <w:rFonts w:ascii="Cambria" w:hAnsi="Cambria" w:cs="Times New Roman"/>
                <w:b/>
                <w:i/>
                <w:sz w:val="20"/>
                <w:szCs w:val="20"/>
                <w:lang w:val="en-US" w:eastAsia="tr-TR"/>
              </w:rPr>
              <w:t xml:space="preserve">  </w:t>
            </w:r>
            <w:proofErr w:type="spellStart"/>
            <w:r w:rsidRPr="00161222">
              <w:rPr>
                <w:rFonts w:ascii="Cambria" w:hAnsi="Cambria" w:cs="Times New Roman"/>
                <w:b/>
                <w:i/>
                <w:iCs/>
                <w:sz w:val="20"/>
                <w:szCs w:val="20"/>
                <w:lang w:val="en-US" w:eastAsia="tr-TR"/>
              </w:rPr>
              <w:t>df</w:t>
            </w:r>
            <w:proofErr w:type="spellEnd"/>
            <w:r w:rsidRPr="00161222">
              <w:rPr>
                <w:rFonts w:ascii="Cambria" w:hAnsi="Cambria" w:cs="Times New Roman"/>
                <w:b/>
                <w:i/>
                <w:iCs/>
                <w:sz w:val="20"/>
                <w:szCs w:val="20"/>
                <w:lang w:val="en-US" w:eastAsia="tr-TR"/>
              </w:rPr>
              <w:t xml:space="preserve">                                 </w:t>
            </w:r>
            <w:r w:rsidR="002F33E5">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 xml:space="preserve"> MS                    </w:t>
            </w:r>
            <w:r w:rsidR="001E1C13">
              <w:rPr>
                <w:rFonts w:ascii="Cambria" w:hAnsi="Cambria" w:cs="Times New Roman"/>
                <w:b/>
                <w:i/>
                <w:iCs/>
                <w:sz w:val="20"/>
                <w:szCs w:val="20"/>
                <w:lang w:val="en-US" w:eastAsia="tr-TR"/>
              </w:rPr>
              <w:t xml:space="preserve">    </w:t>
            </w:r>
            <w:r w:rsidRPr="00161222">
              <w:rPr>
                <w:rFonts w:ascii="Cambria" w:hAnsi="Cambria" w:cs="Times New Roman"/>
                <w:b/>
                <w:i/>
                <w:iCs/>
                <w:sz w:val="20"/>
                <w:szCs w:val="20"/>
                <w:lang w:val="en-US" w:eastAsia="tr-TR"/>
              </w:rPr>
              <w:t>F</w:t>
            </w:r>
          </w:p>
        </w:tc>
      </w:tr>
      <w:tr w:rsidR="00161222" w:rsidRPr="00161222" w14:paraId="288B5257" w14:textId="77777777" w:rsidTr="003E7EAB">
        <w:trPr>
          <w:trHeight w:val="590"/>
        </w:trPr>
        <w:tc>
          <w:tcPr>
            <w:tcW w:w="8485" w:type="dxa"/>
            <w:tcBorders>
              <w:bottom w:val="single" w:sz="4" w:space="0" w:color="auto"/>
            </w:tcBorders>
          </w:tcPr>
          <w:p w14:paraId="2D3D6537" w14:textId="77777777" w:rsidR="00161222" w:rsidRPr="00161222" w:rsidRDefault="00161222" w:rsidP="00A63C4C">
            <w:pPr>
              <w:tabs>
                <w:tab w:val="center" w:pos="3932"/>
                <w:tab w:val="left" w:pos="5535"/>
                <w:tab w:val="left" w:pos="6915"/>
              </w:tabs>
              <w:spacing w:after="120" w:line="240" w:lineRule="auto"/>
              <w:contextualSpacing/>
              <w:jc w:val="both"/>
              <w:rPr>
                <w:rFonts w:ascii="Cambria" w:hAnsi="Cambria" w:cs="Times New Roman"/>
                <w:sz w:val="20"/>
                <w:szCs w:val="20"/>
                <w:lang w:val="en-US"/>
              </w:rPr>
            </w:pPr>
            <w:r w:rsidRPr="00161222">
              <w:rPr>
                <w:rFonts w:ascii="Cambria" w:hAnsi="Cambria" w:cs="Times New Roman"/>
                <w:sz w:val="20"/>
                <w:szCs w:val="20"/>
                <w:lang w:val="en-US"/>
              </w:rPr>
              <w:t xml:space="preserve">Previous </w:t>
            </w:r>
            <w:proofErr w:type="spellStart"/>
            <w:r w:rsidRPr="00161222">
              <w:rPr>
                <w:rFonts w:ascii="Cambria" w:hAnsi="Cambria" w:cs="Times New Roman"/>
                <w:sz w:val="20"/>
                <w:szCs w:val="20"/>
                <w:lang w:val="en-US"/>
              </w:rPr>
              <w:t>Psy</w:t>
            </w:r>
            <w:proofErr w:type="spellEnd"/>
            <w:r w:rsidRPr="00161222">
              <w:rPr>
                <w:rFonts w:ascii="Cambria" w:hAnsi="Cambria" w:cs="Times New Roman"/>
                <w:sz w:val="20"/>
                <w:szCs w:val="20"/>
                <w:lang w:val="en-US"/>
              </w:rPr>
              <w:t>.</w:t>
            </w:r>
          </w:p>
          <w:p w14:paraId="2760A947" w14:textId="77777777" w:rsidR="00161222" w:rsidRPr="00161222" w:rsidRDefault="00161222" w:rsidP="00A63C4C">
            <w:pPr>
              <w:tabs>
                <w:tab w:val="center" w:pos="3932"/>
                <w:tab w:val="left" w:pos="5535"/>
                <w:tab w:val="left" w:pos="6915"/>
              </w:tabs>
              <w:spacing w:after="120" w:line="240" w:lineRule="auto"/>
              <w:contextualSpacing/>
              <w:jc w:val="both"/>
              <w:rPr>
                <w:rFonts w:ascii="Cambria" w:hAnsi="Cambria" w:cs="Times New Roman"/>
                <w:b/>
                <w:sz w:val="20"/>
                <w:szCs w:val="20"/>
                <w:lang w:val="en-US"/>
              </w:rPr>
            </w:pPr>
            <w:r w:rsidRPr="00161222">
              <w:rPr>
                <w:rFonts w:ascii="Cambria" w:hAnsi="Cambria" w:cs="Times New Roman"/>
                <w:sz w:val="20"/>
                <w:szCs w:val="20"/>
                <w:lang w:val="en-US"/>
              </w:rPr>
              <w:t xml:space="preserve">Help Exp.                          102.46    </w:t>
            </w:r>
            <w:proofErr w:type="gramStart"/>
            <w:r w:rsidRPr="00161222">
              <w:rPr>
                <w:rFonts w:ascii="Cambria" w:hAnsi="Cambria" w:cs="Times New Roman"/>
                <w:sz w:val="20"/>
                <w:szCs w:val="20"/>
                <w:lang w:val="en-US" w:eastAsia="tr-TR"/>
              </w:rPr>
              <w:tab/>
              <w:t xml:space="preserve">  1</w:t>
            </w:r>
            <w:proofErr w:type="gramEnd"/>
            <w:r w:rsidRPr="00161222">
              <w:rPr>
                <w:rFonts w:ascii="Cambria" w:hAnsi="Cambria" w:cs="Times New Roman"/>
                <w:sz w:val="20"/>
                <w:szCs w:val="20"/>
                <w:lang w:val="en-US" w:eastAsia="tr-TR"/>
              </w:rPr>
              <w:tab/>
              <w:t xml:space="preserve">  102.46</w:t>
            </w:r>
            <w:r w:rsidRPr="00161222">
              <w:rPr>
                <w:rFonts w:ascii="Cambria" w:hAnsi="Cambria" w:cs="Times New Roman"/>
                <w:sz w:val="20"/>
                <w:szCs w:val="20"/>
                <w:lang w:val="en-US" w:eastAsia="tr-TR"/>
              </w:rPr>
              <w:tab/>
              <w:t xml:space="preserve">  .88**</w:t>
            </w:r>
          </w:p>
          <w:p w14:paraId="424AC868" w14:textId="77777777" w:rsidR="00161222" w:rsidRPr="00161222" w:rsidRDefault="00161222" w:rsidP="00A63C4C">
            <w:pPr>
              <w:tabs>
                <w:tab w:val="left" w:pos="2295"/>
                <w:tab w:val="center" w:pos="3932"/>
                <w:tab w:val="left" w:pos="5535"/>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 xml:space="preserve">Error                                  </w:t>
            </w:r>
            <w:proofErr w:type="gramStart"/>
            <w:r w:rsidRPr="00161222">
              <w:rPr>
                <w:rFonts w:ascii="Cambria" w:hAnsi="Cambria" w:cs="Times New Roman"/>
                <w:sz w:val="20"/>
                <w:szCs w:val="20"/>
                <w:lang w:val="en-US" w:eastAsia="tr-TR"/>
              </w:rPr>
              <w:t xml:space="preserve">16779.13  </w:t>
            </w:r>
            <w:r w:rsidRPr="00161222">
              <w:rPr>
                <w:rFonts w:ascii="Cambria" w:hAnsi="Cambria" w:cs="Times New Roman"/>
                <w:sz w:val="20"/>
                <w:szCs w:val="20"/>
                <w:lang w:val="en-US" w:eastAsia="tr-TR"/>
              </w:rPr>
              <w:tab/>
            </w:r>
            <w:proofErr w:type="gramEnd"/>
            <w:r w:rsidRPr="00161222">
              <w:rPr>
                <w:rFonts w:ascii="Cambria" w:hAnsi="Cambria" w:cs="Times New Roman"/>
                <w:sz w:val="20"/>
                <w:szCs w:val="20"/>
                <w:lang w:val="en-US" w:eastAsia="tr-TR"/>
              </w:rPr>
              <w:t xml:space="preserve">  145</w:t>
            </w:r>
            <w:r w:rsidRPr="00161222">
              <w:rPr>
                <w:rFonts w:ascii="Cambria" w:hAnsi="Cambria" w:cs="Times New Roman"/>
                <w:sz w:val="20"/>
                <w:szCs w:val="20"/>
                <w:lang w:val="en-US" w:eastAsia="tr-TR"/>
              </w:rPr>
              <w:tab/>
              <w:t xml:space="preserve">  115.71</w:t>
            </w:r>
          </w:p>
          <w:p w14:paraId="49F71FCA" w14:textId="77777777" w:rsidR="00161222" w:rsidRPr="00161222" w:rsidRDefault="00161222" w:rsidP="00A63C4C">
            <w:pPr>
              <w:tabs>
                <w:tab w:val="left" w:pos="2250"/>
                <w:tab w:val="center" w:pos="3932"/>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Total                                  16881.60</w:t>
            </w:r>
            <w:r w:rsidRPr="00161222">
              <w:rPr>
                <w:rFonts w:ascii="Cambria" w:hAnsi="Cambria" w:cs="Times New Roman"/>
                <w:sz w:val="20"/>
                <w:szCs w:val="20"/>
                <w:lang w:val="en-US" w:eastAsia="tr-TR"/>
              </w:rPr>
              <w:tab/>
              <w:t xml:space="preserve">  146</w:t>
            </w:r>
          </w:p>
        </w:tc>
      </w:tr>
      <w:tr w:rsidR="00161222" w:rsidRPr="00161222" w14:paraId="26000FCF" w14:textId="77777777" w:rsidTr="003E7EAB">
        <w:trPr>
          <w:trHeight w:val="313"/>
        </w:trPr>
        <w:tc>
          <w:tcPr>
            <w:tcW w:w="8485" w:type="dxa"/>
            <w:tcBorders>
              <w:top w:val="single" w:sz="4" w:space="0" w:color="auto"/>
              <w:bottom w:val="nil"/>
            </w:tcBorders>
          </w:tcPr>
          <w:p w14:paraId="03E291CD" w14:textId="77777777" w:rsidR="00161222" w:rsidRPr="00161222" w:rsidRDefault="00161222" w:rsidP="00A63C4C">
            <w:pPr>
              <w:tabs>
                <w:tab w:val="left" w:pos="3285"/>
                <w:tab w:val="left" w:pos="4485"/>
                <w:tab w:val="left" w:pos="5595"/>
                <w:tab w:val="left" w:pos="7230"/>
              </w:tabs>
              <w:spacing w:after="120" w:line="240" w:lineRule="auto"/>
              <w:contextualSpacing/>
              <w:jc w:val="both"/>
              <w:rPr>
                <w:rFonts w:ascii="Cambria" w:hAnsi="Cambria" w:cs="Times New Roman"/>
                <w:sz w:val="20"/>
                <w:szCs w:val="20"/>
                <w:lang w:val="en-US" w:eastAsia="tr-TR"/>
              </w:rPr>
            </w:pPr>
            <w:r w:rsidRPr="00161222">
              <w:rPr>
                <w:rFonts w:ascii="Cambria" w:hAnsi="Cambria" w:cs="Times New Roman"/>
                <w:sz w:val="20"/>
                <w:szCs w:val="20"/>
                <w:lang w:val="en-US" w:eastAsia="tr-TR"/>
              </w:rPr>
              <w:t>**p&gt;.05</w:t>
            </w:r>
          </w:p>
        </w:tc>
      </w:tr>
    </w:tbl>
    <w:p w14:paraId="6B6B43BA" w14:textId="02380619" w:rsidR="002D5974" w:rsidRPr="00C71F46" w:rsidRDefault="001E14C5" w:rsidP="00C71F46">
      <w:pPr>
        <w:pStyle w:val="Heading2"/>
        <w:spacing w:before="100" w:beforeAutospacing="1" w:after="100" w:afterAutospacing="1" w:line="240" w:lineRule="auto"/>
        <w:jc w:val="center"/>
        <w:rPr>
          <w:rFonts w:ascii="Cambria" w:hAnsi="Cambria" w:cs="Times New Roman"/>
          <w:b/>
          <w:color w:val="auto"/>
          <w:sz w:val="22"/>
          <w:szCs w:val="22"/>
        </w:rPr>
      </w:pPr>
      <w:r w:rsidRPr="00C71F46">
        <w:rPr>
          <w:rFonts w:ascii="Cambria" w:hAnsi="Cambria" w:cs="Times New Roman"/>
          <w:b/>
          <w:color w:val="auto"/>
          <w:sz w:val="22"/>
          <w:szCs w:val="22"/>
        </w:rPr>
        <w:t xml:space="preserve">DISCUSSION </w:t>
      </w:r>
      <w:r w:rsidR="009D1F1D">
        <w:rPr>
          <w:rFonts w:ascii="Cambria" w:hAnsi="Cambria" w:cs="Times New Roman"/>
          <w:b/>
          <w:color w:val="auto"/>
          <w:sz w:val="22"/>
          <w:szCs w:val="22"/>
        </w:rPr>
        <w:t>AND</w:t>
      </w:r>
      <w:r w:rsidR="00E61895" w:rsidRPr="00C71F46">
        <w:rPr>
          <w:rFonts w:ascii="Cambria" w:hAnsi="Cambria" w:cs="Times New Roman"/>
          <w:b/>
          <w:color w:val="auto"/>
          <w:sz w:val="22"/>
          <w:szCs w:val="22"/>
        </w:rPr>
        <w:t xml:space="preserve"> </w:t>
      </w:r>
      <w:r w:rsidRPr="00C71F46">
        <w:rPr>
          <w:rFonts w:ascii="Cambria" w:hAnsi="Cambria" w:cs="Times New Roman"/>
          <w:b/>
          <w:color w:val="auto"/>
          <w:sz w:val="22"/>
          <w:szCs w:val="22"/>
        </w:rPr>
        <w:t>CONCLUSION</w:t>
      </w:r>
    </w:p>
    <w:p w14:paraId="0D121402"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In this section findings will be discussed with relevant literature, suggestions will be made for future studies. In the current study, the effect of gender, grade and previous psychological help-seeking experience was investigated as first. Then, preservice primary school teachers’ knowledge about university counseling unit of the campus was examined. </w:t>
      </w:r>
    </w:p>
    <w:p w14:paraId="099657B0"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According to findings, gender was found a significant variable for attitudes towards psychological help-seeking in preservice primary school teachers. Female participants showed more positive attitudes than male participants.  This finding is consistent with the relevant literature. There are several studies found the same results (Biddle, </w:t>
      </w:r>
      <w:proofErr w:type="spellStart"/>
      <w:r w:rsidRPr="00534905">
        <w:rPr>
          <w:rFonts w:ascii="Cambria" w:eastAsia="Times New Roman" w:hAnsi="Cambria" w:cs="Times New Roman"/>
          <w:lang w:val="en-US" w:eastAsia="tr-TR"/>
        </w:rPr>
        <w:t>Gunnell</w:t>
      </w:r>
      <w:proofErr w:type="spellEnd"/>
      <w:r w:rsidRPr="00534905">
        <w:rPr>
          <w:rFonts w:ascii="Cambria" w:eastAsia="Times New Roman" w:hAnsi="Cambria" w:cs="Times New Roman"/>
          <w:lang w:val="en-US" w:eastAsia="tr-TR"/>
        </w:rPr>
        <w:t xml:space="preserve">, Sharp &amp; Donovan, 2004; </w:t>
      </w:r>
      <w:proofErr w:type="spellStart"/>
      <w:r w:rsidRPr="00534905">
        <w:rPr>
          <w:rFonts w:ascii="Cambria" w:eastAsia="Times New Roman" w:hAnsi="Cambria" w:cs="Times New Roman"/>
          <w:lang w:val="en-US" w:eastAsia="tr-TR"/>
        </w:rPr>
        <w:t>Topkaya</w:t>
      </w:r>
      <w:proofErr w:type="spellEnd"/>
      <w:r w:rsidRPr="00534905">
        <w:rPr>
          <w:rFonts w:ascii="Cambria" w:eastAsia="Times New Roman" w:hAnsi="Cambria" w:cs="Times New Roman"/>
          <w:lang w:val="en-US" w:eastAsia="tr-TR"/>
        </w:rPr>
        <w:t xml:space="preserve">, 2014; </w:t>
      </w:r>
      <w:proofErr w:type="spellStart"/>
      <w:r w:rsidRPr="00534905">
        <w:rPr>
          <w:rFonts w:ascii="Cambria" w:eastAsia="Times New Roman" w:hAnsi="Cambria" w:cs="Times New Roman"/>
          <w:lang w:val="en-US" w:eastAsia="tr-TR"/>
        </w:rPr>
        <w:t>Türküm</w:t>
      </w:r>
      <w:proofErr w:type="spellEnd"/>
      <w:r w:rsidRPr="00534905">
        <w:rPr>
          <w:rFonts w:ascii="Cambria" w:eastAsia="Times New Roman" w:hAnsi="Cambria" w:cs="Times New Roman"/>
          <w:lang w:val="en-US" w:eastAsia="tr-TR"/>
        </w:rPr>
        <w:t xml:space="preserve">, 2005). According to </w:t>
      </w:r>
      <w:proofErr w:type="spellStart"/>
      <w:r w:rsidRPr="00534905">
        <w:rPr>
          <w:rFonts w:ascii="Cambria" w:eastAsia="Times New Roman" w:hAnsi="Cambria" w:cs="Times New Roman"/>
          <w:lang w:val="en-US" w:eastAsia="tr-TR"/>
        </w:rPr>
        <w:t>Türküm</w:t>
      </w:r>
      <w:proofErr w:type="spellEnd"/>
      <w:r w:rsidRPr="00534905">
        <w:rPr>
          <w:rFonts w:ascii="Cambria" w:eastAsia="Times New Roman" w:hAnsi="Cambria" w:cs="Times New Roman"/>
          <w:lang w:val="en-US" w:eastAsia="tr-TR"/>
        </w:rPr>
        <w:t xml:space="preserve"> (2005) this finding can be explained by gender roles in the society. With respect to gender roles (</w:t>
      </w:r>
      <w:proofErr w:type="spellStart"/>
      <w:r w:rsidRPr="00534905">
        <w:rPr>
          <w:rFonts w:ascii="Cambria" w:eastAsia="Times New Roman" w:hAnsi="Cambria" w:cs="Times New Roman"/>
          <w:lang w:val="en-US" w:eastAsia="tr-TR"/>
        </w:rPr>
        <w:t>Dökmen</w:t>
      </w:r>
      <w:proofErr w:type="spellEnd"/>
      <w:r w:rsidRPr="00534905">
        <w:rPr>
          <w:rFonts w:ascii="Cambria" w:eastAsia="Times New Roman" w:hAnsi="Cambria" w:cs="Times New Roman"/>
          <w:lang w:val="en-US" w:eastAsia="tr-TR"/>
        </w:rPr>
        <w:t xml:space="preserve">, 2016) it is acceptable for women to show her feelings and needs in the society; </w:t>
      </w:r>
      <w:proofErr w:type="gramStart"/>
      <w:r w:rsidRPr="00534905">
        <w:rPr>
          <w:rFonts w:ascii="Cambria" w:eastAsia="Times New Roman" w:hAnsi="Cambria" w:cs="Times New Roman"/>
          <w:lang w:val="en-US" w:eastAsia="tr-TR"/>
        </w:rPr>
        <w:t>however</w:t>
      </w:r>
      <w:proofErr w:type="gramEnd"/>
      <w:r w:rsidRPr="00534905">
        <w:rPr>
          <w:rFonts w:ascii="Cambria" w:eastAsia="Times New Roman" w:hAnsi="Cambria" w:cs="Times New Roman"/>
          <w:lang w:val="en-US" w:eastAsia="tr-TR"/>
        </w:rPr>
        <w:t xml:space="preserve"> males usually receive messages to hide their feeling inside. Therefore, it was expected that females have a tendency to report higher positive attitudes. </w:t>
      </w:r>
    </w:p>
    <w:p w14:paraId="67AEAEF0"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Grade was another significant variable of the study where freshmen participants have the highest scores of attitudes towards psychological help-seeking. This finding is consistent with a study conducted with preservice teachers (Kaya, 2015).  In that study, a negative correlation between age and attitudes towards psychological help-seeking was found. Kaya (2015) explained this finding with several factors such as social desirability bias etc.  </w:t>
      </w:r>
    </w:p>
    <w:p w14:paraId="337A0947" w14:textId="28317F44" w:rsidR="002F33E5" w:rsidRPr="009D1F1D"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In the current study, the effect of previous help seeking experience on attitudes towards psychological help-seeking was insignificant. However, this result is inconsistent with literature. In most of the studies, previous psychological help-seeking experience was found a significant variable on attitudes towards psychological help-seeking. In these studies, individuals who have a psychological help-seeking experience demonstrate more positive attitudes towards psychological help-seeking (</w:t>
      </w:r>
      <w:proofErr w:type="spellStart"/>
      <w:r w:rsidRPr="00534905">
        <w:rPr>
          <w:rFonts w:ascii="Cambria" w:eastAsia="Times New Roman" w:hAnsi="Cambria" w:cs="Times New Roman"/>
          <w:lang w:val="en-US" w:eastAsia="tr-TR"/>
        </w:rPr>
        <w:t>Ciarrochi</w:t>
      </w:r>
      <w:proofErr w:type="spellEnd"/>
      <w:r w:rsidRPr="00534905">
        <w:rPr>
          <w:rFonts w:ascii="Cambria" w:eastAsia="Times New Roman" w:hAnsi="Cambria" w:cs="Times New Roman"/>
          <w:lang w:val="en-US" w:eastAsia="tr-TR"/>
        </w:rPr>
        <w:t xml:space="preserve"> &amp; Deane, 2001; </w:t>
      </w:r>
      <w:proofErr w:type="spellStart"/>
      <w:r w:rsidRPr="00534905">
        <w:rPr>
          <w:rFonts w:ascii="Cambria" w:eastAsia="Times New Roman" w:hAnsi="Cambria" w:cs="Times New Roman"/>
          <w:lang w:val="en-US" w:eastAsia="tr-TR"/>
        </w:rPr>
        <w:t>Çebi</w:t>
      </w:r>
      <w:proofErr w:type="spellEnd"/>
      <w:r w:rsidRPr="00534905">
        <w:rPr>
          <w:rFonts w:ascii="Cambria" w:eastAsia="Times New Roman" w:hAnsi="Cambria" w:cs="Times New Roman"/>
          <w:lang w:val="en-US" w:eastAsia="tr-TR"/>
        </w:rPr>
        <w:t xml:space="preserve">, 2009; Kaya, 2015; </w:t>
      </w:r>
      <w:proofErr w:type="spellStart"/>
      <w:r w:rsidRPr="00534905">
        <w:rPr>
          <w:rFonts w:ascii="Cambria" w:eastAsia="Times New Roman" w:hAnsi="Cambria" w:cs="Times New Roman"/>
          <w:lang w:val="en-US" w:eastAsia="tr-TR"/>
        </w:rPr>
        <w:t>Topkaya</w:t>
      </w:r>
      <w:proofErr w:type="spellEnd"/>
      <w:r w:rsidRPr="00534905">
        <w:rPr>
          <w:rFonts w:ascii="Cambria" w:eastAsia="Times New Roman" w:hAnsi="Cambria" w:cs="Times New Roman"/>
          <w:lang w:val="en-US" w:eastAsia="tr-TR"/>
        </w:rPr>
        <w:t xml:space="preserve">, 2014). An explanation to this finding can be drawn from means score of </w:t>
      </w:r>
      <w:r w:rsidRPr="009D1F1D">
        <w:rPr>
          <w:rFonts w:ascii="Cambria" w:eastAsia="Times New Roman" w:hAnsi="Cambria" w:cs="Times New Roman"/>
          <w:lang w:val="en-US" w:eastAsia="tr-TR"/>
        </w:rPr>
        <w:t xml:space="preserve">the APHS-S and </w:t>
      </w:r>
      <w:r w:rsidR="00DF5B39" w:rsidRPr="009D1F1D">
        <w:rPr>
          <w:rFonts w:ascii="Cambria" w:eastAsia="Times New Roman" w:hAnsi="Cambria" w:cs="Times New Roman"/>
          <w:lang w:val="en-US" w:eastAsia="tr-TR"/>
        </w:rPr>
        <w:t>participants’</w:t>
      </w:r>
      <w:r w:rsidRPr="009D1F1D">
        <w:rPr>
          <w:rFonts w:ascii="Cambria" w:eastAsia="Times New Roman" w:hAnsi="Cambria" w:cs="Times New Roman"/>
          <w:lang w:val="en-US" w:eastAsia="tr-TR"/>
        </w:rPr>
        <w:t xml:space="preserve"> education level. As it is mentioned in findings, the sample showed moderate level of positive attitudes (M = 70.64, SD = 10.75). Besides, preservice primary school teachers are told about the importance of psychological help process and its professionalism in their curriculum starting from the first year. Therefore, it can be interpreted that the sample of the present study has already have positive attitudes and it is not affected by previous experiences. </w:t>
      </w:r>
      <w:r w:rsidR="00534905" w:rsidRPr="009D1F1D">
        <w:rPr>
          <w:rFonts w:ascii="Cambria" w:eastAsia="Times New Roman" w:hAnsi="Cambria" w:cs="Times New Roman"/>
          <w:lang w:val="en-US" w:eastAsia="tr-TR"/>
        </w:rPr>
        <w:t xml:space="preserve">Moreover, the number of the previous experiences can also be a factor for this result. In other words, </w:t>
      </w:r>
      <w:r w:rsidR="006D4618" w:rsidRPr="009D1F1D">
        <w:rPr>
          <w:rFonts w:ascii="Cambria" w:eastAsia="Times New Roman" w:hAnsi="Cambria" w:cs="Times New Roman"/>
          <w:lang w:val="en-US" w:eastAsia="tr-TR"/>
        </w:rPr>
        <w:t xml:space="preserve">participants of the present study are mostly consisted of those who </w:t>
      </w:r>
      <w:r w:rsidR="00DF5B39" w:rsidRPr="009D1F1D">
        <w:rPr>
          <w:rFonts w:ascii="Cambria" w:eastAsia="Times New Roman" w:hAnsi="Cambria" w:cs="Times New Roman"/>
          <w:lang w:val="en-US" w:eastAsia="tr-TR"/>
        </w:rPr>
        <w:t>did not apply</w:t>
      </w:r>
      <w:r w:rsidR="006D4618" w:rsidRPr="009D1F1D">
        <w:rPr>
          <w:rFonts w:ascii="Cambria" w:eastAsia="Times New Roman" w:hAnsi="Cambria" w:cs="Times New Roman"/>
          <w:lang w:val="en-US" w:eastAsia="tr-TR"/>
        </w:rPr>
        <w:t xml:space="preserve"> a psychological help before. Hence, because of the</w:t>
      </w:r>
      <w:r w:rsidR="00534905" w:rsidRPr="009D1F1D">
        <w:rPr>
          <w:rFonts w:ascii="Cambria" w:eastAsia="Times New Roman" w:hAnsi="Cambria" w:cs="Times New Roman"/>
          <w:lang w:val="en-US" w:eastAsia="tr-TR"/>
        </w:rPr>
        <w:t xml:space="preserve"> number</w:t>
      </w:r>
      <w:r w:rsidR="00D16D4F" w:rsidRPr="009D1F1D">
        <w:rPr>
          <w:rFonts w:ascii="Cambria" w:eastAsia="Times New Roman" w:hAnsi="Cambria" w:cs="Times New Roman"/>
          <w:lang w:val="en-US" w:eastAsia="tr-TR"/>
        </w:rPr>
        <w:t>s</w:t>
      </w:r>
      <w:r w:rsidR="00534905" w:rsidRPr="009D1F1D">
        <w:rPr>
          <w:rFonts w:ascii="Cambria" w:eastAsia="Times New Roman" w:hAnsi="Cambria" w:cs="Times New Roman"/>
          <w:lang w:val="en-US" w:eastAsia="tr-TR"/>
        </w:rPr>
        <w:t xml:space="preserve"> of </w:t>
      </w:r>
      <w:r w:rsidR="00D16D4F" w:rsidRPr="009D1F1D">
        <w:rPr>
          <w:rFonts w:ascii="Cambria" w:eastAsia="Times New Roman" w:hAnsi="Cambria" w:cs="Times New Roman"/>
          <w:lang w:val="en-US" w:eastAsia="tr-TR"/>
        </w:rPr>
        <w:t xml:space="preserve">participants’ </w:t>
      </w:r>
      <w:r w:rsidR="00534905" w:rsidRPr="009D1F1D">
        <w:rPr>
          <w:rFonts w:ascii="Cambria" w:eastAsia="Times New Roman" w:hAnsi="Cambria" w:cs="Times New Roman"/>
          <w:lang w:val="en-US" w:eastAsia="tr-TR"/>
        </w:rPr>
        <w:t xml:space="preserve">previous </w:t>
      </w:r>
      <w:r w:rsidR="00D16D4F" w:rsidRPr="009D1F1D">
        <w:rPr>
          <w:rFonts w:ascii="Cambria" w:eastAsia="Times New Roman" w:hAnsi="Cambria" w:cs="Times New Roman"/>
          <w:lang w:val="en-US" w:eastAsia="tr-TR"/>
        </w:rPr>
        <w:t xml:space="preserve">psychological help-seeking </w:t>
      </w:r>
      <w:r w:rsidR="00534905" w:rsidRPr="009D1F1D">
        <w:rPr>
          <w:rFonts w:ascii="Cambria" w:eastAsia="Times New Roman" w:hAnsi="Cambria" w:cs="Times New Roman"/>
          <w:lang w:val="en-US" w:eastAsia="tr-TR"/>
        </w:rPr>
        <w:t xml:space="preserve">experiences are </w:t>
      </w:r>
      <w:r w:rsidR="00D16D4F" w:rsidRPr="009D1F1D">
        <w:rPr>
          <w:rFonts w:ascii="Cambria" w:eastAsia="Times New Roman" w:hAnsi="Cambria" w:cs="Times New Roman"/>
          <w:lang w:val="en-US" w:eastAsia="tr-TR"/>
        </w:rPr>
        <w:t xml:space="preserve">limited, </w:t>
      </w:r>
      <w:r w:rsidR="00D16D4F" w:rsidRPr="009D1F1D">
        <w:rPr>
          <w:rFonts w:ascii="Cambria" w:eastAsia="Times New Roman" w:hAnsi="Cambria" w:cs="Times New Roman"/>
          <w:lang w:val="en-US" w:eastAsia="tr-TR"/>
        </w:rPr>
        <w:lastRenderedPageBreak/>
        <w:t xml:space="preserve">participants </w:t>
      </w:r>
      <w:proofErr w:type="spellStart"/>
      <w:r w:rsidR="006D4618" w:rsidRPr="009D1F1D">
        <w:rPr>
          <w:rFonts w:ascii="Cambria" w:eastAsia="Times New Roman" w:hAnsi="Cambria" w:cs="Times New Roman"/>
          <w:lang w:val="en-US" w:eastAsia="tr-TR"/>
        </w:rPr>
        <w:t>can not</w:t>
      </w:r>
      <w:proofErr w:type="spellEnd"/>
      <w:r w:rsidR="006D4618" w:rsidRPr="009D1F1D">
        <w:rPr>
          <w:rFonts w:ascii="Cambria" w:eastAsia="Times New Roman" w:hAnsi="Cambria" w:cs="Times New Roman"/>
          <w:lang w:val="en-US" w:eastAsia="tr-TR"/>
        </w:rPr>
        <w:t xml:space="preserve"> </w:t>
      </w:r>
      <w:r w:rsidR="00D16D4F" w:rsidRPr="009D1F1D">
        <w:rPr>
          <w:rFonts w:ascii="Cambria" w:eastAsia="Times New Roman" w:hAnsi="Cambria" w:cs="Times New Roman"/>
          <w:lang w:val="en-US" w:eastAsia="tr-TR"/>
        </w:rPr>
        <w:t>be able to make</w:t>
      </w:r>
      <w:r w:rsidR="00534905" w:rsidRPr="009D1F1D">
        <w:rPr>
          <w:rFonts w:ascii="Cambria" w:eastAsia="Times New Roman" w:hAnsi="Cambria" w:cs="Times New Roman"/>
          <w:lang w:val="en-US" w:eastAsia="tr-TR"/>
        </w:rPr>
        <w:t xml:space="preserve"> a </w:t>
      </w:r>
      <w:r w:rsidR="00D16D4F" w:rsidRPr="009D1F1D">
        <w:rPr>
          <w:rFonts w:ascii="Cambria" w:eastAsia="Times New Roman" w:hAnsi="Cambria" w:cs="Times New Roman"/>
          <w:lang w:val="en-US" w:eastAsia="tr-TR"/>
        </w:rPr>
        <w:t xml:space="preserve">judgment based on their </w:t>
      </w:r>
      <w:r w:rsidR="005B786F" w:rsidRPr="009D1F1D">
        <w:rPr>
          <w:rFonts w:ascii="Cambria" w:eastAsia="Times New Roman" w:hAnsi="Cambria" w:cs="Times New Roman"/>
          <w:lang w:val="en-US" w:eastAsia="tr-TR"/>
        </w:rPr>
        <w:t xml:space="preserve">previous </w:t>
      </w:r>
      <w:r w:rsidR="00D16D4F" w:rsidRPr="009D1F1D">
        <w:rPr>
          <w:rFonts w:ascii="Cambria" w:eastAsia="Times New Roman" w:hAnsi="Cambria" w:cs="Times New Roman"/>
          <w:lang w:val="en-US" w:eastAsia="tr-TR"/>
        </w:rPr>
        <w:t>experiences, which in turn,</w:t>
      </w:r>
      <w:r w:rsidR="00534905" w:rsidRPr="009D1F1D">
        <w:rPr>
          <w:rFonts w:ascii="Cambria" w:eastAsia="Times New Roman" w:hAnsi="Cambria" w:cs="Times New Roman"/>
          <w:lang w:val="en-US" w:eastAsia="tr-TR"/>
        </w:rPr>
        <w:t xml:space="preserve"> they could be not affected from this factor. </w:t>
      </w:r>
    </w:p>
    <w:p w14:paraId="6BC2A555"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9D1F1D">
        <w:rPr>
          <w:rFonts w:ascii="Cambria" w:eastAsia="Times New Roman" w:hAnsi="Cambria" w:cs="Times New Roman"/>
          <w:lang w:val="en-US" w:eastAsia="tr-TR"/>
        </w:rPr>
        <w:t>One of the considerable finding of this study is about preservice primary school teachers’ knowledge of university counseling unit. Participants who have not any knowledge about the university counseling unit in campus constitute the majority of the sample (91.2%). When considering this finding with the amount of the university students</w:t>
      </w:r>
      <w:r w:rsidRPr="00534905">
        <w:rPr>
          <w:rFonts w:ascii="Cambria" w:eastAsia="Times New Roman" w:hAnsi="Cambria" w:cs="Times New Roman"/>
          <w:lang w:val="en-US" w:eastAsia="tr-TR"/>
        </w:rPr>
        <w:t xml:space="preserve"> apply to university counseling services, it seems </w:t>
      </w:r>
      <w:proofErr w:type="gramStart"/>
      <w:r w:rsidRPr="00534905">
        <w:rPr>
          <w:rFonts w:ascii="Cambria" w:eastAsia="Times New Roman" w:hAnsi="Cambria" w:cs="Times New Roman"/>
          <w:lang w:val="en-US" w:eastAsia="tr-TR"/>
        </w:rPr>
        <w:t>meaningful ,</w:t>
      </w:r>
      <w:proofErr w:type="gramEnd"/>
      <w:r w:rsidRPr="00534905">
        <w:rPr>
          <w:rFonts w:ascii="Cambria" w:eastAsia="Times New Roman" w:hAnsi="Cambria" w:cs="Times New Roman"/>
          <w:lang w:val="en-US" w:eastAsia="tr-TR"/>
        </w:rPr>
        <w:t xml:space="preserve"> since the number of the university students who prefer to get psychological help from these center are very low (</w:t>
      </w:r>
      <w:proofErr w:type="spellStart"/>
      <w:r w:rsidRPr="00534905">
        <w:rPr>
          <w:rFonts w:ascii="Cambria" w:eastAsia="Times New Roman" w:hAnsi="Cambria" w:cs="Times New Roman"/>
          <w:lang w:val="en-US" w:eastAsia="tr-TR"/>
        </w:rPr>
        <w:t>Erkan</w:t>
      </w:r>
      <w:proofErr w:type="spellEnd"/>
      <w:r w:rsidRPr="00534905">
        <w:rPr>
          <w:rFonts w:ascii="Cambria" w:eastAsia="Times New Roman" w:hAnsi="Cambria" w:cs="Times New Roman"/>
          <w:lang w:val="en-US" w:eastAsia="tr-TR"/>
        </w:rPr>
        <w:t xml:space="preserve"> et al., 2011). On the other hand, this finding is surprising regarding its context. In other words, since in orientation programs which are conducted in the first weeks of the academic year, the participants of the current study are given information about university health center and university counseling like as other academic information. </w:t>
      </w:r>
    </w:p>
    <w:p w14:paraId="254DA517" w14:textId="77777777" w:rsidR="002F33E5" w:rsidRPr="00534905" w:rsidRDefault="002F33E5" w:rsidP="009D1F1D">
      <w:pPr>
        <w:spacing w:before="120" w:after="120" w:line="240" w:lineRule="auto"/>
        <w:jc w:val="both"/>
        <w:rPr>
          <w:rFonts w:ascii="Cambria" w:eastAsia="Times New Roman" w:hAnsi="Cambria" w:cs="Times New Roman"/>
          <w:b/>
          <w:lang w:val="en-US" w:eastAsia="tr-TR"/>
        </w:rPr>
      </w:pPr>
      <w:r w:rsidRPr="00534905">
        <w:rPr>
          <w:rFonts w:ascii="Cambria" w:eastAsia="Times New Roman" w:hAnsi="Cambria" w:cs="Times New Roman"/>
          <w:b/>
          <w:lang w:val="en-US" w:eastAsia="tr-TR"/>
        </w:rPr>
        <w:t>Limitations and Recommendations</w:t>
      </w:r>
    </w:p>
    <w:p w14:paraId="2EC33CE5"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This study is limited with the participants consist of preservice primary school teachers from a state university of Turkey. Therefore, generalizability of the findings is limited with this study. </w:t>
      </w:r>
    </w:p>
    <w:p w14:paraId="1303F95B"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In the light of this understanding, several recommendations for future studies can be offered. First recommendation for future studies is to conduct new studies with large samples and different backgrounds such as participants who are working as teachers can be beneficial to understand factors associated with attitude towards psychological help-seeking in different samples.</w:t>
      </w:r>
    </w:p>
    <w:p w14:paraId="1A81DB92"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Secondly, performing longitudinal studies may be efficacious to determine the change in attitude towards psychological help-seeking of preservice teachers. </w:t>
      </w:r>
    </w:p>
    <w:p w14:paraId="02D13CC5"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 xml:space="preserve">Lastly, in order to attract attention of students to university counseling unit, using social media, in addition to orientation programs, giving brochures to students in the middle of the semester could be beneficial to reach more students. </w:t>
      </w:r>
    </w:p>
    <w:p w14:paraId="3015050B" w14:textId="77777777" w:rsidR="002F33E5" w:rsidRPr="00534905" w:rsidRDefault="002F33E5" w:rsidP="009D1F1D">
      <w:pPr>
        <w:spacing w:before="120" w:after="120" w:line="240" w:lineRule="auto"/>
        <w:jc w:val="both"/>
        <w:rPr>
          <w:rFonts w:ascii="Cambria" w:eastAsia="Times New Roman" w:hAnsi="Cambria" w:cs="Times New Roman"/>
          <w:b/>
          <w:lang w:val="en-US" w:eastAsia="tr-TR"/>
        </w:rPr>
      </w:pPr>
      <w:r w:rsidRPr="00534905">
        <w:rPr>
          <w:rFonts w:ascii="Cambria" w:eastAsia="Times New Roman" w:hAnsi="Cambria" w:cs="Times New Roman"/>
          <w:b/>
          <w:lang w:val="en-US" w:eastAsia="tr-TR"/>
        </w:rPr>
        <w:t>Conclusion</w:t>
      </w:r>
    </w:p>
    <w:p w14:paraId="316F48AC" w14:textId="77777777" w:rsidR="002F33E5" w:rsidRPr="00534905" w:rsidRDefault="002F33E5" w:rsidP="002F33E5">
      <w:pPr>
        <w:spacing w:after="0" w:line="240" w:lineRule="auto"/>
        <w:ind w:firstLine="567"/>
        <w:jc w:val="both"/>
        <w:rPr>
          <w:rFonts w:ascii="Cambria" w:eastAsia="Times New Roman" w:hAnsi="Cambria" w:cs="Times New Roman"/>
          <w:lang w:val="en-US" w:eastAsia="tr-TR"/>
        </w:rPr>
      </w:pPr>
      <w:r w:rsidRPr="00534905">
        <w:rPr>
          <w:rFonts w:ascii="Cambria" w:eastAsia="Times New Roman" w:hAnsi="Cambria" w:cs="Times New Roman"/>
          <w:lang w:val="en-US" w:eastAsia="tr-TR"/>
        </w:rPr>
        <w:t>In this study, factors influencing attitudes towards psychological help-seeking among preservice primary school teachers were investigated. Gender and grade was found as significant variable, whereas previous help-seeking experience was not. Parallel to the literature, female participants showed more positive attitudes than males. Moreover, results revealed that 91.2</w:t>
      </w:r>
      <w:proofErr w:type="gramStart"/>
      <w:r w:rsidRPr="00534905">
        <w:rPr>
          <w:rFonts w:ascii="Cambria" w:eastAsia="Times New Roman" w:hAnsi="Cambria" w:cs="Times New Roman"/>
          <w:lang w:val="en-US" w:eastAsia="tr-TR"/>
        </w:rPr>
        <w:t>%.of</w:t>
      </w:r>
      <w:proofErr w:type="gramEnd"/>
      <w:r w:rsidRPr="00534905">
        <w:rPr>
          <w:rFonts w:ascii="Cambria" w:eastAsia="Times New Roman" w:hAnsi="Cambria" w:cs="Times New Roman"/>
          <w:lang w:val="en-US" w:eastAsia="tr-TR"/>
        </w:rPr>
        <w:t xml:space="preserve"> the participants indicated they did not have knowledge of university counseling unite. These findings suggest that preservice primary school teachers should be given more information about university counseling service and its working policies.   </w:t>
      </w:r>
    </w:p>
    <w:p w14:paraId="1543B884" w14:textId="77777777" w:rsidR="002D5974" w:rsidRPr="00C71F46" w:rsidRDefault="002D5974" w:rsidP="00C71F46">
      <w:pPr>
        <w:spacing w:before="100" w:beforeAutospacing="1" w:after="100" w:afterAutospacing="1" w:line="240" w:lineRule="auto"/>
        <w:rPr>
          <w:rFonts w:ascii="Cambria" w:hAnsi="Cambria" w:cs="Times New Roman"/>
          <w:b/>
        </w:rPr>
      </w:pPr>
      <w:r w:rsidRPr="00C71F46">
        <w:rPr>
          <w:rFonts w:ascii="Cambria" w:hAnsi="Cambria" w:cs="Times New Roman"/>
          <w:b/>
        </w:rPr>
        <w:t>REFERENCES</w:t>
      </w:r>
    </w:p>
    <w:p w14:paraId="620A651C"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Acun </w:t>
      </w:r>
      <w:proofErr w:type="spellStart"/>
      <w:r w:rsidRPr="002F33E5">
        <w:rPr>
          <w:rFonts w:ascii="Cambria" w:hAnsi="Cambria" w:cs="Times New Roman"/>
          <w:sz w:val="20"/>
          <w:szCs w:val="20"/>
        </w:rPr>
        <w:t>Kapıkıran</w:t>
      </w:r>
      <w:proofErr w:type="spellEnd"/>
      <w:r w:rsidRPr="002F33E5">
        <w:rPr>
          <w:rFonts w:ascii="Cambria" w:hAnsi="Cambria" w:cs="Times New Roman"/>
          <w:sz w:val="20"/>
          <w:szCs w:val="20"/>
        </w:rPr>
        <w:t xml:space="preserve"> N. &amp; </w:t>
      </w:r>
      <w:proofErr w:type="spellStart"/>
      <w:r w:rsidRPr="002F33E5">
        <w:rPr>
          <w:rFonts w:ascii="Cambria" w:hAnsi="Cambria" w:cs="Times New Roman"/>
          <w:sz w:val="20"/>
          <w:szCs w:val="20"/>
        </w:rPr>
        <w:t>Kapıkıran</w:t>
      </w:r>
      <w:proofErr w:type="spellEnd"/>
      <w:r w:rsidRPr="002F33E5">
        <w:rPr>
          <w:rFonts w:ascii="Cambria" w:hAnsi="Cambria" w:cs="Times New Roman"/>
          <w:sz w:val="20"/>
          <w:szCs w:val="20"/>
        </w:rPr>
        <w:t>. Ş. (2013). Psikolojik yardım aramada kendini damgalama ölçeği: Geçerlik ve güvenirlik. Türk Psikolojik Danışma ve Rehberlik Dergisi, 5(40), 131-141.</w:t>
      </w:r>
    </w:p>
    <w:p w14:paraId="43D5D61D"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Biddle</w:t>
      </w:r>
      <w:proofErr w:type="spellEnd"/>
      <w:r w:rsidRPr="002F33E5">
        <w:rPr>
          <w:rFonts w:ascii="Cambria" w:hAnsi="Cambria" w:cs="Times New Roman"/>
          <w:sz w:val="20"/>
          <w:szCs w:val="20"/>
        </w:rPr>
        <w:t>, D</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w:t>
      </w:r>
      <w:proofErr w:type="spellStart"/>
      <w:r w:rsidRPr="002F33E5">
        <w:rPr>
          <w:rFonts w:ascii="Cambria" w:hAnsi="Cambria" w:cs="Times New Roman"/>
          <w:sz w:val="20"/>
          <w:szCs w:val="20"/>
        </w:rPr>
        <w:t>Gunnell</w:t>
      </w:r>
      <w:proofErr w:type="spellEnd"/>
      <w:r w:rsidRPr="002F33E5">
        <w:rPr>
          <w:rFonts w:ascii="Cambria" w:hAnsi="Cambria" w:cs="Times New Roman"/>
          <w:sz w:val="20"/>
          <w:szCs w:val="20"/>
        </w:rPr>
        <w:t xml:space="preserve">, D., </w:t>
      </w:r>
      <w:proofErr w:type="spellStart"/>
      <w:r w:rsidRPr="002F33E5">
        <w:rPr>
          <w:rFonts w:ascii="Cambria" w:hAnsi="Cambria" w:cs="Times New Roman"/>
          <w:sz w:val="20"/>
          <w:szCs w:val="20"/>
        </w:rPr>
        <w:t>Sharp</w:t>
      </w:r>
      <w:proofErr w:type="spellEnd"/>
      <w:r w:rsidRPr="002F33E5">
        <w:rPr>
          <w:rFonts w:ascii="Cambria" w:hAnsi="Cambria" w:cs="Times New Roman"/>
          <w:sz w:val="20"/>
          <w:szCs w:val="20"/>
        </w:rPr>
        <w:t xml:space="preserve">, D. &amp; </w:t>
      </w:r>
      <w:proofErr w:type="spellStart"/>
      <w:r w:rsidRPr="002F33E5">
        <w:rPr>
          <w:rFonts w:ascii="Cambria" w:hAnsi="Cambria" w:cs="Times New Roman"/>
          <w:sz w:val="20"/>
          <w:szCs w:val="20"/>
        </w:rPr>
        <w:t>Donovan</w:t>
      </w:r>
      <w:proofErr w:type="spellEnd"/>
      <w:r w:rsidRPr="002F33E5">
        <w:rPr>
          <w:rFonts w:ascii="Cambria" w:hAnsi="Cambria" w:cs="Times New Roman"/>
          <w:sz w:val="20"/>
          <w:szCs w:val="20"/>
        </w:rPr>
        <w:t xml:space="preserve">, J. L. (2004). </w:t>
      </w:r>
      <w:proofErr w:type="spellStart"/>
      <w:r w:rsidRPr="002F33E5">
        <w:rPr>
          <w:rFonts w:ascii="Cambria" w:hAnsi="Cambria" w:cs="Times New Roman"/>
          <w:sz w:val="20"/>
          <w:szCs w:val="20"/>
        </w:rPr>
        <w:t>Factors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influencing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in </w:t>
      </w:r>
      <w:proofErr w:type="spellStart"/>
      <w:r w:rsidRPr="002F33E5">
        <w:rPr>
          <w:rFonts w:ascii="Cambria" w:hAnsi="Cambria" w:cs="Times New Roman"/>
          <w:sz w:val="20"/>
          <w:szCs w:val="20"/>
        </w:rPr>
        <w:t>mentally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distressed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young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adults</w:t>
      </w:r>
      <w:proofErr w:type="spellEnd"/>
      <w:r w:rsidRPr="002F33E5">
        <w:rPr>
          <w:rFonts w:ascii="Cambria" w:hAnsi="Cambria" w:cs="Times New Roman"/>
          <w:sz w:val="20"/>
          <w:szCs w:val="20"/>
        </w:rPr>
        <w:t xml:space="preserve">: A </w:t>
      </w:r>
      <w:proofErr w:type="spellStart"/>
      <w:r w:rsidRPr="002F33E5">
        <w:rPr>
          <w:rFonts w:ascii="Cambria" w:hAnsi="Cambria" w:cs="Times New Roman"/>
          <w:sz w:val="20"/>
          <w:szCs w:val="20"/>
        </w:rPr>
        <w:t>cross-sectional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survey</w:t>
      </w:r>
      <w:proofErr w:type="spellEnd"/>
      <w:r w:rsidRPr="002F33E5">
        <w:rPr>
          <w:rFonts w:ascii="Cambria" w:hAnsi="Cambria" w:cs="Times New Roman"/>
          <w:sz w:val="20"/>
          <w:szCs w:val="20"/>
        </w:rPr>
        <w:t xml:space="preserve">. British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General </w:t>
      </w:r>
      <w:proofErr w:type="spellStart"/>
      <w:r w:rsidRPr="002F33E5">
        <w:rPr>
          <w:rFonts w:ascii="Cambria" w:hAnsi="Cambria" w:cs="Times New Roman"/>
          <w:sz w:val="20"/>
          <w:szCs w:val="20"/>
        </w:rPr>
        <w:t>Practice</w:t>
      </w:r>
      <w:proofErr w:type="spellEnd"/>
      <w:r w:rsidRPr="002F33E5">
        <w:rPr>
          <w:rFonts w:ascii="Cambria" w:hAnsi="Cambria" w:cs="Times New Roman"/>
          <w:sz w:val="20"/>
          <w:szCs w:val="20"/>
        </w:rPr>
        <w:t>, 54, 248-253.</w:t>
      </w:r>
    </w:p>
    <w:p w14:paraId="7D83E26F"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Büyükgöze</w:t>
      </w:r>
      <w:proofErr w:type="spellEnd"/>
      <w:r w:rsidRPr="002F33E5">
        <w:rPr>
          <w:rFonts w:ascii="Cambria" w:hAnsi="Cambria" w:cs="Times New Roman"/>
          <w:sz w:val="20"/>
          <w:szCs w:val="20"/>
        </w:rPr>
        <w:t xml:space="preserve"> Kavas A</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T. N. (2014). Psikolojik yardım alma nedeniyle sosyal damgalanma, denetim odağı, kendini damgalama ve yaşam doyumu arasındaki ilişkiler. </w:t>
      </w:r>
      <w:proofErr w:type="spellStart"/>
      <w:r w:rsidRPr="002F33E5">
        <w:rPr>
          <w:rFonts w:ascii="Cambria" w:hAnsi="Cambria" w:cs="Times New Roman"/>
          <w:sz w:val="20"/>
          <w:szCs w:val="20"/>
        </w:rPr>
        <w:t>Ondokuz</w:t>
      </w:r>
      <w:proofErr w:type="spellEnd"/>
      <w:r w:rsidRPr="002F33E5">
        <w:rPr>
          <w:rFonts w:ascii="Cambria" w:hAnsi="Cambria" w:cs="Times New Roman"/>
          <w:sz w:val="20"/>
          <w:szCs w:val="20"/>
        </w:rPr>
        <w:t xml:space="preserve"> Mayıs Üniversitesi Eğitim Fakültesi Dergisi, 33(2), 367-377. </w:t>
      </w:r>
      <w:proofErr w:type="spellStart"/>
      <w:r w:rsidRPr="002F33E5">
        <w:rPr>
          <w:rFonts w:ascii="Cambria" w:hAnsi="Cambria" w:cs="Times New Roman"/>
          <w:sz w:val="20"/>
          <w:szCs w:val="20"/>
        </w:rPr>
        <w:t>doi</w:t>
      </w:r>
      <w:proofErr w:type="spellEnd"/>
      <w:r w:rsidRPr="002F33E5">
        <w:rPr>
          <w:rFonts w:ascii="Cambria" w:hAnsi="Cambria" w:cs="Times New Roman"/>
          <w:sz w:val="20"/>
          <w:szCs w:val="20"/>
        </w:rPr>
        <w:t>: 10.7822/omuefd.33.2.3</w:t>
      </w:r>
    </w:p>
    <w:p w14:paraId="4792BC9A"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Ciarrochi</w:t>
      </w:r>
      <w:proofErr w:type="spellEnd"/>
      <w:r w:rsidRPr="002F33E5">
        <w:rPr>
          <w:rFonts w:ascii="Cambria" w:hAnsi="Cambria" w:cs="Times New Roman"/>
          <w:sz w:val="20"/>
          <w:szCs w:val="20"/>
        </w:rPr>
        <w:t xml:space="preserve">, J.V &amp; </w:t>
      </w:r>
      <w:proofErr w:type="spellStart"/>
      <w:r w:rsidRPr="002F33E5">
        <w:rPr>
          <w:rFonts w:ascii="Cambria" w:hAnsi="Cambria" w:cs="Times New Roman"/>
          <w:sz w:val="20"/>
          <w:szCs w:val="20"/>
        </w:rPr>
        <w:t>Deane</w:t>
      </w:r>
      <w:proofErr w:type="spellEnd"/>
      <w:r w:rsidRPr="002F33E5">
        <w:rPr>
          <w:rFonts w:ascii="Cambria" w:hAnsi="Cambria" w:cs="Times New Roman"/>
          <w:sz w:val="20"/>
          <w:szCs w:val="20"/>
        </w:rPr>
        <w:t xml:space="preserve">, F.P. (2001). </w:t>
      </w:r>
      <w:proofErr w:type="spellStart"/>
      <w:r w:rsidRPr="002F33E5">
        <w:rPr>
          <w:rFonts w:ascii="Cambria" w:hAnsi="Cambria" w:cs="Times New Roman"/>
          <w:sz w:val="20"/>
          <w:szCs w:val="20"/>
        </w:rPr>
        <w:t>Emotional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competence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willingness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from</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professional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nonprofessional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sources</w:t>
      </w:r>
      <w:proofErr w:type="spellEnd"/>
      <w:r w:rsidRPr="002F33E5">
        <w:rPr>
          <w:rFonts w:ascii="Cambria" w:hAnsi="Cambria" w:cs="Times New Roman"/>
          <w:sz w:val="20"/>
          <w:szCs w:val="20"/>
        </w:rPr>
        <w:t xml:space="preserve">. British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Guidance</w:t>
      </w:r>
      <w:proofErr w:type="spellEnd"/>
      <w:r w:rsidRPr="002F33E5">
        <w:rPr>
          <w:rFonts w:ascii="Cambria" w:hAnsi="Cambria" w:cs="Times New Roman"/>
          <w:sz w:val="20"/>
          <w:szCs w:val="20"/>
        </w:rPr>
        <w:t xml:space="preserve"> &amp; </w:t>
      </w:r>
      <w:proofErr w:type="spellStart"/>
      <w:r w:rsidRPr="002F33E5">
        <w:rPr>
          <w:rFonts w:ascii="Cambria" w:hAnsi="Cambria" w:cs="Times New Roman"/>
          <w:sz w:val="20"/>
          <w:szCs w:val="20"/>
        </w:rPr>
        <w:t>Counselling</w:t>
      </w:r>
      <w:proofErr w:type="spellEnd"/>
      <w:r w:rsidRPr="002F33E5">
        <w:rPr>
          <w:rFonts w:ascii="Cambria" w:hAnsi="Cambria" w:cs="Times New Roman"/>
          <w:sz w:val="20"/>
          <w:szCs w:val="20"/>
        </w:rPr>
        <w:t xml:space="preserve">, 29(2), 233-246. </w:t>
      </w:r>
      <w:proofErr w:type="spellStart"/>
      <w:r w:rsidRPr="002F33E5">
        <w:rPr>
          <w:rFonts w:ascii="Cambria" w:hAnsi="Cambria" w:cs="Times New Roman"/>
          <w:sz w:val="20"/>
          <w:szCs w:val="20"/>
        </w:rPr>
        <w:t>doi</w:t>
      </w:r>
      <w:proofErr w:type="spellEnd"/>
      <w:r w:rsidRPr="002F33E5">
        <w:rPr>
          <w:rFonts w:ascii="Cambria" w:hAnsi="Cambria" w:cs="Times New Roman"/>
          <w:sz w:val="20"/>
          <w:szCs w:val="20"/>
        </w:rPr>
        <w:t>: 10.1080/03069880020047157</w:t>
      </w:r>
    </w:p>
    <w:p w14:paraId="635A3895"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Chandrasekara</w:t>
      </w:r>
      <w:proofErr w:type="spellEnd"/>
      <w:r w:rsidRPr="002F33E5">
        <w:rPr>
          <w:rFonts w:ascii="Cambria" w:hAnsi="Cambria" w:cs="Times New Roman"/>
          <w:sz w:val="20"/>
          <w:szCs w:val="20"/>
        </w:rPr>
        <w:t xml:space="preserve">, W. S. (2016). Help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attitudes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willingness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Application of </w:t>
      </w:r>
      <w:proofErr w:type="spellStart"/>
      <w:r w:rsidRPr="002F33E5">
        <w:rPr>
          <w:rFonts w:ascii="Cambria" w:hAnsi="Cambria" w:cs="Times New Roman"/>
          <w:sz w:val="20"/>
          <w:szCs w:val="20"/>
        </w:rPr>
        <w:t>the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theory</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planed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behavior</w:t>
      </w:r>
      <w:proofErr w:type="spellEnd"/>
      <w:r w:rsidRPr="002F33E5">
        <w:rPr>
          <w:rFonts w:ascii="Cambria" w:hAnsi="Cambria" w:cs="Times New Roman"/>
          <w:sz w:val="20"/>
          <w:szCs w:val="20"/>
        </w:rPr>
        <w:t xml:space="preserve">. International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Management, Accounting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Economics</w:t>
      </w:r>
      <w:proofErr w:type="spellEnd"/>
      <w:r w:rsidRPr="002F33E5">
        <w:rPr>
          <w:rFonts w:ascii="Cambria" w:hAnsi="Cambria" w:cs="Times New Roman"/>
          <w:sz w:val="20"/>
          <w:szCs w:val="20"/>
        </w:rPr>
        <w:t>, 3(4), 233-245.</w:t>
      </w:r>
    </w:p>
    <w:p w14:paraId="1739A7C3"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lastRenderedPageBreak/>
        <w:t>Çakan E</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Visal-</w:t>
      </w:r>
      <w:proofErr w:type="spellStart"/>
      <w:r w:rsidRPr="002F33E5">
        <w:rPr>
          <w:rFonts w:ascii="Cambria" w:hAnsi="Cambria" w:cs="Times New Roman"/>
          <w:sz w:val="20"/>
          <w:szCs w:val="20"/>
        </w:rPr>
        <w:t>Buturak</w:t>
      </w:r>
      <w:proofErr w:type="spellEnd"/>
      <w:r w:rsidRPr="002F33E5">
        <w:rPr>
          <w:rFonts w:ascii="Cambria" w:hAnsi="Cambria" w:cs="Times New Roman"/>
          <w:sz w:val="20"/>
          <w:szCs w:val="20"/>
        </w:rPr>
        <w:t>. Ş</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w:t>
      </w:r>
      <w:proofErr w:type="spellStart"/>
      <w:r w:rsidRPr="002F33E5">
        <w:rPr>
          <w:rFonts w:ascii="Cambria" w:hAnsi="Cambria" w:cs="Times New Roman"/>
          <w:sz w:val="20"/>
          <w:szCs w:val="20"/>
        </w:rPr>
        <w:t>Özçiçek</w:t>
      </w:r>
      <w:proofErr w:type="spellEnd"/>
      <w:r w:rsidRPr="002F33E5">
        <w:rPr>
          <w:rFonts w:ascii="Cambria" w:hAnsi="Cambria" w:cs="Times New Roman"/>
          <w:sz w:val="20"/>
          <w:szCs w:val="20"/>
        </w:rPr>
        <w:t xml:space="preserve">, G., Koçak, O. M., Özdemir- </w:t>
      </w:r>
      <w:proofErr w:type="spellStart"/>
      <w:r w:rsidRPr="002F33E5">
        <w:rPr>
          <w:rFonts w:ascii="Cambria" w:hAnsi="Cambria" w:cs="Times New Roman"/>
          <w:sz w:val="20"/>
          <w:szCs w:val="20"/>
        </w:rPr>
        <w:t>Rezaki</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H.,Yılmaz</w:t>
      </w:r>
      <w:proofErr w:type="spellEnd"/>
      <w:r w:rsidRPr="002F33E5">
        <w:rPr>
          <w:rFonts w:ascii="Cambria" w:hAnsi="Cambria" w:cs="Times New Roman"/>
          <w:sz w:val="20"/>
          <w:szCs w:val="20"/>
        </w:rPr>
        <w:t xml:space="preserve">-Özpolat, A. G. &amp; Oğuztürk, Ö.  (2016). Tıp fakültesi öğrencilerinde psikiyatrik yardım alma nedeniyle kendini damgalama hissinin sosyal </w:t>
      </w:r>
      <w:proofErr w:type="gramStart"/>
      <w:r w:rsidRPr="002F33E5">
        <w:rPr>
          <w:rFonts w:ascii="Cambria" w:hAnsi="Cambria" w:cs="Times New Roman"/>
          <w:sz w:val="20"/>
          <w:szCs w:val="20"/>
        </w:rPr>
        <w:t>zeka</w:t>
      </w:r>
      <w:proofErr w:type="gramEnd"/>
      <w:r w:rsidRPr="002F33E5">
        <w:rPr>
          <w:rFonts w:ascii="Cambria" w:hAnsi="Cambria" w:cs="Times New Roman"/>
          <w:sz w:val="20"/>
          <w:szCs w:val="20"/>
        </w:rPr>
        <w:t xml:space="preserve"> ve kültürel zeka ile ilişkisi.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Mood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Disorders</w:t>
      </w:r>
      <w:proofErr w:type="spellEnd"/>
      <w:r w:rsidRPr="002F33E5">
        <w:rPr>
          <w:rFonts w:ascii="Cambria" w:hAnsi="Cambria" w:cs="Times New Roman"/>
          <w:sz w:val="20"/>
          <w:szCs w:val="20"/>
        </w:rPr>
        <w:t xml:space="preserve">, 6(3), 140-145. </w:t>
      </w:r>
      <w:proofErr w:type="spellStart"/>
      <w:r w:rsidRPr="002F33E5">
        <w:rPr>
          <w:rFonts w:ascii="Cambria" w:hAnsi="Cambria" w:cs="Times New Roman"/>
          <w:sz w:val="20"/>
          <w:szCs w:val="20"/>
        </w:rPr>
        <w:t>doi</w:t>
      </w:r>
      <w:proofErr w:type="spellEnd"/>
      <w:r w:rsidRPr="002F33E5">
        <w:rPr>
          <w:rFonts w:ascii="Cambria" w:hAnsi="Cambria" w:cs="Times New Roman"/>
          <w:sz w:val="20"/>
          <w:szCs w:val="20"/>
        </w:rPr>
        <w:t>: 10.5455/jmood.20160425051533</w:t>
      </w:r>
    </w:p>
    <w:p w14:paraId="19E5B271"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Çebi</w:t>
      </w:r>
      <w:proofErr w:type="spellEnd"/>
      <w:r w:rsidRPr="002F33E5">
        <w:rPr>
          <w:rFonts w:ascii="Cambria" w:hAnsi="Cambria" w:cs="Times New Roman"/>
          <w:sz w:val="20"/>
          <w:szCs w:val="20"/>
        </w:rPr>
        <w:t xml:space="preserve"> E. (2009). </w:t>
      </w:r>
      <w:proofErr w:type="spellStart"/>
      <w:r w:rsidRPr="002F33E5">
        <w:rPr>
          <w:rFonts w:ascii="Cambria" w:hAnsi="Cambria" w:cs="Times New Roman"/>
          <w:sz w:val="20"/>
          <w:szCs w:val="20"/>
        </w:rPr>
        <w:t>University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students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attitudes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Effects</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perceived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social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support</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distress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prior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experience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gender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Unpublished</w:t>
      </w:r>
      <w:proofErr w:type="spellEnd"/>
      <w:r w:rsidRPr="002F33E5">
        <w:rPr>
          <w:rFonts w:ascii="Cambria" w:hAnsi="Cambria" w:cs="Times New Roman"/>
          <w:sz w:val="20"/>
          <w:szCs w:val="20"/>
        </w:rPr>
        <w:t xml:space="preserve"> Master </w:t>
      </w:r>
      <w:proofErr w:type="spellStart"/>
      <w:r w:rsidRPr="002F33E5">
        <w:rPr>
          <w:rFonts w:ascii="Cambria" w:hAnsi="Cambria" w:cs="Times New Roman"/>
          <w:sz w:val="20"/>
          <w:szCs w:val="20"/>
        </w:rPr>
        <w:t>Thesis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Retrieved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from</w:t>
      </w:r>
      <w:proofErr w:type="spellEnd"/>
      <w:r w:rsidRPr="002F33E5">
        <w:rPr>
          <w:rFonts w:ascii="Cambria" w:hAnsi="Cambria" w:cs="Times New Roman"/>
          <w:sz w:val="20"/>
          <w:szCs w:val="20"/>
        </w:rPr>
        <w:t xml:space="preserve"> https://etd.lib.metu.edu.tr/upload/12610828/index.pdf</w:t>
      </w:r>
    </w:p>
    <w:p w14:paraId="1BFB6149"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Erkan S</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Cihangir- Çankaya, Z., Terzi, Ş. &amp; Özbay, Y. (2011). Üniversite psikolojik danışma ve rehberlik merkezlerinin incelenmesi. Mehmet Akif Ersoy Üniversitesi Eğitim Fakültesi Dergisi, 11(22), 174- 198.</w:t>
      </w:r>
    </w:p>
    <w:p w14:paraId="15CFE4E5"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Erkan S</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Özbay. Y</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Cihangir- Çankaya, Z., Terzi, Ş. (2012). Üniversite öğrencilerinin yaşadıkları problemler ve psikolojik yardım arama gönüllükleri. Eğitim ve Bilim, 37(164), 95-107.</w:t>
      </w:r>
    </w:p>
    <w:p w14:paraId="638CE195"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Irkörücü</w:t>
      </w:r>
      <w:proofErr w:type="spellEnd"/>
      <w:r w:rsidRPr="002F33E5">
        <w:rPr>
          <w:rFonts w:ascii="Cambria" w:hAnsi="Cambria" w:cs="Times New Roman"/>
          <w:sz w:val="20"/>
          <w:szCs w:val="20"/>
        </w:rPr>
        <w:t xml:space="preserve"> A. &amp; Demir. A. (2015). Bağlanma şekillerinin, psikolojik yardım almaya yönelik tutum üzerine etkisi. Mersin Üniversitesi Eğitim Fakültesi Dergisi, 11(3), 1063-1074.  </w:t>
      </w:r>
      <w:proofErr w:type="spellStart"/>
      <w:r w:rsidRPr="002F33E5">
        <w:rPr>
          <w:rFonts w:ascii="Cambria" w:hAnsi="Cambria" w:cs="Times New Roman"/>
          <w:sz w:val="20"/>
          <w:szCs w:val="20"/>
        </w:rPr>
        <w:t>doi</w:t>
      </w:r>
      <w:proofErr w:type="spellEnd"/>
      <w:r w:rsidRPr="002F33E5">
        <w:rPr>
          <w:rFonts w:ascii="Cambria" w:hAnsi="Cambria" w:cs="Times New Roman"/>
          <w:sz w:val="20"/>
          <w:szCs w:val="20"/>
        </w:rPr>
        <w:t>: 10.17860/efd.87991</w:t>
      </w:r>
    </w:p>
    <w:p w14:paraId="2EB6FA68"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Irkörücü</w:t>
      </w:r>
      <w:proofErr w:type="spellEnd"/>
      <w:r w:rsidRPr="002F33E5">
        <w:rPr>
          <w:rFonts w:ascii="Cambria" w:hAnsi="Cambria" w:cs="Times New Roman"/>
          <w:sz w:val="20"/>
          <w:szCs w:val="20"/>
        </w:rPr>
        <w:t xml:space="preserve">, A. (2012). An </w:t>
      </w:r>
      <w:proofErr w:type="spellStart"/>
      <w:r w:rsidRPr="002F33E5">
        <w:rPr>
          <w:rFonts w:ascii="Cambria" w:hAnsi="Cambria" w:cs="Times New Roman"/>
          <w:sz w:val="20"/>
          <w:szCs w:val="20"/>
        </w:rPr>
        <w:t>investigation</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attitude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Middle</w:t>
      </w:r>
      <w:proofErr w:type="spellEnd"/>
      <w:r w:rsidRPr="002F33E5">
        <w:rPr>
          <w:rFonts w:ascii="Cambria" w:hAnsi="Cambria" w:cs="Times New Roman"/>
          <w:sz w:val="20"/>
          <w:szCs w:val="20"/>
        </w:rPr>
        <w:t xml:space="preserve"> East Technical </w:t>
      </w:r>
      <w:proofErr w:type="spellStart"/>
      <w:r w:rsidRPr="002F33E5">
        <w:rPr>
          <w:rFonts w:ascii="Cambria" w:hAnsi="Cambria" w:cs="Times New Roman"/>
          <w:sz w:val="20"/>
          <w:szCs w:val="20"/>
        </w:rPr>
        <w:t>University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students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with</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respect</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attachment</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style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early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maladaptive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schemas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Unpublished</w:t>
      </w:r>
      <w:proofErr w:type="spellEnd"/>
      <w:r w:rsidRPr="002F33E5">
        <w:rPr>
          <w:rFonts w:ascii="Cambria" w:hAnsi="Cambria" w:cs="Times New Roman"/>
          <w:sz w:val="20"/>
          <w:szCs w:val="20"/>
        </w:rPr>
        <w:t xml:space="preserve"> Master </w:t>
      </w:r>
      <w:proofErr w:type="spellStart"/>
      <w:r w:rsidRPr="002F33E5">
        <w:rPr>
          <w:rFonts w:ascii="Cambria" w:hAnsi="Cambria" w:cs="Times New Roman"/>
          <w:sz w:val="20"/>
          <w:szCs w:val="20"/>
        </w:rPr>
        <w:t>Thesis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Retrieved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from</w:t>
      </w:r>
      <w:proofErr w:type="spellEnd"/>
      <w:r w:rsidRPr="002F33E5">
        <w:rPr>
          <w:rFonts w:ascii="Cambria" w:hAnsi="Cambria" w:cs="Times New Roman"/>
          <w:sz w:val="20"/>
          <w:szCs w:val="20"/>
        </w:rPr>
        <w:t xml:space="preserve"> https://etd.lib.metu.edu.tr/upload/12614471/index.pdf</w:t>
      </w:r>
    </w:p>
    <w:p w14:paraId="3CB12320"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Frankel</w:t>
      </w:r>
      <w:proofErr w:type="spellEnd"/>
      <w:r w:rsidRPr="002F33E5">
        <w:rPr>
          <w:rFonts w:ascii="Cambria" w:hAnsi="Cambria" w:cs="Times New Roman"/>
          <w:sz w:val="20"/>
          <w:szCs w:val="20"/>
        </w:rPr>
        <w:t xml:space="preserve"> J. R</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&amp; </w:t>
      </w:r>
      <w:proofErr w:type="spellStart"/>
      <w:r w:rsidRPr="002F33E5">
        <w:rPr>
          <w:rFonts w:ascii="Cambria" w:hAnsi="Cambria" w:cs="Times New Roman"/>
          <w:sz w:val="20"/>
          <w:szCs w:val="20"/>
        </w:rPr>
        <w:t>Wallen</w:t>
      </w:r>
      <w:proofErr w:type="spellEnd"/>
      <w:r w:rsidRPr="002F33E5">
        <w:rPr>
          <w:rFonts w:ascii="Cambria" w:hAnsi="Cambria" w:cs="Times New Roman"/>
          <w:sz w:val="20"/>
          <w:szCs w:val="20"/>
        </w:rPr>
        <w:t xml:space="preserve">, N. E. (2006). How </w:t>
      </w:r>
      <w:proofErr w:type="spellStart"/>
      <w:r w:rsidRPr="002F33E5">
        <w:rPr>
          <w:rFonts w:ascii="Cambria" w:hAnsi="Cambria" w:cs="Times New Roman"/>
          <w:sz w:val="20"/>
          <w:szCs w:val="20"/>
        </w:rPr>
        <w:t>to</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design</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evaluate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research</w:t>
      </w:r>
      <w:proofErr w:type="spellEnd"/>
      <w:r w:rsidRPr="002F33E5">
        <w:rPr>
          <w:rFonts w:ascii="Cambria" w:hAnsi="Cambria" w:cs="Times New Roman"/>
          <w:sz w:val="20"/>
          <w:szCs w:val="20"/>
        </w:rPr>
        <w:t xml:space="preserve"> in </w:t>
      </w:r>
      <w:proofErr w:type="spellStart"/>
      <w:r w:rsidRPr="002F33E5">
        <w:rPr>
          <w:rFonts w:ascii="Cambria" w:hAnsi="Cambria" w:cs="Times New Roman"/>
          <w:sz w:val="20"/>
          <w:szCs w:val="20"/>
        </w:rPr>
        <w:t>education</w:t>
      </w:r>
      <w:proofErr w:type="spellEnd"/>
      <w:r w:rsidRPr="002F33E5">
        <w:rPr>
          <w:rFonts w:ascii="Cambria" w:hAnsi="Cambria" w:cs="Times New Roman"/>
          <w:sz w:val="20"/>
          <w:szCs w:val="20"/>
        </w:rPr>
        <w:t xml:space="preserve">. New York: </w:t>
      </w:r>
      <w:proofErr w:type="spellStart"/>
      <w:r w:rsidRPr="002F33E5">
        <w:rPr>
          <w:rFonts w:ascii="Cambria" w:hAnsi="Cambria" w:cs="Times New Roman"/>
          <w:sz w:val="20"/>
          <w:szCs w:val="20"/>
        </w:rPr>
        <w:t>Nc</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Graw</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Hill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Companies</w:t>
      </w:r>
      <w:proofErr w:type="spellEnd"/>
      <w:r w:rsidRPr="002F33E5">
        <w:rPr>
          <w:rFonts w:ascii="Cambria" w:hAnsi="Cambria" w:cs="Times New Roman"/>
          <w:sz w:val="20"/>
          <w:szCs w:val="20"/>
        </w:rPr>
        <w:t xml:space="preserve">. </w:t>
      </w:r>
    </w:p>
    <w:p w14:paraId="729D5711"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Kaya, Ç. (2015). </w:t>
      </w:r>
      <w:proofErr w:type="spellStart"/>
      <w:r w:rsidRPr="002F33E5">
        <w:rPr>
          <w:rFonts w:ascii="Cambria" w:hAnsi="Cambria" w:cs="Times New Roman"/>
          <w:sz w:val="20"/>
          <w:szCs w:val="20"/>
        </w:rPr>
        <w:t>Attitude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professional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in a </w:t>
      </w:r>
      <w:proofErr w:type="spellStart"/>
      <w:r w:rsidRPr="002F33E5">
        <w:rPr>
          <w:rFonts w:ascii="Cambria" w:hAnsi="Cambria" w:cs="Times New Roman"/>
          <w:sz w:val="20"/>
          <w:szCs w:val="20"/>
        </w:rPr>
        <w:t>sample</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pre</w:t>
      </w:r>
      <w:proofErr w:type="spellEnd"/>
      <w:r w:rsidRPr="002F33E5">
        <w:rPr>
          <w:rFonts w:ascii="Cambria" w:hAnsi="Cambria" w:cs="Times New Roman"/>
          <w:sz w:val="20"/>
          <w:szCs w:val="20"/>
        </w:rPr>
        <w:t xml:space="preserve">-service </w:t>
      </w:r>
      <w:proofErr w:type="spellStart"/>
      <w:r w:rsidRPr="002F33E5">
        <w:rPr>
          <w:rFonts w:ascii="Cambria" w:hAnsi="Cambria" w:cs="Times New Roman"/>
          <w:sz w:val="20"/>
          <w:szCs w:val="20"/>
        </w:rPr>
        <w:t>teachers</w:t>
      </w:r>
      <w:proofErr w:type="spellEnd"/>
      <w:r w:rsidRPr="002F33E5">
        <w:rPr>
          <w:rFonts w:ascii="Cambria" w:hAnsi="Cambria" w:cs="Times New Roman"/>
          <w:sz w:val="20"/>
          <w:szCs w:val="20"/>
        </w:rPr>
        <w:t xml:space="preserve">. Bartın Üniversitesi Eğitim Fakültesi Dergisi, 4(1), 224 - 234. </w:t>
      </w:r>
      <w:proofErr w:type="spellStart"/>
      <w:r w:rsidRPr="002F33E5">
        <w:rPr>
          <w:rFonts w:ascii="Cambria" w:hAnsi="Cambria" w:cs="Times New Roman"/>
          <w:sz w:val="20"/>
          <w:szCs w:val="20"/>
        </w:rPr>
        <w:t>doi</w:t>
      </w:r>
      <w:proofErr w:type="spellEnd"/>
      <w:r w:rsidRPr="002F33E5">
        <w:rPr>
          <w:rFonts w:ascii="Cambria" w:hAnsi="Cambria" w:cs="Times New Roman"/>
          <w:sz w:val="20"/>
          <w:szCs w:val="20"/>
        </w:rPr>
        <w:t>: 10.14686/BUEFAD.2015111027</w:t>
      </w:r>
    </w:p>
    <w:p w14:paraId="19221C37"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Meydan B</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L. B. (2013). Eğitim fakültesi öğrencilerinde psikolojik yardım almaya ilişkin tutumun </w:t>
      </w:r>
      <w:proofErr w:type="spellStart"/>
      <w:r w:rsidRPr="002F33E5">
        <w:rPr>
          <w:rFonts w:ascii="Cambria" w:hAnsi="Cambria" w:cs="Times New Roman"/>
          <w:sz w:val="20"/>
          <w:szCs w:val="20"/>
        </w:rPr>
        <w:t>yordayıcısı</w:t>
      </w:r>
      <w:proofErr w:type="spellEnd"/>
      <w:r w:rsidRPr="002F33E5">
        <w:rPr>
          <w:rFonts w:ascii="Cambria" w:hAnsi="Cambria" w:cs="Times New Roman"/>
          <w:sz w:val="20"/>
          <w:szCs w:val="20"/>
        </w:rPr>
        <w:t xml:space="preserve"> olarak önceki psikolojik yardım alma deneyimi, algılanan sosyal destek ve yalnızlık. </w:t>
      </w:r>
      <w:proofErr w:type="spellStart"/>
      <w:r w:rsidRPr="002F33E5">
        <w:rPr>
          <w:rFonts w:ascii="Cambria" w:hAnsi="Cambria" w:cs="Times New Roman"/>
          <w:sz w:val="20"/>
          <w:szCs w:val="20"/>
        </w:rPr>
        <w:t>Pegem</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Education</w:t>
      </w:r>
      <w:proofErr w:type="spellEnd"/>
      <w:r w:rsidRPr="002F33E5">
        <w:rPr>
          <w:rFonts w:ascii="Cambria" w:hAnsi="Cambria" w:cs="Times New Roman"/>
          <w:sz w:val="20"/>
          <w:szCs w:val="20"/>
        </w:rPr>
        <w:t xml:space="preserve"> &amp; </w:t>
      </w:r>
      <w:proofErr w:type="spellStart"/>
      <w:r w:rsidRPr="002F33E5">
        <w:rPr>
          <w:rFonts w:ascii="Cambria" w:hAnsi="Cambria" w:cs="Times New Roman"/>
          <w:sz w:val="20"/>
          <w:szCs w:val="20"/>
        </w:rPr>
        <w:t>Instruction</w:t>
      </w:r>
      <w:proofErr w:type="spellEnd"/>
      <w:r w:rsidRPr="002F33E5">
        <w:rPr>
          <w:rFonts w:ascii="Cambria" w:hAnsi="Cambria" w:cs="Times New Roman"/>
          <w:sz w:val="20"/>
          <w:szCs w:val="20"/>
        </w:rPr>
        <w:t>, 3(4), 45-56.</w:t>
      </w:r>
    </w:p>
    <w:p w14:paraId="4CA13954" w14:textId="77777777" w:rsidR="002F33E5" w:rsidRPr="002F33E5" w:rsidRDefault="002F33E5" w:rsidP="002F33E5">
      <w:pPr>
        <w:spacing w:before="120" w:after="120" w:line="240" w:lineRule="auto"/>
        <w:ind w:left="709" w:hanging="709"/>
        <w:rPr>
          <w:rFonts w:ascii="Cambria" w:hAnsi="Cambria" w:cs="Times New Roman"/>
          <w:sz w:val="20"/>
          <w:szCs w:val="20"/>
        </w:rPr>
      </w:pPr>
      <w:proofErr w:type="spellStart"/>
      <w:r w:rsidRPr="002F33E5">
        <w:rPr>
          <w:rFonts w:ascii="Cambria" w:hAnsi="Cambria" w:cs="Times New Roman"/>
          <w:sz w:val="20"/>
          <w:szCs w:val="20"/>
        </w:rPr>
        <w:t>Rickwood</w:t>
      </w:r>
      <w:proofErr w:type="spellEnd"/>
      <w:r w:rsidRPr="002F33E5">
        <w:rPr>
          <w:rFonts w:ascii="Cambria" w:hAnsi="Cambria" w:cs="Times New Roman"/>
          <w:sz w:val="20"/>
          <w:szCs w:val="20"/>
        </w:rPr>
        <w:t>, D</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w:t>
      </w:r>
      <w:proofErr w:type="spellStart"/>
      <w:r w:rsidRPr="002F33E5">
        <w:rPr>
          <w:rFonts w:ascii="Cambria" w:hAnsi="Cambria" w:cs="Times New Roman"/>
          <w:sz w:val="20"/>
          <w:szCs w:val="20"/>
        </w:rPr>
        <w:t>Deane</w:t>
      </w:r>
      <w:proofErr w:type="spellEnd"/>
      <w:r w:rsidRPr="002F33E5">
        <w:rPr>
          <w:rFonts w:ascii="Cambria" w:hAnsi="Cambria" w:cs="Times New Roman"/>
          <w:sz w:val="20"/>
          <w:szCs w:val="20"/>
        </w:rPr>
        <w:t xml:space="preserve">, F. P., Wilson, C. J. &amp; </w:t>
      </w:r>
      <w:proofErr w:type="spellStart"/>
      <w:r w:rsidRPr="002F33E5">
        <w:rPr>
          <w:rFonts w:ascii="Cambria" w:hAnsi="Cambria" w:cs="Times New Roman"/>
          <w:sz w:val="20"/>
          <w:szCs w:val="20"/>
        </w:rPr>
        <w:t>Ciarrochi</w:t>
      </w:r>
      <w:proofErr w:type="spellEnd"/>
      <w:r w:rsidRPr="002F33E5">
        <w:rPr>
          <w:rFonts w:ascii="Cambria" w:hAnsi="Cambria" w:cs="Times New Roman"/>
          <w:sz w:val="20"/>
          <w:szCs w:val="20"/>
        </w:rPr>
        <w:t xml:space="preserve">, J. V. (2005). </w:t>
      </w:r>
      <w:proofErr w:type="spellStart"/>
      <w:r w:rsidRPr="002F33E5">
        <w:rPr>
          <w:rFonts w:ascii="Cambria" w:hAnsi="Cambria" w:cs="Times New Roman"/>
          <w:sz w:val="20"/>
          <w:szCs w:val="20"/>
        </w:rPr>
        <w:t>Young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people's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for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mental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health</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problems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Australian</w:t>
      </w:r>
      <w:proofErr w:type="spellEnd"/>
      <w:r w:rsidRPr="002F33E5">
        <w:rPr>
          <w:rFonts w:ascii="Cambria" w:hAnsi="Cambria" w:cs="Times New Roman"/>
          <w:sz w:val="20"/>
          <w:szCs w:val="20"/>
        </w:rPr>
        <w:t xml:space="preserve"> e-</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for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the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Advancement</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Mental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Health</w:t>
      </w:r>
      <w:proofErr w:type="spellEnd"/>
      <w:r w:rsidRPr="002F33E5">
        <w:rPr>
          <w:rFonts w:ascii="Cambria" w:hAnsi="Cambria" w:cs="Times New Roman"/>
          <w:sz w:val="20"/>
          <w:szCs w:val="20"/>
        </w:rPr>
        <w:t>, 4 (3), 1-34.</w:t>
      </w:r>
    </w:p>
    <w:p w14:paraId="60213311"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Serim F</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C. Ç. (2015). Yetişkinlerin psikolojik yardım arama tutumlarının </w:t>
      </w:r>
      <w:proofErr w:type="spellStart"/>
      <w:r w:rsidRPr="002F33E5">
        <w:rPr>
          <w:rFonts w:ascii="Cambria" w:hAnsi="Cambria" w:cs="Times New Roman"/>
          <w:sz w:val="20"/>
          <w:szCs w:val="20"/>
        </w:rPr>
        <w:t>yordanması</w:t>
      </w:r>
      <w:proofErr w:type="spellEnd"/>
      <w:r w:rsidRPr="002F33E5">
        <w:rPr>
          <w:rFonts w:ascii="Cambria" w:hAnsi="Cambria" w:cs="Times New Roman"/>
          <w:sz w:val="20"/>
          <w:szCs w:val="20"/>
        </w:rPr>
        <w:t>.  Ege Eğitim Dergisi, 16(1), 178-198.</w:t>
      </w:r>
    </w:p>
    <w:p w14:paraId="74B0EE10"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Şahin Baltacı H. (2012). </w:t>
      </w:r>
      <w:proofErr w:type="spellStart"/>
      <w:r w:rsidRPr="002F33E5">
        <w:rPr>
          <w:rFonts w:ascii="Cambria" w:hAnsi="Cambria" w:cs="Times New Roman"/>
          <w:sz w:val="20"/>
          <w:szCs w:val="20"/>
        </w:rPr>
        <w:t>Developing</w:t>
      </w:r>
      <w:proofErr w:type="spellEnd"/>
      <w:r w:rsidRPr="002F33E5">
        <w:rPr>
          <w:rFonts w:ascii="Cambria" w:hAnsi="Cambria" w:cs="Times New Roman"/>
          <w:sz w:val="20"/>
          <w:szCs w:val="20"/>
        </w:rPr>
        <w:t xml:space="preserve"> an </w:t>
      </w:r>
      <w:proofErr w:type="spellStart"/>
      <w:r w:rsidRPr="002F33E5">
        <w:rPr>
          <w:rFonts w:ascii="Cambria" w:hAnsi="Cambria" w:cs="Times New Roman"/>
          <w:sz w:val="20"/>
          <w:szCs w:val="20"/>
        </w:rPr>
        <w:t>Attitude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Scale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Help </w:t>
      </w:r>
      <w:proofErr w:type="spellStart"/>
      <w:r w:rsidRPr="002F33E5">
        <w:rPr>
          <w:rFonts w:ascii="Cambria" w:hAnsi="Cambria" w:cs="Times New Roman"/>
          <w:sz w:val="20"/>
          <w:szCs w:val="20"/>
        </w:rPr>
        <w:t>for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secondary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students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Eurasian</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Educational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Research</w:t>
      </w:r>
      <w:proofErr w:type="spellEnd"/>
      <w:r w:rsidRPr="002F33E5">
        <w:rPr>
          <w:rFonts w:ascii="Cambria" w:hAnsi="Cambria" w:cs="Times New Roman"/>
          <w:sz w:val="20"/>
          <w:szCs w:val="20"/>
        </w:rPr>
        <w:t>, 47, 59-76.</w:t>
      </w:r>
    </w:p>
    <w:p w14:paraId="42A9C251"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Topkaya N</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M. B. (2013). Üniversite öğrencilerinin problem yaşadıkları alanlar, yardım kaynakları ve psikolojik yardım alma niyetleri. Trakya Üniversitesi Eğitim Fakültesi Dergisi, 3(1), 25-37.</w:t>
      </w:r>
    </w:p>
    <w:p w14:paraId="0590637D"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Topkaya, N. (2014). Psikolojik yardım alma niyetini </w:t>
      </w:r>
      <w:proofErr w:type="spellStart"/>
      <w:r w:rsidRPr="002F33E5">
        <w:rPr>
          <w:rFonts w:ascii="Cambria" w:hAnsi="Cambria" w:cs="Times New Roman"/>
          <w:sz w:val="20"/>
          <w:szCs w:val="20"/>
        </w:rPr>
        <w:t>yordamada</w:t>
      </w:r>
      <w:proofErr w:type="spellEnd"/>
      <w:r w:rsidRPr="002F33E5">
        <w:rPr>
          <w:rFonts w:ascii="Cambria" w:hAnsi="Cambria" w:cs="Times New Roman"/>
          <w:sz w:val="20"/>
          <w:szCs w:val="20"/>
        </w:rPr>
        <w:t xml:space="preserve"> demografik, bireysel ve çevresel faktörler. Türk Psikoloji Dergisi, 29 (74), 1-11.</w:t>
      </w:r>
    </w:p>
    <w:p w14:paraId="0F455F85"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Türküm A. S</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Kızıltaş. A. &amp; Sarıyer, A. (2002). Anadolu Üniversitesi Psikolojik Danışma Ve Rehberlik Merkezi’nin hedef kitlesinin psikolojik ihtiyaçlarına ilişkin ön çalışma. Türk Psikolojik Danışma ve Rehberlik Merkezi, 3(21), 15-27.</w:t>
      </w:r>
    </w:p>
    <w:p w14:paraId="736E3220"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Türküm, A. S. (2005). </w:t>
      </w:r>
      <w:proofErr w:type="spellStart"/>
      <w:r w:rsidRPr="002F33E5">
        <w:rPr>
          <w:rFonts w:ascii="Cambria" w:hAnsi="Cambria" w:cs="Times New Roman"/>
          <w:sz w:val="20"/>
          <w:szCs w:val="20"/>
        </w:rPr>
        <w:t>Who</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Examining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the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differences</w:t>
      </w:r>
      <w:proofErr w:type="spellEnd"/>
      <w:r w:rsidRPr="002F33E5">
        <w:rPr>
          <w:rFonts w:ascii="Cambria" w:hAnsi="Cambria" w:cs="Times New Roman"/>
          <w:sz w:val="20"/>
          <w:szCs w:val="20"/>
        </w:rPr>
        <w:t xml:space="preserve"> in </w:t>
      </w:r>
      <w:proofErr w:type="spellStart"/>
      <w:r w:rsidRPr="002F33E5">
        <w:rPr>
          <w:rFonts w:ascii="Cambria" w:hAnsi="Cambria" w:cs="Times New Roman"/>
          <w:sz w:val="20"/>
          <w:szCs w:val="20"/>
        </w:rPr>
        <w:t>attitude</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Turkish</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university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students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by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gender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gender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roles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experiences</w:t>
      </w:r>
      <w:proofErr w:type="spellEnd"/>
      <w:r w:rsidRPr="002F33E5">
        <w:rPr>
          <w:rFonts w:ascii="Cambria" w:hAnsi="Cambria" w:cs="Times New Roman"/>
          <w:sz w:val="20"/>
          <w:szCs w:val="20"/>
        </w:rPr>
        <w:t xml:space="preserve">. The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Men’s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Studies</w:t>
      </w:r>
      <w:proofErr w:type="spellEnd"/>
      <w:r w:rsidRPr="002F33E5">
        <w:rPr>
          <w:rFonts w:ascii="Cambria" w:hAnsi="Cambria" w:cs="Times New Roman"/>
          <w:sz w:val="20"/>
          <w:szCs w:val="20"/>
        </w:rPr>
        <w:t>, 13(3), 389-401.</w:t>
      </w:r>
      <w:bookmarkStart w:id="0" w:name="_GoBack"/>
      <w:bookmarkEnd w:id="0"/>
    </w:p>
    <w:p w14:paraId="6585FA65"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 xml:space="preserve">Türküm, A. S. (2004). </w:t>
      </w:r>
      <w:proofErr w:type="spellStart"/>
      <w:r w:rsidRPr="002F33E5">
        <w:rPr>
          <w:rFonts w:ascii="Cambria" w:hAnsi="Cambria" w:cs="Times New Roman"/>
          <w:sz w:val="20"/>
          <w:szCs w:val="20"/>
        </w:rPr>
        <w:t>Developing</w:t>
      </w:r>
      <w:proofErr w:type="spellEnd"/>
      <w:r w:rsidRPr="002F33E5">
        <w:rPr>
          <w:rFonts w:ascii="Cambria" w:hAnsi="Cambria" w:cs="Times New Roman"/>
          <w:sz w:val="20"/>
          <w:szCs w:val="20"/>
        </w:rPr>
        <w:t xml:space="preserve"> a </w:t>
      </w:r>
      <w:proofErr w:type="spellStart"/>
      <w:r w:rsidRPr="002F33E5">
        <w:rPr>
          <w:rFonts w:ascii="Cambria" w:hAnsi="Cambria" w:cs="Times New Roman"/>
          <w:sz w:val="20"/>
          <w:szCs w:val="20"/>
        </w:rPr>
        <w:t>scale</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attitudes</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toward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seeking</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psychological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help</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Validity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and</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reliability</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analyses</w:t>
      </w:r>
      <w:proofErr w:type="spellEnd"/>
      <w:r w:rsidRPr="002F33E5">
        <w:rPr>
          <w:rFonts w:ascii="Cambria" w:hAnsi="Cambria" w:cs="Times New Roman"/>
          <w:sz w:val="20"/>
          <w:szCs w:val="20"/>
        </w:rPr>
        <w:t>.</w:t>
      </w:r>
      <w:r w:rsidRPr="002F33E5">
        <w:rPr>
          <w:rFonts w:ascii="Cambria" w:hAnsi="Cambria"/>
          <w:sz w:val="20"/>
          <w:szCs w:val="20"/>
        </w:rPr>
        <w:t> </w:t>
      </w:r>
      <w:r w:rsidRPr="002F33E5">
        <w:rPr>
          <w:rFonts w:ascii="Cambria" w:hAnsi="Cambria" w:cs="Times New Roman"/>
          <w:sz w:val="20"/>
          <w:szCs w:val="20"/>
        </w:rPr>
        <w:t xml:space="preserve">International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for</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the</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Advancement</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Counselling</w:t>
      </w:r>
      <w:proofErr w:type="spellEnd"/>
      <w:r w:rsidRPr="002F33E5">
        <w:rPr>
          <w:rFonts w:ascii="Cambria" w:hAnsi="Cambria" w:cs="Times New Roman"/>
          <w:sz w:val="20"/>
          <w:szCs w:val="20"/>
        </w:rPr>
        <w:t>,</w:t>
      </w:r>
      <w:r w:rsidRPr="002F33E5">
        <w:rPr>
          <w:rFonts w:ascii="Cambria" w:hAnsi="Cambria"/>
          <w:sz w:val="20"/>
          <w:szCs w:val="20"/>
        </w:rPr>
        <w:t> </w:t>
      </w:r>
      <w:r w:rsidRPr="002F33E5">
        <w:rPr>
          <w:rFonts w:ascii="Cambria" w:hAnsi="Cambria" w:cs="Times New Roman"/>
          <w:sz w:val="20"/>
          <w:szCs w:val="20"/>
        </w:rPr>
        <w:t>26(3), 321-329.</w:t>
      </w:r>
    </w:p>
    <w:p w14:paraId="5FE3EFCC" w14:textId="77777777" w:rsidR="002F33E5" w:rsidRPr="002F33E5" w:rsidRDefault="002F33E5" w:rsidP="002F33E5">
      <w:pPr>
        <w:spacing w:before="120" w:after="120" w:line="240" w:lineRule="auto"/>
        <w:ind w:left="709" w:hanging="709"/>
        <w:rPr>
          <w:rFonts w:ascii="Cambria" w:hAnsi="Cambria" w:cs="Times New Roman"/>
          <w:sz w:val="20"/>
          <w:szCs w:val="20"/>
        </w:rPr>
      </w:pPr>
      <w:r w:rsidRPr="002F33E5">
        <w:rPr>
          <w:rFonts w:ascii="Cambria" w:hAnsi="Cambria" w:cs="Times New Roman"/>
          <w:sz w:val="20"/>
          <w:szCs w:val="20"/>
        </w:rPr>
        <w:t>Yıldırım T</w:t>
      </w:r>
      <w:proofErr w:type="gramStart"/>
      <w:r w:rsidRPr="002F33E5">
        <w:rPr>
          <w:rFonts w:ascii="Cambria" w:hAnsi="Cambria" w:cs="Times New Roman"/>
          <w:sz w:val="20"/>
          <w:szCs w:val="20"/>
        </w:rPr>
        <w:t>.,</w:t>
      </w:r>
      <w:proofErr w:type="gramEnd"/>
      <w:r w:rsidRPr="002F33E5">
        <w:rPr>
          <w:rFonts w:ascii="Cambria" w:hAnsi="Cambria" w:cs="Times New Roman"/>
          <w:sz w:val="20"/>
          <w:szCs w:val="20"/>
        </w:rPr>
        <w:t xml:space="preserve"> A. A. (2014). Lise öğrencilerinin psikolojik yardım aramaya gönüllülükleri ile psikolojik belirtileri arasındaki ilişki. </w:t>
      </w:r>
      <w:proofErr w:type="gramStart"/>
      <w:r w:rsidRPr="002F33E5">
        <w:rPr>
          <w:rFonts w:ascii="Cambria" w:hAnsi="Cambria" w:cs="Times New Roman"/>
          <w:sz w:val="20"/>
          <w:szCs w:val="20"/>
        </w:rPr>
        <w:t>e</w:t>
      </w:r>
      <w:proofErr w:type="gramEnd"/>
      <w:r w:rsidRPr="002F33E5">
        <w:rPr>
          <w:rFonts w:ascii="Cambria" w:hAnsi="Cambria" w:cs="Times New Roman"/>
          <w:sz w:val="20"/>
          <w:szCs w:val="20"/>
        </w:rPr>
        <w:t xml:space="preserve">-International </w:t>
      </w:r>
      <w:proofErr w:type="spellStart"/>
      <w:r w:rsidRPr="002F33E5">
        <w:rPr>
          <w:rFonts w:ascii="Cambria" w:hAnsi="Cambria" w:cs="Times New Roman"/>
          <w:sz w:val="20"/>
          <w:szCs w:val="20"/>
        </w:rPr>
        <w:t>Journal</w:t>
      </w:r>
      <w:proofErr w:type="spellEnd"/>
      <w:r w:rsidRPr="002F33E5">
        <w:rPr>
          <w:rFonts w:ascii="Cambria" w:hAnsi="Cambria" w:cs="Times New Roman"/>
          <w:sz w:val="20"/>
          <w:szCs w:val="20"/>
        </w:rPr>
        <w:t xml:space="preserve"> of </w:t>
      </w:r>
      <w:proofErr w:type="spellStart"/>
      <w:r w:rsidRPr="002F33E5">
        <w:rPr>
          <w:rFonts w:ascii="Cambria" w:hAnsi="Cambria" w:cs="Times New Roman"/>
          <w:sz w:val="20"/>
          <w:szCs w:val="20"/>
        </w:rPr>
        <w:t>Educational</w:t>
      </w:r>
      <w:proofErr w:type="spellEnd"/>
      <w:r w:rsidRPr="002F33E5">
        <w:rPr>
          <w:rFonts w:ascii="Cambria" w:hAnsi="Cambria" w:cs="Times New Roman"/>
          <w:sz w:val="20"/>
          <w:szCs w:val="20"/>
        </w:rPr>
        <w:t xml:space="preserve"> </w:t>
      </w:r>
      <w:proofErr w:type="spellStart"/>
      <w:r w:rsidRPr="002F33E5">
        <w:rPr>
          <w:rFonts w:ascii="Cambria" w:hAnsi="Cambria" w:cs="Times New Roman"/>
          <w:sz w:val="20"/>
          <w:szCs w:val="20"/>
        </w:rPr>
        <w:t>Research</w:t>
      </w:r>
      <w:proofErr w:type="spellEnd"/>
      <w:r w:rsidRPr="002F33E5">
        <w:rPr>
          <w:rFonts w:ascii="Cambria" w:hAnsi="Cambria" w:cs="Times New Roman"/>
          <w:sz w:val="20"/>
          <w:szCs w:val="20"/>
        </w:rPr>
        <w:t>, 5(2), 89-104.</w:t>
      </w:r>
    </w:p>
    <w:sectPr w:rsidR="002F33E5" w:rsidRPr="002F33E5" w:rsidSect="009D1F1D">
      <w:headerReference w:type="even" r:id="rId8"/>
      <w:footerReference w:type="default" r:id="rId9"/>
      <w:headerReference w:type="first" r:id="rId10"/>
      <w:footerReference w:type="first" r:id="rId11"/>
      <w:footnotePr>
        <w:numRestart w:val="eachPage"/>
      </w:footnotePr>
      <w:pgSz w:w="11906" w:h="16838"/>
      <w:pgMar w:top="1417" w:right="1417" w:bottom="1417" w:left="1417" w:header="708" w:footer="708" w:gutter="0"/>
      <w:pgNumType w:start="200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1AE2D" w14:textId="77777777" w:rsidR="009707B9" w:rsidRDefault="009707B9" w:rsidP="0071079E">
      <w:pPr>
        <w:spacing w:after="0" w:line="240" w:lineRule="auto"/>
      </w:pPr>
      <w:r>
        <w:separator/>
      </w:r>
    </w:p>
  </w:endnote>
  <w:endnote w:type="continuationSeparator" w:id="0">
    <w:p w14:paraId="7C7CE8D0" w14:textId="77777777" w:rsidR="009707B9" w:rsidRDefault="009707B9"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50A3D450" w14:textId="6B13522D" w:rsidR="00C71F46" w:rsidRPr="009D1F1D" w:rsidRDefault="00C71F46" w:rsidP="009D1F1D">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1A033B" w:rsidRPr="001A033B">
          <w:rPr>
            <w:rFonts w:ascii="Cambria" w:hAnsi="Cambria"/>
            <w:b/>
            <w:bCs/>
            <w:noProof/>
            <w:sz w:val="20"/>
            <w:szCs w:val="20"/>
          </w:rPr>
          <w:t>2012</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9D1F1D">
          <w:rPr>
            <w:rFonts w:ascii="Cambria" w:hAnsi="Cambria"/>
            <w:color w:val="767171" w:themeColor="background2" w:themeShade="80"/>
            <w:sz w:val="16"/>
            <w:szCs w:val="16"/>
          </w:rPr>
          <w:t>ÇÜRÜKVELİOĞLU KÖKSAL</w:t>
        </w:r>
        <w:r w:rsidRPr="00C71F46">
          <w:rPr>
            <w:rFonts w:ascii="Cambria" w:hAnsi="Cambria"/>
            <w:color w:val="767171" w:themeColor="background2" w:themeShade="80"/>
            <w:sz w:val="16"/>
            <w:szCs w:val="16"/>
          </w:rPr>
          <w:t xml:space="preserve">   </w:t>
        </w:r>
        <w:r w:rsidR="009D1F1D">
          <w:rPr>
            <w:rFonts w:ascii="Cambria" w:hAnsi="Cambria"/>
            <w:color w:val="767171" w:themeColor="background2" w:themeShade="80"/>
            <w:sz w:val="16"/>
            <w:szCs w:val="16"/>
          </w:rPr>
          <w:t xml:space="preserve">                       </w:t>
        </w:r>
        <w:r w:rsidRPr="00C71F46">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proofErr w:type="spellStart"/>
        <w:r w:rsidR="000934EA" w:rsidRPr="000934EA">
          <w:rPr>
            <w:rFonts w:ascii="Garamond" w:hAnsi="Garamond"/>
            <w:color w:val="767171" w:themeColor="background2" w:themeShade="80"/>
            <w:sz w:val="16"/>
            <w:szCs w:val="16"/>
          </w:rPr>
          <w:t>Attitudes</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towards</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psychological</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help-seeking</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among</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preservice</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primary</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school</w:t>
        </w:r>
        <w:proofErr w:type="spellEnd"/>
        <w:r w:rsidR="000934EA" w:rsidRPr="000934EA">
          <w:rPr>
            <w:rFonts w:ascii="Garamond" w:hAnsi="Garamond"/>
            <w:color w:val="767171" w:themeColor="background2" w:themeShade="80"/>
            <w:sz w:val="16"/>
            <w:szCs w:val="16"/>
          </w:rPr>
          <w:t xml:space="preserve"> </w:t>
        </w:r>
        <w:proofErr w:type="spellStart"/>
        <w:r w:rsidR="000934EA" w:rsidRPr="000934EA">
          <w:rPr>
            <w:rFonts w:ascii="Garamond" w:hAnsi="Garamond"/>
            <w:color w:val="767171" w:themeColor="background2" w:themeShade="80"/>
            <w:sz w:val="16"/>
            <w:szCs w:val="16"/>
          </w:rPr>
          <w:t>teachers</w:t>
        </w:r>
        <w:proofErr w:type="spellEnd"/>
        <w:r w:rsidR="000934EA" w:rsidRPr="00C71F46">
          <w:rPr>
            <w:rFonts w:ascii="Garamond" w:hAnsi="Garamond"/>
            <w:color w:val="767171" w:themeColor="background2" w:themeShade="80"/>
            <w:sz w:val="16"/>
            <w:szCs w:val="16"/>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71F46" w:rsidRPr="00C71F46" w14:paraId="61E3011E" w14:textId="77777777" w:rsidTr="00C71F46">
      <w:trPr>
        <w:trHeight w:val="365"/>
      </w:trPr>
      <w:tc>
        <w:tcPr>
          <w:tcW w:w="9498" w:type="dxa"/>
        </w:tcPr>
        <w:p w14:paraId="59B07771" w14:textId="33CFFE29" w:rsidR="00C71F46" w:rsidRPr="002B18B3" w:rsidRDefault="00C71F46" w:rsidP="009D1F1D">
          <w:pPr>
            <w:pStyle w:val="Footer"/>
            <w:rPr>
              <w:rFonts w:ascii="Cambria" w:hAnsi="Cambria"/>
              <w:sz w:val="18"/>
              <w:szCs w:val="18"/>
            </w:rPr>
          </w:pPr>
          <w:proofErr w:type="spellStart"/>
          <w:r w:rsidRPr="002B18B3">
            <w:rPr>
              <w:rFonts w:ascii="Cambria" w:hAnsi="Cambria"/>
              <w:sz w:val="18"/>
              <w:szCs w:val="18"/>
            </w:rPr>
            <w:t>Received</w:t>
          </w:r>
          <w:proofErr w:type="spellEnd"/>
          <w:r w:rsidRPr="002B18B3">
            <w:rPr>
              <w:rFonts w:ascii="Cambria" w:hAnsi="Cambria"/>
              <w:sz w:val="18"/>
              <w:szCs w:val="18"/>
            </w:rPr>
            <w:t xml:space="preserve">: </w:t>
          </w:r>
          <w:r w:rsidR="009D1F1D">
            <w:rPr>
              <w:rFonts w:ascii="Cambria" w:hAnsi="Cambria"/>
              <w:sz w:val="18"/>
              <w:szCs w:val="18"/>
            </w:rPr>
            <w:t>16.01.2018</w:t>
          </w:r>
          <w:r w:rsidRPr="002B18B3">
            <w:rPr>
              <w:rFonts w:ascii="Cambria" w:hAnsi="Cambria"/>
              <w:sz w:val="18"/>
              <w:szCs w:val="18"/>
            </w:rPr>
            <w:t xml:space="preserve">      </w:t>
          </w:r>
          <w:r w:rsidR="009D1F1D">
            <w:rPr>
              <w:rFonts w:ascii="Cambria" w:hAnsi="Cambria"/>
              <w:sz w:val="18"/>
              <w:szCs w:val="18"/>
            </w:rPr>
            <w:t xml:space="preserve">                              </w:t>
          </w:r>
          <w:r w:rsidRPr="002B18B3">
            <w:rPr>
              <w:rFonts w:ascii="Cambria" w:hAnsi="Cambria"/>
              <w:sz w:val="18"/>
              <w:szCs w:val="18"/>
            </w:rPr>
            <w:t xml:space="preserve">          </w:t>
          </w:r>
          <w:proofErr w:type="spellStart"/>
          <w:r w:rsidRPr="002B18B3">
            <w:rPr>
              <w:rFonts w:ascii="Cambria" w:hAnsi="Cambria"/>
              <w:sz w:val="18"/>
              <w:szCs w:val="18"/>
            </w:rPr>
            <w:t>Accepted</w:t>
          </w:r>
          <w:proofErr w:type="spellEnd"/>
          <w:r w:rsidRPr="002B18B3">
            <w:rPr>
              <w:rFonts w:ascii="Cambria" w:hAnsi="Cambria"/>
              <w:sz w:val="18"/>
              <w:szCs w:val="18"/>
            </w:rPr>
            <w:t xml:space="preserve">: </w:t>
          </w:r>
          <w:r w:rsidR="009D1F1D">
            <w:rPr>
              <w:rFonts w:ascii="Cambria" w:hAnsi="Cambria"/>
              <w:sz w:val="18"/>
              <w:szCs w:val="18"/>
            </w:rPr>
            <w:t>10.08.2018</w:t>
          </w:r>
          <w:r w:rsidRPr="002B18B3">
            <w:rPr>
              <w:rFonts w:ascii="Cambria" w:hAnsi="Cambria"/>
              <w:sz w:val="18"/>
              <w:szCs w:val="18"/>
            </w:rPr>
            <w:t xml:space="preserve">              </w:t>
          </w:r>
          <w:r w:rsidR="009D1F1D">
            <w:rPr>
              <w:rFonts w:ascii="Cambria" w:hAnsi="Cambria"/>
              <w:sz w:val="18"/>
              <w:szCs w:val="18"/>
            </w:rPr>
            <w:t xml:space="preserve">   </w:t>
          </w:r>
          <w:r w:rsidRPr="002B18B3">
            <w:rPr>
              <w:rFonts w:ascii="Cambria" w:hAnsi="Cambria"/>
              <w:sz w:val="18"/>
              <w:szCs w:val="18"/>
            </w:rPr>
            <w:t xml:space="preserve">                            </w:t>
          </w:r>
          <w:proofErr w:type="spellStart"/>
          <w:r w:rsidRPr="002B18B3">
            <w:rPr>
              <w:rFonts w:ascii="Cambria" w:hAnsi="Cambria"/>
              <w:sz w:val="18"/>
              <w:szCs w:val="18"/>
            </w:rPr>
            <w:t>Published</w:t>
          </w:r>
          <w:proofErr w:type="spellEnd"/>
          <w:r w:rsidRPr="002B18B3">
            <w:rPr>
              <w:rFonts w:ascii="Cambria" w:hAnsi="Cambria"/>
              <w:sz w:val="18"/>
              <w:szCs w:val="18"/>
            </w:rPr>
            <w:t>:</w:t>
          </w:r>
          <w:r w:rsidR="009D1F1D">
            <w:rPr>
              <w:rFonts w:ascii="Cambria" w:hAnsi="Cambria"/>
              <w:sz w:val="18"/>
              <w:szCs w:val="18"/>
            </w:rPr>
            <w:t xml:space="preserve"> 31.10.2018</w:t>
          </w:r>
          <w:r w:rsidRPr="002B18B3">
            <w:rPr>
              <w:rFonts w:ascii="Cambria" w:hAnsi="Cambria"/>
              <w:sz w:val="18"/>
              <w:szCs w:val="18"/>
            </w:rPr>
            <w:t xml:space="preserve">    </w:t>
          </w:r>
        </w:p>
      </w:tc>
    </w:tr>
  </w:tbl>
  <w:p w14:paraId="5CAEB849" w14:textId="77777777" w:rsidR="00C71F46" w:rsidRPr="00C71F46" w:rsidRDefault="00C71F46"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FF7E" w14:textId="77777777" w:rsidR="009707B9" w:rsidRDefault="009707B9" w:rsidP="0071079E">
      <w:pPr>
        <w:spacing w:after="0" w:line="240" w:lineRule="auto"/>
      </w:pPr>
      <w:r>
        <w:separator/>
      </w:r>
    </w:p>
  </w:footnote>
  <w:footnote w:type="continuationSeparator" w:id="0">
    <w:p w14:paraId="0E510AB9" w14:textId="77777777" w:rsidR="009707B9" w:rsidRDefault="009707B9" w:rsidP="0071079E">
      <w:pPr>
        <w:spacing w:after="0" w:line="240" w:lineRule="auto"/>
      </w:pPr>
      <w:r>
        <w:continuationSeparator/>
      </w:r>
    </w:p>
  </w:footnote>
  <w:footnote w:id="1">
    <w:p w14:paraId="4E788193" w14:textId="2CB9AA37" w:rsidR="001A033B" w:rsidRDefault="001A033B" w:rsidP="001A033B">
      <w:pPr>
        <w:pStyle w:val="FootnoteText"/>
        <w:jc w:val="both"/>
      </w:pPr>
      <w:r>
        <w:rPr>
          <w:rStyle w:val="FootnoteReference"/>
        </w:rPr>
        <w:footnoteRef/>
      </w:r>
      <w:r>
        <w:t xml:space="preserve"> </w:t>
      </w:r>
      <w:proofErr w:type="spellStart"/>
      <w:r w:rsidRPr="001A033B">
        <w:rPr>
          <w:rFonts w:ascii="Cambria" w:hAnsi="Cambria"/>
          <w:i/>
        </w:rPr>
        <w:t>This</w:t>
      </w:r>
      <w:proofErr w:type="spellEnd"/>
      <w:r w:rsidRPr="001A033B">
        <w:rPr>
          <w:rFonts w:ascii="Cambria" w:hAnsi="Cambria"/>
          <w:i/>
        </w:rPr>
        <w:t xml:space="preserve"> </w:t>
      </w:r>
      <w:proofErr w:type="spellStart"/>
      <w:r w:rsidRPr="001A033B">
        <w:rPr>
          <w:rFonts w:ascii="Cambria" w:hAnsi="Cambria"/>
          <w:i/>
        </w:rPr>
        <w:t>study</w:t>
      </w:r>
      <w:proofErr w:type="spellEnd"/>
      <w:r w:rsidRPr="001A033B">
        <w:rPr>
          <w:rFonts w:ascii="Cambria" w:hAnsi="Cambria"/>
          <w:i/>
        </w:rPr>
        <w:t xml:space="preserve"> is </w:t>
      </w:r>
      <w:proofErr w:type="spellStart"/>
      <w:r w:rsidRPr="001A033B">
        <w:rPr>
          <w:rFonts w:ascii="Cambria" w:hAnsi="Cambria"/>
          <w:i/>
        </w:rPr>
        <w:t>presented</w:t>
      </w:r>
      <w:proofErr w:type="spellEnd"/>
      <w:r w:rsidRPr="001A033B">
        <w:rPr>
          <w:rFonts w:ascii="Cambria" w:hAnsi="Cambria"/>
          <w:i/>
        </w:rPr>
        <w:t xml:space="preserve"> in XIV. International </w:t>
      </w:r>
      <w:proofErr w:type="spellStart"/>
      <w:r w:rsidRPr="001A033B">
        <w:rPr>
          <w:rFonts w:ascii="Cambria" w:hAnsi="Cambria"/>
          <w:i/>
        </w:rPr>
        <w:t>Participation</w:t>
      </w:r>
      <w:proofErr w:type="spellEnd"/>
      <w:r w:rsidRPr="001A033B">
        <w:rPr>
          <w:rFonts w:ascii="Cambria" w:hAnsi="Cambria"/>
          <w:i/>
        </w:rPr>
        <w:t xml:space="preserve"> </w:t>
      </w:r>
      <w:proofErr w:type="spellStart"/>
      <w:r w:rsidRPr="001A033B">
        <w:rPr>
          <w:rFonts w:ascii="Cambria" w:hAnsi="Cambria"/>
          <w:i/>
        </w:rPr>
        <w:t>Symposium</w:t>
      </w:r>
      <w:proofErr w:type="spellEnd"/>
      <w:r w:rsidRPr="001A033B">
        <w:rPr>
          <w:rFonts w:ascii="Cambria" w:hAnsi="Cambria"/>
          <w:i/>
        </w:rPr>
        <w:t xml:space="preserve"> of </w:t>
      </w:r>
      <w:proofErr w:type="spellStart"/>
      <w:r w:rsidRPr="001A033B">
        <w:rPr>
          <w:rFonts w:ascii="Cambria" w:hAnsi="Cambria"/>
          <w:i/>
        </w:rPr>
        <w:t>Primary</w:t>
      </w:r>
      <w:proofErr w:type="spellEnd"/>
      <w:r w:rsidRPr="001A033B">
        <w:rPr>
          <w:rFonts w:ascii="Cambria" w:hAnsi="Cambria"/>
          <w:i/>
        </w:rPr>
        <w:t xml:space="preserve"> School </w:t>
      </w:r>
      <w:proofErr w:type="spellStart"/>
      <w:r w:rsidRPr="001A033B">
        <w:rPr>
          <w:rFonts w:ascii="Cambria" w:hAnsi="Cambria"/>
          <w:i/>
        </w:rPr>
        <w:t>Teacher</w:t>
      </w:r>
      <w:proofErr w:type="spellEnd"/>
      <w:r w:rsidRPr="001A033B">
        <w:rPr>
          <w:rFonts w:ascii="Cambria" w:hAnsi="Cambria"/>
          <w:i/>
        </w:rPr>
        <w:t xml:space="preserve"> </w:t>
      </w:r>
      <w:proofErr w:type="spellStart"/>
      <w:r w:rsidRPr="001A033B">
        <w:rPr>
          <w:rFonts w:ascii="Cambria" w:hAnsi="Cambria"/>
          <w:i/>
        </w:rPr>
        <w:t>Education</w:t>
      </w:r>
      <w:proofErr w:type="spellEnd"/>
      <w:r w:rsidRPr="001A033B">
        <w:rPr>
          <w:rFonts w:ascii="Cambria" w:hAnsi="Cambria"/>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02E5" w14:textId="77777777"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525DC15D" w14:textId="77777777"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BF08" w14:textId="60074499" w:rsidR="00ED6641" w:rsidRPr="009D1F1D" w:rsidRDefault="009D1F1D" w:rsidP="009D1F1D">
    <w:pPr>
      <w:pStyle w:val="Header"/>
    </w:pPr>
    <w:r>
      <w:rPr>
        <w:noProof/>
      </w:rPr>
      <mc:AlternateContent>
        <mc:Choice Requires="wpg">
          <w:drawing>
            <wp:inline distT="0" distB="0" distL="0" distR="0" wp14:anchorId="0CD8B3D6" wp14:editId="7077D163">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3D1D9" w14:textId="2CACAE14" w:rsidR="009D1F1D" w:rsidRPr="009F0097" w:rsidRDefault="009D1F1D" w:rsidP="009D1F1D">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2006-2012</w:t>
                              </w:r>
                            </w:p>
                            <w:p w14:paraId="36667688" w14:textId="48068675" w:rsidR="009D1F1D" w:rsidRPr="009F0097" w:rsidRDefault="009D1F1D" w:rsidP="009D1F1D">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D1F1D">
                                <w:rPr>
                                  <w:rFonts w:cstheme="minorHAnsi"/>
                                  <w:sz w:val="18"/>
                                  <w:szCs w:val="20"/>
                                </w:rPr>
                                <w:t xml:space="preserve"> </w:t>
                              </w:r>
                              <w:r>
                                <w:rPr>
                                  <w:rFonts w:cstheme="minorHAnsi"/>
                                  <w:sz w:val="18"/>
                                  <w:szCs w:val="20"/>
                                </w:rPr>
                                <w:t>2006-2012</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13DE0D43" w14:textId="77777777" w:rsidR="009D1F1D" w:rsidRPr="009F0097" w:rsidRDefault="009707B9" w:rsidP="009D1F1D">
                              <w:pPr>
                                <w:spacing w:after="0"/>
                                <w:rPr>
                                  <w:rStyle w:val="Hyperlink"/>
                                  <w:rFonts w:cstheme="minorHAnsi"/>
                                  <w:color w:val="00B050"/>
                                  <w:sz w:val="18"/>
                                  <w:szCs w:val="20"/>
                                </w:rPr>
                              </w:pPr>
                              <w:hyperlink r:id="rId2" w:history="1">
                                <w:proofErr w:type="spellStart"/>
                                <w:r w:rsidR="009D1F1D"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D8B3D6"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XmU8hN0EAAAi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7F13D1D9" w14:textId="2CACAE14" w:rsidR="009D1F1D" w:rsidRPr="009F0097" w:rsidRDefault="009D1F1D" w:rsidP="009D1F1D">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2006-2012</w:t>
                        </w:r>
                      </w:p>
                      <w:p w14:paraId="36667688" w14:textId="48068675" w:rsidR="009D1F1D" w:rsidRPr="009F0097" w:rsidRDefault="009D1F1D" w:rsidP="009D1F1D">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D1F1D">
                          <w:rPr>
                            <w:rFonts w:cstheme="minorHAnsi"/>
                            <w:sz w:val="18"/>
                            <w:szCs w:val="20"/>
                          </w:rPr>
                          <w:t xml:space="preserve"> </w:t>
                        </w:r>
                        <w:r>
                          <w:rPr>
                            <w:rFonts w:cstheme="minorHAnsi"/>
                            <w:sz w:val="18"/>
                            <w:szCs w:val="20"/>
                          </w:rPr>
                          <w:t>2006-2012</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13DE0D43" w14:textId="77777777" w:rsidR="009D1F1D" w:rsidRPr="009F0097" w:rsidRDefault="009707B9" w:rsidP="009D1F1D">
                        <w:pPr>
                          <w:spacing w:after="0"/>
                          <w:rPr>
                            <w:rStyle w:val="Hyperlink"/>
                            <w:rFonts w:cstheme="minorHAnsi"/>
                            <w:color w:val="00B050"/>
                            <w:sz w:val="18"/>
                            <w:szCs w:val="20"/>
                          </w:rPr>
                        </w:pPr>
                        <w:hyperlink r:id="rId5" w:history="1">
                          <w:proofErr w:type="spellStart"/>
                          <w:r w:rsidR="009D1F1D"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36239"/>
    <w:rsid w:val="00037797"/>
    <w:rsid w:val="0004041F"/>
    <w:rsid w:val="00043DD9"/>
    <w:rsid w:val="00050FAF"/>
    <w:rsid w:val="0005490C"/>
    <w:rsid w:val="00080CAD"/>
    <w:rsid w:val="000934EA"/>
    <w:rsid w:val="000969C1"/>
    <w:rsid w:val="000A71AE"/>
    <w:rsid w:val="000B1986"/>
    <w:rsid w:val="000B7EB3"/>
    <w:rsid w:val="000C4124"/>
    <w:rsid w:val="000C44A9"/>
    <w:rsid w:val="000C5436"/>
    <w:rsid w:val="000D3DA0"/>
    <w:rsid w:val="000F5FB8"/>
    <w:rsid w:val="00122ABE"/>
    <w:rsid w:val="00161222"/>
    <w:rsid w:val="00185F86"/>
    <w:rsid w:val="001A033B"/>
    <w:rsid w:val="001C39DA"/>
    <w:rsid w:val="001E14C5"/>
    <w:rsid w:val="001E1C13"/>
    <w:rsid w:val="001F23BD"/>
    <w:rsid w:val="002313AC"/>
    <w:rsid w:val="002467CE"/>
    <w:rsid w:val="0025339E"/>
    <w:rsid w:val="00263138"/>
    <w:rsid w:val="0028576A"/>
    <w:rsid w:val="00287960"/>
    <w:rsid w:val="002B18B3"/>
    <w:rsid w:val="002C2752"/>
    <w:rsid w:val="002D5974"/>
    <w:rsid w:val="002F33E5"/>
    <w:rsid w:val="00315102"/>
    <w:rsid w:val="003279A8"/>
    <w:rsid w:val="003B706E"/>
    <w:rsid w:val="003C5800"/>
    <w:rsid w:val="003D4A01"/>
    <w:rsid w:val="003E4D67"/>
    <w:rsid w:val="003E7EAB"/>
    <w:rsid w:val="00411A6F"/>
    <w:rsid w:val="00416E59"/>
    <w:rsid w:val="00433940"/>
    <w:rsid w:val="004A74ED"/>
    <w:rsid w:val="004B704B"/>
    <w:rsid w:val="004D324C"/>
    <w:rsid w:val="004F3046"/>
    <w:rsid w:val="004F39AA"/>
    <w:rsid w:val="00520EE4"/>
    <w:rsid w:val="00534905"/>
    <w:rsid w:val="0054485F"/>
    <w:rsid w:val="005650E0"/>
    <w:rsid w:val="00590B4A"/>
    <w:rsid w:val="005B3935"/>
    <w:rsid w:val="005B786F"/>
    <w:rsid w:val="005C3292"/>
    <w:rsid w:val="005C32E7"/>
    <w:rsid w:val="006251D2"/>
    <w:rsid w:val="00626026"/>
    <w:rsid w:val="0063313D"/>
    <w:rsid w:val="00655B41"/>
    <w:rsid w:val="0065713D"/>
    <w:rsid w:val="00674918"/>
    <w:rsid w:val="00683367"/>
    <w:rsid w:val="00684BF8"/>
    <w:rsid w:val="006D4618"/>
    <w:rsid w:val="006F2979"/>
    <w:rsid w:val="0071079E"/>
    <w:rsid w:val="00743184"/>
    <w:rsid w:val="00757803"/>
    <w:rsid w:val="00761C81"/>
    <w:rsid w:val="00764F72"/>
    <w:rsid w:val="007678E7"/>
    <w:rsid w:val="007803B6"/>
    <w:rsid w:val="00781480"/>
    <w:rsid w:val="00794BFE"/>
    <w:rsid w:val="0079789C"/>
    <w:rsid w:val="00801B05"/>
    <w:rsid w:val="00803B01"/>
    <w:rsid w:val="008139ED"/>
    <w:rsid w:val="00822A9D"/>
    <w:rsid w:val="00825C12"/>
    <w:rsid w:val="00831D02"/>
    <w:rsid w:val="008603E7"/>
    <w:rsid w:val="008A3479"/>
    <w:rsid w:val="008B6011"/>
    <w:rsid w:val="008B7EFB"/>
    <w:rsid w:val="008C2B1B"/>
    <w:rsid w:val="008E3789"/>
    <w:rsid w:val="009303FF"/>
    <w:rsid w:val="00943532"/>
    <w:rsid w:val="009707B9"/>
    <w:rsid w:val="009B57B0"/>
    <w:rsid w:val="009B5EE5"/>
    <w:rsid w:val="009C0514"/>
    <w:rsid w:val="009D147E"/>
    <w:rsid w:val="009D1F1D"/>
    <w:rsid w:val="009D7269"/>
    <w:rsid w:val="009E434E"/>
    <w:rsid w:val="009E5533"/>
    <w:rsid w:val="00A365E7"/>
    <w:rsid w:val="00A42C10"/>
    <w:rsid w:val="00A52A78"/>
    <w:rsid w:val="00A548D8"/>
    <w:rsid w:val="00A95958"/>
    <w:rsid w:val="00AA77D7"/>
    <w:rsid w:val="00AB7349"/>
    <w:rsid w:val="00AE496D"/>
    <w:rsid w:val="00AE6F03"/>
    <w:rsid w:val="00AF288D"/>
    <w:rsid w:val="00B13D0D"/>
    <w:rsid w:val="00B14168"/>
    <w:rsid w:val="00B40F84"/>
    <w:rsid w:val="00B43656"/>
    <w:rsid w:val="00B57958"/>
    <w:rsid w:val="00BB3684"/>
    <w:rsid w:val="00BB3A59"/>
    <w:rsid w:val="00BC28D8"/>
    <w:rsid w:val="00BE288A"/>
    <w:rsid w:val="00C102F2"/>
    <w:rsid w:val="00C23705"/>
    <w:rsid w:val="00C2476E"/>
    <w:rsid w:val="00C261AD"/>
    <w:rsid w:val="00C51F53"/>
    <w:rsid w:val="00C71F46"/>
    <w:rsid w:val="00C93B99"/>
    <w:rsid w:val="00CD137F"/>
    <w:rsid w:val="00CF7696"/>
    <w:rsid w:val="00D16D4F"/>
    <w:rsid w:val="00D25F94"/>
    <w:rsid w:val="00D45A9B"/>
    <w:rsid w:val="00D531B7"/>
    <w:rsid w:val="00D647A0"/>
    <w:rsid w:val="00D775E6"/>
    <w:rsid w:val="00D860DA"/>
    <w:rsid w:val="00D90BCF"/>
    <w:rsid w:val="00D9144B"/>
    <w:rsid w:val="00DB5109"/>
    <w:rsid w:val="00DD7846"/>
    <w:rsid w:val="00DE3290"/>
    <w:rsid w:val="00DF5B39"/>
    <w:rsid w:val="00E02DEE"/>
    <w:rsid w:val="00E319E4"/>
    <w:rsid w:val="00E47748"/>
    <w:rsid w:val="00E61895"/>
    <w:rsid w:val="00E633E1"/>
    <w:rsid w:val="00E6525F"/>
    <w:rsid w:val="00E720B6"/>
    <w:rsid w:val="00E74BE3"/>
    <w:rsid w:val="00E870CE"/>
    <w:rsid w:val="00EB5924"/>
    <w:rsid w:val="00EB71C0"/>
    <w:rsid w:val="00EC1C37"/>
    <w:rsid w:val="00ED6641"/>
    <w:rsid w:val="00EE29DA"/>
    <w:rsid w:val="00EF2F26"/>
    <w:rsid w:val="00EF679E"/>
    <w:rsid w:val="00F106BB"/>
    <w:rsid w:val="00F32F92"/>
    <w:rsid w:val="00F3505F"/>
    <w:rsid w:val="00F42F41"/>
    <w:rsid w:val="00F52AA1"/>
    <w:rsid w:val="00F8738B"/>
    <w:rsid w:val="00FB1EF4"/>
    <w:rsid w:val="00FC6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E611"/>
  <w15:docId w15:val="{4FF2F90D-1B89-40EA-8FC1-BF79FA5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paragraph" w:styleId="Bibliography">
    <w:name w:val="Bibliography"/>
    <w:basedOn w:val="Normal"/>
    <w:next w:val="Normal"/>
    <w:uiPriority w:val="37"/>
    <w:unhideWhenUsed/>
    <w:rsid w:val="002F33E5"/>
    <w:pPr>
      <w:spacing w:after="200" w:line="276" w:lineRule="auto"/>
    </w:pPr>
  </w:style>
  <w:style w:type="character" w:styleId="CommentReference">
    <w:name w:val="annotation reference"/>
    <w:basedOn w:val="DefaultParagraphFont"/>
    <w:uiPriority w:val="99"/>
    <w:semiHidden/>
    <w:unhideWhenUsed/>
    <w:rsid w:val="000C4124"/>
    <w:rPr>
      <w:sz w:val="16"/>
      <w:szCs w:val="16"/>
    </w:rPr>
  </w:style>
  <w:style w:type="paragraph" w:styleId="CommentText">
    <w:name w:val="annotation text"/>
    <w:basedOn w:val="Normal"/>
    <w:link w:val="CommentTextChar"/>
    <w:uiPriority w:val="99"/>
    <w:semiHidden/>
    <w:unhideWhenUsed/>
    <w:rsid w:val="000C4124"/>
    <w:pPr>
      <w:spacing w:line="240" w:lineRule="auto"/>
    </w:pPr>
    <w:rPr>
      <w:sz w:val="20"/>
      <w:szCs w:val="20"/>
    </w:rPr>
  </w:style>
  <w:style w:type="character" w:customStyle="1" w:styleId="CommentTextChar">
    <w:name w:val="Comment Text Char"/>
    <w:basedOn w:val="DefaultParagraphFont"/>
    <w:link w:val="CommentText"/>
    <w:uiPriority w:val="99"/>
    <w:semiHidden/>
    <w:rsid w:val="000C4124"/>
    <w:rPr>
      <w:sz w:val="20"/>
      <w:szCs w:val="20"/>
    </w:rPr>
  </w:style>
  <w:style w:type="paragraph" w:styleId="CommentSubject">
    <w:name w:val="annotation subject"/>
    <w:basedOn w:val="CommentText"/>
    <w:next w:val="CommentText"/>
    <w:link w:val="CommentSubjectChar"/>
    <w:uiPriority w:val="99"/>
    <w:semiHidden/>
    <w:unhideWhenUsed/>
    <w:rsid w:val="000C4124"/>
    <w:rPr>
      <w:b/>
      <w:bCs/>
    </w:rPr>
  </w:style>
  <w:style w:type="character" w:customStyle="1" w:styleId="CommentSubjectChar">
    <w:name w:val="Comment Subject Char"/>
    <w:basedOn w:val="CommentTextChar"/>
    <w:link w:val="CommentSubject"/>
    <w:uiPriority w:val="99"/>
    <w:semiHidden/>
    <w:rsid w:val="000C4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acurukvelioglu@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BD64-5C51-4275-98FB-B6CF09F0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3773</Words>
  <Characters>21510</Characters>
  <Application>Microsoft Office Word</Application>
  <DocSecurity>0</DocSecurity>
  <Lines>179</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Author</cp:lastModifiedBy>
  <cp:revision>5</cp:revision>
  <dcterms:created xsi:type="dcterms:W3CDTF">2018-11-03T13:21:00Z</dcterms:created>
  <dcterms:modified xsi:type="dcterms:W3CDTF">2018-11-17T19:16:00Z</dcterms:modified>
</cp:coreProperties>
</file>