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DFCFF">
    <v:background id="_x0000_s1025" o:bwmode="white" fillcolor="#fdfcff">
      <v:fill r:id="rId4" o:title="doku%5" type="tile"/>
    </v:background>
  </w:background>
  <w:body>
    <w:p w14:paraId="48F174A8" w14:textId="6132FEE7" w:rsidR="00DD6B9E" w:rsidRPr="009A2170" w:rsidRDefault="00DD6B9E" w:rsidP="009A2170">
      <w:pPr>
        <w:jc w:val="center"/>
        <w:rPr>
          <w:rFonts w:asciiTheme="minorHAnsi" w:hAnsiTheme="minorHAnsi" w:cstheme="minorHAnsi"/>
          <w:color w:val="44546A"/>
          <w:szCs w:val="24"/>
        </w:rPr>
      </w:pPr>
    </w:p>
    <w:p w14:paraId="4FF5D5A1" w14:textId="01A7BDF9" w:rsidR="00965C60" w:rsidRPr="009A2170" w:rsidRDefault="001A2ABA" w:rsidP="009A2170">
      <w:pPr>
        <w:jc w:val="center"/>
        <w:rPr>
          <w:rFonts w:asciiTheme="minorHAnsi" w:hAnsiTheme="minorHAnsi" w:cstheme="minorHAnsi"/>
          <w:sz w:val="28"/>
          <w:szCs w:val="24"/>
          <w:lang w:eastAsia="en-US"/>
        </w:rPr>
      </w:pPr>
      <w:r w:rsidRPr="009A2170">
        <w:rPr>
          <w:rFonts w:asciiTheme="minorHAnsi" w:hAnsiTheme="minorHAnsi" w:cstheme="minorHAnsi"/>
          <w:sz w:val="28"/>
          <w:szCs w:val="24"/>
          <w:lang w:eastAsia="en-US"/>
        </w:rPr>
        <w:t xml:space="preserve">TAŞRADA DARÜLMUALLİMATLARIN AÇILIŞI </w:t>
      </w:r>
      <w:r w:rsidR="000C3F72" w:rsidRPr="009A2170">
        <w:rPr>
          <w:rFonts w:asciiTheme="minorHAnsi" w:hAnsiTheme="minorHAnsi" w:cstheme="minorHAnsi"/>
          <w:sz w:val="28"/>
          <w:szCs w:val="24"/>
          <w:lang w:eastAsia="en-US"/>
        </w:rPr>
        <w:t>ve</w:t>
      </w:r>
      <w:r w:rsidRPr="009A2170">
        <w:rPr>
          <w:rFonts w:asciiTheme="minorHAnsi" w:hAnsiTheme="minorHAnsi" w:cstheme="minorHAnsi"/>
          <w:sz w:val="28"/>
          <w:szCs w:val="24"/>
          <w:lang w:eastAsia="en-US"/>
        </w:rPr>
        <w:t xml:space="preserve"> TARİHSEL GELİŞİMİ</w:t>
      </w:r>
      <w:r w:rsidRPr="009A2170">
        <w:rPr>
          <w:rStyle w:val="DipnotBavurusu"/>
          <w:rFonts w:asciiTheme="minorHAnsi" w:hAnsiTheme="minorHAnsi" w:cstheme="minorHAnsi"/>
          <w:sz w:val="28"/>
          <w:szCs w:val="24"/>
          <w:lang w:eastAsia="en-US"/>
        </w:rPr>
        <w:footnoteReference w:customMarkFollows="1" w:id="1"/>
        <w:t>*</w:t>
      </w:r>
    </w:p>
    <w:p w14:paraId="757D7647" w14:textId="77777777" w:rsidR="001A2ABA" w:rsidRPr="009A2170" w:rsidRDefault="001A2ABA" w:rsidP="009A2170">
      <w:pPr>
        <w:jc w:val="center"/>
        <w:rPr>
          <w:rFonts w:asciiTheme="minorHAnsi" w:hAnsiTheme="minorHAnsi" w:cstheme="minorHAnsi"/>
          <w:sz w:val="28"/>
          <w:szCs w:val="24"/>
          <w:lang w:eastAsia="en-US"/>
        </w:rPr>
      </w:pPr>
    </w:p>
    <w:p w14:paraId="5D4FA134" w14:textId="54C4107B" w:rsidR="006A1198" w:rsidRPr="009A2170" w:rsidRDefault="001A2ABA" w:rsidP="009A2170">
      <w:pPr>
        <w:jc w:val="center"/>
        <w:rPr>
          <w:rFonts w:asciiTheme="minorHAnsi" w:hAnsiTheme="minorHAnsi" w:cstheme="minorHAnsi"/>
          <w:color w:val="002060"/>
          <w:sz w:val="28"/>
          <w:szCs w:val="24"/>
          <w:lang w:val="en-US" w:eastAsia="en-US"/>
        </w:rPr>
      </w:pPr>
      <w:r w:rsidRPr="009A2170">
        <w:rPr>
          <w:rFonts w:asciiTheme="minorHAnsi" w:hAnsiTheme="minorHAnsi" w:cstheme="minorHAnsi"/>
          <w:color w:val="002060"/>
          <w:sz w:val="28"/>
          <w:szCs w:val="24"/>
          <w:lang w:val="en-US" w:eastAsia="en-US"/>
        </w:rPr>
        <w:t>OPENING and HISTORICAL DEVELOPMENT of TEACHER’S TRAINING SCHOOLS for GIRLS in the COUNTRY</w:t>
      </w:r>
    </w:p>
    <w:p w14:paraId="00B9317A" w14:textId="77777777" w:rsidR="001A2ABA" w:rsidRPr="009A2170" w:rsidRDefault="001A2ABA" w:rsidP="009A2170">
      <w:pPr>
        <w:jc w:val="center"/>
        <w:rPr>
          <w:rFonts w:asciiTheme="minorHAnsi" w:hAnsiTheme="minorHAnsi" w:cstheme="minorHAnsi"/>
          <w:szCs w:val="24"/>
          <w:lang w:eastAsia="en-US"/>
        </w:rPr>
      </w:pPr>
    </w:p>
    <w:p w14:paraId="6901B349" w14:textId="0C755895" w:rsidR="001A2ABA" w:rsidRPr="009A2170" w:rsidRDefault="001A2ABA" w:rsidP="009A2170">
      <w:pPr>
        <w:jc w:val="center"/>
        <w:rPr>
          <w:rFonts w:asciiTheme="minorHAnsi" w:hAnsiTheme="minorHAnsi" w:cstheme="minorHAnsi"/>
          <w:color w:val="000000"/>
          <w:szCs w:val="24"/>
          <w:lang w:eastAsia="en-US"/>
        </w:rPr>
      </w:pPr>
      <w:r w:rsidRPr="009A2170">
        <w:rPr>
          <w:rFonts w:asciiTheme="minorHAnsi" w:hAnsiTheme="minorHAnsi" w:cstheme="minorHAnsi"/>
          <w:color w:val="000000"/>
          <w:szCs w:val="24"/>
          <w:lang w:eastAsia="en-US"/>
        </w:rPr>
        <w:t>Sevim CEYLAN DUMANOĞLU</w:t>
      </w:r>
    </w:p>
    <w:p w14:paraId="0147E598" w14:textId="79A341AD" w:rsidR="001A2ABA" w:rsidRPr="000C3F72" w:rsidRDefault="001A2ABA" w:rsidP="000C3F72">
      <w:pPr>
        <w:spacing w:after="0"/>
        <w:jc w:val="center"/>
        <w:rPr>
          <w:rFonts w:asciiTheme="minorHAnsi" w:hAnsiTheme="minorHAnsi" w:cstheme="minorHAnsi"/>
          <w:color w:val="000000"/>
          <w:sz w:val="22"/>
          <w:szCs w:val="24"/>
          <w:lang w:eastAsia="en-US"/>
        </w:rPr>
      </w:pPr>
      <w:r w:rsidRPr="000C3F72">
        <w:rPr>
          <w:rFonts w:asciiTheme="minorHAnsi" w:hAnsiTheme="minorHAnsi" w:cstheme="minorHAnsi"/>
          <w:color w:val="000000"/>
          <w:sz w:val="22"/>
          <w:szCs w:val="24"/>
          <w:lang w:eastAsia="en-US"/>
        </w:rPr>
        <w:t>KSÜ, Fen Edebiyat Fakültesi,</w:t>
      </w:r>
      <w:r w:rsidR="00F911FD" w:rsidRPr="000C3F72">
        <w:rPr>
          <w:rFonts w:asciiTheme="minorHAnsi" w:hAnsiTheme="minorHAnsi" w:cstheme="minorHAnsi"/>
          <w:color w:val="000000"/>
          <w:sz w:val="22"/>
          <w:szCs w:val="24"/>
          <w:lang w:eastAsia="en-US"/>
        </w:rPr>
        <w:t xml:space="preserve"> E-p</w:t>
      </w:r>
      <w:r w:rsidRPr="000C3F72">
        <w:rPr>
          <w:rFonts w:asciiTheme="minorHAnsi" w:hAnsiTheme="minorHAnsi" w:cstheme="minorHAnsi"/>
          <w:color w:val="000000"/>
          <w:sz w:val="22"/>
          <w:szCs w:val="24"/>
          <w:lang w:eastAsia="en-US"/>
        </w:rPr>
        <w:t xml:space="preserve">osta: </w:t>
      </w:r>
      <w:r w:rsidRPr="000C3F72">
        <w:rPr>
          <w:rStyle w:val="Kpr"/>
          <w:rFonts w:asciiTheme="minorHAnsi" w:hAnsiTheme="minorHAnsi" w:cstheme="minorHAnsi"/>
          <w:color w:val="auto"/>
          <w:sz w:val="22"/>
          <w:szCs w:val="24"/>
          <w:u w:val="none"/>
          <w:lang w:eastAsia="en-US"/>
        </w:rPr>
        <w:t>sevimceylan17@hotmail.com</w:t>
      </w:r>
    </w:p>
    <w:p w14:paraId="3E3FA52D" w14:textId="77777777" w:rsidR="001A2ABA" w:rsidRPr="000C3F72" w:rsidRDefault="001A2ABA" w:rsidP="000C3F72">
      <w:pPr>
        <w:spacing w:after="0"/>
        <w:jc w:val="center"/>
        <w:rPr>
          <w:rFonts w:asciiTheme="minorHAnsi" w:hAnsiTheme="minorHAnsi" w:cstheme="minorHAnsi"/>
          <w:color w:val="000000"/>
          <w:sz w:val="22"/>
          <w:szCs w:val="24"/>
          <w:lang w:eastAsia="en-US"/>
        </w:rPr>
      </w:pPr>
      <w:r w:rsidRPr="000C3F72">
        <w:rPr>
          <w:rFonts w:asciiTheme="minorHAnsi" w:hAnsiTheme="minorHAnsi" w:cstheme="minorHAnsi"/>
          <w:color w:val="000000"/>
          <w:sz w:val="22"/>
          <w:szCs w:val="24"/>
          <w:lang w:eastAsia="en-US"/>
        </w:rPr>
        <w:t>orcid.org/0000-0002-6347-8621</w:t>
      </w:r>
    </w:p>
    <w:p w14:paraId="2AB08897" w14:textId="77777777" w:rsidR="001A2ABA" w:rsidRPr="009A2170" w:rsidRDefault="001A2ABA" w:rsidP="009A2170">
      <w:pPr>
        <w:jc w:val="center"/>
        <w:rPr>
          <w:rFonts w:asciiTheme="minorHAnsi" w:hAnsiTheme="minorHAnsi" w:cstheme="minorHAnsi"/>
          <w:color w:val="000000"/>
          <w:szCs w:val="24"/>
          <w:lang w:eastAsia="en-US"/>
        </w:rPr>
      </w:pPr>
    </w:p>
    <w:p w14:paraId="5174D49B" w14:textId="77777777" w:rsidR="001A2ABA" w:rsidRPr="009A2170" w:rsidRDefault="001A2ABA" w:rsidP="009A2170">
      <w:pPr>
        <w:jc w:val="center"/>
        <w:rPr>
          <w:rFonts w:asciiTheme="minorHAnsi" w:hAnsiTheme="minorHAnsi" w:cstheme="minorHAnsi"/>
          <w:color w:val="000000"/>
          <w:szCs w:val="24"/>
          <w:lang w:eastAsia="en-US"/>
        </w:rPr>
      </w:pPr>
      <w:proofErr w:type="spellStart"/>
      <w:r w:rsidRPr="009A2170">
        <w:rPr>
          <w:rFonts w:asciiTheme="minorHAnsi" w:hAnsiTheme="minorHAnsi" w:cstheme="minorHAnsi"/>
          <w:color w:val="000000"/>
          <w:szCs w:val="24"/>
          <w:lang w:eastAsia="en-US"/>
        </w:rPr>
        <w:t>Memet</w:t>
      </w:r>
      <w:proofErr w:type="spellEnd"/>
      <w:r w:rsidRPr="009A2170">
        <w:rPr>
          <w:rFonts w:asciiTheme="minorHAnsi" w:hAnsiTheme="minorHAnsi" w:cstheme="minorHAnsi"/>
          <w:color w:val="000000"/>
          <w:szCs w:val="24"/>
          <w:lang w:eastAsia="en-US"/>
        </w:rPr>
        <w:t xml:space="preserve"> YETİŞGİN</w:t>
      </w:r>
    </w:p>
    <w:p w14:paraId="0A0D30A7" w14:textId="44BD1B5E" w:rsidR="001A2ABA" w:rsidRPr="000C3F72" w:rsidRDefault="001A2ABA" w:rsidP="000C3F72">
      <w:pPr>
        <w:spacing w:after="0"/>
        <w:jc w:val="center"/>
        <w:rPr>
          <w:rFonts w:asciiTheme="minorHAnsi" w:hAnsiTheme="minorHAnsi" w:cstheme="minorHAnsi"/>
          <w:color w:val="000000"/>
          <w:sz w:val="22"/>
          <w:szCs w:val="24"/>
          <w:lang w:eastAsia="en-US"/>
        </w:rPr>
      </w:pPr>
      <w:r w:rsidRPr="000C3F72">
        <w:rPr>
          <w:rFonts w:asciiTheme="minorHAnsi" w:hAnsiTheme="minorHAnsi" w:cstheme="minorHAnsi"/>
          <w:color w:val="000000"/>
          <w:sz w:val="22"/>
          <w:szCs w:val="24"/>
          <w:lang w:eastAsia="en-US"/>
        </w:rPr>
        <w:t>KSÜ, Fen Edebiyat Fakültesi, E-</w:t>
      </w:r>
      <w:r w:rsidR="00F911FD" w:rsidRPr="000C3F72">
        <w:rPr>
          <w:rFonts w:asciiTheme="minorHAnsi" w:hAnsiTheme="minorHAnsi" w:cstheme="minorHAnsi"/>
          <w:color w:val="000000"/>
          <w:sz w:val="22"/>
          <w:szCs w:val="24"/>
          <w:lang w:eastAsia="en-US"/>
        </w:rPr>
        <w:t>p</w:t>
      </w:r>
      <w:r w:rsidRPr="000C3F72">
        <w:rPr>
          <w:rFonts w:asciiTheme="minorHAnsi" w:hAnsiTheme="minorHAnsi" w:cstheme="minorHAnsi"/>
          <w:color w:val="000000"/>
          <w:sz w:val="22"/>
          <w:szCs w:val="24"/>
          <w:lang w:eastAsia="en-US"/>
        </w:rPr>
        <w:t xml:space="preserve">osta: </w:t>
      </w:r>
      <w:r w:rsidRPr="000C3F72">
        <w:rPr>
          <w:rStyle w:val="Kpr"/>
          <w:rFonts w:asciiTheme="minorHAnsi" w:hAnsiTheme="minorHAnsi" w:cstheme="minorHAnsi"/>
          <w:color w:val="auto"/>
          <w:sz w:val="22"/>
          <w:szCs w:val="24"/>
          <w:u w:val="none"/>
          <w:lang w:eastAsia="en-US"/>
        </w:rPr>
        <w:t>memyet@gmail.com</w:t>
      </w:r>
    </w:p>
    <w:p w14:paraId="37103130" w14:textId="77777777" w:rsidR="001A2ABA" w:rsidRPr="000C3F72" w:rsidRDefault="001A2ABA" w:rsidP="000C3F72">
      <w:pPr>
        <w:spacing w:after="0"/>
        <w:jc w:val="center"/>
        <w:rPr>
          <w:rFonts w:asciiTheme="minorHAnsi" w:hAnsiTheme="minorHAnsi" w:cstheme="minorHAnsi"/>
          <w:color w:val="000000"/>
          <w:sz w:val="22"/>
          <w:szCs w:val="24"/>
          <w:lang w:eastAsia="en-US"/>
        </w:rPr>
      </w:pPr>
      <w:r w:rsidRPr="000C3F72">
        <w:rPr>
          <w:rFonts w:asciiTheme="minorHAnsi" w:hAnsiTheme="minorHAnsi" w:cstheme="minorHAnsi"/>
          <w:color w:val="000000"/>
          <w:sz w:val="22"/>
          <w:szCs w:val="24"/>
          <w:lang w:eastAsia="en-US"/>
        </w:rPr>
        <w:t>orcid.org/0000-0002-2665-1210</w:t>
      </w:r>
    </w:p>
    <w:p w14:paraId="735185ED" w14:textId="77777777" w:rsidR="000C3F72" w:rsidRDefault="000C3F72" w:rsidP="009A2170">
      <w:pPr>
        <w:jc w:val="center"/>
        <w:rPr>
          <w:rFonts w:asciiTheme="minorHAnsi" w:hAnsiTheme="minorHAnsi" w:cstheme="minorHAnsi"/>
          <w:color w:val="44546A"/>
          <w:szCs w:val="24"/>
        </w:rPr>
      </w:pPr>
    </w:p>
    <w:p w14:paraId="206A832B" w14:textId="453DEA47" w:rsidR="00472FE3" w:rsidRPr="009A2170" w:rsidRDefault="00DD6B9E" w:rsidP="009A2170">
      <w:pPr>
        <w:jc w:val="center"/>
        <w:rPr>
          <w:rFonts w:asciiTheme="minorHAnsi" w:hAnsiTheme="minorHAnsi" w:cstheme="minorHAnsi"/>
          <w:color w:val="44546A"/>
          <w:szCs w:val="24"/>
        </w:rPr>
      </w:pPr>
      <w:proofErr w:type="spellStart"/>
      <w:r w:rsidRPr="009A2170">
        <w:rPr>
          <w:rFonts w:asciiTheme="minorHAnsi" w:hAnsiTheme="minorHAnsi" w:cstheme="minorHAnsi"/>
          <w:color w:val="44546A"/>
          <w:szCs w:val="24"/>
        </w:rPr>
        <w:t>Article</w:t>
      </w:r>
      <w:proofErr w:type="spellEnd"/>
      <w:r w:rsidRPr="009A2170">
        <w:rPr>
          <w:rFonts w:asciiTheme="minorHAnsi" w:hAnsiTheme="minorHAnsi" w:cstheme="minorHAnsi"/>
          <w:color w:val="44546A"/>
          <w:szCs w:val="24"/>
        </w:rPr>
        <w:t xml:space="preserve"> </w:t>
      </w:r>
      <w:proofErr w:type="spellStart"/>
      <w:r w:rsidRPr="009A2170">
        <w:rPr>
          <w:rFonts w:asciiTheme="minorHAnsi" w:hAnsiTheme="minorHAnsi" w:cstheme="minorHAnsi"/>
          <w:color w:val="44546A"/>
          <w:szCs w:val="24"/>
        </w:rPr>
        <w:t>Info</w:t>
      </w:r>
      <w:proofErr w:type="spellEnd"/>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665"/>
        <w:gridCol w:w="6368"/>
        <w:gridCol w:w="38"/>
      </w:tblGrid>
      <w:tr w:rsidR="00EA19FD" w:rsidRPr="009A2170" w14:paraId="6FEB90CA" w14:textId="77777777" w:rsidTr="00C75C56">
        <w:trPr>
          <w:gridAfter w:val="1"/>
          <w:wAfter w:w="20" w:type="pct"/>
        </w:trPr>
        <w:tc>
          <w:tcPr>
            <w:tcW w:w="1469" w:type="pct"/>
            <w:vMerge w:val="restart"/>
            <w:tcBorders>
              <w:top w:val="single" w:sz="4" w:space="0" w:color="548DD4" w:themeColor="text2" w:themeTint="99"/>
              <w:right w:val="single" w:sz="4" w:space="0" w:color="548DD4" w:themeColor="text2" w:themeTint="99"/>
            </w:tcBorders>
          </w:tcPr>
          <w:p w14:paraId="2F4EA4ED" w14:textId="3E9BF04F" w:rsidR="00EA19FD" w:rsidRPr="009A2170" w:rsidRDefault="00DD6B9E" w:rsidP="00EC2F88">
            <w:pPr>
              <w:spacing w:before="240" w:line="240" w:lineRule="auto"/>
              <w:jc w:val="center"/>
              <w:rPr>
                <w:rFonts w:asciiTheme="minorHAnsi" w:hAnsiTheme="minorHAnsi" w:cstheme="minorHAnsi"/>
                <w:color w:val="44546A"/>
                <w:szCs w:val="24"/>
                <w:u w:val="single"/>
              </w:rPr>
            </w:pPr>
            <w:proofErr w:type="spellStart"/>
            <w:r w:rsidRPr="009A2170">
              <w:rPr>
                <w:rFonts w:asciiTheme="minorHAnsi" w:hAnsiTheme="minorHAnsi" w:cstheme="minorHAnsi"/>
                <w:color w:val="44546A"/>
                <w:szCs w:val="24"/>
              </w:rPr>
              <w:t>Article</w:t>
            </w:r>
            <w:proofErr w:type="spellEnd"/>
            <w:r w:rsidRPr="009A2170">
              <w:rPr>
                <w:rFonts w:asciiTheme="minorHAnsi" w:hAnsiTheme="minorHAnsi" w:cstheme="minorHAnsi"/>
                <w:color w:val="44546A"/>
                <w:szCs w:val="24"/>
              </w:rPr>
              <w:t xml:space="preserve"> </w:t>
            </w:r>
            <w:proofErr w:type="spellStart"/>
            <w:r w:rsidRPr="009A2170">
              <w:rPr>
                <w:rFonts w:asciiTheme="minorHAnsi" w:hAnsiTheme="minorHAnsi" w:cstheme="minorHAnsi"/>
                <w:color w:val="44546A"/>
                <w:szCs w:val="24"/>
              </w:rPr>
              <w:t>Type</w:t>
            </w:r>
            <w:proofErr w:type="spellEnd"/>
          </w:p>
          <w:p w14:paraId="7719EA71" w14:textId="4ADE9E6F" w:rsidR="00EA19FD" w:rsidRPr="009A2170" w:rsidRDefault="00DD6B9E" w:rsidP="00EC2F88">
            <w:pPr>
              <w:spacing w:before="240" w:line="240" w:lineRule="auto"/>
              <w:jc w:val="center"/>
              <w:rPr>
                <w:rFonts w:asciiTheme="minorHAnsi" w:hAnsiTheme="minorHAnsi" w:cstheme="minorHAnsi"/>
                <w:color w:val="44546A"/>
                <w:szCs w:val="24"/>
                <w:u w:val="single"/>
              </w:rPr>
            </w:pPr>
            <w:proofErr w:type="spellStart"/>
            <w:r w:rsidRPr="009A2170">
              <w:rPr>
                <w:rFonts w:asciiTheme="minorHAnsi" w:hAnsiTheme="minorHAnsi" w:cstheme="minorHAnsi"/>
                <w:color w:val="44546A"/>
                <w:szCs w:val="24"/>
              </w:rPr>
              <w:t>Received</w:t>
            </w:r>
            <w:proofErr w:type="spellEnd"/>
          </w:p>
          <w:p w14:paraId="3843E2CB" w14:textId="2926B81B" w:rsidR="00EA19FD" w:rsidRPr="009A2170" w:rsidRDefault="00DD6B9E" w:rsidP="00EC2F88">
            <w:pPr>
              <w:spacing w:before="240" w:line="240" w:lineRule="auto"/>
              <w:jc w:val="center"/>
              <w:rPr>
                <w:rFonts w:asciiTheme="minorHAnsi" w:hAnsiTheme="minorHAnsi" w:cstheme="minorHAnsi"/>
                <w:color w:val="44546A"/>
                <w:szCs w:val="24"/>
                <w:u w:val="single"/>
              </w:rPr>
            </w:pPr>
            <w:proofErr w:type="spellStart"/>
            <w:r w:rsidRPr="009A2170">
              <w:rPr>
                <w:rFonts w:asciiTheme="minorHAnsi" w:hAnsiTheme="minorHAnsi" w:cstheme="minorHAnsi"/>
                <w:color w:val="44546A"/>
                <w:szCs w:val="24"/>
              </w:rPr>
              <w:t>Accepted</w:t>
            </w:r>
            <w:proofErr w:type="spellEnd"/>
          </w:p>
          <w:p w14:paraId="1F605566" w14:textId="77777777" w:rsidR="00EA19FD" w:rsidRPr="009A2170" w:rsidRDefault="00EA19FD" w:rsidP="00EC2F88">
            <w:pPr>
              <w:spacing w:before="240" w:line="240" w:lineRule="auto"/>
              <w:jc w:val="center"/>
              <w:rPr>
                <w:rFonts w:asciiTheme="minorHAnsi" w:hAnsiTheme="minorHAnsi" w:cstheme="minorHAnsi"/>
                <w:color w:val="44546A"/>
                <w:szCs w:val="24"/>
                <w:u w:val="single"/>
              </w:rPr>
            </w:pPr>
            <w:r w:rsidRPr="009A2170">
              <w:rPr>
                <w:rFonts w:asciiTheme="minorHAnsi" w:hAnsiTheme="minorHAnsi" w:cstheme="minorHAnsi"/>
                <w:color w:val="44546A"/>
                <w:szCs w:val="24"/>
              </w:rPr>
              <w:t>DOI</w:t>
            </w:r>
          </w:p>
          <w:p w14:paraId="4DB8E0C0" w14:textId="79DD072E" w:rsidR="00EA19FD" w:rsidRPr="009A2170" w:rsidRDefault="00DD6B9E" w:rsidP="00EC2F88">
            <w:pPr>
              <w:spacing w:before="240" w:line="240" w:lineRule="auto"/>
              <w:jc w:val="center"/>
              <w:rPr>
                <w:rFonts w:asciiTheme="minorHAnsi" w:hAnsiTheme="minorHAnsi" w:cstheme="minorHAnsi"/>
                <w:color w:val="44546A"/>
                <w:szCs w:val="24"/>
                <w:u w:val="single"/>
              </w:rPr>
            </w:pPr>
            <w:proofErr w:type="spellStart"/>
            <w:r w:rsidRPr="009A2170">
              <w:rPr>
                <w:rFonts w:asciiTheme="minorHAnsi" w:hAnsiTheme="minorHAnsi" w:cstheme="minorHAnsi"/>
                <w:color w:val="44546A"/>
                <w:szCs w:val="24"/>
              </w:rPr>
              <w:t>Corresponding</w:t>
            </w:r>
            <w:proofErr w:type="spellEnd"/>
            <w:r w:rsidRPr="009A2170">
              <w:rPr>
                <w:rFonts w:asciiTheme="minorHAnsi" w:hAnsiTheme="minorHAnsi" w:cstheme="minorHAnsi"/>
                <w:color w:val="44546A"/>
                <w:szCs w:val="24"/>
              </w:rPr>
              <w:t xml:space="preserve"> Author</w:t>
            </w:r>
          </w:p>
          <w:p w14:paraId="17789BB2" w14:textId="5FA9D3ED" w:rsidR="00EA19FD" w:rsidRPr="009A2170" w:rsidRDefault="00DD6B9E" w:rsidP="00EC2F88">
            <w:pPr>
              <w:spacing w:before="240" w:line="240" w:lineRule="auto"/>
              <w:jc w:val="center"/>
              <w:rPr>
                <w:rFonts w:asciiTheme="minorHAnsi" w:hAnsiTheme="minorHAnsi" w:cstheme="minorHAnsi"/>
                <w:color w:val="44546A"/>
                <w:szCs w:val="24"/>
                <w:u w:val="single"/>
              </w:rPr>
            </w:pPr>
            <w:proofErr w:type="spellStart"/>
            <w:r w:rsidRPr="009A2170">
              <w:rPr>
                <w:rFonts w:asciiTheme="minorHAnsi" w:hAnsiTheme="minorHAnsi" w:cstheme="minorHAnsi"/>
                <w:color w:val="44546A"/>
                <w:szCs w:val="24"/>
              </w:rPr>
              <w:t>Cite</w:t>
            </w:r>
            <w:proofErr w:type="spellEnd"/>
            <w:r w:rsidRPr="009A2170">
              <w:rPr>
                <w:rFonts w:asciiTheme="minorHAnsi" w:hAnsiTheme="minorHAnsi" w:cstheme="minorHAnsi"/>
                <w:color w:val="44546A"/>
                <w:szCs w:val="24"/>
              </w:rPr>
              <w:t xml:space="preserve"> </w:t>
            </w:r>
          </w:p>
        </w:tc>
        <w:tc>
          <w:tcPr>
            <w:tcW w:w="3510" w:type="pct"/>
            <w:tcBorders>
              <w:top w:val="single" w:sz="4" w:space="0" w:color="548DD4" w:themeColor="text2" w:themeTint="99"/>
              <w:left w:val="single" w:sz="4" w:space="0" w:color="548DD4" w:themeColor="text2" w:themeTint="99"/>
              <w:bottom w:val="single" w:sz="4" w:space="0" w:color="FFFFFF" w:themeColor="background1"/>
            </w:tcBorders>
          </w:tcPr>
          <w:p w14:paraId="08F9BD9B" w14:textId="72B04A5F" w:rsidR="00EA19FD" w:rsidRPr="009A2170" w:rsidRDefault="00965C60" w:rsidP="0095286C">
            <w:pPr>
              <w:spacing w:line="240" w:lineRule="auto"/>
              <w:rPr>
                <w:rFonts w:asciiTheme="minorHAnsi" w:hAnsiTheme="minorHAnsi" w:cstheme="minorHAnsi"/>
                <w:szCs w:val="24"/>
                <w:u w:val="single"/>
              </w:rPr>
            </w:pPr>
            <w:proofErr w:type="spellStart"/>
            <w:r w:rsidRPr="009A2170">
              <w:rPr>
                <w:rFonts w:asciiTheme="minorHAnsi" w:hAnsiTheme="minorHAnsi" w:cstheme="minorHAnsi"/>
                <w:szCs w:val="24"/>
              </w:rPr>
              <w:t>Research</w:t>
            </w:r>
            <w:proofErr w:type="spellEnd"/>
            <w:r w:rsidRPr="009A2170">
              <w:rPr>
                <w:rFonts w:asciiTheme="minorHAnsi" w:hAnsiTheme="minorHAnsi" w:cstheme="minorHAnsi"/>
                <w:szCs w:val="24"/>
              </w:rPr>
              <w:t xml:space="preserve"> &amp; </w:t>
            </w:r>
            <w:proofErr w:type="spellStart"/>
            <w:r w:rsidRPr="009A2170">
              <w:rPr>
                <w:rFonts w:asciiTheme="minorHAnsi" w:hAnsiTheme="minorHAnsi" w:cstheme="minorHAnsi"/>
                <w:szCs w:val="24"/>
              </w:rPr>
              <w:t>Theoretical</w:t>
            </w:r>
            <w:proofErr w:type="spellEnd"/>
          </w:p>
        </w:tc>
      </w:tr>
      <w:tr w:rsidR="00EA19FD" w:rsidRPr="009A2170" w14:paraId="3F6BE50C" w14:textId="77777777" w:rsidTr="00C75C56">
        <w:trPr>
          <w:gridAfter w:val="1"/>
          <w:wAfter w:w="20" w:type="pct"/>
        </w:trPr>
        <w:tc>
          <w:tcPr>
            <w:tcW w:w="1469" w:type="pct"/>
            <w:vMerge/>
            <w:tcBorders>
              <w:right w:val="single" w:sz="4" w:space="0" w:color="548DD4" w:themeColor="text2" w:themeTint="99"/>
            </w:tcBorders>
          </w:tcPr>
          <w:p w14:paraId="3B1E790A" w14:textId="0C18D276" w:rsidR="00EA19FD" w:rsidRPr="009A2170" w:rsidRDefault="00EA19FD" w:rsidP="0095286C">
            <w:pPr>
              <w:spacing w:line="240" w:lineRule="auto"/>
              <w:jc w:val="center"/>
              <w:rPr>
                <w:rFonts w:asciiTheme="minorHAnsi" w:hAnsiTheme="minorHAnsi" w:cstheme="minorHAnsi"/>
                <w:color w:val="44546A"/>
                <w:szCs w:val="24"/>
                <w:u w:val="single"/>
              </w:rPr>
            </w:pPr>
          </w:p>
        </w:tc>
        <w:tc>
          <w:tcPr>
            <w:tcW w:w="3510" w:type="pct"/>
            <w:tcBorders>
              <w:top w:val="single" w:sz="4" w:space="0" w:color="FFFFFF" w:themeColor="background1"/>
              <w:left w:val="single" w:sz="4" w:space="0" w:color="548DD4" w:themeColor="text2" w:themeTint="99"/>
              <w:bottom w:val="single" w:sz="4" w:space="0" w:color="FFFFFF" w:themeColor="background1"/>
            </w:tcBorders>
          </w:tcPr>
          <w:p w14:paraId="1B163E97" w14:textId="23A43469" w:rsidR="00EA19FD" w:rsidRPr="00EC2F88" w:rsidRDefault="00EC2F88" w:rsidP="0095286C">
            <w:pPr>
              <w:spacing w:line="240" w:lineRule="auto"/>
              <w:rPr>
                <w:rFonts w:asciiTheme="minorHAnsi" w:hAnsiTheme="minorHAnsi" w:cstheme="minorHAnsi"/>
                <w:szCs w:val="24"/>
              </w:rPr>
            </w:pPr>
            <w:r w:rsidRPr="00EC2F88">
              <w:rPr>
                <w:rFonts w:asciiTheme="minorHAnsi" w:hAnsiTheme="minorHAnsi" w:cstheme="minorHAnsi"/>
                <w:szCs w:val="24"/>
              </w:rPr>
              <w:t>06.12.2018</w:t>
            </w:r>
          </w:p>
        </w:tc>
      </w:tr>
      <w:tr w:rsidR="00EA19FD" w:rsidRPr="009A2170" w14:paraId="1D8AB442" w14:textId="77777777" w:rsidTr="00C75C56">
        <w:trPr>
          <w:gridAfter w:val="1"/>
          <w:wAfter w:w="20" w:type="pct"/>
        </w:trPr>
        <w:tc>
          <w:tcPr>
            <w:tcW w:w="1469" w:type="pct"/>
            <w:vMerge/>
            <w:tcBorders>
              <w:right w:val="single" w:sz="4" w:space="0" w:color="548DD4" w:themeColor="text2" w:themeTint="99"/>
            </w:tcBorders>
          </w:tcPr>
          <w:p w14:paraId="293ECE0F" w14:textId="08BEA75D" w:rsidR="00EA19FD" w:rsidRPr="009A2170" w:rsidRDefault="00EA19FD" w:rsidP="0095286C">
            <w:pPr>
              <w:spacing w:line="240" w:lineRule="auto"/>
              <w:jc w:val="center"/>
              <w:rPr>
                <w:rFonts w:asciiTheme="minorHAnsi" w:hAnsiTheme="minorHAnsi" w:cstheme="minorHAnsi"/>
                <w:color w:val="44546A"/>
                <w:szCs w:val="24"/>
                <w:u w:val="single"/>
              </w:rPr>
            </w:pPr>
          </w:p>
        </w:tc>
        <w:tc>
          <w:tcPr>
            <w:tcW w:w="3510" w:type="pct"/>
            <w:tcBorders>
              <w:top w:val="single" w:sz="4" w:space="0" w:color="FFFFFF" w:themeColor="background1"/>
              <w:left w:val="single" w:sz="4" w:space="0" w:color="548DD4" w:themeColor="text2" w:themeTint="99"/>
              <w:bottom w:val="single" w:sz="4" w:space="0" w:color="FFFFFF" w:themeColor="background1"/>
            </w:tcBorders>
          </w:tcPr>
          <w:p w14:paraId="6973E0FA" w14:textId="5258C888" w:rsidR="00EA19FD" w:rsidRPr="00EC2F88" w:rsidRDefault="00EC2F88" w:rsidP="0095286C">
            <w:pPr>
              <w:spacing w:line="240" w:lineRule="auto"/>
              <w:rPr>
                <w:rFonts w:asciiTheme="minorHAnsi" w:hAnsiTheme="minorHAnsi" w:cstheme="minorHAnsi"/>
                <w:szCs w:val="24"/>
              </w:rPr>
            </w:pPr>
            <w:r w:rsidRPr="00EC2F88">
              <w:rPr>
                <w:rFonts w:asciiTheme="minorHAnsi" w:hAnsiTheme="minorHAnsi" w:cstheme="minorHAnsi"/>
                <w:szCs w:val="24"/>
              </w:rPr>
              <w:t>02.04.2019</w:t>
            </w:r>
          </w:p>
        </w:tc>
      </w:tr>
      <w:tr w:rsidR="00EA19FD" w:rsidRPr="009A2170" w14:paraId="6980C0B5" w14:textId="77777777" w:rsidTr="00C75C56">
        <w:trPr>
          <w:gridAfter w:val="1"/>
          <w:wAfter w:w="20" w:type="pct"/>
        </w:trPr>
        <w:tc>
          <w:tcPr>
            <w:tcW w:w="1469" w:type="pct"/>
            <w:vMerge/>
            <w:tcBorders>
              <w:right w:val="single" w:sz="4" w:space="0" w:color="548DD4" w:themeColor="text2" w:themeTint="99"/>
            </w:tcBorders>
          </w:tcPr>
          <w:p w14:paraId="6D320EDB" w14:textId="141DA4CD" w:rsidR="00EA19FD" w:rsidRPr="009A2170" w:rsidRDefault="00EA19FD" w:rsidP="0095286C">
            <w:pPr>
              <w:spacing w:line="240" w:lineRule="auto"/>
              <w:jc w:val="center"/>
              <w:rPr>
                <w:rFonts w:asciiTheme="minorHAnsi" w:hAnsiTheme="minorHAnsi" w:cstheme="minorHAnsi"/>
                <w:color w:val="44546A"/>
                <w:szCs w:val="24"/>
                <w:u w:val="single"/>
              </w:rPr>
            </w:pPr>
          </w:p>
        </w:tc>
        <w:tc>
          <w:tcPr>
            <w:tcW w:w="3510" w:type="pct"/>
            <w:tcBorders>
              <w:top w:val="single" w:sz="4" w:space="0" w:color="FFFFFF" w:themeColor="background1"/>
              <w:left w:val="single" w:sz="4" w:space="0" w:color="548DD4" w:themeColor="text2" w:themeTint="99"/>
              <w:bottom w:val="single" w:sz="4" w:space="0" w:color="FFFFFF" w:themeColor="background1"/>
            </w:tcBorders>
          </w:tcPr>
          <w:p w14:paraId="3470E151" w14:textId="5020C394" w:rsidR="00EA19FD" w:rsidRPr="009A2170" w:rsidRDefault="00301815" w:rsidP="0095286C">
            <w:pPr>
              <w:spacing w:line="240" w:lineRule="auto"/>
              <w:rPr>
                <w:rFonts w:asciiTheme="minorHAnsi" w:hAnsiTheme="minorHAnsi" w:cstheme="minorHAnsi"/>
                <w:szCs w:val="24"/>
              </w:rPr>
            </w:pPr>
            <w:r w:rsidRPr="00301815">
              <w:rPr>
                <w:rFonts w:asciiTheme="minorHAnsi" w:hAnsiTheme="minorHAnsi" w:cstheme="minorHAnsi"/>
                <w:szCs w:val="24"/>
              </w:rPr>
              <w:t>10.17497</w:t>
            </w:r>
            <w:r>
              <w:rPr>
                <w:rFonts w:asciiTheme="minorHAnsi" w:hAnsiTheme="minorHAnsi" w:cstheme="minorHAnsi"/>
                <w:szCs w:val="24"/>
              </w:rPr>
              <w:t>/</w:t>
            </w:r>
            <w:r w:rsidRPr="00301815">
              <w:rPr>
                <w:rFonts w:asciiTheme="minorHAnsi" w:hAnsiTheme="minorHAnsi" w:cstheme="minorHAnsi"/>
                <w:szCs w:val="24"/>
              </w:rPr>
              <w:t>tuhed.493065</w:t>
            </w:r>
          </w:p>
        </w:tc>
      </w:tr>
      <w:tr w:rsidR="00EA19FD" w:rsidRPr="009A2170" w14:paraId="48E4F05E" w14:textId="77777777" w:rsidTr="00C75C56">
        <w:trPr>
          <w:gridAfter w:val="1"/>
          <w:wAfter w:w="20" w:type="pct"/>
        </w:trPr>
        <w:tc>
          <w:tcPr>
            <w:tcW w:w="1469" w:type="pct"/>
            <w:vMerge/>
            <w:tcBorders>
              <w:right w:val="single" w:sz="4" w:space="0" w:color="548DD4" w:themeColor="text2" w:themeTint="99"/>
            </w:tcBorders>
          </w:tcPr>
          <w:p w14:paraId="0B6DC942" w14:textId="22FFC738" w:rsidR="00EA19FD" w:rsidRPr="009A2170" w:rsidRDefault="00EA19FD" w:rsidP="0095286C">
            <w:pPr>
              <w:spacing w:line="240" w:lineRule="auto"/>
              <w:jc w:val="center"/>
              <w:rPr>
                <w:rFonts w:asciiTheme="minorHAnsi" w:hAnsiTheme="minorHAnsi" w:cstheme="minorHAnsi"/>
                <w:color w:val="44546A"/>
                <w:szCs w:val="24"/>
                <w:u w:val="single"/>
              </w:rPr>
            </w:pPr>
          </w:p>
        </w:tc>
        <w:tc>
          <w:tcPr>
            <w:tcW w:w="3510" w:type="pct"/>
            <w:tcBorders>
              <w:top w:val="single" w:sz="4" w:space="0" w:color="FFFFFF" w:themeColor="background1"/>
              <w:left w:val="single" w:sz="4" w:space="0" w:color="548DD4" w:themeColor="text2" w:themeTint="99"/>
              <w:bottom w:val="single" w:sz="4" w:space="0" w:color="FFFFFF" w:themeColor="background1"/>
            </w:tcBorders>
          </w:tcPr>
          <w:p w14:paraId="0DCE92DD" w14:textId="2482A94D" w:rsidR="00EA19FD" w:rsidRPr="009A2170" w:rsidRDefault="001A2ABA" w:rsidP="0095286C">
            <w:pPr>
              <w:spacing w:line="240" w:lineRule="auto"/>
              <w:rPr>
                <w:rFonts w:asciiTheme="minorHAnsi" w:hAnsiTheme="minorHAnsi" w:cstheme="minorHAnsi"/>
                <w:szCs w:val="24"/>
              </w:rPr>
            </w:pPr>
            <w:r w:rsidRPr="009A2170">
              <w:rPr>
                <w:rFonts w:asciiTheme="minorHAnsi" w:hAnsiTheme="minorHAnsi" w:cstheme="minorHAnsi"/>
                <w:szCs w:val="24"/>
              </w:rPr>
              <w:t>Sevim CEYLAN DUMANOĞLU</w:t>
            </w:r>
          </w:p>
        </w:tc>
      </w:tr>
      <w:tr w:rsidR="00EA19FD" w:rsidRPr="009A2170" w14:paraId="5F09062B" w14:textId="77777777" w:rsidTr="00C75C56">
        <w:trPr>
          <w:gridAfter w:val="1"/>
          <w:wAfter w:w="20" w:type="pct"/>
        </w:trPr>
        <w:tc>
          <w:tcPr>
            <w:tcW w:w="1469" w:type="pct"/>
            <w:vMerge/>
            <w:tcBorders>
              <w:bottom w:val="single" w:sz="4" w:space="0" w:color="548DD4" w:themeColor="text2" w:themeTint="99"/>
              <w:right w:val="single" w:sz="4" w:space="0" w:color="548DD4" w:themeColor="text2" w:themeTint="99"/>
            </w:tcBorders>
          </w:tcPr>
          <w:p w14:paraId="11E615F3" w14:textId="38733848" w:rsidR="00EA19FD" w:rsidRPr="009A2170" w:rsidRDefault="00EA19FD" w:rsidP="0095286C">
            <w:pPr>
              <w:spacing w:line="240" w:lineRule="auto"/>
              <w:jc w:val="center"/>
              <w:rPr>
                <w:rFonts w:asciiTheme="minorHAnsi" w:hAnsiTheme="minorHAnsi" w:cstheme="minorHAnsi"/>
                <w:color w:val="44546A"/>
                <w:szCs w:val="24"/>
                <w:u w:val="single"/>
              </w:rPr>
            </w:pPr>
          </w:p>
        </w:tc>
        <w:tc>
          <w:tcPr>
            <w:tcW w:w="3510" w:type="pct"/>
            <w:tcBorders>
              <w:top w:val="single" w:sz="4" w:space="0" w:color="FFFFFF" w:themeColor="background1"/>
              <w:left w:val="single" w:sz="4" w:space="0" w:color="548DD4" w:themeColor="text2" w:themeTint="99"/>
              <w:bottom w:val="single" w:sz="4" w:space="0" w:color="548DD4" w:themeColor="text2" w:themeTint="99"/>
            </w:tcBorders>
          </w:tcPr>
          <w:p w14:paraId="42E4CFE9" w14:textId="015525F9" w:rsidR="00EA19FD" w:rsidRPr="009A2170" w:rsidRDefault="00956BCB" w:rsidP="00E2638E">
            <w:pPr>
              <w:spacing w:line="240" w:lineRule="auto"/>
              <w:rPr>
                <w:rFonts w:asciiTheme="minorHAnsi" w:hAnsiTheme="minorHAnsi" w:cstheme="minorHAnsi"/>
                <w:color w:val="44546A"/>
                <w:szCs w:val="24"/>
                <w:u w:val="single"/>
              </w:rPr>
            </w:pPr>
            <w:r w:rsidRPr="009A2170">
              <w:rPr>
                <w:rFonts w:asciiTheme="minorHAnsi" w:hAnsiTheme="minorHAnsi" w:cstheme="minorHAnsi"/>
                <w:szCs w:val="24"/>
              </w:rPr>
              <w:t>Ceylan-Dumanoğlu</w:t>
            </w:r>
            <w:r w:rsidR="004D77B1" w:rsidRPr="009A2170">
              <w:rPr>
                <w:rFonts w:asciiTheme="minorHAnsi" w:hAnsiTheme="minorHAnsi" w:cstheme="minorHAnsi"/>
                <w:szCs w:val="24"/>
              </w:rPr>
              <w:t>,</w:t>
            </w:r>
            <w:r w:rsidRPr="009A2170">
              <w:rPr>
                <w:rFonts w:asciiTheme="minorHAnsi" w:hAnsiTheme="minorHAnsi" w:cstheme="minorHAnsi"/>
                <w:szCs w:val="24"/>
              </w:rPr>
              <w:t xml:space="preserve"> S</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w:t>
            </w:r>
            <w:proofErr w:type="spellStart"/>
            <w:r w:rsidRPr="009A2170">
              <w:rPr>
                <w:rFonts w:asciiTheme="minorHAnsi" w:hAnsiTheme="minorHAnsi" w:cstheme="minorHAnsi"/>
                <w:szCs w:val="24"/>
              </w:rPr>
              <w:t>Yetişgin</w:t>
            </w:r>
            <w:proofErr w:type="spellEnd"/>
            <w:r w:rsidR="004D77B1" w:rsidRPr="009A2170">
              <w:rPr>
                <w:rFonts w:asciiTheme="minorHAnsi" w:hAnsiTheme="minorHAnsi" w:cstheme="minorHAnsi"/>
                <w:szCs w:val="24"/>
              </w:rPr>
              <w:t>, M.</w:t>
            </w:r>
            <w:r w:rsidRPr="009A2170">
              <w:rPr>
                <w:rFonts w:asciiTheme="minorHAnsi" w:hAnsiTheme="minorHAnsi" w:cstheme="minorHAnsi"/>
                <w:szCs w:val="24"/>
              </w:rPr>
              <w:t xml:space="preserve"> (2019</w:t>
            </w:r>
            <w:r w:rsidR="004D77B1" w:rsidRPr="009A2170">
              <w:rPr>
                <w:rFonts w:asciiTheme="minorHAnsi" w:hAnsiTheme="minorHAnsi" w:cstheme="minorHAnsi"/>
                <w:szCs w:val="24"/>
              </w:rPr>
              <w:t xml:space="preserve">). </w:t>
            </w:r>
            <w:r w:rsidRPr="009A2170">
              <w:rPr>
                <w:rFonts w:asciiTheme="minorHAnsi" w:hAnsiTheme="minorHAnsi" w:cstheme="minorHAnsi"/>
                <w:szCs w:val="24"/>
              </w:rPr>
              <w:t xml:space="preserve">Taşrada </w:t>
            </w:r>
            <w:proofErr w:type="spellStart"/>
            <w:r w:rsidRPr="009A2170">
              <w:rPr>
                <w:rFonts w:asciiTheme="minorHAnsi" w:hAnsiTheme="minorHAnsi" w:cstheme="minorHAnsi"/>
                <w:szCs w:val="24"/>
              </w:rPr>
              <w:t>darülmuallimatların</w:t>
            </w:r>
            <w:proofErr w:type="spellEnd"/>
            <w:r w:rsidRPr="009A2170">
              <w:rPr>
                <w:rFonts w:asciiTheme="minorHAnsi" w:hAnsiTheme="minorHAnsi" w:cstheme="minorHAnsi"/>
                <w:szCs w:val="24"/>
              </w:rPr>
              <w:t xml:space="preserve"> açılışı ve tarihsel gelişimi</w:t>
            </w:r>
            <w:r w:rsidR="004D77B1" w:rsidRPr="009A2170">
              <w:rPr>
                <w:rFonts w:asciiTheme="minorHAnsi" w:hAnsiTheme="minorHAnsi" w:cstheme="minorHAnsi"/>
                <w:szCs w:val="24"/>
              </w:rPr>
              <w:t xml:space="preserve">. </w:t>
            </w:r>
            <w:proofErr w:type="spellStart"/>
            <w:r w:rsidR="004D77B1" w:rsidRPr="009A2170">
              <w:rPr>
                <w:rFonts w:asciiTheme="minorHAnsi" w:hAnsiTheme="minorHAnsi" w:cstheme="minorHAnsi"/>
                <w:i/>
                <w:szCs w:val="24"/>
              </w:rPr>
              <w:t>Turkish</w:t>
            </w:r>
            <w:proofErr w:type="spellEnd"/>
            <w:r w:rsidR="004D77B1" w:rsidRPr="009A2170">
              <w:rPr>
                <w:rFonts w:asciiTheme="minorHAnsi" w:hAnsiTheme="minorHAnsi" w:cstheme="minorHAnsi"/>
                <w:i/>
                <w:szCs w:val="24"/>
              </w:rPr>
              <w:t xml:space="preserve"> </w:t>
            </w:r>
            <w:proofErr w:type="spellStart"/>
            <w:r w:rsidR="004D77B1" w:rsidRPr="009A2170">
              <w:rPr>
                <w:rFonts w:asciiTheme="minorHAnsi" w:hAnsiTheme="minorHAnsi" w:cstheme="minorHAnsi"/>
                <w:i/>
                <w:szCs w:val="24"/>
              </w:rPr>
              <w:t>History</w:t>
            </w:r>
            <w:proofErr w:type="spellEnd"/>
            <w:r w:rsidR="004D77B1" w:rsidRPr="009A2170">
              <w:rPr>
                <w:rFonts w:asciiTheme="minorHAnsi" w:hAnsiTheme="minorHAnsi" w:cstheme="minorHAnsi"/>
                <w:i/>
                <w:szCs w:val="24"/>
              </w:rPr>
              <w:t xml:space="preserve"> </w:t>
            </w:r>
            <w:proofErr w:type="spellStart"/>
            <w:r w:rsidR="004D77B1" w:rsidRPr="009A2170">
              <w:rPr>
                <w:rFonts w:asciiTheme="minorHAnsi" w:hAnsiTheme="minorHAnsi" w:cstheme="minorHAnsi"/>
                <w:i/>
                <w:szCs w:val="24"/>
              </w:rPr>
              <w:t>Education</w:t>
            </w:r>
            <w:proofErr w:type="spellEnd"/>
            <w:r w:rsidR="004D77B1" w:rsidRPr="009A2170">
              <w:rPr>
                <w:rFonts w:asciiTheme="minorHAnsi" w:hAnsiTheme="minorHAnsi" w:cstheme="minorHAnsi"/>
                <w:i/>
                <w:szCs w:val="24"/>
              </w:rPr>
              <w:t xml:space="preserve"> </w:t>
            </w:r>
            <w:proofErr w:type="spellStart"/>
            <w:r w:rsidR="004D77B1" w:rsidRPr="009A2170">
              <w:rPr>
                <w:rFonts w:asciiTheme="minorHAnsi" w:hAnsiTheme="minorHAnsi" w:cstheme="minorHAnsi"/>
                <w:i/>
                <w:szCs w:val="24"/>
              </w:rPr>
              <w:t>Journal</w:t>
            </w:r>
            <w:proofErr w:type="spellEnd"/>
            <w:r w:rsidR="004D77B1" w:rsidRPr="009A2170">
              <w:rPr>
                <w:rFonts w:asciiTheme="minorHAnsi" w:hAnsiTheme="minorHAnsi" w:cstheme="minorHAnsi"/>
                <w:i/>
                <w:szCs w:val="24"/>
              </w:rPr>
              <w:t>,</w:t>
            </w:r>
            <w:r w:rsidR="004D77B1" w:rsidRPr="009A2170">
              <w:rPr>
                <w:rFonts w:asciiTheme="minorHAnsi" w:hAnsiTheme="minorHAnsi" w:cstheme="minorHAnsi"/>
                <w:szCs w:val="24"/>
              </w:rPr>
              <w:t xml:space="preserve"> </w:t>
            </w:r>
            <w:r w:rsidR="00EC2F88">
              <w:rPr>
                <w:rFonts w:asciiTheme="minorHAnsi" w:hAnsiTheme="minorHAnsi" w:cstheme="minorHAnsi"/>
                <w:szCs w:val="24"/>
              </w:rPr>
              <w:t>8</w:t>
            </w:r>
            <w:r w:rsidR="004D77B1" w:rsidRPr="00EC2F88">
              <w:rPr>
                <w:rFonts w:asciiTheme="minorHAnsi" w:hAnsiTheme="minorHAnsi" w:cstheme="minorHAnsi"/>
                <w:szCs w:val="24"/>
              </w:rPr>
              <w:t xml:space="preserve"> (1), 1</w:t>
            </w:r>
            <w:r w:rsidR="00EC2F88">
              <w:rPr>
                <w:rFonts w:asciiTheme="minorHAnsi" w:hAnsiTheme="minorHAnsi" w:cstheme="minorHAnsi"/>
                <w:szCs w:val="24"/>
              </w:rPr>
              <w:t>74-198</w:t>
            </w:r>
            <w:r w:rsidR="004D77B1" w:rsidRPr="00EC2F88">
              <w:rPr>
                <w:rFonts w:asciiTheme="minorHAnsi" w:hAnsiTheme="minorHAnsi" w:cstheme="minorHAnsi"/>
                <w:szCs w:val="24"/>
              </w:rPr>
              <w:t xml:space="preserve">. </w:t>
            </w:r>
            <w:proofErr w:type="spellStart"/>
            <w:r w:rsidR="00E2638E" w:rsidRPr="00EC2F88">
              <w:rPr>
                <w:rFonts w:asciiTheme="minorHAnsi" w:hAnsiTheme="minorHAnsi" w:cstheme="minorHAnsi"/>
                <w:szCs w:val="24"/>
              </w:rPr>
              <w:t>do</w:t>
            </w:r>
            <w:r w:rsidR="00E2638E">
              <w:rPr>
                <w:rFonts w:asciiTheme="minorHAnsi" w:hAnsiTheme="minorHAnsi" w:cstheme="minorHAnsi"/>
                <w:szCs w:val="24"/>
              </w:rPr>
              <w:t>i</w:t>
            </w:r>
            <w:bookmarkStart w:id="0" w:name="_GoBack"/>
            <w:bookmarkEnd w:id="0"/>
            <w:proofErr w:type="spellEnd"/>
            <w:r w:rsidR="004D77B1" w:rsidRPr="00EC2F88">
              <w:rPr>
                <w:rFonts w:asciiTheme="minorHAnsi" w:hAnsiTheme="minorHAnsi" w:cstheme="minorHAnsi"/>
                <w:szCs w:val="24"/>
              </w:rPr>
              <w:t xml:space="preserve">: </w:t>
            </w:r>
            <w:r w:rsidR="00301815" w:rsidRPr="00301815">
              <w:rPr>
                <w:rFonts w:asciiTheme="minorHAnsi" w:hAnsiTheme="minorHAnsi" w:cstheme="minorHAnsi"/>
                <w:szCs w:val="24"/>
              </w:rPr>
              <w:t>10.17497/tuhed.493065</w:t>
            </w:r>
          </w:p>
        </w:tc>
      </w:tr>
      <w:tr w:rsidR="0045516A" w:rsidRPr="009A2170" w14:paraId="42165AF9" w14:textId="77777777" w:rsidTr="00C75C56">
        <w:tblPrEx>
          <w:tblBorders>
            <w:top w:val="none" w:sz="0" w:space="0" w:color="auto"/>
            <w:bottom w:val="none" w:sz="0" w:space="0" w:color="auto"/>
            <w:insideH w:val="none" w:sz="0" w:space="0" w:color="auto"/>
          </w:tblBorders>
          <w:shd w:val="clear" w:color="auto" w:fill="B8CCE4" w:themeFill="accent1" w:themeFillTint="66"/>
        </w:tblPrEx>
        <w:trPr>
          <w:trHeight w:val="4467"/>
        </w:trPr>
        <w:tc>
          <w:tcPr>
            <w:tcW w:w="5000" w:type="pct"/>
            <w:gridSpan w:val="3"/>
            <w:shd w:val="clear" w:color="auto" w:fill="DCF0FF"/>
          </w:tcPr>
          <w:p w14:paraId="458EDA7A" w14:textId="0350C6B0" w:rsidR="001A2ABA" w:rsidRPr="0095286C" w:rsidRDefault="00787DEE" w:rsidP="00C75C56">
            <w:pPr>
              <w:spacing w:line="240" w:lineRule="auto"/>
              <w:rPr>
                <w:rFonts w:asciiTheme="minorHAnsi" w:hAnsiTheme="minorHAnsi" w:cstheme="minorHAnsi"/>
                <w:sz w:val="22"/>
                <w:szCs w:val="24"/>
                <w:lang w:eastAsia="en-US"/>
              </w:rPr>
            </w:pPr>
            <w:r w:rsidRPr="009A2170">
              <w:rPr>
                <w:rFonts w:asciiTheme="minorHAnsi" w:hAnsiTheme="minorHAnsi" w:cstheme="minorHAnsi"/>
                <w:color w:val="44546A"/>
                <w:szCs w:val="24"/>
                <w:u w:val="single"/>
              </w:rPr>
              <w:lastRenderedPageBreak/>
              <w:br w:type="page"/>
            </w:r>
            <w:r w:rsidR="0045516A" w:rsidRPr="009A2170">
              <w:rPr>
                <w:rFonts w:asciiTheme="minorHAnsi" w:hAnsiTheme="minorHAnsi" w:cstheme="minorHAnsi"/>
                <w:b/>
                <w:szCs w:val="24"/>
                <w:lang w:eastAsia="en-US"/>
              </w:rPr>
              <w:t>Öz:</w:t>
            </w:r>
            <w:r w:rsidR="0045516A" w:rsidRPr="009A2170">
              <w:rPr>
                <w:rFonts w:asciiTheme="minorHAnsi" w:hAnsiTheme="minorHAnsi" w:cstheme="minorHAnsi"/>
                <w:szCs w:val="24"/>
                <w:lang w:eastAsia="en-US"/>
              </w:rPr>
              <w:t xml:space="preserve"> </w:t>
            </w:r>
            <w:r w:rsidR="001A2ABA" w:rsidRPr="0095286C">
              <w:rPr>
                <w:rFonts w:asciiTheme="minorHAnsi" w:hAnsiTheme="minorHAnsi" w:cstheme="minorHAnsi"/>
                <w:sz w:val="22"/>
                <w:szCs w:val="24"/>
                <w:lang w:eastAsia="en-US"/>
              </w:rPr>
              <w:t xml:space="preserve">Osmanlı Devleti’nde kız öğretmen okulu </w:t>
            </w:r>
            <w:proofErr w:type="spellStart"/>
            <w:r w:rsidR="001A2ABA" w:rsidRPr="0095286C">
              <w:rPr>
                <w:rFonts w:asciiTheme="minorHAnsi" w:hAnsiTheme="minorHAnsi" w:cstheme="minorHAnsi"/>
                <w:sz w:val="22"/>
                <w:szCs w:val="24"/>
                <w:lang w:eastAsia="en-US"/>
              </w:rPr>
              <w:t>Darülmuallimat</w:t>
            </w:r>
            <w:proofErr w:type="spellEnd"/>
            <w:r w:rsidR="001A2ABA" w:rsidRPr="0095286C">
              <w:rPr>
                <w:rFonts w:asciiTheme="minorHAnsi" w:hAnsiTheme="minorHAnsi" w:cstheme="minorHAnsi"/>
                <w:sz w:val="22"/>
                <w:szCs w:val="24"/>
                <w:lang w:eastAsia="en-US"/>
              </w:rPr>
              <w:t xml:space="preserve">, ilk 1870 yılında İstanbul’da açılmış ve uzun bir süre tek başına ülkenin kadın öğretmen ihtiyacını karşılamaya çalışmıştır. Bu mektep mezunları, sadece İstanbul’da bulunan kız mekteplerinin ihtiyacını karşılayabilmiştir. Taşrada kız </w:t>
            </w:r>
            <w:proofErr w:type="spellStart"/>
            <w:r w:rsidR="001A2ABA" w:rsidRPr="0095286C">
              <w:rPr>
                <w:rFonts w:asciiTheme="minorHAnsi" w:hAnsiTheme="minorHAnsi" w:cstheme="minorHAnsi"/>
                <w:sz w:val="22"/>
                <w:szCs w:val="24"/>
                <w:lang w:eastAsia="en-US"/>
              </w:rPr>
              <w:t>ibtidai</w:t>
            </w:r>
            <w:proofErr w:type="spellEnd"/>
            <w:r w:rsidR="001A2ABA" w:rsidRPr="0095286C">
              <w:rPr>
                <w:rFonts w:asciiTheme="minorHAnsi" w:hAnsiTheme="minorHAnsi" w:cstheme="minorHAnsi"/>
                <w:sz w:val="22"/>
                <w:szCs w:val="24"/>
                <w:lang w:eastAsia="en-US"/>
              </w:rPr>
              <w:t xml:space="preserve"> ve </w:t>
            </w:r>
            <w:proofErr w:type="spellStart"/>
            <w:r w:rsidR="001A2ABA" w:rsidRPr="0095286C">
              <w:rPr>
                <w:rFonts w:asciiTheme="minorHAnsi" w:hAnsiTheme="minorHAnsi" w:cstheme="minorHAnsi"/>
                <w:sz w:val="22"/>
                <w:szCs w:val="24"/>
                <w:lang w:eastAsia="en-US"/>
              </w:rPr>
              <w:t>rüşdiye</w:t>
            </w:r>
            <w:proofErr w:type="spellEnd"/>
            <w:r w:rsidR="001A2ABA" w:rsidRPr="0095286C">
              <w:rPr>
                <w:rFonts w:asciiTheme="minorHAnsi" w:hAnsiTheme="minorHAnsi" w:cstheme="minorHAnsi"/>
                <w:sz w:val="22"/>
                <w:szCs w:val="24"/>
                <w:lang w:eastAsia="en-US"/>
              </w:rPr>
              <w:t xml:space="preserve"> okullarında var olan kadın öğretmen açığını kapatmak için yeni </w:t>
            </w:r>
            <w:proofErr w:type="spellStart"/>
            <w:r w:rsidR="001A2ABA" w:rsidRPr="0095286C">
              <w:rPr>
                <w:rFonts w:asciiTheme="minorHAnsi" w:hAnsiTheme="minorHAnsi" w:cstheme="minorHAnsi"/>
                <w:sz w:val="22"/>
                <w:szCs w:val="24"/>
                <w:lang w:eastAsia="en-US"/>
              </w:rPr>
              <w:t>darülmuallimatlara</w:t>
            </w:r>
            <w:proofErr w:type="spellEnd"/>
            <w:r w:rsidR="001A2ABA" w:rsidRPr="0095286C">
              <w:rPr>
                <w:rFonts w:asciiTheme="minorHAnsi" w:hAnsiTheme="minorHAnsi" w:cstheme="minorHAnsi"/>
                <w:sz w:val="22"/>
                <w:szCs w:val="24"/>
                <w:lang w:eastAsia="en-US"/>
              </w:rPr>
              <w:t xml:space="preserve"> ihtiyaç duyulmuş ve II. Meşrutiyetin ilanı ile </w:t>
            </w:r>
            <w:proofErr w:type="spellStart"/>
            <w:r w:rsidR="001A2ABA" w:rsidRPr="0095286C">
              <w:rPr>
                <w:rFonts w:asciiTheme="minorHAnsi" w:hAnsiTheme="minorHAnsi" w:cstheme="minorHAnsi"/>
                <w:sz w:val="22"/>
                <w:szCs w:val="24"/>
                <w:lang w:eastAsia="en-US"/>
              </w:rPr>
              <w:t>darülmuallimatların</w:t>
            </w:r>
            <w:proofErr w:type="spellEnd"/>
            <w:r w:rsidR="001A2ABA" w:rsidRPr="0095286C">
              <w:rPr>
                <w:rFonts w:asciiTheme="minorHAnsi" w:hAnsiTheme="minorHAnsi" w:cstheme="minorHAnsi"/>
                <w:sz w:val="22"/>
                <w:szCs w:val="24"/>
                <w:lang w:eastAsia="en-US"/>
              </w:rPr>
              <w:t xml:space="preserve"> taşrada yaygınlaştırılması meselesi ele alınmıştır. 1913 yılında yayınlanan Tedrisat-ı </w:t>
            </w:r>
            <w:proofErr w:type="spellStart"/>
            <w:r w:rsidR="001A2ABA" w:rsidRPr="0095286C">
              <w:rPr>
                <w:rFonts w:asciiTheme="minorHAnsi" w:hAnsiTheme="minorHAnsi" w:cstheme="minorHAnsi"/>
                <w:sz w:val="22"/>
                <w:szCs w:val="24"/>
                <w:lang w:eastAsia="en-US"/>
              </w:rPr>
              <w:t>İbtidaiye</w:t>
            </w:r>
            <w:proofErr w:type="spellEnd"/>
            <w:r w:rsidR="001A2ABA" w:rsidRPr="0095286C">
              <w:rPr>
                <w:rFonts w:asciiTheme="minorHAnsi" w:hAnsiTheme="minorHAnsi" w:cstheme="minorHAnsi"/>
                <w:sz w:val="22"/>
                <w:szCs w:val="24"/>
                <w:lang w:eastAsia="en-US"/>
              </w:rPr>
              <w:t xml:space="preserve"> Kanun-ı Muvakkati doğrultusunda bazı vilayetlerde </w:t>
            </w:r>
            <w:proofErr w:type="spellStart"/>
            <w:r w:rsidR="001A2ABA" w:rsidRPr="0095286C">
              <w:rPr>
                <w:rFonts w:asciiTheme="minorHAnsi" w:hAnsiTheme="minorHAnsi" w:cstheme="minorHAnsi"/>
                <w:sz w:val="22"/>
                <w:szCs w:val="24"/>
                <w:lang w:eastAsia="en-US"/>
              </w:rPr>
              <w:t>darülmuallimatların</w:t>
            </w:r>
            <w:proofErr w:type="spellEnd"/>
            <w:r w:rsidR="001A2ABA" w:rsidRPr="0095286C">
              <w:rPr>
                <w:rFonts w:asciiTheme="minorHAnsi" w:hAnsiTheme="minorHAnsi" w:cstheme="minorHAnsi"/>
                <w:sz w:val="22"/>
                <w:szCs w:val="24"/>
                <w:lang w:eastAsia="en-US"/>
              </w:rPr>
              <w:t xml:space="preserve"> açılması için çalışmalar yapılmış. Vilayetlerin istemleri göz önünde bulundurularak imkânlar </w:t>
            </w:r>
            <w:r w:rsidR="004C33EC" w:rsidRPr="0095286C">
              <w:rPr>
                <w:rFonts w:asciiTheme="minorHAnsi" w:hAnsiTheme="minorHAnsi" w:cstheme="minorHAnsi"/>
                <w:sz w:val="22"/>
                <w:szCs w:val="24"/>
                <w:lang w:eastAsia="en-US"/>
              </w:rPr>
              <w:t>dâhilinde</w:t>
            </w:r>
            <w:r w:rsidR="001A2ABA" w:rsidRPr="0095286C">
              <w:rPr>
                <w:rFonts w:asciiTheme="minorHAnsi" w:hAnsiTheme="minorHAnsi" w:cstheme="minorHAnsi"/>
                <w:sz w:val="22"/>
                <w:szCs w:val="24"/>
                <w:lang w:eastAsia="en-US"/>
              </w:rPr>
              <w:t xml:space="preserve"> kız öğretmen okulları açılmıştır. 1913-14 eğitim öğretim yılında gündüzlü ve yatılı olarak Adana’da, 1914-15 yılında İzmir Karşıyaka’da, 1915 yılında Halep’te, Ankara, Bursa’da ve Kastamonu’da bir kız öğretmen okulu açılmıştır. 1915-1916 yılında Konya’da, Edirne’de, 1916 senesinde Balıkesir’de 1917 yılında ise Beyrut’ta </w:t>
            </w:r>
            <w:proofErr w:type="spellStart"/>
            <w:r w:rsidR="001A2ABA" w:rsidRPr="0095286C">
              <w:rPr>
                <w:rFonts w:asciiTheme="minorHAnsi" w:hAnsiTheme="minorHAnsi" w:cstheme="minorHAnsi"/>
                <w:sz w:val="22"/>
                <w:szCs w:val="24"/>
                <w:lang w:eastAsia="en-US"/>
              </w:rPr>
              <w:t>Darülmuallimat</w:t>
            </w:r>
            <w:proofErr w:type="spellEnd"/>
            <w:r w:rsidR="001A2ABA" w:rsidRPr="0095286C">
              <w:rPr>
                <w:rFonts w:asciiTheme="minorHAnsi" w:hAnsiTheme="minorHAnsi" w:cstheme="minorHAnsi"/>
                <w:sz w:val="22"/>
                <w:szCs w:val="24"/>
                <w:lang w:eastAsia="en-US"/>
              </w:rPr>
              <w:t xml:space="preserve">-ı </w:t>
            </w:r>
            <w:proofErr w:type="spellStart"/>
            <w:r w:rsidR="001A2ABA" w:rsidRPr="0095286C">
              <w:rPr>
                <w:rFonts w:asciiTheme="minorHAnsi" w:hAnsiTheme="minorHAnsi" w:cstheme="minorHAnsi"/>
                <w:sz w:val="22"/>
                <w:szCs w:val="24"/>
                <w:lang w:eastAsia="en-US"/>
              </w:rPr>
              <w:t>İbtidaiye</w:t>
            </w:r>
            <w:proofErr w:type="spellEnd"/>
            <w:r w:rsidR="001A2ABA" w:rsidRPr="0095286C">
              <w:rPr>
                <w:rFonts w:asciiTheme="minorHAnsi" w:hAnsiTheme="minorHAnsi" w:cstheme="minorHAnsi"/>
                <w:sz w:val="22"/>
                <w:szCs w:val="24"/>
                <w:lang w:eastAsia="en-US"/>
              </w:rPr>
              <w:t xml:space="preserve"> eğitim öğretime başlamıştır. </w:t>
            </w:r>
            <w:r w:rsidR="001A2ABA" w:rsidRPr="0095286C">
              <w:rPr>
                <w:rFonts w:asciiTheme="minorHAnsi" w:hAnsiTheme="minorHAnsi" w:cstheme="minorHAnsi"/>
                <w:bCs/>
                <w:sz w:val="22"/>
                <w:szCs w:val="24"/>
                <w:lang w:eastAsia="en-US"/>
              </w:rPr>
              <w:t xml:space="preserve">Çeşitli vilayetlerde, sancak merkezlerinde açılan bu </w:t>
            </w:r>
            <w:proofErr w:type="spellStart"/>
            <w:r w:rsidR="001A2ABA" w:rsidRPr="0095286C">
              <w:rPr>
                <w:rFonts w:asciiTheme="minorHAnsi" w:hAnsiTheme="minorHAnsi" w:cstheme="minorHAnsi"/>
                <w:bCs/>
                <w:sz w:val="22"/>
                <w:szCs w:val="24"/>
                <w:lang w:eastAsia="en-US"/>
              </w:rPr>
              <w:t>darülmuallimatlar</w:t>
            </w:r>
            <w:proofErr w:type="spellEnd"/>
            <w:r w:rsidR="001A2ABA" w:rsidRPr="0095286C">
              <w:rPr>
                <w:rFonts w:asciiTheme="minorHAnsi" w:hAnsiTheme="minorHAnsi" w:cstheme="minorHAnsi"/>
                <w:bCs/>
                <w:sz w:val="22"/>
                <w:szCs w:val="24"/>
                <w:lang w:eastAsia="en-US"/>
              </w:rPr>
              <w:t>, büyük bir öneme ve geniş bir içeriğe sahiptir. Bu kurumlar, kadınların toplumsal statülerinin değiştirilmesinde, kadınlara yeni bir kimlik kazandırmasında son derece önemlidir.</w:t>
            </w:r>
            <w:r w:rsidR="00C75C56">
              <w:rPr>
                <w:rFonts w:asciiTheme="minorHAnsi" w:hAnsiTheme="minorHAnsi" w:cstheme="minorHAnsi"/>
                <w:sz w:val="22"/>
                <w:szCs w:val="24"/>
                <w:lang w:eastAsia="en-US"/>
              </w:rPr>
              <w:t xml:space="preserve"> </w:t>
            </w:r>
            <w:r w:rsidR="001A2ABA" w:rsidRPr="0095286C">
              <w:rPr>
                <w:rFonts w:asciiTheme="minorHAnsi" w:hAnsiTheme="minorHAnsi" w:cstheme="minorHAnsi"/>
                <w:bCs/>
                <w:sz w:val="22"/>
                <w:szCs w:val="24"/>
                <w:lang w:eastAsia="en-US"/>
              </w:rPr>
              <w:t xml:space="preserve">Çalışma ile eğitim hayatında ve toplumsal hayatta oldukça etkili olan </w:t>
            </w:r>
            <w:proofErr w:type="spellStart"/>
            <w:r w:rsidR="001A2ABA" w:rsidRPr="0095286C">
              <w:rPr>
                <w:rFonts w:asciiTheme="minorHAnsi" w:hAnsiTheme="minorHAnsi" w:cstheme="minorHAnsi"/>
                <w:bCs/>
                <w:sz w:val="22"/>
                <w:szCs w:val="24"/>
                <w:lang w:eastAsia="en-US"/>
              </w:rPr>
              <w:t>darülmuallimatlara</w:t>
            </w:r>
            <w:proofErr w:type="spellEnd"/>
            <w:r w:rsidR="001A2ABA" w:rsidRPr="0095286C">
              <w:rPr>
                <w:rFonts w:asciiTheme="minorHAnsi" w:hAnsiTheme="minorHAnsi" w:cstheme="minorHAnsi"/>
                <w:bCs/>
                <w:sz w:val="22"/>
                <w:szCs w:val="24"/>
                <w:lang w:eastAsia="en-US"/>
              </w:rPr>
              <w:t xml:space="preserve"> vilayetlerde duyulan ihtiyaç, </w:t>
            </w:r>
            <w:proofErr w:type="spellStart"/>
            <w:r w:rsidR="001A2ABA" w:rsidRPr="0095286C">
              <w:rPr>
                <w:rFonts w:asciiTheme="minorHAnsi" w:hAnsiTheme="minorHAnsi" w:cstheme="minorHAnsi"/>
                <w:sz w:val="22"/>
                <w:szCs w:val="24"/>
                <w:lang w:eastAsia="en-US"/>
              </w:rPr>
              <w:t>darülmuallimatların</w:t>
            </w:r>
            <w:proofErr w:type="spellEnd"/>
            <w:r w:rsidR="001A2ABA" w:rsidRPr="0095286C">
              <w:rPr>
                <w:rFonts w:asciiTheme="minorHAnsi" w:hAnsiTheme="minorHAnsi" w:cstheme="minorHAnsi"/>
                <w:sz w:val="22"/>
                <w:szCs w:val="24"/>
                <w:lang w:eastAsia="en-US"/>
              </w:rPr>
              <w:t xml:space="preserve"> öğrenci </w:t>
            </w:r>
            <w:proofErr w:type="gramStart"/>
            <w:r w:rsidR="001A2ABA" w:rsidRPr="0095286C">
              <w:rPr>
                <w:rFonts w:asciiTheme="minorHAnsi" w:hAnsiTheme="minorHAnsi" w:cstheme="minorHAnsi"/>
                <w:sz w:val="22"/>
                <w:szCs w:val="24"/>
                <w:lang w:eastAsia="en-US"/>
              </w:rPr>
              <w:t>profili</w:t>
            </w:r>
            <w:proofErr w:type="gramEnd"/>
            <w:r w:rsidR="001A2ABA" w:rsidRPr="0095286C">
              <w:rPr>
                <w:rFonts w:asciiTheme="minorHAnsi" w:hAnsiTheme="minorHAnsi" w:cstheme="minorHAnsi"/>
                <w:sz w:val="22"/>
                <w:szCs w:val="24"/>
                <w:lang w:eastAsia="en-US"/>
              </w:rPr>
              <w:t>, müfredat ve eğitim öğretim durumu hakkında bilgi vermek amaçlanmış. Ü</w:t>
            </w:r>
            <w:r w:rsidR="001A2ABA" w:rsidRPr="0095286C">
              <w:rPr>
                <w:rFonts w:asciiTheme="minorHAnsi" w:hAnsiTheme="minorHAnsi" w:cstheme="minorHAnsi"/>
                <w:bCs/>
                <w:sz w:val="22"/>
                <w:szCs w:val="24"/>
                <w:lang w:eastAsia="en-US"/>
              </w:rPr>
              <w:t xml:space="preserve">lkede meydana gelen siyasi, sosyal, kültürel ve ekonomik olayların taşradaki </w:t>
            </w:r>
            <w:proofErr w:type="spellStart"/>
            <w:r w:rsidR="001A2ABA" w:rsidRPr="0095286C">
              <w:rPr>
                <w:rFonts w:asciiTheme="minorHAnsi" w:hAnsiTheme="minorHAnsi" w:cstheme="minorHAnsi"/>
                <w:bCs/>
                <w:sz w:val="22"/>
                <w:szCs w:val="24"/>
                <w:lang w:eastAsia="en-US"/>
              </w:rPr>
              <w:t>darülmuallimatlar</w:t>
            </w:r>
            <w:proofErr w:type="spellEnd"/>
            <w:r w:rsidR="001A2ABA" w:rsidRPr="0095286C">
              <w:rPr>
                <w:rFonts w:asciiTheme="minorHAnsi" w:hAnsiTheme="minorHAnsi" w:cstheme="minorHAnsi"/>
                <w:bCs/>
                <w:sz w:val="22"/>
                <w:szCs w:val="24"/>
                <w:lang w:eastAsia="en-US"/>
              </w:rPr>
              <w:t xml:space="preserve"> üzerindeki etkileri gösterilmek istenmiştir.</w:t>
            </w:r>
            <w:r w:rsidR="001A2ABA" w:rsidRPr="0095286C">
              <w:rPr>
                <w:rFonts w:asciiTheme="minorHAnsi" w:hAnsiTheme="minorHAnsi" w:cstheme="minorHAnsi"/>
                <w:sz w:val="22"/>
                <w:szCs w:val="24"/>
                <w:lang w:eastAsia="en-US"/>
              </w:rPr>
              <w:t xml:space="preserve"> Nitel araştırma yönteminin kullanıldığı çalışma, temelde arşiv kaynaklarının incelenmesi ile oluşturulmuştur. </w:t>
            </w:r>
            <w:r w:rsidR="001A2ABA" w:rsidRPr="0095286C">
              <w:rPr>
                <w:rFonts w:asciiTheme="minorHAnsi" w:hAnsiTheme="minorHAnsi" w:cstheme="minorHAnsi"/>
                <w:bCs/>
                <w:sz w:val="22"/>
                <w:szCs w:val="24"/>
                <w:lang w:eastAsia="en-US"/>
              </w:rPr>
              <w:t xml:space="preserve">Başbakanlık Osmanlı Arşivi’nin Maarif Nezareti Evrakı, </w:t>
            </w:r>
            <w:r w:rsidR="004C33EC" w:rsidRPr="0095286C">
              <w:rPr>
                <w:rFonts w:asciiTheme="minorHAnsi" w:hAnsiTheme="minorHAnsi" w:cstheme="minorHAnsi"/>
                <w:bCs/>
                <w:sz w:val="22"/>
                <w:szCs w:val="24"/>
                <w:lang w:eastAsia="en-US"/>
              </w:rPr>
              <w:t>Dâhiliye</w:t>
            </w:r>
            <w:r w:rsidR="001A2ABA" w:rsidRPr="0095286C">
              <w:rPr>
                <w:rFonts w:asciiTheme="minorHAnsi" w:hAnsiTheme="minorHAnsi" w:cstheme="minorHAnsi"/>
                <w:bCs/>
                <w:sz w:val="22"/>
                <w:szCs w:val="24"/>
                <w:lang w:eastAsia="en-US"/>
              </w:rPr>
              <w:t xml:space="preserve">, İrade Evrakı ağırlıklı olmak üzere eğitim ile ilgili kalemleri taranmıştır. Taşra </w:t>
            </w:r>
            <w:proofErr w:type="spellStart"/>
            <w:r w:rsidR="001A2ABA" w:rsidRPr="0095286C">
              <w:rPr>
                <w:rFonts w:asciiTheme="minorHAnsi" w:hAnsiTheme="minorHAnsi" w:cstheme="minorHAnsi"/>
                <w:bCs/>
                <w:sz w:val="22"/>
                <w:szCs w:val="24"/>
                <w:lang w:eastAsia="en-US"/>
              </w:rPr>
              <w:t>darülmuallimatları</w:t>
            </w:r>
            <w:proofErr w:type="spellEnd"/>
            <w:r w:rsidR="001A2ABA" w:rsidRPr="0095286C">
              <w:rPr>
                <w:rFonts w:asciiTheme="minorHAnsi" w:hAnsiTheme="minorHAnsi" w:cstheme="minorHAnsi"/>
                <w:bCs/>
                <w:sz w:val="22"/>
                <w:szCs w:val="24"/>
                <w:lang w:eastAsia="en-US"/>
              </w:rPr>
              <w:t xml:space="preserve"> ile ilgili yayınlanan nizamnameler, talimatnameler, salnamelerden faydalanılmıştır. </w:t>
            </w:r>
            <w:r w:rsidR="001A2ABA" w:rsidRPr="0095286C">
              <w:rPr>
                <w:rFonts w:asciiTheme="minorHAnsi" w:hAnsiTheme="minorHAnsi" w:cstheme="minorHAnsi"/>
                <w:sz w:val="22"/>
                <w:szCs w:val="24"/>
                <w:lang w:eastAsia="en-US"/>
              </w:rPr>
              <w:t>Bunun dışında süreli yayınlar, resmi yayınlardan istifade edilmiş, araştırma-inceleme eserlerin ilgili kısımlarından faydalanılmıştır.</w:t>
            </w:r>
          </w:p>
          <w:p w14:paraId="19CBFF85" w14:textId="104991A2" w:rsidR="0045516A" w:rsidRPr="009A2170" w:rsidRDefault="001A2ABA" w:rsidP="0095286C">
            <w:pPr>
              <w:spacing w:line="240" w:lineRule="auto"/>
              <w:ind w:firstLine="604"/>
              <w:rPr>
                <w:rFonts w:asciiTheme="minorHAnsi" w:hAnsiTheme="minorHAnsi" w:cstheme="minorHAnsi"/>
                <w:szCs w:val="24"/>
                <w:lang w:eastAsia="en-US"/>
              </w:rPr>
            </w:pPr>
            <w:r w:rsidRPr="0095286C">
              <w:rPr>
                <w:rFonts w:asciiTheme="minorHAnsi" w:hAnsiTheme="minorHAnsi" w:cstheme="minorHAnsi"/>
                <w:b/>
                <w:bCs/>
                <w:sz w:val="22"/>
                <w:szCs w:val="24"/>
                <w:lang w:eastAsia="en-US"/>
              </w:rPr>
              <w:t>Anahtar Kelimeler</w:t>
            </w:r>
            <w:r w:rsidRPr="0095286C">
              <w:rPr>
                <w:rFonts w:asciiTheme="minorHAnsi" w:hAnsiTheme="minorHAnsi" w:cstheme="minorHAnsi"/>
                <w:sz w:val="22"/>
                <w:szCs w:val="24"/>
                <w:lang w:eastAsia="en-US"/>
              </w:rPr>
              <w:t xml:space="preserve">: Osmanlı Devleti, Eğitim, </w:t>
            </w:r>
            <w:proofErr w:type="spellStart"/>
            <w:r w:rsidRPr="0095286C">
              <w:rPr>
                <w:rFonts w:asciiTheme="minorHAnsi" w:hAnsiTheme="minorHAnsi" w:cstheme="minorHAnsi"/>
                <w:sz w:val="22"/>
                <w:szCs w:val="24"/>
                <w:lang w:eastAsia="en-US"/>
              </w:rPr>
              <w:t>Darülmuallimat</w:t>
            </w:r>
            <w:proofErr w:type="spellEnd"/>
            <w:r w:rsidRPr="0095286C">
              <w:rPr>
                <w:rFonts w:asciiTheme="minorHAnsi" w:hAnsiTheme="minorHAnsi" w:cstheme="minorHAnsi"/>
                <w:sz w:val="22"/>
                <w:szCs w:val="24"/>
                <w:lang w:eastAsia="en-US"/>
              </w:rPr>
              <w:t>, Taşra, Öğretmen Yetiştirme</w:t>
            </w:r>
          </w:p>
        </w:tc>
      </w:tr>
    </w:tbl>
    <w:p w14:paraId="12939842" w14:textId="4344CCE8" w:rsidR="0045516A" w:rsidRPr="009A2170" w:rsidRDefault="0045516A" w:rsidP="00C75C56">
      <w:pPr>
        <w:spacing w:before="0" w:after="0" w:line="240" w:lineRule="auto"/>
        <w:jc w:val="center"/>
        <w:rPr>
          <w:rFonts w:asciiTheme="minorHAnsi" w:hAnsiTheme="minorHAnsi" w:cstheme="minorHAnsi"/>
          <w:color w:val="000000"/>
          <w:szCs w:val="24"/>
          <w:vertAlign w:val="superscript"/>
          <w:lang w:val="en-US" w:eastAsia="en-US"/>
        </w:rPr>
      </w:pPr>
    </w:p>
    <w:tbl>
      <w:tblPr>
        <w:tblStyle w:val="TabloKlavuzu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9072"/>
      </w:tblGrid>
      <w:tr w:rsidR="00BD74CE" w:rsidRPr="009A2170" w14:paraId="3B0ACFB0" w14:textId="77777777" w:rsidTr="00C75C56">
        <w:trPr>
          <w:trHeight w:val="420"/>
        </w:trPr>
        <w:tc>
          <w:tcPr>
            <w:tcW w:w="9072" w:type="dxa"/>
            <w:shd w:val="clear" w:color="auto" w:fill="DCF0FF"/>
          </w:tcPr>
          <w:p w14:paraId="6A70B04C" w14:textId="42087946" w:rsidR="001A2ABA" w:rsidRPr="0095286C" w:rsidRDefault="0045516A" w:rsidP="00C75C56">
            <w:pPr>
              <w:spacing w:before="0" w:after="0" w:line="240" w:lineRule="auto"/>
              <w:rPr>
                <w:rFonts w:asciiTheme="minorHAnsi" w:hAnsiTheme="minorHAnsi" w:cstheme="minorHAnsi"/>
                <w:iCs/>
                <w:color w:val="000000"/>
                <w:sz w:val="22"/>
                <w:szCs w:val="24"/>
                <w:lang w:val="en-US" w:eastAsia="en-US"/>
              </w:rPr>
            </w:pPr>
            <w:r w:rsidRPr="0095286C">
              <w:rPr>
                <w:rFonts w:asciiTheme="minorHAnsi" w:hAnsiTheme="minorHAnsi" w:cstheme="minorHAnsi"/>
                <w:b/>
                <w:color w:val="000000"/>
                <w:sz w:val="22"/>
                <w:szCs w:val="24"/>
                <w:lang w:val="en-US" w:eastAsia="en-US"/>
              </w:rPr>
              <w:t>Abstract:</w:t>
            </w:r>
            <w:r w:rsidRPr="0095286C">
              <w:rPr>
                <w:rFonts w:asciiTheme="minorHAnsi" w:hAnsiTheme="minorHAnsi" w:cstheme="minorHAnsi"/>
                <w:color w:val="000000"/>
                <w:sz w:val="22"/>
                <w:szCs w:val="24"/>
                <w:lang w:val="en-US" w:eastAsia="en-US"/>
              </w:rPr>
              <w:t xml:space="preserve"> </w:t>
            </w:r>
            <w:proofErr w:type="spellStart"/>
            <w:r w:rsidR="001A2ABA" w:rsidRPr="0095286C">
              <w:rPr>
                <w:rFonts w:asciiTheme="minorHAnsi" w:hAnsiTheme="minorHAnsi" w:cstheme="minorHAnsi"/>
                <w:iCs/>
                <w:color w:val="000000"/>
                <w:sz w:val="22"/>
                <w:szCs w:val="24"/>
                <w:lang w:val="en-US" w:eastAsia="en-US"/>
              </w:rPr>
              <w:t>Darülmuallimat</w:t>
            </w:r>
            <w:proofErr w:type="spellEnd"/>
            <w:r w:rsidR="001A2ABA" w:rsidRPr="0095286C">
              <w:rPr>
                <w:rFonts w:asciiTheme="minorHAnsi" w:hAnsiTheme="minorHAnsi" w:cstheme="minorHAnsi"/>
                <w:iCs/>
                <w:color w:val="000000"/>
                <w:sz w:val="22"/>
                <w:szCs w:val="24"/>
                <w:lang w:val="en-US" w:eastAsia="en-US"/>
              </w:rPr>
              <w:t xml:space="preserve">, teacher’s training school for girls, was first opened in Istanbul in 1870 and stayed as single one in this area for a long time, and tried to meet the needs for female teachers in the country. Because of the increase in the number of schools opened for girls in the country, the numbers of the </w:t>
            </w:r>
            <w:proofErr w:type="spellStart"/>
            <w:r w:rsidR="001A2ABA" w:rsidRPr="0095286C">
              <w:rPr>
                <w:rFonts w:asciiTheme="minorHAnsi" w:hAnsiTheme="minorHAnsi" w:cstheme="minorHAnsi"/>
                <w:iCs/>
                <w:color w:val="000000"/>
                <w:sz w:val="22"/>
                <w:szCs w:val="24"/>
                <w:lang w:val="en-US" w:eastAsia="en-US"/>
              </w:rPr>
              <w:t>Darülmuallimat</w:t>
            </w:r>
            <w:proofErr w:type="spellEnd"/>
            <w:r w:rsidR="001A2ABA" w:rsidRPr="0095286C">
              <w:rPr>
                <w:rFonts w:asciiTheme="minorHAnsi" w:hAnsiTheme="minorHAnsi" w:cstheme="minorHAnsi"/>
                <w:iCs/>
                <w:color w:val="000000"/>
                <w:sz w:val="22"/>
                <w:szCs w:val="24"/>
                <w:lang w:val="en-US" w:eastAsia="en-US"/>
              </w:rPr>
              <w:t xml:space="preserve"> graduates were not sufficient, and even the teachers who graduated from this school had difficulty in meeting the needs of the girls' schools in Istanbul alone. In the provinces, girls’ primary and secondary schools needed a great number of female teachers. During the second proclamation of the Constitutional Monarchy, the expansion of these schools in the provinces was discussed. In 1913 </w:t>
            </w:r>
            <w:proofErr w:type="spellStart"/>
            <w:r w:rsidR="001A2ABA" w:rsidRPr="0095286C">
              <w:rPr>
                <w:rFonts w:asciiTheme="minorHAnsi" w:hAnsiTheme="minorHAnsi" w:cstheme="minorHAnsi"/>
                <w:iCs/>
                <w:color w:val="000000"/>
                <w:sz w:val="22"/>
                <w:szCs w:val="24"/>
                <w:lang w:val="en-US" w:eastAsia="en-US"/>
              </w:rPr>
              <w:t>Tedrisat-ı</w:t>
            </w:r>
            <w:proofErr w:type="spellEnd"/>
            <w:r w:rsidR="001A2ABA" w:rsidRPr="0095286C">
              <w:rPr>
                <w:rFonts w:asciiTheme="minorHAnsi" w:hAnsiTheme="minorHAnsi" w:cstheme="minorHAnsi"/>
                <w:iCs/>
                <w:color w:val="000000"/>
                <w:sz w:val="22"/>
                <w:szCs w:val="24"/>
                <w:lang w:val="en-US" w:eastAsia="en-US"/>
              </w:rPr>
              <w:t xml:space="preserve"> </w:t>
            </w:r>
            <w:proofErr w:type="spellStart"/>
            <w:r w:rsidR="001A2ABA" w:rsidRPr="0095286C">
              <w:rPr>
                <w:rFonts w:asciiTheme="minorHAnsi" w:hAnsiTheme="minorHAnsi" w:cstheme="minorHAnsi"/>
                <w:iCs/>
                <w:color w:val="000000"/>
                <w:sz w:val="22"/>
                <w:szCs w:val="24"/>
                <w:lang w:val="en-US" w:eastAsia="en-US"/>
              </w:rPr>
              <w:t>İbtidaiye</w:t>
            </w:r>
            <w:proofErr w:type="spellEnd"/>
            <w:r w:rsidR="001A2ABA" w:rsidRPr="0095286C">
              <w:rPr>
                <w:rFonts w:asciiTheme="minorHAnsi" w:hAnsiTheme="minorHAnsi" w:cstheme="minorHAnsi"/>
                <w:iCs/>
                <w:color w:val="000000"/>
                <w:sz w:val="22"/>
                <w:szCs w:val="24"/>
                <w:lang w:val="en-US" w:eastAsia="en-US"/>
              </w:rPr>
              <w:t xml:space="preserve"> </w:t>
            </w:r>
            <w:proofErr w:type="spellStart"/>
            <w:r w:rsidR="001A2ABA" w:rsidRPr="0095286C">
              <w:rPr>
                <w:rFonts w:asciiTheme="minorHAnsi" w:hAnsiTheme="minorHAnsi" w:cstheme="minorHAnsi"/>
                <w:iCs/>
                <w:color w:val="000000"/>
                <w:sz w:val="22"/>
                <w:szCs w:val="24"/>
                <w:lang w:val="en-US" w:eastAsia="en-US"/>
              </w:rPr>
              <w:t>Kanun-ı</w:t>
            </w:r>
            <w:proofErr w:type="spellEnd"/>
            <w:r w:rsidR="001A2ABA" w:rsidRPr="0095286C">
              <w:rPr>
                <w:rFonts w:asciiTheme="minorHAnsi" w:hAnsiTheme="minorHAnsi" w:cstheme="minorHAnsi"/>
                <w:iCs/>
                <w:color w:val="000000"/>
                <w:sz w:val="22"/>
                <w:szCs w:val="24"/>
                <w:lang w:val="en-US" w:eastAsia="en-US"/>
              </w:rPr>
              <w:t xml:space="preserve"> </w:t>
            </w:r>
            <w:proofErr w:type="spellStart"/>
            <w:r w:rsidR="001A2ABA" w:rsidRPr="0095286C">
              <w:rPr>
                <w:rFonts w:asciiTheme="minorHAnsi" w:hAnsiTheme="minorHAnsi" w:cstheme="minorHAnsi"/>
                <w:iCs/>
                <w:color w:val="000000"/>
                <w:sz w:val="22"/>
                <w:szCs w:val="24"/>
                <w:lang w:val="en-US" w:eastAsia="en-US"/>
              </w:rPr>
              <w:t>Muvakkati</w:t>
            </w:r>
            <w:proofErr w:type="spellEnd"/>
            <w:r w:rsidR="001A2ABA" w:rsidRPr="0095286C">
              <w:rPr>
                <w:rFonts w:asciiTheme="minorHAnsi" w:hAnsiTheme="minorHAnsi" w:cstheme="minorHAnsi"/>
                <w:iCs/>
                <w:color w:val="000000"/>
                <w:sz w:val="22"/>
                <w:szCs w:val="24"/>
                <w:lang w:val="en-US" w:eastAsia="en-US"/>
              </w:rPr>
              <w:t xml:space="preserve"> was published and studies were carried out in order to open the </w:t>
            </w:r>
            <w:proofErr w:type="spellStart"/>
            <w:r w:rsidR="001A2ABA" w:rsidRPr="0095286C">
              <w:rPr>
                <w:rFonts w:asciiTheme="minorHAnsi" w:hAnsiTheme="minorHAnsi" w:cstheme="minorHAnsi"/>
                <w:iCs/>
                <w:color w:val="000000"/>
                <w:sz w:val="22"/>
                <w:szCs w:val="24"/>
                <w:lang w:val="en-US" w:eastAsia="en-US"/>
              </w:rPr>
              <w:t>Darülmuallimat</w:t>
            </w:r>
            <w:proofErr w:type="spellEnd"/>
            <w:r w:rsidR="001A2ABA" w:rsidRPr="0095286C">
              <w:rPr>
                <w:rFonts w:asciiTheme="minorHAnsi" w:hAnsiTheme="minorHAnsi" w:cstheme="minorHAnsi"/>
                <w:iCs/>
                <w:color w:val="000000"/>
                <w:sz w:val="22"/>
                <w:szCs w:val="24"/>
                <w:lang w:val="en-US" w:eastAsia="en-US"/>
              </w:rPr>
              <w:t xml:space="preserve"> in some provinces. The requests of the provinces were taken into consideration and girls’ teacher schools were opened in line with facilities in the 1913-14 school year, a teacher’s training school for girls was opened in Adana as boarding and day school. Other such schools were opened in cities namely Izmir, Aleppo, Ankara, Bursa, </w:t>
            </w:r>
            <w:proofErr w:type="spellStart"/>
            <w:r w:rsidR="001A2ABA" w:rsidRPr="0095286C">
              <w:rPr>
                <w:rFonts w:asciiTheme="minorHAnsi" w:hAnsiTheme="minorHAnsi" w:cstheme="minorHAnsi"/>
                <w:iCs/>
                <w:color w:val="000000"/>
                <w:sz w:val="22"/>
                <w:szCs w:val="24"/>
                <w:lang w:val="en-US" w:eastAsia="en-US"/>
              </w:rPr>
              <w:t>Kastamonu</w:t>
            </w:r>
            <w:proofErr w:type="spellEnd"/>
            <w:r w:rsidR="001A2ABA" w:rsidRPr="0095286C">
              <w:rPr>
                <w:rFonts w:asciiTheme="minorHAnsi" w:hAnsiTheme="minorHAnsi" w:cstheme="minorHAnsi"/>
                <w:iCs/>
                <w:color w:val="000000"/>
                <w:sz w:val="22"/>
                <w:szCs w:val="24"/>
                <w:lang w:val="en-US" w:eastAsia="en-US"/>
              </w:rPr>
              <w:t xml:space="preserve">, Konya, Edirne, </w:t>
            </w:r>
            <w:proofErr w:type="spellStart"/>
            <w:r w:rsidR="001A2ABA" w:rsidRPr="0095286C">
              <w:rPr>
                <w:rFonts w:asciiTheme="minorHAnsi" w:hAnsiTheme="minorHAnsi" w:cstheme="minorHAnsi"/>
                <w:iCs/>
                <w:color w:val="000000"/>
                <w:sz w:val="22"/>
                <w:szCs w:val="24"/>
                <w:lang w:val="en-US" w:eastAsia="en-US"/>
              </w:rPr>
              <w:t>Balikesir</w:t>
            </w:r>
            <w:proofErr w:type="spellEnd"/>
            <w:r w:rsidR="001A2ABA" w:rsidRPr="0095286C">
              <w:rPr>
                <w:rFonts w:asciiTheme="minorHAnsi" w:hAnsiTheme="minorHAnsi" w:cstheme="minorHAnsi"/>
                <w:iCs/>
                <w:color w:val="000000"/>
                <w:sz w:val="22"/>
                <w:szCs w:val="24"/>
                <w:lang w:val="en-US" w:eastAsia="en-US"/>
              </w:rPr>
              <w:t xml:space="preserve"> and Beirut between 1914 and 1917. These constrictions opened in various provinces and starch centers have great importance and a wide range of content. These schools have been very important in changing women's social status and gaining a new identity for women.</w:t>
            </w:r>
            <w:r w:rsidR="00C75C56">
              <w:rPr>
                <w:rFonts w:asciiTheme="minorHAnsi" w:hAnsiTheme="minorHAnsi" w:cstheme="minorHAnsi"/>
                <w:iCs/>
                <w:color w:val="000000"/>
                <w:sz w:val="22"/>
                <w:szCs w:val="24"/>
                <w:lang w:val="en-US" w:eastAsia="en-US"/>
              </w:rPr>
              <w:t xml:space="preserve"> </w:t>
            </w:r>
            <w:r w:rsidR="001A2ABA" w:rsidRPr="0095286C">
              <w:rPr>
                <w:rFonts w:asciiTheme="minorHAnsi" w:hAnsiTheme="minorHAnsi" w:cstheme="minorHAnsi"/>
                <w:iCs/>
                <w:color w:val="000000"/>
                <w:sz w:val="22"/>
                <w:szCs w:val="24"/>
                <w:lang w:val="en-US" w:eastAsia="en-US"/>
              </w:rPr>
              <w:t xml:space="preserve">The aim of this study was to provide information about the need for girls’ teacher schools in the provinces and the student profile, curriculum, educational status of schools. It was aimed to show the effects of political social cultural and economic events on rural schools. This study, in which the qualitative research method is used, is basically created by examining the archive resources. In the Prime Ministry Ottoman Archive, sections on education in the Ministry of Education, Internal Medicine and Will are scanned. Registrations, instructions, and instructions about </w:t>
            </w:r>
            <w:proofErr w:type="gramStart"/>
            <w:r w:rsidR="001A2ABA" w:rsidRPr="0095286C">
              <w:rPr>
                <w:rFonts w:asciiTheme="minorHAnsi" w:hAnsiTheme="minorHAnsi" w:cstheme="minorHAnsi"/>
                <w:iCs/>
                <w:color w:val="000000"/>
                <w:sz w:val="22"/>
                <w:szCs w:val="24"/>
                <w:lang w:val="en-US" w:eastAsia="en-US"/>
              </w:rPr>
              <w:t>girls</w:t>
            </w:r>
            <w:proofErr w:type="gramEnd"/>
            <w:r w:rsidR="001A2ABA" w:rsidRPr="0095286C">
              <w:rPr>
                <w:rFonts w:asciiTheme="minorHAnsi" w:hAnsiTheme="minorHAnsi" w:cstheme="minorHAnsi"/>
                <w:iCs/>
                <w:color w:val="000000"/>
                <w:sz w:val="22"/>
                <w:szCs w:val="24"/>
                <w:lang w:val="en-US" w:eastAsia="en-US"/>
              </w:rPr>
              <w:t xml:space="preserve"> teachers schools were used. Apart from this, periodicals, official publications were used and the relevant parts of the research and analysis were used.</w:t>
            </w:r>
          </w:p>
          <w:p w14:paraId="0A74B9DB" w14:textId="5E728FD5" w:rsidR="00BD74CE" w:rsidRPr="009A2170" w:rsidRDefault="001A2ABA" w:rsidP="00C75C56">
            <w:pPr>
              <w:spacing w:after="0" w:line="240" w:lineRule="auto"/>
              <w:ind w:firstLine="607"/>
              <w:rPr>
                <w:rFonts w:asciiTheme="minorHAnsi" w:hAnsiTheme="minorHAnsi" w:cstheme="minorHAnsi"/>
                <w:iCs/>
                <w:color w:val="000000"/>
                <w:szCs w:val="24"/>
                <w:lang w:val="en-US" w:eastAsia="en-US"/>
              </w:rPr>
            </w:pPr>
            <w:r w:rsidRPr="0095286C">
              <w:rPr>
                <w:rFonts w:asciiTheme="minorHAnsi" w:hAnsiTheme="minorHAnsi" w:cstheme="minorHAnsi"/>
                <w:b/>
                <w:iCs/>
                <w:color w:val="000000"/>
                <w:sz w:val="22"/>
                <w:szCs w:val="24"/>
                <w:lang w:val="en-US" w:eastAsia="en-US"/>
              </w:rPr>
              <w:t xml:space="preserve">Keywords: </w:t>
            </w:r>
            <w:r w:rsidRPr="0095286C">
              <w:rPr>
                <w:rFonts w:asciiTheme="minorHAnsi" w:hAnsiTheme="minorHAnsi" w:cstheme="minorHAnsi"/>
                <w:iCs/>
                <w:color w:val="000000"/>
                <w:sz w:val="22"/>
                <w:szCs w:val="24"/>
                <w:lang w:val="en-US" w:eastAsia="en-US"/>
              </w:rPr>
              <w:t xml:space="preserve">Ottoman State, Education, Teacher’s Training School for Girls, Country, </w:t>
            </w:r>
            <w:r w:rsidR="00956BCB" w:rsidRPr="0095286C">
              <w:rPr>
                <w:rFonts w:asciiTheme="minorHAnsi" w:hAnsiTheme="minorHAnsi" w:cstheme="minorHAnsi"/>
                <w:iCs/>
                <w:color w:val="000000"/>
                <w:sz w:val="22"/>
                <w:szCs w:val="24"/>
                <w:lang w:val="en-US" w:eastAsia="en-US"/>
              </w:rPr>
              <w:t>Teacher Training</w:t>
            </w:r>
          </w:p>
        </w:tc>
      </w:tr>
    </w:tbl>
    <w:p w14:paraId="334D4020" w14:textId="77777777" w:rsidR="00965C60" w:rsidRPr="009A2170" w:rsidRDefault="00965C60" w:rsidP="009A2170">
      <w:pPr>
        <w:jc w:val="center"/>
        <w:rPr>
          <w:rFonts w:asciiTheme="minorHAnsi" w:eastAsiaTheme="minorEastAsia" w:hAnsiTheme="minorHAnsi" w:cstheme="minorHAnsi"/>
          <w:b/>
          <w:szCs w:val="24"/>
        </w:rPr>
      </w:pPr>
    </w:p>
    <w:p w14:paraId="0B7A85ED" w14:textId="77777777" w:rsidR="00B6063A" w:rsidRPr="009A2170" w:rsidRDefault="00B6063A" w:rsidP="009A2170">
      <w:pPr>
        <w:autoSpaceDE w:val="0"/>
        <w:autoSpaceDN w:val="0"/>
        <w:adjustRightInd w:val="0"/>
        <w:jc w:val="center"/>
        <w:rPr>
          <w:rFonts w:asciiTheme="minorHAnsi" w:eastAsiaTheme="minorEastAsia" w:hAnsiTheme="minorHAnsi" w:cstheme="minorHAnsi"/>
          <w:b/>
          <w:bCs/>
          <w:szCs w:val="24"/>
          <w:lang w:val="en-US"/>
        </w:rPr>
      </w:pPr>
      <w:r w:rsidRPr="009A2170">
        <w:rPr>
          <w:rFonts w:asciiTheme="minorHAnsi" w:eastAsiaTheme="minorEastAsia" w:hAnsiTheme="minorHAnsi" w:cstheme="minorHAnsi"/>
          <w:b/>
          <w:bCs/>
          <w:szCs w:val="24"/>
          <w:lang w:val="en-US"/>
        </w:rPr>
        <w:t>Extended Summary</w:t>
      </w:r>
    </w:p>
    <w:p w14:paraId="76709B74" w14:textId="77777777" w:rsidR="00B6063A" w:rsidRPr="009A2170" w:rsidRDefault="00B6063A" w:rsidP="009A2170">
      <w:pPr>
        <w:autoSpaceDE w:val="0"/>
        <w:autoSpaceDN w:val="0"/>
        <w:adjustRightInd w:val="0"/>
        <w:jc w:val="left"/>
        <w:rPr>
          <w:rFonts w:asciiTheme="minorHAnsi" w:eastAsiaTheme="minorEastAsia" w:hAnsiTheme="minorHAnsi" w:cstheme="minorHAnsi"/>
          <w:b/>
          <w:bCs/>
          <w:szCs w:val="24"/>
          <w:lang w:val="en-US"/>
        </w:rPr>
      </w:pPr>
    </w:p>
    <w:p w14:paraId="5908A07C" w14:textId="77777777" w:rsidR="00B6063A" w:rsidRPr="009A2170" w:rsidRDefault="00B6063A" w:rsidP="009A2170">
      <w:pPr>
        <w:autoSpaceDE w:val="0"/>
        <w:autoSpaceDN w:val="0"/>
        <w:adjustRightInd w:val="0"/>
        <w:jc w:val="left"/>
        <w:rPr>
          <w:rFonts w:asciiTheme="minorHAnsi" w:eastAsiaTheme="minorEastAsia" w:hAnsiTheme="minorHAnsi" w:cstheme="minorHAnsi"/>
          <w:b/>
          <w:bCs/>
          <w:szCs w:val="24"/>
          <w:lang w:val="en-US"/>
        </w:rPr>
      </w:pPr>
      <w:r w:rsidRPr="009A2170">
        <w:rPr>
          <w:rFonts w:asciiTheme="minorHAnsi" w:eastAsiaTheme="minorEastAsia" w:hAnsiTheme="minorHAnsi" w:cstheme="minorHAnsi"/>
          <w:b/>
          <w:bCs/>
          <w:szCs w:val="24"/>
          <w:lang w:val="en-US"/>
        </w:rPr>
        <w:t>Purpose</w:t>
      </w:r>
    </w:p>
    <w:p w14:paraId="1212239D" w14:textId="2D173980" w:rsidR="00956BCB" w:rsidRPr="00956BCB" w:rsidRDefault="00956BCB" w:rsidP="0095286C">
      <w:pPr>
        <w:tabs>
          <w:tab w:val="left" w:pos="2835"/>
        </w:tabs>
        <w:ind w:firstLine="709"/>
        <w:rPr>
          <w:rFonts w:asciiTheme="minorHAnsi" w:eastAsiaTheme="minorEastAsia" w:hAnsiTheme="minorHAnsi" w:cstheme="minorHAnsi"/>
          <w:szCs w:val="24"/>
          <w:lang w:val="en-US"/>
        </w:rPr>
      </w:pPr>
      <w:r w:rsidRPr="00956BCB">
        <w:rPr>
          <w:rFonts w:asciiTheme="minorHAnsi" w:eastAsiaTheme="minorEastAsia" w:hAnsiTheme="minorHAnsi" w:cstheme="minorHAnsi"/>
          <w:szCs w:val="24"/>
          <w:lang w:val="en-US"/>
        </w:rPr>
        <w:t xml:space="preserve">This work focuses on </w:t>
      </w:r>
      <w:proofErr w:type="spellStart"/>
      <w:r w:rsidRPr="00956BCB">
        <w:rPr>
          <w:rFonts w:asciiTheme="minorHAnsi" w:eastAsiaTheme="minorEastAsia" w:hAnsiTheme="minorHAnsi" w:cstheme="minorHAnsi"/>
          <w:szCs w:val="24"/>
          <w:lang w:val="en-US"/>
        </w:rPr>
        <w:t>darülmuallimat</w:t>
      </w:r>
      <w:proofErr w:type="spellEnd"/>
      <w:r w:rsidRPr="00956BCB">
        <w:rPr>
          <w:rFonts w:asciiTheme="minorHAnsi" w:eastAsiaTheme="minorEastAsia" w:hAnsiTheme="minorHAnsi" w:cstheme="minorHAnsi"/>
          <w:szCs w:val="24"/>
          <w:lang w:val="en-US"/>
        </w:rPr>
        <w:t xml:space="preserve"> which has an important place in Turkish education history, aimed to educate girls and opened in provinces and sub-provinces.  It was a need for women teachers for new Rushdie schools opened in provinces that brought </w:t>
      </w:r>
      <w:proofErr w:type="spellStart"/>
      <w:r w:rsidRPr="00956BCB">
        <w:rPr>
          <w:rFonts w:asciiTheme="minorHAnsi" w:eastAsiaTheme="minorEastAsia" w:hAnsiTheme="minorHAnsi" w:cstheme="minorHAnsi"/>
          <w:szCs w:val="24"/>
          <w:lang w:val="en-US"/>
        </w:rPr>
        <w:t>darülmullimats</w:t>
      </w:r>
      <w:proofErr w:type="spellEnd"/>
      <w:r w:rsidRPr="00956BCB">
        <w:rPr>
          <w:rFonts w:asciiTheme="minorHAnsi" w:eastAsiaTheme="minorEastAsia" w:hAnsiTheme="minorHAnsi" w:cstheme="minorHAnsi"/>
          <w:szCs w:val="24"/>
          <w:lang w:val="en-US"/>
        </w:rPr>
        <w:t xml:space="preserve">. Curriculum, administrative structure, institutional structure, student profiles of these schools are discussed.  Country </w:t>
      </w:r>
      <w:proofErr w:type="spellStart"/>
      <w:r w:rsidRPr="00956BCB">
        <w:rPr>
          <w:rFonts w:asciiTheme="minorHAnsi" w:eastAsiaTheme="minorEastAsia" w:hAnsiTheme="minorHAnsi" w:cstheme="minorHAnsi"/>
          <w:szCs w:val="24"/>
          <w:lang w:val="en-US"/>
        </w:rPr>
        <w:t>darülmuallimat’s</w:t>
      </w:r>
      <w:proofErr w:type="spellEnd"/>
      <w:r w:rsidRPr="00956BCB">
        <w:rPr>
          <w:rFonts w:asciiTheme="minorHAnsi" w:eastAsiaTheme="minorEastAsia" w:hAnsiTheme="minorHAnsi" w:cstheme="minorHAnsi"/>
          <w:szCs w:val="24"/>
          <w:lang w:val="en-US"/>
        </w:rPr>
        <w:t xml:space="preserve"> needs, relations with the public and student acceptance are considered.  The political, social and economic environment of the Ottoman state was integrated with the subject.  </w:t>
      </w:r>
    </w:p>
    <w:p w14:paraId="5CECF3D5" w14:textId="77777777" w:rsidR="00956BCB" w:rsidRPr="00956BCB" w:rsidRDefault="00956BCB" w:rsidP="009A2170">
      <w:pPr>
        <w:tabs>
          <w:tab w:val="left" w:pos="2835"/>
        </w:tabs>
        <w:rPr>
          <w:rFonts w:asciiTheme="minorHAnsi" w:eastAsiaTheme="minorEastAsia" w:hAnsiTheme="minorHAnsi" w:cstheme="minorHAnsi"/>
          <w:b/>
          <w:szCs w:val="24"/>
          <w:lang w:val="en-US"/>
        </w:rPr>
      </w:pPr>
      <w:r w:rsidRPr="00956BCB">
        <w:rPr>
          <w:rFonts w:asciiTheme="minorHAnsi" w:eastAsiaTheme="minorEastAsia" w:hAnsiTheme="minorHAnsi" w:cstheme="minorHAnsi"/>
          <w:b/>
          <w:szCs w:val="24"/>
          <w:lang w:val="en-US"/>
        </w:rPr>
        <w:t xml:space="preserve">Method </w:t>
      </w:r>
    </w:p>
    <w:p w14:paraId="09531C42" w14:textId="207480B1" w:rsidR="00956BCB" w:rsidRPr="00956BCB" w:rsidRDefault="00956BCB" w:rsidP="009A2170">
      <w:pPr>
        <w:tabs>
          <w:tab w:val="left" w:pos="709"/>
        </w:tabs>
        <w:rPr>
          <w:rFonts w:asciiTheme="minorHAnsi" w:eastAsiaTheme="minorEastAsia" w:hAnsiTheme="minorHAnsi" w:cstheme="minorHAnsi"/>
          <w:szCs w:val="24"/>
          <w:lang w:val="en-US"/>
        </w:rPr>
      </w:pPr>
      <w:r w:rsidRPr="009A2170">
        <w:rPr>
          <w:rFonts w:asciiTheme="minorHAnsi" w:eastAsiaTheme="minorEastAsia" w:hAnsiTheme="minorHAnsi" w:cstheme="minorHAnsi"/>
          <w:szCs w:val="24"/>
          <w:lang w:val="en-US"/>
        </w:rPr>
        <w:tab/>
        <w:t>T</w:t>
      </w:r>
      <w:r w:rsidRPr="00956BCB">
        <w:rPr>
          <w:rFonts w:asciiTheme="minorHAnsi" w:eastAsiaTheme="minorEastAsia" w:hAnsiTheme="minorHAnsi" w:cstheme="minorHAnsi"/>
          <w:szCs w:val="24"/>
          <w:lang w:val="en-US"/>
        </w:rPr>
        <w:t xml:space="preserve">he study was mainly based on examining the documents of the Prime Ministry Ottoman Archive. The Ministry of Education, Will, Internal Medicine, Star classification were examined. The files related to the </w:t>
      </w:r>
      <w:proofErr w:type="spellStart"/>
      <w:r w:rsidRPr="00956BCB">
        <w:rPr>
          <w:rFonts w:asciiTheme="minorHAnsi" w:eastAsiaTheme="minorEastAsia" w:hAnsiTheme="minorHAnsi" w:cstheme="minorHAnsi"/>
          <w:szCs w:val="24"/>
          <w:lang w:val="en-US"/>
        </w:rPr>
        <w:t>darülmallimats</w:t>
      </w:r>
      <w:proofErr w:type="spellEnd"/>
      <w:r w:rsidRPr="00956BCB">
        <w:rPr>
          <w:rFonts w:asciiTheme="minorHAnsi" w:eastAsiaTheme="minorEastAsia" w:hAnsiTheme="minorHAnsi" w:cstheme="minorHAnsi"/>
          <w:szCs w:val="24"/>
          <w:lang w:val="en-US"/>
        </w:rPr>
        <w:t xml:space="preserve"> in the provinces were scanned in detail and necessary classifications were made. The official publications and periodicals were scanned and the relevant sections were used. In particular, regulations, instructions, and instructions issued for teacher schools were utilized. Newspapers and journals were scanned and information about the </w:t>
      </w:r>
      <w:proofErr w:type="spellStart"/>
      <w:r w:rsidRPr="00956BCB">
        <w:rPr>
          <w:rFonts w:asciiTheme="minorHAnsi" w:eastAsiaTheme="minorEastAsia" w:hAnsiTheme="minorHAnsi" w:cstheme="minorHAnsi"/>
          <w:szCs w:val="24"/>
          <w:lang w:val="en-US"/>
        </w:rPr>
        <w:t>Darülmallimat</w:t>
      </w:r>
      <w:proofErr w:type="spellEnd"/>
      <w:r w:rsidRPr="00956BCB">
        <w:rPr>
          <w:rFonts w:asciiTheme="minorHAnsi" w:eastAsiaTheme="minorEastAsia" w:hAnsiTheme="minorHAnsi" w:cstheme="minorHAnsi"/>
          <w:szCs w:val="24"/>
          <w:lang w:val="en-US"/>
        </w:rPr>
        <w:t xml:space="preserve"> of the provinces was obtained. In addition to these, a literature review on the subject was made in libraries. Reference works, previous studies were examined and necessary parts were used. Deficiencies in previous studies were identified.</w:t>
      </w:r>
    </w:p>
    <w:p w14:paraId="546FB657" w14:textId="77777777" w:rsidR="00956BCB" w:rsidRPr="00956BCB" w:rsidRDefault="00956BCB" w:rsidP="009A2170">
      <w:pPr>
        <w:tabs>
          <w:tab w:val="left" w:pos="2835"/>
        </w:tabs>
        <w:rPr>
          <w:rFonts w:asciiTheme="minorHAnsi" w:eastAsiaTheme="minorEastAsia" w:hAnsiTheme="minorHAnsi" w:cstheme="minorHAnsi"/>
          <w:b/>
          <w:szCs w:val="24"/>
          <w:lang w:val="en-US"/>
        </w:rPr>
      </w:pPr>
      <w:r w:rsidRPr="00956BCB">
        <w:rPr>
          <w:rFonts w:asciiTheme="minorHAnsi" w:eastAsiaTheme="minorEastAsia" w:hAnsiTheme="minorHAnsi" w:cstheme="minorHAnsi"/>
          <w:b/>
          <w:szCs w:val="24"/>
          <w:lang w:val="en-US"/>
        </w:rPr>
        <w:t>Results and Discussion</w:t>
      </w:r>
    </w:p>
    <w:p w14:paraId="5CB30171" w14:textId="3079BF06" w:rsidR="00956BCB" w:rsidRPr="00956BCB" w:rsidRDefault="00956BCB" w:rsidP="009A2170">
      <w:pPr>
        <w:tabs>
          <w:tab w:val="left" w:pos="709"/>
        </w:tabs>
        <w:rPr>
          <w:rFonts w:asciiTheme="minorHAnsi" w:eastAsiaTheme="minorEastAsia" w:hAnsiTheme="minorHAnsi" w:cstheme="minorHAnsi"/>
          <w:szCs w:val="24"/>
          <w:lang w:val="en-US"/>
        </w:rPr>
      </w:pPr>
      <w:r w:rsidRPr="009A2170">
        <w:rPr>
          <w:rFonts w:asciiTheme="minorHAnsi" w:eastAsiaTheme="minorEastAsia" w:hAnsiTheme="minorHAnsi" w:cstheme="minorHAnsi"/>
          <w:szCs w:val="24"/>
          <w:lang w:val="en-US"/>
        </w:rPr>
        <w:tab/>
      </w:r>
      <w:r w:rsidRPr="00956BCB">
        <w:rPr>
          <w:rFonts w:asciiTheme="minorHAnsi" w:eastAsiaTheme="minorEastAsia" w:hAnsiTheme="minorHAnsi" w:cstheme="minorHAnsi"/>
          <w:szCs w:val="24"/>
          <w:lang w:val="en-US"/>
        </w:rPr>
        <w:t xml:space="preserve">Since 1913, the Ottoman Empire started to open schools in some provincial centers in order to meet the teachers' needs of the girls' schools in the provinces. In 1913, when the </w:t>
      </w:r>
      <w:proofErr w:type="spellStart"/>
      <w:r w:rsidRPr="00956BCB">
        <w:rPr>
          <w:rFonts w:asciiTheme="minorHAnsi" w:eastAsiaTheme="minorEastAsia" w:hAnsiTheme="minorHAnsi" w:cstheme="minorHAnsi"/>
          <w:szCs w:val="24"/>
          <w:lang w:val="en-US"/>
        </w:rPr>
        <w:t>Darülmuallimat</w:t>
      </w:r>
      <w:proofErr w:type="spellEnd"/>
      <w:r w:rsidRPr="00956BCB">
        <w:rPr>
          <w:rFonts w:asciiTheme="minorHAnsi" w:eastAsiaTheme="minorEastAsia" w:hAnsiTheme="minorHAnsi" w:cstheme="minorHAnsi"/>
          <w:szCs w:val="24"/>
          <w:lang w:val="en-US"/>
        </w:rPr>
        <w:t xml:space="preserve"> schools were opened in the provinces, there were negative developments in the political and military fields of the country. In these years, the state had made a difficult effort to meet the needs of education in the </w:t>
      </w:r>
      <w:proofErr w:type="spellStart"/>
      <w:r w:rsidRPr="00956BCB">
        <w:rPr>
          <w:rFonts w:asciiTheme="minorHAnsi" w:eastAsiaTheme="minorEastAsia" w:hAnsiTheme="minorHAnsi" w:cstheme="minorHAnsi"/>
          <w:szCs w:val="24"/>
          <w:lang w:val="en-US"/>
        </w:rPr>
        <w:t>Darülmuallimat</w:t>
      </w:r>
      <w:proofErr w:type="spellEnd"/>
      <w:r w:rsidRPr="00956BCB">
        <w:rPr>
          <w:rFonts w:asciiTheme="minorHAnsi" w:eastAsiaTheme="minorEastAsia" w:hAnsiTheme="minorHAnsi" w:cstheme="minorHAnsi"/>
          <w:szCs w:val="24"/>
          <w:lang w:val="en-US"/>
        </w:rPr>
        <w:t xml:space="preserve"> schools opened in the provinces. However, in the regions that were occupied by the beginning of the First World War, there were problems in the educational activities. There were problems because there were not enough funds and there was no teaching staff. The dissemination of the school was not as </w:t>
      </w:r>
      <w:r w:rsidRPr="00956BCB">
        <w:rPr>
          <w:rFonts w:asciiTheme="minorHAnsi" w:eastAsiaTheme="minorEastAsia" w:hAnsiTheme="minorHAnsi" w:cstheme="minorHAnsi"/>
          <w:szCs w:val="24"/>
          <w:lang w:val="en-US"/>
        </w:rPr>
        <w:lastRenderedPageBreak/>
        <w:t xml:space="preserve">desired. These negative conditions continued with the end of the war and the beginning of the armistice years.  Some girl teacher schools could not be opened, important challenges were encountered in open schools, their needs were hard to meet. The shortcomings of some schools in building course tools and equipment negatively affected education and caused a decrease in the level of education. In addition, low salary salaries, not giving salaries in some periods caused the teachers to leave their duties. The number of qualified students in schools decreased and graduated students did not go to their positions. All these developments prevented the continuity of education.  All of the </w:t>
      </w:r>
      <w:proofErr w:type="spellStart"/>
      <w:r w:rsidRPr="00956BCB">
        <w:rPr>
          <w:rFonts w:asciiTheme="minorHAnsi" w:eastAsiaTheme="minorEastAsia" w:hAnsiTheme="minorHAnsi" w:cstheme="minorHAnsi"/>
          <w:szCs w:val="24"/>
          <w:lang w:val="en-US"/>
        </w:rPr>
        <w:t>darülmuallimats</w:t>
      </w:r>
      <w:proofErr w:type="spellEnd"/>
      <w:r w:rsidRPr="00956BCB">
        <w:rPr>
          <w:rFonts w:asciiTheme="minorHAnsi" w:eastAsiaTheme="minorEastAsia" w:hAnsiTheme="minorHAnsi" w:cstheme="minorHAnsi"/>
          <w:szCs w:val="24"/>
          <w:lang w:val="en-US"/>
        </w:rPr>
        <w:t xml:space="preserve"> in the countryside, although the boarding of education began to be converted to daytime. Some of them had to be closed.</w:t>
      </w:r>
    </w:p>
    <w:p w14:paraId="5A4B4416" w14:textId="0274C562" w:rsidR="00956BCB" w:rsidRPr="00956BCB" w:rsidRDefault="00956BCB" w:rsidP="009A2170">
      <w:pPr>
        <w:tabs>
          <w:tab w:val="left" w:pos="709"/>
        </w:tabs>
        <w:rPr>
          <w:rFonts w:asciiTheme="minorHAnsi" w:eastAsiaTheme="minorEastAsia" w:hAnsiTheme="minorHAnsi" w:cstheme="minorHAnsi"/>
          <w:szCs w:val="24"/>
          <w:lang w:val="en-US"/>
        </w:rPr>
      </w:pPr>
      <w:r w:rsidRPr="009A2170">
        <w:rPr>
          <w:rFonts w:asciiTheme="minorHAnsi" w:eastAsiaTheme="minorEastAsia" w:hAnsiTheme="minorHAnsi" w:cstheme="minorHAnsi"/>
          <w:szCs w:val="24"/>
          <w:lang w:val="en-US"/>
        </w:rPr>
        <w:tab/>
      </w:r>
      <w:r w:rsidRPr="00956BCB">
        <w:rPr>
          <w:rFonts w:asciiTheme="minorHAnsi" w:eastAsiaTheme="minorEastAsia" w:hAnsiTheme="minorHAnsi" w:cstheme="minorHAnsi"/>
          <w:szCs w:val="24"/>
          <w:lang w:val="en-US"/>
        </w:rPr>
        <w:t xml:space="preserve">After the Turkish independence war was won, the government tried to reform these schools and improve their positions.  Previously closed ones were opened again.  These schools were put under the ministry of education.  Six of </w:t>
      </w:r>
      <w:proofErr w:type="spellStart"/>
      <w:r w:rsidRPr="00956BCB">
        <w:rPr>
          <w:rFonts w:asciiTheme="minorHAnsi" w:eastAsiaTheme="minorEastAsia" w:hAnsiTheme="minorHAnsi" w:cstheme="minorHAnsi"/>
          <w:szCs w:val="24"/>
          <w:lang w:val="en-US"/>
        </w:rPr>
        <w:t>darülmuallimat</w:t>
      </w:r>
      <w:proofErr w:type="spellEnd"/>
      <w:r w:rsidRPr="00956BCB">
        <w:rPr>
          <w:rFonts w:asciiTheme="minorHAnsi" w:eastAsiaTheme="minorEastAsia" w:hAnsiTheme="minorHAnsi" w:cstheme="minorHAnsi"/>
          <w:szCs w:val="24"/>
          <w:lang w:val="en-US"/>
        </w:rPr>
        <w:t xml:space="preserve"> schools opened in the Ottoman time, including Izmir, Bursa, Edirne, Sivas, Konya, and Adana </w:t>
      </w:r>
      <w:proofErr w:type="spellStart"/>
      <w:r w:rsidRPr="00956BCB">
        <w:rPr>
          <w:rFonts w:asciiTheme="minorHAnsi" w:eastAsiaTheme="minorEastAsia" w:hAnsiTheme="minorHAnsi" w:cstheme="minorHAnsi"/>
          <w:szCs w:val="24"/>
          <w:lang w:val="en-US"/>
        </w:rPr>
        <w:t>darülmuallimats</w:t>
      </w:r>
      <w:proofErr w:type="spellEnd"/>
      <w:r w:rsidRPr="00956BCB">
        <w:rPr>
          <w:rFonts w:asciiTheme="minorHAnsi" w:eastAsiaTheme="minorEastAsia" w:hAnsiTheme="minorHAnsi" w:cstheme="minorHAnsi"/>
          <w:szCs w:val="24"/>
          <w:lang w:val="en-US"/>
        </w:rPr>
        <w:t>, continued to run in the Republican era.</w:t>
      </w:r>
    </w:p>
    <w:p w14:paraId="147FD962" w14:textId="77777777" w:rsidR="00956BCB" w:rsidRPr="00956BCB" w:rsidRDefault="00956BCB" w:rsidP="009A2170">
      <w:pPr>
        <w:tabs>
          <w:tab w:val="left" w:pos="2835"/>
        </w:tabs>
        <w:rPr>
          <w:rFonts w:asciiTheme="minorHAnsi" w:eastAsiaTheme="minorEastAsia" w:hAnsiTheme="minorHAnsi" w:cstheme="minorHAnsi"/>
          <w:b/>
          <w:szCs w:val="24"/>
          <w:lang w:val="en-US"/>
        </w:rPr>
      </w:pPr>
      <w:r w:rsidRPr="00956BCB">
        <w:rPr>
          <w:rFonts w:asciiTheme="minorHAnsi" w:eastAsiaTheme="minorEastAsia" w:hAnsiTheme="minorHAnsi" w:cstheme="minorHAnsi"/>
          <w:b/>
          <w:szCs w:val="24"/>
          <w:lang w:val="en-US"/>
        </w:rPr>
        <w:t>Conclusion</w:t>
      </w:r>
    </w:p>
    <w:p w14:paraId="07C352D5" w14:textId="42BE80BD" w:rsidR="00956BCB" w:rsidRPr="00956BCB" w:rsidRDefault="00956BCB" w:rsidP="009A2170">
      <w:pPr>
        <w:tabs>
          <w:tab w:val="left" w:pos="709"/>
        </w:tabs>
        <w:rPr>
          <w:rFonts w:asciiTheme="minorHAnsi" w:eastAsiaTheme="minorEastAsia" w:hAnsiTheme="minorHAnsi" w:cstheme="minorHAnsi"/>
          <w:szCs w:val="24"/>
          <w:lang w:val="en-US"/>
        </w:rPr>
      </w:pPr>
      <w:r w:rsidRPr="009A2170">
        <w:rPr>
          <w:rFonts w:asciiTheme="minorHAnsi" w:eastAsiaTheme="minorEastAsia" w:hAnsiTheme="minorHAnsi" w:cstheme="minorHAnsi"/>
          <w:szCs w:val="24"/>
          <w:lang w:val="en-US"/>
        </w:rPr>
        <w:tab/>
      </w:r>
      <w:proofErr w:type="spellStart"/>
      <w:r w:rsidRPr="00956BCB">
        <w:rPr>
          <w:rFonts w:asciiTheme="minorHAnsi" w:eastAsiaTheme="minorEastAsia" w:hAnsiTheme="minorHAnsi" w:cstheme="minorHAnsi"/>
          <w:szCs w:val="24"/>
          <w:lang w:val="en-US"/>
        </w:rPr>
        <w:t>Darülmuallimats</w:t>
      </w:r>
      <w:proofErr w:type="spellEnd"/>
      <w:r w:rsidRPr="00956BCB">
        <w:rPr>
          <w:rFonts w:asciiTheme="minorHAnsi" w:eastAsiaTheme="minorEastAsia" w:hAnsiTheme="minorHAnsi" w:cstheme="minorHAnsi"/>
          <w:szCs w:val="24"/>
          <w:lang w:val="en-US"/>
        </w:rPr>
        <w:t xml:space="preserve">, which emerged as a result of the modernization of educational institutions in the Ottoman Empire, was extended not only to Istanbul but also to the provinces. </w:t>
      </w:r>
      <w:proofErr w:type="spellStart"/>
      <w:r w:rsidRPr="00956BCB">
        <w:rPr>
          <w:rFonts w:asciiTheme="minorHAnsi" w:eastAsiaTheme="minorEastAsia" w:hAnsiTheme="minorHAnsi" w:cstheme="minorHAnsi"/>
          <w:szCs w:val="24"/>
          <w:lang w:val="en-US"/>
        </w:rPr>
        <w:t>Girls</w:t>
      </w:r>
      <w:proofErr w:type="spellEnd"/>
      <w:r w:rsidRPr="00956BCB">
        <w:rPr>
          <w:rFonts w:asciiTheme="minorHAnsi" w:eastAsiaTheme="minorEastAsia" w:hAnsiTheme="minorHAnsi" w:cstheme="minorHAnsi"/>
          <w:szCs w:val="24"/>
          <w:lang w:val="en-US"/>
        </w:rPr>
        <w:t xml:space="preserve"> schools were opened in many provinces that provided the city's needs, student status and infrastructures. Girls, who were educated here, were able to study at the higher education level. Country </w:t>
      </w:r>
      <w:proofErr w:type="spellStart"/>
      <w:r w:rsidRPr="00956BCB">
        <w:rPr>
          <w:rFonts w:asciiTheme="minorHAnsi" w:eastAsiaTheme="minorEastAsia" w:hAnsiTheme="minorHAnsi" w:cstheme="minorHAnsi"/>
          <w:szCs w:val="24"/>
          <w:lang w:val="en-US"/>
        </w:rPr>
        <w:t>darülmuallimats</w:t>
      </w:r>
      <w:proofErr w:type="spellEnd"/>
      <w:r w:rsidRPr="00956BCB">
        <w:rPr>
          <w:rFonts w:asciiTheme="minorHAnsi" w:eastAsiaTheme="minorEastAsia" w:hAnsiTheme="minorHAnsi" w:cstheme="minorHAnsi"/>
          <w:szCs w:val="24"/>
          <w:lang w:val="en-US"/>
        </w:rPr>
        <w:t xml:space="preserve"> were not as successful as the Istanbul school since the political, military and economic situation had bad effects on them.  The wars of the Great War and foreign occupations after the war forced cities to close these schools.  The government helped Istanbul </w:t>
      </w:r>
      <w:proofErr w:type="spellStart"/>
      <w:r w:rsidRPr="00956BCB">
        <w:rPr>
          <w:rFonts w:asciiTheme="minorHAnsi" w:eastAsiaTheme="minorEastAsia" w:hAnsiTheme="minorHAnsi" w:cstheme="minorHAnsi"/>
          <w:szCs w:val="24"/>
          <w:lang w:val="en-US"/>
        </w:rPr>
        <w:t>darülmuallimat</w:t>
      </w:r>
      <w:proofErr w:type="spellEnd"/>
      <w:r w:rsidRPr="00956BCB">
        <w:rPr>
          <w:rFonts w:asciiTheme="minorHAnsi" w:eastAsiaTheme="minorEastAsia" w:hAnsiTheme="minorHAnsi" w:cstheme="minorHAnsi"/>
          <w:szCs w:val="24"/>
          <w:lang w:val="en-US"/>
        </w:rPr>
        <w:t xml:space="preserve"> while it failed to do so for country </w:t>
      </w:r>
      <w:proofErr w:type="spellStart"/>
      <w:r w:rsidRPr="00956BCB">
        <w:rPr>
          <w:rFonts w:asciiTheme="minorHAnsi" w:eastAsiaTheme="minorEastAsia" w:hAnsiTheme="minorHAnsi" w:cstheme="minorHAnsi"/>
          <w:szCs w:val="24"/>
          <w:lang w:val="en-US"/>
        </w:rPr>
        <w:t>darülmuallimats</w:t>
      </w:r>
      <w:proofErr w:type="spellEnd"/>
      <w:r w:rsidRPr="00956BCB">
        <w:rPr>
          <w:rFonts w:asciiTheme="minorHAnsi" w:eastAsiaTheme="minorEastAsia" w:hAnsiTheme="minorHAnsi" w:cstheme="minorHAnsi"/>
          <w:szCs w:val="24"/>
          <w:lang w:val="en-US"/>
        </w:rPr>
        <w:t xml:space="preserve">.  Country </w:t>
      </w:r>
      <w:proofErr w:type="spellStart"/>
      <w:r w:rsidRPr="00956BCB">
        <w:rPr>
          <w:rFonts w:asciiTheme="minorHAnsi" w:eastAsiaTheme="minorEastAsia" w:hAnsiTheme="minorHAnsi" w:cstheme="minorHAnsi"/>
          <w:szCs w:val="24"/>
          <w:lang w:val="en-US"/>
        </w:rPr>
        <w:t>darülmuallimats</w:t>
      </w:r>
      <w:proofErr w:type="spellEnd"/>
      <w:r w:rsidRPr="00956BCB">
        <w:rPr>
          <w:rFonts w:asciiTheme="minorHAnsi" w:eastAsiaTheme="minorEastAsia" w:hAnsiTheme="minorHAnsi" w:cstheme="minorHAnsi"/>
          <w:szCs w:val="24"/>
          <w:lang w:val="en-US"/>
        </w:rPr>
        <w:t xml:space="preserve"> had great difficulties.  Those under foreign occupation were closed.</w:t>
      </w:r>
    </w:p>
    <w:p w14:paraId="6B4D5AC4" w14:textId="1CE25B3C" w:rsidR="00956BCB" w:rsidRPr="00956BCB" w:rsidRDefault="00956BCB" w:rsidP="009A2170">
      <w:pPr>
        <w:tabs>
          <w:tab w:val="left" w:pos="709"/>
        </w:tabs>
        <w:rPr>
          <w:rFonts w:asciiTheme="minorHAnsi" w:eastAsiaTheme="minorEastAsia" w:hAnsiTheme="minorHAnsi" w:cstheme="minorHAnsi"/>
          <w:szCs w:val="24"/>
          <w:lang w:val="en-US"/>
        </w:rPr>
      </w:pPr>
      <w:r w:rsidRPr="009A2170">
        <w:rPr>
          <w:rFonts w:asciiTheme="minorHAnsi" w:eastAsiaTheme="minorEastAsia" w:hAnsiTheme="minorHAnsi" w:cstheme="minorHAnsi"/>
          <w:szCs w:val="24"/>
          <w:lang w:val="en-US"/>
        </w:rPr>
        <w:tab/>
      </w:r>
      <w:r w:rsidRPr="00956BCB">
        <w:rPr>
          <w:rFonts w:asciiTheme="minorHAnsi" w:eastAsiaTheme="minorEastAsia" w:hAnsiTheme="minorHAnsi" w:cstheme="minorHAnsi"/>
          <w:szCs w:val="24"/>
          <w:lang w:val="en-US"/>
        </w:rPr>
        <w:t xml:space="preserve">Despite all problems, </w:t>
      </w:r>
      <w:proofErr w:type="spellStart"/>
      <w:r w:rsidRPr="00956BCB">
        <w:rPr>
          <w:rFonts w:asciiTheme="minorHAnsi" w:eastAsiaTheme="minorEastAsia" w:hAnsiTheme="minorHAnsi" w:cstheme="minorHAnsi"/>
          <w:szCs w:val="24"/>
          <w:lang w:val="en-US"/>
        </w:rPr>
        <w:t>darülmuallimats</w:t>
      </w:r>
      <w:proofErr w:type="spellEnd"/>
      <w:r w:rsidRPr="00956BCB">
        <w:rPr>
          <w:rFonts w:asciiTheme="minorHAnsi" w:eastAsiaTheme="minorEastAsia" w:hAnsiTheme="minorHAnsi" w:cstheme="minorHAnsi"/>
          <w:szCs w:val="24"/>
          <w:lang w:val="en-US"/>
        </w:rPr>
        <w:t xml:space="preserve"> brought a great deal of modern Worldviews to women in a traditional community.    These schools helped girls to have careers and contribute to society.  Graduates of these schools had an important role in the newly established Turkish Republic in creating a place for women.  Founder of the Turkish Republic, Mustafa Kemal Pasha, contributed a great deal to the improvement of women’s position in the state.  He knew that educated women would bring better social and economic life and strong children </w:t>
      </w:r>
      <w:r w:rsidRPr="00956BCB">
        <w:rPr>
          <w:rFonts w:asciiTheme="minorHAnsi" w:eastAsiaTheme="minorEastAsia" w:hAnsiTheme="minorHAnsi" w:cstheme="minorHAnsi"/>
          <w:szCs w:val="24"/>
          <w:lang w:val="en-US"/>
        </w:rPr>
        <w:lastRenderedPageBreak/>
        <w:t xml:space="preserve">to society.  </w:t>
      </w:r>
      <w:proofErr w:type="spellStart"/>
      <w:r w:rsidRPr="00956BCB">
        <w:rPr>
          <w:rFonts w:asciiTheme="minorHAnsi" w:eastAsiaTheme="minorEastAsia" w:hAnsiTheme="minorHAnsi" w:cstheme="minorHAnsi"/>
          <w:szCs w:val="24"/>
          <w:lang w:val="en-US"/>
        </w:rPr>
        <w:t>Darülmuallimats</w:t>
      </w:r>
      <w:proofErr w:type="spellEnd"/>
      <w:r w:rsidRPr="00956BCB">
        <w:rPr>
          <w:rFonts w:asciiTheme="minorHAnsi" w:eastAsiaTheme="minorEastAsia" w:hAnsiTheme="minorHAnsi" w:cstheme="minorHAnsi"/>
          <w:szCs w:val="24"/>
          <w:lang w:val="en-US"/>
        </w:rPr>
        <w:t xml:space="preserve"> became an important starting point for women to have a better education in the Republican era.</w:t>
      </w:r>
    </w:p>
    <w:p w14:paraId="2BEAA23E" w14:textId="77777777" w:rsidR="00A24DCF" w:rsidRPr="009A2170" w:rsidRDefault="00A24DCF" w:rsidP="009A2170">
      <w:pPr>
        <w:jc w:val="center"/>
        <w:rPr>
          <w:rFonts w:asciiTheme="minorHAnsi" w:eastAsiaTheme="minorEastAsia" w:hAnsiTheme="minorHAnsi" w:cstheme="minorHAnsi"/>
          <w:b/>
          <w:szCs w:val="24"/>
        </w:rPr>
      </w:pPr>
    </w:p>
    <w:p w14:paraId="4226887E" w14:textId="0172F024" w:rsidR="00B6063A" w:rsidRPr="009A2170" w:rsidRDefault="00B6063A" w:rsidP="009A2170">
      <w:pPr>
        <w:jc w:val="center"/>
        <w:rPr>
          <w:rFonts w:asciiTheme="minorHAnsi" w:eastAsiaTheme="minorEastAsia" w:hAnsiTheme="minorHAnsi" w:cstheme="minorHAnsi"/>
          <w:b/>
          <w:szCs w:val="24"/>
        </w:rPr>
      </w:pPr>
      <w:r w:rsidRPr="009A2170">
        <w:rPr>
          <w:rFonts w:asciiTheme="minorHAnsi" w:eastAsia="Times New Roman" w:hAnsiTheme="minorHAnsi" w:cstheme="minorHAnsi"/>
          <w:noProof/>
          <w:szCs w:val="24"/>
        </w:rPr>
        <w:drawing>
          <wp:inline distT="0" distB="0" distL="0" distR="0" wp14:anchorId="31734E2D" wp14:editId="2F8AD790">
            <wp:extent cx="4876800" cy="1047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divider-lines-tiny-edge-line-decorative-divider-png-512.png"/>
                    <pic:cNvPicPr/>
                  </pic:nvPicPr>
                  <pic:blipFill rotWithShape="1">
                    <a:blip r:embed="rId9">
                      <a:extLst>
                        <a:ext uri="{28A0092B-C50C-407E-A947-70E740481C1C}">
                          <a14:useLocalDpi xmlns:a14="http://schemas.microsoft.com/office/drawing/2010/main" val="0"/>
                        </a:ext>
                      </a:extLst>
                    </a:blip>
                    <a:srcRect t="48828" b="49023"/>
                    <a:stretch/>
                  </pic:blipFill>
                  <pic:spPr bwMode="auto">
                    <a:xfrm>
                      <a:off x="0" y="0"/>
                      <a:ext cx="4876800" cy="104775"/>
                    </a:xfrm>
                    <a:prstGeom prst="rect">
                      <a:avLst/>
                    </a:prstGeom>
                    <a:ln>
                      <a:noFill/>
                    </a:ln>
                    <a:extLst>
                      <a:ext uri="{53640926-AAD7-44D8-BBD7-CCE9431645EC}">
                        <a14:shadowObscured xmlns:a14="http://schemas.microsoft.com/office/drawing/2010/main"/>
                      </a:ext>
                    </a:extLst>
                  </pic:spPr>
                </pic:pic>
              </a:graphicData>
            </a:graphic>
          </wp:inline>
        </w:drawing>
      </w:r>
    </w:p>
    <w:p w14:paraId="0C28A11E" w14:textId="77777777" w:rsidR="00965C60" w:rsidRPr="009A2170" w:rsidRDefault="00965C60" w:rsidP="009A2170">
      <w:pPr>
        <w:jc w:val="center"/>
        <w:rPr>
          <w:rFonts w:asciiTheme="minorHAnsi" w:eastAsiaTheme="minorEastAsia" w:hAnsiTheme="minorHAnsi" w:cstheme="minorHAnsi"/>
          <w:b/>
          <w:szCs w:val="24"/>
        </w:rPr>
      </w:pPr>
    </w:p>
    <w:p w14:paraId="4C45DEFE" w14:textId="7920749A" w:rsidR="00A24DCF" w:rsidRPr="009A2170" w:rsidRDefault="00A24DCF" w:rsidP="009A2170">
      <w:pPr>
        <w:jc w:val="center"/>
        <w:rPr>
          <w:rFonts w:asciiTheme="minorHAnsi" w:eastAsiaTheme="minorEastAsia" w:hAnsiTheme="minorHAnsi" w:cstheme="minorHAnsi"/>
          <w:b/>
          <w:szCs w:val="24"/>
        </w:rPr>
      </w:pPr>
      <w:r w:rsidRPr="009A2170">
        <w:rPr>
          <w:rFonts w:asciiTheme="minorHAnsi" w:eastAsiaTheme="minorEastAsia" w:hAnsiTheme="minorHAnsi" w:cstheme="minorHAnsi"/>
          <w:b/>
          <w:szCs w:val="24"/>
        </w:rPr>
        <w:t>Giriş</w:t>
      </w:r>
    </w:p>
    <w:p w14:paraId="2F88A4CB" w14:textId="77777777" w:rsidR="00A24DCF" w:rsidRPr="009A2170" w:rsidRDefault="00A24DCF" w:rsidP="009A2170">
      <w:pPr>
        <w:jc w:val="center"/>
        <w:rPr>
          <w:rFonts w:asciiTheme="minorHAnsi" w:eastAsiaTheme="minorEastAsia" w:hAnsiTheme="minorHAnsi" w:cstheme="minorHAnsi"/>
          <w:b/>
          <w:szCs w:val="24"/>
        </w:rPr>
      </w:pPr>
    </w:p>
    <w:p w14:paraId="25F1EB5C"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Osmanlı Devleti, Tanzimat Fermanı ile Avrupa’daki hukuki, sosyal, kültüre ve idari sahalardaki gelişmelere daha fazla kapı aralamış ve bu gelişmeleri kendi bünyesinde işlemek için büyük bir çaba içerisinde olmuştur.  Eğitim sahasında II. Mahmut devri yenilikleri geliştirilerek, Avrupa’daki gelişen bilimsel ilerlemelere kayıtsız kalmadığını göstermiş ve Osmanlı devlet adamları, yenileşme anlamında önemli çalışmalar yapmışlardır. Tanzimat aydınları, batıcılık hareketlerinden, özgürlükçü ve eşitlik ilkelerinden, insan haklarından etkilenmiştir. Siyasi, sosyal ve kültürel alanda değişikliklerin yapıldığı Tanzimat Fermanı ile kadının toplum içerisindeki durumu da tartışılmaya başlanmıştır. Kadınlarla ilgili önemli değişiklikler ve yeniklikler yapılmaya çalışılmıştır (Kurnaz, 1996: 20).</w:t>
      </w:r>
    </w:p>
    <w:p w14:paraId="4CDEF23A" w14:textId="22117806"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Osmanlı Devleti’nde devlet adamları ve eğitimli kimseler, eğitim alanında geride kalındığını, özellikle de kızların eğitimine yer verilmediğini fark ederek sorunu dile getirmeye başlamışlardır. Bu süreçte Osmanlı klasik eğitim sistemi sorgulanarak, kız çocuklarına erkek çocuklarda olduğu gibi ortaöğretim </w:t>
      </w:r>
      <w:r w:rsidR="009A2170" w:rsidRPr="009A2170">
        <w:rPr>
          <w:rFonts w:asciiTheme="minorHAnsi" w:hAnsiTheme="minorHAnsi" w:cstheme="minorHAnsi"/>
          <w:szCs w:val="24"/>
        </w:rPr>
        <w:t>imkânı</w:t>
      </w:r>
      <w:r w:rsidRPr="009A2170">
        <w:rPr>
          <w:rFonts w:asciiTheme="minorHAnsi" w:hAnsiTheme="minorHAnsi" w:cstheme="minorHAnsi"/>
          <w:szCs w:val="24"/>
        </w:rPr>
        <w:t xml:space="preserve"> sağlamak, kız </w:t>
      </w:r>
      <w:proofErr w:type="spellStart"/>
      <w:r w:rsidRPr="009A2170">
        <w:rPr>
          <w:rFonts w:asciiTheme="minorHAnsi" w:hAnsiTheme="minorHAnsi" w:cstheme="minorHAnsi"/>
          <w:szCs w:val="24"/>
        </w:rPr>
        <w:t>rüşdiye</w:t>
      </w:r>
      <w:proofErr w:type="spellEnd"/>
      <w:r w:rsidRPr="009A2170">
        <w:rPr>
          <w:rFonts w:asciiTheme="minorHAnsi" w:hAnsiTheme="minorHAnsi" w:cstheme="minorHAnsi"/>
          <w:szCs w:val="24"/>
        </w:rPr>
        <w:t xml:space="preserve"> mektepleri açmak istenmiş ve çalışmalar yapılmıştır (Ortaylı, 1987: 196).  Sonuç olarak 6 Ocak 1859 tarihinde İstanbul Sultanahmet’te kız çocuklarına </w:t>
      </w:r>
      <w:proofErr w:type="spellStart"/>
      <w:r w:rsidRPr="009A2170">
        <w:rPr>
          <w:rFonts w:asciiTheme="minorHAnsi" w:hAnsiTheme="minorHAnsi" w:cstheme="minorHAnsi"/>
          <w:szCs w:val="24"/>
        </w:rPr>
        <w:t>sıbyan</w:t>
      </w:r>
      <w:proofErr w:type="spellEnd"/>
      <w:r w:rsidRPr="009A2170">
        <w:rPr>
          <w:rFonts w:asciiTheme="minorHAnsi" w:hAnsiTheme="minorHAnsi" w:cstheme="minorHAnsi"/>
          <w:szCs w:val="24"/>
        </w:rPr>
        <w:t xml:space="preserve"> mektebi üzerinde eğitim veren ilk kız </w:t>
      </w:r>
      <w:proofErr w:type="spellStart"/>
      <w:r w:rsidRPr="009A2170">
        <w:rPr>
          <w:rFonts w:asciiTheme="minorHAnsi" w:hAnsiTheme="minorHAnsi" w:cstheme="minorHAnsi"/>
          <w:szCs w:val="24"/>
        </w:rPr>
        <w:t>rüşdiyesi</w:t>
      </w:r>
      <w:proofErr w:type="spellEnd"/>
      <w:r w:rsidRPr="009A2170">
        <w:rPr>
          <w:rFonts w:asciiTheme="minorHAnsi" w:hAnsiTheme="minorHAnsi" w:cstheme="minorHAnsi"/>
          <w:szCs w:val="24"/>
        </w:rPr>
        <w:t xml:space="preserve"> Cevri Kalfa </w:t>
      </w:r>
      <w:proofErr w:type="spellStart"/>
      <w:r w:rsidRPr="009A2170">
        <w:rPr>
          <w:rFonts w:asciiTheme="minorHAnsi" w:hAnsiTheme="minorHAnsi" w:cstheme="minorHAnsi"/>
          <w:szCs w:val="24"/>
        </w:rPr>
        <w:t>İnas</w:t>
      </w:r>
      <w:proofErr w:type="spellEnd"/>
      <w:r w:rsidRPr="009A2170">
        <w:rPr>
          <w:rFonts w:asciiTheme="minorHAnsi" w:hAnsiTheme="minorHAnsi" w:cstheme="minorHAnsi"/>
          <w:szCs w:val="24"/>
        </w:rPr>
        <w:t xml:space="preserve"> </w:t>
      </w:r>
      <w:proofErr w:type="spellStart"/>
      <w:r w:rsidRPr="009A2170">
        <w:rPr>
          <w:rFonts w:asciiTheme="minorHAnsi" w:hAnsiTheme="minorHAnsi" w:cstheme="minorHAnsi"/>
          <w:szCs w:val="24"/>
        </w:rPr>
        <w:t>Rüşdiye</w:t>
      </w:r>
      <w:proofErr w:type="spellEnd"/>
      <w:r w:rsidRPr="009A2170">
        <w:rPr>
          <w:rFonts w:asciiTheme="minorHAnsi" w:hAnsiTheme="minorHAnsi" w:cstheme="minorHAnsi"/>
          <w:szCs w:val="24"/>
        </w:rPr>
        <w:t xml:space="preserve"> Mektebi açılmıştır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1275; </w:t>
      </w:r>
      <w:proofErr w:type="spellStart"/>
      <w:r w:rsidRPr="009A2170">
        <w:rPr>
          <w:rFonts w:asciiTheme="minorHAnsi" w:hAnsiTheme="minorHAnsi" w:cstheme="minorHAnsi"/>
          <w:szCs w:val="24"/>
        </w:rPr>
        <w:t>Unat</w:t>
      </w:r>
      <w:proofErr w:type="spellEnd"/>
      <w:r w:rsidRPr="009A2170">
        <w:rPr>
          <w:rFonts w:asciiTheme="minorHAnsi" w:hAnsiTheme="minorHAnsi" w:cstheme="minorHAnsi"/>
          <w:szCs w:val="24"/>
        </w:rPr>
        <w:t xml:space="preserve">, 1964: 43; Ergin, 1977: 457-458; Akyüz, 1989: 183). </w:t>
      </w:r>
    </w:p>
    <w:p w14:paraId="1FFF71B1"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Kız </w:t>
      </w:r>
      <w:proofErr w:type="spellStart"/>
      <w:r w:rsidRPr="009A2170">
        <w:rPr>
          <w:rFonts w:asciiTheme="minorHAnsi" w:hAnsiTheme="minorHAnsi" w:cstheme="minorHAnsi"/>
          <w:szCs w:val="24"/>
        </w:rPr>
        <w:t>rüşdiyelerinin</w:t>
      </w:r>
      <w:proofErr w:type="spellEnd"/>
      <w:r w:rsidRPr="009A2170">
        <w:rPr>
          <w:rFonts w:asciiTheme="minorHAnsi" w:hAnsiTheme="minorHAnsi" w:cstheme="minorHAnsi"/>
          <w:szCs w:val="24"/>
        </w:rPr>
        <w:t xml:space="preserve"> sayıları zamanla artmaya başlamış ve ülkede 1870 yılına kadar toplam sekiz kız </w:t>
      </w:r>
      <w:proofErr w:type="spellStart"/>
      <w:r w:rsidRPr="009A2170">
        <w:rPr>
          <w:rFonts w:asciiTheme="minorHAnsi" w:hAnsiTheme="minorHAnsi" w:cstheme="minorHAnsi"/>
          <w:szCs w:val="24"/>
        </w:rPr>
        <w:t>rüşdiye</w:t>
      </w:r>
      <w:proofErr w:type="spellEnd"/>
      <w:r w:rsidRPr="009A2170">
        <w:rPr>
          <w:rFonts w:asciiTheme="minorHAnsi" w:hAnsiTheme="minorHAnsi" w:cstheme="minorHAnsi"/>
          <w:szCs w:val="24"/>
        </w:rPr>
        <w:t xml:space="preserve"> mektebi açılmıştır (Erdem, 2013: 168). Türkiye’de kız </w:t>
      </w:r>
      <w:proofErr w:type="spellStart"/>
      <w:r w:rsidRPr="009A2170">
        <w:rPr>
          <w:rFonts w:asciiTheme="minorHAnsi" w:hAnsiTheme="minorHAnsi" w:cstheme="minorHAnsi"/>
          <w:szCs w:val="24"/>
        </w:rPr>
        <w:t>rüşdiye</w:t>
      </w:r>
      <w:proofErr w:type="spellEnd"/>
      <w:r w:rsidRPr="009A2170">
        <w:rPr>
          <w:rFonts w:asciiTheme="minorHAnsi" w:hAnsiTheme="minorHAnsi" w:cstheme="minorHAnsi"/>
          <w:szCs w:val="24"/>
        </w:rPr>
        <w:t xml:space="preserve"> mekteplerinin açılması ve sayılarının artması üzerine bu mekteplerde eğitim verecek kadın öğretmenlerin yetiştirilmesi sorunu ortaya çıkmıştır. İlk yıllarda kız okullarında kadın öğretmenler bulunmadığından yaşlı ve iyi ahlaklı erkek öğretmenler görevlendirilmiştir. Bu durum geçici olarak belirtilmiş ise de 1870 yılına kadar devam etmiştir. Öğrencilerin sayıları arttıkça kadın </w:t>
      </w:r>
      <w:r w:rsidRPr="009A2170">
        <w:rPr>
          <w:rFonts w:asciiTheme="minorHAnsi" w:hAnsiTheme="minorHAnsi" w:cstheme="minorHAnsi"/>
          <w:szCs w:val="24"/>
        </w:rPr>
        <w:lastRenderedPageBreak/>
        <w:t xml:space="preserve">öğretmene olan ihtiyaç artmaya başlamıştır. Kız </w:t>
      </w:r>
      <w:proofErr w:type="spellStart"/>
      <w:r w:rsidRPr="009A2170">
        <w:rPr>
          <w:rFonts w:asciiTheme="minorHAnsi" w:hAnsiTheme="minorHAnsi" w:cstheme="minorHAnsi"/>
          <w:szCs w:val="24"/>
        </w:rPr>
        <w:t>rüşdiye</w:t>
      </w:r>
      <w:proofErr w:type="spellEnd"/>
      <w:r w:rsidRPr="009A2170">
        <w:rPr>
          <w:rFonts w:asciiTheme="minorHAnsi" w:hAnsiTheme="minorHAnsi" w:cstheme="minorHAnsi"/>
          <w:szCs w:val="24"/>
        </w:rPr>
        <w:t xml:space="preserve"> mekteplerindeki öğretmenlerin erkek olması sebebiyle aileler, kız çocuklarını açılan bu mekteplere göndermek istememişlerdir (Koçer, 1967: 21; </w:t>
      </w:r>
      <w:proofErr w:type="spellStart"/>
      <w:r w:rsidRPr="009A2170">
        <w:rPr>
          <w:rFonts w:asciiTheme="minorHAnsi" w:hAnsiTheme="minorHAnsi" w:cstheme="minorHAnsi"/>
          <w:szCs w:val="24"/>
        </w:rPr>
        <w:t>Hakkut</w:t>
      </w:r>
      <w:proofErr w:type="spellEnd"/>
      <w:r w:rsidRPr="009A2170">
        <w:rPr>
          <w:rFonts w:asciiTheme="minorHAnsi" w:hAnsiTheme="minorHAnsi" w:cstheme="minorHAnsi"/>
          <w:szCs w:val="24"/>
        </w:rPr>
        <w:t xml:space="preserve">, 1978: 53). Dönemin Maarif Nazırı Saffet Paşa tarafından hazırlanan 1 Eylül 1869 tarihli Maarif-i Umumiye Nizamnamesi ile kız </w:t>
      </w:r>
      <w:proofErr w:type="spellStart"/>
      <w:r w:rsidRPr="009A2170">
        <w:rPr>
          <w:rFonts w:asciiTheme="minorHAnsi" w:hAnsiTheme="minorHAnsi" w:cstheme="minorHAnsi"/>
          <w:szCs w:val="24"/>
        </w:rPr>
        <w:t>sıbyan</w:t>
      </w:r>
      <w:proofErr w:type="spellEnd"/>
      <w:r w:rsidRPr="009A2170">
        <w:rPr>
          <w:rFonts w:asciiTheme="minorHAnsi" w:hAnsiTheme="minorHAnsi" w:cstheme="minorHAnsi"/>
          <w:szCs w:val="24"/>
        </w:rPr>
        <w:t xml:space="preserve"> ve </w:t>
      </w:r>
      <w:proofErr w:type="spellStart"/>
      <w:r w:rsidRPr="009A2170">
        <w:rPr>
          <w:rFonts w:asciiTheme="minorHAnsi" w:hAnsiTheme="minorHAnsi" w:cstheme="minorHAnsi"/>
          <w:szCs w:val="24"/>
        </w:rPr>
        <w:t>rüşdiye</w:t>
      </w:r>
      <w:proofErr w:type="spellEnd"/>
      <w:r w:rsidRPr="009A2170">
        <w:rPr>
          <w:rFonts w:asciiTheme="minorHAnsi" w:hAnsiTheme="minorHAnsi" w:cstheme="minorHAnsi"/>
          <w:szCs w:val="24"/>
        </w:rPr>
        <w:t xml:space="preserve"> mekteplerine kadın muallimler yetiştirmek için İstanbul’da </w:t>
      </w:r>
      <w:proofErr w:type="spellStart"/>
      <w:r w:rsidRPr="009A2170">
        <w:rPr>
          <w:rFonts w:asciiTheme="minorHAnsi" w:hAnsiTheme="minorHAnsi" w:cstheme="minorHAnsi"/>
          <w:szCs w:val="24"/>
        </w:rPr>
        <w:t>Darülmuallimat’ın</w:t>
      </w:r>
      <w:proofErr w:type="spellEnd"/>
      <w:r w:rsidRPr="009A2170">
        <w:rPr>
          <w:rFonts w:asciiTheme="minorHAnsi" w:hAnsiTheme="minorHAnsi" w:cstheme="minorHAnsi"/>
          <w:szCs w:val="24"/>
        </w:rPr>
        <w:t xml:space="preserve"> açılmasına karar verilmiştir. Nizamnamenin 68-78. maddelerinde kız öğretmen okulu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detaylı bir şekilde ele alınmış, kuruluş amacı, şubeleri, ders programları, öğrenci alımı, öğretmenlerin durumu, idari kadro gibi önemli konular belirlenmiştir (</w:t>
      </w:r>
      <w:proofErr w:type="spellStart"/>
      <w:r w:rsidRPr="009A2170">
        <w:rPr>
          <w:rFonts w:asciiTheme="minorHAnsi" w:hAnsiTheme="minorHAnsi" w:cstheme="minorHAnsi"/>
          <w:szCs w:val="24"/>
        </w:rPr>
        <w:t>Mahmud</w:t>
      </w:r>
      <w:proofErr w:type="spellEnd"/>
      <w:r w:rsidRPr="009A2170">
        <w:rPr>
          <w:rFonts w:asciiTheme="minorHAnsi" w:hAnsiTheme="minorHAnsi" w:cstheme="minorHAnsi"/>
          <w:szCs w:val="24"/>
        </w:rPr>
        <w:t xml:space="preserve"> </w:t>
      </w:r>
      <w:proofErr w:type="spellStart"/>
      <w:r w:rsidRPr="009A2170">
        <w:rPr>
          <w:rFonts w:asciiTheme="minorHAnsi" w:hAnsiTheme="minorHAnsi" w:cstheme="minorHAnsi"/>
          <w:szCs w:val="24"/>
        </w:rPr>
        <w:t>Cevad</w:t>
      </w:r>
      <w:proofErr w:type="spellEnd"/>
      <w:r w:rsidRPr="009A2170">
        <w:rPr>
          <w:rFonts w:asciiTheme="minorHAnsi" w:hAnsiTheme="minorHAnsi" w:cstheme="minorHAnsi"/>
          <w:szCs w:val="24"/>
        </w:rPr>
        <w:t xml:space="preserve">, 2002: 418-419; </w:t>
      </w:r>
      <w:proofErr w:type="spellStart"/>
      <w:r w:rsidRPr="009A2170">
        <w:rPr>
          <w:rFonts w:asciiTheme="minorHAnsi" w:hAnsiTheme="minorHAnsi" w:cstheme="minorHAnsi"/>
          <w:szCs w:val="24"/>
        </w:rPr>
        <w:t>Temelkuran</w:t>
      </w:r>
      <w:proofErr w:type="spellEnd"/>
      <w:r w:rsidRPr="009A2170">
        <w:rPr>
          <w:rFonts w:asciiTheme="minorHAnsi" w:hAnsiTheme="minorHAnsi" w:cstheme="minorHAnsi"/>
          <w:szCs w:val="24"/>
        </w:rPr>
        <w:t>, 1970: 61). İstanbul Sultanahmet’te ahşap bir konak kiralanmış ve okul binası yapılmıştır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1287). Nihayet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26 Nisan 1870 tarihinde Maarif Nazırı Saffet Paşa’nın çabaları ile açılmıştır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 Küşadı”, 1287; Berker, 1945: 99). </w:t>
      </w:r>
    </w:p>
    <w:p w14:paraId="25B945E1"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1870 yılında ilk defa İstanbul’da açılan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 II. Meşrutiyet dönemine kadar tek başına ülkedeki kadın öğretmen ihtiyacını karşılamaya çalışmıştır. İstanbul </w:t>
      </w:r>
      <w:proofErr w:type="spellStart"/>
      <w:r w:rsidRPr="009A2170">
        <w:rPr>
          <w:rFonts w:asciiTheme="minorHAnsi" w:hAnsiTheme="minorHAnsi" w:cstheme="minorHAnsi"/>
          <w:szCs w:val="24"/>
        </w:rPr>
        <w:t>Darülmuallimat’ın</w:t>
      </w:r>
      <w:proofErr w:type="spellEnd"/>
      <w:r w:rsidRPr="009A2170">
        <w:rPr>
          <w:rFonts w:asciiTheme="minorHAnsi" w:hAnsiTheme="minorHAnsi" w:cstheme="minorHAnsi"/>
          <w:szCs w:val="24"/>
        </w:rPr>
        <w:t xml:space="preserve"> açılış gayesi, ülkenin kız </w:t>
      </w:r>
      <w:proofErr w:type="spellStart"/>
      <w:r w:rsidRPr="009A2170">
        <w:rPr>
          <w:rFonts w:asciiTheme="minorHAnsi" w:hAnsiTheme="minorHAnsi" w:cstheme="minorHAnsi"/>
          <w:szCs w:val="24"/>
        </w:rPr>
        <w:t>ibtidai</w:t>
      </w:r>
      <w:proofErr w:type="spellEnd"/>
      <w:r w:rsidRPr="009A2170">
        <w:rPr>
          <w:rFonts w:asciiTheme="minorHAnsi" w:hAnsiTheme="minorHAnsi" w:cstheme="minorHAnsi"/>
          <w:szCs w:val="24"/>
        </w:rPr>
        <w:t xml:space="preserve">, </w:t>
      </w:r>
      <w:proofErr w:type="spellStart"/>
      <w:r w:rsidRPr="009A2170">
        <w:rPr>
          <w:rFonts w:asciiTheme="minorHAnsi" w:hAnsiTheme="minorHAnsi" w:cstheme="minorHAnsi"/>
          <w:szCs w:val="24"/>
        </w:rPr>
        <w:t>rüşdiye</w:t>
      </w:r>
      <w:proofErr w:type="spellEnd"/>
      <w:r w:rsidRPr="009A2170">
        <w:rPr>
          <w:rFonts w:asciiTheme="minorHAnsi" w:hAnsiTheme="minorHAnsi" w:cstheme="minorHAnsi"/>
          <w:szCs w:val="24"/>
        </w:rPr>
        <w:t xml:space="preserve"> mekteplerine öğretmen yetiştirmek ise de mezun olan kızlar, sadece İstanbul’da bulunan kız mekteplerinin ihtiyacını karşılayabilmiştir. Hatta taşrada görevlendirilen kızlar, genellikle taşradaki mekteplere gitmek istememiş ve İstanbul’da kalmışlardır. Bu durum ise taşradaki kadın öğretmen açığının daha da artmasına sebep olmuştur. Eğitim alanında önemli adımların atıldığı II. Meşrutiyetin ilanı ile sorun ele alınmaya başlanmıştı. Bu sorunu çözmek, taşralardaki kız </w:t>
      </w:r>
      <w:proofErr w:type="spellStart"/>
      <w:r w:rsidRPr="009A2170">
        <w:rPr>
          <w:rFonts w:asciiTheme="minorHAnsi" w:hAnsiTheme="minorHAnsi" w:cstheme="minorHAnsi"/>
          <w:szCs w:val="24"/>
        </w:rPr>
        <w:t>rüşdiye</w:t>
      </w:r>
      <w:proofErr w:type="spellEnd"/>
      <w:r w:rsidRPr="009A2170">
        <w:rPr>
          <w:rFonts w:asciiTheme="minorHAnsi" w:hAnsiTheme="minorHAnsi" w:cstheme="minorHAnsi"/>
          <w:szCs w:val="24"/>
        </w:rPr>
        <w:t xml:space="preserve"> mekteplerinin de kadın öğretmen ihtiyacını karşılamak için Maarif Nezareti, 1910-1911 eğitim öğretim yılında Yatılı (Leyli) </w:t>
      </w:r>
      <w:proofErr w:type="spellStart"/>
      <w:r w:rsidRPr="009A2170">
        <w:rPr>
          <w:rFonts w:asciiTheme="minorHAnsi" w:hAnsiTheme="minorHAnsi" w:cstheme="minorHAnsi"/>
          <w:szCs w:val="24"/>
        </w:rPr>
        <w:t>Darülmuallimat’ı</w:t>
      </w:r>
      <w:proofErr w:type="spellEnd"/>
      <w:r w:rsidRPr="009A2170">
        <w:rPr>
          <w:rFonts w:asciiTheme="minorHAnsi" w:hAnsiTheme="minorHAnsi" w:cstheme="minorHAnsi"/>
          <w:szCs w:val="24"/>
        </w:rPr>
        <w:t xml:space="preserve"> açmıştı (“İstanbul Kız Muallim”, 1933). Böylece farklı vilayetlerden gelip İstanbul’daki mektebe kaydolan kızlar, burada yatılı ve burslu okuyacak, mezun olduklarında memleketlerine geri dönerek mecburi hizmetlerini yapacaklardı. Fakat İstanbul yatılı </w:t>
      </w:r>
      <w:proofErr w:type="spellStart"/>
      <w:r w:rsidRPr="009A2170">
        <w:rPr>
          <w:rFonts w:asciiTheme="minorHAnsi" w:hAnsiTheme="minorHAnsi" w:cstheme="minorHAnsi"/>
          <w:szCs w:val="24"/>
        </w:rPr>
        <w:t>Darülmuallimat’ın</w:t>
      </w:r>
      <w:proofErr w:type="spellEnd"/>
      <w:r w:rsidRPr="009A2170">
        <w:rPr>
          <w:rFonts w:asciiTheme="minorHAnsi" w:hAnsiTheme="minorHAnsi" w:cstheme="minorHAnsi"/>
          <w:szCs w:val="24"/>
        </w:rPr>
        <w:t xml:space="preserve"> öğrenci sayısı sınırlı olduğu için bu uygulama da tüm ülkenin kadın öğretmen ihtiyacını karşılayamamıştı. Bu yüzden daha kalıcı ve uygun çözümler bulunmalıydı.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 İstanbul ile sınırlı kalmamalı </w:t>
      </w:r>
      <w:proofErr w:type="spellStart"/>
      <w:r w:rsidRPr="009A2170">
        <w:rPr>
          <w:rFonts w:asciiTheme="minorHAnsi" w:hAnsiTheme="minorHAnsi" w:cstheme="minorHAnsi"/>
          <w:szCs w:val="24"/>
        </w:rPr>
        <w:t>darülmuallimin</w:t>
      </w:r>
      <w:proofErr w:type="spellEnd"/>
      <w:r w:rsidRPr="009A2170">
        <w:rPr>
          <w:rFonts w:asciiTheme="minorHAnsi" w:hAnsiTheme="minorHAnsi" w:cstheme="minorHAnsi"/>
          <w:szCs w:val="24"/>
        </w:rPr>
        <w:t xml:space="preserve"> gibi taşraya yaygınlaştırılmalıydı. </w:t>
      </w:r>
    </w:p>
    <w:p w14:paraId="1C45CAA6" w14:textId="77777777" w:rsidR="0091368E" w:rsidRDefault="0091368E" w:rsidP="009A2170">
      <w:pPr>
        <w:jc w:val="center"/>
        <w:rPr>
          <w:rFonts w:asciiTheme="minorHAnsi" w:eastAsiaTheme="minorEastAsia" w:hAnsiTheme="minorHAnsi" w:cstheme="minorHAnsi"/>
          <w:b/>
          <w:szCs w:val="24"/>
        </w:rPr>
      </w:pPr>
    </w:p>
    <w:p w14:paraId="7E32371B" w14:textId="77777777" w:rsidR="0091368E" w:rsidRDefault="0091368E" w:rsidP="009A2170">
      <w:pPr>
        <w:jc w:val="center"/>
        <w:rPr>
          <w:rFonts w:asciiTheme="minorHAnsi" w:eastAsiaTheme="minorEastAsia" w:hAnsiTheme="minorHAnsi" w:cstheme="minorHAnsi"/>
          <w:b/>
          <w:szCs w:val="24"/>
        </w:rPr>
      </w:pPr>
    </w:p>
    <w:p w14:paraId="4FBA9384" w14:textId="75B00EBC" w:rsidR="00956BCB" w:rsidRPr="00956BCB" w:rsidRDefault="00956BCB" w:rsidP="009A2170">
      <w:pPr>
        <w:jc w:val="center"/>
        <w:rPr>
          <w:rFonts w:asciiTheme="minorHAnsi" w:eastAsiaTheme="minorEastAsia" w:hAnsiTheme="minorHAnsi" w:cstheme="minorHAnsi"/>
          <w:szCs w:val="24"/>
        </w:rPr>
      </w:pPr>
      <w:r w:rsidRPr="00956BCB">
        <w:rPr>
          <w:rFonts w:asciiTheme="minorHAnsi" w:eastAsiaTheme="minorEastAsia" w:hAnsiTheme="minorHAnsi" w:cstheme="minorHAnsi"/>
          <w:b/>
          <w:szCs w:val="24"/>
        </w:rPr>
        <w:t>Yöntem</w:t>
      </w:r>
    </w:p>
    <w:p w14:paraId="43BA136F" w14:textId="77777777" w:rsidR="00956BCB" w:rsidRPr="00956BCB" w:rsidRDefault="00956BCB" w:rsidP="009A2170">
      <w:pPr>
        <w:tabs>
          <w:tab w:val="left" w:pos="709"/>
        </w:tabs>
        <w:jc w:val="center"/>
        <w:rPr>
          <w:rFonts w:asciiTheme="minorHAnsi" w:eastAsiaTheme="minorEastAsia" w:hAnsiTheme="minorHAnsi" w:cstheme="minorHAnsi"/>
          <w:szCs w:val="24"/>
        </w:rPr>
      </w:pPr>
    </w:p>
    <w:p w14:paraId="0CE70FBD" w14:textId="77777777" w:rsidR="00956BCB" w:rsidRPr="009A2170" w:rsidRDefault="00956BCB" w:rsidP="009A2170">
      <w:pPr>
        <w:ind w:firstLine="709"/>
        <w:rPr>
          <w:rFonts w:asciiTheme="minorHAnsi" w:hAnsiTheme="minorHAnsi" w:cstheme="minorHAnsi"/>
          <w:szCs w:val="24"/>
        </w:rPr>
      </w:pPr>
      <w:proofErr w:type="spellStart"/>
      <w:r w:rsidRPr="009A2170">
        <w:rPr>
          <w:rFonts w:asciiTheme="minorHAnsi" w:hAnsiTheme="minorHAnsi" w:cstheme="minorHAnsi"/>
          <w:szCs w:val="24"/>
        </w:rPr>
        <w:t>Darülmuallimatın</w:t>
      </w:r>
      <w:proofErr w:type="spellEnd"/>
      <w:r w:rsidRPr="009A2170">
        <w:rPr>
          <w:rFonts w:asciiTheme="minorHAnsi" w:hAnsiTheme="minorHAnsi" w:cstheme="minorHAnsi"/>
          <w:szCs w:val="24"/>
        </w:rPr>
        <w:t xml:space="preserve"> 1913 yılından itibaren taşrada açılması ve tarihsel gelişiminin ele alındığı bu çalışmada nitel araştırma yöntemi kullanılmıştır. Nitel araştırma, gözlem, görüşme ve doküman analizi gibi nitel veri toplama yöntemlerinin kullanıldığı, algılandığı ve olayların doğal ortamda gerçekçi ve bütüncül bir biçimde ortaya konmasına yönelik bir sürecin izlendiği araştırma türüdür (Yıldırım, 1999: 10). Tarihsel bir araştırma olan çalışmada taşrada faaliyet gösteren </w:t>
      </w:r>
      <w:proofErr w:type="spellStart"/>
      <w:r w:rsidRPr="009A2170">
        <w:rPr>
          <w:rFonts w:asciiTheme="minorHAnsi" w:hAnsiTheme="minorHAnsi" w:cstheme="minorHAnsi"/>
          <w:szCs w:val="24"/>
        </w:rPr>
        <w:t>darülmuallimatlar</w:t>
      </w:r>
      <w:proofErr w:type="spellEnd"/>
      <w:r w:rsidRPr="009A2170">
        <w:rPr>
          <w:rFonts w:asciiTheme="minorHAnsi" w:hAnsiTheme="minorHAnsi" w:cstheme="minorHAnsi"/>
          <w:szCs w:val="24"/>
        </w:rPr>
        <w:t>, bütüncül bir şekilde incelenmiş, gelişmeler neden-sonuç ilişkisi ile ele alınmıştır.</w:t>
      </w:r>
    </w:p>
    <w:p w14:paraId="17537C5C"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Çalışmada veri toplama aracı olarak nitel araştırmada yaygın olarak kullanılan yazılı dokümanların incelenmesine başvurulmuştur. Öncelikle döneme ait kayıtların bulunduğu arşivler taranmış, konu ile ilgili arşiv belgeleri tasnif edilmiştir. Bunların dışında kurumlar tarafından oluşturulan nizamnameler, salnameler, resmi yayınlar, gazete ve kitap gibi süreli yayınlar, çeşitli dokümanlar toplanmıştır. </w:t>
      </w:r>
    </w:p>
    <w:p w14:paraId="78D69FD3"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Betimsel analiz yapılan çalışmada elde edilen veriler, belirli kısımlara ayrılarak incelenmiştir. Osmanlıca olan arşiv belgeleri ve resmi yayınların transkripsiyonu yapılmış,  içerikleri ilgili kısımlarda yorumlanmıştır. Kronolojik sıra dikkate alınarak yapılan analizde konu tüm yönleriyle değerlendirilmeye ve bir bütünlük içerisinde oluşturulmaya çalışılmıştır. </w:t>
      </w:r>
    </w:p>
    <w:p w14:paraId="5CBE49A7" w14:textId="77777777" w:rsidR="00956BCB" w:rsidRPr="00956BCB" w:rsidRDefault="00956BCB" w:rsidP="009A2170">
      <w:pPr>
        <w:tabs>
          <w:tab w:val="left" w:pos="709"/>
        </w:tabs>
        <w:rPr>
          <w:rFonts w:asciiTheme="minorHAnsi" w:eastAsiaTheme="minorEastAsia" w:hAnsiTheme="minorHAnsi" w:cstheme="minorHAnsi"/>
          <w:szCs w:val="24"/>
        </w:rPr>
      </w:pPr>
    </w:p>
    <w:p w14:paraId="5C1B7623" w14:textId="77777777" w:rsidR="00956BCB" w:rsidRPr="00956BCB" w:rsidRDefault="00956BCB" w:rsidP="009A2170">
      <w:pPr>
        <w:tabs>
          <w:tab w:val="left" w:pos="709"/>
        </w:tabs>
        <w:jc w:val="center"/>
        <w:rPr>
          <w:rFonts w:asciiTheme="minorHAnsi" w:eastAsiaTheme="minorEastAsia" w:hAnsiTheme="minorHAnsi" w:cstheme="minorHAnsi"/>
          <w:b/>
          <w:szCs w:val="24"/>
        </w:rPr>
      </w:pPr>
      <w:r w:rsidRPr="00956BCB">
        <w:rPr>
          <w:rFonts w:asciiTheme="minorHAnsi" w:eastAsiaTheme="minorEastAsia" w:hAnsiTheme="minorHAnsi" w:cstheme="minorHAnsi"/>
          <w:b/>
          <w:szCs w:val="24"/>
        </w:rPr>
        <w:t>Bulgular</w:t>
      </w:r>
    </w:p>
    <w:p w14:paraId="24900B63" w14:textId="77777777" w:rsidR="00956BCB" w:rsidRPr="00956BCB" w:rsidRDefault="00956BCB" w:rsidP="009A2170">
      <w:pPr>
        <w:tabs>
          <w:tab w:val="left" w:pos="709"/>
        </w:tabs>
        <w:jc w:val="center"/>
        <w:rPr>
          <w:rFonts w:asciiTheme="minorHAnsi" w:eastAsiaTheme="minorEastAsia" w:hAnsiTheme="minorHAnsi" w:cstheme="minorHAnsi"/>
          <w:b/>
          <w:szCs w:val="24"/>
        </w:rPr>
      </w:pPr>
    </w:p>
    <w:p w14:paraId="01799B36" w14:textId="77777777" w:rsidR="00956BCB" w:rsidRPr="00956BCB" w:rsidRDefault="00956BCB" w:rsidP="009A2170">
      <w:pPr>
        <w:tabs>
          <w:tab w:val="left" w:pos="709"/>
        </w:tabs>
        <w:rPr>
          <w:rFonts w:asciiTheme="minorHAnsi" w:eastAsiaTheme="minorEastAsia" w:hAnsiTheme="minorHAnsi" w:cstheme="minorHAnsi"/>
          <w:b/>
          <w:szCs w:val="24"/>
        </w:rPr>
      </w:pPr>
      <w:r w:rsidRPr="00956BCB">
        <w:rPr>
          <w:rFonts w:asciiTheme="minorHAnsi" w:eastAsiaTheme="minorEastAsia" w:hAnsiTheme="minorHAnsi" w:cstheme="minorHAnsi"/>
          <w:b/>
          <w:szCs w:val="24"/>
        </w:rPr>
        <w:t xml:space="preserve">Taşrada </w:t>
      </w:r>
      <w:proofErr w:type="spellStart"/>
      <w:r w:rsidRPr="00956BCB">
        <w:rPr>
          <w:rFonts w:asciiTheme="minorHAnsi" w:eastAsiaTheme="minorEastAsia" w:hAnsiTheme="minorHAnsi" w:cstheme="minorHAnsi"/>
          <w:b/>
          <w:szCs w:val="24"/>
        </w:rPr>
        <w:t>Darülmuallimatların</w:t>
      </w:r>
      <w:proofErr w:type="spellEnd"/>
      <w:r w:rsidRPr="00956BCB">
        <w:rPr>
          <w:rFonts w:asciiTheme="minorHAnsi" w:eastAsiaTheme="minorEastAsia" w:hAnsiTheme="minorHAnsi" w:cstheme="minorHAnsi"/>
          <w:b/>
          <w:szCs w:val="24"/>
        </w:rPr>
        <w:t xml:space="preserve"> Açılışı</w:t>
      </w:r>
    </w:p>
    <w:p w14:paraId="1E8706ED" w14:textId="77777777" w:rsidR="00956BCB" w:rsidRPr="00956BCB" w:rsidRDefault="00956BCB" w:rsidP="009A2170">
      <w:pPr>
        <w:tabs>
          <w:tab w:val="left" w:pos="2835"/>
        </w:tabs>
        <w:ind w:firstLine="709"/>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1913 yılında yayınlanan Tedrisat-ı </w:t>
      </w:r>
      <w:proofErr w:type="spellStart"/>
      <w:r w:rsidRPr="00956BCB">
        <w:rPr>
          <w:rFonts w:asciiTheme="minorHAnsi" w:eastAsiaTheme="minorEastAsia" w:hAnsiTheme="minorHAnsi" w:cstheme="minorHAnsi"/>
          <w:szCs w:val="24"/>
        </w:rPr>
        <w:t>İbtidaiye</w:t>
      </w:r>
      <w:proofErr w:type="spellEnd"/>
      <w:r w:rsidRPr="00956BCB">
        <w:rPr>
          <w:rFonts w:asciiTheme="minorHAnsi" w:eastAsiaTheme="minorEastAsia" w:hAnsiTheme="minorHAnsi" w:cstheme="minorHAnsi"/>
          <w:szCs w:val="24"/>
        </w:rPr>
        <w:t xml:space="preserve"> Kanun-ı Muvakkati ile bazı vilayetlerde kız öğretmen yetiştiren okulların açılması söz konusu olmuştur. Yapılan çalışmalar neticesinde vilayetlerdeki kız </w:t>
      </w:r>
      <w:proofErr w:type="spellStart"/>
      <w:r w:rsidRPr="00956BCB">
        <w:rPr>
          <w:rFonts w:asciiTheme="minorHAnsi" w:eastAsiaTheme="minorEastAsia" w:hAnsiTheme="minorHAnsi" w:cstheme="minorHAnsi"/>
          <w:szCs w:val="24"/>
        </w:rPr>
        <w:t>ibtidai</w:t>
      </w:r>
      <w:proofErr w:type="spellEnd"/>
      <w:r w:rsidRPr="00956BCB">
        <w:rPr>
          <w:rFonts w:asciiTheme="minorHAnsi" w:eastAsiaTheme="minorEastAsia" w:hAnsiTheme="minorHAnsi" w:cstheme="minorHAnsi"/>
          <w:szCs w:val="24"/>
        </w:rPr>
        <w:t xml:space="preserve"> okullarına öğretmen yetiştirmek için Vilayet Tedrisat-ı </w:t>
      </w:r>
      <w:proofErr w:type="spellStart"/>
      <w:r w:rsidRPr="00956BCB">
        <w:rPr>
          <w:rFonts w:asciiTheme="minorHAnsi" w:eastAsiaTheme="minorEastAsia" w:hAnsiTheme="minorHAnsi" w:cstheme="minorHAnsi"/>
          <w:szCs w:val="24"/>
        </w:rPr>
        <w:t>İbtidaiye</w:t>
      </w:r>
      <w:proofErr w:type="spellEnd"/>
      <w:r w:rsidRPr="00956BCB">
        <w:rPr>
          <w:rFonts w:asciiTheme="minorHAnsi" w:eastAsiaTheme="minorEastAsia" w:hAnsiTheme="minorHAnsi" w:cstheme="minorHAnsi"/>
          <w:szCs w:val="24"/>
        </w:rPr>
        <w:t xml:space="preserve"> </w:t>
      </w:r>
      <w:proofErr w:type="spellStart"/>
      <w:r w:rsidRPr="00956BCB">
        <w:rPr>
          <w:rFonts w:asciiTheme="minorHAnsi" w:eastAsiaTheme="minorEastAsia" w:hAnsiTheme="minorHAnsi" w:cstheme="minorHAnsi"/>
          <w:szCs w:val="24"/>
        </w:rPr>
        <w:t>Meclisleri’nin</w:t>
      </w:r>
      <w:proofErr w:type="spellEnd"/>
      <w:r w:rsidRPr="00956BCB">
        <w:rPr>
          <w:rFonts w:asciiTheme="minorHAnsi" w:eastAsiaTheme="minorEastAsia" w:hAnsiTheme="minorHAnsi" w:cstheme="minorHAnsi"/>
          <w:szCs w:val="24"/>
        </w:rPr>
        <w:t xml:space="preserve"> kararı ve Maarif Nezareti’nin onayı ile gerekli görülen yerlere gündüzlü veya yatılı </w:t>
      </w:r>
      <w:proofErr w:type="spellStart"/>
      <w:r w:rsidRPr="00956BCB">
        <w:rPr>
          <w:rFonts w:asciiTheme="minorHAnsi" w:eastAsiaTheme="minorEastAsia" w:hAnsiTheme="minorHAnsi" w:cstheme="minorHAnsi"/>
          <w:szCs w:val="24"/>
        </w:rPr>
        <w:t>darülmuallimatların</w:t>
      </w:r>
      <w:proofErr w:type="spellEnd"/>
      <w:r w:rsidRPr="00956BCB">
        <w:rPr>
          <w:rFonts w:asciiTheme="minorHAnsi" w:eastAsiaTheme="minorEastAsia" w:hAnsiTheme="minorHAnsi" w:cstheme="minorHAnsi"/>
          <w:szCs w:val="24"/>
        </w:rPr>
        <w:t xml:space="preserve"> açılması kararlaştırılmıştır. (“Tedrisat-ı </w:t>
      </w:r>
      <w:proofErr w:type="spellStart"/>
      <w:r w:rsidRPr="00956BCB">
        <w:rPr>
          <w:rFonts w:asciiTheme="minorHAnsi" w:eastAsiaTheme="minorEastAsia" w:hAnsiTheme="minorHAnsi" w:cstheme="minorHAnsi"/>
          <w:szCs w:val="24"/>
        </w:rPr>
        <w:t>İbtidaiye</w:t>
      </w:r>
      <w:proofErr w:type="spellEnd"/>
      <w:r w:rsidRPr="00956BCB">
        <w:rPr>
          <w:rFonts w:asciiTheme="minorHAnsi" w:eastAsiaTheme="minorEastAsia" w:hAnsiTheme="minorHAnsi" w:cstheme="minorHAnsi"/>
          <w:szCs w:val="24"/>
        </w:rPr>
        <w:t xml:space="preserve"> Kanun-ı”, 1329; Erdem, 2013: 293). Alınan karar doğrultusunda bu tarihten itibaren kız öğretmen okulu olan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ülke genelinde açılmaya başlanmıştır. 1913-14 eğitim-öğretim yılında Adana’da (BOA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1335a) gündüzlü ve yatılı olarak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w:t>
      </w:r>
      <w:proofErr w:type="spellEnd"/>
      <w:r w:rsidRPr="00956BCB">
        <w:rPr>
          <w:rFonts w:asciiTheme="minorHAnsi" w:eastAsiaTheme="minorEastAsia" w:hAnsiTheme="minorHAnsi" w:cstheme="minorHAnsi"/>
          <w:szCs w:val="24"/>
        </w:rPr>
        <w:t xml:space="preserve"> açılmıştır.</w:t>
      </w:r>
      <w:r w:rsidRPr="00956BCB">
        <w:rPr>
          <w:rFonts w:asciiTheme="minorHAnsi" w:eastAsiaTheme="minorEastAsia" w:hAnsiTheme="minorHAnsi" w:cstheme="minorHAnsi"/>
          <w:i/>
          <w:szCs w:val="24"/>
        </w:rPr>
        <w:t xml:space="preserve"> </w:t>
      </w:r>
      <w:r w:rsidRPr="00956BCB">
        <w:rPr>
          <w:rFonts w:asciiTheme="minorHAnsi" w:eastAsiaTheme="minorEastAsia" w:hAnsiTheme="minorHAnsi" w:cstheme="minorHAnsi"/>
          <w:szCs w:val="24"/>
        </w:rPr>
        <w:t xml:space="preserve">1914-1915 yılında İzmir Karşıyaka’da yatılı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w:t>
      </w:r>
      <w:proofErr w:type="spellEnd"/>
      <w:r w:rsidRPr="00956BCB">
        <w:rPr>
          <w:rFonts w:asciiTheme="minorHAnsi" w:eastAsiaTheme="minorEastAsia" w:hAnsiTheme="minorHAnsi" w:cstheme="minorHAnsi"/>
          <w:szCs w:val="24"/>
        </w:rPr>
        <w:t xml:space="preserve"> açılmıştır (BOA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1336a). Bursa </w:t>
      </w:r>
      <w:proofErr w:type="spellStart"/>
      <w:r w:rsidRPr="00956BCB">
        <w:rPr>
          <w:rFonts w:asciiTheme="minorHAnsi" w:eastAsiaTheme="minorEastAsia" w:hAnsiTheme="minorHAnsi" w:cstheme="minorHAnsi"/>
          <w:szCs w:val="24"/>
        </w:rPr>
        <w:lastRenderedPageBreak/>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İbtidaiyesi</w:t>
      </w:r>
      <w:proofErr w:type="spellEnd"/>
      <w:r w:rsidRPr="00956BCB">
        <w:rPr>
          <w:rFonts w:asciiTheme="minorHAnsi" w:eastAsiaTheme="minorEastAsia" w:hAnsiTheme="minorHAnsi" w:cstheme="minorHAnsi"/>
          <w:szCs w:val="24"/>
        </w:rPr>
        <w:t xml:space="preserve">, ilk kez Ocak 1915 tarihinde Hoca </w:t>
      </w:r>
      <w:proofErr w:type="spellStart"/>
      <w:r w:rsidRPr="00956BCB">
        <w:rPr>
          <w:rFonts w:asciiTheme="minorHAnsi" w:eastAsiaTheme="minorEastAsia" w:hAnsiTheme="minorHAnsi" w:cstheme="minorHAnsi"/>
          <w:szCs w:val="24"/>
        </w:rPr>
        <w:t>Alizade</w:t>
      </w:r>
      <w:proofErr w:type="spellEnd"/>
      <w:r w:rsidRPr="00956BCB">
        <w:rPr>
          <w:rFonts w:asciiTheme="minorHAnsi" w:eastAsiaTheme="minorEastAsia" w:hAnsiTheme="minorHAnsi" w:cstheme="minorHAnsi"/>
          <w:szCs w:val="24"/>
        </w:rPr>
        <w:t xml:space="preserve"> Mahallesi’nde yatılı olarak eğitim öğretim vermeye başlamıştır (BOA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1335b; BOA., 1333a). Ankara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İbtidaiyesi’nin</w:t>
      </w:r>
      <w:proofErr w:type="spellEnd"/>
      <w:r w:rsidRPr="00956BCB">
        <w:rPr>
          <w:rFonts w:asciiTheme="minorHAnsi" w:eastAsiaTheme="minorEastAsia" w:hAnsiTheme="minorHAnsi" w:cstheme="minorHAnsi"/>
          <w:szCs w:val="24"/>
        </w:rPr>
        <w:t xml:space="preserve"> tesisi ve küşadı için 1910 yılında bütçe hazırlanmış (BOA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1329) fakat mektep, 1915 yılında yatılı olarak eğitim öğretime başlatmıştır (BOA., 1333b; BOA., 1335c). 14 Eylül 1915 tarihinde </w:t>
      </w:r>
      <w:proofErr w:type="spellStart"/>
      <w:r w:rsidRPr="00956BCB">
        <w:rPr>
          <w:rFonts w:asciiTheme="minorHAnsi" w:eastAsiaTheme="minorEastAsia" w:hAnsiTheme="minorHAnsi" w:cstheme="minorHAnsi"/>
          <w:szCs w:val="24"/>
        </w:rPr>
        <w:t>Süleymanü’l</w:t>
      </w:r>
      <w:proofErr w:type="spellEnd"/>
      <w:r w:rsidRPr="00956BCB">
        <w:rPr>
          <w:rFonts w:asciiTheme="minorHAnsi" w:eastAsiaTheme="minorEastAsia" w:hAnsiTheme="minorHAnsi" w:cstheme="minorHAnsi"/>
          <w:szCs w:val="24"/>
        </w:rPr>
        <w:t xml:space="preserve"> Halebî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w:t>
      </w:r>
      <w:proofErr w:type="spellEnd"/>
      <w:r w:rsidRPr="00956BCB">
        <w:rPr>
          <w:rFonts w:asciiTheme="minorHAnsi" w:eastAsiaTheme="minorEastAsia" w:hAnsiTheme="minorHAnsi" w:cstheme="minorHAnsi"/>
          <w:szCs w:val="24"/>
        </w:rPr>
        <w:t xml:space="preserve"> adı ile Halep’te bir kız öğretmen okulu açılmıştır (BOA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1335d; BOA., 1335e; BOA., 1335f). 14 Kasım 1915 tarihinde açılan Kastamonu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İbtidaiyesi</w:t>
      </w:r>
      <w:proofErr w:type="spellEnd"/>
      <w:r w:rsidRPr="00956BCB">
        <w:rPr>
          <w:rFonts w:asciiTheme="minorHAnsi" w:eastAsiaTheme="minorEastAsia" w:hAnsiTheme="minorHAnsi" w:cstheme="minorHAnsi"/>
          <w:szCs w:val="24"/>
        </w:rPr>
        <w:t xml:space="preserve">, yatılı ve gündüzlü olarak Uzun Sokak’ta Mehmet Efendi’nin evinde eğitime başlamıştır. (Arslanoğlu, 1998: 47; Yılmaz, 1989: 16). Konya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İbtidaiyesi</w:t>
      </w:r>
      <w:proofErr w:type="spellEnd"/>
      <w:r w:rsidRPr="00956BCB">
        <w:rPr>
          <w:rFonts w:asciiTheme="minorHAnsi" w:eastAsiaTheme="minorEastAsia" w:hAnsiTheme="minorHAnsi" w:cstheme="minorHAnsi"/>
          <w:szCs w:val="24"/>
        </w:rPr>
        <w:t xml:space="preserve">, 1915-1916 yılında ilk olarak Mevlana türbesi civarı Hacı </w:t>
      </w:r>
      <w:proofErr w:type="spellStart"/>
      <w:r w:rsidRPr="00956BCB">
        <w:rPr>
          <w:rFonts w:asciiTheme="minorHAnsi" w:eastAsiaTheme="minorEastAsia" w:hAnsiTheme="minorHAnsi" w:cstheme="minorHAnsi"/>
          <w:szCs w:val="24"/>
        </w:rPr>
        <w:t>Fasihzade</w:t>
      </w:r>
      <w:proofErr w:type="spellEnd"/>
      <w:r w:rsidRPr="00956BCB">
        <w:rPr>
          <w:rFonts w:asciiTheme="minorHAnsi" w:eastAsiaTheme="minorEastAsia" w:hAnsiTheme="minorHAnsi" w:cstheme="minorHAnsi"/>
          <w:szCs w:val="24"/>
        </w:rPr>
        <w:t xml:space="preserve"> Memduh’un evinde yatı ve gündüzlü olarak eğitim öğretime başlamıştır (BOA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1335c; Taşer, 2010: 332). Yine aynı eğitim öğretim yılında Edirne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İbtidaiyesi</w:t>
      </w:r>
      <w:proofErr w:type="spellEnd"/>
      <w:r w:rsidRPr="00956BCB">
        <w:rPr>
          <w:rFonts w:asciiTheme="minorHAnsi" w:eastAsiaTheme="minorEastAsia" w:hAnsiTheme="minorHAnsi" w:cstheme="minorHAnsi"/>
          <w:szCs w:val="24"/>
        </w:rPr>
        <w:t xml:space="preserve"> yatılı hizmet vermiştir (BOA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1335c). 3 Ekim 1916 tarihinde gündüzlü ve yatılı olarak Balıkesir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İbtidaiyesi’nin</w:t>
      </w:r>
      <w:proofErr w:type="spellEnd"/>
      <w:r w:rsidRPr="00956BCB">
        <w:rPr>
          <w:rFonts w:asciiTheme="minorHAnsi" w:eastAsiaTheme="minorEastAsia" w:hAnsiTheme="minorHAnsi" w:cstheme="minorHAnsi"/>
          <w:szCs w:val="24"/>
        </w:rPr>
        <w:t xml:space="preserve"> kurulmasına karar verilmiştir (BOA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1336b; BOA., 1338a). 1917 yılında ise Beyrut’ta bir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İbtidaiye’nin</w:t>
      </w:r>
      <w:proofErr w:type="spellEnd"/>
      <w:r w:rsidRPr="00956BCB">
        <w:rPr>
          <w:rFonts w:asciiTheme="minorHAnsi" w:eastAsiaTheme="minorEastAsia" w:hAnsiTheme="minorHAnsi" w:cstheme="minorHAnsi"/>
          <w:szCs w:val="24"/>
        </w:rPr>
        <w:t xml:space="preserve"> kurulmasına karar verilmiş</w:t>
      </w:r>
      <w:r w:rsidRPr="009A2170">
        <w:rPr>
          <w:rFonts w:asciiTheme="minorHAnsi" w:eastAsiaTheme="minorEastAsia" w:hAnsiTheme="minorHAnsi" w:cstheme="minorHAnsi"/>
          <w:szCs w:val="24"/>
          <w:vertAlign w:val="superscript"/>
        </w:rPr>
        <w:footnoteReference w:id="2"/>
      </w:r>
      <w:r w:rsidRPr="00956BCB">
        <w:rPr>
          <w:rFonts w:asciiTheme="minorHAnsi" w:eastAsiaTheme="minorEastAsia" w:hAnsiTheme="minorHAnsi" w:cstheme="minorHAnsi"/>
          <w:szCs w:val="24"/>
        </w:rPr>
        <w:t xml:space="preserve"> ise de arşiv kayıtlarda mektebin 1918 yılında eğitim faaliyetlerinde bulunduğu görülmektedir (BOA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1335g; BOA., 1332).</w:t>
      </w:r>
    </w:p>
    <w:p w14:paraId="3D217712" w14:textId="77777777" w:rsidR="00956BCB" w:rsidRPr="00956BCB" w:rsidRDefault="00956BCB" w:rsidP="009A2170">
      <w:pPr>
        <w:tabs>
          <w:tab w:val="left" w:pos="2835"/>
        </w:tabs>
        <w:jc w:val="left"/>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Tablo 1 </w:t>
      </w:r>
    </w:p>
    <w:p w14:paraId="47E1BBE0" w14:textId="77777777" w:rsidR="00956BCB" w:rsidRPr="00956BCB" w:rsidRDefault="00956BCB" w:rsidP="009A2170">
      <w:pPr>
        <w:tabs>
          <w:tab w:val="left" w:pos="2835"/>
        </w:tabs>
        <w:jc w:val="left"/>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1915-1916 Eğitim Öğretim Yılında Taşrada Bulunan </w:t>
      </w:r>
      <w:proofErr w:type="spellStart"/>
      <w:r w:rsidRPr="00956BCB">
        <w:rPr>
          <w:rFonts w:asciiTheme="minorHAnsi" w:eastAsiaTheme="minorEastAsia" w:hAnsiTheme="minorHAnsi" w:cstheme="minorHAnsi"/>
          <w:szCs w:val="24"/>
        </w:rPr>
        <w:t>Darülmuallimatlar</w:t>
      </w:r>
      <w:proofErr w:type="spellEnd"/>
      <w:r w:rsidRPr="00956BCB">
        <w:rPr>
          <w:rFonts w:asciiTheme="minorHAnsi" w:eastAsiaTheme="minorEastAsia" w:hAnsiTheme="minorHAnsi" w:cstheme="minorHAnsi"/>
          <w:szCs w:val="24"/>
        </w:rPr>
        <w:t xml:space="preserve"> ve Öğrenci Sayıları (BOA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1335c)</w:t>
      </w:r>
    </w:p>
    <w:tbl>
      <w:tblPr>
        <w:tblStyle w:val="TabloKlavuzu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741"/>
        <w:gridCol w:w="1088"/>
        <w:gridCol w:w="742"/>
        <w:gridCol w:w="1088"/>
        <w:gridCol w:w="742"/>
        <w:gridCol w:w="1088"/>
        <w:gridCol w:w="746"/>
        <w:gridCol w:w="1088"/>
      </w:tblGrid>
      <w:tr w:rsidR="00956BCB" w:rsidRPr="00956BCB" w14:paraId="131EF78F" w14:textId="77777777" w:rsidTr="004C33EC">
        <w:trPr>
          <w:jc w:val="center"/>
        </w:trPr>
        <w:tc>
          <w:tcPr>
            <w:tcW w:w="1936" w:type="dxa"/>
            <w:vMerge w:val="restart"/>
            <w:tcBorders>
              <w:top w:val="single" w:sz="4" w:space="0" w:color="auto"/>
              <w:bottom w:val="single" w:sz="4" w:space="0" w:color="auto"/>
            </w:tcBorders>
          </w:tcPr>
          <w:p w14:paraId="39F169BA" w14:textId="77777777" w:rsidR="00956BCB" w:rsidRPr="00956BCB" w:rsidRDefault="00956BCB" w:rsidP="0095286C">
            <w:pPr>
              <w:tabs>
                <w:tab w:val="left" w:pos="2835"/>
              </w:tabs>
              <w:rPr>
                <w:rFonts w:cstheme="minorHAnsi"/>
                <w:b/>
              </w:rPr>
            </w:pPr>
            <w:proofErr w:type="spellStart"/>
            <w:r w:rsidRPr="00956BCB">
              <w:rPr>
                <w:rFonts w:cstheme="minorHAnsi"/>
                <w:b/>
              </w:rPr>
              <w:t>Darülmuallimat</w:t>
            </w:r>
            <w:proofErr w:type="spellEnd"/>
            <w:r w:rsidRPr="00956BCB">
              <w:rPr>
                <w:rFonts w:cstheme="minorHAnsi"/>
                <w:b/>
              </w:rPr>
              <w:t xml:space="preserve"> </w:t>
            </w:r>
          </w:p>
        </w:tc>
        <w:tc>
          <w:tcPr>
            <w:tcW w:w="1850" w:type="dxa"/>
            <w:gridSpan w:val="2"/>
            <w:tcBorders>
              <w:top w:val="single" w:sz="4" w:space="0" w:color="auto"/>
              <w:bottom w:val="single" w:sz="4" w:space="0" w:color="auto"/>
            </w:tcBorders>
          </w:tcPr>
          <w:p w14:paraId="7D71C6E1" w14:textId="77777777" w:rsidR="00956BCB" w:rsidRPr="00956BCB" w:rsidRDefault="00956BCB" w:rsidP="0095286C">
            <w:pPr>
              <w:tabs>
                <w:tab w:val="left" w:pos="2835"/>
              </w:tabs>
              <w:rPr>
                <w:rFonts w:cstheme="minorHAnsi"/>
                <w:b/>
              </w:rPr>
            </w:pPr>
            <w:r w:rsidRPr="00956BCB">
              <w:rPr>
                <w:rFonts w:cstheme="minorHAnsi"/>
                <w:b/>
              </w:rPr>
              <w:t xml:space="preserve">Birinci sene </w:t>
            </w:r>
          </w:p>
        </w:tc>
        <w:tc>
          <w:tcPr>
            <w:tcW w:w="1852" w:type="dxa"/>
            <w:gridSpan w:val="2"/>
            <w:tcBorders>
              <w:top w:val="single" w:sz="4" w:space="0" w:color="auto"/>
              <w:bottom w:val="single" w:sz="4" w:space="0" w:color="auto"/>
            </w:tcBorders>
          </w:tcPr>
          <w:p w14:paraId="10E79C6E" w14:textId="77777777" w:rsidR="00956BCB" w:rsidRPr="00956BCB" w:rsidRDefault="00956BCB" w:rsidP="0095286C">
            <w:pPr>
              <w:tabs>
                <w:tab w:val="left" w:pos="2835"/>
              </w:tabs>
              <w:rPr>
                <w:rFonts w:cstheme="minorHAnsi"/>
                <w:b/>
              </w:rPr>
            </w:pPr>
            <w:r w:rsidRPr="00956BCB">
              <w:rPr>
                <w:rFonts w:cstheme="minorHAnsi"/>
                <w:b/>
              </w:rPr>
              <w:t xml:space="preserve">İkinci sene </w:t>
            </w:r>
          </w:p>
        </w:tc>
        <w:tc>
          <w:tcPr>
            <w:tcW w:w="1853" w:type="dxa"/>
            <w:gridSpan w:val="2"/>
            <w:tcBorders>
              <w:top w:val="single" w:sz="4" w:space="0" w:color="auto"/>
              <w:bottom w:val="single" w:sz="4" w:space="0" w:color="auto"/>
            </w:tcBorders>
          </w:tcPr>
          <w:p w14:paraId="2068D0A6" w14:textId="77777777" w:rsidR="00956BCB" w:rsidRPr="00956BCB" w:rsidRDefault="00956BCB" w:rsidP="0095286C">
            <w:pPr>
              <w:tabs>
                <w:tab w:val="left" w:pos="2835"/>
              </w:tabs>
              <w:rPr>
                <w:rFonts w:cstheme="minorHAnsi"/>
                <w:b/>
              </w:rPr>
            </w:pPr>
            <w:r w:rsidRPr="00956BCB">
              <w:rPr>
                <w:rFonts w:cstheme="minorHAnsi"/>
                <w:b/>
              </w:rPr>
              <w:t xml:space="preserve"> Üçüncü sene</w:t>
            </w:r>
          </w:p>
        </w:tc>
        <w:tc>
          <w:tcPr>
            <w:tcW w:w="1795" w:type="dxa"/>
            <w:gridSpan w:val="2"/>
            <w:tcBorders>
              <w:top w:val="single" w:sz="4" w:space="0" w:color="auto"/>
              <w:bottom w:val="single" w:sz="4" w:space="0" w:color="auto"/>
            </w:tcBorders>
          </w:tcPr>
          <w:p w14:paraId="70193BFB" w14:textId="55C2A687" w:rsidR="00956BCB" w:rsidRPr="00956BCB" w:rsidRDefault="009A2170" w:rsidP="0095286C">
            <w:pPr>
              <w:tabs>
                <w:tab w:val="left" w:pos="2835"/>
              </w:tabs>
              <w:rPr>
                <w:rFonts w:cstheme="minorHAnsi"/>
                <w:b/>
              </w:rPr>
            </w:pPr>
            <w:r w:rsidRPr="0095286C">
              <w:rPr>
                <w:rFonts w:cstheme="minorHAnsi"/>
                <w:b/>
              </w:rPr>
              <w:t>Yekûn</w:t>
            </w:r>
          </w:p>
        </w:tc>
      </w:tr>
      <w:tr w:rsidR="0095286C" w:rsidRPr="00956BCB" w14:paraId="5F027D35" w14:textId="77777777" w:rsidTr="004C33EC">
        <w:trPr>
          <w:jc w:val="center"/>
        </w:trPr>
        <w:tc>
          <w:tcPr>
            <w:tcW w:w="1936" w:type="dxa"/>
            <w:vMerge/>
            <w:tcBorders>
              <w:top w:val="single" w:sz="4" w:space="0" w:color="auto"/>
              <w:bottom w:val="single" w:sz="4" w:space="0" w:color="auto"/>
            </w:tcBorders>
          </w:tcPr>
          <w:p w14:paraId="260BE7AB" w14:textId="77777777" w:rsidR="00956BCB" w:rsidRPr="00956BCB" w:rsidRDefault="00956BCB" w:rsidP="0095286C">
            <w:pPr>
              <w:tabs>
                <w:tab w:val="left" w:pos="2835"/>
              </w:tabs>
              <w:rPr>
                <w:rFonts w:cstheme="minorHAnsi"/>
                <w:b/>
              </w:rPr>
            </w:pPr>
          </w:p>
        </w:tc>
        <w:tc>
          <w:tcPr>
            <w:tcW w:w="859" w:type="dxa"/>
            <w:tcBorders>
              <w:top w:val="single" w:sz="4" w:space="0" w:color="auto"/>
              <w:bottom w:val="single" w:sz="4" w:space="0" w:color="auto"/>
            </w:tcBorders>
          </w:tcPr>
          <w:p w14:paraId="31C33FDF" w14:textId="77777777" w:rsidR="00956BCB" w:rsidRPr="00956BCB" w:rsidRDefault="00956BCB" w:rsidP="0095286C">
            <w:pPr>
              <w:tabs>
                <w:tab w:val="left" w:pos="2835"/>
              </w:tabs>
              <w:rPr>
                <w:rFonts w:cstheme="minorHAnsi"/>
                <w:b/>
              </w:rPr>
            </w:pPr>
            <w:r w:rsidRPr="00956BCB">
              <w:rPr>
                <w:rFonts w:cstheme="minorHAnsi"/>
                <w:b/>
              </w:rPr>
              <w:t>Yatılı</w:t>
            </w:r>
          </w:p>
        </w:tc>
        <w:tc>
          <w:tcPr>
            <w:tcW w:w="991" w:type="dxa"/>
            <w:tcBorders>
              <w:top w:val="single" w:sz="4" w:space="0" w:color="auto"/>
              <w:bottom w:val="single" w:sz="4" w:space="0" w:color="auto"/>
            </w:tcBorders>
          </w:tcPr>
          <w:p w14:paraId="2A76230F" w14:textId="77777777" w:rsidR="00956BCB" w:rsidRPr="00956BCB" w:rsidRDefault="00956BCB" w:rsidP="0095286C">
            <w:pPr>
              <w:tabs>
                <w:tab w:val="left" w:pos="2835"/>
              </w:tabs>
              <w:rPr>
                <w:rFonts w:cstheme="minorHAnsi"/>
                <w:b/>
              </w:rPr>
            </w:pPr>
            <w:r w:rsidRPr="00956BCB">
              <w:rPr>
                <w:rFonts w:cstheme="minorHAnsi"/>
                <w:b/>
              </w:rPr>
              <w:t>Gündüzlü</w:t>
            </w:r>
          </w:p>
        </w:tc>
        <w:tc>
          <w:tcPr>
            <w:tcW w:w="860" w:type="dxa"/>
            <w:tcBorders>
              <w:top w:val="single" w:sz="4" w:space="0" w:color="auto"/>
              <w:bottom w:val="single" w:sz="4" w:space="0" w:color="auto"/>
            </w:tcBorders>
          </w:tcPr>
          <w:p w14:paraId="112BB026" w14:textId="77777777" w:rsidR="00956BCB" w:rsidRPr="00956BCB" w:rsidRDefault="00956BCB" w:rsidP="0095286C">
            <w:pPr>
              <w:tabs>
                <w:tab w:val="left" w:pos="2835"/>
              </w:tabs>
              <w:rPr>
                <w:rFonts w:cstheme="minorHAnsi"/>
                <w:b/>
              </w:rPr>
            </w:pPr>
            <w:r w:rsidRPr="00956BCB">
              <w:rPr>
                <w:rFonts w:cstheme="minorHAnsi"/>
                <w:b/>
              </w:rPr>
              <w:t>Yatılı</w:t>
            </w:r>
          </w:p>
        </w:tc>
        <w:tc>
          <w:tcPr>
            <w:tcW w:w="992" w:type="dxa"/>
            <w:tcBorders>
              <w:top w:val="single" w:sz="4" w:space="0" w:color="auto"/>
              <w:bottom w:val="single" w:sz="4" w:space="0" w:color="auto"/>
            </w:tcBorders>
          </w:tcPr>
          <w:p w14:paraId="54115009" w14:textId="77777777" w:rsidR="00956BCB" w:rsidRPr="00956BCB" w:rsidRDefault="00956BCB" w:rsidP="0095286C">
            <w:pPr>
              <w:tabs>
                <w:tab w:val="left" w:pos="2835"/>
              </w:tabs>
              <w:rPr>
                <w:rFonts w:cstheme="minorHAnsi"/>
                <w:b/>
              </w:rPr>
            </w:pPr>
            <w:r w:rsidRPr="00956BCB">
              <w:rPr>
                <w:rFonts w:cstheme="minorHAnsi"/>
                <w:b/>
              </w:rPr>
              <w:t>Gündüzlü</w:t>
            </w:r>
          </w:p>
        </w:tc>
        <w:tc>
          <w:tcPr>
            <w:tcW w:w="861" w:type="dxa"/>
            <w:tcBorders>
              <w:top w:val="single" w:sz="4" w:space="0" w:color="auto"/>
              <w:bottom w:val="single" w:sz="4" w:space="0" w:color="auto"/>
            </w:tcBorders>
          </w:tcPr>
          <w:p w14:paraId="373845E2" w14:textId="77777777" w:rsidR="00956BCB" w:rsidRPr="00956BCB" w:rsidRDefault="00956BCB" w:rsidP="0095286C">
            <w:pPr>
              <w:tabs>
                <w:tab w:val="left" w:pos="2835"/>
              </w:tabs>
              <w:rPr>
                <w:rFonts w:cstheme="minorHAnsi"/>
                <w:b/>
              </w:rPr>
            </w:pPr>
            <w:r w:rsidRPr="00956BCB">
              <w:rPr>
                <w:rFonts w:cstheme="minorHAnsi"/>
                <w:b/>
              </w:rPr>
              <w:t>Yatılı</w:t>
            </w:r>
          </w:p>
        </w:tc>
        <w:tc>
          <w:tcPr>
            <w:tcW w:w="992" w:type="dxa"/>
            <w:tcBorders>
              <w:top w:val="single" w:sz="4" w:space="0" w:color="auto"/>
              <w:bottom w:val="single" w:sz="4" w:space="0" w:color="auto"/>
            </w:tcBorders>
          </w:tcPr>
          <w:p w14:paraId="04DDB610" w14:textId="77777777" w:rsidR="00956BCB" w:rsidRPr="00956BCB" w:rsidRDefault="00956BCB" w:rsidP="0095286C">
            <w:pPr>
              <w:tabs>
                <w:tab w:val="left" w:pos="2835"/>
              </w:tabs>
              <w:rPr>
                <w:rFonts w:cstheme="minorHAnsi"/>
                <w:b/>
              </w:rPr>
            </w:pPr>
            <w:r w:rsidRPr="00956BCB">
              <w:rPr>
                <w:rFonts w:cstheme="minorHAnsi"/>
                <w:b/>
              </w:rPr>
              <w:t>Gündüzlü</w:t>
            </w:r>
          </w:p>
        </w:tc>
        <w:tc>
          <w:tcPr>
            <w:tcW w:w="872" w:type="dxa"/>
            <w:tcBorders>
              <w:top w:val="single" w:sz="4" w:space="0" w:color="auto"/>
              <w:bottom w:val="single" w:sz="4" w:space="0" w:color="auto"/>
            </w:tcBorders>
          </w:tcPr>
          <w:p w14:paraId="489E37D0" w14:textId="77777777" w:rsidR="00956BCB" w:rsidRPr="00956BCB" w:rsidRDefault="00956BCB" w:rsidP="0095286C">
            <w:pPr>
              <w:tabs>
                <w:tab w:val="left" w:pos="2835"/>
              </w:tabs>
              <w:rPr>
                <w:rFonts w:cstheme="minorHAnsi"/>
                <w:b/>
              </w:rPr>
            </w:pPr>
            <w:r w:rsidRPr="00956BCB">
              <w:rPr>
                <w:rFonts w:cstheme="minorHAnsi"/>
                <w:b/>
              </w:rPr>
              <w:t>Yatılı</w:t>
            </w:r>
          </w:p>
        </w:tc>
        <w:tc>
          <w:tcPr>
            <w:tcW w:w="923" w:type="dxa"/>
            <w:tcBorders>
              <w:top w:val="single" w:sz="4" w:space="0" w:color="auto"/>
              <w:bottom w:val="single" w:sz="4" w:space="0" w:color="auto"/>
            </w:tcBorders>
          </w:tcPr>
          <w:p w14:paraId="78D002A5" w14:textId="77777777" w:rsidR="00956BCB" w:rsidRPr="00956BCB" w:rsidRDefault="00956BCB" w:rsidP="0095286C">
            <w:pPr>
              <w:tabs>
                <w:tab w:val="left" w:pos="2835"/>
              </w:tabs>
              <w:rPr>
                <w:rFonts w:cstheme="minorHAnsi"/>
                <w:b/>
              </w:rPr>
            </w:pPr>
            <w:r w:rsidRPr="00956BCB">
              <w:rPr>
                <w:rFonts w:cstheme="minorHAnsi"/>
                <w:b/>
              </w:rPr>
              <w:t>Gündüzlü</w:t>
            </w:r>
          </w:p>
        </w:tc>
      </w:tr>
      <w:tr w:rsidR="0095286C" w:rsidRPr="00956BCB" w14:paraId="1D89C25E" w14:textId="77777777" w:rsidTr="004C33EC">
        <w:trPr>
          <w:jc w:val="center"/>
        </w:trPr>
        <w:tc>
          <w:tcPr>
            <w:tcW w:w="1936" w:type="dxa"/>
            <w:tcBorders>
              <w:top w:val="single" w:sz="4" w:space="0" w:color="auto"/>
            </w:tcBorders>
          </w:tcPr>
          <w:p w14:paraId="7D8A5176" w14:textId="77777777" w:rsidR="00956BCB" w:rsidRPr="00956BCB" w:rsidRDefault="00956BCB" w:rsidP="0095286C">
            <w:pPr>
              <w:tabs>
                <w:tab w:val="left" w:pos="2835"/>
              </w:tabs>
              <w:rPr>
                <w:rFonts w:cstheme="minorHAnsi"/>
              </w:rPr>
            </w:pPr>
            <w:r w:rsidRPr="00956BCB">
              <w:rPr>
                <w:rFonts w:cstheme="minorHAnsi"/>
              </w:rPr>
              <w:t xml:space="preserve">Edirne </w:t>
            </w:r>
          </w:p>
        </w:tc>
        <w:tc>
          <w:tcPr>
            <w:tcW w:w="859" w:type="dxa"/>
            <w:tcBorders>
              <w:top w:val="single" w:sz="4" w:space="0" w:color="auto"/>
            </w:tcBorders>
          </w:tcPr>
          <w:p w14:paraId="3E641BB2" w14:textId="77777777" w:rsidR="00956BCB" w:rsidRPr="00956BCB" w:rsidRDefault="00956BCB" w:rsidP="0095286C">
            <w:pPr>
              <w:tabs>
                <w:tab w:val="left" w:pos="2835"/>
              </w:tabs>
              <w:jc w:val="center"/>
              <w:rPr>
                <w:rFonts w:cstheme="minorHAnsi"/>
              </w:rPr>
            </w:pPr>
            <w:r w:rsidRPr="00956BCB">
              <w:rPr>
                <w:rFonts w:cstheme="minorHAnsi"/>
              </w:rPr>
              <w:t>-</w:t>
            </w:r>
          </w:p>
        </w:tc>
        <w:tc>
          <w:tcPr>
            <w:tcW w:w="991" w:type="dxa"/>
            <w:tcBorders>
              <w:top w:val="single" w:sz="4" w:space="0" w:color="auto"/>
            </w:tcBorders>
          </w:tcPr>
          <w:p w14:paraId="21875102" w14:textId="77777777" w:rsidR="00956BCB" w:rsidRPr="00956BCB" w:rsidRDefault="00956BCB" w:rsidP="0095286C">
            <w:pPr>
              <w:tabs>
                <w:tab w:val="left" w:pos="2835"/>
              </w:tabs>
              <w:jc w:val="center"/>
              <w:rPr>
                <w:rFonts w:cstheme="minorHAnsi"/>
              </w:rPr>
            </w:pPr>
            <w:r w:rsidRPr="00956BCB">
              <w:rPr>
                <w:rFonts w:cstheme="minorHAnsi"/>
              </w:rPr>
              <w:t>69</w:t>
            </w:r>
          </w:p>
        </w:tc>
        <w:tc>
          <w:tcPr>
            <w:tcW w:w="860" w:type="dxa"/>
            <w:tcBorders>
              <w:top w:val="single" w:sz="4" w:space="0" w:color="auto"/>
            </w:tcBorders>
          </w:tcPr>
          <w:p w14:paraId="5F3B8F4B" w14:textId="77777777" w:rsidR="00956BCB" w:rsidRPr="00956BCB" w:rsidRDefault="00956BCB" w:rsidP="0095286C">
            <w:pPr>
              <w:tabs>
                <w:tab w:val="left" w:pos="2835"/>
              </w:tabs>
              <w:jc w:val="center"/>
              <w:rPr>
                <w:rFonts w:cstheme="minorHAnsi"/>
              </w:rPr>
            </w:pPr>
            <w:r w:rsidRPr="00956BCB">
              <w:rPr>
                <w:rFonts w:cstheme="minorHAnsi"/>
              </w:rPr>
              <w:t>-</w:t>
            </w:r>
          </w:p>
        </w:tc>
        <w:tc>
          <w:tcPr>
            <w:tcW w:w="992" w:type="dxa"/>
            <w:tcBorders>
              <w:top w:val="single" w:sz="4" w:space="0" w:color="auto"/>
            </w:tcBorders>
          </w:tcPr>
          <w:p w14:paraId="0AF51AB9" w14:textId="77777777" w:rsidR="00956BCB" w:rsidRPr="00956BCB" w:rsidRDefault="00956BCB" w:rsidP="0095286C">
            <w:pPr>
              <w:tabs>
                <w:tab w:val="left" w:pos="2835"/>
              </w:tabs>
              <w:jc w:val="center"/>
              <w:rPr>
                <w:rFonts w:cstheme="minorHAnsi"/>
              </w:rPr>
            </w:pPr>
            <w:r w:rsidRPr="00956BCB">
              <w:rPr>
                <w:rFonts w:cstheme="minorHAnsi"/>
              </w:rPr>
              <w:t>-</w:t>
            </w:r>
          </w:p>
        </w:tc>
        <w:tc>
          <w:tcPr>
            <w:tcW w:w="861" w:type="dxa"/>
            <w:tcBorders>
              <w:top w:val="single" w:sz="4" w:space="0" w:color="auto"/>
            </w:tcBorders>
          </w:tcPr>
          <w:p w14:paraId="780EE2F3" w14:textId="77777777" w:rsidR="00956BCB" w:rsidRPr="00956BCB" w:rsidRDefault="00956BCB" w:rsidP="0095286C">
            <w:pPr>
              <w:tabs>
                <w:tab w:val="left" w:pos="2835"/>
              </w:tabs>
              <w:jc w:val="center"/>
              <w:rPr>
                <w:rFonts w:cstheme="minorHAnsi"/>
              </w:rPr>
            </w:pPr>
          </w:p>
        </w:tc>
        <w:tc>
          <w:tcPr>
            <w:tcW w:w="992" w:type="dxa"/>
            <w:tcBorders>
              <w:top w:val="single" w:sz="4" w:space="0" w:color="auto"/>
            </w:tcBorders>
          </w:tcPr>
          <w:p w14:paraId="6E2589DF" w14:textId="77777777" w:rsidR="00956BCB" w:rsidRPr="00956BCB" w:rsidRDefault="00956BCB" w:rsidP="0095286C">
            <w:pPr>
              <w:tabs>
                <w:tab w:val="left" w:pos="2835"/>
              </w:tabs>
              <w:jc w:val="center"/>
              <w:rPr>
                <w:rFonts w:cstheme="minorHAnsi"/>
              </w:rPr>
            </w:pPr>
            <w:r w:rsidRPr="00956BCB">
              <w:rPr>
                <w:rFonts w:cstheme="minorHAnsi"/>
              </w:rPr>
              <w:t>-</w:t>
            </w:r>
          </w:p>
        </w:tc>
        <w:tc>
          <w:tcPr>
            <w:tcW w:w="872" w:type="dxa"/>
            <w:tcBorders>
              <w:top w:val="single" w:sz="4" w:space="0" w:color="auto"/>
            </w:tcBorders>
          </w:tcPr>
          <w:p w14:paraId="31272B1F" w14:textId="77777777" w:rsidR="00956BCB" w:rsidRPr="00956BCB" w:rsidRDefault="00956BCB" w:rsidP="0095286C">
            <w:pPr>
              <w:tabs>
                <w:tab w:val="left" w:pos="2835"/>
              </w:tabs>
              <w:jc w:val="center"/>
              <w:rPr>
                <w:rFonts w:cstheme="minorHAnsi"/>
              </w:rPr>
            </w:pPr>
            <w:r w:rsidRPr="00956BCB">
              <w:rPr>
                <w:rFonts w:cstheme="minorHAnsi"/>
              </w:rPr>
              <w:t>-</w:t>
            </w:r>
          </w:p>
        </w:tc>
        <w:tc>
          <w:tcPr>
            <w:tcW w:w="923" w:type="dxa"/>
            <w:tcBorders>
              <w:top w:val="single" w:sz="4" w:space="0" w:color="auto"/>
            </w:tcBorders>
          </w:tcPr>
          <w:p w14:paraId="46AE0885" w14:textId="77777777" w:rsidR="00956BCB" w:rsidRPr="00956BCB" w:rsidRDefault="00956BCB" w:rsidP="0095286C">
            <w:pPr>
              <w:tabs>
                <w:tab w:val="left" w:pos="2835"/>
              </w:tabs>
              <w:jc w:val="center"/>
              <w:rPr>
                <w:rFonts w:cstheme="minorHAnsi"/>
              </w:rPr>
            </w:pPr>
            <w:r w:rsidRPr="00956BCB">
              <w:rPr>
                <w:rFonts w:cstheme="minorHAnsi"/>
              </w:rPr>
              <w:t>69</w:t>
            </w:r>
          </w:p>
        </w:tc>
      </w:tr>
      <w:tr w:rsidR="0095286C" w:rsidRPr="00956BCB" w14:paraId="11D5BF7B" w14:textId="77777777" w:rsidTr="004C33EC">
        <w:trPr>
          <w:jc w:val="center"/>
        </w:trPr>
        <w:tc>
          <w:tcPr>
            <w:tcW w:w="1936" w:type="dxa"/>
          </w:tcPr>
          <w:p w14:paraId="48F240C7" w14:textId="77777777" w:rsidR="00956BCB" w:rsidRPr="00956BCB" w:rsidRDefault="00956BCB" w:rsidP="0095286C">
            <w:pPr>
              <w:tabs>
                <w:tab w:val="left" w:pos="2835"/>
              </w:tabs>
              <w:rPr>
                <w:rFonts w:cstheme="minorHAnsi"/>
              </w:rPr>
            </w:pPr>
            <w:r w:rsidRPr="00956BCB">
              <w:rPr>
                <w:rFonts w:cstheme="minorHAnsi"/>
              </w:rPr>
              <w:t xml:space="preserve">Konya </w:t>
            </w:r>
          </w:p>
        </w:tc>
        <w:tc>
          <w:tcPr>
            <w:tcW w:w="859" w:type="dxa"/>
          </w:tcPr>
          <w:p w14:paraId="10ABE7B7" w14:textId="77777777" w:rsidR="00956BCB" w:rsidRPr="00956BCB" w:rsidRDefault="00956BCB" w:rsidP="0095286C">
            <w:pPr>
              <w:tabs>
                <w:tab w:val="left" w:pos="2835"/>
              </w:tabs>
              <w:jc w:val="center"/>
              <w:rPr>
                <w:rFonts w:cstheme="minorHAnsi"/>
              </w:rPr>
            </w:pPr>
            <w:r w:rsidRPr="00956BCB">
              <w:rPr>
                <w:rFonts w:cstheme="minorHAnsi"/>
              </w:rPr>
              <w:t>11</w:t>
            </w:r>
          </w:p>
        </w:tc>
        <w:tc>
          <w:tcPr>
            <w:tcW w:w="991" w:type="dxa"/>
          </w:tcPr>
          <w:p w14:paraId="2DE50DA8" w14:textId="77777777" w:rsidR="00956BCB" w:rsidRPr="00956BCB" w:rsidRDefault="00956BCB" w:rsidP="0095286C">
            <w:pPr>
              <w:tabs>
                <w:tab w:val="left" w:pos="2835"/>
              </w:tabs>
              <w:jc w:val="center"/>
              <w:rPr>
                <w:rFonts w:cstheme="minorHAnsi"/>
              </w:rPr>
            </w:pPr>
            <w:r w:rsidRPr="00956BCB">
              <w:rPr>
                <w:rFonts w:cstheme="minorHAnsi"/>
              </w:rPr>
              <w:t>11</w:t>
            </w:r>
          </w:p>
        </w:tc>
        <w:tc>
          <w:tcPr>
            <w:tcW w:w="860" w:type="dxa"/>
          </w:tcPr>
          <w:p w14:paraId="4749A605" w14:textId="77777777" w:rsidR="00956BCB" w:rsidRPr="00956BCB" w:rsidRDefault="00956BCB" w:rsidP="0095286C">
            <w:pPr>
              <w:tabs>
                <w:tab w:val="left" w:pos="2835"/>
              </w:tabs>
              <w:jc w:val="center"/>
              <w:rPr>
                <w:rFonts w:cstheme="minorHAnsi"/>
              </w:rPr>
            </w:pPr>
            <w:r w:rsidRPr="00956BCB">
              <w:rPr>
                <w:rFonts w:cstheme="minorHAnsi"/>
              </w:rPr>
              <w:t>-</w:t>
            </w:r>
          </w:p>
        </w:tc>
        <w:tc>
          <w:tcPr>
            <w:tcW w:w="992" w:type="dxa"/>
          </w:tcPr>
          <w:p w14:paraId="6F72EC4C" w14:textId="77777777" w:rsidR="00956BCB" w:rsidRPr="00956BCB" w:rsidRDefault="00956BCB" w:rsidP="0095286C">
            <w:pPr>
              <w:tabs>
                <w:tab w:val="left" w:pos="2835"/>
              </w:tabs>
              <w:jc w:val="center"/>
              <w:rPr>
                <w:rFonts w:cstheme="minorHAnsi"/>
              </w:rPr>
            </w:pPr>
            <w:r w:rsidRPr="00956BCB">
              <w:rPr>
                <w:rFonts w:cstheme="minorHAnsi"/>
              </w:rPr>
              <w:t>-</w:t>
            </w:r>
          </w:p>
        </w:tc>
        <w:tc>
          <w:tcPr>
            <w:tcW w:w="861" w:type="dxa"/>
          </w:tcPr>
          <w:p w14:paraId="26E021B0" w14:textId="77777777" w:rsidR="00956BCB" w:rsidRPr="00956BCB" w:rsidRDefault="00956BCB" w:rsidP="0095286C">
            <w:pPr>
              <w:tabs>
                <w:tab w:val="left" w:pos="2835"/>
              </w:tabs>
              <w:jc w:val="center"/>
              <w:rPr>
                <w:rFonts w:cstheme="minorHAnsi"/>
              </w:rPr>
            </w:pPr>
            <w:r w:rsidRPr="00956BCB">
              <w:rPr>
                <w:rFonts w:cstheme="minorHAnsi"/>
              </w:rPr>
              <w:t>-</w:t>
            </w:r>
          </w:p>
        </w:tc>
        <w:tc>
          <w:tcPr>
            <w:tcW w:w="992" w:type="dxa"/>
          </w:tcPr>
          <w:p w14:paraId="7F791CFF" w14:textId="77777777" w:rsidR="00956BCB" w:rsidRPr="00956BCB" w:rsidRDefault="00956BCB" w:rsidP="0095286C">
            <w:pPr>
              <w:tabs>
                <w:tab w:val="left" w:pos="2835"/>
              </w:tabs>
              <w:jc w:val="center"/>
              <w:rPr>
                <w:rFonts w:cstheme="minorHAnsi"/>
              </w:rPr>
            </w:pPr>
            <w:r w:rsidRPr="00956BCB">
              <w:rPr>
                <w:rFonts w:cstheme="minorHAnsi"/>
              </w:rPr>
              <w:t>-</w:t>
            </w:r>
          </w:p>
        </w:tc>
        <w:tc>
          <w:tcPr>
            <w:tcW w:w="872" w:type="dxa"/>
          </w:tcPr>
          <w:p w14:paraId="645A6E73" w14:textId="77777777" w:rsidR="00956BCB" w:rsidRPr="00956BCB" w:rsidRDefault="00956BCB" w:rsidP="0095286C">
            <w:pPr>
              <w:tabs>
                <w:tab w:val="left" w:pos="2835"/>
              </w:tabs>
              <w:jc w:val="center"/>
              <w:rPr>
                <w:rFonts w:cstheme="minorHAnsi"/>
              </w:rPr>
            </w:pPr>
            <w:r w:rsidRPr="00956BCB">
              <w:rPr>
                <w:rFonts w:cstheme="minorHAnsi"/>
              </w:rPr>
              <w:t>11</w:t>
            </w:r>
          </w:p>
        </w:tc>
        <w:tc>
          <w:tcPr>
            <w:tcW w:w="923" w:type="dxa"/>
          </w:tcPr>
          <w:p w14:paraId="7C4C2FE1" w14:textId="77777777" w:rsidR="00956BCB" w:rsidRPr="00956BCB" w:rsidRDefault="00956BCB" w:rsidP="0095286C">
            <w:pPr>
              <w:tabs>
                <w:tab w:val="left" w:pos="2835"/>
              </w:tabs>
              <w:jc w:val="center"/>
              <w:rPr>
                <w:rFonts w:cstheme="minorHAnsi"/>
              </w:rPr>
            </w:pPr>
            <w:r w:rsidRPr="00956BCB">
              <w:rPr>
                <w:rFonts w:cstheme="minorHAnsi"/>
              </w:rPr>
              <w:t>11</w:t>
            </w:r>
          </w:p>
        </w:tc>
      </w:tr>
      <w:tr w:rsidR="0095286C" w:rsidRPr="00956BCB" w14:paraId="3D15B1B2" w14:textId="77777777" w:rsidTr="004C33EC">
        <w:trPr>
          <w:jc w:val="center"/>
        </w:trPr>
        <w:tc>
          <w:tcPr>
            <w:tcW w:w="1936" w:type="dxa"/>
          </w:tcPr>
          <w:p w14:paraId="501F8529" w14:textId="77777777" w:rsidR="00956BCB" w:rsidRPr="00956BCB" w:rsidRDefault="00956BCB" w:rsidP="0095286C">
            <w:pPr>
              <w:tabs>
                <w:tab w:val="left" w:pos="2835"/>
              </w:tabs>
              <w:rPr>
                <w:rFonts w:cstheme="minorHAnsi"/>
              </w:rPr>
            </w:pPr>
            <w:r w:rsidRPr="00956BCB">
              <w:rPr>
                <w:rFonts w:cstheme="minorHAnsi"/>
              </w:rPr>
              <w:t xml:space="preserve">Ankara </w:t>
            </w:r>
          </w:p>
        </w:tc>
        <w:tc>
          <w:tcPr>
            <w:tcW w:w="859" w:type="dxa"/>
          </w:tcPr>
          <w:p w14:paraId="64444791" w14:textId="77777777" w:rsidR="00956BCB" w:rsidRPr="00956BCB" w:rsidRDefault="00956BCB" w:rsidP="0095286C">
            <w:pPr>
              <w:tabs>
                <w:tab w:val="left" w:pos="2835"/>
              </w:tabs>
              <w:jc w:val="center"/>
              <w:rPr>
                <w:rFonts w:cstheme="minorHAnsi"/>
              </w:rPr>
            </w:pPr>
            <w:r w:rsidRPr="00956BCB">
              <w:rPr>
                <w:rFonts w:cstheme="minorHAnsi"/>
              </w:rPr>
              <w:t>19</w:t>
            </w:r>
          </w:p>
        </w:tc>
        <w:tc>
          <w:tcPr>
            <w:tcW w:w="991" w:type="dxa"/>
          </w:tcPr>
          <w:p w14:paraId="2A7A5F11" w14:textId="77777777" w:rsidR="00956BCB" w:rsidRPr="00956BCB" w:rsidRDefault="00956BCB" w:rsidP="0095286C">
            <w:pPr>
              <w:tabs>
                <w:tab w:val="left" w:pos="2835"/>
              </w:tabs>
              <w:jc w:val="center"/>
              <w:rPr>
                <w:rFonts w:cstheme="minorHAnsi"/>
              </w:rPr>
            </w:pPr>
            <w:r w:rsidRPr="00956BCB">
              <w:rPr>
                <w:rFonts w:cstheme="minorHAnsi"/>
              </w:rPr>
              <w:t>-</w:t>
            </w:r>
          </w:p>
        </w:tc>
        <w:tc>
          <w:tcPr>
            <w:tcW w:w="860" w:type="dxa"/>
          </w:tcPr>
          <w:p w14:paraId="339DDD67" w14:textId="77777777" w:rsidR="00956BCB" w:rsidRPr="00956BCB" w:rsidRDefault="00956BCB" w:rsidP="0095286C">
            <w:pPr>
              <w:tabs>
                <w:tab w:val="left" w:pos="2835"/>
              </w:tabs>
              <w:jc w:val="center"/>
              <w:rPr>
                <w:rFonts w:cstheme="minorHAnsi"/>
              </w:rPr>
            </w:pPr>
            <w:r w:rsidRPr="00956BCB">
              <w:rPr>
                <w:rFonts w:cstheme="minorHAnsi"/>
              </w:rPr>
              <w:t>-</w:t>
            </w:r>
          </w:p>
        </w:tc>
        <w:tc>
          <w:tcPr>
            <w:tcW w:w="992" w:type="dxa"/>
          </w:tcPr>
          <w:p w14:paraId="4A43842C" w14:textId="77777777" w:rsidR="00956BCB" w:rsidRPr="00956BCB" w:rsidRDefault="00956BCB" w:rsidP="0095286C">
            <w:pPr>
              <w:tabs>
                <w:tab w:val="left" w:pos="2835"/>
              </w:tabs>
              <w:jc w:val="center"/>
              <w:rPr>
                <w:rFonts w:cstheme="minorHAnsi"/>
              </w:rPr>
            </w:pPr>
            <w:r w:rsidRPr="00956BCB">
              <w:rPr>
                <w:rFonts w:cstheme="minorHAnsi"/>
              </w:rPr>
              <w:t>-</w:t>
            </w:r>
          </w:p>
        </w:tc>
        <w:tc>
          <w:tcPr>
            <w:tcW w:w="861" w:type="dxa"/>
          </w:tcPr>
          <w:p w14:paraId="1B3257F7" w14:textId="77777777" w:rsidR="00956BCB" w:rsidRPr="00956BCB" w:rsidRDefault="00956BCB" w:rsidP="0095286C">
            <w:pPr>
              <w:tabs>
                <w:tab w:val="left" w:pos="2835"/>
              </w:tabs>
              <w:jc w:val="center"/>
              <w:rPr>
                <w:rFonts w:cstheme="minorHAnsi"/>
              </w:rPr>
            </w:pPr>
            <w:r w:rsidRPr="00956BCB">
              <w:rPr>
                <w:rFonts w:cstheme="minorHAnsi"/>
              </w:rPr>
              <w:t>-</w:t>
            </w:r>
          </w:p>
        </w:tc>
        <w:tc>
          <w:tcPr>
            <w:tcW w:w="992" w:type="dxa"/>
          </w:tcPr>
          <w:p w14:paraId="7565593F" w14:textId="77777777" w:rsidR="00956BCB" w:rsidRPr="00956BCB" w:rsidRDefault="00956BCB" w:rsidP="0095286C">
            <w:pPr>
              <w:tabs>
                <w:tab w:val="left" w:pos="2835"/>
              </w:tabs>
              <w:jc w:val="center"/>
              <w:rPr>
                <w:rFonts w:cstheme="minorHAnsi"/>
              </w:rPr>
            </w:pPr>
            <w:r w:rsidRPr="00956BCB">
              <w:rPr>
                <w:rFonts w:cstheme="minorHAnsi"/>
              </w:rPr>
              <w:t>-</w:t>
            </w:r>
          </w:p>
        </w:tc>
        <w:tc>
          <w:tcPr>
            <w:tcW w:w="872" w:type="dxa"/>
          </w:tcPr>
          <w:p w14:paraId="4C1DC0C5" w14:textId="77777777" w:rsidR="00956BCB" w:rsidRPr="00956BCB" w:rsidRDefault="00956BCB" w:rsidP="0095286C">
            <w:pPr>
              <w:tabs>
                <w:tab w:val="left" w:pos="2835"/>
              </w:tabs>
              <w:jc w:val="center"/>
              <w:rPr>
                <w:rFonts w:cstheme="minorHAnsi"/>
              </w:rPr>
            </w:pPr>
            <w:r w:rsidRPr="00956BCB">
              <w:rPr>
                <w:rFonts w:cstheme="minorHAnsi"/>
              </w:rPr>
              <w:t>19</w:t>
            </w:r>
          </w:p>
        </w:tc>
        <w:tc>
          <w:tcPr>
            <w:tcW w:w="923" w:type="dxa"/>
          </w:tcPr>
          <w:p w14:paraId="2C791B36" w14:textId="77777777" w:rsidR="00956BCB" w:rsidRPr="00956BCB" w:rsidRDefault="00956BCB" w:rsidP="0095286C">
            <w:pPr>
              <w:tabs>
                <w:tab w:val="left" w:pos="2835"/>
              </w:tabs>
              <w:jc w:val="center"/>
              <w:rPr>
                <w:rFonts w:cstheme="minorHAnsi"/>
              </w:rPr>
            </w:pPr>
            <w:r w:rsidRPr="00956BCB">
              <w:rPr>
                <w:rFonts w:cstheme="minorHAnsi"/>
              </w:rPr>
              <w:t>-</w:t>
            </w:r>
          </w:p>
        </w:tc>
      </w:tr>
      <w:tr w:rsidR="0095286C" w:rsidRPr="00956BCB" w14:paraId="4E32CB9D" w14:textId="77777777" w:rsidTr="004C33EC">
        <w:trPr>
          <w:jc w:val="center"/>
        </w:trPr>
        <w:tc>
          <w:tcPr>
            <w:tcW w:w="1936" w:type="dxa"/>
          </w:tcPr>
          <w:p w14:paraId="044ED3A8" w14:textId="77777777" w:rsidR="00956BCB" w:rsidRPr="00956BCB" w:rsidRDefault="00956BCB" w:rsidP="0095286C">
            <w:pPr>
              <w:tabs>
                <w:tab w:val="left" w:pos="2835"/>
              </w:tabs>
              <w:rPr>
                <w:rFonts w:cstheme="minorHAnsi"/>
              </w:rPr>
            </w:pPr>
            <w:r w:rsidRPr="00956BCB">
              <w:rPr>
                <w:rFonts w:cstheme="minorHAnsi"/>
              </w:rPr>
              <w:t xml:space="preserve">Adana </w:t>
            </w:r>
          </w:p>
        </w:tc>
        <w:tc>
          <w:tcPr>
            <w:tcW w:w="859" w:type="dxa"/>
          </w:tcPr>
          <w:p w14:paraId="5F1A8D46" w14:textId="77777777" w:rsidR="00956BCB" w:rsidRPr="00956BCB" w:rsidRDefault="00956BCB" w:rsidP="0095286C">
            <w:pPr>
              <w:tabs>
                <w:tab w:val="left" w:pos="2835"/>
              </w:tabs>
              <w:jc w:val="center"/>
              <w:rPr>
                <w:rFonts w:cstheme="minorHAnsi"/>
              </w:rPr>
            </w:pPr>
            <w:r w:rsidRPr="00956BCB">
              <w:rPr>
                <w:rFonts w:cstheme="minorHAnsi"/>
              </w:rPr>
              <w:t>18</w:t>
            </w:r>
          </w:p>
        </w:tc>
        <w:tc>
          <w:tcPr>
            <w:tcW w:w="991" w:type="dxa"/>
          </w:tcPr>
          <w:p w14:paraId="18AAADF1" w14:textId="77777777" w:rsidR="00956BCB" w:rsidRPr="00956BCB" w:rsidRDefault="00956BCB" w:rsidP="0095286C">
            <w:pPr>
              <w:tabs>
                <w:tab w:val="left" w:pos="2835"/>
              </w:tabs>
              <w:jc w:val="center"/>
              <w:rPr>
                <w:rFonts w:cstheme="minorHAnsi"/>
              </w:rPr>
            </w:pPr>
            <w:r w:rsidRPr="00956BCB">
              <w:rPr>
                <w:rFonts w:cstheme="minorHAnsi"/>
              </w:rPr>
              <w:t>5</w:t>
            </w:r>
          </w:p>
        </w:tc>
        <w:tc>
          <w:tcPr>
            <w:tcW w:w="860" w:type="dxa"/>
          </w:tcPr>
          <w:p w14:paraId="66DFC586" w14:textId="77777777" w:rsidR="00956BCB" w:rsidRPr="00956BCB" w:rsidRDefault="00956BCB" w:rsidP="0095286C">
            <w:pPr>
              <w:tabs>
                <w:tab w:val="left" w:pos="2835"/>
              </w:tabs>
              <w:jc w:val="center"/>
              <w:rPr>
                <w:rFonts w:cstheme="minorHAnsi"/>
              </w:rPr>
            </w:pPr>
            <w:r w:rsidRPr="00956BCB">
              <w:rPr>
                <w:rFonts w:cstheme="minorHAnsi"/>
              </w:rPr>
              <w:t>8</w:t>
            </w:r>
          </w:p>
        </w:tc>
        <w:tc>
          <w:tcPr>
            <w:tcW w:w="992" w:type="dxa"/>
          </w:tcPr>
          <w:p w14:paraId="31A990C1" w14:textId="77777777" w:rsidR="00956BCB" w:rsidRPr="00956BCB" w:rsidRDefault="00956BCB" w:rsidP="0095286C">
            <w:pPr>
              <w:tabs>
                <w:tab w:val="left" w:pos="2835"/>
              </w:tabs>
              <w:jc w:val="center"/>
              <w:rPr>
                <w:rFonts w:cstheme="minorHAnsi"/>
              </w:rPr>
            </w:pPr>
            <w:r w:rsidRPr="00956BCB">
              <w:rPr>
                <w:rFonts w:cstheme="minorHAnsi"/>
              </w:rPr>
              <w:t>5</w:t>
            </w:r>
          </w:p>
        </w:tc>
        <w:tc>
          <w:tcPr>
            <w:tcW w:w="861" w:type="dxa"/>
          </w:tcPr>
          <w:p w14:paraId="5123053E" w14:textId="77777777" w:rsidR="00956BCB" w:rsidRPr="00956BCB" w:rsidRDefault="00956BCB" w:rsidP="0095286C">
            <w:pPr>
              <w:tabs>
                <w:tab w:val="left" w:pos="2835"/>
              </w:tabs>
              <w:jc w:val="center"/>
              <w:rPr>
                <w:rFonts w:cstheme="minorHAnsi"/>
              </w:rPr>
            </w:pPr>
            <w:r w:rsidRPr="00956BCB">
              <w:rPr>
                <w:rFonts w:cstheme="minorHAnsi"/>
              </w:rPr>
              <w:t>-</w:t>
            </w:r>
          </w:p>
        </w:tc>
        <w:tc>
          <w:tcPr>
            <w:tcW w:w="992" w:type="dxa"/>
          </w:tcPr>
          <w:p w14:paraId="478D0027" w14:textId="77777777" w:rsidR="00956BCB" w:rsidRPr="00956BCB" w:rsidRDefault="00956BCB" w:rsidP="0095286C">
            <w:pPr>
              <w:tabs>
                <w:tab w:val="left" w:pos="2835"/>
              </w:tabs>
              <w:jc w:val="center"/>
              <w:rPr>
                <w:rFonts w:cstheme="minorHAnsi"/>
              </w:rPr>
            </w:pPr>
            <w:r w:rsidRPr="00956BCB">
              <w:rPr>
                <w:rFonts w:cstheme="minorHAnsi"/>
              </w:rPr>
              <w:t>-</w:t>
            </w:r>
          </w:p>
        </w:tc>
        <w:tc>
          <w:tcPr>
            <w:tcW w:w="872" w:type="dxa"/>
          </w:tcPr>
          <w:p w14:paraId="074BAFD6" w14:textId="77777777" w:rsidR="00956BCB" w:rsidRPr="00956BCB" w:rsidRDefault="00956BCB" w:rsidP="0095286C">
            <w:pPr>
              <w:tabs>
                <w:tab w:val="left" w:pos="2835"/>
              </w:tabs>
              <w:jc w:val="center"/>
              <w:rPr>
                <w:rFonts w:cstheme="minorHAnsi"/>
              </w:rPr>
            </w:pPr>
            <w:r w:rsidRPr="00956BCB">
              <w:rPr>
                <w:rFonts w:cstheme="minorHAnsi"/>
              </w:rPr>
              <w:t>26</w:t>
            </w:r>
          </w:p>
        </w:tc>
        <w:tc>
          <w:tcPr>
            <w:tcW w:w="923" w:type="dxa"/>
          </w:tcPr>
          <w:p w14:paraId="7DA56C25" w14:textId="77777777" w:rsidR="00956BCB" w:rsidRPr="00956BCB" w:rsidRDefault="00956BCB" w:rsidP="0095286C">
            <w:pPr>
              <w:tabs>
                <w:tab w:val="left" w:pos="2835"/>
              </w:tabs>
              <w:jc w:val="center"/>
              <w:rPr>
                <w:rFonts w:cstheme="minorHAnsi"/>
              </w:rPr>
            </w:pPr>
            <w:r w:rsidRPr="00956BCB">
              <w:rPr>
                <w:rFonts w:cstheme="minorHAnsi"/>
              </w:rPr>
              <w:t>10</w:t>
            </w:r>
          </w:p>
        </w:tc>
      </w:tr>
      <w:tr w:rsidR="0095286C" w:rsidRPr="00956BCB" w14:paraId="051E3581" w14:textId="77777777" w:rsidTr="004C33EC">
        <w:trPr>
          <w:jc w:val="center"/>
        </w:trPr>
        <w:tc>
          <w:tcPr>
            <w:tcW w:w="1936" w:type="dxa"/>
          </w:tcPr>
          <w:p w14:paraId="0DBA2FC3" w14:textId="77777777" w:rsidR="00956BCB" w:rsidRPr="00956BCB" w:rsidRDefault="00956BCB" w:rsidP="0095286C">
            <w:pPr>
              <w:tabs>
                <w:tab w:val="left" w:pos="2835"/>
              </w:tabs>
              <w:rPr>
                <w:rFonts w:cstheme="minorHAnsi"/>
              </w:rPr>
            </w:pPr>
            <w:r w:rsidRPr="00956BCB">
              <w:rPr>
                <w:rFonts w:cstheme="minorHAnsi"/>
              </w:rPr>
              <w:t xml:space="preserve">Halep </w:t>
            </w:r>
          </w:p>
        </w:tc>
        <w:tc>
          <w:tcPr>
            <w:tcW w:w="859" w:type="dxa"/>
          </w:tcPr>
          <w:p w14:paraId="3AC70AA1" w14:textId="77777777" w:rsidR="00956BCB" w:rsidRPr="00956BCB" w:rsidRDefault="00956BCB" w:rsidP="0095286C">
            <w:pPr>
              <w:tabs>
                <w:tab w:val="left" w:pos="2835"/>
              </w:tabs>
              <w:jc w:val="center"/>
              <w:rPr>
                <w:rFonts w:cstheme="minorHAnsi"/>
              </w:rPr>
            </w:pPr>
            <w:r w:rsidRPr="00956BCB">
              <w:rPr>
                <w:rFonts w:cstheme="minorHAnsi"/>
              </w:rPr>
              <w:t>26</w:t>
            </w:r>
          </w:p>
        </w:tc>
        <w:tc>
          <w:tcPr>
            <w:tcW w:w="991" w:type="dxa"/>
          </w:tcPr>
          <w:p w14:paraId="00EFA493" w14:textId="77777777" w:rsidR="00956BCB" w:rsidRPr="00956BCB" w:rsidRDefault="00956BCB" w:rsidP="0095286C">
            <w:pPr>
              <w:tabs>
                <w:tab w:val="left" w:pos="2835"/>
              </w:tabs>
              <w:jc w:val="center"/>
              <w:rPr>
                <w:rFonts w:cstheme="minorHAnsi"/>
              </w:rPr>
            </w:pPr>
            <w:r w:rsidRPr="00956BCB">
              <w:rPr>
                <w:rFonts w:cstheme="minorHAnsi"/>
              </w:rPr>
              <w:t>1</w:t>
            </w:r>
          </w:p>
        </w:tc>
        <w:tc>
          <w:tcPr>
            <w:tcW w:w="860" w:type="dxa"/>
          </w:tcPr>
          <w:p w14:paraId="048945F7" w14:textId="77777777" w:rsidR="00956BCB" w:rsidRPr="00956BCB" w:rsidRDefault="00956BCB" w:rsidP="0095286C">
            <w:pPr>
              <w:tabs>
                <w:tab w:val="left" w:pos="2835"/>
              </w:tabs>
              <w:jc w:val="center"/>
              <w:rPr>
                <w:rFonts w:cstheme="minorHAnsi"/>
              </w:rPr>
            </w:pPr>
            <w:r w:rsidRPr="00956BCB">
              <w:rPr>
                <w:rFonts w:cstheme="minorHAnsi"/>
              </w:rPr>
              <w:t>-</w:t>
            </w:r>
          </w:p>
        </w:tc>
        <w:tc>
          <w:tcPr>
            <w:tcW w:w="992" w:type="dxa"/>
          </w:tcPr>
          <w:p w14:paraId="214DCECE" w14:textId="77777777" w:rsidR="00956BCB" w:rsidRPr="00956BCB" w:rsidRDefault="00956BCB" w:rsidP="0095286C">
            <w:pPr>
              <w:tabs>
                <w:tab w:val="left" w:pos="2835"/>
              </w:tabs>
              <w:jc w:val="center"/>
              <w:rPr>
                <w:rFonts w:cstheme="minorHAnsi"/>
              </w:rPr>
            </w:pPr>
            <w:r w:rsidRPr="00956BCB">
              <w:rPr>
                <w:rFonts w:cstheme="minorHAnsi"/>
              </w:rPr>
              <w:t>-</w:t>
            </w:r>
          </w:p>
        </w:tc>
        <w:tc>
          <w:tcPr>
            <w:tcW w:w="861" w:type="dxa"/>
          </w:tcPr>
          <w:p w14:paraId="41036B0B" w14:textId="77777777" w:rsidR="00956BCB" w:rsidRPr="00956BCB" w:rsidRDefault="00956BCB" w:rsidP="0095286C">
            <w:pPr>
              <w:tabs>
                <w:tab w:val="left" w:pos="2835"/>
              </w:tabs>
              <w:jc w:val="center"/>
              <w:rPr>
                <w:rFonts w:cstheme="minorHAnsi"/>
              </w:rPr>
            </w:pPr>
            <w:r w:rsidRPr="00956BCB">
              <w:rPr>
                <w:rFonts w:cstheme="minorHAnsi"/>
              </w:rPr>
              <w:t>-</w:t>
            </w:r>
          </w:p>
        </w:tc>
        <w:tc>
          <w:tcPr>
            <w:tcW w:w="992" w:type="dxa"/>
          </w:tcPr>
          <w:p w14:paraId="3B2E5402" w14:textId="77777777" w:rsidR="00956BCB" w:rsidRPr="00956BCB" w:rsidRDefault="00956BCB" w:rsidP="0095286C">
            <w:pPr>
              <w:tabs>
                <w:tab w:val="left" w:pos="2835"/>
              </w:tabs>
              <w:jc w:val="center"/>
              <w:rPr>
                <w:rFonts w:cstheme="minorHAnsi"/>
              </w:rPr>
            </w:pPr>
            <w:r w:rsidRPr="00956BCB">
              <w:rPr>
                <w:rFonts w:cstheme="minorHAnsi"/>
              </w:rPr>
              <w:t>-</w:t>
            </w:r>
          </w:p>
        </w:tc>
        <w:tc>
          <w:tcPr>
            <w:tcW w:w="872" w:type="dxa"/>
          </w:tcPr>
          <w:p w14:paraId="7B59AC23" w14:textId="77777777" w:rsidR="00956BCB" w:rsidRPr="00956BCB" w:rsidRDefault="00956BCB" w:rsidP="0095286C">
            <w:pPr>
              <w:tabs>
                <w:tab w:val="left" w:pos="2835"/>
              </w:tabs>
              <w:jc w:val="center"/>
              <w:rPr>
                <w:rFonts w:cstheme="minorHAnsi"/>
              </w:rPr>
            </w:pPr>
            <w:r w:rsidRPr="00956BCB">
              <w:rPr>
                <w:rFonts w:cstheme="minorHAnsi"/>
              </w:rPr>
              <w:t>26</w:t>
            </w:r>
          </w:p>
        </w:tc>
        <w:tc>
          <w:tcPr>
            <w:tcW w:w="923" w:type="dxa"/>
          </w:tcPr>
          <w:p w14:paraId="3A2DABA2" w14:textId="77777777" w:rsidR="00956BCB" w:rsidRPr="00956BCB" w:rsidRDefault="00956BCB" w:rsidP="0095286C">
            <w:pPr>
              <w:tabs>
                <w:tab w:val="left" w:pos="2835"/>
              </w:tabs>
              <w:jc w:val="center"/>
              <w:rPr>
                <w:rFonts w:cstheme="minorHAnsi"/>
              </w:rPr>
            </w:pPr>
            <w:r w:rsidRPr="00956BCB">
              <w:rPr>
                <w:rFonts w:cstheme="minorHAnsi"/>
              </w:rPr>
              <w:t>1</w:t>
            </w:r>
          </w:p>
        </w:tc>
      </w:tr>
      <w:tr w:rsidR="0095286C" w:rsidRPr="00956BCB" w14:paraId="7FD629B0" w14:textId="77777777" w:rsidTr="004C33EC">
        <w:trPr>
          <w:jc w:val="center"/>
        </w:trPr>
        <w:tc>
          <w:tcPr>
            <w:tcW w:w="1936" w:type="dxa"/>
          </w:tcPr>
          <w:p w14:paraId="72F74C8F" w14:textId="77777777" w:rsidR="00956BCB" w:rsidRPr="00956BCB" w:rsidRDefault="00956BCB" w:rsidP="0095286C">
            <w:pPr>
              <w:tabs>
                <w:tab w:val="left" w:pos="2835"/>
              </w:tabs>
              <w:rPr>
                <w:rFonts w:cstheme="minorHAnsi"/>
              </w:rPr>
            </w:pPr>
            <w:r w:rsidRPr="00956BCB">
              <w:rPr>
                <w:rFonts w:cstheme="minorHAnsi"/>
              </w:rPr>
              <w:t xml:space="preserve">Aydın </w:t>
            </w:r>
          </w:p>
        </w:tc>
        <w:tc>
          <w:tcPr>
            <w:tcW w:w="859" w:type="dxa"/>
          </w:tcPr>
          <w:p w14:paraId="1440FAB8" w14:textId="77777777" w:rsidR="00956BCB" w:rsidRPr="00956BCB" w:rsidRDefault="00956BCB" w:rsidP="0095286C">
            <w:pPr>
              <w:tabs>
                <w:tab w:val="left" w:pos="2835"/>
              </w:tabs>
              <w:jc w:val="center"/>
              <w:rPr>
                <w:rFonts w:cstheme="minorHAnsi"/>
              </w:rPr>
            </w:pPr>
            <w:r w:rsidRPr="00956BCB">
              <w:rPr>
                <w:rFonts w:cstheme="minorHAnsi"/>
              </w:rPr>
              <w:t>45</w:t>
            </w:r>
          </w:p>
        </w:tc>
        <w:tc>
          <w:tcPr>
            <w:tcW w:w="991" w:type="dxa"/>
          </w:tcPr>
          <w:p w14:paraId="1BDF268F" w14:textId="77777777" w:rsidR="00956BCB" w:rsidRPr="00956BCB" w:rsidRDefault="00956BCB" w:rsidP="0095286C">
            <w:pPr>
              <w:tabs>
                <w:tab w:val="left" w:pos="2835"/>
              </w:tabs>
              <w:jc w:val="center"/>
              <w:rPr>
                <w:rFonts w:cstheme="minorHAnsi"/>
              </w:rPr>
            </w:pPr>
            <w:r w:rsidRPr="00956BCB">
              <w:rPr>
                <w:rFonts w:cstheme="minorHAnsi"/>
              </w:rPr>
              <w:t>-</w:t>
            </w:r>
          </w:p>
        </w:tc>
        <w:tc>
          <w:tcPr>
            <w:tcW w:w="860" w:type="dxa"/>
          </w:tcPr>
          <w:p w14:paraId="5AD6FAE3" w14:textId="77777777" w:rsidR="00956BCB" w:rsidRPr="00956BCB" w:rsidRDefault="00956BCB" w:rsidP="0095286C">
            <w:pPr>
              <w:tabs>
                <w:tab w:val="left" w:pos="2835"/>
              </w:tabs>
              <w:jc w:val="center"/>
              <w:rPr>
                <w:rFonts w:cstheme="minorHAnsi"/>
              </w:rPr>
            </w:pPr>
            <w:r w:rsidRPr="00956BCB">
              <w:rPr>
                <w:rFonts w:cstheme="minorHAnsi"/>
              </w:rPr>
              <w:t>-</w:t>
            </w:r>
          </w:p>
        </w:tc>
        <w:tc>
          <w:tcPr>
            <w:tcW w:w="992" w:type="dxa"/>
          </w:tcPr>
          <w:p w14:paraId="0463C67D" w14:textId="77777777" w:rsidR="00956BCB" w:rsidRPr="00956BCB" w:rsidRDefault="00956BCB" w:rsidP="0095286C">
            <w:pPr>
              <w:tabs>
                <w:tab w:val="left" w:pos="2835"/>
              </w:tabs>
              <w:jc w:val="center"/>
              <w:rPr>
                <w:rFonts w:cstheme="minorHAnsi"/>
              </w:rPr>
            </w:pPr>
            <w:r w:rsidRPr="00956BCB">
              <w:rPr>
                <w:rFonts w:cstheme="minorHAnsi"/>
              </w:rPr>
              <w:t>-</w:t>
            </w:r>
          </w:p>
        </w:tc>
        <w:tc>
          <w:tcPr>
            <w:tcW w:w="861" w:type="dxa"/>
          </w:tcPr>
          <w:p w14:paraId="02C24BBB" w14:textId="77777777" w:rsidR="00956BCB" w:rsidRPr="00956BCB" w:rsidRDefault="00956BCB" w:rsidP="0095286C">
            <w:pPr>
              <w:tabs>
                <w:tab w:val="left" w:pos="2835"/>
              </w:tabs>
              <w:jc w:val="center"/>
              <w:rPr>
                <w:rFonts w:cstheme="minorHAnsi"/>
              </w:rPr>
            </w:pPr>
            <w:r w:rsidRPr="00956BCB">
              <w:rPr>
                <w:rFonts w:cstheme="minorHAnsi"/>
              </w:rPr>
              <w:t>34</w:t>
            </w:r>
          </w:p>
        </w:tc>
        <w:tc>
          <w:tcPr>
            <w:tcW w:w="992" w:type="dxa"/>
          </w:tcPr>
          <w:p w14:paraId="72DFFFC0" w14:textId="77777777" w:rsidR="00956BCB" w:rsidRPr="00956BCB" w:rsidRDefault="00956BCB" w:rsidP="0095286C">
            <w:pPr>
              <w:tabs>
                <w:tab w:val="left" w:pos="2835"/>
              </w:tabs>
              <w:jc w:val="center"/>
              <w:rPr>
                <w:rFonts w:cstheme="minorHAnsi"/>
              </w:rPr>
            </w:pPr>
            <w:r w:rsidRPr="00956BCB">
              <w:rPr>
                <w:rFonts w:cstheme="minorHAnsi"/>
              </w:rPr>
              <w:t>-</w:t>
            </w:r>
          </w:p>
        </w:tc>
        <w:tc>
          <w:tcPr>
            <w:tcW w:w="872" w:type="dxa"/>
          </w:tcPr>
          <w:p w14:paraId="16635926" w14:textId="77777777" w:rsidR="00956BCB" w:rsidRPr="00956BCB" w:rsidRDefault="00956BCB" w:rsidP="0095286C">
            <w:pPr>
              <w:tabs>
                <w:tab w:val="left" w:pos="2835"/>
              </w:tabs>
              <w:jc w:val="center"/>
              <w:rPr>
                <w:rFonts w:cstheme="minorHAnsi"/>
              </w:rPr>
            </w:pPr>
            <w:r w:rsidRPr="00956BCB">
              <w:rPr>
                <w:rFonts w:cstheme="minorHAnsi"/>
              </w:rPr>
              <w:t>79</w:t>
            </w:r>
          </w:p>
        </w:tc>
        <w:tc>
          <w:tcPr>
            <w:tcW w:w="923" w:type="dxa"/>
          </w:tcPr>
          <w:p w14:paraId="7C5FBCAD" w14:textId="77777777" w:rsidR="00956BCB" w:rsidRPr="00956BCB" w:rsidRDefault="00956BCB" w:rsidP="0095286C">
            <w:pPr>
              <w:tabs>
                <w:tab w:val="left" w:pos="2835"/>
              </w:tabs>
              <w:jc w:val="center"/>
              <w:rPr>
                <w:rFonts w:cstheme="minorHAnsi"/>
              </w:rPr>
            </w:pPr>
            <w:r w:rsidRPr="00956BCB">
              <w:rPr>
                <w:rFonts w:cstheme="minorHAnsi"/>
              </w:rPr>
              <w:t>-</w:t>
            </w:r>
          </w:p>
        </w:tc>
      </w:tr>
      <w:tr w:rsidR="0095286C" w:rsidRPr="00956BCB" w14:paraId="4A5640A8" w14:textId="77777777" w:rsidTr="004C33EC">
        <w:trPr>
          <w:jc w:val="center"/>
        </w:trPr>
        <w:tc>
          <w:tcPr>
            <w:tcW w:w="1936" w:type="dxa"/>
          </w:tcPr>
          <w:p w14:paraId="560A340E" w14:textId="77777777" w:rsidR="00956BCB" w:rsidRPr="00956BCB" w:rsidRDefault="00956BCB" w:rsidP="0095286C">
            <w:pPr>
              <w:tabs>
                <w:tab w:val="left" w:pos="2835"/>
              </w:tabs>
              <w:rPr>
                <w:rFonts w:cstheme="minorHAnsi"/>
              </w:rPr>
            </w:pPr>
            <w:r w:rsidRPr="00956BCB">
              <w:rPr>
                <w:rFonts w:cstheme="minorHAnsi"/>
              </w:rPr>
              <w:t xml:space="preserve">Bursa </w:t>
            </w:r>
          </w:p>
        </w:tc>
        <w:tc>
          <w:tcPr>
            <w:tcW w:w="859" w:type="dxa"/>
          </w:tcPr>
          <w:p w14:paraId="607BE54F" w14:textId="77777777" w:rsidR="00956BCB" w:rsidRPr="00956BCB" w:rsidRDefault="00956BCB" w:rsidP="0095286C">
            <w:pPr>
              <w:tabs>
                <w:tab w:val="left" w:pos="2835"/>
              </w:tabs>
              <w:jc w:val="center"/>
              <w:rPr>
                <w:rFonts w:cstheme="minorHAnsi"/>
              </w:rPr>
            </w:pPr>
            <w:r w:rsidRPr="00956BCB">
              <w:rPr>
                <w:rFonts w:cstheme="minorHAnsi"/>
              </w:rPr>
              <w:t>10</w:t>
            </w:r>
          </w:p>
        </w:tc>
        <w:tc>
          <w:tcPr>
            <w:tcW w:w="991" w:type="dxa"/>
          </w:tcPr>
          <w:p w14:paraId="0C18FAF1" w14:textId="77777777" w:rsidR="00956BCB" w:rsidRPr="00956BCB" w:rsidRDefault="00956BCB" w:rsidP="0095286C">
            <w:pPr>
              <w:tabs>
                <w:tab w:val="left" w:pos="2835"/>
              </w:tabs>
              <w:jc w:val="center"/>
              <w:rPr>
                <w:rFonts w:cstheme="minorHAnsi"/>
              </w:rPr>
            </w:pPr>
            <w:r w:rsidRPr="00956BCB">
              <w:rPr>
                <w:rFonts w:cstheme="minorHAnsi"/>
              </w:rPr>
              <w:t>5</w:t>
            </w:r>
          </w:p>
        </w:tc>
        <w:tc>
          <w:tcPr>
            <w:tcW w:w="860" w:type="dxa"/>
          </w:tcPr>
          <w:p w14:paraId="355FB0F7" w14:textId="77777777" w:rsidR="00956BCB" w:rsidRPr="00956BCB" w:rsidRDefault="00956BCB" w:rsidP="0095286C">
            <w:pPr>
              <w:tabs>
                <w:tab w:val="left" w:pos="2835"/>
              </w:tabs>
              <w:jc w:val="center"/>
              <w:rPr>
                <w:rFonts w:cstheme="minorHAnsi"/>
              </w:rPr>
            </w:pPr>
            <w:r w:rsidRPr="00956BCB">
              <w:rPr>
                <w:rFonts w:cstheme="minorHAnsi"/>
              </w:rPr>
              <w:t>8</w:t>
            </w:r>
          </w:p>
        </w:tc>
        <w:tc>
          <w:tcPr>
            <w:tcW w:w="992" w:type="dxa"/>
          </w:tcPr>
          <w:p w14:paraId="3314BD29" w14:textId="77777777" w:rsidR="00956BCB" w:rsidRPr="00956BCB" w:rsidRDefault="00956BCB" w:rsidP="0095286C">
            <w:pPr>
              <w:tabs>
                <w:tab w:val="left" w:pos="2835"/>
              </w:tabs>
              <w:jc w:val="center"/>
              <w:rPr>
                <w:rFonts w:cstheme="minorHAnsi"/>
              </w:rPr>
            </w:pPr>
            <w:r w:rsidRPr="00956BCB">
              <w:rPr>
                <w:rFonts w:cstheme="minorHAnsi"/>
              </w:rPr>
              <w:t>2</w:t>
            </w:r>
          </w:p>
        </w:tc>
        <w:tc>
          <w:tcPr>
            <w:tcW w:w="861" w:type="dxa"/>
          </w:tcPr>
          <w:p w14:paraId="3DA9A809" w14:textId="77777777" w:rsidR="00956BCB" w:rsidRPr="00956BCB" w:rsidRDefault="00956BCB" w:rsidP="0095286C">
            <w:pPr>
              <w:tabs>
                <w:tab w:val="left" w:pos="2835"/>
              </w:tabs>
              <w:jc w:val="center"/>
              <w:rPr>
                <w:rFonts w:cstheme="minorHAnsi"/>
              </w:rPr>
            </w:pPr>
            <w:r w:rsidRPr="00956BCB">
              <w:rPr>
                <w:rFonts w:cstheme="minorHAnsi"/>
              </w:rPr>
              <w:t>12</w:t>
            </w:r>
          </w:p>
        </w:tc>
        <w:tc>
          <w:tcPr>
            <w:tcW w:w="992" w:type="dxa"/>
          </w:tcPr>
          <w:p w14:paraId="30A02874" w14:textId="77777777" w:rsidR="00956BCB" w:rsidRPr="00956BCB" w:rsidRDefault="00956BCB" w:rsidP="0095286C">
            <w:pPr>
              <w:tabs>
                <w:tab w:val="left" w:pos="2835"/>
              </w:tabs>
              <w:jc w:val="center"/>
              <w:rPr>
                <w:rFonts w:cstheme="minorHAnsi"/>
              </w:rPr>
            </w:pPr>
            <w:r w:rsidRPr="00956BCB">
              <w:rPr>
                <w:rFonts w:cstheme="minorHAnsi"/>
              </w:rPr>
              <w:t>7</w:t>
            </w:r>
          </w:p>
        </w:tc>
        <w:tc>
          <w:tcPr>
            <w:tcW w:w="872" w:type="dxa"/>
          </w:tcPr>
          <w:p w14:paraId="0B3CB30D" w14:textId="77777777" w:rsidR="00956BCB" w:rsidRPr="00956BCB" w:rsidRDefault="00956BCB" w:rsidP="0095286C">
            <w:pPr>
              <w:tabs>
                <w:tab w:val="left" w:pos="2835"/>
              </w:tabs>
              <w:jc w:val="center"/>
              <w:rPr>
                <w:rFonts w:cstheme="minorHAnsi"/>
              </w:rPr>
            </w:pPr>
            <w:r w:rsidRPr="00956BCB">
              <w:rPr>
                <w:rFonts w:cstheme="minorHAnsi"/>
              </w:rPr>
              <w:t>30</w:t>
            </w:r>
          </w:p>
        </w:tc>
        <w:tc>
          <w:tcPr>
            <w:tcW w:w="923" w:type="dxa"/>
          </w:tcPr>
          <w:p w14:paraId="32ADA316" w14:textId="77777777" w:rsidR="00956BCB" w:rsidRPr="00956BCB" w:rsidRDefault="00956BCB" w:rsidP="0095286C">
            <w:pPr>
              <w:tabs>
                <w:tab w:val="left" w:pos="2835"/>
              </w:tabs>
              <w:jc w:val="center"/>
              <w:rPr>
                <w:rFonts w:cstheme="minorHAnsi"/>
              </w:rPr>
            </w:pPr>
            <w:r w:rsidRPr="00956BCB">
              <w:rPr>
                <w:rFonts w:cstheme="minorHAnsi"/>
              </w:rPr>
              <w:t>14</w:t>
            </w:r>
          </w:p>
        </w:tc>
      </w:tr>
      <w:tr w:rsidR="0095286C" w:rsidRPr="00956BCB" w14:paraId="25872318" w14:textId="77777777" w:rsidTr="004C33EC">
        <w:trPr>
          <w:jc w:val="center"/>
        </w:trPr>
        <w:tc>
          <w:tcPr>
            <w:tcW w:w="1936" w:type="dxa"/>
          </w:tcPr>
          <w:p w14:paraId="69FB59AD" w14:textId="77777777" w:rsidR="00956BCB" w:rsidRPr="00956BCB" w:rsidRDefault="00956BCB" w:rsidP="0095286C">
            <w:pPr>
              <w:tabs>
                <w:tab w:val="left" w:pos="2835"/>
              </w:tabs>
              <w:rPr>
                <w:rFonts w:cstheme="minorHAnsi"/>
              </w:rPr>
            </w:pPr>
            <w:r w:rsidRPr="00956BCB">
              <w:rPr>
                <w:rFonts w:cstheme="minorHAnsi"/>
              </w:rPr>
              <w:t xml:space="preserve">Kastamonu </w:t>
            </w:r>
          </w:p>
        </w:tc>
        <w:tc>
          <w:tcPr>
            <w:tcW w:w="859" w:type="dxa"/>
          </w:tcPr>
          <w:p w14:paraId="6AAC2A38" w14:textId="77777777" w:rsidR="00956BCB" w:rsidRPr="00956BCB" w:rsidRDefault="00956BCB" w:rsidP="0095286C">
            <w:pPr>
              <w:tabs>
                <w:tab w:val="left" w:pos="2835"/>
              </w:tabs>
              <w:jc w:val="center"/>
              <w:rPr>
                <w:rFonts w:cstheme="minorHAnsi"/>
              </w:rPr>
            </w:pPr>
            <w:r w:rsidRPr="00956BCB">
              <w:rPr>
                <w:rFonts w:cstheme="minorHAnsi"/>
              </w:rPr>
              <w:t>30</w:t>
            </w:r>
          </w:p>
        </w:tc>
        <w:tc>
          <w:tcPr>
            <w:tcW w:w="991" w:type="dxa"/>
          </w:tcPr>
          <w:p w14:paraId="69DCA785" w14:textId="77777777" w:rsidR="00956BCB" w:rsidRPr="00956BCB" w:rsidRDefault="00956BCB" w:rsidP="0095286C">
            <w:pPr>
              <w:tabs>
                <w:tab w:val="left" w:pos="2835"/>
              </w:tabs>
              <w:jc w:val="center"/>
              <w:rPr>
                <w:rFonts w:cstheme="minorHAnsi"/>
              </w:rPr>
            </w:pPr>
            <w:r w:rsidRPr="00956BCB">
              <w:rPr>
                <w:rFonts w:cstheme="minorHAnsi"/>
              </w:rPr>
              <w:t>8</w:t>
            </w:r>
          </w:p>
        </w:tc>
        <w:tc>
          <w:tcPr>
            <w:tcW w:w="860" w:type="dxa"/>
          </w:tcPr>
          <w:p w14:paraId="511378D9" w14:textId="77777777" w:rsidR="00956BCB" w:rsidRPr="00956BCB" w:rsidRDefault="00956BCB" w:rsidP="0095286C">
            <w:pPr>
              <w:tabs>
                <w:tab w:val="left" w:pos="2835"/>
              </w:tabs>
              <w:jc w:val="center"/>
              <w:rPr>
                <w:rFonts w:cstheme="minorHAnsi"/>
              </w:rPr>
            </w:pPr>
            <w:r w:rsidRPr="00956BCB">
              <w:rPr>
                <w:rFonts w:cstheme="minorHAnsi"/>
              </w:rPr>
              <w:t>-</w:t>
            </w:r>
          </w:p>
        </w:tc>
        <w:tc>
          <w:tcPr>
            <w:tcW w:w="992" w:type="dxa"/>
          </w:tcPr>
          <w:p w14:paraId="73100D5F" w14:textId="77777777" w:rsidR="00956BCB" w:rsidRPr="00956BCB" w:rsidRDefault="00956BCB" w:rsidP="0095286C">
            <w:pPr>
              <w:tabs>
                <w:tab w:val="left" w:pos="2835"/>
              </w:tabs>
              <w:jc w:val="center"/>
              <w:rPr>
                <w:rFonts w:cstheme="minorHAnsi"/>
              </w:rPr>
            </w:pPr>
            <w:r w:rsidRPr="00956BCB">
              <w:rPr>
                <w:rFonts w:cstheme="minorHAnsi"/>
              </w:rPr>
              <w:t>-</w:t>
            </w:r>
          </w:p>
        </w:tc>
        <w:tc>
          <w:tcPr>
            <w:tcW w:w="861" w:type="dxa"/>
          </w:tcPr>
          <w:p w14:paraId="49DDEEF8" w14:textId="77777777" w:rsidR="00956BCB" w:rsidRPr="00956BCB" w:rsidRDefault="00956BCB" w:rsidP="0095286C">
            <w:pPr>
              <w:tabs>
                <w:tab w:val="left" w:pos="2835"/>
              </w:tabs>
              <w:jc w:val="center"/>
              <w:rPr>
                <w:rFonts w:cstheme="minorHAnsi"/>
              </w:rPr>
            </w:pPr>
            <w:r w:rsidRPr="00956BCB">
              <w:rPr>
                <w:rFonts w:cstheme="minorHAnsi"/>
              </w:rPr>
              <w:t>-</w:t>
            </w:r>
          </w:p>
        </w:tc>
        <w:tc>
          <w:tcPr>
            <w:tcW w:w="992" w:type="dxa"/>
          </w:tcPr>
          <w:p w14:paraId="62258ADD" w14:textId="77777777" w:rsidR="00956BCB" w:rsidRPr="00956BCB" w:rsidRDefault="00956BCB" w:rsidP="0095286C">
            <w:pPr>
              <w:tabs>
                <w:tab w:val="left" w:pos="2835"/>
              </w:tabs>
              <w:jc w:val="center"/>
              <w:rPr>
                <w:rFonts w:cstheme="minorHAnsi"/>
              </w:rPr>
            </w:pPr>
            <w:r w:rsidRPr="00956BCB">
              <w:rPr>
                <w:rFonts w:cstheme="minorHAnsi"/>
              </w:rPr>
              <w:t>-</w:t>
            </w:r>
          </w:p>
        </w:tc>
        <w:tc>
          <w:tcPr>
            <w:tcW w:w="872" w:type="dxa"/>
          </w:tcPr>
          <w:p w14:paraId="554D3A44" w14:textId="77777777" w:rsidR="00956BCB" w:rsidRPr="00956BCB" w:rsidRDefault="00956BCB" w:rsidP="0095286C">
            <w:pPr>
              <w:tabs>
                <w:tab w:val="left" w:pos="2835"/>
              </w:tabs>
              <w:jc w:val="center"/>
              <w:rPr>
                <w:rFonts w:cstheme="minorHAnsi"/>
              </w:rPr>
            </w:pPr>
            <w:r w:rsidRPr="00956BCB">
              <w:rPr>
                <w:rFonts w:cstheme="minorHAnsi"/>
              </w:rPr>
              <w:t>30</w:t>
            </w:r>
          </w:p>
        </w:tc>
        <w:tc>
          <w:tcPr>
            <w:tcW w:w="923" w:type="dxa"/>
          </w:tcPr>
          <w:p w14:paraId="0EC137D2" w14:textId="77777777" w:rsidR="00956BCB" w:rsidRPr="00956BCB" w:rsidRDefault="00956BCB" w:rsidP="0095286C">
            <w:pPr>
              <w:tabs>
                <w:tab w:val="left" w:pos="2835"/>
              </w:tabs>
              <w:jc w:val="center"/>
              <w:rPr>
                <w:rFonts w:cstheme="minorHAnsi"/>
              </w:rPr>
            </w:pPr>
            <w:r w:rsidRPr="00956BCB">
              <w:rPr>
                <w:rFonts w:cstheme="minorHAnsi"/>
              </w:rPr>
              <w:t>8</w:t>
            </w:r>
          </w:p>
        </w:tc>
      </w:tr>
      <w:tr w:rsidR="0095286C" w:rsidRPr="00956BCB" w14:paraId="310B0B4C" w14:textId="77777777" w:rsidTr="004C33EC">
        <w:trPr>
          <w:jc w:val="center"/>
        </w:trPr>
        <w:tc>
          <w:tcPr>
            <w:tcW w:w="1936" w:type="dxa"/>
          </w:tcPr>
          <w:p w14:paraId="4C5A2536" w14:textId="64506169" w:rsidR="00956BCB" w:rsidRPr="00956BCB" w:rsidRDefault="009A2170" w:rsidP="0095286C">
            <w:pPr>
              <w:tabs>
                <w:tab w:val="left" w:pos="2835"/>
              </w:tabs>
              <w:rPr>
                <w:rFonts w:cstheme="minorHAnsi"/>
                <w:b/>
              </w:rPr>
            </w:pPr>
            <w:r w:rsidRPr="0095286C">
              <w:rPr>
                <w:rFonts w:cstheme="minorHAnsi"/>
                <w:b/>
              </w:rPr>
              <w:t>Yekûn</w:t>
            </w:r>
          </w:p>
        </w:tc>
        <w:tc>
          <w:tcPr>
            <w:tcW w:w="859" w:type="dxa"/>
          </w:tcPr>
          <w:p w14:paraId="39526C1F" w14:textId="77777777" w:rsidR="00956BCB" w:rsidRPr="00956BCB" w:rsidRDefault="00956BCB" w:rsidP="0095286C">
            <w:pPr>
              <w:tabs>
                <w:tab w:val="left" w:pos="2835"/>
              </w:tabs>
              <w:jc w:val="center"/>
              <w:rPr>
                <w:rFonts w:cstheme="minorHAnsi"/>
              </w:rPr>
            </w:pPr>
            <w:r w:rsidRPr="00956BCB">
              <w:rPr>
                <w:rFonts w:cstheme="minorHAnsi"/>
              </w:rPr>
              <w:t>59</w:t>
            </w:r>
          </w:p>
        </w:tc>
        <w:tc>
          <w:tcPr>
            <w:tcW w:w="991" w:type="dxa"/>
          </w:tcPr>
          <w:p w14:paraId="2A0AC37F" w14:textId="77777777" w:rsidR="00956BCB" w:rsidRPr="00956BCB" w:rsidRDefault="00956BCB" w:rsidP="0095286C">
            <w:pPr>
              <w:tabs>
                <w:tab w:val="left" w:pos="2835"/>
              </w:tabs>
              <w:jc w:val="center"/>
              <w:rPr>
                <w:rFonts w:cstheme="minorHAnsi"/>
              </w:rPr>
            </w:pPr>
            <w:r w:rsidRPr="00956BCB">
              <w:rPr>
                <w:rFonts w:cstheme="minorHAnsi"/>
              </w:rPr>
              <w:t>99</w:t>
            </w:r>
          </w:p>
        </w:tc>
        <w:tc>
          <w:tcPr>
            <w:tcW w:w="860" w:type="dxa"/>
          </w:tcPr>
          <w:p w14:paraId="79FA97A1" w14:textId="77777777" w:rsidR="00956BCB" w:rsidRPr="00956BCB" w:rsidRDefault="00956BCB" w:rsidP="0095286C">
            <w:pPr>
              <w:tabs>
                <w:tab w:val="left" w:pos="2835"/>
              </w:tabs>
              <w:jc w:val="center"/>
              <w:rPr>
                <w:rFonts w:cstheme="minorHAnsi"/>
              </w:rPr>
            </w:pPr>
            <w:r w:rsidRPr="00956BCB">
              <w:rPr>
                <w:rFonts w:cstheme="minorHAnsi"/>
              </w:rPr>
              <w:t>16</w:t>
            </w:r>
          </w:p>
        </w:tc>
        <w:tc>
          <w:tcPr>
            <w:tcW w:w="992" w:type="dxa"/>
          </w:tcPr>
          <w:p w14:paraId="1D97FA0B" w14:textId="77777777" w:rsidR="00956BCB" w:rsidRPr="00956BCB" w:rsidRDefault="00956BCB" w:rsidP="0095286C">
            <w:pPr>
              <w:tabs>
                <w:tab w:val="left" w:pos="2835"/>
              </w:tabs>
              <w:jc w:val="center"/>
              <w:rPr>
                <w:rFonts w:cstheme="minorHAnsi"/>
              </w:rPr>
            </w:pPr>
            <w:r w:rsidRPr="00956BCB">
              <w:rPr>
                <w:rFonts w:cstheme="minorHAnsi"/>
              </w:rPr>
              <w:t>7</w:t>
            </w:r>
          </w:p>
        </w:tc>
        <w:tc>
          <w:tcPr>
            <w:tcW w:w="861" w:type="dxa"/>
          </w:tcPr>
          <w:p w14:paraId="6A6049E4" w14:textId="77777777" w:rsidR="00956BCB" w:rsidRPr="00956BCB" w:rsidRDefault="00956BCB" w:rsidP="0095286C">
            <w:pPr>
              <w:tabs>
                <w:tab w:val="left" w:pos="2835"/>
              </w:tabs>
              <w:jc w:val="center"/>
              <w:rPr>
                <w:rFonts w:cstheme="minorHAnsi"/>
              </w:rPr>
            </w:pPr>
            <w:r w:rsidRPr="00956BCB">
              <w:rPr>
                <w:rFonts w:cstheme="minorHAnsi"/>
              </w:rPr>
              <w:t>46</w:t>
            </w:r>
          </w:p>
        </w:tc>
        <w:tc>
          <w:tcPr>
            <w:tcW w:w="992" w:type="dxa"/>
          </w:tcPr>
          <w:p w14:paraId="0AFF9E20" w14:textId="77777777" w:rsidR="00956BCB" w:rsidRPr="00956BCB" w:rsidRDefault="00956BCB" w:rsidP="0095286C">
            <w:pPr>
              <w:tabs>
                <w:tab w:val="left" w:pos="2835"/>
              </w:tabs>
              <w:jc w:val="center"/>
              <w:rPr>
                <w:rFonts w:cstheme="minorHAnsi"/>
              </w:rPr>
            </w:pPr>
            <w:r w:rsidRPr="00956BCB">
              <w:rPr>
                <w:rFonts w:cstheme="minorHAnsi"/>
              </w:rPr>
              <w:t>7</w:t>
            </w:r>
          </w:p>
        </w:tc>
        <w:tc>
          <w:tcPr>
            <w:tcW w:w="872" w:type="dxa"/>
          </w:tcPr>
          <w:p w14:paraId="0B61F37E" w14:textId="77777777" w:rsidR="00956BCB" w:rsidRPr="00956BCB" w:rsidRDefault="00956BCB" w:rsidP="0095286C">
            <w:pPr>
              <w:tabs>
                <w:tab w:val="left" w:pos="2835"/>
              </w:tabs>
              <w:jc w:val="center"/>
              <w:rPr>
                <w:rFonts w:cstheme="minorHAnsi"/>
              </w:rPr>
            </w:pPr>
            <w:r w:rsidRPr="00956BCB">
              <w:rPr>
                <w:rFonts w:cstheme="minorHAnsi"/>
              </w:rPr>
              <w:t>221</w:t>
            </w:r>
          </w:p>
        </w:tc>
        <w:tc>
          <w:tcPr>
            <w:tcW w:w="923" w:type="dxa"/>
          </w:tcPr>
          <w:p w14:paraId="47C6CF49" w14:textId="77777777" w:rsidR="00956BCB" w:rsidRPr="00956BCB" w:rsidRDefault="00956BCB" w:rsidP="0095286C">
            <w:pPr>
              <w:tabs>
                <w:tab w:val="left" w:pos="2835"/>
              </w:tabs>
              <w:jc w:val="center"/>
              <w:rPr>
                <w:rFonts w:cstheme="minorHAnsi"/>
              </w:rPr>
            </w:pPr>
            <w:r w:rsidRPr="00956BCB">
              <w:rPr>
                <w:rFonts w:cstheme="minorHAnsi"/>
              </w:rPr>
              <w:t>113</w:t>
            </w:r>
          </w:p>
        </w:tc>
      </w:tr>
    </w:tbl>
    <w:p w14:paraId="674F55C5"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Birinci Dünya Savaşı yılların ve Mütareke yıllarında dahi Devlet, ülke genelinde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 sayılarını artırmaya devam etmiştir. 1917 yılında Urfa’da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lastRenderedPageBreak/>
        <w:t>İbtidaiye</w:t>
      </w:r>
      <w:proofErr w:type="spellEnd"/>
      <w:r w:rsidRPr="009A2170">
        <w:rPr>
          <w:rFonts w:asciiTheme="minorHAnsi" w:hAnsiTheme="minorHAnsi" w:cstheme="minorHAnsi"/>
          <w:szCs w:val="24"/>
        </w:rPr>
        <w:t xml:space="preserve"> binasının inşasına karar verilmiş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1335h). 1916-17 yılında Sivas’ta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 eğitim öğretime başlamış ve sadece nehari eğitim vermiştir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1338b). 1918 yılında Bolu Vilayet Meclisi tarafından </w:t>
      </w:r>
      <w:proofErr w:type="spellStart"/>
      <w:r w:rsidRPr="009A2170">
        <w:rPr>
          <w:rFonts w:asciiTheme="minorHAnsi" w:hAnsiTheme="minorHAnsi" w:cstheme="minorHAnsi"/>
          <w:szCs w:val="24"/>
        </w:rPr>
        <w:t>Nezaret’e</w:t>
      </w:r>
      <w:proofErr w:type="spellEnd"/>
      <w:r w:rsidRPr="009A2170">
        <w:rPr>
          <w:rFonts w:asciiTheme="minorHAnsi" w:hAnsiTheme="minorHAnsi" w:cstheme="minorHAnsi"/>
          <w:szCs w:val="24"/>
        </w:rPr>
        <w:t xml:space="preserve"> Bolu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İbtidaiyesi’nin</w:t>
      </w:r>
      <w:proofErr w:type="spellEnd"/>
      <w:r w:rsidRPr="009A2170">
        <w:rPr>
          <w:rFonts w:asciiTheme="minorHAnsi" w:hAnsiTheme="minorHAnsi" w:cstheme="minorHAnsi"/>
          <w:szCs w:val="24"/>
        </w:rPr>
        <w:t xml:space="preserve"> açılması ile ilgili yazışmalar yapılmıştır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1336c). 1919 yılında ise Aydın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w:t>
      </w:r>
      <w:proofErr w:type="spellEnd"/>
      <w:r w:rsidRPr="009A2170">
        <w:rPr>
          <w:rFonts w:asciiTheme="minorHAnsi" w:hAnsiTheme="minorHAnsi" w:cstheme="minorHAnsi"/>
          <w:szCs w:val="24"/>
        </w:rPr>
        <w:t xml:space="preserve">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1337a) Nablus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w:t>
      </w:r>
      <w:proofErr w:type="spellEnd"/>
      <w:r w:rsidRPr="009A2170">
        <w:rPr>
          <w:rFonts w:asciiTheme="minorHAnsi" w:hAnsiTheme="minorHAnsi" w:cstheme="minorHAnsi"/>
          <w:szCs w:val="24"/>
        </w:rPr>
        <w:t xml:space="preserve"> eğitim vermiştir.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1337b; Erdem, 2013: 293). 1918-1919 eğitim öğretim yılında nehari olarak açılan Muğla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w:t>
      </w:r>
      <w:proofErr w:type="spellEnd"/>
      <w:r w:rsidRPr="009A2170">
        <w:rPr>
          <w:rFonts w:asciiTheme="minorHAnsi" w:hAnsiTheme="minorHAnsi" w:cstheme="minorHAnsi"/>
          <w:szCs w:val="24"/>
        </w:rPr>
        <w:t>, yatılı hale getirilmiştir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1336d) 1921 yılında da  Kayseri’de bir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w:t>
      </w:r>
      <w:proofErr w:type="spellEnd"/>
      <w:r w:rsidRPr="009A2170">
        <w:rPr>
          <w:rFonts w:asciiTheme="minorHAnsi" w:hAnsiTheme="minorHAnsi" w:cstheme="minorHAnsi"/>
          <w:szCs w:val="24"/>
        </w:rPr>
        <w:t xml:space="preserve"> açılmıştır (Öztürk, 2007: 47-48; Erdem, 2013: 293). Sonuç olarak </w:t>
      </w:r>
      <w:proofErr w:type="spellStart"/>
      <w:r w:rsidRPr="009A2170">
        <w:rPr>
          <w:rFonts w:asciiTheme="minorHAnsi" w:hAnsiTheme="minorHAnsi" w:cstheme="minorHAnsi"/>
          <w:szCs w:val="24"/>
        </w:rPr>
        <w:t>darülmuallimatların</w:t>
      </w:r>
      <w:proofErr w:type="spellEnd"/>
      <w:r w:rsidRPr="009A2170">
        <w:rPr>
          <w:rFonts w:asciiTheme="minorHAnsi" w:hAnsiTheme="minorHAnsi" w:cstheme="minorHAnsi"/>
          <w:szCs w:val="24"/>
        </w:rPr>
        <w:t xml:space="preserve"> taşrada açılma kararından sonra ilk Adana, İzmir, Bursa, Konya, Edirne, Ankara, Kastamonu ve Halep’te açılmıştır. Zamanla Balıkesir, Çanakkale, Aydın, Beyrut, Urfa, Niğde, Kütahya, Kayseri’de de birer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w:t>
      </w:r>
      <w:proofErr w:type="spellEnd"/>
      <w:r w:rsidRPr="009A2170">
        <w:rPr>
          <w:rFonts w:asciiTheme="minorHAnsi" w:hAnsiTheme="minorHAnsi" w:cstheme="minorHAnsi"/>
          <w:szCs w:val="24"/>
        </w:rPr>
        <w:t xml:space="preserve"> açılarak eğitim vermeye başlamıştır.</w:t>
      </w:r>
    </w:p>
    <w:p w14:paraId="699A541C" w14:textId="2FB61954"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Osmanlı Devleti, eğitim veren bu vilayetler dışında diğer vilayet merkezlerinde de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w:t>
      </w:r>
      <w:proofErr w:type="spellEnd"/>
      <w:r w:rsidRPr="009A2170">
        <w:rPr>
          <w:rFonts w:asciiTheme="minorHAnsi" w:hAnsiTheme="minorHAnsi" w:cstheme="minorHAnsi"/>
          <w:szCs w:val="24"/>
        </w:rPr>
        <w:t xml:space="preserve"> açmak için girişimlerde bulunmuştur. Ancak her vilayette açılamamıştır. Bu durumun sebebi ise vilayetin işgal altında olması, yeterli ödeneğin bulunamaması, büyük ekonomik sıkıntıların yaşanması, nitelikli öğrencinin bulunmaması, muallim ihtiyacının karşılanamaması olmuştur.  </w:t>
      </w:r>
    </w:p>
    <w:p w14:paraId="6099A570"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Birinci Dünya Savaşı’nın sona ermesi, işgallerin gerçekleşmesi ve Milli Mücadele’nin başlaması, eğitimde alınan kararların tüm ülkeye uygulanmasını geciktirmiştir. Bu yıllarda düşman işgaline uğrayan bölgelerde eğitim öğretim başarılı bir şekilde yürütülememiş, öğretmen okullarının önemli bir kısmı işgalci güçler tarafından kapatılmış ve binaları başka amaçlar doğrultusunda kullanılmıştır. Bazı mektepler, muallim ve idareciler tarafından terk edilmiş, bazıları zorlu şartlar altında eğitimlerini güçlükle sürdürebilmiştir. Örneğin; Kastamonu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w:t>
      </w:r>
      <w:proofErr w:type="spellEnd"/>
      <w:r w:rsidRPr="009A2170">
        <w:rPr>
          <w:rFonts w:asciiTheme="minorHAnsi" w:hAnsiTheme="minorHAnsi" w:cstheme="minorHAnsi"/>
          <w:szCs w:val="24"/>
        </w:rPr>
        <w:t xml:space="preserve">, 1923 yılında kapanmış, eğitimleri yarıda kalan 29 öğrencisi Bursa bulunan </w:t>
      </w:r>
      <w:proofErr w:type="spellStart"/>
      <w:r w:rsidRPr="009A2170">
        <w:rPr>
          <w:rFonts w:asciiTheme="minorHAnsi" w:hAnsiTheme="minorHAnsi" w:cstheme="minorHAnsi"/>
          <w:szCs w:val="24"/>
        </w:rPr>
        <w:t>darülmuallimata</w:t>
      </w:r>
      <w:proofErr w:type="spellEnd"/>
      <w:r w:rsidRPr="009A2170">
        <w:rPr>
          <w:rFonts w:asciiTheme="minorHAnsi" w:hAnsiTheme="minorHAnsi" w:cstheme="minorHAnsi"/>
          <w:szCs w:val="24"/>
        </w:rPr>
        <w:t xml:space="preserve"> nakledilmişti (Yılmaz, 1989: 28; Arslanoğlu, 1998: 54). 1919 yılında eğitim öğretimine devam eden Edirne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w:t>
      </w:r>
      <w:proofErr w:type="spellEnd"/>
      <w:r w:rsidRPr="009A2170">
        <w:rPr>
          <w:rFonts w:asciiTheme="minorHAnsi" w:hAnsiTheme="minorHAnsi" w:cstheme="minorHAnsi"/>
          <w:szCs w:val="24"/>
        </w:rPr>
        <w:t>,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1338c) 1920-21 senesinde şehrin Yunanlılar tarafından işgal edilmesine rağmen kapatılmamış, zorlu şartlarda eğitime devam etmişti. Yunanlıların işgali sebebiyle 1921-22 ders yılında eğitim öğretime devam edemeyen ve kapatılan İzmir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w:t>
      </w:r>
      <w:proofErr w:type="spellEnd"/>
      <w:r w:rsidRPr="009A2170">
        <w:rPr>
          <w:rFonts w:asciiTheme="minorHAnsi" w:hAnsiTheme="minorHAnsi" w:cstheme="minorHAnsi"/>
          <w:szCs w:val="24"/>
        </w:rPr>
        <w:t xml:space="preserve">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1340) 1922-23 ders senesinde yeniden açılarak eğitime başlamıştı. Balıkesir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İbtidaiyesi’nde</w:t>
      </w:r>
      <w:proofErr w:type="spellEnd"/>
      <w:r w:rsidRPr="009A2170">
        <w:rPr>
          <w:rFonts w:asciiTheme="minorHAnsi" w:hAnsiTheme="minorHAnsi" w:cstheme="minorHAnsi"/>
          <w:szCs w:val="24"/>
        </w:rPr>
        <w:t xml:space="preserve"> ise işgalden dolayı eğitim öğretim durmuştur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1339).</w:t>
      </w:r>
    </w:p>
    <w:p w14:paraId="3769FDA7" w14:textId="14BDE2FD" w:rsidR="00956BCB" w:rsidRPr="00956BCB" w:rsidRDefault="00956BCB" w:rsidP="009A2170">
      <w:pPr>
        <w:rPr>
          <w:rFonts w:asciiTheme="minorHAnsi" w:eastAsiaTheme="minorEastAsia" w:hAnsiTheme="minorHAnsi" w:cstheme="minorHAnsi"/>
          <w:b/>
          <w:szCs w:val="24"/>
        </w:rPr>
      </w:pPr>
      <w:r w:rsidRPr="00956BCB">
        <w:rPr>
          <w:rFonts w:asciiTheme="minorHAnsi" w:eastAsiaTheme="minorEastAsia" w:hAnsiTheme="minorHAnsi" w:cstheme="minorHAnsi"/>
          <w:b/>
          <w:szCs w:val="24"/>
        </w:rPr>
        <w:lastRenderedPageBreak/>
        <w:t>Teşkilat ve İdari Yapılar</w:t>
      </w:r>
    </w:p>
    <w:p w14:paraId="1A49073D" w14:textId="634D0681"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Taşrada açılan </w:t>
      </w:r>
      <w:proofErr w:type="spellStart"/>
      <w:r w:rsidRPr="009A2170">
        <w:rPr>
          <w:rFonts w:asciiTheme="minorHAnsi" w:hAnsiTheme="minorHAnsi" w:cstheme="minorHAnsi"/>
          <w:szCs w:val="24"/>
        </w:rPr>
        <w:t>darülmuallimin</w:t>
      </w:r>
      <w:proofErr w:type="spellEnd"/>
      <w:r w:rsidRPr="009A2170">
        <w:rPr>
          <w:rFonts w:asciiTheme="minorHAnsi" w:hAnsiTheme="minorHAnsi" w:cstheme="minorHAnsi"/>
          <w:szCs w:val="24"/>
        </w:rPr>
        <w:t xml:space="preserve"> ve </w:t>
      </w:r>
      <w:proofErr w:type="spellStart"/>
      <w:r w:rsidRPr="009A2170">
        <w:rPr>
          <w:rFonts w:asciiTheme="minorHAnsi" w:hAnsiTheme="minorHAnsi" w:cstheme="minorHAnsi"/>
          <w:szCs w:val="24"/>
        </w:rPr>
        <w:t>darülmuallimatlar</w:t>
      </w:r>
      <w:proofErr w:type="spellEnd"/>
      <w:r w:rsidRPr="009A2170">
        <w:rPr>
          <w:rFonts w:asciiTheme="minorHAnsi" w:hAnsiTheme="minorHAnsi" w:cstheme="minorHAnsi"/>
          <w:szCs w:val="24"/>
        </w:rPr>
        <w:t xml:space="preserve">, 1914 yılında yayınlanan İdare-i Umumiye-i </w:t>
      </w:r>
      <w:proofErr w:type="spellStart"/>
      <w:r w:rsidRPr="009A2170">
        <w:rPr>
          <w:rFonts w:asciiTheme="minorHAnsi" w:hAnsiTheme="minorHAnsi" w:cstheme="minorHAnsi"/>
          <w:szCs w:val="24"/>
        </w:rPr>
        <w:t>Vilayat</w:t>
      </w:r>
      <w:proofErr w:type="spellEnd"/>
      <w:r w:rsidRPr="009A2170">
        <w:rPr>
          <w:rFonts w:asciiTheme="minorHAnsi" w:hAnsiTheme="minorHAnsi" w:cstheme="minorHAnsi"/>
          <w:szCs w:val="24"/>
        </w:rPr>
        <w:t xml:space="preserve"> Kanunu gereğince liva ve vilayetler tarafından idare edilmekteydi (Satı, 2001: 198; Öztürk, 2007: 33). II. Meşrutiyet döneminde taşra öğretmen okulları, 1915 yılında </w:t>
      </w:r>
      <w:proofErr w:type="spellStart"/>
      <w:r w:rsidRPr="009A2170">
        <w:rPr>
          <w:rFonts w:asciiTheme="minorHAnsi" w:hAnsiTheme="minorHAnsi" w:cstheme="minorHAnsi"/>
          <w:szCs w:val="24"/>
        </w:rPr>
        <w:t>Darülmuallimin</w:t>
      </w:r>
      <w:proofErr w:type="spellEnd"/>
      <w:r w:rsidRPr="009A2170">
        <w:rPr>
          <w:rFonts w:asciiTheme="minorHAnsi" w:hAnsiTheme="minorHAnsi" w:cstheme="minorHAnsi"/>
          <w:szCs w:val="24"/>
        </w:rPr>
        <w:t xml:space="preserve"> ve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 </w:t>
      </w:r>
      <w:proofErr w:type="spellStart"/>
      <w:r w:rsidRPr="009A2170">
        <w:rPr>
          <w:rFonts w:asciiTheme="minorHAnsi" w:hAnsiTheme="minorHAnsi" w:cstheme="minorHAnsi"/>
          <w:szCs w:val="24"/>
        </w:rPr>
        <w:t>Nizamnamesi’nin</w:t>
      </w:r>
      <w:proofErr w:type="spellEnd"/>
      <w:r w:rsidRPr="009A2170">
        <w:rPr>
          <w:rFonts w:asciiTheme="minorHAnsi" w:hAnsiTheme="minorHAnsi" w:cstheme="minorHAnsi"/>
          <w:szCs w:val="24"/>
        </w:rPr>
        <w:t xml:space="preserve"> yayınlanması ile yeni bir statüye kavuşmuştu (“</w:t>
      </w:r>
      <w:proofErr w:type="spellStart"/>
      <w:r w:rsidRPr="009A2170">
        <w:rPr>
          <w:rFonts w:asciiTheme="minorHAnsi" w:hAnsiTheme="minorHAnsi" w:cstheme="minorHAnsi"/>
          <w:szCs w:val="24"/>
        </w:rPr>
        <w:t>Darülmuallimin</w:t>
      </w:r>
      <w:proofErr w:type="spellEnd"/>
      <w:r w:rsidRPr="009A2170">
        <w:rPr>
          <w:rFonts w:asciiTheme="minorHAnsi" w:hAnsiTheme="minorHAnsi" w:cstheme="minorHAnsi"/>
          <w:szCs w:val="24"/>
        </w:rPr>
        <w:t xml:space="preserve"> ve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 Nizamnamesi”, 1331; “</w:t>
      </w:r>
      <w:proofErr w:type="spellStart"/>
      <w:r w:rsidRPr="009A2170">
        <w:rPr>
          <w:rFonts w:asciiTheme="minorHAnsi" w:hAnsiTheme="minorHAnsi" w:cstheme="minorHAnsi"/>
          <w:szCs w:val="24"/>
        </w:rPr>
        <w:t>Darülmuallimin</w:t>
      </w:r>
      <w:proofErr w:type="spellEnd"/>
      <w:r w:rsidRPr="009A2170">
        <w:rPr>
          <w:rFonts w:asciiTheme="minorHAnsi" w:hAnsiTheme="minorHAnsi" w:cstheme="minorHAnsi"/>
          <w:szCs w:val="24"/>
        </w:rPr>
        <w:t xml:space="preserve"> ve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 Nizamnamesi”, 1333). Nizamname ile taşradaki öğretmen okullarının sadece </w:t>
      </w:r>
      <w:proofErr w:type="spellStart"/>
      <w:r w:rsidRPr="009A2170">
        <w:rPr>
          <w:rFonts w:asciiTheme="minorHAnsi" w:hAnsiTheme="minorHAnsi" w:cstheme="minorHAnsi"/>
          <w:szCs w:val="24"/>
        </w:rPr>
        <w:t>ibtidai</w:t>
      </w:r>
      <w:proofErr w:type="spellEnd"/>
      <w:r w:rsidRPr="009A2170">
        <w:rPr>
          <w:rFonts w:asciiTheme="minorHAnsi" w:hAnsiTheme="minorHAnsi" w:cstheme="minorHAnsi"/>
          <w:szCs w:val="24"/>
        </w:rPr>
        <w:t xml:space="preserve"> kısımdan ibaret olduğu (madde 1), </w:t>
      </w:r>
      <w:proofErr w:type="spellStart"/>
      <w:r w:rsidRPr="009A2170">
        <w:rPr>
          <w:rFonts w:asciiTheme="minorHAnsi" w:hAnsiTheme="minorHAnsi" w:cstheme="minorHAnsi"/>
          <w:szCs w:val="24"/>
        </w:rPr>
        <w:t>darülmuallimatların</w:t>
      </w:r>
      <w:proofErr w:type="spellEnd"/>
      <w:r w:rsidRPr="009A2170">
        <w:rPr>
          <w:rFonts w:asciiTheme="minorHAnsi" w:hAnsiTheme="minorHAnsi" w:cstheme="minorHAnsi"/>
          <w:szCs w:val="24"/>
        </w:rPr>
        <w:t xml:space="preserve"> öğrenim sürelerinin beş yıl olduğu (</w:t>
      </w:r>
      <w:r w:rsidR="00A03747">
        <w:rPr>
          <w:rFonts w:asciiTheme="minorHAnsi" w:hAnsiTheme="minorHAnsi" w:cstheme="minorHAnsi"/>
          <w:szCs w:val="24"/>
        </w:rPr>
        <w:t>M</w:t>
      </w:r>
      <w:r w:rsidRPr="009A2170">
        <w:rPr>
          <w:rFonts w:asciiTheme="minorHAnsi" w:hAnsiTheme="minorHAnsi" w:cstheme="minorHAnsi"/>
          <w:szCs w:val="24"/>
        </w:rPr>
        <w:t>adde 3) ve bu mektebe bağlı bir “Tatbikat Mektebi”  kısmını</w:t>
      </w:r>
      <w:r w:rsidR="00A03747">
        <w:rPr>
          <w:rFonts w:asciiTheme="minorHAnsi" w:hAnsiTheme="minorHAnsi" w:cstheme="minorHAnsi"/>
          <w:szCs w:val="24"/>
        </w:rPr>
        <w:t>n açılması kararlaştırılmıştı (M</w:t>
      </w:r>
      <w:r w:rsidRPr="009A2170">
        <w:rPr>
          <w:rFonts w:asciiTheme="minorHAnsi" w:hAnsiTheme="minorHAnsi" w:cstheme="minorHAnsi"/>
          <w:szCs w:val="24"/>
        </w:rPr>
        <w:t xml:space="preserve">adde 6). Ders programları ise İstanbul’daki </w:t>
      </w:r>
      <w:proofErr w:type="spellStart"/>
      <w:r w:rsidRPr="009A2170">
        <w:rPr>
          <w:rFonts w:asciiTheme="minorHAnsi" w:hAnsiTheme="minorHAnsi" w:cstheme="minorHAnsi"/>
          <w:szCs w:val="24"/>
        </w:rPr>
        <w:t>Darülmuallimat’ın</w:t>
      </w:r>
      <w:proofErr w:type="spellEnd"/>
      <w:r w:rsidRPr="009A2170">
        <w:rPr>
          <w:rFonts w:asciiTheme="minorHAnsi" w:hAnsiTheme="minorHAnsi" w:cstheme="minorHAnsi"/>
          <w:szCs w:val="24"/>
        </w:rPr>
        <w:t xml:space="preserve"> </w:t>
      </w:r>
      <w:proofErr w:type="spellStart"/>
      <w:r w:rsidRPr="009A2170">
        <w:rPr>
          <w:rFonts w:asciiTheme="minorHAnsi" w:hAnsiTheme="minorHAnsi" w:cstheme="minorHAnsi"/>
          <w:szCs w:val="24"/>
        </w:rPr>
        <w:t>İbtidai</w:t>
      </w:r>
      <w:proofErr w:type="spellEnd"/>
      <w:r w:rsidRPr="009A2170">
        <w:rPr>
          <w:rFonts w:asciiTheme="minorHAnsi" w:hAnsiTheme="minorHAnsi" w:cstheme="minorHAnsi"/>
          <w:szCs w:val="24"/>
        </w:rPr>
        <w:t xml:space="preserve"> kısımdaki ders programının aynen uygulanması belir</w:t>
      </w:r>
      <w:r w:rsidR="00A03747">
        <w:rPr>
          <w:rFonts w:asciiTheme="minorHAnsi" w:hAnsiTheme="minorHAnsi" w:cstheme="minorHAnsi"/>
          <w:szCs w:val="24"/>
        </w:rPr>
        <w:t>lenmişti (M</w:t>
      </w:r>
      <w:r w:rsidRPr="009A2170">
        <w:rPr>
          <w:rFonts w:asciiTheme="minorHAnsi" w:hAnsiTheme="minorHAnsi" w:cstheme="minorHAnsi"/>
          <w:szCs w:val="24"/>
        </w:rPr>
        <w:t xml:space="preserve">adde 24). </w:t>
      </w:r>
    </w:p>
    <w:p w14:paraId="7EA77E0E" w14:textId="7EFD46A6"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Maarif Nezareti tarafından 1915 yılında yayınlanan </w:t>
      </w:r>
      <w:proofErr w:type="spellStart"/>
      <w:r w:rsidRPr="009A2170">
        <w:rPr>
          <w:rFonts w:asciiTheme="minorHAnsi" w:hAnsiTheme="minorHAnsi" w:cstheme="minorHAnsi"/>
          <w:szCs w:val="24"/>
        </w:rPr>
        <w:t>Darülmuallimin</w:t>
      </w:r>
      <w:proofErr w:type="spellEnd"/>
      <w:r w:rsidRPr="009A2170">
        <w:rPr>
          <w:rFonts w:asciiTheme="minorHAnsi" w:hAnsiTheme="minorHAnsi" w:cstheme="minorHAnsi"/>
          <w:szCs w:val="24"/>
        </w:rPr>
        <w:t xml:space="preserve"> ve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 </w:t>
      </w:r>
      <w:proofErr w:type="spellStart"/>
      <w:r w:rsidRPr="009A2170">
        <w:rPr>
          <w:rFonts w:asciiTheme="minorHAnsi" w:hAnsiTheme="minorHAnsi" w:cstheme="minorHAnsi"/>
          <w:szCs w:val="24"/>
        </w:rPr>
        <w:t>Nizamnamesi’nin</w:t>
      </w:r>
      <w:proofErr w:type="spellEnd"/>
      <w:r w:rsidRPr="009A2170">
        <w:rPr>
          <w:rFonts w:asciiTheme="minorHAnsi" w:hAnsiTheme="minorHAnsi" w:cstheme="minorHAnsi"/>
          <w:szCs w:val="24"/>
        </w:rPr>
        <w:t xml:space="preserve"> taşrada uygulamaya geçirilmesi için 6 Teşrinisani 1916 tarihinde 148 maddelik </w:t>
      </w:r>
      <w:proofErr w:type="spellStart"/>
      <w:r w:rsidRPr="009A2170">
        <w:rPr>
          <w:rFonts w:asciiTheme="minorHAnsi" w:hAnsiTheme="minorHAnsi" w:cstheme="minorHAnsi"/>
          <w:szCs w:val="24"/>
        </w:rPr>
        <w:t>Darülmuallimin</w:t>
      </w:r>
      <w:proofErr w:type="spellEnd"/>
      <w:r w:rsidRPr="009A2170">
        <w:rPr>
          <w:rFonts w:asciiTheme="minorHAnsi" w:hAnsiTheme="minorHAnsi" w:cstheme="minorHAnsi"/>
          <w:szCs w:val="24"/>
        </w:rPr>
        <w:t xml:space="preserve"> ve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w:t>
      </w:r>
      <w:proofErr w:type="spellEnd"/>
      <w:r w:rsidRPr="009A2170">
        <w:rPr>
          <w:rFonts w:asciiTheme="minorHAnsi" w:hAnsiTheme="minorHAnsi" w:cstheme="minorHAnsi"/>
          <w:szCs w:val="24"/>
        </w:rPr>
        <w:t xml:space="preserve"> Talimatnamesi ve Müfredat Programı yayınlanmıştır (“</w:t>
      </w:r>
      <w:proofErr w:type="spellStart"/>
      <w:r w:rsidRPr="009A2170">
        <w:rPr>
          <w:rFonts w:asciiTheme="minorHAnsi" w:hAnsiTheme="minorHAnsi" w:cstheme="minorHAnsi"/>
          <w:szCs w:val="24"/>
        </w:rPr>
        <w:t>Darülmuallimin</w:t>
      </w:r>
      <w:proofErr w:type="spellEnd"/>
      <w:r w:rsidRPr="009A2170">
        <w:rPr>
          <w:rFonts w:asciiTheme="minorHAnsi" w:hAnsiTheme="minorHAnsi" w:cstheme="minorHAnsi"/>
          <w:szCs w:val="24"/>
        </w:rPr>
        <w:t xml:space="preserve"> ve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w:t>
      </w:r>
      <w:proofErr w:type="spellEnd"/>
      <w:r w:rsidRPr="009A2170">
        <w:rPr>
          <w:rFonts w:asciiTheme="minorHAnsi" w:hAnsiTheme="minorHAnsi" w:cstheme="minorHAnsi"/>
          <w:szCs w:val="24"/>
        </w:rPr>
        <w:t xml:space="preserve">”, 1332; Erdem, 2013:  293). Talimatname ile taşrada bulunan öğretmen okullarının idari, mali teşkilatları, eğitim öğretim hayatı düzenlenmeye çalışılmıştı. Talimatnamede </w:t>
      </w:r>
      <w:r w:rsidR="00A03747">
        <w:rPr>
          <w:rFonts w:asciiTheme="minorHAnsi" w:hAnsiTheme="minorHAnsi" w:cstheme="minorHAnsi"/>
          <w:szCs w:val="24"/>
        </w:rPr>
        <w:t>okulda bulunan Müdür-Müdire (M</w:t>
      </w:r>
      <w:r w:rsidRPr="009A2170">
        <w:rPr>
          <w:rFonts w:asciiTheme="minorHAnsi" w:hAnsiTheme="minorHAnsi" w:cstheme="minorHAnsi"/>
          <w:szCs w:val="24"/>
        </w:rPr>
        <w:t>adde 1-9), Müdür muavineler (</w:t>
      </w:r>
      <w:r w:rsidR="00A03747">
        <w:rPr>
          <w:rFonts w:asciiTheme="minorHAnsi" w:hAnsiTheme="minorHAnsi" w:cstheme="minorHAnsi"/>
          <w:szCs w:val="24"/>
        </w:rPr>
        <w:t>Madde 12), Muallim-Muallimeler (M</w:t>
      </w:r>
      <w:r w:rsidRPr="009A2170">
        <w:rPr>
          <w:rFonts w:asciiTheme="minorHAnsi" w:hAnsiTheme="minorHAnsi" w:cstheme="minorHAnsi"/>
          <w:szCs w:val="24"/>
        </w:rPr>
        <w:t>a</w:t>
      </w:r>
      <w:r w:rsidR="00A03747">
        <w:rPr>
          <w:rFonts w:asciiTheme="minorHAnsi" w:hAnsiTheme="minorHAnsi" w:cstheme="minorHAnsi"/>
          <w:szCs w:val="24"/>
        </w:rPr>
        <w:t>dde 33-45), Memur-Memurelerin (M</w:t>
      </w:r>
      <w:r w:rsidRPr="009A2170">
        <w:rPr>
          <w:rFonts w:asciiTheme="minorHAnsi" w:hAnsiTheme="minorHAnsi" w:cstheme="minorHAnsi"/>
          <w:szCs w:val="24"/>
        </w:rPr>
        <w:t xml:space="preserve">adde 51, 57) görev ve sorumlulukları açık bir şekilde belirtilmişti. Talimatnamede, </w:t>
      </w:r>
      <w:proofErr w:type="spellStart"/>
      <w:r w:rsidRPr="009A2170">
        <w:rPr>
          <w:rFonts w:asciiTheme="minorHAnsi" w:hAnsiTheme="minorHAnsi" w:cstheme="minorHAnsi"/>
          <w:szCs w:val="24"/>
        </w:rPr>
        <w:t>darülmuallimatların</w:t>
      </w:r>
      <w:proofErr w:type="spellEnd"/>
      <w:r w:rsidRPr="009A2170">
        <w:rPr>
          <w:rFonts w:asciiTheme="minorHAnsi" w:hAnsiTheme="minorHAnsi" w:cstheme="minorHAnsi"/>
          <w:szCs w:val="24"/>
        </w:rPr>
        <w:t xml:space="preserve"> idari yapısından Müdür-Müdire, Müdür muavine, Meclis-i muallimin, Meclis-i inzibat ve Mubayaa komisyonu sorumlu olup bunların görevleri ayrıntılı bir şekilde belirlenmişti. Mekteplere Müdür-Müdire, Müdür </w:t>
      </w:r>
      <w:proofErr w:type="spellStart"/>
      <w:r w:rsidRPr="009A2170">
        <w:rPr>
          <w:rFonts w:asciiTheme="minorHAnsi" w:hAnsiTheme="minorHAnsi" w:cstheme="minorHAnsi"/>
          <w:szCs w:val="24"/>
        </w:rPr>
        <w:t>muavinelerin</w:t>
      </w:r>
      <w:proofErr w:type="spellEnd"/>
      <w:r w:rsidRPr="009A2170">
        <w:rPr>
          <w:rFonts w:asciiTheme="minorHAnsi" w:hAnsiTheme="minorHAnsi" w:cstheme="minorHAnsi"/>
          <w:szCs w:val="24"/>
        </w:rPr>
        <w:t xml:space="preserve"> atamaları ve terfileri ise </w:t>
      </w:r>
      <w:proofErr w:type="spellStart"/>
      <w:r w:rsidRPr="009A2170">
        <w:rPr>
          <w:rFonts w:asciiTheme="minorHAnsi" w:hAnsiTheme="minorHAnsi" w:cstheme="minorHAnsi"/>
          <w:szCs w:val="24"/>
        </w:rPr>
        <w:t>Darülmuallimin</w:t>
      </w:r>
      <w:proofErr w:type="spellEnd"/>
      <w:r w:rsidRPr="009A2170">
        <w:rPr>
          <w:rFonts w:asciiTheme="minorHAnsi" w:hAnsiTheme="minorHAnsi" w:cstheme="minorHAnsi"/>
          <w:szCs w:val="24"/>
        </w:rPr>
        <w:t xml:space="preserve"> ve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 </w:t>
      </w:r>
      <w:proofErr w:type="spellStart"/>
      <w:r w:rsidRPr="009A2170">
        <w:rPr>
          <w:rFonts w:asciiTheme="minorHAnsi" w:hAnsiTheme="minorHAnsi" w:cstheme="minorHAnsi"/>
          <w:szCs w:val="24"/>
        </w:rPr>
        <w:t>Nizamnamesi’nde</w:t>
      </w:r>
      <w:proofErr w:type="spellEnd"/>
      <w:r w:rsidRPr="009A2170">
        <w:rPr>
          <w:rFonts w:asciiTheme="minorHAnsi" w:hAnsiTheme="minorHAnsi" w:cstheme="minorHAnsi"/>
          <w:szCs w:val="24"/>
        </w:rPr>
        <w:t xml:space="preserve"> ele alınmış ve Tedrisat-ı </w:t>
      </w:r>
      <w:proofErr w:type="spellStart"/>
      <w:r w:rsidRPr="009A2170">
        <w:rPr>
          <w:rFonts w:asciiTheme="minorHAnsi" w:hAnsiTheme="minorHAnsi" w:cstheme="minorHAnsi"/>
          <w:szCs w:val="24"/>
        </w:rPr>
        <w:t>İbtidaiye</w:t>
      </w:r>
      <w:proofErr w:type="spellEnd"/>
      <w:r w:rsidRPr="009A2170">
        <w:rPr>
          <w:rFonts w:asciiTheme="minorHAnsi" w:hAnsiTheme="minorHAnsi" w:cstheme="minorHAnsi"/>
          <w:szCs w:val="24"/>
        </w:rPr>
        <w:t xml:space="preserve"> Kanunu’na göre</w:t>
      </w:r>
      <w:r w:rsidR="00A03747">
        <w:rPr>
          <w:rFonts w:asciiTheme="minorHAnsi" w:hAnsiTheme="minorHAnsi" w:cstheme="minorHAnsi"/>
          <w:szCs w:val="24"/>
        </w:rPr>
        <w:t xml:space="preserve"> yapılması kararlaştırılmıştı (M</w:t>
      </w:r>
      <w:r w:rsidRPr="009A2170">
        <w:rPr>
          <w:rFonts w:asciiTheme="minorHAnsi" w:hAnsiTheme="minorHAnsi" w:cstheme="minorHAnsi"/>
          <w:szCs w:val="24"/>
        </w:rPr>
        <w:t>adde 20 ).</w:t>
      </w:r>
    </w:p>
    <w:p w14:paraId="7A9BE98D"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Kastamonu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İbtidaiyesi’nin</w:t>
      </w:r>
      <w:proofErr w:type="spellEnd"/>
      <w:r w:rsidRPr="009A2170">
        <w:rPr>
          <w:rFonts w:asciiTheme="minorHAnsi" w:hAnsiTheme="minorHAnsi" w:cstheme="minorHAnsi"/>
          <w:szCs w:val="24"/>
        </w:rPr>
        <w:t xml:space="preserve"> idaresi, 1918-1922 yılı Ağustos ayına kadar Hikmet Hanım tarafından yürütülmüştür. Müdüre Hikmet Hanım, mektebin idari işlerinin yürütülmesi ve talimatnamede kendisine verilen sorumlulukları yerine getirmekle sorumlu tutulmuş. Mektebin müdür vekili ise 100 kuruş maaş ile Hoca Salih Efendi olmuştur. </w:t>
      </w:r>
    </w:p>
    <w:p w14:paraId="4A5BB9D6" w14:textId="2B5D14B1" w:rsidR="00956BCB" w:rsidRPr="00956BCB" w:rsidRDefault="00956BCB" w:rsidP="009A2170">
      <w:pPr>
        <w:tabs>
          <w:tab w:val="left" w:pos="2835"/>
        </w:tabs>
        <w:jc w:val="left"/>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Tablo 2 </w:t>
      </w:r>
    </w:p>
    <w:p w14:paraId="3BF52B12" w14:textId="77777777" w:rsidR="00956BCB" w:rsidRPr="00956BCB" w:rsidRDefault="00956BCB" w:rsidP="009A2170">
      <w:pPr>
        <w:tabs>
          <w:tab w:val="left" w:pos="2835"/>
        </w:tabs>
        <w:jc w:val="left"/>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Kastamonu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İbtidaiyesi’nin</w:t>
      </w:r>
      <w:proofErr w:type="spellEnd"/>
      <w:r w:rsidRPr="00956BCB">
        <w:rPr>
          <w:rFonts w:asciiTheme="minorHAnsi" w:eastAsiaTheme="minorEastAsia" w:hAnsiTheme="minorHAnsi" w:cstheme="minorHAnsi"/>
          <w:szCs w:val="24"/>
        </w:rPr>
        <w:t xml:space="preserve"> İdari Personeli (Arslanoğlu, 1998: 47-49)</w:t>
      </w:r>
    </w:p>
    <w:tbl>
      <w:tblPr>
        <w:tblStyle w:val="TabloKlavuzu8"/>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0"/>
        <w:gridCol w:w="2111"/>
      </w:tblGrid>
      <w:tr w:rsidR="00956BCB" w:rsidRPr="00956BCB" w14:paraId="27F622E6" w14:textId="77777777" w:rsidTr="0095286C">
        <w:trPr>
          <w:trHeight w:val="331"/>
          <w:jc w:val="center"/>
        </w:trPr>
        <w:tc>
          <w:tcPr>
            <w:tcW w:w="2710" w:type="dxa"/>
            <w:tcBorders>
              <w:top w:val="single" w:sz="4" w:space="0" w:color="auto"/>
              <w:bottom w:val="single" w:sz="4" w:space="0" w:color="auto"/>
            </w:tcBorders>
          </w:tcPr>
          <w:p w14:paraId="478233B2" w14:textId="77777777" w:rsidR="00956BCB" w:rsidRPr="00956BCB" w:rsidRDefault="00956BCB" w:rsidP="0095286C">
            <w:pPr>
              <w:tabs>
                <w:tab w:val="left" w:pos="2835"/>
              </w:tabs>
              <w:rPr>
                <w:rFonts w:cstheme="minorHAnsi"/>
                <w:b/>
                <w:sz w:val="24"/>
                <w:szCs w:val="24"/>
              </w:rPr>
            </w:pPr>
            <w:r w:rsidRPr="00956BCB">
              <w:rPr>
                <w:rFonts w:cstheme="minorHAnsi"/>
                <w:b/>
                <w:sz w:val="24"/>
                <w:szCs w:val="24"/>
              </w:rPr>
              <w:lastRenderedPageBreak/>
              <w:t>Görevi</w:t>
            </w:r>
          </w:p>
        </w:tc>
        <w:tc>
          <w:tcPr>
            <w:tcW w:w="2111" w:type="dxa"/>
            <w:tcBorders>
              <w:top w:val="single" w:sz="4" w:space="0" w:color="auto"/>
              <w:bottom w:val="single" w:sz="4" w:space="0" w:color="auto"/>
            </w:tcBorders>
          </w:tcPr>
          <w:p w14:paraId="69060B8E" w14:textId="77777777" w:rsidR="00956BCB" w:rsidRPr="00956BCB" w:rsidRDefault="00956BCB" w:rsidP="0095286C">
            <w:pPr>
              <w:tabs>
                <w:tab w:val="left" w:pos="2835"/>
              </w:tabs>
              <w:rPr>
                <w:rFonts w:cstheme="minorHAnsi"/>
                <w:b/>
                <w:sz w:val="24"/>
                <w:szCs w:val="24"/>
              </w:rPr>
            </w:pPr>
            <w:r w:rsidRPr="00956BCB">
              <w:rPr>
                <w:rFonts w:cstheme="minorHAnsi"/>
                <w:b/>
                <w:sz w:val="24"/>
                <w:szCs w:val="24"/>
              </w:rPr>
              <w:t xml:space="preserve">İsmi </w:t>
            </w:r>
          </w:p>
        </w:tc>
      </w:tr>
      <w:tr w:rsidR="00956BCB" w:rsidRPr="00956BCB" w14:paraId="29FE5C6C" w14:textId="77777777" w:rsidTr="0095286C">
        <w:trPr>
          <w:trHeight w:val="331"/>
          <w:jc w:val="center"/>
        </w:trPr>
        <w:tc>
          <w:tcPr>
            <w:tcW w:w="2710" w:type="dxa"/>
            <w:tcBorders>
              <w:top w:val="single" w:sz="4" w:space="0" w:color="auto"/>
            </w:tcBorders>
          </w:tcPr>
          <w:p w14:paraId="28A5A301" w14:textId="77777777" w:rsidR="00956BCB" w:rsidRPr="00956BCB" w:rsidRDefault="00956BCB" w:rsidP="0095286C">
            <w:pPr>
              <w:tabs>
                <w:tab w:val="left" w:pos="2835"/>
              </w:tabs>
              <w:rPr>
                <w:rFonts w:cstheme="minorHAnsi"/>
                <w:sz w:val="24"/>
                <w:szCs w:val="24"/>
              </w:rPr>
            </w:pPr>
            <w:r w:rsidRPr="00956BCB">
              <w:rPr>
                <w:rFonts w:cstheme="minorHAnsi"/>
                <w:sz w:val="24"/>
                <w:szCs w:val="24"/>
              </w:rPr>
              <w:t>Muhasebe Memuru</w:t>
            </w:r>
          </w:p>
        </w:tc>
        <w:tc>
          <w:tcPr>
            <w:tcW w:w="2111" w:type="dxa"/>
            <w:tcBorders>
              <w:top w:val="single" w:sz="4" w:space="0" w:color="auto"/>
            </w:tcBorders>
          </w:tcPr>
          <w:p w14:paraId="756B21D8" w14:textId="77777777" w:rsidR="00956BCB" w:rsidRPr="00956BCB" w:rsidRDefault="00956BCB" w:rsidP="0095286C">
            <w:pPr>
              <w:tabs>
                <w:tab w:val="left" w:pos="2835"/>
              </w:tabs>
              <w:rPr>
                <w:rFonts w:cstheme="minorHAnsi"/>
                <w:sz w:val="24"/>
                <w:szCs w:val="24"/>
              </w:rPr>
            </w:pPr>
            <w:r w:rsidRPr="00956BCB">
              <w:rPr>
                <w:rFonts w:cstheme="minorHAnsi"/>
                <w:sz w:val="24"/>
                <w:szCs w:val="24"/>
              </w:rPr>
              <w:t>Fehmi Efendi</w:t>
            </w:r>
          </w:p>
        </w:tc>
      </w:tr>
      <w:tr w:rsidR="00956BCB" w:rsidRPr="00956BCB" w14:paraId="0DC8F1E2" w14:textId="77777777" w:rsidTr="0095286C">
        <w:trPr>
          <w:trHeight w:val="339"/>
          <w:jc w:val="center"/>
        </w:trPr>
        <w:tc>
          <w:tcPr>
            <w:tcW w:w="2710" w:type="dxa"/>
          </w:tcPr>
          <w:p w14:paraId="1E2C65F1" w14:textId="77777777" w:rsidR="00956BCB" w:rsidRPr="00956BCB" w:rsidRDefault="00956BCB" w:rsidP="0095286C">
            <w:pPr>
              <w:tabs>
                <w:tab w:val="left" w:pos="2835"/>
              </w:tabs>
              <w:rPr>
                <w:rFonts w:cstheme="minorHAnsi"/>
                <w:sz w:val="24"/>
                <w:szCs w:val="24"/>
              </w:rPr>
            </w:pPr>
            <w:r w:rsidRPr="00956BCB">
              <w:rPr>
                <w:rFonts w:cstheme="minorHAnsi"/>
                <w:sz w:val="24"/>
                <w:szCs w:val="24"/>
              </w:rPr>
              <w:t>Ambar Memuru</w:t>
            </w:r>
          </w:p>
        </w:tc>
        <w:tc>
          <w:tcPr>
            <w:tcW w:w="2111" w:type="dxa"/>
          </w:tcPr>
          <w:p w14:paraId="284F85B3" w14:textId="77777777" w:rsidR="00956BCB" w:rsidRPr="00956BCB" w:rsidRDefault="00956BCB" w:rsidP="0095286C">
            <w:pPr>
              <w:tabs>
                <w:tab w:val="left" w:pos="2835"/>
              </w:tabs>
              <w:rPr>
                <w:rFonts w:cstheme="minorHAnsi"/>
                <w:sz w:val="24"/>
                <w:szCs w:val="24"/>
              </w:rPr>
            </w:pPr>
            <w:r w:rsidRPr="00956BCB">
              <w:rPr>
                <w:rFonts w:cstheme="minorHAnsi"/>
                <w:sz w:val="24"/>
                <w:szCs w:val="24"/>
              </w:rPr>
              <w:t>Nazire Hanım</w:t>
            </w:r>
          </w:p>
        </w:tc>
      </w:tr>
      <w:tr w:rsidR="00956BCB" w:rsidRPr="00956BCB" w14:paraId="37B78092" w14:textId="77777777" w:rsidTr="0095286C">
        <w:trPr>
          <w:trHeight w:val="280"/>
          <w:jc w:val="center"/>
        </w:trPr>
        <w:tc>
          <w:tcPr>
            <w:tcW w:w="2710" w:type="dxa"/>
          </w:tcPr>
          <w:p w14:paraId="70F41402" w14:textId="77777777" w:rsidR="00956BCB" w:rsidRPr="00956BCB" w:rsidRDefault="00956BCB" w:rsidP="0095286C">
            <w:pPr>
              <w:tabs>
                <w:tab w:val="left" w:pos="2835"/>
              </w:tabs>
              <w:rPr>
                <w:rFonts w:cstheme="minorHAnsi"/>
                <w:sz w:val="24"/>
                <w:szCs w:val="24"/>
              </w:rPr>
            </w:pPr>
            <w:r w:rsidRPr="00956BCB">
              <w:rPr>
                <w:rFonts w:cstheme="minorHAnsi"/>
                <w:sz w:val="24"/>
                <w:szCs w:val="24"/>
              </w:rPr>
              <w:t>Aşçıbaşı</w:t>
            </w:r>
          </w:p>
        </w:tc>
        <w:tc>
          <w:tcPr>
            <w:tcW w:w="2111" w:type="dxa"/>
          </w:tcPr>
          <w:p w14:paraId="5EB097AC" w14:textId="77777777" w:rsidR="00956BCB" w:rsidRPr="00956BCB" w:rsidRDefault="00956BCB" w:rsidP="0095286C">
            <w:pPr>
              <w:tabs>
                <w:tab w:val="left" w:pos="2835"/>
              </w:tabs>
              <w:rPr>
                <w:rFonts w:cstheme="minorHAnsi"/>
                <w:sz w:val="24"/>
                <w:szCs w:val="24"/>
              </w:rPr>
            </w:pPr>
            <w:r w:rsidRPr="00956BCB">
              <w:rPr>
                <w:rFonts w:cstheme="minorHAnsi"/>
                <w:sz w:val="24"/>
                <w:szCs w:val="24"/>
              </w:rPr>
              <w:t>Hatice</w:t>
            </w:r>
          </w:p>
        </w:tc>
      </w:tr>
      <w:tr w:rsidR="00956BCB" w:rsidRPr="00956BCB" w14:paraId="35626A6A" w14:textId="77777777" w:rsidTr="0095286C">
        <w:trPr>
          <w:jc w:val="center"/>
        </w:trPr>
        <w:tc>
          <w:tcPr>
            <w:tcW w:w="2710" w:type="dxa"/>
          </w:tcPr>
          <w:p w14:paraId="15CC27C6" w14:textId="77777777" w:rsidR="00956BCB" w:rsidRPr="00956BCB" w:rsidRDefault="00956BCB" w:rsidP="0095286C">
            <w:pPr>
              <w:tabs>
                <w:tab w:val="left" w:pos="2835"/>
              </w:tabs>
              <w:rPr>
                <w:rFonts w:cstheme="minorHAnsi"/>
                <w:sz w:val="24"/>
                <w:szCs w:val="24"/>
              </w:rPr>
            </w:pPr>
            <w:r w:rsidRPr="00956BCB">
              <w:rPr>
                <w:rFonts w:cstheme="minorHAnsi"/>
                <w:sz w:val="24"/>
                <w:szCs w:val="24"/>
              </w:rPr>
              <w:t>Hademe</w:t>
            </w:r>
          </w:p>
        </w:tc>
        <w:tc>
          <w:tcPr>
            <w:tcW w:w="2111" w:type="dxa"/>
          </w:tcPr>
          <w:p w14:paraId="541E9C63" w14:textId="77777777" w:rsidR="00956BCB" w:rsidRPr="00956BCB" w:rsidRDefault="00956BCB" w:rsidP="0095286C">
            <w:pPr>
              <w:tabs>
                <w:tab w:val="left" w:pos="2835"/>
              </w:tabs>
              <w:rPr>
                <w:rFonts w:cstheme="minorHAnsi"/>
                <w:sz w:val="24"/>
                <w:szCs w:val="24"/>
              </w:rPr>
            </w:pPr>
            <w:r w:rsidRPr="00956BCB">
              <w:rPr>
                <w:rFonts w:cstheme="minorHAnsi"/>
                <w:sz w:val="24"/>
                <w:szCs w:val="24"/>
              </w:rPr>
              <w:t>Şerife</w:t>
            </w:r>
          </w:p>
        </w:tc>
      </w:tr>
      <w:tr w:rsidR="00956BCB" w:rsidRPr="00956BCB" w14:paraId="0EBD0E2B" w14:textId="77777777" w:rsidTr="0095286C">
        <w:trPr>
          <w:jc w:val="center"/>
        </w:trPr>
        <w:tc>
          <w:tcPr>
            <w:tcW w:w="2710" w:type="dxa"/>
          </w:tcPr>
          <w:p w14:paraId="1B99464B" w14:textId="77777777" w:rsidR="00956BCB" w:rsidRPr="00956BCB" w:rsidRDefault="00956BCB" w:rsidP="0095286C">
            <w:pPr>
              <w:tabs>
                <w:tab w:val="left" w:pos="2835"/>
              </w:tabs>
              <w:rPr>
                <w:rFonts w:cstheme="minorHAnsi"/>
                <w:sz w:val="24"/>
                <w:szCs w:val="24"/>
              </w:rPr>
            </w:pPr>
            <w:r w:rsidRPr="00956BCB">
              <w:rPr>
                <w:rFonts w:cstheme="minorHAnsi"/>
                <w:sz w:val="24"/>
                <w:szCs w:val="24"/>
              </w:rPr>
              <w:t>Hademe</w:t>
            </w:r>
          </w:p>
        </w:tc>
        <w:tc>
          <w:tcPr>
            <w:tcW w:w="2111" w:type="dxa"/>
          </w:tcPr>
          <w:p w14:paraId="622A604B" w14:textId="77777777" w:rsidR="00956BCB" w:rsidRPr="00956BCB" w:rsidRDefault="00956BCB" w:rsidP="0095286C">
            <w:pPr>
              <w:tabs>
                <w:tab w:val="left" w:pos="2835"/>
              </w:tabs>
              <w:rPr>
                <w:rFonts w:cstheme="minorHAnsi"/>
                <w:sz w:val="24"/>
                <w:szCs w:val="24"/>
              </w:rPr>
            </w:pPr>
            <w:r w:rsidRPr="00956BCB">
              <w:rPr>
                <w:rFonts w:cstheme="minorHAnsi"/>
                <w:sz w:val="24"/>
                <w:szCs w:val="24"/>
              </w:rPr>
              <w:t>Hatice</w:t>
            </w:r>
          </w:p>
        </w:tc>
      </w:tr>
      <w:tr w:rsidR="00956BCB" w:rsidRPr="00956BCB" w14:paraId="67D9BD7B" w14:textId="77777777" w:rsidTr="0095286C">
        <w:trPr>
          <w:jc w:val="center"/>
        </w:trPr>
        <w:tc>
          <w:tcPr>
            <w:tcW w:w="2710" w:type="dxa"/>
          </w:tcPr>
          <w:p w14:paraId="05D530D6" w14:textId="77777777" w:rsidR="00956BCB" w:rsidRPr="00956BCB" w:rsidRDefault="00956BCB" w:rsidP="0095286C">
            <w:pPr>
              <w:tabs>
                <w:tab w:val="left" w:pos="2835"/>
              </w:tabs>
              <w:rPr>
                <w:rFonts w:cstheme="minorHAnsi"/>
                <w:sz w:val="24"/>
                <w:szCs w:val="24"/>
              </w:rPr>
            </w:pPr>
            <w:r w:rsidRPr="00956BCB">
              <w:rPr>
                <w:rFonts w:cstheme="minorHAnsi"/>
                <w:sz w:val="24"/>
                <w:szCs w:val="24"/>
              </w:rPr>
              <w:t>Hademe</w:t>
            </w:r>
          </w:p>
        </w:tc>
        <w:tc>
          <w:tcPr>
            <w:tcW w:w="2111" w:type="dxa"/>
          </w:tcPr>
          <w:p w14:paraId="5EBF3178" w14:textId="77777777" w:rsidR="00956BCB" w:rsidRPr="00956BCB" w:rsidRDefault="00956BCB" w:rsidP="0095286C">
            <w:pPr>
              <w:tabs>
                <w:tab w:val="left" w:pos="2835"/>
              </w:tabs>
              <w:rPr>
                <w:rFonts w:cstheme="minorHAnsi"/>
                <w:sz w:val="24"/>
                <w:szCs w:val="24"/>
              </w:rPr>
            </w:pPr>
            <w:r w:rsidRPr="00956BCB">
              <w:rPr>
                <w:rFonts w:cstheme="minorHAnsi"/>
                <w:sz w:val="24"/>
                <w:szCs w:val="24"/>
              </w:rPr>
              <w:t>Huriye</w:t>
            </w:r>
          </w:p>
        </w:tc>
      </w:tr>
      <w:tr w:rsidR="00956BCB" w:rsidRPr="00956BCB" w14:paraId="206E38F8" w14:textId="77777777" w:rsidTr="0095286C">
        <w:trPr>
          <w:jc w:val="center"/>
        </w:trPr>
        <w:tc>
          <w:tcPr>
            <w:tcW w:w="2710" w:type="dxa"/>
          </w:tcPr>
          <w:p w14:paraId="2746FF50" w14:textId="77777777" w:rsidR="00956BCB" w:rsidRPr="00956BCB" w:rsidRDefault="00956BCB" w:rsidP="0095286C">
            <w:pPr>
              <w:tabs>
                <w:tab w:val="left" w:pos="2835"/>
              </w:tabs>
              <w:rPr>
                <w:rFonts w:cstheme="minorHAnsi"/>
                <w:sz w:val="24"/>
                <w:szCs w:val="24"/>
              </w:rPr>
            </w:pPr>
            <w:r w:rsidRPr="00956BCB">
              <w:rPr>
                <w:rFonts w:cstheme="minorHAnsi"/>
                <w:sz w:val="24"/>
                <w:szCs w:val="24"/>
              </w:rPr>
              <w:t>Kapıcı</w:t>
            </w:r>
          </w:p>
        </w:tc>
        <w:tc>
          <w:tcPr>
            <w:tcW w:w="2111" w:type="dxa"/>
          </w:tcPr>
          <w:p w14:paraId="69BD5B8E" w14:textId="77777777" w:rsidR="00956BCB" w:rsidRPr="00956BCB" w:rsidRDefault="00956BCB" w:rsidP="0095286C">
            <w:pPr>
              <w:tabs>
                <w:tab w:val="left" w:pos="2835"/>
              </w:tabs>
              <w:rPr>
                <w:rFonts w:cstheme="minorHAnsi"/>
                <w:sz w:val="24"/>
                <w:szCs w:val="24"/>
              </w:rPr>
            </w:pPr>
            <w:r w:rsidRPr="00956BCB">
              <w:rPr>
                <w:rFonts w:cstheme="minorHAnsi"/>
                <w:sz w:val="24"/>
                <w:szCs w:val="24"/>
              </w:rPr>
              <w:t>Süleyman Ağa</w:t>
            </w:r>
          </w:p>
        </w:tc>
      </w:tr>
      <w:tr w:rsidR="00956BCB" w:rsidRPr="00956BCB" w14:paraId="0BFC0CD9" w14:textId="77777777" w:rsidTr="0095286C">
        <w:trPr>
          <w:jc w:val="center"/>
        </w:trPr>
        <w:tc>
          <w:tcPr>
            <w:tcW w:w="2710" w:type="dxa"/>
          </w:tcPr>
          <w:p w14:paraId="3F8C4887" w14:textId="77777777" w:rsidR="00956BCB" w:rsidRPr="00956BCB" w:rsidRDefault="00956BCB" w:rsidP="0095286C">
            <w:pPr>
              <w:tabs>
                <w:tab w:val="left" w:pos="2835"/>
              </w:tabs>
              <w:rPr>
                <w:rFonts w:cstheme="minorHAnsi"/>
                <w:sz w:val="24"/>
                <w:szCs w:val="24"/>
              </w:rPr>
            </w:pPr>
            <w:r w:rsidRPr="00956BCB">
              <w:rPr>
                <w:rFonts w:cstheme="minorHAnsi"/>
                <w:sz w:val="24"/>
                <w:szCs w:val="24"/>
              </w:rPr>
              <w:t>Diğer Personel</w:t>
            </w:r>
          </w:p>
        </w:tc>
        <w:tc>
          <w:tcPr>
            <w:tcW w:w="2111" w:type="dxa"/>
          </w:tcPr>
          <w:p w14:paraId="03C732FF" w14:textId="77777777" w:rsidR="00956BCB" w:rsidRPr="00956BCB" w:rsidRDefault="00956BCB" w:rsidP="0095286C">
            <w:pPr>
              <w:tabs>
                <w:tab w:val="left" w:pos="2835"/>
              </w:tabs>
              <w:rPr>
                <w:rFonts w:cstheme="minorHAnsi"/>
                <w:sz w:val="24"/>
                <w:szCs w:val="24"/>
              </w:rPr>
            </w:pPr>
          </w:p>
        </w:tc>
      </w:tr>
    </w:tbl>
    <w:p w14:paraId="5F859AC0" w14:textId="77777777" w:rsidR="00956BCB" w:rsidRPr="00956BCB" w:rsidRDefault="00956BCB" w:rsidP="009A2170">
      <w:pPr>
        <w:tabs>
          <w:tab w:val="left" w:pos="2835"/>
        </w:tabs>
        <w:rPr>
          <w:rFonts w:asciiTheme="minorHAnsi" w:eastAsiaTheme="minorEastAsia" w:hAnsiTheme="minorHAnsi" w:cstheme="minorHAnsi"/>
          <w:szCs w:val="24"/>
        </w:rPr>
      </w:pPr>
    </w:p>
    <w:p w14:paraId="238EA140"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1915 yılında açılan Halep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İbtidaiyesi’nin</w:t>
      </w:r>
      <w:proofErr w:type="spellEnd"/>
      <w:r w:rsidRPr="009A2170">
        <w:rPr>
          <w:rFonts w:asciiTheme="minorHAnsi" w:hAnsiTheme="minorHAnsi" w:cstheme="minorHAnsi"/>
          <w:szCs w:val="24"/>
        </w:rPr>
        <w:t xml:space="preserve"> idaresi, İstanbul </w:t>
      </w:r>
      <w:proofErr w:type="spellStart"/>
      <w:r w:rsidRPr="009A2170">
        <w:rPr>
          <w:rFonts w:asciiTheme="minorHAnsi" w:hAnsiTheme="minorHAnsi" w:cstheme="minorHAnsi"/>
          <w:szCs w:val="24"/>
        </w:rPr>
        <w:t>Darülmuallimat’ın</w:t>
      </w:r>
      <w:proofErr w:type="spellEnd"/>
      <w:r w:rsidRPr="009A2170">
        <w:rPr>
          <w:rFonts w:asciiTheme="minorHAnsi" w:hAnsiTheme="minorHAnsi" w:cstheme="minorHAnsi"/>
          <w:szCs w:val="24"/>
        </w:rPr>
        <w:t xml:space="preserve"> eski mezunlarından olan Makbule Ziya Hanım tarafından yürütülmüştür. Mektebin kurucusu ve ilk müdiresi  olan Makbule Ziya Hanım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1336e) ve debboy, ambar memuresi ile mektebin ilk idari kadrosu oluşturulmuştur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1335ı). Edirne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İbtdaiyesi’nin</w:t>
      </w:r>
      <w:proofErr w:type="spellEnd"/>
      <w:r w:rsidRPr="009A2170">
        <w:rPr>
          <w:rFonts w:asciiTheme="minorHAnsi" w:hAnsiTheme="minorHAnsi" w:cstheme="minorHAnsi"/>
          <w:szCs w:val="24"/>
        </w:rPr>
        <w:t xml:space="preserve"> müdireliğine atanan Naciye Güzide Hanım, 1917-1918 ders yılına kadar mektebin idaresinden sorumlu olmuş. Daha sonra mektep müdürlüğüne Hasan Fehmi Bey görevlendirilmiştir. 1918-1919 senesinde mektebin müdürlüğüne Mustafa Lütfi Bey, 1921-22 senesinde Sabiha Hanım, 1924-25 yılında ise Remzi Toksöz getirilmiştir. İzmir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İbtidaiyesi’nin</w:t>
      </w:r>
      <w:proofErr w:type="spellEnd"/>
      <w:r w:rsidRPr="009A2170">
        <w:rPr>
          <w:rFonts w:asciiTheme="minorHAnsi" w:hAnsiTheme="minorHAnsi" w:cstheme="minorHAnsi"/>
          <w:szCs w:val="24"/>
        </w:rPr>
        <w:t xml:space="preserve"> ilk müdiresi Sabiha Hanım olmuştur (Erdem, 2013: 313). Adana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İbtidaiyesi’nin</w:t>
      </w:r>
      <w:proofErr w:type="spellEnd"/>
      <w:r w:rsidRPr="009A2170">
        <w:rPr>
          <w:rFonts w:asciiTheme="minorHAnsi" w:hAnsiTheme="minorHAnsi" w:cstheme="minorHAnsi"/>
          <w:szCs w:val="24"/>
        </w:rPr>
        <w:t xml:space="preserve"> idari kadrosu ise 1916-1917 ders yılında üçü kadın biri erkek olmak üzere toplam dört kişiden oluşmaktaydı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1335a). Sivas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İbtidaiyesi’nin</w:t>
      </w:r>
      <w:proofErr w:type="spellEnd"/>
      <w:r w:rsidRPr="009A2170">
        <w:rPr>
          <w:rFonts w:asciiTheme="minorHAnsi" w:hAnsiTheme="minorHAnsi" w:cstheme="minorHAnsi"/>
          <w:szCs w:val="24"/>
        </w:rPr>
        <w:t xml:space="preserve"> müdireliğine 1917 yılında </w:t>
      </w:r>
      <w:proofErr w:type="spellStart"/>
      <w:r w:rsidRPr="009A2170">
        <w:rPr>
          <w:rFonts w:asciiTheme="minorHAnsi" w:hAnsiTheme="minorHAnsi" w:cstheme="minorHAnsi"/>
          <w:szCs w:val="24"/>
        </w:rPr>
        <w:t>İnas</w:t>
      </w:r>
      <w:proofErr w:type="spellEnd"/>
      <w:r w:rsidRPr="009A2170">
        <w:rPr>
          <w:rFonts w:asciiTheme="minorHAnsi" w:hAnsiTheme="minorHAnsi" w:cstheme="minorHAnsi"/>
          <w:szCs w:val="24"/>
        </w:rPr>
        <w:t xml:space="preserve"> Darülfünun mezunlarından Zehra Hanım tayin edilmiştir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1335i). Müdür </w:t>
      </w:r>
      <w:proofErr w:type="spellStart"/>
      <w:r w:rsidRPr="009A2170">
        <w:rPr>
          <w:rFonts w:asciiTheme="minorHAnsi" w:hAnsiTheme="minorHAnsi" w:cstheme="minorHAnsi"/>
          <w:szCs w:val="24"/>
        </w:rPr>
        <w:t>muavineliği</w:t>
      </w:r>
      <w:proofErr w:type="spellEnd"/>
      <w:r w:rsidRPr="009A2170">
        <w:rPr>
          <w:rFonts w:asciiTheme="minorHAnsi" w:hAnsiTheme="minorHAnsi" w:cstheme="minorHAnsi"/>
          <w:szCs w:val="24"/>
        </w:rPr>
        <w:t xml:space="preserve"> görevi ise Hafize Hanım tarafından yürütülmüştür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1337c). Bursa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İbtidaiyesi’nin</w:t>
      </w:r>
      <w:proofErr w:type="spellEnd"/>
      <w:r w:rsidRPr="009A2170">
        <w:rPr>
          <w:rFonts w:asciiTheme="minorHAnsi" w:hAnsiTheme="minorHAnsi" w:cstheme="minorHAnsi"/>
          <w:szCs w:val="24"/>
        </w:rPr>
        <w:t xml:space="preserve"> ilk eğitim öğretim yılı olan 1914-1915 ders yılında idare Müdür Abdullah Efendi, mubayaa ve ambar memuru Hüseyin Efendi tarafından sağlanmıştır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1336f).</w:t>
      </w:r>
    </w:p>
    <w:p w14:paraId="31CCE480"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 Yukarıdaki bilgilere baktığımızda taşrada açılan kız öğretmen okullarının idarecilerinin mektebin açılış amacına uygun olarak seçildiği, kadın olmasına dikkat edildiği görülmektedir. Mekteplerde kadın idarecilerin yeterli olmadığı durumlarda erkek idareciye başvurulmuştur. İdare görevi verilen kadınlar ise genellikle İstanbul </w:t>
      </w:r>
      <w:proofErr w:type="spellStart"/>
      <w:r w:rsidRPr="009A2170">
        <w:rPr>
          <w:rFonts w:asciiTheme="minorHAnsi" w:hAnsiTheme="minorHAnsi" w:cstheme="minorHAnsi"/>
          <w:szCs w:val="24"/>
        </w:rPr>
        <w:t>Darülmuallimat’ın</w:t>
      </w:r>
      <w:proofErr w:type="spellEnd"/>
      <w:r w:rsidRPr="009A2170">
        <w:rPr>
          <w:rFonts w:asciiTheme="minorHAnsi" w:hAnsiTheme="minorHAnsi" w:cstheme="minorHAnsi"/>
          <w:szCs w:val="24"/>
        </w:rPr>
        <w:t xml:space="preserve"> İhzari ve Aliye kısmı mezunlarından olmuştu.</w:t>
      </w:r>
    </w:p>
    <w:p w14:paraId="1C66CA95" w14:textId="77777777" w:rsidR="00956BCB" w:rsidRPr="00956BCB" w:rsidRDefault="00956BCB" w:rsidP="009A2170">
      <w:pPr>
        <w:tabs>
          <w:tab w:val="left" w:pos="2835"/>
        </w:tabs>
        <w:rPr>
          <w:rFonts w:asciiTheme="minorHAnsi" w:eastAsiaTheme="minorEastAsia" w:hAnsiTheme="minorHAnsi" w:cstheme="minorHAnsi"/>
          <w:b/>
          <w:szCs w:val="24"/>
        </w:rPr>
      </w:pPr>
      <w:r w:rsidRPr="00956BCB">
        <w:rPr>
          <w:rFonts w:asciiTheme="minorHAnsi" w:eastAsiaTheme="minorEastAsia" w:hAnsiTheme="minorHAnsi" w:cstheme="minorHAnsi"/>
          <w:b/>
          <w:szCs w:val="24"/>
        </w:rPr>
        <w:t>Eğitim Kadroları</w:t>
      </w:r>
    </w:p>
    <w:p w14:paraId="2E7685EE"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lastRenderedPageBreak/>
        <w:t xml:space="preserve">Taşradaki </w:t>
      </w:r>
      <w:proofErr w:type="spellStart"/>
      <w:r w:rsidRPr="009A2170">
        <w:rPr>
          <w:rFonts w:asciiTheme="minorHAnsi" w:hAnsiTheme="minorHAnsi" w:cstheme="minorHAnsi"/>
          <w:szCs w:val="24"/>
        </w:rPr>
        <w:t>darülmuallimatlarda</w:t>
      </w:r>
      <w:proofErr w:type="spellEnd"/>
      <w:r w:rsidRPr="009A2170">
        <w:rPr>
          <w:rFonts w:asciiTheme="minorHAnsi" w:hAnsiTheme="minorHAnsi" w:cstheme="minorHAnsi"/>
          <w:szCs w:val="24"/>
        </w:rPr>
        <w:t xml:space="preserve"> düzeni sağlamak amacıyla 1916 yılında yayınlanan </w:t>
      </w:r>
      <w:proofErr w:type="spellStart"/>
      <w:r w:rsidRPr="009A2170">
        <w:rPr>
          <w:rFonts w:asciiTheme="minorHAnsi" w:hAnsiTheme="minorHAnsi" w:cstheme="minorHAnsi"/>
          <w:szCs w:val="24"/>
        </w:rPr>
        <w:t>Darülmuallimin</w:t>
      </w:r>
      <w:proofErr w:type="spellEnd"/>
      <w:r w:rsidRPr="009A2170">
        <w:rPr>
          <w:rFonts w:asciiTheme="minorHAnsi" w:hAnsiTheme="minorHAnsi" w:cstheme="minorHAnsi"/>
          <w:szCs w:val="24"/>
        </w:rPr>
        <w:t xml:space="preserve"> ve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w:t>
      </w:r>
      <w:proofErr w:type="spellEnd"/>
      <w:r w:rsidRPr="009A2170">
        <w:rPr>
          <w:rFonts w:asciiTheme="minorHAnsi" w:hAnsiTheme="minorHAnsi" w:cstheme="minorHAnsi"/>
          <w:szCs w:val="24"/>
        </w:rPr>
        <w:t xml:space="preserve"> </w:t>
      </w:r>
      <w:proofErr w:type="spellStart"/>
      <w:r w:rsidRPr="009A2170">
        <w:rPr>
          <w:rFonts w:asciiTheme="minorHAnsi" w:hAnsiTheme="minorHAnsi" w:cstheme="minorHAnsi"/>
          <w:szCs w:val="24"/>
        </w:rPr>
        <w:t>Talimatnamesi’nde</w:t>
      </w:r>
      <w:proofErr w:type="spellEnd"/>
      <w:r w:rsidRPr="009A2170">
        <w:rPr>
          <w:rFonts w:asciiTheme="minorHAnsi" w:hAnsiTheme="minorHAnsi" w:cstheme="minorHAnsi"/>
          <w:szCs w:val="24"/>
        </w:rPr>
        <w:t xml:space="preserve"> idareciler gibi eğitimcilerinde görev ve sorumlulukları maddeler halinde belirtilmiştir (“</w:t>
      </w:r>
      <w:proofErr w:type="spellStart"/>
      <w:r w:rsidRPr="009A2170">
        <w:rPr>
          <w:rFonts w:asciiTheme="minorHAnsi" w:hAnsiTheme="minorHAnsi" w:cstheme="minorHAnsi"/>
          <w:szCs w:val="24"/>
        </w:rPr>
        <w:t>Darülmuallimin</w:t>
      </w:r>
      <w:proofErr w:type="spellEnd"/>
      <w:r w:rsidRPr="009A2170">
        <w:rPr>
          <w:rFonts w:asciiTheme="minorHAnsi" w:hAnsiTheme="minorHAnsi" w:cstheme="minorHAnsi"/>
          <w:szCs w:val="24"/>
        </w:rPr>
        <w:t xml:space="preserve"> ve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w:t>
      </w:r>
      <w:proofErr w:type="spellEnd"/>
      <w:r w:rsidRPr="009A2170">
        <w:rPr>
          <w:rFonts w:asciiTheme="minorHAnsi" w:hAnsiTheme="minorHAnsi" w:cstheme="minorHAnsi"/>
          <w:szCs w:val="24"/>
        </w:rPr>
        <w:t>”, 1332). Talimatnamenin 6. maddesine göre;  derslerde Türkçülük bilincinin gelişmesine önem verilmiş ve muallim-muallimelerden de bu bilinç doğrultusunda eğitim ve öğretim vermeleri istenmiştir. Muallimlerin, talebeye diyanet, ahlak konularında örnek olmaları belirtilerek terbiye-i beden, ahlak ve milli konularda bütünlük olmasına dikkat etmeleri istenmiştir.</w:t>
      </w:r>
    </w:p>
    <w:p w14:paraId="13FCC019"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Taşradaki </w:t>
      </w:r>
      <w:proofErr w:type="spellStart"/>
      <w:r w:rsidRPr="009A2170">
        <w:rPr>
          <w:rFonts w:asciiTheme="minorHAnsi" w:hAnsiTheme="minorHAnsi" w:cstheme="minorHAnsi"/>
          <w:szCs w:val="24"/>
        </w:rPr>
        <w:t>darülmuallimatların</w:t>
      </w:r>
      <w:proofErr w:type="spellEnd"/>
      <w:r w:rsidRPr="009A2170">
        <w:rPr>
          <w:rFonts w:asciiTheme="minorHAnsi" w:hAnsiTheme="minorHAnsi" w:cstheme="minorHAnsi"/>
          <w:szCs w:val="24"/>
        </w:rPr>
        <w:t xml:space="preserve"> idari kadrosunda olduğu gibi eğitim kadrosunda da kadınların çoğunlukta olduğu görülmektedir. Kadın muallimin bulunmaması halinde mektebe erkek muallimler tayin edilmiştir. Ayrıca burada atanan öğretmenlerin önemli bir kısmı İstanbul </w:t>
      </w:r>
      <w:proofErr w:type="spellStart"/>
      <w:r w:rsidRPr="009A2170">
        <w:rPr>
          <w:rFonts w:asciiTheme="minorHAnsi" w:hAnsiTheme="minorHAnsi" w:cstheme="minorHAnsi"/>
          <w:szCs w:val="24"/>
        </w:rPr>
        <w:t>Darülmuallimatı’nın</w:t>
      </w:r>
      <w:proofErr w:type="spellEnd"/>
      <w:r w:rsidRPr="009A2170">
        <w:rPr>
          <w:rFonts w:asciiTheme="minorHAnsi" w:hAnsiTheme="minorHAnsi" w:cstheme="minorHAnsi"/>
          <w:szCs w:val="24"/>
        </w:rPr>
        <w:t xml:space="preserve"> İhzari veya Aliye kısımlarında mezun olmuştur. </w:t>
      </w:r>
    </w:p>
    <w:p w14:paraId="6262413E"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1915-1916 ders yılında 6 dershane ile eğitim öğretimini sürdüren İzmir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İbtidaiyesi’nin</w:t>
      </w:r>
      <w:proofErr w:type="spellEnd"/>
      <w:r w:rsidRPr="009A2170">
        <w:rPr>
          <w:rFonts w:asciiTheme="minorHAnsi" w:hAnsiTheme="minorHAnsi" w:cstheme="minorHAnsi"/>
          <w:szCs w:val="24"/>
        </w:rPr>
        <w:t xml:space="preserve"> muallim sayısı 28’dir. Bu muallimlerin içerisinde 11 kişi yüksek okuldan mezun olmuştur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1335j). Konya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w:t>
      </w:r>
      <w:proofErr w:type="spellEnd"/>
      <w:r w:rsidRPr="009A2170">
        <w:rPr>
          <w:rFonts w:asciiTheme="minorHAnsi" w:hAnsiTheme="minorHAnsi" w:cstheme="minorHAnsi"/>
          <w:szCs w:val="24"/>
        </w:rPr>
        <w:t xml:space="preserve">, müdire idaresinde 1’i erkek 3’ü kadın olmak üzere 4 muallim ile eğitim öğretime başlamıştır. Erkek muallimler, </w:t>
      </w:r>
      <w:proofErr w:type="spellStart"/>
      <w:r w:rsidRPr="009A2170">
        <w:rPr>
          <w:rFonts w:asciiTheme="minorHAnsi" w:hAnsiTheme="minorHAnsi" w:cstheme="minorHAnsi"/>
          <w:szCs w:val="24"/>
        </w:rPr>
        <w:t>Darülmuallimin</w:t>
      </w:r>
      <w:proofErr w:type="spellEnd"/>
      <w:r w:rsidRPr="009A2170">
        <w:rPr>
          <w:rFonts w:asciiTheme="minorHAnsi" w:hAnsiTheme="minorHAnsi" w:cstheme="minorHAnsi"/>
          <w:szCs w:val="24"/>
        </w:rPr>
        <w:t xml:space="preserve">-i Aliye, kadın muallimeler ise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-ı Aliye mezunlarındandır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1335k). Adana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İbtidaiyesi’nde</w:t>
      </w:r>
      <w:proofErr w:type="spellEnd"/>
      <w:r w:rsidRPr="009A2170">
        <w:rPr>
          <w:rFonts w:asciiTheme="minorHAnsi" w:hAnsiTheme="minorHAnsi" w:cstheme="minorHAnsi"/>
          <w:szCs w:val="24"/>
        </w:rPr>
        <w:t xml:space="preserve"> 1916-1917 eğitim öğretim yılında müdire idaresinde 7 erkek 6 kadın muallim görev yapmıştır. Kadın öğretmenler,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Aliye, </w:t>
      </w:r>
      <w:proofErr w:type="spellStart"/>
      <w:r w:rsidRPr="009A2170">
        <w:rPr>
          <w:rFonts w:asciiTheme="minorHAnsi" w:hAnsiTheme="minorHAnsi" w:cstheme="minorHAnsi"/>
          <w:szCs w:val="24"/>
        </w:rPr>
        <w:t>Mekatib</w:t>
      </w:r>
      <w:proofErr w:type="spellEnd"/>
      <w:r w:rsidRPr="009A2170">
        <w:rPr>
          <w:rFonts w:asciiTheme="minorHAnsi" w:hAnsiTheme="minorHAnsi" w:cstheme="minorHAnsi"/>
          <w:szCs w:val="24"/>
        </w:rPr>
        <w:t xml:space="preserve">-i Gayrimüslim ve </w:t>
      </w:r>
      <w:proofErr w:type="spellStart"/>
      <w:r w:rsidRPr="009A2170">
        <w:rPr>
          <w:rFonts w:asciiTheme="minorHAnsi" w:hAnsiTheme="minorHAnsi" w:cstheme="minorHAnsi"/>
          <w:szCs w:val="24"/>
        </w:rPr>
        <w:t>mekatib</w:t>
      </w:r>
      <w:proofErr w:type="spellEnd"/>
      <w:r w:rsidRPr="009A2170">
        <w:rPr>
          <w:rFonts w:asciiTheme="minorHAnsi" w:hAnsiTheme="minorHAnsi" w:cstheme="minorHAnsi"/>
          <w:szCs w:val="24"/>
        </w:rPr>
        <w:t xml:space="preserve">-i saire mezunlarından olup erkek muallimler ise </w:t>
      </w:r>
      <w:proofErr w:type="spellStart"/>
      <w:r w:rsidRPr="009A2170">
        <w:rPr>
          <w:rFonts w:asciiTheme="minorHAnsi" w:hAnsiTheme="minorHAnsi" w:cstheme="minorHAnsi"/>
          <w:szCs w:val="24"/>
        </w:rPr>
        <w:t>Darülmuallimin</w:t>
      </w:r>
      <w:proofErr w:type="spellEnd"/>
      <w:r w:rsidRPr="009A2170">
        <w:rPr>
          <w:rFonts w:asciiTheme="minorHAnsi" w:hAnsiTheme="minorHAnsi" w:cstheme="minorHAnsi"/>
          <w:szCs w:val="24"/>
        </w:rPr>
        <w:t xml:space="preserve"> Aliye’nin </w:t>
      </w:r>
      <w:proofErr w:type="spellStart"/>
      <w:r w:rsidRPr="009A2170">
        <w:rPr>
          <w:rFonts w:asciiTheme="minorHAnsi" w:hAnsiTheme="minorHAnsi" w:cstheme="minorHAnsi"/>
          <w:szCs w:val="24"/>
        </w:rPr>
        <w:t>Fünun</w:t>
      </w:r>
      <w:proofErr w:type="spellEnd"/>
      <w:r w:rsidRPr="009A2170">
        <w:rPr>
          <w:rFonts w:asciiTheme="minorHAnsi" w:hAnsiTheme="minorHAnsi" w:cstheme="minorHAnsi"/>
          <w:szCs w:val="24"/>
        </w:rPr>
        <w:t xml:space="preserve"> şubesinden, </w:t>
      </w:r>
      <w:proofErr w:type="spellStart"/>
      <w:r w:rsidRPr="009A2170">
        <w:rPr>
          <w:rFonts w:asciiTheme="minorHAnsi" w:hAnsiTheme="minorHAnsi" w:cstheme="minorHAnsi"/>
          <w:szCs w:val="24"/>
        </w:rPr>
        <w:t>Darülfünun’un</w:t>
      </w:r>
      <w:proofErr w:type="spellEnd"/>
      <w:r w:rsidRPr="009A2170">
        <w:rPr>
          <w:rFonts w:asciiTheme="minorHAnsi" w:hAnsiTheme="minorHAnsi" w:cstheme="minorHAnsi"/>
          <w:szCs w:val="24"/>
        </w:rPr>
        <w:t xml:space="preserve"> Edebiyat şubesinden ve </w:t>
      </w:r>
      <w:proofErr w:type="spellStart"/>
      <w:r w:rsidRPr="009A2170">
        <w:rPr>
          <w:rFonts w:asciiTheme="minorHAnsi" w:hAnsiTheme="minorHAnsi" w:cstheme="minorHAnsi"/>
          <w:szCs w:val="24"/>
        </w:rPr>
        <w:t>Mekteb</w:t>
      </w:r>
      <w:proofErr w:type="spellEnd"/>
      <w:r w:rsidRPr="009A2170">
        <w:rPr>
          <w:rFonts w:asciiTheme="minorHAnsi" w:hAnsiTheme="minorHAnsi" w:cstheme="minorHAnsi"/>
          <w:szCs w:val="24"/>
        </w:rPr>
        <w:t>-i Mülkiye’den mezun olmuştur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1335k). </w:t>
      </w:r>
    </w:p>
    <w:p w14:paraId="6E6DD045" w14:textId="77777777" w:rsidR="00956BCB" w:rsidRPr="009A2170" w:rsidRDefault="00956BCB" w:rsidP="009A2170">
      <w:pPr>
        <w:ind w:firstLine="709"/>
        <w:rPr>
          <w:rFonts w:asciiTheme="minorHAnsi" w:hAnsiTheme="minorHAnsi" w:cstheme="minorHAnsi"/>
          <w:szCs w:val="24"/>
        </w:rPr>
      </w:pPr>
      <w:r w:rsidRPr="009A2170">
        <w:rPr>
          <w:rFonts w:asciiTheme="minorHAnsi" w:hAnsiTheme="minorHAnsi" w:cstheme="minorHAnsi"/>
          <w:szCs w:val="24"/>
        </w:rPr>
        <w:t xml:space="preserve">Taşradaki </w:t>
      </w:r>
      <w:proofErr w:type="spellStart"/>
      <w:r w:rsidRPr="009A2170">
        <w:rPr>
          <w:rFonts w:asciiTheme="minorHAnsi" w:hAnsiTheme="minorHAnsi" w:cstheme="minorHAnsi"/>
          <w:szCs w:val="24"/>
        </w:rPr>
        <w:t>darülmuallimatlar</w:t>
      </w:r>
      <w:proofErr w:type="spellEnd"/>
      <w:r w:rsidRPr="009A2170">
        <w:rPr>
          <w:rFonts w:asciiTheme="minorHAnsi" w:hAnsiTheme="minorHAnsi" w:cstheme="minorHAnsi"/>
          <w:szCs w:val="24"/>
        </w:rPr>
        <w:t xml:space="preserve"> ve burada görev yapan muallimler, mektebin açılışından kısa süre sonra Birinci Dünya Savaşı’ndan ve sonraki işgal döneminde oldukça etkilenmişlerdir. Bu dönemde eğitimin kesintiye uğramasıyla bazı muallimler mekteplerini bırakarak başka vilayetlere gitmiş ve uzun süre görev yerlerine dönmemişlerdir. İşgale uğrayan şehirlerdeki muallimler mektepten ayrılarak maaşlarını İstanbul’dan almayı talep etmişlerdir. Örneğin; Halep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w:t>
      </w:r>
      <w:proofErr w:type="spellEnd"/>
      <w:r w:rsidRPr="009A2170">
        <w:rPr>
          <w:rFonts w:asciiTheme="minorHAnsi" w:hAnsiTheme="minorHAnsi" w:cstheme="minorHAnsi"/>
          <w:szCs w:val="24"/>
        </w:rPr>
        <w:t xml:space="preserve"> Müdiresi Fatma Zehra Hanım, vilayetin işgal edildiği sırada tatil sebebiyle İstanbul’a gelmiş sonradan görevine dönememiştir. Bu süreç </w:t>
      </w:r>
      <w:proofErr w:type="spellStart"/>
      <w:r w:rsidRPr="009A2170">
        <w:rPr>
          <w:rFonts w:asciiTheme="minorHAnsi" w:hAnsiTheme="minorHAnsi" w:cstheme="minorHAnsi"/>
          <w:szCs w:val="24"/>
        </w:rPr>
        <w:t>içersinde</w:t>
      </w:r>
      <w:proofErr w:type="spellEnd"/>
      <w:r w:rsidRPr="009A2170">
        <w:rPr>
          <w:rFonts w:asciiTheme="minorHAnsi" w:hAnsiTheme="minorHAnsi" w:cstheme="minorHAnsi"/>
          <w:szCs w:val="24"/>
        </w:rPr>
        <w:t xml:space="preserve"> maaşı İstanbul’dan ödenmişti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1337d). İşgal sebebiyle görevlerinden ayrılarak İstanbul’a gelen Edirne </w:t>
      </w:r>
      <w:proofErr w:type="spellStart"/>
      <w:r w:rsidRPr="009A2170">
        <w:rPr>
          <w:rFonts w:asciiTheme="minorHAnsi" w:hAnsiTheme="minorHAnsi" w:cstheme="minorHAnsi"/>
          <w:szCs w:val="24"/>
        </w:rPr>
        <w:t>Darülmuallimat</w:t>
      </w:r>
      <w:proofErr w:type="spellEnd"/>
      <w:r w:rsidRPr="009A2170">
        <w:rPr>
          <w:rFonts w:asciiTheme="minorHAnsi" w:hAnsiTheme="minorHAnsi" w:cstheme="minorHAnsi"/>
          <w:szCs w:val="24"/>
        </w:rPr>
        <w:t xml:space="preserve">-ı </w:t>
      </w:r>
      <w:proofErr w:type="spellStart"/>
      <w:r w:rsidRPr="009A2170">
        <w:rPr>
          <w:rFonts w:asciiTheme="minorHAnsi" w:hAnsiTheme="minorHAnsi" w:cstheme="minorHAnsi"/>
          <w:szCs w:val="24"/>
        </w:rPr>
        <w:t>İbtidaiye</w:t>
      </w:r>
      <w:proofErr w:type="spellEnd"/>
      <w:r w:rsidRPr="009A2170">
        <w:rPr>
          <w:rFonts w:asciiTheme="minorHAnsi" w:hAnsiTheme="minorHAnsi" w:cstheme="minorHAnsi"/>
          <w:szCs w:val="24"/>
        </w:rPr>
        <w:t xml:space="preserve"> muallimlerinin maaşları da aynı şekilde İstanbul’da </w:t>
      </w:r>
      <w:r w:rsidRPr="009A2170">
        <w:rPr>
          <w:rFonts w:asciiTheme="minorHAnsi" w:hAnsiTheme="minorHAnsi" w:cstheme="minorHAnsi"/>
          <w:szCs w:val="24"/>
        </w:rPr>
        <w:lastRenderedPageBreak/>
        <w:t>ödenmiştir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1338d). Savaş sebebiyle bulunduğu görevi terk ederek İstanbul’a gelen pek çok memur da vardı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1337e). Fakat Nezaret, vilayetlerini terk eden muallim, memur, müdürlerin maaşlarını araştırmadan vermemiştir. İşgal altında olmasına rağmen eğitimini devam ettiren okullardan gelen talepler reddetmiştir (BOA</w:t>
      </w:r>
      <w:proofErr w:type="gramStart"/>
      <w:r w:rsidRPr="009A2170">
        <w:rPr>
          <w:rFonts w:asciiTheme="minorHAnsi" w:hAnsiTheme="minorHAnsi" w:cstheme="minorHAnsi"/>
          <w:szCs w:val="24"/>
        </w:rPr>
        <w:t>.,</w:t>
      </w:r>
      <w:proofErr w:type="gramEnd"/>
      <w:r w:rsidRPr="009A2170">
        <w:rPr>
          <w:rFonts w:asciiTheme="minorHAnsi" w:hAnsiTheme="minorHAnsi" w:cstheme="minorHAnsi"/>
          <w:szCs w:val="24"/>
        </w:rPr>
        <w:t xml:space="preserve"> 1338e). Sağlık sorunlarından dolayı vazifelerinden ayrılan muallimler de olmuştur. Ayrıca Nezaret tarafından ataması yapılıp savaş şartlarından dolayı atandıkları vilayete gidemeyenler olmuştur (Taşer, 2010:  335).</w:t>
      </w:r>
    </w:p>
    <w:p w14:paraId="05DBE4BA"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Tablo 3 </w:t>
      </w:r>
    </w:p>
    <w:p w14:paraId="5FE25835"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1923-1924 Eğitim Öğretim Yılında Taşradaki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İbtidaiyelerde</w:t>
      </w:r>
      <w:proofErr w:type="spellEnd"/>
      <w:r w:rsidRPr="00956BCB">
        <w:rPr>
          <w:rFonts w:asciiTheme="minorHAnsi" w:eastAsiaTheme="minorEastAsia" w:hAnsiTheme="minorHAnsi" w:cstheme="minorHAnsi"/>
          <w:szCs w:val="24"/>
        </w:rPr>
        <w:t xml:space="preserve"> Görev Yapan Muallim-Muallime ve Memur Sayısı (Alkan, 2000: 295)</w:t>
      </w:r>
    </w:p>
    <w:tbl>
      <w:tblPr>
        <w:tblStyle w:val="TabloKlavuzu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1134"/>
        <w:gridCol w:w="2061"/>
        <w:gridCol w:w="1625"/>
      </w:tblGrid>
      <w:tr w:rsidR="00956BCB" w:rsidRPr="00956BCB" w14:paraId="7CB26BA3" w14:textId="77777777" w:rsidTr="004C33EC">
        <w:trPr>
          <w:jc w:val="center"/>
        </w:trPr>
        <w:tc>
          <w:tcPr>
            <w:tcW w:w="1875" w:type="dxa"/>
            <w:vMerge w:val="restart"/>
            <w:tcBorders>
              <w:top w:val="single" w:sz="4" w:space="0" w:color="auto"/>
              <w:bottom w:val="single" w:sz="4" w:space="0" w:color="auto"/>
            </w:tcBorders>
          </w:tcPr>
          <w:p w14:paraId="18296AF2" w14:textId="77777777" w:rsidR="00956BCB" w:rsidRPr="00956BCB" w:rsidRDefault="00956BCB" w:rsidP="0095286C">
            <w:pPr>
              <w:jc w:val="center"/>
              <w:rPr>
                <w:rFonts w:cstheme="minorHAnsi"/>
                <w:b/>
                <w:sz w:val="24"/>
                <w:szCs w:val="24"/>
              </w:rPr>
            </w:pPr>
            <w:proofErr w:type="spellStart"/>
            <w:r w:rsidRPr="00956BCB">
              <w:rPr>
                <w:rFonts w:cstheme="minorHAnsi"/>
                <w:b/>
                <w:sz w:val="24"/>
                <w:szCs w:val="24"/>
              </w:rPr>
              <w:t>Darülmuallimat</w:t>
            </w:r>
            <w:proofErr w:type="spellEnd"/>
          </w:p>
        </w:tc>
        <w:tc>
          <w:tcPr>
            <w:tcW w:w="1134" w:type="dxa"/>
            <w:vMerge w:val="restart"/>
            <w:tcBorders>
              <w:top w:val="single" w:sz="4" w:space="0" w:color="auto"/>
              <w:bottom w:val="single" w:sz="4" w:space="0" w:color="auto"/>
            </w:tcBorders>
          </w:tcPr>
          <w:p w14:paraId="07F896B1" w14:textId="77777777" w:rsidR="00956BCB" w:rsidRPr="00956BCB" w:rsidRDefault="00956BCB" w:rsidP="0095286C">
            <w:pPr>
              <w:jc w:val="center"/>
              <w:rPr>
                <w:rFonts w:cstheme="minorHAnsi"/>
                <w:b/>
                <w:sz w:val="24"/>
                <w:szCs w:val="24"/>
              </w:rPr>
            </w:pPr>
            <w:r w:rsidRPr="00956BCB">
              <w:rPr>
                <w:rFonts w:cstheme="minorHAnsi"/>
                <w:b/>
                <w:sz w:val="24"/>
                <w:szCs w:val="24"/>
              </w:rPr>
              <w:t>Memur</w:t>
            </w:r>
          </w:p>
        </w:tc>
        <w:tc>
          <w:tcPr>
            <w:tcW w:w="3686" w:type="dxa"/>
            <w:gridSpan w:val="2"/>
            <w:tcBorders>
              <w:top w:val="single" w:sz="4" w:space="0" w:color="auto"/>
              <w:bottom w:val="single" w:sz="4" w:space="0" w:color="auto"/>
            </w:tcBorders>
          </w:tcPr>
          <w:p w14:paraId="66B9B06E" w14:textId="77777777" w:rsidR="00956BCB" w:rsidRPr="00956BCB" w:rsidRDefault="00956BCB" w:rsidP="0095286C">
            <w:pPr>
              <w:jc w:val="center"/>
              <w:rPr>
                <w:rFonts w:cstheme="minorHAnsi"/>
                <w:b/>
                <w:sz w:val="24"/>
                <w:szCs w:val="24"/>
              </w:rPr>
            </w:pPr>
            <w:r w:rsidRPr="00956BCB">
              <w:rPr>
                <w:rFonts w:cstheme="minorHAnsi"/>
                <w:b/>
                <w:sz w:val="24"/>
                <w:szCs w:val="24"/>
              </w:rPr>
              <w:t xml:space="preserve">Öğretmen </w:t>
            </w:r>
            <w:proofErr w:type="spellStart"/>
            <w:r w:rsidRPr="00956BCB">
              <w:rPr>
                <w:rFonts w:cstheme="minorHAnsi"/>
                <w:b/>
                <w:sz w:val="24"/>
                <w:szCs w:val="24"/>
              </w:rPr>
              <w:t>İbtidai</w:t>
            </w:r>
            <w:proofErr w:type="spellEnd"/>
            <w:r w:rsidRPr="00956BCB">
              <w:rPr>
                <w:rFonts w:cstheme="minorHAnsi"/>
                <w:b/>
                <w:sz w:val="24"/>
                <w:szCs w:val="24"/>
              </w:rPr>
              <w:t xml:space="preserve"> ve Tali Kısım</w:t>
            </w:r>
          </w:p>
        </w:tc>
      </w:tr>
      <w:tr w:rsidR="00956BCB" w:rsidRPr="00956BCB" w14:paraId="0D0B2B7D" w14:textId="77777777" w:rsidTr="004C33EC">
        <w:trPr>
          <w:jc w:val="center"/>
        </w:trPr>
        <w:tc>
          <w:tcPr>
            <w:tcW w:w="1875" w:type="dxa"/>
            <w:vMerge/>
            <w:tcBorders>
              <w:top w:val="single" w:sz="4" w:space="0" w:color="auto"/>
              <w:bottom w:val="single" w:sz="4" w:space="0" w:color="auto"/>
            </w:tcBorders>
          </w:tcPr>
          <w:p w14:paraId="63D839D5" w14:textId="77777777" w:rsidR="00956BCB" w:rsidRPr="00956BCB" w:rsidRDefault="00956BCB" w:rsidP="0095286C">
            <w:pPr>
              <w:jc w:val="center"/>
              <w:rPr>
                <w:rFonts w:cstheme="minorHAnsi"/>
                <w:b/>
                <w:sz w:val="24"/>
                <w:szCs w:val="24"/>
              </w:rPr>
            </w:pPr>
          </w:p>
        </w:tc>
        <w:tc>
          <w:tcPr>
            <w:tcW w:w="1134" w:type="dxa"/>
            <w:vMerge/>
            <w:tcBorders>
              <w:top w:val="single" w:sz="4" w:space="0" w:color="auto"/>
              <w:bottom w:val="single" w:sz="4" w:space="0" w:color="auto"/>
            </w:tcBorders>
          </w:tcPr>
          <w:p w14:paraId="792F96B0" w14:textId="77777777" w:rsidR="00956BCB" w:rsidRPr="00956BCB" w:rsidRDefault="00956BCB" w:rsidP="0095286C">
            <w:pPr>
              <w:jc w:val="center"/>
              <w:rPr>
                <w:rFonts w:cstheme="minorHAnsi"/>
                <w:b/>
                <w:sz w:val="24"/>
                <w:szCs w:val="24"/>
              </w:rPr>
            </w:pPr>
          </w:p>
        </w:tc>
        <w:tc>
          <w:tcPr>
            <w:tcW w:w="2061" w:type="dxa"/>
            <w:tcBorders>
              <w:top w:val="single" w:sz="4" w:space="0" w:color="auto"/>
              <w:bottom w:val="single" w:sz="4" w:space="0" w:color="auto"/>
            </w:tcBorders>
          </w:tcPr>
          <w:p w14:paraId="31B4D6DF" w14:textId="77777777" w:rsidR="00956BCB" w:rsidRPr="00956BCB" w:rsidRDefault="00956BCB" w:rsidP="0095286C">
            <w:pPr>
              <w:jc w:val="center"/>
              <w:rPr>
                <w:rFonts w:cstheme="minorHAnsi"/>
                <w:b/>
                <w:sz w:val="24"/>
                <w:szCs w:val="24"/>
              </w:rPr>
            </w:pPr>
            <w:r w:rsidRPr="00956BCB">
              <w:rPr>
                <w:rFonts w:cstheme="minorHAnsi"/>
                <w:b/>
                <w:sz w:val="24"/>
                <w:szCs w:val="24"/>
              </w:rPr>
              <w:t>Asil</w:t>
            </w:r>
          </w:p>
        </w:tc>
        <w:tc>
          <w:tcPr>
            <w:tcW w:w="1625" w:type="dxa"/>
            <w:tcBorders>
              <w:top w:val="single" w:sz="4" w:space="0" w:color="auto"/>
              <w:bottom w:val="single" w:sz="4" w:space="0" w:color="auto"/>
            </w:tcBorders>
          </w:tcPr>
          <w:p w14:paraId="01A40973" w14:textId="77777777" w:rsidR="00956BCB" w:rsidRPr="00956BCB" w:rsidRDefault="00956BCB" w:rsidP="0095286C">
            <w:pPr>
              <w:jc w:val="center"/>
              <w:rPr>
                <w:rFonts w:cstheme="minorHAnsi"/>
                <w:b/>
                <w:sz w:val="24"/>
                <w:szCs w:val="24"/>
              </w:rPr>
            </w:pPr>
            <w:r w:rsidRPr="00956BCB">
              <w:rPr>
                <w:rFonts w:cstheme="minorHAnsi"/>
                <w:b/>
                <w:sz w:val="24"/>
                <w:szCs w:val="24"/>
              </w:rPr>
              <w:t>Vekil</w:t>
            </w:r>
          </w:p>
        </w:tc>
      </w:tr>
      <w:tr w:rsidR="00956BCB" w:rsidRPr="00956BCB" w14:paraId="5587D079" w14:textId="77777777" w:rsidTr="004C33EC">
        <w:trPr>
          <w:jc w:val="center"/>
        </w:trPr>
        <w:tc>
          <w:tcPr>
            <w:tcW w:w="1875" w:type="dxa"/>
            <w:tcBorders>
              <w:top w:val="single" w:sz="4" w:space="0" w:color="auto"/>
            </w:tcBorders>
          </w:tcPr>
          <w:p w14:paraId="0090226C" w14:textId="77777777" w:rsidR="00956BCB" w:rsidRPr="00956BCB" w:rsidRDefault="00956BCB" w:rsidP="0095286C">
            <w:pPr>
              <w:rPr>
                <w:rFonts w:cstheme="minorHAnsi"/>
                <w:sz w:val="24"/>
                <w:szCs w:val="24"/>
              </w:rPr>
            </w:pPr>
            <w:r w:rsidRPr="00956BCB">
              <w:rPr>
                <w:rFonts w:cstheme="minorHAnsi"/>
                <w:sz w:val="24"/>
                <w:szCs w:val="24"/>
              </w:rPr>
              <w:t>Edirne</w:t>
            </w:r>
          </w:p>
        </w:tc>
        <w:tc>
          <w:tcPr>
            <w:tcW w:w="1134" w:type="dxa"/>
            <w:tcBorders>
              <w:top w:val="single" w:sz="4" w:space="0" w:color="auto"/>
            </w:tcBorders>
          </w:tcPr>
          <w:p w14:paraId="34853734" w14:textId="77777777" w:rsidR="00956BCB" w:rsidRPr="00956BCB" w:rsidRDefault="00956BCB" w:rsidP="0095286C">
            <w:pPr>
              <w:jc w:val="center"/>
              <w:rPr>
                <w:rFonts w:cstheme="minorHAnsi"/>
                <w:sz w:val="24"/>
                <w:szCs w:val="24"/>
              </w:rPr>
            </w:pPr>
            <w:r w:rsidRPr="00956BCB">
              <w:rPr>
                <w:rFonts w:cstheme="minorHAnsi"/>
                <w:sz w:val="24"/>
                <w:szCs w:val="24"/>
              </w:rPr>
              <w:t>8</w:t>
            </w:r>
          </w:p>
        </w:tc>
        <w:tc>
          <w:tcPr>
            <w:tcW w:w="2061" w:type="dxa"/>
            <w:tcBorders>
              <w:top w:val="single" w:sz="4" w:space="0" w:color="auto"/>
            </w:tcBorders>
          </w:tcPr>
          <w:p w14:paraId="75A39D4B" w14:textId="77777777" w:rsidR="00956BCB" w:rsidRPr="00956BCB" w:rsidRDefault="00956BCB" w:rsidP="0095286C">
            <w:pPr>
              <w:jc w:val="center"/>
              <w:rPr>
                <w:rFonts w:cstheme="minorHAnsi"/>
                <w:sz w:val="24"/>
                <w:szCs w:val="24"/>
              </w:rPr>
            </w:pPr>
            <w:r w:rsidRPr="00956BCB">
              <w:rPr>
                <w:rFonts w:cstheme="minorHAnsi"/>
                <w:sz w:val="24"/>
                <w:szCs w:val="24"/>
              </w:rPr>
              <w:t>25</w:t>
            </w:r>
          </w:p>
        </w:tc>
        <w:tc>
          <w:tcPr>
            <w:tcW w:w="1625" w:type="dxa"/>
            <w:tcBorders>
              <w:top w:val="single" w:sz="4" w:space="0" w:color="auto"/>
            </w:tcBorders>
          </w:tcPr>
          <w:p w14:paraId="20D63A50" w14:textId="77777777" w:rsidR="00956BCB" w:rsidRPr="00956BCB" w:rsidRDefault="00956BCB" w:rsidP="0095286C">
            <w:pPr>
              <w:jc w:val="center"/>
              <w:rPr>
                <w:rFonts w:cstheme="minorHAnsi"/>
                <w:sz w:val="24"/>
                <w:szCs w:val="24"/>
              </w:rPr>
            </w:pPr>
            <w:r w:rsidRPr="00956BCB">
              <w:rPr>
                <w:rFonts w:cstheme="minorHAnsi"/>
                <w:sz w:val="24"/>
                <w:szCs w:val="24"/>
              </w:rPr>
              <w:t>9</w:t>
            </w:r>
          </w:p>
        </w:tc>
      </w:tr>
      <w:tr w:rsidR="00956BCB" w:rsidRPr="00956BCB" w14:paraId="1D01035D" w14:textId="77777777" w:rsidTr="004C33EC">
        <w:trPr>
          <w:jc w:val="center"/>
        </w:trPr>
        <w:tc>
          <w:tcPr>
            <w:tcW w:w="1875" w:type="dxa"/>
          </w:tcPr>
          <w:p w14:paraId="5655A1C0" w14:textId="77777777" w:rsidR="00956BCB" w:rsidRPr="00956BCB" w:rsidRDefault="00956BCB" w:rsidP="0095286C">
            <w:pPr>
              <w:rPr>
                <w:rFonts w:cstheme="minorHAnsi"/>
                <w:sz w:val="24"/>
                <w:szCs w:val="24"/>
              </w:rPr>
            </w:pPr>
            <w:r w:rsidRPr="00956BCB">
              <w:rPr>
                <w:rFonts w:cstheme="minorHAnsi"/>
                <w:sz w:val="24"/>
                <w:szCs w:val="24"/>
              </w:rPr>
              <w:t>İzmir</w:t>
            </w:r>
          </w:p>
        </w:tc>
        <w:tc>
          <w:tcPr>
            <w:tcW w:w="1134" w:type="dxa"/>
          </w:tcPr>
          <w:p w14:paraId="2E2B1CE4" w14:textId="77777777" w:rsidR="00956BCB" w:rsidRPr="00956BCB" w:rsidRDefault="00956BCB" w:rsidP="0095286C">
            <w:pPr>
              <w:jc w:val="center"/>
              <w:rPr>
                <w:rFonts w:cstheme="minorHAnsi"/>
                <w:sz w:val="24"/>
                <w:szCs w:val="24"/>
              </w:rPr>
            </w:pPr>
            <w:r w:rsidRPr="00956BCB">
              <w:rPr>
                <w:rFonts w:cstheme="minorHAnsi"/>
                <w:sz w:val="24"/>
                <w:szCs w:val="24"/>
              </w:rPr>
              <w:t>5</w:t>
            </w:r>
          </w:p>
        </w:tc>
        <w:tc>
          <w:tcPr>
            <w:tcW w:w="2061" w:type="dxa"/>
          </w:tcPr>
          <w:p w14:paraId="47001E03" w14:textId="77777777" w:rsidR="00956BCB" w:rsidRPr="00956BCB" w:rsidRDefault="00956BCB" w:rsidP="0095286C">
            <w:pPr>
              <w:jc w:val="center"/>
              <w:rPr>
                <w:rFonts w:cstheme="minorHAnsi"/>
                <w:sz w:val="24"/>
                <w:szCs w:val="24"/>
              </w:rPr>
            </w:pPr>
            <w:r w:rsidRPr="00956BCB">
              <w:rPr>
                <w:rFonts w:cstheme="minorHAnsi"/>
                <w:sz w:val="24"/>
                <w:szCs w:val="24"/>
              </w:rPr>
              <w:t>30</w:t>
            </w:r>
          </w:p>
        </w:tc>
        <w:tc>
          <w:tcPr>
            <w:tcW w:w="1625" w:type="dxa"/>
          </w:tcPr>
          <w:p w14:paraId="6A8C21FE" w14:textId="77777777" w:rsidR="00956BCB" w:rsidRPr="00956BCB" w:rsidRDefault="00956BCB" w:rsidP="0095286C">
            <w:pPr>
              <w:jc w:val="center"/>
              <w:rPr>
                <w:rFonts w:cstheme="minorHAnsi"/>
                <w:sz w:val="24"/>
                <w:szCs w:val="24"/>
              </w:rPr>
            </w:pPr>
            <w:r w:rsidRPr="00956BCB">
              <w:rPr>
                <w:rFonts w:cstheme="minorHAnsi"/>
                <w:sz w:val="24"/>
                <w:szCs w:val="24"/>
              </w:rPr>
              <w:t>2</w:t>
            </w:r>
          </w:p>
        </w:tc>
      </w:tr>
      <w:tr w:rsidR="00956BCB" w:rsidRPr="00956BCB" w14:paraId="7239BE94" w14:textId="77777777" w:rsidTr="004C33EC">
        <w:trPr>
          <w:jc w:val="center"/>
        </w:trPr>
        <w:tc>
          <w:tcPr>
            <w:tcW w:w="1875" w:type="dxa"/>
          </w:tcPr>
          <w:p w14:paraId="4AEAC473" w14:textId="77777777" w:rsidR="00956BCB" w:rsidRPr="00956BCB" w:rsidRDefault="00956BCB" w:rsidP="0095286C">
            <w:pPr>
              <w:rPr>
                <w:rFonts w:cstheme="minorHAnsi"/>
                <w:sz w:val="24"/>
                <w:szCs w:val="24"/>
              </w:rPr>
            </w:pPr>
            <w:r w:rsidRPr="00956BCB">
              <w:rPr>
                <w:rFonts w:cstheme="minorHAnsi"/>
                <w:sz w:val="24"/>
                <w:szCs w:val="24"/>
              </w:rPr>
              <w:t>İstanbul</w:t>
            </w:r>
          </w:p>
        </w:tc>
        <w:tc>
          <w:tcPr>
            <w:tcW w:w="1134" w:type="dxa"/>
          </w:tcPr>
          <w:p w14:paraId="2B7F5C6D" w14:textId="77777777" w:rsidR="00956BCB" w:rsidRPr="00956BCB" w:rsidRDefault="00956BCB" w:rsidP="0095286C">
            <w:pPr>
              <w:jc w:val="center"/>
              <w:rPr>
                <w:rFonts w:cstheme="minorHAnsi"/>
                <w:sz w:val="24"/>
                <w:szCs w:val="24"/>
              </w:rPr>
            </w:pPr>
            <w:r w:rsidRPr="00956BCB">
              <w:rPr>
                <w:rFonts w:cstheme="minorHAnsi"/>
                <w:sz w:val="24"/>
                <w:szCs w:val="24"/>
              </w:rPr>
              <w:t>12</w:t>
            </w:r>
          </w:p>
        </w:tc>
        <w:tc>
          <w:tcPr>
            <w:tcW w:w="2061" w:type="dxa"/>
          </w:tcPr>
          <w:p w14:paraId="5009839C" w14:textId="77777777" w:rsidR="00956BCB" w:rsidRPr="00956BCB" w:rsidRDefault="00956BCB" w:rsidP="0095286C">
            <w:pPr>
              <w:jc w:val="center"/>
              <w:rPr>
                <w:rFonts w:cstheme="minorHAnsi"/>
                <w:sz w:val="24"/>
                <w:szCs w:val="24"/>
              </w:rPr>
            </w:pPr>
            <w:r w:rsidRPr="00956BCB">
              <w:rPr>
                <w:rFonts w:cstheme="minorHAnsi"/>
                <w:sz w:val="24"/>
                <w:szCs w:val="24"/>
              </w:rPr>
              <w:t>49</w:t>
            </w:r>
          </w:p>
        </w:tc>
        <w:tc>
          <w:tcPr>
            <w:tcW w:w="1625" w:type="dxa"/>
          </w:tcPr>
          <w:p w14:paraId="180AD27D" w14:textId="77777777" w:rsidR="00956BCB" w:rsidRPr="00956BCB" w:rsidRDefault="00956BCB" w:rsidP="0095286C">
            <w:pPr>
              <w:jc w:val="center"/>
              <w:rPr>
                <w:rFonts w:cstheme="minorHAnsi"/>
                <w:sz w:val="24"/>
                <w:szCs w:val="24"/>
              </w:rPr>
            </w:pPr>
            <w:r w:rsidRPr="00956BCB">
              <w:rPr>
                <w:rFonts w:cstheme="minorHAnsi"/>
                <w:sz w:val="24"/>
                <w:szCs w:val="24"/>
              </w:rPr>
              <w:t>-</w:t>
            </w:r>
          </w:p>
        </w:tc>
      </w:tr>
      <w:tr w:rsidR="00956BCB" w:rsidRPr="00956BCB" w14:paraId="52D15074" w14:textId="77777777" w:rsidTr="004C33EC">
        <w:trPr>
          <w:jc w:val="center"/>
        </w:trPr>
        <w:tc>
          <w:tcPr>
            <w:tcW w:w="1875" w:type="dxa"/>
          </w:tcPr>
          <w:p w14:paraId="2C51244F" w14:textId="77777777" w:rsidR="00956BCB" w:rsidRPr="00956BCB" w:rsidRDefault="00956BCB" w:rsidP="0095286C">
            <w:pPr>
              <w:rPr>
                <w:rFonts w:cstheme="minorHAnsi"/>
                <w:sz w:val="24"/>
                <w:szCs w:val="24"/>
              </w:rPr>
            </w:pPr>
            <w:r w:rsidRPr="00956BCB">
              <w:rPr>
                <w:rFonts w:cstheme="minorHAnsi"/>
                <w:sz w:val="24"/>
                <w:szCs w:val="24"/>
              </w:rPr>
              <w:t>Adana</w:t>
            </w:r>
          </w:p>
        </w:tc>
        <w:tc>
          <w:tcPr>
            <w:tcW w:w="1134" w:type="dxa"/>
          </w:tcPr>
          <w:p w14:paraId="3FEABDF2" w14:textId="77777777" w:rsidR="00956BCB" w:rsidRPr="00956BCB" w:rsidRDefault="00956BCB" w:rsidP="0095286C">
            <w:pPr>
              <w:jc w:val="center"/>
              <w:rPr>
                <w:rFonts w:cstheme="minorHAnsi"/>
                <w:sz w:val="24"/>
                <w:szCs w:val="24"/>
              </w:rPr>
            </w:pPr>
            <w:r w:rsidRPr="00956BCB">
              <w:rPr>
                <w:rFonts w:cstheme="minorHAnsi"/>
                <w:sz w:val="24"/>
                <w:szCs w:val="24"/>
              </w:rPr>
              <w:t>7</w:t>
            </w:r>
          </w:p>
        </w:tc>
        <w:tc>
          <w:tcPr>
            <w:tcW w:w="2061" w:type="dxa"/>
          </w:tcPr>
          <w:p w14:paraId="2B85BF30" w14:textId="77777777" w:rsidR="00956BCB" w:rsidRPr="00956BCB" w:rsidRDefault="00956BCB" w:rsidP="0095286C">
            <w:pPr>
              <w:jc w:val="center"/>
              <w:rPr>
                <w:rFonts w:cstheme="minorHAnsi"/>
                <w:sz w:val="24"/>
                <w:szCs w:val="24"/>
              </w:rPr>
            </w:pPr>
            <w:r w:rsidRPr="00956BCB">
              <w:rPr>
                <w:rFonts w:cstheme="minorHAnsi"/>
                <w:sz w:val="24"/>
                <w:szCs w:val="24"/>
              </w:rPr>
              <w:t>21</w:t>
            </w:r>
          </w:p>
        </w:tc>
        <w:tc>
          <w:tcPr>
            <w:tcW w:w="1625" w:type="dxa"/>
          </w:tcPr>
          <w:p w14:paraId="450458D9" w14:textId="77777777" w:rsidR="00956BCB" w:rsidRPr="00956BCB" w:rsidRDefault="00956BCB" w:rsidP="0095286C">
            <w:pPr>
              <w:jc w:val="center"/>
              <w:rPr>
                <w:rFonts w:cstheme="minorHAnsi"/>
                <w:sz w:val="24"/>
                <w:szCs w:val="24"/>
              </w:rPr>
            </w:pPr>
            <w:r w:rsidRPr="00956BCB">
              <w:rPr>
                <w:rFonts w:cstheme="minorHAnsi"/>
                <w:sz w:val="24"/>
                <w:szCs w:val="24"/>
              </w:rPr>
              <w:t>3</w:t>
            </w:r>
          </w:p>
        </w:tc>
      </w:tr>
      <w:tr w:rsidR="00956BCB" w:rsidRPr="00956BCB" w14:paraId="608FD101" w14:textId="77777777" w:rsidTr="004C33EC">
        <w:trPr>
          <w:jc w:val="center"/>
        </w:trPr>
        <w:tc>
          <w:tcPr>
            <w:tcW w:w="1875" w:type="dxa"/>
          </w:tcPr>
          <w:p w14:paraId="430840E4" w14:textId="77777777" w:rsidR="00956BCB" w:rsidRPr="00956BCB" w:rsidRDefault="00956BCB" w:rsidP="0095286C">
            <w:pPr>
              <w:rPr>
                <w:rFonts w:cstheme="minorHAnsi"/>
                <w:sz w:val="24"/>
                <w:szCs w:val="24"/>
              </w:rPr>
            </w:pPr>
            <w:r w:rsidRPr="00956BCB">
              <w:rPr>
                <w:rFonts w:cstheme="minorHAnsi"/>
                <w:sz w:val="24"/>
                <w:szCs w:val="24"/>
              </w:rPr>
              <w:t>Bursa</w:t>
            </w:r>
          </w:p>
        </w:tc>
        <w:tc>
          <w:tcPr>
            <w:tcW w:w="1134" w:type="dxa"/>
          </w:tcPr>
          <w:p w14:paraId="2EAE40FF" w14:textId="77777777" w:rsidR="00956BCB" w:rsidRPr="00956BCB" w:rsidRDefault="00956BCB" w:rsidP="0095286C">
            <w:pPr>
              <w:jc w:val="center"/>
              <w:rPr>
                <w:rFonts w:cstheme="minorHAnsi"/>
                <w:sz w:val="24"/>
                <w:szCs w:val="24"/>
              </w:rPr>
            </w:pPr>
            <w:r w:rsidRPr="00956BCB">
              <w:rPr>
                <w:rFonts w:cstheme="minorHAnsi"/>
                <w:sz w:val="24"/>
                <w:szCs w:val="24"/>
              </w:rPr>
              <w:t>6</w:t>
            </w:r>
          </w:p>
        </w:tc>
        <w:tc>
          <w:tcPr>
            <w:tcW w:w="2061" w:type="dxa"/>
          </w:tcPr>
          <w:p w14:paraId="6E004C21" w14:textId="77777777" w:rsidR="00956BCB" w:rsidRPr="00956BCB" w:rsidRDefault="00956BCB" w:rsidP="0095286C">
            <w:pPr>
              <w:jc w:val="center"/>
              <w:rPr>
                <w:rFonts w:cstheme="minorHAnsi"/>
                <w:sz w:val="24"/>
                <w:szCs w:val="24"/>
              </w:rPr>
            </w:pPr>
            <w:r w:rsidRPr="00956BCB">
              <w:rPr>
                <w:rFonts w:cstheme="minorHAnsi"/>
                <w:sz w:val="24"/>
                <w:szCs w:val="24"/>
              </w:rPr>
              <w:t>30</w:t>
            </w:r>
          </w:p>
        </w:tc>
        <w:tc>
          <w:tcPr>
            <w:tcW w:w="1625" w:type="dxa"/>
          </w:tcPr>
          <w:p w14:paraId="1C75717F" w14:textId="77777777" w:rsidR="00956BCB" w:rsidRPr="00956BCB" w:rsidRDefault="00956BCB" w:rsidP="0095286C">
            <w:pPr>
              <w:jc w:val="center"/>
              <w:rPr>
                <w:rFonts w:cstheme="minorHAnsi"/>
                <w:sz w:val="24"/>
                <w:szCs w:val="24"/>
              </w:rPr>
            </w:pPr>
            <w:r w:rsidRPr="00956BCB">
              <w:rPr>
                <w:rFonts w:cstheme="minorHAnsi"/>
                <w:sz w:val="24"/>
                <w:szCs w:val="24"/>
              </w:rPr>
              <w:t>2</w:t>
            </w:r>
          </w:p>
        </w:tc>
      </w:tr>
      <w:tr w:rsidR="00956BCB" w:rsidRPr="00956BCB" w14:paraId="3E3F3FE0" w14:textId="77777777" w:rsidTr="004C33EC">
        <w:trPr>
          <w:jc w:val="center"/>
        </w:trPr>
        <w:tc>
          <w:tcPr>
            <w:tcW w:w="1875" w:type="dxa"/>
          </w:tcPr>
          <w:p w14:paraId="0851F23A" w14:textId="77777777" w:rsidR="00956BCB" w:rsidRPr="00956BCB" w:rsidRDefault="00956BCB" w:rsidP="0095286C">
            <w:pPr>
              <w:rPr>
                <w:rFonts w:cstheme="minorHAnsi"/>
                <w:sz w:val="24"/>
                <w:szCs w:val="24"/>
              </w:rPr>
            </w:pPr>
            <w:r w:rsidRPr="00956BCB">
              <w:rPr>
                <w:rFonts w:cstheme="minorHAnsi"/>
                <w:sz w:val="24"/>
                <w:szCs w:val="24"/>
              </w:rPr>
              <w:t>Sivas</w:t>
            </w:r>
          </w:p>
        </w:tc>
        <w:tc>
          <w:tcPr>
            <w:tcW w:w="1134" w:type="dxa"/>
          </w:tcPr>
          <w:p w14:paraId="4AC64CE6" w14:textId="77777777" w:rsidR="00956BCB" w:rsidRPr="00956BCB" w:rsidRDefault="00956BCB" w:rsidP="0095286C">
            <w:pPr>
              <w:jc w:val="center"/>
              <w:rPr>
                <w:rFonts w:cstheme="minorHAnsi"/>
                <w:sz w:val="24"/>
                <w:szCs w:val="24"/>
              </w:rPr>
            </w:pPr>
            <w:r w:rsidRPr="00956BCB">
              <w:rPr>
                <w:rFonts w:cstheme="minorHAnsi"/>
                <w:sz w:val="24"/>
                <w:szCs w:val="24"/>
              </w:rPr>
              <w:t>7</w:t>
            </w:r>
          </w:p>
        </w:tc>
        <w:tc>
          <w:tcPr>
            <w:tcW w:w="2061" w:type="dxa"/>
          </w:tcPr>
          <w:p w14:paraId="3480E561" w14:textId="77777777" w:rsidR="00956BCB" w:rsidRPr="00956BCB" w:rsidRDefault="00956BCB" w:rsidP="0095286C">
            <w:pPr>
              <w:jc w:val="center"/>
              <w:rPr>
                <w:rFonts w:cstheme="minorHAnsi"/>
                <w:sz w:val="24"/>
                <w:szCs w:val="24"/>
              </w:rPr>
            </w:pPr>
            <w:r w:rsidRPr="00956BCB">
              <w:rPr>
                <w:rFonts w:cstheme="minorHAnsi"/>
                <w:sz w:val="24"/>
                <w:szCs w:val="24"/>
              </w:rPr>
              <w:t>21</w:t>
            </w:r>
          </w:p>
        </w:tc>
        <w:tc>
          <w:tcPr>
            <w:tcW w:w="1625" w:type="dxa"/>
          </w:tcPr>
          <w:p w14:paraId="4FEC7B33" w14:textId="77777777" w:rsidR="00956BCB" w:rsidRPr="00956BCB" w:rsidRDefault="00956BCB" w:rsidP="0095286C">
            <w:pPr>
              <w:jc w:val="center"/>
              <w:rPr>
                <w:rFonts w:cstheme="minorHAnsi"/>
                <w:sz w:val="24"/>
                <w:szCs w:val="24"/>
              </w:rPr>
            </w:pPr>
            <w:r w:rsidRPr="00956BCB">
              <w:rPr>
                <w:rFonts w:cstheme="minorHAnsi"/>
                <w:sz w:val="24"/>
                <w:szCs w:val="24"/>
              </w:rPr>
              <w:t>7</w:t>
            </w:r>
          </w:p>
        </w:tc>
      </w:tr>
      <w:tr w:rsidR="00956BCB" w:rsidRPr="00956BCB" w14:paraId="71BB6AC9" w14:textId="77777777" w:rsidTr="004C33EC">
        <w:trPr>
          <w:jc w:val="center"/>
        </w:trPr>
        <w:tc>
          <w:tcPr>
            <w:tcW w:w="1875" w:type="dxa"/>
          </w:tcPr>
          <w:p w14:paraId="1B8240E1" w14:textId="77777777" w:rsidR="00956BCB" w:rsidRPr="00956BCB" w:rsidRDefault="00956BCB" w:rsidP="0095286C">
            <w:pPr>
              <w:rPr>
                <w:rFonts w:cstheme="minorHAnsi"/>
                <w:sz w:val="24"/>
                <w:szCs w:val="24"/>
              </w:rPr>
            </w:pPr>
            <w:r w:rsidRPr="00956BCB">
              <w:rPr>
                <w:rFonts w:cstheme="minorHAnsi"/>
                <w:sz w:val="24"/>
                <w:szCs w:val="24"/>
              </w:rPr>
              <w:t>Konya</w:t>
            </w:r>
          </w:p>
        </w:tc>
        <w:tc>
          <w:tcPr>
            <w:tcW w:w="1134" w:type="dxa"/>
          </w:tcPr>
          <w:p w14:paraId="6EFFBCAB" w14:textId="77777777" w:rsidR="00956BCB" w:rsidRPr="00956BCB" w:rsidRDefault="00956BCB" w:rsidP="0095286C">
            <w:pPr>
              <w:jc w:val="center"/>
              <w:rPr>
                <w:rFonts w:cstheme="minorHAnsi"/>
                <w:sz w:val="24"/>
                <w:szCs w:val="24"/>
              </w:rPr>
            </w:pPr>
            <w:r w:rsidRPr="00956BCB">
              <w:rPr>
                <w:rFonts w:cstheme="minorHAnsi"/>
                <w:sz w:val="24"/>
                <w:szCs w:val="24"/>
              </w:rPr>
              <w:t>8</w:t>
            </w:r>
          </w:p>
        </w:tc>
        <w:tc>
          <w:tcPr>
            <w:tcW w:w="2061" w:type="dxa"/>
          </w:tcPr>
          <w:p w14:paraId="63F5F084" w14:textId="77777777" w:rsidR="00956BCB" w:rsidRPr="00956BCB" w:rsidRDefault="00956BCB" w:rsidP="0095286C">
            <w:pPr>
              <w:jc w:val="center"/>
              <w:rPr>
                <w:rFonts w:cstheme="minorHAnsi"/>
                <w:sz w:val="24"/>
                <w:szCs w:val="24"/>
              </w:rPr>
            </w:pPr>
            <w:r w:rsidRPr="00956BCB">
              <w:rPr>
                <w:rFonts w:cstheme="minorHAnsi"/>
                <w:sz w:val="24"/>
                <w:szCs w:val="24"/>
              </w:rPr>
              <w:t>29</w:t>
            </w:r>
          </w:p>
        </w:tc>
        <w:tc>
          <w:tcPr>
            <w:tcW w:w="1625" w:type="dxa"/>
          </w:tcPr>
          <w:p w14:paraId="6D18F6A8" w14:textId="77777777" w:rsidR="00956BCB" w:rsidRPr="00956BCB" w:rsidRDefault="00956BCB" w:rsidP="0095286C">
            <w:pPr>
              <w:jc w:val="center"/>
              <w:rPr>
                <w:rFonts w:cstheme="minorHAnsi"/>
                <w:sz w:val="24"/>
                <w:szCs w:val="24"/>
              </w:rPr>
            </w:pPr>
            <w:r w:rsidRPr="00956BCB">
              <w:rPr>
                <w:rFonts w:cstheme="minorHAnsi"/>
                <w:sz w:val="24"/>
                <w:szCs w:val="24"/>
              </w:rPr>
              <w:t>4</w:t>
            </w:r>
          </w:p>
        </w:tc>
      </w:tr>
      <w:tr w:rsidR="00956BCB" w:rsidRPr="00956BCB" w14:paraId="5C9AC014" w14:textId="77777777" w:rsidTr="004C33EC">
        <w:trPr>
          <w:jc w:val="center"/>
        </w:trPr>
        <w:tc>
          <w:tcPr>
            <w:tcW w:w="1875" w:type="dxa"/>
          </w:tcPr>
          <w:p w14:paraId="3DFCA69E" w14:textId="77777777" w:rsidR="00956BCB" w:rsidRPr="00956BCB" w:rsidRDefault="00956BCB" w:rsidP="0095286C">
            <w:pPr>
              <w:rPr>
                <w:rFonts w:cstheme="minorHAnsi"/>
                <w:b/>
                <w:sz w:val="24"/>
                <w:szCs w:val="24"/>
              </w:rPr>
            </w:pPr>
            <w:r w:rsidRPr="00956BCB">
              <w:rPr>
                <w:rFonts w:cstheme="minorHAnsi"/>
                <w:b/>
                <w:sz w:val="24"/>
                <w:szCs w:val="24"/>
              </w:rPr>
              <w:t>Toplam</w:t>
            </w:r>
          </w:p>
        </w:tc>
        <w:tc>
          <w:tcPr>
            <w:tcW w:w="1134" w:type="dxa"/>
          </w:tcPr>
          <w:p w14:paraId="2090D025" w14:textId="77777777" w:rsidR="00956BCB" w:rsidRPr="00956BCB" w:rsidRDefault="00956BCB" w:rsidP="0095286C">
            <w:pPr>
              <w:jc w:val="center"/>
              <w:rPr>
                <w:rFonts w:cstheme="minorHAnsi"/>
                <w:sz w:val="24"/>
                <w:szCs w:val="24"/>
              </w:rPr>
            </w:pPr>
            <w:r w:rsidRPr="00956BCB">
              <w:rPr>
                <w:rFonts w:cstheme="minorHAnsi"/>
                <w:sz w:val="24"/>
                <w:szCs w:val="24"/>
              </w:rPr>
              <w:t>53</w:t>
            </w:r>
          </w:p>
        </w:tc>
        <w:tc>
          <w:tcPr>
            <w:tcW w:w="2061" w:type="dxa"/>
          </w:tcPr>
          <w:p w14:paraId="6E8DDFA0" w14:textId="77777777" w:rsidR="00956BCB" w:rsidRPr="00956BCB" w:rsidRDefault="00956BCB" w:rsidP="0095286C">
            <w:pPr>
              <w:jc w:val="center"/>
              <w:rPr>
                <w:rFonts w:cstheme="minorHAnsi"/>
                <w:sz w:val="24"/>
                <w:szCs w:val="24"/>
              </w:rPr>
            </w:pPr>
            <w:r w:rsidRPr="00956BCB">
              <w:rPr>
                <w:rFonts w:cstheme="minorHAnsi"/>
                <w:sz w:val="24"/>
                <w:szCs w:val="24"/>
              </w:rPr>
              <w:t>205</w:t>
            </w:r>
          </w:p>
        </w:tc>
        <w:tc>
          <w:tcPr>
            <w:tcW w:w="1625" w:type="dxa"/>
          </w:tcPr>
          <w:p w14:paraId="53C8E234" w14:textId="77777777" w:rsidR="00956BCB" w:rsidRPr="00956BCB" w:rsidRDefault="00956BCB" w:rsidP="0095286C">
            <w:pPr>
              <w:jc w:val="center"/>
              <w:rPr>
                <w:rFonts w:cstheme="minorHAnsi"/>
                <w:sz w:val="24"/>
                <w:szCs w:val="24"/>
              </w:rPr>
            </w:pPr>
            <w:r w:rsidRPr="00956BCB">
              <w:rPr>
                <w:rFonts w:cstheme="minorHAnsi"/>
                <w:sz w:val="24"/>
                <w:szCs w:val="24"/>
              </w:rPr>
              <w:t>27</w:t>
            </w:r>
          </w:p>
        </w:tc>
      </w:tr>
    </w:tbl>
    <w:p w14:paraId="37C79B47" w14:textId="77777777" w:rsidR="00956BCB" w:rsidRPr="00956BCB" w:rsidRDefault="00956BCB" w:rsidP="009A2170">
      <w:pPr>
        <w:tabs>
          <w:tab w:val="left" w:pos="2835"/>
        </w:tabs>
        <w:rPr>
          <w:rFonts w:asciiTheme="minorHAnsi" w:eastAsiaTheme="minorEastAsia" w:hAnsiTheme="minorHAnsi" w:cstheme="minorHAnsi"/>
          <w:szCs w:val="24"/>
        </w:rPr>
      </w:pPr>
    </w:p>
    <w:p w14:paraId="31966729" w14:textId="77777777" w:rsidR="00956BCB" w:rsidRPr="00956BCB" w:rsidRDefault="00956BCB" w:rsidP="009A2170">
      <w:pPr>
        <w:tabs>
          <w:tab w:val="left" w:pos="2835"/>
        </w:tabs>
        <w:jc w:val="left"/>
        <w:rPr>
          <w:rFonts w:asciiTheme="minorHAnsi" w:eastAsiaTheme="minorEastAsia" w:hAnsiTheme="minorHAnsi" w:cstheme="minorHAnsi"/>
          <w:b/>
          <w:szCs w:val="24"/>
        </w:rPr>
      </w:pPr>
      <w:r w:rsidRPr="00956BCB">
        <w:rPr>
          <w:rFonts w:asciiTheme="minorHAnsi" w:eastAsiaTheme="minorEastAsia" w:hAnsiTheme="minorHAnsi" w:cstheme="minorHAnsi"/>
          <w:b/>
          <w:szCs w:val="24"/>
        </w:rPr>
        <w:t>Eğitim-Öğretim Programları</w:t>
      </w:r>
    </w:p>
    <w:p w14:paraId="1110EF12" w14:textId="77777777" w:rsidR="00956BCB" w:rsidRPr="0095286C" w:rsidRDefault="00956BCB" w:rsidP="0095286C">
      <w:pPr>
        <w:ind w:firstLine="709"/>
        <w:rPr>
          <w:rFonts w:asciiTheme="minorHAnsi" w:hAnsiTheme="minorHAnsi" w:cstheme="minorHAnsi"/>
        </w:rPr>
      </w:pPr>
      <w:r w:rsidRPr="0095286C">
        <w:rPr>
          <w:rFonts w:asciiTheme="minorHAnsi" w:hAnsiTheme="minorHAnsi" w:cstheme="minorHAnsi"/>
        </w:rPr>
        <w:t xml:space="preserve">Maarif Nazırı Emrullah Efendi, eğitim alanında yaptığı yeniliklerin sadece İstanbul’da değil Osmanlı Devleti’nin tüm merkezlerinde uygulanması için önemli bir çaba göstermiş ve muallimliği uzmanlık gerektiren bir meslek halline getirmek için çalışmıştır. 7 Kasım 1916 tarihinde Maarif Nezareti tarafından yayınlanan </w:t>
      </w:r>
      <w:proofErr w:type="spellStart"/>
      <w:r w:rsidRPr="0095286C">
        <w:rPr>
          <w:rFonts w:asciiTheme="minorHAnsi" w:hAnsiTheme="minorHAnsi" w:cstheme="minorHAnsi"/>
        </w:rPr>
        <w:t>Darülmuallimin</w:t>
      </w:r>
      <w:proofErr w:type="spellEnd"/>
      <w:r w:rsidRPr="0095286C">
        <w:rPr>
          <w:rFonts w:asciiTheme="minorHAnsi" w:hAnsiTheme="minorHAnsi" w:cstheme="minorHAnsi"/>
        </w:rPr>
        <w:t xml:space="preserve"> ve </w:t>
      </w:r>
      <w:proofErr w:type="spellStart"/>
      <w:r w:rsidRPr="0095286C">
        <w:rPr>
          <w:rFonts w:asciiTheme="minorHAnsi" w:hAnsiTheme="minorHAnsi" w:cstheme="minorHAnsi"/>
        </w:rPr>
        <w:t>Darülmuallimat</w:t>
      </w:r>
      <w:proofErr w:type="spellEnd"/>
      <w:r w:rsidRPr="0095286C">
        <w:rPr>
          <w:rFonts w:asciiTheme="minorHAnsi" w:hAnsiTheme="minorHAnsi" w:cstheme="minorHAnsi"/>
        </w:rPr>
        <w:t xml:space="preserve">-ı </w:t>
      </w:r>
      <w:proofErr w:type="spellStart"/>
      <w:r w:rsidRPr="0095286C">
        <w:rPr>
          <w:rFonts w:asciiTheme="minorHAnsi" w:hAnsiTheme="minorHAnsi" w:cstheme="minorHAnsi"/>
        </w:rPr>
        <w:t>İbtidaiye</w:t>
      </w:r>
      <w:proofErr w:type="spellEnd"/>
      <w:r w:rsidRPr="0095286C">
        <w:rPr>
          <w:rFonts w:asciiTheme="minorHAnsi" w:hAnsiTheme="minorHAnsi" w:cstheme="minorHAnsi"/>
        </w:rPr>
        <w:t xml:space="preserve"> Talimatnamesi ile sadece taşralarda öğretmen okulları açılmamış aynı zamanda bu okullarda verilecek eğitimle de yakından ilgilenilmiştir. Taşrada bulunan </w:t>
      </w:r>
      <w:proofErr w:type="spellStart"/>
      <w:r w:rsidRPr="0095286C">
        <w:rPr>
          <w:rFonts w:asciiTheme="minorHAnsi" w:hAnsiTheme="minorHAnsi" w:cstheme="minorHAnsi"/>
        </w:rPr>
        <w:t>darülmuallimin</w:t>
      </w:r>
      <w:proofErr w:type="spellEnd"/>
      <w:r w:rsidRPr="0095286C">
        <w:rPr>
          <w:rFonts w:asciiTheme="minorHAnsi" w:hAnsiTheme="minorHAnsi" w:cstheme="minorHAnsi"/>
        </w:rPr>
        <w:t xml:space="preserve"> ve </w:t>
      </w:r>
      <w:proofErr w:type="spellStart"/>
      <w:r w:rsidRPr="0095286C">
        <w:rPr>
          <w:rFonts w:asciiTheme="minorHAnsi" w:hAnsiTheme="minorHAnsi" w:cstheme="minorHAnsi"/>
        </w:rPr>
        <w:t>darülmuallimatlarda</w:t>
      </w:r>
      <w:proofErr w:type="spellEnd"/>
      <w:r w:rsidRPr="0095286C">
        <w:rPr>
          <w:rFonts w:asciiTheme="minorHAnsi" w:hAnsiTheme="minorHAnsi" w:cstheme="minorHAnsi"/>
        </w:rPr>
        <w:t xml:space="preserve"> eğitim ve öğretim hayatı da ele alınmış, buralarda okutulacak dersler ve içerikleri ayrıntılı bir şekilde belirtilmiştir (“</w:t>
      </w:r>
      <w:proofErr w:type="spellStart"/>
      <w:r w:rsidRPr="0095286C">
        <w:rPr>
          <w:rFonts w:asciiTheme="minorHAnsi" w:hAnsiTheme="minorHAnsi" w:cstheme="minorHAnsi"/>
        </w:rPr>
        <w:t>Darülmuallimin</w:t>
      </w:r>
      <w:proofErr w:type="spellEnd"/>
      <w:r w:rsidRPr="0095286C">
        <w:rPr>
          <w:rFonts w:asciiTheme="minorHAnsi" w:hAnsiTheme="minorHAnsi" w:cstheme="minorHAnsi"/>
        </w:rPr>
        <w:t xml:space="preserve"> </w:t>
      </w:r>
      <w:proofErr w:type="spellStart"/>
      <w:r w:rsidRPr="0095286C">
        <w:rPr>
          <w:rFonts w:asciiTheme="minorHAnsi" w:hAnsiTheme="minorHAnsi" w:cstheme="minorHAnsi"/>
        </w:rPr>
        <w:t>Sıbyan</w:t>
      </w:r>
      <w:proofErr w:type="spellEnd"/>
      <w:r w:rsidRPr="0095286C">
        <w:rPr>
          <w:rFonts w:asciiTheme="minorHAnsi" w:hAnsiTheme="minorHAnsi" w:cstheme="minorHAnsi"/>
        </w:rPr>
        <w:t xml:space="preserve"> Şubelerine”, 1316). </w:t>
      </w:r>
    </w:p>
    <w:p w14:paraId="51B050D7" w14:textId="37A0CE9A" w:rsidR="00956BCB" w:rsidRPr="0095286C" w:rsidRDefault="00956BCB" w:rsidP="0095286C">
      <w:pPr>
        <w:ind w:firstLine="709"/>
        <w:rPr>
          <w:rFonts w:asciiTheme="minorHAnsi" w:hAnsiTheme="minorHAnsi" w:cstheme="minorHAnsi"/>
        </w:rPr>
      </w:pPr>
      <w:r w:rsidRPr="0095286C">
        <w:rPr>
          <w:rFonts w:asciiTheme="minorHAnsi" w:hAnsiTheme="minorHAnsi" w:cstheme="minorHAnsi"/>
        </w:rPr>
        <w:t xml:space="preserve">Vilayetlerde açılan </w:t>
      </w:r>
      <w:proofErr w:type="spellStart"/>
      <w:r w:rsidRPr="0095286C">
        <w:rPr>
          <w:rFonts w:asciiTheme="minorHAnsi" w:hAnsiTheme="minorHAnsi" w:cstheme="minorHAnsi"/>
        </w:rPr>
        <w:t>darülmuallimatlar</w:t>
      </w:r>
      <w:proofErr w:type="spellEnd"/>
      <w:r w:rsidRPr="0095286C">
        <w:rPr>
          <w:rFonts w:asciiTheme="minorHAnsi" w:hAnsiTheme="minorHAnsi" w:cstheme="minorHAnsi"/>
        </w:rPr>
        <w:t xml:space="preserve">, gelişi güzel açılmayıp, yatakhane, yemekhane, dershanelerine oldukça önem verilmiştir. Derslerin başarılı bir şekilde işlenebilmesi, eğitimin kesintisiz sürdürülebilmesi için mekteplerde uygun fiziki ortam sağlanmaya çalışılmıştır. Gerektiğinde binalarda tamirler, ilaveler söz konusu olmuş. Yayınlanan talimatnameler ve </w:t>
      </w:r>
      <w:r w:rsidRPr="0095286C">
        <w:rPr>
          <w:rFonts w:asciiTheme="minorHAnsi" w:hAnsiTheme="minorHAnsi" w:cstheme="minorHAnsi"/>
        </w:rPr>
        <w:lastRenderedPageBreak/>
        <w:t xml:space="preserve">nizamnameler ile eğitim öğretim bir bütün olarak ele alınmıştır. Eğitim programları, mekteplerin </w:t>
      </w:r>
      <w:r w:rsidR="0095286C" w:rsidRPr="0095286C">
        <w:rPr>
          <w:rFonts w:asciiTheme="minorHAnsi" w:hAnsiTheme="minorHAnsi" w:cstheme="minorHAnsi"/>
        </w:rPr>
        <w:t>imkânlarına</w:t>
      </w:r>
      <w:r w:rsidRPr="0095286C">
        <w:rPr>
          <w:rFonts w:asciiTheme="minorHAnsi" w:hAnsiTheme="minorHAnsi" w:cstheme="minorHAnsi"/>
        </w:rPr>
        <w:t xml:space="preserve"> göre değişiklikler gösterse de temelde aynı dersler okutulmuş, öğretmenlik alan derslerine önem verilmiştir.</w:t>
      </w:r>
    </w:p>
    <w:p w14:paraId="741A36FF" w14:textId="77777777" w:rsidR="00956BCB" w:rsidRPr="0095286C" w:rsidRDefault="00956BCB" w:rsidP="0095286C">
      <w:pPr>
        <w:ind w:firstLine="709"/>
        <w:rPr>
          <w:rFonts w:asciiTheme="minorHAnsi" w:hAnsiTheme="minorHAnsi" w:cstheme="minorHAnsi"/>
        </w:rPr>
      </w:pPr>
      <w:r w:rsidRPr="0095286C">
        <w:rPr>
          <w:rFonts w:asciiTheme="minorHAnsi" w:hAnsiTheme="minorHAnsi" w:cstheme="minorHAnsi"/>
        </w:rPr>
        <w:t xml:space="preserve">Halep </w:t>
      </w:r>
      <w:proofErr w:type="spellStart"/>
      <w:r w:rsidRPr="0095286C">
        <w:rPr>
          <w:rFonts w:asciiTheme="minorHAnsi" w:hAnsiTheme="minorHAnsi" w:cstheme="minorHAnsi"/>
        </w:rPr>
        <w:t>Darülmuallimat</w:t>
      </w:r>
      <w:proofErr w:type="spellEnd"/>
      <w:r w:rsidRPr="0095286C">
        <w:rPr>
          <w:rFonts w:asciiTheme="minorHAnsi" w:hAnsiTheme="minorHAnsi" w:cstheme="minorHAnsi"/>
        </w:rPr>
        <w:t xml:space="preserve">-ı </w:t>
      </w:r>
      <w:proofErr w:type="spellStart"/>
      <w:r w:rsidRPr="0095286C">
        <w:rPr>
          <w:rFonts w:asciiTheme="minorHAnsi" w:hAnsiTheme="minorHAnsi" w:cstheme="minorHAnsi"/>
        </w:rPr>
        <w:t>İbtidaiyesi’nin</w:t>
      </w:r>
      <w:proofErr w:type="spellEnd"/>
      <w:r w:rsidRPr="0095286C">
        <w:rPr>
          <w:rFonts w:asciiTheme="minorHAnsi" w:hAnsiTheme="minorHAnsi" w:cstheme="minorHAnsi"/>
        </w:rPr>
        <w:t xml:space="preserve"> 1916-1917 ders yılında (Eylül-Ekim-Kasım döneminde) birinci ve ikinci sınıflarında okutulan dersler; Kur’an-ı Kerim, Malumat-ı </w:t>
      </w:r>
      <w:proofErr w:type="spellStart"/>
      <w:r w:rsidRPr="0095286C">
        <w:rPr>
          <w:rFonts w:asciiTheme="minorHAnsi" w:hAnsiTheme="minorHAnsi" w:cstheme="minorHAnsi"/>
        </w:rPr>
        <w:t>Diniyye</w:t>
      </w:r>
      <w:proofErr w:type="spellEnd"/>
      <w:r w:rsidRPr="0095286C">
        <w:rPr>
          <w:rFonts w:asciiTheme="minorHAnsi" w:hAnsiTheme="minorHAnsi" w:cstheme="minorHAnsi"/>
        </w:rPr>
        <w:t xml:space="preserve">, Kıraat ve </w:t>
      </w:r>
      <w:proofErr w:type="spellStart"/>
      <w:r w:rsidRPr="0095286C">
        <w:rPr>
          <w:rFonts w:asciiTheme="minorHAnsi" w:hAnsiTheme="minorHAnsi" w:cstheme="minorHAnsi"/>
        </w:rPr>
        <w:t>İnşad</w:t>
      </w:r>
      <w:proofErr w:type="spellEnd"/>
      <w:r w:rsidRPr="0095286C">
        <w:rPr>
          <w:rFonts w:asciiTheme="minorHAnsi" w:hAnsiTheme="minorHAnsi" w:cstheme="minorHAnsi"/>
        </w:rPr>
        <w:t xml:space="preserve">, İmla, Sarf ve </w:t>
      </w:r>
      <w:proofErr w:type="spellStart"/>
      <w:r w:rsidRPr="0095286C">
        <w:rPr>
          <w:rFonts w:asciiTheme="minorHAnsi" w:hAnsiTheme="minorHAnsi" w:cstheme="minorHAnsi"/>
        </w:rPr>
        <w:t>Nahv</w:t>
      </w:r>
      <w:proofErr w:type="spellEnd"/>
      <w:r w:rsidRPr="0095286C">
        <w:rPr>
          <w:rFonts w:asciiTheme="minorHAnsi" w:hAnsiTheme="minorHAnsi" w:cstheme="minorHAnsi"/>
        </w:rPr>
        <w:t xml:space="preserve">, Kitabet, Coğrafya, Tarih, Almanca, Hikmet, Kimya, Hayvanat, Hesap, Hendese, </w:t>
      </w:r>
      <w:proofErr w:type="spellStart"/>
      <w:r w:rsidRPr="0095286C">
        <w:rPr>
          <w:rFonts w:asciiTheme="minorHAnsi" w:hAnsiTheme="minorHAnsi" w:cstheme="minorHAnsi"/>
        </w:rPr>
        <w:t>Hüs</w:t>
      </w:r>
      <w:proofErr w:type="spellEnd"/>
      <w:r w:rsidRPr="0095286C">
        <w:rPr>
          <w:rFonts w:asciiTheme="minorHAnsi" w:hAnsiTheme="minorHAnsi" w:cstheme="minorHAnsi"/>
        </w:rPr>
        <w:t xml:space="preserve">-i Hat, Resim, Musiki ve Gına, Terbiye-i </w:t>
      </w:r>
      <w:proofErr w:type="spellStart"/>
      <w:r w:rsidRPr="0095286C">
        <w:rPr>
          <w:rFonts w:asciiTheme="minorHAnsi" w:hAnsiTheme="minorHAnsi" w:cstheme="minorHAnsi"/>
        </w:rPr>
        <w:t>Bedeniyye</w:t>
      </w:r>
      <w:proofErr w:type="spellEnd"/>
      <w:r w:rsidRPr="0095286C">
        <w:rPr>
          <w:rFonts w:asciiTheme="minorHAnsi" w:hAnsiTheme="minorHAnsi" w:cstheme="minorHAnsi"/>
        </w:rPr>
        <w:t>, Dikiş ve Tamir, El işleri olmuştur (BOA</w:t>
      </w:r>
      <w:proofErr w:type="gramStart"/>
      <w:r w:rsidRPr="0095286C">
        <w:rPr>
          <w:rFonts w:asciiTheme="minorHAnsi" w:hAnsiTheme="minorHAnsi" w:cstheme="minorHAnsi"/>
        </w:rPr>
        <w:t>.,</w:t>
      </w:r>
      <w:proofErr w:type="gramEnd"/>
      <w:r w:rsidRPr="0095286C">
        <w:rPr>
          <w:rFonts w:asciiTheme="minorHAnsi" w:hAnsiTheme="minorHAnsi" w:cstheme="minorHAnsi"/>
        </w:rPr>
        <w:t xml:space="preserve"> 1335l). Adana </w:t>
      </w:r>
      <w:proofErr w:type="spellStart"/>
      <w:r w:rsidRPr="0095286C">
        <w:rPr>
          <w:rFonts w:asciiTheme="minorHAnsi" w:hAnsiTheme="minorHAnsi" w:cstheme="minorHAnsi"/>
        </w:rPr>
        <w:t>Darülmuallimat</w:t>
      </w:r>
      <w:proofErr w:type="spellEnd"/>
      <w:r w:rsidRPr="0095286C">
        <w:rPr>
          <w:rFonts w:asciiTheme="minorHAnsi" w:hAnsiTheme="minorHAnsi" w:cstheme="minorHAnsi"/>
        </w:rPr>
        <w:t xml:space="preserve">-ı </w:t>
      </w:r>
      <w:proofErr w:type="spellStart"/>
      <w:r w:rsidRPr="0095286C">
        <w:rPr>
          <w:rFonts w:asciiTheme="minorHAnsi" w:hAnsiTheme="minorHAnsi" w:cstheme="minorHAnsi"/>
        </w:rPr>
        <w:t>İbtidaiyesi’nde</w:t>
      </w:r>
      <w:proofErr w:type="spellEnd"/>
      <w:r w:rsidRPr="0095286C">
        <w:rPr>
          <w:rFonts w:asciiTheme="minorHAnsi" w:hAnsiTheme="minorHAnsi" w:cstheme="minorHAnsi"/>
        </w:rPr>
        <w:t xml:space="preserve"> uygulanan müfredatta ise; Hesap, Cebir, Usul-ı defter, Ulum-ı Tabiiye, Tarih, Coğrafya, </w:t>
      </w:r>
      <w:proofErr w:type="spellStart"/>
      <w:r w:rsidRPr="0095286C">
        <w:rPr>
          <w:rFonts w:asciiTheme="minorHAnsi" w:hAnsiTheme="minorHAnsi" w:cstheme="minorHAnsi"/>
        </w:rPr>
        <w:t>Hüsni</w:t>
      </w:r>
      <w:proofErr w:type="spellEnd"/>
      <w:r w:rsidRPr="0095286C">
        <w:rPr>
          <w:rFonts w:asciiTheme="minorHAnsi" w:hAnsiTheme="minorHAnsi" w:cstheme="minorHAnsi"/>
        </w:rPr>
        <w:t xml:space="preserve"> hat, Resim, Kur-</w:t>
      </w:r>
      <w:proofErr w:type="spellStart"/>
      <w:r w:rsidRPr="0095286C">
        <w:rPr>
          <w:rFonts w:asciiTheme="minorHAnsi" w:hAnsiTheme="minorHAnsi" w:cstheme="minorHAnsi"/>
        </w:rPr>
        <w:t>an’ı</w:t>
      </w:r>
      <w:proofErr w:type="spellEnd"/>
      <w:r w:rsidRPr="0095286C">
        <w:rPr>
          <w:rFonts w:asciiTheme="minorHAnsi" w:hAnsiTheme="minorHAnsi" w:cstheme="minorHAnsi"/>
        </w:rPr>
        <w:t xml:space="preserve"> Kerim, Ulum-ı </w:t>
      </w:r>
      <w:proofErr w:type="spellStart"/>
      <w:r w:rsidRPr="0095286C">
        <w:rPr>
          <w:rFonts w:asciiTheme="minorHAnsi" w:hAnsiTheme="minorHAnsi" w:cstheme="minorHAnsi"/>
        </w:rPr>
        <w:t>Diniyye</w:t>
      </w:r>
      <w:proofErr w:type="spellEnd"/>
      <w:r w:rsidRPr="0095286C">
        <w:rPr>
          <w:rFonts w:asciiTheme="minorHAnsi" w:hAnsiTheme="minorHAnsi" w:cstheme="minorHAnsi"/>
        </w:rPr>
        <w:t xml:space="preserve">, Malumat-ı Medeniye, Ahlak, </w:t>
      </w:r>
      <w:proofErr w:type="spellStart"/>
      <w:r w:rsidRPr="0095286C">
        <w:rPr>
          <w:rFonts w:asciiTheme="minorHAnsi" w:hAnsiTheme="minorHAnsi" w:cstheme="minorHAnsi"/>
        </w:rPr>
        <w:t>İlm</w:t>
      </w:r>
      <w:proofErr w:type="spellEnd"/>
      <w:r w:rsidRPr="0095286C">
        <w:rPr>
          <w:rFonts w:asciiTheme="minorHAnsi" w:hAnsiTheme="minorHAnsi" w:cstheme="minorHAnsi"/>
        </w:rPr>
        <w:t xml:space="preserve">-i ruh, Hendese, Kozmografya, Kitabet, </w:t>
      </w:r>
      <w:proofErr w:type="spellStart"/>
      <w:r w:rsidRPr="0095286C">
        <w:rPr>
          <w:rFonts w:asciiTheme="minorHAnsi" w:hAnsiTheme="minorHAnsi" w:cstheme="minorHAnsi"/>
        </w:rPr>
        <w:t>Kavaid</w:t>
      </w:r>
      <w:proofErr w:type="spellEnd"/>
      <w:r w:rsidRPr="0095286C">
        <w:rPr>
          <w:rFonts w:asciiTheme="minorHAnsi" w:hAnsiTheme="minorHAnsi" w:cstheme="minorHAnsi"/>
        </w:rPr>
        <w:t>-i Türki, Kıraat, İmla, Almanca, Dikiş ve Biçki, Nakış, Terbiye-i Bedeniye, Musiki gibi derslere yer verilmiştir (BOA</w:t>
      </w:r>
      <w:proofErr w:type="gramStart"/>
      <w:r w:rsidRPr="0095286C">
        <w:rPr>
          <w:rFonts w:asciiTheme="minorHAnsi" w:hAnsiTheme="minorHAnsi" w:cstheme="minorHAnsi"/>
        </w:rPr>
        <w:t>.,</w:t>
      </w:r>
      <w:proofErr w:type="gramEnd"/>
      <w:r w:rsidRPr="0095286C">
        <w:rPr>
          <w:rFonts w:asciiTheme="minorHAnsi" w:hAnsiTheme="minorHAnsi" w:cstheme="minorHAnsi"/>
        </w:rPr>
        <w:t xml:space="preserve"> 1335a). </w:t>
      </w:r>
    </w:p>
    <w:p w14:paraId="2CBCCE3F" w14:textId="77777777" w:rsidR="00956BCB" w:rsidRPr="0095286C" w:rsidRDefault="00956BCB" w:rsidP="0095286C">
      <w:pPr>
        <w:ind w:firstLine="709"/>
        <w:rPr>
          <w:rFonts w:asciiTheme="minorHAnsi" w:hAnsiTheme="minorHAnsi" w:cstheme="minorHAnsi"/>
        </w:rPr>
      </w:pPr>
      <w:r w:rsidRPr="0095286C">
        <w:rPr>
          <w:rFonts w:asciiTheme="minorHAnsi" w:hAnsiTheme="minorHAnsi" w:cstheme="minorHAnsi"/>
        </w:rPr>
        <w:t xml:space="preserve">Halep ve Adana </w:t>
      </w:r>
      <w:proofErr w:type="spellStart"/>
      <w:r w:rsidRPr="0095286C">
        <w:rPr>
          <w:rFonts w:asciiTheme="minorHAnsi" w:hAnsiTheme="minorHAnsi" w:cstheme="minorHAnsi"/>
        </w:rPr>
        <w:t>darülmuallimatlarında</w:t>
      </w:r>
      <w:proofErr w:type="spellEnd"/>
      <w:r w:rsidRPr="0095286C">
        <w:rPr>
          <w:rFonts w:asciiTheme="minorHAnsi" w:hAnsiTheme="minorHAnsi" w:cstheme="minorHAnsi"/>
        </w:rPr>
        <w:t xml:space="preserve"> uygulanan bu programın diğer </w:t>
      </w:r>
      <w:proofErr w:type="spellStart"/>
      <w:r w:rsidRPr="0095286C">
        <w:rPr>
          <w:rFonts w:asciiTheme="minorHAnsi" w:hAnsiTheme="minorHAnsi" w:cstheme="minorHAnsi"/>
        </w:rPr>
        <w:t>darülmuallimatlarda</w:t>
      </w:r>
      <w:proofErr w:type="spellEnd"/>
      <w:r w:rsidRPr="0095286C">
        <w:rPr>
          <w:rFonts w:asciiTheme="minorHAnsi" w:hAnsiTheme="minorHAnsi" w:cstheme="minorHAnsi"/>
        </w:rPr>
        <w:t xml:space="preserve"> da uygulanmış olması muhtemeldir. Mekteplerin fiziki koşulları ve öğrenci sayıları doğrultusunda derslerde ufak tefek değişiklikler yapılmış ise de genel anlamda yukarıdaki dersler işlenmiştir. Ayrıca tüm kız mekteplerinde okutulması gerekli görülen Ev İdaresi, El İşleri, Dikiş, Nakış gibi dersler taşradaki </w:t>
      </w:r>
      <w:proofErr w:type="spellStart"/>
      <w:r w:rsidRPr="0095286C">
        <w:rPr>
          <w:rFonts w:asciiTheme="minorHAnsi" w:hAnsiTheme="minorHAnsi" w:cstheme="minorHAnsi"/>
        </w:rPr>
        <w:t>darülmuallimatlarda</w:t>
      </w:r>
      <w:proofErr w:type="spellEnd"/>
      <w:r w:rsidRPr="0095286C">
        <w:rPr>
          <w:rFonts w:asciiTheme="minorHAnsi" w:hAnsiTheme="minorHAnsi" w:cstheme="minorHAnsi"/>
        </w:rPr>
        <w:t xml:space="preserve"> da okutulmuş, Resim, Yabancı Dil derslerine önem verilerek bizzat bu alandaki muallimler taşrada görevlendirilmiştir. </w:t>
      </w:r>
    </w:p>
    <w:p w14:paraId="7671DE2C" w14:textId="77777777" w:rsidR="00956BCB" w:rsidRPr="00956BCB" w:rsidRDefault="00956BCB" w:rsidP="009A2170">
      <w:pPr>
        <w:tabs>
          <w:tab w:val="left" w:pos="2835"/>
        </w:tabs>
        <w:rPr>
          <w:rFonts w:asciiTheme="minorHAnsi" w:eastAsiaTheme="minorEastAsia" w:hAnsiTheme="minorHAnsi" w:cstheme="minorHAnsi"/>
          <w:b/>
          <w:szCs w:val="24"/>
        </w:rPr>
      </w:pPr>
      <w:r w:rsidRPr="00956BCB">
        <w:rPr>
          <w:rFonts w:asciiTheme="minorHAnsi" w:eastAsiaTheme="minorEastAsia" w:hAnsiTheme="minorHAnsi" w:cstheme="minorHAnsi"/>
          <w:b/>
          <w:szCs w:val="24"/>
        </w:rPr>
        <w:t>Öğrenci Durumları</w:t>
      </w:r>
    </w:p>
    <w:p w14:paraId="0A82DB09" w14:textId="04111820" w:rsidR="00956BCB" w:rsidRPr="0095286C" w:rsidRDefault="00956BCB" w:rsidP="0095286C">
      <w:pPr>
        <w:ind w:firstLine="709"/>
        <w:rPr>
          <w:rFonts w:asciiTheme="minorHAnsi" w:hAnsiTheme="minorHAnsi" w:cstheme="minorHAnsi"/>
        </w:rPr>
      </w:pPr>
      <w:r w:rsidRPr="0095286C">
        <w:rPr>
          <w:rFonts w:asciiTheme="minorHAnsi" w:hAnsiTheme="minorHAnsi" w:cstheme="minorHAnsi"/>
        </w:rPr>
        <w:t xml:space="preserve">Taşradaki </w:t>
      </w:r>
      <w:proofErr w:type="spellStart"/>
      <w:r w:rsidRPr="0095286C">
        <w:rPr>
          <w:rFonts w:asciiTheme="minorHAnsi" w:hAnsiTheme="minorHAnsi" w:cstheme="minorHAnsi"/>
        </w:rPr>
        <w:t>darülmuallimatlara</w:t>
      </w:r>
      <w:proofErr w:type="spellEnd"/>
      <w:r w:rsidRPr="0095286C">
        <w:rPr>
          <w:rFonts w:asciiTheme="minorHAnsi" w:hAnsiTheme="minorHAnsi" w:cstheme="minorHAnsi"/>
        </w:rPr>
        <w:t xml:space="preserve"> öğrenci alım şartları ve öğrencilerin uyması gereken kurallar, 1915 yılında yayınlanan </w:t>
      </w:r>
      <w:proofErr w:type="spellStart"/>
      <w:r w:rsidRPr="0095286C">
        <w:rPr>
          <w:rFonts w:asciiTheme="minorHAnsi" w:hAnsiTheme="minorHAnsi" w:cstheme="minorHAnsi"/>
        </w:rPr>
        <w:t>Darülmuallimin</w:t>
      </w:r>
      <w:proofErr w:type="spellEnd"/>
      <w:r w:rsidRPr="0095286C">
        <w:rPr>
          <w:rFonts w:asciiTheme="minorHAnsi" w:hAnsiTheme="minorHAnsi" w:cstheme="minorHAnsi"/>
        </w:rPr>
        <w:t xml:space="preserve"> ve </w:t>
      </w:r>
      <w:proofErr w:type="spellStart"/>
      <w:r w:rsidRPr="0095286C">
        <w:rPr>
          <w:rFonts w:asciiTheme="minorHAnsi" w:hAnsiTheme="minorHAnsi" w:cstheme="minorHAnsi"/>
        </w:rPr>
        <w:t>Darülmuallimat</w:t>
      </w:r>
      <w:proofErr w:type="spellEnd"/>
      <w:r w:rsidRPr="0095286C">
        <w:rPr>
          <w:rFonts w:asciiTheme="minorHAnsi" w:hAnsiTheme="minorHAnsi" w:cstheme="minorHAnsi"/>
        </w:rPr>
        <w:t xml:space="preserve"> Nizamnamesi ile açık bir şekilde belirlenmiştir. Bu konuda da İstanbul </w:t>
      </w:r>
      <w:proofErr w:type="spellStart"/>
      <w:r w:rsidRPr="0095286C">
        <w:rPr>
          <w:rFonts w:asciiTheme="minorHAnsi" w:hAnsiTheme="minorHAnsi" w:cstheme="minorHAnsi"/>
        </w:rPr>
        <w:t>Darülmuallimat’tan</w:t>
      </w:r>
      <w:proofErr w:type="spellEnd"/>
      <w:r w:rsidRPr="0095286C">
        <w:rPr>
          <w:rFonts w:asciiTheme="minorHAnsi" w:hAnsiTheme="minorHAnsi" w:cstheme="minorHAnsi"/>
        </w:rPr>
        <w:t xml:space="preserve"> farklı bir uygulama söz konusu olmayıp burada uygulanan kurallar taşralar için de geçer olmuştur.  Nizamnameye göre; Vilayetlerde açılacak olan </w:t>
      </w:r>
      <w:proofErr w:type="spellStart"/>
      <w:r w:rsidRPr="0095286C">
        <w:rPr>
          <w:rFonts w:asciiTheme="minorHAnsi" w:hAnsiTheme="minorHAnsi" w:cstheme="minorHAnsi"/>
        </w:rPr>
        <w:t>darülmuallimatlara</w:t>
      </w:r>
      <w:proofErr w:type="spellEnd"/>
      <w:r w:rsidRPr="0095286C">
        <w:rPr>
          <w:rFonts w:asciiTheme="minorHAnsi" w:hAnsiTheme="minorHAnsi" w:cstheme="minorHAnsi"/>
        </w:rPr>
        <w:t xml:space="preserve"> yaşları 13’ten küçük, 17’den büyük olamamak şartıyla </w:t>
      </w:r>
      <w:proofErr w:type="spellStart"/>
      <w:r w:rsidRPr="0095286C">
        <w:rPr>
          <w:rFonts w:asciiTheme="minorHAnsi" w:hAnsiTheme="minorHAnsi" w:cstheme="minorHAnsi"/>
        </w:rPr>
        <w:t>ibtidai</w:t>
      </w:r>
      <w:proofErr w:type="spellEnd"/>
      <w:r w:rsidRPr="0095286C">
        <w:rPr>
          <w:rFonts w:asciiTheme="minorHAnsi" w:hAnsiTheme="minorHAnsi" w:cstheme="minorHAnsi"/>
        </w:rPr>
        <w:t xml:space="preserve"> okul mezunları kabul edilecektir. </w:t>
      </w:r>
      <w:proofErr w:type="spellStart"/>
      <w:r w:rsidRPr="0095286C">
        <w:rPr>
          <w:rFonts w:asciiTheme="minorHAnsi" w:hAnsiTheme="minorHAnsi" w:cstheme="minorHAnsi"/>
        </w:rPr>
        <w:t>İbtidai</w:t>
      </w:r>
      <w:proofErr w:type="spellEnd"/>
      <w:r w:rsidRPr="0095286C">
        <w:rPr>
          <w:rFonts w:asciiTheme="minorHAnsi" w:hAnsiTheme="minorHAnsi" w:cstheme="minorHAnsi"/>
        </w:rPr>
        <w:t xml:space="preserve"> mekteplerinden mezun olmayanlar ise sınava tabi tutularak başarılı olmaları durumunda mektebe kabul edilecektir. (“</w:t>
      </w:r>
      <w:proofErr w:type="spellStart"/>
      <w:r w:rsidRPr="0095286C">
        <w:rPr>
          <w:rFonts w:asciiTheme="minorHAnsi" w:hAnsiTheme="minorHAnsi" w:cstheme="minorHAnsi"/>
        </w:rPr>
        <w:t>D</w:t>
      </w:r>
      <w:r w:rsidR="00A03747">
        <w:rPr>
          <w:rFonts w:asciiTheme="minorHAnsi" w:hAnsiTheme="minorHAnsi" w:cstheme="minorHAnsi"/>
        </w:rPr>
        <w:t>arülmuallimin</w:t>
      </w:r>
      <w:proofErr w:type="spellEnd"/>
      <w:r w:rsidR="00A03747">
        <w:rPr>
          <w:rFonts w:asciiTheme="minorHAnsi" w:hAnsiTheme="minorHAnsi" w:cstheme="minorHAnsi"/>
        </w:rPr>
        <w:t xml:space="preserve"> ve </w:t>
      </w:r>
      <w:proofErr w:type="spellStart"/>
      <w:r w:rsidR="00A03747">
        <w:rPr>
          <w:rFonts w:asciiTheme="minorHAnsi" w:hAnsiTheme="minorHAnsi" w:cstheme="minorHAnsi"/>
        </w:rPr>
        <w:t>Darülmuallimat</w:t>
      </w:r>
      <w:proofErr w:type="spellEnd"/>
      <w:r w:rsidRPr="0095286C">
        <w:rPr>
          <w:rFonts w:asciiTheme="minorHAnsi" w:hAnsiTheme="minorHAnsi" w:cstheme="minorHAnsi"/>
        </w:rPr>
        <w:t xml:space="preserve">”, 1331). Öğrenciler, mezun olduktan sonra vilayetteki kız öğretmen ihtiyacını karşılamak için Nezaretçe belirtilen yerde sekiz yıl olan zorunlu hizmetini yapmakla yükümlüdür. Şartları sağlayıp mektebe kabul olan öğrenciler, velileriyle birlikte (kimsesiz ise şahsen) bir taahhütname imzalayıp Maarif Nezareti’ne vermek zorundadır </w:t>
      </w:r>
      <w:r w:rsidRPr="0095286C">
        <w:rPr>
          <w:rFonts w:asciiTheme="minorHAnsi" w:hAnsiTheme="minorHAnsi" w:cstheme="minorHAnsi"/>
        </w:rPr>
        <w:lastRenderedPageBreak/>
        <w:t>(madde 35). Aksi takdirde mektebe kayıtları yapılmamaktaydı. Bu taahhütname, öğrencinin mezun olduktan sonra Maarif Nezareti tarafından belirlenen yerde öğretmen olarak zorunlu görevini kabul ettiği anlamına gelmekteydi. Taahhütnamede öğrencinin eğitimini yarıda bırakması, zorunlu görev yerine gitmemesi, görevini yarıda bırakıp ayrılması veya görevinden uzaklaştırılması durumunda tazminat ödemesi kararlaştırılmıştır (BOA</w:t>
      </w:r>
      <w:proofErr w:type="gramStart"/>
      <w:r w:rsidRPr="0095286C">
        <w:rPr>
          <w:rFonts w:asciiTheme="minorHAnsi" w:hAnsiTheme="minorHAnsi" w:cstheme="minorHAnsi"/>
        </w:rPr>
        <w:t>.,</w:t>
      </w:r>
      <w:proofErr w:type="gramEnd"/>
      <w:r w:rsidRPr="0095286C">
        <w:rPr>
          <w:rFonts w:asciiTheme="minorHAnsi" w:hAnsiTheme="minorHAnsi" w:cstheme="minorHAnsi"/>
        </w:rPr>
        <w:t xml:space="preserve"> 1338f). </w:t>
      </w:r>
    </w:p>
    <w:p w14:paraId="59199B85" w14:textId="77777777" w:rsidR="00956BCB" w:rsidRPr="0095286C" w:rsidRDefault="00956BCB" w:rsidP="0095286C">
      <w:pPr>
        <w:ind w:firstLine="709"/>
        <w:rPr>
          <w:rFonts w:asciiTheme="minorHAnsi" w:hAnsiTheme="minorHAnsi" w:cstheme="minorHAnsi"/>
        </w:rPr>
      </w:pPr>
      <w:r w:rsidRPr="0095286C">
        <w:rPr>
          <w:rFonts w:asciiTheme="minorHAnsi" w:hAnsiTheme="minorHAnsi" w:cstheme="minorHAnsi"/>
        </w:rPr>
        <w:t xml:space="preserve">Halep </w:t>
      </w:r>
      <w:proofErr w:type="spellStart"/>
      <w:r w:rsidRPr="0095286C">
        <w:rPr>
          <w:rFonts w:asciiTheme="minorHAnsi" w:hAnsiTheme="minorHAnsi" w:cstheme="minorHAnsi"/>
        </w:rPr>
        <w:t>Darülmuallimat</w:t>
      </w:r>
      <w:proofErr w:type="spellEnd"/>
      <w:r w:rsidRPr="0095286C">
        <w:rPr>
          <w:rFonts w:asciiTheme="minorHAnsi" w:hAnsiTheme="minorHAnsi" w:cstheme="minorHAnsi"/>
        </w:rPr>
        <w:t xml:space="preserve">-ı </w:t>
      </w:r>
      <w:proofErr w:type="spellStart"/>
      <w:r w:rsidRPr="0095286C">
        <w:rPr>
          <w:rFonts w:asciiTheme="minorHAnsi" w:hAnsiTheme="minorHAnsi" w:cstheme="minorHAnsi"/>
        </w:rPr>
        <w:t>İbtidaiyesi’nde</w:t>
      </w:r>
      <w:proofErr w:type="spellEnd"/>
      <w:r w:rsidRPr="0095286C">
        <w:rPr>
          <w:rFonts w:asciiTheme="minorHAnsi" w:hAnsiTheme="minorHAnsi" w:cstheme="minorHAnsi"/>
        </w:rPr>
        <w:t xml:space="preserve"> 1916 yılında mektebe toplam 25 öğrenci kayıt edilmesi belirlenmiş ve ancak yoğun talepten dolayı 33 öğrencinin kaydı yapılmıştır (BOA</w:t>
      </w:r>
      <w:proofErr w:type="gramStart"/>
      <w:r w:rsidRPr="0095286C">
        <w:rPr>
          <w:rFonts w:asciiTheme="minorHAnsi" w:hAnsiTheme="minorHAnsi" w:cstheme="minorHAnsi"/>
        </w:rPr>
        <w:t>.,</w:t>
      </w:r>
      <w:proofErr w:type="gramEnd"/>
      <w:r w:rsidRPr="0095286C">
        <w:rPr>
          <w:rFonts w:asciiTheme="minorHAnsi" w:hAnsiTheme="minorHAnsi" w:cstheme="minorHAnsi"/>
        </w:rPr>
        <w:t xml:space="preserve"> 1335l). Kastamonu </w:t>
      </w:r>
      <w:proofErr w:type="spellStart"/>
      <w:r w:rsidRPr="0095286C">
        <w:rPr>
          <w:rFonts w:asciiTheme="minorHAnsi" w:hAnsiTheme="minorHAnsi" w:cstheme="minorHAnsi"/>
        </w:rPr>
        <w:t>Darülmuallimat</w:t>
      </w:r>
      <w:proofErr w:type="spellEnd"/>
      <w:r w:rsidRPr="0095286C">
        <w:rPr>
          <w:rFonts w:asciiTheme="minorHAnsi" w:hAnsiTheme="minorHAnsi" w:cstheme="minorHAnsi"/>
        </w:rPr>
        <w:t xml:space="preserve">-ı </w:t>
      </w:r>
      <w:proofErr w:type="spellStart"/>
      <w:r w:rsidRPr="0095286C">
        <w:rPr>
          <w:rFonts w:asciiTheme="minorHAnsi" w:hAnsiTheme="minorHAnsi" w:cstheme="minorHAnsi"/>
        </w:rPr>
        <w:t>İbtidaiyesi’ne</w:t>
      </w:r>
      <w:proofErr w:type="spellEnd"/>
      <w:r w:rsidRPr="0095286C">
        <w:rPr>
          <w:rFonts w:asciiTheme="minorHAnsi" w:hAnsiTheme="minorHAnsi" w:cstheme="minorHAnsi"/>
        </w:rPr>
        <w:t>, 1915-1916 eğitim öğretim yılında 30 yatılı, 8 gündüzlü olmak üzere 38 öğrenci kaydolmuştur. Fakat eğitim döneminin sonlarında bu sayı 35’e düşmüştür (BOA</w:t>
      </w:r>
      <w:proofErr w:type="gramStart"/>
      <w:r w:rsidRPr="0095286C">
        <w:rPr>
          <w:rFonts w:asciiTheme="minorHAnsi" w:hAnsiTheme="minorHAnsi" w:cstheme="minorHAnsi"/>
        </w:rPr>
        <w:t>.,</w:t>
      </w:r>
      <w:proofErr w:type="gramEnd"/>
      <w:r w:rsidRPr="0095286C">
        <w:rPr>
          <w:rFonts w:asciiTheme="minorHAnsi" w:hAnsiTheme="minorHAnsi" w:cstheme="minorHAnsi"/>
        </w:rPr>
        <w:t xml:space="preserve"> 1335c; BOA., 1335m). Edirne </w:t>
      </w:r>
      <w:proofErr w:type="spellStart"/>
      <w:r w:rsidRPr="0095286C">
        <w:rPr>
          <w:rFonts w:asciiTheme="minorHAnsi" w:hAnsiTheme="minorHAnsi" w:cstheme="minorHAnsi"/>
        </w:rPr>
        <w:t>Darülmuallimat</w:t>
      </w:r>
      <w:proofErr w:type="spellEnd"/>
      <w:r w:rsidRPr="0095286C">
        <w:rPr>
          <w:rFonts w:asciiTheme="minorHAnsi" w:hAnsiTheme="minorHAnsi" w:cstheme="minorHAnsi"/>
        </w:rPr>
        <w:t xml:space="preserve">-ı </w:t>
      </w:r>
      <w:proofErr w:type="spellStart"/>
      <w:r w:rsidRPr="0095286C">
        <w:rPr>
          <w:rFonts w:asciiTheme="minorHAnsi" w:hAnsiTheme="minorHAnsi" w:cstheme="minorHAnsi"/>
        </w:rPr>
        <w:t>İbtidaiyesi</w:t>
      </w:r>
      <w:proofErr w:type="spellEnd"/>
      <w:r w:rsidRPr="0095286C">
        <w:rPr>
          <w:rFonts w:asciiTheme="minorHAnsi" w:hAnsiTheme="minorHAnsi" w:cstheme="minorHAnsi"/>
        </w:rPr>
        <w:t xml:space="preserve">, 1914-1915 ders yılında iki şube olarak açılmış ve 60 öğrenci ile eğitime başlamıştır. İzmir </w:t>
      </w:r>
      <w:proofErr w:type="spellStart"/>
      <w:r w:rsidRPr="0095286C">
        <w:rPr>
          <w:rFonts w:asciiTheme="minorHAnsi" w:hAnsiTheme="minorHAnsi" w:cstheme="minorHAnsi"/>
        </w:rPr>
        <w:t>Darülmuallimat</w:t>
      </w:r>
      <w:proofErr w:type="spellEnd"/>
      <w:r w:rsidRPr="0095286C">
        <w:rPr>
          <w:rFonts w:asciiTheme="minorHAnsi" w:hAnsiTheme="minorHAnsi" w:cstheme="minorHAnsi"/>
        </w:rPr>
        <w:t xml:space="preserve">-ı </w:t>
      </w:r>
      <w:proofErr w:type="spellStart"/>
      <w:r w:rsidRPr="0095286C">
        <w:rPr>
          <w:rFonts w:asciiTheme="minorHAnsi" w:hAnsiTheme="minorHAnsi" w:cstheme="minorHAnsi"/>
        </w:rPr>
        <w:t>İbtidaiyesi</w:t>
      </w:r>
      <w:proofErr w:type="spellEnd"/>
      <w:r w:rsidRPr="0095286C">
        <w:rPr>
          <w:rFonts w:asciiTheme="minorHAnsi" w:hAnsiTheme="minorHAnsi" w:cstheme="minorHAnsi"/>
        </w:rPr>
        <w:t xml:space="preserve">, 40 öğrenci ile ilk eğitim öğretime başlamıştır (Yücel, 1994: 533,355). Tek sınıflı olarak eğitim öğretime başlayan Konya </w:t>
      </w:r>
      <w:proofErr w:type="spellStart"/>
      <w:r w:rsidRPr="0095286C">
        <w:rPr>
          <w:rFonts w:asciiTheme="minorHAnsi" w:hAnsiTheme="minorHAnsi" w:cstheme="minorHAnsi"/>
        </w:rPr>
        <w:t>Darülmuallimat</w:t>
      </w:r>
      <w:proofErr w:type="spellEnd"/>
      <w:r w:rsidRPr="0095286C">
        <w:rPr>
          <w:rFonts w:asciiTheme="minorHAnsi" w:hAnsiTheme="minorHAnsi" w:cstheme="minorHAnsi"/>
        </w:rPr>
        <w:t xml:space="preserve">-ı </w:t>
      </w:r>
      <w:proofErr w:type="spellStart"/>
      <w:r w:rsidRPr="0095286C">
        <w:rPr>
          <w:rFonts w:asciiTheme="minorHAnsi" w:hAnsiTheme="minorHAnsi" w:cstheme="minorHAnsi"/>
        </w:rPr>
        <w:t>İbtidaiyesi’nde</w:t>
      </w:r>
      <w:proofErr w:type="spellEnd"/>
      <w:r w:rsidRPr="0095286C">
        <w:rPr>
          <w:rFonts w:asciiTheme="minorHAnsi" w:hAnsiTheme="minorHAnsi" w:cstheme="minorHAnsi"/>
        </w:rPr>
        <w:t xml:space="preserve"> ise 1914-1915 eğitim öğretim yılında 20 öğrencinin kaydı yapılmıştır (Erdem, 2013: 336).</w:t>
      </w:r>
    </w:p>
    <w:p w14:paraId="46702072" w14:textId="77777777" w:rsidR="00956BCB" w:rsidRPr="0095286C" w:rsidRDefault="00956BCB" w:rsidP="0095286C">
      <w:pPr>
        <w:ind w:firstLine="709"/>
        <w:rPr>
          <w:rFonts w:asciiTheme="minorHAnsi" w:hAnsiTheme="minorHAnsi" w:cstheme="minorHAnsi"/>
        </w:rPr>
      </w:pPr>
      <w:r w:rsidRPr="0095286C">
        <w:rPr>
          <w:rFonts w:asciiTheme="minorHAnsi" w:hAnsiTheme="minorHAnsi" w:cstheme="minorHAnsi"/>
        </w:rPr>
        <w:t xml:space="preserve">1913 yılından itibaren açılmaya başlayan taşradaki </w:t>
      </w:r>
      <w:proofErr w:type="spellStart"/>
      <w:r w:rsidRPr="0095286C">
        <w:rPr>
          <w:rFonts w:asciiTheme="minorHAnsi" w:hAnsiTheme="minorHAnsi" w:cstheme="minorHAnsi"/>
        </w:rPr>
        <w:t>darülmuallimatların</w:t>
      </w:r>
      <w:proofErr w:type="spellEnd"/>
      <w:r w:rsidRPr="0095286C">
        <w:rPr>
          <w:rFonts w:asciiTheme="minorHAnsi" w:hAnsiTheme="minorHAnsi" w:cstheme="minorHAnsi"/>
        </w:rPr>
        <w:t xml:space="preserve"> eğitim süresi beş yıl idi. Mektepte eğitime başlayan öğrenciler, ancak 1918 yılından sonra mezun olabilmiş ve ülkedeki kız mekteplerinde istihdam edilmiştir. Ancak mekteplerin eğitim öğretime başladıkları öğrenci mevcudu ile beş yıl sonraki mezun öğrenci mevcudu hiçbir zaman aynı olmamıştır. Mektebe kaydolan öğrenciler hepsi, maalesef beş yıllık öğrenim sürelerini tamamlayamıyorlardı. Bazıları, eğitimlerini yarıda bırakarak mektepten ayrılıyor bazıları ise başarısız bulunarak mektep tekrarı yapıyordu. Ayrıca bu dönemin savaş yıllarına denk gelmesi öğrencileri de etkiliyordu. Öğrenci sayıları gitgide düşüyor buna paralel mezun sayısı da oldukça az oluyordu.</w:t>
      </w:r>
    </w:p>
    <w:p w14:paraId="56999B2A" w14:textId="77777777" w:rsidR="00956BCB" w:rsidRPr="0095286C" w:rsidRDefault="00956BCB" w:rsidP="0095286C">
      <w:pPr>
        <w:ind w:firstLine="709"/>
        <w:rPr>
          <w:rFonts w:asciiTheme="minorHAnsi" w:hAnsiTheme="minorHAnsi" w:cstheme="minorHAnsi"/>
        </w:rPr>
      </w:pPr>
      <w:r w:rsidRPr="0095286C">
        <w:rPr>
          <w:rFonts w:asciiTheme="minorHAnsi" w:hAnsiTheme="minorHAnsi" w:cstheme="minorHAnsi"/>
        </w:rPr>
        <w:t>Milli Mücadele’nin başarıyla sonuçlanması Cumhuriyet’in kurulması ile dönemin şartlarından olumsuz etkilenen eğitime özellikle de kız çocuklarının eğitimine oldukça önem verilmiş, mekteplerde önemli değişiklikler yapılmıştır. Öğrenci sayılarında önemli bir artış olmuştur. Mezun sayısı arttırılarak ülkedeki muallim açığının kapatılması amaçlanmıştır.</w:t>
      </w:r>
    </w:p>
    <w:p w14:paraId="5DE28DB9" w14:textId="78F7D306" w:rsidR="00956BCB" w:rsidRPr="00956BCB" w:rsidRDefault="00956BCB" w:rsidP="009A2170">
      <w:pPr>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Tablo 4 </w:t>
      </w:r>
    </w:p>
    <w:p w14:paraId="5763C886" w14:textId="77777777" w:rsidR="00956BCB" w:rsidRPr="00956BCB" w:rsidRDefault="00956BCB" w:rsidP="009A2170">
      <w:pPr>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1923-1924 Eğitim Öğretim Yılında Taşradaki </w:t>
      </w:r>
      <w:proofErr w:type="spellStart"/>
      <w:r w:rsidRPr="00956BCB">
        <w:rPr>
          <w:rFonts w:asciiTheme="minorHAnsi" w:eastAsiaTheme="minorEastAsia" w:hAnsiTheme="minorHAnsi" w:cstheme="minorHAnsi"/>
          <w:szCs w:val="24"/>
        </w:rPr>
        <w:t>Darülmuallimatların</w:t>
      </w:r>
      <w:proofErr w:type="spellEnd"/>
      <w:r w:rsidRPr="00956BCB">
        <w:rPr>
          <w:rFonts w:asciiTheme="minorHAnsi" w:eastAsiaTheme="minorEastAsia" w:hAnsiTheme="minorHAnsi" w:cstheme="minorHAnsi"/>
          <w:szCs w:val="24"/>
        </w:rPr>
        <w:t xml:space="preserve"> Öğrenci Sayıları (Alkan, 2000:  295)</w:t>
      </w:r>
    </w:p>
    <w:tbl>
      <w:tblPr>
        <w:tblStyle w:val="TabloKlavuzu8"/>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276"/>
        <w:gridCol w:w="1276"/>
        <w:gridCol w:w="1276"/>
        <w:gridCol w:w="1559"/>
      </w:tblGrid>
      <w:tr w:rsidR="00956BCB" w:rsidRPr="00956BCB" w14:paraId="256ADE4E" w14:textId="77777777" w:rsidTr="004C33EC">
        <w:trPr>
          <w:jc w:val="center"/>
        </w:trPr>
        <w:tc>
          <w:tcPr>
            <w:tcW w:w="2693" w:type="dxa"/>
            <w:tcBorders>
              <w:top w:val="single" w:sz="4" w:space="0" w:color="auto"/>
              <w:bottom w:val="single" w:sz="4" w:space="0" w:color="auto"/>
            </w:tcBorders>
          </w:tcPr>
          <w:p w14:paraId="2A10A01C" w14:textId="77777777" w:rsidR="00956BCB" w:rsidRPr="00956BCB" w:rsidRDefault="00956BCB" w:rsidP="0095286C">
            <w:pPr>
              <w:jc w:val="center"/>
              <w:rPr>
                <w:rFonts w:cstheme="minorHAnsi"/>
                <w:b/>
                <w:sz w:val="24"/>
                <w:szCs w:val="24"/>
              </w:rPr>
            </w:pPr>
            <w:r w:rsidRPr="00956BCB">
              <w:rPr>
                <w:rFonts w:cstheme="minorHAnsi"/>
                <w:b/>
                <w:sz w:val="24"/>
                <w:szCs w:val="24"/>
              </w:rPr>
              <w:lastRenderedPageBreak/>
              <w:t>Okul Adı</w:t>
            </w:r>
          </w:p>
        </w:tc>
        <w:tc>
          <w:tcPr>
            <w:tcW w:w="5387" w:type="dxa"/>
            <w:gridSpan w:val="4"/>
            <w:tcBorders>
              <w:top w:val="single" w:sz="4" w:space="0" w:color="auto"/>
              <w:bottom w:val="single" w:sz="4" w:space="0" w:color="auto"/>
            </w:tcBorders>
          </w:tcPr>
          <w:p w14:paraId="5ADB2D6F" w14:textId="77777777" w:rsidR="00956BCB" w:rsidRPr="00956BCB" w:rsidRDefault="00956BCB" w:rsidP="0095286C">
            <w:pPr>
              <w:jc w:val="center"/>
              <w:rPr>
                <w:rFonts w:cstheme="minorHAnsi"/>
                <w:b/>
                <w:sz w:val="24"/>
                <w:szCs w:val="24"/>
              </w:rPr>
            </w:pPr>
            <w:r w:rsidRPr="00956BCB">
              <w:rPr>
                <w:rFonts w:cstheme="minorHAnsi"/>
                <w:b/>
                <w:sz w:val="24"/>
                <w:szCs w:val="24"/>
              </w:rPr>
              <w:t>Öğrenci</w:t>
            </w:r>
          </w:p>
        </w:tc>
      </w:tr>
      <w:tr w:rsidR="00956BCB" w:rsidRPr="00956BCB" w14:paraId="5BB6601F" w14:textId="77777777" w:rsidTr="004C33EC">
        <w:trPr>
          <w:jc w:val="center"/>
        </w:trPr>
        <w:tc>
          <w:tcPr>
            <w:tcW w:w="2693" w:type="dxa"/>
            <w:tcBorders>
              <w:top w:val="single" w:sz="4" w:space="0" w:color="auto"/>
              <w:bottom w:val="single" w:sz="4" w:space="0" w:color="auto"/>
            </w:tcBorders>
          </w:tcPr>
          <w:p w14:paraId="0FDF2E28" w14:textId="77777777" w:rsidR="00956BCB" w:rsidRPr="00956BCB" w:rsidRDefault="00956BCB" w:rsidP="0095286C">
            <w:pPr>
              <w:jc w:val="center"/>
              <w:rPr>
                <w:rFonts w:cstheme="minorHAnsi"/>
                <w:b/>
                <w:sz w:val="24"/>
                <w:szCs w:val="24"/>
              </w:rPr>
            </w:pPr>
          </w:p>
        </w:tc>
        <w:tc>
          <w:tcPr>
            <w:tcW w:w="1276" w:type="dxa"/>
            <w:tcBorders>
              <w:top w:val="single" w:sz="4" w:space="0" w:color="auto"/>
              <w:bottom w:val="single" w:sz="4" w:space="0" w:color="auto"/>
            </w:tcBorders>
          </w:tcPr>
          <w:p w14:paraId="7FFA6382" w14:textId="77777777" w:rsidR="00956BCB" w:rsidRPr="00956BCB" w:rsidRDefault="00956BCB" w:rsidP="0095286C">
            <w:pPr>
              <w:jc w:val="center"/>
              <w:rPr>
                <w:rFonts w:cstheme="minorHAnsi"/>
                <w:b/>
                <w:sz w:val="24"/>
                <w:szCs w:val="24"/>
              </w:rPr>
            </w:pPr>
            <w:r w:rsidRPr="00956BCB">
              <w:rPr>
                <w:rFonts w:cstheme="minorHAnsi"/>
                <w:b/>
                <w:sz w:val="24"/>
                <w:szCs w:val="24"/>
              </w:rPr>
              <w:t>Tatbikat Sınıfları</w:t>
            </w:r>
          </w:p>
        </w:tc>
        <w:tc>
          <w:tcPr>
            <w:tcW w:w="1276" w:type="dxa"/>
            <w:tcBorders>
              <w:top w:val="single" w:sz="4" w:space="0" w:color="auto"/>
              <w:bottom w:val="single" w:sz="4" w:space="0" w:color="auto"/>
            </w:tcBorders>
          </w:tcPr>
          <w:p w14:paraId="43C86E28" w14:textId="77777777" w:rsidR="00956BCB" w:rsidRPr="00956BCB" w:rsidRDefault="00956BCB" w:rsidP="0095286C">
            <w:pPr>
              <w:jc w:val="center"/>
              <w:rPr>
                <w:rFonts w:cstheme="minorHAnsi"/>
                <w:b/>
                <w:sz w:val="24"/>
                <w:szCs w:val="24"/>
              </w:rPr>
            </w:pPr>
            <w:r w:rsidRPr="00956BCB">
              <w:rPr>
                <w:rFonts w:cstheme="minorHAnsi"/>
                <w:b/>
                <w:sz w:val="24"/>
                <w:szCs w:val="24"/>
              </w:rPr>
              <w:t>Birinci Sınıflar</w:t>
            </w:r>
          </w:p>
        </w:tc>
        <w:tc>
          <w:tcPr>
            <w:tcW w:w="1276" w:type="dxa"/>
            <w:tcBorders>
              <w:top w:val="single" w:sz="4" w:space="0" w:color="auto"/>
              <w:bottom w:val="single" w:sz="4" w:space="0" w:color="auto"/>
            </w:tcBorders>
          </w:tcPr>
          <w:p w14:paraId="7B36DF27" w14:textId="77777777" w:rsidR="00956BCB" w:rsidRPr="00956BCB" w:rsidRDefault="00956BCB" w:rsidP="0095286C">
            <w:pPr>
              <w:jc w:val="center"/>
              <w:rPr>
                <w:rFonts w:cstheme="minorHAnsi"/>
                <w:b/>
                <w:sz w:val="24"/>
                <w:szCs w:val="24"/>
              </w:rPr>
            </w:pPr>
            <w:r w:rsidRPr="00956BCB">
              <w:rPr>
                <w:rFonts w:cstheme="minorHAnsi"/>
                <w:b/>
                <w:sz w:val="24"/>
                <w:szCs w:val="24"/>
              </w:rPr>
              <w:t>İkinci Sınıflar</w:t>
            </w:r>
          </w:p>
        </w:tc>
        <w:tc>
          <w:tcPr>
            <w:tcW w:w="1559" w:type="dxa"/>
            <w:tcBorders>
              <w:top w:val="single" w:sz="4" w:space="0" w:color="auto"/>
              <w:bottom w:val="single" w:sz="4" w:space="0" w:color="auto"/>
            </w:tcBorders>
          </w:tcPr>
          <w:p w14:paraId="031BC738" w14:textId="77777777" w:rsidR="00956BCB" w:rsidRPr="00956BCB" w:rsidRDefault="00956BCB" w:rsidP="0095286C">
            <w:pPr>
              <w:jc w:val="center"/>
              <w:rPr>
                <w:rFonts w:cstheme="minorHAnsi"/>
                <w:b/>
                <w:sz w:val="24"/>
                <w:szCs w:val="24"/>
              </w:rPr>
            </w:pPr>
            <w:r w:rsidRPr="00956BCB">
              <w:rPr>
                <w:rFonts w:cstheme="minorHAnsi"/>
                <w:b/>
                <w:sz w:val="24"/>
                <w:szCs w:val="24"/>
              </w:rPr>
              <w:t>Genel Toplam</w:t>
            </w:r>
          </w:p>
        </w:tc>
      </w:tr>
      <w:tr w:rsidR="00956BCB" w:rsidRPr="00956BCB" w14:paraId="24044F38" w14:textId="77777777" w:rsidTr="004C33EC">
        <w:trPr>
          <w:jc w:val="center"/>
        </w:trPr>
        <w:tc>
          <w:tcPr>
            <w:tcW w:w="2693" w:type="dxa"/>
            <w:tcBorders>
              <w:top w:val="single" w:sz="4" w:space="0" w:color="auto"/>
            </w:tcBorders>
          </w:tcPr>
          <w:p w14:paraId="7E92689E" w14:textId="77777777" w:rsidR="00956BCB" w:rsidRPr="00956BCB" w:rsidRDefault="00956BCB" w:rsidP="0095286C">
            <w:pPr>
              <w:jc w:val="center"/>
              <w:rPr>
                <w:rFonts w:cstheme="minorHAnsi"/>
                <w:sz w:val="24"/>
                <w:szCs w:val="24"/>
              </w:rPr>
            </w:pPr>
            <w:r w:rsidRPr="00956BCB">
              <w:rPr>
                <w:rFonts w:cstheme="minorHAnsi"/>
                <w:sz w:val="24"/>
                <w:szCs w:val="24"/>
              </w:rPr>
              <w:t>Edirne</w:t>
            </w:r>
          </w:p>
        </w:tc>
        <w:tc>
          <w:tcPr>
            <w:tcW w:w="1276" w:type="dxa"/>
            <w:tcBorders>
              <w:top w:val="single" w:sz="4" w:space="0" w:color="auto"/>
            </w:tcBorders>
          </w:tcPr>
          <w:p w14:paraId="51C460B2" w14:textId="77777777" w:rsidR="00956BCB" w:rsidRPr="00956BCB" w:rsidRDefault="00956BCB" w:rsidP="0095286C">
            <w:pPr>
              <w:jc w:val="center"/>
              <w:rPr>
                <w:rFonts w:cstheme="minorHAnsi"/>
                <w:sz w:val="24"/>
                <w:szCs w:val="24"/>
              </w:rPr>
            </w:pPr>
            <w:r w:rsidRPr="00956BCB">
              <w:rPr>
                <w:rFonts w:cstheme="minorHAnsi"/>
                <w:sz w:val="24"/>
                <w:szCs w:val="24"/>
              </w:rPr>
              <w:t>111</w:t>
            </w:r>
          </w:p>
        </w:tc>
        <w:tc>
          <w:tcPr>
            <w:tcW w:w="1276" w:type="dxa"/>
            <w:tcBorders>
              <w:top w:val="single" w:sz="4" w:space="0" w:color="auto"/>
            </w:tcBorders>
          </w:tcPr>
          <w:p w14:paraId="75BE6AB2" w14:textId="77777777" w:rsidR="00956BCB" w:rsidRPr="00956BCB" w:rsidRDefault="00956BCB" w:rsidP="0095286C">
            <w:pPr>
              <w:jc w:val="center"/>
              <w:rPr>
                <w:rFonts w:cstheme="minorHAnsi"/>
                <w:sz w:val="24"/>
                <w:szCs w:val="24"/>
              </w:rPr>
            </w:pPr>
            <w:r w:rsidRPr="00956BCB">
              <w:rPr>
                <w:rFonts w:cstheme="minorHAnsi"/>
                <w:sz w:val="24"/>
                <w:szCs w:val="24"/>
              </w:rPr>
              <w:t>97</w:t>
            </w:r>
          </w:p>
        </w:tc>
        <w:tc>
          <w:tcPr>
            <w:tcW w:w="1276" w:type="dxa"/>
            <w:tcBorders>
              <w:top w:val="single" w:sz="4" w:space="0" w:color="auto"/>
            </w:tcBorders>
          </w:tcPr>
          <w:p w14:paraId="25102D4B" w14:textId="77777777" w:rsidR="00956BCB" w:rsidRPr="00956BCB" w:rsidRDefault="00956BCB" w:rsidP="0095286C">
            <w:pPr>
              <w:jc w:val="center"/>
              <w:rPr>
                <w:rFonts w:cstheme="minorHAnsi"/>
                <w:sz w:val="24"/>
                <w:szCs w:val="24"/>
              </w:rPr>
            </w:pPr>
          </w:p>
        </w:tc>
        <w:tc>
          <w:tcPr>
            <w:tcW w:w="1559" w:type="dxa"/>
            <w:tcBorders>
              <w:top w:val="single" w:sz="4" w:space="0" w:color="auto"/>
            </w:tcBorders>
          </w:tcPr>
          <w:p w14:paraId="78A66F2F" w14:textId="77777777" w:rsidR="00956BCB" w:rsidRPr="00956BCB" w:rsidRDefault="00956BCB" w:rsidP="0095286C">
            <w:pPr>
              <w:jc w:val="center"/>
              <w:rPr>
                <w:rFonts w:cstheme="minorHAnsi"/>
                <w:sz w:val="24"/>
                <w:szCs w:val="24"/>
              </w:rPr>
            </w:pPr>
            <w:r w:rsidRPr="00956BCB">
              <w:rPr>
                <w:rFonts w:cstheme="minorHAnsi"/>
                <w:sz w:val="24"/>
                <w:szCs w:val="24"/>
              </w:rPr>
              <w:t>208</w:t>
            </w:r>
          </w:p>
        </w:tc>
      </w:tr>
      <w:tr w:rsidR="00956BCB" w:rsidRPr="00956BCB" w14:paraId="2784FDD7" w14:textId="77777777" w:rsidTr="004C33EC">
        <w:trPr>
          <w:jc w:val="center"/>
        </w:trPr>
        <w:tc>
          <w:tcPr>
            <w:tcW w:w="2693" w:type="dxa"/>
          </w:tcPr>
          <w:p w14:paraId="545FD59C" w14:textId="77777777" w:rsidR="00956BCB" w:rsidRPr="00956BCB" w:rsidRDefault="00956BCB" w:rsidP="0095286C">
            <w:pPr>
              <w:jc w:val="center"/>
              <w:rPr>
                <w:rFonts w:cstheme="minorHAnsi"/>
                <w:sz w:val="24"/>
                <w:szCs w:val="24"/>
              </w:rPr>
            </w:pPr>
            <w:r w:rsidRPr="00956BCB">
              <w:rPr>
                <w:rFonts w:cstheme="minorHAnsi"/>
                <w:sz w:val="24"/>
                <w:szCs w:val="24"/>
              </w:rPr>
              <w:t>İzmir</w:t>
            </w:r>
          </w:p>
        </w:tc>
        <w:tc>
          <w:tcPr>
            <w:tcW w:w="1276" w:type="dxa"/>
          </w:tcPr>
          <w:p w14:paraId="7B929956" w14:textId="77777777" w:rsidR="00956BCB" w:rsidRPr="00956BCB" w:rsidRDefault="00956BCB" w:rsidP="0095286C">
            <w:pPr>
              <w:jc w:val="center"/>
              <w:rPr>
                <w:rFonts w:cstheme="minorHAnsi"/>
                <w:sz w:val="24"/>
                <w:szCs w:val="24"/>
              </w:rPr>
            </w:pPr>
            <w:r w:rsidRPr="00956BCB">
              <w:rPr>
                <w:rFonts w:cstheme="minorHAnsi"/>
                <w:sz w:val="24"/>
                <w:szCs w:val="24"/>
              </w:rPr>
              <w:t>60</w:t>
            </w:r>
          </w:p>
        </w:tc>
        <w:tc>
          <w:tcPr>
            <w:tcW w:w="1276" w:type="dxa"/>
          </w:tcPr>
          <w:p w14:paraId="42116603" w14:textId="77777777" w:rsidR="00956BCB" w:rsidRPr="00956BCB" w:rsidRDefault="00956BCB" w:rsidP="0095286C">
            <w:pPr>
              <w:jc w:val="center"/>
              <w:rPr>
                <w:rFonts w:cstheme="minorHAnsi"/>
                <w:sz w:val="24"/>
                <w:szCs w:val="24"/>
              </w:rPr>
            </w:pPr>
            <w:r w:rsidRPr="00956BCB">
              <w:rPr>
                <w:rFonts w:cstheme="minorHAnsi"/>
                <w:sz w:val="24"/>
                <w:szCs w:val="24"/>
              </w:rPr>
              <w:t>121</w:t>
            </w:r>
          </w:p>
        </w:tc>
        <w:tc>
          <w:tcPr>
            <w:tcW w:w="1276" w:type="dxa"/>
          </w:tcPr>
          <w:p w14:paraId="30835EFA" w14:textId="77777777" w:rsidR="00956BCB" w:rsidRPr="00956BCB" w:rsidRDefault="00956BCB" w:rsidP="0095286C">
            <w:pPr>
              <w:jc w:val="center"/>
              <w:rPr>
                <w:rFonts w:cstheme="minorHAnsi"/>
                <w:sz w:val="24"/>
                <w:szCs w:val="24"/>
              </w:rPr>
            </w:pPr>
          </w:p>
        </w:tc>
        <w:tc>
          <w:tcPr>
            <w:tcW w:w="1559" w:type="dxa"/>
          </w:tcPr>
          <w:p w14:paraId="3ADF6726" w14:textId="77777777" w:rsidR="00956BCB" w:rsidRPr="00956BCB" w:rsidRDefault="00956BCB" w:rsidP="0095286C">
            <w:pPr>
              <w:jc w:val="center"/>
              <w:rPr>
                <w:rFonts w:cstheme="minorHAnsi"/>
                <w:sz w:val="24"/>
                <w:szCs w:val="24"/>
              </w:rPr>
            </w:pPr>
            <w:r w:rsidRPr="00956BCB">
              <w:rPr>
                <w:rFonts w:cstheme="minorHAnsi"/>
                <w:sz w:val="24"/>
                <w:szCs w:val="24"/>
              </w:rPr>
              <w:t>181</w:t>
            </w:r>
          </w:p>
        </w:tc>
      </w:tr>
      <w:tr w:rsidR="00956BCB" w:rsidRPr="00956BCB" w14:paraId="57B63D56" w14:textId="77777777" w:rsidTr="004C33EC">
        <w:trPr>
          <w:jc w:val="center"/>
        </w:trPr>
        <w:tc>
          <w:tcPr>
            <w:tcW w:w="2693" w:type="dxa"/>
          </w:tcPr>
          <w:p w14:paraId="340ADD33" w14:textId="77777777" w:rsidR="00956BCB" w:rsidRPr="00956BCB" w:rsidRDefault="00956BCB" w:rsidP="0095286C">
            <w:pPr>
              <w:jc w:val="center"/>
              <w:rPr>
                <w:rFonts w:cstheme="minorHAnsi"/>
                <w:sz w:val="24"/>
                <w:szCs w:val="24"/>
              </w:rPr>
            </w:pPr>
            <w:r w:rsidRPr="00956BCB">
              <w:rPr>
                <w:rFonts w:cstheme="minorHAnsi"/>
                <w:sz w:val="24"/>
                <w:szCs w:val="24"/>
              </w:rPr>
              <w:t>İstanbul</w:t>
            </w:r>
          </w:p>
        </w:tc>
        <w:tc>
          <w:tcPr>
            <w:tcW w:w="1276" w:type="dxa"/>
          </w:tcPr>
          <w:p w14:paraId="1FD4BAEE" w14:textId="77777777" w:rsidR="00956BCB" w:rsidRPr="00956BCB" w:rsidRDefault="00956BCB" w:rsidP="0095286C">
            <w:pPr>
              <w:jc w:val="center"/>
              <w:rPr>
                <w:rFonts w:cstheme="minorHAnsi"/>
                <w:sz w:val="24"/>
                <w:szCs w:val="24"/>
              </w:rPr>
            </w:pPr>
            <w:r w:rsidRPr="00956BCB">
              <w:rPr>
                <w:rFonts w:cstheme="minorHAnsi"/>
                <w:sz w:val="24"/>
                <w:szCs w:val="24"/>
              </w:rPr>
              <w:t>192</w:t>
            </w:r>
          </w:p>
        </w:tc>
        <w:tc>
          <w:tcPr>
            <w:tcW w:w="1276" w:type="dxa"/>
          </w:tcPr>
          <w:p w14:paraId="3F14084A" w14:textId="77777777" w:rsidR="00956BCB" w:rsidRPr="00956BCB" w:rsidRDefault="00956BCB" w:rsidP="0095286C">
            <w:pPr>
              <w:jc w:val="center"/>
              <w:rPr>
                <w:rFonts w:cstheme="minorHAnsi"/>
                <w:sz w:val="24"/>
                <w:szCs w:val="24"/>
              </w:rPr>
            </w:pPr>
            <w:r w:rsidRPr="00956BCB">
              <w:rPr>
                <w:rFonts w:cstheme="minorHAnsi"/>
                <w:sz w:val="24"/>
                <w:szCs w:val="24"/>
              </w:rPr>
              <w:t>219</w:t>
            </w:r>
          </w:p>
        </w:tc>
        <w:tc>
          <w:tcPr>
            <w:tcW w:w="1276" w:type="dxa"/>
          </w:tcPr>
          <w:p w14:paraId="7E8ED1D3" w14:textId="77777777" w:rsidR="00956BCB" w:rsidRPr="00956BCB" w:rsidRDefault="00956BCB" w:rsidP="0095286C">
            <w:pPr>
              <w:jc w:val="center"/>
              <w:rPr>
                <w:rFonts w:cstheme="minorHAnsi"/>
                <w:sz w:val="24"/>
                <w:szCs w:val="24"/>
              </w:rPr>
            </w:pPr>
            <w:r w:rsidRPr="00956BCB">
              <w:rPr>
                <w:rFonts w:cstheme="minorHAnsi"/>
                <w:sz w:val="24"/>
                <w:szCs w:val="24"/>
              </w:rPr>
              <w:t>24</w:t>
            </w:r>
          </w:p>
        </w:tc>
        <w:tc>
          <w:tcPr>
            <w:tcW w:w="1559" w:type="dxa"/>
          </w:tcPr>
          <w:p w14:paraId="48148EC7" w14:textId="77777777" w:rsidR="00956BCB" w:rsidRPr="00956BCB" w:rsidRDefault="00956BCB" w:rsidP="0095286C">
            <w:pPr>
              <w:jc w:val="center"/>
              <w:rPr>
                <w:rFonts w:cstheme="minorHAnsi"/>
                <w:sz w:val="24"/>
                <w:szCs w:val="24"/>
              </w:rPr>
            </w:pPr>
            <w:r w:rsidRPr="00956BCB">
              <w:rPr>
                <w:rFonts w:cstheme="minorHAnsi"/>
                <w:sz w:val="24"/>
                <w:szCs w:val="24"/>
              </w:rPr>
              <w:t>435</w:t>
            </w:r>
          </w:p>
        </w:tc>
      </w:tr>
      <w:tr w:rsidR="00956BCB" w:rsidRPr="00956BCB" w14:paraId="00D513D6" w14:textId="77777777" w:rsidTr="004C33EC">
        <w:trPr>
          <w:jc w:val="center"/>
        </w:trPr>
        <w:tc>
          <w:tcPr>
            <w:tcW w:w="2693" w:type="dxa"/>
          </w:tcPr>
          <w:p w14:paraId="055BEC4E" w14:textId="77777777" w:rsidR="00956BCB" w:rsidRPr="00956BCB" w:rsidRDefault="00956BCB" w:rsidP="0095286C">
            <w:pPr>
              <w:jc w:val="center"/>
              <w:rPr>
                <w:rFonts w:cstheme="minorHAnsi"/>
                <w:sz w:val="24"/>
                <w:szCs w:val="24"/>
              </w:rPr>
            </w:pPr>
            <w:r w:rsidRPr="00956BCB">
              <w:rPr>
                <w:rFonts w:cstheme="minorHAnsi"/>
                <w:sz w:val="24"/>
                <w:szCs w:val="24"/>
              </w:rPr>
              <w:t>Adana</w:t>
            </w:r>
          </w:p>
        </w:tc>
        <w:tc>
          <w:tcPr>
            <w:tcW w:w="1276" w:type="dxa"/>
          </w:tcPr>
          <w:p w14:paraId="32851A91" w14:textId="77777777" w:rsidR="00956BCB" w:rsidRPr="00956BCB" w:rsidRDefault="00956BCB" w:rsidP="0095286C">
            <w:pPr>
              <w:jc w:val="center"/>
              <w:rPr>
                <w:rFonts w:cstheme="minorHAnsi"/>
                <w:sz w:val="24"/>
                <w:szCs w:val="24"/>
              </w:rPr>
            </w:pPr>
            <w:r w:rsidRPr="00956BCB">
              <w:rPr>
                <w:rFonts w:cstheme="minorHAnsi"/>
                <w:sz w:val="24"/>
                <w:szCs w:val="24"/>
              </w:rPr>
              <w:t>13</w:t>
            </w:r>
          </w:p>
        </w:tc>
        <w:tc>
          <w:tcPr>
            <w:tcW w:w="1276" w:type="dxa"/>
          </w:tcPr>
          <w:p w14:paraId="3759094A" w14:textId="77777777" w:rsidR="00956BCB" w:rsidRPr="00956BCB" w:rsidRDefault="00956BCB" w:rsidP="0095286C">
            <w:pPr>
              <w:jc w:val="center"/>
              <w:rPr>
                <w:rFonts w:cstheme="minorHAnsi"/>
                <w:sz w:val="24"/>
                <w:szCs w:val="24"/>
              </w:rPr>
            </w:pPr>
            <w:r w:rsidRPr="00956BCB">
              <w:rPr>
                <w:rFonts w:cstheme="minorHAnsi"/>
                <w:sz w:val="24"/>
                <w:szCs w:val="24"/>
              </w:rPr>
              <w:t>65</w:t>
            </w:r>
          </w:p>
        </w:tc>
        <w:tc>
          <w:tcPr>
            <w:tcW w:w="1276" w:type="dxa"/>
          </w:tcPr>
          <w:p w14:paraId="6DC622D6" w14:textId="77777777" w:rsidR="00956BCB" w:rsidRPr="00956BCB" w:rsidRDefault="00956BCB" w:rsidP="0095286C">
            <w:pPr>
              <w:jc w:val="center"/>
              <w:rPr>
                <w:rFonts w:cstheme="minorHAnsi"/>
                <w:sz w:val="24"/>
                <w:szCs w:val="24"/>
              </w:rPr>
            </w:pPr>
          </w:p>
        </w:tc>
        <w:tc>
          <w:tcPr>
            <w:tcW w:w="1559" w:type="dxa"/>
          </w:tcPr>
          <w:p w14:paraId="65336C78" w14:textId="77777777" w:rsidR="00956BCB" w:rsidRPr="00956BCB" w:rsidRDefault="00956BCB" w:rsidP="0095286C">
            <w:pPr>
              <w:jc w:val="center"/>
              <w:rPr>
                <w:rFonts w:cstheme="minorHAnsi"/>
                <w:sz w:val="24"/>
                <w:szCs w:val="24"/>
              </w:rPr>
            </w:pPr>
            <w:r w:rsidRPr="00956BCB">
              <w:rPr>
                <w:rFonts w:cstheme="minorHAnsi"/>
                <w:sz w:val="24"/>
                <w:szCs w:val="24"/>
              </w:rPr>
              <w:t>78</w:t>
            </w:r>
          </w:p>
        </w:tc>
      </w:tr>
      <w:tr w:rsidR="00956BCB" w:rsidRPr="00956BCB" w14:paraId="472DD335" w14:textId="77777777" w:rsidTr="004C33EC">
        <w:trPr>
          <w:jc w:val="center"/>
        </w:trPr>
        <w:tc>
          <w:tcPr>
            <w:tcW w:w="2693" w:type="dxa"/>
            <w:tcBorders>
              <w:bottom w:val="nil"/>
            </w:tcBorders>
          </w:tcPr>
          <w:p w14:paraId="09669CDC" w14:textId="77777777" w:rsidR="00956BCB" w:rsidRPr="00956BCB" w:rsidRDefault="00956BCB" w:rsidP="0095286C">
            <w:pPr>
              <w:jc w:val="center"/>
              <w:rPr>
                <w:rFonts w:cstheme="minorHAnsi"/>
                <w:sz w:val="24"/>
                <w:szCs w:val="24"/>
              </w:rPr>
            </w:pPr>
            <w:r w:rsidRPr="00956BCB">
              <w:rPr>
                <w:rFonts w:cstheme="minorHAnsi"/>
                <w:sz w:val="24"/>
                <w:szCs w:val="24"/>
              </w:rPr>
              <w:t>Bursa</w:t>
            </w:r>
          </w:p>
        </w:tc>
        <w:tc>
          <w:tcPr>
            <w:tcW w:w="1276" w:type="dxa"/>
            <w:tcBorders>
              <w:bottom w:val="nil"/>
            </w:tcBorders>
          </w:tcPr>
          <w:p w14:paraId="409C6C87" w14:textId="77777777" w:rsidR="00956BCB" w:rsidRPr="00956BCB" w:rsidRDefault="00956BCB" w:rsidP="0095286C">
            <w:pPr>
              <w:jc w:val="center"/>
              <w:rPr>
                <w:rFonts w:cstheme="minorHAnsi"/>
                <w:sz w:val="24"/>
                <w:szCs w:val="24"/>
              </w:rPr>
            </w:pPr>
            <w:r w:rsidRPr="00956BCB">
              <w:rPr>
                <w:rFonts w:cstheme="minorHAnsi"/>
                <w:sz w:val="24"/>
                <w:szCs w:val="24"/>
              </w:rPr>
              <w:t>105</w:t>
            </w:r>
          </w:p>
        </w:tc>
        <w:tc>
          <w:tcPr>
            <w:tcW w:w="1276" w:type="dxa"/>
            <w:tcBorders>
              <w:bottom w:val="nil"/>
            </w:tcBorders>
          </w:tcPr>
          <w:p w14:paraId="4BFC5CC2" w14:textId="77777777" w:rsidR="00956BCB" w:rsidRPr="00956BCB" w:rsidRDefault="00956BCB" w:rsidP="0095286C">
            <w:pPr>
              <w:jc w:val="center"/>
              <w:rPr>
                <w:rFonts w:cstheme="minorHAnsi"/>
                <w:sz w:val="24"/>
                <w:szCs w:val="24"/>
              </w:rPr>
            </w:pPr>
            <w:r w:rsidRPr="00956BCB">
              <w:rPr>
                <w:rFonts w:cstheme="minorHAnsi"/>
                <w:sz w:val="24"/>
                <w:szCs w:val="24"/>
              </w:rPr>
              <w:t>125</w:t>
            </w:r>
          </w:p>
        </w:tc>
        <w:tc>
          <w:tcPr>
            <w:tcW w:w="1276" w:type="dxa"/>
            <w:tcBorders>
              <w:bottom w:val="nil"/>
            </w:tcBorders>
          </w:tcPr>
          <w:p w14:paraId="2B7F5B3D" w14:textId="77777777" w:rsidR="00956BCB" w:rsidRPr="00956BCB" w:rsidRDefault="00956BCB" w:rsidP="0095286C">
            <w:pPr>
              <w:jc w:val="center"/>
              <w:rPr>
                <w:rFonts w:cstheme="minorHAnsi"/>
                <w:sz w:val="24"/>
                <w:szCs w:val="24"/>
              </w:rPr>
            </w:pPr>
          </w:p>
        </w:tc>
        <w:tc>
          <w:tcPr>
            <w:tcW w:w="1559" w:type="dxa"/>
            <w:tcBorders>
              <w:bottom w:val="nil"/>
            </w:tcBorders>
          </w:tcPr>
          <w:p w14:paraId="4FDC080E" w14:textId="77777777" w:rsidR="00956BCB" w:rsidRPr="00956BCB" w:rsidRDefault="00956BCB" w:rsidP="0095286C">
            <w:pPr>
              <w:jc w:val="center"/>
              <w:rPr>
                <w:rFonts w:cstheme="minorHAnsi"/>
                <w:sz w:val="24"/>
                <w:szCs w:val="24"/>
              </w:rPr>
            </w:pPr>
            <w:r w:rsidRPr="00956BCB">
              <w:rPr>
                <w:rFonts w:cstheme="minorHAnsi"/>
                <w:sz w:val="24"/>
                <w:szCs w:val="24"/>
              </w:rPr>
              <w:t>230</w:t>
            </w:r>
          </w:p>
        </w:tc>
      </w:tr>
      <w:tr w:rsidR="00956BCB" w:rsidRPr="00956BCB" w14:paraId="74F5A97A" w14:textId="77777777" w:rsidTr="004C33EC">
        <w:trPr>
          <w:jc w:val="center"/>
        </w:trPr>
        <w:tc>
          <w:tcPr>
            <w:tcW w:w="2693" w:type="dxa"/>
            <w:tcBorders>
              <w:top w:val="nil"/>
            </w:tcBorders>
          </w:tcPr>
          <w:p w14:paraId="440C7517" w14:textId="77777777" w:rsidR="00956BCB" w:rsidRPr="00956BCB" w:rsidRDefault="00956BCB" w:rsidP="0095286C">
            <w:pPr>
              <w:jc w:val="center"/>
              <w:rPr>
                <w:rFonts w:cstheme="minorHAnsi"/>
                <w:sz w:val="24"/>
                <w:szCs w:val="24"/>
              </w:rPr>
            </w:pPr>
            <w:r w:rsidRPr="00956BCB">
              <w:rPr>
                <w:rFonts w:cstheme="minorHAnsi"/>
                <w:sz w:val="24"/>
                <w:szCs w:val="24"/>
              </w:rPr>
              <w:t>Sivas</w:t>
            </w:r>
          </w:p>
        </w:tc>
        <w:tc>
          <w:tcPr>
            <w:tcW w:w="1276" w:type="dxa"/>
            <w:tcBorders>
              <w:top w:val="nil"/>
            </w:tcBorders>
          </w:tcPr>
          <w:p w14:paraId="2CF4CF38" w14:textId="77777777" w:rsidR="00956BCB" w:rsidRPr="00956BCB" w:rsidRDefault="00956BCB" w:rsidP="0095286C">
            <w:pPr>
              <w:jc w:val="center"/>
              <w:rPr>
                <w:rFonts w:cstheme="minorHAnsi"/>
                <w:sz w:val="24"/>
                <w:szCs w:val="24"/>
              </w:rPr>
            </w:pPr>
            <w:r w:rsidRPr="00956BCB">
              <w:rPr>
                <w:rFonts w:cstheme="minorHAnsi"/>
                <w:sz w:val="24"/>
                <w:szCs w:val="24"/>
              </w:rPr>
              <w:t>83</w:t>
            </w:r>
          </w:p>
        </w:tc>
        <w:tc>
          <w:tcPr>
            <w:tcW w:w="1276" w:type="dxa"/>
            <w:tcBorders>
              <w:top w:val="nil"/>
            </w:tcBorders>
          </w:tcPr>
          <w:p w14:paraId="46BE6558" w14:textId="77777777" w:rsidR="00956BCB" w:rsidRPr="00956BCB" w:rsidRDefault="00956BCB" w:rsidP="0095286C">
            <w:pPr>
              <w:jc w:val="center"/>
              <w:rPr>
                <w:rFonts w:cstheme="minorHAnsi"/>
                <w:sz w:val="24"/>
                <w:szCs w:val="24"/>
              </w:rPr>
            </w:pPr>
            <w:r w:rsidRPr="00956BCB">
              <w:rPr>
                <w:rFonts w:cstheme="minorHAnsi"/>
                <w:sz w:val="24"/>
                <w:szCs w:val="24"/>
              </w:rPr>
              <w:t>41</w:t>
            </w:r>
          </w:p>
        </w:tc>
        <w:tc>
          <w:tcPr>
            <w:tcW w:w="1276" w:type="dxa"/>
            <w:tcBorders>
              <w:top w:val="nil"/>
            </w:tcBorders>
          </w:tcPr>
          <w:p w14:paraId="1142BE2F" w14:textId="77777777" w:rsidR="00956BCB" w:rsidRPr="00956BCB" w:rsidRDefault="00956BCB" w:rsidP="0095286C">
            <w:pPr>
              <w:jc w:val="center"/>
              <w:rPr>
                <w:rFonts w:cstheme="minorHAnsi"/>
                <w:sz w:val="24"/>
                <w:szCs w:val="24"/>
              </w:rPr>
            </w:pPr>
          </w:p>
        </w:tc>
        <w:tc>
          <w:tcPr>
            <w:tcW w:w="1559" w:type="dxa"/>
            <w:tcBorders>
              <w:top w:val="nil"/>
            </w:tcBorders>
          </w:tcPr>
          <w:p w14:paraId="4886C30D" w14:textId="77777777" w:rsidR="00956BCB" w:rsidRPr="00956BCB" w:rsidRDefault="00956BCB" w:rsidP="0095286C">
            <w:pPr>
              <w:jc w:val="center"/>
              <w:rPr>
                <w:rFonts w:cstheme="minorHAnsi"/>
                <w:sz w:val="24"/>
                <w:szCs w:val="24"/>
              </w:rPr>
            </w:pPr>
            <w:r w:rsidRPr="00956BCB">
              <w:rPr>
                <w:rFonts w:cstheme="minorHAnsi"/>
                <w:sz w:val="24"/>
                <w:szCs w:val="24"/>
              </w:rPr>
              <w:t>124</w:t>
            </w:r>
          </w:p>
        </w:tc>
      </w:tr>
      <w:tr w:rsidR="00956BCB" w:rsidRPr="00956BCB" w14:paraId="688D24E1" w14:textId="77777777" w:rsidTr="004C33EC">
        <w:trPr>
          <w:jc w:val="center"/>
        </w:trPr>
        <w:tc>
          <w:tcPr>
            <w:tcW w:w="2693" w:type="dxa"/>
            <w:tcBorders>
              <w:top w:val="nil"/>
              <w:bottom w:val="single" w:sz="4" w:space="0" w:color="auto"/>
            </w:tcBorders>
          </w:tcPr>
          <w:p w14:paraId="0F73B2C5" w14:textId="77777777" w:rsidR="00956BCB" w:rsidRPr="00956BCB" w:rsidRDefault="00956BCB" w:rsidP="0095286C">
            <w:pPr>
              <w:jc w:val="center"/>
              <w:rPr>
                <w:rFonts w:cstheme="minorHAnsi"/>
                <w:sz w:val="24"/>
                <w:szCs w:val="24"/>
              </w:rPr>
            </w:pPr>
            <w:r w:rsidRPr="00956BCB">
              <w:rPr>
                <w:rFonts w:cstheme="minorHAnsi"/>
                <w:sz w:val="24"/>
                <w:szCs w:val="24"/>
              </w:rPr>
              <w:t>Konya</w:t>
            </w:r>
          </w:p>
        </w:tc>
        <w:tc>
          <w:tcPr>
            <w:tcW w:w="1276" w:type="dxa"/>
            <w:tcBorders>
              <w:top w:val="nil"/>
              <w:bottom w:val="single" w:sz="4" w:space="0" w:color="auto"/>
            </w:tcBorders>
          </w:tcPr>
          <w:p w14:paraId="649DF65F" w14:textId="77777777" w:rsidR="00956BCB" w:rsidRPr="00956BCB" w:rsidRDefault="00956BCB" w:rsidP="0095286C">
            <w:pPr>
              <w:jc w:val="center"/>
              <w:rPr>
                <w:rFonts w:cstheme="minorHAnsi"/>
                <w:sz w:val="24"/>
                <w:szCs w:val="24"/>
              </w:rPr>
            </w:pPr>
            <w:r w:rsidRPr="00956BCB">
              <w:rPr>
                <w:rFonts w:cstheme="minorHAnsi"/>
                <w:sz w:val="24"/>
                <w:szCs w:val="24"/>
              </w:rPr>
              <w:t>83</w:t>
            </w:r>
          </w:p>
        </w:tc>
        <w:tc>
          <w:tcPr>
            <w:tcW w:w="1276" w:type="dxa"/>
            <w:tcBorders>
              <w:top w:val="nil"/>
              <w:bottom w:val="single" w:sz="4" w:space="0" w:color="auto"/>
            </w:tcBorders>
          </w:tcPr>
          <w:p w14:paraId="1B018D4E" w14:textId="77777777" w:rsidR="00956BCB" w:rsidRPr="00956BCB" w:rsidRDefault="00956BCB" w:rsidP="0095286C">
            <w:pPr>
              <w:jc w:val="center"/>
              <w:rPr>
                <w:rFonts w:cstheme="minorHAnsi"/>
                <w:sz w:val="24"/>
                <w:szCs w:val="24"/>
              </w:rPr>
            </w:pPr>
            <w:r w:rsidRPr="00956BCB">
              <w:rPr>
                <w:rFonts w:cstheme="minorHAnsi"/>
                <w:sz w:val="24"/>
                <w:szCs w:val="24"/>
              </w:rPr>
              <w:t>91</w:t>
            </w:r>
          </w:p>
        </w:tc>
        <w:tc>
          <w:tcPr>
            <w:tcW w:w="1276" w:type="dxa"/>
            <w:tcBorders>
              <w:top w:val="nil"/>
              <w:bottom w:val="single" w:sz="4" w:space="0" w:color="auto"/>
            </w:tcBorders>
          </w:tcPr>
          <w:p w14:paraId="2596A74E" w14:textId="77777777" w:rsidR="00956BCB" w:rsidRPr="00956BCB" w:rsidRDefault="00956BCB" w:rsidP="0095286C">
            <w:pPr>
              <w:jc w:val="center"/>
              <w:rPr>
                <w:rFonts w:cstheme="minorHAnsi"/>
                <w:sz w:val="24"/>
                <w:szCs w:val="24"/>
              </w:rPr>
            </w:pPr>
          </w:p>
        </w:tc>
        <w:tc>
          <w:tcPr>
            <w:tcW w:w="1559" w:type="dxa"/>
            <w:tcBorders>
              <w:top w:val="nil"/>
              <w:bottom w:val="single" w:sz="4" w:space="0" w:color="auto"/>
            </w:tcBorders>
          </w:tcPr>
          <w:p w14:paraId="1F9D1722" w14:textId="77777777" w:rsidR="00956BCB" w:rsidRPr="00956BCB" w:rsidRDefault="00956BCB" w:rsidP="0095286C">
            <w:pPr>
              <w:jc w:val="center"/>
              <w:rPr>
                <w:rFonts w:cstheme="minorHAnsi"/>
                <w:sz w:val="24"/>
                <w:szCs w:val="24"/>
              </w:rPr>
            </w:pPr>
            <w:r w:rsidRPr="00956BCB">
              <w:rPr>
                <w:rFonts w:cstheme="minorHAnsi"/>
                <w:sz w:val="24"/>
                <w:szCs w:val="24"/>
              </w:rPr>
              <w:t>174</w:t>
            </w:r>
          </w:p>
        </w:tc>
      </w:tr>
    </w:tbl>
    <w:p w14:paraId="09CCA80E" w14:textId="77777777" w:rsidR="00956BCB" w:rsidRPr="00956BCB" w:rsidRDefault="00956BCB" w:rsidP="009A2170">
      <w:pPr>
        <w:autoSpaceDE w:val="0"/>
        <w:autoSpaceDN w:val="0"/>
        <w:adjustRightInd w:val="0"/>
        <w:jc w:val="center"/>
        <w:rPr>
          <w:rFonts w:asciiTheme="minorHAnsi" w:eastAsiaTheme="minorEastAsia" w:hAnsiTheme="minorHAnsi" w:cstheme="minorHAnsi"/>
          <w:b/>
          <w:szCs w:val="24"/>
        </w:rPr>
      </w:pPr>
    </w:p>
    <w:p w14:paraId="42407878" w14:textId="77777777" w:rsidR="00956BCB" w:rsidRPr="00956BCB" w:rsidRDefault="00956BCB" w:rsidP="009A2170">
      <w:pPr>
        <w:autoSpaceDE w:val="0"/>
        <w:autoSpaceDN w:val="0"/>
        <w:adjustRightInd w:val="0"/>
        <w:jc w:val="center"/>
        <w:rPr>
          <w:rFonts w:asciiTheme="minorHAnsi" w:eastAsiaTheme="minorEastAsia" w:hAnsiTheme="minorHAnsi" w:cstheme="minorHAnsi"/>
          <w:b/>
          <w:szCs w:val="24"/>
        </w:rPr>
      </w:pPr>
      <w:r w:rsidRPr="00956BCB">
        <w:rPr>
          <w:rFonts w:asciiTheme="minorHAnsi" w:eastAsiaTheme="minorEastAsia" w:hAnsiTheme="minorHAnsi" w:cstheme="minorHAnsi"/>
          <w:b/>
          <w:szCs w:val="24"/>
        </w:rPr>
        <w:t>Sonuç</w:t>
      </w:r>
    </w:p>
    <w:p w14:paraId="3E5A6E2F" w14:textId="77777777" w:rsidR="00956BCB" w:rsidRPr="00956BCB" w:rsidRDefault="00956BCB" w:rsidP="009A2170">
      <w:pPr>
        <w:autoSpaceDE w:val="0"/>
        <w:autoSpaceDN w:val="0"/>
        <w:adjustRightInd w:val="0"/>
        <w:jc w:val="center"/>
        <w:rPr>
          <w:rFonts w:asciiTheme="minorHAnsi" w:eastAsiaTheme="minorEastAsia" w:hAnsiTheme="minorHAnsi" w:cstheme="minorHAnsi"/>
          <w:b/>
          <w:szCs w:val="24"/>
        </w:rPr>
      </w:pPr>
    </w:p>
    <w:p w14:paraId="2E41CBB4" w14:textId="77777777" w:rsidR="00956BCB" w:rsidRPr="0095286C" w:rsidRDefault="00956BCB" w:rsidP="0095286C">
      <w:pPr>
        <w:ind w:firstLine="709"/>
        <w:rPr>
          <w:rFonts w:asciiTheme="minorHAnsi" w:hAnsiTheme="minorHAnsi" w:cstheme="minorHAnsi"/>
        </w:rPr>
      </w:pPr>
      <w:r w:rsidRPr="0095286C">
        <w:rPr>
          <w:rFonts w:asciiTheme="minorHAnsi" w:hAnsiTheme="minorHAnsi" w:cstheme="minorHAnsi"/>
        </w:rPr>
        <w:t xml:space="preserve">Osmanlı Devleti, 1913 yılından itibaren taşrada bulunan kız mekteplerinin öğretmen ihtiyacını karşılamak için bazı vilayet merkezlerinde </w:t>
      </w:r>
      <w:proofErr w:type="spellStart"/>
      <w:r w:rsidRPr="0095286C">
        <w:rPr>
          <w:rFonts w:asciiTheme="minorHAnsi" w:hAnsiTheme="minorHAnsi" w:cstheme="minorHAnsi"/>
        </w:rPr>
        <w:t>darülmuallimat</w:t>
      </w:r>
      <w:proofErr w:type="spellEnd"/>
      <w:r w:rsidRPr="0095286C">
        <w:rPr>
          <w:rFonts w:asciiTheme="minorHAnsi" w:hAnsiTheme="minorHAnsi" w:cstheme="minorHAnsi"/>
        </w:rPr>
        <w:t xml:space="preserve"> açmaya ve yaygınlaştırmaya başlamıştır. </w:t>
      </w:r>
      <w:proofErr w:type="spellStart"/>
      <w:r w:rsidRPr="0095286C">
        <w:rPr>
          <w:rFonts w:asciiTheme="minorHAnsi" w:hAnsiTheme="minorHAnsi" w:cstheme="minorHAnsi"/>
        </w:rPr>
        <w:t>Darülmuallimatların</w:t>
      </w:r>
      <w:proofErr w:type="spellEnd"/>
      <w:r w:rsidRPr="0095286C">
        <w:rPr>
          <w:rFonts w:asciiTheme="minorHAnsi" w:hAnsiTheme="minorHAnsi" w:cstheme="minorHAnsi"/>
        </w:rPr>
        <w:t xml:space="preserve"> taşrada açıldığı 1913 yılı aynı zamanda ülkenin siyasi, askeri anlamda zorlu yılları olmuştur. Devlet, bu yıllarda taşrada açtığı </w:t>
      </w:r>
      <w:proofErr w:type="spellStart"/>
      <w:r w:rsidRPr="0095286C">
        <w:rPr>
          <w:rFonts w:asciiTheme="minorHAnsi" w:hAnsiTheme="minorHAnsi" w:cstheme="minorHAnsi"/>
        </w:rPr>
        <w:t>darülmuallimatlarda</w:t>
      </w:r>
      <w:proofErr w:type="spellEnd"/>
      <w:r w:rsidRPr="0095286C">
        <w:rPr>
          <w:rFonts w:asciiTheme="minorHAnsi" w:hAnsiTheme="minorHAnsi" w:cstheme="minorHAnsi"/>
        </w:rPr>
        <w:t xml:space="preserve"> eğitimin kesintiye uğramaması, ihtiyaçlarının karşılanması için zorlu bir uğraş vermiş fakat Birinci Dünya Savaşı’nın başlaması ile işgale uğrayan bölgelerde eğitim öğretim faaliyetlerinde aksaklıklar yaşanmıştır. Yeterli ödenek sağlanamadığından ve muallimlerin tedarikinde sorunlar yaşandığından mektebin yaygınlaşması istenildiği gibi olmamıştır. Savaşın sona ermesi ve mütareke yıllarının başlamasıyla </w:t>
      </w:r>
      <w:proofErr w:type="spellStart"/>
      <w:r w:rsidRPr="0095286C">
        <w:rPr>
          <w:rFonts w:asciiTheme="minorHAnsi" w:hAnsiTheme="minorHAnsi" w:cstheme="minorHAnsi"/>
        </w:rPr>
        <w:t>darülmuallimatlarda</w:t>
      </w:r>
      <w:proofErr w:type="spellEnd"/>
      <w:r w:rsidRPr="0095286C">
        <w:rPr>
          <w:rFonts w:asciiTheme="minorHAnsi" w:hAnsiTheme="minorHAnsi" w:cstheme="minorHAnsi"/>
        </w:rPr>
        <w:t xml:space="preserve"> yaşanan olumsuz durumlar devam etmiştir. Açılması planlanan pek çok </w:t>
      </w:r>
      <w:proofErr w:type="spellStart"/>
      <w:r w:rsidRPr="0095286C">
        <w:rPr>
          <w:rFonts w:asciiTheme="minorHAnsi" w:hAnsiTheme="minorHAnsi" w:cstheme="minorHAnsi"/>
        </w:rPr>
        <w:t>darülmuallimat</w:t>
      </w:r>
      <w:proofErr w:type="spellEnd"/>
      <w:r w:rsidRPr="0095286C">
        <w:rPr>
          <w:rFonts w:asciiTheme="minorHAnsi" w:hAnsiTheme="minorHAnsi" w:cstheme="minorHAnsi"/>
        </w:rPr>
        <w:t xml:space="preserve"> açılamamış, açık olanlarda önemli zorluklarla karşılaşılmış, ihtiyaçları karşılanmakta zorlanılmıştır. Açık bulunan mekteplerin bina ders araç ve gereçlerinde eksikliklerin bulunması mektepteki eğitimi olumsuz etkilemiş, eğitim seviyesinde düşüşlere neden olmuştur. Ayrıca muallim maaşlarının düşük olması, bazı dönemlerde verilememesi muallimlerin görevlerinden ayrılmalarına veya muallimliği tercih etmemelerine sebep olmuştur. Mektepte yeterli niteliğe sahip talebe bulmakta zorlanılmış,  mezun olan talebeler ise görev yerlerine gitmemişlerdir. Bu durumlar ise eğitimin devamlılığını engellemiştir. Tüm mektepler yatılı olarak eğitim öğretime başlamasına rağmen zamanla gündüzlüye dönüştürülmüş bazıları ise kapatılmak zorunda kalmıştır. </w:t>
      </w:r>
    </w:p>
    <w:p w14:paraId="2D308EEF" w14:textId="77777777" w:rsidR="00956BCB" w:rsidRPr="0095286C" w:rsidRDefault="00956BCB" w:rsidP="0095286C">
      <w:pPr>
        <w:ind w:firstLine="709"/>
        <w:rPr>
          <w:rFonts w:asciiTheme="minorHAnsi" w:hAnsiTheme="minorHAnsi" w:cstheme="minorHAnsi"/>
        </w:rPr>
      </w:pPr>
      <w:r w:rsidRPr="0095286C">
        <w:rPr>
          <w:rFonts w:asciiTheme="minorHAnsi" w:hAnsiTheme="minorHAnsi" w:cstheme="minorHAnsi"/>
        </w:rPr>
        <w:t xml:space="preserve">Milli Mücadele’nin başarı ile kazanılmasının ardından eğitimde yeniden adımlar atılmak istenmiş, kalıcı ve başarılı çözümler üretilmeye başlanmıştır. Öncelikle işgalden kurtarılan </w:t>
      </w:r>
      <w:r w:rsidRPr="0095286C">
        <w:rPr>
          <w:rFonts w:asciiTheme="minorHAnsi" w:hAnsiTheme="minorHAnsi" w:cstheme="minorHAnsi"/>
        </w:rPr>
        <w:lastRenderedPageBreak/>
        <w:t xml:space="preserve">şehirlerde kapatılan </w:t>
      </w:r>
      <w:proofErr w:type="spellStart"/>
      <w:r w:rsidRPr="0095286C">
        <w:rPr>
          <w:rFonts w:asciiTheme="minorHAnsi" w:hAnsiTheme="minorHAnsi" w:cstheme="minorHAnsi"/>
        </w:rPr>
        <w:t>darülmuallimatların</w:t>
      </w:r>
      <w:proofErr w:type="spellEnd"/>
      <w:r w:rsidRPr="0095286C">
        <w:rPr>
          <w:rFonts w:asciiTheme="minorHAnsi" w:hAnsiTheme="minorHAnsi" w:cstheme="minorHAnsi"/>
        </w:rPr>
        <w:t xml:space="preserve"> bazıları açılarak, eğitim öğretim faaliyetlerine tekrar başlamışlardır. 1922 yılında diğer okullar gibi </w:t>
      </w:r>
      <w:proofErr w:type="spellStart"/>
      <w:r w:rsidRPr="0095286C">
        <w:rPr>
          <w:rFonts w:asciiTheme="minorHAnsi" w:hAnsiTheme="minorHAnsi" w:cstheme="minorHAnsi"/>
        </w:rPr>
        <w:t>darülmuallimatlar</w:t>
      </w:r>
      <w:proofErr w:type="spellEnd"/>
      <w:r w:rsidRPr="0095286C">
        <w:rPr>
          <w:rFonts w:asciiTheme="minorHAnsi" w:hAnsiTheme="minorHAnsi" w:cstheme="minorHAnsi"/>
        </w:rPr>
        <w:t xml:space="preserve"> da Maarif </w:t>
      </w:r>
      <w:proofErr w:type="spellStart"/>
      <w:r w:rsidRPr="0095286C">
        <w:rPr>
          <w:rFonts w:asciiTheme="minorHAnsi" w:hAnsiTheme="minorHAnsi" w:cstheme="minorHAnsi"/>
        </w:rPr>
        <w:t>Vekâleti’ne</w:t>
      </w:r>
      <w:proofErr w:type="spellEnd"/>
      <w:r w:rsidRPr="0095286C">
        <w:rPr>
          <w:rFonts w:asciiTheme="minorHAnsi" w:hAnsiTheme="minorHAnsi" w:cstheme="minorHAnsi"/>
        </w:rPr>
        <w:t xml:space="preserve"> bağlanmıştır. Osmanlı Dönemi’nde taşrada açılan </w:t>
      </w:r>
      <w:proofErr w:type="spellStart"/>
      <w:r w:rsidRPr="0095286C">
        <w:rPr>
          <w:rFonts w:asciiTheme="minorHAnsi" w:hAnsiTheme="minorHAnsi" w:cstheme="minorHAnsi"/>
        </w:rPr>
        <w:t>darülmuallimatlardan</w:t>
      </w:r>
      <w:proofErr w:type="spellEnd"/>
      <w:r w:rsidRPr="0095286C">
        <w:rPr>
          <w:rFonts w:asciiTheme="minorHAnsi" w:hAnsiTheme="minorHAnsi" w:cstheme="minorHAnsi"/>
        </w:rPr>
        <w:t xml:space="preserve"> 6’sı İzmir, Bursa, Edirne, Sivas, Konya ve Adana </w:t>
      </w:r>
      <w:proofErr w:type="spellStart"/>
      <w:r w:rsidRPr="0095286C">
        <w:rPr>
          <w:rFonts w:asciiTheme="minorHAnsi" w:hAnsiTheme="minorHAnsi" w:cstheme="minorHAnsi"/>
        </w:rPr>
        <w:t>Darülmuallimat</w:t>
      </w:r>
      <w:proofErr w:type="spellEnd"/>
      <w:r w:rsidRPr="0095286C">
        <w:rPr>
          <w:rFonts w:asciiTheme="minorHAnsi" w:hAnsiTheme="minorHAnsi" w:cstheme="minorHAnsi"/>
        </w:rPr>
        <w:t xml:space="preserve">-ı </w:t>
      </w:r>
      <w:proofErr w:type="spellStart"/>
      <w:r w:rsidRPr="0095286C">
        <w:rPr>
          <w:rFonts w:asciiTheme="minorHAnsi" w:hAnsiTheme="minorHAnsi" w:cstheme="minorHAnsi"/>
        </w:rPr>
        <w:t>İbtidaiyesi</w:t>
      </w:r>
      <w:proofErr w:type="spellEnd"/>
      <w:r w:rsidRPr="0095286C">
        <w:rPr>
          <w:rFonts w:asciiTheme="minorHAnsi" w:hAnsiTheme="minorHAnsi" w:cstheme="minorHAnsi"/>
        </w:rPr>
        <w:t xml:space="preserve"> Cumhuriyet dönemine aktarılabilmiştir (Alkan, 2000: 295). </w:t>
      </w:r>
    </w:p>
    <w:p w14:paraId="3AE838CC" w14:textId="77777777" w:rsidR="00956BCB" w:rsidRPr="0095286C" w:rsidRDefault="00956BCB" w:rsidP="0095286C">
      <w:pPr>
        <w:ind w:firstLine="709"/>
        <w:rPr>
          <w:rFonts w:asciiTheme="minorHAnsi" w:hAnsiTheme="minorHAnsi" w:cstheme="minorHAnsi"/>
        </w:rPr>
      </w:pPr>
      <w:r w:rsidRPr="0095286C">
        <w:rPr>
          <w:rFonts w:asciiTheme="minorHAnsi" w:hAnsiTheme="minorHAnsi" w:cstheme="minorHAnsi"/>
        </w:rPr>
        <w:t xml:space="preserve">Yaşanan bir takım olumsuz gelişmelere rağmen taşradaki </w:t>
      </w:r>
      <w:proofErr w:type="spellStart"/>
      <w:r w:rsidRPr="0095286C">
        <w:rPr>
          <w:rFonts w:asciiTheme="minorHAnsi" w:hAnsiTheme="minorHAnsi" w:cstheme="minorHAnsi"/>
        </w:rPr>
        <w:t>darülmuallimatların</w:t>
      </w:r>
      <w:proofErr w:type="spellEnd"/>
      <w:r w:rsidRPr="0095286C">
        <w:rPr>
          <w:rFonts w:asciiTheme="minorHAnsi" w:hAnsiTheme="minorHAnsi" w:cstheme="minorHAnsi"/>
        </w:rPr>
        <w:t xml:space="preserve"> açılması ile kız çocuklarının eğitimi için önemli bir adım atılmıştır. Sadece İstanbul’da bulun kız mekteplerinin değil ülkedeki tüm kız mekteplerinin kadın öğretmen ihtiyacı karşılanmaya çalışılmıştır. Bu mekteplerde yetişen kadınlar, Milli Mücadele yıllarında ve Cumhuriyetin ilk yıllarında verdikleri mücadele, yaptıkları çalışmalar ile toplumun bilinçlenmesinde önemli rol oynamışlardır. Ayrıca taşradaki </w:t>
      </w:r>
      <w:proofErr w:type="spellStart"/>
      <w:r w:rsidRPr="0095286C">
        <w:rPr>
          <w:rFonts w:asciiTheme="minorHAnsi" w:hAnsiTheme="minorHAnsi" w:cstheme="minorHAnsi"/>
        </w:rPr>
        <w:t>darülmuallimatlar</w:t>
      </w:r>
      <w:proofErr w:type="spellEnd"/>
      <w:r w:rsidRPr="0095286C">
        <w:rPr>
          <w:rFonts w:asciiTheme="minorHAnsi" w:hAnsiTheme="minorHAnsi" w:cstheme="minorHAnsi"/>
        </w:rPr>
        <w:t>, kadının toplum içerisindeki yerini almasında ve ülkedeki yetişmiş bilgili kadın sayısının artmasında önemli katkılar sağlamıştır.</w:t>
      </w:r>
    </w:p>
    <w:p w14:paraId="79D7B901" w14:textId="77777777" w:rsidR="00956BCB" w:rsidRPr="00956BCB" w:rsidRDefault="00956BCB" w:rsidP="009A2170">
      <w:pPr>
        <w:tabs>
          <w:tab w:val="left" w:pos="2835"/>
        </w:tabs>
        <w:rPr>
          <w:rFonts w:asciiTheme="minorHAnsi" w:eastAsiaTheme="minorEastAsia" w:hAnsiTheme="minorHAnsi" w:cstheme="minorHAnsi"/>
          <w:szCs w:val="24"/>
        </w:rPr>
      </w:pPr>
    </w:p>
    <w:p w14:paraId="63E165D4" w14:textId="77777777" w:rsidR="00956BCB" w:rsidRPr="00956BCB" w:rsidRDefault="00956BCB" w:rsidP="009A2170">
      <w:pPr>
        <w:tabs>
          <w:tab w:val="left" w:pos="2835"/>
        </w:tabs>
        <w:jc w:val="center"/>
        <w:rPr>
          <w:rFonts w:asciiTheme="minorHAnsi" w:eastAsiaTheme="minorEastAsia" w:hAnsiTheme="minorHAnsi" w:cstheme="minorHAnsi"/>
          <w:b/>
          <w:szCs w:val="24"/>
        </w:rPr>
      </w:pPr>
      <w:r w:rsidRPr="00956BCB">
        <w:rPr>
          <w:rFonts w:asciiTheme="minorHAnsi" w:eastAsiaTheme="minorEastAsia" w:hAnsiTheme="minorHAnsi" w:cstheme="minorHAnsi"/>
          <w:b/>
          <w:szCs w:val="24"/>
        </w:rPr>
        <w:t>Kaynakça</w:t>
      </w:r>
    </w:p>
    <w:p w14:paraId="590C69A1" w14:textId="77777777" w:rsidR="00956BCB" w:rsidRPr="00956BCB" w:rsidRDefault="00956BCB" w:rsidP="009A2170">
      <w:pPr>
        <w:tabs>
          <w:tab w:val="left" w:pos="2835"/>
        </w:tabs>
        <w:jc w:val="center"/>
        <w:rPr>
          <w:rFonts w:asciiTheme="minorHAnsi" w:eastAsiaTheme="minorEastAsia" w:hAnsiTheme="minorHAnsi" w:cstheme="minorHAnsi"/>
          <w:b/>
          <w:szCs w:val="24"/>
        </w:rPr>
      </w:pPr>
    </w:p>
    <w:p w14:paraId="4C3D29BE" w14:textId="73494B28" w:rsidR="00956BCB" w:rsidRPr="00956BCB" w:rsidRDefault="00956BCB" w:rsidP="00085935">
      <w:pPr>
        <w:tabs>
          <w:tab w:val="left" w:pos="851"/>
        </w:tabs>
        <w:ind w:left="720" w:hanging="720"/>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Akyüz, Y. (1999). Osmanlı son döneminde kızların eğitimi ve öğretmen Faika </w:t>
      </w:r>
      <w:proofErr w:type="spellStart"/>
      <w:r w:rsidRPr="00956BCB">
        <w:rPr>
          <w:rFonts w:asciiTheme="minorHAnsi" w:eastAsiaTheme="minorEastAsia" w:hAnsiTheme="minorHAnsi" w:cstheme="minorHAnsi"/>
          <w:szCs w:val="24"/>
        </w:rPr>
        <w:t>Ünlüer’in</w:t>
      </w:r>
      <w:proofErr w:type="spellEnd"/>
      <w:r w:rsidRPr="00956BCB">
        <w:rPr>
          <w:rFonts w:asciiTheme="minorHAnsi" w:eastAsiaTheme="minorEastAsia" w:hAnsiTheme="minorHAnsi" w:cstheme="minorHAnsi"/>
          <w:szCs w:val="24"/>
        </w:rPr>
        <w:t xml:space="preserve"> yetişmesi ve meslek hayatı. </w:t>
      </w:r>
      <w:r w:rsidRPr="00956BCB">
        <w:rPr>
          <w:rFonts w:asciiTheme="minorHAnsi" w:eastAsiaTheme="minorEastAsia" w:hAnsiTheme="minorHAnsi" w:cstheme="minorHAnsi"/>
          <w:i/>
          <w:szCs w:val="24"/>
        </w:rPr>
        <w:t>Milli Eğitim Dergisi</w:t>
      </w:r>
      <w:r w:rsidRPr="00956BCB">
        <w:rPr>
          <w:rFonts w:asciiTheme="minorHAnsi" w:eastAsiaTheme="minorEastAsia" w:hAnsiTheme="minorHAnsi" w:cstheme="minorHAnsi"/>
          <w:szCs w:val="24"/>
        </w:rPr>
        <w:t xml:space="preserve">, S. 143; Ankara, </w:t>
      </w:r>
      <w:proofErr w:type="spellStart"/>
      <w:r w:rsidRPr="00956BCB">
        <w:rPr>
          <w:rFonts w:asciiTheme="minorHAnsi" w:eastAsiaTheme="minorEastAsia" w:hAnsiTheme="minorHAnsi" w:cstheme="minorHAnsi"/>
          <w:szCs w:val="24"/>
        </w:rPr>
        <w:t>ss</w:t>
      </w:r>
      <w:proofErr w:type="spellEnd"/>
      <w:r w:rsidRPr="00956BCB">
        <w:rPr>
          <w:rFonts w:asciiTheme="minorHAnsi" w:eastAsiaTheme="minorEastAsia" w:hAnsiTheme="minorHAnsi" w:cstheme="minorHAnsi"/>
          <w:szCs w:val="24"/>
        </w:rPr>
        <w:t>.</w:t>
      </w:r>
      <w:r w:rsidR="00A03747">
        <w:rPr>
          <w:rFonts w:asciiTheme="minorHAnsi" w:eastAsiaTheme="minorEastAsia" w:hAnsiTheme="minorHAnsi" w:cstheme="minorHAnsi"/>
          <w:szCs w:val="24"/>
        </w:rPr>
        <w:t xml:space="preserve"> </w:t>
      </w:r>
      <w:r w:rsidRPr="00956BCB">
        <w:rPr>
          <w:rFonts w:asciiTheme="minorHAnsi" w:eastAsiaTheme="minorEastAsia" w:hAnsiTheme="minorHAnsi" w:cstheme="minorHAnsi"/>
          <w:szCs w:val="24"/>
        </w:rPr>
        <w:t>12-32.</w:t>
      </w:r>
    </w:p>
    <w:p w14:paraId="61773936"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Akyüz, Y. (1989). </w:t>
      </w:r>
      <w:r w:rsidRPr="00956BCB">
        <w:rPr>
          <w:rFonts w:asciiTheme="minorHAnsi" w:eastAsiaTheme="minorEastAsia" w:hAnsiTheme="minorHAnsi" w:cstheme="minorHAnsi"/>
          <w:i/>
          <w:szCs w:val="24"/>
        </w:rPr>
        <w:t>Türk eğitim tarihi</w:t>
      </w:r>
      <w:r w:rsidRPr="00956BCB">
        <w:rPr>
          <w:rFonts w:asciiTheme="minorHAnsi" w:eastAsiaTheme="minorEastAsia" w:hAnsiTheme="minorHAnsi" w:cstheme="minorHAnsi"/>
          <w:szCs w:val="24"/>
        </w:rPr>
        <w:t>. Ankara: Ankara Üniversitesi Eğitim Bilimleri Fakültesi.</w:t>
      </w:r>
    </w:p>
    <w:p w14:paraId="35DAA8A1" w14:textId="77777777" w:rsidR="00956BCB" w:rsidRPr="00956BCB" w:rsidRDefault="00956BCB" w:rsidP="00085935">
      <w:pPr>
        <w:tabs>
          <w:tab w:val="left" w:pos="2835"/>
        </w:tabs>
        <w:ind w:left="720" w:hanging="720"/>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Alkan, M. Ö. (2000). </w:t>
      </w:r>
      <w:r w:rsidRPr="00956BCB">
        <w:rPr>
          <w:rFonts w:asciiTheme="minorHAnsi" w:eastAsiaTheme="minorEastAsia" w:hAnsiTheme="minorHAnsi" w:cstheme="minorHAnsi"/>
          <w:i/>
          <w:szCs w:val="24"/>
        </w:rPr>
        <w:t>Tanzimat’tan Cumhuriyet’e modernleşme sürecinde eğitim istatistikleri</w:t>
      </w:r>
      <w:r w:rsidRPr="00956BCB">
        <w:rPr>
          <w:rFonts w:asciiTheme="minorHAnsi" w:eastAsiaTheme="minorEastAsia" w:hAnsiTheme="minorHAnsi" w:cstheme="minorHAnsi"/>
          <w:szCs w:val="24"/>
        </w:rPr>
        <w:t>. Ankara: Devlet İstatistik Enstitüsü.</w:t>
      </w:r>
    </w:p>
    <w:p w14:paraId="2084046D" w14:textId="77777777" w:rsidR="00956BCB" w:rsidRPr="00956BCB" w:rsidRDefault="00956BCB" w:rsidP="00085935">
      <w:pPr>
        <w:tabs>
          <w:tab w:val="left" w:pos="2835"/>
        </w:tabs>
        <w:ind w:left="720" w:hanging="720"/>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Arslanoğlu, İ. (1998). </w:t>
      </w:r>
      <w:r w:rsidRPr="00956BCB">
        <w:rPr>
          <w:rFonts w:asciiTheme="minorHAnsi" w:eastAsiaTheme="minorEastAsia" w:hAnsiTheme="minorHAnsi" w:cstheme="minorHAnsi"/>
          <w:i/>
          <w:szCs w:val="24"/>
        </w:rPr>
        <w:t>Kastamonu öğretmen okulları (1884-1977)</w:t>
      </w:r>
      <w:r w:rsidRPr="00956BCB">
        <w:rPr>
          <w:rFonts w:asciiTheme="minorHAnsi" w:eastAsiaTheme="minorEastAsia" w:hAnsiTheme="minorHAnsi" w:cstheme="minorHAnsi"/>
          <w:szCs w:val="24"/>
        </w:rPr>
        <w:t>. İstanbul: Milli Eğitim Bakanlığı.</w:t>
      </w:r>
    </w:p>
    <w:p w14:paraId="03AA9E92"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Berker, A. (1945). </w:t>
      </w:r>
      <w:r w:rsidRPr="00956BCB">
        <w:rPr>
          <w:rFonts w:asciiTheme="minorHAnsi" w:eastAsiaTheme="minorEastAsia" w:hAnsiTheme="minorHAnsi" w:cstheme="minorHAnsi"/>
          <w:i/>
          <w:szCs w:val="24"/>
        </w:rPr>
        <w:t>Türkiye’de ilköğretim.</w:t>
      </w:r>
      <w:r w:rsidRPr="00956BCB">
        <w:rPr>
          <w:rFonts w:asciiTheme="minorHAnsi" w:eastAsiaTheme="minorEastAsia" w:hAnsiTheme="minorHAnsi" w:cstheme="minorHAnsi"/>
          <w:szCs w:val="24"/>
        </w:rPr>
        <w:t xml:space="preserve"> Ankara: Milli Eğitim Bakanlığı.</w:t>
      </w:r>
    </w:p>
    <w:p w14:paraId="4391F9C4"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İST</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44, Gömlek No:37, 17 RA 1336a.</w:t>
      </w:r>
    </w:p>
    <w:p w14:paraId="5227ACEB"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 HMŞ</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6-1, Gömlek No: 11 7 </w:t>
      </w:r>
      <w:proofErr w:type="spellStart"/>
      <w:r w:rsidRPr="00956BCB">
        <w:rPr>
          <w:rFonts w:asciiTheme="minorHAnsi" w:eastAsiaTheme="minorEastAsia" w:hAnsiTheme="minorHAnsi" w:cstheme="minorHAnsi"/>
          <w:szCs w:val="24"/>
        </w:rPr>
        <w:t>Ca</w:t>
      </w:r>
      <w:proofErr w:type="spellEnd"/>
      <w:r w:rsidRPr="00956BCB">
        <w:rPr>
          <w:rFonts w:asciiTheme="minorHAnsi" w:eastAsiaTheme="minorEastAsia" w:hAnsiTheme="minorHAnsi" w:cstheme="minorHAnsi"/>
          <w:szCs w:val="24"/>
        </w:rPr>
        <w:t xml:space="preserve"> 1338f.</w:t>
      </w:r>
    </w:p>
    <w:p w14:paraId="57218F9B"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 İD</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No:26, Gömlek No: 34,  19 S 1329.</w:t>
      </w:r>
    </w:p>
    <w:p w14:paraId="3D8F1E27"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 ŞFR</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545, Gömlek No:112, 1332.</w:t>
      </w:r>
    </w:p>
    <w:p w14:paraId="368486C6"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 UMVM</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145, Gömlek No:115, 29 R 1335g.</w:t>
      </w:r>
    </w:p>
    <w:p w14:paraId="15333425"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lastRenderedPageBreak/>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 UMVM</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16, Gömlek No:55,  5 L 1333b.</w:t>
      </w:r>
    </w:p>
    <w:p w14:paraId="68643D97"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 UMVM</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42, Gömlek No: 107, 6 Z 1338d.</w:t>
      </w:r>
    </w:p>
    <w:p w14:paraId="689BB500"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 UMVM</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51, Gömlek No:44, 4 M 1338a. </w:t>
      </w:r>
    </w:p>
    <w:p w14:paraId="387BB776"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 UMVM</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No:155, Gömlek No:102, 22 Z 1336c.</w:t>
      </w:r>
    </w:p>
    <w:p w14:paraId="7D3A0A5F"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 UMVM</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No:156, Gömlek No: 53, 2 S 1337d.</w:t>
      </w:r>
    </w:p>
    <w:p w14:paraId="36ACDCEB"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 UMVM</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No:157, Gömlek No: 65, 1 </w:t>
      </w:r>
      <w:proofErr w:type="spellStart"/>
      <w:r w:rsidRPr="00956BCB">
        <w:rPr>
          <w:rFonts w:asciiTheme="minorHAnsi" w:eastAsiaTheme="minorEastAsia" w:hAnsiTheme="minorHAnsi" w:cstheme="minorHAnsi"/>
          <w:szCs w:val="24"/>
        </w:rPr>
        <w:t>Ca</w:t>
      </w:r>
      <w:proofErr w:type="spellEnd"/>
      <w:r w:rsidRPr="00956BCB">
        <w:rPr>
          <w:rFonts w:asciiTheme="minorHAnsi" w:eastAsiaTheme="minorEastAsia" w:hAnsiTheme="minorHAnsi" w:cstheme="minorHAnsi"/>
          <w:szCs w:val="24"/>
        </w:rPr>
        <w:t xml:space="preserve"> 1337e.</w:t>
      </w:r>
    </w:p>
    <w:p w14:paraId="20A3E755"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 UMVM</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No:39, Gömlek No: 34, 26 Z 1337a.</w:t>
      </w:r>
    </w:p>
    <w:p w14:paraId="4AEE780D"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 UMVM</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No:42, Gömlek No: 114, 18 Z 1338e.</w:t>
      </w:r>
    </w:p>
    <w:p w14:paraId="39807233"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 UMVM</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No:69, Gömlek No:62, 01 M 1340.</w:t>
      </w:r>
    </w:p>
    <w:p w14:paraId="0FA9E273"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DH.UMVM., Dosya No:142, Gömlek No:69, 25 M 1335h.</w:t>
      </w:r>
    </w:p>
    <w:p w14:paraId="03611A0B"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DH.UMVM., Dosya No:15, Gömlek No:18, 30 M 1338c.</w:t>
      </w:r>
    </w:p>
    <w:p w14:paraId="3F30B751"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DH.UMVM., Dosya No:69, Gömlek No:35, 10 Z 1336d.</w:t>
      </w:r>
    </w:p>
    <w:p w14:paraId="4AF5756B"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İ. DH.,  Dosya No: 27616, Gömlek No: 1, 8 R 1275.</w:t>
      </w:r>
    </w:p>
    <w:p w14:paraId="45A65F4A"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İ. DH., Dosya No: 614, Gömlek No: 42823- 6, 13 R 1287.</w:t>
      </w:r>
    </w:p>
    <w:p w14:paraId="1AA2766C"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ALY</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No:145, Gömlek No:40, 17 </w:t>
      </w:r>
      <w:proofErr w:type="spellStart"/>
      <w:r w:rsidRPr="00956BCB">
        <w:rPr>
          <w:rFonts w:asciiTheme="minorHAnsi" w:eastAsiaTheme="minorEastAsia" w:hAnsiTheme="minorHAnsi" w:cstheme="minorHAnsi"/>
          <w:szCs w:val="24"/>
        </w:rPr>
        <w:t>Ca</w:t>
      </w:r>
      <w:proofErr w:type="spellEnd"/>
      <w:r w:rsidRPr="00956BCB">
        <w:rPr>
          <w:rFonts w:asciiTheme="minorHAnsi" w:eastAsiaTheme="minorEastAsia" w:hAnsiTheme="minorHAnsi" w:cstheme="minorHAnsi"/>
          <w:szCs w:val="24"/>
        </w:rPr>
        <w:t xml:space="preserve"> 1338b.</w:t>
      </w:r>
    </w:p>
    <w:p w14:paraId="65A5CD39"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ALY</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108, Gömlek No: 95, 6 Z 1335i.</w:t>
      </w:r>
    </w:p>
    <w:p w14:paraId="24BEE232"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ALY</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103, Gömlek No: 3, 6 </w:t>
      </w:r>
      <w:proofErr w:type="spellStart"/>
      <w:r w:rsidRPr="00956BCB">
        <w:rPr>
          <w:rFonts w:asciiTheme="minorHAnsi" w:eastAsiaTheme="minorEastAsia" w:hAnsiTheme="minorHAnsi" w:cstheme="minorHAnsi"/>
          <w:szCs w:val="24"/>
        </w:rPr>
        <w:t>Ca</w:t>
      </w:r>
      <w:proofErr w:type="spellEnd"/>
      <w:r w:rsidRPr="00956BCB">
        <w:rPr>
          <w:rFonts w:asciiTheme="minorHAnsi" w:eastAsiaTheme="minorEastAsia" w:hAnsiTheme="minorHAnsi" w:cstheme="minorHAnsi"/>
          <w:szCs w:val="24"/>
        </w:rPr>
        <w:t xml:space="preserve"> 1335c.</w:t>
      </w:r>
    </w:p>
    <w:p w14:paraId="49F84D83"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ALY</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104, Gömlek No: 107, 20 B 1335e.</w:t>
      </w:r>
    </w:p>
    <w:p w14:paraId="55C28104"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ALY</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104, Gömlek No: 125-31, 24 B 1335l.</w:t>
      </w:r>
    </w:p>
    <w:p w14:paraId="21DC5BE8"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ALY</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82, Gömlek No: 97, 5 </w:t>
      </w:r>
      <w:proofErr w:type="spellStart"/>
      <w:r w:rsidRPr="00956BCB">
        <w:rPr>
          <w:rFonts w:asciiTheme="minorHAnsi" w:eastAsiaTheme="minorEastAsia" w:hAnsiTheme="minorHAnsi" w:cstheme="minorHAnsi"/>
          <w:szCs w:val="24"/>
        </w:rPr>
        <w:t>Za</w:t>
      </w:r>
      <w:proofErr w:type="spellEnd"/>
      <w:r w:rsidRPr="00956BCB">
        <w:rPr>
          <w:rFonts w:asciiTheme="minorHAnsi" w:eastAsiaTheme="minorEastAsia" w:hAnsiTheme="minorHAnsi" w:cstheme="minorHAnsi"/>
          <w:szCs w:val="24"/>
        </w:rPr>
        <w:t xml:space="preserve"> 1333a.</w:t>
      </w:r>
    </w:p>
    <w:p w14:paraId="1DBEAAE0"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ALY</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No:103, Gömlek No:3, 6 </w:t>
      </w:r>
      <w:proofErr w:type="spellStart"/>
      <w:r w:rsidRPr="00956BCB">
        <w:rPr>
          <w:rFonts w:asciiTheme="minorHAnsi" w:eastAsiaTheme="minorEastAsia" w:hAnsiTheme="minorHAnsi" w:cstheme="minorHAnsi"/>
          <w:szCs w:val="24"/>
        </w:rPr>
        <w:t>Ca</w:t>
      </w:r>
      <w:proofErr w:type="spellEnd"/>
      <w:r w:rsidRPr="00956BCB">
        <w:rPr>
          <w:rFonts w:asciiTheme="minorHAnsi" w:eastAsiaTheme="minorEastAsia" w:hAnsiTheme="minorHAnsi" w:cstheme="minorHAnsi"/>
          <w:szCs w:val="24"/>
        </w:rPr>
        <w:t xml:space="preserve"> 1335c.</w:t>
      </w:r>
    </w:p>
    <w:p w14:paraId="36AE13D0"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ALY</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No:105, Gömlek No:70, 23 S 1335f.</w:t>
      </w:r>
    </w:p>
    <w:p w14:paraId="4F3AF47E"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ALY</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No:119, Gömlek No:37, 3 </w:t>
      </w:r>
      <w:proofErr w:type="spellStart"/>
      <w:r w:rsidRPr="00956BCB">
        <w:rPr>
          <w:rFonts w:asciiTheme="minorHAnsi" w:eastAsiaTheme="minorEastAsia" w:hAnsiTheme="minorHAnsi" w:cstheme="minorHAnsi"/>
          <w:szCs w:val="24"/>
        </w:rPr>
        <w:t>Za</w:t>
      </w:r>
      <w:proofErr w:type="spellEnd"/>
      <w:r w:rsidRPr="00956BCB">
        <w:rPr>
          <w:rFonts w:asciiTheme="minorHAnsi" w:eastAsiaTheme="minorEastAsia" w:hAnsiTheme="minorHAnsi" w:cstheme="minorHAnsi"/>
          <w:szCs w:val="24"/>
        </w:rPr>
        <w:t xml:space="preserve"> 1336e.</w:t>
      </w:r>
    </w:p>
    <w:p w14:paraId="23C26F20"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ALY</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No:125, Gömlek No: 112-2, 18 </w:t>
      </w:r>
      <w:proofErr w:type="spellStart"/>
      <w:r w:rsidRPr="00956BCB">
        <w:rPr>
          <w:rFonts w:asciiTheme="minorHAnsi" w:eastAsiaTheme="minorEastAsia" w:hAnsiTheme="minorHAnsi" w:cstheme="minorHAnsi"/>
          <w:szCs w:val="24"/>
        </w:rPr>
        <w:t>Ra</w:t>
      </w:r>
      <w:proofErr w:type="spellEnd"/>
      <w:r w:rsidRPr="00956BCB">
        <w:rPr>
          <w:rFonts w:asciiTheme="minorHAnsi" w:eastAsiaTheme="minorEastAsia" w:hAnsiTheme="minorHAnsi" w:cstheme="minorHAnsi"/>
          <w:szCs w:val="24"/>
        </w:rPr>
        <w:t xml:space="preserve"> 1337c.</w:t>
      </w:r>
    </w:p>
    <w:p w14:paraId="752DE0EF"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ALY</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No:135, Gömlek No: 96, 11 N 1337b.</w:t>
      </w:r>
    </w:p>
    <w:p w14:paraId="7C1B2782"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lastRenderedPageBreak/>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ALY</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No:152, Gömlek No:74, 24 S 1339.</w:t>
      </w:r>
    </w:p>
    <w:p w14:paraId="38C79BA4"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İST</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32, Gömlek No: 20, 8 C 1335b.</w:t>
      </w:r>
    </w:p>
    <w:p w14:paraId="5CAAAE54"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İST</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35, Gömlek No: 6,  </w:t>
      </w:r>
      <w:proofErr w:type="spellStart"/>
      <w:r w:rsidRPr="00956BCB">
        <w:rPr>
          <w:rFonts w:asciiTheme="minorHAnsi" w:eastAsiaTheme="minorEastAsia" w:hAnsiTheme="minorHAnsi" w:cstheme="minorHAnsi"/>
          <w:szCs w:val="24"/>
        </w:rPr>
        <w:t>Ca</w:t>
      </w:r>
      <w:proofErr w:type="spellEnd"/>
      <w:r w:rsidRPr="00956BCB">
        <w:rPr>
          <w:rFonts w:asciiTheme="minorHAnsi" w:eastAsiaTheme="minorEastAsia" w:hAnsiTheme="minorHAnsi" w:cstheme="minorHAnsi"/>
          <w:szCs w:val="24"/>
        </w:rPr>
        <w:t xml:space="preserve"> 1335m.</w:t>
      </w:r>
    </w:p>
    <w:p w14:paraId="1AEEBEDC"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İST</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38, Gömlek No: 50, 20 B 1335ı.</w:t>
      </w:r>
    </w:p>
    <w:p w14:paraId="541CB871"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İST</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38, Gömlek No:55, 20 B 1335d.</w:t>
      </w:r>
    </w:p>
    <w:p w14:paraId="6CDC9B91"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İST</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 48, Gömlek No:36, 23 </w:t>
      </w:r>
      <w:proofErr w:type="spellStart"/>
      <w:r w:rsidRPr="00956BCB">
        <w:rPr>
          <w:rFonts w:asciiTheme="minorHAnsi" w:eastAsiaTheme="minorEastAsia" w:hAnsiTheme="minorHAnsi" w:cstheme="minorHAnsi"/>
          <w:szCs w:val="24"/>
        </w:rPr>
        <w:t>Ca</w:t>
      </w:r>
      <w:proofErr w:type="spellEnd"/>
      <w:r w:rsidRPr="00956BCB">
        <w:rPr>
          <w:rFonts w:asciiTheme="minorHAnsi" w:eastAsiaTheme="minorEastAsia" w:hAnsiTheme="minorHAnsi" w:cstheme="minorHAnsi"/>
          <w:szCs w:val="24"/>
        </w:rPr>
        <w:t xml:space="preserve"> 1336b.</w:t>
      </w:r>
    </w:p>
    <w:p w14:paraId="664905AE"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İST</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No:32, Gömlek No: 83, 9 R 1335a.</w:t>
      </w:r>
    </w:p>
    <w:p w14:paraId="1A6BD5BB"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İST</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No:34, Gömlek No: 33, 6 </w:t>
      </w:r>
      <w:proofErr w:type="spellStart"/>
      <w:r w:rsidRPr="00956BCB">
        <w:rPr>
          <w:rFonts w:asciiTheme="minorHAnsi" w:eastAsiaTheme="minorEastAsia" w:hAnsiTheme="minorHAnsi" w:cstheme="minorHAnsi"/>
          <w:szCs w:val="24"/>
        </w:rPr>
        <w:t>Ca</w:t>
      </w:r>
      <w:proofErr w:type="spellEnd"/>
      <w:r w:rsidRPr="00956BCB">
        <w:rPr>
          <w:rFonts w:asciiTheme="minorHAnsi" w:eastAsiaTheme="minorEastAsia" w:hAnsiTheme="minorHAnsi" w:cstheme="minorHAnsi"/>
          <w:szCs w:val="24"/>
        </w:rPr>
        <w:t xml:space="preserve"> 1335j.</w:t>
      </w:r>
    </w:p>
    <w:p w14:paraId="35F32187"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İST</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No:38, Gömlek No: 44, 18 B 1335k.</w:t>
      </w:r>
    </w:p>
    <w:p w14:paraId="4B5A1388"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BOA</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MF. İST</w:t>
      </w:r>
      <w:proofErr w:type="gramStart"/>
      <w:r w:rsidRPr="00956BCB">
        <w:rPr>
          <w:rFonts w:asciiTheme="minorHAnsi" w:eastAsiaTheme="minorEastAsia" w:hAnsiTheme="minorHAnsi" w:cstheme="minorHAnsi"/>
          <w:szCs w:val="24"/>
        </w:rPr>
        <w:t>.,</w:t>
      </w:r>
      <w:proofErr w:type="gramEnd"/>
      <w:r w:rsidRPr="00956BCB">
        <w:rPr>
          <w:rFonts w:asciiTheme="minorHAnsi" w:eastAsiaTheme="minorEastAsia" w:hAnsiTheme="minorHAnsi" w:cstheme="minorHAnsi"/>
          <w:szCs w:val="24"/>
        </w:rPr>
        <w:t xml:space="preserve"> Dosya No:50, Gömlek No: 45, 24 B 1336f.</w:t>
      </w:r>
    </w:p>
    <w:p w14:paraId="59AC19ED" w14:textId="77777777" w:rsidR="00956BCB" w:rsidRPr="00956BCB" w:rsidRDefault="00956BCB" w:rsidP="009A2170">
      <w:pPr>
        <w:tabs>
          <w:tab w:val="left" w:pos="2835"/>
        </w:tabs>
        <w:rPr>
          <w:rFonts w:asciiTheme="minorHAnsi" w:eastAsiaTheme="minorEastAsia" w:hAnsiTheme="minorHAnsi" w:cstheme="minorHAnsi"/>
          <w:szCs w:val="24"/>
        </w:rPr>
      </w:pP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 Küşadı. (1287, 25 Muharrem). </w:t>
      </w:r>
      <w:r w:rsidRPr="00956BCB">
        <w:rPr>
          <w:rFonts w:asciiTheme="minorHAnsi" w:eastAsiaTheme="minorEastAsia" w:hAnsiTheme="minorHAnsi" w:cstheme="minorHAnsi"/>
          <w:i/>
          <w:szCs w:val="24"/>
        </w:rPr>
        <w:t xml:space="preserve">Takvim-i </w:t>
      </w:r>
      <w:proofErr w:type="spellStart"/>
      <w:r w:rsidRPr="00956BCB">
        <w:rPr>
          <w:rFonts w:asciiTheme="minorHAnsi" w:eastAsiaTheme="minorEastAsia" w:hAnsiTheme="minorHAnsi" w:cstheme="minorHAnsi"/>
          <w:i/>
          <w:szCs w:val="24"/>
        </w:rPr>
        <w:t>Vekayi</w:t>
      </w:r>
      <w:proofErr w:type="spellEnd"/>
      <w:r w:rsidRPr="00956BCB">
        <w:rPr>
          <w:rFonts w:asciiTheme="minorHAnsi" w:eastAsiaTheme="minorEastAsia" w:hAnsiTheme="minorHAnsi" w:cstheme="minorHAnsi"/>
          <w:szCs w:val="24"/>
        </w:rPr>
        <w:t xml:space="preserve">, </w:t>
      </w:r>
      <w:proofErr w:type="spellStart"/>
      <w:r w:rsidRPr="00956BCB">
        <w:rPr>
          <w:rFonts w:asciiTheme="minorHAnsi" w:eastAsiaTheme="minorEastAsia" w:hAnsiTheme="minorHAnsi" w:cstheme="minorHAnsi"/>
          <w:szCs w:val="24"/>
        </w:rPr>
        <w:t>no</w:t>
      </w:r>
      <w:proofErr w:type="spellEnd"/>
      <w:r w:rsidRPr="00956BCB">
        <w:rPr>
          <w:rFonts w:asciiTheme="minorHAnsi" w:eastAsiaTheme="minorEastAsia" w:hAnsiTheme="minorHAnsi" w:cstheme="minorHAnsi"/>
          <w:szCs w:val="24"/>
        </w:rPr>
        <w:t>. 1217, s. 1-2.</w:t>
      </w:r>
    </w:p>
    <w:p w14:paraId="3A6B8AEA" w14:textId="0F6BB6F1" w:rsidR="00956BCB" w:rsidRPr="00956BCB" w:rsidRDefault="00956BCB" w:rsidP="00085935">
      <w:pPr>
        <w:tabs>
          <w:tab w:val="left" w:pos="2835"/>
        </w:tabs>
        <w:ind w:left="720" w:hanging="720"/>
        <w:rPr>
          <w:rFonts w:asciiTheme="minorHAnsi" w:eastAsiaTheme="minorEastAsia" w:hAnsiTheme="minorHAnsi" w:cstheme="minorHAnsi"/>
          <w:szCs w:val="24"/>
        </w:rPr>
      </w:pPr>
      <w:proofErr w:type="spellStart"/>
      <w:r w:rsidRPr="00956BCB">
        <w:rPr>
          <w:rFonts w:asciiTheme="minorHAnsi" w:eastAsiaTheme="minorEastAsia" w:hAnsiTheme="minorHAnsi" w:cstheme="minorHAnsi"/>
          <w:szCs w:val="24"/>
        </w:rPr>
        <w:t>Darülmuallimin</w:t>
      </w:r>
      <w:proofErr w:type="spellEnd"/>
      <w:r w:rsidRPr="00956BCB">
        <w:rPr>
          <w:rFonts w:asciiTheme="minorHAnsi" w:eastAsiaTheme="minorEastAsia" w:hAnsiTheme="minorHAnsi" w:cstheme="minorHAnsi"/>
          <w:szCs w:val="24"/>
        </w:rPr>
        <w:t xml:space="preserve"> </w:t>
      </w:r>
      <w:proofErr w:type="spellStart"/>
      <w:r w:rsidRPr="00956BCB">
        <w:rPr>
          <w:rFonts w:asciiTheme="minorHAnsi" w:eastAsiaTheme="minorEastAsia" w:hAnsiTheme="minorHAnsi" w:cstheme="minorHAnsi"/>
          <w:szCs w:val="24"/>
        </w:rPr>
        <w:t>Sıbyan</w:t>
      </w:r>
      <w:proofErr w:type="spellEnd"/>
      <w:r w:rsidRPr="00956BCB">
        <w:rPr>
          <w:rFonts w:asciiTheme="minorHAnsi" w:eastAsiaTheme="minorEastAsia" w:hAnsiTheme="minorHAnsi" w:cstheme="minorHAnsi"/>
          <w:szCs w:val="24"/>
        </w:rPr>
        <w:t xml:space="preserve"> Şubelerine Dair </w:t>
      </w:r>
      <w:proofErr w:type="spellStart"/>
      <w:r w:rsidRPr="00956BCB">
        <w:rPr>
          <w:rFonts w:asciiTheme="minorHAnsi" w:eastAsiaTheme="minorEastAsia" w:hAnsiTheme="minorHAnsi" w:cstheme="minorHAnsi"/>
          <w:szCs w:val="24"/>
        </w:rPr>
        <w:t>Talimatdır</w:t>
      </w:r>
      <w:proofErr w:type="spellEnd"/>
      <w:r w:rsidRPr="00956BCB">
        <w:rPr>
          <w:rFonts w:asciiTheme="minorHAnsi" w:eastAsiaTheme="minorEastAsia" w:hAnsiTheme="minorHAnsi" w:cstheme="minorHAnsi"/>
          <w:szCs w:val="24"/>
        </w:rPr>
        <w:t>. (1316). Maarif-i Umumiye Nezareti Salnamesi</w:t>
      </w:r>
      <w:r w:rsidR="00A03747">
        <w:rPr>
          <w:rFonts w:asciiTheme="minorHAnsi" w:eastAsiaTheme="minorEastAsia" w:hAnsiTheme="minorHAnsi" w:cstheme="minorHAnsi"/>
          <w:szCs w:val="24"/>
        </w:rPr>
        <w:t>,</w:t>
      </w:r>
      <w:r w:rsidRPr="00956BCB">
        <w:rPr>
          <w:rFonts w:asciiTheme="minorHAnsi" w:eastAsiaTheme="minorEastAsia" w:hAnsiTheme="minorHAnsi" w:cstheme="minorHAnsi"/>
          <w:szCs w:val="24"/>
        </w:rPr>
        <w:t xml:space="preserve"> s.</w:t>
      </w:r>
      <w:r w:rsidR="00A03747">
        <w:rPr>
          <w:rFonts w:asciiTheme="minorHAnsi" w:eastAsiaTheme="minorEastAsia" w:hAnsiTheme="minorHAnsi" w:cstheme="minorHAnsi"/>
          <w:szCs w:val="24"/>
        </w:rPr>
        <w:t xml:space="preserve"> </w:t>
      </w:r>
      <w:r w:rsidRPr="00956BCB">
        <w:rPr>
          <w:rFonts w:asciiTheme="minorHAnsi" w:eastAsiaTheme="minorEastAsia" w:hAnsiTheme="minorHAnsi" w:cstheme="minorHAnsi"/>
          <w:szCs w:val="24"/>
        </w:rPr>
        <w:t>353.</w:t>
      </w:r>
    </w:p>
    <w:p w14:paraId="4ABD097A" w14:textId="7775BE88" w:rsidR="00956BCB" w:rsidRPr="00956BCB" w:rsidRDefault="00956BCB" w:rsidP="00085935">
      <w:pPr>
        <w:tabs>
          <w:tab w:val="left" w:pos="2835"/>
        </w:tabs>
        <w:ind w:left="720" w:hanging="720"/>
        <w:rPr>
          <w:rFonts w:asciiTheme="minorHAnsi" w:eastAsiaTheme="minorEastAsia" w:hAnsiTheme="minorHAnsi" w:cstheme="minorHAnsi"/>
          <w:szCs w:val="24"/>
        </w:rPr>
      </w:pPr>
      <w:proofErr w:type="spellStart"/>
      <w:r w:rsidRPr="00956BCB">
        <w:rPr>
          <w:rFonts w:asciiTheme="minorHAnsi" w:eastAsiaTheme="minorEastAsia" w:hAnsiTheme="minorHAnsi" w:cstheme="minorHAnsi"/>
          <w:szCs w:val="24"/>
        </w:rPr>
        <w:t>Darülmuallimin</w:t>
      </w:r>
      <w:proofErr w:type="spellEnd"/>
      <w:r w:rsidRPr="00956BCB">
        <w:rPr>
          <w:rFonts w:asciiTheme="minorHAnsi" w:eastAsiaTheme="minorEastAsia" w:hAnsiTheme="minorHAnsi" w:cstheme="minorHAnsi"/>
          <w:szCs w:val="24"/>
        </w:rPr>
        <w:t xml:space="preserve"> ve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 Nizamnamesi. (1331). Maarif-</w:t>
      </w:r>
      <w:r w:rsidR="00EC2F88">
        <w:rPr>
          <w:rFonts w:asciiTheme="minorHAnsi" w:eastAsiaTheme="minorEastAsia" w:hAnsiTheme="minorHAnsi" w:cstheme="minorHAnsi"/>
          <w:szCs w:val="24"/>
        </w:rPr>
        <w:t xml:space="preserve">i Umumiye Nezareti. </w:t>
      </w:r>
      <w:r w:rsidRPr="00956BCB">
        <w:rPr>
          <w:rFonts w:asciiTheme="minorHAnsi" w:eastAsiaTheme="minorEastAsia" w:hAnsiTheme="minorHAnsi" w:cstheme="minorHAnsi"/>
          <w:szCs w:val="24"/>
        </w:rPr>
        <w:t>İstanbul: Matbaa-i Amire.</w:t>
      </w:r>
    </w:p>
    <w:p w14:paraId="51215853" w14:textId="28CF593B" w:rsidR="00956BCB" w:rsidRPr="00956BCB" w:rsidRDefault="00956BCB" w:rsidP="00085935">
      <w:pPr>
        <w:tabs>
          <w:tab w:val="left" w:pos="2835"/>
        </w:tabs>
        <w:ind w:left="720" w:hanging="720"/>
        <w:rPr>
          <w:rFonts w:asciiTheme="minorHAnsi" w:eastAsiaTheme="minorEastAsia" w:hAnsiTheme="minorHAnsi" w:cstheme="minorHAnsi"/>
          <w:szCs w:val="24"/>
        </w:rPr>
      </w:pPr>
      <w:proofErr w:type="spellStart"/>
      <w:r w:rsidRPr="00956BCB">
        <w:rPr>
          <w:rFonts w:asciiTheme="minorHAnsi" w:eastAsiaTheme="minorEastAsia" w:hAnsiTheme="minorHAnsi" w:cstheme="minorHAnsi"/>
          <w:szCs w:val="24"/>
        </w:rPr>
        <w:t>Darülmuallimin</w:t>
      </w:r>
      <w:proofErr w:type="spellEnd"/>
      <w:r w:rsidRPr="00956BCB">
        <w:rPr>
          <w:rFonts w:asciiTheme="minorHAnsi" w:eastAsiaTheme="minorEastAsia" w:hAnsiTheme="minorHAnsi" w:cstheme="minorHAnsi"/>
          <w:szCs w:val="24"/>
        </w:rPr>
        <w:t xml:space="preserve"> ve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 Nizamnamesi. (1333, 1 Ramazan). </w:t>
      </w:r>
      <w:r w:rsidRPr="00956BCB">
        <w:rPr>
          <w:rFonts w:asciiTheme="minorHAnsi" w:eastAsiaTheme="minorEastAsia" w:hAnsiTheme="minorHAnsi" w:cstheme="minorHAnsi"/>
          <w:i/>
          <w:szCs w:val="24"/>
        </w:rPr>
        <w:t xml:space="preserve">Takvim-i </w:t>
      </w:r>
      <w:proofErr w:type="spellStart"/>
      <w:r w:rsidRPr="00956BCB">
        <w:rPr>
          <w:rFonts w:asciiTheme="minorHAnsi" w:eastAsiaTheme="minorEastAsia" w:hAnsiTheme="minorHAnsi" w:cstheme="minorHAnsi"/>
          <w:i/>
          <w:szCs w:val="24"/>
        </w:rPr>
        <w:t>Vekayi</w:t>
      </w:r>
      <w:proofErr w:type="spellEnd"/>
      <w:r w:rsidRPr="00956BCB">
        <w:rPr>
          <w:rFonts w:asciiTheme="minorHAnsi" w:eastAsiaTheme="minorEastAsia" w:hAnsiTheme="minorHAnsi" w:cstheme="minorHAnsi"/>
          <w:szCs w:val="24"/>
        </w:rPr>
        <w:t xml:space="preserve">, </w:t>
      </w:r>
      <w:proofErr w:type="spellStart"/>
      <w:r w:rsidRPr="00956BCB">
        <w:rPr>
          <w:rFonts w:asciiTheme="minorHAnsi" w:eastAsiaTheme="minorEastAsia" w:hAnsiTheme="minorHAnsi" w:cstheme="minorHAnsi"/>
          <w:szCs w:val="24"/>
        </w:rPr>
        <w:t>no</w:t>
      </w:r>
      <w:proofErr w:type="spellEnd"/>
      <w:r w:rsidRPr="00956BCB">
        <w:rPr>
          <w:rFonts w:asciiTheme="minorHAnsi" w:eastAsiaTheme="minorEastAsia" w:hAnsiTheme="minorHAnsi" w:cstheme="minorHAnsi"/>
          <w:szCs w:val="24"/>
        </w:rPr>
        <w:t>. 2232, s.</w:t>
      </w:r>
      <w:r w:rsidR="00A03747">
        <w:rPr>
          <w:rFonts w:asciiTheme="minorHAnsi" w:eastAsiaTheme="minorEastAsia" w:hAnsiTheme="minorHAnsi" w:cstheme="minorHAnsi"/>
          <w:szCs w:val="24"/>
        </w:rPr>
        <w:t xml:space="preserve"> </w:t>
      </w:r>
      <w:r w:rsidRPr="00956BCB">
        <w:rPr>
          <w:rFonts w:asciiTheme="minorHAnsi" w:eastAsiaTheme="minorEastAsia" w:hAnsiTheme="minorHAnsi" w:cstheme="minorHAnsi"/>
          <w:szCs w:val="24"/>
        </w:rPr>
        <w:t>1.</w:t>
      </w:r>
    </w:p>
    <w:p w14:paraId="07463B2D" w14:textId="0FEFF93F" w:rsidR="00956BCB" w:rsidRPr="00956BCB" w:rsidRDefault="00956BCB" w:rsidP="00085935">
      <w:pPr>
        <w:tabs>
          <w:tab w:val="left" w:pos="2835"/>
        </w:tabs>
        <w:ind w:left="720" w:hanging="720"/>
        <w:rPr>
          <w:rFonts w:asciiTheme="minorHAnsi" w:eastAsiaTheme="minorEastAsia" w:hAnsiTheme="minorHAnsi" w:cstheme="minorHAnsi"/>
          <w:szCs w:val="24"/>
        </w:rPr>
      </w:pPr>
      <w:proofErr w:type="spellStart"/>
      <w:r w:rsidRPr="00956BCB">
        <w:rPr>
          <w:rFonts w:asciiTheme="minorHAnsi" w:eastAsiaTheme="minorEastAsia" w:hAnsiTheme="minorHAnsi" w:cstheme="minorHAnsi"/>
          <w:szCs w:val="24"/>
        </w:rPr>
        <w:t>Darülmuallimin</w:t>
      </w:r>
      <w:proofErr w:type="spellEnd"/>
      <w:r w:rsidRPr="00956BCB">
        <w:rPr>
          <w:rFonts w:asciiTheme="minorHAnsi" w:eastAsiaTheme="minorEastAsia" w:hAnsiTheme="minorHAnsi" w:cstheme="minorHAnsi"/>
          <w:szCs w:val="24"/>
        </w:rPr>
        <w:t xml:space="preserve"> ve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w:t>
      </w:r>
      <w:proofErr w:type="spellEnd"/>
      <w:r w:rsidRPr="00956BCB">
        <w:rPr>
          <w:rFonts w:asciiTheme="minorHAnsi" w:eastAsiaTheme="minorEastAsia" w:hAnsiTheme="minorHAnsi" w:cstheme="minorHAnsi"/>
          <w:szCs w:val="24"/>
        </w:rPr>
        <w:t xml:space="preserve"> Talimatnamesi. (1332). Maarif-i Umumiye Nezareti</w:t>
      </w:r>
      <w:r w:rsidR="00EC2F88">
        <w:rPr>
          <w:rFonts w:asciiTheme="minorHAnsi" w:eastAsiaTheme="minorEastAsia" w:hAnsiTheme="minorHAnsi" w:cstheme="minorHAnsi"/>
          <w:szCs w:val="24"/>
        </w:rPr>
        <w:t xml:space="preserve">. </w:t>
      </w:r>
      <w:r w:rsidRPr="00956BCB">
        <w:rPr>
          <w:rFonts w:asciiTheme="minorHAnsi" w:eastAsiaTheme="minorEastAsia" w:hAnsiTheme="minorHAnsi" w:cstheme="minorHAnsi"/>
          <w:szCs w:val="24"/>
        </w:rPr>
        <w:t>İstanbul: Matbaa-i Amire.</w:t>
      </w:r>
    </w:p>
    <w:p w14:paraId="2C58EAB7" w14:textId="7EDBC599"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Erdem, T.Y.</w:t>
      </w:r>
      <w:r w:rsidR="00085935">
        <w:rPr>
          <w:rFonts w:asciiTheme="minorHAnsi" w:eastAsiaTheme="minorEastAsia" w:hAnsiTheme="minorHAnsi" w:cstheme="minorHAnsi"/>
          <w:szCs w:val="24"/>
        </w:rPr>
        <w:t xml:space="preserve"> </w:t>
      </w:r>
      <w:r w:rsidRPr="00956BCB">
        <w:rPr>
          <w:rFonts w:asciiTheme="minorHAnsi" w:eastAsiaTheme="minorEastAsia" w:hAnsiTheme="minorHAnsi" w:cstheme="minorHAnsi"/>
          <w:szCs w:val="24"/>
        </w:rPr>
        <w:t xml:space="preserve">(2013). </w:t>
      </w:r>
      <w:r w:rsidRPr="00956BCB">
        <w:rPr>
          <w:rFonts w:asciiTheme="minorHAnsi" w:eastAsiaTheme="minorEastAsia" w:hAnsiTheme="minorHAnsi" w:cstheme="minorHAnsi"/>
          <w:i/>
          <w:szCs w:val="24"/>
        </w:rPr>
        <w:t>II. Meşrutiyet’ten Cumhuriyet’e kızların eğitimi</w:t>
      </w:r>
      <w:r w:rsidRPr="00956BCB">
        <w:rPr>
          <w:rFonts w:asciiTheme="minorHAnsi" w:eastAsiaTheme="minorEastAsia" w:hAnsiTheme="minorHAnsi" w:cstheme="minorHAnsi"/>
          <w:szCs w:val="24"/>
        </w:rPr>
        <w:t>. Ankara: Türk Tarih Kurumu.</w:t>
      </w:r>
    </w:p>
    <w:p w14:paraId="6A313F40"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Ergin, O. N. (1977). </w:t>
      </w:r>
      <w:r w:rsidRPr="00956BCB">
        <w:rPr>
          <w:rFonts w:asciiTheme="minorHAnsi" w:eastAsiaTheme="minorEastAsia" w:hAnsiTheme="minorHAnsi" w:cstheme="minorHAnsi"/>
          <w:i/>
          <w:szCs w:val="24"/>
        </w:rPr>
        <w:t>Türk maarif tarihi.</w:t>
      </w:r>
      <w:r w:rsidRPr="00956BCB">
        <w:rPr>
          <w:rFonts w:asciiTheme="minorHAnsi" w:eastAsiaTheme="minorEastAsia" w:hAnsiTheme="minorHAnsi" w:cstheme="minorHAnsi"/>
          <w:szCs w:val="24"/>
        </w:rPr>
        <w:t xml:space="preserve"> İstanbul: Eser.</w:t>
      </w:r>
    </w:p>
    <w:p w14:paraId="7E54731B"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Ergün, M. (1996). </w:t>
      </w:r>
      <w:r w:rsidRPr="00956BCB">
        <w:rPr>
          <w:rFonts w:asciiTheme="minorHAnsi" w:eastAsiaTheme="minorEastAsia" w:hAnsiTheme="minorHAnsi" w:cstheme="minorHAnsi"/>
          <w:i/>
          <w:szCs w:val="24"/>
        </w:rPr>
        <w:t>II. meşrutiyet devrinde eğitim hareketleri (1908-1914).</w:t>
      </w:r>
      <w:r w:rsidRPr="00956BCB">
        <w:rPr>
          <w:rFonts w:asciiTheme="minorHAnsi" w:eastAsiaTheme="minorEastAsia" w:hAnsiTheme="minorHAnsi" w:cstheme="minorHAnsi"/>
          <w:szCs w:val="24"/>
        </w:rPr>
        <w:t xml:space="preserve"> Ankara: Ocak.</w:t>
      </w:r>
    </w:p>
    <w:p w14:paraId="08D0D27D" w14:textId="77777777" w:rsidR="00956BCB" w:rsidRPr="00956BCB" w:rsidRDefault="00956BCB" w:rsidP="00085935">
      <w:pPr>
        <w:tabs>
          <w:tab w:val="left" w:pos="2835"/>
        </w:tabs>
        <w:ind w:left="720" w:hanging="720"/>
        <w:rPr>
          <w:rFonts w:asciiTheme="minorHAnsi" w:eastAsiaTheme="minorEastAsia" w:hAnsiTheme="minorHAnsi" w:cstheme="minorHAnsi"/>
          <w:szCs w:val="24"/>
        </w:rPr>
      </w:pPr>
      <w:proofErr w:type="spellStart"/>
      <w:r w:rsidRPr="00956BCB">
        <w:rPr>
          <w:rFonts w:asciiTheme="minorHAnsi" w:eastAsiaTheme="minorEastAsia" w:hAnsiTheme="minorHAnsi" w:cstheme="minorHAnsi"/>
          <w:szCs w:val="24"/>
        </w:rPr>
        <w:t>Hakkut</w:t>
      </w:r>
      <w:proofErr w:type="spellEnd"/>
      <w:r w:rsidRPr="00956BCB">
        <w:rPr>
          <w:rFonts w:asciiTheme="minorHAnsi" w:eastAsiaTheme="minorEastAsia" w:hAnsiTheme="minorHAnsi" w:cstheme="minorHAnsi"/>
          <w:szCs w:val="24"/>
        </w:rPr>
        <w:t xml:space="preserve">, Ş. (1978). Öğretmen okullarının 130. yıldönümü. </w:t>
      </w:r>
      <w:r w:rsidRPr="00956BCB">
        <w:rPr>
          <w:rFonts w:asciiTheme="minorHAnsi" w:eastAsiaTheme="minorEastAsia" w:hAnsiTheme="minorHAnsi" w:cstheme="minorHAnsi"/>
          <w:i/>
          <w:szCs w:val="24"/>
        </w:rPr>
        <w:t>Hayat Tarih Mecmuası</w:t>
      </w:r>
      <w:r w:rsidRPr="00956BCB">
        <w:rPr>
          <w:rFonts w:asciiTheme="minorHAnsi" w:eastAsiaTheme="minorEastAsia" w:hAnsiTheme="minorHAnsi" w:cstheme="minorHAnsi"/>
          <w:szCs w:val="24"/>
        </w:rPr>
        <w:t>. 4(150), 1 Nisan; İstanbul, s. 53.</w:t>
      </w:r>
    </w:p>
    <w:p w14:paraId="4E27CCAB" w14:textId="77777777" w:rsidR="00956BCB" w:rsidRPr="00956BCB" w:rsidRDefault="00956BCB" w:rsidP="00085935">
      <w:pPr>
        <w:tabs>
          <w:tab w:val="left" w:pos="2835"/>
        </w:tabs>
        <w:ind w:left="720" w:hanging="720"/>
        <w:rPr>
          <w:rFonts w:asciiTheme="minorHAnsi" w:eastAsiaTheme="minorEastAsia" w:hAnsiTheme="minorHAnsi" w:cstheme="minorHAnsi"/>
          <w:szCs w:val="24"/>
        </w:rPr>
      </w:pPr>
      <w:r w:rsidRPr="00EC2F88">
        <w:rPr>
          <w:rFonts w:asciiTheme="minorHAnsi" w:eastAsiaTheme="minorEastAsia" w:hAnsiTheme="minorHAnsi" w:cstheme="minorHAnsi"/>
          <w:szCs w:val="24"/>
        </w:rPr>
        <w:t>İstanbul Kız Muallim Mektebi 1933-Darülmuallimat 1870</w:t>
      </w:r>
      <w:r w:rsidRPr="00956BCB">
        <w:rPr>
          <w:rFonts w:asciiTheme="minorHAnsi" w:eastAsiaTheme="minorEastAsia" w:hAnsiTheme="minorHAnsi" w:cstheme="minorHAnsi"/>
          <w:i/>
          <w:szCs w:val="24"/>
        </w:rPr>
        <w:t>. (</w:t>
      </w:r>
      <w:r w:rsidRPr="00956BCB">
        <w:rPr>
          <w:rFonts w:asciiTheme="minorHAnsi" w:eastAsiaTheme="minorEastAsia" w:hAnsiTheme="minorHAnsi" w:cstheme="minorHAnsi"/>
          <w:szCs w:val="24"/>
        </w:rPr>
        <w:t>1933). İstanbul: İstanbul Kız Muallim Mektebi.</w:t>
      </w:r>
    </w:p>
    <w:p w14:paraId="67E38BFE"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lastRenderedPageBreak/>
        <w:t xml:space="preserve">Koçer, H.A (1967). </w:t>
      </w:r>
      <w:r w:rsidRPr="00956BCB">
        <w:rPr>
          <w:rFonts w:asciiTheme="minorHAnsi" w:eastAsiaTheme="minorEastAsia" w:hAnsiTheme="minorHAnsi" w:cstheme="minorHAnsi"/>
          <w:i/>
          <w:szCs w:val="24"/>
        </w:rPr>
        <w:t xml:space="preserve">Türkiye’de öğretmen yetiştirme problemi (1848-1967). </w:t>
      </w:r>
      <w:r w:rsidRPr="00956BCB">
        <w:rPr>
          <w:rFonts w:asciiTheme="minorHAnsi" w:eastAsiaTheme="minorEastAsia" w:hAnsiTheme="minorHAnsi" w:cstheme="minorHAnsi"/>
          <w:szCs w:val="24"/>
        </w:rPr>
        <w:t xml:space="preserve">Ankara: </w:t>
      </w:r>
      <w:proofErr w:type="spellStart"/>
      <w:r w:rsidRPr="00956BCB">
        <w:rPr>
          <w:rFonts w:asciiTheme="minorHAnsi" w:eastAsiaTheme="minorEastAsia" w:hAnsiTheme="minorHAnsi" w:cstheme="minorHAnsi"/>
          <w:szCs w:val="24"/>
        </w:rPr>
        <w:t>Yargıçoğlu</w:t>
      </w:r>
      <w:proofErr w:type="spellEnd"/>
      <w:r w:rsidRPr="00956BCB">
        <w:rPr>
          <w:rFonts w:asciiTheme="minorHAnsi" w:eastAsiaTheme="minorEastAsia" w:hAnsiTheme="minorHAnsi" w:cstheme="minorHAnsi"/>
          <w:szCs w:val="24"/>
        </w:rPr>
        <w:t>.</w:t>
      </w:r>
    </w:p>
    <w:p w14:paraId="1F7E813E"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Kurnaz, Ş. (1996</w:t>
      </w:r>
      <w:r w:rsidRPr="00956BCB">
        <w:rPr>
          <w:rFonts w:asciiTheme="minorHAnsi" w:eastAsiaTheme="minorEastAsia" w:hAnsiTheme="minorHAnsi" w:cstheme="minorHAnsi"/>
          <w:i/>
          <w:szCs w:val="24"/>
        </w:rPr>
        <w:t xml:space="preserve">).  I. meşrutiyet döneminde Türk kadını. </w:t>
      </w:r>
      <w:r w:rsidRPr="00956BCB">
        <w:rPr>
          <w:rFonts w:asciiTheme="minorHAnsi" w:eastAsiaTheme="minorEastAsia" w:hAnsiTheme="minorHAnsi" w:cstheme="minorHAnsi"/>
          <w:szCs w:val="24"/>
        </w:rPr>
        <w:t>İstanbul: Milli Eğitim Bakanlığı.</w:t>
      </w:r>
    </w:p>
    <w:p w14:paraId="5330E590"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Kurnaz, Ş. (1997). </w:t>
      </w:r>
      <w:r w:rsidRPr="00956BCB">
        <w:rPr>
          <w:rFonts w:asciiTheme="minorHAnsi" w:eastAsiaTheme="minorEastAsia" w:hAnsiTheme="minorHAnsi" w:cstheme="minorHAnsi"/>
          <w:i/>
          <w:szCs w:val="24"/>
        </w:rPr>
        <w:t>Cumhuriyet öncesi Türk kadını</w:t>
      </w:r>
      <w:r w:rsidRPr="00956BCB">
        <w:rPr>
          <w:rFonts w:asciiTheme="minorHAnsi" w:eastAsiaTheme="minorEastAsia" w:hAnsiTheme="minorHAnsi" w:cstheme="minorHAnsi"/>
          <w:szCs w:val="24"/>
        </w:rPr>
        <w:t>. İstanbul: Milli Eğitim Bakanlığı.</w:t>
      </w:r>
    </w:p>
    <w:p w14:paraId="15E3AE71" w14:textId="77777777" w:rsidR="00956BCB" w:rsidRPr="00956BCB" w:rsidRDefault="00956BCB" w:rsidP="00085935">
      <w:pPr>
        <w:tabs>
          <w:tab w:val="left" w:pos="2835"/>
        </w:tabs>
        <w:ind w:left="720" w:hanging="720"/>
        <w:rPr>
          <w:rFonts w:asciiTheme="minorHAnsi" w:eastAsiaTheme="minorEastAsia" w:hAnsiTheme="minorHAnsi" w:cstheme="minorHAnsi"/>
          <w:szCs w:val="24"/>
        </w:rPr>
      </w:pPr>
      <w:proofErr w:type="spellStart"/>
      <w:r w:rsidRPr="00956BCB">
        <w:rPr>
          <w:rFonts w:asciiTheme="minorHAnsi" w:eastAsiaTheme="minorEastAsia" w:hAnsiTheme="minorHAnsi" w:cstheme="minorHAnsi"/>
          <w:szCs w:val="24"/>
        </w:rPr>
        <w:t>Mahmud</w:t>
      </w:r>
      <w:proofErr w:type="spellEnd"/>
      <w:r w:rsidRPr="00956BCB">
        <w:rPr>
          <w:rFonts w:asciiTheme="minorHAnsi" w:eastAsiaTheme="minorEastAsia" w:hAnsiTheme="minorHAnsi" w:cstheme="minorHAnsi"/>
          <w:szCs w:val="24"/>
        </w:rPr>
        <w:t xml:space="preserve"> </w:t>
      </w:r>
      <w:proofErr w:type="spellStart"/>
      <w:r w:rsidRPr="00956BCB">
        <w:rPr>
          <w:rFonts w:asciiTheme="minorHAnsi" w:eastAsiaTheme="minorEastAsia" w:hAnsiTheme="minorHAnsi" w:cstheme="minorHAnsi"/>
          <w:szCs w:val="24"/>
        </w:rPr>
        <w:t>Cevad</w:t>
      </w:r>
      <w:proofErr w:type="spellEnd"/>
      <w:r w:rsidRPr="00956BCB">
        <w:rPr>
          <w:rFonts w:asciiTheme="minorHAnsi" w:eastAsiaTheme="minorEastAsia" w:hAnsiTheme="minorHAnsi" w:cstheme="minorHAnsi"/>
          <w:szCs w:val="24"/>
        </w:rPr>
        <w:t xml:space="preserve">. (2002). </w:t>
      </w:r>
      <w:r w:rsidRPr="00956BCB">
        <w:rPr>
          <w:rFonts w:asciiTheme="minorHAnsi" w:eastAsiaTheme="minorEastAsia" w:hAnsiTheme="minorHAnsi" w:cstheme="minorHAnsi"/>
          <w:i/>
          <w:szCs w:val="24"/>
        </w:rPr>
        <w:t>Maarif-i umumiye nezareti tarihçe-i teşkilat ve icraatı</w:t>
      </w:r>
      <w:r w:rsidRPr="00956BCB">
        <w:rPr>
          <w:rFonts w:asciiTheme="minorHAnsi" w:eastAsiaTheme="minorEastAsia" w:hAnsiTheme="minorHAnsi" w:cstheme="minorHAnsi"/>
          <w:szCs w:val="24"/>
        </w:rPr>
        <w:t xml:space="preserve">. M. Ergün, T. Duman, S. Arıbaş, H. Dilaver (Haz.), Ankara: Milli Eğitim Bakanlığı. </w:t>
      </w:r>
    </w:p>
    <w:p w14:paraId="5AA7D275"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Ortaylı, İ. (1987).  </w:t>
      </w:r>
      <w:r w:rsidRPr="00956BCB">
        <w:rPr>
          <w:rFonts w:asciiTheme="minorHAnsi" w:eastAsiaTheme="minorEastAsia" w:hAnsiTheme="minorHAnsi" w:cstheme="minorHAnsi"/>
          <w:i/>
          <w:szCs w:val="24"/>
        </w:rPr>
        <w:t xml:space="preserve">İmparatorluğun en uzun yüzyılı. </w:t>
      </w:r>
      <w:r w:rsidRPr="00956BCB">
        <w:rPr>
          <w:rFonts w:asciiTheme="minorHAnsi" w:eastAsiaTheme="minorEastAsia" w:hAnsiTheme="minorHAnsi" w:cstheme="minorHAnsi"/>
          <w:szCs w:val="24"/>
        </w:rPr>
        <w:t xml:space="preserve">İstanbul: </w:t>
      </w:r>
      <w:proofErr w:type="spellStart"/>
      <w:r w:rsidRPr="00956BCB">
        <w:rPr>
          <w:rFonts w:asciiTheme="minorHAnsi" w:eastAsiaTheme="minorEastAsia" w:hAnsiTheme="minorHAnsi" w:cstheme="minorHAnsi"/>
          <w:szCs w:val="24"/>
        </w:rPr>
        <w:t>Hil</w:t>
      </w:r>
      <w:proofErr w:type="spellEnd"/>
      <w:r w:rsidRPr="00956BCB">
        <w:rPr>
          <w:rFonts w:asciiTheme="minorHAnsi" w:eastAsiaTheme="minorEastAsia" w:hAnsiTheme="minorHAnsi" w:cstheme="minorHAnsi"/>
          <w:szCs w:val="24"/>
        </w:rPr>
        <w:t>.</w:t>
      </w:r>
    </w:p>
    <w:p w14:paraId="7341AF30" w14:textId="77777777" w:rsidR="00956BCB" w:rsidRPr="00956BCB" w:rsidRDefault="00956BCB" w:rsidP="00085935">
      <w:pPr>
        <w:tabs>
          <w:tab w:val="left" w:pos="2835"/>
        </w:tabs>
        <w:ind w:left="720" w:hanging="720"/>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Öztürk, C. (1993).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 </w:t>
      </w:r>
      <w:r w:rsidRPr="00956BCB">
        <w:rPr>
          <w:rFonts w:asciiTheme="minorHAnsi" w:eastAsiaTheme="minorEastAsia" w:hAnsiTheme="minorHAnsi" w:cstheme="minorHAnsi"/>
          <w:i/>
          <w:szCs w:val="24"/>
        </w:rPr>
        <w:t>Türkiye Diyanet Vakfı İslam Ansiklopedisi</w:t>
      </w:r>
      <w:r w:rsidRPr="00956BCB">
        <w:rPr>
          <w:rFonts w:asciiTheme="minorHAnsi" w:eastAsiaTheme="minorEastAsia" w:hAnsiTheme="minorHAnsi" w:cstheme="minorHAnsi"/>
          <w:szCs w:val="24"/>
        </w:rPr>
        <w:t>, C. 8; İstanbul,  s. 550-551.</w:t>
      </w:r>
    </w:p>
    <w:p w14:paraId="39EAB8BA"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Öztürk, C. (2007). </w:t>
      </w:r>
      <w:r w:rsidRPr="00956BCB">
        <w:rPr>
          <w:rFonts w:asciiTheme="minorHAnsi" w:eastAsiaTheme="minorEastAsia" w:hAnsiTheme="minorHAnsi" w:cstheme="minorHAnsi"/>
          <w:i/>
          <w:szCs w:val="24"/>
        </w:rPr>
        <w:t>Atatürk devri öğretmen yetiştirme politikası.</w:t>
      </w:r>
      <w:r w:rsidRPr="00956BCB">
        <w:rPr>
          <w:rFonts w:asciiTheme="minorHAnsi" w:eastAsiaTheme="minorEastAsia" w:hAnsiTheme="minorHAnsi" w:cstheme="minorHAnsi"/>
          <w:szCs w:val="24"/>
        </w:rPr>
        <w:t xml:space="preserve"> Ankara: Türk Tarih Kurumu. </w:t>
      </w:r>
    </w:p>
    <w:p w14:paraId="7CBD8DCF" w14:textId="77777777" w:rsidR="00956BCB" w:rsidRPr="00956BCB" w:rsidRDefault="00956BCB" w:rsidP="00085935">
      <w:pPr>
        <w:tabs>
          <w:tab w:val="left" w:pos="2835"/>
        </w:tabs>
        <w:ind w:left="720" w:hanging="720"/>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Satı Bey, (2001). Meşrutiyetten sonra maarif tarihi. </w:t>
      </w:r>
      <w:proofErr w:type="spellStart"/>
      <w:r w:rsidRPr="00956BCB">
        <w:rPr>
          <w:rFonts w:asciiTheme="minorHAnsi" w:eastAsiaTheme="minorEastAsia" w:hAnsiTheme="minorHAnsi" w:cstheme="minorHAnsi"/>
          <w:szCs w:val="24"/>
        </w:rPr>
        <w:t>R.Doğan</w:t>
      </w:r>
      <w:proofErr w:type="spellEnd"/>
      <w:r w:rsidRPr="00956BCB">
        <w:rPr>
          <w:rFonts w:asciiTheme="minorHAnsi" w:eastAsiaTheme="minorEastAsia" w:hAnsiTheme="minorHAnsi" w:cstheme="minorHAnsi"/>
          <w:szCs w:val="24"/>
        </w:rPr>
        <w:t xml:space="preserve"> (Sad.), </w:t>
      </w:r>
      <w:r w:rsidRPr="00956BCB">
        <w:rPr>
          <w:rFonts w:asciiTheme="minorHAnsi" w:eastAsiaTheme="minorEastAsia" w:hAnsiTheme="minorHAnsi" w:cstheme="minorHAnsi"/>
          <w:i/>
          <w:szCs w:val="24"/>
        </w:rPr>
        <w:t>Dini Araştırmalar</w:t>
      </w:r>
      <w:r w:rsidRPr="00956BCB">
        <w:rPr>
          <w:rFonts w:asciiTheme="minorHAnsi" w:eastAsiaTheme="minorEastAsia" w:hAnsiTheme="minorHAnsi" w:cstheme="minorHAnsi"/>
          <w:szCs w:val="24"/>
        </w:rPr>
        <w:t>, C. 4 (11); Ankara, s. 197-207.</w:t>
      </w:r>
    </w:p>
    <w:p w14:paraId="0EF64107" w14:textId="443702CD" w:rsidR="00956BCB" w:rsidRPr="00956BCB" w:rsidRDefault="00956BCB" w:rsidP="00085935">
      <w:pPr>
        <w:tabs>
          <w:tab w:val="left" w:pos="2835"/>
        </w:tabs>
        <w:ind w:left="720" w:hanging="720"/>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Taşer, S. (2010). </w:t>
      </w:r>
      <w:r w:rsidRPr="00956BCB">
        <w:rPr>
          <w:rFonts w:asciiTheme="minorHAnsi" w:eastAsiaTheme="minorEastAsia" w:hAnsiTheme="minorHAnsi" w:cstheme="minorHAnsi"/>
          <w:i/>
          <w:szCs w:val="24"/>
        </w:rPr>
        <w:t xml:space="preserve">Tanzimat’tan Cumhuriyet’e modernleşme sürecinde öğretmen yetiştiren kurumlarda eğitim yönetimi ve denetimi </w:t>
      </w:r>
      <w:r w:rsidR="00EC2F88" w:rsidRPr="00EC2F88">
        <w:rPr>
          <w:rFonts w:asciiTheme="minorHAnsi" w:eastAsiaTheme="minorEastAsia" w:hAnsiTheme="minorHAnsi" w:cstheme="minorHAnsi"/>
          <w:szCs w:val="24"/>
        </w:rPr>
        <w:t>(</w:t>
      </w:r>
      <w:r w:rsidRPr="00EC2F88">
        <w:rPr>
          <w:rFonts w:asciiTheme="minorHAnsi" w:eastAsiaTheme="minorEastAsia" w:hAnsiTheme="minorHAnsi" w:cstheme="minorHAnsi"/>
          <w:szCs w:val="24"/>
        </w:rPr>
        <w:t xml:space="preserve">Yayımlanmamış </w:t>
      </w:r>
      <w:r w:rsidR="00EC2F88" w:rsidRPr="00EC2F88">
        <w:rPr>
          <w:rFonts w:asciiTheme="minorHAnsi" w:eastAsiaTheme="minorEastAsia" w:hAnsiTheme="minorHAnsi" w:cstheme="minorHAnsi"/>
          <w:szCs w:val="24"/>
        </w:rPr>
        <w:t>Doktora Tezi</w:t>
      </w:r>
      <w:r w:rsidRPr="00956BCB">
        <w:rPr>
          <w:rFonts w:asciiTheme="minorHAnsi" w:eastAsiaTheme="minorEastAsia" w:hAnsiTheme="minorHAnsi" w:cstheme="minorHAnsi"/>
          <w:szCs w:val="24"/>
        </w:rPr>
        <w:t>). Selçuk Üniversitesi, Sosyal Bilimler Enstitüsü, Konya.</w:t>
      </w:r>
    </w:p>
    <w:p w14:paraId="182962B7" w14:textId="0C1C0908" w:rsidR="00956BCB" w:rsidRPr="00956BCB" w:rsidRDefault="00956BCB" w:rsidP="00EC2F88">
      <w:pPr>
        <w:tabs>
          <w:tab w:val="left" w:pos="2835"/>
        </w:tabs>
        <w:ind w:left="720" w:hanging="720"/>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Tedrisat-ı </w:t>
      </w:r>
      <w:proofErr w:type="spellStart"/>
      <w:r w:rsidRPr="00956BCB">
        <w:rPr>
          <w:rFonts w:asciiTheme="minorHAnsi" w:eastAsiaTheme="minorEastAsia" w:hAnsiTheme="minorHAnsi" w:cstheme="minorHAnsi"/>
          <w:szCs w:val="24"/>
        </w:rPr>
        <w:t>İbtidaiye</w:t>
      </w:r>
      <w:proofErr w:type="spellEnd"/>
      <w:r w:rsidRPr="00956BCB">
        <w:rPr>
          <w:rFonts w:asciiTheme="minorHAnsi" w:eastAsiaTheme="minorEastAsia" w:hAnsiTheme="minorHAnsi" w:cstheme="minorHAnsi"/>
          <w:szCs w:val="24"/>
        </w:rPr>
        <w:t xml:space="preserve"> Kanun-ı Muvakkati. (1329). Maarif-i Umumiye Nezareti</w:t>
      </w:r>
      <w:r w:rsidR="00EC2F88">
        <w:rPr>
          <w:rFonts w:asciiTheme="minorHAnsi" w:eastAsiaTheme="minorEastAsia" w:hAnsiTheme="minorHAnsi" w:cstheme="minorHAnsi"/>
          <w:szCs w:val="24"/>
        </w:rPr>
        <w:t>.</w:t>
      </w:r>
      <w:r w:rsidRPr="00956BCB">
        <w:rPr>
          <w:rFonts w:asciiTheme="minorHAnsi" w:eastAsiaTheme="minorEastAsia" w:hAnsiTheme="minorHAnsi" w:cstheme="minorHAnsi"/>
          <w:szCs w:val="24"/>
        </w:rPr>
        <w:t xml:space="preserve"> İstanbul: Matbaa- i Amire.</w:t>
      </w:r>
    </w:p>
    <w:p w14:paraId="06BCD0AA" w14:textId="77777777" w:rsidR="00956BCB" w:rsidRPr="00956BCB" w:rsidRDefault="00956BCB" w:rsidP="00085935">
      <w:pPr>
        <w:tabs>
          <w:tab w:val="left" w:pos="2835"/>
        </w:tabs>
        <w:ind w:left="720" w:hanging="720"/>
        <w:rPr>
          <w:rFonts w:asciiTheme="minorHAnsi" w:eastAsiaTheme="minorEastAsia" w:hAnsiTheme="minorHAnsi" w:cstheme="minorHAnsi"/>
          <w:szCs w:val="24"/>
        </w:rPr>
      </w:pPr>
      <w:proofErr w:type="spellStart"/>
      <w:r w:rsidRPr="00956BCB">
        <w:rPr>
          <w:rFonts w:asciiTheme="minorHAnsi" w:eastAsiaTheme="minorEastAsia" w:hAnsiTheme="minorHAnsi" w:cstheme="minorHAnsi"/>
          <w:szCs w:val="24"/>
        </w:rPr>
        <w:t>Temelkuran</w:t>
      </w:r>
      <w:proofErr w:type="spellEnd"/>
      <w:r w:rsidRPr="00956BCB">
        <w:rPr>
          <w:rFonts w:asciiTheme="minorHAnsi" w:eastAsiaTheme="minorEastAsia" w:hAnsiTheme="minorHAnsi" w:cstheme="minorHAnsi"/>
          <w:szCs w:val="24"/>
        </w:rPr>
        <w:t xml:space="preserve">, T. (1970). Türkiye’de açılan ilk kız öğretmen okulu. </w:t>
      </w:r>
      <w:r w:rsidRPr="00956BCB">
        <w:rPr>
          <w:rFonts w:asciiTheme="minorHAnsi" w:eastAsiaTheme="minorEastAsia" w:hAnsiTheme="minorHAnsi" w:cstheme="minorHAnsi"/>
          <w:i/>
          <w:szCs w:val="24"/>
        </w:rPr>
        <w:t>Belgelerle Türk Tarihi Dergisi</w:t>
      </w:r>
      <w:r w:rsidRPr="00956BCB">
        <w:rPr>
          <w:rFonts w:asciiTheme="minorHAnsi" w:eastAsiaTheme="minorEastAsia" w:hAnsiTheme="minorHAnsi" w:cstheme="minorHAnsi"/>
          <w:szCs w:val="24"/>
        </w:rPr>
        <w:t>, S. 36. İstanbul, s. 61-62.</w:t>
      </w:r>
    </w:p>
    <w:p w14:paraId="149DB67E" w14:textId="77777777" w:rsidR="00956BCB" w:rsidRPr="00956BCB" w:rsidRDefault="00956BCB" w:rsidP="009A2170">
      <w:pPr>
        <w:tabs>
          <w:tab w:val="left" w:pos="2835"/>
        </w:tabs>
        <w:rPr>
          <w:rFonts w:asciiTheme="minorHAnsi" w:eastAsiaTheme="minorEastAsia" w:hAnsiTheme="minorHAnsi" w:cstheme="minorHAnsi"/>
          <w:szCs w:val="24"/>
        </w:rPr>
      </w:pPr>
      <w:proofErr w:type="spellStart"/>
      <w:r w:rsidRPr="00956BCB">
        <w:rPr>
          <w:rFonts w:asciiTheme="minorHAnsi" w:eastAsiaTheme="minorEastAsia" w:hAnsiTheme="minorHAnsi" w:cstheme="minorHAnsi"/>
          <w:szCs w:val="24"/>
        </w:rPr>
        <w:t>Unat</w:t>
      </w:r>
      <w:proofErr w:type="spellEnd"/>
      <w:r w:rsidRPr="00956BCB">
        <w:rPr>
          <w:rFonts w:asciiTheme="minorHAnsi" w:eastAsiaTheme="minorEastAsia" w:hAnsiTheme="minorHAnsi" w:cstheme="minorHAnsi"/>
          <w:szCs w:val="24"/>
        </w:rPr>
        <w:t xml:space="preserve">, F.R. (1964). </w:t>
      </w:r>
      <w:r w:rsidRPr="00956BCB">
        <w:rPr>
          <w:rFonts w:asciiTheme="minorHAnsi" w:eastAsiaTheme="minorEastAsia" w:hAnsiTheme="minorHAnsi" w:cstheme="minorHAnsi"/>
          <w:i/>
          <w:szCs w:val="24"/>
        </w:rPr>
        <w:t xml:space="preserve">Türkiye eğitim sisteminin gelişmesine tarihi bir bakış. </w:t>
      </w:r>
      <w:r w:rsidRPr="00956BCB">
        <w:rPr>
          <w:rFonts w:asciiTheme="minorHAnsi" w:eastAsiaTheme="minorEastAsia" w:hAnsiTheme="minorHAnsi" w:cstheme="minorHAnsi"/>
          <w:szCs w:val="24"/>
        </w:rPr>
        <w:t>Ankara: MEB.</w:t>
      </w:r>
    </w:p>
    <w:p w14:paraId="016EC41D" w14:textId="77777777" w:rsidR="00956BCB" w:rsidRPr="00956BCB" w:rsidRDefault="00956BCB" w:rsidP="00085935">
      <w:pPr>
        <w:tabs>
          <w:tab w:val="left" w:pos="2835"/>
        </w:tabs>
        <w:ind w:left="720" w:hanging="720"/>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Yıldırım, A. (1999). Nitel araştırma yöntemlerinin temel özellikleri ve eğitim araştırmalarındaki yeri ve önemi.  </w:t>
      </w:r>
      <w:r w:rsidRPr="00956BCB">
        <w:rPr>
          <w:rFonts w:asciiTheme="minorHAnsi" w:eastAsiaTheme="minorEastAsia" w:hAnsiTheme="minorHAnsi" w:cstheme="minorHAnsi"/>
          <w:i/>
          <w:szCs w:val="24"/>
        </w:rPr>
        <w:t>Eğitim ve Bilim,</w:t>
      </w:r>
      <w:r w:rsidRPr="00956BCB">
        <w:rPr>
          <w:rFonts w:asciiTheme="minorHAnsi" w:eastAsiaTheme="minorEastAsia" w:hAnsiTheme="minorHAnsi" w:cstheme="minorHAnsi"/>
          <w:szCs w:val="24"/>
        </w:rPr>
        <w:t xml:space="preserve"> 23(112); Ankara, s. 7-17.</w:t>
      </w:r>
    </w:p>
    <w:p w14:paraId="116632D4" w14:textId="0C0CC29F" w:rsidR="00956BCB" w:rsidRPr="00956BCB" w:rsidRDefault="00956BCB" w:rsidP="00085935">
      <w:pPr>
        <w:tabs>
          <w:tab w:val="left" w:pos="2835"/>
        </w:tabs>
        <w:ind w:left="709" w:hanging="709"/>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Yılmaz, M. (1989). </w:t>
      </w:r>
      <w:r w:rsidRPr="00956BCB">
        <w:rPr>
          <w:rFonts w:asciiTheme="minorHAnsi" w:eastAsiaTheme="minorEastAsia" w:hAnsiTheme="minorHAnsi" w:cstheme="minorHAnsi"/>
          <w:i/>
          <w:szCs w:val="24"/>
        </w:rPr>
        <w:t xml:space="preserve">Milli mücadelede Kastamonu öğretmenleri </w:t>
      </w:r>
      <w:r w:rsidRPr="00956BCB">
        <w:rPr>
          <w:rFonts w:asciiTheme="minorHAnsi" w:eastAsiaTheme="minorEastAsia" w:hAnsiTheme="minorHAnsi" w:cstheme="minorHAnsi"/>
          <w:szCs w:val="24"/>
        </w:rPr>
        <w:t xml:space="preserve">(Yayımlanmamış </w:t>
      </w:r>
      <w:r w:rsidR="00EC2F88" w:rsidRPr="00956BCB">
        <w:rPr>
          <w:rFonts w:asciiTheme="minorHAnsi" w:eastAsiaTheme="minorEastAsia" w:hAnsiTheme="minorHAnsi" w:cstheme="minorHAnsi"/>
          <w:szCs w:val="24"/>
        </w:rPr>
        <w:t>Yüksek Lisans Tezi</w:t>
      </w:r>
      <w:r w:rsidRPr="00956BCB">
        <w:rPr>
          <w:rFonts w:asciiTheme="minorHAnsi" w:eastAsiaTheme="minorEastAsia" w:hAnsiTheme="minorHAnsi" w:cstheme="minorHAnsi"/>
          <w:szCs w:val="24"/>
        </w:rPr>
        <w:t>). Ankara Üniversitesi, Sosyal Bilimler Enstitüsü, Ankara.</w:t>
      </w:r>
    </w:p>
    <w:p w14:paraId="18B89B87" w14:textId="77777777" w:rsidR="00956BCB" w:rsidRPr="00956BCB" w:rsidRDefault="00956BCB" w:rsidP="009A2170">
      <w:pPr>
        <w:tabs>
          <w:tab w:val="left" w:pos="2835"/>
        </w:tabs>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Yücel, H. A. (1994). </w:t>
      </w:r>
      <w:r w:rsidRPr="00956BCB">
        <w:rPr>
          <w:rFonts w:asciiTheme="minorHAnsi" w:eastAsiaTheme="minorEastAsia" w:hAnsiTheme="minorHAnsi" w:cstheme="minorHAnsi"/>
          <w:i/>
          <w:szCs w:val="24"/>
        </w:rPr>
        <w:t>Türkiye’de orta öğretim</w:t>
      </w:r>
      <w:r w:rsidRPr="00956BCB">
        <w:rPr>
          <w:rFonts w:asciiTheme="minorHAnsi" w:eastAsiaTheme="minorEastAsia" w:hAnsiTheme="minorHAnsi" w:cstheme="minorHAnsi"/>
          <w:szCs w:val="24"/>
        </w:rPr>
        <w:t>.  Ankara: Kültür Bakanlığı.</w:t>
      </w:r>
    </w:p>
    <w:p w14:paraId="7D3344F8" w14:textId="77777777" w:rsidR="00956BCB" w:rsidRPr="00956BCB" w:rsidRDefault="00956BCB" w:rsidP="009A2170">
      <w:pPr>
        <w:tabs>
          <w:tab w:val="left" w:pos="2835"/>
        </w:tabs>
        <w:rPr>
          <w:rFonts w:asciiTheme="minorHAnsi" w:eastAsiaTheme="minorEastAsia" w:hAnsiTheme="minorHAnsi" w:cstheme="minorHAnsi"/>
          <w:szCs w:val="24"/>
        </w:rPr>
      </w:pPr>
    </w:p>
    <w:p w14:paraId="32E9EC1F" w14:textId="77777777" w:rsidR="00956BCB" w:rsidRPr="00956BCB" w:rsidRDefault="00956BCB" w:rsidP="009A2170">
      <w:pPr>
        <w:tabs>
          <w:tab w:val="left" w:pos="2835"/>
        </w:tabs>
        <w:rPr>
          <w:rFonts w:asciiTheme="minorHAnsi" w:eastAsiaTheme="minorEastAsia" w:hAnsiTheme="minorHAnsi" w:cstheme="minorHAnsi"/>
          <w:szCs w:val="24"/>
        </w:rPr>
      </w:pPr>
    </w:p>
    <w:p w14:paraId="53143375" w14:textId="77777777" w:rsidR="00956BCB" w:rsidRPr="00956BCB" w:rsidRDefault="00956BCB" w:rsidP="009A2170">
      <w:pPr>
        <w:tabs>
          <w:tab w:val="left" w:pos="2835"/>
        </w:tabs>
        <w:rPr>
          <w:rFonts w:asciiTheme="minorHAnsi" w:eastAsiaTheme="minorEastAsia" w:hAnsiTheme="minorHAnsi" w:cstheme="minorHAnsi"/>
          <w:szCs w:val="24"/>
        </w:rPr>
      </w:pPr>
    </w:p>
    <w:p w14:paraId="4906F34F" w14:textId="77777777" w:rsidR="00956BCB" w:rsidRPr="00956BCB" w:rsidRDefault="00956BCB" w:rsidP="009A2170">
      <w:pPr>
        <w:tabs>
          <w:tab w:val="left" w:pos="2835"/>
        </w:tabs>
        <w:rPr>
          <w:rFonts w:asciiTheme="minorHAnsi" w:eastAsiaTheme="minorEastAsia" w:hAnsiTheme="minorHAnsi" w:cstheme="minorHAnsi"/>
          <w:szCs w:val="24"/>
        </w:rPr>
      </w:pPr>
    </w:p>
    <w:p w14:paraId="2AB0F571" w14:textId="77777777" w:rsidR="00956BCB" w:rsidRPr="00956BCB" w:rsidRDefault="00956BCB" w:rsidP="009A2170">
      <w:pPr>
        <w:tabs>
          <w:tab w:val="left" w:pos="2835"/>
        </w:tabs>
        <w:rPr>
          <w:rFonts w:asciiTheme="minorHAnsi" w:eastAsiaTheme="minorEastAsia" w:hAnsiTheme="minorHAnsi" w:cstheme="minorHAnsi"/>
          <w:szCs w:val="24"/>
        </w:rPr>
      </w:pPr>
    </w:p>
    <w:p w14:paraId="61C4BE6D" w14:textId="77777777" w:rsidR="00956BCB" w:rsidRPr="00956BCB" w:rsidRDefault="00956BCB" w:rsidP="009A2170">
      <w:pPr>
        <w:tabs>
          <w:tab w:val="left" w:pos="2835"/>
        </w:tabs>
        <w:jc w:val="left"/>
        <w:rPr>
          <w:rFonts w:asciiTheme="minorHAnsi" w:eastAsiaTheme="minorEastAsia" w:hAnsiTheme="minorHAnsi" w:cstheme="minorHAnsi"/>
          <w:noProof/>
          <w:szCs w:val="24"/>
        </w:rPr>
      </w:pPr>
      <w:r w:rsidRPr="00956BCB">
        <w:rPr>
          <w:rFonts w:asciiTheme="minorHAnsi" w:eastAsiaTheme="minorEastAsia" w:hAnsiTheme="minorHAnsi" w:cstheme="minorHAnsi"/>
          <w:szCs w:val="24"/>
        </w:rPr>
        <w:t xml:space="preserve">Ek 1: Halep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İbtidaiyesi’ne</w:t>
      </w:r>
      <w:proofErr w:type="spellEnd"/>
      <w:r w:rsidRPr="00956BCB">
        <w:rPr>
          <w:rFonts w:asciiTheme="minorHAnsi" w:eastAsiaTheme="minorEastAsia" w:hAnsiTheme="minorHAnsi" w:cstheme="minorHAnsi"/>
          <w:szCs w:val="24"/>
        </w:rPr>
        <w:t xml:space="preserve"> ait belge </w:t>
      </w:r>
      <w:r w:rsidRPr="00956BCB">
        <w:rPr>
          <w:rFonts w:asciiTheme="minorHAnsi" w:eastAsiaTheme="minorEastAsia" w:hAnsiTheme="minorHAnsi" w:cstheme="minorHAnsi"/>
          <w:noProof/>
          <w:szCs w:val="24"/>
        </w:rPr>
        <w:drawing>
          <wp:inline distT="0" distB="0" distL="0" distR="0" wp14:anchorId="3303BFE0" wp14:editId="3FCAD05D">
            <wp:extent cx="5810250" cy="7815621"/>
            <wp:effectExtent l="0" t="0" r="0" b="0"/>
            <wp:docPr id="3" name="Resim 3" descr="D:\tez genel\BOA\CD 5 (Dijital)\FEVZİ DUMANOĞLU (48448323916)\MF_ALY__00104_000125_03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z genel\BOA\CD 5 (Dijital)\FEVZİ DUMANOĞLU (48448323916)\MF_ALY__00104_000125_033_001.jpg"/>
                    <pic:cNvPicPr>
                      <a:picLocks noChangeAspect="1" noChangeArrowheads="1"/>
                    </pic:cNvPicPr>
                  </pic:nvPicPr>
                  <pic:blipFill>
                    <a:blip r:embed="rId10" cstate="print"/>
                    <a:srcRect/>
                    <a:stretch>
                      <a:fillRect/>
                    </a:stretch>
                  </pic:blipFill>
                  <pic:spPr bwMode="auto">
                    <a:xfrm>
                      <a:off x="0" y="0"/>
                      <a:ext cx="5817700" cy="7825642"/>
                    </a:xfrm>
                    <a:prstGeom prst="rect">
                      <a:avLst/>
                    </a:prstGeom>
                    <a:noFill/>
                    <a:ln w="9525">
                      <a:noFill/>
                      <a:miter lim="800000"/>
                      <a:headEnd/>
                      <a:tailEnd/>
                    </a:ln>
                  </pic:spPr>
                </pic:pic>
              </a:graphicData>
            </a:graphic>
          </wp:inline>
        </w:drawing>
      </w:r>
    </w:p>
    <w:p w14:paraId="53CA3549" w14:textId="77777777" w:rsidR="00956BCB" w:rsidRPr="00956BCB" w:rsidRDefault="00956BCB" w:rsidP="009A2170">
      <w:pPr>
        <w:tabs>
          <w:tab w:val="left" w:pos="2835"/>
        </w:tabs>
        <w:jc w:val="center"/>
        <w:rPr>
          <w:rFonts w:asciiTheme="minorHAnsi" w:eastAsiaTheme="minorEastAsia" w:hAnsiTheme="minorHAnsi" w:cstheme="minorHAnsi"/>
          <w:szCs w:val="24"/>
        </w:rPr>
      </w:pPr>
      <w:r w:rsidRPr="00956BCB">
        <w:rPr>
          <w:rFonts w:asciiTheme="minorHAnsi" w:eastAsiaTheme="minorEastAsia" w:hAnsiTheme="minorHAnsi" w:cstheme="minorHAnsi"/>
          <w:noProof/>
          <w:szCs w:val="24"/>
        </w:rPr>
        <w:lastRenderedPageBreak/>
        <w:drawing>
          <wp:inline distT="0" distB="0" distL="0" distR="0" wp14:anchorId="30831444" wp14:editId="33FDCFDA">
            <wp:extent cx="5305425" cy="8845456"/>
            <wp:effectExtent l="0" t="0" r="0" b="0"/>
            <wp:docPr id="6" name="Resim 5" descr="D:\tez genel\BOA\CD 5 (Dijital)\FEVZİ DUMANOĞLU (48448323916)\MF_ALY__00119_000037_0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z genel\BOA\CD 5 (Dijital)\FEVZİ DUMANOĞLU (48448323916)\MF_ALY__00119_000037_001_001.jpg"/>
                    <pic:cNvPicPr>
                      <a:picLocks noChangeAspect="1" noChangeArrowheads="1"/>
                    </pic:cNvPicPr>
                  </pic:nvPicPr>
                  <pic:blipFill>
                    <a:blip r:embed="rId11" cstate="print"/>
                    <a:srcRect/>
                    <a:stretch>
                      <a:fillRect/>
                    </a:stretch>
                  </pic:blipFill>
                  <pic:spPr bwMode="auto">
                    <a:xfrm>
                      <a:off x="0" y="0"/>
                      <a:ext cx="5306636" cy="8847475"/>
                    </a:xfrm>
                    <a:prstGeom prst="rect">
                      <a:avLst/>
                    </a:prstGeom>
                    <a:noFill/>
                    <a:ln w="9525">
                      <a:noFill/>
                      <a:miter lim="800000"/>
                      <a:headEnd/>
                      <a:tailEnd/>
                    </a:ln>
                  </pic:spPr>
                </pic:pic>
              </a:graphicData>
            </a:graphic>
          </wp:inline>
        </w:drawing>
      </w:r>
    </w:p>
    <w:p w14:paraId="0F6B1B9F" w14:textId="77777777" w:rsidR="00956BCB" w:rsidRPr="00956BCB" w:rsidRDefault="00956BCB" w:rsidP="009A2170">
      <w:pPr>
        <w:tabs>
          <w:tab w:val="left" w:pos="2835"/>
        </w:tabs>
        <w:rPr>
          <w:rFonts w:asciiTheme="minorHAnsi" w:eastAsiaTheme="minorEastAsia" w:hAnsiTheme="minorHAnsi" w:cstheme="minorHAnsi"/>
          <w:szCs w:val="24"/>
        </w:rPr>
      </w:pPr>
    </w:p>
    <w:p w14:paraId="656927BA" w14:textId="141A6370" w:rsidR="003226B3" w:rsidRPr="00CC591E" w:rsidRDefault="00956BCB" w:rsidP="00A03747">
      <w:pPr>
        <w:tabs>
          <w:tab w:val="left" w:pos="2835"/>
        </w:tabs>
        <w:jc w:val="left"/>
        <w:rPr>
          <w:rFonts w:asciiTheme="minorHAnsi" w:eastAsiaTheme="minorEastAsia" w:hAnsiTheme="minorHAnsi" w:cstheme="minorHAnsi"/>
          <w:szCs w:val="24"/>
        </w:rPr>
      </w:pPr>
      <w:r w:rsidRPr="00956BCB">
        <w:rPr>
          <w:rFonts w:asciiTheme="minorHAnsi" w:eastAsiaTheme="minorEastAsia" w:hAnsiTheme="minorHAnsi" w:cstheme="minorHAnsi"/>
          <w:szCs w:val="24"/>
        </w:rPr>
        <w:t xml:space="preserve">Ek 2: Balıkesir </w:t>
      </w:r>
      <w:proofErr w:type="spellStart"/>
      <w:r w:rsidRPr="00956BCB">
        <w:rPr>
          <w:rFonts w:asciiTheme="minorHAnsi" w:eastAsiaTheme="minorEastAsia" w:hAnsiTheme="minorHAnsi" w:cstheme="minorHAnsi"/>
          <w:szCs w:val="24"/>
        </w:rPr>
        <w:t>Darülmuallimat</w:t>
      </w:r>
      <w:proofErr w:type="spellEnd"/>
      <w:r w:rsidRPr="00956BCB">
        <w:rPr>
          <w:rFonts w:asciiTheme="minorHAnsi" w:eastAsiaTheme="minorEastAsia" w:hAnsiTheme="minorHAnsi" w:cstheme="minorHAnsi"/>
          <w:szCs w:val="24"/>
        </w:rPr>
        <w:t xml:space="preserve">-ı </w:t>
      </w:r>
      <w:proofErr w:type="spellStart"/>
      <w:r w:rsidRPr="00956BCB">
        <w:rPr>
          <w:rFonts w:asciiTheme="minorHAnsi" w:eastAsiaTheme="minorEastAsia" w:hAnsiTheme="minorHAnsi" w:cstheme="minorHAnsi"/>
          <w:szCs w:val="24"/>
        </w:rPr>
        <w:t>İbtidaiyesi’ne</w:t>
      </w:r>
      <w:proofErr w:type="spellEnd"/>
      <w:r w:rsidRPr="00956BCB">
        <w:rPr>
          <w:rFonts w:asciiTheme="minorHAnsi" w:eastAsiaTheme="minorEastAsia" w:hAnsiTheme="minorHAnsi" w:cstheme="minorHAnsi"/>
          <w:szCs w:val="24"/>
        </w:rPr>
        <w:t xml:space="preserve"> ait belge </w:t>
      </w:r>
      <w:r w:rsidRPr="00956BCB">
        <w:rPr>
          <w:rFonts w:asciiTheme="minorHAnsi" w:eastAsiaTheme="minorEastAsia" w:hAnsiTheme="minorHAnsi" w:cstheme="minorHAnsi"/>
          <w:noProof/>
          <w:szCs w:val="24"/>
        </w:rPr>
        <w:drawing>
          <wp:inline distT="0" distB="0" distL="0" distR="0" wp14:anchorId="2765D3C3" wp14:editId="182A1D74">
            <wp:extent cx="5381625" cy="8106049"/>
            <wp:effectExtent l="0" t="0" r="0" b="9525"/>
            <wp:docPr id="5" name="Resim 5" descr="D:\tez genel\BOA\CD 5 (Dijital)\FEVZİ DUMANOĞLU (48448323916)\MF_ALY__00152_000074_0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z genel\BOA\CD 5 (Dijital)\FEVZİ DUMANOĞLU (48448323916)\MF_ALY__00152_000074_011_001.jpg"/>
                    <pic:cNvPicPr>
                      <a:picLocks noChangeAspect="1" noChangeArrowheads="1"/>
                    </pic:cNvPicPr>
                  </pic:nvPicPr>
                  <pic:blipFill>
                    <a:blip r:embed="rId12" cstate="print"/>
                    <a:srcRect/>
                    <a:stretch>
                      <a:fillRect/>
                    </a:stretch>
                  </pic:blipFill>
                  <pic:spPr bwMode="auto">
                    <a:xfrm>
                      <a:off x="0" y="0"/>
                      <a:ext cx="5390573" cy="8119527"/>
                    </a:xfrm>
                    <a:prstGeom prst="rect">
                      <a:avLst/>
                    </a:prstGeom>
                    <a:noFill/>
                    <a:ln w="9525">
                      <a:noFill/>
                      <a:miter lim="800000"/>
                      <a:headEnd/>
                      <a:tailEnd/>
                    </a:ln>
                  </pic:spPr>
                </pic:pic>
              </a:graphicData>
            </a:graphic>
          </wp:inline>
        </w:drawing>
      </w:r>
    </w:p>
    <w:sectPr w:rsidR="003226B3" w:rsidRPr="00CC591E" w:rsidSect="00645D52">
      <w:headerReference w:type="even" r:id="rId13"/>
      <w:headerReference w:type="default" r:id="rId14"/>
      <w:footerReference w:type="even" r:id="rId15"/>
      <w:footerReference w:type="default" r:id="rId16"/>
      <w:headerReference w:type="first" r:id="rId17"/>
      <w:footerReference w:type="first" r:id="rId18"/>
      <w:pgSz w:w="11907" w:h="16839" w:code="9"/>
      <w:pgMar w:top="1418" w:right="1418" w:bottom="1418" w:left="1418" w:header="425" w:footer="551" w:gutter="0"/>
      <w:pgNumType w:start="174"/>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085C0" w14:textId="77777777" w:rsidR="00A721BB" w:rsidRDefault="00A721BB" w:rsidP="00E051C8">
      <w:pPr>
        <w:spacing w:after="0" w:line="240" w:lineRule="auto"/>
      </w:pPr>
      <w:r>
        <w:separator/>
      </w:r>
    </w:p>
  </w:endnote>
  <w:endnote w:type="continuationSeparator" w:id="0">
    <w:p w14:paraId="35D9C19F" w14:textId="77777777" w:rsidR="00A721BB" w:rsidRDefault="00A721BB" w:rsidP="00E05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Consolas">
    <w:panose1 w:val="020B0609020204030204"/>
    <w:charset w:val="A2"/>
    <w:family w:val="modern"/>
    <w:pitch w:val="fixed"/>
    <w:sig w:usb0="E00006FF" w:usb1="0000F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egoe UI Semibold">
    <w:panose1 w:val="020B07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363"/>
      <w:gridCol w:w="708"/>
    </w:tblGrid>
    <w:sdt>
      <w:sdtPr>
        <w:rPr>
          <w:rFonts w:ascii="Book Antiqua" w:eastAsiaTheme="majorEastAsia" w:hAnsi="Book Antiqua" w:cstheme="majorBidi"/>
          <w:sz w:val="20"/>
        </w:rPr>
        <w:id w:val="-2144416064"/>
        <w:docPartObj>
          <w:docPartGallery w:val="Page Numbers (Bottom of Page)"/>
          <w:docPartUnique/>
        </w:docPartObj>
      </w:sdtPr>
      <w:sdtEndPr>
        <w:rPr>
          <w:rFonts w:eastAsia="Calibri" w:cs="Times New Roman"/>
          <w:sz w:val="24"/>
        </w:rPr>
      </w:sdtEndPr>
      <w:sdtContent>
        <w:tr w:rsidR="00C75C56" w:rsidRPr="00491E32" w14:paraId="6AC88DB4" w14:textId="77777777" w:rsidTr="008C5295">
          <w:trPr>
            <w:trHeight w:val="727"/>
          </w:trPr>
          <w:tc>
            <w:tcPr>
              <w:tcW w:w="4610" w:type="pct"/>
              <w:tcBorders>
                <w:right w:val="triple" w:sz="4" w:space="0" w:color="4F81BD" w:themeColor="accent1"/>
              </w:tcBorders>
            </w:tcPr>
            <w:p w14:paraId="07C89D90" w14:textId="75C25A3C" w:rsidR="00C75C56" w:rsidRPr="00491E32" w:rsidRDefault="00C75C56" w:rsidP="00645D52">
              <w:pPr>
                <w:tabs>
                  <w:tab w:val="left" w:pos="620"/>
                  <w:tab w:val="center" w:pos="4320"/>
                </w:tabs>
                <w:jc w:val="left"/>
                <w:rPr>
                  <w:rFonts w:ascii="Book Antiqua" w:eastAsiaTheme="majorEastAsia" w:hAnsi="Book Antiqua" w:cstheme="majorBidi"/>
                  <w:sz w:val="20"/>
                </w:rPr>
              </w:pPr>
              <w:r w:rsidRPr="00491E32">
                <w:rPr>
                  <w:rFonts w:ascii="Book Antiqua" w:hAnsi="Book Antiqua" w:cs="Calibri"/>
                  <w:i/>
                  <w:color w:val="002060"/>
                  <w:szCs w:val="24"/>
                </w:rPr>
                <w:t xml:space="preserve"> </w:t>
              </w:r>
              <w:proofErr w:type="spellStart"/>
              <w:r w:rsidRPr="00491E32">
                <w:rPr>
                  <w:rFonts w:ascii="Book Antiqua" w:hAnsi="Book Antiqua" w:cs="Calibri"/>
                  <w:i/>
                  <w:color w:val="002060"/>
                  <w:szCs w:val="24"/>
                </w:rPr>
                <w:t>Turkish</w:t>
              </w:r>
              <w:proofErr w:type="spellEnd"/>
              <w:r w:rsidRPr="00491E32">
                <w:rPr>
                  <w:rFonts w:ascii="Book Antiqua" w:hAnsi="Book Antiqua" w:cs="Calibri"/>
                  <w:i/>
                  <w:color w:val="002060"/>
                  <w:szCs w:val="24"/>
                </w:rPr>
                <w:t xml:space="preserve"> </w:t>
              </w:r>
              <w:proofErr w:type="spellStart"/>
              <w:r w:rsidRPr="00491E32">
                <w:rPr>
                  <w:rFonts w:ascii="Book Antiqua" w:hAnsi="Book Antiqua" w:cs="Calibri"/>
                  <w:i/>
                  <w:color w:val="002060"/>
                  <w:szCs w:val="24"/>
                </w:rPr>
                <w:t>History</w:t>
              </w:r>
              <w:proofErr w:type="spellEnd"/>
              <w:r w:rsidRPr="00491E32">
                <w:rPr>
                  <w:rFonts w:ascii="Book Antiqua" w:hAnsi="Book Antiqua" w:cs="Calibri"/>
                  <w:i/>
                  <w:color w:val="002060"/>
                  <w:szCs w:val="24"/>
                </w:rPr>
                <w:t xml:space="preserve"> </w:t>
              </w:r>
              <w:proofErr w:type="spellStart"/>
              <w:r w:rsidRPr="00491E32">
                <w:rPr>
                  <w:rFonts w:ascii="Book Antiqua" w:hAnsi="Book Antiqua" w:cs="Calibri"/>
                  <w:i/>
                  <w:color w:val="002060"/>
                  <w:szCs w:val="24"/>
                </w:rPr>
                <w:t>Education</w:t>
              </w:r>
              <w:proofErr w:type="spellEnd"/>
              <w:r w:rsidRPr="00491E32">
                <w:rPr>
                  <w:rFonts w:ascii="Book Antiqua" w:hAnsi="Book Antiqua" w:cs="Calibri"/>
                  <w:i/>
                  <w:color w:val="002060"/>
                  <w:szCs w:val="24"/>
                </w:rPr>
                <w:t xml:space="preserve"> </w:t>
              </w:r>
              <w:proofErr w:type="spellStart"/>
              <w:r w:rsidRPr="00491E32">
                <w:rPr>
                  <w:rFonts w:ascii="Book Antiqua" w:hAnsi="Book Antiqua" w:cs="Calibri"/>
                  <w:i/>
                  <w:color w:val="002060"/>
                  <w:szCs w:val="24"/>
                </w:rPr>
                <w:t>Journal</w:t>
              </w:r>
              <w:proofErr w:type="spellEnd"/>
              <w:r w:rsidRPr="00491E32">
                <w:rPr>
                  <w:rFonts w:ascii="Book Antiqua" w:hAnsi="Book Antiqua" w:cs="Calibri"/>
                  <w:i/>
                  <w:color w:val="002060"/>
                  <w:szCs w:val="24"/>
                </w:rPr>
                <w:t xml:space="preserve">, Spring 2019, 8(1), </w:t>
              </w:r>
              <w:proofErr w:type="spellStart"/>
              <w:r w:rsidRPr="00491E32">
                <w:rPr>
                  <w:rFonts w:ascii="Book Antiqua" w:hAnsi="Book Antiqua" w:cs="Calibri"/>
                  <w:i/>
                  <w:color w:val="002060"/>
                  <w:szCs w:val="24"/>
                </w:rPr>
                <w:t>ss</w:t>
              </w:r>
              <w:proofErr w:type="spellEnd"/>
              <w:r w:rsidRPr="00491E32">
                <w:rPr>
                  <w:rFonts w:ascii="Book Antiqua" w:hAnsi="Book Antiqua" w:cs="Calibri"/>
                  <w:i/>
                  <w:color w:val="002060"/>
                  <w:szCs w:val="24"/>
                </w:rPr>
                <w:t>. 1</w:t>
              </w:r>
              <w:r w:rsidR="00645D52">
                <w:rPr>
                  <w:rFonts w:ascii="Book Antiqua" w:hAnsi="Book Antiqua" w:cs="Calibri"/>
                  <w:i/>
                  <w:color w:val="002060"/>
                  <w:szCs w:val="24"/>
                </w:rPr>
                <w:t>74</w:t>
              </w:r>
              <w:r w:rsidRPr="00491E32">
                <w:rPr>
                  <w:rFonts w:ascii="Book Antiqua" w:hAnsi="Book Antiqua" w:cs="Calibri"/>
                  <w:i/>
                  <w:color w:val="002060"/>
                  <w:szCs w:val="24"/>
                </w:rPr>
                <w:t>-1</w:t>
              </w:r>
              <w:r w:rsidR="00645D52">
                <w:rPr>
                  <w:rFonts w:ascii="Book Antiqua" w:hAnsi="Book Antiqua" w:cs="Calibri"/>
                  <w:i/>
                  <w:color w:val="002060"/>
                  <w:szCs w:val="24"/>
                </w:rPr>
                <w:t>98</w:t>
              </w:r>
              <w:r w:rsidRPr="00491E32">
                <w:rPr>
                  <w:rFonts w:ascii="Book Antiqua" w:hAnsi="Book Antiqua" w:cs="Calibri"/>
                  <w:i/>
                  <w:color w:val="002060"/>
                  <w:szCs w:val="24"/>
                </w:rPr>
                <w:t xml:space="preserve">                                               </w:t>
              </w:r>
            </w:p>
          </w:tc>
          <w:tc>
            <w:tcPr>
              <w:tcW w:w="390" w:type="pct"/>
              <w:tcBorders>
                <w:left w:val="triple" w:sz="4" w:space="0" w:color="4F81BD" w:themeColor="accent1"/>
              </w:tcBorders>
            </w:tcPr>
            <w:p w14:paraId="36515F7A" w14:textId="6651E83A" w:rsidR="00C75C56" w:rsidRPr="00491E32" w:rsidRDefault="00C75C56" w:rsidP="00C75C56">
              <w:pPr>
                <w:tabs>
                  <w:tab w:val="left" w:pos="1490"/>
                </w:tabs>
                <w:rPr>
                  <w:rFonts w:ascii="Book Antiqua" w:eastAsiaTheme="majorEastAsia" w:hAnsi="Book Antiqua" w:cstheme="majorBidi"/>
                  <w:sz w:val="28"/>
                  <w:szCs w:val="28"/>
                </w:rPr>
              </w:pPr>
              <w:r w:rsidRPr="00491E32">
                <w:rPr>
                  <w:rFonts w:ascii="Book Antiqua" w:hAnsi="Book Antiqua"/>
                </w:rPr>
                <w:fldChar w:fldCharType="begin"/>
              </w:r>
              <w:r w:rsidRPr="00491E32">
                <w:rPr>
                  <w:rFonts w:ascii="Book Antiqua" w:hAnsi="Book Antiqua"/>
                </w:rPr>
                <w:instrText>PAGE    \* MERGEFORMAT</w:instrText>
              </w:r>
              <w:r w:rsidRPr="00491E32">
                <w:rPr>
                  <w:rFonts w:ascii="Book Antiqua" w:hAnsi="Book Antiqua"/>
                </w:rPr>
                <w:fldChar w:fldCharType="separate"/>
              </w:r>
              <w:r w:rsidR="00E2638E">
                <w:rPr>
                  <w:rFonts w:ascii="Book Antiqua" w:hAnsi="Book Antiqua"/>
                  <w:noProof/>
                </w:rPr>
                <w:t>194</w:t>
              </w:r>
              <w:r w:rsidRPr="00491E32">
                <w:rPr>
                  <w:rFonts w:ascii="Book Antiqua" w:hAnsi="Book Antiqua"/>
                </w:rPr>
                <w:fldChar w:fldCharType="end"/>
              </w:r>
            </w:p>
          </w:tc>
        </w:tr>
      </w:sdtContent>
    </w:sdt>
  </w:tbl>
  <w:p w14:paraId="526E5DBD" w14:textId="730451F2" w:rsidR="00C75C56" w:rsidRPr="00C75C56" w:rsidRDefault="00C75C56" w:rsidP="00C75C5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363"/>
      <w:gridCol w:w="708"/>
    </w:tblGrid>
    <w:sdt>
      <w:sdtPr>
        <w:rPr>
          <w:rFonts w:ascii="Book Antiqua" w:eastAsiaTheme="majorEastAsia" w:hAnsi="Book Antiqua" w:cstheme="majorBidi"/>
          <w:sz w:val="20"/>
        </w:rPr>
        <w:id w:val="-1872679258"/>
        <w:docPartObj>
          <w:docPartGallery w:val="Page Numbers (Bottom of Page)"/>
          <w:docPartUnique/>
        </w:docPartObj>
      </w:sdtPr>
      <w:sdtEndPr>
        <w:rPr>
          <w:rFonts w:eastAsia="Calibri" w:cs="Times New Roman"/>
          <w:sz w:val="24"/>
        </w:rPr>
      </w:sdtEndPr>
      <w:sdtContent>
        <w:tr w:rsidR="00C75C56" w14:paraId="16536EE2" w14:textId="77777777" w:rsidTr="00645D52">
          <w:trPr>
            <w:trHeight w:val="727"/>
          </w:trPr>
          <w:tc>
            <w:tcPr>
              <w:tcW w:w="4610" w:type="pct"/>
              <w:tcBorders>
                <w:right w:val="triple" w:sz="4" w:space="0" w:color="4F81BD" w:themeColor="accent1"/>
              </w:tcBorders>
            </w:tcPr>
            <w:p w14:paraId="645BF4DF" w14:textId="1780045C" w:rsidR="00C75C56" w:rsidRPr="00491E32" w:rsidRDefault="00C75C56" w:rsidP="00645D52">
              <w:pPr>
                <w:tabs>
                  <w:tab w:val="left" w:pos="620"/>
                  <w:tab w:val="center" w:pos="4320"/>
                </w:tabs>
                <w:jc w:val="left"/>
                <w:rPr>
                  <w:rFonts w:ascii="Book Antiqua" w:eastAsiaTheme="majorEastAsia" w:hAnsi="Book Antiqua" w:cstheme="majorBidi"/>
                  <w:sz w:val="20"/>
                </w:rPr>
              </w:pPr>
              <w:r w:rsidRPr="00491E32">
                <w:rPr>
                  <w:rFonts w:ascii="Book Antiqua" w:hAnsi="Book Antiqua" w:cs="Calibri"/>
                  <w:i/>
                  <w:color w:val="002060"/>
                  <w:szCs w:val="24"/>
                </w:rPr>
                <w:t xml:space="preserve"> </w:t>
              </w:r>
              <w:proofErr w:type="spellStart"/>
              <w:r w:rsidRPr="00491E32">
                <w:rPr>
                  <w:rFonts w:ascii="Book Antiqua" w:hAnsi="Book Antiqua" w:cs="Calibri"/>
                  <w:i/>
                  <w:color w:val="002060"/>
                  <w:szCs w:val="24"/>
                </w:rPr>
                <w:t>Turkish</w:t>
              </w:r>
              <w:proofErr w:type="spellEnd"/>
              <w:r w:rsidRPr="00491E32">
                <w:rPr>
                  <w:rFonts w:ascii="Book Antiqua" w:hAnsi="Book Antiqua" w:cs="Calibri"/>
                  <w:i/>
                  <w:color w:val="002060"/>
                  <w:szCs w:val="24"/>
                </w:rPr>
                <w:t xml:space="preserve"> </w:t>
              </w:r>
              <w:proofErr w:type="spellStart"/>
              <w:r w:rsidRPr="00491E32">
                <w:rPr>
                  <w:rFonts w:ascii="Book Antiqua" w:hAnsi="Book Antiqua" w:cs="Calibri"/>
                  <w:i/>
                  <w:color w:val="002060"/>
                  <w:szCs w:val="24"/>
                </w:rPr>
                <w:t>History</w:t>
              </w:r>
              <w:proofErr w:type="spellEnd"/>
              <w:r w:rsidRPr="00491E32">
                <w:rPr>
                  <w:rFonts w:ascii="Book Antiqua" w:hAnsi="Book Antiqua" w:cs="Calibri"/>
                  <w:i/>
                  <w:color w:val="002060"/>
                  <w:szCs w:val="24"/>
                </w:rPr>
                <w:t xml:space="preserve"> </w:t>
              </w:r>
              <w:proofErr w:type="spellStart"/>
              <w:r w:rsidRPr="00491E32">
                <w:rPr>
                  <w:rFonts w:ascii="Book Antiqua" w:hAnsi="Book Antiqua" w:cs="Calibri"/>
                  <w:i/>
                  <w:color w:val="002060"/>
                  <w:szCs w:val="24"/>
                </w:rPr>
                <w:t>Education</w:t>
              </w:r>
              <w:proofErr w:type="spellEnd"/>
              <w:r w:rsidRPr="00491E32">
                <w:rPr>
                  <w:rFonts w:ascii="Book Antiqua" w:hAnsi="Book Antiqua" w:cs="Calibri"/>
                  <w:i/>
                  <w:color w:val="002060"/>
                  <w:szCs w:val="24"/>
                </w:rPr>
                <w:t xml:space="preserve"> </w:t>
              </w:r>
              <w:proofErr w:type="spellStart"/>
              <w:r w:rsidRPr="00491E32">
                <w:rPr>
                  <w:rFonts w:ascii="Book Antiqua" w:hAnsi="Book Antiqua" w:cs="Calibri"/>
                  <w:i/>
                  <w:color w:val="002060"/>
                  <w:szCs w:val="24"/>
                </w:rPr>
                <w:t>Journal</w:t>
              </w:r>
              <w:proofErr w:type="spellEnd"/>
              <w:r w:rsidRPr="00491E32">
                <w:rPr>
                  <w:rFonts w:ascii="Book Antiqua" w:hAnsi="Book Antiqua" w:cs="Calibri"/>
                  <w:i/>
                  <w:color w:val="002060"/>
                  <w:szCs w:val="24"/>
                </w:rPr>
                <w:t xml:space="preserve">, Spring 2019, 8(1), </w:t>
              </w:r>
              <w:proofErr w:type="spellStart"/>
              <w:r w:rsidRPr="00491E32">
                <w:rPr>
                  <w:rFonts w:ascii="Book Antiqua" w:hAnsi="Book Antiqua" w:cs="Calibri"/>
                  <w:i/>
                  <w:color w:val="002060"/>
                  <w:szCs w:val="24"/>
                </w:rPr>
                <w:t>ss</w:t>
              </w:r>
              <w:proofErr w:type="spellEnd"/>
              <w:r w:rsidRPr="00491E32">
                <w:rPr>
                  <w:rFonts w:ascii="Book Antiqua" w:hAnsi="Book Antiqua" w:cs="Calibri"/>
                  <w:i/>
                  <w:color w:val="002060"/>
                  <w:szCs w:val="24"/>
                </w:rPr>
                <w:t>. 1</w:t>
              </w:r>
              <w:r w:rsidR="00645D52">
                <w:rPr>
                  <w:rFonts w:ascii="Book Antiqua" w:hAnsi="Book Antiqua" w:cs="Calibri"/>
                  <w:i/>
                  <w:color w:val="002060"/>
                  <w:szCs w:val="24"/>
                </w:rPr>
                <w:t>74</w:t>
              </w:r>
              <w:r w:rsidRPr="00491E32">
                <w:rPr>
                  <w:rFonts w:ascii="Book Antiqua" w:hAnsi="Book Antiqua" w:cs="Calibri"/>
                  <w:i/>
                  <w:color w:val="002060"/>
                  <w:szCs w:val="24"/>
                </w:rPr>
                <w:t>-1</w:t>
              </w:r>
              <w:r w:rsidR="00645D52">
                <w:rPr>
                  <w:rFonts w:ascii="Book Antiqua" w:hAnsi="Book Antiqua" w:cs="Calibri"/>
                  <w:i/>
                  <w:color w:val="002060"/>
                  <w:szCs w:val="24"/>
                </w:rPr>
                <w:t>98</w:t>
              </w:r>
              <w:r w:rsidRPr="00491E32">
                <w:rPr>
                  <w:rFonts w:ascii="Book Antiqua" w:hAnsi="Book Antiqua" w:cs="Calibri"/>
                  <w:i/>
                  <w:color w:val="002060"/>
                  <w:szCs w:val="24"/>
                </w:rPr>
                <w:t xml:space="preserve">                                               </w:t>
              </w:r>
            </w:p>
          </w:tc>
          <w:tc>
            <w:tcPr>
              <w:tcW w:w="390" w:type="pct"/>
              <w:tcBorders>
                <w:left w:val="triple" w:sz="4" w:space="0" w:color="4F81BD" w:themeColor="accent1"/>
              </w:tcBorders>
            </w:tcPr>
            <w:p w14:paraId="36CDF597" w14:textId="0B195B0B" w:rsidR="00C75C56" w:rsidRPr="00491E32" w:rsidRDefault="00C75C56" w:rsidP="00C75C56">
              <w:pPr>
                <w:tabs>
                  <w:tab w:val="left" w:pos="1490"/>
                </w:tabs>
                <w:rPr>
                  <w:rFonts w:ascii="Book Antiqua" w:eastAsiaTheme="majorEastAsia" w:hAnsi="Book Antiqua" w:cstheme="majorBidi"/>
                  <w:sz w:val="28"/>
                  <w:szCs w:val="28"/>
                </w:rPr>
              </w:pPr>
              <w:r w:rsidRPr="00491E32">
                <w:rPr>
                  <w:rFonts w:ascii="Book Antiqua" w:hAnsi="Book Antiqua"/>
                </w:rPr>
                <w:fldChar w:fldCharType="begin"/>
              </w:r>
              <w:r w:rsidRPr="00491E32">
                <w:rPr>
                  <w:rFonts w:ascii="Book Antiqua" w:hAnsi="Book Antiqua"/>
                </w:rPr>
                <w:instrText>PAGE    \* MERGEFORMAT</w:instrText>
              </w:r>
              <w:r w:rsidRPr="00491E32">
                <w:rPr>
                  <w:rFonts w:ascii="Book Antiqua" w:hAnsi="Book Antiqua"/>
                </w:rPr>
                <w:fldChar w:fldCharType="separate"/>
              </w:r>
              <w:r w:rsidR="00E2638E">
                <w:rPr>
                  <w:rFonts w:ascii="Book Antiqua" w:hAnsi="Book Antiqua"/>
                  <w:noProof/>
                </w:rPr>
                <w:t>193</w:t>
              </w:r>
              <w:r w:rsidRPr="00491E32">
                <w:rPr>
                  <w:rFonts w:ascii="Book Antiqua" w:hAnsi="Book Antiqua"/>
                </w:rPr>
                <w:fldChar w:fldCharType="end"/>
              </w:r>
            </w:p>
          </w:tc>
        </w:tr>
      </w:sdtContent>
    </w:sdt>
  </w:tbl>
  <w:p w14:paraId="73222044" w14:textId="7C9E6A2B" w:rsidR="00C75C56" w:rsidRPr="00C75C56" w:rsidRDefault="00C75C56" w:rsidP="00C75C56">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01877" w14:textId="5F46573A" w:rsidR="00C75C56" w:rsidRPr="00C75C56" w:rsidRDefault="00C75C56" w:rsidP="00C75C56">
    <w:pPr>
      <w:jc w:val="left"/>
      <w:rPr>
        <w:rFonts w:ascii="Times New Roman" w:hAnsi="Times New Roman"/>
        <w:color w:val="002060"/>
        <w:lang w:eastAsia="en-US"/>
      </w:rPr>
    </w:pPr>
    <w:r w:rsidRPr="00C65508">
      <w:rPr>
        <w:rFonts w:ascii="Times New Roman" w:hAnsi="Times New Roman"/>
        <w:color w:val="002060"/>
        <w:lang w:eastAsia="en-US"/>
      </w:rPr>
      <w:t xml:space="preserve">© 2019 TUHED Tüm Hakları Saklıdır.                                                         </w:t>
    </w:r>
    <w:proofErr w:type="gramStart"/>
    <w:r w:rsidRPr="00C65508">
      <w:rPr>
        <w:rFonts w:ascii="Times New Roman" w:hAnsi="Times New Roman"/>
        <w:color w:val="002060"/>
        <w:lang w:eastAsia="en-US"/>
      </w:rPr>
      <w:t>e</w:t>
    </w:r>
    <w:proofErr w:type="gramEnd"/>
    <w:r w:rsidRPr="00C65508">
      <w:rPr>
        <w:rFonts w:ascii="Times New Roman" w:hAnsi="Times New Roman"/>
        <w:color w:val="002060"/>
        <w:lang w:eastAsia="en-US"/>
      </w:rPr>
      <w:t>-ISSN: 2147-4516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9E4EF" w14:textId="77777777" w:rsidR="00A721BB" w:rsidRDefault="00A721BB" w:rsidP="00E051C8">
      <w:pPr>
        <w:spacing w:after="0" w:line="240" w:lineRule="auto"/>
      </w:pPr>
      <w:r>
        <w:separator/>
      </w:r>
    </w:p>
  </w:footnote>
  <w:footnote w:type="continuationSeparator" w:id="0">
    <w:p w14:paraId="4E46A6B2" w14:textId="77777777" w:rsidR="00A721BB" w:rsidRDefault="00A721BB" w:rsidP="00E051C8">
      <w:pPr>
        <w:spacing w:after="0" w:line="240" w:lineRule="auto"/>
      </w:pPr>
      <w:r>
        <w:continuationSeparator/>
      </w:r>
    </w:p>
  </w:footnote>
  <w:footnote w:id="1">
    <w:p w14:paraId="05D38807" w14:textId="2088ACE9" w:rsidR="004C33EC" w:rsidRPr="001A2ABA" w:rsidRDefault="004C33EC" w:rsidP="001A2ABA">
      <w:pPr>
        <w:pStyle w:val="DipnotMetni"/>
        <w:spacing w:before="0" w:after="0" w:line="240" w:lineRule="auto"/>
        <w:rPr>
          <w:rFonts w:asciiTheme="minorHAnsi" w:hAnsiTheme="minorHAnsi" w:cstheme="minorHAnsi"/>
        </w:rPr>
      </w:pPr>
      <w:r w:rsidRPr="001A2ABA">
        <w:rPr>
          <w:rStyle w:val="DipnotBavurusu"/>
          <w:rFonts w:asciiTheme="minorHAnsi" w:hAnsiTheme="minorHAnsi" w:cstheme="minorHAnsi"/>
        </w:rPr>
        <w:t>*</w:t>
      </w:r>
      <w:r w:rsidRPr="001A2ABA">
        <w:rPr>
          <w:rFonts w:asciiTheme="minorHAnsi" w:hAnsiTheme="minorHAnsi" w:cstheme="minorHAnsi"/>
        </w:rPr>
        <w:t xml:space="preserve"> Bu çalışma, 28 Eylül-1 Ekim 2017 tarihinde gerçekleşen 2. Uluslararası Çağdaş Eğitim Araştırmaları Kongresi’nde sunulan “Halep </w:t>
      </w:r>
      <w:proofErr w:type="spellStart"/>
      <w:r w:rsidRPr="001A2ABA">
        <w:rPr>
          <w:rFonts w:asciiTheme="minorHAnsi" w:hAnsiTheme="minorHAnsi" w:cstheme="minorHAnsi"/>
        </w:rPr>
        <w:t>Darülmuallimatı</w:t>
      </w:r>
      <w:proofErr w:type="spellEnd"/>
      <w:r w:rsidRPr="001A2ABA">
        <w:rPr>
          <w:rFonts w:asciiTheme="minorHAnsi" w:hAnsiTheme="minorHAnsi" w:cstheme="minorHAnsi"/>
        </w:rPr>
        <w:t>” başlıklı bildiriden hareketle oluşturulmuştur.</w:t>
      </w:r>
    </w:p>
  </w:footnote>
  <w:footnote w:id="2">
    <w:p w14:paraId="40DDB97F" w14:textId="77777777" w:rsidR="004C33EC" w:rsidRPr="00B86E1A" w:rsidRDefault="004C33EC" w:rsidP="004C33EC">
      <w:pPr>
        <w:pStyle w:val="DipnotMetni"/>
        <w:spacing w:before="0" w:after="0" w:line="240" w:lineRule="auto"/>
        <w:rPr>
          <w:rFonts w:ascii="Calibri" w:hAnsi="Calibri" w:cs="Calibri"/>
        </w:rPr>
      </w:pPr>
      <w:r w:rsidRPr="00B86E1A">
        <w:rPr>
          <w:rStyle w:val="DipnotBavurusu"/>
          <w:rFonts w:ascii="Calibri" w:hAnsi="Calibri" w:cs="Calibri"/>
        </w:rPr>
        <w:footnoteRef/>
      </w:r>
      <w:r w:rsidRPr="00B86E1A">
        <w:rPr>
          <w:rFonts w:ascii="Calibri" w:hAnsi="Calibri" w:cs="Calibri"/>
        </w:rPr>
        <w:t xml:space="preserve"> Erdem, 1895 yılında </w:t>
      </w:r>
      <w:proofErr w:type="spellStart"/>
      <w:r w:rsidRPr="00B86E1A">
        <w:rPr>
          <w:rFonts w:ascii="Calibri" w:hAnsi="Calibri" w:cs="Calibri"/>
        </w:rPr>
        <w:t>Darülmuallimat</w:t>
      </w:r>
      <w:proofErr w:type="spellEnd"/>
      <w:r w:rsidRPr="00B86E1A">
        <w:rPr>
          <w:rFonts w:ascii="Calibri" w:hAnsi="Calibri" w:cs="Calibri"/>
        </w:rPr>
        <w:t xml:space="preserve">-ı </w:t>
      </w:r>
      <w:proofErr w:type="spellStart"/>
      <w:r w:rsidRPr="00B86E1A">
        <w:rPr>
          <w:rFonts w:ascii="Calibri" w:hAnsi="Calibri" w:cs="Calibri"/>
        </w:rPr>
        <w:t>sıbyan</w:t>
      </w:r>
      <w:proofErr w:type="spellEnd"/>
      <w:r w:rsidRPr="00B86E1A">
        <w:rPr>
          <w:rFonts w:ascii="Calibri" w:hAnsi="Calibri" w:cs="Calibri"/>
        </w:rPr>
        <w:t xml:space="preserve"> sınıflarıyla beraber yatılı bir </w:t>
      </w:r>
      <w:proofErr w:type="spellStart"/>
      <w:r w:rsidRPr="00B86E1A">
        <w:rPr>
          <w:rFonts w:ascii="Calibri" w:hAnsi="Calibri" w:cs="Calibri"/>
        </w:rPr>
        <w:t>inas</w:t>
      </w:r>
      <w:proofErr w:type="spellEnd"/>
      <w:r w:rsidRPr="00B86E1A">
        <w:rPr>
          <w:rFonts w:ascii="Calibri" w:hAnsi="Calibri" w:cs="Calibri"/>
        </w:rPr>
        <w:t xml:space="preserve"> mektebi açılmak istendiğini fakat vilayetlerin hiçbirinde yatılı </w:t>
      </w:r>
      <w:proofErr w:type="spellStart"/>
      <w:r w:rsidRPr="00B86E1A">
        <w:rPr>
          <w:rFonts w:ascii="Calibri" w:hAnsi="Calibri" w:cs="Calibri"/>
        </w:rPr>
        <w:t>inas</w:t>
      </w:r>
      <w:proofErr w:type="spellEnd"/>
      <w:r w:rsidRPr="00B86E1A">
        <w:rPr>
          <w:rFonts w:ascii="Calibri" w:hAnsi="Calibri" w:cs="Calibri"/>
        </w:rPr>
        <w:t xml:space="preserve"> mektebi bulunmadığı için izin verilmediğini kaydetmektedir (Erdem, 2013:  293).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3859C" w14:textId="16C13A6D" w:rsidR="00C75C56" w:rsidRPr="006F6B04" w:rsidRDefault="0091368E" w:rsidP="0091368E">
    <w:pPr>
      <w:pBdr>
        <w:bottom w:val="single" w:sz="12" w:space="1" w:color="auto"/>
      </w:pBdr>
      <w:jc w:val="right"/>
      <w:rPr>
        <w:rFonts w:ascii="Book Antiqua" w:hAnsi="Book Antiqua" w:cs="Calibri"/>
        <w:i/>
        <w:color w:val="002060"/>
        <w:sz w:val="22"/>
        <w:szCs w:val="22"/>
      </w:rPr>
    </w:pPr>
    <w:r w:rsidRPr="006F6B04">
      <w:rPr>
        <w:rFonts w:ascii="Book Antiqua" w:hAnsi="Book Antiqua" w:cs="Calibri"/>
        <w:i/>
        <w:color w:val="002060"/>
        <w:sz w:val="22"/>
        <w:szCs w:val="22"/>
      </w:rPr>
      <w:t>CEYLAN DUMANOĞLU &amp; YETİŞGİN</w:t>
    </w:r>
  </w:p>
  <w:p w14:paraId="763FB55B" w14:textId="77777777" w:rsidR="00C75C56" w:rsidRPr="00C75C56" w:rsidRDefault="00C75C56" w:rsidP="00C75C5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5B16A" w14:textId="43E529EC" w:rsidR="00C75C56" w:rsidRPr="00645D52" w:rsidRDefault="0091368E" w:rsidP="00645D52">
    <w:pPr>
      <w:pBdr>
        <w:bottom w:val="single" w:sz="12" w:space="1" w:color="auto"/>
      </w:pBdr>
      <w:jc w:val="left"/>
      <w:rPr>
        <w:rFonts w:ascii="Book Antiqua" w:hAnsi="Book Antiqua" w:cs="Calibri"/>
        <w:i/>
        <w:color w:val="002060"/>
        <w:sz w:val="22"/>
        <w:szCs w:val="22"/>
      </w:rPr>
    </w:pPr>
    <w:r w:rsidRPr="006F6B04">
      <w:rPr>
        <w:rFonts w:ascii="Book Antiqua" w:hAnsi="Book Antiqua" w:cs="Calibri"/>
        <w:i/>
        <w:color w:val="002060"/>
        <w:sz w:val="22"/>
        <w:szCs w:val="22"/>
      </w:rPr>
      <w:t xml:space="preserve">Taşrada </w:t>
    </w:r>
    <w:proofErr w:type="spellStart"/>
    <w:r w:rsidRPr="006F6B04">
      <w:rPr>
        <w:rFonts w:ascii="Book Antiqua" w:hAnsi="Book Antiqua" w:cs="Calibri"/>
        <w:i/>
        <w:color w:val="002060"/>
        <w:sz w:val="22"/>
        <w:szCs w:val="22"/>
      </w:rPr>
      <w:t>Darülmuallimatların</w:t>
    </w:r>
    <w:proofErr w:type="spellEnd"/>
    <w:r w:rsidRPr="006F6B04">
      <w:rPr>
        <w:rFonts w:ascii="Book Antiqua" w:hAnsi="Book Antiqua" w:cs="Calibri"/>
        <w:i/>
        <w:color w:val="002060"/>
        <w:sz w:val="22"/>
        <w:szCs w:val="22"/>
      </w:rPr>
      <w:t xml:space="preserve"> Açılışı ve Tarihsel Gelişimi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4"/>
      <w:tblpPr w:leftFromText="141" w:rightFromText="141" w:horzAnchor="margin" w:tblpY="-1035"/>
      <w:tblW w:w="9072"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2052"/>
      <w:gridCol w:w="3551"/>
      <w:gridCol w:w="2001"/>
    </w:tblGrid>
    <w:tr w:rsidR="004C33EC" w:rsidRPr="00BD74CE" w14:paraId="7246C225" w14:textId="77777777" w:rsidTr="004C33EC">
      <w:trPr>
        <w:trHeight w:val="582"/>
      </w:trPr>
      <w:tc>
        <w:tcPr>
          <w:tcW w:w="1468" w:type="dxa"/>
          <w:vMerge w:val="restart"/>
        </w:tcPr>
        <w:p w14:paraId="2A95A75C" w14:textId="77777777" w:rsidR="004C33EC" w:rsidRPr="00BD74CE" w:rsidRDefault="004C33EC" w:rsidP="00BF31A8">
          <w:pPr>
            <w:tabs>
              <w:tab w:val="center" w:pos="4703"/>
              <w:tab w:val="right" w:pos="9406"/>
            </w:tabs>
            <w:spacing w:after="0" w:line="240" w:lineRule="auto"/>
            <w:rPr>
              <w:rFonts w:ascii="Calibri" w:hAnsi="Calibri" w:cs="Calibri"/>
              <w:color w:val="C00000"/>
            </w:rPr>
          </w:pPr>
          <w:r w:rsidRPr="00BD74CE">
            <w:rPr>
              <w:rFonts w:cs="Calibri"/>
              <w:noProof/>
              <w:color w:val="C00000"/>
            </w:rPr>
            <w:drawing>
              <wp:inline distT="0" distB="0" distL="0" distR="0" wp14:anchorId="07562735" wp14:editId="0F2ABEE0">
                <wp:extent cx="695325" cy="6953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916" cy="695916"/>
                        </a:xfrm>
                        <a:prstGeom prst="rect">
                          <a:avLst/>
                        </a:prstGeom>
                      </pic:spPr>
                    </pic:pic>
                  </a:graphicData>
                </a:graphic>
              </wp:inline>
            </w:drawing>
          </w:r>
        </w:p>
      </w:tc>
      <w:tc>
        <w:tcPr>
          <w:tcW w:w="2052" w:type="dxa"/>
        </w:tcPr>
        <w:p w14:paraId="4A4244E5" w14:textId="77777777" w:rsidR="004C33EC" w:rsidRPr="00BD74CE" w:rsidRDefault="004C33EC" w:rsidP="00BF31A8">
          <w:pPr>
            <w:tabs>
              <w:tab w:val="center" w:pos="4703"/>
              <w:tab w:val="right" w:pos="9406"/>
            </w:tabs>
            <w:spacing w:after="0" w:line="240" w:lineRule="auto"/>
            <w:rPr>
              <w:rFonts w:ascii="Book Antiqua" w:hAnsi="Book Antiqua" w:cs="Segoe UI Semibold"/>
              <w:color w:val="1F4E79"/>
              <w:sz w:val="44"/>
              <w:szCs w:val="44"/>
            </w:rPr>
          </w:pPr>
          <w:r w:rsidRPr="00BD74CE">
            <w:rPr>
              <w:rFonts w:ascii="Book Antiqua" w:hAnsi="Book Antiqua" w:cs="Segoe UI Semibold"/>
              <w:color w:val="1F4E79"/>
              <w:sz w:val="48"/>
              <w:szCs w:val="44"/>
            </w:rPr>
            <w:t>TUHED</w:t>
          </w:r>
        </w:p>
      </w:tc>
      <w:tc>
        <w:tcPr>
          <w:tcW w:w="5552" w:type="dxa"/>
          <w:gridSpan w:val="2"/>
        </w:tcPr>
        <w:p w14:paraId="6B59E22D" w14:textId="40D44CA2" w:rsidR="004C33EC" w:rsidRPr="00BD74CE" w:rsidRDefault="004C33EC" w:rsidP="00645D52">
          <w:pPr>
            <w:tabs>
              <w:tab w:val="left" w:pos="600"/>
              <w:tab w:val="right" w:pos="5336"/>
            </w:tabs>
            <w:spacing w:before="180" w:after="0" w:line="240" w:lineRule="auto"/>
            <w:jc w:val="left"/>
            <w:rPr>
              <w:rFonts w:ascii="Segoe UI Semibold" w:hAnsi="Segoe UI Semibold" w:cs="Segoe UI Semibold"/>
              <w:color w:val="1F4E79"/>
              <w:szCs w:val="24"/>
            </w:rPr>
          </w:pPr>
          <w:r>
            <w:rPr>
              <w:rFonts w:ascii="Segoe UI Semibold" w:hAnsi="Segoe UI Semibold" w:cs="Segoe UI Semibold"/>
              <w:color w:val="1F4E79"/>
              <w:sz w:val="28"/>
              <w:szCs w:val="28"/>
            </w:rPr>
            <w:tab/>
          </w:r>
          <w:r>
            <w:rPr>
              <w:rFonts w:ascii="Segoe UI Semibold" w:hAnsi="Segoe UI Semibold" w:cs="Segoe UI Semibold"/>
              <w:color w:val="1F4E79"/>
              <w:sz w:val="28"/>
              <w:szCs w:val="28"/>
            </w:rPr>
            <w:tab/>
            <w:t>Spring</w:t>
          </w:r>
          <w:r w:rsidRPr="00BD74CE">
            <w:rPr>
              <w:rFonts w:ascii="Segoe UI Semibold" w:hAnsi="Segoe UI Semibold" w:cs="Segoe UI Semibold"/>
              <w:color w:val="1F4E79"/>
              <w:sz w:val="28"/>
              <w:szCs w:val="28"/>
            </w:rPr>
            <w:t xml:space="preserve"> </w:t>
          </w:r>
          <w:r>
            <w:rPr>
              <w:rFonts w:ascii="Segoe UI Semibold" w:hAnsi="Segoe UI Semibold" w:cs="Segoe UI Semibold"/>
              <w:color w:val="1F4E79"/>
              <w:sz w:val="28"/>
              <w:szCs w:val="24"/>
            </w:rPr>
            <w:t xml:space="preserve">2019, 8(1), </w:t>
          </w:r>
          <w:proofErr w:type="spellStart"/>
          <w:r>
            <w:rPr>
              <w:rFonts w:ascii="Segoe UI Semibold" w:hAnsi="Segoe UI Semibold" w:cs="Segoe UI Semibold"/>
              <w:color w:val="1F4E79"/>
              <w:sz w:val="28"/>
              <w:szCs w:val="24"/>
            </w:rPr>
            <w:t>ss</w:t>
          </w:r>
          <w:proofErr w:type="spellEnd"/>
          <w:r>
            <w:rPr>
              <w:rFonts w:ascii="Segoe UI Semibold" w:hAnsi="Segoe UI Semibold" w:cs="Segoe UI Semibold"/>
              <w:color w:val="1F4E79"/>
              <w:sz w:val="28"/>
              <w:szCs w:val="24"/>
            </w:rPr>
            <w:t>. 1</w:t>
          </w:r>
          <w:r w:rsidR="00645D52">
            <w:rPr>
              <w:rFonts w:ascii="Segoe UI Semibold" w:hAnsi="Segoe UI Semibold" w:cs="Segoe UI Semibold"/>
              <w:color w:val="1F4E79"/>
              <w:sz w:val="28"/>
              <w:szCs w:val="24"/>
            </w:rPr>
            <w:t>74</w:t>
          </w:r>
          <w:r>
            <w:rPr>
              <w:rFonts w:ascii="Segoe UI Semibold" w:hAnsi="Segoe UI Semibold" w:cs="Segoe UI Semibold"/>
              <w:color w:val="1F4E79"/>
              <w:sz w:val="28"/>
              <w:szCs w:val="24"/>
            </w:rPr>
            <w:t>-1</w:t>
          </w:r>
          <w:r w:rsidR="00645D52">
            <w:rPr>
              <w:rFonts w:ascii="Segoe UI Semibold" w:hAnsi="Segoe UI Semibold" w:cs="Segoe UI Semibold"/>
              <w:color w:val="1F4E79"/>
              <w:sz w:val="28"/>
              <w:szCs w:val="24"/>
            </w:rPr>
            <w:t>98</w:t>
          </w:r>
        </w:p>
      </w:tc>
    </w:tr>
    <w:tr w:rsidR="004C33EC" w:rsidRPr="00BD74CE" w14:paraId="2DD6B360" w14:textId="77777777" w:rsidTr="004C33EC">
      <w:trPr>
        <w:trHeight w:val="150"/>
      </w:trPr>
      <w:tc>
        <w:tcPr>
          <w:tcW w:w="1468" w:type="dxa"/>
          <w:vMerge/>
        </w:tcPr>
        <w:p w14:paraId="1F92F191" w14:textId="77777777" w:rsidR="004C33EC" w:rsidRPr="00BD74CE" w:rsidRDefault="004C33EC" w:rsidP="00BF31A8">
          <w:pPr>
            <w:tabs>
              <w:tab w:val="center" w:pos="4703"/>
              <w:tab w:val="right" w:pos="9406"/>
            </w:tabs>
            <w:spacing w:after="0" w:line="240" w:lineRule="auto"/>
            <w:rPr>
              <w:rFonts w:ascii="Calibri" w:hAnsi="Calibri" w:cs="Calibri"/>
              <w:color w:val="C00000"/>
            </w:rPr>
          </w:pPr>
        </w:p>
      </w:tc>
      <w:tc>
        <w:tcPr>
          <w:tcW w:w="5603" w:type="dxa"/>
          <w:gridSpan w:val="2"/>
        </w:tcPr>
        <w:p w14:paraId="6349FF58" w14:textId="77777777" w:rsidR="004C33EC" w:rsidRPr="00BD74CE" w:rsidRDefault="004C33EC" w:rsidP="00BF31A8">
          <w:pPr>
            <w:tabs>
              <w:tab w:val="center" w:pos="4703"/>
              <w:tab w:val="right" w:pos="9406"/>
            </w:tabs>
            <w:spacing w:after="0" w:line="240" w:lineRule="auto"/>
            <w:rPr>
              <w:rFonts w:ascii="Segoe UI Semibold" w:hAnsi="Segoe UI Semibold" w:cs="Segoe UI Semibold"/>
              <w:color w:val="1F4E79"/>
              <w:sz w:val="32"/>
              <w:szCs w:val="32"/>
            </w:rPr>
          </w:pPr>
          <w:proofErr w:type="spellStart"/>
          <w:r w:rsidRPr="00BD74CE">
            <w:rPr>
              <w:rFonts w:ascii="Segoe UI Semibold" w:hAnsi="Segoe UI Semibold" w:cs="Segoe UI Semibold"/>
              <w:color w:val="1F4E79"/>
              <w:sz w:val="32"/>
              <w:szCs w:val="32"/>
            </w:rPr>
            <w:t>Turkish</w:t>
          </w:r>
          <w:proofErr w:type="spellEnd"/>
          <w:r w:rsidRPr="00BD74CE">
            <w:rPr>
              <w:rFonts w:ascii="Segoe UI Semibold" w:hAnsi="Segoe UI Semibold" w:cs="Segoe UI Semibold"/>
              <w:color w:val="1F4E79"/>
              <w:sz w:val="32"/>
              <w:szCs w:val="32"/>
            </w:rPr>
            <w:t xml:space="preserve"> </w:t>
          </w:r>
          <w:proofErr w:type="spellStart"/>
          <w:r w:rsidRPr="00BD74CE">
            <w:rPr>
              <w:rFonts w:ascii="Segoe UI Semibold" w:hAnsi="Segoe UI Semibold" w:cs="Segoe UI Semibold"/>
              <w:color w:val="1F4E79"/>
              <w:sz w:val="32"/>
              <w:szCs w:val="32"/>
            </w:rPr>
            <w:t>History</w:t>
          </w:r>
          <w:proofErr w:type="spellEnd"/>
          <w:r w:rsidRPr="00BD74CE">
            <w:rPr>
              <w:rFonts w:ascii="Segoe UI Semibold" w:hAnsi="Segoe UI Semibold" w:cs="Segoe UI Semibold"/>
              <w:color w:val="1F4E79"/>
              <w:sz w:val="32"/>
              <w:szCs w:val="32"/>
            </w:rPr>
            <w:t xml:space="preserve"> </w:t>
          </w:r>
          <w:proofErr w:type="spellStart"/>
          <w:r w:rsidRPr="00BD74CE">
            <w:rPr>
              <w:rFonts w:ascii="Segoe UI Semibold" w:hAnsi="Segoe UI Semibold" w:cs="Segoe UI Semibold"/>
              <w:color w:val="1F4E79"/>
              <w:sz w:val="32"/>
              <w:szCs w:val="32"/>
            </w:rPr>
            <w:t>Education</w:t>
          </w:r>
          <w:proofErr w:type="spellEnd"/>
          <w:r w:rsidRPr="00BD74CE">
            <w:rPr>
              <w:rFonts w:ascii="Segoe UI Semibold" w:hAnsi="Segoe UI Semibold" w:cs="Segoe UI Semibold"/>
              <w:color w:val="1F4E79"/>
              <w:sz w:val="32"/>
              <w:szCs w:val="32"/>
            </w:rPr>
            <w:t xml:space="preserve"> </w:t>
          </w:r>
          <w:proofErr w:type="spellStart"/>
          <w:r w:rsidRPr="00BD74CE">
            <w:rPr>
              <w:rFonts w:ascii="Segoe UI Semibold" w:hAnsi="Segoe UI Semibold" w:cs="Segoe UI Semibold"/>
              <w:color w:val="1F4E79"/>
              <w:sz w:val="32"/>
              <w:szCs w:val="32"/>
            </w:rPr>
            <w:t>Journal</w:t>
          </w:r>
          <w:proofErr w:type="spellEnd"/>
        </w:p>
      </w:tc>
      <w:tc>
        <w:tcPr>
          <w:tcW w:w="2001" w:type="dxa"/>
        </w:tcPr>
        <w:p w14:paraId="28D5D199" w14:textId="77777777" w:rsidR="004C33EC" w:rsidRPr="00BD74CE" w:rsidRDefault="004C33EC" w:rsidP="00BF31A8">
          <w:pPr>
            <w:tabs>
              <w:tab w:val="center" w:pos="4703"/>
              <w:tab w:val="right" w:pos="9406"/>
            </w:tabs>
            <w:spacing w:before="200" w:after="0" w:line="240" w:lineRule="auto"/>
            <w:jc w:val="right"/>
            <w:rPr>
              <w:rFonts w:ascii="Calibri" w:hAnsi="Calibri" w:cs="Calibri"/>
              <w:i/>
              <w:color w:val="C00000"/>
              <w:sz w:val="28"/>
            </w:rPr>
          </w:pPr>
          <w:r w:rsidRPr="00BD74CE">
            <w:rPr>
              <w:rFonts w:ascii="Calibri" w:hAnsi="Calibri" w:cs="Calibri"/>
              <w:i/>
              <w:color w:val="C00000"/>
              <w:sz w:val="28"/>
            </w:rPr>
            <w:t>www.tuhed.org</w:t>
          </w:r>
        </w:p>
      </w:tc>
    </w:tr>
  </w:tbl>
  <w:p w14:paraId="20AC26B8" w14:textId="77777777" w:rsidR="004C33EC" w:rsidRPr="005E68E9" w:rsidRDefault="004C33EC" w:rsidP="00787DEE">
    <w:pPr>
      <w:pStyle w:val="stBilgi"/>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51315"/>
    <w:multiLevelType w:val="hybridMultilevel"/>
    <w:tmpl w:val="89FC29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0C1798F"/>
    <w:multiLevelType w:val="hybridMultilevel"/>
    <w:tmpl w:val="893C65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0E97968"/>
    <w:multiLevelType w:val="hybridMultilevel"/>
    <w:tmpl w:val="A8A8BF44"/>
    <w:lvl w:ilvl="0" w:tplc="052EEED2">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2573E7D"/>
    <w:multiLevelType w:val="hybridMultilevel"/>
    <w:tmpl w:val="C07259F4"/>
    <w:lvl w:ilvl="0" w:tplc="AD38C41A">
      <w:start w:val="5"/>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1431558C"/>
    <w:multiLevelType w:val="hybridMultilevel"/>
    <w:tmpl w:val="618475AA"/>
    <w:lvl w:ilvl="0" w:tplc="129EB0B8">
      <w:start w:val="2"/>
      <w:numFmt w:val="bullet"/>
      <w:lvlText w:val="-"/>
      <w:lvlJc w:val="left"/>
      <w:pPr>
        <w:ind w:left="1429"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51D2B98"/>
    <w:multiLevelType w:val="hybridMultilevel"/>
    <w:tmpl w:val="04BE4364"/>
    <w:lvl w:ilvl="0" w:tplc="D68070F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181E6F38"/>
    <w:multiLevelType w:val="hybridMultilevel"/>
    <w:tmpl w:val="FF54F180"/>
    <w:lvl w:ilvl="0" w:tplc="052EEED2">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9237D9C"/>
    <w:multiLevelType w:val="hybridMultilevel"/>
    <w:tmpl w:val="473AE082"/>
    <w:lvl w:ilvl="0" w:tplc="2952BD6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19F620CC"/>
    <w:multiLevelType w:val="hybridMultilevel"/>
    <w:tmpl w:val="22EAC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032A7E"/>
    <w:multiLevelType w:val="hybridMultilevel"/>
    <w:tmpl w:val="3B62A21E"/>
    <w:lvl w:ilvl="0" w:tplc="9A88BA64">
      <w:start w:val="1"/>
      <w:numFmt w:val="decimal"/>
      <w:lvlText w:val="%1-"/>
      <w:lvlJc w:val="left"/>
      <w:pPr>
        <w:ind w:left="927" w:hanging="360"/>
      </w:pPr>
      <w:rPr>
        <w:rFonts w:hint="default"/>
        <w:b w:val="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15:restartNumberingAfterBreak="0">
    <w:nsid w:val="25B432B7"/>
    <w:multiLevelType w:val="hybridMultilevel"/>
    <w:tmpl w:val="847C11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673370C"/>
    <w:multiLevelType w:val="hybridMultilevel"/>
    <w:tmpl w:val="EAA43C7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28B27B81"/>
    <w:multiLevelType w:val="hybridMultilevel"/>
    <w:tmpl w:val="918E901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2C586449"/>
    <w:multiLevelType w:val="hybridMultilevel"/>
    <w:tmpl w:val="1FB26B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3767ACE"/>
    <w:multiLevelType w:val="hybridMultilevel"/>
    <w:tmpl w:val="204A0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73C4179"/>
    <w:multiLevelType w:val="hybridMultilevel"/>
    <w:tmpl w:val="EB1A0A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8217DF2"/>
    <w:multiLevelType w:val="hybridMultilevel"/>
    <w:tmpl w:val="847C2DD8"/>
    <w:lvl w:ilvl="0" w:tplc="052EEED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 w15:restartNumberingAfterBreak="0">
    <w:nsid w:val="3E6728FA"/>
    <w:multiLevelType w:val="hybridMultilevel"/>
    <w:tmpl w:val="23028D20"/>
    <w:lvl w:ilvl="0" w:tplc="5816A128">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15:restartNumberingAfterBreak="0">
    <w:nsid w:val="3F1F4C5F"/>
    <w:multiLevelType w:val="hybridMultilevel"/>
    <w:tmpl w:val="1A02035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0B35BFC"/>
    <w:multiLevelType w:val="hybridMultilevel"/>
    <w:tmpl w:val="39B8BE58"/>
    <w:lvl w:ilvl="0" w:tplc="041F000F">
      <w:start w:val="1"/>
      <w:numFmt w:val="decimal"/>
      <w:lvlText w:val="%1."/>
      <w:lvlJc w:val="left"/>
      <w:pPr>
        <w:ind w:left="436" w:hanging="360"/>
      </w:p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20" w15:restartNumberingAfterBreak="0">
    <w:nsid w:val="41632861"/>
    <w:multiLevelType w:val="hybridMultilevel"/>
    <w:tmpl w:val="30360090"/>
    <w:lvl w:ilvl="0" w:tplc="DB92F888">
      <w:start w:val="1"/>
      <w:numFmt w:val="lowerLetter"/>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4327D2E"/>
    <w:multiLevelType w:val="hybridMultilevel"/>
    <w:tmpl w:val="2702C7E4"/>
    <w:lvl w:ilvl="0" w:tplc="0D5288CA">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2" w15:restartNumberingAfterBreak="0">
    <w:nsid w:val="49657DD7"/>
    <w:multiLevelType w:val="hybridMultilevel"/>
    <w:tmpl w:val="AF2EF56E"/>
    <w:lvl w:ilvl="0" w:tplc="041F000F">
      <w:start w:val="1"/>
      <w:numFmt w:val="decimal"/>
      <w:lvlText w:val="%1."/>
      <w:lvlJc w:val="left"/>
      <w:pPr>
        <w:ind w:left="1495" w:hanging="360"/>
      </w:pPr>
      <w:rPr>
        <w:rFonts w:hint="default"/>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23" w15:restartNumberingAfterBreak="0">
    <w:nsid w:val="498118AB"/>
    <w:multiLevelType w:val="singleLevel"/>
    <w:tmpl w:val="13226AC8"/>
    <w:lvl w:ilvl="0">
      <w:start w:val="1"/>
      <w:numFmt w:val="lowerLetter"/>
      <w:lvlText w:val="%1."/>
      <w:lvlJc w:val="left"/>
      <w:pPr>
        <w:tabs>
          <w:tab w:val="num" w:pos="1095"/>
        </w:tabs>
        <w:ind w:left="1095" w:hanging="390"/>
      </w:pPr>
      <w:rPr>
        <w:rFonts w:hint="default"/>
        <w:b/>
      </w:rPr>
    </w:lvl>
  </w:abstractNum>
  <w:abstractNum w:abstractNumId="24" w15:restartNumberingAfterBreak="0">
    <w:nsid w:val="49E05D20"/>
    <w:multiLevelType w:val="hybridMultilevel"/>
    <w:tmpl w:val="C25CFC6C"/>
    <w:lvl w:ilvl="0" w:tplc="A7D886EE">
      <w:numFmt w:val="bullet"/>
      <w:lvlText w:val=""/>
      <w:lvlJc w:val="left"/>
      <w:pPr>
        <w:ind w:left="1069" w:hanging="360"/>
      </w:pPr>
      <w:rPr>
        <w:rFonts w:ascii="Symbol" w:eastAsia="Calibri" w:hAnsi="Symbol" w:cs="Aria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5" w15:restartNumberingAfterBreak="0">
    <w:nsid w:val="4A2B2AF9"/>
    <w:multiLevelType w:val="hybridMultilevel"/>
    <w:tmpl w:val="EDC4394E"/>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C103909"/>
    <w:multiLevelType w:val="hybridMultilevel"/>
    <w:tmpl w:val="AB44D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CE942C1"/>
    <w:multiLevelType w:val="hybridMultilevel"/>
    <w:tmpl w:val="3336FE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E572FF9"/>
    <w:multiLevelType w:val="hybridMultilevel"/>
    <w:tmpl w:val="50CE84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1114EA5"/>
    <w:multiLevelType w:val="hybridMultilevel"/>
    <w:tmpl w:val="A1B2D99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6A149E"/>
    <w:multiLevelType w:val="hybridMultilevel"/>
    <w:tmpl w:val="E39446BC"/>
    <w:lvl w:ilvl="0" w:tplc="EB829E72">
      <w:start w:val="1"/>
      <w:numFmt w:val="decimal"/>
      <w:lvlText w:val="%1-"/>
      <w:lvlJc w:val="left"/>
      <w:pPr>
        <w:ind w:left="1880" w:hanging="11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6F419D6"/>
    <w:multiLevelType w:val="hybridMultilevel"/>
    <w:tmpl w:val="6C0EF7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F0D2E8C"/>
    <w:multiLevelType w:val="hybridMultilevel"/>
    <w:tmpl w:val="71BA70A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7F1B61"/>
    <w:multiLevelType w:val="hybridMultilevel"/>
    <w:tmpl w:val="ED78C4C6"/>
    <w:lvl w:ilvl="0" w:tplc="041F000F">
      <w:start w:val="1"/>
      <w:numFmt w:val="decimal"/>
      <w:lvlText w:val="%1."/>
      <w:lvlJc w:val="left"/>
      <w:pPr>
        <w:ind w:left="785"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2B45744"/>
    <w:multiLevelType w:val="hybridMultilevel"/>
    <w:tmpl w:val="4D90F1D4"/>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5" w15:restartNumberingAfterBreak="0">
    <w:nsid w:val="68874CF3"/>
    <w:multiLevelType w:val="hybridMultilevel"/>
    <w:tmpl w:val="BE881BAE"/>
    <w:lvl w:ilvl="0" w:tplc="B234FC96">
      <w:start w:val="4"/>
      <w:numFmt w:val="bullet"/>
      <w:lvlText w:val=""/>
      <w:lvlJc w:val="left"/>
      <w:pPr>
        <w:ind w:left="1080" w:hanging="360"/>
      </w:pPr>
      <w:rPr>
        <w:rFonts w:ascii="Symbol" w:eastAsia="Calibri" w:hAnsi="Symbo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6" w15:restartNumberingAfterBreak="0">
    <w:nsid w:val="6BC6587C"/>
    <w:multiLevelType w:val="hybridMultilevel"/>
    <w:tmpl w:val="A5CAD4E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25A2C4D"/>
    <w:multiLevelType w:val="hybridMultilevel"/>
    <w:tmpl w:val="6B9837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3777FC9"/>
    <w:multiLevelType w:val="hybridMultilevel"/>
    <w:tmpl w:val="CB1215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98664B6"/>
    <w:multiLevelType w:val="hybridMultilevel"/>
    <w:tmpl w:val="C6729E68"/>
    <w:lvl w:ilvl="0" w:tplc="0EA40F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A804264"/>
    <w:multiLevelType w:val="hybridMultilevel"/>
    <w:tmpl w:val="A2D2034A"/>
    <w:lvl w:ilvl="0" w:tplc="6B6C674E">
      <w:start w:val="27"/>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40"/>
  </w:num>
  <w:num w:numId="3">
    <w:abstractNumId w:val="9"/>
  </w:num>
  <w:num w:numId="4">
    <w:abstractNumId w:val="10"/>
  </w:num>
  <w:num w:numId="5">
    <w:abstractNumId w:val="33"/>
  </w:num>
  <w:num w:numId="6">
    <w:abstractNumId w:val="24"/>
  </w:num>
  <w:num w:numId="7">
    <w:abstractNumId w:val="35"/>
  </w:num>
  <w:num w:numId="8">
    <w:abstractNumId w:val="13"/>
  </w:num>
  <w:num w:numId="9">
    <w:abstractNumId w:val="5"/>
  </w:num>
  <w:num w:numId="10">
    <w:abstractNumId w:val="28"/>
  </w:num>
  <w:num w:numId="11">
    <w:abstractNumId w:val="1"/>
  </w:num>
  <w:num w:numId="12">
    <w:abstractNumId w:val="38"/>
  </w:num>
  <w:num w:numId="13">
    <w:abstractNumId w:val="27"/>
  </w:num>
  <w:num w:numId="14">
    <w:abstractNumId w:val="25"/>
  </w:num>
  <w:num w:numId="15">
    <w:abstractNumId w:val="31"/>
  </w:num>
  <w:num w:numId="16">
    <w:abstractNumId w:val="26"/>
  </w:num>
  <w:num w:numId="17">
    <w:abstractNumId w:val="21"/>
  </w:num>
  <w:num w:numId="18">
    <w:abstractNumId w:val="7"/>
  </w:num>
  <w:num w:numId="19">
    <w:abstractNumId w:val="36"/>
  </w:num>
  <w:num w:numId="20">
    <w:abstractNumId w:val="30"/>
  </w:num>
  <w:num w:numId="21">
    <w:abstractNumId w:val="12"/>
  </w:num>
  <w:num w:numId="22">
    <w:abstractNumId w:val="19"/>
  </w:num>
  <w:num w:numId="23">
    <w:abstractNumId w:val="20"/>
  </w:num>
  <w:num w:numId="24">
    <w:abstractNumId w:val="18"/>
  </w:num>
  <w:num w:numId="25">
    <w:abstractNumId w:val="23"/>
  </w:num>
  <w:num w:numId="26">
    <w:abstractNumId w:val="3"/>
  </w:num>
  <w:num w:numId="27">
    <w:abstractNumId w:val="17"/>
  </w:num>
  <w:num w:numId="28">
    <w:abstractNumId w:val="0"/>
  </w:num>
  <w:num w:numId="29">
    <w:abstractNumId w:val="39"/>
  </w:num>
  <w:num w:numId="30">
    <w:abstractNumId w:val="22"/>
  </w:num>
  <w:num w:numId="31">
    <w:abstractNumId w:val="34"/>
  </w:num>
  <w:num w:numId="32">
    <w:abstractNumId w:val="16"/>
  </w:num>
  <w:num w:numId="33">
    <w:abstractNumId w:val="6"/>
  </w:num>
  <w:num w:numId="34">
    <w:abstractNumId w:val="15"/>
  </w:num>
  <w:num w:numId="35">
    <w:abstractNumId w:val="14"/>
  </w:num>
  <w:num w:numId="36">
    <w:abstractNumId w:val="11"/>
  </w:num>
  <w:num w:numId="37">
    <w:abstractNumId w:val="37"/>
  </w:num>
  <w:num w:numId="38">
    <w:abstractNumId w:val="2"/>
  </w:num>
  <w:num w:numId="39">
    <w:abstractNumId w:val="8"/>
  </w:num>
  <w:num w:numId="40">
    <w:abstractNumId w:val="29"/>
  </w:num>
  <w:num w:numId="41">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hideSpelling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I0NDA2MjIxNTU1NjFV0lEKTi0uzszPAykwqwUA0jOLOiwAAAA="/>
  </w:docVars>
  <w:rsids>
    <w:rsidRoot w:val="00E051C8"/>
    <w:rsid w:val="00003C0A"/>
    <w:rsid w:val="00006039"/>
    <w:rsid w:val="00007B71"/>
    <w:rsid w:val="0001252B"/>
    <w:rsid w:val="0002077E"/>
    <w:rsid w:val="00023789"/>
    <w:rsid w:val="00023CD8"/>
    <w:rsid w:val="00032F20"/>
    <w:rsid w:val="00040450"/>
    <w:rsid w:val="00044926"/>
    <w:rsid w:val="00044C7C"/>
    <w:rsid w:val="0004795D"/>
    <w:rsid w:val="00052E90"/>
    <w:rsid w:val="000548E0"/>
    <w:rsid w:val="000550FB"/>
    <w:rsid w:val="000562EE"/>
    <w:rsid w:val="00067649"/>
    <w:rsid w:val="00072003"/>
    <w:rsid w:val="00075765"/>
    <w:rsid w:val="0007622F"/>
    <w:rsid w:val="000831FE"/>
    <w:rsid w:val="00085935"/>
    <w:rsid w:val="000925F0"/>
    <w:rsid w:val="00097DC3"/>
    <w:rsid w:val="000A1426"/>
    <w:rsid w:val="000A4BAB"/>
    <w:rsid w:val="000B22E7"/>
    <w:rsid w:val="000B48C3"/>
    <w:rsid w:val="000B5695"/>
    <w:rsid w:val="000C3F72"/>
    <w:rsid w:val="000C63F8"/>
    <w:rsid w:val="000D05C1"/>
    <w:rsid w:val="000D1292"/>
    <w:rsid w:val="000D1BDD"/>
    <w:rsid w:val="000D715A"/>
    <w:rsid w:val="000E7ADD"/>
    <w:rsid w:val="000F1F56"/>
    <w:rsid w:val="000F51FB"/>
    <w:rsid w:val="00101271"/>
    <w:rsid w:val="00107F5C"/>
    <w:rsid w:val="00110EE1"/>
    <w:rsid w:val="00127CBC"/>
    <w:rsid w:val="00130F25"/>
    <w:rsid w:val="00143151"/>
    <w:rsid w:val="0014637F"/>
    <w:rsid w:val="001524DB"/>
    <w:rsid w:val="0015465D"/>
    <w:rsid w:val="00156815"/>
    <w:rsid w:val="00156F7E"/>
    <w:rsid w:val="00162D1E"/>
    <w:rsid w:val="001715B7"/>
    <w:rsid w:val="00172080"/>
    <w:rsid w:val="00184B76"/>
    <w:rsid w:val="00191664"/>
    <w:rsid w:val="001A2ABA"/>
    <w:rsid w:val="001A3D83"/>
    <w:rsid w:val="001A5A3F"/>
    <w:rsid w:val="001B3327"/>
    <w:rsid w:val="001B71A7"/>
    <w:rsid w:val="001D18B4"/>
    <w:rsid w:val="001D45FC"/>
    <w:rsid w:val="001D4A1F"/>
    <w:rsid w:val="001E051D"/>
    <w:rsid w:val="001E12AF"/>
    <w:rsid w:val="001F2C49"/>
    <w:rsid w:val="001F61DC"/>
    <w:rsid w:val="0020239C"/>
    <w:rsid w:val="00204CF6"/>
    <w:rsid w:val="0020607C"/>
    <w:rsid w:val="002078D8"/>
    <w:rsid w:val="00216F69"/>
    <w:rsid w:val="00220FB4"/>
    <w:rsid w:val="002248A4"/>
    <w:rsid w:val="00230F4C"/>
    <w:rsid w:val="00231876"/>
    <w:rsid w:val="00232518"/>
    <w:rsid w:val="00235E8D"/>
    <w:rsid w:val="00256F78"/>
    <w:rsid w:val="00262986"/>
    <w:rsid w:val="00275458"/>
    <w:rsid w:val="0028060F"/>
    <w:rsid w:val="00283507"/>
    <w:rsid w:val="002A2D90"/>
    <w:rsid w:val="002A74E3"/>
    <w:rsid w:val="002B7147"/>
    <w:rsid w:val="002E09FC"/>
    <w:rsid w:val="002E5D99"/>
    <w:rsid w:val="002E7CA0"/>
    <w:rsid w:val="002F2F62"/>
    <w:rsid w:val="003015C6"/>
    <w:rsid w:val="00301815"/>
    <w:rsid w:val="00302030"/>
    <w:rsid w:val="003226B3"/>
    <w:rsid w:val="003228FC"/>
    <w:rsid w:val="00323328"/>
    <w:rsid w:val="00331A5D"/>
    <w:rsid w:val="00334790"/>
    <w:rsid w:val="00335B0F"/>
    <w:rsid w:val="003428FE"/>
    <w:rsid w:val="003462EF"/>
    <w:rsid w:val="00350BCD"/>
    <w:rsid w:val="003562BD"/>
    <w:rsid w:val="0036016C"/>
    <w:rsid w:val="00360484"/>
    <w:rsid w:val="00365705"/>
    <w:rsid w:val="0036665B"/>
    <w:rsid w:val="0037351C"/>
    <w:rsid w:val="00387CA5"/>
    <w:rsid w:val="0039064B"/>
    <w:rsid w:val="00391034"/>
    <w:rsid w:val="00397858"/>
    <w:rsid w:val="003A3286"/>
    <w:rsid w:val="003B3443"/>
    <w:rsid w:val="003B5394"/>
    <w:rsid w:val="003B66BA"/>
    <w:rsid w:val="003C1E34"/>
    <w:rsid w:val="003C1F5F"/>
    <w:rsid w:val="003C26DF"/>
    <w:rsid w:val="003C5AA9"/>
    <w:rsid w:val="003D20F0"/>
    <w:rsid w:val="003E0DBD"/>
    <w:rsid w:val="003E24A0"/>
    <w:rsid w:val="003E2B89"/>
    <w:rsid w:val="003F0AB9"/>
    <w:rsid w:val="0040009B"/>
    <w:rsid w:val="0040219C"/>
    <w:rsid w:val="00402B18"/>
    <w:rsid w:val="00403E53"/>
    <w:rsid w:val="00415139"/>
    <w:rsid w:val="00420777"/>
    <w:rsid w:val="00426D8E"/>
    <w:rsid w:val="004316D6"/>
    <w:rsid w:val="004323C5"/>
    <w:rsid w:val="00432B10"/>
    <w:rsid w:val="004357B8"/>
    <w:rsid w:val="00447B01"/>
    <w:rsid w:val="004549A8"/>
    <w:rsid w:val="0045516A"/>
    <w:rsid w:val="00456B21"/>
    <w:rsid w:val="00456B31"/>
    <w:rsid w:val="00472FE3"/>
    <w:rsid w:val="00473209"/>
    <w:rsid w:val="00482A6D"/>
    <w:rsid w:val="00485D06"/>
    <w:rsid w:val="00487641"/>
    <w:rsid w:val="00491E32"/>
    <w:rsid w:val="00493B05"/>
    <w:rsid w:val="00497E3B"/>
    <w:rsid w:val="004A70F7"/>
    <w:rsid w:val="004B15BD"/>
    <w:rsid w:val="004B5501"/>
    <w:rsid w:val="004B5B89"/>
    <w:rsid w:val="004C2125"/>
    <w:rsid w:val="004C3383"/>
    <w:rsid w:val="004C33EC"/>
    <w:rsid w:val="004D2DCE"/>
    <w:rsid w:val="004D3CF1"/>
    <w:rsid w:val="004D77B1"/>
    <w:rsid w:val="004E3556"/>
    <w:rsid w:val="004E6599"/>
    <w:rsid w:val="004F00D8"/>
    <w:rsid w:val="004F2468"/>
    <w:rsid w:val="004F58F7"/>
    <w:rsid w:val="004F5A33"/>
    <w:rsid w:val="00500217"/>
    <w:rsid w:val="005024DC"/>
    <w:rsid w:val="00503E8A"/>
    <w:rsid w:val="005065F7"/>
    <w:rsid w:val="00511FD0"/>
    <w:rsid w:val="00514C23"/>
    <w:rsid w:val="00521887"/>
    <w:rsid w:val="00523B9A"/>
    <w:rsid w:val="00527724"/>
    <w:rsid w:val="0053133C"/>
    <w:rsid w:val="00532472"/>
    <w:rsid w:val="00534E95"/>
    <w:rsid w:val="00546F4A"/>
    <w:rsid w:val="00570F29"/>
    <w:rsid w:val="00576392"/>
    <w:rsid w:val="0058464B"/>
    <w:rsid w:val="00585982"/>
    <w:rsid w:val="0059139E"/>
    <w:rsid w:val="00596CFF"/>
    <w:rsid w:val="005A0726"/>
    <w:rsid w:val="005A3F5B"/>
    <w:rsid w:val="005B654B"/>
    <w:rsid w:val="005B7188"/>
    <w:rsid w:val="005C2306"/>
    <w:rsid w:val="005C4DF9"/>
    <w:rsid w:val="005C62E1"/>
    <w:rsid w:val="005D7366"/>
    <w:rsid w:val="005E4F69"/>
    <w:rsid w:val="005E68E9"/>
    <w:rsid w:val="005F0B03"/>
    <w:rsid w:val="005F2E13"/>
    <w:rsid w:val="0060157A"/>
    <w:rsid w:val="00604F14"/>
    <w:rsid w:val="006130FC"/>
    <w:rsid w:val="00620F24"/>
    <w:rsid w:val="0062321A"/>
    <w:rsid w:val="006238D4"/>
    <w:rsid w:val="00626555"/>
    <w:rsid w:val="00630E02"/>
    <w:rsid w:val="006341FE"/>
    <w:rsid w:val="0064032B"/>
    <w:rsid w:val="00641458"/>
    <w:rsid w:val="00645534"/>
    <w:rsid w:val="00645D52"/>
    <w:rsid w:val="00656272"/>
    <w:rsid w:val="006575F6"/>
    <w:rsid w:val="00657A42"/>
    <w:rsid w:val="00660B76"/>
    <w:rsid w:val="00663DEE"/>
    <w:rsid w:val="00666B3F"/>
    <w:rsid w:val="006679B2"/>
    <w:rsid w:val="00674394"/>
    <w:rsid w:val="00676440"/>
    <w:rsid w:val="00681515"/>
    <w:rsid w:val="00684E48"/>
    <w:rsid w:val="00687DB8"/>
    <w:rsid w:val="00690B31"/>
    <w:rsid w:val="006A02AC"/>
    <w:rsid w:val="006A0A0E"/>
    <w:rsid w:val="006A10E3"/>
    <w:rsid w:val="006A1198"/>
    <w:rsid w:val="006A5635"/>
    <w:rsid w:val="006B6207"/>
    <w:rsid w:val="006B725E"/>
    <w:rsid w:val="006B79FA"/>
    <w:rsid w:val="006B7ED6"/>
    <w:rsid w:val="006C0F29"/>
    <w:rsid w:val="006D020D"/>
    <w:rsid w:val="006D1925"/>
    <w:rsid w:val="006F1BF1"/>
    <w:rsid w:val="006F3EF1"/>
    <w:rsid w:val="006F5707"/>
    <w:rsid w:val="006F5751"/>
    <w:rsid w:val="006F6B04"/>
    <w:rsid w:val="00702207"/>
    <w:rsid w:val="00703A31"/>
    <w:rsid w:val="0070663D"/>
    <w:rsid w:val="00713AE2"/>
    <w:rsid w:val="00720779"/>
    <w:rsid w:val="007227B3"/>
    <w:rsid w:val="00752E7A"/>
    <w:rsid w:val="00754C2F"/>
    <w:rsid w:val="00757102"/>
    <w:rsid w:val="00762D54"/>
    <w:rsid w:val="00771C8D"/>
    <w:rsid w:val="00774313"/>
    <w:rsid w:val="00774A71"/>
    <w:rsid w:val="00787DEE"/>
    <w:rsid w:val="0079353F"/>
    <w:rsid w:val="00796593"/>
    <w:rsid w:val="007A766F"/>
    <w:rsid w:val="007B48CC"/>
    <w:rsid w:val="007B5614"/>
    <w:rsid w:val="007B787C"/>
    <w:rsid w:val="007B78E8"/>
    <w:rsid w:val="007C15A9"/>
    <w:rsid w:val="007C4026"/>
    <w:rsid w:val="007C6994"/>
    <w:rsid w:val="007D24E9"/>
    <w:rsid w:val="007D280E"/>
    <w:rsid w:val="007D4170"/>
    <w:rsid w:val="007D66D3"/>
    <w:rsid w:val="007E1063"/>
    <w:rsid w:val="00811A2A"/>
    <w:rsid w:val="00813B60"/>
    <w:rsid w:val="008228D1"/>
    <w:rsid w:val="00827505"/>
    <w:rsid w:val="00833546"/>
    <w:rsid w:val="00833C01"/>
    <w:rsid w:val="008423F8"/>
    <w:rsid w:val="00844950"/>
    <w:rsid w:val="00850EF2"/>
    <w:rsid w:val="00864173"/>
    <w:rsid w:val="008744E1"/>
    <w:rsid w:val="00874FBC"/>
    <w:rsid w:val="00877430"/>
    <w:rsid w:val="008806BD"/>
    <w:rsid w:val="00885B38"/>
    <w:rsid w:val="0088646E"/>
    <w:rsid w:val="008A0932"/>
    <w:rsid w:val="008A71B7"/>
    <w:rsid w:val="008B236E"/>
    <w:rsid w:val="008C7666"/>
    <w:rsid w:val="008D0077"/>
    <w:rsid w:val="008D1ACE"/>
    <w:rsid w:val="008D730F"/>
    <w:rsid w:val="008E2D93"/>
    <w:rsid w:val="008E3200"/>
    <w:rsid w:val="008E47FA"/>
    <w:rsid w:val="008E5636"/>
    <w:rsid w:val="008F5971"/>
    <w:rsid w:val="00900EED"/>
    <w:rsid w:val="0091368E"/>
    <w:rsid w:val="00916615"/>
    <w:rsid w:val="0092141F"/>
    <w:rsid w:val="009413A5"/>
    <w:rsid w:val="00941612"/>
    <w:rsid w:val="009428A7"/>
    <w:rsid w:val="00944524"/>
    <w:rsid w:val="00951C9A"/>
    <w:rsid w:val="0095286C"/>
    <w:rsid w:val="009565FF"/>
    <w:rsid w:val="00956BCB"/>
    <w:rsid w:val="00964D12"/>
    <w:rsid w:val="00965C60"/>
    <w:rsid w:val="00966B8A"/>
    <w:rsid w:val="009727DC"/>
    <w:rsid w:val="00980960"/>
    <w:rsid w:val="00980D6C"/>
    <w:rsid w:val="00983CBF"/>
    <w:rsid w:val="00984A69"/>
    <w:rsid w:val="00985C4F"/>
    <w:rsid w:val="00992AC8"/>
    <w:rsid w:val="00994ED5"/>
    <w:rsid w:val="00995E01"/>
    <w:rsid w:val="009A0F20"/>
    <w:rsid w:val="009A2170"/>
    <w:rsid w:val="009A3684"/>
    <w:rsid w:val="009B6E33"/>
    <w:rsid w:val="009B7693"/>
    <w:rsid w:val="009B7B56"/>
    <w:rsid w:val="009C0B98"/>
    <w:rsid w:val="009C63F6"/>
    <w:rsid w:val="009D16BE"/>
    <w:rsid w:val="009D6287"/>
    <w:rsid w:val="009D66AB"/>
    <w:rsid w:val="009D7089"/>
    <w:rsid w:val="009E1B57"/>
    <w:rsid w:val="009E32B7"/>
    <w:rsid w:val="009E4624"/>
    <w:rsid w:val="00A03747"/>
    <w:rsid w:val="00A24DCF"/>
    <w:rsid w:val="00A2543A"/>
    <w:rsid w:val="00A27F91"/>
    <w:rsid w:val="00A41C0E"/>
    <w:rsid w:val="00A44724"/>
    <w:rsid w:val="00A469E5"/>
    <w:rsid w:val="00A513B9"/>
    <w:rsid w:val="00A55D05"/>
    <w:rsid w:val="00A561BD"/>
    <w:rsid w:val="00A56DAA"/>
    <w:rsid w:val="00A61995"/>
    <w:rsid w:val="00A721BB"/>
    <w:rsid w:val="00A7465E"/>
    <w:rsid w:val="00A83A96"/>
    <w:rsid w:val="00A963C4"/>
    <w:rsid w:val="00A9642E"/>
    <w:rsid w:val="00AC319C"/>
    <w:rsid w:val="00AE0935"/>
    <w:rsid w:val="00AE1D88"/>
    <w:rsid w:val="00AE1EED"/>
    <w:rsid w:val="00AE3A35"/>
    <w:rsid w:val="00AE548D"/>
    <w:rsid w:val="00AE650E"/>
    <w:rsid w:val="00AF4E71"/>
    <w:rsid w:val="00B04D4D"/>
    <w:rsid w:val="00B060DB"/>
    <w:rsid w:val="00B16DF2"/>
    <w:rsid w:val="00B2300C"/>
    <w:rsid w:val="00B255C9"/>
    <w:rsid w:val="00B34F7D"/>
    <w:rsid w:val="00B526B4"/>
    <w:rsid w:val="00B6063A"/>
    <w:rsid w:val="00B6077C"/>
    <w:rsid w:val="00B63A91"/>
    <w:rsid w:val="00B7102E"/>
    <w:rsid w:val="00B73FAE"/>
    <w:rsid w:val="00B74C4A"/>
    <w:rsid w:val="00B757AD"/>
    <w:rsid w:val="00B75FBB"/>
    <w:rsid w:val="00B91A7B"/>
    <w:rsid w:val="00B97A17"/>
    <w:rsid w:val="00BB6AFB"/>
    <w:rsid w:val="00BC2DDD"/>
    <w:rsid w:val="00BC2F2B"/>
    <w:rsid w:val="00BC46B7"/>
    <w:rsid w:val="00BD3F18"/>
    <w:rsid w:val="00BD4D92"/>
    <w:rsid w:val="00BD74CE"/>
    <w:rsid w:val="00BE38A1"/>
    <w:rsid w:val="00BE42B2"/>
    <w:rsid w:val="00BE7131"/>
    <w:rsid w:val="00BE7590"/>
    <w:rsid w:val="00BF2330"/>
    <w:rsid w:val="00BF31A8"/>
    <w:rsid w:val="00C05F0B"/>
    <w:rsid w:val="00C10792"/>
    <w:rsid w:val="00C1205D"/>
    <w:rsid w:val="00C12246"/>
    <w:rsid w:val="00C15588"/>
    <w:rsid w:val="00C15DB1"/>
    <w:rsid w:val="00C16272"/>
    <w:rsid w:val="00C21459"/>
    <w:rsid w:val="00C260F7"/>
    <w:rsid w:val="00C324DA"/>
    <w:rsid w:val="00C3697C"/>
    <w:rsid w:val="00C402F0"/>
    <w:rsid w:val="00C5223D"/>
    <w:rsid w:val="00C55244"/>
    <w:rsid w:val="00C574AB"/>
    <w:rsid w:val="00C639D6"/>
    <w:rsid w:val="00C67421"/>
    <w:rsid w:val="00C75C56"/>
    <w:rsid w:val="00C82082"/>
    <w:rsid w:val="00C82C83"/>
    <w:rsid w:val="00C93637"/>
    <w:rsid w:val="00C979DD"/>
    <w:rsid w:val="00CA0BB7"/>
    <w:rsid w:val="00CA1D42"/>
    <w:rsid w:val="00CA5509"/>
    <w:rsid w:val="00CA5F1B"/>
    <w:rsid w:val="00CB72A9"/>
    <w:rsid w:val="00CC5417"/>
    <w:rsid w:val="00CC591E"/>
    <w:rsid w:val="00CD2415"/>
    <w:rsid w:val="00CD5A77"/>
    <w:rsid w:val="00CD658D"/>
    <w:rsid w:val="00CF350A"/>
    <w:rsid w:val="00CF58DF"/>
    <w:rsid w:val="00D00CAE"/>
    <w:rsid w:val="00D03F6A"/>
    <w:rsid w:val="00D07D39"/>
    <w:rsid w:val="00D16ECA"/>
    <w:rsid w:val="00D248B7"/>
    <w:rsid w:val="00D3423C"/>
    <w:rsid w:val="00D4257C"/>
    <w:rsid w:val="00D438C8"/>
    <w:rsid w:val="00D4779F"/>
    <w:rsid w:val="00D546F5"/>
    <w:rsid w:val="00D606D7"/>
    <w:rsid w:val="00D66EF3"/>
    <w:rsid w:val="00D7454C"/>
    <w:rsid w:val="00D75280"/>
    <w:rsid w:val="00DA1DE0"/>
    <w:rsid w:val="00DB0735"/>
    <w:rsid w:val="00DB2621"/>
    <w:rsid w:val="00DB2682"/>
    <w:rsid w:val="00DB3DC9"/>
    <w:rsid w:val="00DB71BF"/>
    <w:rsid w:val="00DC0140"/>
    <w:rsid w:val="00DC1EAB"/>
    <w:rsid w:val="00DC67DA"/>
    <w:rsid w:val="00DD140A"/>
    <w:rsid w:val="00DD6B9E"/>
    <w:rsid w:val="00DD771D"/>
    <w:rsid w:val="00DD7DD1"/>
    <w:rsid w:val="00DE078D"/>
    <w:rsid w:val="00DF069D"/>
    <w:rsid w:val="00DF39AC"/>
    <w:rsid w:val="00E00D21"/>
    <w:rsid w:val="00E04B4F"/>
    <w:rsid w:val="00E051C8"/>
    <w:rsid w:val="00E055F8"/>
    <w:rsid w:val="00E10509"/>
    <w:rsid w:val="00E122F2"/>
    <w:rsid w:val="00E17D9C"/>
    <w:rsid w:val="00E2638E"/>
    <w:rsid w:val="00E26B7A"/>
    <w:rsid w:val="00E40835"/>
    <w:rsid w:val="00E43F26"/>
    <w:rsid w:val="00E473A4"/>
    <w:rsid w:val="00E52F5B"/>
    <w:rsid w:val="00E53148"/>
    <w:rsid w:val="00E531C9"/>
    <w:rsid w:val="00E531F4"/>
    <w:rsid w:val="00E57E32"/>
    <w:rsid w:val="00E62637"/>
    <w:rsid w:val="00E63B90"/>
    <w:rsid w:val="00E659F4"/>
    <w:rsid w:val="00E713E5"/>
    <w:rsid w:val="00E74CC3"/>
    <w:rsid w:val="00E7790C"/>
    <w:rsid w:val="00E83C16"/>
    <w:rsid w:val="00EA19FD"/>
    <w:rsid w:val="00EB14E1"/>
    <w:rsid w:val="00EB2CF5"/>
    <w:rsid w:val="00EB52E9"/>
    <w:rsid w:val="00EC20DD"/>
    <w:rsid w:val="00EC2F88"/>
    <w:rsid w:val="00ED1707"/>
    <w:rsid w:val="00EE6161"/>
    <w:rsid w:val="00EF5991"/>
    <w:rsid w:val="00EF6661"/>
    <w:rsid w:val="00F2740E"/>
    <w:rsid w:val="00F41F7D"/>
    <w:rsid w:val="00F4222C"/>
    <w:rsid w:val="00F46204"/>
    <w:rsid w:val="00F62803"/>
    <w:rsid w:val="00F63540"/>
    <w:rsid w:val="00F66515"/>
    <w:rsid w:val="00F74116"/>
    <w:rsid w:val="00F77046"/>
    <w:rsid w:val="00F852CE"/>
    <w:rsid w:val="00F911FD"/>
    <w:rsid w:val="00F962D6"/>
    <w:rsid w:val="00FA1A3E"/>
    <w:rsid w:val="00FA371A"/>
    <w:rsid w:val="00FA5FE1"/>
    <w:rsid w:val="00FA6530"/>
    <w:rsid w:val="00FB1B6E"/>
    <w:rsid w:val="00FB2C87"/>
    <w:rsid w:val="00FB4FE4"/>
    <w:rsid w:val="00FC2454"/>
    <w:rsid w:val="00FD0213"/>
    <w:rsid w:val="00FD4DE2"/>
    <w:rsid w:val="00FD6AAD"/>
    <w:rsid w:val="00FE6426"/>
    <w:rsid w:val="00FF2A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4D636"/>
  <w15:docId w15:val="{B7A90CAE-C1C3-4A73-9E5E-F9C06877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4"/>
        <w:lang w:val="tr-TR" w:eastAsia="tr-TR" w:bidi="ar-SA"/>
      </w:rPr>
    </w:rPrDefault>
    <w:pPrDefault>
      <w:pPr>
        <w:spacing w:before="120"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E01"/>
  </w:style>
  <w:style w:type="paragraph" w:styleId="Balk1">
    <w:name w:val="heading 1"/>
    <w:basedOn w:val="Normal"/>
    <w:link w:val="Balk1Char"/>
    <w:uiPriority w:val="9"/>
    <w:qFormat/>
    <w:rsid w:val="008E5636"/>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Balk2">
    <w:name w:val="heading 2"/>
    <w:basedOn w:val="Normal"/>
    <w:next w:val="Normal"/>
    <w:link w:val="Balk2Char"/>
    <w:uiPriority w:val="9"/>
    <w:qFormat/>
    <w:rsid w:val="00191664"/>
    <w:pPr>
      <w:keepNext/>
      <w:keepLines/>
      <w:spacing w:before="200" w:after="0"/>
      <w:outlineLvl w:val="1"/>
    </w:pPr>
    <w:rPr>
      <w:rFonts w:ascii="Cambria" w:eastAsia="Times New Roman" w:hAnsi="Cambria"/>
      <w:b/>
      <w:bCs/>
      <w:color w:val="4F81BD"/>
      <w:sz w:val="26"/>
      <w:szCs w:val="26"/>
      <w:lang w:val="x-none" w:eastAsia="x-none"/>
    </w:rPr>
  </w:style>
  <w:style w:type="paragraph" w:styleId="Balk3">
    <w:name w:val="heading 3"/>
    <w:basedOn w:val="Normal"/>
    <w:next w:val="Normal"/>
    <w:link w:val="Balk3Char"/>
    <w:uiPriority w:val="9"/>
    <w:semiHidden/>
    <w:unhideWhenUsed/>
    <w:qFormat/>
    <w:rsid w:val="00432B10"/>
    <w:pPr>
      <w:keepNext/>
      <w:spacing w:before="240" w:after="60"/>
      <w:outlineLvl w:val="2"/>
    </w:pPr>
    <w:rPr>
      <w:rFonts w:ascii="Cambria" w:eastAsia="Times New Roman" w:hAnsi="Cambria"/>
      <w:b/>
      <w:bCs/>
      <w:sz w:val="26"/>
      <w:szCs w:val="26"/>
    </w:rPr>
  </w:style>
  <w:style w:type="paragraph" w:styleId="Balk9">
    <w:name w:val="heading 9"/>
    <w:basedOn w:val="Normal"/>
    <w:next w:val="Normal"/>
    <w:link w:val="Balk9Char"/>
    <w:qFormat/>
    <w:rsid w:val="00A24DCF"/>
    <w:pPr>
      <w:spacing w:before="240" w:after="60" w:line="240" w:lineRule="auto"/>
      <w:jc w:val="left"/>
      <w:outlineLvl w:val="8"/>
    </w:pPr>
    <w:rPr>
      <w:rFonts w:eastAsia="Times New Roman"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051C8"/>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E051C8"/>
  </w:style>
  <w:style w:type="paragraph" w:styleId="AltBilgi">
    <w:name w:val="footer"/>
    <w:basedOn w:val="Normal"/>
    <w:link w:val="AltBilgiChar"/>
    <w:uiPriority w:val="99"/>
    <w:unhideWhenUsed/>
    <w:rsid w:val="00E051C8"/>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E051C8"/>
  </w:style>
  <w:style w:type="table" w:styleId="TabloKlavuzu">
    <w:name w:val="Table Grid"/>
    <w:basedOn w:val="NormalTablo"/>
    <w:uiPriority w:val="59"/>
    <w:rsid w:val="00110E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klamaBavurusu">
    <w:name w:val="annotation reference"/>
    <w:uiPriority w:val="99"/>
    <w:semiHidden/>
    <w:unhideWhenUsed/>
    <w:rsid w:val="004316D6"/>
    <w:rPr>
      <w:sz w:val="16"/>
      <w:szCs w:val="16"/>
    </w:rPr>
  </w:style>
  <w:style w:type="paragraph" w:styleId="AklamaMetni">
    <w:name w:val="annotation text"/>
    <w:basedOn w:val="Normal"/>
    <w:link w:val="AklamaMetniChar"/>
    <w:uiPriority w:val="99"/>
    <w:unhideWhenUsed/>
    <w:rsid w:val="004316D6"/>
    <w:rPr>
      <w:sz w:val="20"/>
    </w:rPr>
  </w:style>
  <w:style w:type="character" w:customStyle="1" w:styleId="AklamaMetniChar">
    <w:name w:val="Açıklama Metni Char"/>
    <w:link w:val="AklamaMetni"/>
    <w:uiPriority w:val="99"/>
    <w:rsid w:val="004316D6"/>
    <w:rPr>
      <w:lang w:val="en-US" w:eastAsia="en-US"/>
    </w:rPr>
  </w:style>
  <w:style w:type="paragraph" w:styleId="AklamaKonusu">
    <w:name w:val="annotation subject"/>
    <w:basedOn w:val="AklamaMetni"/>
    <w:next w:val="AklamaMetni"/>
    <w:link w:val="AklamaKonusuChar"/>
    <w:uiPriority w:val="99"/>
    <w:semiHidden/>
    <w:unhideWhenUsed/>
    <w:rsid w:val="004316D6"/>
    <w:rPr>
      <w:b/>
      <w:bCs/>
    </w:rPr>
  </w:style>
  <w:style w:type="character" w:customStyle="1" w:styleId="AklamaKonusuChar">
    <w:name w:val="Açıklama Konusu Char"/>
    <w:link w:val="AklamaKonusu"/>
    <w:uiPriority w:val="99"/>
    <w:semiHidden/>
    <w:rsid w:val="004316D6"/>
    <w:rPr>
      <w:b/>
      <w:bCs/>
      <w:lang w:val="en-US" w:eastAsia="en-US"/>
    </w:rPr>
  </w:style>
  <w:style w:type="paragraph" w:styleId="BalonMetni">
    <w:name w:val="Balloon Text"/>
    <w:basedOn w:val="Normal"/>
    <w:link w:val="BalonMetniChar"/>
    <w:uiPriority w:val="99"/>
    <w:semiHidden/>
    <w:unhideWhenUsed/>
    <w:rsid w:val="004316D6"/>
    <w:pPr>
      <w:spacing w:after="0" w:line="240" w:lineRule="auto"/>
    </w:pPr>
    <w:rPr>
      <w:rFonts w:ascii="Tahoma" w:hAnsi="Tahoma"/>
      <w:sz w:val="16"/>
      <w:szCs w:val="16"/>
    </w:rPr>
  </w:style>
  <w:style w:type="character" w:customStyle="1" w:styleId="BalonMetniChar">
    <w:name w:val="Balon Metni Char"/>
    <w:link w:val="BalonMetni"/>
    <w:uiPriority w:val="99"/>
    <w:semiHidden/>
    <w:rsid w:val="004316D6"/>
    <w:rPr>
      <w:rFonts w:ascii="Tahoma" w:hAnsi="Tahoma" w:cs="Tahoma"/>
      <w:sz w:val="16"/>
      <w:szCs w:val="16"/>
      <w:lang w:val="en-US" w:eastAsia="en-US"/>
    </w:rPr>
  </w:style>
  <w:style w:type="paragraph" w:styleId="DipnotMetni">
    <w:name w:val="footnote text"/>
    <w:basedOn w:val="Normal"/>
    <w:link w:val="DipnotMetniChar"/>
    <w:uiPriority w:val="99"/>
    <w:unhideWhenUsed/>
    <w:rsid w:val="004316D6"/>
    <w:rPr>
      <w:sz w:val="20"/>
    </w:rPr>
  </w:style>
  <w:style w:type="character" w:customStyle="1" w:styleId="DipnotMetniChar">
    <w:name w:val="Dipnot Metni Char"/>
    <w:link w:val="DipnotMetni"/>
    <w:uiPriority w:val="99"/>
    <w:rsid w:val="004316D6"/>
    <w:rPr>
      <w:lang w:val="en-US" w:eastAsia="en-US"/>
    </w:rPr>
  </w:style>
  <w:style w:type="character" w:styleId="DipnotBavurusu">
    <w:name w:val="footnote reference"/>
    <w:uiPriority w:val="99"/>
    <w:unhideWhenUsed/>
    <w:rsid w:val="004316D6"/>
    <w:rPr>
      <w:vertAlign w:val="superscript"/>
    </w:rPr>
  </w:style>
  <w:style w:type="paragraph" w:styleId="AralkYok">
    <w:name w:val="No Spacing"/>
    <w:link w:val="AralkYokChar"/>
    <w:uiPriority w:val="1"/>
    <w:qFormat/>
    <w:rsid w:val="00E43F26"/>
    <w:rPr>
      <w:rFonts w:eastAsia="Times New Roman"/>
      <w:sz w:val="22"/>
      <w:szCs w:val="22"/>
      <w:lang w:eastAsia="en-US"/>
    </w:rPr>
  </w:style>
  <w:style w:type="character" w:customStyle="1" w:styleId="AralkYokChar">
    <w:name w:val="Aralık Yok Char"/>
    <w:link w:val="AralkYok"/>
    <w:uiPriority w:val="1"/>
    <w:rsid w:val="00E43F26"/>
    <w:rPr>
      <w:rFonts w:eastAsia="Times New Roman"/>
      <w:sz w:val="22"/>
      <w:szCs w:val="22"/>
      <w:lang w:val="tr-TR" w:eastAsia="en-US" w:bidi="ar-SA"/>
    </w:rPr>
  </w:style>
  <w:style w:type="character" w:styleId="Kpr">
    <w:name w:val="Hyperlink"/>
    <w:uiPriority w:val="99"/>
    <w:unhideWhenUsed/>
    <w:rsid w:val="00944524"/>
    <w:rPr>
      <w:color w:val="0000FF"/>
      <w:u w:val="single"/>
    </w:rPr>
  </w:style>
  <w:style w:type="character" w:customStyle="1" w:styleId="Balk1Char">
    <w:name w:val="Başlık 1 Char"/>
    <w:link w:val="Balk1"/>
    <w:uiPriority w:val="9"/>
    <w:rsid w:val="008E5636"/>
    <w:rPr>
      <w:rFonts w:ascii="Times New Roman" w:eastAsia="Times New Roman" w:hAnsi="Times New Roman"/>
      <w:b/>
      <w:bCs/>
      <w:kern w:val="36"/>
      <w:sz w:val="48"/>
      <w:szCs w:val="48"/>
    </w:rPr>
  </w:style>
  <w:style w:type="paragraph" w:customStyle="1" w:styleId="Default">
    <w:name w:val="Default"/>
    <w:rsid w:val="00660B76"/>
    <w:pPr>
      <w:autoSpaceDE w:val="0"/>
      <w:autoSpaceDN w:val="0"/>
      <w:adjustRightInd w:val="0"/>
    </w:pPr>
    <w:rPr>
      <w:rFonts w:ascii="Palatino Linotype" w:hAnsi="Palatino Linotype" w:cs="Palatino Linotype"/>
      <w:color w:val="000000"/>
      <w:szCs w:val="24"/>
    </w:rPr>
  </w:style>
  <w:style w:type="paragraph" w:styleId="DzMetin">
    <w:name w:val="Plain Text"/>
    <w:basedOn w:val="Default"/>
    <w:next w:val="Default"/>
    <w:link w:val="DzMetinChar"/>
    <w:uiPriority w:val="99"/>
    <w:rsid w:val="00657A42"/>
    <w:rPr>
      <w:rFonts w:ascii="Times New Roman" w:hAnsi="Times New Roman" w:cs="Times New Roman"/>
      <w:color w:val="auto"/>
    </w:rPr>
  </w:style>
  <w:style w:type="character" w:customStyle="1" w:styleId="DzMetinChar">
    <w:name w:val="Düz Metin Char"/>
    <w:link w:val="DzMetin"/>
    <w:uiPriority w:val="99"/>
    <w:rsid w:val="00657A42"/>
    <w:rPr>
      <w:rFonts w:ascii="Times New Roman" w:hAnsi="Times New Roman"/>
      <w:sz w:val="24"/>
      <w:szCs w:val="24"/>
    </w:rPr>
  </w:style>
  <w:style w:type="paragraph" w:customStyle="1" w:styleId="Balk41">
    <w:name w:val="Başlık 41"/>
    <w:basedOn w:val="Default"/>
    <w:next w:val="Default"/>
    <w:uiPriority w:val="99"/>
    <w:rsid w:val="00657A42"/>
    <w:rPr>
      <w:rFonts w:ascii="Times New Roman" w:hAnsi="Times New Roman" w:cs="Times New Roman"/>
      <w:color w:val="auto"/>
    </w:rPr>
  </w:style>
  <w:style w:type="paragraph" w:customStyle="1" w:styleId="Stil1">
    <w:name w:val="Stil1"/>
    <w:basedOn w:val="Balk1"/>
    <w:qFormat/>
    <w:rsid w:val="00DB3DC9"/>
    <w:pPr>
      <w:spacing w:after="0" w:line="360" w:lineRule="auto"/>
      <w:jc w:val="center"/>
    </w:pPr>
    <w:rPr>
      <w:sz w:val="24"/>
      <w:szCs w:val="16"/>
    </w:rPr>
  </w:style>
  <w:style w:type="paragraph" w:styleId="NormalWeb">
    <w:name w:val="Normal (Web)"/>
    <w:basedOn w:val="Normal"/>
    <w:unhideWhenUsed/>
    <w:rsid w:val="0058464B"/>
    <w:pPr>
      <w:spacing w:before="100" w:beforeAutospacing="1" w:after="100" w:afterAutospacing="1" w:line="240" w:lineRule="auto"/>
    </w:pPr>
    <w:rPr>
      <w:rFonts w:ascii="Times New Roman" w:eastAsia="Times New Roman" w:hAnsi="Times New Roman"/>
      <w:szCs w:val="24"/>
    </w:rPr>
  </w:style>
  <w:style w:type="character" w:customStyle="1" w:styleId="Balk3Char">
    <w:name w:val="Başlık 3 Char"/>
    <w:link w:val="Balk3"/>
    <w:uiPriority w:val="9"/>
    <w:semiHidden/>
    <w:rsid w:val="00432B10"/>
    <w:rPr>
      <w:rFonts w:ascii="Cambria" w:eastAsia="Times New Roman" w:hAnsi="Cambria" w:cs="Times New Roman"/>
      <w:b/>
      <w:bCs/>
      <w:sz w:val="26"/>
      <w:szCs w:val="26"/>
      <w:lang w:val="en-US" w:eastAsia="en-US"/>
    </w:rPr>
  </w:style>
  <w:style w:type="character" w:styleId="Vurgu">
    <w:name w:val="Emphasis"/>
    <w:basedOn w:val="VarsaylanParagrafYazTipi"/>
    <w:qFormat/>
    <w:rsid w:val="004B5501"/>
    <w:rPr>
      <w:i/>
      <w:iCs/>
    </w:rPr>
  </w:style>
  <w:style w:type="character" w:styleId="Gl">
    <w:name w:val="Strong"/>
    <w:basedOn w:val="VarsaylanParagrafYazTipi"/>
    <w:uiPriority w:val="22"/>
    <w:qFormat/>
    <w:rsid w:val="004B5501"/>
    <w:rPr>
      <w:b/>
      <w:bCs/>
    </w:rPr>
  </w:style>
  <w:style w:type="paragraph" w:styleId="ListeParagraf">
    <w:name w:val="List Paragraph"/>
    <w:basedOn w:val="Normal"/>
    <w:uiPriority w:val="34"/>
    <w:qFormat/>
    <w:rsid w:val="009D16BE"/>
    <w:pPr>
      <w:ind w:left="720"/>
      <w:contextualSpacing/>
    </w:pPr>
  </w:style>
  <w:style w:type="character" w:customStyle="1" w:styleId="st">
    <w:name w:val="st"/>
    <w:basedOn w:val="VarsaylanParagrafYazTipi"/>
    <w:rsid w:val="009D16BE"/>
  </w:style>
  <w:style w:type="character" w:customStyle="1" w:styleId="hps">
    <w:name w:val="hps"/>
    <w:basedOn w:val="VarsaylanParagrafYazTipi"/>
    <w:rsid w:val="009D16BE"/>
  </w:style>
  <w:style w:type="character" w:customStyle="1" w:styleId="atn">
    <w:name w:val="atn"/>
    <w:basedOn w:val="VarsaylanParagrafYazTipi"/>
    <w:rsid w:val="009D16BE"/>
  </w:style>
  <w:style w:type="character" w:customStyle="1" w:styleId="shorttext">
    <w:name w:val="short_text"/>
    <w:basedOn w:val="VarsaylanParagrafYazTipi"/>
    <w:rsid w:val="009D16BE"/>
  </w:style>
  <w:style w:type="paragraph" w:customStyle="1" w:styleId="3CBD5A742C28424DA5172AD252E32316">
    <w:name w:val="3CBD5A742C28424DA5172AD252E32316"/>
    <w:rsid w:val="001715B7"/>
    <w:pPr>
      <w:spacing w:after="200" w:line="276" w:lineRule="auto"/>
    </w:pPr>
    <w:rPr>
      <w:rFonts w:asciiTheme="minorHAnsi" w:eastAsiaTheme="minorEastAsia" w:hAnsiTheme="minorHAnsi" w:cstheme="minorBidi"/>
      <w:sz w:val="22"/>
      <w:szCs w:val="22"/>
    </w:rPr>
  </w:style>
  <w:style w:type="paragraph" w:customStyle="1" w:styleId="ListeParagraf1">
    <w:name w:val="Liste Paragraf1"/>
    <w:basedOn w:val="Normal"/>
    <w:uiPriority w:val="99"/>
    <w:qFormat/>
    <w:rsid w:val="00514C23"/>
    <w:pPr>
      <w:spacing w:after="0" w:line="480" w:lineRule="auto"/>
      <w:ind w:left="720" w:firstLine="720"/>
      <w:contextualSpacing/>
    </w:pPr>
    <w:rPr>
      <w:rFonts w:ascii="Times New Roman" w:eastAsia="Times New Roman" w:hAnsi="Times New Roman"/>
      <w:szCs w:val="24"/>
    </w:rPr>
  </w:style>
  <w:style w:type="table" w:styleId="AkGlgeleme-Vurgu1">
    <w:name w:val="Light Shading Accent 1"/>
    <w:basedOn w:val="NormalTablo"/>
    <w:uiPriority w:val="60"/>
    <w:rsid w:val="003562B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
    <w:name w:val="Light Shading"/>
    <w:basedOn w:val="NormalTablo"/>
    <w:uiPriority w:val="60"/>
    <w:rsid w:val="003562B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ListeYok1">
    <w:name w:val="Liste Yok1"/>
    <w:next w:val="ListeYok"/>
    <w:uiPriority w:val="99"/>
    <w:semiHidden/>
    <w:unhideWhenUsed/>
    <w:rsid w:val="00762D54"/>
  </w:style>
  <w:style w:type="character" w:customStyle="1" w:styleId="metin">
    <w:name w:val="metin"/>
    <w:basedOn w:val="VarsaylanParagrafYazTipi"/>
    <w:rsid w:val="00762D54"/>
    <w:rPr>
      <w:rFonts w:cs="Times New Roman"/>
    </w:rPr>
  </w:style>
  <w:style w:type="character" w:customStyle="1" w:styleId="SonnotMetniChar">
    <w:name w:val="Sonnot Metni Char"/>
    <w:basedOn w:val="VarsaylanParagrafYazTipi"/>
    <w:link w:val="SonnotMetni"/>
    <w:semiHidden/>
    <w:rsid w:val="00762D54"/>
    <w:rPr>
      <w:rFonts w:ascii="Times New Roman" w:eastAsia="Times New Roman" w:hAnsi="Times New Roman"/>
    </w:rPr>
  </w:style>
  <w:style w:type="paragraph" w:styleId="SonnotMetni">
    <w:name w:val="endnote text"/>
    <w:basedOn w:val="Normal"/>
    <w:link w:val="SonnotMetniChar"/>
    <w:semiHidden/>
    <w:unhideWhenUsed/>
    <w:rsid w:val="00762D54"/>
    <w:pPr>
      <w:spacing w:after="0" w:line="240" w:lineRule="auto"/>
    </w:pPr>
    <w:rPr>
      <w:rFonts w:ascii="Times New Roman" w:eastAsia="Times New Roman" w:hAnsi="Times New Roman"/>
      <w:sz w:val="20"/>
    </w:rPr>
  </w:style>
  <w:style w:type="character" w:customStyle="1" w:styleId="SonnotMetniChar1">
    <w:name w:val="Sonnot Metni Char1"/>
    <w:basedOn w:val="VarsaylanParagrafYazTipi"/>
    <w:uiPriority w:val="99"/>
    <w:semiHidden/>
    <w:rsid w:val="00762D54"/>
    <w:rPr>
      <w:lang w:val="en-US" w:eastAsia="en-US"/>
    </w:rPr>
  </w:style>
  <w:style w:type="character" w:customStyle="1" w:styleId="AltyazChar">
    <w:name w:val="Altyazı Char"/>
    <w:basedOn w:val="VarsaylanParagrafYazTipi"/>
    <w:link w:val="Altyaz"/>
    <w:locked/>
    <w:rsid w:val="00762D54"/>
    <w:rPr>
      <w:rFonts w:ascii="Cambria" w:hAnsi="Cambria"/>
      <w:sz w:val="24"/>
      <w:szCs w:val="24"/>
    </w:rPr>
  </w:style>
  <w:style w:type="paragraph" w:styleId="Altyaz">
    <w:name w:val="Subtitle"/>
    <w:basedOn w:val="Normal"/>
    <w:link w:val="AltyazChar"/>
    <w:qFormat/>
    <w:rsid w:val="00762D54"/>
    <w:pPr>
      <w:spacing w:before="360" w:after="144" w:line="240" w:lineRule="auto"/>
    </w:pPr>
    <w:rPr>
      <w:rFonts w:ascii="Cambria" w:hAnsi="Cambria"/>
      <w:szCs w:val="24"/>
    </w:rPr>
  </w:style>
  <w:style w:type="character" w:customStyle="1" w:styleId="AltKonuBalChar1">
    <w:name w:val="Alt Konu Başlığı Char1"/>
    <w:basedOn w:val="VarsaylanParagrafYazTipi"/>
    <w:rsid w:val="00762D54"/>
    <w:rPr>
      <w:rFonts w:asciiTheme="majorHAnsi" w:eastAsiaTheme="majorEastAsia" w:hAnsiTheme="majorHAnsi" w:cstheme="majorBidi"/>
      <w:i/>
      <w:iCs/>
      <w:color w:val="4F81BD" w:themeColor="accent1"/>
      <w:spacing w:val="15"/>
      <w:sz w:val="24"/>
      <w:szCs w:val="24"/>
      <w:lang w:val="en-US" w:eastAsia="en-US"/>
    </w:rPr>
  </w:style>
  <w:style w:type="paragraph" w:customStyle="1" w:styleId="msosubttle">
    <w:name w:val="msosubtıtle"/>
    <w:basedOn w:val="Normal"/>
    <w:next w:val="Normal"/>
    <w:qFormat/>
    <w:rsid w:val="00762D54"/>
    <w:pPr>
      <w:spacing w:after="60" w:line="240" w:lineRule="auto"/>
      <w:jc w:val="center"/>
      <w:outlineLvl w:val="1"/>
    </w:pPr>
    <w:rPr>
      <w:rFonts w:ascii="Cambria" w:eastAsia="Times New Roman" w:hAnsi="Cambria"/>
      <w:szCs w:val="24"/>
    </w:rPr>
  </w:style>
  <w:style w:type="paragraph" w:customStyle="1" w:styleId="msonospacng">
    <w:name w:val="msonospacıng"/>
    <w:uiPriority w:val="1"/>
    <w:qFormat/>
    <w:rsid w:val="00762D54"/>
    <w:rPr>
      <w:sz w:val="22"/>
      <w:szCs w:val="22"/>
      <w:lang w:val="en-GB" w:eastAsia="en-US"/>
    </w:rPr>
  </w:style>
  <w:style w:type="paragraph" w:customStyle="1" w:styleId="msolstparagraph">
    <w:name w:val="msolıstparagraph"/>
    <w:basedOn w:val="Normal"/>
    <w:uiPriority w:val="99"/>
    <w:qFormat/>
    <w:rsid w:val="00762D54"/>
    <w:pPr>
      <w:ind w:left="720"/>
      <w:contextualSpacing/>
    </w:pPr>
  </w:style>
  <w:style w:type="paragraph" w:customStyle="1" w:styleId="AralkYok1">
    <w:name w:val="Aralık Yok1"/>
    <w:rsid w:val="00762D54"/>
    <w:rPr>
      <w:rFonts w:eastAsia="Times New Roman"/>
      <w:sz w:val="22"/>
      <w:szCs w:val="22"/>
      <w:lang w:val="en-GB" w:eastAsia="en-US"/>
    </w:rPr>
  </w:style>
  <w:style w:type="character" w:styleId="SonnotBavurusu">
    <w:name w:val="endnote reference"/>
    <w:semiHidden/>
    <w:unhideWhenUsed/>
    <w:rsid w:val="00762D54"/>
    <w:rPr>
      <w:vertAlign w:val="superscript"/>
    </w:rPr>
  </w:style>
  <w:style w:type="character" w:customStyle="1" w:styleId="msohyperlnk">
    <w:name w:val="msohyperlınk"/>
    <w:rsid w:val="00762D54"/>
    <w:rPr>
      <w:color w:val="0000FF"/>
      <w:u w:val="single"/>
    </w:rPr>
  </w:style>
  <w:style w:type="character" w:customStyle="1" w:styleId="msohyperlnkfollowed">
    <w:name w:val="msohyperlınkfollowed"/>
    <w:rsid w:val="00762D54"/>
    <w:rPr>
      <w:color w:val="800080"/>
      <w:u w:val="single"/>
    </w:rPr>
  </w:style>
  <w:style w:type="character" w:customStyle="1" w:styleId="apple-style-span">
    <w:name w:val="apple-style-span"/>
    <w:uiPriority w:val="99"/>
    <w:rsid w:val="00762D54"/>
    <w:rPr>
      <w:rFonts w:ascii="Times New Roman" w:hAnsi="Times New Roman" w:cs="Times New Roman" w:hint="default"/>
    </w:rPr>
  </w:style>
  <w:style w:type="character" w:customStyle="1" w:styleId="submitted">
    <w:name w:val="submitted"/>
    <w:basedOn w:val="VarsaylanParagrafYazTipi"/>
    <w:rsid w:val="00762D54"/>
  </w:style>
  <w:style w:type="character" w:customStyle="1" w:styleId="googqs-tidbit-1">
    <w:name w:val="goog_qs-tidbit-1"/>
    <w:basedOn w:val="VarsaylanParagrafYazTipi"/>
    <w:rsid w:val="00762D54"/>
  </w:style>
  <w:style w:type="character" w:customStyle="1" w:styleId="apple-converted-space">
    <w:name w:val="apple-converted-space"/>
    <w:basedOn w:val="VarsaylanParagrafYazTipi"/>
    <w:rsid w:val="00762D54"/>
  </w:style>
  <w:style w:type="paragraph" w:customStyle="1" w:styleId="listeparagraf10">
    <w:name w:val="listeparagraf1"/>
    <w:basedOn w:val="Normal"/>
    <w:rsid w:val="00762D54"/>
    <w:pPr>
      <w:spacing w:before="360" w:after="144" w:line="240" w:lineRule="auto"/>
    </w:pPr>
    <w:rPr>
      <w:rFonts w:ascii="Times New Roman" w:eastAsia="Times New Roman" w:hAnsi="Times New Roman"/>
      <w:szCs w:val="24"/>
    </w:rPr>
  </w:style>
  <w:style w:type="paragraph" w:customStyle="1" w:styleId="AralkYok2">
    <w:name w:val="Aralık Yok2"/>
    <w:rsid w:val="00762D54"/>
    <w:rPr>
      <w:rFonts w:eastAsia="Times New Roman"/>
      <w:sz w:val="22"/>
      <w:szCs w:val="22"/>
      <w:lang w:val="en-GB" w:eastAsia="en-US"/>
    </w:rPr>
  </w:style>
  <w:style w:type="table" w:customStyle="1" w:styleId="TabloKlavuzu1">
    <w:name w:val="Tablo Kılavuzu1"/>
    <w:basedOn w:val="NormalTablo"/>
    <w:next w:val="TabloKlavuzu"/>
    <w:uiPriority w:val="59"/>
    <w:rsid w:val="00762D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
    <w:name w:val="Açık Gölgeleme1"/>
    <w:basedOn w:val="NormalTablo"/>
    <w:next w:val="AkGlgeleme"/>
    <w:uiPriority w:val="60"/>
    <w:rsid w:val="00762D5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k2Char">
    <w:name w:val="Başlık 2 Char"/>
    <w:basedOn w:val="VarsaylanParagrafYazTipi"/>
    <w:link w:val="Balk2"/>
    <w:uiPriority w:val="9"/>
    <w:rsid w:val="00191664"/>
    <w:rPr>
      <w:rFonts w:ascii="Cambria" w:eastAsia="Times New Roman" w:hAnsi="Cambria"/>
      <w:b/>
      <w:bCs/>
      <w:color w:val="4F81BD"/>
      <w:sz w:val="26"/>
      <w:szCs w:val="26"/>
      <w:lang w:val="x-none" w:eastAsia="x-none"/>
    </w:rPr>
  </w:style>
  <w:style w:type="paragraph" w:styleId="KonuBal">
    <w:name w:val="Title"/>
    <w:basedOn w:val="Normal"/>
    <w:next w:val="Normal"/>
    <w:link w:val="KonuBalChar"/>
    <w:uiPriority w:val="10"/>
    <w:qFormat/>
    <w:rsid w:val="00191664"/>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KonuBalChar">
    <w:name w:val="Konu Başlığı Char"/>
    <w:basedOn w:val="VarsaylanParagrafYazTipi"/>
    <w:link w:val="KonuBal"/>
    <w:uiPriority w:val="10"/>
    <w:rsid w:val="00191664"/>
    <w:rPr>
      <w:rFonts w:ascii="Cambria" w:eastAsia="Times New Roman" w:hAnsi="Cambria"/>
      <w:color w:val="17365D"/>
      <w:spacing w:val="5"/>
      <w:kern w:val="28"/>
      <w:sz w:val="52"/>
      <w:szCs w:val="52"/>
      <w:lang w:val="x-none" w:eastAsia="x-none"/>
    </w:rPr>
  </w:style>
  <w:style w:type="table" w:customStyle="1" w:styleId="TabloKlavuzu2">
    <w:name w:val="Tablo Kılavuzu2"/>
    <w:basedOn w:val="NormalTablo"/>
    <w:next w:val="TabloKlavuzu"/>
    <w:rsid w:val="002E09FC"/>
    <w:pPr>
      <w:spacing w:before="0" w:after="0" w:line="240" w:lineRule="auto"/>
      <w:jc w:val="left"/>
    </w:pPr>
    <w:rPr>
      <w:rFonts w:ascii="Times New Roman" w:eastAsia="Times New Roman" w:hAnsi="Times New Roman"/>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oKlavuz6">
    <w:name w:val="Table Grid 6"/>
    <w:basedOn w:val="NormalTablo"/>
    <w:rsid w:val="002E09FC"/>
    <w:pPr>
      <w:spacing w:before="0" w:after="0" w:line="240" w:lineRule="auto"/>
      <w:jc w:val="left"/>
    </w:pPr>
    <w:rPr>
      <w:rFonts w:ascii="Times New Roman" w:eastAsia="Times New Roman" w:hAnsi="Times New Roman"/>
      <w:sz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simYazs">
    <w:name w:val="caption"/>
    <w:basedOn w:val="Normal"/>
    <w:next w:val="Normal"/>
    <w:uiPriority w:val="99"/>
    <w:qFormat/>
    <w:rsid w:val="00DC67DA"/>
    <w:pPr>
      <w:spacing w:before="0" w:after="0" w:line="480" w:lineRule="auto"/>
      <w:ind w:firstLine="720"/>
    </w:pPr>
    <w:rPr>
      <w:rFonts w:ascii="Calibri" w:hAnsi="Calibri" w:cs="Calibri"/>
      <w:b/>
      <w:bCs/>
      <w:sz w:val="20"/>
      <w:lang w:val="en-US" w:eastAsia="en-US"/>
    </w:rPr>
  </w:style>
  <w:style w:type="table" w:customStyle="1" w:styleId="AkGlgeleme2">
    <w:name w:val="Açık Gölgeleme2"/>
    <w:basedOn w:val="NormalTablo"/>
    <w:next w:val="AkGlgeleme"/>
    <w:uiPriority w:val="60"/>
    <w:rsid w:val="00E531F4"/>
    <w:pPr>
      <w:spacing w:before="0" w:after="0" w:line="240" w:lineRule="auto"/>
      <w:jc w:val="left"/>
    </w:pPr>
    <w:rPr>
      <w:rFonts w:ascii="Calibri" w:hAnsi="Calibri"/>
      <w:color w:val="000000" w:themeColor="text1" w:themeShade="BF"/>
      <w:sz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ncedenBiimlendirilmi">
    <w:name w:val="HTML Preformatted"/>
    <w:basedOn w:val="Normal"/>
    <w:link w:val="HTMLncedenBiimlendirilmiChar"/>
    <w:uiPriority w:val="99"/>
    <w:unhideWhenUsed/>
    <w:rsid w:val="00F77046"/>
    <w:pPr>
      <w:spacing w:before="0" w:after="0" w:line="240" w:lineRule="auto"/>
    </w:pPr>
    <w:rPr>
      <w:rFonts w:ascii="Consolas" w:hAnsi="Consolas" w:cs="Consolas"/>
      <w:sz w:val="20"/>
    </w:rPr>
  </w:style>
  <w:style w:type="character" w:customStyle="1" w:styleId="HTMLncedenBiimlendirilmiChar">
    <w:name w:val="HTML Önceden Biçimlendirilmiş Char"/>
    <w:basedOn w:val="VarsaylanParagrafYazTipi"/>
    <w:link w:val="HTMLncedenBiimlendirilmi"/>
    <w:uiPriority w:val="99"/>
    <w:rsid w:val="00F77046"/>
    <w:rPr>
      <w:rFonts w:ascii="Consolas" w:hAnsi="Consolas" w:cs="Consolas"/>
      <w:sz w:val="20"/>
    </w:rPr>
  </w:style>
  <w:style w:type="numbering" w:customStyle="1" w:styleId="ListeYok2">
    <w:name w:val="Liste Yok2"/>
    <w:next w:val="ListeYok"/>
    <w:uiPriority w:val="99"/>
    <w:semiHidden/>
    <w:unhideWhenUsed/>
    <w:rsid w:val="008C7666"/>
  </w:style>
  <w:style w:type="paragraph" w:customStyle="1" w:styleId="Normal1">
    <w:name w:val="Normal1"/>
    <w:rsid w:val="008C7666"/>
    <w:pPr>
      <w:spacing w:before="0" w:after="200" w:line="276" w:lineRule="auto"/>
      <w:jc w:val="left"/>
    </w:pPr>
    <w:rPr>
      <w:rFonts w:ascii="Calibri" w:hAnsi="Calibri" w:cs="Calibri"/>
      <w:color w:val="000000"/>
      <w:sz w:val="22"/>
      <w:szCs w:val="22"/>
    </w:rPr>
  </w:style>
  <w:style w:type="table" w:styleId="ListeTablo6Renkli">
    <w:name w:val="List Table 6 Colorful"/>
    <w:basedOn w:val="NormalTablo"/>
    <w:uiPriority w:val="51"/>
    <w:rsid w:val="00E7790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k9Char">
    <w:name w:val="Başlık 9 Char"/>
    <w:basedOn w:val="VarsaylanParagrafYazTipi"/>
    <w:link w:val="Balk9"/>
    <w:rsid w:val="00A24DCF"/>
    <w:rPr>
      <w:rFonts w:eastAsia="Times New Roman" w:cs="Arial"/>
      <w:sz w:val="22"/>
      <w:szCs w:val="22"/>
    </w:rPr>
  </w:style>
  <w:style w:type="numbering" w:customStyle="1" w:styleId="ListeYok3">
    <w:name w:val="Liste Yok3"/>
    <w:next w:val="ListeYok"/>
    <w:uiPriority w:val="99"/>
    <w:semiHidden/>
    <w:unhideWhenUsed/>
    <w:rsid w:val="00A24DCF"/>
  </w:style>
  <w:style w:type="character" w:customStyle="1" w:styleId="Daktilo">
    <w:name w:val="Daktilo"/>
    <w:rsid w:val="00A24DCF"/>
    <w:rPr>
      <w:rFonts w:ascii="Courier New" w:hAnsi="Courier New"/>
      <w:sz w:val="20"/>
    </w:rPr>
  </w:style>
  <w:style w:type="paragraph" w:customStyle="1" w:styleId="GvdeMetniGirintisi21">
    <w:name w:val="Gövde Metni Girintisi 21"/>
    <w:basedOn w:val="Normal"/>
    <w:rsid w:val="00A24DCF"/>
    <w:pPr>
      <w:spacing w:before="0" w:after="0"/>
      <w:ind w:firstLine="720"/>
    </w:pPr>
    <w:rPr>
      <w:rFonts w:eastAsia="Times New Roman" w:cs="Arial"/>
      <w:szCs w:val="24"/>
    </w:rPr>
  </w:style>
  <w:style w:type="table" w:customStyle="1" w:styleId="TabloKlavuzu3">
    <w:name w:val="Tablo Kılavuzu3"/>
    <w:basedOn w:val="NormalTablo"/>
    <w:next w:val="TabloKlavuzu"/>
    <w:uiPriority w:val="59"/>
    <w:rsid w:val="00A24DCF"/>
    <w:pPr>
      <w:spacing w:before="0" w:after="0" w:line="240" w:lineRule="auto"/>
      <w:jc w:val="left"/>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BD74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
    <w:name w:val="Tablo Kılavuzu5"/>
    <w:basedOn w:val="NormalTablo"/>
    <w:next w:val="TabloKlavuzu"/>
    <w:uiPriority w:val="59"/>
    <w:rsid w:val="00BD74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6">
    <w:name w:val="Tablo Kılavuzu6"/>
    <w:basedOn w:val="NormalTablo"/>
    <w:next w:val="TabloKlavuzu"/>
    <w:uiPriority w:val="59"/>
    <w:rsid w:val="0036016C"/>
    <w:pPr>
      <w:spacing w:before="0" w:after="0" w:line="240" w:lineRule="auto"/>
      <w:jc w:val="left"/>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C1224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4">
    <w:name w:val="Liste Yok4"/>
    <w:next w:val="ListeYok"/>
    <w:uiPriority w:val="99"/>
    <w:semiHidden/>
    <w:unhideWhenUsed/>
    <w:rsid w:val="00956BCB"/>
  </w:style>
  <w:style w:type="table" w:customStyle="1" w:styleId="TabloKlavuzu8">
    <w:name w:val="Tablo Kılavuzu8"/>
    <w:basedOn w:val="NormalTablo"/>
    <w:next w:val="TabloKlavuzu"/>
    <w:uiPriority w:val="59"/>
    <w:rsid w:val="00956BCB"/>
    <w:pPr>
      <w:spacing w:before="0" w:after="0" w:line="240" w:lineRule="auto"/>
      <w:jc w:val="left"/>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6959">
      <w:bodyDiv w:val="1"/>
      <w:marLeft w:val="0"/>
      <w:marRight w:val="0"/>
      <w:marTop w:val="0"/>
      <w:marBottom w:val="0"/>
      <w:divBdr>
        <w:top w:val="none" w:sz="0" w:space="0" w:color="auto"/>
        <w:left w:val="none" w:sz="0" w:space="0" w:color="auto"/>
        <w:bottom w:val="none" w:sz="0" w:space="0" w:color="auto"/>
        <w:right w:val="none" w:sz="0" w:space="0" w:color="auto"/>
      </w:divBdr>
    </w:div>
    <w:div w:id="315569681">
      <w:bodyDiv w:val="1"/>
      <w:marLeft w:val="0"/>
      <w:marRight w:val="0"/>
      <w:marTop w:val="0"/>
      <w:marBottom w:val="0"/>
      <w:divBdr>
        <w:top w:val="none" w:sz="0" w:space="0" w:color="auto"/>
        <w:left w:val="none" w:sz="0" w:space="0" w:color="auto"/>
        <w:bottom w:val="none" w:sz="0" w:space="0" w:color="auto"/>
        <w:right w:val="none" w:sz="0" w:space="0" w:color="auto"/>
      </w:divBdr>
    </w:div>
    <w:div w:id="889652598">
      <w:bodyDiv w:val="1"/>
      <w:marLeft w:val="0"/>
      <w:marRight w:val="0"/>
      <w:marTop w:val="0"/>
      <w:marBottom w:val="0"/>
      <w:divBdr>
        <w:top w:val="none" w:sz="0" w:space="0" w:color="auto"/>
        <w:left w:val="none" w:sz="0" w:space="0" w:color="auto"/>
        <w:bottom w:val="none" w:sz="0" w:space="0" w:color="auto"/>
        <w:right w:val="none" w:sz="0" w:space="0" w:color="auto"/>
      </w:divBdr>
    </w:div>
    <w:div w:id="1201092668">
      <w:bodyDiv w:val="1"/>
      <w:marLeft w:val="0"/>
      <w:marRight w:val="0"/>
      <w:marTop w:val="0"/>
      <w:marBottom w:val="0"/>
      <w:divBdr>
        <w:top w:val="none" w:sz="0" w:space="0" w:color="auto"/>
        <w:left w:val="none" w:sz="0" w:space="0" w:color="auto"/>
        <w:bottom w:val="none" w:sz="0" w:space="0" w:color="auto"/>
        <w:right w:val="none" w:sz="0" w:space="0" w:color="auto"/>
      </w:divBdr>
    </w:div>
    <w:div w:id="1564412846">
      <w:bodyDiv w:val="1"/>
      <w:marLeft w:val="0"/>
      <w:marRight w:val="0"/>
      <w:marTop w:val="0"/>
      <w:marBottom w:val="0"/>
      <w:divBdr>
        <w:top w:val="none" w:sz="0" w:space="0" w:color="auto"/>
        <w:left w:val="none" w:sz="0" w:space="0" w:color="auto"/>
        <w:bottom w:val="none" w:sz="0" w:space="0" w:color="auto"/>
        <w:right w:val="none" w:sz="0" w:space="0" w:color="auto"/>
      </w:divBdr>
    </w:div>
    <w:div w:id="2081366594">
      <w:bodyDiv w:val="1"/>
      <w:marLeft w:val="0"/>
      <w:marRight w:val="0"/>
      <w:marTop w:val="0"/>
      <w:marBottom w:val="0"/>
      <w:divBdr>
        <w:top w:val="none" w:sz="0" w:space="0" w:color="auto"/>
        <w:left w:val="none" w:sz="0" w:space="0" w:color="auto"/>
        <w:bottom w:val="none" w:sz="0" w:space="0" w:color="auto"/>
        <w:right w:val="none" w:sz="0" w:space="0" w:color="auto"/>
      </w:divBdr>
      <w:divsChild>
        <w:div w:id="1082532506">
          <w:marLeft w:val="0"/>
          <w:marRight w:val="0"/>
          <w:marTop w:val="0"/>
          <w:marBottom w:val="0"/>
          <w:divBdr>
            <w:top w:val="none" w:sz="0" w:space="0" w:color="auto"/>
            <w:left w:val="none" w:sz="0" w:space="0" w:color="auto"/>
            <w:bottom w:val="none" w:sz="0" w:space="0" w:color="auto"/>
            <w:right w:val="none" w:sz="0" w:space="0" w:color="auto"/>
          </w:divBdr>
          <w:divsChild>
            <w:div w:id="670566068">
              <w:marLeft w:val="0"/>
              <w:marRight w:val="0"/>
              <w:marTop w:val="0"/>
              <w:marBottom w:val="0"/>
              <w:divBdr>
                <w:top w:val="none" w:sz="0" w:space="0" w:color="auto"/>
                <w:left w:val="none" w:sz="0" w:space="0" w:color="auto"/>
                <w:bottom w:val="none" w:sz="0" w:space="0" w:color="auto"/>
                <w:right w:val="none" w:sz="0" w:space="0" w:color="auto"/>
              </w:divBdr>
              <w:divsChild>
                <w:div w:id="65803109">
                  <w:marLeft w:val="0"/>
                  <w:marRight w:val="0"/>
                  <w:marTop w:val="0"/>
                  <w:marBottom w:val="0"/>
                  <w:divBdr>
                    <w:top w:val="none" w:sz="0" w:space="0" w:color="auto"/>
                    <w:left w:val="none" w:sz="0" w:space="0" w:color="auto"/>
                    <w:bottom w:val="none" w:sz="0" w:space="0" w:color="auto"/>
                    <w:right w:val="none" w:sz="0" w:space="0" w:color="auto"/>
                  </w:divBdr>
                </w:div>
                <w:div w:id="319817916">
                  <w:marLeft w:val="0"/>
                  <w:marRight w:val="0"/>
                  <w:marTop w:val="0"/>
                  <w:marBottom w:val="0"/>
                  <w:divBdr>
                    <w:top w:val="none" w:sz="0" w:space="0" w:color="auto"/>
                    <w:left w:val="none" w:sz="0" w:space="0" w:color="auto"/>
                    <w:bottom w:val="none" w:sz="0" w:space="0" w:color="auto"/>
                    <w:right w:val="none" w:sz="0" w:space="0" w:color="auto"/>
                  </w:divBdr>
                </w:div>
                <w:div w:id="1267079921">
                  <w:marLeft w:val="0"/>
                  <w:marRight w:val="0"/>
                  <w:marTop w:val="0"/>
                  <w:marBottom w:val="0"/>
                  <w:divBdr>
                    <w:top w:val="none" w:sz="0" w:space="0" w:color="auto"/>
                    <w:left w:val="none" w:sz="0" w:space="0" w:color="auto"/>
                    <w:bottom w:val="none" w:sz="0" w:space="0" w:color="auto"/>
                    <w:right w:val="none" w:sz="0" w:space="0" w:color="auto"/>
                  </w:divBdr>
                </w:div>
                <w:div w:id="16670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28957-6A2F-4F51-BCE5-81FBF9808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6592</Words>
  <Characters>37581</Characters>
  <Application>Microsoft Office Word</Application>
  <DocSecurity>0</DocSecurity>
  <Lines>313</Lines>
  <Paragraphs>88</Paragraphs>
  <ScaleCrop>false</ScaleCrop>
  <HeadingPairs>
    <vt:vector size="2" baseType="variant">
      <vt:variant>
        <vt:lpstr>Konu Başlığı</vt:lpstr>
      </vt:variant>
      <vt:variant>
        <vt:i4>1</vt:i4>
      </vt:variant>
    </vt:vector>
  </HeadingPairs>
  <TitlesOfParts>
    <vt:vector size="1" baseType="lpstr">
      <vt:lpstr>Leave an empty line here [Full text papers will be a maximum of 10 pages]</vt:lpstr>
    </vt:vector>
  </TitlesOfParts>
  <Company>Atatürk Üniversitesi</Company>
  <LinksUpToDate>false</LinksUpToDate>
  <CharactersWithSpaces>44085</CharactersWithSpaces>
  <SharedDoc>false</SharedDoc>
  <HLinks>
    <vt:vector size="30" baseType="variant">
      <vt:variant>
        <vt:i4>5636108</vt:i4>
      </vt:variant>
      <vt:variant>
        <vt:i4>18</vt:i4>
      </vt:variant>
      <vt:variant>
        <vt:i4>0</vt:i4>
      </vt:variant>
      <vt:variant>
        <vt:i4>5</vt:i4>
      </vt:variant>
      <vt:variant>
        <vt:lpwstr>http://harvard.edu/data/index.php</vt:lpwstr>
      </vt:variant>
      <vt:variant>
        <vt:lpwstr/>
      </vt:variant>
      <vt:variant>
        <vt:i4>5636102</vt:i4>
      </vt:variant>
      <vt:variant>
        <vt:i4>15</vt:i4>
      </vt:variant>
      <vt:variant>
        <vt:i4>0</vt:i4>
      </vt:variant>
      <vt:variant>
        <vt:i4>5</vt:i4>
      </vt:variant>
      <vt:variant>
        <vt:lpwstr>http://www.milliyet.com.tr.'den/</vt:lpwstr>
      </vt:variant>
      <vt:variant>
        <vt:lpwstr/>
      </vt:variant>
      <vt:variant>
        <vt:i4>4259935</vt:i4>
      </vt:variant>
      <vt:variant>
        <vt:i4>12</vt:i4>
      </vt:variant>
      <vt:variant>
        <vt:i4>0</vt:i4>
      </vt:variant>
      <vt:variant>
        <vt:i4>5</vt:i4>
      </vt:variant>
      <vt:variant>
        <vt:lpwstr>http://onlinelibrary.wiley.com/doi/10.1111/j.1748-5959.2011.00328.x/abstract</vt:lpwstr>
      </vt:variant>
      <vt:variant>
        <vt:lpwstr/>
      </vt:variant>
      <vt:variant>
        <vt:i4>5177383</vt:i4>
      </vt:variant>
      <vt:variant>
        <vt:i4>3</vt:i4>
      </vt:variant>
      <vt:variant>
        <vt:i4>0</vt:i4>
      </vt:variant>
      <vt:variant>
        <vt:i4>5</vt:i4>
      </vt:variant>
      <vt:variant>
        <vt:lpwstr>mailto:simsek@xxxxx.edu.tr</vt:lpwstr>
      </vt:variant>
      <vt:variant>
        <vt:lpwstr/>
      </vt:variant>
      <vt:variant>
        <vt:i4>6684723</vt:i4>
      </vt:variant>
      <vt:variant>
        <vt:i4>0</vt:i4>
      </vt:variant>
      <vt:variant>
        <vt:i4>0</vt:i4>
      </vt:variant>
      <vt:variant>
        <vt:i4>5</vt:i4>
      </vt:variant>
      <vt:variant>
        <vt:lpwstr>Tel:+9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Leave an empty line here [Full text papers will be a maximum of 10 pages]</dc:title>
  <dc:subject/>
  <dc:creator>Mfatihtasar</dc:creator>
  <cp:keywords/>
  <dc:description/>
  <cp:lastModifiedBy>Toraman</cp:lastModifiedBy>
  <cp:revision>14</cp:revision>
  <cp:lastPrinted>2019-05-22T06:20:00Z</cp:lastPrinted>
  <dcterms:created xsi:type="dcterms:W3CDTF">2019-05-19T08:53:00Z</dcterms:created>
  <dcterms:modified xsi:type="dcterms:W3CDTF">2019-05-22T06:20:00Z</dcterms:modified>
</cp:coreProperties>
</file>