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A9420" w14:textId="524F4ECA" w:rsidR="00DF1A53" w:rsidRDefault="00047BF7" w:rsidP="002D3CB2">
      <w:pPr>
        <w:spacing w:line="276" w:lineRule="auto"/>
        <w:jc w:val="center"/>
        <w:rPr>
          <w:rFonts w:ascii="Book Antiqua" w:hAnsi="Book Antiqua"/>
          <w:b/>
          <w:sz w:val="20"/>
        </w:rPr>
      </w:pPr>
      <w:r w:rsidRPr="00A15B81">
        <w:rPr>
          <w:rFonts w:ascii="Book Antiqua" w:hAnsi="Book Antiqua"/>
          <w:b/>
          <w:sz w:val="20"/>
        </w:rPr>
        <w:t xml:space="preserve">TBMM Çalışmalarında Türkiye – </w:t>
      </w:r>
      <w:r w:rsidR="004756C2" w:rsidRPr="00A15B81">
        <w:rPr>
          <w:rFonts w:ascii="Book Antiqua" w:hAnsi="Book Antiqua"/>
          <w:b/>
          <w:color w:val="000000" w:themeColor="text1"/>
          <w:sz w:val="20"/>
        </w:rPr>
        <w:t>Çin Halk Cumhuriyeti</w:t>
      </w:r>
      <w:r w:rsidRPr="00A15B81">
        <w:rPr>
          <w:rFonts w:ascii="Book Antiqua" w:hAnsi="Book Antiqua"/>
          <w:b/>
          <w:color w:val="000000" w:themeColor="text1"/>
          <w:sz w:val="20"/>
        </w:rPr>
        <w:t xml:space="preserve"> </w:t>
      </w:r>
      <w:r w:rsidRPr="00A15B81">
        <w:rPr>
          <w:rFonts w:ascii="Book Antiqua" w:hAnsi="Book Antiqua"/>
          <w:b/>
          <w:sz w:val="20"/>
        </w:rPr>
        <w:t>İlişkileri</w:t>
      </w:r>
      <w:r w:rsidR="00DA7D80" w:rsidRPr="00A15B81">
        <w:rPr>
          <w:rFonts w:ascii="Book Antiqua" w:hAnsi="Book Antiqua"/>
          <w:b/>
          <w:sz w:val="20"/>
        </w:rPr>
        <w:t xml:space="preserve">: </w:t>
      </w:r>
      <w:r w:rsidR="00597617" w:rsidRPr="00A15B81">
        <w:rPr>
          <w:rFonts w:ascii="Book Antiqua" w:hAnsi="Book Antiqua"/>
          <w:b/>
          <w:sz w:val="20"/>
        </w:rPr>
        <w:t>1999</w:t>
      </w:r>
      <w:r w:rsidR="00DA7D80" w:rsidRPr="00A15B81">
        <w:rPr>
          <w:rFonts w:ascii="Book Antiqua" w:hAnsi="Book Antiqua"/>
          <w:b/>
          <w:sz w:val="20"/>
        </w:rPr>
        <w:t xml:space="preserve"> – 201</w:t>
      </w:r>
      <w:r w:rsidR="008B2F77" w:rsidRPr="00A15B81">
        <w:rPr>
          <w:rFonts w:ascii="Book Antiqua" w:hAnsi="Book Antiqua"/>
          <w:b/>
          <w:sz w:val="20"/>
        </w:rPr>
        <w:t>9</w:t>
      </w:r>
    </w:p>
    <w:p w14:paraId="478E79C1" w14:textId="3FE1C584" w:rsidR="00E060B9" w:rsidRDefault="00E060B9" w:rsidP="00682376">
      <w:pPr>
        <w:spacing w:line="276" w:lineRule="auto"/>
        <w:jc w:val="both"/>
        <w:rPr>
          <w:rFonts w:ascii="Book Antiqua" w:hAnsi="Book Antiqua"/>
          <w:b/>
        </w:rPr>
      </w:pPr>
    </w:p>
    <w:p w14:paraId="53634214" w14:textId="21622D0B" w:rsidR="00E060B9" w:rsidRDefault="00E060B9" w:rsidP="00E060B9">
      <w:pPr>
        <w:spacing w:line="276" w:lineRule="auto"/>
        <w:jc w:val="right"/>
        <w:rPr>
          <w:rFonts w:ascii="Book Antiqua" w:hAnsi="Book Antiqua"/>
          <w:b/>
          <w:sz w:val="22"/>
        </w:rPr>
      </w:pPr>
      <w:r w:rsidRPr="00E060B9">
        <w:rPr>
          <w:rFonts w:ascii="Book Antiqua" w:hAnsi="Book Antiqua"/>
          <w:b/>
          <w:sz w:val="22"/>
        </w:rPr>
        <w:t>Emre KARTAL</w:t>
      </w:r>
      <w:r>
        <w:rPr>
          <w:rStyle w:val="FootnoteReference"/>
          <w:rFonts w:ascii="Book Antiqua" w:hAnsi="Book Antiqua"/>
          <w:b/>
          <w:sz w:val="22"/>
        </w:rPr>
        <w:footnoteReference w:id="1"/>
      </w:r>
    </w:p>
    <w:p w14:paraId="5461996B" w14:textId="77777777" w:rsidR="00A10A76" w:rsidRPr="00197D3E" w:rsidRDefault="00A10A76" w:rsidP="00682376">
      <w:pPr>
        <w:spacing w:line="276" w:lineRule="auto"/>
        <w:jc w:val="both"/>
        <w:rPr>
          <w:rFonts w:ascii="Book Antiqua" w:hAnsi="Book Antiqua"/>
          <w:b/>
        </w:rPr>
      </w:pPr>
      <w:bookmarkStart w:id="0" w:name="_GoBack"/>
      <w:bookmarkEnd w:id="0"/>
    </w:p>
    <w:p w14:paraId="3F477936" w14:textId="77777777" w:rsidR="00A10A76" w:rsidRPr="00A15B81" w:rsidRDefault="00A10A76" w:rsidP="00682376">
      <w:pPr>
        <w:spacing w:line="276" w:lineRule="auto"/>
        <w:jc w:val="both"/>
        <w:rPr>
          <w:rFonts w:ascii="Book Antiqua" w:hAnsi="Book Antiqua"/>
          <w:b/>
          <w:sz w:val="20"/>
        </w:rPr>
      </w:pPr>
      <w:r w:rsidRPr="00A15B81">
        <w:rPr>
          <w:rFonts w:ascii="Book Antiqua" w:hAnsi="Book Antiqua"/>
          <w:b/>
          <w:sz w:val="20"/>
        </w:rPr>
        <w:t>Özet</w:t>
      </w:r>
    </w:p>
    <w:p w14:paraId="3401D034" w14:textId="77777777" w:rsidR="006E4F10" w:rsidRPr="00A15B81" w:rsidRDefault="006E4F10" w:rsidP="00682376">
      <w:pPr>
        <w:spacing w:line="276" w:lineRule="auto"/>
        <w:jc w:val="both"/>
        <w:rPr>
          <w:rFonts w:ascii="Book Antiqua" w:hAnsi="Book Antiqua"/>
          <w:b/>
          <w:sz w:val="20"/>
        </w:rPr>
      </w:pPr>
    </w:p>
    <w:p w14:paraId="449D2E96" w14:textId="36F7211A" w:rsidR="00DA7D80" w:rsidRPr="00A15B81" w:rsidRDefault="00C00283" w:rsidP="00682376">
      <w:pPr>
        <w:spacing w:line="276" w:lineRule="auto"/>
        <w:jc w:val="both"/>
        <w:rPr>
          <w:rFonts w:ascii="Book Antiqua" w:hAnsi="Book Antiqua"/>
          <w:sz w:val="20"/>
        </w:rPr>
      </w:pPr>
      <w:r w:rsidRPr="00A15B81">
        <w:rPr>
          <w:rFonts w:ascii="Book Antiqua" w:hAnsi="Book Antiqua"/>
          <w:sz w:val="20"/>
        </w:rPr>
        <w:t xml:space="preserve">Türkiye </w:t>
      </w:r>
      <w:r w:rsidRPr="00A15B81">
        <w:rPr>
          <w:rFonts w:ascii="Book Antiqua" w:hAnsi="Book Antiqua"/>
          <w:color w:val="000000" w:themeColor="text1"/>
          <w:sz w:val="20"/>
        </w:rPr>
        <w:t>– Çin</w:t>
      </w:r>
      <w:r w:rsidR="00197D3E" w:rsidRPr="00A15B81">
        <w:rPr>
          <w:rFonts w:ascii="Book Antiqua" w:hAnsi="Book Antiqua"/>
          <w:color w:val="000000" w:themeColor="text1"/>
          <w:sz w:val="20"/>
        </w:rPr>
        <w:t xml:space="preserve"> Halk Cumhuriyeti</w:t>
      </w:r>
      <w:r w:rsidR="004756C2" w:rsidRPr="00A15B81">
        <w:rPr>
          <w:rFonts w:ascii="Book Antiqua" w:hAnsi="Book Antiqua"/>
          <w:color w:val="000000" w:themeColor="text1"/>
          <w:sz w:val="20"/>
        </w:rPr>
        <w:t xml:space="preserve"> (ÇHC)</w:t>
      </w:r>
      <w:r w:rsidRPr="00A15B81">
        <w:rPr>
          <w:rFonts w:ascii="Book Antiqua" w:hAnsi="Book Antiqua"/>
          <w:color w:val="000000" w:themeColor="text1"/>
          <w:sz w:val="20"/>
        </w:rPr>
        <w:t xml:space="preserve"> </w:t>
      </w:r>
      <w:r w:rsidRPr="00A15B81">
        <w:rPr>
          <w:rFonts w:ascii="Book Antiqua" w:hAnsi="Book Antiqua"/>
          <w:sz w:val="20"/>
        </w:rPr>
        <w:t xml:space="preserve">ilişkileri diplomatik </w:t>
      </w:r>
      <w:r w:rsidR="00AB43D8" w:rsidRPr="00A15B81">
        <w:rPr>
          <w:rFonts w:ascii="Book Antiqua" w:hAnsi="Book Antiqua"/>
          <w:sz w:val="20"/>
        </w:rPr>
        <w:t>olarak</w:t>
      </w:r>
      <w:r w:rsidRPr="00A15B81">
        <w:rPr>
          <w:rFonts w:ascii="Book Antiqua" w:hAnsi="Book Antiqua"/>
          <w:sz w:val="20"/>
        </w:rPr>
        <w:t xml:space="preserve"> 1971 yılında kurulmuştur. Ancak </w:t>
      </w:r>
      <w:r w:rsidR="00D070A2" w:rsidRPr="00A15B81">
        <w:rPr>
          <w:rFonts w:ascii="Book Antiqua" w:hAnsi="Book Antiqua"/>
          <w:sz w:val="20"/>
        </w:rPr>
        <w:t>tarihi geçmiş değerlendirildiğinde, Türk –</w:t>
      </w:r>
      <w:r w:rsidR="004756C2" w:rsidRPr="00A15B81">
        <w:rPr>
          <w:rFonts w:ascii="Book Antiqua" w:hAnsi="Book Antiqua"/>
          <w:color w:val="4472C4" w:themeColor="accent1"/>
          <w:sz w:val="20"/>
        </w:rPr>
        <w:t xml:space="preserve"> </w:t>
      </w:r>
      <w:r w:rsidR="004756C2" w:rsidRPr="00A15B81">
        <w:rPr>
          <w:rFonts w:ascii="Book Antiqua" w:hAnsi="Book Antiqua"/>
          <w:color w:val="000000" w:themeColor="text1"/>
          <w:sz w:val="20"/>
        </w:rPr>
        <w:t>Çin</w:t>
      </w:r>
      <w:r w:rsidR="004756C2" w:rsidRPr="00A15B81">
        <w:rPr>
          <w:rFonts w:ascii="Book Antiqua" w:hAnsi="Book Antiqua"/>
          <w:color w:val="4472C4" w:themeColor="accent1"/>
          <w:sz w:val="20"/>
        </w:rPr>
        <w:t xml:space="preserve"> </w:t>
      </w:r>
      <w:r w:rsidR="00D070A2" w:rsidRPr="00A15B81">
        <w:rPr>
          <w:rFonts w:ascii="Book Antiqua" w:hAnsi="Book Antiqua"/>
          <w:sz w:val="20"/>
        </w:rPr>
        <w:t xml:space="preserve">ilişkileri Doğu Asya’da başlamış olan binlerce yıllık bir geçmişe sahiptir. </w:t>
      </w:r>
      <w:r w:rsidRPr="00A15B81">
        <w:rPr>
          <w:rFonts w:ascii="Book Antiqua" w:hAnsi="Book Antiqua"/>
          <w:sz w:val="20"/>
        </w:rPr>
        <w:t>Genel olarak iki ülke arası ilişkiler düşük yoğunluklu bir seyir izlemiştir. Bu seyrin son yirmi yılı,</w:t>
      </w:r>
      <w:r w:rsidR="00A64291" w:rsidRPr="00A15B81">
        <w:rPr>
          <w:rFonts w:ascii="Book Antiqua" w:hAnsi="Book Antiqua"/>
          <w:sz w:val="20"/>
        </w:rPr>
        <w:t xml:space="preserve"> Türkiye’nin yasama ve denetim faaliyetlerinin yürütüldüğü ve gündemin iktidar ve muhalefet milletvekilleri tarafından değerlendiri</w:t>
      </w:r>
      <w:r w:rsidR="00775D6B" w:rsidRPr="00A15B81">
        <w:rPr>
          <w:rFonts w:ascii="Book Antiqua" w:hAnsi="Book Antiqua"/>
          <w:sz w:val="20"/>
        </w:rPr>
        <w:t xml:space="preserve">ldiği, </w:t>
      </w:r>
      <w:r w:rsidR="00A64291" w:rsidRPr="00A15B81">
        <w:rPr>
          <w:rFonts w:ascii="Book Antiqua" w:hAnsi="Book Antiqua"/>
          <w:sz w:val="20"/>
        </w:rPr>
        <w:t>Türkiye Büyük Millet Meclisi faaliyetleri üzerinden</w:t>
      </w:r>
      <w:r w:rsidR="00775D6B" w:rsidRPr="00A15B81">
        <w:rPr>
          <w:rFonts w:ascii="Book Antiqua" w:hAnsi="Book Antiqua"/>
          <w:sz w:val="20"/>
        </w:rPr>
        <w:t xml:space="preserve"> analiz edilmiştir.</w:t>
      </w:r>
      <w:r w:rsidR="00A64291" w:rsidRPr="00A15B81">
        <w:rPr>
          <w:rFonts w:ascii="Book Antiqua" w:hAnsi="Book Antiqua"/>
          <w:sz w:val="20"/>
        </w:rPr>
        <w:t xml:space="preserve"> Türkiye – Çin ilişkilerinin iki temel hatta ilerlediği görülmüştür</w:t>
      </w:r>
      <w:r w:rsidRPr="00A15B81">
        <w:rPr>
          <w:rFonts w:ascii="Book Antiqua" w:hAnsi="Book Antiqua"/>
          <w:sz w:val="20"/>
        </w:rPr>
        <w:t>. TBMM faaliyetlerinde</w:t>
      </w:r>
      <w:r w:rsidR="003772EB" w:rsidRPr="00A15B81">
        <w:rPr>
          <w:rFonts w:ascii="Book Antiqua" w:hAnsi="Book Antiqua"/>
          <w:sz w:val="20"/>
        </w:rPr>
        <w:t>,</w:t>
      </w:r>
      <w:r w:rsidRPr="00A15B81">
        <w:rPr>
          <w:rFonts w:ascii="Book Antiqua" w:hAnsi="Book Antiqua"/>
          <w:sz w:val="20"/>
        </w:rPr>
        <w:t xml:space="preserve"> Doğu Türkistan ve dış ticaret özelinde ekonomi ana meseleler olmuştur. Bu bağlamda 1999 – 2019 tarihleri arasında yer alan 21., 22., 23., 24., 26. ve 27. TBMM dönemleri</w:t>
      </w:r>
      <w:r w:rsidR="003772EB" w:rsidRPr="00A15B81">
        <w:rPr>
          <w:rFonts w:ascii="Book Antiqua" w:hAnsi="Book Antiqua"/>
          <w:sz w:val="20"/>
        </w:rPr>
        <w:t xml:space="preserve"> değerlendirilmiş</w:t>
      </w:r>
      <w:r w:rsidRPr="00A15B81">
        <w:rPr>
          <w:rFonts w:ascii="Book Antiqua" w:hAnsi="Book Antiqua"/>
          <w:sz w:val="20"/>
        </w:rPr>
        <w:t xml:space="preserve">, yasama ve denetim faaliyetlerinde Çin ile ilgili meselelerin görüşüldüğü tutanaklar incelenerek, önemli konuşma ve denetim çalışmaları örneklenmiş ayrıca bir söylem analizi yapılmıştır. </w:t>
      </w:r>
      <w:r w:rsidR="00B246A7" w:rsidRPr="00A15B81">
        <w:rPr>
          <w:rFonts w:ascii="Book Antiqua" w:hAnsi="Book Antiqua"/>
          <w:sz w:val="20"/>
        </w:rPr>
        <w:t xml:space="preserve">Genel olarak Türk parlamenterlerin Çin’e yönelik olumsuz bir söylem geliştirdiği görülmüş ve bunun sebepleri analiz edilmiştir. </w:t>
      </w:r>
    </w:p>
    <w:p w14:paraId="5D110635" w14:textId="77777777" w:rsidR="00B246A7" w:rsidRPr="00A15B81" w:rsidRDefault="00B246A7" w:rsidP="00682376">
      <w:pPr>
        <w:spacing w:line="276" w:lineRule="auto"/>
        <w:jc w:val="both"/>
        <w:rPr>
          <w:rFonts w:ascii="Book Antiqua" w:hAnsi="Book Antiqua"/>
          <w:sz w:val="20"/>
        </w:rPr>
      </w:pPr>
    </w:p>
    <w:p w14:paraId="712817A9" w14:textId="77777777" w:rsidR="00B246A7" w:rsidRPr="00A15B81" w:rsidRDefault="00B246A7" w:rsidP="00682376">
      <w:pPr>
        <w:spacing w:line="276" w:lineRule="auto"/>
        <w:jc w:val="both"/>
        <w:rPr>
          <w:rFonts w:ascii="Book Antiqua" w:hAnsi="Book Antiqua"/>
          <w:sz w:val="20"/>
        </w:rPr>
      </w:pPr>
      <w:r w:rsidRPr="00A15B81">
        <w:rPr>
          <w:rFonts w:ascii="Book Antiqua" w:hAnsi="Book Antiqua"/>
          <w:b/>
          <w:sz w:val="20"/>
        </w:rPr>
        <w:t>Anahtar kelimeler:</w:t>
      </w:r>
      <w:r w:rsidRPr="00A15B81">
        <w:rPr>
          <w:rFonts w:ascii="Book Antiqua" w:hAnsi="Book Antiqua"/>
          <w:sz w:val="20"/>
        </w:rPr>
        <w:t xml:space="preserve"> Türkiye – Çin ilişkileri, Doğu Türkistan, </w:t>
      </w:r>
      <w:r w:rsidR="00BF66AA" w:rsidRPr="00A15B81">
        <w:rPr>
          <w:rFonts w:ascii="Book Antiqua" w:hAnsi="Book Antiqua"/>
          <w:sz w:val="20"/>
        </w:rPr>
        <w:t>Uygur meselesi, Çin Halk Cumhuriyeti</w:t>
      </w:r>
      <w:r w:rsidRPr="00A15B81">
        <w:rPr>
          <w:rFonts w:ascii="Book Antiqua" w:hAnsi="Book Antiqua"/>
          <w:sz w:val="20"/>
        </w:rPr>
        <w:t xml:space="preserve">, Türkiye Büyük Millet Meclisi, </w:t>
      </w:r>
      <w:r w:rsidR="00BF66AA" w:rsidRPr="00A15B81">
        <w:rPr>
          <w:rFonts w:ascii="Book Antiqua" w:hAnsi="Book Antiqua"/>
          <w:sz w:val="20"/>
        </w:rPr>
        <w:t>d</w:t>
      </w:r>
      <w:r w:rsidRPr="00A15B81">
        <w:rPr>
          <w:rFonts w:ascii="Book Antiqua" w:hAnsi="Book Antiqua"/>
          <w:sz w:val="20"/>
        </w:rPr>
        <w:t>ış ticaret.</w:t>
      </w:r>
    </w:p>
    <w:p w14:paraId="2A20AAA1" w14:textId="77777777" w:rsidR="005D3A4E" w:rsidRPr="00197D3E" w:rsidRDefault="005D3A4E" w:rsidP="00682376">
      <w:pPr>
        <w:spacing w:line="276" w:lineRule="auto"/>
        <w:jc w:val="both"/>
        <w:rPr>
          <w:rFonts w:ascii="Book Antiqua" w:hAnsi="Book Antiqua"/>
        </w:rPr>
      </w:pPr>
    </w:p>
    <w:p w14:paraId="746FAB4E" w14:textId="77777777" w:rsidR="00C761C8" w:rsidRDefault="00C761C8" w:rsidP="00C761C8">
      <w:pPr>
        <w:spacing w:line="276" w:lineRule="auto"/>
        <w:jc w:val="center"/>
        <w:rPr>
          <w:rFonts w:ascii="Book Antiqua" w:hAnsi="Book Antiqua"/>
          <w:b/>
          <w:bCs/>
          <w:sz w:val="20"/>
          <w:lang w:val="en-GB"/>
        </w:rPr>
      </w:pPr>
    </w:p>
    <w:p w14:paraId="0EF7B4F4" w14:textId="77777777" w:rsidR="00C761C8" w:rsidRDefault="00C761C8" w:rsidP="00C761C8">
      <w:pPr>
        <w:spacing w:line="276" w:lineRule="auto"/>
        <w:jc w:val="center"/>
        <w:rPr>
          <w:rFonts w:ascii="Book Antiqua" w:hAnsi="Book Antiqua"/>
          <w:b/>
          <w:bCs/>
          <w:sz w:val="20"/>
          <w:lang w:val="en-GB"/>
        </w:rPr>
      </w:pPr>
    </w:p>
    <w:p w14:paraId="29E5AD6F" w14:textId="7B0BCE56" w:rsidR="00C761C8" w:rsidRDefault="005D3A4E" w:rsidP="00C761C8">
      <w:pPr>
        <w:spacing w:line="276" w:lineRule="auto"/>
        <w:jc w:val="center"/>
        <w:rPr>
          <w:rFonts w:ascii="Book Antiqua" w:hAnsi="Book Antiqua"/>
          <w:sz w:val="20"/>
        </w:rPr>
      </w:pPr>
      <w:r w:rsidRPr="00197D3E">
        <w:rPr>
          <w:rFonts w:ascii="Book Antiqua" w:hAnsi="Book Antiqua"/>
          <w:b/>
          <w:bCs/>
          <w:lang w:val="en-GB"/>
        </w:rPr>
        <w:t> </w:t>
      </w:r>
      <w:r w:rsidR="00C761C8">
        <w:rPr>
          <w:rFonts w:ascii="Book Antiqua" w:hAnsi="Book Antiqua"/>
          <w:b/>
          <w:bCs/>
          <w:sz w:val="20"/>
          <w:lang w:val="en-GB"/>
        </w:rPr>
        <w:t>Turkey – People’s Republic of China Relations in terms of the Activities of the Grand National Assembly of Turkey: 1999 – 2019</w:t>
      </w:r>
    </w:p>
    <w:p w14:paraId="6B3B5144" w14:textId="77777777" w:rsidR="00C761C8" w:rsidRDefault="00C761C8" w:rsidP="00C761C8">
      <w:pPr>
        <w:spacing w:line="276" w:lineRule="auto"/>
        <w:jc w:val="both"/>
        <w:rPr>
          <w:rFonts w:ascii="Book Antiqua" w:hAnsi="Book Antiqua"/>
        </w:rPr>
      </w:pPr>
      <w:r>
        <w:rPr>
          <w:rFonts w:ascii="Book Antiqua" w:hAnsi="Book Antiqua"/>
          <w:b/>
          <w:bCs/>
          <w:lang w:val="en-GB"/>
        </w:rPr>
        <w:t> </w:t>
      </w:r>
    </w:p>
    <w:p w14:paraId="5DA984A7" w14:textId="77777777" w:rsidR="00C761C8" w:rsidRDefault="00C761C8" w:rsidP="00C761C8">
      <w:pPr>
        <w:spacing w:line="276" w:lineRule="auto"/>
        <w:jc w:val="center"/>
        <w:rPr>
          <w:rFonts w:ascii="Book Antiqua" w:hAnsi="Book Antiqua"/>
          <w:sz w:val="20"/>
        </w:rPr>
      </w:pPr>
      <w:r>
        <w:rPr>
          <w:rFonts w:ascii="Book Antiqua" w:hAnsi="Book Antiqua"/>
          <w:b/>
          <w:bCs/>
          <w:sz w:val="20"/>
          <w:lang w:val="en-GB"/>
        </w:rPr>
        <w:t>Abstract</w:t>
      </w:r>
    </w:p>
    <w:p w14:paraId="4B52EAAF" w14:textId="77777777" w:rsidR="00C761C8" w:rsidRDefault="00C761C8" w:rsidP="00C761C8">
      <w:pPr>
        <w:spacing w:line="276" w:lineRule="auto"/>
        <w:jc w:val="both"/>
        <w:rPr>
          <w:rFonts w:ascii="Book Antiqua" w:hAnsi="Book Antiqua"/>
          <w:sz w:val="20"/>
        </w:rPr>
      </w:pPr>
      <w:r>
        <w:rPr>
          <w:rFonts w:ascii="Book Antiqua" w:hAnsi="Book Antiqua"/>
          <w:b/>
          <w:bCs/>
          <w:sz w:val="20"/>
          <w:lang w:val="en-GB"/>
        </w:rPr>
        <w:t> </w:t>
      </w:r>
    </w:p>
    <w:p w14:paraId="47022A9E" w14:textId="0DA6F0D0" w:rsidR="00C761C8" w:rsidRDefault="00C761C8" w:rsidP="00C761C8">
      <w:pPr>
        <w:spacing w:line="276" w:lineRule="auto"/>
        <w:jc w:val="both"/>
        <w:rPr>
          <w:rFonts w:ascii="Book Antiqua" w:hAnsi="Book Antiqua"/>
          <w:sz w:val="20"/>
        </w:rPr>
      </w:pPr>
      <w:r>
        <w:rPr>
          <w:rFonts w:ascii="Book Antiqua" w:hAnsi="Book Antiqua"/>
          <w:sz w:val="20"/>
          <w:lang w:val="en-GB"/>
        </w:rPr>
        <w:t xml:space="preserve">The diplomatic relations between the Republic of Turkey and the People’s Republic of China started in 1971. However, the Turkish-Chinese relations have a long history of more than a thousand year, starting in East Asia. After 1971, the bilateral relations between the two countries followed a low-density course. This article deals with the last twenty years of these relations in terms of the activities of the Grand National Assembly of Turkey (GNAT). The article has found out that the Turkish-Chinese relations are based on the activities of GNAT as two main issues: East Turkestan and foreign trade. In this context, the GNAT terms from 1999 to 2019 were </w:t>
      </w:r>
      <w:r w:rsidR="00261181">
        <w:rPr>
          <w:rFonts w:ascii="Book Antiqua" w:hAnsi="Book Antiqua"/>
          <w:sz w:val="20"/>
          <w:lang w:val="en-GB"/>
        </w:rPr>
        <w:t>analysed</w:t>
      </w:r>
      <w:r>
        <w:rPr>
          <w:rFonts w:ascii="Book Antiqua" w:hAnsi="Book Antiqua"/>
          <w:sz w:val="20"/>
          <w:lang w:val="en-GB"/>
        </w:rPr>
        <w:t>, the parliamentary minutes of the legislative and supervisory activities, which discussed the issues related to China, were examined, and some prominent speeches and supervisory activities were exemplified. In addition, a discourse analysis was made which demonstrated that the Turkish parliamentarians have adopted a negative discourse towards China, together with studying its reasons.</w:t>
      </w:r>
    </w:p>
    <w:p w14:paraId="3929D095" w14:textId="77777777" w:rsidR="00C761C8" w:rsidRDefault="00C761C8" w:rsidP="00C761C8">
      <w:pPr>
        <w:spacing w:line="276" w:lineRule="auto"/>
        <w:jc w:val="both"/>
        <w:rPr>
          <w:rFonts w:ascii="Book Antiqua" w:hAnsi="Book Antiqua"/>
          <w:sz w:val="20"/>
        </w:rPr>
      </w:pPr>
      <w:r>
        <w:rPr>
          <w:rFonts w:ascii="Book Antiqua" w:hAnsi="Book Antiqua"/>
          <w:sz w:val="20"/>
          <w:lang w:val="en-GB"/>
        </w:rPr>
        <w:t> </w:t>
      </w:r>
    </w:p>
    <w:p w14:paraId="1433AE29" w14:textId="77777777" w:rsidR="00C761C8" w:rsidRDefault="00C761C8" w:rsidP="00C761C8">
      <w:pPr>
        <w:spacing w:line="276" w:lineRule="auto"/>
        <w:jc w:val="both"/>
        <w:rPr>
          <w:rFonts w:ascii="Book Antiqua" w:hAnsi="Book Antiqua"/>
          <w:sz w:val="20"/>
        </w:rPr>
      </w:pPr>
      <w:r>
        <w:rPr>
          <w:rFonts w:ascii="Book Antiqua" w:hAnsi="Book Antiqua"/>
          <w:b/>
          <w:bCs/>
          <w:sz w:val="20"/>
          <w:lang w:val="en-GB"/>
        </w:rPr>
        <w:t>Key Words:</w:t>
      </w:r>
      <w:r>
        <w:rPr>
          <w:rFonts w:ascii="Book Antiqua" w:hAnsi="Book Antiqua"/>
          <w:sz w:val="20"/>
          <w:lang w:val="en-GB"/>
        </w:rPr>
        <w:t> Turkey-China relations, East Turkestan, the Uyghur question, People’s Republic of China, Turkish Grand National Assembly, foreign trade.</w:t>
      </w:r>
    </w:p>
    <w:p w14:paraId="3F53DDEE" w14:textId="791B5DAD" w:rsidR="00C00283" w:rsidRPr="00197D3E" w:rsidRDefault="00C00283" w:rsidP="00C761C8">
      <w:pPr>
        <w:spacing w:line="276" w:lineRule="auto"/>
        <w:jc w:val="both"/>
        <w:rPr>
          <w:rFonts w:ascii="Book Antiqua" w:hAnsi="Book Antiqua"/>
          <w:b/>
        </w:rPr>
      </w:pPr>
    </w:p>
    <w:p w14:paraId="329A33F1" w14:textId="4C9C2DBC" w:rsidR="00DA7D80" w:rsidRPr="00197D3E" w:rsidRDefault="00DA7D80" w:rsidP="00682376">
      <w:pPr>
        <w:spacing w:line="276" w:lineRule="auto"/>
        <w:jc w:val="both"/>
        <w:rPr>
          <w:rFonts w:ascii="Book Antiqua" w:hAnsi="Book Antiqua"/>
          <w:b/>
        </w:rPr>
      </w:pPr>
      <w:r w:rsidRPr="00197D3E">
        <w:rPr>
          <w:rFonts w:ascii="Book Antiqua" w:hAnsi="Book Antiqua"/>
          <w:b/>
        </w:rPr>
        <w:t>Giriş</w:t>
      </w:r>
    </w:p>
    <w:p w14:paraId="60C77DCA" w14:textId="008320DF" w:rsidR="001B2480" w:rsidRDefault="00C42E1F" w:rsidP="005E4B7D">
      <w:pPr>
        <w:spacing w:line="276" w:lineRule="auto"/>
        <w:jc w:val="both"/>
        <w:rPr>
          <w:rFonts w:ascii="Book Antiqua" w:hAnsi="Book Antiqua"/>
          <w:strike/>
          <w:highlight w:val="yellow"/>
        </w:rPr>
      </w:pPr>
      <w:r w:rsidRPr="00197D3E">
        <w:rPr>
          <w:rFonts w:ascii="Book Antiqua" w:hAnsi="Book Antiqua"/>
        </w:rPr>
        <w:t xml:space="preserve">Türkiye Cumhuriyeti’nin başkenti Ankara ile </w:t>
      </w:r>
      <w:r w:rsidR="0025153C" w:rsidRPr="00197D3E">
        <w:rPr>
          <w:rFonts w:ascii="Book Antiqua" w:hAnsi="Book Antiqua"/>
        </w:rPr>
        <w:t>Ç</w:t>
      </w:r>
      <w:r w:rsidRPr="00197D3E">
        <w:rPr>
          <w:rFonts w:ascii="Book Antiqua" w:hAnsi="Book Antiqua"/>
        </w:rPr>
        <w:t>in Halk Cumhuriyeti</w:t>
      </w:r>
      <w:r w:rsidR="00663BAF">
        <w:rPr>
          <w:rStyle w:val="FootnoteReference"/>
          <w:rFonts w:ascii="Book Antiqua" w:hAnsi="Book Antiqua"/>
        </w:rPr>
        <w:footnoteReference w:id="2"/>
      </w:r>
      <w:r w:rsidR="005E4B7D">
        <w:rPr>
          <w:rFonts w:ascii="Book Antiqua" w:hAnsi="Book Antiqua"/>
        </w:rPr>
        <w:t xml:space="preserve"> </w:t>
      </w:r>
      <w:r w:rsidRPr="00197D3E">
        <w:rPr>
          <w:rFonts w:ascii="Book Antiqua" w:hAnsi="Book Antiqua"/>
        </w:rPr>
        <w:t>başkenti Pekin, yaklaşık 7000 kilometrelik bir uzaklığa sahip şehirlerdir. Tabiri caiz ise Asya kıtasının en doğusuyla en batısındaki bu iki ülke, modern dönemlerde çok etkileşimde olmamış, aralarında yoğun bir dış politika yapılmamıştır. Çeşitlenen ilişkilerin varlığını ise ancak 2000’li yılların başları</w:t>
      </w:r>
      <w:r w:rsidR="001B2480">
        <w:rPr>
          <w:rFonts w:ascii="Book Antiqua" w:hAnsi="Book Antiqua"/>
        </w:rPr>
        <w:t xml:space="preserve">ndan </w:t>
      </w:r>
      <w:r w:rsidR="001B2480" w:rsidRPr="00775D6B">
        <w:rPr>
          <w:rFonts w:ascii="Book Antiqua" w:hAnsi="Book Antiqua"/>
          <w:color w:val="000000" w:themeColor="text1"/>
        </w:rPr>
        <w:t>itibaren gözle görülür olmaya başlamıştı</w:t>
      </w:r>
      <w:r w:rsidR="00775D6B">
        <w:rPr>
          <w:rFonts w:ascii="Book Antiqua" w:hAnsi="Book Antiqua"/>
          <w:color w:val="000000" w:themeColor="text1"/>
        </w:rPr>
        <w:t xml:space="preserve">r </w:t>
      </w:r>
      <w:r w:rsidR="003F0CF0" w:rsidRPr="00197D3E">
        <w:rPr>
          <w:rFonts w:ascii="Book Antiqua" w:hAnsi="Book Antiqua"/>
        </w:rPr>
        <w:t>(Temiz, 2017 : 8 – 9)</w:t>
      </w:r>
      <w:r w:rsidR="00775D6B">
        <w:rPr>
          <w:rFonts w:ascii="Book Antiqua" w:hAnsi="Book Antiqua"/>
        </w:rPr>
        <w:t>.</w:t>
      </w:r>
      <w:r w:rsidR="003F0CF0" w:rsidRPr="00197D3E">
        <w:rPr>
          <w:rFonts w:ascii="Book Antiqua" w:hAnsi="Book Antiqua"/>
        </w:rPr>
        <w:t xml:space="preserve"> </w:t>
      </w:r>
      <w:r w:rsidR="00682376" w:rsidRPr="00197D3E">
        <w:rPr>
          <w:rFonts w:ascii="Book Antiqua" w:hAnsi="Book Antiqua"/>
        </w:rPr>
        <w:t>Ancak Türk – Çin ilişkileri tarihin çok eski dönemlerine kadar uzanan bir geçmişe sahip</w:t>
      </w:r>
      <w:r w:rsidR="003772EB" w:rsidRPr="00197D3E">
        <w:rPr>
          <w:rFonts w:ascii="Book Antiqua" w:hAnsi="Book Antiqua"/>
        </w:rPr>
        <w:t>tir</w:t>
      </w:r>
      <w:r w:rsidR="00682376" w:rsidRPr="00197D3E">
        <w:rPr>
          <w:rFonts w:ascii="Book Antiqua" w:hAnsi="Book Antiqua"/>
        </w:rPr>
        <w:t>. Muharrem Ergin’in ifadeleriyle “</w:t>
      </w:r>
      <w:r w:rsidR="00682376" w:rsidRPr="001B2480">
        <w:rPr>
          <w:rFonts w:ascii="Book Antiqua" w:hAnsi="Book Antiqua"/>
          <w:i/>
          <w:iCs/>
        </w:rPr>
        <w:t>Türk adının, Türk milletinin isminin geçtiği ilk Türkçe metin</w:t>
      </w:r>
      <w:r w:rsidR="00682376" w:rsidRPr="00197D3E">
        <w:rPr>
          <w:rFonts w:ascii="Book Antiqua" w:hAnsi="Book Antiqua"/>
        </w:rPr>
        <w:t>” olan Orhun Kitabelerinin içeriği büyük ölçüde Türk</w:t>
      </w:r>
      <w:r w:rsidR="005D3A4E" w:rsidRPr="00197D3E">
        <w:rPr>
          <w:rFonts w:ascii="Book Antiqua" w:hAnsi="Book Antiqua"/>
        </w:rPr>
        <w:t xml:space="preserve"> </w:t>
      </w:r>
      <w:r w:rsidR="00682376" w:rsidRPr="00197D3E">
        <w:rPr>
          <w:rFonts w:ascii="Book Antiqua" w:hAnsi="Book Antiqua"/>
        </w:rPr>
        <w:t>-</w:t>
      </w:r>
      <w:r w:rsidR="005D3A4E" w:rsidRPr="00197D3E">
        <w:rPr>
          <w:rFonts w:ascii="Book Antiqua" w:hAnsi="Book Antiqua"/>
        </w:rPr>
        <w:t xml:space="preserve"> </w:t>
      </w:r>
      <w:r w:rsidR="00682376" w:rsidRPr="00197D3E">
        <w:rPr>
          <w:rFonts w:ascii="Book Antiqua" w:hAnsi="Book Antiqua"/>
        </w:rPr>
        <w:t>Çin ilişkilerine dayanmaktadır. Çin’in kadim tarihi yazınında ise Türklere dair pek çok şey bulunmaktadır</w:t>
      </w:r>
      <w:r w:rsidR="00170488" w:rsidRPr="00197D3E">
        <w:rPr>
          <w:rFonts w:ascii="Book Antiqua" w:hAnsi="Book Antiqua"/>
        </w:rPr>
        <w:t xml:space="preserve"> (Ergin, 2011 : </w:t>
      </w:r>
      <w:r w:rsidR="00EB0D4F" w:rsidRPr="00197D3E">
        <w:rPr>
          <w:rFonts w:ascii="Book Antiqua" w:hAnsi="Book Antiqua"/>
        </w:rPr>
        <w:t>12 -13)</w:t>
      </w:r>
      <w:r w:rsidR="001B2480">
        <w:rPr>
          <w:rFonts w:ascii="Book Antiqua" w:hAnsi="Book Antiqua"/>
        </w:rPr>
        <w:t>.</w:t>
      </w:r>
      <w:r w:rsidR="00EB0D4F" w:rsidRPr="00197D3E">
        <w:rPr>
          <w:rFonts w:ascii="Book Antiqua" w:hAnsi="Book Antiqua"/>
        </w:rPr>
        <w:t xml:space="preserve"> </w:t>
      </w:r>
      <w:r w:rsidR="00682376" w:rsidRPr="00197D3E">
        <w:rPr>
          <w:rFonts w:ascii="Book Antiqua" w:hAnsi="Book Antiqua"/>
        </w:rPr>
        <w:t xml:space="preserve"> </w:t>
      </w:r>
      <w:r w:rsidR="001569A7" w:rsidRPr="00197D3E">
        <w:rPr>
          <w:rFonts w:ascii="Book Antiqua" w:hAnsi="Book Antiqua"/>
        </w:rPr>
        <w:t xml:space="preserve">Bu bağlamda aslında dünya üzerinde Çin ile ilişkilerde en büyük tarihi tecrübeye sahip olan ülkelerden biri şüphesiz </w:t>
      </w:r>
      <w:r w:rsidR="001B2480" w:rsidRPr="00775D6B">
        <w:rPr>
          <w:rFonts w:ascii="Book Antiqua" w:hAnsi="Book Antiqua"/>
          <w:color w:val="000000" w:themeColor="text1"/>
        </w:rPr>
        <w:t>genelde Türkler, özelde ise</w:t>
      </w:r>
      <w:r w:rsidR="001B2480">
        <w:rPr>
          <w:rFonts w:ascii="Book Antiqua" w:hAnsi="Book Antiqua"/>
          <w:color w:val="4472C4" w:themeColor="accent1"/>
        </w:rPr>
        <w:t xml:space="preserve"> </w:t>
      </w:r>
      <w:r w:rsidR="001569A7" w:rsidRPr="00197D3E">
        <w:rPr>
          <w:rFonts w:ascii="Book Antiqua" w:hAnsi="Book Antiqua"/>
        </w:rPr>
        <w:t xml:space="preserve">Türkiye’dir. </w:t>
      </w:r>
    </w:p>
    <w:p w14:paraId="4190C8C1" w14:textId="77777777" w:rsidR="00775D6B" w:rsidRDefault="00775D6B" w:rsidP="005E4B7D">
      <w:pPr>
        <w:spacing w:line="276" w:lineRule="auto"/>
        <w:jc w:val="both"/>
        <w:rPr>
          <w:rFonts w:ascii="Book Antiqua" w:hAnsi="Book Antiqua"/>
          <w:strike/>
        </w:rPr>
      </w:pPr>
    </w:p>
    <w:p w14:paraId="60319508" w14:textId="5AAE7D76" w:rsidR="00786D0A" w:rsidRDefault="001B2480" w:rsidP="00786D0A">
      <w:pPr>
        <w:spacing w:line="276" w:lineRule="auto"/>
        <w:jc w:val="both"/>
        <w:rPr>
          <w:rFonts w:ascii="Book Antiqua" w:hAnsi="Book Antiqua"/>
        </w:rPr>
      </w:pPr>
      <w:r w:rsidRPr="00276EA4">
        <w:rPr>
          <w:rFonts w:ascii="Book Antiqua" w:hAnsi="Book Antiqua"/>
          <w:color w:val="000000" w:themeColor="text1"/>
        </w:rPr>
        <w:t xml:space="preserve">Türkiye Cumhuriyeti 1971 yılına kadar BM daimî üyesi olan Tayvan adasındaki Çin Cumhuriyeti ile diplomatik ilişkilerini sürdürdüyse 1971 yılında ÇHC’nin BM daimi üyesi olarak Milliyetçi Çin’in yerine geçmesi ile diplomatik ilişkilerini ÇHC ile devam etmiştir </w:t>
      </w:r>
      <w:r w:rsidR="00276EA4" w:rsidRPr="00276EA4">
        <w:rPr>
          <w:rFonts w:ascii="Book Antiqua" w:hAnsi="Book Antiqua"/>
          <w:color w:val="000000" w:themeColor="text1"/>
        </w:rPr>
        <w:t>(Oran, 1971 : 20 – 25)</w:t>
      </w:r>
      <w:r w:rsidR="00276EA4">
        <w:rPr>
          <w:rFonts w:ascii="Book Antiqua" w:hAnsi="Book Antiqua"/>
          <w:color w:val="000000" w:themeColor="text1"/>
        </w:rPr>
        <w:t xml:space="preserve">. </w:t>
      </w:r>
      <w:r w:rsidRPr="00E1467F">
        <w:rPr>
          <w:rFonts w:ascii="Book Antiqua" w:hAnsi="Book Antiqua"/>
          <w:color w:val="000000" w:themeColor="text1"/>
        </w:rPr>
        <w:t>İki ülke arasındaki ilişkiler 20. Yüzyılın sonlarına kadar neredeyse düşük yoğunlukta devam etmiş, Ç</w:t>
      </w:r>
      <w:r w:rsidR="00E1467F">
        <w:rPr>
          <w:rFonts w:ascii="Book Antiqua" w:hAnsi="Book Antiqua"/>
          <w:color w:val="000000" w:themeColor="text1"/>
        </w:rPr>
        <w:t>in Halk Cumhuriyeti</w:t>
      </w:r>
      <w:r w:rsidRPr="00E1467F">
        <w:rPr>
          <w:rFonts w:ascii="Book Antiqua" w:hAnsi="Book Antiqua"/>
          <w:color w:val="000000" w:themeColor="text1"/>
        </w:rPr>
        <w:t xml:space="preserve"> yönetimi</w:t>
      </w:r>
      <w:r w:rsidR="00786D0A" w:rsidRPr="00E1467F">
        <w:rPr>
          <w:rFonts w:ascii="Book Antiqua" w:hAnsi="Book Antiqua"/>
          <w:color w:val="000000" w:themeColor="text1"/>
        </w:rPr>
        <w:t xml:space="preserve"> işgal ettiği Doğu Türkistan’dan dolayı Türkiye ile olan ilişkilerin hassasiyetine özellikle dikkat etmiş ve ona göre politika ve strateji geliştirmiştir. İşbu m</w:t>
      </w:r>
      <w:r w:rsidR="001569A7" w:rsidRPr="00E1467F">
        <w:rPr>
          <w:rFonts w:ascii="Book Antiqua" w:hAnsi="Book Antiqua"/>
          <w:color w:val="000000" w:themeColor="text1"/>
        </w:rPr>
        <w:t>akalede Türkiye Büyük Millet Meclisi (TBMM) faaliyetlerinde</w:t>
      </w:r>
      <w:r w:rsidR="00786D0A" w:rsidRPr="00E1467F">
        <w:rPr>
          <w:rFonts w:ascii="Book Antiqua" w:hAnsi="Book Antiqua"/>
          <w:color w:val="000000" w:themeColor="text1"/>
        </w:rPr>
        <w:t>ki</w:t>
      </w:r>
      <w:r w:rsidR="001569A7" w:rsidRPr="00E1467F">
        <w:rPr>
          <w:rFonts w:ascii="Book Antiqua" w:hAnsi="Book Antiqua"/>
          <w:color w:val="000000" w:themeColor="text1"/>
        </w:rPr>
        <w:t xml:space="preserve"> Türkiye – Ç</w:t>
      </w:r>
      <w:r w:rsidR="005E4B7D" w:rsidRPr="00E1467F">
        <w:rPr>
          <w:rFonts w:ascii="Book Antiqua" w:hAnsi="Book Antiqua"/>
          <w:color w:val="000000" w:themeColor="text1"/>
        </w:rPr>
        <w:t>in</w:t>
      </w:r>
      <w:r w:rsidR="001569A7" w:rsidRPr="00E1467F">
        <w:rPr>
          <w:rFonts w:ascii="Book Antiqua" w:hAnsi="Book Antiqua"/>
          <w:color w:val="000000" w:themeColor="text1"/>
        </w:rPr>
        <w:t xml:space="preserve"> ilişkileri</w:t>
      </w:r>
      <w:r w:rsidR="00786D0A" w:rsidRPr="00E1467F">
        <w:rPr>
          <w:rFonts w:ascii="Book Antiqua" w:hAnsi="Book Antiqua"/>
          <w:color w:val="000000" w:themeColor="text1"/>
        </w:rPr>
        <w:t xml:space="preserve"> üzerine odaklanılarak Türk siyasetçilerinin Ç</w:t>
      </w:r>
      <w:r w:rsidR="00E1467F">
        <w:rPr>
          <w:rFonts w:ascii="Book Antiqua" w:hAnsi="Book Antiqua"/>
          <w:color w:val="000000" w:themeColor="text1"/>
        </w:rPr>
        <w:t>in</w:t>
      </w:r>
      <w:r w:rsidR="00786D0A" w:rsidRPr="00E1467F">
        <w:rPr>
          <w:rFonts w:ascii="Book Antiqua" w:hAnsi="Book Antiqua"/>
          <w:color w:val="000000" w:themeColor="text1"/>
        </w:rPr>
        <w:t xml:space="preserve"> ve Doğu Türkistan sorunu üzerindeki faaliyet ve söylemlerinin hangi düzeyde olduğu, nasıl bir seyir izlediğini anlamaya çalışılacaktır. </w:t>
      </w:r>
      <w:r w:rsidR="001569A7" w:rsidRPr="00E1467F">
        <w:rPr>
          <w:rFonts w:ascii="Book Antiqua" w:hAnsi="Book Antiqua"/>
          <w:color w:val="000000" w:themeColor="text1"/>
        </w:rPr>
        <w:t xml:space="preserve"> </w:t>
      </w:r>
      <w:r w:rsidR="00786D0A" w:rsidRPr="00E1467F">
        <w:rPr>
          <w:rFonts w:ascii="Book Antiqua" w:hAnsi="Book Antiqua"/>
          <w:color w:val="000000" w:themeColor="text1"/>
        </w:rPr>
        <w:t xml:space="preserve">Çünkü, </w:t>
      </w:r>
      <w:r w:rsidR="001569A7" w:rsidRPr="00197D3E">
        <w:rPr>
          <w:rFonts w:ascii="Book Antiqua" w:hAnsi="Book Antiqua"/>
        </w:rPr>
        <w:t xml:space="preserve">TBMM, gerek genel kurul çalışmaları olsun gerekse de yazılı ve sözlü denetim mekanizmalarıyla olsun, Türkiye gündeminin en üst düzeyden tartışıldığı ve karara bağlandığı yasama organıdır. Bütün uluslararası anlaşmalar, yetki devirleri saklı olmakla birlikte, TBMM onayından geçerek yürürlüğe girer. Ülkede tartışılan bütün meseleler burada gündeme gelerek siyasi partiler ve milletvekilleri tarafından değerlendirilir. Bu bağlamda TBMM çalışmaları Türkiye’nin hafızası gibidir. Bunun yanı sıra özellikle muhalefet partileri ve milletvekilleri tarafından denetim faaliyetleri yürütülmekte; yazılı ve sözlü soru önergeleri, meclis araştırmaları ile ülke meseleleri değerlendirilmektedir. </w:t>
      </w:r>
    </w:p>
    <w:p w14:paraId="692F4E43" w14:textId="77777777" w:rsidR="00DA7D80" w:rsidRPr="00197D3E" w:rsidRDefault="005E4B7D" w:rsidP="00786D0A">
      <w:pPr>
        <w:spacing w:line="276" w:lineRule="auto"/>
        <w:jc w:val="both"/>
        <w:rPr>
          <w:rFonts w:ascii="Book Antiqua" w:hAnsi="Book Antiqua"/>
        </w:rPr>
      </w:pPr>
      <w:r>
        <w:rPr>
          <w:rFonts w:ascii="Book Antiqua" w:hAnsi="Book Antiqua"/>
        </w:rPr>
        <w:t>Çalışmamızda,</w:t>
      </w:r>
      <w:r w:rsidR="001569A7" w:rsidRPr="00197D3E">
        <w:rPr>
          <w:rFonts w:ascii="Book Antiqua" w:hAnsi="Book Antiqua"/>
        </w:rPr>
        <w:t xml:space="preserve"> genel dış politik karar vericileri merkeze alan değil, doğrudan TBMM faaliyetlerini merkeze alan bir dış politika analizi yapılacaktır. Türkiye – Çin </w:t>
      </w:r>
      <w:r w:rsidR="001569A7" w:rsidRPr="00197D3E">
        <w:rPr>
          <w:rFonts w:ascii="Book Antiqua" w:hAnsi="Book Antiqua"/>
        </w:rPr>
        <w:lastRenderedPageBreak/>
        <w:t xml:space="preserve">ilişkilerinin TBMM’de ne düzeyde tartışıldığı, hangi konulara ağırlık verildiği, ne gibi kararlar alındığı değerlendirilerek, Türkiye – Çin ilişkilerinin analizine bir katkı sunulmak istenecektir. </w:t>
      </w:r>
      <w:r w:rsidR="003772EB" w:rsidRPr="00197D3E">
        <w:rPr>
          <w:rFonts w:ascii="Book Antiqua" w:hAnsi="Book Antiqua"/>
        </w:rPr>
        <w:t xml:space="preserve">Makalede hazırlanan tablolarla milletvekillerinin söylemleri partilere göre ayrılarak, </w:t>
      </w:r>
      <w:r w:rsidR="0044214E" w:rsidRPr="00197D3E">
        <w:rPr>
          <w:rFonts w:ascii="Book Antiqua" w:hAnsi="Book Antiqua"/>
        </w:rPr>
        <w:t xml:space="preserve">konular ile </w:t>
      </w:r>
      <w:r w:rsidR="003772EB" w:rsidRPr="00197D3E">
        <w:rPr>
          <w:rFonts w:ascii="Book Antiqua" w:hAnsi="Book Antiqua"/>
        </w:rPr>
        <w:t xml:space="preserve">olumlu ve olumsuz söylemler ortaya çıkarılmıştır. Tablolar aracılığıyla </w:t>
      </w:r>
      <w:r w:rsidR="0044214E" w:rsidRPr="00197D3E">
        <w:rPr>
          <w:rFonts w:ascii="Book Antiqua" w:hAnsi="Book Antiqua"/>
        </w:rPr>
        <w:t xml:space="preserve">yasama </w:t>
      </w:r>
      <w:r w:rsidR="003772EB" w:rsidRPr="00197D3E">
        <w:rPr>
          <w:rFonts w:ascii="Book Antiqua" w:hAnsi="Book Antiqua"/>
        </w:rPr>
        <w:t>dönemler</w:t>
      </w:r>
      <w:r w:rsidR="0044214E" w:rsidRPr="00197D3E">
        <w:rPr>
          <w:rFonts w:ascii="Book Antiqua" w:hAnsi="Book Antiqua"/>
        </w:rPr>
        <w:t>in</w:t>
      </w:r>
      <w:r w:rsidR="003772EB" w:rsidRPr="00197D3E">
        <w:rPr>
          <w:rFonts w:ascii="Book Antiqua" w:hAnsi="Book Antiqua"/>
        </w:rPr>
        <w:t xml:space="preserve">de hangi konulara ağırlık verildiği, Çin’e yönelik kullanılan söylemlerin olumlu mu olumsuz mu olduğu </w:t>
      </w:r>
      <w:r w:rsidR="0044214E" w:rsidRPr="00197D3E">
        <w:rPr>
          <w:rFonts w:ascii="Book Antiqua" w:hAnsi="Book Antiqua"/>
        </w:rPr>
        <w:t xml:space="preserve">tespit edilmek istenmiştir. </w:t>
      </w:r>
      <w:r w:rsidR="001569A7" w:rsidRPr="00197D3E">
        <w:rPr>
          <w:rFonts w:ascii="Book Antiqua" w:hAnsi="Book Antiqua"/>
        </w:rPr>
        <w:t>Bunun bir adım ötesi, karşılaştırmalı dış politika teknikleri kullanılarak, genel politika karar vericileri, siyasi tarih gelişmeleri ve iki ülke ilişkilerinin seyrinin ayrı ayrı olaylar bazında okunarak, her olaya karşılık gelen TBMM çalışmasının birlikte değerlendirilmesi olmalıdır. Çalışmaların incelendiği dönem ise genel kabul olarak Türkiye – Çin ilişkilerinin çeşitlendiği ve Çin’in Dünya Ticaret Örgütü’ne katılmasıyla ortaya çıkan</w:t>
      </w:r>
      <w:r w:rsidR="00FD4DC2" w:rsidRPr="00197D3E">
        <w:rPr>
          <w:rFonts w:ascii="Book Antiqua" w:hAnsi="Book Antiqua"/>
        </w:rPr>
        <w:t xml:space="preserve"> yeni dönemin yani 2000’li yılların incelenmesi olarak belirlenmiştir. Çalışmalar TBMM Yasama dönemleri baz alınarak kategorize edilecektir. İçerikte Genel Kurul tutanakları, meclis araştırma önerileri, yazılı ve sözlü soru önergeleri kullanılacaktır. Komisyon toplantıları, çok daha geniş bir havuz olduğu ve orada konuşulanların özet yaklaşımlarının Genel Kurul’a yansıyor olması sebebiyle bu incelemenin dışında bırakılmıştır. </w:t>
      </w:r>
    </w:p>
    <w:p w14:paraId="56DA51EE" w14:textId="77777777" w:rsidR="00AB43D8" w:rsidRPr="00197D3E" w:rsidRDefault="00AB43D8" w:rsidP="00682376">
      <w:pPr>
        <w:spacing w:line="276" w:lineRule="auto"/>
        <w:jc w:val="both"/>
        <w:rPr>
          <w:rFonts w:ascii="Book Antiqua" w:hAnsi="Book Antiqua"/>
        </w:rPr>
      </w:pPr>
    </w:p>
    <w:p w14:paraId="1085FF64" w14:textId="77777777" w:rsidR="00AB43D8" w:rsidRPr="00197D3E" w:rsidRDefault="00AB43D8" w:rsidP="00682376">
      <w:pPr>
        <w:spacing w:line="276" w:lineRule="auto"/>
        <w:jc w:val="both"/>
        <w:rPr>
          <w:rFonts w:ascii="Book Antiqua" w:hAnsi="Book Antiqua"/>
        </w:rPr>
      </w:pPr>
    </w:p>
    <w:p w14:paraId="7FA35054" w14:textId="77777777" w:rsidR="00166DFE" w:rsidRPr="00197D3E" w:rsidRDefault="00166DFE" w:rsidP="00682376">
      <w:pPr>
        <w:spacing w:line="276" w:lineRule="auto"/>
        <w:jc w:val="both"/>
        <w:rPr>
          <w:rFonts w:ascii="Book Antiqua" w:hAnsi="Book Antiqua"/>
          <w:b/>
        </w:rPr>
      </w:pPr>
      <w:r w:rsidRPr="00197D3E">
        <w:rPr>
          <w:rFonts w:ascii="Book Antiqua" w:hAnsi="Book Antiqua"/>
          <w:b/>
        </w:rPr>
        <w:t>Türkiye Büyük Millet Meclisi Çalışmalarında Türkiye – Çin İlişkileri</w:t>
      </w:r>
    </w:p>
    <w:p w14:paraId="374D9EC7" w14:textId="77777777" w:rsidR="00195EB8" w:rsidRPr="00197D3E" w:rsidRDefault="00195EB8" w:rsidP="00682376">
      <w:pPr>
        <w:spacing w:line="276" w:lineRule="auto"/>
        <w:jc w:val="both"/>
        <w:rPr>
          <w:rFonts w:ascii="Book Antiqua" w:hAnsi="Book Antiqua"/>
          <w:b/>
        </w:rPr>
      </w:pPr>
    </w:p>
    <w:p w14:paraId="37D1004D" w14:textId="77777777" w:rsidR="00195EB8" w:rsidRPr="00197D3E" w:rsidRDefault="00A1302A" w:rsidP="00682376">
      <w:pPr>
        <w:spacing w:line="276" w:lineRule="auto"/>
        <w:jc w:val="both"/>
        <w:rPr>
          <w:rFonts w:ascii="Book Antiqua" w:hAnsi="Book Antiqua"/>
        </w:rPr>
      </w:pPr>
      <w:r w:rsidRPr="00197D3E">
        <w:rPr>
          <w:rFonts w:ascii="Book Antiqua" w:hAnsi="Book Antiqua"/>
        </w:rPr>
        <w:t>TBMM 21. dönemden başlayarak 27. dönemde 201</w:t>
      </w:r>
      <w:r w:rsidR="005D3A4E" w:rsidRPr="00197D3E">
        <w:rPr>
          <w:rFonts w:ascii="Book Antiqua" w:hAnsi="Book Antiqua"/>
        </w:rPr>
        <w:t>9</w:t>
      </w:r>
      <w:r w:rsidRPr="00197D3E">
        <w:rPr>
          <w:rFonts w:ascii="Book Antiqua" w:hAnsi="Book Antiqua"/>
        </w:rPr>
        <w:t xml:space="preserve"> yılının </w:t>
      </w:r>
      <w:r w:rsidR="005E4B7D" w:rsidRPr="00197D3E">
        <w:rPr>
          <w:rFonts w:ascii="Book Antiqua" w:hAnsi="Book Antiqua"/>
        </w:rPr>
        <w:t>mayıs</w:t>
      </w:r>
      <w:r w:rsidR="005D3A4E" w:rsidRPr="00197D3E">
        <w:rPr>
          <w:rFonts w:ascii="Book Antiqua" w:hAnsi="Book Antiqua"/>
        </w:rPr>
        <w:t xml:space="preserve"> ayına </w:t>
      </w:r>
      <w:r w:rsidRPr="00197D3E">
        <w:rPr>
          <w:rFonts w:ascii="Book Antiqua" w:hAnsi="Book Antiqua"/>
        </w:rPr>
        <w:t>kadar yapılan çalışmalarda Türkiye – Çin ilişkilerine dair hususlar tutanaklar taranarak tespit edilmiş, bu noktada TBMM İnternet sitesindeki açık arşiv</w:t>
      </w:r>
      <w:r w:rsidR="0044214E" w:rsidRPr="00197D3E">
        <w:rPr>
          <w:rFonts w:ascii="Book Antiqua" w:hAnsi="Book Antiqua"/>
        </w:rPr>
        <w:t xml:space="preserve">inden </w:t>
      </w:r>
      <w:r w:rsidRPr="00197D3E">
        <w:rPr>
          <w:rFonts w:ascii="Book Antiqua" w:hAnsi="Book Antiqua"/>
        </w:rPr>
        <w:t xml:space="preserve">yararlanılmıştır. Aramalar </w:t>
      </w:r>
      <w:r w:rsidRPr="005E4B7D">
        <w:rPr>
          <w:rFonts w:ascii="Book Antiqua" w:hAnsi="Book Antiqua"/>
          <w:i/>
          <w:iCs/>
        </w:rPr>
        <w:t>“Çin”, “Çin Halk Cumhuriyeti”, “Pekin”</w:t>
      </w:r>
      <w:r w:rsidRPr="00197D3E">
        <w:rPr>
          <w:rFonts w:ascii="Book Antiqua" w:hAnsi="Book Antiqua"/>
        </w:rPr>
        <w:t xml:space="preserve"> ve Çin ile alakalı en çok değinilen hususlardan olan </w:t>
      </w:r>
      <w:r w:rsidRPr="005E4B7D">
        <w:rPr>
          <w:rFonts w:ascii="Book Antiqua" w:hAnsi="Book Antiqua"/>
          <w:i/>
          <w:iCs/>
        </w:rPr>
        <w:t>“Doğu Türkistan”, “Uygur”</w:t>
      </w:r>
      <w:r w:rsidRPr="00197D3E">
        <w:rPr>
          <w:rFonts w:ascii="Book Antiqua" w:hAnsi="Book Antiqua"/>
        </w:rPr>
        <w:t xml:space="preserve"> kelimeleri üzerinden yapılmıştır.</w:t>
      </w:r>
    </w:p>
    <w:p w14:paraId="680552CD" w14:textId="77777777" w:rsidR="00166DFE" w:rsidRPr="00197D3E" w:rsidRDefault="00166DFE" w:rsidP="00682376">
      <w:pPr>
        <w:spacing w:line="276" w:lineRule="auto"/>
        <w:jc w:val="both"/>
        <w:rPr>
          <w:rFonts w:ascii="Book Antiqua" w:hAnsi="Book Antiqua"/>
          <w:b/>
        </w:rPr>
      </w:pPr>
    </w:p>
    <w:p w14:paraId="2F467198" w14:textId="77777777" w:rsidR="00166DFE" w:rsidRPr="00197D3E" w:rsidRDefault="00166DFE" w:rsidP="00682376">
      <w:pPr>
        <w:spacing w:line="276" w:lineRule="auto"/>
        <w:jc w:val="both"/>
        <w:rPr>
          <w:rFonts w:ascii="Book Antiqua" w:hAnsi="Book Antiqua"/>
          <w:b/>
        </w:rPr>
      </w:pPr>
      <w:r w:rsidRPr="00197D3E">
        <w:rPr>
          <w:rFonts w:ascii="Book Antiqua" w:hAnsi="Book Antiqua"/>
          <w:b/>
        </w:rPr>
        <w:t>21. Dönem (1999 – 2002)</w:t>
      </w:r>
    </w:p>
    <w:p w14:paraId="3C809602" w14:textId="77777777" w:rsidR="007B58BA" w:rsidRPr="00197D3E" w:rsidRDefault="007B58BA" w:rsidP="00682376">
      <w:pPr>
        <w:spacing w:line="276" w:lineRule="auto"/>
        <w:jc w:val="both"/>
        <w:rPr>
          <w:rFonts w:ascii="Book Antiqua" w:hAnsi="Book Antiqua"/>
          <w:b/>
        </w:rPr>
      </w:pPr>
    </w:p>
    <w:p w14:paraId="2C0790A3" w14:textId="77777777" w:rsidR="009B3B55" w:rsidRPr="00197D3E" w:rsidRDefault="007B58BA" w:rsidP="00682376">
      <w:pPr>
        <w:spacing w:line="276" w:lineRule="auto"/>
        <w:jc w:val="both"/>
        <w:rPr>
          <w:rFonts w:ascii="Book Antiqua" w:hAnsi="Book Antiqua"/>
        </w:rPr>
      </w:pPr>
      <w:r w:rsidRPr="00197D3E">
        <w:rPr>
          <w:rFonts w:ascii="Book Antiqua" w:hAnsi="Book Antiqua"/>
        </w:rPr>
        <w:t xml:space="preserve">Türkiye Büyük Millet Meclisi’nin 21. </w:t>
      </w:r>
      <w:r w:rsidR="000F5B45" w:rsidRPr="00197D3E">
        <w:rPr>
          <w:rFonts w:ascii="Book Antiqua" w:hAnsi="Book Antiqua"/>
        </w:rPr>
        <w:t>d</w:t>
      </w:r>
      <w:r w:rsidRPr="00197D3E">
        <w:rPr>
          <w:rFonts w:ascii="Book Antiqua" w:hAnsi="Book Antiqua"/>
        </w:rPr>
        <w:t xml:space="preserve">önemi, 18 Nisan 1999’da yapılan </w:t>
      </w:r>
      <w:r w:rsidR="000F5B45" w:rsidRPr="00197D3E">
        <w:rPr>
          <w:rFonts w:ascii="Book Antiqua" w:hAnsi="Book Antiqua"/>
        </w:rPr>
        <w:t>e</w:t>
      </w:r>
      <w:r w:rsidRPr="00197D3E">
        <w:rPr>
          <w:rFonts w:ascii="Book Antiqua" w:hAnsi="Book Antiqua"/>
        </w:rPr>
        <w:t xml:space="preserve">rken </w:t>
      </w:r>
      <w:r w:rsidR="000F5B45" w:rsidRPr="00197D3E">
        <w:rPr>
          <w:rFonts w:ascii="Book Antiqua" w:hAnsi="Book Antiqua"/>
        </w:rPr>
        <w:t>g</w:t>
      </w:r>
      <w:r w:rsidRPr="00197D3E">
        <w:rPr>
          <w:rFonts w:ascii="Book Antiqua" w:hAnsi="Book Antiqua"/>
        </w:rPr>
        <w:t xml:space="preserve">enel </w:t>
      </w:r>
      <w:r w:rsidR="000F5B45" w:rsidRPr="00197D3E">
        <w:rPr>
          <w:rFonts w:ascii="Book Antiqua" w:hAnsi="Book Antiqua"/>
        </w:rPr>
        <w:t>s</w:t>
      </w:r>
      <w:r w:rsidRPr="00197D3E">
        <w:rPr>
          <w:rFonts w:ascii="Book Antiqua" w:hAnsi="Book Antiqua"/>
        </w:rPr>
        <w:t xml:space="preserve">eçim ile </w:t>
      </w:r>
      <w:r w:rsidR="008F612A" w:rsidRPr="00197D3E">
        <w:rPr>
          <w:rFonts w:ascii="Book Antiqua" w:hAnsi="Book Antiqua"/>
        </w:rPr>
        <w:t>başlamıştır</w:t>
      </w:r>
      <w:r w:rsidRPr="00197D3E">
        <w:rPr>
          <w:rFonts w:ascii="Book Antiqua" w:hAnsi="Book Antiqua"/>
        </w:rPr>
        <w:t>. Dönem 14 Kasım 2002’de resmen sona ermiştir. Seçimlerden sonra Bülent Ecevit liderliğindeki Demokratik Sol Parti (DSP), Devlet Bahçeli liderliğindeki Milliyetçi Hareket Partisi (MHP), Recai Kutan liderliğindeki Fazilet Partisi (FP), Tansu Çiller liderliğindeki Doğru Yol Partisi (DYP), Mesut Yılmaz liderliğindeki Anavatan Partisi (ANAP) meclise giren siyasi partiler olmuştur. Dönemin Cumhurbaşkanı Süleyman Demirel’in görev vermesiyle</w:t>
      </w:r>
      <w:r w:rsidR="009C57DF" w:rsidRPr="00197D3E">
        <w:rPr>
          <w:rFonts w:ascii="Book Antiqua" w:hAnsi="Book Antiqua"/>
        </w:rPr>
        <w:t>,</w:t>
      </w:r>
      <w:r w:rsidRPr="00197D3E">
        <w:rPr>
          <w:rFonts w:ascii="Book Antiqua" w:hAnsi="Book Antiqua"/>
        </w:rPr>
        <w:t xml:space="preserve"> Ecevit </w:t>
      </w:r>
      <w:r w:rsidR="000F5B45" w:rsidRPr="00197D3E">
        <w:rPr>
          <w:rFonts w:ascii="Book Antiqua" w:hAnsi="Book Antiqua"/>
        </w:rPr>
        <w:t>b</w:t>
      </w:r>
      <w:r w:rsidRPr="00197D3E">
        <w:rPr>
          <w:rFonts w:ascii="Book Antiqua" w:hAnsi="Book Antiqua"/>
        </w:rPr>
        <w:t xml:space="preserve">aşbakanlığında 57. </w:t>
      </w:r>
      <w:r w:rsidR="008F612A" w:rsidRPr="00197D3E">
        <w:rPr>
          <w:rFonts w:ascii="Book Antiqua" w:hAnsi="Book Antiqua"/>
        </w:rPr>
        <w:t>h</w:t>
      </w:r>
      <w:r w:rsidRPr="00197D3E">
        <w:rPr>
          <w:rFonts w:ascii="Book Antiqua" w:hAnsi="Book Antiqua"/>
        </w:rPr>
        <w:t xml:space="preserve">ükümet MHP ve ANAP’ın katılımlarıyla kurulmuştur. Dönemin önemli bir diğer olayı ise FP’nin Anayasa Mahkemesi tarafından kapatılması ve akabinde Saadet Partisi’nin kurulmasıdır. Bu süreçte FP’den ayrılan bir grup milletvekili de Recep Tayyip Erdoğan tarafından kurulan Adalet ve Kalkınma Partisi (AK Parti)’ne katılmıştır </w:t>
      </w:r>
      <w:r w:rsidR="00D127FB" w:rsidRPr="00197D3E">
        <w:rPr>
          <w:rFonts w:ascii="Book Antiqua" w:hAnsi="Book Antiqua"/>
        </w:rPr>
        <w:t>(Yüksel, 2011)</w:t>
      </w:r>
      <w:r w:rsidR="005E4B7D" w:rsidRPr="005E4B7D">
        <w:rPr>
          <w:rFonts w:ascii="Book Antiqua" w:hAnsi="Book Antiqua"/>
        </w:rPr>
        <w:t xml:space="preserve"> </w:t>
      </w:r>
      <w:r w:rsidR="005E4B7D" w:rsidRPr="00197D3E">
        <w:rPr>
          <w:rFonts w:ascii="Book Antiqua" w:hAnsi="Book Antiqua"/>
        </w:rPr>
        <w:t>.</w:t>
      </w:r>
    </w:p>
    <w:p w14:paraId="394482C0" w14:textId="77777777" w:rsidR="00643B3C" w:rsidRPr="00197D3E" w:rsidRDefault="00643B3C" w:rsidP="00682376">
      <w:pPr>
        <w:spacing w:line="276" w:lineRule="auto"/>
        <w:jc w:val="both"/>
        <w:rPr>
          <w:rFonts w:ascii="Book Antiqua" w:hAnsi="Book Antiqua"/>
        </w:rPr>
      </w:pPr>
    </w:p>
    <w:p w14:paraId="1458C8CF" w14:textId="77777777" w:rsidR="009B3B55" w:rsidRPr="00197D3E" w:rsidRDefault="009B3B55" w:rsidP="00682376">
      <w:pPr>
        <w:spacing w:line="276" w:lineRule="auto"/>
        <w:jc w:val="both"/>
        <w:rPr>
          <w:rFonts w:ascii="Book Antiqua" w:hAnsi="Book Antiqua"/>
        </w:rPr>
      </w:pPr>
      <w:r w:rsidRPr="00197D3E">
        <w:rPr>
          <w:rFonts w:ascii="Book Antiqua" w:hAnsi="Book Antiqua"/>
        </w:rPr>
        <w:t xml:space="preserve">21. dönemde TBMM’de yapılan en üst düzey Çin değerlendirmesi </w:t>
      </w:r>
      <w:r w:rsidR="007C6D9E" w:rsidRPr="00197D3E">
        <w:rPr>
          <w:rFonts w:ascii="Book Antiqua" w:hAnsi="Book Antiqua"/>
        </w:rPr>
        <w:t>Dördüncü</w:t>
      </w:r>
      <w:r w:rsidRPr="00197D3E">
        <w:rPr>
          <w:rFonts w:ascii="Book Antiqua" w:hAnsi="Book Antiqua"/>
        </w:rPr>
        <w:t xml:space="preserve"> Yasama </w:t>
      </w:r>
      <w:r w:rsidR="007C6D9E" w:rsidRPr="00197D3E">
        <w:rPr>
          <w:rFonts w:ascii="Book Antiqua" w:hAnsi="Book Antiqua"/>
        </w:rPr>
        <w:t>Y</w:t>
      </w:r>
      <w:r w:rsidRPr="00197D3E">
        <w:rPr>
          <w:rFonts w:ascii="Book Antiqua" w:hAnsi="Book Antiqua"/>
        </w:rPr>
        <w:t xml:space="preserve">ılının açılışında </w:t>
      </w:r>
      <w:r w:rsidR="007C6D9E" w:rsidRPr="00197D3E">
        <w:rPr>
          <w:rFonts w:ascii="Book Antiqua" w:hAnsi="Book Antiqua"/>
        </w:rPr>
        <w:t>Cumhurbaşkanı Ahmet Necdet S</w:t>
      </w:r>
      <w:r w:rsidR="008F612A" w:rsidRPr="00197D3E">
        <w:rPr>
          <w:rFonts w:ascii="Book Antiqua" w:hAnsi="Book Antiqua"/>
        </w:rPr>
        <w:t>ezer</w:t>
      </w:r>
      <w:r w:rsidR="007C6D9E" w:rsidRPr="00197D3E">
        <w:rPr>
          <w:rFonts w:ascii="Book Antiqua" w:hAnsi="Book Antiqua"/>
        </w:rPr>
        <w:t xml:space="preserve"> tarafından yapılmıştır. Sezer, Türkiye’nin Asya-Pasifik ülkeleriyle ilişkilerini çeşitlendirmesi gerektiğini ve bu bağlamda Çin ile ilişkilere çok önem verildiğini vurgulamış, Çin ile ilişkilerdeki olumlu gelişmelerin sevindirici olduğunu ifade etmiştir (TBMM Tutanak, 2001 / </w:t>
      </w:r>
      <w:r w:rsidR="00DA6A34" w:rsidRPr="00197D3E">
        <w:rPr>
          <w:rFonts w:ascii="Book Antiqua" w:hAnsi="Book Antiqua"/>
        </w:rPr>
        <w:t>1</w:t>
      </w:r>
      <w:r w:rsidR="007C6D9E" w:rsidRPr="00197D3E">
        <w:rPr>
          <w:rFonts w:ascii="Book Antiqua" w:hAnsi="Book Antiqua"/>
        </w:rPr>
        <w:t>: 12)</w:t>
      </w:r>
      <w:r w:rsidR="005E4B7D" w:rsidRPr="00197D3E">
        <w:rPr>
          <w:rFonts w:ascii="Book Antiqua" w:hAnsi="Book Antiqua"/>
        </w:rPr>
        <w:t xml:space="preserve">. </w:t>
      </w:r>
      <w:r w:rsidR="007C6D9E" w:rsidRPr="00197D3E">
        <w:rPr>
          <w:rFonts w:ascii="Book Antiqua" w:hAnsi="Book Antiqua"/>
        </w:rPr>
        <w:t xml:space="preserve"> </w:t>
      </w:r>
      <w:r w:rsidR="00B9519E" w:rsidRPr="00197D3E">
        <w:rPr>
          <w:rFonts w:ascii="Book Antiqua" w:hAnsi="Book Antiqua"/>
        </w:rPr>
        <w:t xml:space="preserve">Bir diğer önemli değerlendirme ise 57. </w:t>
      </w:r>
      <w:r w:rsidR="000F5B45" w:rsidRPr="00197D3E">
        <w:rPr>
          <w:rFonts w:ascii="Book Antiqua" w:hAnsi="Book Antiqua"/>
        </w:rPr>
        <w:t>h</w:t>
      </w:r>
      <w:r w:rsidR="00B9519E" w:rsidRPr="00197D3E">
        <w:rPr>
          <w:rFonts w:ascii="Book Antiqua" w:hAnsi="Book Antiqua"/>
        </w:rPr>
        <w:t xml:space="preserve">ükümetin programında Çin ile ilişkilerin geliştirilmesine önem verildiğini işaret eden bir madde bulunmasıdır (TBMM Tutanak, 1999 / </w:t>
      </w:r>
      <w:r w:rsidR="005A6E03" w:rsidRPr="00197D3E">
        <w:rPr>
          <w:rFonts w:ascii="Book Antiqua" w:hAnsi="Book Antiqua"/>
        </w:rPr>
        <w:t>3</w:t>
      </w:r>
      <w:r w:rsidR="00B9519E" w:rsidRPr="00197D3E">
        <w:rPr>
          <w:rFonts w:ascii="Book Antiqua" w:hAnsi="Book Antiqua"/>
        </w:rPr>
        <w:t>: 15)</w:t>
      </w:r>
      <w:r w:rsidR="005E4B7D" w:rsidRPr="00197D3E">
        <w:rPr>
          <w:rFonts w:ascii="Book Antiqua" w:hAnsi="Book Antiqua"/>
        </w:rPr>
        <w:t>.</w:t>
      </w:r>
    </w:p>
    <w:p w14:paraId="2D1C647F" w14:textId="77777777" w:rsidR="00F736DF" w:rsidRPr="00197D3E" w:rsidRDefault="00F736DF" w:rsidP="00682376">
      <w:pPr>
        <w:spacing w:line="276" w:lineRule="auto"/>
        <w:jc w:val="both"/>
        <w:rPr>
          <w:rFonts w:ascii="Book Antiqua" w:hAnsi="Book Antiqua"/>
        </w:rPr>
      </w:pPr>
    </w:p>
    <w:p w14:paraId="354837ED" w14:textId="3E531576" w:rsidR="00A63F73" w:rsidRPr="00197D3E" w:rsidRDefault="0022665B" w:rsidP="00682376">
      <w:pPr>
        <w:spacing w:line="276" w:lineRule="auto"/>
        <w:jc w:val="both"/>
        <w:rPr>
          <w:rFonts w:ascii="Book Antiqua" w:hAnsi="Book Antiqua"/>
        </w:rPr>
      </w:pPr>
      <w:r w:rsidRPr="00197D3E">
        <w:rPr>
          <w:rFonts w:ascii="Book Antiqua" w:hAnsi="Book Antiqua"/>
        </w:rPr>
        <w:t xml:space="preserve">21. dönemde Türkiye – Çin ilişkileri açısından en çok tartışılan husus Başbakan Yardımcısı ve MHP Genel Başkanı Devlet Bahçeli’nin Çin ziyareti ve dönemin Çin Devlet Başkanı Jiang Zemin’e verilen Devlet Nişanı olmuştur. </w:t>
      </w:r>
      <w:r w:rsidR="00637E61" w:rsidRPr="00197D3E">
        <w:rPr>
          <w:rFonts w:ascii="Book Antiqua" w:hAnsi="Book Antiqua"/>
        </w:rPr>
        <w:t xml:space="preserve">Dışişleri Bakanlığının önerisi, 9 Mart 2000 tarihli Bakanlar Kurulu kararı ile verilmesi kararlaştırılan Devlet Nişanı, 19 Nisan 2000 tarihinde Cumhurbaşkanı Süleyman Demirel tarafından tevdi edilmiştir </w:t>
      </w:r>
      <w:r w:rsidR="009B0E03" w:rsidRPr="00197D3E">
        <w:rPr>
          <w:rFonts w:ascii="Book Antiqua" w:hAnsi="Book Antiqua"/>
        </w:rPr>
        <w:t>(TBMM Tutanak, 2000</w:t>
      </w:r>
      <w:r w:rsidR="003A1C2D" w:rsidRPr="00197D3E">
        <w:rPr>
          <w:rFonts w:ascii="Book Antiqua" w:hAnsi="Book Antiqua"/>
        </w:rPr>
        <w:t>/1</w:t>
      </w:r>
      <w:r w:rsidR="009B0E03" w:rsidRPr="00197D3E">
        <w:rPr>
          <w:rFonts w:ascii="Book Antiqua" w:hAnsi="Book Antiqua"/>
        </w:rPr>
        <w:t>: 67)</w:t>
      </w:r>
      <w:r w:rsidR="005E4B7D" w:rsidRPr="00197D3E">
        <w:rPr>
          <w:rFonts w:ascii="Book Antiqua" w:hAnsi="Book Antiqua"/>
        </w:rPr>
        <w:t>.</w:t>
      </w:r>
      <w:r w:rsidR="009B0E03" w:rsidRPr="00197D3E">
        <w:rPr>
          <w:rFonts w:ascii="Book Antiqua" w:hAnsi="Book Antiqua"/>
        </w:rPr>
        <w:t xml:space="preserve"> </w:t>
      </w:r>
      <w:r w:rsidR="00647C6C" w:rsidRPr="00197D3E">
        <w:rPr>
          <w:rFonts w:ascii="Book Antiqua" w:hAnsi="Book Antiqua"/>
        </w:rPr>
        <w:t xml:space="preserve">18 Nisan 2000 tarihinde </w:t>
      </w:r>
      <w:r w:rsidR="00F663D5" w:rsidRPr="00197D3E">
        <w:rPr>
          <w:rFonts w:ascii="Book Antiqua" w:hAnsi="Book Antiqua"/>
        </w:rPr>
        <w:t>d</w:t>
      </w:r>
      <w:r w:rsidR="00647C6C" w:rsidRPr="00197D3E">
        <w:rPr>
          <w:rFonts w:ascii="Book Antiqua" w:hAnsi="Book Antiqua"/>
        </w:rPr>
        <w:t>ış politikadaki gelişmeleri değerlendirmek için Genel Kurul’da konuşma ya</w:t>
      </w:r>
      <w:r w:rsidR="00CF03ED" w:rsidRPr="00197D3E">
        <w:rPr>
          <w:rFonts w:ascii="Book Antiqua" w:hAnsi="Book Antiqua"/>
        </w:rPr>
        <w:t>p</w:t>
      </w:r>
      <w:r w:rsidR="00647C6C" w:rsidRPr="00197D3E">
        <w:rPr>
          <w:rFonts w:ascii="Book Antiqua" w:hAnsi="Book Antiqua"/>
        </w:rPr>
        <w:t xml:space="preserve">an Dışişleri Bakanı İsmail Cem’e FP Trabzon Milletvekili Şeref Malkoç, Cem’in konuşmasını defalarca bölerek Doğu Türkistan’da Çin yönetimi tarafından katliam yapıldığını ve bu bilinerek neden Çin Devlet Başkanına devlet nişanı verildiğini sormuştur. Bakan Cem konuyla alakalı bir açıklama yapmamıştır </w:t>
      </w:r>
      <w:r w:rsidR="007E45D7" w:rsidRPr="00197D3E">
        <w:rPr>
          <w:rFonts w:ascii="Book Antiqua" w:hAnsi="Book Antiqua"/>
        </w:rPr>
        <w:t>(TBMM Tutanak, 2000</w:t>
      </w:r>
      <w:r w:rsidR="003A1C2D" w:rsidRPr="00197D3E">
        <w:rPr>
          <w:rFonts w:ascii="Book Antiqua" w:hAnsi="Book Antiqua"/>
        </w:rPr>
        <w:t>/2</w:t>
      </w:r>
      <w:r w:rsidR="007E45D7" w:rsidRPr="00197D3E">
        <w:rPr>
          <w:rFonts w:ascii="Book Antiqua" w:hAnsi="Book Antiqua"/>
        </w:rPr>
        <w:t xml:space="preserve"> : 8)</w:t>
      </w:r>
      <w:r w:rsidR="004115E0">
        <w:rPr>
          <w:rFonts w:ascii="Book Antiqua" w:hAnsi="Book Antiqua"/>
        </w:rPr>
        <w:t>.</w:t>
      </w:r>
      <w:r w:rsidR="007E45D7" w:rsidRPr="00197D3E">
        <w:rPr>
          <w:rFonts w:ascii="Book Antiqua" w:hAnsi="Book Antiqua"/>
        </w:rPr>
        <w:t xml:space="preserve"> </w:t>
      </w:r>
      <w:r w:rsidR="00647C6C" w:rsidRPr="00197D3E">
        <w:rPr>
          <w:rFonts w:ascii="Book Antiqua" w:hAnsi="Book Antiqua"/>
        </w:rPr>
        <w:t xml:space="preserve">Aynı oturumda FP Ankara Milletvekili Oya </w:t>
      </w:r>
      <w:r w:rsidR="00F663D5" w:rsidRPr="00197D3E">
        <w:rPr>
          <w:rFonts w:ascii="Book Antiqua" w:hAnsi="Book Antiqua"/>
        </w:rPr>
        <w:t xml:space="preserve">Akgönenç Muğisuddin </w:t>
      </w:r>
      <w:r w:rsidR="00323BAC" w:rsidRPr="00197D3E">
        <w:rPr>
          <w:rFonts w:ascii="Book Antiqua" w:hAnsi="Book Antiqua"/>
        </w:rPr>
        <w:t>Çin’de Uygurlara yönelik insan hakları ihlalleri ve katliamlar olduğunu belirt</w:t>
      </w:r>
      <w:r w:rsidR="00F663D5" w:rsidRPr="00197D3E">
        <w:rPr>
          <w:rFonts w:ascii="Book Antiqua" w:hAnsi="Book Antiqua"/>
        </w:rPr>
        <w:t>miş</w:t>
      </w:r>
      <w:r w:rsidR="003F1EBD" w:rsidRPr="00197D3E">
        <w:rPr>
          <w:rFonts w:ascii="Book Antiqua" w:hAnsi="Book Antiqua"/>
        </w:rPr>
        <w:t xml:space="preserve">tir. </w:t>
      </w:r>
      <w:r w:rsidR="00323BAC" w:rsidRPr="00197D3E">
        <w:rPr>
          <w:rFonts w:ascii="Book Antiqua" w:hAnsi="Book Antiqua"/>
        </w:rPr>
        <w:t xml:space="preserve">Madalyanın neden verildiğini soran </w:t>
      </w:r>
      <w:r w:rsidR="00F663D5" w:rsidRPr="00197D3E">
        <w:rPr>
          <w:rFonts w:ascii="Book Antiqua" w:hAnsi="Book Antiqua"/>
        </w:rPr>
        <w:t>Muğisuddin</w:t>
      </w:r>
      <w:r w:rsidR="00323BAC" w:rsidRPr="00197D3E">
        <w:rPr>
          <w:rFonts w:ascii="Book Antiqua" w:hAnsi="Book Antiqua"/>
        </w:rPr>
        <w:t>, Çin Devlet Başkanı’nın bu nişanı hak edecek bir faaliyeti olmadığını vurgulamış ayrıca 1997 Şangay Anlaşması kapsamında 5000’e yakın Uygur’un çeşitli suçlar sebebiyle Çin’e iade edileceğini, bunun hapis ve idamla sonuçlanacağını söylemiş, tepki göstermiştir (TBMM Tutanak, 2000</w:t>
      </w:r>
      <w:r w:rsidR="0003287C" w:rsidRPr="00197D3E">
        <w:rPr>
          <w:rFonts w:ascii="Book Antiqua" w:hAnsi="Book Antiqua"/>
        </w:rPr>
        <w:t>/</w:t>
      </w:r>
      <w:r w:rsidR="005A6E03" w:rsidRPr="00197D3E">
        <w:rPr>
          <w:rFonts w:ascii="Book Antiqua" w:hAnsi="Book Antiqua"/>
        </w:rPr>
        <w:t>2</w:t>
      </w:r>
      <w:r w:rsidR="0003287C" w:rsidRPr="00197D3E">
        <w:rPr>
          <w:rFonts w:ascii="Book Antiqua" w:hAnsi="Book Antiqua"/>
        </w:rPr>
        <w:t xml:space="preserve"> </w:t>
      </w:r>
      <w:r w:rsidR="00323BAC" w:rsidRPr="00197D3E">
        <w:rPr>
          <w:rFonts w:ascii="Book Antiqua" w:hAnsi="Book Antiqua"/>
        </w:rPr>
        <w:t>: 13)</w:t>
      </w:r>
      <w:r w:rsidR="004115E0">
        <w:rPr>
          <w:rFonts w:ascii="Book Antiqua" w:hAnsi="Book Antiqua"/>
        </w:rPr>
        <w:t>.</w:t>
      </w:r>
      <w:r w:rsidR="00323BAC" w:rsidRPr="00197D3E">
        <w:rPr>
          <w:rFonts w:ascii="Book Antiqua" w:hAnsi="Book Antiqua"/>
        </w:rPr>
        <w:t xml:space="preserve"> Bir sonraki oturumun başında gündem dışı söz alan FP Ordu Milletvekili Eyüp </w:t>
      </w:r>
      <w:r w:rsidR="003F1EBD" w:rsidRPr="00197D3E">
        <w:rPr>
          <w:rFonts w:ascii="Book Antiqua" w:hAnsi="Book Antiqua"/>
        </w:rPr>
        <w:t>Fatsa</w:t>
      </w:r>
      <w:r w:rsidR="00323BAC" w:rsidRPr="00197D3E">
        <w:rPr>
          <w:rFonts w:ascii="Book Antiqua" w:hAnsi="Book Antiqua"/>
        </w:rPr>
        <w:t xml:space="preserve">, Çin’in </w:t>
      </w:r>
      <w:r w:rsidR="003F1EBD" w:rsidRPr="00197D3E">
        <w:rPr>
          <w:rFonts w:ascii="Book Antiqua" w:hAnsi="Book Antiqua"/>
        </w:rPr>
        <w:t xml:space="preserve">Doğu Türkistan’da </w:t>
      </w:r>
      <w:r w:rsidR="00323BAC" w:rsidRPr="00197D3E">
        <w:rPr>
          <w:rFonts w:ascii="Book Antiqua" w:hAnsi="Book Antiqua"/>
        </w:rPr>
        <w:t>asimilasyon ve soykırım politikası yürüttüğünü vurgula</w:t>
      </w:r>
      <w:r w:rsidR="003F1EBD" w:rsidRPr="00197D3E">
        <w:rPr>
          <w:rFonts w:ascii="Book Antiqua" w:hAnsi="Book Antiqua"/>
        </w:rPr>
        <w:t>mıştır.</w:t>
      </w:r>
      <w:r w:rsidR="00323BAC" w:rsidRPr="00197D3E">
        <w:rPr>
          <w:rFonts w:ascii="Book Antiqua" w:hAnsi="Book Antiqua"/>
        </w:rPr>
        <w:t xml:space="preserve"> Uygurların dini ve milli kimlikleri sebebiyle zulüm gördüklerini ifade etmiştir. </w:t>
      </w:r>
      <w:r w:rsidR="003F1EBD" w:rsidRPr="00197D3E">
        <w:rPr>
          <w:rFonts w:ascii="Book Antiqua" w:hAnsi="Book Antiqua"/>
        </w:rPr>
        <w:t>Fatsa</w:t>
      </w:r>
      <w:r w:rsidR="00323BAC" w:rsidRPr="00197D3E">
        <w:rPr>
          <w:rFonts w:ascii="Book Antiqua" w:hAnsi="Book Antiqua"/>
        </w:rPr>
        <w:t xml:space="preserve">, devlet nişanının verilmesinin doğru olmadığını söylemiş ve şu ifadeleri eklemiştir: </w:t>
      </w:r>
      <w:r w:rsidR="00323BAC" w:rsidRPr="00197D3E">
        <w:rPr>
          <w:rFonts w:ascii="Book Antiqua" w:hAnsi="Book Antiqua"/>
          <w:i/>
        </w:rPr>
        <w:t xml:space="preserve">“30 milyon Doğu Türkistanlıya kan kusturan Çin Yönetimi Devlet Başkanına madalya verilmesini onaylamak, azatlık mücadelesi veren Uygurlardan yüz çevirmek manasına gelmiyor mu?” </w:t>
      </w:r>
      <w:r w:rsidR="00323BAC" w:rsidRPr="00197D3E">
        <w:rPr>
          <w:rFonts w:ascii="Book Antiqua" w:hAnsi="Book Antiqua"/>
        </w:rPr>
        <w:t>(TBMM Tutanak, 2000/</w:t>
      </w:r>
      <w:r w:rsidR="005A6E03" w:rsidRPr="00197D3E">
        <w:rPr>
          <w:rFonts w:ascii="Book Antiqua" w:hAnsi="Book Antiqua"/>
        </w:rPr>
        <w:t>3</w:t>
      </w:r>
      <w:r w:rsidR="00323BAC" w:rsidRPr="00197D3E">
        <w:rPr>
          <w:rFonts w:ascii="Book Antiqua" w:hAnsi="Book Antiqua"/>
        </w:rPr>
        <w:t xml:space="preserve"> : 8 – 9)</w:t>
      </w:r>
      <w:r w:rsidR="004115E0">
        <w:rPr>
          <w:rFonts w:ascii="Book Antiqua" w:hAnsi="Book Antiqua"/>
        </w:rPr>
        <w:t>.</w:t>
      </w:r>
      <w:r w:rsidR="007E45D7" w:rsidRPr="00197D3E">
        <w:rPr>
          <w:rFonts w:ascii="Book Antiqua" w:hAnsi="Book Antiqua"/>
        </w:rPr>
        <w:t xml:space="preserve"> 20 Aralık 2000 tarihinde bütçe görüşmeleri sırasında söz alan İstanbul Milletvekili ve DYP Genel Başkanı Tansu Çiller de meseleyi gündemine almıştır. Dış politika ile alakalı eleştirilerini dile getirirken Çiller, </w:t>
      </w:r>
      <w:r w:rsidR="007E45D7" w:rsidRPr="00197D3E">
        <w:rPr>
          <w:rFonts w:ascii="Book Antiqua" w:hAnsi="Book Antiqua"/>
          <w:i/>
        </w:rPr>
        <w:t>“Doğu Türkistan, yıllardan beri komünizm altında; ne yaptınız oraya? Çin Devlet Başkanına resmî devlet nişanı verdiniz; bunu verirken, oradaki kardeşlerimizi, o Turan türkülerinin hesabını millete gidip kim verecek?”</w:t>
      </w:r>
      <w:r w:rsidR="007E45D7" w:rsidRPr="00197D3E">
        <w:rPr>
          <w:rFonts w:ascii="Book Antiqua" w:hAnsi="Book Antiqua"/>
        </w:rPr>
        <w:t xml:space="preserve"> ifadelerini kullanmıştır (TBMM Tutanak, 2000/</w:t>
      </w:r>
      <w:r w:rsidR="005A6E03" w:rsidRPr="00197D3E">
        <w:rPr>
          <w:rFonts w:ascii="Book Antiqua" w:hAnsi="Book Antiqua"/>
        </w:rPr>
        <w:t>4</w:t>
      </w:r>
      <w:r w:rsidR="007E45D7" w:rsidRPr="00197D3E">
        <w:rPr>
          <w:rFonts w:ascii="Book Antiqua" w:hAnsi="Book Antiqua"/>
        </w:rPr>
        <w:t xml:space="preserve"> : 21)</w:t>
      </w:r>
      <w:r w:rsidR="004115E0">
        <w:rPr>
          <w:rFonts w:ascii="Book Antiqua" w:hAnsi="Book Antiqua"/>
        </w:rPr>
        <w:t>.</w:t>
      </w:r>
      <w:r w:rsidR="007E45D7" w:rsidRPr="00197D3E">
        <w:rPr>
          <w:rFonts w:ascii="Book Antiqua" w:hAnsi="Book Antiqua"/>
        </w:rPr>
        <w:t xml:space="preserve"> </w:t>
      </w:r>
      <w:r w:rsidR="005013C3" w:rsidRPr="00197D3E">
        <w:rPr>
          <w:rFonts w:ascii="Book Antiqua" w:hAnsi="Book Antiqua"/>
        </w:rPr>
        <w:t>Bu hususla alakalı hükümet adına açıklamayı</w:t>
      </w:r>
      <w:r w:rsidR="00CF03ED" w:rsidRPr="00197D3E">
        <w:rPr>
          <w:rFonts w:ascii="Book Antiqua" w:hAnsi="Book Antiqua"/>
        </w:rPr>
        <w:t>,</w:t>
      </w:r>
      <w:r w:rsidR="005013C3" w:rsidRPr="00197D3E">
        <w:rPr>
          <w:rFonts w:ascii="Book Antiqua" w:hAnsi="Book Antiqua"/>
        </w:rPr>
        <w:t xml:space="preserve"> FP Karaman Milletvekili Zeki Ü</w:t>
      </w:r>
      <w:r w:rsidR="003F1EBD" w:rsidRPr="00197D3E">
        <w:rPr>
          <w:rFonts w:ascii="Book Antiqua" w:hAnsi="Book Antiqua"/>
        </w:rPr>
        <w:t>nal</w:t>
      </w:r>
      <w:r w:rsidR="005013C3" w:rsidRPr="00197D3E">
        <w:rPr>
          <w:rFonts w:ascii="Book Antiqua" w:hAnsi="Book Antiqua"/>
        </w:rPr>
        <w:t>’a ait bir soru önergesine cevap olarak Dışişleri Bakanı İsmail C</w:t>
      </w:r>
      <w:r w:rsidR="003F1EBD" w:rsidRPr="00197D3E">
        <w:rPr>
          <w:rFonts w:ascii="Book Antiqua" w:hAnsi="Book Antiqua"/>
        </w:rPr>
        <w:t>em</w:t>
      </w:r>
      <w:r w:rsidR="005013C3" w:rsidRPr="00197D3E">
        <w:rPr>
          <w:rFonts w:ascii="Book Antiqua" w:hAnsi="Book Antiqua"/>
        </w:rPr>
        <w:t xml:space="preserve"> yapmıştır. C</w:t>
      </w:r>
      <w:r w:rsidR="003F1EBD" w:rsidRPr="00197D3E">
        <w:rPr>
          <w:rFonts w:ascii="Book Antiqua" w:hAnsi="Book Antiqua"/>
        </w:rPr>
        <w:t>em</w:t>
      </w:r>
      <w:r w:rsidR="005013C3" w:rsidRPr="00197D3E">
        <w:rPr>
          <w:rFonts w:ascii="Book Antiqua" w:hAnsi="Book Antiqua"/>
        </w:rPr>
        <w:t xml:space="preserve">, Çin ile </w:t>
      </w:r>
      <w:r w:rsidR="005013C3" w:rsidRPr="00197D3E">
        <w:rPr>
          <w:rFonts w:ascii="Book Antiqua" w:hAnsi="Book Antiqua"/>
        </w:rPr>
        <w:lastRenderedPageBreak/>
        <w:t>ilişkileri geliştirmenin önemli olduğunu ve bu bağlamda dostluk bağlarını güçlendirmek için bu nişanın verilmesini kendilerinin teklif ettiğini vurgulamıştır.</w:t>
      </w:r>
    </w:p>
    <w:p w14:paraId="2E964622" w14:textId="77777777" w:rsidR="005013C3" w:rsidRPr="00197D3E" w:rsidRDefault="005013C3" w:rsidP="00682376">
      <w:pPr>
        <w:spacing w:line="276" w:lineRule="auto"/>
        <w:jc w:val="both"/>
        <w:rPr>
          <w:rFonts w:ascii="Book Antiqua" w:hAnsi="Book Antiqua"/>
        </w:rPr>
      </w:pPr>
    </w:p>
    <w:p w14:paraId="560D4152" w14:textId="7541B0B0" w:rsidR="00A63F73" w:rsidRPr="00197D3E" w:rsidRDefault="00A63F73" w:rsidP="00682376">
      <w:pPr>
        <w:spacing w:line="276" w:lineRule="auto"/>
        <w:jc w:val="both"/>
        <w:rPr>
          <w:rFonts w:ascii="Book Antiqua" w:hAnsi="Book Antiqua"/>
        </w:rPr>
      </w:pPr>
      <w:r w:rsidRPr="00197D3E">
        <w:rPr>
          <w:rFonts w:ascii="Book Antiqua" w:hAnsi="Book Antiqua"/>
        </w:rPr>
        <w:t>Başbakan Yardımcısı ve MHP Genel Başkanı Devle</w:t>
      </w:r>
      <w:r w:rsidR="005013C3" w:rsidRPr="00197D3E">
        <w:rPr>
          <w:rFonts w:ascii="Book Antiqua" w:hAnsi="Book Antiqua"/>
        </w:rPr>
        <w:t>t</w:t>
      </w:r>
      <w:r w:rsidRPr="00197D3E">
        <w:rPr>
          <w:rFonts w:ascii="Book Antiqua" w:hAnsi="Book Antiqua"/>
        </w:rPr>
        <w:t xml:space="preserve"> Bahçeli’nin 22 Mayıs 2002 – 2 Haziran 2002 tarihleri arasında gerçekleştirdiği Çin ziyareti de TBMM </w:t>
      </w:r>
      <w:r w:rsidR="00CF03ED" w:rsidRPr="00197D3E">
        <w:rPr>
          <w:rFonts w:ascii="Book Antiqua" w:hAnsi="Book Antiqua"/>
        </w:rPr>
        <w:t>g</w:t>
      </w:r>
      <w:r w:rsidRPr="00197D3E">
        <w:rPr>
          <w:rFonts w:ascii="Book Antiqua" w:hAnsi="Book Antiqua"/>
        </w:rPr>
        <w:t xml:space="preserve">ündeminde çeşitli kereler değerlendirilmiştir. </w:t>
      </w:r>
      <w:r w:rsidR="005013C3" w:rsidRPr="00197D3E">
        <w:rPr>
          <w:rFonts w:ascii="Book Antiqua" w:hAnsi="Book Antiqua"/>
        </w:rPr>
        <w:t xml:space="preserve">6 Haziran 2002’de AK Parti Samsun Milletvekili Musa </w:t>
      </w:r>
      <w:r w:rsidR="003F1EBD" w:rsidRPr="00197D3E">
        <w:rPr>
          <w:rFonts w:ascii="Book Antiqua" w:hAnsi="Book Antiqua"/>
        </w:rPr>
        <w:t xml:space="preserve">Uzunkaya, </w:t>
      </w:r>
      <w:r w:rsidR="005013C3" w:rsidRPr="00197D3E">
        <w:rPr>
          <w:rFonts w:ascii="Book Antiqua" w:hAnsi="Book Antiqua"/>
        </w:rPr>
        <w:t>Bahçeli’nin bu ziyareti hakkında bir soru önergesi vermiş ve bu ziyaretin Uygur Türklerine ne gibi bir faydası olduğunu, Uygurların sıkıntılarını Çinli muhataplarına iletip iletmediklerine dair sorular sormuştur (TBMM Soru Önergesi, 2002/1)</w:t>
      </w:r>
      <w:r w:rsidR="004115E0">
        <w:rPr>
          <w:rFonts w:ascii="Book Antiqua" w:hAnsi="Book Antiqua"/>
        </w:rPr>
        <w:t>.</w:t>
      </w:r>
      <w:r w:rsidR="005013C3" w:rsidRPr="00197D3E">
        <w:rPr>
          <w:rFonts w:ascii="Book Antiqua" w:hAnsi="Book Antiqua"/>
        </w:rPr>
        <w:t xml:space="preserve"> Benzer mahiyette 28 Haziran 2002 tarihinde bir soru önergesini de Saadet Partisi (SP) Konya Milletvekili Lütfü </w:t>
      </w:r>
      <w:r w:rsidR="003F1EBD" w:rsidRPr="00197D3E">
        <w:rPr>
          <w:rFonts w:ascii="Book Antiqua" w:hAnsi="Book Antiqua"/>
        </w:rPr>
        <w:t>Yalman</w:t>
      </w:r>
      <w:r w:rsidR="005013C3" w:rsidRPr="00197D3E">
        <w:rPr>
          <w:rFonts w:ascii="Book Antiqua" w:hAnsi="Book Antiqua"/>
        </w:rPr>
        <w:t xml:space="preserve"> vermiş, özellikle “</w:t>
      </w:r>
      <w:r w:rsidR="009978AE" w:rsidRPr="009978AE">
        <w:rPr>
          <w:rFonts w:ascii="Book Antiqua" w:hAnsi="Book Antiqua"/>
          <w:i/>
          <w:iCs/>
        </w:rPr>
        <w:t>Teröre Karşı İşbirliği</w:t>
      </w:r>
      <w:r w:rsidR="005013C3" w:rsidRPr="00197D3E">
        <w:rPr>
          <w:rFonts w:ascii="Book Antiqua" w:hAnsi="Book Antiqua"/>
        </w:rPr>
        <w:t>” kapsamında Çin ile bir anlaşmanın olup olmadığını ve bu minvalde Uygurlara terörist muamelesi yapılıp yapılmadığını sormuştur</w:t>
      </w:r>
      <w:r w:rsidR="004115E0">
        <w:rPr>
          <w:rFonts w:ascii="Book Antiqua" w:hAnsi="Book Antiqua"/>
        </w:rPr>
        <w:t xml:space="preserve"> </w:t>
      </w:r>
      <w:r w:rsidR="005013C3" w:rsidRPr="00197D3E">
        <w:rPr>
          <w:rFonts w:ascii="Book Antiqua" w:hAnsi="Book Antiqua"/>
        </w:rPr>
        <w:t>(TBMM Soru Önergesi, 2002/2)</w:t>
      </w:r>
      <w:r w:rsidR="004115E0">
        <w:rPr>
          <w:rFonts w:ascii="Book Antiqua" w:hAnsi="Book Antiqua"/>
        </w:rPr>
        <w:t>.</w:t>
      </w:r>
      <w:r w:rsidR="00356270" w:rsidRPr="00197D3E">
        <w:rPr>
          <w:rFonts w:ascii="Book Antiqua" w:hAnsi="Book Antiqua"/>
        </w:rPr>
        <w:t xml:space="preserve"> Konuyla alakalı Genel Kurul’da da tartışmalar yapılmış, genel olarak bunlara cevap mahiyetinde MHP İstanbul Milletvekili Mehmet G</w:t>
      </w:r>
      <w:r w:rsidR="003F1EBD" w:rsidRPr="00197D3E">
        <w:rPr>
          <w:rFonts w:ascii="Book Antiqua" w:hAnsi="Book Antiqua"/>
        </w:rPr>
        <w:t>ül</w:t>
      </w:r>
      <w:r w:rsidR="00356270" w:rsidRPr="00197D3E">
        <w:rPr>
          <w:rFonts w:ascii="Book Antiqua" w:hAnsi="Book Antiqua"/>
        </w:rPr>
        <w:t xml:space="preserve">, gündem dışı bir söz alarak açıklama yapmıştır. </w:t>
      </w:r>
      <w:r w:rsidR="00DB0413" w:rsidRPr="00197D3E">
        <w:rPr>
          <w:rFonts w:ascii="Book Antiqua" w:hAnsi="Book Antiqua"/>
        </w:rPr>
        <w:t>G</w:t>
      </w:r>
      <w:r w:rsidR="001C43AB" w:rsidRPr="00197D3E">
        <w:rPr>
          <w:rFonts w:ascii="Book Antiqua" w:hAnsi="Book Antiqua"/>
        </w:rPr>
        <w:t>ül</w:t>
      </w:r>
      <w:r w:rsidR="00DB0413" w:rsidRPr="00197D3E">
        <w:rPr>
          <w:rFonts w:ascii="Book Antiqua" w:hAnsi="Book Antiqua"/>
        </w:rPr>
        <w:t xml:space="preserve">’ün konuşmasının diplomatik dilde olduğu, siyasi değerlendirmelerden uzak olduğu dikkat çekmiştir. </w:t>
      </w:r>
      <w:r w:rsidR="001C43AB" w:rsidRPr="00197D3E">
        <w:rPr>
          <w:rFonts w:ascii="Book Antiqua" w:hAnsi="Book Antiqua"/>
        </w:rPr>
        <w:t>Gül, en üst düzey protokolle karşılandıklarını, devlet yöneticilerinin Çin Başbakanı dahil MHP Lideri ve Başbakan Yardımcısı Devlet Bahçeli ve heyetine son derece nazik ve ilgili davrandığını vurgulamıştır. Görüşmelerin siyasi ve ekonomik düzlemde olduğunu özellikle ekonomik işbirliği bağlamını değerlendirdiklerini söylemiştir. Doğu Türkistan için “</w:t>
      </w:r>
      <w:r w:rsidR="001C43AB" w:rsidRPr="009978AE">
        <w:rPr>
          <w:rFonts w:ascii="Book Antiqua" w:hAnsi="Book Antiqua"/>
          <w:i/>
          <w:iCs/>
        </w:rPr>
        <w:t>Sincan Uygur Özerk Bölgesi</w:t>
      </w:r>
      <w:r w:rsidR="001C43AB" w:rsidRPr="00197D3E">
        <w:rPr>
          <w:rFonts w:ascii="Book Antiqua" w:hAnsi="Book Antiqua"/>
        </w:rPr>
        <w:t>” ifadesini kullanmıştır. Başbakan Yardımcısı Bahçeli’nin Doğu Türkistan için Çinli yetkililere uyarılarda bulunduğunu, Türkiye ile Doğu Türkistan’ın tarih, inanç ve kültür bağı olduğunu, Uygurların iki ülke arasında köprü olabileceğini işaret ettiğini söylemiştir. Bu noktada Çin’in Doğu Türkistan’a daha çok yatırım yapması gerektiğini Bahçeli’nin Çinli muhataplarına aktardığını söylemiştir. Çin Başbakanının Uygurlar konusunda yapıcı bir tavrı olduğunu da işaret etmiştir (TBMM Tutanak, 2002</w:t>
      </w:r>
      <w:r w:rsidR="004960A7" w:rsidRPr="00197D3E">
        <w:rPr>
          <w:rFonts w:ascii="Book Antiqua" w:hAnsi="Book Antiqua"/>
        </w:rPr>
        <w:t>/1</w:t>
      </w:r>
      <w:r w:rsidR="001C43AB" w:rsidRPr="00197D3E">
        <w:rPr>
          <w:rFonts w:ascii="Book Antiqua" w:hAnsi="Book Antiqua"/>
        </w:rPr>
        <w:t xml:space="preserve"> : 9 – 10)</w:t>
      </w:r>
      <w:r w:rsidR="004115E0">
        <w:rPr>
          <w:rFonts w:ascii="Book Antiqua" w:hAnsi="Book Antiqua"/>
        </w:rPr>
        <w:t>.</w:t>
      </w:r>
    </w:p>
    <w:p w14:paraId="558FBEC1" w14:textId="77777777" w:rsidR="00BB1E19" w:rsidRPr="00197D3E" w:rsidRDefault="00BB1E19" w:rsidP="00682376">
      <w:pPr>
        <w:spacing w:line="276" w:lineRule="auto"/>
        <w:jc w:val="both"/>
        <w:rPr>
          <w:rFonts w:ascii="Book Antiqua" w:hAnsi="Book Antiqua"/>
        </w:rPr>
      </w:pPr>
    </w:p>
    <w:p w14:paraId="0695D566" w14:textId="342EA473" w:rsidR="0006402D" w:rsidRPr="00197D3E" w:rsidRDefault="00BB1E19" w:rsidP="00682376">
      <w:pPr>
        <w:spacing w:line="276" w:lineRule="auto"/>
        <w:jc w:val="both"/>
        <w:rPr>
          <w:rFonts w:ascii="Book Antiqua" w:hAnsi="Book Antiqua"/>
        </w:rPr>
      </w:pPr>
      <w:r w:rsidRPr="00197D3E">
        <w:rPr>
          <w:rFonts w:ascii="Book Antiqua" w:hAnsi="Book Antiqua"/>
        </w:rPr>
        <w:t xml:space="preserve">Meclis tutanaklarında Çin ile alakalı yapılan değerlendirmelerin çoğunun ekonomi bağlamında olduğunu ve özellikle Çin ile Türkiye’nin karşılaştırıldığı görülmüştür. Turizm ile alakalı da Çin’den bir beklenti olduğu görülmektedir. Örneğin </w:t>
      </w:r>
      <w:r w:rsidR="007257C3" w:rsidRPr="00197D3E">
        <w:rPr>
          <w:rFonts w:ascii="Book Antiqua" w:hAnsi="Book Antiqua"/>
        </w:rPr>
        <w:t xml:space="preserve">Muhalefet grubu </w:t>
      </w:r>
      <w:r w:rsidRPr="00197D3E">
        <w:rPr>
          <w:rFonts w:ascii="Book Antiqua" w:hAnsi="Book Antiqua"/>
        </w:rPr>
        <w:t xml:space="preserve">AK Parti Kocaeli Milletvekili Osman </w:t>
      </w:r>
      <w:r w:rsidR="003F1EBD" w:rsidRPr="00197D3E">
        <w:rPr>
          <w:rFonts w:ascii="Book Antiqua" w:hAnsi="Book Antiqua"/>
        </w:rPr>
        <w:t>Pepe</w:t>
      </w:r>
      <w:r w:rsidRPr="00197D3E">
        <w:rPr>
          <w:rFonts w:ascii="Book Antiqua" w:hAnsi="Book Antiqua"/>
        </w:rPr>
        <w:t xml:space="preserve">, hükümetin ekonomi politikalarını eleştirerek, Komünist bir rejimle yönetilen Çin’in dahi piyasa ekonomisine daha uygun olduğunu, dış ticareti iyi yaptığını ifade etmiştir. </w:t>
      </w:r>
      <w:r w:rsidR="007257C3" w:rsidRPr="00197D3E">
        <w:rPr>
          <w:rFonts w:ascii="Book Antiqua" w:hAnsi="Book Antiqua"/>
        </w:rPr>
        <w:t>Çin’in büyüme oranlarının Türkiye’den çok yüksek olduğunu söylemiştir (TBMM Tutanak, 2001/</w:t>
      </w:r>
      <w:r w:rsidR="00DA6A34" w:rsidRPr="00197D3E">
        <w:rPr>
          <w:rFonts w:ascii="Book Antiqua" w:hAnsi="Book Antiqua"/>
        </w:rPr>
        <w:t>2</w:t>
      </w:r>
      <w:r w:rsidR="007257C3" w:rsidRPr="00197D3E">
        <w:rPr>
          <w:rFonts w:ascii="Book Antiqua" w:hAnsi="Book Antiqua"/>
        </w:rPr>
        <w:t xml:space="preserve"> : 40 – 41)</w:t>
      </w:r>
      <w:r w:rsidR="004115E0">
        <w:rPr>
          <w:rFonts w:ascii="Book Antiqua" w:hAnsi="Book Antiqua"/>
        </w:rPr>
        <w:t>.</w:t>
      </w:r>
      <w:r w:rsidR="007257C3" w:rsidRPr="00197D3E">
        <w:rPr>
          <w:rFonts w:ascii="Book Antiqua" w:hAnsi="Book Antiqua"/>
        </w:rPr>
        <w:t xml:space="preserve"> Muhalefetten DYP Denizli Milletvekili Mehmet G</w:t>
      </w:r>
      <w:r w:rsidR="00D51B65" w:rsidRPr="00197D3E">
        <w:rPr>
          <w:rFonts w:ascii="Book Antiqua" w:hAnsi="Book Antiqua"/>
        </w:rPr>
        <w:t>özlükaya</w:t>
      </w:r>
      <w:r w:rsidR="007257C3" w:rsidRPr="00197D3E">
        <w:rPr>
          <w:rFonts w:ascii="Book Antiqua" w:hAnsi="Book Antiqua"/>
        </w:rPr>
        <w:t xml:space="preserve"> ise Çin’in tekstil alanındaki atılımının Türkiye için bir tehdit oluşturduğunu, hükümetin Avrupa Birliği ile ilişkilerini buna göre değerlendirerek, AB’nin ticari anlaşmalarından faydalanmayı sağlaması gerektiğini işaret etmiştir (TBMM Tutanak, 2001/3 : 27 – 28)</w:t>
      </w:r>
      <w:r w:rsidR="004115E0">
        <w:rPr>
          <w:rFonts w:ascii="Book Antiqua" w:hAnsi="Book Antiqua"/>
        </w:rPr>
        <w:t>.</w:t>
      </w:r>
      <w:r w:rsidR="004C35C9" w:rsidRPr="00197D3E">
        <w:rPr>
          <w:rFonts w:ascii="Book Antiqua" w:hAnsi="Book Antiqua"/>
        </w:rPr>
        <w:t xml:space="preserve"> </w:t>
      </w:r>
      <w:r w:rsidR="007927B7" w:rsidRPr="00197D3E">
        <w:rPr>
          <w:rFonts w:ascii="Book Antiqua" w:hAnsi="Book Antiqua"/>
        </w:rPr>
        <w:t xml:space="preserve">Dönemin </w:t>
      </w:r>
      <w:r w:rsidR="007927B7" w:rsidRPr="00197D3E">
        <w:rPr>
          <w:rFonts w:ascii="Book Antiqua" w:hAnsi="Book Antiqua"/>
        </w:rPr>
        <w:lastRenderedPageBreak/>
        <w:t xml:space="preserve">Turizm Bakanı </w:t>
      </w:r>
      <w:r w:rsidR="00EE06F0" w:rsidRPr="00197D3E">
        <w:rPr>
          <w:rFonts w:ascii="Book Antiqua" w:hAnsi="Book Antiqua"/>
        </w:rPr>
        <w:t>Mustafa Rüştü T</w:t>
      </w:r>
      <w:r w:rsidR="00D51B65" w:rsidRPr="00197D3E">
        <w:rPr>
          <w:rFonts w:ascii="Book Antiqua" w:hAnsi="Book Antiqua"/>
        </w:rPr>
        <w:t>aşar</w:t>
      </w:r>
      <w:r w:rsidR="00EE06F0" w:rsidRPr="00197D3E">
        <w:rPr>
          <w:rFonts w:ascii="Book Antiqua" w:hAnsi="Book Antiqua"/>
        </w:rPr>
        <w:t>, Genel Kurul’da sorulan sorulara verdiği bir cevapta Çin’den özel olarak bir turist beklentileri olduğunu, Çin’de bir turizm bürosu açacaklarını ve Çin’in res</w:t>
      </w:r>
      <w:r w:rsidR="00D51B65" w:rsidRPr="00197D3E">
        <w:rPr>
          <w:rFonts w:ascii="Book Antiqua" w:hAnsi="Book Antiqua"/>
        </w:rPr>
        <w:t>m</w:t>
      </w:r>
      <w:r w:rsidR="00EE06F0" w:rsidRPr="00197D3E">
        <w:rPr>
          <w:rFonts w:ascii="Book Antiqua" w:hAnsi="Book Antiqua"/>
        </w:rPr>
        <w:t>i turizm güzergahı olarak Türkiye’yi ilan edeceğini söylemiştir (TBMM Tutanak, 2001/</w:t>
      </w:r>
      <w:r w:rsidR="00DA6A34" w:rsidRPr="00197D3E">
        <w:rPr>
          <w:rFonts w:ascii="Book Antiqua" w:hAnsi="Book Antiqua"/>
        </w:rPr>
        <w:t>4</w:t>
      </w:r>
      <w:r w:rsidR="00EE06F0" w:rsidRPr="00197D3E">
        <w:rPr>
          <w:rFonts w:ascii="Book Antiqua" w:hAnsi="Book Antiqua"/>
        </w:rPr>
        <w:t xml:space="preserve"> : 101)</w:t>
      </w:r>
      <w:r w:rsidR="004115E0">
        <w:rPr>
          <w:rFonts w:ascii="Book Antiqua" w:hAnsi="Book Antiqua"/>
        </w:rPr>
        <w:t>.</w:t>
      </w:r>
      <w:r w:rsidR="00EE06F0" w:rsidRPr="00197D3E">
        <w:rPr>
          <w:rFonts w:ascii="Book Antiqua" w:hAnsi="Book Antiqua"/>
        </w:rPr>
        <w:t xml:space="preserve"> </w:t>
      </w:r>
    </w:p>
    <w:p w14:paraId="3D285105" w14:textId="77777777" w:rsidR="003F1EBD" w:rsidRPr="00197D3E" w:rsidRDefault="003F1EBD" w:rsidP="00682376">
      <w:pPr>
        <w:spacing w:line="276" w:lineRule="auto"/>
        <w:jc w:val="both"/>
        <w:rPr>
          <w:rFonts w:ascii="Book Antiqua" w:hAnsi="Book Antiqua"/>
        </w:rPr>
      </w:pPr>
    </w:p>
    <w:p w14:paraId="4EB8F1AD" w14:textId="466E6B41" w:rsidR="0006402D" w:rsidRPr="00197D3E" w:rsidRDefault="0006402D" w:rsidP="00682376">
      <w:pPr>
        <w:spacing w:line="276" w:lineRule="auto"/>
        <w:jc w:val="both"/>
        <w:rPr>
          <w:rFonts w:ascii="Book Antiqua" w:hAnsi="Book Antiqua"/>
        </w:rPr>
      </w:pPr>
      <w:r w:rsidRPr="00197D3E">
        <w:rPr>
          <w:rFonts w:ascii="Book Antiqua" w:hAnsi="Book Antiqua"/>
        </w:rPr>
        <w:t xml:space="preserve">Dış politik değerlendirme olarak </w:t>
      </w:r>
      <w:r w:rsidR="00CF03ED" w:rsidRPr="00197D3E">
        <w:rPr>
          <w:rFonts w:ascii="Book Antiqua" w:hAnsi="Book Antiqua"/>
        </w:rPr>
        <w:t xml:space="preserve">konuşmalar, </w:t>
      </w:r>
      <w:r w:rsidRPr="00197D3E">
        <w:rPr>
          <w:rFonts w:ascii="Book Antiqua" w:hAnsi="Book Antiqua"/>
        </w:rPr>
        <w:t xml:space="preserve">genel bir </w:t>
      </w:r>
      <w:r w:rsidR="005F0A2A" w:rsidRPr="00197D3E">
        <w:rPr>
          <w:rFonts w:ascii="Book Antiqua" w:hAnsi="Book Antiqua"/>
        </w:rPr>
        <w:t>“</w:t>
      </w:r>
      <w:r w:rsidRPr="009978AE">
        <w:rPr>
          <w:rFonts w:ascii="Book Antiqua" w:hAnsi="Book Antiqua"/>
          <w:i/>
          <w:iCs/>
        </w:rPr>
        <w:t>ilişkilerin iyi olması temennisi</w:t>
      </w:r>
      <w:r w:rsidR="005F0A2A" w:rsidRPr="00197D3E">
        <w:rPr>
          <w:rFonts w:ascii="Book Antiqua" w:hAnsi="Book Antiqua"/>
        </w:rPr>
        <w:t>”</w:t>
      </w:r>
      <w:r w:rsidRPr="00197D3E">
        <w:rPr>
          <w:rFonts w:ascii="Book Antiqua" w:hAnsi="Book Antiqua"/>
        </w:rPr>
        <w:t xml:space="preserve"> olarak </w:t>
      </w:r>
      <w:r w:rsidR="00CF03ED" w:rsidRPr="00197D3E">
        <w:rPr>
          <w:rFonts w:ascii="Book Antiqua" w:hAnsi="Book Antiqua"/>
        </w:rPr>
        <w:t xml:space="preserve">geçmiştir. </w:t>
      </w:r>
      <w:r w:rsidRPr="00197D3E">
        <w:rPr>
          <w:rFonts w:ascii="Book Antiqua" w:hAnsi="Book Antiqua"/>
        </w:rPr>
        <w:t xml:space="preserve">DYP Mersin Milletvekili Ayfer </w:t>
      </w:r>
      <w:r w:rsidR="005F0A2A" w:rsidRPr="00197D3E">
        <w:rPr>
          <w:rFonts w:ascii="Book Antiqua" w:hAnsi="Book Antiqua"/>
        </w:rPr>
        <w:t>Yılmaz</w:t>
      </w:r>
      <w:r w:rsidRPr="00197D3E">
        <w:rPr>
          <w:rFonts w:ascii="Book Antiqua" w:hAnsi="Book Antiqua"/>
        </w:rPr>
        <w:t xml:space="preserve">, Çin’in Türkistan coğrafyasında Rusya ile birlikte çok etkin olduğunu, Şanghay İşbirliği Örgütü’nün Avrasya coğrafyasında güç dengesi ürettiğini, ABD’nin de Afganistan operasyonunu buradan okumak gerektiğini vurgulamış ve Türkiye’nin hem bu dengelerde </w:t>
      </w:r>
      <w:r w:rsidR="00CF03ED" w:rsidRPr="00197D3E">
        <w:rPr>
          <w:rFonts w:ascii="Book Antiqua" w:hAnsi="Book Antiqua"/>
        </w:rPr>
        <w:t xml:space="preserve">tavır alamadığını </w:t>
      </w:r>
      <w:r w:rsidRPr="00197D3E">
        <w:rPr>
          <w:rFonts w:ascii="Book Antiqua" w:hAnsi="Book Antiqua"/>
        </w:rPr>
        <w:t>hem de Çin’e karşı bir pozisyon almadığını söyleyerek iktidarı eleştirmiştir (TBMM Tutanak, 2001/5 : 13)</w:t>
      </w:r>
      <w:r w:rsidR="004115E0">
        <w:rPr>
          <w:rFonts w:ascii="Book Antiqua" w:hAnsi="Book Antiqua"/>
        </w:rPr>
        <w:t>.</w:t>
      </w:r>
      <w:r w:rsidRPr="00197D3E">
        <w:rPr>
          <w:rFonts w:ascii="Book Antiqua" w:hAnsi="Book Antiqua"/>
        </w:rPr>
        <w:t xml:space="preserve"> En çarpıcı olan ifadelerden biri MHP </w:t>
      </w:r>
      <w:r w:rsidR="00F16BFE" w:rsidRPr="00197D3E">
        <w:rPr>
          <w:rFonts w:ascii="Book Antiqua" w:hAnsi="Book Antiqua"/>
        </w:rPr>
        <w:t xml:space="preserve">Malatya Milletvekili Basri </w:t>
      </w:r>
      <w:r w:rsidR="005F0A2A" w:rsidRPr="00197D3E">
        <w:rPr>
          <w:rFonts w:ascii="Book Antiqua" w:hAnsi="Book Antiqua"/>
        </w:rPr>
        <w:t>Coşkun</w:t>
      </w:r>
      <w:r w:rsidR="00F16BFE" w:rsidRPr="00197D3E">
        <w:rPr>
          <w:rFonts w:ascii="Book Antiqua" w:hAnsi="Book Antiqua"/>
        </w:rPr>
        <w:t>’un Çin’i “</w:t>
      </w:r>
      <w:r w:rsidR="00F16BFE" w:rsidRPr="009978AE">
        <w:rPr>
          <w:rFonts w:ascii="Book Antiqua" w:hAnsi="Book Antiqua"/>
          <w:i/>
          <w:iCs/>
        </w:rPr>
        <w:t>yayılmacı</w:t>
      </w:r>
      <w:r w:rsidR="00F16BFE" w:rsidRPr="00197D3E">
        <w:rPr>
          <w:rFonts w:ascii="Book Antiqua" w:hAnsi="Book Antiqua"/>
        </w:rPr>
        <w:t xml:space="preserve">” bir ülke olarak nitelemesidir (TBMM Tutanak, 2001 / </w:t>
      </w:r>
      <w:r w:rsidR="005A6E03" w:rsidRPr="00197D3E">
        <w:rPr>
          <w:rFonts w:ascii="Book Antiqua" w:hAnsi="Book Antiqua"/>
        </w:rPr>
        <w:t>5</w:t>
      </w:r>
      <w:r w:rsidR="00F16BFE" w:rsidRPr="00197D3E">
        <w:rPr>
          <w:rFonts w:ascii="Book Antiqua" w:hAnsi="Book Antiqua"/>
        </w:rPr>
        <w:t xml:space="preserve"> : 35)</w:t>
      </w:r>
      <w:r w:rsidR="004115E0">
        <w:rPr>
          <w:rFonts w:ascii="Book Antiqua" w:hAnsi="Book Antiqua"/>
        </w:rPr>
        <w:t>.</w:t>
      </w:r>
      <w:r w:rsidR="00F16BFE" w:rsidRPr="00197D3E">
        <w:rPr>
          <w:rFonts w:ascii="Book Antiqua" w:hAnsi="Book Antiqua"/>
        </w:rPr>
        <w:t xml:space="preserve"> </w:t>
      </w:r>
      <w:r w:rsidR="000B5E34" w:rsidRPr="00197D3E">
        <w:rPr>
          <w:rFonts w:ascii="Book Antiqua" w:hAnsi="Book Antiqua"/>
        </w:rPr>
        <w:t xml:space="preserve">Fazilet Partisi Ankara Milletvekili Oya </w:t>
      </w:r>
      <w:r w:rsidR="005F0A2A" w:rsidRPr="00197D3E">
        <w:rPr>
          <w:rFonts w:ascii="Book Antiqua" w:hAnsi="Book Antiqua"/>
        </w:rPr>
        <w:t>Akgönenç Muğisuddin</w:t>
      </w:r>
      <w:r w:rsidR="000B5E34" w:rsidRPr="00197D3E">
        <w:rPr>
          <w:rFonts w:ascii="Book Antiqua" w:hAnsi="Book Antiqua"/>
        </w:rPr>
        <w:t xml:space="preserve">, Türkiye’de Çin hakkında yeterli uluslararası ilişkiler ve dış politika analizi yapacak araştırmacının olmadığını ve araştırma merkezlerinin eksik olduğunu ifade ederek, </w:t>
      </w:r>
      <w:r w:rsidR="000B5E34" w:rsidRPr="00197D3E">
        <w:rPr>
          <w:rFonts w:ascii="Book Antiqua" w:hAnsi="Book Antiqua"/>
          <w:i/>
        </w:rPr>
        <w:t>“Türkiye Çin’i tanımıyor bilmiyor”</w:t>
      </w:r>
      <w:r w:rsidR="000B5E34" w:rsidRPr="00197D3E">
        <w:rPr>
          <w:rFonts w:ascii="Book Antiqua" w:hAnsi="Book Antiqua"/>
        </w:rPr>
        <w:t xml:space="preserve"> demiştir (TBMM Tutanak, 1999/</w:t>
      </w:r>
      <w:r w:rsidR="005A6E03" w:rsidRPr="00197D3E">
        <w:rPr>
          <w:rFonts w:ascii="Book Antiqua" w:hAnsi="Book Antiqua"/>
        </w:rPr>
        <w:t>2</w:t>
      </w:r>
      <w:r w:rsidR="000B5E34" w:rsidRPr="00197D3E">
        <w:rPr>
          <w:rFonts w:ascii="Book Antiqua" w:hAnsi="Book Antiqua"/>
        </w:rPr>
        <w:t xml:space="preserve"> : </w:t>
      </w:r>
      <w:r w:rsidR="0093614E" w:rsidRPr="00197D3E">
        <w:rPr>
          <w:rFonts w:ascii="Book Antiqua" w:hAnsi="Book Antiqua"/>
        </w:rPr>
        <w:t>68)</w:t>
      </w:r>
      <w:r w:rsidR="004115E0">
        <w:rPr>
          <w:rFonts w:ascii="Book Antiqua" w:hAnsi="Book Antiqua"/>
        </w:rPr>
        <w:t>.</w:t>
      </w:r>
    </w:p>
    <w:p w14:paraId="281C50EB" w14:textId="77777777" w:rsidR="000B5E34" w:rsidRPr="00197D3E" w:rsidRDefault="000B5E34" w:rsidP="00682376">
      <w:pPr>
        <w:spacing w:line="276" w:lineRule="auto"/>
        <w:jc w:val="both"/>
        <w:rPr>
          <w:rFonts w:ascii="Book Antiqua" w:hAnsi="Book Antiqua"/>
        </w:rPr>
      </w:pPr>
    </w:p>
    <w:p w14:paraId="6158FD65" w14:textId="760479BA" w:rsidR="000B5E34" w:rsidRPr="00197D3E" w:rsidRDefault="000B5E34" w:rsidP="00682376">
      <w:pPr>
        <w:spacing w:line="276" w:lineRule="auto"/>
        <w:jc w:val="both"/>
        <w:rPr>
          <w:rFonts w:ascii="Book Antiqua" w:hAnsi="Book Antiqua"/>
        </w:rPr>
      </w:pPr>
      <w:r w:rsidRPr="00197D3E">
        <w:rPr>
          <w:rFonts w:ascii="Book Antiqua" w:hAnsi="Book Antiqua"/>
        </w:rPr>
        <w:t xml:space="preserve">21. </w:t>
      </w:r>
      <w:r w:rsidR="00E23FD3" w:rsidRPr="00197D3E">
        <w:rPr>
          <w:rFonts w:ascii="Book Antiqua" w:hAnsi="Book Antiqua"/>
        </w:rPr>
        <w:t>d</w:t>
      </w:r>
      <w:r w:rsidRPr="00197D3E">
        <w:rPr>
          <w:rFonts w:ascii="Book Antiqua" w:hAnsi="Book Antiqua"/>
        </w:rPr>
        <w:t xml:space="preserve">önemde Çin ile alakalı </w:t>
      </w:r>
      <w:r w:rsidR="00E23FD3" w:rsidRPr="00197D3E">
        <w:rPr>
          <w:rFonts w:ascii="Book Antiqua" w:hAnsi="Book Antiqua"/>
        </w:rPr>
        <w:t xml:space="preserve">en çok </w:t>
      </w:r>
      <w:r w:rsidRPr="00197D3E">
        <w:rPr>
          <w:rFonts w:ascii="Book Antiqua" w:hAnsi="Book Antiqua"/>
        </w:rPr>
        <w:t xml:space="preserve">yapılan tartışma Doğu Türkistan meselesi üzerine olmuştur. Çarpıcı olanlardan örnek verirsek, Fazilet Partisi Tokat Milletvekili Bekir </w:t>
      </w:r>
      <w:r w:rsidR="00E23FD3" w:rsidRPr="00197D3E">
        <w:rPr>
          <w:rFonts w:ascii="Book Antiqua" w:hAnsi="Book Antiqua"/>
        </w:rPr>
        <w:t>Sobacı</w:t>
      </w:r>
      <w:r w:rsidRPr="00197D3E">
        <w:rPr>
          <w:rFonts w:ascii="Book Antiqua" w:hAnsi="Book Antiqua"/>
        </w:rPr>
        <w:t>, Çin’in Doğu Türkistan’da nükleer deneme yaptığını ve bölgedeki insanların sağlığını bozduğunu söylemiştir (TBMM Tutanak, 1999</w:t>
      </w:r>
      <w:r w:rsidR="005A6E03" w:rsidRPr="00197D3E">
        <w:rPr>
          <w:rFonts w:ascii="Book Antiqua" w:hAnsi="Book Antiqua"/>
        </w:rPr>
        <w:t>/1</w:t>
      </w:r>
      <w:r w:rsidRPr="00197D3E">
        <w:rPr>
          <w:rFonts w:ascii="Book Antiqua" w:hAnsi="Book Antiqua"/>
        </w:rPr>
        <w:t xml:space="preserve"> : 19)</w:t>
      </w:r>
      <w:r w:rsidR="004115E0">
        <w:rPr>
          <w:rFonts w:ascii="Book Antiqua" w:hAnsi="Book Antiqua"/>
        </w:rPr>
        <w:t>.</w:t>
      </w:r>
      <w:r w:rsidR="0093614E" w:rsidRPr="00197D3E">
        <w:rPr>
          <w:rFonts w:ascii="Book Antiqua" w:hAnsi="Book Antiqua"/>
        </w:rPr>
        <w:t xml:space="preserve"> AK Parti Tokat milletvekili Mehmet Ergün D</w:t>
      </w:r>
      <w:r w:rsidR="00CF03ED" w:rsidRPr="00197D3E">
        <w:rPr>
          <w:rFonts w:ascii="Book Antiqua" w:hAnsi="Book Antiqua"/>
        </w:rPr>
        <w:t>ağcıoğlu</w:t>
      </w:r>
      <w:r w:rsidR="0093614E" w:rsidRPr="00197D3E">
        <w:rPr>
          <w:rFonts w:ascii="Book Antiqua" w:hAnsi="Book Antiqua"/>
        </w:rPr>
        <w:t xml:space="preserve">, Türk – Çin ilişkilerinin tek taraflı olduğunu, Çinli turistlerin gelmediğini, Uygur Türklerinin de zulüm altında olduğunu ifade etmiş ayrıca o dönem Çin’in Ukrayna’dan satın aldığı </w:t>
      </w:r>
      <w:r w:rsidR="0093614E" w:rsidRPr="00FD1B88">
        <w:rPr>
          <w:rFonts w:ascii="Book Antiqua" w:hAnsi="Book Antiqua"/>
          <w:i/>
        </w:rPr>
        <w:t>“Varyag”</w:t>
      </w:r>
      <w:r w:rsidR="0093614E" w:rsidRPr="00197D3E">
        <w:rPr>
          <w:rFonts w:ascii="Book Antiqua" w:hAnsi="Book Antiqua"/>
        </w:rPr>
        <w:t xml:space="preserve"> adlı bir savaş gemisinin boğazlardan geçişinin de Çin’in </w:t>
      </w:r>
      <w:r w:rsidR="009978AE">
        <w:rPr>
          <w:rFonts w:ascii="Book Antiqua" w:hAnsi="Book Antiqua"/>
        </w:rPr>
        <w:t>“</w:t>
      </w:r>
      <w:r w:rsidR="0093614E" w:rsidRPr="009978AE">
        <w:rPr>
          <w:rFonts w:ascii="Book Antiqua" w:hAnsi="Book Antiqua"/>
          <w:i/>
          <w:iCs/>
        </w:rPr>
        <w:t>Türk egemenliğini çiğnemesi</w:t>
      </w:r>
      <w:r w:rsidR="009978AE">
        <w:rPr>
          <w:rFonts w:ascii="Book Antiqua" w:hAnsi="Book Antiqua"/>
        </w:rPr>
        <w:t>”</w:t>
      </w:r>
      <w:r w:rsidR="0093614E" w:rsidRPr="00197D3E">
        <w:rPr>
          <w:rFonts w:ascii="Book Antiqua" w:hAnsi="Book Antiqua"/>
        </w:rPr>
        <w:t xml:space="preserve"> olarak nitelemiştir (TBMM Tutanak, 2001/</w:t>
      </w:r>
      <w:r w:rsidR="00B0135B" w:rsidRPr="00197D3E">
        <w:rPr>
          <w:rFonts w:ascii="Book Antiqua" w:hAnsi="Book Antiqua"/>
        </w:rPr>
        <w:t>5</w:t>
      </w:r>
      <w:r w:rsidR="0093614E" w:rsidRPr="00197D3E">
        <w:rPr>
          <w:rFonts w:ascii="Book Antiqua" w:hAnsi="Book Antiqua"/>
        </w:rPr>
        <w:t xml:space="preserve"> : 97 – 98)</w:t>
      </w:r>
      <w:r w:rsidR="004115E0">
        <w:rPr>
          <w:rFonts w:ascii="Book Antiqua" w:hAnsi="Book Antiqua"/>
        </w:rPr>
        <w:t>.</w:t>
      </w:r>
      <w:r w:rsidR="0093614E" w:rsidRPr="00197D3E">
        <w:rPr>
          <w:rFonts w:ascii="Book Antiqua" w:hAnsi="Book Antiqua"/>
        </w:rPr>
        <w:t xml:space="preserve"> </w:t>
      </w:r>
    </w:p>
    <w:p w14:paraId="2DFDE41C" w14:textId="77777777" w:rsidR="00CF03ED" w:rsidRPr="00197D3E" w:rsidRDefault="00CF03ED" w:rsidP="00682376">
      <w:pPr>
        <w:spacing w:line="276" w:lineRule="auto"/>
        <w:jc w:val="both"/>
        <w:rPr>
          <w:rFonts w:ascii="Book Antiqua" w:hAnsi="Book Antiqua"/>
        </w:rPr>
      </w:pPr>
    </w:p>
    <w:p w14:paraId="0024C68A" w14:textId="44EBBEFA" w:rsidR="00CE440A" w:rsidRDefault="00CE440A" w:rsidP="00682376">
      <w:pPr>
        <w:spacing w:line="276" w:lineRule="auto"/>
        <w:jc w:val="both"/>
        <w:rPr>
          <w:rFonts w:ascii="Book Antiqua" w:hAnsi="Book Antiqua"/>
        </w:rPr>
      </w:pPr>
      <w:r w:rsidRPr="00197D3E">
        <w:rPr>
          <w:rFonts w:ascii="Book Antiqua" w:hAnsi="Book Antiqua"/>
        </w:rPr>
        <w:t xml:space="preserve">21. </w:t>
      </w:r>
      <w:r w:rsidR="000C762E" w:rsidRPr="00197D3E">
        <w:rPr>
          <w:rFonts w:ascii="Book Antiqua" w:hAnsi="Book Antiqua"/>
        </w:rPr>
        <w:t>d</w:t>
      </w:r>
      <w:r w:rsidRPr="00197D3E">
        <w:rPr>
          <w:rFonts w:ascii="Book Antiqua" w:hAnsi="Book Antiqua"/>
        </w:rPr>
        <w:t>önemde TBMM Tutanaklarına yansıyan çalışmalarda hangi konuların öne çıktığı, hangi partilerin hangi konular üzerinde görüş belirttiği ve olumlu-olumsuz söylemler üzerinden bir değerlendirme yapmak için, TBMM Tutanak Sorgu Sisteminden</w:t>
      </w:r>
      <w:r w:rsidRPr="00197D3E">
        <w:rPr>
          <w:rStyle w:val="FootnoteReference"/>
          <w:rFonts w:ascii="Book Antiqua" w:hAnsi="Book Antiqua"/>
        </w:rPr>
        <w:footnoteReference w:id="3"/>
      </w:r>
      <w:r w:rsidRPr="00197D3E">
        <w:rPr>
          <w:rFonts w:ascii="Book Antiqua" w:hAnsi="Book Antiqua"/>
        </w:rPr>
        <w:t xml:space="preserve"> “Çin”, “Çin Halk Cumhuriyeti”, “Pekin” kelimeleri aratılarak ortaya çıkan </w:t>
      </w:r>
      <w:r w:rsidR="000C762E" w:rsidRPr="00197D3E">
        <w:rPr>
          <w:rFonts w:ascii="Book Antiqua" w:hAnsi="Book Antiqua"/>
        </w:rPr>
        <w:t>sonuçlar</w:t>
      </w:r>
      <w:r w:rsidRPr="00197D3E">
        <w:rPr>
          <w:rFonts w:ascii="Book Antiqua" w:hAnsi="Book Antiqua"/>
        </w:rPr>
        <w:t xml:space="preserve"> değerlendirilmiştir. Bu değerlendirmede rutin meclis işlemlerindeki tekrarlanan kelimeler çıkarılmıştır</w:t>
      </w:r>
      <w:r w:rsidR="000C762E" w:rsidRPr="00197D3E">
        <w:rPr>
          <w:rFonts w:ascii="Book Antiqua" w:hAnsi="Book Antiqua"/>
        </w:rPr>
        <w:t>.</w:t>
      </w:r>
      <w:r w:rsidRPr="00197D3E">
        <w:rPr>
          <w:rFonts w:ascii="Book Antiqua" w:hAnsi="Book Antiqua"/>
        </w:rPr>
        <w:t xml:space="preserve"> Ayrıca Çin’in çoğu kez örnekleme için ya da deyimleşmiş sözlerde kullanıldığı görülmüş bunlar da değerlendirmeye alınmamıştır.</w:t>
      </w:r>
      <w:r w:rsidR="00E645F3" w:rsidRPr="00197D3E">
        <w:rPr>
          <w:rFonts w:ascii="Book Antiqua" w:hAnsi="Book Antiqua"/>
        </w:rPr>
        <w:t xml:space="preserve"> Aynı konuşmalardaki veya metinlerdeki benzer konular tek bir sonuç olarak alınmış ancak aynı konuşmada farklı açılardan Çin değerlendirmeleri ayrı sonuçlar olarak tabloya işlenmiştir. </w:t>
      </w:r>
      <w:r w:rsidR="00697266" w:rsidRPr="00197D3E">
        <w:rPr>
          <w:rFonts w:ascii="Book Antiqua" w:hAnsi="Book Antiqua"/>
        </w:rPr>
        <w:t xml:space="preserve">(Diğer dönemlerde de aynı </w:t>
      </w:r>
      <w:r w:rsidR="00C44031" w:rsidRPr="00197D3E">
        <w:rPr>
          <w:rFonts w:ascii="Book Antiqua" w:hAnsi="Book Antiqua"/>
        </w:rPr>
        <w:t>yöntem kullanılacaktır.)</w:t>
      </w:r>
    </w:p>
    <w:p w14:paraId="230A546A" w14:textId="5E5526F2" w:rsidR="00407B98" w:rsidRDefault="00407B98" w:rsidP="00682376">
      <w:pPr>
        <w:spacing w:line="276" w:lineRule="auto"/>
        <w:jc w:val="both"/>
        <w:rPr>
          <w:rFonts w:ascii="Book Antiqua" w:hAnsi="Book Antiqua"/>
        </w:rPr>
      </w:pPr>
    </w:p>
    <w:p w14:paraId="03C3F3D9" w14:textId="1F69D09A" w:rsidR="00407B98" w:rsidRPr="00197D3E" w:rsidRDefault="00407B98" w:rsidP="00682376">
      <w:pPr>
        <w:spacing w:line="276" w:lineRule="auto"/>
        <w:jc w:val="both"/>
        <w:rPr>
          <w:rFonts w:ascii="Book Antiqua" w:hAnsi="Book Antiqua"/>
        </w:rPr>
      </w:pPr>
      <w:r w:rsidRPr="00197D3E">
        <w:rPr>
          <w:rFonts w:ascii="Book Antiqua" w:hAnsi="Book Antiqua"/>
          <w:b/>
        </w:rPr>
        <w:t>Tablo 1:</w:t>
      </w:r>
      <w:r w:rsidRPr="00197D3E">
        <w:rPr>
          <w:rFonts w:ascii="Book Antiqua" w:hAnsi="Book Antiqua"/>
        </w:rPr>
        <w:t xml:space="preserve"> TBMM 21. </w:t>
      </w:r>
      <w:r>
        <w:rPr>
          <w:rFonts w:ascii="Book Antiqua" w:hAnsi="Book Antiqua"/>
        </w:rPr>
        <w:t>d</w:t>
      </w:r>
      <w:r w:rsidRPr="00197D3E">
        <w:rPr>
          <w:rFonts w:ascii="Book Antiqua" w:hAnsi="Book Antiqua"/>
        </w:rPr>
        <w:t>önem Siyasi Partilere göre, Milletvekili Söylem Analiz Tablosu</w:t>
      </w:r>
    </w:p>
    <w:p w14:paraId="1DE150BC" w14:textId="24BEC45E" w:rsidR="00CE440A" w:rsidRPr="00197D3E" w:rsidRDefault="00CE440A" w:rsidP="00682376">
      <w:pPr>
        <w:spacing w:line="276" w:lineRule="auto"/>
        <w:jc w:val="both"/>
        <w:rPr>
          <w:rFonts w:ascii="Book Antiqua" w:hAnsi="Book Antiqua"/>
        </w:rPr>
      </w:pPr>
    </w:p>
    <w:tbl>
      <w:tblPr>
        <w:tblStyle w:val="TableGrid"/>
        <w:tblW w:w="9238" w:type="dxa"/>
        <w:tblLook w:val="04A0" w:firstRow="1" w:lastRow="0" w:firstColumn="1" w:lastColumn="0" w:noHBand="0" w:noVBand="1"/>
      </w:tblPr>
      <w:tblGrid>
        <w:gridCol w:w="1153"/>
        <w:gridCol w:w="770"/>
        <w:gridCol w:w="871"/>
        <w:gridCol w:w="770"/>
        <w:gridCol w:w="871"/>
        <w:gridCol w:w="770"/>
        <w:gridCol w:w="871"/>
        <w:gridCol w:w="770"/>
        <w:gridCol w:w="871"/>
        <w:gridCol w:w="794"/>
        <w:gridCol w:w="892"/>
      </w:tblGrid>
      <w:tr w:rsidR="00DB7E83" w:rsidRPr="00197D3E" w14:paraId="22270A29" w14:textId="77777777" w:rsidTr="009978AE">
        <w:trPr>
          <w:trHeight w:val="633"/>
        </w:trPr>
        <w:tc>
          <w:tcPr>
            <w:tcW w:w="1106" w:type="dxa"/>
          </w:tcPr>
          <w:p w14:paraId="67E30367" w14:textId="77777777" w:rsidR="00CE440A" w:rsidRPr="00197D3E" w:rsidRDefault="00CE440A" w:rsidP="00682376">
            <w:pPr>
              <w:spacing w:line="276" w:lineRule="auto"/>
              <w:jc w:val="both"/>
              <w:rPr>
                <w:rFonts w:ascii="Book Antiqua" w:hAnsi="Book Antiqua"/>
              </w:rPr>
            </w:pPr>
          </w:p>
        </w:tc>
        <w:tc>
          <w:tcPr>
            <w:tcW w:w="1580" w:type="dxa"/>
            <w:gridSpan w:val="2"/>
            <w:vAlign w:val="center"/>
          </w:tcPr>
          <w:p w14:paraId="0B067D1C" w14:textId="77777777" w:rsidR="00CE440A" w:rsidRPr="00197D3E" w:rsidRDefault="009453A2" w:rsidP="009453A2">
            <w:pPr>
              <w:spacing w:line="276" w:lineRule="auto"/>
              <w:jc w:val="center"/>
              <w:rPr>
                <w:rFonts w:ascii="Book Antiqua" w:hAnsi="Book Antiqua"/>
              </w:rPr>
            </w:pPr>
            <w:r w:rsidRPr="00197D3E">
              <w:rPr>
                <w:rFonts w:ascii="Book Antiqua" w:hAnsi="Book Antiqua"/>
              </w:rPr>
              <w:t>Dış Politika</w:t>
            </w:r>
          </w:p>
        </w:tc>
        <w:tc>
          <w:tcPr>
            <w:tcW w:w="1582" w:type="dxa"/>
            <w:gridSpan w:val="2"/>
            <w:vAlign w:val="center"/>
          </w:tcPr>
          <w:p w14:paraId="12FA43DC" w14:textId="77777777" w:rsidR="009453A2" w:rsidRPr="00197D3E" w:rsidRDefault="009453A2" w:rsidP="004115E0">
            <w:pPr>
              <w:spacing w:line="276" w:lineRule="auto"/>
              <w:jc w:val="center"/>
              <w:rPr>
                <w:rFonts w:ascii="Book Antiqua" w:hAnsi="Book Antiqua"/>
                <w:sz w:val="22"/>
              </w:rPr>
            </w:pPr>
            <w:r w:rsidRPr="00197D3E">
              <w:rPr>
                <w:rFonts w:ascii="Book Antiqua" w:hAnsi="Book Antiqua"/>
                <w:sz w:val="22"/>
              </w:rPr>
              <w:t>Doğu Türkistan</w:t>
            </w:r>
          </w:p>
        </w:tc>
        <w:tc>
          <w:tcPr>
            <w:tcW w:w="1582" w:type="dxa"/>
            <w:gridSpan w:val="2"/>
            <w:vAlign w:val="center"/>
          </w:tcPr>
          <w:p w14:paraId="260A1A9A" w14:textId="77777777" w:rsidR="00CE440A" w:rsidRPr="00197D3E" w:rsidRDefault="009453A2" w:rsidP="009453A2">
            <w:pPr>
              <w:spacing w:line="276" w:lineRule="auto"/>
              <w:jc w:val="center"/>
              <w:rPr>
                <w:rFonts w:ascii="Book Antiqua" w:hAnsi="Book Antiqua"/>
                <w:sz w:val="22"/>
                <w:szCs w:val="22"/>
              </w:rPr>
            </w:pPr>
            <w:r w:rsidRPr="00197D3E">
              <w:rPr>
                <w:rFonts w:ascii="Book Antiqua" w:hAnsi="Book Antiqua"/>
                <w:sz w:val="22"/>
                <w:szCs w:val="22"/>
              </w:rPr>
              <w:t>Ekonomi</w:t>
            </w:r>
          </w:p>
        </w:tc>
        <w:tc>
          <w:tcPr>
            <w:tcW w:w="1582" w:type="dxa"/>
            <w:gridSpan w:val="2"/>
            <w:vAlign w:val="center"/>
          </w:tcPr>
          <w:p w14:paraId="6CAB4AF4" w14:textId="77777777" w:rsidR="009453A2" w:rsidRPr="00197D3E" w:rsidRDefault="009453A2" w:rsidP="009453A2">
            <w:pPr>
              <w:spacing w:line="276" w:lineRule="auto"/>
              <w:jc w:val="center"/>
              <w:rPr>
                <w:rFonts w:ascii="Book Antiqua" w:hAnsi="Book Antiqua"/>
              </w:rPr>
            </w:pPr>
            <w:r w:rsidRPr="00197D3E">
              <w:rPr>
                <w:rFonts w:ascii="Book Antiqua" w:hAnsi="Book Antiqua"/>
              </w:rPr>
              <w:t>Diğer</w:t>
            </w:r>
          </w:p>
          <w:p w14:paraId="026757A6" w14:textId="77777777" w:rsidR="00CE440A" w:rsidRPr="00197D3E" w:rsidRDefault="009453A2" w:rsidP="009453A2">
            <w:pPr>
              <w:spacing w:line="276" w:lineRule="auto"/>
              <w:jc w:val="center"/>
              <w:rPr>
                <w:rFonts w:ascii="Book Antiqua" w:hAnsi="Book Antiqua"/>
                <w:sz w:val="16"/>
                <w:szCs w:val="16"/>
              </w:rPr>
            </w:pPr>
            <w:r w:rsidRPr="00197D3E">
              <w:rPr>
                <w:rFonts w:ascii="Book Antiqua" w:hAnsi="Book Antiqua"/>
                <w:sz w:val="16"/>
                <w:szCs w:val="16"/>
              </w:rPr>
              <w:t>(Turizm, Kültür, Teknoloji vs.)</w:t>
            </w:r>
          </w:p>
        </w:tc>
        <w:tc>
          <w:tcPr>
            <w:tcW w:w="1806" w:type="dxa"/>
            <w:gridSpan w:val="2"/>
            <w:vAlign w:val="center"/>
          </w:tcPr>
          <w:p w14:paraId="519A2916" w14:textId="77777777" w:rsidR="00CE440A" w:rsidRPr="00197D3E" w:rsidRDefault="009453A2" w:rsidP="009453A2">
            <w:pPr>
              <w:spacing w:line="276" w:lineRule="auto"/>
              <w:jc w:val="center"/>
              <w:rPr>
                <w:rFonts w:ascii="Book Antiqua" w:hAnsi="Book Antiqua"/>
                <w:sz w:val="22"/>
                <w:szCs w:val="22"/>
              </w:rPr>
            </w:pPr>
            <w:r w:rsidRPr="00197D3E">
              <w:rPr>
                <w:rFonts w:ascii="Book Antiqua" w:hAnsi="Book Antiqua"/>
                <w:sz w:val="22"/>
                <w:szCs w:val="22"/>
              </w:rPr>
              <w:t>Bütün Konular</w:t>
            </w:r>
          </w:p>
        </w:tc>
      </w:tr>
      <w:tr w:rsidR="00DB7E83" w:rsidRPr="00197D3E" w14:paraId="15E0F4AA" w14:textId="77777777" w:rsidTr="009978AE">
        <w:trPr>
          <w:trHeight w:val="316"/>
        </w:trPr>
        <w:tc>
          <w:tcPr>
            <w:tcW w:w="1106" w:type="dxa"/>
          </w:tcPr>
          <w:p w14:paraId="4EBD9738" w14:textId="457FFDED" w:rsidR="00CE440A" w:rsidRPr="00197D3E" w:rsidRDefault="009453A2" w:rsidP="004115E0">
            <w:pPr>
              <w:spacing w:line="276" w:lineRule="auto"/>
              <w:jc w:val="center"/>
              <w:rPr>
                <w:rFonts w:ascii="Book Antiqua" w:hAnsi="Book Antiqua"/>
                <w:sz w:val="16"/>
                <w:szCs w:val="16"/>
              </w:rPr>
            </w:pPr>
            <w:r w:rsidRPr="00197D3E">
              <w:rPr>
                <w:rFonts w:ascii="Book Antiqua" w:hAnsi="Book Antiqua"/>
                <w:sz w:val="16"/>
                <w:szCs w:val="16"/>
              </w:rPr>
              <w:t>Söylem</w:t>
            </w:r>
          </w:p>
          <w:p w14:paraId="5A5F0E64" w14:textId="77777777" w:rsidR="009453A2" w:rsidRPr="00197D3E" w:rsidRDefault="009453A2" w:rsidP="004115E0">
            <w:pPr>
              <w:spacing w:line="276" w:lineRule="auto"/>
              <w:jc w:val="center"/>
              <w:rPr>
                <w:rFonts w:ascii="Book Antiqua" w:hAnsi="Book Antiqua"/>
                <w:sz w:val="16"/>
                <w:szCs w:val="16"/>
              </w:rPr>
            </w:pPr>
            <w:r w:rsidRPr="00197D3E">
              <w:rPr>
                <w:rFonts w:ascii="Book Antiqua" w:hAnsi="Book Antiqua"/>
                <w:sz w:val="16"/>
                <w:szCs w:val="16"/>
              </w:rPr>
              <w:t>Partiler</w:t>
            </w:r>
          </w:p>
        </w:tc>
        <w:tc>
          <w:tcPr>
            <w:tcW w:w="742" w:type="dxa"/>
            <w:shd w:val="clear" w:color="auto" w:fill="F1FF7E"/>
            <w:vAlign w:val="center"/>
          </w:tcPr>
          <w:p w14:paraId="0BB8045F" w14:textId="77777777" w:rsidR="00CE440A" w:rsidRPr="00197D3E" w:rsidRDefault="009453A2" w:rsidP="00696E76">
            <w:pPr>
              <w:spacing w:line="276" w:lineRule="auto"/>
              <w:jc w:val="center"/>
              <w:rPr>
                <w:rFonts w:ascii="Book Antiqua" w:hAnsi="Book Antiqua"/>
                <w:sz w:val="16"/>
                <w:szCs w:val="16"/>
              </w:rPr>
            </w:pPr>
            <w:r w:rsidRPr="00197D3E">
              <w:rPr>
                <w:rFonts w:ascii="Book Antiqua" w:hAnsi="Book Antiqua"/>
                <w:sz w:val="16"/>
                <w:szCs w:val="16"/>
              </w:rPr>
              <w:t>Olumlu</w:t>
            </w:r>
          </w:p>
        </w:tc>
        <w:tc>
          <w:tcPr>
            <w:tcW w:w="838" w:type="dxa"/>
            <w:vAlign w:val="center"/>
          </w:tcPr>
          <w:p w14:paraId="2D8C7586" w14:textId="77777777" w:rsidR="00CE440A" w:rsidRPr="00197D3E" w:rsidRDefault="009453A2" w:rsidP="00696E76">
            <w:pPr>
              <w:spacing w:line="276" w:lineRule="auto"/>
              <w:jc w:val="center"/>
              <w:rPr>
                <w:rFonts w:ascii="Book Antiqua" w:hAnsi="Book Antiqua"/>
                <w:sz w:val="16"/>
                <w:szCs w:val="16"/>
              </w:rPr>
            </w:pPr>
            <w:r w:rsidRPr="00197D3E">
              <w:rPr>
                <w:rFonts w:ascii="Book Antiqua" w:hAnsi="Book Antiqua"/>
                <w:sz w:val="16"/>
                <w:szCs w:val="16"/>
              </w:rPr>
              <w:t>Olumsuz</w:t>
            </w:r>
          </w:p>
        </w:tc>
        <w:tc>
          <w:tcPr>
            <w:tcW w:w="743" w:type="dxa"/>
            <w:shd w:val="clear" w:color="auto" w:fill="F1FF7E"/>
            <w:vAlign w:val="center"/>
          </w:tcPr>
          <w:p w14:paraId="00855453" w14:textId="77777777" w:rsidR="00CE440A" w:rsidRPr="00197D3E" w:rsidRDefault="009453A2" w:rsidP="00696E76">
            <w:pPr>
              <w:spacing w:line="276" w:lineRule="auto"/>
              <w:jc w:val="center"/>
              <w:rPr>
                <w:rFonts w:ascii="Book Antiqua" w:hAnsi="Book Antiqua"/>
              </w:rPr>
            </w:pPr>
            <w:r w:rsidRPr="00197D3E">
              <w:rPr>
                <w:rFonts w:ascii="Book Antiqua" w:hAnsi="Book Antiqua"/>
                <w:sz w:val="16"/>
                <w:szCs w:val="16"/>
              </w:rPr>
              <w:t>Olumlu</w:t>
            </w:r>
          </w:p>
        </w:tc>
        <w:tc>
          <w:tcPr>
            <w:tcW w:w="839" w:type="dxa"/>
            <w:vAlign w:val="center"/>
          </w:tcPr>
          <w:p w14:paraId="1600A1F0" w14:textId="77777777" w:rsidR="00CE440A" w:rsidRPr="00197D3E" w:rsidRDefault="009453A2" w:rsidP="00696E76">
            <w:pPr>
              <w:spacing w:line="276" w:lineRule="auto"/>
              <w:jc w:val="center"/>
              <w:rPr>
                <w:rFonts w:ascii="Book Antiqua" w:hAnsi="Book Antiqua"/>
              </w:rPr>
            </w:pPr>
            <w:r w:rsidRPr="00197D3E">
              <w:rPr>
                <w:rFonts w:ascii="Book Antiqua" w:hAnsi="Book Antiqua"/>
                <w:sz w:val="16"/>
                <w:szCs w:val="16"/>
              </w:rPr>
              <w:t>Olumsuz</w:t>
            </w:r>
          </w:p>
        </w:tc>
        <w:tc>
          <w:tcPr>
            <w:tcW w:w="743" w:type="dxa"/>
            <w:shd w:val="clear" w:color="auto" w:fill="F1FF7E"/>
            <w:vAlign w:val="center"/>
          </w:tcPr>
          <w:p w14:paraId="315126FE" w14:textId="77777777" w:rsidR="00CE440A" w:rsidRPr="00197D3E" w:rsidRDefault="009453A2" w:rsidP="00696E76">
            <w:pPr>
              <w:spacing w:line="276" w:lineRule="auto"/>
              <w:jc w:val="center"/>
              <w:rPr>
                <w:rFonts w:ascii="Book Antiqua" w:hAnsi="Book Antiqua"/>
              </w:rPr>
            </w:pPr>
            <w:r w:rsidRPr="00197D3E">
              <w:rPr>
                <w:rFonts w:ascii="Book Antiqua" w:hAnsi="Book Antiqua"/>
                <w:sz w:val="16"/>
                <w:szCs w:val="16"/>
              </w:rPr>
              <w:t>Olumlu</w:t>
            </w:r>
          </w:p>
        </w:tc>
        <w:tc>
          <w:tcPr>
            <w:tcW w:w="839" w:type="dxa"/>
            <w:vAlign w:val="center"/>
          </w:tcPr>
          <w:p w14:paraId="1151A319" w14:textId="77777777" w:rsidR="00CE440A" w:rsidRPr="00197D3E" w:rsidRDefault="009453A2" w:rsidP="00696E76">
            <w:pPr>
              <w:spacing w:line="276" w:lineRule="auto"/>
              <w:jc w:val="center"/>
              <w:rPr>
                <w:rFonts w:ascii="Book Antiqua" w:hAnsi="Book Antiqua"/>
              </w:rPr>
            </w:pPr>
            <w:r w:rsidRPr="00197D3E">
              <w:rPr>
                <w:rFonts w:ascii="Book Antiqua" w:hAnsi="Book Antiqua"/>
                <w:sz w:val="16"/>
                <w:szCs w:val="16"/>
              </w:rPr>
              <w:t>Olumsuz</w:t>
            </w:r>
          </w:p>
        </w:tc>
        <w:tc>
          <w:tcPr>
            <w:tcW w:w="743" w:type="dxa"/>
            <w:shd w:val="clear" w:color="auto" w:fill="F1FF7E"/>
            <w:vAlign w:val="center"/>
          </w:tcPr>
          <w:p w14:paraId="03EAB67D" w14:textId="77777777" w:rsidR="00CE440A" w:rsidRPr="00197D3E" w:rsidRDefault="009453A2" w:rsidP="00696E76">
            <w:pPr>
              <w:spacing w:line="276" w:lineRule="auto"/>
              <w:jc w:val="center"/>
              <w:rPr>
                <w:rFonts w:ascii="Book Antiqua" w:hAnsi="Book Antiqua"/>
              </w:rPr>
            </w:pPr>
            <w:r w:rsidRPr="00197D3E">
              <w:rPr>
                <w:rFonts w:ascii="Book Antiqua" w:hAnsi="Book Antiqua"/>
                <w:sz w:val="16"/>
                <w:szCs w:val="16"/>
              </w:rPr>
              <w:t>Olumlu</w:t>
            </w:r>
          </w:p>
        </w:tc>
        <w:tc>
          <w:tcPr>
            <w:tcW w:w="839" w:type="dxa"/>
            <w:vAlign w:val="center"/>
          </w:tcPr>
          <w:p w14:paraId="5E677E50" w14:textId="77777777" w:rsidR="00CE440A" w:rsidRPr="00197D3E" w:rsidRDefault="009453A2" w:rsidP="00696E76">
            <w:pPr>
              <w:spacing w:line="276" w:lineRule="auto"/>
              <w:jc w:val="center"/>
              <w:rPr>
                <w:rFonts w:ascii="Book Antiqua" w:hAnsi="Book Antiqua"/>
              </w:rPr>
            </w:pPr>
            <w:r w:rsidRPr="00197D3E">
              <w:rPr>
                <w:rFonts w:ascii="Book Antiqua" w:hAnsi="Book Antiqua"/>
                <w:sz w:val="16"/>
                <w:szCs w:val="16"/>
              </w:rPr>
              <w:t>Olumsuz</w:t>
            </w:r>
          </w:p>
        </w:tc>
        <w:tc>
          <w:tcPr>
            <w:tcW w:w="765" w:type="dxa"/>
            <w:shd w:val="clear" w:color="auto" w:fill="F1FF7E"/>
            <w:vAlign w:val="center"/>
          </w:tcPr>
          <w:p w14:paraId="43659B4A" w14:textId="77777777" w:rsidR="00CE440A" w:rsidRPr="00197D3E" w:rsidRDefault="009453A2" w:rsidP="00696E76">
            <w:pPr>
              <w:spacing w:line="276" w:lineRule="auto"/>
              <w:jc w:val="center"/>
              <w:rPr>
                <w:rFonts w:ascii="Book Antiqua" w:hAnsi="Book Antiqua"/>
                <w:b/>
              </w:rPr>
            </w:pPr>
            <w:r w:rsidRPr="00197D3E">
              <w:rPr>
                <w:rFonts w:ascii="Book Antiqua" w:hAnsi="Book Antiqua"/>
                <w:b/>
                <w:sz w:val="16"/>
                <w:szCs w:val="16"/>
              </w:rPr>
              <w:t>Olumlu</w:t>
            </w:r>
          </w:p>
        </w:tc>
        <w:tc>
          <w:tcPr>
            <w:tcW w:w="1041" w:type="dxa"/>
            <w:vAlign w:val="center"/>
          </w:tcPr>
          <w:p w14:paraId="2C034E56" w14:textId="77777777" w:rsidR="00CE440A" w:rsidRPr="00197D3E" w:rsidRDefault="009453A2" w:rsidP="00696E76">
            <w:pPr>
              <w:spacing w:line="276" w:lineRule="auto"/>
              <w:jc w:val="center"/>
              <w:rPr>
                <w:rFonts w:ascii="Book Antiqua" w:hAnsi="Book Antiqua"/>
                <w:b/>
              </w:rPr>
            </w:pPr>
            <w:r w:rsidRPr="00197D3E">
              <w:rPr>
                <w:rFonts w:ascii="Book Antiqua" w:hAnsi="Book Antiqua"/>
                <w:b/>
                <w:sz w:val="16"/>
                <w:szCs w:val="16"/>
              </w:rPr>
              <w:t>Olumsuz</w:t>
            </w:r>
          </w:p>
        </w:tc>
      </w:tr>
      <w:tr w:rsidR="00DB7E83" w:rsidRPr="00197D3E" w14:paraId="0B97614C" w14:textId="77777777" w:rsidTr="009978AE">
        <w:trPr>
          <w:trHeight w:val="633"/>
        </w:trPr>
        <w:tc>
          <w:tcPr>
            <w:tcW w:w="1106" w:type="dxa"/>
            <w:vAlign w:val="center"/>
          </w:tcPr>
          <w:p w14:paraId="7216D2CE" w14:textId="77777777" w:rsidR="00CE440A" w:rsidRPr="00197D3E" w:rsidRDefault="009453A2" w:rsidP="009453A2">
            <w:pPr>
              <w:spacing w:line="276" w:lineRule="auto"/>
              <w:jc w:val="center"/>
              <w:rPr>
                <w:rFonts w:ascii="Book Antiqua" w:hAnsi="Book Antiqua"/>
              </w:rPr>
            </w:pPr>
            <w:r w:rsidRPr="00197D3E">
              <w:rPr>
                <w:rFonts w:ascii="Book Antiqua" w:hAnsi="Book Antiqua"/>
              </w:rPr>
              <w:t>DSP</w:t>
            </w:r>
          </w:p>
          <w:p w14:paraId="70A219C0" w14:textId="77777777" w:rsidR="00DB7E83" w:rsidRPr="00197D3E" w:rsidRDefault="00DB7E83" w:rsidP="009453A2">
            <w:pPr>
              <w:spacing w:line="276" w:lineRule="auto"/>
              <w:jc w:val="center"/>
              <w:rPr>
                <w:rFonts w:ascii="Book Antiqua" w:hAnsi="Book Antiqua"/>
              </w:rPr>
            </w:pPr>
            <w:r w:rsidRPr="00197D3E">
              <w:rPr>
                <w:rFonts w:ascii="Book Antiqua" w:hAnsi="Book Antiqua"/>
                <w:sz w:val="18"/>
              </w:rPr>
              <w:t>(İktidar)</w:t>
            </w:r>
          </w:p>
        </w:tc>
        <w:tc>
          <w:tcPr>
            <w:tcW w:w="742" w:type="dxa"/>
            <w:shd w:val="clear" w:color="auto" w:fill="F1FF7E"/>
            <w:vAlign w:val="center"/>
          </w:tcPr>
          <w:p w14:paraId="15C2D0C4" w14:textId="77777777" w:rsidR="00CE440A" w:rsidRPr="00197D3E" w:rsidRDefault="00F67E1B" w:rsidP="00F67E1B">
            <w:pPr>
              <w:spacing w:line="276" w:lineRule="auto"/>
              <w:jc w:val="center"/>
              <w:rPr>
                <w:rFonts w:ascii="Book Antiqua" w:hAnsi="Book Antiqua"/>
              </w:rPr>
            </w:pPr>
            <w:r w:rsidRPr="00197D3E">
              <w:rPr>
                <w:rFonts w:ascii="Book Antiqua" w:hAnsi="Book Antiqua"/>
              </w:rPr>
              <w:t>3</w:t>
            </w:r>
          </w:p>
        </w:tc>
        <w:tc>
          <w:tcPr>
            <w:tcW w:w="838" w:type="dxa"/>
            <w:vAlign w:val="center"/>
          </w:tcPr>
          <w:p w14:paraId="6DCFA5F9" w14:textId="77777777" w:rsidR="00CE440A" w:rsidRPr="00197D3E" w:rsidRDefault="00F67E1B" w:rsidP="00F67E1B">
            <w:pPr>
              <w:spacing w:line="276" w:lineRule="auto"/>
              <w:jc w:val="center"/>
              <w:rPr>
                <w:rFonts w:ascii="Book Antiqua" w:hAnsi="Book Antiqua"/>
              </w:rPr>
            </w:pPr>
            <w:r w:rsidRPr="00197D3E">
              <w:rPr>
                <w:rFonts w:ascii="Book Antiqua" w:hAnsi="Book Antiqua"/>
              </w:rPr>
              <w:t>-</w:t>
            </w:r>
          </w:p>
        </w:tc>
        <w:tc>
          <w:tcPr>
            <w:tcW w:w="743" w:type="dxa"/>
            <w:shd w:val="clear" w:color="auto" w:fill="F1FF7E"/>
            <w:vAlign w:val="center"/>
          </w:tcPr>
          <w:p w14:paraId="521F3931"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p>
        </w:tc>
        <w:tc>
          <w:tcPr>
            <w:tcW w:w="839" w:type="dxa"/>
            <w:vAlign w:val="center"/>
          </w:tcPr>
          <w:p w14:paraId="12E1F0D5"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p>
        </w:tc>
        <w:tc>
          <w:tcPr>
            <w:tcW w:w="743" w:type="dxa"/>
            <w:shd w:val="clear" w:color="auto" w:fill="F1FF7E"/>
            <w:vAlign w:val="center"/>
          </w:tcPr>
          <w:p w14:paraId="00E0E1AA" w14:textId="77777777" w:rsidR="00CE440A" w:rsidRPr="00197D3E" w:rsidRDefault="00F67E1B" w:rsidP="00F67E1B">
            <w:pPr>
              <w:spacing w:line="276" w:lineRule="auto"/>
              <w:jc w:val="center"/>
              <w:rPr>
                <w:rFonts w:ascii="Book Antiqua" w:hAnsi="Book Antiqua"/>
              </w:rPr>
            </w:pPr>
            <w:r w:rsidRPr="00197D3E">
              <w:rPr>
                <w:rFonts w:ascii="Book Antiqua" w:hAnsi="Book Antiqua"/>
              </w:rPr>
              <w:t>5</w:t>
            </w:r>
          </w:p>
        </w:tc>
        <w:tc>
          <w:tcPr>
            <w:tcW w:w="839" w:type="dxa"/>
            <w:vAlign w:val="center"/>
          </w:tcPr>
          <w:p w14:paraId="4E3DF8C5" w14:textId="77777777" w:rsidR="00CE440A" w:rsidRPr="00197D3E" w:rsidRDefault="00F67E1B" w:rsidP="00F67E1B">
            <w:pPr>
              <w:spacing w:line="276" w:lineRule="auto"/>
              <w:jc w:val="center"/>
              <w:rPr>
                <w:rFonts w:ascii="Book Antiqua" w:hAnsi="Book Antiqua"/>
              </w:rPr>
            </w:pPr>
            <w:r w:rsidRPr="00197D3E">
              <w:rPr>
                <w:rFonts w:ascii="Book Antiqua" w:hAnsi="Book Antiqua"/>
              </w:rPr>
              <w:t>-</w:t>
            </w:r>
          </w:p>
        </w:tc>
        <w:tc>
          <w:tcPr>
            <w:tcW w:w="743" w:type="dxa"/>
            <w:shd w:val="clear" w:color="auto" w:fill="F1FF7E"/>
            <w:vAlign w:val="center"/>
          </w:tcPr>
          <w:p w14:paraId="3A7D7862"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w:t>
            </w:r>
          </w:p>
        </w:tc>
        <w:tc>
          <w:tcPr>
            <w:tcW w:w="839" w:type="dxa"/>
            <w:vAlign w:val="center"/>
          </w:tcPr>
          <w:p w14:paraId="7A800C3C" w14:textId="77777777" w:rsidR="00CE440A" w:rsidRPr="00197D3E" w:rsidRDefault="00F67E1B" w:rsidP="00F67E1B">
            <w:pPr>
              <w:spacing w:line="276" w:lineRule="auto"/>
              <w:jc w:val="center"/>
              <w:rPr>
                <w:rFonts w:ascii="Book Antiqua" w:hAnsi="Book Antiqua"/>
              </w:rPr>
            </w:pPr>
            <w:r w:rsidRPr="00197D3E">
              <w:rPr>
                <w:rFonts w:ascii="Book Antiqua" w:hAnsi="Book Antiqua"/>
              </w:rPr>
              <w:t>-</w:t>
            </w:r>
          </w:p>
        </w:tc>
        <w:tc>
          <w:tcPr>
            <w:tcW w:w="765" w:type="dxa"/>
            <w:shd w:val="clear" w:color="auto" w:fill="F1FF7E"/>
            <w:vAlign w:val="center"/>
          </w:tcPr>
          <w:p w14:paraId="1D624253" w14:textId="77777777" w:rsidR="00CE440A" w:rsidRPr="00197D3E" w:rsidRDefault="00F67E1B" w:rsidP="00F67E1B">
            <w:pPr>
              <w:spacing w:line="276" w:lineRule="auto"/>
              <w:jc w:val="center"/>
              <w:rPr>
                <w:rFonts w:ascii="Book Antiqua" w:hAnsi="Book Antiqua"/>
              </w:rPr>
            </w:pPr>
            <w:r w:rsidRPr="00197D3E">
              <w:rPr>
                <w:rFonts w:ascii="Book Antiqua" w:hAnsi="Book Antiqua"/>
              </w:rPr>
              <w:t>9</w:t>
            </w:r>
          </w:p>
        </w:tc>
        <w:tc>
          <w:tcPr>
            <w:tcW w:w="1041" w:type="dxa"/>
            <w:vAlign w:val="center"/>
          </w:tcPr>
          <w:p w14:paraId="5D972C9D"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p>
        </w:tc>
      </w:tr>
      <w:tr w:rsidR="00DB7E83" w:rsidRPr="00197D3E" w14:paraId="41994EF5" w14:textId="77777777" w:rsidTr="009978AE">
        <w:trPr>
          <w:trHeight w:val="633"/>
        </w:trPr>
        <w:tc>
          <w:tcPr>
            <w:tcW w:w="1106" w:type="dxa"/>
            <w:vAlign w:val="center"/>
          </w:tcPr>
          <w:p w14:paraId="497C676B" w14:textId="77777777" w:rsidR="00CE440A" w:rsidRPr="00197D3E" w:rsidRDefault="009453A2" w:rsidP="009453A2">
            <w:pPr>
              <w:spacing w:line="276" w:lineRule="auto"/>
              <w:jc w:val="center"/>
              <w:rPr>
                <w:rFonts w:ascii="Book Antiqua" w:hAnsi="Book Antiqua"/>
              </w:rPr>
            </w:pPr>
            <w:r w:rsidRPr="00197D3E">
              <w:rPr>
                <w:rFonts w:ascii="Book Antiqua" w:hAnsi="Book Antiqua"/>
              </w:rPr>
              <w:t>MHP</w:t>
            </w:r>
          </w:p>
          <w:p w14:paraId="4498404C" w14:textId="77777777" w:rsidR="00DB7E83" w:rsidRPr="00197D3E" w:rsidRDefault="00DB7E83" w:rsidP="009453A2">
            <w:pPr>
              <w:spacing w:line="276" w:lineRule="auto"/>
              <w:jc w:val="center"/>
              <w:rPr>
                <w:rFonts w:ascii="Book Antiqua" w:hAnsi="Book Antiqua"/>
                <w:sz w:val="18"/>
                <w:szCs w:val="18"/>
              </w:rPr>
            </w:pPr>
            <w:r w:rsidRPr="00197D3E">
              <w:rPr>
                <w:rFonts w:ascii="Book Antiqua" w:hAnsi="Book Antiqua"/>
                <w:sz w:val="18"/>
                <w:szCs w:val="18"/>
              </w:rPr>
              <w:t>(İktidar)</w:t>
            </w:r>
          </w:p>
        </w:tc>
        <w:tc>
          <w:tcPr>
            <w:tcW w:w="742" w:type="dxa"/>
            <w:shd w:val="clear" w:color="auto" w:fill="F1FF7E"/>
            <w:vAlign w:val="center"/>
          </w:tcPr>
          <w:p w14:paraId="1FE787F1"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w:t>
            </w:r>
          </w:p>
        </w:tc>
        <w:tc>
          <w:tcPr>
            <w:tcW w:w="838" w:type="dxa"/>
            <w:vAlign w:val="center"/>
          </w:tcPr>
          <w:p w14:paraId="1056E459"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w:t>
            </w:r>
          </w:p>
        </w:tc>
        <w:tc>
          <w:tcPr>
            <w:tcW w:w="743" w:type="dxa"/>
            <w:shd w:val="clear" w:color="auto" w:fill="F1FF7E"/>
            <w:vAlign w:val="center"/>
          </w:tcPr>
          <w:p w14:paraId="7082DBDB" w14:textId="77777777" w:rsidR="00CE440A" w:rsidRPr="00197D3E" w:rsidRDefault="00AA51DF" w:rsidP="00F67E1B">
            <w:pPr>
              <w:spacing w:line="276" w:lineRule="auto"/>
              <w:jc w:val="center"/>
              <w:rPr>
                <w:rFonts w:ascii="Book Antiqua" w:hAnsi="Book Antiqua"/>
              </w:rPr>
            </w:pPr>
            <w:r w:rsidRPr="00197D3E">
              <w:rPr>
                <w:rFonts w:ascii="Book Antiqua" w:hAnsi="Book Antiqua"/>
              </w:rPr>
              <w:t>1</w:t>
            </w:r>
          </w:p>
        </w:tc>
        <w:tc>
          <w:tcPr>
            <w:tcW w:w="839" w:type="dxa"/>
            <w:vAlign w:val="center"/>
          </w:tcPr>
          <w:p w14:paraId="6739633B" w14:textId="77777777" w:rsidR="00CE440A" w:rsidRPr="00197D3E" w:rsidRDefault="00F67E1B" w:rsidP="00F67E1B">
            <w:pPr>
              <w:spacing w:line="276" w:lineRule="auto"/>
              <w:jc w:val="center"/>
              <w:rPr>
                <w:rFonts w:ascii="Book Antiqua" w:hAnsi="Book Antiqua"/>
              </w:rPr>
            </w:pPr>
            <w:r w:rsidRPr="00197D3E">
              <w:rPr>
                <w:rFonts w:ascii="Book Antiqua" w:hAnsi="Book Antiqua"/>
              </w:rPr>
              <w:t>3</w:t>
            </w:r>
          </w:p>
        </w:tc>
        <w:tc>
          <w:tcPr>
            <w:tcW w:w="743" w:type="dxa"/>
            <w:shd w:val="clear" w:color="auto" w:fill="F1FF7E"/>
            <w:vAlign w:val="center"/>
          </w:tcPr>
          <w:p w14:paraId="1FA0C63F" w14:textId="77777777" w:rsidR="00CE440A" w:rsidRPr="00197D3E" w:rsidRDefault="00F67E1B" w:rsidP="00F67E1B">
            <w:pPr>
              <w:spacing w:line="276" w:lineRule="auto"/>
              <w:jc w:val="center"/>
              <w:rPr>
                <w:rFonts w:ascii="Book Antiqua" w:hAnsi="Book Antiqua"/>
              </w:rPr>
            </w:pPr>
            <w:r w:rsidRPr="00197D3E">
              <w:rPr>
                <w:rFonts w:ascii="Book Antiqua" w:hAnsi="Book Antiqua"/>
              </w:rPr>
              <w:t>9</w:t>
            </w:r>
          </w:p>
        </w:tc>
        <w:tc>
          <w:tcPr>
            <w:tcW w:w="839" w:type="dxa"/>
            <w:vAlign w:val="center"/>
          </w:tcPr>
          <w:p w14:paraId="75E2235E"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p>
        </w:tc>
        <w:tc>
          <w:tcPr>
            <w:tcW w:w="743" w:type="dxa"/>
            <w:shd w:val="clear" w:color="auto" w:fill="F1FF7E"/>
            <w:vAlign w:val="center"/>
          </w:tcPr>
          <w:p w14:paraId="7F73CE19" w14:textId="77777777" w:rsidR="00CE440A" w:rsidRPr="00197D3E" w:rsidRDefault="00F67E1B" w:rsidP="00F67E1B">
            <w:pPr>
              <w:spacing w:line="276" w:lineRule="auto"/>
              <w:jc w:val="center"/>
              <w:rPr>
                <w:rFonts w:ascii="Book Antiqua" w:hAnsi="Book Antiqua"/>
              </w:rPr>
            </w:pPr>
            <w:r w:rsidRPr="00197D3E">
              <w:rPr>
                <w:rFonts w:ascii="Book Antiqua" w:hAnsi="Book Antiqua"/>
              </w:rPr>
              <w:t>3</w:t>
            </w:r>
          </w:p>
        </w:tc>
        <w:tc>
          <w:tcPr>
            <w:tcW w:w="839" w:type="dxa"/>
            <w:vAlign w:val="center"/>
          </w:tcPr>
          <w:p w14:paraId="18B68627"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p>
        </w:tc>
        <w:tc>
          <w:tcPr>
            <w:tcW w:w="765" w:type="dxa"/>
            <w:shd w:val="clear" w:color="auto" w:fill="F1FF7E"/>
            <w:vAlign w:val="center"/>
          </w:tcPr>
          <w:p w14:paraId="2D453D64"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r w:rsidR="00AA51DF" w:rsidRPr="00197D3E">
              <w:rPr>
                <w:rFonts w:ascii="Book Antiqua" w:hAnsi="Book Antiqua"/>
              </w:rPr>
              <w:t>5</w:t>
            </w:r>
          </w:p>
        </w:tc>
        <w:tc>
          <w:tcPr>
            <w:tcW w:w="1041" w:type="dxa"/>
            <w:vAlign w:val="center"/>
          </w:tcPr>
          <w:p w14:paraId="5450FA25" w14:textId="77777777" w:rsidR="00CE440A" w:rsidRPr="00197D3E" w:rsidRDefault="00F67E1B" w:rsidP="00F67E1B">
            <w:pPr>
              <w:spacing w:line="276" w:lineRule="auto"/>
              <w:jc w:val="center"/>
              <w:rPr>
                <w:rFonts w:ascii="Book Antiqua" w:hAnsi="Book Antiqua"/>
              </w:rPr>
            </w:pPr>
            <w:r w:rsidRPr="00197D3E">
              <w:rPr>
                <w:rFonts w:ascii="Book Antiqua" w:hAnsi="Book Antiqua"/>
              </w:rPr>
              <w:t>7</w:t>
            </w:r>
          </w:p>
        </w:tc>
      </w:tr>
      <w:tr w:rsidR="00DB7E83" w:rsidRPr="00197D3E" w14:paraId="16C5A766" w14:textId="77777777" w:rsidTr="009978AE">
        <w:trPr>
          <w:trHeight w:val="633"/>
        </w:trPr>
        <w:tc>
          <w:tcPr>
            <w:tcW w:w="1106" w:type="dxa"/>
            <w:vAlign w:val="center"/>
          </w:tcPr>
          <w:p w14:paraId="3176EDF6" w14:textId="77777777" w:rsidR="00CE440A" w:rsidRPr="00197D3E" w:rsidRDefault="009453A2" w:rsidP="009453A2">
            <w:pPr>
              <w:spacing w:line="276" w:lineRule="auto"/>
              <w:jc w:val="center"/>
              <w:rPr>
                <w:rFonts w:ascii="Book Antiqua" w:hAnsi="Book Antiqua"/>
              </w:rPr>
            </w:pPr>
            <w:r w:rsidRPr="00197D3E">
              <w:rPr>
                <w:rFonts w:ascii="Book Antiqua" w:hAnsi="Book Antiqua"/>
              </w:rPr>
              <w:t>ANAP</w:t>
            </w:r>
          </w:p>
          <w:p w14:paraId="3A93D1DB" w14:textId="77777777" w:rsidR="00DB7E83" w:rsidRPr="00197D3E" w:rsidRDefault="00DB7E83" w:rsidP="009453A2">
            <w:pPr>
              <w:spacing w:line="276" w:lineRule="auto"/>
              <w:jc w:val="center"/>
              <w:rPr>
                <w:rFonts w:ascii="Book Antiqua" w:hAnsi="Book Antiqua"/>
              </w:rPr>
            </w:pPr>
            <w:r w:rsidRPr="00197D3E">
              <w:rPr>
                <w:rFonts w:ascii="Book Antiqua" w:hAnsi="Book Antiqua"/>
                <w:sz w:val="20"/>
              </w:rPr>
              <w:t>(İktidar)</w:t>
            </w:r>
          </w:p>
        </w:tc>
        <w:tc>
          <w:tcPr>
            <w:tcW w:w="742" w:type="dxa"/>
            <w:shd w:val="clear" w:color="auto" w:fill="F1FF7E"/>
            <w:vAlign w:val="center"/>
          </w:tcPr>
          <w:p w14:paraId="53E69014"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p>
        </w:tc>
        <w:tc>
          <w:tcPr>
            <w:tcW w:w="838" w:type="dxa"/>
            <w:vAlign w:val="center"/>
          </w:tcPr>
          <w:p w14:paraId="4F324115" w14:textId="77777777" w:rsidR="00CE440A" w:rsidRPr="00197D3E" w:rsidRDefault="00F67E1B" w:rsidP="00F67E1B">
            <w:pPr>
              <w:spacing w:line="276" w:lineRule="auto"/>
              <w:jc w:val="center"/>
              <w:rPr>
                <w:rFonts w:ascii="Book Antiqua" w:hAnsi="Book Antiqua"/>
              </w:rPr>
            </w:pPr>
            <w:r w:rsidRPr="00197D3E">
              <w:rPr>
                <w:rFonts w:ascii="Book Antiqua" w:hAnsi="Book Antiqua"/>
              </w:rPr>
              <w:t>-</w:t>
            </w:r>
          </w:p>
        </w:tc>
        <w:tc>
          <w:tcPr>
            <w:tcW w:w="743" w:type="dxa"/>
            <w:shd w:val="clear" w:color="auto" w:fill="F1FF7E"/>
            <w:vAlign w:val="center"/>
          </w:tcPr>
          <w:p w14:paraId="55F79918" w14:textId="77777777" w:rsidR="00CE440A" w:rsidRPr="00197D3E" w:rsidRDefault="00F67E1B" w:rsidP="00F67E1B">
            <w:pPr>
              <w:spacing w:line="276" w:lineRule="auto"/>
              <w:jc w:val="center"/>
              <w:rPr>
                <w:rFonts w:ascii="Book Antiqua" w:hAnsi="Book Antiqua"/>
              </w:rPr>
            </w:pPr>
            <w:r w:rsidRPr="00197D3E">
              <w:rPr>
                <w:rFonts w:ascii="Book Antiqua" w:hAnsi="Book Antiqua"/>
              </w:rPr>
              <w:t>-</w:t>
            </w:r>
          </w:p>
        </w:tc>
        <w:tc>
          <w:tcPr>
            <w:tcW w:w="839" w:type="dxa"/>
            <w:vAlign w:val="center"/>
          </w:tcPr>
          <w:p w14:paraId="16B91F17"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p>
        </w:tc>
        <w:tc>
          <w:tcPr>
            <w:tcW w:w="743" w:type="dxa"/>
            <w:shd w:val="clear" w:color="auto" w:fill="F1FF7E"/>
            <w:vAlign w:val="center"/>
          </w:tcPr>
          <w:p w14:paraId="56EA6203" w14:textId="77777777" w:rsidR="00CE440A" w:rsidRPr="00197D3E" w:rsidRDefault="00F67E1B" w:rsidP="00F67E1B">
            <w:pPr>
              <w:spacing w:line="276" w:lineRule="auto"/>
              <w:jc w:val="center"/>
              <w:rPr>
                <w:rFonts w:ascii="Book Antiqua" w:hAnsi="Book Antiqua"/>
              </w:rPr>
            </w:pPr>
            <w:r w:rsidRPr="00197D3E">
              <w:rPr>
                <w:rFonts w:ascii="Book Antiqua" w:hAnsi="Book Antiqua"/>
              </w:rPr>
              <w:t>6</w:t>
            </w:r>
          </w:p>
        </w:tc>
        <w:tc>
          <w:tcPr>
            <w:tcW w:w="839" w:type="dxa"/>
            <w:vAlign w:val="center"/>
          </w:tcPr>
          <w:p w14:paraId="78BEF0D1"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w:t>
            </w:r>
          </w:p>
        </w:tc>
        <w:tc>
          <w:tcPr>
            <w:tcW w:w="743" w:type="dxa"/>
            <w:shd w:val="clear" w:color="auto" w:fill="F1FF7E"/>
            <w:vAlign w:val="center"/>
          </w:tcPr>
          <w:p w14:paraId="50297910"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w:t>
            </w:r>
          </w:p>
        </w:tc>
        <w:tc>
          <w:tcPr>
            <w:tcW w:w="839" w:type="dxa"/>
            <w:vAlign w:val="center"/>
          </w:tcPr>
          <w:p w14:paraId="62162D75" w14:textId="77777777" w:rsidR="00CE440A" w:rsidRPr="00197D3E" w:rsidRDefault="00F67E1B" w:rsidP="00F67E1B">
            <w:pPr>
              <w:spacing w:line="276" w:lineRule="auto"/>
              <w:jc w:val="center"/>
              <w:rPr>
                <w:rFonts w:ascii="Book Antiqua" w:hAnsi="Book Antiqua"/>
              </w:rPr>
            </w:pPr>
            <w:r w:rsidRPr="00197D3E">
              <w:rPr>
                <w:rFonts w:ascii="Book Antiqua" w:hAnsi="Book Antiqua"/>
              </w:rPr>
              <w:t>-</w:t>
            </w:r>
          </w:p>
        </w:tc>
        <w:tc>
          <w:tcPr>
            <w:tcW w:w="765" w:type="dxa"/>
            <w:shd w:val="clear" w:color="auto" w:fill="F1FF7E"/>
            <w:vAlign w:val="center"/>
          </w:tcPr>
          <w:p w14:paraId="07DAC8C2" w14:textId="77777777" w:rsidR="00CE440A" w:rsidRPr="00197D3E" w:rsidRDefault="00F67E1B" w:rsidP="00F67E1B">
            <w:pPr>
              <w:spacing w:line="276" w:lineRule="auto"/>
              <w:jc w:val="center"/>
              <w:rPr>
                <w:rFonts w:ascii="Book Antiqua" w:hAnsi="Book Antiqua"/>
              </w:rPr>
            </w:pPr>
            <w:r w:rsidRPr="00197D3E">
              <w:rPr>
                <w:rFonts w:ascii="Book Antiqua" w:hAnsi="Book Antiqua"/>
              </w:rPr>
              <w:t>9</w:t>
            </w:r>
          </w:p>
        </w:tc>
        <w:tc>
          <w:tcPr>
            <w:tcW w:w="1041" w:type="dxa"/>
            <w:vAlign w:val="center"/>
          </w:tcPr>
          <w:p w14:paraId="6F54797D" w14:textId="77777777" w:rsidR="00CE440A" w:rsidRPr="00197D3E" w:rsidRDefault="00F67E1B" w:rsidP="00F67E1B">
            <w:pPr>
              <w:spacing w:line="276" w:lineRule="auto"/>
              <w:jc w:val="center"/>
              <w:rPr>
                <w:rFonts w:ascii="Book Antiqua" w:hAnsi="Book Antiqua"/>
              </w:rPr>
            </w:pPr>
            <w:r w:rsidRPr="00197D3E">
              <w:rPr>
                <w:rFonts w:ascii="Book Antiqua" w:hAnsi="Book Antiqua"/>
              </w:rPr>
              <w:t>3</w:t>
            </w:r>
          </w:p>
        </w:tc>
      </w:tr>
      <w:tr w:rsidR="00DB7E83" w:rsidRPr="00197D3E" w14:paraId="6F15F72F" w14:textId="77777777" w:rsidTr="009978AE">
        <w:trPr>
          <w:trHeight w:val="650"/>
        </w:trPr>
        <w:tc>
          <w:tcPr>
            <w:tcW w:w="1106" w:type="dxa"/>
            <w:vAlign w:val="center"/>
          </w:tcPr>
          <w:p w14:paraId="37B3B89D" w14:textId="77777777" w:rsidR="00CE440A" w:rsidRPr="00197D3E" w:rsidRDefault="009453A2" w:rsidP="009453A2">
            <w:pPr>
              <w:spacing w:line="276" w:lineRule="auto"/>
              <w:jc w:val="center"/>
              <w:rPr>
                <w:rFonts w:ascii="Book Antiqua" w:hAnsi="Book Antiqua"/>
              </w:rPr>
            </w:pPr>
            <w:r w:rsidRPr="00197D3E">
              <w:rPr>
                <w:rFonts w:ascii="Book Antiqua" w:hAnsi="Book Antiqua"/>
              </w:rPr>
              <w:t>DYP</w:t>
            </w:r>
          </w:p>
          <w:p w14:paraId="04BE4099" w14:textId="77777777" w:rsidR="00DB7E83" w:rsidRPr="00197D3E" w:rsidRDefault="00DB7E83" w:rsidP="009453A2">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42" w:type="dxa"/>
            <w:shd w:val="clear" w:color="auto" w:fill="F1FF7E"/>
            <w:vAlign w:val="center"/>
          </w:tcPr>
          <w:p w14:paraId="11C0CDBB"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w:t>
            </w:r>
          </w:p>
        </w:tc>
        <w:tc>
          <w:tcPr>
            <w:tcW w:w="838" w:type="dxa"/>
            <w:vAlign w:val="center"/>
          </w:tcPr>
          <w:p w14:paraId="2CA12F7D"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p>
        </w:tc>
        <w:tc>
          <w:tcPr>
            <w:tcW w:w="743" w:type="dxa"/>
            <w:shd w:val="clear" w:color="auto" w:fill="F1FF7E"/>
            <w:vAlign w:val="center"/>
          </w:tcPr>
          <w:p w14:paraId="3EA79CDC" w14:textId="77777777" w:rsidR="00CE440A" w:rsidRPr="00197D3E" w:rsidRDefault="00F67E1B" w:rsidP="00F67E1B">
            <w:pPr>
              <w:spacing w:line="276" w:lineRule="auto"/>
              <w:jc w:val="center"/>
              <w:rPr>
                <w:rFonts w:ascii="Book Antiqua" w:hAnsi="Book Antiqua"/>
              </w:rPr>
            </w:pPr>
            <w:r w:rsidRPr="00197D3E">
              <w:rPr>
                <w:rFonts w:ascii="Book Antiqua" w:hAnsi="Book Antiqua"/>
              </w:rPr>
              <w:t>-</w:t>
            </w:r>
          </w:p>
        </w:tc>
        <w:tc>
          <w:tcPr>
            <w:tcW w:w="839" w:type="dxa"/>
            <w:vAlign w:val="center"/>
          </w:tcPr>
          <w:p w14:paraId="3F398494" w14:textId="77777777" w:rsidR="00CE440A" w:rsidRPr="00197D3E" w:rsidRDefault="00F67E1B" w:rsidP="00F67E1B">
            <w:pPr>
              <w:spacing w:line="276" w:lineRule="auto"/>
              <w:jc w:val="center"/>
              <w:rPr>
                <w:rFonts w:ascii="Book Antiqua" w:hAnsi="Book Antiqua"/>
              </w:rPr>
            </w:pPr>
            <w:r w:rsidRPr="00197D3E">
              <w:rPr>
                <w:rFonts w:ascii="Book Antiqua" w:hAnsi="Book Antiqua"/>
              </w:rPr>
              <w:t>3</w:t>
            </w:r>
          </w:p>
        </w:tc>
        <w:tc>
          <w:tcPr>
            <w:tcW w:w="743" w:type="dxa"/>
            <w:shd w:val="clear" w:color="auto" w:fill="F1FF7E"/>
            <w:vAlign w:val="center"/>
          </w:tcPr>
          <w:p w14:paraId="1CA007BF" w14:textId="77777777" w:rsidR="00CE440A" w:rsidRPr="00197D3E" w:rsidRDefault="00F67E1B" w:rsidP="00F67E1B">
            <w:pPr>
              <w:spacing w:line="276" w:lineRule="auto"/>
              <w:jc w:val="center"/>
              <w:rPr>
                <w:rFonts w:ascii="Book Antiqua" w:hAnsi="Book Antiqua"/>
              </w:rPr>
            </w:pPr>
            <w:r w:rsidRPr="00197D3E">
              <w:rPr>
                <w:rFonts w:ascii="Book Antiqua" w:hAnsi="Book Antiqua"/>
              </w:rPr>
              <w:t>5</w:t>
            </w:r>
          </w:p>
        </w:tc>
        <w:tc>
          <w:tcPr>
            <w:tcW w:w="839" w:type="dxa"/>
            <w:vAlign w:val="center"/>
          </w:tcPr>
          <w:p w14:paraId="4255E608" w14:textId="77777777" w:rsidR="00CE440A" w:rsidRPr="00197D3E" w:rsidRDefault="00F67E1B" w:rsidP="00F67E1B">
            <w:pPr>
              <w:spacing w:line="276" w:lineRule="auto"/>
              <w:jc w:val="center"/>
              <w:rPr>
                <w:rFonts w:ascii="Book Antiqua" w:hAnsi="Book Antiqua"/>
              </w:rPr>
            </w:pPr>
            <w:r w:rsidRPr="00197D3E">
              <w:rPr>
                <w:rFonts w:ascii="Book Antiqua" w:hAnsi="Book Antiqua"/>
              </w:rPr>
              <w:t>4</w:t>
            </w:r>
          </w:p>
        </w:tc>
        <w:tc>
          <w:tcPr>
            <w:tcW w:w="743" w:type="dxa"/>
            <w:shd w:val="clear" w:color="auto" w:fill="F1FF7E"/>
            <w:vAlign w:val="center"/>
          </w:tcPr>
          <w:p w14:paraId="74668ADC" w14:textId="77777777" w:rsidR="00CE440A" w:rsidRPr="00197D3E" w:rsidRDefault="00F67E1B" w:rsidP="00F67E1B">
            <w:pPr>
              <w:spacing w:line="276" w:lineRule="auto"/>
              <w:jc w:val="center"/>
              <w:rPr>
                <w:rFonts w:ascii="Book Antiqua" w:hAnsi="Book Antiqua"/>
              </w:rPr>
            </w:pPr>
            <w:r w:rsidRPr="00197D3E">
              <w:rPr>
                <w:rFonts w:ascii="Book Antiqua" w:hAnsi="Book Antiqua"/>
              </w:rPr>
              <w:t>4</w:t>
            </w:r>
          </w:p>
        </w:tc>
        <w:tc>
          <w:tcPr>
            <w:tcW w:w="839" w:type="dxa"/>
            <w:vAlign w:val="center"/>
          </w:tcPr>
          <w:p w14:paraId="1CE9FE7A" w14:textId="77777777" w:rsidR="00CE440A" w:rsidRPr="00197D3E" w:rsidRDefault="00F67E1B" w:rsidP="00F67E1B">
            <w:pPr>
              <w:spacing w:line="276" w:lineRule="auto"/>
              <w:jc w:val="center"/>
              <w:rPr>
                <w:rFonts w:ascii="Book Antiqua" w:hAnsi="Book Antiqua"/>
              </w:rPr>
            </w:pPr>
            <w:r w:rsidRPr="00197D3E">
              <w:rPr>
                <w:rFonts w:ascii="Book Antiqua" w:hAnsi="Book Antiqua"/>
              </w:rPr>
              <w:t>6</w:t>
            </w:r>
          </w:p>
        </w:tc>
        <w:tc>
          <w:tcPr>
            <w:tcW w:w="765" w:type="dxa"/>
            <w:shd w:val="clear" w:color="auto" w:fill="F1FF7E"/>
            <w:vAlign w:val="center"/>
          </w:tcPr>
          <w:p w14:paraId="57D45F2B"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11</w:t>
            </w:r>
          </w:p>
        </w:tc>
        <w:tc>
          <w:tcPr>
            <w:tcW w:w="1041" w:type="dxa"/>
            <w:vAlign w:val="center"/>
          </w:tcPr>
          <w:p w14:paraId="0953CE17"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14</w:t>
            </w:r>
          </w:p>
        </w:tc>
      </w:tr>
      <w:tr w:rsidR="00DB7E83" w:rsidRPr="00197D3E" w14:paraId="322983E0" w14:textId="77777777" w:rsidTr="009978AE">
        <w:trPr>
          <w:trHeight w:val="633"/>
        </w:trPr>
        <w:tc>
          <w:tcPr>
            <w:tcW w:w="1106" w:type="dxa"/>
            <w:vAlign w:val="center"/>
          </w:tcPr>
          <w:p w14:paraId="38B8B412" w14:textId="722BE3C6" w:rsidR="00CE440A" w:rsidRPr="00197D3E" w:rsidRDefault="009453A2" w:rsidP="009453A2">
            <w:pPr>
              <w:spacing w:line="276" w:lineRule="auto"/>
              <w:jc w:val="center"/>
              <w:rPr>
                <w:rFonts w:ascii="Book Antiqua" w:hAnsi="Book Antiqua"/>
              </w:rPr>
            </w:pPr>
            <w:r w:rsidRPr="00197D3E">
              <w:rPr>
                <w:rFonts w:ascii="Book Antiqua" w:hAnsi="Book Antiqua"/>
              </w:rPr>
              <w:t>FP/SP</w:t>
            </w:r>
            <w:r w:rsidR="00017AFC">
              <w:rPr>
                <w:rStyle w:val="FootnoteReference"/>
                <w:rFonts w:ascii="Book Antiqua" w:hAnsi="Book Antiqua"/>
              </w:rPr>
              <w:footnoteReference w:customMarkFollows="1" w:id="4"/>
              <w:t>3</w:t>
            </w:r>
          </w:p>
          <w:p w14:paraId="20E0E2E5" w14:textId="77777777" w:rsidR="00DB7E83" w:rsidRPr="00197D3E" w:rsidRDefault="00DB7E83" w:rsidP="009453A2">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42" w:type="dxa"/>
            <w:shd w:val="clear" w:color="auto" w:fill="F1FF7E"/>
            <w:vAlign w:val="center"/>
          </w:tcPr>
          <w:p w14:paraId="6E6D2230" w14:textId="77777777" w:rsidR="00CE440A" w:rsidRPr="00197D3E" w:rsidRDefault="00F67E1B" w:rsidP="00F67E1B">
            <w:pPr>
              <w:spacing w:line="276" w:lineRule="auto"/>
              <w:jc w:val="center"/>
              <w:rPr>
                <w:rFonts w:ascii="Book Antiqua" w:hAnsi="Book Antiqua"/>
              </w:rPr>
            </w:pPr>
            <w:r w:rsidRPr="00197D3E">
              <w:rPr>
                <w:rFonts w:ascii="Book Antiqua" w:hAnsi="Book Antiqua"/>
              </w:rPr>
              <w:t>4</w:t>
            </w:r>
          </w:p>
        </w:tc>
        <w:tc>
          <w:tcPr>
            <w:tcW w:w="838" w:type="dxa"/>
            <w:vAlign w:val="center"/>
          </w:tcPr>
          <w:p w14:paraId="6BC571B6" w14:textId="77777777" w:rsidR="00CE440A" w:rsidRPr="00197D3E" w:rsidRDefault="00F67E1B" w:rsidP="00F67E1B">
            <w:pPr>
              <w:spacing w:line="276" w:lineRule="auto"/>
              <w:jc w:val="center"/>
              <w:rPr>
                <w:rFonts w:ascii="Book Antiqua" w:hAnsi="Book Antiqua"/>
              </w:rPr>
            </w:pPr>
            <w:r w:rsidRPr="00197D3E">
              <w:rPr>
                <w:rFonts w:ascii="Book Antiqua" w:hAnsi="Book Antiqua"/>
              </w:rPr>
              <w:t>3</w:t>
            </w:r>
          </w:p>
        </w:tc>
        <w:tc>
          <w:tcPr>
            <w:tcW w:w="743" w:type="dxa"/>
            <w:shd w:val="clear" w:color="auto" w:fill="F1FF7E"/>
            <w:vAlign w:val="center"/>
          </w:tcPr>
          <w:p w14:paraId="10A85113" w14:textId="77777777" w:rsidR="00CE440A" w:rsidRPr="00197D3E" w:rsidRDefault="00F67E1B" w:rsidP="00F67E1B">
            <w:pPr>
              <w:spacing w:line="276" w:lineRule="auto"/>
              <w:jc w:val="center"/>
              <w:rPr>
                <w:rFonts w:ascii="Book Antiqua" w:hAnsi="Book Antiqua"/>
              </w:rPr>
            </w:pPr>
            <w:r w:rsidRPr="00197D3E">
              <w:rPr>
                <w:rFonts w:ascii="Book Antiqua" w:hAnsi="Book Antiqua"/>
              </w:rPr>
              <w:t>-</w:t>
            </w:r>
          </w:p>
        </w:tc>
        <w:tc>
          <w:tcPr>
            <w:tcW w:w="839" w:type="dxa"/>
            <w:vAlign w:val="center"/>
          </w:tcPr>
          <w:p w14:paraId="243B066B"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11</w:t>
            </w:r>
          </w:p>
        </w:tc>
        <w:tc>
          <w:tcPr>
            <w:tcW w:w="743" w:type="dxa"/>
            <w:shd w:val="clear" w:color="auto" w:fill="F1FF7E"/>
            <w:vAlign w:val="center"/>
          </w:tcPr>
          <w:p w14:paraId="0771F969" w14:textId="77777777" w:rsidR="00CE440A" w:rsidRPr="00197D3E" w:rsidRDefault="00F67E1B" w:rsidP="00F67E1B">
            <w:pPr>
              <w:spacing w:line="276" w:lineRule="auto"/>
              <w:jc w:val="center"/>
              <w:rPr>
                <w:rFonts w:ascii="Book Antiqua" w:hAnsi="Book Antiqua"/>
              </w:rPr>
            </w:pPr>
            <w:r w:rsidRPr="00197D3E">
              <w:rPr>
                <w:rFonts w:ascii="Book Antiqua" w:hAnsi="Book Antiqua"/>
              </w:rPr>
              <w:t>8</w:t>
            </w:r>
          </w:p>
        </w:tc>
        <w:tc>
          <w:tcPr>
            <w:tcW w:w="839" w:type="dxa"/>
            <w:vAlign w:val="center"/>
          </w:tcPr>
          <w:p w14:paraId="3A79F003" w14:textId="77777777" w:rsidR="00CE440A" w:rsidRPr="00197D3E" w:rsidRDefault="00F67E1B" w:rsidP="00F67E1B">
            <w:pPr>
              <w:spacing w:line="276" w:lineRule="auto"/>
              <w:jc w:val="center"/>
              <w:rPr>
                <w:rFonts w:ascii="Book Antiqua" w:hAnsi="Book Antiqua"/>
              </w:rPr>
            </w:pPr>
            <w:r w:rsidRPr="00197D3E">
              <w:rPr>
                <w:rFonts w:ascii="Book Antiqua" w:hAnsi="Book Antiqua"/>
              </w:rPr>
              <w:t>7</w:t>
            </w:r>
          </w:p>
        </w:tc>
        <w:tc>
          <w:tcPr>
            <w:tcW w:w="743" w:type="dxa"/>
            <w:shd w:val="clear" w:color="auto" w:fill="F1FF7E"/>
            <w:vAlign w:val="center"/>
          </w:tcPr>
          <w:p w14:paraId="72F965C6"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w:t>
            </w:r>
          </w:p>
        </w:tc>
        <w:tc>
          <w:tcPr>
            <w:tcW w:w="839" w:type="dxa"/>
            <w:vAlign w:val="center"/>
          </w:tcPr>
          <w:p w14:paraId="64C25018"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w:t>
            </w:r>
          </w:p>
        </w:tc>
        <w:tc>
          <w:tcPr>
            <w:tcW w:w="765" w:type="dxa"/>
            <w:shd w:val="clear" w:color="auto" w:fill="F1FF7E"/>
            <w:vAlign w:val="center"/>
          </w:tcPr>
          <w:p w14:paraId="0D87899B"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14</w:t>
            </w:r>
          </w:p>
        </w:tc>
        <w:tc>
          <w:tcPr>
            <w:tcW w:w="1041" w:type="dxa"/>
            <w:vAlign w:val="center"/>
          </w:tcPr>
          <w:p w14:paraId="23B6AD77"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23</w:t>
            </w:r>
          </w:p>
        </w:tc>
      </w:tr>
      <w:tr w:rsidR="00DB7E83" w:rsidRPr="00197D3E" w14:paraId="66CF91E3" w14:textId="77777777" w:rsidTr="009978AE">
        <w:trPr>
          <w:trHeight w:val="633"/>
        </w:trPr>
        <w:tc>
          <w:tcPr>
            <w:tcW w:w="1106" w:type="dxa"/>
            <w:vAlign w:val="center"/>
          </w:tcPr>
          <w:p w14:paraId="7DB4F373" w14:textId="7243FAFA" w:rsidR="00CE440A" w:rsidRPr="00197D3E" w:rsidRDefault="009453A2" w:rsidP="009453A2">
            <w:pPr>
              <w:spacing w:line="276" w:lineRule="auto"/>
              <w:jc w:val="center"/>
              <w:rPr>
                <w:rFonts w:ascii="Book Antiqua" w:hAnsi="Book Antiqua"/>
              </w:rPr>
            </w:pPr>
            <w:r w:rsidRPr="00197D3E">
              <w:rPr>
                <w:rFonts w:ascii="Book Antiqua" w:hAnsi="Book Antiqua"/>
              </w:rPr>
              <w:t>AK PARTİ</w:t>
            </w:r>
            <w:r w:rsidR="00407B98">
              <w:rPr>
                <w:rStyle w:val="FootnoteReference"/>
                <w:rFonts w:ascii="Book Antiqua" w:hAnsi="Book Antiqua"/>
              </w:rPr>
              <w:footnoteReference w:customMarkFollows="1" w:id="5"/>
              <w:t>3</w:t>
            </w:r>
          </w:p>
          <w:p w14:paraId="21EC8322" w14:textId="77777777" w:rsidR="00DB7E83" w:rsidRPr="00197D3E" w:rsidRDefault="00DB7E83" w:rsidP="009453A2">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42" w:type="dxa"/>
            <w:shd w:val="clear" w:color="auto" w:fill="F1FF7E"/>
            <w:vAlign w:val="center"/>
          </w:tcPr>
          <w:p w14:paraId="096F68AD" w14:textId="77777777" w:rsidR="00CE440A" w:rsidRPr="00197D3E" w:rsidRDefault="00F67E1B" w:rsidP="00F67E1B">
            <w:pPr>
              <w:spacing w:line="276" w:lineRule="auto"/>
              <w:jc w:val="center"/>
              <w:rPr>
                <w:rFonts w:ascii="Book Antiqua" w:hAnsi="Book Antiqua"/>
              </w:rPr>
            </w:pPr>
            <w:r w:rsidRPr="00197D3E">
              <w:rPr>
                <w:rFonts w:ascii="Book Antiqua" w:hAnsi="Book Antiqua"/>
              </w:rPr>
              <w:t>4</w:t>
            </w:r>
          </w:p>
        </w:tc>
        <w:tc>
          <w:tcPr>
            <w:tcW w:w="838" w:type="dxa"/>
            <w:vAlign w:val="center"/>
          </w:tcPr>
          <w:p w14:paraId="120F669A" w14:textId="77777777" w:rsidR="00CE440A" w:rsidRPr="00197D3E" w:rsidRDefault="00F67E1B" w:rsidP="00F67E1B">
            <w:pPr>
              <w:spacing w:line="276" w:lineRule="auto"/>
              <w:jc w:val="center"/>
              <w:rPr>
                <w:rFonts w:ascii="Book Antiqua" w:hAnsi="Book Antiqua"/>
              </w:rPr>
            </w:pPr>
            <w:r w:rsidRPr="00197D3E">
              <w:rPr>
                <w:rFonts w:ascii="Book Antiqua" w:hAnsi="Book Antiqua"/>
              </w:rPr>
              <w:t>4</w:t>
            </w:r>
          </w:p>
        </w:tc>
        <w:tc>
          <w:tcPr>
            <w:tcW w:w="743" w:type="dxa"/>
            <w:shd w:val="clear" w:color="auto" w:fill="F1FF7E"/>
            <w:vAlign w:val="center"/>
          </w:tcPr>
          <w:p w14:paraId="73DFECCC" w14:textId="77777777" w:rsidR="00CE440A" w:rsidRPr="00197D3E" w:rsidRDefault="00F67E1B" w:rsidP="00F67E1B">
            <w:pPr>
              <w:spacing w:line="276" w:lineRule="auto"/>
              <w:jc w:val="center"/>
              <w:rPr>
                <w:rFonts w:ascii="Book Antiqua" w:hAnsi="Book Antiqua"/>
              </w:rPr>
            </w:pPr>
            <w:r w:rsidRPr="00197D3E">
              <w:rPr>
                <w:rFonts w:ascii="Book Antiqua" w:hAnsi="Book Antiqua"/>
              </w:rPr>
              <w:t>-</w:t>
            </w:r>
          </w:p>
        </w:tc>
        <w:tc>
          <w:tcPr>
            <w:tcW w:w="839" w:type="dxa"/>
            <w:vAlign w:val="center"/>
          </w:tcPr>
          <w:p w14:paraId="708C398E" w14:textId="77777777" w:rsidR="00CE440A" w:rsidRPr="00197D3E" w:rsidRDefault="00F67E1B" w:rsidP="00F67E1B">
            <w:pPr>
              <w:spacing w:line="276" w:lineRule="auto"/>
              <w:jc w:val="center"/>
              <w:rPr>
                <w:rFonts w:ascii="Book Antiqua" w:hAnsi="Book Antiqua"/>
              </w:rPr>
            </w:pPr>
            <w:r w:rsidRPr="00197D3E">
              <w:rPr>
                <w:rFonts w:ascii="Book Antiqua" w:hAnsi="Book Antiqua"/>
              </w:rPr>
              <w:t>4</w:t>
            </w:r>
          </w:p>
        </w:tc>
        <w:tc>
          <w:tcPr>
            <w:tcW w:w="743" w:type="dxa"/>
            <w:shd w:val="clear" w:color="auto" w:fill="F1FF7E"/>
            <w:vAlign w:val="center"/>
          </w:tcPr>
          <w:p w14:paraId="4E88E8B5" w14:textId="77777777" w:rsidR="00CE440A" w:rsidRPr="00197D3E" w:rsidRDefault="00F67E1B" w:rsidP="00F67E1B">
            <w:pPr>
              <w:spacing w:line="276" w:lineRule="auto"/>
              <w:jc w:val="center"/>
              <w:rPr>
                <w:rFonts w:ascii="Book Antiqua" w:hAnsi="Book Antiqua"/>
              </w:rPr>
            </w:pPr>
            <w:r w:rsidRPr="00197D3E">
              <w:rPr>
                <w:rFonts w:ascii="Book Antiqua" w:hAnsi="Book Antiqua"/>
              </w:rPr>
              <w:t>4</w:t>
            </w:r>
          </w:p>
        </w:tc>
        <w:tc>
          <w:tcPr>
            <w:tcW w:w="839" w:type="dxa"/>
            <w:vAlign w:val="center"/>
          </w:tcPr>
          <w:p w14:paraId="755445C9" w14:textId="77777777" w:rsidR="00CE440A" w:rsidRPr="00197D3E" w:rsidRDefault="00F67E1B" w:rsidP="00F67E1B">
            <w:pPr>
              <w:spacing w:line="276" w:lineRule="auto"/>
              <w:jc w:val="center"/>
              <w:rPr>
                <w:rFonts w:ascii="Book Antiqua" w:hAnsi="Book Antiqua"/>
              </w:rPr>
            </w:pPr>
            <w:r w:rsidRPr="00197D3E">
              <w:rPr>
                <w:rFonts w:ascii="Book Antiqua" w:hAnsi="Book Antiqua"/>
              </w:rPr>
              <w:t>2</w:t>
            </w:r>
          </w:p>
        </w:tc>
        <w:tc>
          <w:tcPr>
            <w:tcW w:w="743" w:type="dxa"/>
            <w:shd w:val="clear" w:color="auto" w:fill="F1FF7E"/>
            <w:vAlign w:val="center"/>
          </w:tcPr>
          <w:p w14:paraId="3D062EA6" w14:textId="77777777" w:rsidR="00CE440A" w:rsidRPr="00197D3E" w:rsidRDefault="00F67E1B" w:rsidP="00F67E1B">
            <w:pPr>
              <w:spacing w:line="276" w:lineRule="auto"/>
              <w:jc w:val="center"/>
              <w:rPr>
                <w:rFonts w:ascii="Book Antiqua" w:hAnsi="Book Antiqua"/>
              </w:rPr>
            </w:pPr>
            <w:r w:rsidRPr="00197D3E">
              <w:rPr>
                <w:rFonts w:ascii="Book Antiqua" w:hAnsi="Book Antiqua"/>
              </w:rPr>
              <w:t>3</w:t>
            </w:r>
          </w:p>
        </w:tc>
        <w:tc>
          <w:tcPr>
            <w:tcW w:w="839" w:type="dxa"/>
            <w:vAlign w:val="center"/>
          </w:tcPr>
          <w:p w14:paraId="31386F3F"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w:t>
            </w:r>
          </w:p>
        </w:tc>
        <w:tc>
          <w:tcPr>
            <w:tcW w:w="765" w:type="dxa"/>
            <w:shd w:val="clear" w:color="auto" w:fill="F1FF7E"/>
            <w:vAlign w:val="center"/>
          </w:tcPr>
          <w:p w14:paraId="5D108EAA"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11</w:t>
            </w:r>
          </w:p>
        </w:tc>
        <w:tc>
          <w:tcPr>
            <w:tcW w:w="1041" w:type="dxa"/>
            <w:vAlign w:val="center"/>
          </w:tcPr>
          <w:p w14:paraId="5F3DF43C" w14:textId="77777777" w:rsidR="00CE440A" w:rsidRPr="00197D3E" w:rsidRDefault="00F67E1B" w:rsidP="00F67E1B">
            <w:pPr>
              <w:spacing w:line="276" w:lineRule="auto"/>
              <w:jc w:val="center"/>
              <w:rPr>
                <w:rFonts w:ascii="Book Antiqua" w:hAnsi="Book Antiqua"/>
              </w:rPr>
            </w:pPr>
            <w:r w:rsidRPr="00197D3E">
              <w:rPr>
                <w:rFonts w:ascii="Book Antiqua" w:hAnsi="Book Antiqua"/>
              </w:rPr>
              <w:t>11</w:t>
            </w:r>
          </w:p>
        </w:tc>
      </w:tr>
      <w:tr w:rsidR="00F67E1B" w:rsidRPr="00197D3E" w14:paraId="48F0B05D" w14:textId="77777777" w:rsidTr="009978AE">
        <w:trPr>
          <w:trHeight w:val="633"/>
        </w:trPr>
        <w:tc>
          <w:tcPr>
            <w:tcW w:w="7432" w:type="dxa"/>
            <w:gridSpan w:val="9"/>
            <w:vAlign w:val="center"/>
          </w:tcPr>
          <w:p w14:paraId="441CA77A" w14:textId="77777777" w:rsidR="00F67E1B" w:rsidRPr="00197D3E" w:rsidRDefault="00F67E1B" w:rsidP="00F67E1B">
            <w:pPr>
              <w:spacing w:line="276" w:lineRule="auto"/>
              <w:jc w:val="center"/>
              <w:rPr>
                <w:rFonts w:ascii="Book Antiqua" w:hAnsi="Book Antiqua"/>
              </w:rPr>
            </w:pPr>
            <w:r w:rsidRPr="00197D3E">
              <w:rPr>
                <w:rFonts w:ascii="Book Antiqua" w:hAnsi="Book Antiqua"/>
              </w:rPr>
              <w:t>Toplam Söylem</w:t>
            </w:r>
          </w:p>
        </w:tc>
        <w:tc>
          <w:tcPr>
            <w:tcW w:w="765" w:type="dxa"/>
            <w:shd w:val="clear" w:color="auto" w:fill="F1FF7E"/>
            <w:vAlign w:val="center"/>
          </w:tcPr>
          <w:p w14:paraId="1A51D062" w14:textId="77777777" w:rsidR="00F67E1B" w:rsidRPr="00197D3E" w:rsidRDefault="00F67E1B" w:rsidP="00F67E1B">
            <w:pPr>
              <w:spacing w:line="276" w:lineRule="auto"/>
              <w:jc w:val="center"/>
              <w:rPr>
                <w:rFonts w:ascii="Book Antiqua" w:hAnsi="Book Antiqua"/>
              </w:rPr>
            </w:pPr>
            <w:r w:rsidRPr="00197D3E">
              <w:rPr>
                <w:rFonts w:ascii="Book Antiqua" w:hAnsi="Book Antiqua"/>
              </w:rPr>
              <w:t>6</w:t>
            </w:r>
            <w:r w:rsidR="00AA51DF" w:rsidRPr="00197D3E">
              <w:rPr>
                <w:rFonts w:ascii="Book Antiqua" w:hAnsi="Book Antiqua"/>
              </w:rPr>
              <w:t>9</w:t>
            </w:r>
          </w:p>
        </w:tc>
        <w:tc>
          <w:tcPr>
            <w:tcW w:w="1041" w:type="dxa"/>
            <w:vAlign w:val="center"/>
          </w:tcPr>
          <w:p w14:paraId="4FB40A01" w14:textId="77777777" w:rsidR="00F67E1B" w:rsidRPr="00197D3E" w:rsidRDefault="00F67E1B" w:rsidP="00F67E1B">
            <w:pPr>
              <w:spacing w:line="276" w:lineRule="auto"/>
              <w:jc w:val="center"/>
              <w:rPr>
                <w:rFonts w:ascii="Book Antiqua" w:hAnsi="Book Antiqua"/>
              </w:rPr>
            </w:pPr>
            <w:r w:rsidRPr="00197D3E">
              <w:rPr>
                <w:rFonts w:ascii="Book Antiqua" w:hAnsi="Book Antiqua"/>
              </w:rPr>
              <w:t>59</w:t>
            </w:r>
          </w:p>
        </w:tc>
      </w:tr>
    </w:tbl>
    <w:p w14:paraId="51CC3CF0" w14:textId="77777777" w:rsidR="00286124" w:rsidRPr="00197D3E" w:rsidRDefault="00286124" w:rsidP="009453A2">
      <w:pPr>
        <w:spacing w:line="276" w:lineRule="auto"/>
        <w:jc w:val="both"/>
        <w:rPr>
          <w:rFonts w:ascii="Book Antiqua" w:hAnsi="Book Antiqua"/>
        </w:rPr>
      </w:pPr>
    </w:p>
    <w:p w14:paraId="6471891B" w14:textId="1A66C625" w:rsidR="004115E0" w:rsidRPr="00407B98" w:rsidRDefault="00DB7E83" w:rsidP="00407B98">
      <w:pPr>
        <w:spacing w:line="276" w:lineRule="auto"/>
        <w:jc w:val="both"/>
        <w:rPr>
          <w:rFonts w:ascii="Book Antiqua" w:hAnsi="Book Antiqua"/>
        </w:rPr>
      </w:pPr>
      <w:r w:rsidRPr="00197D3E">
        <w:rPr>
          <w:rFonts w:ascii="Book Antiqua" w:hAnsi="Book Antiqua"/>
        </w:rPr>
        <w:t xml:space="preserve">Tablo ve öncesinde örneklediğimiz söylemleri değerlendirdiğimizde, 21. </w:t>
      </w:r>
      <w:r w:rsidR="000C762E" w:rsidRPr="00197D3E">
        <w:rPr>
          <w:rFonts w:ascii="Book Antiqua" w:hAnsi="Book Antiqua"/>
        </w:rPr>
        <w:t>d</w:t>
      </w:r>
      <w:r w:rsidRPr="00197D3E">
        <w:rPr>
          <w:rFonts w:ascii="Book Antiqua" w:hAnsi="Book Antiqua"/>
        </w:rPr>
        <w:t>önemde, Çin hakkında öne çıkan meselelerin Doğu Türkistan ve ekonomi olduğu görülmektedir. Çin genel manada ekonomik olarak örnek alınması gereken ve işbirliği yapılması gereken bir ülke olarak okunmuştur. Çin’in ekonomik olarak eleştirildiği veya olumsuz değerlendirildiği kısımlar ise komünist bir sistemle yönetilmesi, Türkiye’yi pek çok alanda zor duruma sokuyor olması, tekelci bir iç piyasası olması gibi hususlardır. Tabloda ve metinde en net görülen mesele Çin’in Doğu Türkistan meselesinde sert bir şekilde eleştirildiği, eleştirilmediği durumlar</w:t>
      </w:r>
      <w:r w:rsidR="00AA51DF" w:rsidRPr="00197D3E">
        <w:rPr>
          <w:rFonts w:ascii="Book Antiqua" w:hAnsi="Book Antiqua"/>
        </w:rPr>
        <w:t>da (Tabloda DSP ve MHP’de görülen)</w:t>
      </w:r>
      <w:r w:rsidRPr="00197D3E">
        <w:rPr>
          <w:rFonts w:ascii="Book Antiqua" w:hAnsi="Book Antiqua"/>
        </w:rPr>
        <w:t xml:space="preserve"> </w:t>
      </w:r>
      <w:r w:rsidR="00AA51DF" w:rsidRPr="00197D3E">
        <w:rPr>
          <w:rFonts w:ascii="Book Antiqua" w:hAnsi="Book Antiqua"/>
        </w:rPr>
        <w:t xml:space="preserve">kaygıların iletildiği içeriğine sahiptir. Milliyetçi tabanın iktidar ortağı olan MHP’nin koalisyon ortağı olması sebebiyle diplomatik bir dil kullandığı ve tabanda sert tepki verdiği Doğu Türkistan meselesine TBMM’de yumuşak bir dokunuş yaptığı görülürken, </w:t>
      </w:r>
      <w:r w:rsidR="0044215A" w:rsidRPr="00197D3E">
        <w:rPr>
          <w:rFonts w:ascii="Book Antiqua" w:hAnsi="Book Antiqua"/>
        </w:rPr>
        <w:t>muhafazakâr</w:t>
      </w:r>
      <w:r w:rsidR="00AA51DF" w:rsidRPr="00197D3E">
        <w:rPr>
          <w:rFonts w:ascii="Book Antiqua" w:hAnsi="Book Antiqua"/>
        </w:rPr>
        <w:t xml:space="preserve"> seçmeni temsil eden FP/SP’nin Doğu Türkistan meselesine çok daha sert bir yaklaşımda olduğu görülmektedir. Merkez Sağ partiler (ANAP ve DYP) ise Çin’i daha çok ekonomik olarak okumuşlardır. </w:t>
      </w:r>
    </w:p>
    <w:p w14:paraId="6D86B8EF" w14:textId="77777777" w:rsidR="004115E0" w:rsidRPr="00197D3E" w:rsidRDefault="004115E0" w:rsidP="009453A2">
      <w:pPr>
        <w:spacing w:line="276" w:lineRule="auto"/>
        <w:jc w:val="both"/>
        <w:rPr>
          <w:rFonts w:ascii="Book Antiqua" w:hAnsi="Book Antiqua"/>
        </w:rPr>
      </w:pPr>
    </w:p>
    <w:p w14:paraId="0217B477" w14:textId="77777777" w:rsidR="00034124" w:rsidRPr="00197D3E" w:rsidRDefault="00034124" w:rsidP="009453A2">
      <w:pPr>
        <w:spacing w:line="276" w:lineRule="auto"/>
        <w:jc w:val="both"/>
        <w:rPr>
          <w:rFonts w:ascii="Book Antiqua" w:hAnsi="Book Antiqua"/>
        </w:rPr>
      </w:pPr>
    </w:p>
    <w:p w14:paraId="6272FC84" w14:textId="77777777" w:rsidR="00034124" w:rsidRPr="00197D3E" w:rsidRDefault="00034124" w:rsidP="009453A2">
      <w:pPr>
        <w:spacing w:line="276" w:lineRule="auto"/>
        <w:jc w:val="both"/>
        <w:rPr>
          <w:rFonts w:ascii="Book Antiqua" w:hAnsi="Book Antiqua"/>
          <w:b/>
        </w:rPr>
      </w:pPr>
      <w:r w:rsidRPr="00197D3E">
        <w:rPr>
          <w:rFonts w:ascii="Book Antiqua" w:hAnsi="Book Antiqua"/>
          <w:b/>
        </w:rPr>
        <w:t>22. Dönem</w:t>
      </w:r>
      <w:r w:rsidR="000C762E" w:rsidRPr="00197D3E">
        <w:rPr>
          <w:rFonts w:ascii="Book Antiqua" w:hAnsi="Book Antiqua"/>
          <w:b/>
        </w:rPr>
        <w:t xml:space="preserve"> (2002 – 2007)</w:t>
      </w:r>
    </w:p>
    <w:p w14:paraId="704E3223" w14:textId="77777777" w:rsidR="00643B3C" w:rsidRPr="00197D3E" w:rsidRDefault="00643B3C" w:rsidP="009453A2">
      <w:pPr>
        <w:spacing w:line="276" w:lineRule="auto"/>
        <w:jc w:val="both"/>
        <w:rPr>
          <w:rFonts w:ascii="Book Antiqua" w:hAnsi="Book Antiqua"/>
          <w:b/>
        </w:rPr>
      </w:pPr>
    </w:p>
    <w:p w14:paraId="02E665ED" w14:textId="2B23F2BD" w:rsidR="00643B3C" w:rsidRPr="00197D3E" w:rsidRDefault="00643B3C" w:rsidP="009453A2">
      <w:pPr>
        <w:spacing w:line="276" w:lineRule="auto"/>
        <w:jc w:val="both"/>
        <w:rPr>
          <w:rFonts w:ascii="Book Antiqua" w:hAnsi="Book Antiqua"/>
        </w:rPr>
      </w:pPr>
      <w:r w:rsidRPr="00197D3E">
        <w:rPr>
          <w:rFonts w:ascii="Book Antiqua" w:hAnsi="Book Antiqua"/>
        </w:rPr>
        <w:t xml:space="preserve">3 Kasım 2002’de yapılan erken genel seçimlerde bir önceki dönemde TBMM’de bulunan partilerden AK Parti dışındaki bütün partiler %10 barajı sebebiyle TBMM’de yer alamamışlardır. ANAP’ın Özal dönemindeki tek başına iktidarından sonra ilk kez Recep Tayyip Erdoğan liderliğinde kurulan Adalet ve Kalkınma Partisi (AK Parti), TBMM’de çoğunluğu sağlamış ve tek başına iktidar olmuştur. TBMM’de AK Parti dışında ise sadece Deniz Baykal liderliğindeki Cumhuriyet Halk Partisi (CHP) girmiştir. Ayrıca 9 bağımsız milletvekili seçilmiştir. </w:t>
      </w:r>
      <w:r w:rsidR="00657937" w:rsidRPr="00197D3E">
        <w:rPr>
          <w:rFonts w:ascii="Book Antiqua" w:hAnsi="Book Antiqua"/>
        </w:rPr>
        <w:t>Bu dönem 22 Temmuz 2007 tarihinde yapılan</w:t>
      </w:r>
      <w:r w:rsidR="00456CD7" w:rsidRPr="00197D3E">
        <w:rPr>
          <w:rFonts w:ascii="Book Antiqua" w:hAnsi="Book Antiqua"/>
        </w:rPr>
        <w:t xml:space="preserve"> erken genel seçimle sonuçlanmıştır. Dönem içerisinde partilerinden istifa eden ya da bağımsızdan başka partilere katılan milletvekilleri olmuş, grup kuramamalarına rağmen DYP, ANAP, Halkın Yükselişi Partisi (HYP), Sosyal</w:t>
      </w:r>
      <w:r w:rsidR="0044215A">
        <w:rPr>
          <w:rFonts w:ascii="Book Antiqua" w:hAnsi="Book Antiqua"/>
        </w:rPr>
        <w:t xml:space="preserve"> </w:t>
      </w:r>
      <w:r w:rsidR="0044215A" w:rsidRPr="00197D3E">
        <w:rPr>
          <w:rFonts w:ascii="Book Antiqua" w:hAnsi="Book Antiqua"/>
        </w:rPr>
        <w:t xml:space="preserve">Demokrat </w:t>
      </w:r>
      <w:r w:rsidR="00456CD7" w:rsidRPr="00197D3E">
        <w:rPr>
          <w:rFonts w:ascii="Book Antiqua" w:hAnsi="Book Antiqua"/>
        </w:rPr>
        <w:t xml:space="preserve">Halkçı Parti (SHP) ve Genç Parti (GP) TBMM’de temsil edilmiştir  </w:t>
      </w:r>
      <w:r w:rsidR="00D127FB" w:rsidRPr="00197D3E">
        <w:rPr>
          <w:rFonts w:ascii="Book Antiqua" w:hAnsi="Book Antiqua"/>
        </w:rPr>
        <w:t>(Yüksel, 2011)</w:t>
      </w:r>
      <w:r w:rsidR="00407B98">
        <w:rPr>
          <w:rFonts w:ascii="Book Antiqua" w:hAnsi="Book Antiqua"/>
        </w:rPr>
        <w:t>.</w:t>
      </w:r>
    </w:p>
    <w:p w14:paraId="5BE0D64A" w14:textId="77777777" w:rsidR="00871223" w:rsidRPr="00197D3E" w:rsidRDefault="00871223" w:rsidP="009453A2">
      <w:pPr>
        <w:spacing w:line="276" w:lineRule="auto"/>
        <w:jc w:val="both"/>
        <w:rPr>
          <w:rFonts w:ascii="Book Antiqua" w:hAnsi="Book Antiqua"/>
        </w:rPr>
      </w:pPr>
    </w:p>
    <w:p w14:paraId="5B89C0A1" w14:textId="741D30F7" w:rsidR="00871223" w:rsidRPr="00197D3E" w:rsidRDefault="00871223" w:rsidP="009453A2">
      <w:pPr>
        <w:spacing w:line="276" w:lineRule="auto"/>
        <w:jc w:val="both"/>
        <w:rPr>
          <w:rFonts w:ascii="Book Antiqua" w:hAnsi="Book Antiqua"/>
        </w:rPr>
      </w:pPr>
      <w:r w:rsidRPr="00197D3E">
        <w:rPr>
          <w:rFonts w:ascii="Book Antiqua" w:hAnsi="Book Antiqua"/>
        </w:rPr>
        <w:t xml:space="preserve">22. dönemde en üst seviyeden Çin ile alakalı yapılan değerlendirme üçüncü yasama yılı açılışında Cumhurbaşkanı Ahmet Necdet Sezer tarafından yapılmıştır. </w:t>
      </w:r>
      <w:r w:rsidR="002C34A8" w:rsidRPr="00197D3E">
        <w:rPr>
          <w:rFonts w:ascii="Book Antiqua" w:hAnsi="Book Antiqua"/>
        </w:rPr>
        <w:t xml:space="preserve">Sezer Asya-Pasifik bölgesinde Türkiye’nin daha etkin politikalar yürütmesi gerektiğini vurgulamış ve </w:t>
      </w:r>
      <w:r w:rsidR="002C34A8" w:rsidRPr="00197D3E">
        <w:rPr>
          <w:rFonts w:ascii="Book Antiqua" w:hAnsi="Book Antiqua"/>
          <w:i/>
        </w:rPr>
        <w:t>“bölgenin önemli gücü Çin Halk Cumhuriyetiyle aramızdaki olumlu ilişkileri her alanda geliştirmeyi, içerik yönünden zenginleştirmeyi hedeflemekteyiz”</w:t>
      </w:r>
      <w:r w:rsidR="002C34A8" w:rsidRPr="00197D3E">
        <w:rPr>
          <w:rFonts w:ascii="Book Antiqua" w:hAnsi="Book Antiqua"/>
        </w:rPr>
        <w:t xml:space="preserve"> ifadelerini kullanmıştır (TBMM Tutanak, 200</w:t>
      </w:r>
      <w:r w:rsidR="0084303A" w:rsidRPr="00197D3E">
        <w:rPr>
          <w:rFonts w:ascii="Book Antiqua" w:hAnsi="Book Antiqua"/>
        </w:rPr>
        <w:t>4</w:t>
      </w:r>
      <w:r w:rsidR="002C34A8" w:rsidRPr="00197D3E">
        <w:rPr>
          <w:rFonts w:ascii="Book Antiqua" w:hAnsi="Book Antiqua"/>
        </w:rPr>
        <w:t>/</w:t>
      </w:r>
      <w:r w:rsidR="0084303A" w:rsidRPr="00197D3E">
        <w:rPr>
          <w:rFonts w:ascii="Book Antiqua" w:hAnsi="Book Antiqua"/>
        </w:rPr>
        <w:t>1</w:t>
      </w:r>
      <w:r w:rsidR="002C34A8" w:rsidRPr="00197D3E">
        <w:rPr>
          <w:rFonts w:ascii="Book Antiqua" w:hAnsi="Book Antiqua"/>
        </w:rPr>
        <w:t xml:space="preserve"> : 21)</w:t>
      </w:r>
      <w:r w:rsidR="00407B98">
        <w:rPr>
          <w:rFonts w:ascii="Book Antiqua" w:hAnsi="Book Antiqua"/>
        </w:rPr>
        <w:t>.</w:t>
      </w:r>
      <w:r w:rsidR="002C34A8" w:rsidRPr="00197D3E">
        <w:rPr>
          <w:rFonts w:ascii="Book Antiqua" w:hAnsi="Book Antiqua"/>
        </w:rPr>
        <w:t xml:space="preserve"> </w:t>
      </w:r>
      <w:r w:rsidR="005934D0" w:rsidRPr="00197D3E">
        <w:rPr>
          <w:rFonts w:ascii="Book Antiqua" w:hAnsi="Book Antiqua"/>
        </w:rPr>
        <w:t>Sezer aynı söylemini 4. Yasama yılının açılışında yaptığı konuşmada da sürdürmüş, Çin ile ilişkilerin gelişmesi gerektiğine işaret etmiştir (TBMM Tutanak, 2005</w:t>
      </w:r>
      <w:r w:rsidR="0084303A" w:rsidRPr="00197D3E">
        <w:rPr>
          <w:rFonts w:ascii="Book Antiqua" w:hAnsi="Book Antiqua"/>
        </w:rPr>
        <w:t>/1</w:t>
      </w:r>
      <w:r w:rsidR="005934D0" w:rsidRPr="00197D3E">
        <w:rPr>
          <w:rFonts w:ascii="Book Antiqua" w:hAnsi="Book Antiqua"/>
        </w:rPr>
        <w:t xml:space="preserve"> : 13)</w:t>
      </w:r>
      <w:r w:rsidR="00407B98">
        <w:rPr>
          <w:rFonts w:ascii="Book Antiqua" w:hAnsi="Book Antiqua"/>
        </w:rPr>
        <w:t>.</w:t>
      </w:r>
    </w:p>
    <w:p w14:paraId="4EAFD8F9" w14:textId="77777777" w:rsidR="002037BE" w:rsidRPr="00197D3E" w:rsidRDefault="002037BE" w:rsidP="009453A2">
      <w:pPr>
        <w:spacing w:line="276" w:lineRule="auto"/>
        <w:jc w:val="both"/>
        <w:rPr>
          <w:rFonts w:ascii="Book Antiqua" w:hAnsi="Book Antiqua"/>
        </w:rPr>
      </w:pPr>
    </w:p>
    <w:p w14:paraId="4B23A54B" w14:textId="77777777" w:rsidR="002037BE" w:rsidRPr="00197D3E" w:rsidRDefault="002037BE" w:rsidP="002037BE">
      <w:pPr>
        <w:spacing w:line="276" w:lineRule="auto"/>
        <w:jc w:val="both"/>
        <w:rPr>
          <w:rFonts w:ascii="Book Antiqua" w:hAnsi="Book Antiqua"/>
        </w:rPr>
      </w:pPr>
      <w:r w:rsidRPr="00197D3E">
        <w:rPr>
          <w:rFonts w:ascii="Book Antiqua" w:hAnsi="Book Antiqua"/>
        </w:rPr>
        <w:t xml:space="preserve">Bu dönemde kurulmuş olan 58 ve 59. </w:t>
      </w:r>
      <w:r w:rsidR="000C762E" w:rsidRPr="00197D3E">
        <w:rPr>
          <w:rFonts w:ascii="Book Antiqua" w:hAnsi="Book Antiqua"/>
        </w:rPr>
        <w:t>h</w:t>
      </w:r>
      <w:r w:rsidRPr="00197D3E">
        <w:rPr>
          <w:rFonts w:ascii="Book Antiqua" w:hAnsi="Book Antiqua"/>
        </w:rPr>
        <w:t xml:space="preserve">ükümetler AK Parti tarafından kurulmuş, ilk hükümetin başbakanlığını Abdullah </w:t>
      </w:r>
      <w:r w:rsidR="000C762E" w:rsidRPr="00197D3E">
        <w:rPr>
          <w:rFonts w:ascii="Book Antiqua" w:hAnsi="Book Antiqua"/>
        </w:rPr>
        <w:t>Gül</w:t>
      </w:r>
      <w:r w:rsidRPr="00197D3E">
        <w:rPr>
          <w:rFonts w:ascii="Book Antiqua" w:hAnsi="Book Antiqua"/>
        </w:rPr>
        <w:t xml:space="preserve">, ikinci hükümetin başbakanlığını ise Recep Tayyip </w:t>
      </w:r>
      <w:r w:rsidR="000C762E" w:rsidRPr="00197D3E">
        <w:rPr>
          <w:rFonts w:ascii="Book Antiqua" w:hAnsi="Book Antiqua"/>
        </w:rPr>
        <w:t>Erdoğan</w:t>
      </w:r>
      <w:r w:rsidRPr="00197D3E">
        <w:rPr>
          <w:rFonts w:ascii="Book Antiqua" w:hAnsi="Book Antiqua"/>
        </w:rPr>
        <w:t xml:space="preserve"> yapmıştır. Bu iki hükümetin TBMM’de okunan programlarında hem Gül (TBMM Tutanak, </w:t>
      </w:r>
      <w:r w:rsidR="000E1974" w:rsidRPr="00197D3E">
        <w:rPr>
          <w:rFonts w:ascii="Book Antiqua" w:hAnsi="Book Antiqua"/>
        </w:rPr>
        <w:t>2002/</w:t>
      </w:r>
      <w:r w:rsidR="00DD1398" w:rsidRPr="00197D3E">
        <w:rPr>
          <w:rFonts w:ascii="Book Antiqua" w:hAnsi="Book Antiqua"/>
        </w:rPr>
        <w:t>2</w:t>
      </w:r>
      <w:r w:rsidR="000E1974" w:rsidRPr="00197D3E">
        <w:rPr>
          <w:rFonts w:ascii="Book Antiqua" w:hAnsi="Book Antiqua"/>
        </w:rPr>
        <w:t xml:space="preserve"> : 16) </w:t>
      </w:r>
      <w:r w:rsidRPr="00197D3E">
        <w:rPr>
          <w:rFonts w:ascii="Book Antiqua" w:hAnsi="Book Antiqua"/>
        </w:rPr>
        <w:t>hem de Erdoğan</w:t>
      </w:r>
      <w:r w:rsidR="000E1974" w:rsidRPr="00197D3E">
        <w:rPr>
          <w:rFonts w:ascii="Book Antiqua" w:hAnsi="Book Antiqua"/>
        </w:rPr>
        <w:t xml:space="preserve"> (TBMM Tutanak, 200</w:t>
      </w:r>
      <w:r w:rsidR="009301BC" w:rsidRPr="00197D3E">
        <w:rPr>
          <w:rFonts w:ascii="Book Antiqua" w:hAnsi="Book Antiqua"/>
        </w:rPr>
        <w:t>3</w:t>
      </w:r>
      <w:r w:rsidR="000E1974" w:rsidRPr="00197D3E">
        <w:rPr>
          <w:rFonts w:ascii="Book Antiqua" w:hAnsi="Book Antiqua"/>
        </w:rPr>
        <w:t>/</w:t>
      </w:r>
      <w:r w:rsidR="009301BC" w:rsidRPr="00197D3E">
        <w:rPr>
          <w:rFonts w:ascii="Book Antiqua" w:hAnsi="Book Antiqua"/>
        </w:rPr>
        <w:t>1</w:t>
      </w:r>
      <w:r w:rsidR="000E1974" w:rsidRPr="00197D3E">
        <w:rPr>
          <w:rFonts w:ascii="Book Antiqua" w:hAnsi="Book Antiqua"/>
        </w:rPr>
        <w:t xml:space="preserve"> : 20)</w:t>
      </w:r>
      <w:r w:rsidRPr="00197D3E">
        <w:rPr>
          <w:rFonts w:ascii="Book Antiqua" w:hAnsi="Book Antiqua"/>
        </w:rPr>
        <w:t xml:space="preserve">, aynı şekilde </w:t>
      </w:r>
      <w:r w:rsidRPr="00197D3E">
        <w:rPr>
          <w:rFonts w:ascii="Book Antiqua" w:hAnsi="Book Antiqua"/>
          <w:i/>
        </w:rPr>
        <w:t>“</w:t>
      </w:r>
      <w:r w:rsidRPr="00197D3E">
        <w:rPr>
          <w:rFonts w:ascii="Book Antiqua" w:hAnsi="Book Antiqua"/>
          <w:bCs/>
          <w:i/>
        </w:rPr>
        <w:t>Çin</w:t>
      </w:r>
      <w:r w:rsidRPr="00197D3E">
        <w:rPr>
          <w:rFonts w:ascii="Book Antiqua" w:hAnsi="Book Antiqua"/>
          <w:i/>
        </w:rPr>
        <w:t xml:space="preserve"> Halk Cumhuriyeti ve Japonya ile karşılıklı saygı ve verimli işbirliği temelinde gelişmekte olan ilişkilerimizin bu doğrultuda daha da ileri götürülmesine çalışılacaktır” </w:t>
      </w:r>
      <w:r w:rsidRPr="00197D3E">
        <w:rPr>
          <w:rFonts w:ascii="Book Antiqua" w:hAnsi="Book Antiqua"/>
        </w:rPr>
        <w:t xml:space="preserve">ifadesini kullanmıştır. </w:t>
      </w:r>
    </w:p>
    <w:p w14:paraId="31890A1C" w14:textId="77777777" w:rsidR="00B22ADD" w:rsidRPr="00197D3E" w:rsidRDefault="00B22ADD" w:rsidP="002037BE">
      <w:pPr>
        <w:spacing w:line="276" w:lineRule="auto"/>
        <w:jc w:val="both"/>
        <w:rPr>
          <w:rFonts w:ascii="Book Antiqua" w:hAnsi="Book Antiqua"/>
        </w:rPr>
      </w:pPr>
    </w:p>
    <w:p w14:paraId="7155A22B" w14:textId="6D6227BC" w:rsidR="00B96F08" w:rsidRPr="00197D3E" w:rsidRDefault="00376877" w:rsidP="002037BE">
      <w:pPr>
        <w:spacing w:line="276" w:lineRule="auto"/>
        <w:jc w:val="both"/>
        <w:rPr>
          <w:rFonts w:ascii="Book Antiqua" w:hAnsi="Book Antiqua"/>
        </w:rPr>
      </w:pPr>
      <w:r w:rsidRPr="00197D3E">
        <w:rPr>
          <w:rFonts w:ascii="Book Antiqua" w:hAnsi="Book Antiqua"/>
        </w:rPr>
        <w:t xml:space="preserve">16 Aralık 2003 tarihinde CHP Mersin Milletvekili Hüseyin </w:t>
      </w:r>
      <w:r w:rsidR="000C762E" w:rsidRPr="00197D3E">
        <w:rPr>
          <w:rFonts w:ascii="Book Antiqua" w:hAnsi="Book Antiqua"/>
        </w:rPr>
        <w:t>Özcan</w:t>
      </w:r>
      <w:r w:rsidRPr="00197D3E">
        <w:rPr>
          <w:rFonts w:ascii="Book Antiqua" w:hAnsi="Book Antiqua"/>
        </w:rPr>
        <w:t xml:space="preserve"> Genel Kurul’da yaptığı konuşmada Uzakdoğu’dan ve çoğunluğu Çin’den olmak üzere yoğun bir bakliyat ithalatı olduğunu ve bunun Türk çiftçisine büyük sıkıntılar çıkardığını ifade etmiş ve iktidarı önlem almaya çağırmıştır (TBMM Tutanak, 2003</w:t>
      </w:r>
      <w:r w:rsidR="00EC08C1" w:rsidRPr="00197D3E">
        <w:rPr>
          <w:rFonts w:ascii="Book Antiqua" w:hAnsi="Book Antiqua"/>
        </w:rPr>
        <w:t>/2</w:t>
      </w:r>
      <w:r w:rsidRPr="00197D3E">
        <w:rPr>
          <w:rFonts w:ascii="Book Antiqua" w:hAnsi="Book Antiqua"/>
        </w:rPr>
        <w:t xml:space="preserve"> : </w:t>
      </w:r>
      <w:r w:rsidR="00E11C43" w:rsidRPr="00197D3E">
        <w:rPr>
          <w:rFonts w:ascii="Book Antiqua" w:hAnsi="Book Antiqua"/>
        </w:rPr>
        <w:t>11</w:t>
      </w:r>
      <w:r w:rsidRPr="00197D3E">
        <w:rPr>
          <w:rFonts w:ascii="Book Antiqua" w:hAnsi="Book Antiqua"/>
        </w:rPr>
        <w:t>)</w:t>
      </w:r>
      <w:r w:rsidR="00407B98">
        <w:rPr>
          <w:rFonts w:ascii="Book Antiqua" w:hAnsi="Book Antiqua"/>
        </w:rPr>
        <w:t>.</w:t>
      </w:r>
      <w:r w:rsidRPr="00197D3E">
        <w:rPr>
          <w:rFonts w:ascii="Book Antiqua" w:hAnsi="Book Antiqua"/>
        </w:rPr>
        <w:t xml:space="preserve"> CHP Kastamonu Milletvekili Mehmet </w:t>
      </w:r>
      <w:r w:rsidR="000C762E" w:rsidRPr="00197D3E">
        <w:rPr>
          <w:rFonts w:ascii="Book Antiqua" w:hAnsi="Book Antiqua"/>
        </w:rPr>
        <w:t>Yıldırım</w:t>
      </w:r>
      <w:r w:rsidRPr="00197D3E">
        <w:rPr>
          <w:rFonts w:ascii="Book Antiqua" w:hAnsi="Book Antiqua"/>
        </w:rPr>
        <w:t xml:space="preserve">, Genel Kurul’da mutat olarak </w:t>
      </w:r>
      <w:r w:rsidR="00C20CC4" w:rsidRPr="00197D3E">
        <w:rPr>
          <w:rFonts w:ascii="Book Antiqua" w:hAnsi="Book Antiqua"/>
        </w:rPr>
        <w:t xml:space="preserve">Çin’den yapılan </w:t>
      </w:r>
      <w:r w:rsidR="0044215A" w:rsidRPr="00197D3E">
        <w:rPr>
          <w:rFonts w:ascii="Book Antiqua" w:hAnsi="Book Antiqua"/>
        </w:rPr>
        <w:t xml:space="preserve">sarımsak </w:t>
      </w:r>
      <w:r w:rsidR="00C20CC4" w:rsidRPr="00197D3E">
        <w:rPr>
          <w:rFonts w:ascii="Book Antiqua" w:hAnsi="Book Antiqua"/>
        </w:rPr>
        <w:t xml:space="preserve">ithalatını gündeme getirmiştir. Vekili olduğu Kastamonu ilinin sarımsak üretimine büyük zarar verdiğini ifade etmiştir. Yıldırım, Çin’den gelen sarımsağın kalitesiz olduğunu ifade etmiştir, bu konuda dönemin Tarım Bakanı Sami </w:t>
      </w:r>
      <w:r w:rsidR="000C762E" w:rsidRPr="00197D3E">
        <w:rPr>
          <w:rFonts w:ascii="Book Antiqua" w:hAnsi="Book Antiqua"/>
        </w:rPr>
        <w:lastRenderedPageBreak/>
        <w:t>Güçlü</w:t>
      </w:r>
      <w:r w:rsidR="00C20CC4" w:rsidRPr="00197D3E">
        <w:rPr>
          <w:rFonts w:ascii="Book Antiqua" w:hAnsi="Book Antiqua"/>
        </w:rPr>
        <w:t xml:space="preserve"> de bir konuşma yaparak Yıldırım’ın söylemlerine hak vermiş, üretimin düştüğünü ve hükümetin bunun takipçisi olduğunu söylemiştir (TBMM Tutanak, 2002/</w:t>
      </w:r>
      <w:r w:rsidR="00EC08C1" w:rsidRPr="00197D3E">
        <w:rPr>
          <w:rFonts w:ascii="Book Antiqua" w:hAnsi="Book Antiqua"/>
        </w:rPr>
        <w:t>3</w:t>
      </w:r>
      <w:r w:rsidR="00C20CC4" w:rsidRPr="00197D3E">
        <w:rPr>
          <w:rFonts w:ascii="Book Antiqua" w:hAnsi="Book Antiqua"/>
        </w:rPr>
        <w:t xml:space="preserve"> : </w:t>
      </w:r>
      <w:r w:rsidR="003416D1" w:rsidRPr="00197D3E">
        <w:rPr>
          <w:rFonts w:ascii="Book Antiqua" w:hAnsi="Book Antiqua"/>
        </w:rPr>
        <w:t>6</w:t>
      </w:r>
      <w:r w:rsidR="00C20CC4" w:rsidRPr="00197D3E">
        <w:rPr>
          <w:rFonts w:ascii="Book Antiqua" w:hAnsi="Book Antiqua"/>
        </w:rPr>
        <w:t xml:space="preserve"> – </w:t>
      </w:r>
      <w:r w:rsidR="003416D1" w:rsidRPr="00197D3E">
        <w:rPr>
          <w:rFonts w:ascii="Book Antiqua" w:hAnsi="Book Antiqua"/>
        </w:rPr>
        <w:t>7</w:t>
      </w:r>
      <w:r w:rsidR="00C20CC4" w:rsidRPr="00197D3E">
        <w:rPr>
          <w:rFonts w:ascii="Book Antiqua" w:hAnsi="Book Antiqua"/>
        </w:rPr>
        <w:t>)</w:t>
      </w:r>
      <w:r w:rsidR="00407B98">
        <w:rPr>
          <w:rFonts w:ascii="Book Antiqua" w:hAnsi="Book Antiqua"/>
        </w:rPr>
        <w:t>.</w:t>
      </w:r>
      <w:r w:rsidR="007C1DF1" w:rsidRPr="00197D3E">
        <w:rPr>
          <w:rFonts w:ascii="Book Antiqua" w:hAnsi="Book Antiqua"/>
        </w:rPr>
        <w:t xml:space="preserve"> Yıldırım, daha sonra konuyla alakalı yine eleştirilerine devam etmiş ayrıca Çin’de SARS hastalığı ortaya çıktığını bunun ülkemizi etkileyebileceğini ifade etmiştir. Konu bu bağlamda bir sağlık sorunu</w:t>
      </w:r>
      <w:r w:rsidR="00CE33F0" w:rsidRPr="00197D3E">
        <w:rPr>
          <w:rFonts w:ascii="Book Antiqua" w:hAnsi="Book Antiqua"/>
        </w:rPr>
        <w:t xml:space="preserve"> boyutuna da taşınmıştır (TBMM Tutanak, 2003/</w:t>
      </w:r>
      <w:r w:rsidR="00EC08C1" w:rsidRPr="00197D3E">
        <w:rPr>
          <w:rFonts w:ascii="Book Antiqua" w:hAnsi="Book Antiqua"/>
        </w:rPr>
        <w:t>3</w:t>
      </w:r>
      <w:r w:rsidR="00CE33F0" w:rsidRPr="00197D3E">
        <w:rPr>
          <w:rFonts w:ascii="Book Antiqua" w:hAnsi="Book Antiqua"/>
        </w:rPr>
        <w:t xml:space="preserve"> : 46)</w:t>
      </w:r>
      <w:r w:rsidR="00407B98">
        <w:rPr>
          <w:rFonts w:ascii="Book Antiqua" w:hAnsi="Book Antiqua"/>
        </w:rPr>
        <w:t>.</w:t>
      </w:r>
      <w:r w:rsidR="00CE33F0" w:rsidRPr="00197D3E">
        <w:rPr>
          <w:rFonts w:ascii="Book Antiqua" w:hAnsi="Book Antiqua"/>
        </w:rPr>
        <w:t xml:space="preserve"> </w:t>
      </w:r>
    </w:p>
    <w:p w14:paraId="7D3B4F31" w14:textId="77777777" w:rsidR="003416D1" w:rsidRPr="00197D3E" w:rsidRDefault="003416D1" w:rsidP="002037BE">
      <w:pPr>
        <w:spacing w:line="276" w:lineRule="auto"/>
        <w:jc w:val="both"/>
        <w:rPr>
          <w:rFonts w:ascii="Book Antiqua" w:hAnsi="Book Antiqua"/>
        </w:rPr>
      </w:pPr>
    </w:p>
    <w:p w14:paraId="675A0981" w14:textId="0411A25D" w:rsidR="00B96F08" w:rsidRPr="00197D3E" w:rsidRDefault="00B96F08" w:rsidP="002037BE">
      <w:pPr>
        <w:spacing w:line="276" w:lineRule="auto"/>
        <w:jc w:val="both"/>
        <w:rPr>
          <w:rFonts w:ascii="Book Antiqua" w:hAnsi="Book Antiqua"/>
        </w:rPr>
      </w:pPr>
      <w:r w:rsidRPr="00197D3E">
        <w:rPr>
          <w:rFonts w:ascii="Book Antiqua" w:hAnsi="Book Antiqua"/>
        </w:rPr>
        <w:t>18 Şubat 2004 tarihinde gündem dışı söz alarak Çin’den gelen mallarla alakalı bir konuşma yapan AK Parti Tokat Milletvekili Resul T</w:t>
      </w:r>
      <w:r w:rsidR="005237AD" w:rsidRPr="00197D3E">
        <w:rPr>
          <w:rFonts w:ascii="Book Antiqua" w:hAnsi="Book Antiqua"/>
        </w:rPr>
        <w:t>osun</w:t>
      </w:r>
      <w:r w:rsidRPr="00197D3E">
        <w:rPr>
          <w:rFonts w:ascii="Book Antiqua" w:hAnsi="Book Antiqua"/>
        </w:rPr>
        <w:t xml:space="preserve">, </w:t>
      </w:r>
      <w:r w:rsidRPr="00197D3E">
        <w:rPr>
          <w:rFonts w:ascii="Book Antiqua" w:hAnsi="Book Antiqua"/>
          <w:i/>
        </w:rPr>
        <w:t>“ülkemize, standart</w:t>
      </w:r>
      <w:r w:rsidR="00B066F8" w:rsidRPr="00197D3E">
        <w:rPr>
          <w:rFonts w:ascii="Book Antiqua" w:hAnsi="Book Antiqua"/>
          <w:i/>
        </w:rPr>
        <w:t xml:space="preserve"> </w:t>
      </w:r>
      <w:r w:rsidRPr="00197D3E">
        <w:rPr>
          <w:rFonts w:ascii="Book Antiqua" w:hAnsi="Book Antiqua"/>
          <w:i/>
        </w:rPr>
        <w:t xml:space="preserve">dışı, son derece ucuz, kalitesiz birtakım ürünlerin piyasaya girmesi neticesinde” </w:t>
      </w:r>
      <w:r w:rsidR="00CF5CC3" w:rsidRPr="00197D3E">
        <w:rPr>
          <w:rFonts w:ascii="Book Antiqua" w:hAnsi="Book Antiqua"/>
        </w:rPr>
        <w:t xml:space="preserve">yerli üreticinin sıkıntı yaşadığını, Çin’den kota ya da kısıtlama gören malların ise başka ülke damgalarıyla ülkemize sokulduğunu ifade etmiş, pek çok sektörde Çin mallarını ülke ekonomisi olumsuz etkilediğini </w:t>
      </w:r>
      <w:r w:rsidR="00CF03ED" w:rsidRPr="00197D3E">
        <w:rPr>
          <w:rFonts w:ascii="Book Antiqua" w:hAnsi="Book Antiqua"/>
        </w:rPr>
        <w:t>söylemiştir.  İ</w:t>
      </w:r>
      <w:r w:rsidR="00CF5CC3" w:rsidRPr="00197D3E">
        <w:rPr>
          <w:rFonts w:ascii="Book Antiqua" w:hAnsi="Book Antiqua"/>
        </w:rPr>
        <w:t>stihdam kaybı, vergi kaçırılması, kalitesiz, sağlıksız ve dayanıksız mal girişi, kayıt</w:t>
      </w:r>
      <w:r w:rsidR="00CF03ED" w:rsidRPr="00197D3E">
        <w:rPr>
          <w:rFonts w:ascii="Book Antiqua" w:hAnsi="Book Antiqua"/>
        </w:rPr>
        <w:t xml:space="preserve"> </w:t>
      </w:r>
      <w:r w:rsidR="00CF5CC3" w:rsidRPr="00197D3E">
        <w:rPr>
          <w:rFonts w:ascii="Book Antiqua" w:hAnsi="Book Antiqua"/>
        </w:rPr>
        <w:t xml:space="preserve">dışı ekonominin büyümesi gibi ciddi sıkıntıların baş gösterdiğini vurgulamıştır. Aynı oturumda CHP Bursa Milletvekili Mehmet </w:t>
      </w:r>
      <w:r w:rsidR="000C762E" w:rsidRPr="00197D3E">
        <w:rPr>
          <w:rFonts w:ascii="Book Antiqua" w:hAnsi="Book Antiqua"/>
        </w:rPr>
        <w:t>Küçükaşık</w:t>
      </w:r>
      <w:r w:rsidR="00CF5CC3" w:rsidRPr="00197D3E">
        <w:rPr>
          <w:rFonts w:ascii="Book Antiqua" w:hAnsi="Book Antiqua"/>
        </w:rPr>
        <w:t xml:space="preserve">; </w:t>
      </w:r>
      <w:r w:rsidR="002A08E9">
        <w:rPr>
          <w:rFonts w:ascii="Book Antiqua" w:hAnsi="Book Antiqua"/>
        </w:rPr>
        <w:t>“</w:t>
      </w:r>
      <w:r w:rsidR="00CF5CC3" w:rsidRPr="002A08E9">
        <w:rPr>
          <w:rFonts w:ascii="Book Antiqua" w:hAnsi="Book Antiqua"/>
          <w:i/>
          <w:iCs/>
        </w:rPr>
        <w:t>Türk piyasasında Çin malı işgali</w:t>
      </w:r>
      <w:r w:rsidR="002A08E9">
        <w:rPr>
          <w:rFonts w:ascii="Book Antiqua" w:hAnsi="Book Antiqua"/>
          <w:i/>
          <w:iCs/>
        </w:rPr>
        <w:t>”</w:t>
      </w:r>
      <w:r w:rsidR="00CF5CC3" w:rsidRPr="00197D3E">
        <w:rPr>
          <w:rFonts w:ascii="Book Antiqua" w:hAnsi="Book Antiqua"/>
        </w:rPr>
        <w:t xml:space="preserve"> olduğunu, kaçakçılığın arttığını, tekstil alanında Türk üreticisini çok etkilediğini; Çin’</w:t>
      </w:r>
      <w:r w:rsidR="003B4509" w:rsidRPr="00197D3E">
        <w:rPr>
          <w:rFonts w:ascii="Book Antiqua" w:hAnsi="Book Antiqua"/>
        </w:rPr>
        <w:t>e</w:t>
      </w:r>
      <w:r w:rsidR="00CF5CC3" w:rsidRPr="00197D3E">
        <w:rPr>
          <w:rFonts w:ascii="Book Antiqua" w:hAnsi="Book Antiqua"/>
        </w:rPr>
        <w:t xml:space="preserve"> ka</w:t>
      </w:r>
      <w:r w:rsidR="003B4509" w:rsidRPr="00197D3E">
        <w:rPr>
          <w:rFonts w:ascii="Book Antiqua" w:hAnsi="Book Antiqua"/>
        </w:rPr>
        <w:t>rş</w:t>
      </w:r>
      <w:r w:rsidR="00CF5CC3" w:rsidRPr="00197D3E">
        <w:rPr>
          <w:rFonts w:ascii="Book Antiqua" w:hAnsi="Book Antiqua"/>
        </w:rPr>
        <w:t xml:space="preserve">ı koyulan kotaların asla kalkmaması gerektiğini söylemiştir. </w:t>
      </w:r>
      <w:r w:rsidR="00D94229" w:rsidRPr="00197D3E">
        <w:rPr>
          <w:rFonts w:ascii="Book Antiqua" w:hAnsi="Book Antiqua"/>
        </w:rPr>
        <w:t>Aynı oturumda konuşan Devlet Bakanı Kürşat Tüzmen ise hükümet kanadından en net ifadeleri kullanmıştır. Tüzmen, Çin’den ithalatın hızla arttığını, dış ticaret makasının iki ülke arasında hızla açıldığını</w:t>
      </w:r>
      <w:r w:rsidR="009C251E" w:rsidRPr="00197D3E">
        <w:rPr>
          <w:rFonts w:ascii="Book Antiqua" w:hAnsi="Book Antiqua"/>
        </w:rPr>
        <w:t xml:space="preserve">, önlem alınsa da bazı ürünlerin AB ülkeleri üzerinden Türkiye’ye sokulduğunu vurgulamış ve hükümetin Çin’den gelen mallarla alakalı ciddi endişeleri olduğunu ifade ederek, kısıtlama uyguladıklarını, 5 adet soruşturma açtıklarını, pek çok sektörde yoğun gözetim başlattıklarını, kota uygulamalarında da güncelleme yapacaklarını vurgulamıştır. Burada özellikle Çin’in Dünya Ticaret Örgütü üyeliğini işaret eden Tüzmen, bu sebeple bazı kotaları kaldırmak zorunda kaldıklarını belirterek bunun da önlemini almaya çalıştıklarını söylemiştir. </w:t>
      </w:r>
      <w:r w:rsidR="009C251E" w:rsidRPr="00197D3E">
        <w:rPr>
          <w:rFonts w:ascii="Book Antiqua" w:hAnsi="Book Antiqua"/>
          <w:i/>
        </w:rPr>
        <w:t xml:space="preserve">“Çin malları Türk ekonomisi için bir tehdittir” </w:t>
      </w:r>
      <w:r w:rsidR="009C251E" w:rsidRPr="00197D3E">
        <w:rPr>
          <w:rFonts w:ascii="Book Antiqua" w:hAnsi="Book Antiqua"/>
        </w:rPr>
        <w:t>diyen Tüzmen, bunu fırsata çevirmek için de çalıştıklarını söylemiştir (TBMM Tutanak, 2004</w:t>
      </w:r>
      <w:r w:rsidR="0050595A" w:rsidRPr="00197D3E">
        <w:rPr>
          <w:rFonts w:ascii="Book Antiqua" w:hAnsi="Book Antiqua"/>
        </w:rPr>
        <w:t>/</w:t>
      </w:r>
      <w:r w:rsidR="00474C3F" w:rsidRPr="00197D3E">
        <w:rPr>
          <w:rFonts w:ascii="Book Antiqua" w:hAnsi="Book Antiqua"/>
        </w:rPr>
        <w:t>2</w:t>
      </w:r>
      <w:r w:rsidR="009C251E" w:rsidRPr="00197D3E">
        <w:rPr>
          <w:rFonts w:ascii="Book Antiqua" w:hAnsi="Book Antiqua"/>
        </w:rPr>
        <w:t xml:space="preserve"> : </w:t>
      </w:r>
      <w:r w:rsidR="00753BBB" w:rsidRPr="00197D3E">
        <w:rPr>
          <w:rFonts w:ascii="Book Antiqua" w:hAnsi="Book Antiqua"/>
        </w:rPr>
        <w:t>6</w:t>
      </w:r>
      <w:r w:rsidR="009C251E" w:rsidRPr="00197D3E">
        <w:rPr>
          <w:rFonts w:ascii="Book Antiqua" w:hAnsi="Book Antiqua"/>
        </w:rPr>
        <w:t xml:space="preserve"> – 12)</w:t>
      </w:r>
      <w:r w:rsidR="00407B98">
        <w:rPr>
          <w:rFonts w:ascii="Book Antiqua" w:hAnsi="Book Antiqua"/>
        </w:rPr>
        <w:t>.</w:t>
      </w:r>
    </w:p>
    <w:p w14:paraId="042B79B3" w14:textId="77777777" w:rsidR="00FA001B" w:rsidRPr="00197D3E" w:rsidRDefault="00FA001B" w:rsidP="002037BE">
      <w:pPr>
        <w:spacing w:line="276" w:lineRule="auto"/>
        <w:jc w:val="both"/>
        <w:rPr>
          <w:rFonts w:ascii="Book Antiqua" w:hAnsi="Book Antiqua"/>
        </w:rPr>
      </w:pPr>
    </w:p>
    <w:p w14:paraId="12E887B8" w14:textId="79BF03A9" w:rsidR="00FA001B" w:rsidRPr="00197D3E" w:rsidRDefault="008E6D04" w:rsidP="002037BE">
      <w:pPr>
        <w:spacing w:line="276" w:lineRule="auto"/>
        <w:jc w:val="both"/>
        <w:rPr>
          <w:rFonts w:ascii="Book Antiqua" w:hAnsi="Book Antiqua"/>
        </w:rPr>
      </w:pPr>
      <w:r w:rsidRPr="00197D3E">
        <w:rPr>
          <w:rFonts w:ascii="Book Antiqua" w:hAnsi="Book Antiqua"/>
        </w:rPr>
        <w:t>13 Nisan 2004 tarihli TBMM 72. Birleşiminde CHP Grubuna mensup milletvekilleri tarafından Çin mallarının ülkemize girişi ve ekonomide yarattığı problemlerle alakalı bir araştırma önergesi verilmiş ve tartışılmıştır. CHP adına İzmir Milletvekili Ahmet Ersin, hükümet adına Devlet Bakanı Kürşat Tüzmen, AK Parti adına ise Zonguldak milletvekili Fazlı Erdoğan konuşmuştur. Daha önce muhalefet tarafından dile getirilen mesele ve eleştirilerin yanında CHP’li Ersin, kamu harcamalarında da Çin malı tercihinin başladığını ifade etmiş ve bunu eleştirmiştir. “</w:t>
      </w:r>
      <w:r w:rsidRPr="002A08E9">
        <w:rPr>
          <w:rFonts w:ascii="Book Antiqua" w:hAnsi="Book Antiqua"/>
          <w:i/>
          <w:iCs/>
        </w:rPr>
        <w:t>Çin istilası</w:t>
      </w:r>
      <w:r w:rsidRPr="00197D3E">
        <w:rPr>
          <w:rFonts w:ascii="Book Antiqua" w:hAnsi="Book Antiqua"/>
        </w:rPr>
        <w:t xml:space="preserve">” kavramını tekrarlayarak kullanan Ersin, kalitesiz, sağlıksız, ucuz mal eleştirisini vurgulamıştır. AK Partili Erdoğan ise Çin mallarının akışının durdurulması için çalışıldığını ve </w:t>
      </w:r>
      <w:r w:rsidR="00AA28AF" w:rsidRPr="00197D3E">
        <w:rPr>
          <w:rFonts w:ascii="Book Antiqua" w:hAnsi="Book Antiqua"/>
        </w:rPr>
        <w:t xml:space="preserve">basında yer aldığı üzere hükümetin Çin’den gelen ithalatı kısıtladığını bunun büyük </w:t>
      </w:r>
      <w:r w:rsidR="00AA28AF" w:rsidRPr="00197D3E">
        <w:rPr>
          <w:rFonts w:ascii="Book Antiqua" w:hAnsi="Book Antiqua"/>
        </w:rPr>
        <w:lastRenderedPageBreak/>
        <w:t>bir başarı olduğunu ifade etmiştir. Basında yer alan “</w:t>
      </w:r>
      <w:r w:rsidR="00AA28AF" w:rsidRPr="00407B98">
        <w:rPr>
          <w:rFonts w:ascii="Book Antiqua" w:hAnsi="Book Antiqua"/>
          <w:i/>
          <w:iCs/>
          <w:color w:val="000000" w:themeColor="text1"/>
        </w:rPr>
        <w:t>Çin ilk yumruğu yedi</w:t>
      </w:r>
      <w:r w:rsidR="00AA28AF" w:rsidRPr="00197D3E">
        <w:rPr>
          <w:rFonts w:ascii="Book Antiqua" w:hAnsi="Book Antiqua"/>
        </w:rPr>
        <w:t>” ifadesini dillendirerek, sözlerini perçinlemiştir (TBMM Tutanak, 2004/</w:t>
      </w:r>
      <w:r w:rsidR="00474C3F" w:rsidRPr="00197D3E">
        <w:rPr>
          <w:rFonts w:ascii="Book Antiqua" w:hAnsi="Book Antiqua"/>
        </w:rPr>
        <w:t>3</w:t>
      </w:r>
      <w:r w:rsidR="00AA28AF" w:rsidRPr="00197D3E">
        <w:rPr>
          <w:rFonts w:ascii="Book Antiqua" w:hAnsi="Book Antiqua"/>
        </w:rPr>
        <w:t xml:space="preserve"> : 31 – 40)</w:t>
      </w:r>
      <w:r w:rsidR="00407B98">
        <w:rPr>
          <w:rFonts w:ascii="Book Antiqua" w:hAnsi="Book Antiqua"/>
        </w:rPr>
        <w:t>.</w:t>
      </w:r>
    </w:p>
    <w:p w14:paraId="7DAB6074" w14:textId="77777777" w:rsidR="00575613" w:rsidRPr="00197D3E" w:rsidRDefault="00575613" w:rsidP="002037BE">
      <w:pPr>
        <w:spacing w:line="276" w:lineRule="auto"/>
        <w:jc w:val="both"/>
        <w:rPr>
          <w:rFonts w:ascii="Book Antiqua" w:hAnsi="Book Antiqua"/>
        </w:rPr>
      </w:pPr>
    </w:p>
    <w:p w14:paraId="32A02E57" w14:textId="00228F01" w:rsidR="00575613" w:rsidRDefault="00575613" w:rsidP="002037BE">
      <w:pPr>
        <w:spacing w:line="276" w:lineRule="auto"/>
        <w:jc w:val="both"/>
        <w:rPr>
          <w:rFonts w:ascii="Book Antiqua" w:hAnsi="Book Antiqua"/>
        </w:rPr>
      </w:pPr>
      <w:r w:rsidRPr="00197D3E">
        <w:rPr>
          <w:rFonts w:ascii="Book Antiqua" w:hAnsi="Book Antiqua"/>
        </w:rPr>
        <w:t>Üretimle alakalı tartışmalar, Çin’deki ucuz işgücü ve sosyal güvenlikle alakalı olumsuzlukların da TBMM Gündemine taşınmasına sebep olmuş, 15 Şubat 2006 tarihli oturumda AK Parti Denizli Milletvekili Osman Nuri Filiz, Çin’de sosyal güvenlik kurumunun çok sıkıntılı olduğunu vurgulamış, sosyal güvenlik uygulamalarında bu ülkenin keskin bir keyfiyet içinde olduğunu ifade etmiştir (TBMM Tutanak, 2006</w:t>
      </w:r>
      <w:r w:rsidR="00474C3F" w:rsidRPr="00197D3E">
        <w:rPr>
          <w:rFonts w:ascii="Book Antiqua" w:hAnsi="Book Antiqua"/>
        </w:rPr>
        <w:t>/1</w:t>
      </w:r>
      <w:r w:rsidRPr="00197D3E">
        <w:rPr>
          <w:rFonts w:ascii="Book Antiqua" w:hAnsi="Book Antiqua"/>
        </w:rPr>
        <w:t xml:space="preserve"> : 18)</w:t>
      </w:r>
      <w:r w:rsidR="00407B98">
        <w:rPr>
          <w:rFonts w:ascii="Book Antiqua" w:hAnsi="Book Antiqua"/>
        </w:rPr>
        <w:t>.</w:t>
      </w:r>
      <w:r w:rsidRPr="00197D3E">
        <w:rPr>
          <w:rFonts w:ascii="Book Antiqua" w:hAnsi="Book Antiqua"/>
        </w:rPr>
        <w:t xml:space="preserve"> Aynı şekilde CHP Balıkesir Milletvekili Orhan Sür, Çin’de insan hayatına asla değer verilmediğini, iş kazalarının ve buna bağlı ölümlerin çok olduğunu vurgulamıştır (TBMM Tutanak, </w:t>
      </w:r>
      <w:r w:rsidR="003A3B77" w:rsidRPr="00197D3E">
        <w:rPr>
          <w:rFonts w:ascii="Book Antiqua" w:hAnsi="Book Antiqua"/>
        </w:rPr>
        <w:t>2006/</w:t>
      </w:r>
      <w:r w:rsidR="00474C3F" w:rsidRPr="00197D3E">
        <w:rPr>
          <w:rFonts w:ascii="Book Antiqua" w:hAnsi="Book Antiqua"/>
        </w:rPr>
        <w:t>2</w:t>
      </w:r>
      <w:r w:rsidR="003A3B77" w:rsidRPr="00197D3E">
        <w:rPr>
          <w:rFonts w:ascii="Book Antiqua" w:hAnsi="Book Antiqua"/>
        </w:rPr>
        <w:t xml:space="preserve"> : 16)</w:t>
      </w:r>
      <w:r w:rsidR="00407B98">
        <w:rPr>
          <w:rFonts w:ascii="Book Antiqua" w:hAnsi="Book Antiqua"/>
        </w:rPr>
        <w:t>.</w:t>
      </w:r>
    </w:p>
    <w:p w14:paraId="48D4BDC7" w14:textId="77777777" w:rsidR="00407B98" w:rsidRPr="00197D3E" w:rsidRDefault="00407B98" w:rsidP="002037BE">
      <w:pPr>
        <w:spacing w:line="276" w:lineRule="auto"/>
        <w:jc w:val="both"/>
        <w:rPr>
          <w:rFonts w:ascii="Book Antiqua" w:hAnsi="Book Antiqua"/>
        </w:rPr>
      </w:pPr>
    </w:p>
    <w:p w14:paraId="1ADB2B2A" w14:textId="6A75B1EA" w:rsidR="002E4328" w:rsidRDefault="002E4328" w:rsidP="002037BE">
      <w:pPr>
        <w:spacing w:line="276" w:lineRule="auto"/>
        <w:jc w:val="both"/>
        <w:rPr>
          <w:rFonts w:ascii="Book Antiqua" w:hAnsi="Book Antiqua"/>
        </w:rPr>
      </w:pPr>
      <w:r w:rsidRPr="002A08E9">
        <w:rPr>
          <w:rFonts w:ascii="Book Antiqua" w:hAnsi="Book Antiqua"/>
        </w:rPr>
        <w:t xml:space="preserve">Konulara göre söylem tablosu aşağıdaki gibidir: </w:t>
      </w:r>
    </w:p>
    <w:p w14:paraId="34F1CC74" w14:textId="77777777" w:rsidR="002A08E9" w:rsidRPr="00197D3E" w:rsidRDefault="002A08E9" w:rsidP="002A08E9">
      <w:pPr>
        <w:spacing w:line="276" w:lineRule="auto"/>
        <w:jc w:val="both"/>
        <w:rPr>
          <w:rFonts w:ascii="Book Antiqua" w:hAnsi="Book Antiqua"/>
        </w:rPr>
      </w:pPr>
    </w:p>
    <w:p w14:paraId="3B3D50F0" w14:textId="77777777" w:rsidR="002A08E9" w:rsidRPr="00197D3E" w:rsidRDefault="002A08E9" w:rsidP="002A08E9">
      <w:pPr>
        <w:spacing w:line="276" w:lineRule="auto"/>
        <w:jc w:val="both"/>
        <w:rPr>
          <w:rFonts w:ascii="Book Antiqua" w:hAnsi="Book Antiqua"/>
        </w:rPr>
      </w:pPr>
      <w:r w:rsidRPr="00197D3E">
        <w:rPr>
          <w:rFonts w:ascii="Book Antiqua" w:hAnsi="Book Antiqua"/>
          <w:b/>
        </w:rPr>
        <w:t>Tablo 2:</w:t>
      </w:r>
      <w:r w:rsidRPr="00197D3E">
        <w:rPr>
          <w:rFonts w:ascii="Book Antiqua" w:hAnsi="Book Antiqua"/>
        </w:rPr>
        <w:t xml:space="preserve"> TBMM 22. Dönem Siyasi Partilere göre, Milletvekili Söylem Analiz Tablosu</w:t>
      </w:r>
    </w:p>
    <w:tbl>
      <w:tblPr>
        <w:tblStyle w:val="TableGrid"/>
        <w:tblW w:w="9417" w:type="dxa"/>
        <w:tblLook w:val="04A0" w:firstRow="1" w:lastRow="0" w:firstColumn="1" w:lastColumn="0" w:noHBand="0" w:noVBand="1"/>
      </w:tblPr>
      <w:tblGrid>
        <w:gridCol w:w="1167"/>
        <w:gridCol w:w="770"/>
        <w:gridCol w:w="871"/>
        <w:gridCol w:w="770"/>
        <w:gridCol w:w="871"/>
        <w:gridCol w:w="770"/>
        <w:gridCol w:w="871"/>
        <w:gridCol w:w="770"/>
        <w:gridCol w:w="871"/>
        <w:gridCol w:w="794"/>
        <w:gridCol w:w="892"/>
      </w:tblGrid>
      <w:tr w:rsidR="002E4328" w:rsidRPr="00197D3E" w14:paraId="1AB1F01F" w14:textId="77777777" w:rsidTr="002A08E9">
        <w:trPr>
          <w:trHeight w:val="633"/>
        </w:trPr>
        <w:tc>
          <w:tcPr>
            <w:tcW w:w="1167" w:type="dxa"/>
          </w:tcPr>
          <w:p w14:paraId="3D1B4105" w14:textId="77777777" w:rsidR="002E4328" w:rsidRPr="00197D3E" w:rsidRDefault="002E4328" w:rsidP="00DF1A53">
            <w:pPr>
              <w:spacing w:line="276" w:lineRule="auto"/>
              <w:jc w:val="both"/>
              <w:rPr>
                <w:rFonts w:ascii="Book Antiqua" w:hAnsi="Book Antiqua"/>
              </w:rPr>
            </w:pPr>
          </w:p>
        </w:tc>
        <w:tc>
          <w:tcPr>
            <w:tcW w:w="1641" w:type="dxa"/>
            <w:gridSpan w:val="2"/>
            <w:vAlign w:val="center"/>
          </w:tcPr>
          <w:p w14:paraId="599A3874" w14:textId="77777777" w:rsidR="002E4328" w:rsidRPr="00197D3E" w:rsidRDefault="002E4328" w:rsidP="00DF1A53">
            <w:pPr>
              <w:spacing w:line="276" w:lineRule="auto"/>
              <w:jc w:val="center"/>
              <w:rPr>
                <w:rFonts w:ascii="Book Antiqua" w:hAnsi="Book Antiqua"/>
              </w:rPr>
            </w:pPr>
            <w:r w:rsidRPr="00197D3E">
              <w:rPr>
                <w:rFonts w:ascii="Book Antiqua" w:hAnsi="Book Antiqua"/>
              </w:rPr>
              <w:t>Dış Politika</w:t>
            </w:r>
          </w:p>
        </w:tc>
        <w:tc>
          <w:tcPr>
            <w:tcW w:w="1641" w:type="dxa"/>
            <w:gridSpan w:val="2"/>
            <w:vAlign w:val="center"/>
          </w:tcPr>
          <w:p w14:paraId="0C74999A" w14:textId="77777777" w:rsidR="009A19D7" w:rsidRPr="00197D3E" w:rsidRDefault="009A19D7" w:rsidP="00DF1A53">
            <w:pPr>
              <w:spacing w:line="276" w:lineRule="auto"/>
              <w:jc w:val="center"/>
              <w:rPr>
                <w:rFonts w:ascii="Book Antiqua" w:hAnsi="Book Antiqua"/>
                <w:sz w:val="22"/>
              </w:rPr>
            </w:pPr>
          </w:p>
          <w:p w14:paraId="70356C27" w14:textId="77777777" w:rsidR="002E4328" w:rsidRPr="00197D3E" w:rsidRDefault="002E4328" w:rsidP="00DF1A53">
            <w:pPr>
              <w:spacing w:line="276" w:lineRule="auto"/>
              <w:jc w:val="center"/>
              <w:rPr>
                <w:rFonts w:ascii="Book Antiqua" w:hAnsi="Book Antiqua"/>
                <w:sz w:val="22"/>
              </w:rPr>
            </w:pPr>
            <w:r w:rsidRPr="00197D3E">
              <w:rPr>
                <w:rFonts w:ascii="Book Antiqua" w:hAnsi="Book Antiqua"/>
                <w:sz w:val="22"/>
              </w:rPr>
              <w:t>Doğu Türkistan</w:t>
            </w:r>
          </w:p>
          <w:p w14:paraId="4C8311BF" w14:textId="77777777" w:rsidR="002E4328" w:rsidRPr="00197D3E" w:rsidRDefault="002E4328" w:rsidP="009A19D7">
            <w:pPr>
              <w:spacing w:line="276" w:lineRule="auto"/>
              <w:rPr>
                <w:rFonts w:ascii="Book Antiqua" w:hAnsi="Book Antiqua"/>
              </w:rPr>
            </w:pPr>
          </w:p>
        </w:tc>
        <w:tc>
          <w:tcPr>
            <w:tcW w:w="1641" w:type="dxa"/>
            <w:gridSpan w:val="2"/>
            <w:vAlign w:val="center"/>
          </w:tcPr>
          <w:p w14:paraId="5B4CB6B5" w14:textId="77777777" w:rsidR="002E4328" w:rsidRPr="00197D3E" w:rsidRDefault="002E4328" w:rsidP="00DF1A53">
            <w:pPr>
              <w:spacing w:line="276" w:lineRule="auto"/>
              <w:jc w:val="center"/>
              <w:rPr>
                <w:rFonts w:ascii="Book Antiqua" w:hAnsi="Book Antiqua"/>
                <w:sz w:val="22"/>
                <w:szCs w:val="22"/>
              </w:rPr>
            </w:pPr>
            <w:r w:rsidRPr="00197D3E">
              <w:rPr>
                <w:rFonts w:ascii="Book Antiqua" w:hAnsi="Book Antiqua"/>
                <w:sz w:val="22"/>
                <w:szCs w:val="22"/>
              </w:rPr>
              <w:t>Ekonomi</w:t>
            </w:r>
          </w:p>
          <w:p w14:paraId="290A344B" w14:textId="77777777" w:rsidR="002E4328" w:rsidRPr="00197D3E" w:rsidRDefault="002E4328" w:rsidP="00DF1A53">
            <w:pPr>
              <w:spacing w:line="276" w:lineRule="auto"/>
              <w:jc w:val="center"/>
              <w:rPr>
                <w:rFonts w:ascii="Book Antiqua" w:hAnsi="Book Antiqua"/>
                <w:sz w:val="22"/>
                <w:szCs w:val="22"/>
              </w:rPr>
            </w:pPr>
            <w:r w:rsidRPr="00197D3E">
              <w:rPr>
                <w:rFonts w:ascii="Book Antiqua" w:hAnsi="Book Antiqua"/>
                <w:sz w:val="22"/>
                <w:szCs w:val="22"/>
              </w:rPr>
              <w:t>(Dış Ticaret)</w:t>
            </w:r>
          </w:p>
        </w:tc>
        <w:tc>
          <w:tcPr>
            <w:tcW w:w="1641" w:type="dxa"/>
            <w:gridSpan w:val="2"/>
            <w:vAlign w:val="center"/>
          </w:tcPr>
          <w:p w14:paraId="0784E25D" w14:textId="77777777" w:rsidR="002E4328" w:rsidRPr="00197D3E" w:rsidRDefault="002E4328" w:rsidP="00DF1A53">
            <w:pPr>
              <w:spacing w:line="276" w:lineRule="auto"/>
              <w:jc w:val="center"/>
              <w:rPr>
                <w:rFonts w:ascii="Book Antiqua" w:hAnsi="Book Antiqua"/>
              </w:rPr>
            </w:pPr>
            <w:r w:rsidRPr="00197D3E">
              <w:rPr>
                <w:rFonts w:ascii="Book Antiqua" w:hAnsi="Book Antiqua"/>
              </w:rPr>
              <w:t>Diğer</w:t>
            </w:r>
          </w:p>
          <w:p w14:paraId="0FECB758" w14:textId="77777777" w:rsidR="002E4328" w:rsidRPr="00197D3E" w:rsidRDefault="002E4328" w:rsidP="00DF1A53">
            <w:pPr>
              <w:spacing w:line="276" w:lineRule="auto"/>
              <w:jc w:val="center"/>
              <w:rPr>
                <w:rFonts w:ascii="Book Antiqua" w:hAnsi="Book Antiqua"/>
                <w:sz w:val="16"/>
                <w:szCs w:val="16"/>
              </w:rPr>
            </w:pPr>
            <w:r w:rsidRPr="00197D3E">
              <w:rPr>
                <w:rFonts w:ascii="Book Antiqua" w:hAnsi="Book Antiqua"/>
                <w:sz w:val="16"/>
                <w:szCs w:val="16"/>
              </w:rPr>
              <w:t>(Turizm, Kültür, Spor, Ulaşım vs.)</w:t>
            </w:r>
          </w:p>
        </w:tc>
        <w:tc>
          <w:tcPr>
            <w:tcW w:w="1686" w:type="dxa"/>
            <w:gridSpan w:val="2"/>
            <w:vAlign w:val="center"/>
          </w:tcPr>
          <w:p w14:paraId="07426F3B" w14:textId="77777777" w:rsidR="002E4328" w:rsidRPr="00197D3E" w:rsidRDefault="002E4328" w:rsidP="00DF1A53">
            <w:pPr>
              <w:spacing w:line="276" w:lineRule="auto"/>
              <w:jc w:val="center"/>
              <w:rPr>
                <w:rFonts w:ascii="Book Antiqua" w:hAnsi="Book Antiqua"/>
                <w:sz w:val="22"/>
                <w:szCs w:val="22"/>
              </w:rPr>
            </w:pPr>
            <w:r w:rsidRPr="00197D3E">
              <w:rPr>
                <w:rFonts w:ascii="Book Antiqua" w:hAnsi="Book Antiqua"/>
                <w:sz w:val="22"/>
                <w:szCs w:val="22"/>
              </w:rPr>
              <w:t>Bütün Konular</w:t>
            </w:r>
          </w:p>
        </w:tc>
      </w:tr>
      <w:tr w:rsidR="002E4328" w:rsidRPr="00197D3E" w14:paraId="36556716" w14:textId="77777777" w:rsidTr="002A08E9">
        <w:trPr>
          <w:trHeight w:val="316"/>
        </w:trPr>
        <w:tc>
          <w:tcPr>
            <w:tcW w:w="1167" w:type="dxa"/>
          </w:tcPr>
          <w:p w14:paraId="375585E4" w14:textId="77777777" w:rsidR="002E4328" w:rsidRPr="00197D3E" w:rsidRDefault="002E4328" w:rsidP="00DF1A53">
            <w:pPr>
              <w:spacing w:line="276" w:lineRule="auto"/>
              <w:jc w:val="both"/>
              <w:rPr>
                <w:rFonts w:ascii="Book Antiqua" w:hAnsi="Book Antiqua"/>
                <w:sz w:val="16"/>
                <w:szCs w:val="16"/>
              </w:rPr>
            </w:pPr>
            <w:r w:rsidRPr="00197D3E">
              <w:rPr>
                <w:rFonts w:ascii="Book Antiqua" w:hAnsi="Book Antiqua"/>
                <w:sz w:val="16"/>
                <w:szCs w:val="16"/>
              </w:rPr>
              <w:t xml:space="preserve">           Söylem</w:t>
            </w:r>
          </w:p>
          <w:p w14:paraId="66FE513F" w14:textId="77777777" w:rsidR="002E4328" w:rsidRPr="00197D3E" w:rsidRDefault="002E4328" w:rsidP="00DF1A53">
            <w:pPr>
              <w:spacing w:line="276" w:lineRule="auto"/>
              <w:jc w:val="both"/>
              <w:rPr>
                <w:rFonts w:ascii="Book Antiqua" w:hAnsi="Book Antiqua"/>
                <w:sz w:val="16"/>
                <w:szCs w:val="16"/>
              </w:rPr>
            </w:pPr>
            <w:r w:rsidRPr="00197D3E">
              <w:rPr>
                <w:rFonts w:ascii="Book Antiqua" w:hAnsi="Book Antiqua"/>
                <w:sz w:val="16"/>
                <w:szCs w:val="16"/>
              </w:rPr>
              <w:t>Partiler</w:t>
            </w:r>
          </w:p>
        </w:tc>
        <w:tc>
          <w:tcPr>
            <w:tcW w:w="770" w:type="dxa"/>
            <w:shd w:val="clear" w:color="auto" w:fill="F1FF7E"/>
            <w:vAlign w:val="center"/>
          </w:tcPr>
          <w:p w14:paraId="457FBA6C" w14:textId="77777777" w:rsidR="002E4328" w:rsidRPr="00197D3E" w:rsidRDefault="002E4328" w:rsidP="00DF1A53">
            <w:pPr>
              <w:spacing w:line="276" w:lineRule="auto"/>
              <w:jc w:val="center"/>
              <w:rPr>
                <w:rFonts w:ascii="Book Antiqua" w:hAnsi="Book Antiqua"/>
                <w:sz w:val="16"/>
                <w:szCs w:val="16"/>
              </w:rPr>
            </w:pPr>
            <w:r w:rsidRPr="00197D3E">
              <w:rPr>
                <w:rFonts w:ascii="Book Antiqua" w:hAnsi="Book Antiqua"/>
                <w:sz w:val="16"/>
                <w:szCs w:val="16"/>
              </w:rPr>
              <w:t>Olumlu</w:t>
            </w:r>
          </w:p>
        </w:tc>
        <w:tc>
          <w:tcPr>
            <w:tcW w:w="871" w:type="dxa"/>
            <w:vAlign w:val="center"/>
          </w:tcPr>
          <w:p w14:paraId="501FA796" w14:textId="77777777" w:rsidR="002E4328" w:rsidRPr="00197D3E" w:rsidRDefault="002E4328" w:rsidP="00DF1A53">
            <w:pPr>
              <w:spacing w:line="276" w:lineRule="auto"/>
              <w:jc w:val="center"/>
              <w:rPr>
                <w:rFonts w:ascii="Book Antiqua" w:hAnsi="Book Antiqua"/>
                <w:sz w:val="16"/>
                <w:szCs w:val="16"/>
              </w:rPr>
            </w:pPr>
            <w:r w:rsidRPr="00197D3E">
              <w:rPr>
                <w:rFonts w:ascii="Book Antiqua" w:hAnsi="Book Antiqua"/>
                <w:sz w:val="16"/>
                <w:szCs w:val="16"/>
              </w:rPr>
              <w:t>Olumsuz</w:t>
            </w:r>
          </w:p>
        </w:tc>
        <w:tc>
          <w:tcPr>
            <w:tcW w:w="770" w:type="dxa"/>
            <w:shd w:val="clear" w:color="auto" w:fill="F1FF7E"/>
            <w:vAlign w:val="center"/>
          </w:tcPr>
          <w:p w14:paraId="696D03F9" w14:textId="77777777" w:rsidR="002E4328" w:rsidRPr="00197D3E" w:rsidRDefault="002E4328" w:rsidP="00DF1A53">
            <w:pPr>
              <w:spacing w:line="276" w:lineRule="auto"/>
              <w:jc w:val="center"/>
              <w:rPr>
                <w:rFonts w:ascii="Book Antiqua" w:hAnsi="Book Antiqua"/>
              </w:rPr>
            </w:pPr>
            <w:r w:rsidRPr="00197D3E">
              <w:rPr>
                <w:rFonts w:ascii="Book Antiqua" w:hAnsi="Book Antiqua"/>
                <w:sz w:val="16"/>
                <w:szCs w:val="16"/>
              </w:rPr>
              <w:t>Olumlu</w:t>
            </w:r>
          </w:p>
        </w:tc>
        <w:tc>
          <w:tcPr>
            <w:tcW w:w="871" w:type="dxa"/>
            <w:vAlign w:val="center"/>
          </w:tcPr>
          <w:p w14:paraId="163E6989" w14:textId="77777777" w:rsidR="002E4328" w:rsidRPr="00197D3E" w:rsidRDefault="002E4328" w:rsidP="00DF1A53">
            <w:pPr>
              <w:spacing w:line="276" w:lineRule="auto"/>
              <w:jc w:val="center"/>
              <w:rPr>
                <w:rFonts w:ascii="Book Antiqua" w:hAnsi="Book Antiqua"/>
              </w:rPr>
            </w:pPr>
            <w:r w:rsidRPr="00197D3E">
              <w:rPr>
                <w:rFonts w:ascii="Book Antiqua" w:hAnsi="Book Antiqua"/>
                <w:sz w:val="16"/>
                <w:szCs w:val="16"/>
              </w:rPr>
              <w:t>Olumsuz</w:t>
            </w:r>
          </w:p>
        </w:tc>
        <w:tc>
          <w:tcPr>
            <w:tcW w:w="770" w:type="dxa"/>
            <w:shd w:val="clear" w:color="auto" w:fill="F1FF7E"/>
            <w:vAlign w:val="center"/>
          </w:tcPr>
          <w:p w14:paraId="73636CD5" w14:textId="77777777" w:rsidR="002E4328" w:rsidRPr="00197D3E" w:rsidRDefault="002E4328" w:rsidP="00DF1A53">
            <w:pPr>
              <w:spacing w:line="276" w:lineRule="auto"/>
              <w:jc w:val="center"/>
              <w:rPr>
                <w:rFonts w:ascii="Book Antiqua" w:hAnsi="Book Antiqua"/>
              </w:rPr>
            </w:pPr>
            <w:r w:rsidRPr="00197D3E">
              <w:rPr>
                <w:rFonts w:ascii="Book Antiqua" w:hAnsi="Book Antiqua"/>
                <w:sz w:val="16"/>
                <w:szCs w:val="16"/>
              </w:rPr>
              <w:t>Olumlu</w:t>
            </w:r>
          </w:p>
        </w:tc>
        <w:tc>
          <w:tcPr>
            <w:tcW w:w="871" w:type="dxa"/>
            <w:vAlign w:val="center"/>
          </w:tcPr>
          <w:p w14:paraId="48530CD5" w14:textId="77777777" w:rsidR="002E4328" w:rsidRPr="00197D3E" w:rsidRDefault="002E4328" w:rsidP="00DF1A53">
            <w:pPr>
              <w:spacing w:line="276" w:lineRule="auto"/>
              <w:jc w:val="center"/>
              <w:rPr>
                <w:rFonts w:ascii="Book Antiqua" w:hAnsi="Book Antiqua"/>
              </w:rPr>
            </w:pPr>
            <w:r w:rsidRPr="00197D3E">
              <w:rPr>
                <w:rFonts w:ascii="Book Antiqua" w:hAnsi="Book Antiqua"/>
                <w:sz w:val="16"/>
                <w:szCs w:val="16"/>
              </w:rPr>
              <w:t>Olumsuz</w:t>
            </w:r>
          </w:p>
        </w:tc>
        <w:tc>
          <w:tcPr>
            <w:tcW w:w="770" w:type="dxa"/>
            <w:shd w:val="clear" w:color="auto" w:fill="F1FF7E"/>
            <w:vAlign w:val="center"/>
          </w:tcPr>
          <w:p w14:paraId="35201F1F" w14:textId="77777777" w:rsidR="002E4328" w:rsidRPr="00197D3E" w:rsidRDefault="002E4328" w:rsidP="00DF1A53">
            <w:pPr>
              <w:spacing w:line="276" w:lineRule="auto"/>
              <w:jc w:val="center"/>
              <w:rPr>
                <w:rFonts w:ascii="Book Antiqua" w:hAnsi="Book Antiqua"/>
              </w:rPr>
            </w:pPr>
            <w:r w:rsidRPr="00197D3E">
              <w:rPr>
                <w:rFonts w:ascii="Book Antiqua" w:hAnsi="Book Antiqua"/>
                <w:sz w:val="16"/>
                <w:szCs w:val="16"/>
              </w:rPr>
              <w:t>Olumlu</w:t>
            </w:r>
          </w:p>
        </w:tc>
        <w:tc>
          <w:tcPr>
            <w:tcW w:w="871" w:type="dxa"/>
            <w:vAlign w:val="center"/>
          </w:tcPr>
          <w:p w14:paraId="2C56B6A3" w14:textId="77777777" w:rsidR="002E4328" w:rsidRPr="00197D3E" w:rsidRDefault="002E4328" w:rsidP="00DF1A53">
            <w:pPr>
              <w:spacing w:line="276" w:lineRule="auto"/>
              <w:jc w:val="center"/>
              <w:rPr>
                <w:rFonts w:ascii="Book Antiqua" w:hAnsi="Book Antiqua"/>
              </w:rPr>
            </w:pPr>
            <w:r w:rsidRPr="00197D3E">
              <w:rPr>
                <w:rFonts w:ascii="Book Antiqua" w:hAnsi="Book Antiqua"/>
                <w:sz w:val="16"/>
                <w:szCs w:val="16"/>
              </w:rPr>
              <w:t>Olumsuz</w:t>
            </w:r>
          </w:p>
        </w:tc>
        <w:tc>
          <w:tcPr>
            <w:tcW w:w="794" w:type="dxa"/>
            <w:shd w:val="clear" w:color="auto" w:fill="F1FF7E"/>
            <w:vAlign w:val="center"/>
          </w:tcPr>
          <w:p w14:paraId="15A964E8" w14:textId="77777777" w:rsidR="002E4328" w:rsidRPr="00197D3E" w:rsidRDefault="002E4328" w:rsidP="00DF1A53">
            <w:pPr>
              <w:spacing w:line="276" w:lineRule="auto"/>
              <w:jc w:val="center"/>
              <w:rPr>
                <w:rFonts w:ascii="Book Antiqua" w:hAnsi="Book Antiqua"/>
                <w:b/>
              </w:rPr>
            </w:pPr>
            <w:r w:rsidRPr="00197D3E">
              <w:rPr>
                <w:rFonts w:ascii="Book Antiqua" w:hAnsi="Book Antiqua"/>
                <w:b/>
                <w:sz w:val="16"/>
                <w:szCs w:val="16"/>
              </w:rPr>
              <w:t>Olumlu</w:t>
            </w:r>
          </w:p>
        </w:tc>
        <w:tc>
          <w:tcPr>
            <w:tcW w:w="892" w:type="dxa"/>
            <w:vAlign w:val="center"/>
          </w:tcPr>
          <w:p w14:paraId="1E90DC05" w14:textId="77777777" w:rsidR="002E4328" w:rsidRPr="00197D3E" w:rsidRDefault="002E4328" w:rsidP="00DF1A53">
            <w:pPr>
              <w:spacing w:line="276" w:lineRule="auto"/>
              <w:jc w:val="center"/>
              <w:rPr>
                <w:rFonts w:ascii="Book Antiqua" w:hAnsi="Book Antiqua"/>
                <w:b/>
              </w:rPr>
            </w:pPr>
            <w:r w:rsidRPr="00197D3E">
              <w:rPr>
                <w:rFonts w:ascii="Book Antiqua" w:hAnsi="Book Antiqua"/>
                <w:b/>
                <w:sz w:val="16"/>
                <w:szCs w:val="16"/>
              </w:rPr>
              <w:t>Olumsuz</w:t>
            </w:r>
          </w:p>
        </w:tc>
      </w:tr>
      <w:tr w:rsidR="002E4328" w:rsidRPr="00197D3E" w14:paraId="62C1C75E" w14:textId="77777777" w:rsidTr="002A08E9">
        <w:trPr>
          <w:trHeight w:val="633"/>
        </w:trPr>
        <w:tc>
          <w:tcPr>
            <w:tcW w:w="1167" w:type="dxa"/>
            <w:vAlign w:val="center"/>
          </w:tcPr>
          <w:p w14:paraId="05608479" w14:textId="77777777" w:rsidR="002E4328" w:rsidRPr="00197D3E" w:rsidRDefault="002E4328" w:rsidP="00DF1A53">
            <w:pPr>
              <w:spacing w:line="276" w:lineRule="auto"/>
              <w:jc w:val="center"/>
              <w:rPr>
                <w:rFonts w:ascii="Book Antiqua" w:hAnsi="Book Antiqua"/>
              </w:rPr>
            </w:pPr>
            <w:r w:rsidRPr="00197D3E">
              <w:rPr>
                <w:rFonts w:ascii="Book Antiqua" w:hAnsi="Book Antiqua"/>
              </w:rPr>
              <w:t>AK Parti</w:t>
            </w:r>
          </w:p>
          <w:p w14:paraId="62C6C263" w14:textId="77777777" w:rsidR="002E4328" w:rsidRPr="00197D3E" w:rsidRDefault="002E4328" w:rsidP="00DF1A53">
            <w:pPr>
              <w:spacing w:line="276" w:lineRule="auto"/>
              <w:jc w:val="center"/>
              <w:rPr>
                <w:rFonts w:ascii="Book Antiqua" w:hAnsi="Book Antiqua"/>
              </w:rPr>
            </w:pPr>
            <w:r w:rsidRPr="00197D3E">
              <w:rPr>
                <w:rFonts w:ascii="Book Antiqua" w:hAnsi="Book Antiqua"/>
                <w:sz w:val="18"/>
              </w:rPr>
              <w:t>(İktidar)</w:t>
            </w:r>
          </w:p>
        </w:tc>
        <w:tc>
          <w:tcPr>
            <w:tcW w:w="770" w:type="dxa"/>
            <w:shd w:val="clear" w:color="auto" w:fill="F1FF7E"/>
            <w:vAlign w:val="center"/>
          </w:tcPr>
          <w:p w14:paraId="7E1C4526" w14:textId="77777777" w:rsidR="002E4328" w:rsidRPr="00197D3E" w:rsidRDefault="002E4328" w:rsidP="00DF1A53">
            <w:pPr>
              <w:spacing w:line="276" w:lineRule="auto"/>
              <w:jc w:val="center"/>
              <w:rPr>
                <w:rFonts w:ascii="Book Antiqua" w:hAnsi="Book Antiqua"/>
              </w:rPr>
            </w:pPr>
            <w:r w:rsidRPr="00197D3E">
              <w:rPr>
                <w:rFonts w:ascii="Book Antiqua" w:hAnsi="Book Antiqua"/>
              </w:rPr>
              <w:t>6</w:t>
            </w:r>
          </w:p>
        </w:tc>
        <w:tc>
          <w:tcPr>
            <w:tcW w:w="871" w:type="dxa"/>
            <w:vAlign w:val="center"/>
          </w:tcPr>
          <w:p w14:paraId="1D95C64E" w14:textId="77777777" w:rsidR="002E4328" w:rsidRPr="00197D3E" w:rsidRDefault="002E4328" w:rsidP="00DF1A53">
            <w:pPr>
              <w:spacing w:line="276" w:lineRule="auto"/>
              <w:jc w:val="center"/>
              <w:rPr>
                <w:rFonts w:ascii="Book Antiqua" w:hAnsi="Book Antiqua"/>
              </w:rPr>
            </w:pPr>
            <w:r w:rsidRPr="00197D3E">
              <w:rPr>
                <w:rFonts w:ascii="Book Antiqua" w:hAnsi="Book Antiqua"/>
              </w:rPr>
              <w:t>4</w:t>
            </w:r>
          </w:p>
        </w:tc>
        <w:tc>
          <w:tcPr>
            <w:tcW w:w="770" w:type="dxa"/>
            <w:shd w:val="clear" w:color="auto" w:fill="F1FF7E"/>
            <w:vAlign w:val="center"/>
          </w:tcPr>
          <w:p w14:paraId="15E56FC9"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1DFE3682"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3C7DCD74" w14:textId="77777777" w:rsidR="002E4328" w:rsidRPr="00197D3E" w:rsidRDefault="002E4328" w:rsidP="00DF1A53">
            <w:pPr>
              <w:spacing w:line="276" w:lineRule="auto"/>
              <w:jc w:val="center"/>
              <w:rPr>
                <w:rFonts w:ascii="Book Antiqua" w:hAnsi="Book Antiqua"/>
              </w:rPr>
            </w:pPr>
            <w:r w:rsidRPr="00197D3E">
              <w:rPr>
                <w:rFonts w:ascii="Book Antiqua" w:hAnsi="Book Antiqua"/>
              </w:rPr>
              <w:t>9</w:t>
            </w:r>
          </w:p>
        </w:tc>
        <w:tc>
          <w:tcPr>
            <w:tcW w:w="871" w:type="dxa"/>
            <w:vAlign w:val="center"/>
          </w:tcPr>
          <w:p w14:paraId="413FA5C5" w14:textId="77777777" w:rsidR="002E4328" w:rsidRPr="00197D3E" w:rsidRDefault="002E4328" w:rsidP="00DF1A53">
            <w:pPr>
              <w:spacing w:line="276" w:lineRule="auto"/>
              <w:jc w:val="center"/>
              <w:rPr>
                <w:rFonts w:ascii="Book Antiqua" w:hAnsi="Book Antiqua"/>
              </w:rPr>
            </w:pPr>
            <w:r w:rsidRPr="00197D3E">
              <w:rPr>
                <w:rFonts w:ascii="Book Antiqua" w:hAnsi="Book Antiqua"/>
              </w:rPr>
              <w:t>19</w:t>
            </w:r>
          </w:p>
        </w:tc>
        <w:tc>
          <w:tcPr>
            <w:tcW w:w="770" w:type="dxa"/>
            <w:shd w:val="clear" w:color="auto" w:fill="F1FF7E"/>
            <w:vAlign w:val="center"/>
          </w:tcPr>
          <w:p w14:paraId="41C74D1C" w14:textId="77777777" w:rsidR="002E4328" w:rsidRPr="00197D3E" w:rsidRDefault="002E4328" w:rsidP="00DF1A53">
            <w:pPr>
              <w:spacing w:line="276" w:lineRule="auto"/>
              <w:jc w:val="center"/>
              <w:rPr>
                <w:rFonts w:ascii="Book Antiqua" w:hAnsi="Book Antiqua"/>
              </w:rPr>
            </w:pPr>
            <w:r w:rsidRPr="00197D3E">
              <w:rPr>
                <w:rFonts w:ascii="Book Antiqua" w:hAnsi="Book Antiqua"/>
              </w:rPr>
              <w:t>9</w:t>
            </w:r>
          </w:p>
        </w:tc>
        <w:tc>
          <w:tcPr>
            <w:tcW w:w="871" w:type="dxa"/>
            <w:vAlign w:val="center"/>
          </w:tcPr>
          <w:p w14:paraId="15E5FD25" w14:textId="77777777" w:rsidR="002E4328" w:rsidRPr="00197D3E" w:rsidRDefault="002E4328" w:rsidP="00DF1A53">
            <w:pPr>
              <w:spacing w:line="276" w:lineRule="auto"/>
              <w:jc w:val="center"/>
              <w:rPr>
                <w:rFonts w:ascii="Book Antiqua" w:hAnsi="Book Antiqua"/>
              </w:rPr>
            </w:pPr>
            <w:r w:rsidRPr="00197D3E">
              <w:rPr>
                <w:rFonts w:ascii="Book Antiqua" w:hAnsi="Book Antiqua"/>
              </w:rPr>
              <w:t>1</w:t>
            </w:r>
          </w:p>
        </w:tc>
        <w:tc>
          <w:tcPr>
            <w:tcW w:w="794" w:type="dxa"/>
            <w:shd w:val="clear" w:color="auto" w:fill="F1FF7E"/>
            <w:vAlign w:val="center"/>
          </w:tcPr>
          <w:p w14:paraId="332D4358" w14:textId="77777777" w:rsidR="002E4328" w:rsidRPr="00197D3E" w:rsidRDefault="002E4328" w:rsidP="00DF1A53">
            <w:pPr>
              <w:spacing w:line="276" w:lineRule="auto"/>
              <w:jc w:val="center"/>
              <w:rPr>
                <w:rFonts w:ascii="Book Antiqua" w:hAnsi="Book Antiqua"/>
              </w:rPr>
            </w:pPr>
            <w:r w:rsidRPr="00197D3E">
              <w:rPr>
                <w:rFonts w:ascii="Book Antiqua" w:hAnsi="Book Antiqua"/>
              </w:rPr>
              <w:t>24</w:t>
            </w:r>
          </w:p>
        </w:tc>
        <w:tc>
          <w:tcPr>
            <w:tcW w:w="892" w:type="dxa"/>
            <w:vAlign w:val="center"/>
          </w:tcPr>
          <w:p w14:paraId="6A7D44B5" w14:textId="77777777" w:rsidR="002E4328" w:rsidRPr="00197D3E" w:rsidRDefault="001758E1" w:rsidP="00DF1A53">
            <w:pPr>
              <w:spacing w:line="276" w:lineRule="auto"/>
              <w:jc w:val="center"/>
              <w:rPr>
                <w:rFonts w:ascii="Book Antiqua" w:hAnsi="Book Antiqua"/>
              </w:rPr>
            </w:pPr>
            <w:r w:rsidRPr="00197D3E">
              <w:rPr>
                <w:rFonts w:ascii="Book Antiqua" w:hAnsi="Book Antiqua"/>
              </w:rPr>
              <w:t>24</w:t>
            </w:r>
          </w:p>
        </w:tc>
      </w:tr>
      <w:tr w:rsidR="002E4328" w:rsidRPr="00197D3E" w14:paraId="06B07D03" w14:textId="77777777" w:rsidTr="002A08E9">
        <w:trPr>
          <w:trHeight w:val="633"/>
        </w:trPr>
        <w:tc>
          <w:tcPr>
            <w:tcW w:w="1167" w:type="dxa"/>
            <w:vAlign w:val="center"/>
          </w:tcPr>
          <w:p w14:paraId="3F0A4567" w14:textId="77777777" w:rsidR="002E4328" w:rsidRPr="00197D3E" w:rsidRDefault="002E4328" w:rsidP="00DF1A53">
            <w:pPr>
              <w:spacing w:line="276" w:lineRule="auto"/>
              <w:jc w:val="center"/>
              <w:rPr>
                <w:rFonts w:ascii="Book Antiqua" w:hAnsi="Book Antiqua"/>
              </w:rPr>
            </w:pPr>
            <w:r w:rsidRPr="00197D3E">
              <w:rPr>
                <w:rFonts w:ascii="Book Antiqua" w:hAnsi="Book Antiqua"/>
              </w:rPr>
              <w:t>CHP</w:t>
            </w:r>
          </w:p>
          <w:p w14:paraId="08155B9C" w14:textId="77777777" w:rsidR="002E4328" w:rsidRPr="00197D3E" w:rsidRDefault="002E4328" w:rsidP="00DF1A53">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70" w:type="dxa"/>
            <w:shd w:val="clear" w:color="auto" w:fill="F1FF7E"/>
            <w:vAlign w:val="center"/>
          </w:tcPr>
          <w:p w14:paraId="36682552" w14:textId="77777777" w:rsidR="002E4328" w:rsidRPr="00197D3E" w:rsidRDefault="002E4328" w:rsidP="00DF1A53">
            <w:pPr>
              <w:spacing w:line="276" w:lineRule="auto"/>
              <w:jc w:val="center"/>
              <w:rPr>
                <w:rFonts w:ascii="Book Antiqua" w:hAnsi="Book Antiqua"/>
              </w:rPr>
            </w:pPr>
            <w:r w:rsidRPr="00197D3E">
              <w:rPr>
                <w:rFonts w:ascii="Book Antiqua" w:hAnsi="Book Antiqua"/>
              </w:rPr>
              <w:t>1</w:t>
            </w:r>
          </w:p>
        </w:tc>
        <w:tc>
          <w:tcPr>
            <w:tcW w:w="871" w:type="dxa"/>
            <w:vAlign w:val="center"/>
          </w:tcPr>
          <w:p w14:paraId="546C96BA"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64DF3289"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61A2B139"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3975B06C" w14:textId="77777777" w:rsidR="002E4328" w:rsidRPr="00197D3E" w:rsidRDefault="002E4328" w:rsidP="00DF1A53">
            <w:pPr>
              <w:spacing w:line="276" w:lineRule="auto"/>
              <w:jc w:val="center"/>
              <w:rPr>
                <w:rFonts w:ascii="Book Antiqua" w:hAnsi="Book Antiqua"/>
              </w:rPr>
            </w:pPr>
            <w:r w:rsidRPr="00197D3E">
              <w:rPr>
                <w:rFonts w:ascii="Book Antiqua" w:hAnsi="Book Antiqua"/>
              </w:rPr>
              <w:t>15</w:t>
            </w:r>
          </w:p>
        </w:tc>
        <w:tc>
          <w:tcPr>
            <w:tcW w:w="871" w:type="dxa"/>
            <w:vAlign w:val="center"/>
          </w:tcPr>
          <w:p w14:paraId="72FDFB78" w14:textId="77777777" w:rsidR="002E4328" w:rsidRPr="00197D3E" w:rsidRDefault="002E4328" w:rsidP="00DF1A53">
            <w:pPr>
              <w:spacing w:line="276" w:lineRule="auto"/>
              <w:jc w:val="center"/>
              <w:rPr>
                <w:rFonts w:ascii="Book Antiqua" w:hAnsi="Book Antiqua"/>
              </w:rPr>
            </w:pPr>
            <w:r w:rsidRPr="00197D3E">
              <w:rPr>
                <w:rFonts w:ascii="Book Antiqua" w:hAnsi="Book Antiqua"/>
              </w:rPr>
              <w:t>41</w:t>
            </w:r>
          </w:p>
        </w:tc>
        <w:tc>
          <w:tcPr>
            <w:tcW w:w="770" w:type="dxa"/>
            <w:shd w:val="clear" w:color="auto" w:fill="F1FF7E"/>
            <w:vAlign w:val="center"/>
          </w:tcPr>
          <w:p w14:paraId="14A51B70" w14:textId="77777777" w:rsidR="002E4328" w:rsidRPr="00197D3E" w:rsidRDefault="002E4328" w:rsidP="00DF1A53">
            <w:pPr>
              <w:spacing w:line="276" w:lineRule="auto"/>
              <w:jc w:val="center"/>
              <w:rPr>
                <w:rFonts w:ascii="Book Antiqua" w:hAnsi="Book Antiqua"/>
              </w:rPr>
            </w:pPr>
            <w:r w:rsidRPr="00197D3E">
              <w:rPr>
                <w:rFonts w:ascii="Book Antiqua" w:hAnsi="Book Antiqua"/>
              </w:rPr>
              <w:t>8</w:t>
            </w:r>
          </w:p>
        </w:tc>
        <w:tc>
          <w:tcPr>
            <w:tcW w:w="871" w:type="dxa"/>
            <w:vAlign w:val="center"/>
          </w:tcPr>
          <w:p w14:paraId="1D1A6072" w14:textId="77777777" w:rsidR="002E4328" w:rsidRPr="00197D3E" w:rsidRDefault="002E4328" w:rsidP="00DF1A53">
            <w:pPr>
              <w:spacing w:line="276" w:lineRule="auto"/>
              <w:jc w:val="center"/>
              <w:rPr>
                <w:rFonts w:ascii="Book Antiqua" w:hAnsi="Book Antiqua"/>
              </w:rPr>
            </w:pPr>
            <w:r w:rsidRPr="00197D3E">
              <w:rPr>
                <w:rFonts w:ascii="Book Antiqua" w:hAnsi="Book Antiqua"/>
              </w:rPr>
              <w:t>4</w:t>
            </w:r>
          </w:p>
        </w:tc>
        <w:tc>
          <w:tcPr>
            <w:tcW w:w="794" w:type="dxa"/>
            <w:shd w:val="clear" w:color="auto" w:fill="F1FF7E"/>
            <w:vAlign w:val="center"/>
          </w:tcPr>
          <w:p w14:paraId="17F2B734" w14:textId="77777777" w:rsidR="002E4328" w:rsidRPr="00197D3E" w:rsidRDefault="001758E1" w:rsidP="00DF1A53">
            <w:pPr>
              <w:spacing w:line="276" w:lineRule="auto"/>
              <w:jc w:val="center"/>
              <w:rPr>
                <w:rFonts w:ascii="Book Antiqua" w:hAnsi="Book Antiqua"/>
              </w:rPr>
            </w:pPr>
            <w:r w:rsidRPr="00197D3E">
              <w:rPr>
                <w:rFonts w:ascii="Book Antiqua" w:hAnsi="Book Antiqua"/>
              </w:rPr>
              <w:t>24</w:t>
            </w:r>
          </w:p>
        </w:tc>
        <w:tc>
          <w:tcPr>
            <w:tcW w:w="892" w:type="dxa"/>
            <w:vAlign w:val="center"/>
          </w:tcPr>
          <w:p w14:paraId="556B0BCC" w14:textId="77777777" w:rsidR="002E4328" w:rsidRPr="00197D3E" w:rsidRDefault="001758E1" w:rsidP="00DF1A53">
            <w:pPr>
              <w:spacing w:line="276" w:lineRule="auto"/>
              <w:jc w:val="center"/>
              <w:rPr>
                <w:rFonts w:ascii="Book Antiqua" w:hAnsi="Book Antiqua"/>
              </w:rPr>
            </w:pPr>
            <w:r w:rsidRPr="00197D3E">
              <w:rPr>
                <w:rFonts w:ascii="Book Antiqua" w:hAnsi="Book Antiqua"/>
              </w:rPr>
              <w:t>45</w:t>
            </w:r>
          </w:p>
        </w:tc>
      </w:tr>
      <w:tr w:rsidR="002E4328" w:rsidRPr="00197D3E" w14:paraId="06CFFAE4" w14:textId="77777777" w:rsidTr="002A08E9">
        <w:trPr>
          <w:trHeight w:val="633"/>
        </w:trPr>
        <w:tc>
          <w:tcPr>
            <w:tcW w:w="1167" w:type="dxa"/>
            <w:vAlign w:val="center"/>
          </w:tcPr>
          <w:p w14:paraId="3BB87EC8" w14:textId="037595D5" w:rsidR="002E4328" w:rsidRPr="00197D3E" w:rsidRDefault="002E4328" w:rsidP="00DF1A53">
            <w:pPr>
              <w:spacing w:line="276" w:lineRule="auto"/>
              <w:jc w:val="center"/>
              <w:rPr>
                <w:rFonts w:ascii="Book Antiqua" w:hAnsi="Book Antiqua"/>
              </w:rPr>
            </w:pPr>
            <w:r w:rsidRPr="00197D3E">
              <w:rPr>
                <w:rFonts w:ascii="Book Antiqua" w:hAnsi="Book Antiqua"/>
              </w:rPr>
              <w:t>Diğer</w:t>
            </w:r>
            <w:r w:rsidR="00407B98">
              <w:rPr>
                <w:rStyle w:val="FootnoteReference"/>
                <w:rFonts w:ascii="Book Antiqua" w:hAnsi="Book Antiqua"/>
              </w:rPr>
              <w:footnoteReference w:customMarkFollows="1" w:id="6"/>
              <w:t>4</w:t>
            </w:r>
          </w:p>
          <w:p w14:paraId="2FE49C51" w14:textId="77777777" w:rsidR="002E4328" w:rsidRPr="00197D3E" w:rsidRDefault="002E4328" w:rsidP="00DF1A53">
            <w:pPr>
              <w:spacing w:line="276" w:lineRule="auto"/>
              <w:jc w:val="center"/>
              <w:rPr>
                <w:rFonts w:ascii="Book Antiqua" w:hAnsi="Book Antiqua"/>
              </w:rPr>
            </w:pPr>
            <w:r w:rsidRPr="00197D3E">
              <w:rPr>
                <w:rFonts w:ascii="Book Antiqua" w:hAnsi="Book Antiqua"/>
                <w:sz w:val="20"/>
              </w:rPr>
              <w:t>(</w:t>
            </w:r>
            <w:r w:rsidRPr="00197D3E">
              <w:rPr>
                <w:rFonts w:ascii="Book Antiqua" w:hAnsi="Book Antiqua"/>
                <w:sz w:val="18"/>
                <w:szCs w:val="18"/>
              </w:rPr>
              <w:t>Muhalefet</w:t>
            </w:r>
            <w:r w:rsidRPr="00197D3E">
              <w:rPr>
                <w:rFonts w:ascii="Book Antiqua" w:hAnsi="Book Antiqua"/>
                <w:sz w:val="20"/>
              </w:rPr>
              <w:t>)</w:t>
            </w:r>
          </w:p>
        </w:tc>
        <w:tc>
          <w:tcPr>
            <w:tcW w:w="770" w:type="dxa"/>
            <w:shd w:val="clear" w:color="auto" w:fill="F1FF7E"/>
            <w:vAlign w:val="center"/>
          </w:tcPr>
          <w:p w14:paraId="704DAB36" w14:textId="77777777" w:rsidR="002E4328" w:rsidRPr="00197D3E" w:rsidRDefault="002E4328" w:rsidP="00DF1A53">
            <w:pPr>
              <w:spacing w:line="276" w:lineRule="auto"/>
              <w:jc w:val="center"/>
              <w:rPr>
                <w:rFonts w:ascii="Book Antiqua" w:hAnsi="Book Antiqua"/>
              </w:rPr>
            </w:pPr>
            <w:r w:rsidRPr="00197D3E">
              <w:rPr>
                <w:rFonts w:ascii="Book Antiqua" w:hAnsi="Book Antiqua"/>
              </w:rPr>
              <w:t>3</w:t>
            </w:r>
          </w:p>
        </w:tc>
        <w:tc>
          <w:tcPr>
            <w:tcW w:w="871" w:type="dxa"/>
            <w:vAlign w:val="center"/>
          </w:tcPr>
          <w:p w14:paraId="6EAE2403"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29A8686C"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3CBACF47"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65AE9AAD" w14:textId="77777777" w:rsidR="002E4328" w:rsidRPr="00197D3E" w:rsidRDefault="002E4328" w:rsidP="00DF1A53">
            <w:pPr>
              <w:spacing w:line="276" w:lineRule="auto"/>
              <w:jc w:val="center"/>
              <w:rPr>
                <w:rFonts w:ascii="Book Antiqua" w:hAnsi="Book Antiqua"/>
              </w:rPr>
            </w:pPr>
            <w:r w:rsidRPr="00197D3E">
              <w:rPr>
                <w:rFonts w:ascii="Book Antiqua" w:hAnsi="Book Antiqua"/>
              </w:rPr>
              <w:t>3</w:t>
            </w:r>
          </w:p>
        </w:tc>
        <w:tc>
          <w:tcPr>
            <w:tcW w:w="871" w:type="dxa"/>
            <w:vAlign w:val="center"/>
          </w:tcPr>
          <w:p w14:paraId="7670CE6A" w14:textId="77777777" w:rsidR="002E4328" w:rsidRPr="00197D3E" w:rsidRDefault="002E4328" w:rsidP="00DF1A53">
            <w:pPr>
              <w:spacing w:line="276" w:lineRule="auto"/>
              <w:jc w:val="center"/>
              <w:rPr>
                <w:rFonts w:ascii="Book Antiqua" w:hAnsi="Book Antiqua"/>
              </w:rPr>
            </w:pPr>
            <w:r w:rsidRPr="00197D3E">
              <w:rPr>
                <w:rFonts w:ascii="Book Antiqua" w:hAnsi="Book Antiqua"/>
              </w:rPr>
              <w:t>7</w:t>
            </w:r>
          </w:p>
        </w:tc>
        <w:tc>
          <w:tcPr>
            <w:tcW w:w="770" w:type="dxa"/>
            <w:shd w:val="clear" w:color="auto" w:fill="F1FF7E"/>
            <w:vAlign w:val="center"/>
          </w:tcPr>
          <w:p w14:paraId="60ABA41A"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33C3735B" w14:textId="77777777" w:rsidR="002E4328" w:rsidRPr="00197D3E" w:rsidRDefault="002E4328" w:rsidP="00DF1A53">
            <w:pPr>
              <w:spacing w:line="276" w:lineRule="auto"/>
              <w:jc w:val="center"/>
              <w:rPr>
                <w:rFonts w:ascii="Book Antiqua" w:hAnsi="Book Antiqua"/>
              </w:rPr>
            </w:pPr>
            <w:r w:rsidRPr="00197D3E">
              <w:rPr>
                <w:rFonts w:ascii="Book Antiqua" w:hAnsi="Book Antiqua"/>
              </w:rPr>
              <w:t>-</w:t>
            </w:r>
          </w:p>
        </w:tc>
        <w:tc>
          <w:tcPr>
            <w:tcW w:w="794" w:type="dxa"/>
            <w:shd w:val="clear" w:color="auto" w:fill="F1FF7E"/>
            <w:vAlign w:val="center"/>
          </w:tcPr>
          <w:p w14:paraId="6C2D31D6" w14:textId="77777777" w:rsidR="002E4328" w:rsidRPr="00197D3E" w:rsidRDefault="001758E1" w:rsidP="00DF1A53">
            <w:pPr>
              <w:spacing w:line="276" w:lineRule="auto"/>
              <w:jc w:val="center"/>
              <w:rPr>
                <w:rFonts w:ascii="Book Antiqua" w:hAnsi="Book Antiqua"/>
              </w:rPr>
            </w:pPr>
            <w:r w:rsidRPr="00197D3E">
              <w:rPr>
                <w:rFonts w:ascii="Book Antiqua" w:hAnsi="Book Antiqua"/>
              </w:rPr>
              <w:t>6</w:t>
            </w:r>
          </w:p>
        </w:tc>
        <w:tc>
          <w:tcPr>
            <w:tcW w:w="892" w:type="dxa"/>
            <w:vAlign w:val="center"/>
          </w:tcPr>
          <w:p w14:paraId="1CDDDF66" w14:textId="77777777" w:rsidR="002E4328" w:rsidRPr="00197D3E" w:rsidRDefault="001758E1" w:rsidP="00DF1A53">
            <w:pPr>
              <w:spacing w:line="276" w:lineRule="auto"/>
              <w:jc w:val="center"/>
              <w:rPr>
                <w:rFonts w:ascii="Book Antiqua" w:hAnsi="Book Antiqua"/>
              </w:rPr>
            </w:pPr>
            <w:r w:rsidRPr="00197D3E">
              <w:rPr>
                <w:rFonts w:ascii="Book Antiqua" w:hAnsi="Book Antiqua"/>
              </w:rPr>
              <w:t>7</w:t>
            </w:r>
          </w:p>
        </w:tc>
      </w:tr>
      <w:tr w:rsidR="002E4328" w:rsidRPr="00197D3E" w14:paraId="3A025BB9" w14:textId="77777777" w:rsidTr="002A08E9">
        <w:trPr>
          <w:trHeight w:val="633"/>
        </w:trPr>
        <w:tc>
          <w:tcPr>
            <w:tcW w:w="7731" w:type="dxa"/>
            <w:gridSpan w:val="9"/>
            <w:vAlign w:val="center"/>
          </w:tcPr>
          <w:p w14:paraId="73D89E18" w14:textId="77777777" w:rsidR="002E4328" w:rsidRPr="00197D3E" w:rsidRDefault="002E4328" w:rsidP="00DF1A53">
            <w:pPr>
              <w:spacing w:line="276" w:lineRule="auto"/>
              <w:jc w:val="center"/>
              <w:rPr>
                <w:rFonts w:ascii="Book Antiqua" w:hAnsi="Book Antiqua"/>
              </w:rPr>
            </w:pPr>
            <w:r w:rsidRPr="00197D3E">
              <w:rPr>
                <w:rFonts w:ascii="Book Antiqua" w:hAnsi="Book Antiqua"/>
              </w:rPr>
              <w:t>Toplam Söylem</w:t>
            </w:r>
          </w:p>
        </w:tc>
        <w:tc>
          <w:tcPr>
            <w:tcW w:w="794" w:type="dxa"/>
            <w:shd w:val="clear" w:color="auto" w:fill="F1FF7E"/>
            <w:vAlign w:val="center"/>
          </w:tcPr>
          <w:p w14:paraId="5835F16F" w14:textId="77777777" w:rsidR="002E4328" w:rsidRPr="00197D3E" w:rsidRDefault="001758E1" w:rsidP="00DF1A53">
            <w:pPr>
              <w:spacing w:line="276" w:lineRule="auto"/>
              <w:jc w:val="center"/>
              <w:rPr>
                <w:rFonts w:ascii="Book Antiqua" w:hAnsi="Book Antiqua"/>
              </w:rPr>
            </w:pPr>
            <w:r w:rsidRPr="00197D3E">
              <w:rPr>
                <w:rFonts w:ascii="Book Antiqua" w:hAnsi="Book Antiqua"/>
              </w:rPr>
              <w:t>54</w:t>
            </w:r>
          </w:p>
        </w:tc>
        <w:tc>
          <w:tcPr>
            <w:tcW w:w="892" w:type="dxa"/>
            <w:vAlign w:val="center"/>
          </w:tcPr>
          <w:p w14:paraId="287C0CC3" w14:textId="77777777" w:rsidR="002E4328" w:rsidRPr="00197D3E" w:rsidRDefault="001758E1" w:rsidP="00DF1A53">
            <w:pPr>
              <w:spacing w:line="276" w:lineRule="auto"/>
              <w:jc w:val="center"/>
              <w:rPr>
                <w:rFonts w:ascii="Book Antiqua" w:hAnsi="Book Antiqua"/>
              </w:rPr>
            </w:pPr>
            <w:r w:rsidRPr="00197D3E">
              <w:rPr>
                <w:rFonts w:ascii="Book Antiqua" w:hAnsi="Book Antiqua"/>
              </w:rPr>
              <w:t>76</w:t>
            </w:r>
          </w:p>
        </w:tc>
      </w:tr>
    </w:tbl>
    <w:p w14:paraId="7DB011B2" w14:textId="77777777" w:rsidR="003B4509" w:rsidRPr="00197D3E" w:rsidRDefault="003B4509" w:rsidP="002E4328">
      <w:pPr>
        <w:spacing w:line="276" w:lineRule="auto"/>
        <w:jc w:val="both"/>
        <w:rPr>
          <w:rFonts w:ascii="Book Antiqua" w:hAnsi="Book Antiqua"/>
        </w:rPr>
      </w:pPr>
    </w:p>
    <w:p w14:paraId="66A3D465" w14:textId="77777777" w:rsidR="002867E4" w:rsidRPr="00197D3E" w:rsidRDefault="00CF03ED" w:rsidP="002E4328">
      <w:pPr>
        <w:spacing w:line="276" w:lineRule="auto"/>
        <w:jc w:val="both"/>
        <w:rPr>
          <w:rFonts w:ascii="Book Antiqua" w:hAnsi="Book Antiqua"/>
        </w:rPr>
      </w:pPr>
      <w:r w:rsidRPr="00197D3E">
        <w:rPr>
          <w:rFonts w:ascii="Book Antiqua" w:hAnsi="Book Antiqua"/>
        </w:rPr>
        <w:t xml:space="preserve">22. dönemde TBMM’de öne çıkan konu Türkiye – Çin ilişkilerinde ekonomi ve özellikle de dış ticaret olmuştur. Çin ile yapılan ithalat ve ihracatta makasın açılmasın özellikle muhalefet tarafından sert şekilde eleştirilmiş, iktidarın da bu konuda önlemler almaya çalıştığı görülmüştür. Burada bir diğer husus ise dış politikanın çok az gündeme gelmiş olması, 21. dönemde çok gündeme gelmiş olan Doğu Türkistan meselesinin ise hiç gündeme gelmemiş olması olmuştur. Milliyetçi muhafazakâr siyasetin temsilcisi olan MHP ve Saadet Partisi’nin mecliste temsil olunmaması, muhafazakâr siyasetçileri barındıran AK Parti’nin iktidarda olduğu için diplomatik bir dili seçmesi burada etkili olmuştur. </w:t>
      </w:r>
    </w:p>
    <w:p w14:paraId="361814E9" w14:textId="77777777" w:rsidR="00EF74CB" w:rsidRPr="00197D3E" w:rsidRDefault="00EF74CB" w:rsidP="002E4328">
      <w:pPr>
        <w:spacing w:line="276" w:lineRule="auto"/>
        <w:jc w:val="both"/>
        <w:rPr>
          <w:rFonts w:ascii="Book Antiqua" w:hAnsi="Book Antiqua"/>
        </w:rPr>
      </w:pPr>
    </w:p>
    <w:p w14:paraId="54E70FE7" w14:textId="77777777" w:rsidR="00EF74CB" w:rsidRPr="00197D3E" w:rsidRDefault="00EF74CB" w:rsidP="002E4328">
      <w:pPr>
        <w:spacing w:line="276" w:lineRule="auto"/>
        <w:jc w:val="both"/>
        <w:rPr>
          <w:rFonts w:ascii="Book Antiqua" w:hAnsi="Book Antiqua"/>
          <w:b/>
        </w:rPr>
      </w:pPr>
      <w:r w:rsidRPr="00197D3E">
        <w:rPr>
          <w:rFonts w:ascii="Book Antiqua" w:hAnsi="Book Antiqua"/>
          <w:b/>
        </w:rPr>
        <w:t>23. Dönem</w:t>
      </w:r>
      <w:r w:rsidR="00827A21" w:rsidRPr="00197D3E">
        <w:rPr>
          <w:rFonts w:ascii="Book Antiqua" w:hAnsi="Book Antiqua"/>
          <w:b/>
        </w:rPr>
        <w:t xml:space="preserve"> (2007 – 2011)</w:t>
      </w:r>
    </w:p>
    <w:p w14:paraId="3F59E1EA" w14:textId="77777777" w:rsidR="00EF74CB" w:rsidRPr="00197D3E" w:rsidRDefault="00EF74CB" w:rsidP="002E4328">
      <w:pPr>
        <w:spacing w:line="276" w:lineRule="auto"/>
        <w:jc w:val="both"/>
        <w:rPr>
          <w:rFonts w:ascii="Book Antiqua" w:hAnsi="Book Antiqua"/>
          <w:b/>
        </w:rPr>
      </w:pPr>
    </w:p>
    <w:p w14:paraId="763CB568" w14:textId="50CEE440" w:rsidR="00EF74CB" w:rsidRPr="00197D3E" w:rsidRDefault="00EF74CB" w:rsidP="002E4328">
      <w:pPr>
        <w:spacing w:line="276" w:lineRule="auto"/>
        <w:jc w:val="both"/>
        <w:rPr>
          <w:rFonts w:ascii="Book Antiqua" w:hAnsi="Book Antiqua"/>
        </w:rPr>
      </w:pPr>
      <w:r w:rsidRPr="00197D3E">
        <w:rPr>
          <w:rFonts w:ascii="Book Antiqua" w:hAnsi="Book Antiqua"/>
        </w:rPr>
        <w:t xml:space="preserve">22 Temmuz 2007 tarihinde yapılan seçimin akabinde 23 Temmuz 2007 ile 28 Haziran 2011 tarihleri arasında TBMM 23. dönemi yaşanmıştır. 2007 seçimleriyle birlikte </w:t>
      </w:r>
      <w:r w:rsidR="0091210A" w:rsidRPr="00197D3E">
        <w:rPr>
          <w:rFonts w:ascii="Book Antiqua" w:hAnsi="Book Antiqua"/>
        </w:rPr>
        <w:t xml:space="preserve">Recep Tayyip Erdoğan liderliğindeki </w:t>
      </w:r>
      <w:r w:rsidRPr="00197D3E">
        <w:rPr>
          <w:rFonts w:ascii="Book Antiqua" w:hAnsi="Book Antiqua"/>
        </w:rPr>
        <w:t>AK Parti’nin tek başına iktidarı</w:t>
      </w:r>
      <w:r w:rsidR="00F82C32" w:rsidRPr="00197D3E">
        <w:rPr>
          <w:rFonts w:ascii="Book Antiqua" w:hAnsi="Book Antiqua"/>
        </w:rPr>
        <w:t xml:space="preserve"> ve </w:t>
      </w:r>
      <w:r w:rsidR="0091210A" w:rsidRPr="00197D3E">
        <w:rPr>
          <w:rFonts w:ascii="Book Antiqua" w:hAnsi="Book Antiqua"/>
        </w:rPr>
        <w:t xml:space="preserve">Deniz Baykal liderliğindeki </w:t>
      </w:r>
      <w:r w:rsidR="00F82C32" w:rsidRPr="00197D3E">
        <w:rPr>
          <w:rFonts w:ascii="Book Antiqua" w:hAnsi="Book Antiqua"/>
        </w:rPr>
        <w:t>CHP’nin ana muhalefet partisi görevi</w:t>
      </w:r>
      <w:r w:rsidRPr="00197D3E">
        <w:rPr>
          <w:rFonts w:ascii="Book Antiqua" w:hAnsi="Book Antiqua"/>
        </w:rPr>
        <w:t xml:space="preserve"> devam etmiş ama TBMM aritmetiğinde değişiklikler olmuştur. 21. </w:t>
      </w:r>
      <w:r w:rsidR="0091210A" w:rsidRPr="00197D3E">
        <w:rPr>
          <w:rFonts w:ascii="Book Antiqua" w:hAnsi="Book Antiqua"/>
        </w:rPr>
        <w:t>d</w:t>
      </w:r>
      <w:r w:rsidRPr="00197D3E">
        <w:rPr>
          <w:rFonts w:ascii="Book Antiqua" w:hAnsi="Book Antiqua"/>
        </w:rPr>
        <w:t xml:space="preserve">önemin iktidar ortağı </w:t>
      </w:r>
      <w:r w:rsidR="00C7265E" w:rsidRPr="00197D3E">
        <w:rPr>
          <w:rFonts w:ascii="Book Antiqua" w:hAnsi="Book Antiqua"/>
        </w:rPr>
        <w:t>Devle</w:t>
      </w:r>
      <w:r w:rsidR="00F82C32" w:rsidRPr="00197D3E">
        <w:rPr>
          <w:rFonts w:ascii="Book Antiqua" w:hAnsi="Book Antiqua"/>
        </w:rPr>
        <w:t>t</w:t>
      </w:r>
      <w:r w:rsidR="00C7265E" w:rsidRPr="00197D3E">
        <w:rPr>
          <w:rFonts w:ascii="Book Antiqua" w:hAnsi="Book Antiqua"/>
        </w:rPr>
        <w:t xml:space="preserve"> Bahçeli liderliğindeki </w:t>
      </w:r>
      <w:r w:rsidRPr="00197D3E">
        <w:rPr>
          <w:rFonts w:ascii="Book Antiqua" w:hAnsi="Book Antiqua"/>
        </w:rPr>
        <w:t xml:space="preserve">MHP yeniden TBMM’de grup kurarak temsil edilmeye başlanmıştır. Bu dönemin bir diğer önemli gelişmesi ise </w:t>
      </w:r>
      <w:r w:rsidR="00847DE3" w:rsidRPr="00197D3E">
        <w:rPr>
          <w:rFonts w:ascii="Book Antiqua" w:hAnsi="Book Antiqua"/>
        </w:rPr>
        <w:t>radikal sol ve etnik Kürt milliyetçiliği üzerinden siyaset yapan Demokratik Toplum Partisi (DTP) destekli bağımsız adayların TBMM’ye girerek DTP grubunu kurmalarıdır. DTP, 11 Aralık 2009 tarihinde kapatılmıştır. DTP milletvekilleri 25 Aralık 2009’da Barış ve Demokrasi Partisi’ne (BDP) katılarak grup kur</w:t>
      </w:r>
      <w:r w:rsidR="00023F65" w:rsidRPr="00197D3E">
        <w:rPr>
          <w:rFonts w:ascii="Book Antiqua" w:hAnsi="Book Antiqua"/>
        </w:rPr>
        <w:t>muştur</w:t>
      </w:r>
      <w:r w:rsidR="00847DE3" w:rsidRPr="00197D3E">
        <w:rPr>
          <w:rFonts w:ascii="Book Antiqua" w:hAnsi="Book Antiqua"/>
        </w:rPr>
        <w:t xml:space="preserve">. </w:t>
      </w:r>
      <w:r w:rsidR="00F82C32" w:rsidRPr="00197D3E">
        <w:rPr>
          <w:rFonts w:ascii="Book Antiqua" w:hAnsi="Book Antiqua"/>
        </w:rPr>
        <w:t>TBMM faaliyetleri bu dört parti</w:t>
      </w:r>
      <w:r w:rsidR="00ED72E6" w:rsidRPr="00197D3E">
        <w:rPr>
          <w:rFonts w:ascii="Book Antiqua" w:hAnsi="Book Antiqua"/>
        </w:rPr>
        <w:t xml:space="preserve"> grubu ve diğerleri</w:t>
      </w:r>
      <w:r w:rsidR="00F82C32" w:rsidRPr="00197D3E">
        <w:rPr>
          <w:rFonts w:ascii="Book Antiqua" w:hAnsi="Book Antiqua"/>
        </w:rPr>
        <w:t xml:space="preserve"> üzerinden yürümüştür </w:t>
      </w:r>
      <w:r w:rsidR="00D127FB" w:rsidRPr="00197D3E">
        <w:rPr>
          <w:rFonts w:ascii="Book Antiqua" w:hAnsi="Book Antiqua"/>
        </w:rPr>
        <w:t>(Yüksel, 2011)</w:t>
      </w:r>
      <w:r w:rsidR="00407B98">
        <w:rPr>
          <w:rFonts w:ascii="Book Antiqua" w:hAnsi="Book Antiqua"/>
        </w:rPr>
        <w:t>.</w:t>
      </w:r>
    </w:p>
    <w:p w14:paraId="12084A19" w14:textId="77777777" w:rsidR="003F69F9" w:rsidRPr="00197D3E" w:rsidRDefault="003F69F9" w:rsidP="002E4328">
      <w:pPr>
        <w:spacing w:line="276" w:lineRule="auto"/>
        <w:jc w:val="both"/>
        <w:rPr>
          <w:rFonts w:ascii="Book Antiqua" w:hAnsi="Book Antiqua"/>
        </w:rPr>
      </w:pPr>
    </w:p>
    <w:p w14:paraId="630F6989" w14:textId="174BCC4B" w:rsidR="001E70B4" w:rsidRPr="00197D3E" w:rsidRDefault="001E70B4" w:rsidP="002E4328">
      <w:pPr>
        <w:spacing w:line="276" w:lineRule="auto"/>
        <w:jc w:val="both"/>
        <w:rPr>
          <w:rFonts w:ascii="Book Antiqua" w:hAnsi="Book Antiqua"/>
        </w:rPr>
      </w:pPr>
      <w:r w:rsidRPr="00197D3E">
        <w:rPr>
          <w:rFonts w:ascii="Book Antiqua" w:hAnsi="Book Antiqua"/>
        </w:rPr>
        <w:t xml:space="preserve">Türk – Çin ilişkileriyle alakalı en üst düzey ve </w:t>
      </w:r>
      <w:r w:rsidR="0089374B" w:rsidRPr="00197D3E">
        <w:rPr>
          <w:rFonts w:ascii="Book Antiqua" w:hAnsi="Book Antiqua"/>
        </w:rPr>
        <w:t xml:space="preserve">dikkate değer konuşma Başbakan Recep Tayyip Erdoğan tarafından 31 Ağustos 2007 tarihinde hükümet programının TBMM Genel Kurulu’na okunması sırasında yapılmıştır. Başbakan Erdoğan </w:t>
      </w:r>
      <w:r w:rsidR="0089374B" w:rsidRPr="00197D3E">
        <w:rPr>
          <w:rFonts w:ascii="Book Antiqua" w:hAnsi="Book Antiqua"/>
          <w:i/>
        </w:rPr>
        <w:t>“Rusya, Çin, Hindistan ve Japonya gibi Avrasya'nın önemli aktörleriyle geliştirilen ilişkiler, Türkiye'nin Avrupa Birliği ve Amerika Birleşik Devletleri ile sahip olduğu bu kurumsallaşmış ilişkiler sisteminin hiçbir zaman bir alternatifi değildir.”</w:t>
      </w:r>
      <w:r w:rsidR="0089374B" w:rsidRPr="00197D3E">
        <w:rPr>
          <w:rFonts w:ascii="Book Antiqua" w:hAnsi="Book Antiqua"/>
        </w:rPr>
        <w:t xml:space="preserve"> ifadelerini kullanmıştır </w:t>
      </w:r>
      <w:r w:rsidR="00392078" w:rsidRPr="00197D3E">
        <w:rPr>
          <w:rFonts w:ascii="Book Antiqua" w:hAnsi="Book Antiqua"/>
        </w:rPr>
        <w:t>(TBMM Tutanak, 2007</w:t>
      </w:r>
      <w:r w:rsidR="000A66D7" w:rsidRPr="00197D3E">
        <w:rPr>
          <w:rFonts w:ascii="Book Antiqua" w:hAnsi="Book Antiqua"/>
        </w:rPr>
        <w:t>/1</w:t>
      </w:r>
      <w:r w:rsidR="00392078" w:rsidRPr="00197D3E">
        <w:rPr>
          <w:rFonts w:ascii="Book Antiqua" w:hAnsi="Book Antiqua"/>
        </w:rPr>
        <w:t xml:space="preserve"> : 27)</w:t>
      </w:r>
      <w:r w:rsidR="00407B98">
        <w:rPr>
          <w:rFonts w:ascii="Book Antiqua" w:hAnsi="Book Antiqua"/>
        </w:rPr>
        <w:t>.</w:t>
      </w:r>
      <w:r w:rsidR="00392078" w:rsidRPr="00197D3E">
        <w:rPr>
          <w:rFonts w:ascii="Book Antiqua" w:hAnsi="Book Antiqua"/>
        </w:rPr>
        <w:t xml:space="preserve"> </w:t>
      </w:r>
      <w:r w:rsidR="0089374B" w:rsidRPr="00197D3E">
        <w:rPr>
          <w:rFonts w:ascii="Book Antiqua" w:hAnsi="Book Antiqua"/>
        </w:rPr>
        <w:t xml:space="preserve">Türk dış politikasında eksen kayması tartışmalarının yeni başladığı bu dönemde Erdoğan’ın böyle bir açıklamaya gitmesi Batı’ya yönelik bir garanti verme hamlesi olarak okunabilir. Türkiye’nin dış politikada eksen kayması değil ilişkilerini çeşitlendirme yolunu tercih ettiği değerlendirmesi de eklenebilir. </w:t>
      </w:r>
    </w:p>
    <w:p w14:paraId="61509F68" w14:textId="77777777" w:rsidR="00392078" w:rsidRPr="00197D3E" w:rsidRDefault="00392078" w:rsidP="002E4328">
      <w:pPr>
        <w:spacing w:line="276" w:lineRule="auto"/>
        <w:jc w:val="both"/>
        <w:rPr>
          <w:rFonts w:ascii="Book Antiqua" w:hAnsi="Book Antiqua"/>
        </w:rPr>
      </w:pPr>
    </w:p>
    <w:p w14:paraId="6D005589" w14:textId="75773CEB" w:rsidR="00392078" w:rsidRPr="00197D3E" w:rsidRDefault="00392078" w:rsidP="002E4328">
      <w:pPr>
        <w:spacing w:line="276" w:lineRule="auto"/>
        <w:jc w:val="both"/>
        <w:rPr>
          <w:rFonts w:ascii="Book Antiqua" w:hAnsi="Book Antiqua"/>
        </w:rPr>
      </w:pPr>
      <w:r w:rsidRPr="00197D3E">
        <w:rPr>
          <w:rFonts w:ascii="Book Antiqua" w:hAnsi="Book Antiqua"/>
        </w:rPr>
        <w:t>Bir diğer üst düzey önemli konuşma ise Kazakistan Cumhurbaşkanı Nursultan Nazarbayev’in TBMM Genel Kurulu’na hitabında olmuştur. 22 Ekim 2009’da TBMM Genel Kurulu’nda konuşan Nazarbayev, Kazakistan’ın dış politikasını değerlendirmiş; Şanghay İşbirliği Örgütü (ŞİÖ) çerçevesinde Çin ve Rusya ile iyi ilişkiler geliştirdiklerini ifade etmiş</w:t>
      </w:r>
      <w:r w:rsidR="001332CC" w:rsidRPr="00197D3E">
        <w:rPr>
          <w:rFonts w:ascii="Book Antiqua" w:hAnsi="Book Antiqua"/>
        </w:rPr>
        <w:t xml:space="preserve">, </w:t>
      </w:r>
      <w:r w:rsidR="001332CC" w:rsidRPr="00197D3E">
        <w:rPr>
          <w:rFonts w:ascii="Book Antiqua" w:hAnsi="Book Antiqua"/>
          <w:i/>
        </w:rPr>
        <w:t xml:space="preserve">“Rusya'yla stratejik ortaklık geliştirilmesi, Çin'le dengeli bir siyaset yürütmesi Türkiye'nin itibarını yükseltecektir” </w:t>
      </w:r>
      <w:r w:rsidR="001332CC" w:rsidRPr="00197D3E">
        <w:rPr>
          <w:rFonts w:ascii="Book Antiqua" w:hAnsi="Book Antiqua"/>
        </w:rPr>
        <w:t>ifadesini kullanarak da Türkiye’ye Çin ile daha çok ilişki ama daha temkinli politika önerisinde bulunmuştur (TBMM Tutanak, 2009</w:t>
      </w:r>
      <w:r w:rsidR="001E3FBD" w:rsidRPr="00197D3E">
        <w:rPr>
          <w:rFonts w:ascii="Book Antiqua" w:hAnsi="Book Antiqua"/>
        </w:rPr>
        <w:t>/1</w:t>
      </w:r>
      <w:r w:rsidR="001332CC" w:rsidRPr="00197D3E">
        <w:rPr>
          <w:rFonts w:ascii="Book Antiqua" w:hAnsi="Book Antiqua"/>
        </w:rPr>
        <w:t xml:space="preserve"> : 31)</w:t>
      </w:r>
      <w:r w:rsidR="00407B98">
        <w:rPr>
          <w:rFonts w:ascii="Book Antiqua" w:hAnsi="Book Antiqua"/>
        </w:rPr>
        <w:t>.</w:t>
      </w:r>
    </w:p>
    <w:p w14:paraId="40DE532B" w14:textId="77777777" w:rsidR="00E2083A" w:rsidRPr="00197D3E" w:rsidRDefault="00E2083A" w:rsidP="002E4328">
      <w:pPr>
        <w:spacing w:line="276" w:lineRule="auto"/>
        <w:jc w:val="both"/>
        <w:rPr>
          <w:rFonts w:ascii="Book Antiqua" w:hAnsi="Book Antiqua"/>
        </w:rPr>
      </w:pPr>
    </w:p>
    <w:p w14:paraId="2C296FC4" w14:textId="0A10CD80" w:rsidR="00E2083A" w:rsidRPr="00197D3E" w:rsidRDefault="00E2083A" w:rsidP="002E4328">
      <w:pPr>
        <w:spacing w:line="276" w:lineRule="auto"/>
        <w:jc w:val="both"/>
        <w:rPr>
          <w:rFonts w:ascii="Book Antiqua" w:hAnsi="Book Antiqua"/>
        </w:rPr>
      </w:pPr>
      <w:r w:rsidRPr="00197D3E">
        <w:rPr>
          <w:rFonts w:ascii="Book Antiqua" w:hAnsi="Book Antiqua"/>
        </w:rPr>
        <w:t>Doğu Türkistan meselesiyle alakalı en geniş değerlendirmeleri MHP Yozgat Milletvekili Mehmet Ekici, iki ayrı gündem</w:t>
      </w:r>
      <w:r w:rsidR="00EC4361" w:rsidRPr="00197D3E">
        <w:rPr>
          <w:rFonts w:ascii="Book Antiqua" w:hAnsi="Book Antiqua"/>
        </w:rPr>
        <w:t xml:space="preserve"> </w:t>
      </w:r>
      <w:r w:rsidRPr="00197D3E">
        <w:rPr>
          <w:rFonts w:ascii="Book Antiqua" w:hAnsi="Book Antiqua"/>
        </w:rPr>
        <w:t xml:space="preserve">dışı konuşma ile yapmıştır. İlk konuşması 5 Şubat 2008 tarihinde Gulca Katliamı’nın 11. yıldönümü vesilesiyledir. Ekici, 5 Şubat 1997’de </w:t>
      </w:r>
      <w:r w:rsidR="002810FE" w:rsidRPr="00197D3E">
        <w:rPr>
          <w:rFonts w:ascii="Book Antiqua" w:hAnsi="Book Antiqua"/>
        </w:rPr>
        <w:t xml:space="preserve">Doğu Türkistan’ın Gulca kentinde Kadir gecesi münasebetiyle ibadet etmekte olan Uygurların öldürülmesiyle başlayan ve silahsız pek çok Uygur’un Çin kolluk </w:t>
      </w:r>
      <w:r w:rsidR="002810FE" w:rsidRPr="00197D3E">
        <w:rPr>
          <w:rFonts w:ascii="Book Antiqua" w:hAnsi="Book Antiqua"/>
        </w:rPr>
        <w:lastRenderedPageBreak/>
        <w:t>kuvvetleri tarafından öldürülmesine kadar giden olayı bir katliam olarak anmıştır (TBMM Tutanak, 2008 : 17 – 18)</w:t>
      </w:r>
      <w:r w:rsidR="00097B33">
        <w:rPr>
          <w:rFonts w:ascii="Book Antiqua" w:hAnsi="Book Antiqua"/>
        </w:rPr>
        <w:t>.</w:t>
      </w:r>
      <w:r w:rsidR="002810FE" w:rsidRPr="00197D3E">
        <w:rPr>
          <w:rFonts w:ascii="Book Antiqua" w:hAnsi="Book Antiqua"/>
        </w:rPr>
        <w:t xml:space="preserve"> Ekici, ikinci konuşmasını 6 Temmuz 2010 tarihinde, Temmuz 2009’da Doğu Türkistan’ın başkenti Urumçi’de yaşanan olaylar üzerine yapmıştır. Ekici, Çin yönetimine çok sert eleştiriler getirmiş, Urumçi’de katliam, taciz ve tecavüz olduğunu vurgulamış ve çok büyük insan hakları ihlalleri olduğunu işaret etmiştir. Uygurların Türkiye – Çin arasında bir köprü olması gerektiğine işaret eden Ekici, </w:t>
      </w:r>
      <w:r w:rsidR="002810FE" w:rsidRPr="00197D3E">
        <w:rPr>
          <w:rFonts w:ascii="Book Antiqua" w:hAnsi="Book Antiqua"/>
          <w:i/>
        </w:rPr>
        <w:t xml:space="preserve">“bu köprüsünün Çin ayağı sakattır” </w:t>
      </w:r>
      <w:r w:rsidR="002810FE" w:rsidRPr="00197D3E">
        <w:rPr>
          <w:rFonts w:ascii="Book Antiqua" w:hAnsi="Book Antiqua"/>
        </w:rPr>
        <w:t>diyerek Doğu Türkistan meselesinin Türk</w:t>
      </w:r>
      <w:r w:rsidR="00EC4361" w:rsidRPr="00197D3E">
        <w:rPr>
          <w:rFonts w:ascii="Book Antiqua" w:hAnsi="Book Antiqua"/>
        </w:rPr>
        <w:t xml:space="preserve"> </w:t>
      </w:r>
      <w:r w:rsidR="002810FE" w:rsidRPr="00197D3E">
        <w:rPr>
          <w:rFonts w:ascii="Book Antiqua" w:hAnsi="Book Antiqua"/>
        </w:rPr>
        <w:t>-</w:t>
      </w:r>
      <w:r w:rsidR="00EC4361" w:rsidRPr="00197D3E">
        <w:rPr>
          <w:rFonts w:ascii="Book Antiqua" w:hAnsi="Book Antiqua"/>
        </w:rPr>
        <w:t xml:space="preserve"> Ç</w:t>
      </w:r>
      <w:r w:rsidR="002810FE" w:rsidRPr="00197D3E">
        <w:rPr>
          <w:rFonts w:ascii="Book Antiqua" w:hAnsi="Book Antiqua"/>
        </w:rPr>
        <w:t>in ilişkilerine zarar verdiğini ifade etmiştir. Ayrıca meselesinin en üst düzeyden Çinli yetkililere iletilmesi gerektiğini</w:t>
      </w:r>
      <w:r w:rsidR="00777747" w:rsidRPr="00197D3E">
        <w:rPr>
          <w:rFonts w:ascii="Book Antiqua" w:hAnsi="Book Antiqua"/>
        </w:rPr>
        <w:t>, bu zulmün durması gerektiğini, TİKA’nın Kaşgar’da bir temsilcilik açması gerektiğini eklemiştir. İktidarı da Gazze ve Hamas’a verdiği desteği Doğu Türkistan’a vermemekle suçlamıştır (TBMM Tutanak, 2010</w:t>
      </w:r>
      <w:r w:rsidR="001E3FBD" w:rsidRPr="00197D3E">
        <w:rPr>
          <w:rFonts w:ascii="Book Antiqua" w:hAnsi="Book Antiqua"/>
        </w:rPr>
        <w:t>/1</w:t>
      </w:r>
      <w:r w:rsidR="00777747" w:rsidRPr="00197D3E">
        <w:rPr>
          <w:rFonts w:ascii="Book Antiqua" w:hAnsi="Book Antiqua"/>
        </w:rPr>
        <w:t xml:space="preserve"> : 16 – 17)</w:t>
      </w:r>
      <w:r w:rsidR="00407B98">
        <w:rPr>
          <w:rFonts w:ascii="Book Antiqua" w:hAnsi="Book Antiqua"/>
        </w:rPr>
        <w:t>.</w:t>
      </w:r>
      <w:r w:rsidR="00FF25FE" w:rsidRPr="00197D3E">
        <w:rPr>
          <w:rFonts w:ascii="Book Antiqua" w:hAnsi="Book Antiqua"/>
        </w:rPr>
        <w:t xml:space="preserve"> </w:t>
      </w:r>
    </w:p>
    <w:p w14:paraId="4CB16F32" w14:textId="77777777" w:rsidR="00FF25FE" w:rsidRPr="00197D3E" w:rsidRDefault="00FF25FE" w:rsidP="002E4328">
      <w:pPr>
        <w:spacing w:line="276" w:lineRule="auto"/>
        <w:jc w:val="both"/>
        <w:rPr>
          <w:rFonts w:ascii="Book Antiqua" w:hAnsi="Book Antiqua"/>
        </w:rPr>
      </w:pPr>
    </w:p>
    <w:p w14:paraId="4E03A575" w14:textId="75E4270A" w:rsidR="00EC4361" w:rsidRPr="00197D3E" w:rsidRDefault="00FF25FE" w:rsidP="002E4328">
      <w:pPr>
        <w:spacing w:line="276" w:lineRule="auto"/>
        <w:jc w:val="both"/>
        <w:rPr>
          <w:rFonts w:ascii="Book Antiqua" w:hAnsi="Book Antiqua"/>
        </w:rPr>
      </w:pPr>
      <w:r w:rsidRPr="00197D3E">
        <w:rPr>
          <w:rFonts w:ascii="Book Antiqua" w:hAnsi="Book Antiqua"/>
        </w:rPr>
        <w:t xml:space="preserve">Tutanakların işaret ettiği üzere, 2009 Urumçi </w:t>
      </w:r>
      <w:r w:rsidR="00407B98">
        <w:rPr>
          <w:rFonts w:ascii="Book Antiqua" w:hAnsi="Book Antiqua"/>
        </w:rPr>
        <w:t>Katliamının</w:t>
      </w:r>
      <w:r w:rsidRPr="00197D3E">
        <w:rPr>
          <w:rFonts w:ascii="Book Antiqua" w:hAnsi="Book Antiqua"/>
        </w:rPr>
        <w:t xml:space="preserve"> akabinde AK Parti ve MHP </w:t>
      </w:r>
      <w:r w:rsidR="00740EAA" w:rsidRPr="00197D3E">
        <w:rPr>
          <w:rFonts w:ascii="Book Antiqua" w:hAnsi="Book Antiqua"/>
        </w:rPr>
        <w:t>grubuna mensup milletvekilleri Türkiye – Çin Parlamentolar arası dostluk gurubundan istifa ederek Çin’e tepki göstermişlerdir (TBMM Tutanak, 2010/</w:t>
      </w:r>
      <w:r w:rsidR="002702A5" w:rsidRPr="00197D3E">
        <w:rPr>
          <w:rFonts w:ascii="Book Antiqua" w:hAnsi="Book Antiqua"/>
        </w:rPr>
        <w:t>2</w:t>
      </w:r>
      <w:r w:rsidR="00740EAA" w:rsidRPr="00197D3E">
        <w:rPr>
          <w:rFonts w:ascii="Book Antiqua" w:hAnsi="Book Antiqua"/>
        </w:rPr>
        <w:t xml:space="preserve"> : 70 – 73)</w:t>
      </w:r>
      <w:r w:rsidR="00407B98">
        <w:rPr>
          <w:rFonts w:ascii="Book Antiqua" w:hAnsi="Book Antiqua"/>
        </w:rPr>
        <w:t>.</w:t>
      </w:r>
      <w:r w:rsidR="00EC4361" w:rsidRPr="00197D3E">
        <w:rPr>
          <w:rFonts w:ascii="Book Antiqua" w:hAnsi="Book Antiqua"/>
        </w:rPr>
        <w:t xml:space="preserve"> </w:t>
      </w:r>
      <w:r w:rsidR="001C2404" w:rsidRPr="00197D3E">
        <w:rPr>
          <w:rFonts w:ascii="Book Antiqua" w:hAnsi="Book Antiqua"/>
        </w:rPr>
        <w:t>MHP Tokat Milletvekili Reşat Doğru, 26 Aralık 2008’de yaptığı bir konuşmada Çin’in nükleer denemeleri Doğu Türkistan’da yaptığını ve oradaki Türklerin bundan çok büyük zararlar gördüğünü ifade etmiştir (TBMM Tutanak, 2008/</w:t>
      </w:r>
      <w:r w:rsidR="001E3FBD" w:rsidRPr="00197D3E">
        <w:rPr>
          <w:rFonts w:ascii="Book Antiqua" w:hAnsi="Book Antiqua"/>
        </w:rPr>
        <w:t>2</w:t>
      </w:r>
      <w:r w:rsidR="001C2404" w:rsidRPr="00197D3E">
        <w:rPr>
          <w:rFonts w:ascii="Book Antiqua" w:hAnsi="Book Antiqua"/>
        </w:rPr>
        <w:t xml:space="preserve"> : 53)</w:t>
      </w:r>
      <w:r w:rsidR="009B4E6F" w:rsidRPr="00197D3E">
        <w:rPr>
          <w:rFonts w:ascii="Book Antiqua" w:hAnsi="Book Antiqua"/>
        </w:rPr>
        <w:t>.</w:t>
      </w:r>
      <w:r w:rsidR="001C2404" w:rsidRPr="00197D3E">
        <w:rPr>
          <w:rFonts w:ascii="Book Antiqua" w:hAnsi="Book Antiqua"/>
        </w:rPr>
        <w:t xml:space="preserve"> </w:t>
      </w:r>
      <w:r w:rsidR="00407B98">
        <w:rPr>
          <w:rFonts w:ascii="Book Antiqua" w:hAnsi="Book Antiqua"/>
        </w:rPr>
        <w:t xml:space="preserve">2009 Urumçi Katliamı </w:t>
      </w:r>
      <w:r w:rsidR="00FE0845">
        <w:rPr>
          <w:rFonts w:ascii="Book Antiqua" w:hAnsi="Book Antiqua"/>
        </w:rPr>
        <w:t xml:space="preserve">iktidar partisi tarafından TBMM Genel Kurulu’nda belirgin bir şekilde dile getirilmese de dönemin Başbakanı ve AK Parti Genel Başkanı Recep Tayyip Erdoğan tarafından </w:t>
      </w:r>
      <w:r w:rsidR="00FE0845" w:rsidRPr="00FE0845">
        <w:rPr>
          <w:rFonts w:ascii="Book Antiqua" w:hAnsi="Book Antiqua"/>
          <w:i/>
        </w:rPr>
        <w:t>“adeta bir soykırım”</w:t>
      </w:r>
      <w:r w:rsidR="00FE0845">
        <w:rPr>
          <w:rFonts w:ascii="Book Antiqua" w:hAnsi="Book Antiqua"/>
        </w:rPr>
        <w:t xml:space="preserve"> ifadesiyle tanımlanmıştı (Milliyet, 2009).</w:t>
      </w:r>
    </w:p>
    <w:p w14:paraId="7CEF609A" w14:textId="77777777" w:rsidR="00EC4361" w:rsidRPr="00197D3E" w:rsidRDefault="00EC4361" w:rsidP="002E4328">
      <w:pPr>
        <w:spacing w:line="276" w:lineRule="auto"/>
        <w:jc w:val="both"/>
        <w:rPr>
          <w:rFonts w:ascii="Book Antiqua" w:hAnsi="Book Antiqua"/>
        </w:rPr>
      </w:pPr>
    </w:p>
    <w:p w14:paraId="0659F1C1" w14:textId="77777777" w:rsidR="009129AF" w:rsidRPr="00197D3E" w:rsidRDefault="009129AF" w:rsidP="002E4328">
      <w:pPr>
        <w:spacing w:line="276" w:lineRule="auto"/>
        <w:jc w:val="both"/>
        <w:rPr>
          <w:rFonts w:ascii="Book Antiqua" w:hAnsi="Book Antiqua"/>
        </w:rPr>
      </w:pPr>
      <w:r w:rsidRPr="00197D3E">
        <w:rPr>
          <w:rFonts w:ascii="Book Antiqua" w:hAnsi="Book Antiqua"/>
        </w:rPr>
        <w:t xml:space="preserve">BDP İstanbul Milletvekili Ufuk Uras, 24 Mart 2010 tarihinde Yurtdışı Türkler ve </w:t>
      </w:r>
      <w:r w:rsidR="00917885" w:rsidRPr="00197D3E">
        <w:rPr>
          <w:rFonts w:ascii="Book Antiqua" w:hAnsi="Book Antiqua"/>
        </w:rPr>
        <w:t>Akraba Topluluklar Başkanlığı ile ilgili bir kanun tasarısını eleştirirken, Türkiye’nin Uygurlar konusunda samimi olmadığını, Çin’in insan hakları ihlalleri yaptığını buna karşı tavır alınması gerektiğini ifade etmiştir (TBMM Tutanak, 2010/</w:t>
      </w:r>
      <w:r w:rsidR="00E92728" w:rsidRPr="00197D3E">
        <w:rPr>
          <w:rFonts w:ascii="Book Antiqua" w:hAnsi="Book Antiqua"/>
        </w:rPr>
        <w:t>3</w:t>
      </w:r>
      <w:r w:rsidR="00917885" w:rsidRPr="00197D3E">
        <w:rPr>
          <w:rFonts w:ascii="Book Antiqua" w:hAnsi="Book Antiqua"/>
        </w:rPr>
        <w:t xml:space="preserve"> : 40)</w:t>
      </w:r>
      <w:r w:rsidR="009B4E6F" w:rsidRPr="00197D3E">
        <w:rPr>
          <w:rFonts w:ascii="Book Antiqua" w:hAnsi="Book Antiqua"/>
        </w:rPr>
        <w:t>.</w:t>
      </w:r>
      <w:r w:rsidR="00917885" w:rsidRPr="00197D3E">
        <w:rPr>
          <w:rFonts w:ascii="Book Antiqua" w:hAnsi="Book Antiqua"/>
        </w:rPr>
        <w:t xml:space="preserve"> </w:t>
      </w:r>
    </w:p>
    <w:p w14:paraId="439C2BB1" w14:textId="77777777" w:rsidR="009E6791" w:rsidRPr="00197D3E" w:rsidRDefault="009E6791" w:rsidP="002E4328">
      <w:pPr>
        <w:spacing w:line="276" w:lineRule="auto"/>
        <w:jc w:val="both"/>
        <w:rPr>
          <w:rFonts w:ascii="Book Antiqua" w:hAnsi="Book Antiqua"/>
        </w:rPr>
      </w:pPr>
    </w:p>
    <w:p w14:paraId="5944F014" w14:textId="77777777" w:rsidR="009E6791" w:rsidRPr="00197D3E" w:rsidRDefault="009E6791" w:rsidP="002E4328">
      <w:pPr>
        <w:spacing w:line="276" w:lineRule="auto"/>
        <w:jc w:val="both"/>
        <w:rPr>
          <w:rFonts w:ascii="Book Antiqua" w:hAnsi="Book Antiqua"/>
        </w:rPr>
      </w:pPr>
      <w:r w:rsidRPr="00197D3E">
        <w:rPr>
          <w:rFonts w:ascii="Book Antiqua" w:hAnsi="Book Antiqua"/>
        </w:rPr>
        <w:t>Doğu Türkistan bahsiyle alakalı bir önemli ayrıntı da MHP İzmir Milletvekili Oktay Vural’ın Dışişleri Bakanı’nın yanıtlaması için verdiği bir soru önergesinde bulunmaktadır. D</w:t>
      </w:r>
      <w:r w:rsidR="00921687" w:rsidRPr="00197D3E">
        <w:rPr>
          <w:rFonts w:ascii="Book Antiqua" w:hAnsi="Book Antiqua"/>
        </w:rPr>
        <w:t xml:space="preserve">ünya </w:t>
      </w:r>
      <w:r w:rsidRPr="00197D3E">
        <w:rPr>
          <w:rFonts w:ascii="Book Antiqua" w:hAnsi="Book Antiqua"/>
        </w:rPr>
        <w:t>U</w:t>
      </w:r>
      <w:r w:rsidR="00921687" w:rsidRPr="00197D3E">
        <w:rPr>
          <w:rFonts w:ascii="Book Antiqua" w:hAnsi="Book Antiqua"/>
        </w:rPr>
        <w:t xml:space="preserve">ygur </w:t>
      </w:r>
      <w:r w:rsidRPr="00197D3E">
        <w:rPr>
          <w:rFonts w:ascii="Book Antiqua" w:hAnsi="Book Antiqua"/>
        </w:rPr>
        <w:t>K</w:t>
      </w:r>
      <w:r w:rsidR="00921687" w:rsidRPr="00197D3E">
        <w:rPr>
          <w:rFonts w:ascii="Book Antiqua" w:hAnsi="Book Antiqua"/>
        </w:rPr>
        <w:t>urultayı</w:t>
      </w:r>
      <w:r w:rsidRPr="00197D3E">
        <w:rPr>
          <w:rFonts w:ascii="Book Antiqua" w:hAnsi="Book Antiqua"/>
        </w:rPr>
        <w:t xml:space="preserve"> Başkanı Rabia Kadir’e Türkiye’ye giriş için vize verilmemesi hakkında sorular soran Vural’a dönemin Dışişleri Bakanı Ahmet Davutoğlu’nun verdiği cevapta, Çin’in DUK’u ayrılıkçı bir örgüt olarak nitelediğini Türkiye’nin de BM üyesi bir ülkeyi bölmeye yeltenen bir örgüte karşı tavrının bu yönde olacağını ifade etmiştir. Davutoğlu, Doğu Türkistan meselesiyle ilgilendiklerini de eklemiştir (TBMM Soru Önergesi, 2009)</w:t>
      </w:r>
      <w:r w:rsidR="009B4E6F" w:rsidRPr="00197D3E">
        <w:rPr>
          <w:rFonts w:ascii="Book Antiqua" w:hAnsi="Book Antiqua"/>
        </w:rPr>
        <w:t>.</w:t>
      </w:r>
      <w:r w:rsidRPr="00197D3E">
        <w:rPr>
          <w:rFonts w:ascii="Book Antiqua" w:hAnsi="Book Antiqua"/>
        </w:rPr>
        <w:t xml:space="preserve"> </w:t>
      </w:r>
      <w:r w:rsidR="00477A1B" w:rsidRPr="00197D3E">
        <w:rPr>
          <w:rFonts w:ascii="Book Antiqua" w:hAnsi="Book Antiqua"/>
        </w:rPr>
        <w:t xml:space="preserve">Türk hükümeti tarafından yapılan bu yorum, incelenen dönemde Doğu Türkistan meselesiyle alakalı en olumsuz yorum olarak nitelenebilir. </w:t>
      </w:r>
    </w:p>
    <w:p w14:paraId="44BB13BF" w14:textId="77777777" w:rsidR="0035106D" w:rsidRPr="00197D3E" w:rsidRDefault="0035106D" w:rsidP="002E4328">
      <w:pPr>
        <w:spacing w:line="276" w:lineRule="auto"/>
        <w:jc w:val="both"/>
        <w:rPr>
          <w:rFonts w:ascii="Book Antiqua" w:hAnsi="Book Antiqua"/>
        </w:rPr>
      </w:pPr>
    </w:p>
    <w:p w14:paraId="57F1501D" w14:textId="72411FCB" w:rsidR="005D5BD2" w:rsidRPr="00197D3E" w:rsidRDefault="0035106D" w:rsidP="002E4328">
      <w:pPr>
        <w:spacing w:line="276" w:lineRule="auto"/>
        <w:jc w:val="both"/>
        <w:rPr>
          <w:rFonts w:ascii="Book Antiqua" w:hAnsi="Book Antiqua"/>
        </w:rPr>
      </w:pPr>
      <w:r w:rsidRPr="00197D3E">
        <w:rPr>
          <w:rFonts w:ascii="Book Antiqua" w:hAnsi="Book Antiqua"/>
        </w:rPr>
        <w:lastRenderedPageBreak/>
        <w:t xml:space="preserve">Dış ticaretle alakalı önceki dönemlerdeki kaygıların devam ettiği görülmektedir. </w:t>
      </w:r>
      <w:r w:rsidR="002C7F33" w:rsidRPr="00197D3E">
        <w:rPr>
          <w:rFonts w:ascii="Book Antiqua" w:hAnsi="Book Antiqua"/>
        </w:rPr>
        <w:t xml:space="preserve">6 </w:t>
      </w:r>
      <w:r w:rsidR="00EC4361" w:rsidRPr="00197D3E">
        <w:rPr>
          <w:rFonts w:ascii="Book Antiqua" w:hAnsi="Book Antiqua"/>
        </w:rPr>
        <w:t>M</w:t>
      </w:r>
      <w:r w:rsidR="002C7F33" w:rsidRPr="00197D3E">
        <w:rPr>
          <w:rFonts w:ascii="Book Antiqua" w:hAnsi="Book Antiqua"/>
        </w:rPr>
        <w:t>art 2008’de CHP Grubuna mensup milletvekilleri tarafından bir meclis araştırma önergesi verilmiş ve tekstilde Çin’den gelen malların nasıl bir zarar verdiği, kalitesiz ve sağlıksız ürünlerle alakalı neler yapılması gerektiği araştırılması istenmiştir. İktidar konuyla ilgilendiğini vurgulayarak önergeyi reddetmiştir (TBMM Tutanak, 2008/</w:t>
      </w:r>
      <w:r w:rsidR="007E3F1A" w:rsidRPr="00197D3E">
        <w:rPr>
          <w:rFonts w:ascii="Book Antiqua" w:hAnsi="Book Antiqua"/>
        </w:rPr>
        <w:t>3</w:t>
      </w:r>
      <w:r w:rsidR="002C7F33" w:rsidRPr="00197D3E">
        <w:rPr>
          <w:rFonts w:ascii="Book Antiqua" w:hAnsi="Book Antiqua"/>
        </w:rPr>
        <w:t xml:space="preserve"> : 12 – 17)</w:t>
      </w:r>
      <w:r w:rsidR="009B4E6F" w:rsidRPr="00197D3E">
        <w:rPr>
          <w:rFonts w:ascii="Book Antiqua" w:hAnsi="Book Antiqua"/>
        </w:rPr>
        <w:t>.</w:t>
      </w:r>
      <w:r w:rsidR="006D2397" w:rsidRPr="00197D3E">
        <w:rPr>
          <w:rFonts w:ascii="Book Antiqua" w:hAnsi="Book Antiqua"/>
        </w:rPr>
        <w:t xml:space="preserve"> </w:t>
      </w:r>
      <w:r w:rsidR="00D77DC2" w:rsidRPr="00197D3E">
        <w:rPr>
          <w:rFonts w:ascii="Book Antiqua" w:hAnsi="Book Antiqua"/>
        </w:rPr>
        <w:t>DTP Şırnak Milletvekili Hasip Kaplan, Çin’in yıkıcı bir dış ticaret politikası olduğunu, bunun Türkiye’ye zarar verdiğini ve hükümetin yeterli önlem almadığını vurgulamıştır (TBMM Tutanak, 2008/</w:t>
      </w:r>
      <w:r w:rsidR="007E3F1A" w:rsidRPr="00197D3E">
        <w:rPr>
          <w:rFonts w:ascii="Book Antiqua" w:hAnsi="Book Antiqua"/>
        </w:rPr>
        <w:t>4</w:t>
      </w:r>
      <w:r w:rsidR="00D77DC2" w:rsidRPr="00197D3E">
        <w:rPr>
          <w:rFonts w:ascii="Book Antiqua" w:hAnsi="Book Antiqua"/>
        </w:rPr>
        <w:t xml:space="preserve"> : 27)</w:t>
      </w:r>
      <w:r w:rsidR="009B4E6F" w:rsidRPr="00197D3E">
        <w:rPr>
          <w:rFonts w:ascii="Book Antiqua" w:hAnsi="Book Antiqua"/>
        </w:rPr>
        <w:t>.</w:t>
      </w:r>
      <w:r w:rsidR="003B710E" w:rsidRPr="00197D3E">
        <w:rPr>
          <w:rFonts w:ascii="Book Antiqua" w:hAnsi="Book Antiqua"/>
        </w:rPr>
        <w:t xml:space="preserve"> MHP Karaman Milletvekili Hasan Çalış, TOKİ başta olmak üzere pek çok kamu kurumunun ucuz Çin malları kullandığını, bunun Türk istihdamına da zarar verdiğini ifade ederek, </w:t>
      </w:r>
      <w:r w:rsidR="003B710E" w:rsidRPr="00197D3E">
        <w:rPr>
          <w:rFonts w:ascii="Book Antiqua" w:hAnsi="Book Antiqua"/>
          <w:i/>
        </w:rPr>
        <w:t>“siz Çin’deki işsizliği mi önlemek için icraat yapıyorsunuz</w:t>
      </w:r>
      <w:r w:rsidR="003B710E" w:rsidRPr="00197D3E">
        <w:rPr>
          <w:rFonts w:ascii="Book Antiqua" w:hAnsi="Book Antiqua"/>
        </w:rPr>
        <w:t>” demiştir. (TBMM Tutanak, 2010/</w:t>
      </w:r>
      <w:r w:rsidR="003C05F6" w:rsidRPr="00197D3E">
        <w:rPr>
          <w:rFonts w:ascii="Book Antiqua" w:hAnsi="Book Antiqua"/>
        </w:rPr>
        <w:t>4</w:t>
      </w:r>
      <w:r w:rsidR="003B710E" w:rsidRPr="00197D3E">
        <w:rPr>
          <w:rFonts w:ascii="Book Antiqua" w:hAnsi="Book Antiqua"/>
        </w:rPr>
        <w:t xml:space="preserve"> : 64) Devlet Bakanı Zafer Çağlayan ise Çin’den gelen ürünlerle alakalı pek çok soruşturma açtıklarını belirtmiştir (TBMM Tutanak, 2010/</w:t>
      </w:r>
      <w:r w:rsidR="0002683F" w:rsidRPr="00197D3E">
        <w:rPr>
          <w:rFonts w:ascii="Book Antiqua" w:hAnsi="Book Antiqua"/>
        </w:rPr>
        <w:t>5</w:t>
      </w:r>
      <w:r w:rsidR="003B710E" w:rsidRPr="00197D3E">
        <w:rPr>
          <w:rFonts w:ascii="Book Antiqua" w:hAnsi="Book Antiqua"/>
        </w:rPr>
        <w:t xml:space="preserve"> :  </w:t>
      </w:r>
      <w:r w:rsidR="00A10C27" w:rsidRPr="00197D3E">
        <w:rPr>
          <w:rFonts w:ascii="Book Antiqua" w:hAnsi="Book Antiqua"/>
        </w:rPr>
        <w:t xml:space="preserve">40 – 41 </w:t>
      </w:r>
      <w:r w:rsidR="003B710E" w:rsidRPr="00197D3E">
        <w:rPr>
          <w:rFonts w:ascii="Book Antiqua" w:hAnsi="Book Antiqua"/>
        </w:rPr>
        <w:t>)</w:t>
      </w:r>
      <w:r w:rsidR="00097B33">
        <w:rPr>
          <w:rFonts w:ascii="Book Antiqua" w:hAnsi="Book Antiqua"/>
        </w:rPr>
        <w:t>.</w:t>
      </w:r>
      <w:r w:rsidR="003B710E" w:rsidRPr="00197D3E">
        <w:rPr>
          <w:rFonts w:ascii="Book Antiqua" w:hAnsi="Book Antiqua"/>
        </w:rPr>
        <w:t xml:space="preserve"> </w:t>
      </w:r>
      <w:r w:rsidR="003A1A65" w:rsidRPr="00197D3E">
        <w:rPr>
          <w:rFonts w:ascii="Book Antiqua" w:hAnsi="Book Antiqua"/>
        </w:rPr>
        <w:t xml:space="preserve">Ancak Bakan Çağlayan’ın bir başka konuşmasında </w:t>
      </w:r>
      <w:r w:rsidR="003A1A65" w:rsidRPr="00197D3E">
        <w:rPr>
          <w:rFonts w:ascii="Book Antiqua" w:hAnsi="Book Antiqua"/>
          <w:i/>
        </w:rPr>
        <w:t>“Çin bir öcü değildir”</w:t>
      </w:r>
      <w:r w:rsidR="003A1A65" w:rsidRPr="00197D3E">
        <w:rPr>
          <w:rFonts w:ascii="Book Antiqua" w:hAnsi="Book Antiqua"/>
        </w:rPr>
        <w:t xml:space="preserve"> ifadesini kullanmış ve Çin’i fırsat haline getireceklerini ticarette bir Çin araştırma masası kurduklarını vurgulayarak, bazı eleştirilere de cevap vermiştir (TBMM Tutanak, 2009/</w:t>
      </w:r>
      <w:r w:rsidR="00A10C27" w:rsidRPr="00197D3E">
        <w:rPr>
          <w:rFonts w:ascii="Book Antiqua" w:hAnsi="Book Antiqua"/>
        </w:rPr>
        <w:t>2</w:t>
      </w:r>
      <w:r w:rsidR="003A1A65" w:rsidRPr="00197D3E">
        <w:rPr>
          <w:rFonts w:ascii="Book Antiqua" w:hAnsi="Book Antiqua"/>
        </w:rPr>
        <w:t xml:space="preserve"> : 44)</w:t>
      </w:r>
      <w:r w:rsidR="00716CA7" w:rsidRPr="00197D3E">
        <w:rPr>
          <w:rFonts w:ascii="Book Antiqua" w:hAnsi="Book Antiqua"/>
        </w:rPr>
        <w:t>.</w:t>
      </w:r>
      <w:r w:rsidR="005D5BD2" w:rsidRPr="00197D3E">
        <w:rPr>
          <w:rFonts w:ascii="Book Antiqua" w:hAnsi="Book Antiqua"/>
        </w:rPr>
        <w:t xml:space="preserve"> </w:t>
      </w:r>
    </w:p>
    <w:p w14:paraId="5F9B5E8C" w14:textId="77777777" w:rsidR="00DF1A53" w:rsidRPr="00197D3E" w:rsidRDefault="00DF1A53" w:rsidP="002E4328">
      <w:pPr>
        <w:spacing w:line="276" w:lineRule="auto"/>
        <w:jc w:val="both"/>
        <w:rPr>
          <w:rFonts w:ascii="Book Antiqua" w:hAnsi="Book Antiqua"/>
        </w:rPr>
      </w:pPr>
    </w:p>
    <w:p w14:paraId="6686FDEB" w14:textId="2473B486" w:rsidR="00DF1A53" w:rsidRDefault="00DF1A53" w:rsidP="002E4328">
      <w:pPr>
        <w:spacing w:line="276" w:lineRule="auto"/>
        <w:jc w:val="both"/>
        <w:rPr>
          <w:rFonts w:ascii="Book Antiqua" w:hAnsi="Book Antiqua"/>
        </w:rPr>
      </w:pPr>
      <w:r w:rsidRPr="00197D3E">
        <w:rPr>
          <w:rFonts w:ascii="Book Antiqua" w:hAnsi="Book Antiqua"/>
        </w:rPr>
        <w:t>Konulara göre söylem tablosu şu şekildedir:</w:t>
      </w:r>
    </w:p>
    <w:p w14:paraId="05E133CD" w14:textId="77777777" w:rsidR="00446306" w:rsidRDefault="00446306" w:rsidP="002E4328">
      <w:pPr>
        <w:spacing w:line="276" w:lineRule="auto"/>
        <w:jc w:val="both"/>
        <w:rPr>
          <w:rFonts w:ascii="Book Antiqua" w:hAnsi="Book Antiqua"/>
        </w:rPr>
      </w:pPr>
    </w:p>
    <w:p w14:paraId="2778DCB0" w14:textId="77777777" w:rsidR="00446306" w:rsidRPr="00197D3E" w:rsidRDefault="00446306" w:rsidP="00446306">
      <w:pPr>
        <w:spacing w:line="276" w:lineRule="auto"/>
        <w:jc w:val="both"/>
        <w:rPr>
          <w:rFonts w:ascii="Book Antiqua" w:hAnsi="Book Antiqua"/>
        </w:rPr>
      </w:pPr>
      <w:r w:rsidRPr="00197D3E">
        <w:rPr>
          <w:rFonts w:ascii="Book Antiqua" w:hAnsi="Book Antiqua"/>
          <w:b/>
        </w:rPr>
        <w:t>Tablo 3:</w:t>
      </w:r>
      <w:r w:rsidRPr="00197D3E">
        <w:rPr>
          <w:rFonts w:ascii="Book Antiqua" w:hAnsi="Book Antiqua"/>
        </w:rPr>
        <w:t xml:space="preserve"> TBMM 23. Dönem Siyasi Partilere göre, Milletvekili Söylem Analiz Tablosu</w:t>
      </w:r>
    </w:p>
    <w:tbl>
      <w:tblPr>
        <w:tblStyle w:val="TableGrid"/>
        <w:tblW w:w="9567" w:type="dxa"/>
        <w:tblLook w:val="04A0" w:firstRow="1" w:lastRow="0" w:firstColumn="1" w:lastColumn="0" w:noHBand="0" w:noVBand="1"/>
      </w:tblPr>
      <w:tblGrid>
        <w:gridCol w:w="1317"/>
        <w:gridCol w:w="770"/>
        <w:gridCol w:w="871"/>
        <w:gridCol w:w="770"/>
        <w:gridCol w:w="871"/>
        <w:gridCol w:w="770"/>
        <w:gridCol w:w="871"/>
        <w:gridCol w:w="770"/>
        <w:gridCol w:w="871"/>
        <w:gridCol w:w="794"/>
        <w:gridCol w:w="892"/>
      </w:tblGrid>
      <w:tr w:rsidR="00DF1A53" w:rsidRPr="00197D3E" w14:paraId="6EDFFA84" w14:textId="77777777" w:rsidTr="00446306">
        <w:trPr>
          <w:trHeight w:val="633"/>
        </w:trPr>
        <w:tc>
          <w:tcPr>
            <w:tcW w:w="1317" w:type="dxa"/>
          </w:tcPr>
          <w:p w14:paraId="0D4653B8" w14:textId="77777777" w:rsidR="00DF1A53" w:rsidRPr="00197D3E" w:rsidRDefault="00DF1A53" w:rsidP="00DF1A53">
            <w:pPr>
              <w:spacing w:line="276" w:lineRule="auto"/>
              <w:jc w:val="both"/>
              <w:rPr>
                <w:rFonts w:ascii="Book Antiqua" w:hAnsi="Book Antiqua"/>
              </w:rPr>
            </w:pPr>
          </w:p>
        </w:tc>
        <w:tc>
          <w:tcPr>
            <w:tcW w:w="1641" w:type="dxa"/>
            <w:gridSpan w:val="2"/>
            <w:vAlign w:val="center"/>
          </w:tcPr>
          <w:p w14:paraId="5E0671D0" w14:textId="77777777" w:rsidR="00DF1A53" w:rsidRPr="00197D3E" w:rsidRDefault="00DF1A53" w:rsidP="00DF1A53">
            <w:pPr>
              <w:spacing w:line="276" w:lineRule="auto"/>
              <w:jc w:val="center"/>
              <w:rPr>
                <w:rFonts w:ascii="Book Antiqua" w:hAnsi="Book Antiqua"/>
              </w:rPr>
            </w:pPr>
            <w:r w:rsidRPr="00197D3E">
              <w:rPr>
                <w:rFonts w:ascii="Book Antiqua" w:hAnsi="Book Antiqua"/>
              </w:rPr>
              <w:t>Dış Politika</w:t>
            </w:r>
          </w:p>
        </w:tc>
        <w:tc>
          <w:tcPr>
            <w:tcW w:w="1641" w:type="dxa"/>
            <w:gridSpan w:val="2"/>
            <w:vAlign w:val="center"/>
          </w:tcPr>
          <w:p w14:paraId="38492CB4" w14:textId="77777777" w:rsidR="00DF1A53" w:rsidRPr="00197D3E" w:rsidRDefault="00DF1A53" w:rsidP="002867E4">
            <w:pPr>
              <w:spacing w:line="276" w:lineRule="auto"/>
              <w:jc w:val="center"/>
              <w:rPr>
                <w:rFonts w:ascii="Book Antiqua" w:hAnsi="Book Antiqua"/>
                <w:sz w:val="22"/>
              </w:rPr>
            </w:pPr>
            <w:r w:rsidRPr="00197D3E">
              <w:rPr>
                <w:rFonts w:ascii="Book Antiqua" w:hAnsi="Book Antiqua"/>
                <w:sz w:val="22"/>
              </w:rPr>
              <w:t>Doğu Türkistan</w:t>
            </w:r>
          </w:p>
        </w:tc>
        <w:tc>
          <w:tcPr>
            <w:tcW w:w="1641" w:type="dxa"/>
            <w:gridSpan w:val="2"/>
            <w:vAlign w:val="center"/>
          </w:tcPr>
          <w:p w14:paraId="6A44BDB2" w14:textId="77777777" w:rsidR="00DF1A53" w:rsidRPr="00197D3E" w:rsidRDefault="00DF1A53" w:rsidP="00DF1A53">
            <w:pPr>
              <w:spacing w:line="276" w:lineRule="auto"/>
              <w:jc w:val="center"/>
              <w:rPr>
                <w:rFonts w:ascii="Book Antiqua" w:hAnsi="Book Antiqua"/>
                <w:sz w:val="22"/>
                <w:szCs w:val="22"/>
              </w:rPr>
            </w:pPr>
            <w:r w:rsidRPr="00197D3E">
              <w:rPr>
                <w:rFonts w:ascii="Book Antiqua" w:hAnsi="Book Antiqua"/>
                <w:sz w:val="22"/>
                <w:szCs w:val="22"/>
              </w:rPr>
              <w:t>Ekonomi</w:t>
            </w:r>
          </w:p>
          <w:p w14:paraId="6A2E3A5E" w14:textId="77777777" w:rsidR="00DF1A53" w:rsidRPr="00197D3E" w:rsidRDefault="00DF1A53" w:rsidP="00DF1A53">
            <w:pPr>
              <w:spacing w:line="276" w:lineRule="auto"/>
              <w:jc w:val="center"/>
              <w:rPr>
                <w:rFonts w:ascii="Book Antiqua" w:hAnsi="Book Antiqua"/>
                <w:sz w:val="22"/>
                <w:szCs w:val="22"/>
              </w:rPr>
            </w:pPr>
            <w:r w:rsidRPr="00197D3E">
              <w:rPr>
                <w:rFonts w:ascii="Book Antiqua" w:hAnsi="Book Antiqua"/>
                <w:sz w:val="22"/>
                <w:szCs w:val="22"/>
              </w:rPr>
              <w:t>Dış Ticaret</w:t>
            </w:r>
          </w:p>
        </w:tc>
        <w:tc>
          <w:tcPr>
            <w:tcW w:w="1641" w:type="dxa"/>
            <w:gridSpan w:val="2"/>
            <w:vAlign w:val="center"/>
          </w:tcPr>
          <w:p w14:paraId="0A8206C9" w14:textId="77777777" w:rsidR="00DF1A53" w:rsidRPr="00197D3E" w:rsidRDefault="00DF1A53" w:rsidP="00DF1A53">
            <w:pPr>
              <w:spacing w:line="276" w:lineRule="auto"/>
              <w:jc w:val="center"/>
              <w:rPr>
                <w:rFonts w:ascii="Book Antiqua" w:hAnsi="Book Antiqua"/>
              </w:rPr>
            </w:pPr>
            <w:r w:rsidRPr="00197D3E">
              <w:rPr>
                <w:rFonts w:ascii="Book Antiqua" w:hAnsi="Book Antiqua"/>
              </w:rPr>
              <w:t>Diğer</w:t>
            </w:r>
          </w:p>
          <w:p w14:paraId="394B104E" w14:textId="77777777" w:rsidR="00DF1A53" w:rsidRPr="00197D3E" w:rsidRDefault="00DF1A53" w:rsidP="00DF1A53">
            <w:pPr>
              <w:spacing w:line="276" w:lineRule="auto"/>
              <w:jc w:val="center"/>
              <w:rPr>
                <w:rFonts w:ascii="Book Antiqua" w:hAnsi="Book Antiqua"/>
                <w:sz w:val="16"/>
                <w:szCs w:val="16"/>
              </w:rPr>
            </w:pPr>
            <w:r w:rsidRPr="00197D3E">
              <w:rPr>
                <w:rFonts w:ascii="Book Antiqua" w:hAnsi="Book Antiqua"/>
                <w:sz w:val="16"/>
                <w:szCs w:val="16"/>
              </w:rPr>
              <w:t>(</w:t>
            </w:r>
            <w:r w:rsidR="00F3204D" w:rsidRPr="00197D3E">
              <w:rPr>
                <w:rFonts w:ascii="Book Antiqua" w:hAnsi="Book Antiqua"/>
                <w:sz w:val="16"/>
                <w:szCs w:val="16"/>
              </w:rPr>
              <w:t>Sağlık</w:t>
            </w:r>
            <w:r w:rsidRPr="00197D3E">
              <w:rPr>
                <w:rFonts w:ascii="Book Antiqua" w:hAnsi="Book Antiqua"/>
                <w:sz w:val="16"/>
                <w:szCs w:val="16"/>
              </w:rPr>
              <w:t>, Kültür, Teknoloji vs.)</w:t>
            </w:r>
          </w:p>
        </w:tc>
        <w:tc>
          <w:tcPr>
            <w:tcW w:w="1686" w:type="dxa"/>
            <w:gridSpan w:val="2"/>
            <w:vAlign w:val="center"/>
          </w:tcPr>
          <w:p w14:paraId="0FBD5E86" w14:textId="77777777" w:rsidR="00DF1A53" w:rsidRPr="00197D3E" w:rsidRDefault="00DF1A53" w:rsidP="00DF1A53">
            <w:pPr>
              <w:spacing w:line="276" w:lineRule="auto"/>
              <w:jc w:val="center"/>
              <w:rPr>
                <w:rFonts w:ascii="Book Antiqua" w:hAnsi="Book Antiqua"/>
                <w:sz w:val="22"/>
                <w:szCs w:val="22"/>
              </w:rPr>
            </w:pPr>
            <w:r w:rsidRPr="00197D3E">
              <w:rPr>
                <w:rFonts w:ascii="Book Antiqua" w:hAnsi="Book Antiqua"/>
                <w:sz w:val="22"/>
                <w:szCs w:val="22"/>
              </w:rPr>
              <w:t>Bütün Konular</w:t>
            </w:r>
          </w:p>
        </w:tc>
      </w:tr>
      <w:tr w:rsidR="00DF1A53" w:rsidRPr="00197D3E" w14:paraId="459D3D04" w14:textId="77777777" w:rsidTr="00446306">
        <w:trPr>
          <w:trHeight w:val="316"/>
        </w:trPr>
        <w:tc>
          <w:tcPr>
            <w:tcW w:w="1317" w:type="dxa"/>
          </w:tcPr>
          <w:p w14:paraId="219A90DE" w14:textId="77777777" w:rsidR="00DF1A53" w:rsidRPr="00197D3E" w:rsidRDefault="00DF1A53" w:rsidP="00DF1A53">
            <w:pPr>
              <w:spacing w:line="276" w:lineRule="auto"/>
              <w:jc w:val="both"/>
              <w:rPr>
                <w:rFonts w:ascii="Book Antiqua" w:hAnsi="Book Antiqua"/>
                <w:sz w:val="16"/>
                <w:szCs w:val="16"/>
              </w:rPr>
            </w:pPr>
            <w:r w:rsidRPr="00197D3E">
              <w:rPr>
                <w:rFonts w:ascii="Book Antiqua" w:hAnsi="Book Antiqua"/>
                <w:sz w:val="16"/>
                <w:szCs w:val="16"/>
              </w:rPr>
              <w:t xml:space="preserve">           Söylem</w:t>
            </w:r>
          </w:p>
          <w:p w14:paraId="41B45251" w14:textId="77777777" w:rsidR="00DF1A53" w:rsidRPr="00197D3E" w:rsidRDefault="00DF1A53" w:rsidP="00DF1A53">
            <w:pPr>
              <w:spacing w:line="276" w:lineRule="auto"/>
              <w:jc w:val="both"/>
              <w:rPr>
                <w:rFonts w:ascii="Book Antiqua" w:hAnsi="Book Antiqua"/>
                <w:sz w:val="16"/>
                <w:szCs w:val="16"/>
              </w:rPr>
            </w:pPr>
            <w:r w:rsidRPr="00197D3E">
              <w:rPr>
                <w:rFonts w:ascii="Book Antiqua" w:hAnsi="Book Antiqua"/>
                <w:sz w:val="16"/>
                <w:szCs w:val="16"/>
              </w:rPr>
              <w:t>Partiler</w:t>
            </w:r>
          </w:p>
        </w:tc>
        <w:tc>
          <w:tcPr>
            <w:tcW w:w="770" w:type="dxa"/>
            <w:shd w:val="clear" w:color="auto" w:fill="F1FF7E"/>
            <w:vAlign w:val="center"/>
          </w:tcPr>
          <w:p w14:paraId="3DC6B3B5" w14:textId="77777777" w:rsidR="00DF1A53" w:rsidRPr="00197D3E" w:rsidRDefault="00DF1A53" w:rsidP="00DF1A53">
            <w:pPr>
              <w:spacing w:line="276" w:lineRule="auto"/>
              <w:jc w:val="center"/>
              <w:rPr>
                <w:rFonts w:ascii="Book Antiqua" w:hAnsi="Book Antiqua"/>
                <w:sz w:val="16"/>
                <w:szCs w:val="16"/>
              </w:rPr>
            </w:pPr>
            <w:r w:rsidRPr="00197D3E">
              <w:rPr>
                <w:rFonts w:ascii="Book Antiqua" w:hAnsi="Book Antiqua"/>
                <w:sz w:val="16"/>
                <w:szCs w:val="16"/>
              </w:rPr>
              <w:t>Olumlu</w:t>
            </w:r>
          </w:p>
        </w:tc>
        <w:tc>
          <w:tcPr>
            <w:tcW w:w="871" w:type="dxa"/>
            <w:vAlign w:val="center"/>
          </w:tcPr>
          <w:p w14:paraId="0AE90F22" w14:textId="77777777" w:rsidR="00DF1A53" w:rsidRPr="00197D3E" w:rsidRDefault="00DF1A53" w:rsidP="00DF1A53">
            <w:pPr>
              <w:spacing w:line="276" w:lineRule="auto"/>
              <w:jc w:val="center"/>
              <w:rPr>
                <w:rFonts w:ascii="Book Antiqua" w:hAnsi="Book Antiqua"/>
                <w:sz w:val="16"/>
                <w:szCs w:val="16"/>
              </w:rPr>
            </w:pPr>
            <w:r w:rsidRPr="00197D3E">
              <w:rPr>
                <w:rFonts w:ascii="Book Antiqua" w:hAnsi="Book Antiqua"/>
                <w:sz w:val="16"/>
                <w:szCs w:val="16"/>
              </w:rPr>
              <w:t>Olumsuz</w:t>
            </w:r>
          </w:p>
        </w:tc>
        <w:tc>
          <w:tcPr>
            <w:tcW w:w="770" w:type="dxa"/>
            <w:shd w:val="clear" w:color="auto" w:fill="F1FF7E"/>
            <w:vAlign w:val="center"/>
          </w:tcPr>
          <w:p w14:paraId="29F63FCE" w14:textId="77777777" w:rsidR="00DF1A53" w:rsidRPr="00197D3E" w:rsidRDefault="00DF1A53" w:rsidP="00DF1A53">
            <w:pPr>
              <w:spacing w:line="276" w:lineRule="auto"/>
              <w:jc w:val="center"/>
              <w:rPr>
                <w:rFonts w:ascii="Book Antiqua" w:hAnsi="Book Antiqua"/>
              </w:rPr>
            </w:pPr>
            <w:r w:rsidRPr="00197D3E">
              <w:rPr>
                <w:rFonts w:ascii="Book Antiqua" w:hAnsi="Book Antiqua"/>
                <w:sz w:val="16"/>
                <w:szCs w:val="16"/>
              </w:rPr>
              <w:t>Olumlu</w:t>
            </w:r>
          </w:p>
        </w:tc>
        <w:tc>
          <w:tcPr>
            <w:tcW w:w="871" w:type="dxa"/>
            <w:vAlign w:val="center"/>
          </w:tcPr>
          <w:p w14:paraId="66FA7B01" w14:textId="77777777" w:rsidR="00DF1A53" w:rsidRPr="00197D3E" w:rsidRDefault="00DF1A53" w:rsidP="00DF1A53">
            <w:pPr>
              <w:spacing w:line="276" w:lineRule="auto"/>
              <w:jc w:val="center"/>
              <w:rPr>
                <w:rFonts w:ascii="Book Antiqua" w:hAnsi="Book Antiqua"/>
              </w:rPr>
            </w:pPr>
            <w:r w:rsidRPr="00197D3E">
              <w:rPr>
                <w:rFonts w:ascii="Book Antiqua" w:hAnsi="Book Antiqua"/>
                <w:sz w:val="16"/>
                <w:szCs w:val="16"/>
              </w:rPr>
              <w:t>Olumsuz</w:t>
            </w:r>
          </w:p>
        </w:tc>
        <w:tc>
          <w:tcPr>
            <w:tcW w:w="770" w:type="dxa"/>
            <w:shd w:val="clear" w:color="auto" w:fill="F1FF7E"/>
            <w:vAlign w:val="center"/>
          </w:tcPr>
          <w:p w14:paraId="324DC5E8" w14:textId="77777777" w:rsidR="00DF1A53" w:rsidRPr="00197D3E" w:rsidRDefault="00DF1A53" w:rsidP="00DF1A53">
            <w:pPr>
              <w:spacing w:line="276" w:lineRule="auto"/>
              <w:jc w:val="center"/>
              <w:rPr>
                <w:rFonts w:ascii="Book Antiqua" w:hAnsi="Book Antiqua"/>
              </w:rPr>
            </w:pPr>
            <w:r w:rsidRPr="00197D3E">
              <w:rPr>
                <w:rFonts w:ascii="Book Antiqua" w:hAnsi="Book Antiqua"/>
                <w:sz w:val="16"/>
                <w:szCs w:val="16"/>
              </w:rPr>
              <w:t>Olumlu</w:t>
            </w:r>
          </w:p>
        </w:tc>
        <w:tc>
          <w:tcPr>
            <w:tcW w:w="871" w:type="dxa"/>
            <w:vAlign w:val="center"/>
          </w:tcPr>
          <w:p w14:paraId="6CAE2860" w14:textId="77777777" w:rsidR="00DF1A53" w:rsidRPr="00197D3E" w:rsidRDefault="00DF1A53" w:rsidP="00DF1A53">
            <w:pPr>
              <w:spacing w:line="276" w:lineRule="auto"/>
              <w:jc w:val="center"/>
              <w:rPr>
                <w:rFonts w:ascii="Book Antiqua" w:hAnsi="Book Antiqua"/>
              </w:rPr>
            </w:pPr>
            <w:r w:rsidRPr="00197D3E">
              <w:rPr>
                <w:rFonts w:ascii="Book Antiqua" w:hAnsi="Book Antiqua"/>
                <w:sz w:val="16"/>
                <w:szCs w:val="16"/>
              </w:rPr>
              <w:t>Olumsuz</w:t>
            </w:r>
          </w:p>
        </w:tc>
        <w:tc>
          <w:tcPr>
            <w:tcW w:w="770" w:type="dxa"/>
            <w:shd w:val="clear" w:color="auto" w:fill="F1FF7E"/>
            <w:vAlign w:val="center"/>
          </w:tcPr>
          <w:p w14:paraId="704FD592" w14:textId="77777777" w:rsidR="00DF1A53" w:rsidRPr="00197D3E" w:rsidRDefault="00DF1A53" w:rsidP="00DF1A53">
            <w:pPr>
              <w:spacing w:line="276" w:lineRule="auto"/>
              <w:jc w:val="center"/>
              <w:rPr>
                <w:rFonts w:ascii="Book Antiqua" w:hAnsi="Book Antiqua"/>
              </w:rPr>
            </w:pPr>
            <w:r w:rsidRPr="00197D3E">
              <w:rPr>
                <w:rFonts w:ascii="Book Antiqua" w:hAnsi="Book Antiqua"/>
                <w:sz w:val="16"/>
                <w:szCs w:val="16"/>
              </w:rPr>
              <w:t>Olumlu</w:t>
            </w:r>
          </w:p>
        </w:tc>
        <w:tc>
          <w:tcPr>
            <w:tcW w:w="871" w:type="dxa"/>
            <w:vAlign w:val="center"/>
          </w:tcPr>
          <w:p w14:paraId="41C1350E" w14:textId="77777777" w:rsidR="00DF1A53" w:rsidRPr="00197D3E" w:rsidRDefault="00DF1A53" w:rsidP="00DF1A53">
            <w:pPr>
              <w:spacing w:line="276" w:lineRule="auto"/>
              <w:jc w:val="center"/>
              <w:rPr>
                <w:rFonts w:ascii="Book Antiqua" w:hAnsi="Book Antiqua"/>
              </w:rPr>
            </w:pPr>
            <w:r w:rsidRPr="00197D3E">
              <w:rPr>
                <w:rFonts w:ascii="Book Antiqua" w:hAnsi="Book Antiqua"/>
                <w:sz w:val="16"/>
                <w:szCs w:val="16"/>
              </w:rPr>
              <w:t>Olumsuz</w:t>
            </w:r>
          </w:p>
        </w:tc>
        <w:tc>
          <w:tcPr>
            <w:tcW w:w="794" w:type="dxa"/>
            <w:shd w:val="clear" w:color="auto" w:fill="F1FF7E"/>
            <w:vAlign w:val="center"/>
          </w:tcPr>
          <w:p w14:paraId="2C1D2D08" w14:textId="77777777" w:rsidR="00DF1A53" w:rsidRPr="00197D3E" w:rsidRDefault="00DF1A53" w:rsidP="00DF1A53">
            <w:pPr>
              <w:spacing w:line="276" w:lineRule="auto"/>
              <w:jc w:val="center"/>
              <w:rPr>
                <w:rFonts w:ascii="Book Antiqua" w:hAnsi="Book Antiqua"/>
                <w:b/>
              </w:rPr>
            </w:pPr>
            <w:r w:rsidRPr="00197D3E">
              <w:rPr>
                <w:rFonts w:ascii="Book Antiqua" w:hAnsi="Book Antiqua"/>
                <w:b/>
                <w:sz w:val="16"/>
                <w:szCs w:val="16"/>
              </w:rPr>
              <w:t>Olumlu</w:t>
            </w:r>
          </w:p>
        </w:tc>
        <w:tc>
          <w:tcPr>
            <w:tcW w:w="892" w:type="dxa"/>
            <w:vAlign w:val="center"/>
          </w:tcPr>
          <w:p w14:paraId="765568AA" w14:textId="77777777" w:rsidR="00DF1A53" w:rsidRPr="00197D3E" w:rsidRDefault="00DF1A53" w:rsidP="00DF1A53">
            <w:pPr>
              <w:spacing w:line="276" w:lineRule="auto"/>
              <w:jc w:val="center"/>
              <w:rPr>
                <w:rFonts w:ascii="Book Antiqua" w:hAnsi="Book Antiqua"/>
                <w:b/>
              </w:rPr>
            </w:pPr>
            <w:r w:rsidRPr="00197D3E">
              <w:rPr>
                <w:rFonts w:ascii="Book Antiqua" w:hAnsi="Book Antiqua"/>
                <w:b/>
                <w:sz w:val="16"/>
                <w:szCs w:val="16"/>
              </w:rPr>
              <w:t>Olumsuz</w:t>
            </w:r>
          </w:p>
        </w:tc>
      </w:tr>
      <w:tr w:rsidR="00DF1A53" w:rsidRPr="00197D3E" w14:paraId="1776FD0C" w14:textId="77777777" w:rsidTr="00446306">
        <w:trPr>
          <w:trHeight w:val="633"/>
        </w:trPr>
        <w:tc>
          <w:tcPr>
            <w:tcW w:w="1317" w:type="dxa"/>
            <w:vAlign w:val="center"/>
          </w:tcPr>
          <w:p w14:paraId="3C3A94A6" w14:textId="77777777" w:rsidR="00DF1A53" w:rsidRPr="00197D3E" w:rsidRDefault="00F3204D" w:rsidP="00F3204D">
            <w:pPr>
              <w:spacing w:line="276" w:lineRule="auto"/>
              <w:jc w:val="center"/>
              <w:rPr>
                <w:rFonts w:ascii="Book Antiqua" w:hAnsi="Book Antiqua"/>
              </w:rPr>
            </w:pPr>
            <w:r w:rsidRPr="00197D3E">
              <w:rPr>
                <w:rFonts w:ascii="Book Antiqua" w:hAnsi="Book Antiqua"/>
              </w:rPr>
              <w:t>AK Parti</w:t>
            </w:r>
          </w:p>
          <w:p w14:paraId="2E65881C" w14:textId="77777777" w:rsidR="00DF1A53" w:rsidRPr="00197D3E" w:rsidRDefault="00DF1A53" w:rsidP="00DF1A53">
            <w:pPr>
              <w:spacing w:line="276" w:lineRule="auto"/>
              <w:jc w:val="center"/>
              <w:rPr>
                <w:rFonts w:ascii="Book Antiqua" w:hAnsi="Book Antiqua"/>
              </w:rPr>
            </w:pPr>
            <w:r w:rsidRPr="00197D3E">
              <w:rPr>
                <w:rFonts w:ascii="Book Antiqua" w:hAnsi="Book Antiqua"/>
                <w:sz w:val="18"/>
              </w:rPr>
              <w:t>(İktidar)</w:t>
            </w:r>
          </w:p>
        </w:tc>
        <w:tc>
          <w:tcPr>
            <w:tcW w:w="770" w:type="dxa"/>
            <w:shd w:val="clear" w:color="auto" w:fill="F1FF7E"/>
            <w:vAlign w:val="center"/>
          </w:tcPr>
          <w:p w14:paraId="082371EB" w14:textId="77777777" w:rsidR="00DF1A53" w:rsidRPr="00197D3E" w:rsidRDefault="00F3204D" w:rsidP="00DF1A53">
            <w:pPr>
              <w:spacing w:line="276" w:lineRule="auto"/>
              <w:jc w:val="center"/>
              <w:rPr>
                <w:rFonts w:ascii="Book Antiqua" w:hAnsi="Book Antiqua"/>
              </w:rPr>
            </w:pPr>
            <w:r w:rsidRPr="00197D3E">
              <w:rPr>
                <w:rFonts w:ascii="Book Antiqua" w:hAnsi="Book Antiqua"/>
              </w:rPr>
              <w:t>2</w:t>
            </w:r>
          </w:p>
        </w:tc>
        <w:tc>
          <w:tcPr>
            <w:tcW w:w="871" w:type="dxa"/>
            <w:vAlign w:val="center"/>
          </w:tcPr>
          <w:p w14:paraId="52D5EC62" w14:textId="77777777" w:rsidR="00DF1A53" w:rsidRPr="00197D3E" w:rsidRDefault="00F3204D" w:rsidP="00DF1A53">
            <w:pPr>
              <w:spacing w:line="276" w:lineRule="auto"/>
              <w:jc w:val="center"/>
              <w:rPr>
                <w:rFonts w:ascii="Book Antiqua" w:hAnsi="Book Antiqua"/>
              </w:rPr>
            </w:pPr>
            <w:r w:rsidRPr="00197D3E">
              <w:rPr>
                <w:rFonts w:ascii="Book Antiqua" w:hAnsi="Book Antiqua"/>
              </w:rPr>
              <w:t>2</w:t>
            </w:r>
          </w:p>
        </w:tc>
        <w:tc>
          <w:tcPr>
            <w:tcW w:w="770" w:type="dxa"/>
            <w:shd w:val="clear" w:color="auto" w:fill="F1FF7E"/>
            <w:vAlign w:val="center"/>
          </w:tcPr>
          <w:p w14:paraId="73DA454A"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17A111FC" w14:textId="77777777" w:rsidR="00DF1A53" w:rsidRPr="00197D3E" w:rsidRDefault="00F3204D" w:rsidP="00DF1A53">
            <w:pPr>
              <w:spacing w:line="276" w:lineRule="auto"/>
              <w:jc w:val="center"/>
              <w:rPr>
                <w:rFonts w:ascii="Book Antiqua" w:hAnsi="Book Antiqua"/>
              </w:rPr>
            </w:pPr>
            <w:r w:rsidRPr="00197D3E">
              <w:rPr>
                <w:rFonts w:ascii="Book Antiqua" w:hAnsi="Book Antiqua"/>
              </w:rPr>
              <w:t>2</w:t>
            </w:r>
          </w:p>
        </w:tc>
        <w:tc>
          <w:tcPr>
            <w:tcW w:w="770" w:type="dxa"/>
            <w:shd w:val="clear" w:color="auto" w:fill="F1FF7E"/>
            <w:vAlign w:val="center"/>
          </w:tcPr>
          <w:p w14:paraId="193BABD1" w14:textId="77777777" w:rsidR="00DF1A53" w:rsidRPr="00197D3E" w:rsidRDefault="00F3204D" w:rsidP="00DF1A53">
            <w:pPr>
              <w:spacing w:line="276" w:lineRule="auto"/>
              <w:jc w:val="center"/>
              <w:rPr>
                <w:rFonts w:ascii="Book Antiqua" w:hAnsi="Book Antiqua"/>
              </w:rPr>
            </w:pPr>
            <w:r w:rsidRPr="00197D3E">
              <w:rPr>
                <w:rFonts w:ascii="Book Antiqua" w:hAnsi="Book Antiqua"/>
              </w:rPr>
              <w:t>8</w:t>
            </w:r>
          </w:p>
        </w:tc>
        <w:tc>
          <w:tcPr>
            <w:tcW w:w="871" w:type="dxa"/>
            <w:vAlign w:val="center"/>
          </w:tcPr>
          <w:p w14:paraId="213B3E67" w14:textId="77777777" w:rsidR="00DF1A53" w:rsidRPr="00197D3E" w:rsidRDefault="00F3204D" w:rsidP="00DF1A53">
            <w:pPr>
              <w:spacing w:line="276" w:lineRule="auto"/>
              <w:jc w:val="center"/>
              <w:rPr>
                <w:rFonts w:ascii="Book Antiqua" w:hAnsi="Book Antiqua"/>
              </w:rPr>
            </w:pPr>
            <w:r w:rsidRPr="00197D3E">
              <w:rPr>
                <w:rFonts w:ascii="Book Antiqua" w:hAnsi="Book Antiqua"/>
              </w:rPr>
              <w:t>3</w:t>
            </w:r>
          </w:p>
        </w:tc>
        <w:tc>
          <w:tcPr>
            <w:tcW w:w="770" w:type="dxa"/>
            <w:shd w:val="clear" w:color="auto" w:fill="F1FF7E"/>
            <w:vAlign w:val="center"/>
          </w:tcPr>
          <w:p w14:paraId="78D5C836"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w:t>
            </w:r>
          </w:p>
        </w:tc>
        <w:tc>
          <w:tcPr>
            <w:tcW w:w="871" w:type="dxa"/>
            <w:vAlign w:val="center"/>
          </w:tcPr>
          <w:p w14:paraId="3C6EB4CE"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w:t>
            </w:r>
          </w:p>
        </w:tc>
        <w:tc>
          <w:tcPr>
            <w:tcW w:w="794" w:type="dxa"/>
            <w:shd w:val="clear" w:color="auto" w:fill="F1FF7E"/>
            <w:vAlign w:val="center"/>
          </w:tcPr>
          <w:p w14:paraId="7E1B1FF8"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11</w:t>
            </w:r>
          </w:p>
        </w:tc>
        <w:tc>
          <w:tcPr>
            <w:tcW w:w="892" w:type="dxa"/>
            <w:vAlign w:val="center"/>
          </w:tcPr>
          <w:p w14:paraId="71A664D4" w14:textId="77777777" w:rsidR="00DF1A53" w:rsidRPr="00197D3E" w:rsidRDefault="00F3204D" w:rsidP="00DF1A53">
            <w:pPr>
              <w:spacing w:line="276" w:lineRule="auto"/>
              <w:jc w:val="center"/>
              <w:rPr>
                <w:rFonts w:ascii="Book Antiqua" w:hAnsi="Book Antiqua"/>
              </w:rPr>
            </w:pPr>
            <w:r w:rsidRPr="00197D3E">
              <w:rPr>
                <w:rFonts w:ascii="Book Antiqua" w:hAnsi="Book Antiqua"/>
              </w:rPr>
              <w:t>8</w:t>
            </w:r>
          </w:p>
        </w:tc>
      </w:tr>
      <w:tr w:rsidR="00DF1A53" w:rsidRPr="00197D3E" w14:paraId="06E85B00" w14:textId="77777777" w:rsidTr="00446306">
        <w:trPr>
          <w:trHeight w:val="633"/>
        </w:trPr>
        <w:tc>
          <w:tcPr>
            <w:tcW w:w="1317" w:type="dxa"/>
            <w:vAlign w:val="center"/>
          </w:tcPr>
          <w:p w14:paraId="4AD67BB7" w14:textId="77777777" w:rsidR="00DF1A53" w:rsidRPr="00197D3E" w:rsidRDefault="00F3204D" w:rsidP="00DF1A53">
            <w:pPr>
              <w:spacing w:line="276" w:lineRule="auto"/>
              <w:jc w:val="center"/>
              <w:rPr>
                <w:rFonts w:ascii="Book Antiqua" w:hAnsi="Book Antiqua"/>
              </w:rPr>
            </w:pPr>
            <w:r w:rsidRPr="00197D3E">
              <w:rPr>
                <w:rFonts w:ascii="Book Antiqua" w:hAnsi="Book Antiqua"/>
              </w:rPr>
              <w:t>CHP</w:t>
            </w:r>
          </w:p>
          <w:p w14:paraId="21550AD3" w14:textId="77777777" w:rsidR="00DF1A53" w:rsidRPr="00197D3E" w:rsidRDefault="00F3204D" w:rsidP="00DF1A53">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70" w:type="dxa"/>
            <w:shd w:val="clear" w:color="auto" w:fill="F1FF7E"/>
            <w:vAlign w:val="center"/>
          </w:tcPr>
          <w:p w14:paraId="568D1758"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w:t>
            </w:r>
          </w:p>
        </w:tc>
        <w:tc>
          <w:tcPr>
            <w:tcW w:w="871" w:type="dxa"/>
            <w:vAlign w:val="center"/>
          </w:tcPr>
          <w:p w14:paraId="7DC56AE0"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w:t>
            </w:r>
          </w:p>
        </w:tc>
        <w:tc>
          <w:tcPr>
            <w:tcW w:w="770" w:type="dxa"/>
            <w:shd w:val="clear" w:color="auto" w:fill="F1FF7E"/>
            <w:vAlign w:val="center"/>
          </w:tcPr>
          <w:p w14:paraId="19A20066"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76F6079E"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578F2BF0" w14:textId="77777777" w:rsidR="00DF1A53" w:rsidRPr="00197D3E" w:rsidRDefault="00F3204D" w:rsidP="00DF1A53">
            <w:pPr>
              <w:spacing w:line="276" w:lineRule="auto"/>
              <w:jc w:val="center"/>
              <w:rPr>
                <w:rFonts w:ascii="Book Antiqua" w:hAnsi="Book Antiqua"/>
              </w:rPr>
            </w:pPr>
            <w:r w:rsidRPr="00197D3E">
              <w:rPr>
                <w:rFonts w:ascii="Book Antiqua" w:hAnsi="Book Antiqua"/>
              </w:rPr>
              <w:t>5</w:t>
            </w:r>
          </w:p>
        </w:tc>
        <w:tc>
          <w:tcPr>
            <w:tcW w:w="871" w:type="dxa"/>
            <w:vAlign w:val="center"/>
          </w:tcPr>
          <w:p w14:paraId="2A9573A0"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14</w:t>
            </w:r>
          </w:p>
        </w:tc>
        <w:tc>
          <w:tcPr>
            <w:tcW w:w="770" w:type="dxa"/>
            <w:shd w:val="clear" w:color="auto" w:fill="F1FF7E"/>
            <w:vAlign w:val="center"/>
          </w:tcPr>
          <w:p w14:paraId="42818802" w14:textId="77777777" w:rsidR="00DF1A53" w:rsidRPr="00197D3E" w:rsidRDefault="00DF1A53" w:rsidP="00DF1A53">
            <w:pPr>
              <w:spacing w:line="276" w:lineRule="auto"/>
              <w:jc w:val="center"/>
              <w:rPr>
                <w:rFonts w:ascii="Book Antiqua" w:hAnsi="Book Antiqua"/>
              </w:rPr>
            </w:pPr>
            <w:r w:rsidRPr="00197D3E">
              <w:rPr>
                <w:rFonts w:ascii="Book Antiqua" w:hAnsi="Book Antiqua"/>
              </w:rPr>
              <w:t>3</w:t>
            </w:r>
          </w:p>
        </w:tc>
        <w:tc>
          <w:tcPr>
            <w:tcW w:w="871" w:type="dxa"/>
            <w:vAlign w:val="center"/>
          </w:tcPr>
          <w:p w14:paraId="7E4B881E" w14:textId="77777777" w:rsidR="00DF1A53" w:rsidRPr="00197D3E" w:rsidRDefault="00F3204D" w:rsidP="00DF1A53">
            <w:pPr>
              <w:spacing w:line="276" w:lineRule="auto"/>
              <w:jc w:val="center"/>
              <w:rPr>
                <w:rFonts w:ascii="Book Antiqua" w:hAnsi="Book Antiqua"/>
              </w:rPr>
            </w:pPr>
            <w:r w:rsidRPr="00197D3E">
              <w:rPr>
                <w:rFonts w:ascii="Book Antiqua" w:hAnsi="Book Antiqua"/>
              </w:rPr>
              <w:t>4</w:t>
            </w:r>
          </w:p>
        </w:tc>
        <w:tc>
          <w:tcPr>
            <w:tcW w:w="794" w:type="dxa"/>
            <w:shd w:val="clear" w:color="auto" w:fill="F1FF7E"/>
            <w:vAlign w:val="center"/>
          </w:tcPr>
          <w:p w14:paraId="32B1ED79" w14:textId="77777777" w:rsidR="00DF1A53" w:rsidRPr="00197D3E" w:rsidRDefault="00F3204D" w:rsidP="00DF1A53">
            <w:pPr>
              <w:spacing w:line="276" w:lineRule="auto"/>
              <w:jc w:val="center"/>
              <w:rPr>
                <w:rFonts w:ascii="Book Antiqua" w:hAnsi="Book Antiqua"/>
              </w:rPr>
            </w:pPr>
            <w:r w:rsidRPr="00197D3E">
              <w:rPr>
                <w:rFonts w:ascii="Book Antiqua" w:hAnsi="Book Antiqua"/>
              </w:rPr>
              <w:t>9</w:t>
            </w:r>
          </w:p>
        </w:tc>
        <w:tc>
          <w:tcPr>
            <w:tcW w:w="892" w:type="dxa"/>
            <w:vAlign w:val="center"/>
          </w:tcPr>
          <w:p w14:paraId="6EEFF71F"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19</w:t>
            </w:r>
          </w:p>
        </w:tc>
      </w:tr>
      <w:tr w:rsidR="00DF1A53" w:rsidRPr="00197D3E" w14:paraId="2B64648C" w14:textId="77777777" w:rsidTr="00446306">
        <w:trPr>
          <w:trHeight w:val="633"/>
        </w:trPr>
        <w:tc>
          <w:tcPr>
            <w:tcW w:w="1317" w:type="dxa"/>
            <w:vAlign w:val="center"/>
          </w:tcPr>
          <w:p w14:paraId="1AF7B07F" w14:textId="77777777" w:rsidR="00DF1A53" w:rsidRPr="00197D3E" w:rsidRDefault="00F3204D" w:rsidP="00DF1A53">
            <w:pPr>
              <w:spacing w:line="276" w:lineRule="auto"/>
              <w:jc w:val="center"/>
              <w:rPr>
                <w:rFonts w:ascii="Book Antiqua" w:hAnsi="Book Antiqua"/>
              </w:rPr>
            </w:pPr>
            <w:r w:rsidRPr="00197D3E">
              <w:rPr>
                <w:rFonts w:ascii="Book Antiqua" w:hAnsi="Book Antiqua"/>
              </w:rPr>
              <w:t>MHP</w:t>
            </w:r>
          </w:p>
          <w:p w14:paraId="2B3AB308" w14:textId="77777777" w:rsidR="00DF1A53" w:rsidRPr="00197D3E" w:rsidRDefault="00F3204D" w:rsidP="00DF1A53">
            <w:pPr>
              <w:spacing w:line="276" w:lineRule="auto"/>
              <w:jc w:val="center"/>
              <w:rPr>
                <w:rFonts w:ascii="Book Antiqua" w:hAnsi="Book Antiqua"/>
              </w:rPr>
            </w:pPr>
            <w:r w:rsidRPr="00197D3E">
              <w:rPr>
                <w:rFonts w:ascii="Book Antiqua" w:hAnsi="Book Antiqua"/>
                <w:sz w:val="18"/>
                <w:szCs w:val="18"/>
              </w:rPr>
              <w:t>(Muhalefet)</w:t>
            </w:r>
          </w:p>
        </w:tc>
        <w:tc>
          <w:tcPr>
            <w:tcW w:w="770" w:type="dxa"/>
            <w:shd w:val="clear" w:color="auto" w:fill="F1FF7E"/>
            <w:vAlign w:val="center"/>
          </w:tcPr>
          <w:p w14:paraId="05F30AE8" w14:textId="77777777" w:rsidR="00DF1A53" w:rsidRPr="00197D3E" w:rsidRDefault="00DF1A53" w:rsidP="00DF1A53">
            <w:pPr>
              <w:spacing w:line="276" w:lineRule="auto"/>
              <w:jc w:val="center"/>
              <w:rPr>
                <w:rFonts w:ascii="Book Antiqua" w:hAnsi="Book Antiqua"/>
              </w:rPr>
            </w:pPr>
            <w:r w:rsidRPr="00197D3E">
              <w:rPr>
                <w:rFonts w:ascii="Book Antiqua" w:hAnsi="Book Antiqua"/>
              </w:rPr>
              <w:t>1</w:t>
            </w:r>
          </w:p>
        </w:tc>
        <w:tc>
          <w:tcPr>
            <w:tcW w:w="871" w:type="dxa"/>
            <w:vAlign w:val="center"/>
          </w:tcPr>
          <w:p w14:paraId="57F62751" w14:textId="77777777" w:rsidR="00DF1A53" w:rsidRPr="00197D3E" w:rsidRDefault="00F3204D" w:rsidP="00DF1A53">
            <w:pPr>
              <w:spacing w:line="276" w:lineRule="auto"/>
              <w:jc w:val="center"/>
              <w:rPr>
                <w:rFonts w:ascii="Book Antiqua" w:hAnsi="Book Antiqua"/>
              </w:rPr>
            </w:pPr>
            <w:r w:rsidRPr="00197D3E">
              <w:rPr>
                <w:rFonts w:ascii="Book Antiqua" w:hAnsi="Book Antiqua"/>
              </w:rPr>
              <w:t>6</w:t>
            </w:r>
          </w:p>
        </w:tc>
        <w:tc>
          <w:tcPr>
            <w:tcW w:w="770" w:type="dxa"/>
            <w:shd w:val="clear" w:color="auto" w:fill="F1FF7E"/>
            <w:vAlign w:val="center"/>
          </w:tcPr>
          <w:p w14:paraId="194F41BE"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1099DE68" w14:textId="77777777" w:rsidR="00DF1A53" w:rsidRPr="00197D3E" w:rsidRDefault="00F3204D" w:rsidP="00DF1A53">
            <w:pPr>
              <w:spacing w:line="276" w:lineRule="auto"/>
              <w:jc w:val="center"/>
              <w:rPr>
                <w:rFonts w:ascii="Book Antiqua" w:hAnsi="Book Antiqua"/>
              </w:rPr>
            </w:pPr>
            <w:r w:rsidRPr="00197D3E">
              <w:rPr>
                <w:rFonts w:ascii="Book Antiqua" w:hAnsi="Book Antiqua"/>
              </w:rPr>
              <w:t>8</w:t>
            </w:r>
          </w:p>
        </w:tc>
        <w:tc>
          <w:tcPr>
            <w:tcW w:w="770" w:type="dxa"/>
            <w:shd w:val="clear" w:color="auto" w:fill="F1FF7E"/>
            <w:vAlign w:val="center"/>
          </w:tcPr>
          <w:p w14:paraId="79F60116" w14:textId="77777777" w:rsidR="00DF1A53" w:rsidRPr="00197D3E" w:rsidRDefault="00F3204D" w:rsidP="00DF1A53">
            <w:pPr>
              <w:spacing w:line="276" w:lineRule="auto"/>
              <w:jc w:val="center"/>
              <w:rPr>
                <w:rFonts w:ascii="Book Antiqua" w:hAnsi="Book Antiqua"/>
              </w:rPr>
            </w:pPr>
            <w:r w:rsidRPr="00197D3E">
              <w:rPr>
                <w:rFonts w:ascii="Book Antiqua" w:hAnsi="Book Antiqua"/>
              </w:rPr>
              <w:t>8</w:t>
            </w:r>
          </w:p>
        </w:tc>
        <w:tc>
          <w:tcPr>
            <w:tcW w:w="871" w:type="dxa"/>
            <w:vAlign w:val="center"/>
          </w:tcPr>
          <w:p w14:paraId="6D94A9DE" w14:textId="77777777" w:rsidR="00DF1A53" w:rsidRPr="00197D3E" w:rsidRDefault="00F3204D" w:rsidP="00DF1A53">
            <w:pPr>
              <w:spacing w:line="276" w:lineRule="auto"/>
              <w:jc w:val="center"/>
              <w:rPr>
                <w:rFonts w:ascii="Book Antiqua" w:hAnsi="Book Antiqua"/>
              </w:rPr>
            </w:pPr>
            <w:r w:rsidRPr="00197D3E">
              <w:rPr>
                <w:rFonts w:ascii="Book Antiqua" w:hAnsi="Book Antiqua"/>
              </w:rPr>
              <w:t>26</w:t>
            </w:r>
          </w:p>
        </w:tc>
        <w:tc>
          <w:tcPr>
            <w:tcW w:w="770" w:type="dxa"/>
            <w:shd w:val="clear" w:color="auto" w:fill="F1FF7E"/>
            <w:vAlign w:val="center"/>
          </w:tcPr>
          <w:p w14:paraId="7B4593AB" w14:textId="77777777" w:rsidR="00DF1A53" w:rsidRPr="00197D3E" w:rsidRDefault="00F3204D" w:rsidP="00DF1A53">
            <w:pPr>
              <w:spacing w:line="276" w:lineRule="auto"/>
              <w:jc w:val="center"/>
              <w:rPr>
                <w:rFonts w:ascii="Book Antiqua" w:hAnsi="Book Antiqua"/>
              </w:rPr>
            </w:pPr>
            <w:r w:rsidRPr="00197D3E">
              <w:rPr>
                <w:rFonts w:ascii="Book Antiqua" w:hAnsi="Book Antiqua"/>
              </w:rPr>
              <w:t>4</w:t>
            </w:r>
          </w:p>
        </w:tc>
        <w:tc>
          <w:tcPr>
            <w:tcW w:w="871" w:type="dxa"/>
            <w:vAlign w:val="center"/>
          </w:tcPr>
          <w:p w14:paraId="373F0839" w14:textId="77777777" w:rsidR="00DF1A53" w:rsidRPr="00197D3E" w:rsidRDefault="00F3204D" w:rsidP="00DF1A53">
            <w:pPr>
              <w:spacing w:line="276" w:lineRule="auto"/>
              <w:jc w:val="center"/>
              <w:rPr>
                <w:rFonts w:ascii="Book Antiqua" w:hAnsi="Book Antiqua"/>
              </w:rPr>
            </w:pPr>
            <w:r w:rsidRPr="00197D3E">
              <w:rPr>
                <w:rFonts w:ascii="Book Antiqua" w:hAnsi="Book Antiqua"/>
              </w:rPr>
              <w:t>5</w:t>
            </w:r>
          </w:p>
        </w:tc>
        <w:tc>
          <w:tcPr>
            <w:tcW w:w="794" w:type="dxa"/>
            <w:shd w:val="clear" w:color="auto" w:fill="F1FF7E"/>
            <w:vAlign w:val="center"/>
          </w:tcPr>
          <w:p w14:paraId="082B4B5A" w14:textId="77777777" w:rsidR="00DF1A53" w:rsidRPr="00197D3E" w:rsidRDefault="00D9261B" w:rsidP="00DF1A53">
            <w:pPr>
              <w:spacing w:line="276" w:lineRule="auto"/>
              <w:jc w:val="center"/>
              <w:rPr>
                <w:rFonts w:ascii="Book Antiqua" w:hAnsi="Book Antiqua"/>
              </w:rPr>
            </w:pPr>
            <w:r w:rsidRPr="00197D3E">
              <w:rPr>
                <w:rFonts w:ascii="Book Antiqua" w:hAnsi="Book Antiqua"/>
              </w:rPr>
              <w:t>13</w:t>
            </w:r>
          </w:p>
        </w:tc>
        <w:tc>
          <w:tcPr>
            <w:tcW w:w="892" w:type="dxa"/>
            <w:vAlign w:val="center"/>
          </w:tcPr>
          <w:p w14:paraId="7FF66A99" w14:textId="77777777" w:rsidR="00DF1A53" w:rsidRPr="00197D3E" w:rsidRDefault="00D9261B" w:rsidP="00DF1A53">
            <w:pPr>
              <w:spacing w:line="276" w:lineRule="auto"/>
              <w:jc w:val="center"/>
              <w:rPr>
                <w:rFonts w:ascii="Book Antiqua" w:hAnsi="Book Antiqua"/>
              </w:rPr>
            </w:pPr>
            <w:r w:rsidRPr="00197D3E">
              <w:rPr>
                <w:rFonts w:ascii="Book Antiqua" w:hAnsi="Book Antiqua"/>
              </w:rPr>
              <w:t>45</w:t>
            </w:r>
          </w:p>
        </w:tc>
      </w:tr>
      <w:tr w:rsidR="00DF1A53" w:rsidRPr="00197D3E" w14:paraId="110DDF2D" w14:textId="77777777" w:rsidTr="00446306">
        <w:trPr>
          <w:trHeight w:val="650"/>
        </w:trPr>
        <w:tc>
          <w:tcPr>
            <w:tcW w:w="1317" w:type="dxa"/>
            <w:vAlign w:val="center"/>
          </w:tcPr>
          <w:p w14:paraId="4572172A" w14:textId="77777777" w:rsidR="00DF1A53" w:rsidRPr="00197D3E" w:rsidRDefault="00F3204D" w:rsidP="00DF1A53">
            <w:pPr>
              <w:spacing w:line="276" w:lineRule="auto"/>
              <w:jc w:val="center"/>
              <w:rPr>
                <w:rFonts w:ascii="Book Antiqua" w:hAnsi="Book Antiqua"/>
              </w:rPr>
            </w:pPr>
            <w:r w:rsidRPr="00197D3E">
              <w:rPr>
                <w:rFonts w:ascii="Book Antiqua" w:hAnsi="Book Antiqua"/>
              </w:rPr>
              <w:t>DTP/BDP</w:t>
            </w:r>
          </w:p>
          <w:p w14:paraId="44EF8AF6" w14:textId="77777777" w:rsidR="00DF1A53" w:rsidRPr="00197D3E" w:rsidRDefault="00DF1A53" w:rsidP="00DF1A53">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70" w:type="dxa"/>
            <w:shd w:val="clear" w:color="auto" w:fill="F1FF7E"/>
            <w:vAlign w:val="center"/>
          </w:tcPr>
          <w:p w14:paraId="34B2DE01"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w:t>
            </w:r>
          </w:p>
        </w:tc>
        <w:tc>
          <w:tcPr>
            <w:tcW w:w="871" w:type="dxa"/>
            <w:vAlign w:val="center"/>
          </w:tcPr>
          <w:p w14:paraId="4CFB8FA6" w14:textId="77777777" w:rsidR="00DF1A53" w:rsidRPr="00197D3E" w:rsidRDefault="00F3204D" w:rsidP="00DF1A53">
            <w:pPr>
              <w:spacing w:line="276" w:lineRule="auto"/>
              <w:jc w:val="center"/>
              <w:rPr>
                <w:rFonts w:ascii="Book Antiqua" w:hAnsi="Book Antiqua"/>
              </w:rPr>
            </w:pPr>
            <w:r w:rsidRPr="00197D3E">
              <w:rPr>
                <w:rFonts w:ascii="Book Antiqua" w:hAnsi="Book Antiqua"/>
              </w:rPr>
              <w:t>2</w:t>
            </w:r>
          </w:p>
        </w:tc>
        <w:tc>
          <w:tcPr>
            <w:tcW w:w="770" w:type="dxa"/>
            <w:shd w:val="clear" w:color="auto" w:fill="F1FF7E"/>
            <w:vAlign w:val="center"/>
          </w:tcPr>
          <w:p w14:paraId="69C2B17D" w14:textId="77777777" w:rsidR="00DF1A53" w:rsidRPr="00197D3E" w:rsidRDefault="00DF1A53"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6D1FEE9C" w14:textId="77777777" w:rsidR="00DF1A53" w:rsidRPr="00197D3E" w:rsidRDefault="00F3204D" w:rsidP="00DF1A53">
            <w:pPr>
              <w:spacing w:line="276" w:lineRule="auto"/>
              <w:jc w:val="center"/>
              <w:rPr>
                <w:rFonts w:ascii="Book Antiqua" w:hAnsi="Book Antiqua"/>
              </w:rPr>
            </w:pPr>
            <w:r w:rsidRPr="00197D3E">
              <w:rPr>
                <w:rFonts w:ascii="Book Antiqua" w:hAnsi="Book Antiqua"/>
              </w:rPr>
              <w:t>2</w:t>
            </w:r>
          </w:p>
        </w:tc>
        <w:tc>
          <w:tcPr>
            <w:tcW w:w="770" w:type="dxa"/>
            <w:shd w:val="clear" w:color="auto" w:fill="F1FF7E"/>
            <w:vAlign w:val="center"/>
          </w:tcPr>
          <w:p w14:paraId="7D11CD94" w14:textId="77777777" w:rsidR="00DF1A53" w:rsidRPr="00197D3E" w:rsidRDefault="00F3204D" w:rsidP="00DF1A53">
            <w:pPr>
              <w:spacing w:line="276" w:lineRule="auto"/>
              <w:jc w:val="center"/>
              <w:rPr>
                <w:rFonts w:ascii="Book Antiqua" w:hAnsi="Book Antiqua"/>
              </w:rPr>
            </w:pPr>
            <w:r w:rsidRPr="00197D3E">
              <w:rPr>
                <w:rFonts w:ascii="Book Antiqua" w:hAnsi="Book Antiqua"/>
              </w:rPr>
              <w:t>4</w:t>
            </w:r>
          </w:p>
        </w:tc>
        <w:tc>
          <w:tcPr>
            <w:tcW w:w="871" w:type="dxa"/>
            <w:vAlign w:val="center"/>
          </w:tcPr>
          <w:p w14:paraId="2F08B129" w14:textId="77777777" w:rsidR="00DF1A53" w:rsidRPr="00197D3E" w:rsidRDefault="00F3204D" w:rsidP="00DF1A53">
            <w:pPr>
              <w:spacing w:line="276" w:lineRule="auto"/>
              <w:jc w:val="center"/>
              <w:rPr>
                <w:rFonts w:ascii="Book Antiqua" w:hAnsi="Book Antiqua"/>
              </w:rPr>
            </w:pPr>
            <w:r w:rsidRPr="00197D3E">
              <w:rPr>
                <w:rFonts w:ascii="Book Antiqua" w:hAnsi="Book Antiqua"/>
              </w:rPr>
              <w:t>5</w:t>
            </w:r>
          </w:p>
        </w:tc>
        <w:tc>
          <w:tcPr>
            <w:tcW w:w="770" w:type="dxa"/>
            <w:shd w:val="clear" w:color="auto" w:fill="F1FF7E"/>
            <w:vAlign w:val="center"/>
          </w:tcPr>
          <w:p w14:paraId="7B813840"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w:t>
            </w:r>
          </w:p>
        </w:tc>
        <w:tc>
          <w:tcPr>
            <w:tcW w:w="871" w:type="dxa"/>
            <w:vAlign w:val="center"/>
          </w:tcPr>
          <w:p w14:paraId="2757DE98" w14:textId="77777777" w:rsidR="00DF1A53" w:rsidRPr="00197D3E" w:rsidRDefault="00F3204D" w:rsidP="00DF1A53">
            <w:pPr>
              <w:spacing w:line="276" w:lineRule="auto"/>
              <w:jc w:val="center"/>
              <w:rPr>
                <w:rFonts w:ascii="Book Antiqua" w:hAnsi="Book Antiqua"/>
              </w:rPr>
            </w:pPr>
            <w:r w:rsidRPr="00197D3E">
              <w:rPr>
                <w:rFonts w:ascii="Book Antiqua" w:hAnsi="Book Antiqua"/>
              </w:rPr>
              <w:t>2</w:t>
            </w:r>
          </w:p>
        </w:tc>
        <w:tc>
          <w:tcPr>
            <w:tcW w:w="794" w:type="dxa"/>
            <w:shd w:val="clear" w:color="auto" w:fill="F1FF7E"/>
            <w:vAlign w:val="center"/>
          </w:tcPr>
          <w:p w14:paraId="7103440F" w14:textId="77777777" w:rsidR="00DF1A53" w:rsidRPr="00197D3E" w:rsidRDefault="00D9261B" w:rsidP="00DF1A53">
            <w:pPr>
              <w:spacing w:line="276" w:lineRule="auto"/>
              <w:jc w:val="center"/>
              <w:rPr>
                <w:rFonts w:ascii="Book Antiqua" w:hAnsi="Book Antiqua"/>
              </w:rPr>
            </w:pPr>
            <w:r w:rsidRPr="00197D3E">
              <w:rPr>
                <w:rFonts w:ascii="Book Antiqua" w:hAnsi="Book Antiqua"/>
              </w:rPr>
              <w:t>6</w:t>
            </w:r>
          </w:p>
        </w:tc>
        <w:tc>
          <w:tcPr>
            <w:tcW w:w="892" w:type="dxa"/>
            <w:vAlign w:val="center"/>
          </w:tcPr>
          <w:p w14:paraId="2556E14C" w14:textId="77777777" w:rsidR="00DF1A53" w:rsidRPr="00197D3E" w:rsidRDefault="00D9261B" w:rsidP="00DF1A53">
            <w:pPr>
              <w:spacing w:line="276" w:lineRule="auto"/>
              <w:jc w:val="center"/>
              <w:rPr>
                <w:rFonts w:ascii="Book Antiqua" w:hAnsi="Book Antiqua"/>
              </w:rPr>
            </w:pPr>
            <w:r w:rsidRPr="00197D3E">
              <w:rPr>
                <w:rFonts w:ascii="Book Antiqua" w:hAnsi="Book Antiqua"/>
              </w:rPr>
              <w:t>11</w:t>
            </w:r>
          </w:p>
        </w:tc>
      </w:tr>
      <w:tr w:rsidR="00DF1A53" w:rsidRPr="00197D3E" w14:paraId="13557D8A" w14:textId="77777777" w:rsidTr="00446306">
        <w:trPr>
          <w:trHeight w:val="633"/>
        </w:trPr>
        <w:tc>
          <w:tcPr>
            <w:tcW w:w="1317" w:type="dxa"/>
            <w:vAlign w:val="center"/>
          </w:tcPr>
          <w:p w14:paraId="5C378E86" w14:textId="199BDB1A" w:rsidR="00DF1A53" w:rsidRPr="00197D3E" w:rsidRDefault="00F3204D" w:rsidP="00DF1A53">
            <w:pPr>
              <w:spacing w:line="276" w:lineRule="auto"/>
              <w:jc w:val="center"/>
              <w:rPr>
                <w:rFonts w:ascii="Book Antiqua" w:hAnsi="Book Antiqua"/>
              </w:rPr>
            </w:pPr>
            <w:r w:rsidRPr="00197D3E">
              <w:rPr>
                <w:rFonts w:ascii="Book Antiqua" w:hAnsi="Book Antiqua"/>
              </w:rPr>
              <w:t>Diğer</w:t>
            </w:r>
            <w:r w:rsidR="00017AFC">
              <w:rPr>
                <w:rStyle w:val="FootnoteReference"/>
                <w:rFonts w:ascii="Book Antiqua" w:hAnsi="Book Antiqua"/>
              </w:rPr>
              <w:footnoteReference w:customMarkFollows="1" w:id="7"/>
              <w:t>5</w:t>
            </w:r>
          </w:p>
          <w:p w14:paraId="5A6387F7" w14:textId="77777777" w:rsidR="00DF1A53" w:rsidRPr="00197D3E" w:rsidRDefault="00DF1A53" w:rsidP="00DF1A53">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70" w:type="dxa"/>
            <w:shd w:val="clear" w:color="auto" w:fill="F1FF7E"/>
            <w:vAlign w:val="center"/>
          </w:tcPr>
          <w:p w14:paraId="3763EE0A" w14:textId="77777777" w:rsidR="00DF1A53" w:rsidRPr="00197D3E" w:rsidRDefault="00F3204D" w:rsidP="00DF1A53">
            <w:pPr>
              <w:spacing w:line="276" w:lineRule="auto"/>
              <w:jc w:val="center"/>
              <w:rPr>
                <w:rFonts w:ascii="Book Antiqua" w:hAnsi="Book Antiqua"/>
              </w:rPr>
            </w:pPr>
            <w:r w:rsidRPr="00197D3E">
              <w:rPr>
                <w:rFonts w:ascii="Book Antiqua" w:hAnsi="Book Antiqua"/>
              </w:rPr>
              <w:t>1</w:t>
            </w:r>
          </w:p>
        </w:tc>
        <w:tc>
          <w:tcPr>
            <w:tcW w:w="871" w:type="dxa"/>
            <w:vAlign w:val="center"/>
          </w:tcPr>
          <w:p w14:paraId="0FAFD146"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66FC2386" w14:textId="77777777" w:rsidR="00DF1A53" w:rsidRPr="00197D3E" w:rsidRDefault="00DF1A53"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71EBB540"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7A9555D4"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4E0A9057"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065029DC"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871" w:type="dxa"/>
            <w:vAlign w:val="center"/>
          </w:tcPr>
          <w:p w14:paraId="4C627EA4" w14:textId="77777777" w:rsidR="00DF1A53" w:rsidRPr="00197D3E" w:rsidRDefault="00F3204D" w:rsidP="00DF1A53">
            <w:pPr>
              <w:spacing w:line="276" w:lineRule="auto"/>
              <w:jc w:val="center"/>
              <w:rPr>
                <w:rFonts w:ascii="Book Antiqua" w:hAnsi="Book Antiqua"/>
              </w:rPr>
            </w:pPr>
            <w:r w:rsidRPr="00197D3E">
              <w:rPr>
                <w:rFonts w:ascii="Book Antiqua" w:hAnsi="Book Antiqua"/>
              </w:rPr>
              <w:t>-</w:t>
            </w:r>
          </w:p>
        </w:tc>
        <w:tc>
          <w:tcPr>
            <w:tcW w:w="794" w:type="dxa"/>
            <w:shd w:val="clear" w:color="auto" w:fill="F1FF7E"/>
            <w:vAlign w:val="center"/>
          </w:tcPr>
          <w:p w14:paraId="79A12960" w14:textId="77777777" w:rsidR="00DF1A53" w:rsidRPr="00197D3E" w:rsidRDefault="00D9261B" w:rsidP="00DF1A53">
            <w:pPr>
              <w:spacing w:line="276" w:lineRule="auto"/>
              <w:jc w:val="center"/>
              <w:rPr>
                <w:rFonts w:ascii="Book Antiqua" w:hAnsi="Book Antiqua"/>
              </w:rPr>
            </w:pPr>
            <w:r w:rsidRPr="00197D3E">
              <w:rPr>
                <w:rFonts w:ascii="Book Antiqua" w:hAnsi="Book Antiqua"/>
              </w:rPr>
              <w:t>1</w:t>
            </w:r>
          </w:p>
        </w:tc>
        <w:tc>
          <w:tcPr>
            <w:tcW w:w="892" w:type="dxa"/>
            <w:vAlign w:val="center"/>
          </w:tcPr>
          <w:p w14:paraId="36BD32E0" w14:textId="77777777" w:rsidR="00DF1A53" w:rsidRPr="00197D3E" w:rsidRDefault="00D9261B" w:rsidP="00DF1A53">
            <w:pPr>
              <w:spacing w:line="276" w:lineRule="auto"/>
              <w:jc w:val="center"/>
              <w:rPr>
                <w:rFonts w:ascii="Book Antiqua" w:hAnsi="Book Antiqua"/>
              </w:rPr>
            </w:pPr>
            <w:r w:rsidRPr="00197D3E">
              <w:rPr>
                <w:rFonts w:ascii="Book Antiqua" w:hAnsi="Book Antiqua"/>
              </w:rPr>
              <w:t>-</w:t>
            </w:r>
          </w:p>
        </w:tc>
      </w:tr>
      <w:tr w:rsidR="00DF1A53" w:rsidRPr="00197D3E" w14:paraId="14126900" w14:textId="77777777" w:rsidTr="00446306">
        <w:trPr>
          <w:trHeight w:val="633"/>
        </w:trPr>
        <w:tc>
          <w:tcPr>
            <w:tcW w:w="7881" w:type="dxa"/>
            <w:gridSpan w:val="9"/>
            <w:vAlign w:val="center"/>
          </w:tcPr>
          <w:p w14:paraId="51BDD985" w14:textId="77777777" w:rsidR="00DF1A53" w:rsidRPr="00197D3E" w:rsidRDefault="00DF1A53" w:rsidP="00DF1A53">
            <w:pPr>
              <w:spacing w:line="276" w:lineRule="auto"/>
              <w:jc w:val="center"/>
              <w:rPr>
                <w:rFonts w:ascii="Book Antiqua" w:hAnsi="Book Antiqua"/>
              </w:rPr>
            </w:pPr>
            <w:r w:rsidRPr="00197D3E">
              <w:rPr>
                <w:rFonts w:ascii="Book Antiqua" w:hAnsi="Book Antiqua"/>
              </w:rPr>
              <w:t>Toplam Söylem</w:t>
            </w:r>
          </w:p>
        </w:tc>
        <w:tc>
          <w:tcPr>
            <w:tcW w:w="794" w:type="dxa"/>
            <w:shd w:val="clear" w:color="auto" w:fill="F1FF7E"/>
            <w:vAlign w:val="center"/>
          </w:tcPr>
          <w:p w14:paraId="7B4E9A9B" w14:textId="77777777" w:rsidR="00DF1A53" w:rsidRPr="00197D3E" w:rsidRDefault="00D9261B" w:rsidP="00DF1A53">
            <w:pPr>
              <w:spacing w:line="276" w:lineRule="auto"/>
              <w:jc w:val="center"/>
              <w:rPr>
                <w:rFonts w:ascii="Book Antiqua" w:hAnsi="Book Antiqua"/>
              </w:rPr>
            </w:pPr>
            <w:r w:rsidRPr="00197D3E">
              <w:rPr>
                <w:rFonts w:ascii="Book Antiqua" w:hAnsi="Book Antiqua"/>
              </w:rPr>
              <w:t>40</w:t>
            </w:r>
          </w:p>
        </w:tc>
        <w:tc>
          <w:tcPr>
            <w:tcW w:w="892" w:type="dxa"/>
            <w:vAlign w:val="center"/>
          </w:tcPr>
          <w:p w14:paraId="118E1D9A" w14:textId="77777777" w:rsidR="00DF1A53" w:rsidRPr="00197D3E" w:rsidRDefault="00D9261B" w:rsidP="00DF1A53">
            <w:pPr>
              <w:spacing w:line="276" w:lineRule="auto"/>
              <w:jc w:val="center"/>
              <w:rPr>
                <w:rFonts w:ascii="Book Antiqua" w:hAnsi="Book Antiqua"/>
              </w:rPr>
            </w:pPr>
            <w:r w:rsidRPr="00197D3E">
              <w:rPr>
                <w:rFonts w:ascii="Book Antiqua" w:hAnsi="Book Antiqua"/>
              </w:rPr>
              <w:t>83</w:t>
            </w:r>
          </w:p>
        </w:tc>
      </w:tr>
    </w:tbl>
    <w:p w14:paraId="1C27F038" w14:textId="77777777" w:rsidR="002867E4" w:rsidRPr="00197D3E" w:rsidRDefault="002867E4" w:rsidP="002E4328">
      <w:pPr>
        <w:spacing w:line="276" w:lineRule="auto"/>
        <w:jc w:val="both"/>
        <w:rPr>
          <w:rFonts w:ascii="Book Antiqua" w:hAnsi="Book Antiqua"/>
        </w:rPr>
      </w:pPr>
    </w:p>
    <w:p w14:paraId="43375BE7" w14:textId="77777777" w:rsidR="00263996" w:rsidRPr="00197D3E" w:rsidRDefault="00FC61DF" w:rsidP="002E4328">
      <w:pPr>
        <w:spacing w:line="276" w:lineRule="auto"/>
        <w:jc w:val="both"/>
        <w:rPr>
          <w:rFonts w:ascii="Book Antiqua" w:hAnsi="Book Antiqua"/>
        </w:rPr>
      </w:pPr>
      <w:r w:rsidRPr="00197D3E">
        <w:rPr>
          <w:rFonts w:ascii="Book Antiqua" w:hAnsi="Book Antiqua"/>
        </w:rPr>
        <w:t xml:space="preserve">23. dönemde de Çin ile ilişkilerin dış ticaret üzerinden okunduğu görülmektedir. Çin’den gelen ürünlerin kalitesizliği, sağlıksızlığı ve ucuz olmasının iç piyasaya etkisi </w:t>
      </w:r>
      <w:r w:rsidRPr="00197D3E">
        <w:rPr>
          <w:rFonts w:ascii="Book Antiqua" w:hAnsi="Book Antiqua"/>
        </w:rPr>
        <w:lastRenderedPageBreak/>
        <w:t>değerlendirilmiştir. MHP’nin milliyetçi söylemiyle TBMM’de yeniden yer alması ise Doğu Türkistan meselesini yeniden TBMM gündemine taşımıştır.</w:t>
      </w:r>
      <w:r w:rsidR="001D1819" w:rsidRPr="00197D3E">
        <w:rPr>
          <w:rFonts w:ascii="Book Antiqua" w:hAnsi="Book Antiqua"/>
        </w:rPr>
        <w:t xml:space="preserve"> Bu dönemde Çin’e daha olumsuz bir bakış olduğu tablodan görülmektedir. </w:t>
      </w:r>
      <w:r w:rsidR="00921687" w:rsidRPr="00197D3E">
        <w:rPr>
          <w:rFonts w:ascii="Book Antiqua" w:hAnsi="Book Antiqua"/>
        </w:rPr>
        <w:t>Bakan Çağlayan’ın “</w:t>
      </w:r>
      <w:r w:rsidR="00921687" w:rsidRPr="00446306">
        <w:rPr>
          <w:rFonts w:ascii="Book Antiqua" w:hAnsi="Book Antiqua"/>
          <w:i/>
          <w:iCs/>
        </w:rPr>
        <w:t>Çin bir öcü değildir</w:t>
      </w:r>
      <w:r w:rsidR="00921687" w:rsidRPr="00197D3E">
        <w:rPr>
          <w:rFonts w:ascii="Book Antiqua" w:hAnsi="Book Antiqua"/>
        </w:rPr>
        <w:t xml:space="preserve">” ifadesinin çevresinde gerçekleşen fikirler ise iktidarın daha önceki dönemlere göre bu dönemde Çin’e karşı söylemlerinin yumuşadığını ve ekonomik olarak daha olumlu bakışın ortaya çıktığını işaret etmektedir. </w:t>
      </w:r>
    </w:p>
    <w:p w14:paraId="3DCD724D" w14:textId="77777777" w:rsidR="00AF71D8" w:rsidRPr="00197D3E" w:rsidRDefault="00AF71D8" w:rsidP="002E4328">
      <w:pPr>
        <w:spacing w:line="276" w:lineRule="auto"/>
        <w:jc w:val="both"/>
        <w:rPr>
          <w:rFonts w:ascii="Book Antiqua" w:hAnsi="Book Antiqua"/>
        </w:rPr>
      </w:pPr>
    </w:p>
    <w:p w14:paraId="0DA6D575" w14:textId="77777777" w:rsidR="00263996" w:rsidRPr="00197D3E" w:rsidRDefault="00263996" w:rsidP="002E4328">
      <w:pPr>
        <w:spacing w:line="276" w:lineRule="auto"/>
        <w:jc w:val="both"/>
        <w:rPr>
          <w:rFonts w:ascii="Book Antiqua" w:hAnsi="Book Antiqua"/>
          <w:b/>
        </w:rPr>
      </w:pPr>
      <w:r w:rsidRPr="00197D3E">
        <w:rPr>
          <w:rFonts w:ascii="Book Antiqua" w:hAnsi="Book Antiqua"/>
          <w:b/>
        </w:rPr>
        <w:t>24. Dönem</w:t>
      </w:r>
      <w:r w:rsidR="00AF71D8" w:rsidRPr="00197D3E">
        <w:rPr>
          <w:rFonts w:ascii="Book Antiqua" w:hAnsi="Book Antiqua"/>
          <w:b/>
        </w:rPr>
        <w:t xml:space="preserve"> (2011 – 2015)</w:t>
      </w:r>
    </w:p>
    <w:p w14:paraId="5457A90B" w14:textId="77777777" w:rsidR="00AF71D8" w:rsidRPr="00197D3E" w:rsidRDefault="00AF71D8" w:rsidP="002E4328">
      <w:pPr>
        <w:spacing w:line="276" w:lineRule="auto"/>
        <w:jc w:val="both"/>
        <w:rPr>
          <w:rFonts w:ascii="Book Antiqua" w:hAnsi="Book Antiqua"/>
          <w:b/>
        </w:rPr>
      </w:pPr>
    </w:p>
    <w:p w14:paraId="41FCE609" w14:textId="0E037BAE" w:rsidR="00263996" w:rsidRPr="00197D3E" w:rsidRDefault="00300CF2" w:rsidP="002E4328">
      <w:pPr>
        <w:spacing w:line="276" w:lineRule="auto"/>
        <w:jc w:val="both"/>
        <w:rPr>
          <w:rFonts w:ascii="Book Antiqua" w:hAnsi="Book Antiqua"/>
        </w:rPr>
      </w:pPr>
      <w:r w:rsidRPr="00197D3E">
        <w:rPr>
          <w:rFonts w:ascii="Book Antiqua" w:hAnsi="Book Antiqua"/>
        </w:rPr>
        <w:t xml:space="preserve">TBMM 24. </w:t>
      </w:r>
      <w:r w:rsidR="00AF71D8" w:rsidRPr="00197D3E">
        <w:rPr>
          <w:rFonts w:ascii="Book Antiqua" w:hAnsi="Book Antiqua"/>
        </w:rPr>
        <w:t>d</w:t>
      </w:r>
      <w:r w:rsidRPr="00197D3E">
        <w:rPr>
          <w:rFonts w:ascii="Book Antiqua" w:hAnsi="Book Antiqua"/>
        </w:rPr>
        <w:t>önemi</w:t>
      </w:r>
      <w:r w:rsidR="005C27C8" w:rsidRPr="00197D3E">
        <w:rPr>
          <w:rFonts w:ascii="Book Antiqua" w:hAnsi="Book Antiqua"/>
        </w:rPr>
        <w:t xml:space="preserve">, </w:t>
      </w:r>
      <w:r w:rsidRPr="00197D3E">
        <w:rPr>
          <w:rFonts w:ascii="Book Antiqua" w:hAnsi="Book Antiqua"/>
        </w:rPr>
        <w:t>12 Haziran 2011 seçim</w:t>
      </w:r>
      <w:r w:rsidR="005C27C8" w:rsidRPr="00197D3E">
        <w:rPr>
          <w:rFonts w:ascii="Book Antiqua" w:hAnsi="Book Antiqua"/>
        </w:rPr>
        <w:t xml:space="preserve">lerinin akabinde </w:t>
      </w:r>
      <w:r w:rsidRPr="00197D3E">
        <w:rPr>
          <w:rFonts w:ascii="Book Antiqua" w:hAnsi="Book Antiqua"/>
        </w:rPr>
        <w:t xml:space="preserve">başlamış, </w:t>
      </w:r>
      <w:r w:rsidR="005C27C8" w:rsidRPr="00197D3E">
        <w:rPr>
          <w:rFonts w:ascii="Book Antiqua" w:hAnsi="Book Antiqua"/>
        </w:rPr>
        <w:t>7 Haziran 2015 tarihinde yapılan genel seçimlerin akabinde sona ermiştir. 24. dönemde Recep Tayyip Erdoğan liderliğindeki AK Parti</w:t>
      </w:r>
      <w:r w:rsidR="002128C6" w:rsidRPr="00197D3E">
        <w:rPr>
          <w:rFonts w:ascii="Book Antiqua" w:hAnsi="Book Antiqua"/>
        </w:rPr>
        <w:t>,</w:t>
      </w:r>
      <w:r w:rsidR="005C27C8" w:rsidRPr="00197D3E">
        <w:rPr>
          <w:rFonts w:ascii="Book Antiqua" w:hAnsi="Book Antiqua"/>
        </w:rPr>
        <w:t xml:space="preserve"> TBMM çoğunluğunu elde etmiş ve tek başına iktidarına devam etmiştir. TBMM’de Kemal Kılıçdaroğlu liderliğindeki CHP, Devlet Bahçeli liderliğindeki MHP ve seçimlere bağıms</w:t>
      </w:r>
      <w:r w:rsidR="00086D87" w:rsidRPr="00197D3E">
        <w:rPr>
          <w:rFonts w:ascii="Book Antiqua" w:hAnsi="Book Antiqua"/>
        </w:rPr>
        <w:t xml:space="preserve">ız giren BDP milletvekilleri ile </w:t>
      </w:r>
      <w:r w:rsidR="005C27C8" w:rsidRPr="00197D3E">
        <w:rPr>
          <w:rFonts w:ascii="Book Antiqua" w:hAnsi="Book Antiqua"/>
        </w:rPr>
        <w:t xml:space="preserve">diğer bağımsız ve bazı partilere katılan milletvekilleri muhalefet olarak yer aldılar. </w:t>
      </w:r>
      <w:r w:rsidR="00086D87" w:rsidRPr="00197D3E">
        <w:rPr>
          <w:rFonts w:ascii="Book Antiqua" w:hAnsi="Book Antiqua"/>
        </w:rPr>
        <w:t>BDP milletvekilleri</w:t>
      </w:r>
      <w:r w:rsidR="002804C4" w:rsidRPr="00197D3E">
        <w:rPr>
          <w:rFonts w:ascii="Book Antiqua" w:hAnsi="Book Antiqua"/>
        </w:rPr>
        <w:t xml:space="preserve"> </w:t>
      </w:r>
      <w:r w:rsidR="00086D87" w:rsidRPr="00197D3E">
        <w:rPr>
          <w:rFonts w:ascii="Book Antiqua" w:hAnsi="Book Antiqua"/>
        </w:rPr>
        <w:t xml:space="preserve">daha sonra kurulan Halkların Demokratik Partisi (HDP)’ne katılmışlardır </w:t>
      </w:r>
      <w:r w:rsidR="009E00E9" w:rsidRPr="00197D3E">
        <w:rPr>
          <w:rFonts w:ascii="Book Antiqua" w:hAnsi="Book Antiqua"/>
        </w:rPr>
        <w:t>(Göksel, Çınar, 2011)</w:t>
      </w:r>
      <w:r w:rsidR="00BE55EC">
        <w:rPr>
          <w:rFonts w:ascii="Book Antiqua" w:hAnsi="Book Antiqua"/>
        </w:rPr>
        <w:t>.</w:t>
      </w:r>
    </w:p>
    <w:p w14:paraId="1E11B559" w14:textId="77777777" w:rsidR="00E028AF" w:rsidRPr="00197D3E" w:rsidRDefault="00E028AF" w:rsidP="002E4328">
      <w:pPr>
        <w:spacing w:line="276" w:lineRule="auto"/>
        <w:jc w:val="both"/>
        <w:rPr>
          <w:rFonts w:ascii="Book Antiqua" w:hAnsi="Book Antiqua"/>
        </w:rPr>
      </w:pPr>
    </w:p>
    <w:p w14:paraId="2866D526" w14:textId="77777777" w:rsidR="00E028AF" w:rsidRPr="00197D3E" w:rsidRDefault="00E028AF" w:rsidP="002E4328">
      <w:pPr>
        <w:spacing w:line="276" w:lineRule="auto"/>
        <w:jc w:val="both"/>
        <w:rPr>
          <w:rFonts w:ascii="Book Antiqua" w:hAnsi="Book Antiqua"/>
        </w:rPr>
      </w:pPr>
      <w:r w:rsidRPr="00197D3E">
        <w:rPr>
          <w:rFonts w:ascii="Book Antiqua" w:hAnsi="Book Antiqua"/>
        </w:rPr>
        <w:t xml:space="preserve">24. </w:t>
      </w:r>
      <w:r w:rsidR="00AF71D8" w:rsidRPr="00197D3E">
        <w:rPr>
          <w:rFonts w:ascii="Book Antiqua" w:hAnsi="Book Antiqua"/>
        </w:rPr>
        <w:t>d</w:t>
      </w:r>
      <w:r w:rsidRPr="00197D3E">
        <w:rPr>
          <w:rFonts w:ascii="Book Antiqua" w:hAnsi="Book Antiqua"/>
        </w:rPr>
        <w:t>önemde TBMM çatısı altında, Türkiye</w:t>
      </w:r>
      <w:r w:rsidR="002128C6" w:rsidRPr="00197D3E">
        <w:rPr>
          <w:rFonts w:ascii="Book Antiqua" w:hAnsi="Book Antiqua"/>
        </w:rPr>
        <w:t xml:space="preserve"> -</w:t>
      </w:r>
      <w:r w:rsidRPr="00197D3E">
        <w:rPr>
          <w:rFonts w:ascii="Book Antiqua" w:hAnsi="Book Antiqua"/>
        </w:rPr>
        <w:t xml:space="preserve"> Çin ilişkileriyle alakalı ekonomi ve Doğu Türkistan bağlamında yoğun tartışmaların yaşandığı görülmüştür. Bu dönemde Çin hakkında “</w:t>
      </w:r>
      <w:r w:rsidRPr="00446306">
        <w:rPr>
          <w:rFonts w:ascii="Book Antiqua" w:hAnsi="Book Antiqua"/>
          <w:i/>
          <w:iCs/>
        </w:rPr>
        <w:t>basın özgürlüğü”, “sosyal güvenlik</w:t>
      </w:r>
      <w:r w:rsidRPr="00197D3E">
        <w:rPr>
          <w:rFonts w:ascii="Book Antiqua" w:hAnsi="Book Antiqua"/>
        </w:rPr>
        <w:t>” ve “</w:t>
      </w:r>
      <w:r w:rsidRPr="00446306">
        <w:rPr>
          <w:rFonts w:ascii="Book Antiqua" w:hAnsi="Book Antiqua"/>
          <w:i/>
          <w:iCs/>
        </w:rPr>
        <w:t>internet yasakları</w:t>
      </w:r>
      <w:r w:rsidRPr="00197D3E">
        <w:rPr>
          <w:rFonts w:ascii="Book Antiqua" w:hAnsi="Book Antiqua"/>
        </w:rPr>
        <w:t xml:space="preserve">” üzerinden bir olumsuz yaklaşım geliştiği de görülmektedir. </w:t>
      </w:r>
    </w:p>
    <w:p w14:paraId="0C0BE707" w14:textId="77777777" w:rsidR="00353496" w:rsidRPr="00197D3E" w:rsidRDefault="00353496" w:rsidP="002E4328">
      <w:pPr>
        <w:spacing w:line="276" w:lineRule="auto"/>
        <w:jc w:val="both"/>
        <w:rPr>
          <w:rFonts w:ascii="Book Antiqua" w:hAnsi="Book Antiqua"/>
        </w:rPr>
      </w:pPr>
    </w:p>
    <w:p w14:paraId="3FAAB150" w14:textId="0FAA83F1" w:rsidR="008772E4" w:rsidRPr="00197D3E" w:rsidRDefault="008772E4" w:rsidP="008772E4">
      <w:pPr>
        <w:spacing w:line="276" w:lineRule="auto"/>
        <w:jc w:val="both"/>
        <w:rPr>
          <w:rFonts w:ascii="Book Antiqua" w:hAnsi="Book Antiqua"/>
        </w:rPr>
      </w:pPr>
      <w:r w:rsidRPr="00197D3E">
        <w:rPr>
          <w:rFonts w:ascii="Book Antiqua" w:hAnsi="Book Antiqua"/>
        </w:rPr>
        <w:t xml:space="preserve">12 Ocak 2012 tarihinde Genel Kurulda görüşülen </w:t>
      </w:r>
      <w:r w:rsidRPr="00197D3E">
        <w:rPr>
          <w:rFonts w:ascii="Book Antiqua" w:hAnsi="Book Antiqua"/>
          <w:i/>
        </w:rPr>
        <w:t>“Türkiye Cumhuriyeti Hükümeti ile</w:t>
      </w:r>
      <w:r w:rsidRPr="00197D3E">
        <w:rPr>
          <w:rFonts w:ascii="Book Antiqua" w:hAnsi="Book Antiqua"/>
          <w:b/>
          <w:bCs/>
          <w:i/>
        </w:rPr>
        <w:t> </w:t>
      </w:r>
      <w:r w:rsidRPr="00197D3E">
        <w:rPr>
          <w:rFonts w:ascii="Book Antiqua" w:hAnsi="Book Antiqua"/>
          <w:bCs/>
          <w:i/>
        </w:rPr>
        <w:t>Çin</w:t>
      </w:r>
      <w:r w:rsidRPr="00197D3E">
        <w:rPr>
          <w:rFonts w:ascii="Book Antiqua" w:hAnsi="Book Antiqua"/>
          <w:i/>
        </w:rPr>
        <w:t> Halk Cumhuriyeti Hükümeti Arasında İkili Ticari ve Ekonomik İşbirliğinin Geliştirilmesi ve Derinleştirilmesine İlişkin Çerçeve Anlaşması”</w:t>
      </w:r>
      <w:r w:rsidRPr="00197D3E">
        <w:rPr>
          <w:rFonts w:ascii="Book Antiqua" w:hAnsi="Book Antiqua"/>
        </w:rPr>
        <w:t xml:space="preserve"> çerçevesinde yapılan konuşmalarda hem Çin ile yapılan dış ticaret hem de Doğu Türkistan meselesi özellikle muhalefet tarafından detaylı bir şekilde değerlendirilmiştir. CHP Grubu adına konuşan Adana Milletvekili Ümi</w:t>
      </w:r>
      <w:r w:rsidR="00BB674E" w:rsidRPr="00197D3E">
        <w:rPr>
          <w:rFonts w:ascii="Book Antiqua" w:hAnsi="Book Antiqua"/>
        </w:rPr>
        <w:t>t Özgümüş, Çin’in “</w:t>
      </w:r>
      <w:r w:rsidR="00BB674E" w:rsidRPr="00446306">
        <w:rPr>
          <w:rFonts w:ascii="Book Antiqua" w:hAnsi="Book Antiqua"/>
          <w:i/>
          <w:iCs/>
        </w:rPr>
        <w:t>büyüyen ve güçlenen bir ekonomisi</w:t>
      </w:r>
      <w:r w:rsidR="00BB674E" w:rsidRPr="00197D3E">
        <w:rPr>
          <w:rFonts w:ascii="Book Antiqua" w:hAnsi="Book Antiqua"/>
        </w:rPr>
        <w:t>” olduğunu ifade etmiş bu bağlamda olumlu bir söylem geliştirmiştir. Ancak Türkiye’nin Çin ile ne rekabet edebildiğini ne de faydalı bir ticaret yapabildiğini ifade etmiştir. MHP grubu adına konuşan Nevzat Korkmaz, Çin’in tek kutuplu dünya sistemine karşı duruş gösterdiğini bunun önemli olduğunu, ABD’ye karşı tek güçlü muhalefetin Çin olduğunu vurgulamıştır.</w:t>
      </w:r>
      <w:r w:rsidR="00330DE9" w:rsidRPr="00197D3E">
        <w:rPr>
          <w:rFonts w:ascii="Book Antiqua" w:hAnsi="Book Antiqua"/>
        </w:rPr>
        <w:t xml:space="preserve"> Çin ile Türkiye’nin ekonomik ilişkilerinin geliştirilmesi gerektiğini ifade eden </w:t>
      </w:r>
      <w:r w:rsidR="00C0175C" w:rsidRPr="00197D3E">
        <w:rPr>
          <w:rFonts w:ascii="Book Antiqua" w:hAnsi="Book Antiqua"/>
        </w:rPr>
        <w:t xml:space="preserve">Korkmaz, açılan dış ticaret makasını ise tehlikeli görmüş ve </w:t>
      </w:r>
      <w:r w:rsidR="00C0175C" w:rsidRPr="00197D3E">
        <w:rPr>
          <w:rFonts w:ascii="Book Antiqua" w:hAnsi="Book Antiqua"/>
          <w:i/>
        </w:rPr>
        <w:t>“Ekonomik ilişkilerimizdeki en önemli handikap aleyhimize artan bu dengesizliktir”</w:t>
      </w:r>
      <w:r w:rsidR="00C0175C" w:rsidRPr="00197D3E">
        <w:rPr>
          <w:rFonts w:ascii="Book Antiqua" w:hAnsi="Book Antiqua"/>
        </w:rPr>
        <w:t xml:space="preserve"> demiştir. Korkmaz burada çok değinilmeyen Tayvan meselesine de atıfta bulunmuştur. Çin ile ilişkilerimizin Tayvan ile ilişkilerimizi bozmaması gerektiğini işaret etmiş ve doğrudan uçak hatları, çeşitli anlaşmalar yapılması gibi önerilerde bulunmuştur. Tayvan ile ilişkilerin Çin ile ilişkilerimizi de çeşitlendireceğini vurgulayarak bir denge politikası önerisinde bulunmuştur. Son </w:t>
      </w:r>
      <w:r w:rsidR="00C0175C" w:rsidRPr="00197D3E">
        <w:rPr>
          <w:rFonts w:ascii="Book Antiqua" w:hAnsi="Book Antiqua"/>
        </w:rPr>
        <w:lastRenderedPageBreak/>
        <w:t>olarak da Çin’in Doğu Türkistan’da bir “</w:t>
      </w:r>
      <w:r w:rsidR="00C0175C" w:rsidRPr="00446306">
        <w:rPr>
          <w:rFonts w:ascii="Book Antiqua" w:hAnsi="Book Antiqua"/>
          <w:i/>
          <w:iCs/>
        </w:rPr>
        <w:t>şiddet politikası</w:t>
      </w:r>
      <w:r w:rsidR="00C0175C" w:rsidRPr="00197D3E">
        <w:rPr>
          <w:rFonts w:ascii="Book Antiqua" w:hAnsi="Book Antiqua"/>
        </w:rPr>
        <w:t xml:space="preserve">” yürüttüğü, asimilasyon yaptığını ifade ederek Türkiye’deki olumsuz Çin imajının ilk sebebinin bu olduğunu söylemiştir. MHP Antalya Milletvekili Mehmet Günal ise bu görüşmelere yakın bir dönemde yaptığı Çin ziyareti izlenimlerini aktarmış, Çin’in Türkiye ile ticarete önem verdiğini söylemiş ama gelen ürünlerin katma değeri olmadığı eleştirisini yapmıştır. Türkiye’de üretilebilecek şeylerin Çin’den alınmasının çok yanlış olduğunu vurgulamıştır. Kaşgarlı Mahmut’un Türk tarihi açısından önemine değinen Günal, Çin’de “Türk Kültür Yılı” ilanını vesile ederek </w:t>
      </w:r>
      <w:r w:rsidR="00A7524D" w:rsidRPr="00197D3E">
        <w:rPr>
          <w:rFonts w:ascii="Book Antiqua" w:hAnsi="Book Antiqua"/>
        </w:rPr>
        <w:t>“</w:t>
      </w:r>
      <w:r w:rsidR="00C0175C" w:rsidRPr="00446306">
        <w:rPr>
          <w:rFonts w:ascii="Book Antiqua" w:hAnsi="Book Antiqua"/>
          <w:i/>
          <w:iCs/>
        </w:rPr>
        <w:t>Kaşgarlı Mahmut</w:t>
      </w:r>
      <w:r w:rsidR="00A7524D" w:rsidRPr="00446306">
        <w:rPr>
          <w:rFonts w:ascii="Book Antiqua" w:hAnsi="Book Antiqua"/>
          <w:i/>
          <w:iCs/>
        </w:rPr>
        <w:t xml:space="preserve"> Enstitüsü</w:t>
      </w:r>
      <w:r w:rsidR="00A7524D" w:rsidRPr="00197D3E">
        <w:rPr>
          <w:rFonts w:ascii="Book Antiqua" w:hAnsi="Book Antiqua"/>
        </w:rPr>
        <w:t xml:space="preserve">” kurulması teklifinde bulunmuştur. CHP Isparta Milletvekili Ali Haydar Öner ise Konfüçyus’un şu sözleriyle konuşmasına başlamıştır: </w:t>
      </w:r>
      <w:r w:rsidR="00A7524D" w:rsidRPr="00197D3E">
        <w:rPr>
          <w:rFonts w:ascii="Book Antiqua" w:hAnsi="Book Antiqua"/>
          <w:i/>
        </w:rPr>
        <w:t xml:space="preserve">"Geçmiş kırgınlıkları unutmayanlar yeni dostluklar kuramazlar." </w:t>
      </w:r>
      <w:r w:rsidR="00A7524D" w:rsidRPr="00197D3E">
        <w:rPr>
          <w:rFonts w:ascii="Book Antiqua" w:hAnsi="Book Antiqua"/>
        </w:rPr>
        <w:t xml:space="preserve">Öner, Çin ile kadım bir geçmişimiz olduğunu ve bunun pek çok sorunları içerdiğini ifade etmiş ancak geleceğe bakmak için bu sorunları geride bırakmak gerektiğini vurgulamıştır. </w:t>
      </w:r>
      <w:r w:rsidR="00A7524D" w:rsidRPr="00197D3E">
        <w:rPr>
          <w:rFonts w:ascii="Book Antiqua" w:hAnsi="Book Antiqua"/>
          <w:i/>
        </w:rPr>
        <w:t xml:space="preserve">“Çin'in Güvenlik Konseyi üyesi olduğunu dikkate alırsak Çin'le ilişkilerimizi iyileştirmenin siyasal alanda da çok olumlu etkiler yaratacağını değerlendirebiliriz.” </w:t>
      </w:r>
      <w:r w:rsidR="00A7524D" w:rsidRPr="00197D3E">
        <w:rPr>
          <w:rFonts w:ascii="Book Antiqua" w:hAnsi="Book Antiqua"/>
        </w:rPr>
        <w:t xml:space="preserve">diyen Öner, ekonomik ve siyasal olarak Çin ile ilişkileri geliştirme yanlısı bir konuşma yapmıştır. </w:t>
      </w:r>
      <w:r w:rsidR="00D11CBB" w:rsidRPr="00197D3E">
        <w:rPr>
          <w:rFonts w:ascii="Book Antiqua" w:hAnsi="Book Antiqua"/>
        </w:rPr>
        <w:t>Ancak Uygur meselesinde Çin yönetimini net bir şekilde eleştirmiştir. MHP grubu adına konuşan Iğdır Milletvekili Sinan Oğan ise kapsamlı bir konuşma yaparak Çin’in Türkistan coğrafyasında yayılmacı bir politika izlediğini, Türk dünyasında Çin hegemonyası kurulmaya çalışıldığını, Çin’den gelen ucuz malların ve katma değeri olmayan malların alınmaması gerektiğini, ticari olarak hükümetin doğru politikalar yürütmediğini işaret etmiş ve Doğu Türkistan meselesiyle alakalı kapsamlı eleştiriler getirmiştir. Doğu Türkistan’ın Çin-Türkiye görüşmelerinde hiç değişmeyen bir madde olması gerektiğini ifade eden Oğan, Uygurların Türkiye ve Çin arasında gerçek bir köprü olması için oradaki zulmün sona ermesi gerektiğini ifade etmiştir (TBMM Tutanak, 2012</w:t>
      </w:r>
      <w:r w:rsidR="00C870B7" w:rsidRPr="00197D3E">
        <w:rPr>
          <w:rFonts w:ascii="Book Antiqua" w:hAnsi="Book Antiqua"/>
        </w:rPr>
        <w:t>/1</w:t>
      </w:r>
      <w:r w:rsidR="00D11CBB" w:rsidRPr="00197D3E">
        <w:rPr>
          <w:rFonts w:ascii="Book Antiqua" w:hAnsi="Book Antiqua"/>
        </w:rPr>
        <w:t xml:space="preserve"> : 44 – 50)</w:t>
      </w:r>
      <w:r w:rsidR="00BE55EC">
        <w:rPr>
          <w:rFonts w:ascii="Book Antiqua" w:hAnsi="Book Antiqua"/>
        </w:rPr>
        <w:t>.</w:t>
      </w:r>
    </w:p>
    <w:p w14:paraId="126125A1" w14:textId="77777777" w:rsidR="00D11CBB" w:rsidRPr="00197D3E" w:rsidRDefault="00D11CBB" w:rsidP="008772E4">
      <w:pPr>
        <w:spacing w:line="276" w:lineRule="auto"/>
        <w:jc w:val="both"/>
        <w:rPr>
          <w:rFonts w:ascii="Book Antiqua" w:hAnsi="Book Antiqua"/>
        </w:rPr>
      </w:pPr>
    </w:p>
    <w:p w14:paraId="33ED439E" w14:textId="19DCF1BD" w:rsidR="00D11CBB" w:rsidRPr="00197D3E" w:rsidRDefault="00D11CBB" w:rsidP="008772E4">
      <w:pPr>
        <w:spacing w:line="276" w:lineRule="auto"/>
        <w:jc w:val="both"/>
        <w:rPr>
          <w:rFonts w:ascii="Book Antiqua" w:hAnsi="Book Antiqua"/>
        </w:rPr>
      </w:pPr>
      <w:r w:rsidRPr="00197D3E">
        <w:rPr>
          <w:rFonts w:ascii="Book Antiqua" w:hAnsi="Book Antiqua"/>
        </w:rPr>
        <w:t xml:space="preserve">MHP’nin verdiği ve </w:t>
      </w:r>
      <w:r w:rsidR="00763CB0" w:rsidRPr="00197D3E">
        <w:rPr>
          <w:rFonts w:ascii="Book Antiqua" w:hAnsi="Book Antiqua"/>
        </w:rPr>
        <w:t xml:space="preserve">3 Temmuz 2013 tarihinde genel kurulda görüşülen </w:t>
      </w:r>
      <w:r w:rsidR="00763CB0" w:rsidRPr="00197D3E">
        <w:rPr>
          <w:rFonts w:ascii="Book Antiqua" w:hAnsi="Book Antiqua"/>
          <w:i/>
        </w:rPr>
        <w:t xml:space="preserve">“Irak Türklerine ve Doğu Türkistan Türklerine karşı yapılan saldırıların araştırılarak alınması gereken önlemlerin belirlenmesi” </w:t>
      </w:r>
      <w:r w:rsidR="00763CB0" w:rsidRPr="00197D3E">
        <w:rPr>
          <w:rFonts w:ascii="Book Antiqua" w:hAnsi="Book Antiqua"/>
        </w:rPr>
        <w:t>hakkındaki araştırma önergesi</w:t>
      </w:r>
      <w:r w:rsidR="003C0A66" w:rsidRPr="00197D3E">
        <w:rPr>
          <w:rFonts w:ascii="Book Antiqua" w:hAnsi="Book Antiqua"/>
        </w:rPr>
        <w:t xml:space="preserve">nde önemli noktalara değinilmiştir. </w:t>
      </w:r>
      <w:r w:rsidR="0054754C" w:rsidRPr="00197D3E">
        <w:rPr>
          <w:rFonts w:ascii="Book Antiqua" w:hAnsi="Book Antiqua"/>
        </w:rPr>
        <w:t xml:space="preserve">Önergenin ilk imza sahibi MHP Tokat Milletvekili Reşat Doğru, </w:t>
      </w:r>
      <w:r w:rsidR="00231408" w:rsidRPr="00197D3E">
        <w:rPr>
          <w:rFonts w:ascii="Book Antiqua" w:hAnsi="Book Antiqua"/>
        </w:rPr>
        <w:t xml:space="preserve">Uygurların büyük katliamlara maruz kaldığını ifade etmiş, hükümetin Barzani’ye verdiği desteği Rabia Kadir’e neden vermediğini sormuştur. Uygurların insan hakları ihlallerine maruz kaldığını, yargısız infazlar yaşadıklarını söylemiş TBMM’nin Doğu Türkistanlı soydaşlarımızın meselelerini araştırması gerektiğini ifade etmiştir. Önergenin aleyhinde söz alan AK Parti İstanbul Milletvekili Ahmet Berat Çonkar, konuşmasında diplomatik bir dil kullanmış, Çin’in toprak bütünlüğüne saygı gösterdiklerini, Doğu Türkistanlıların da insan haklarının evrenselliği ilkesi ışığında huzurlu bir yaşam sürmeleri için çalıştıklarını vurgulamıştır. Hükümetin Türkiye – Çin ilişkilerini yürütürken Uygurları unutmadığını ifade ederek, Urumçi’de bir Türk sanayi bölgesi kurulacağını, bölgeye yatırım yapmak istediklerini, bölgede Türk </w:t>
      </w:r>
      <w:r w:rsidR="00231408" w:rsidRPr="00197D3E">
        <w:rPr>
          <w:rFonts w:ascii="Book Antiqua" w:hAnsi="Book Antiqua"/>
        </w:rPr>
        <w:lastRenderedPageBreak/>
        <w:t>markalarının satıldığı “</w:t>
      </w:r>
      <w:r w:rsidR="00231408" w:rsidRPr="003D0939">
        <w:rPr>
          <w:rFonts w:ascii="Book Antiqua" w:hAnsi="Book Antiqua"/>
          <w:i/>
          <w:iCs/>
        </w:rPr>
        <w:t>Erdaoqiao Türk Ticaret Merkezi</w:t>
      </w:r>
      <w:r w:rsidR="00231408" w:rsidRPr="00197D3E">
        <w:rPr>
          <w:rFonts w:ascii="Book Antiqua" w:hAnsi="Book Antiqua"/>
        </w:rPr>
        <w:t>”</w:t>
      </w:r>
      <w:r w:rsidR="00BE55EC">
        <w:rPr>
          <w:rStyle w:val="FootnoteReference"/>
          <w:rFonts w:ascii="Book Antiqua" w:hAnsi="Book Antiqua"/>
        </w:rPr>
        <w:footnoteReference w:customMarkFollows="1" w:id="8"/>
        <w:t>6</w:t>
      </w:r>
      <w:r w:rsidR="00231408" w:rsidRPr="00197D3E">
        <w:rPr>
          <w:rFonts w:ascii="Book Antiqua" w:hAnsi="Book Antiqua"/>
        </w:rPr>
        <w:t xml:space="preserve"> adlı bir alışveriş merkezinin kurulduğunu söylemiştir. </w:t>
      </w:r>
      <w:r w:rsidR="000F79A5" w:rsidRPr="00197D3E">
        <w:rPr>
          <w:rFonts w:ascii="Book Antiqua" w:hAnsi="Book Antiqua"/>
        </w:rPr>
        <w:t xml:space="preserve">Önerge tartışılırken söz alan CHP </w:t>
      </w:r>
      <w:r w:rsidR="00FC0137" w:rsidRPr="00197D3E">
        <w:rPr>
          <w:rFonts w:ascii="Book Antiqua" w:hAnsi="Book Antiqua"/>
        </w:rPr>
        <w:t xml:space="preserve">İstanbul Milletvekili Osman Taney Korutürk, iktidarın Şanghay İşbirliği Örgütü’ne girme söylemlerini eleştirmiştir. ŞİÖ’nün terörle mücadele adı altında Uygurları hedef aldığını da eklemiştir. Ayrıca NATO üyesi bir ülke olarak ŞİÖ hesaplarının gerçekçi olmadığını ve Çin ile o düzeyde işbirliğinin Türk dış politikasının istikametini değiştireceğini ifade ederek eleştirmiştir </w:t>
      </w:r>
      <w:r w:rsidR="00231408" w:rsidRPr="00197D3E">
        <w:rPr>
          <w:rFonts w:ascii="Book Antiqua" w:hAnsi="Book Antiqua"/>
        </w:rPr>
        <w:t>(TBMM Tutanak, 2013</w:t>
      </w:r>
      <w:r w:rsidR="002C7070" w:rsidRPr="00197D3E">
        <w:rPr>
          <w:rFonts w:ascii="Book Antiqua" w:hAnsi="Book Antiqua"/>
        </w:rPr>
        <w:t>/1</w:t>
      </w:r>
      <w:r w:rsidR="00231408" w:rsidRPr="00197D3E">
        <w:rPr>
          <w:rFonts w:ascii="Book Antiqua" w:hAnsi="Book Antiqua"/>
        </w:rPr>
        <w:t xml:space="preserve"> : 26 – 30)</w:t>
      </w:r>
      <w:r w:rsidR="00BE55EC">
        <w:rPr>
          <w:rFonts w:ascii="Book Antiqua" w:hAnsi="Book Antiqua"/>
        </w:rPr>
        <w:t>.</w:t>
      </w:r>
    </w:p>
    <w:p w14:paraId="3047CBBB" w14:textId="77777777" w:rsidR="004E51D7" w:rsidRPr="00197D3E" w:rsidRDefault="004E51D7" w:rsidP="008772E4">
      <w:pPr>
        <w:spacing w:line="276" w:lineRule="auto"/>
        <w:jc w:val="both"/>
        <w:rPr>
          <w:rFonts w:ascii="Book Antiqua" w:hAnsi="Book Antiqua"/>
        </w:rPr>
      </w:pPr>
    </w:p>
    <w:p w14:paraId="4D5F9BC6" w14:textId="14A811E7" w:rsidR="00C870B7" w:rsidRPr="00197D3E" w:rsidRDefault="004E51D7" w:rsidP="008772E4">
      <w:pPr>
        <w:spacing w:line="276" w:lineRule="auto"/>
        <w:jc w:val="both"/>
        <w:rPr>
          <w:rFonts w:ascii="Book Antiqua" w:hAnsi="Book Antiqua"/>
        </w:rPr>
      </w:pPr>
      <w:r w:rsidRPr="00197D3E">
        <w:rPr>
          <w:rFonts w:ascii="Book Antiqua" w:hAnsi="Book Antiqua"/>
        </w:rPr>
        <w:t>Çeşitli seferlerde hükümete gelen eleştirilere en net cevap dönemin Dışişleri Bakanı Ahmet Davutoğlu</w:t>
      </w:r>
      <w:r w:rsidR="002C7070" w:rsidRPr="00197D3E">
        <w:rPr>
          <w:rFonts w:ascii="Book Antiqua" w:hAnsi="Book Antiqua"/>
        </w:rPr>
        <w:t xml:space="preserve"> tarafından verilmiştir. Bu ise diplomatik ve kısıtlı bilgi içeren bir cevaptır. Davutoğlu, </w:t>
      </w:r>
      <w:r w:rsidR="002C7070" w:rsidRPr="00197D3E">
        <w:rPr>
          <w:rFonts w:ascii="Book Antiqua" w:hAnsi="Book Antiqua"/>
          <w:i/>
        </w:rPr>
        <w:t>“Bakınız, cumhuriyet tarihi içinde, Urumçi'ye, Kaşgar'a, Türkiye Cumhuriyeti Cumhurbaşkanı, Türkiye Cumhuriyeti Başbakanı ve ben iki kez olmak üzere son üç yıl içinde dört seyahat gerçekleştirdik ve oradaki soydaşlarımızla da kucaklaştık. Çin'le olan yakın dostluk ilişkimiz sürmekle birlikte Sincan Uygur Özerk Bölgesi'yle de ilişkilerimizi geliştiriyoruz, geliştirmeye devam edeceğiz”</w:t>
      </w:r>
      <w:r w:rsidR="002C7070" w:rsidRPr="00197D3E">
        <w:rPr>
          <w:rFonts w:ascii="Book Antiqua" w:hAnsi="Book Antiqua"/>
        </w:rPr>
        <w:t xml:space="preserve"> </w:t>
      </w:r>
      <w:r w:rsidR="005279C3" w:rsidRPr="00197D3E">
        <w:rPr>
          <w:rFonts w:ascii="Book Antiqua" w:hAnsi="Book Antiqua"/>
        </w:rPr>
        <w:t>d</w:t>
      </w:r>
      <w:r w:rsidR="002C7070" w:rsidRPr="00197D3E">
        <w:rPr>
          <w:rFonts w:ascii="Book Antiqua" w:hAnsi="Book Antiqua"/>
        </w:rPr>
        <w:t>emiş ve muhalefeti olguları değerlendirmemek ve realist bakmamakla suçlamıştır (TBMM Tutanak, 201</w:t>
      </w:r>
      <w:r w:rsidR="001E22C1" w:rsidRPr="00197D3E">
        <w:rPr>
          <w:rFonts w:ascii="Book Antiqua" w:hAnsi="Book Antiqua"/>
        </w:rPr>
        <w:t>2</w:t>
      </w:r>
      <w:r w:rsidR="002C7070" w:rsidRPr="00197D3E">
        <w:rPr>
          <w:rFonts w:ascii="Book Antiqua" w:hAnsi="Book Antiqua"/>
        </w:rPr>
        <w:t>/2 : 49)</w:t>
      </w:r>
      <w:r w:rsidR="00BE55EC">
        <w:rPr>
          <w:rFonts w:ascii="Book Antiqua" w:hAnsi="Book Antiqua"/>
        </w:rPr>
        <w:t>.</w:t>
      </w:r>
    </w:p>
    <w:p w14:paraId="67E7E8C6" w14:textId="77777777" w:rsidR="00217DF0" w:rsidRPr="00197D3E" w:rsidRDefault="00217DF0" w:rsidP="008772E4">
      <w:pPr>
        <w:spacing w:line="276" w:lineRule="auto"/>
        <w:jc w:val="both"/>
        <w:rPr>
          <w:rFonts w:ascii="Book Antiqua" w:hAnsi="Book Antiqua"/>
        </w:rPr>
      </w:pPr>
    </w:p>
    <w:p w14:paraId="46D9D8B5" w14:textId="7D85057D" w:rsidR="008629DE" w:rsidRDefault="00217DF0" w:rsidP="008772E4">
      <w:pPr>
        <w:spacing w:line="276" w:lineRule="auto"/>
        <w:jc w:val="both"/>
        <w:rPr>
          <w:rFonts w:ascii="Book Antiqua" w:hAnsi="Book Antiqua"/>
        </w:rPr>
      </w:pPr>
      <w:r w:rsidRPr="00197D3E">
        <w:rPr>
          <w:rFonts w:ascii="Book Antiqua" w:hAnsi="Book Antiqua"/>
        </w:rPr>
        <w:t>24 Ocak 2013 tarihinde MHP Kocaeli Milletvekil</w:t>
      </w:r>
      <w:r w:rsidR="008629DE" w:rsidRPr="00197D3E">
        <w:rPr>
          <w:rFonts w:ascii="Book Antiqua" w:hAnsi="Book Antiqua"/>
        </w:rPr>
        <w:t>i Lütfü Türkkan tarafından hazırlanan araştırma önergesi görüşüldü. Önerge Özellikle Çin ve Güneydoğu Asya’dan gelen sanayi ürünlerinin Türk üretimine verdiği zararların araştırılması yönündeydi (TBMM Tutanak, 2013/2 : 26)</w:t>
      </w:r>
      <w:r w:rsidR="00BE55EC">
        <w:rPr>
          <w:rFonts w:ascii="Book Antiqua" w:hAnsi="Book Antiqua"/>
        </w:rPr>
        <w:t>.</w:t>
      </w:r>
    </w:p>
    <w:p w14:paraId="733076E1" w14:textId="77777777" w:rsidR="00BE55EC" w:rsidRPr="00197D3E" w:rsidRDefault="00BE55EC" w:rsidP="008772E4">
      <w:pPr>
        <w:spacing w:line="276" w:lineRule="auto"/>
        <w:jc w:val="both"/>
        <w:rPr>
          <w:rFonts w:ascii="Book Antiqua" w:hAnsi="Book Antiqua"/>
        </w:rPr>
      </w:pPr>
    </w:p>
    <w:p w14:paraId="2E5B7D5C" w14:textId="2D24C8CC" w:rsidR="008629DE" w:rsidRPr="00197D3E" w:rsidRDefault="00FC0FDD" w:rsidP="008772E4">
      <w:pPr>
        <w:spacing w:line="276" w:lineRule="auto"/>
        <w:jc w:val="both"/>
        <w:rPr>
          <w:rFonts w:ascii="Book Antiqua" w:hAnsi="Book Antiqua"/>
        </w:rPr>
      </w:pPr>
      <w:r w:rsidRPr="00197D3E">
        <w:rPr>
          <w:rFonts w:ascii="Book Antiqua" w:hAnsi="Book Antiqua"/>
        </w:rPr>
        <w:t xml:space="preserve">30 Ekim 2013’te AK Parti İstanbul Milletvekili </w:t>
      </w:r>
      <w:r w:rsidR="007C5B77" w:rsidRPr="00197D3E">
        <w:rPr>
          <w:rFonts w:ascii="Book Antiqua" w:hAnsi="Book Antiqua"/>
        </w:rPr>
        <w:t xml:space="preserve">Şirin Ünal’ın milli savunma ve askerlik ile alakalı bir muhalefet önergesi aleyhinde yaptığı konuşmadaki ifadeler genel Çin politikası söylemlerinin bir az dışında yer alması sebebiyle dikkate değerdir. Ünal, Türkiye’nin savunmada millileştiğini ifade etmiş ve </w:t>
      </w:r>
      <w:r w:rsidR="007C5B77" w:rsidRPr="00197D3E">
        <w:rPr>
          <w:rFonts w:ascii="Book Antiqua" w:hAnsi="Book Antiqua"/>
          <w:i/>
        </w:rPr>
        <w:t xml:space="preserve">“Çin'den alınan hava savunma sistemlerinin NATO'ya rağmen Çin'den alınmasının en önemli sebebi, buradaki millîlik oranının yani ortak üretimin olmasıdır” </w:t>
      </w:r>
      <w:r w:rsidR="007C5B77" w:rsidRPr="00197D3E">
        <w:rPr>
          <w:rFonts w:ascii="Book Antiqua" w:hAnsi="Book Antiqua"/>
        </w:rPr>
        <w:t xml:space="preserve">Türk dış politikasının Batı’ya dönük söylemlerinin dışında Çin malı ile millilik arasında bir korelasyon kurmuştur (TBMM Tutanak, 2013/3 : </w:t>
      </w:r>
      <w:r w:rsidR="00FD27E1" w:rsidRPr="00197D3E">
        <w:rPr>
          <w:rFonts w:ascii="Book Antiqua" w:hAnsi="Book Antiqua"/>
        </w:rPr>
        <w:t>43</w:t>
      </w:r>
      <w:r w:rsidR="007C5B77" w:rsidRPr="00197D3E">
        <w:rPr>
          <w:rFonts w:ascii="Book Antiqua" w:hAnsi="Book Antiqua"/>
        </w:rPr>
        <w:t>)</w:t>
      </w:r>
      <w:r w:rsidR="00BE55EC">
        <w:rPr>
          <w:rFonts w:ascii="Book Antiqua" w:hAnsi="Book Antiqua"/>
        </w:rPr>
        <w:t>.</w:t>
      </w:r>
    </w:p>
    <w:p w14:paraId="06E4F197" w14:textId="77777777" w:rsidR="00793041" w:rsidRPr="00197D3E" w:rsidRDefault="00793041" w:rsidP="008772E4">
      <w:pPr>
        <w:spacing w:line="276" w:lineRule="auto"/>
        <w:jc w:val="both"/>
        <w:rPr>
          <w:rFonts w:ascii="Book Antiqua" w:hAnsi="Book Antiqua"/>
        </w:rPr>
      </w:pPr>
    </w:p>
    <w:p w14:paraId="1814E60E" w14:textId="68E9A0EE" w:rsidR="00793041" w:rsidRPr="00197D3E" w:rsidRDefault="00415938" w:rsidP="008772E4">
      <w:pPr>
        <w:spacing w:line="276" w:lineRule="auto"/>
        <w:jc w:val="both"/>
        <w:rPr>
          <w:rFonts w:ascii="Book Antiqua" w:hAnsi="Book Antiqua"/>
        </w:rPr>
      </w:pPr>
      <w:r w:rsidRPr="00197D3E">
        <w:rPr>
          <w:rFonts w:ascii="Book Antiqua" w:hAnsi="Book Antiqua"/>
        </w:rPr>
        <w:t xml:space="preserve">Doğu Türkistan meselesiyle alakalı eleştirel söylemler MHP grubu tarafından yoğunlukla dile getirilmiştir. 11 Temmuz 2013 tarihinde Genel Kurul’da konuşan MHP Isparta Milletvekili Nevzat Korkmaz, Urumçi, Turfan ve Hoten’de silahsız Uygurların katledildiğini, tanklarla Uygur bölgelerine girildiğini, devletin pek çok ibadeti, oruç ve namazı yasakladığını vurgulamış ve Çin’in Uygurlara yönelik geniş çaplı bir insan hakları ihlali ve asimilasyon yürüttüğünü ifade etmiştir. Ayrıca bu </w:t>
      </w:r>
      <w:r w:rsidRPr="00197D3E">
        <w:rPr>
          <w:rFonts w:ascii="Book Antiqua" w:hAnsi="Book Antiqua"/>
        </w:rPr>
        <w:lastRenderedPageBreak/>
        <w:t>duruma Japonya’nın tepki verdiğini ve hücumbotlarla Doğu Türkistan bayrakları açtıklarını söylemiş ve Türk hükümetinin sessizliğini eleştirmiştir (TBMM Tutanak, 2013/3 : 85)</w:t>
      </w:r>
      <w:r w:rsidR="00BE55EC">
        <w:rPr>
          <w:rFonts w:ascii="Book Antiqua" w:hAnsi="Book Antiqua"/>
        </w:rPr>
        <w:t>.</w:t>
      </w:r>
      <w:r w:rsidRPr="00197D3E">
        <w:rPr>
          <w:rFonts w:ascii="Book Antiqua" w:hAnsi="Book Antiqua"/>
        </w:rPr>
        <w:t xml:space="preserve"> Yine MHP grubunun tepkilerinden biri Kayseri Milletvekili Yusuf Halaçoğlu Doğu Türkistan meselesiyle alakalı bir gündem dışı konuşma yapmıştır. </w:t>
      </w:r>
      <w:r w:rsidR="00B672E8" w:rsidRPr="00197D3E">
        <w:rPr>
          <w:rFonts w:ascii="Book Antiqua" w:hAnsi="Book Antiqua"/>
        </w:rPr>
        <w:t>Halaçoğlu, Doğu Türkistan’ın ilk olarak 1878’de Çin işgali altına girdiğini ve sürekli bir bağımsızlık mücadelesi verildiğini zaman zaman ise başarılı olunduğunu vurgulamış, Çin’in Doğu Türkistan’da yoğun bir zulüm politikası izlediğini ifade etmiştir. Dini ve sosyal hayattaki Çin asimilasyon politikalarını tekraren ifade etmiştir (TBMM Tutanak, 2014</w:t>
      </w:r>
      <w:r w:rsidR="00AA2F81" w:rsidRPr="00197D3E">
        <w:rPr>
          <w:rFonts w:ascii="Book Antiqua" w:hAnsi="Book Antiqua"/>
        </w:rPr>
        <w:t>/1</w:t>
      </w:r>
      <w:r w:rsidR="00B672E8" w:rsidRPr="00197D3E">
        <w:rPr>
          <w:rFonts w:ascii="Book Antiqua" w:hAnsi="Book Antiqua"/>
        </w:rPr>
        <w:t xml:space="preserve"> : 5)</w:t>
      </w:r>
      <w:r w:rsidR="00BE55EC">
        <w:rPr>
          <w:rFonts w:ascii="Book Antiqua" w:hAnsi="Book Antiqua"/>
        </w:rPr>
        <w:t>.</w:t>
      </w:r>
    </w:p>
    <w:p w14:paraId="74CA6366" w14:textId="77777777" w:rsidR="00A902DF" w:rsidRPr="00197D3E" w:rsidRDefault="00A902DF" w:rsidP="008772E4">
      <w:pPr>
        <w:spacing w:line="276" w:lineRule="auto"/>
        <w:jc w:val="both"/>
        <w:rPr>
          <w:rFonts w:ascii="Book Antiqua" w:hAnsi="Book Antiqua"/>
        </w:rPr>
      </w:pPr>
    </w:p>
    <w:p w14:paraId="135448BA" w14:textId="6C011712" w:rsidR="00A902DF" w:rsidRPr="00197D3E" w:rsidRDefault="00A902DF" w:rsidP="008772E4">
      <w:pPr>
        <w:spacing w:line="276" w:lineRule="auto"/>
        <w:jc w:val="both"/>
        <w:rPr>
          <w:rFonts w:ascii="Book Antiqua" w:hAnsi="Book Antiqua"/>
        </w:rPr>
      </w:pPr>
      <w:r w:rsidRPr="00197D3E">
        <w:rPr>
          <w:rFonts w:ascii="Book Antiqua" w:hAnsi="Book Antiqua"/>
        </w:rPr>
        <w:t>4 Nisan 2015 tarihinde konuşan AK Parti Kırıkkale Milletvekiki Ramazan Can, iktidarın Çin politikalarındaki Doğu Türkistan’ın yerini şu şekilde ifade etmiştir: “</w:t>
      </w:r>
      <w:r w:rsidRPr="00197D3E">
        <w:rPr>
          <w:rFonts w:ascii="Book Antiqua" w:hAnsi="Book Antiqua"/>
          <w:i/>
        </w:rPr>
        <w:t>Türkiye-Çin ilişkileri boyutu da keza Uygur soydaşlarımızın selameti bakımından tarafımızca ciddiyetle ele alınmakta, zira Çin'le bozulacak ilişkilerimizin Uygur soydaşların selameti bakımından da doğrudan olumsuz etkilerinin olacağı göz önünde bulundurulmalıdır.”</w:t>
      </w:r>
      <w:r w:rsidRPr="00197D3E">
        <w:rPr>
          <w:rFonts w:ascii="Book Antiqua" w:hAnsi="Book Antiqua"/>
        </w:rPr>
        <w:t xml:space="preserve"> Dışişleri Bakanı Ahmet Davutoğlu’nun söylemleri bu ifadelerle örtüşmektedir (TBMM Tutanak, </w:t>
      </w:r>
      <w:r w:rsidR="008D4343" w:rsidRPr="00197D3E">
        <w:rPr>
          <w:rFonts w:ascii="Book Antiqua" w:hAnsi="Book Antiqua"/>
        </w:rPr>
        <w:t>2015</w:t>
      </w:r>
      <w:r w:rsidR="0029503C" w:rsidRPr="00197D3E">
        <w:rPr>
          <w:rFonts w:ascii="Book Antiqua" w:hAnsi="Book Antiqua"/>
        </w:rPr>
        <w:t>/1</w:t>
      </w:r>
      <w:r w:rsidR="008D4343" w:rsidRPr="00197D3E">
        <w:rPr>
          <w:rFonts w:ascii="Book Antiqua" w:hAnsi="Book Antiqua"/>
        </w:rPr>
        <w:t xml:space="preserve"> : 17)</w:t>
      </w:r>
      <w:r w:rsidR="00BE55EC">
        <w:rPr>
          <w:rFonts w:ascii="Book Antiqua" w:hAnsi="Book Antiqua"/>
        </w:rPr>
        <w:t>.</w:t>
      </w:r>
    </w:p>
    <w:p w14:paraId="2376C709" w14:textId="77777777" w:rsidR="0029503C" w:rsidRPr="00197D3E" w:rsidRDefault="0029503C" w:rsidP="008772E4">
      <w:pPr>
        <w:spacing w:line="276" w:lineRule="auto"/>
        <w:jc w:val="both"/>
        <w:rPr>
          <w:rFonts w:ascii="Book Antiqua" w:hAnsi="Book Antiqua"/>
        </w:rPr>
      </w:pPr>
    </w:p>
    <w:p w14:paraId="1EBE7857" w14:textId="05B21FB5" w:rsidR="0029503C" w:rsidRPr="00197D3E" w:rsidRDefault="0029503C" w:rsidP="008772E4">
      <w:pPr>
        <w:spacing w:line="276" w:lineRule="auto"/>
        <w:jc w:val="both"/>
        <w:rPr>
          <w:rFonts w:ascii="Book Antiqua" w:hAnsi="Book Antiqua"/>
        </w:rPr>
      </w:pPr>
      <w:r w:rsidRPr="00197D3E">
        <w:rPr>
          <w:rFonts w:ascii="Book Antiqua" w:hAnsi="Book Antiqua"/>
        </w:rPr>
        <w:t>BDP/HDP grubundan da Çin ve Doğu Türkistan meselesine yönelik çeşitli çıkışlar gelmiştir. Genel olarak Doğu Türkistan’daki insan hakları ihlallerini dile getiren BDP/HDP grubu, diğer yandan ise Türkiye’deki Kürt meselesiyle Çin’deki Doğu Türkistan meselesi arasında benzerlikler kurmak şartıyla kendi politikalarına zemin oluşturmaktadır. Örnek olarak, 12 Aralık 2014 tarihinde HDP Bingöl Milletvekili İdris Baluken’in konuşmasını alabiliriz. Baluken, Türkiye’de “</w:t>
      </w:r>
      <w:r w:rsidRPr="003D0939">
        <w:rPr>
          <w:rFonts w:ascii="Book Antiqua" w:hAnsi="Book Antiqua"/>
          <w:i/>
          <w:iCs/>
        </w:rPr>
        <w:t>bölünme</w:t>
      </w:r>
      <w:r w:rsidRPr="00197D3E">
        <w:rPr>
          <w:rFonts w:ascii="Book Antiqua" w:hAnsi="Book Antiqua"/>
        </w:rPr>
        <w:t>” olarak görülen özerkliğin Çin’de Uygurlar tarafından sahip olunan bir durum olduğunu ve Türkiye’de Uygurların bu talebinin haklı görüldüğünü ifade etmiştir. Çin’in baskı ve zulmünü kabul etmediklerini söyleyen Baluken, hiç bir halkın kendi kendini yönetme iradesine el koyulamayacağını vurgulamıştır (TBMM Tutanak, 201</w:t>
      </w:r>
      <w:r w:rsidR="00AA2F81" w:rsidRPr="00197D3E">
        <w:rPr>
          <w:rFonts w:ascii="Book Antiqua" w:hAnsi="Book Antiqua"/>
        </w:rPr>
        <w:t>4</w:t>
      </w:r>
      <w:r w:rsidRPr="00197D3E">
        <w:rPr>
          <w:rFonts w:ascii="Book Antiqua" w:hAnsi="Book Antiqua"/>
        </w:rPr>
        <w:t>/2</w:t>
      </w:r>
      <w:r w:rsidR="00D723F7" w:rsidRPr="00197D3E">
        <w:rPr>
          <w:rFonts w:ascii="Book Antiqua" w:hAnsi="Book Antiqua"/>
        </w:rPr>
        <w:t xml:space="preserve"> : 55 - 56</w:t>
      </w:r>
      <w:r w:rsidR="00D04EFE" w:rsidRPr="00197D3E">
        <w:rPr>
          <w:rFonts w:ascii="Book Antiqua" w:hAnsi="Book Antiqua"/>
        </w:rPr>
        <w:t>)</w:t>
      </w:r>
      <w:r w:rsidR="00BE55EC">
        <w:rPr>
          <w:rFonts w:ascii="Book Antiqua" w:hAnsi="Book Antiqua"/>
        </w:rPr>
        <w:t>.</w:t>
      </w:r>
    </w:p>
    <w:p w14:paraId="0C1B73CE" w14:textId="77777777" w:rsidR="00D04EFE" w:rsidRPr="00197D3E" w:rsidRDefault="00D04EFE" w:rsidP="008772E4">
      <w:pPr>
        <w:spacing w:line="276" w:lineRule="auto"/>
        <w:jc w:val="both"/>
        <w:rPr>
          <w:rFonts w:ascii="Book Antiqua" w:hAnsi="Book Antiqua"/>
        </w:rPr>
      </w:pPr>
    </w:p>
    <w:p w14:paraId="14366348" w14:textId="77777777" w:rsidR="00D04EFE" w:rsidRPr="00197D3E" w:rsidRDefault="00D04EFE" w:rsidP="00D04EFE">
      <w:pPr>
        <w:spacing w:line="276" w:lineRule="auto"/>
        <w:jc w:val="both"/>
        <w:rPr>
          <w:rFonts w:ascii="Book Antiqua" w:hAnsi="Book Antiqua"/>
        </w:rPr>
      </w:pPr>
      <w:r w:rsidRPr="00197D3E">
        <w:rPr>
          <w:rFonts w:ascii="Book Antiqua" w:hAnsi="Book Antiqua"/>
        </w:rPr>
        <w:t>Konulara göre söylem tablosu ise şu şekildedir:</w:t>
      </w:r>
    </w:p>
    <w:p w14:paraId="51B5C025" w14:textId="77777777" w:rsidR="008E1735" w:rsidRPr="00197D3E" w:rsidRDefault="008E1735" w:rsidP="00D04EFE">
      <w:pPr>
        <w:spacing w:line="276" w:lineRule="auto"/>
        <w:jc w:val="both"/>
        <w:rPr>
          <w:rFonts w:ascii="Book Antiqua" w:hAnsi="Book Antiqua"/>
        </w:rPr>
      </w:pPr>
    </w:p>
    <w:p w14:paraId="62480581" w14:textId="77777777" w:rsidR="003D0939" w:rsidRPr="00197D3E" w:rsidRDefault="003D0939" w:rsidP="003D0939">
      <w:pPr>
        <w:spacing w:line="276" w:lineRule="auto"/>
        <w:jc w:val="both"/>
        <w:rPr>
          <w:rFonts w:ascii="Book Antiqua" w:hAnsi="Book Antiqua"/>
        </w:rPr>
      </w:pPr>
      <w:r w:rsidRPr="00197D3E">
        <w:rPr>
          <w:rFonts w:ascii="Book Antiqua" w:hAnsi="Book Antiqua"/>
          <w:b/>
        </w:rPr>
        <w:t>Tablo 4:</w:t>
      </w:r>
      <w:r w:rsidRPr="00197D3E">
        <w:rPr>
          <w:rFonts w:ascii="Book Antiqua" w:hAnsi="Book Antiqua"/>
        </w:rPr>
        <w:t xml:space="preserve"> TBMM 24. Dönem Siyasi Partilere göre, Milletvekili Söylem Analiz Tablosu</w:t>
      </w:r>
    </w:p>
    <w:p w14:paraId="1EC426A0" w14:textId="77777777" w:rsidR="00D04EFE" w:rsidRPr="00197D3E" w:rsidRDefault="00D04EFE" w:rsidP="00D04EFE">
      <w:pPr>
        <w:spacing w:line="276" w:lineRule="auto"/>
        <w:jc w:val="both"/>
        <w:rPr>
          <w:rFonts w:ascii="Book Antiqua" w:hAnsi="Book Antiqua"/>
        </w:rPr>
      </w:pPr>
    </w:p>
    <w:tbl>
      <w:tblPr>
        <w:tblStyle w:val="TableGrid"/>
        <w:tblW w:w="9274" w:type="dxa"/>
        <w:tblLook w:val="04A0" w:firstRow="1" w:lastRow="0" w:firstColumn="1" w:lastColumn="0" w:noHBand="0" w:noVBand="1"/>
      </w:tblPr>
      <w:tblGrid>
        <w:gridCol w:w="1370"/>
        <w:gridCol w:w="770"/>
        <w:gridCol w:w="871"/>
        <w:gridCol w:w="770"/>
        <w:gridCol w:w="871"/>
        <w:gridCol w:w="770"/>
        <w:gridCol w:w="871"/>
        <w:gridCol w:w="770"/>
        <w:gridCol w:w="871"/>
        <w:gridCol w:w="794"/>
        <w:gridCol w:w="892"/>
      </w:tblGrid>
      <w:tr w:rsidR="00D04EFE" w:rsidRPr="00197D3E" w14:paraId="22AF27B6" w14:textId="77777777" w:rsidTr="003D0939">
        <w:trPr>
          <w:trHeight w:val="633"/>
        </w:trPr>
        <w:tc>
          <w:tcPr>
            <w:tcW w:w="1280" w:type="dxa"/>
          </w:tcPr>
          <w:p w14:paraId="660A9599" w14:textId="77777777" w:rsidR="00D04EFE" w:rsidRPr="00197D3E" w:rsidRDefault="00D04EFE" w:rsidP="00D04EFE">
            <w:pPr>
              <w:spacing w:line="276" w:lineRule="auto"/>
              <w:jc w:val="both"/>
              <w:rPr>
                <w:rFonts w:ascii="Book Antiqua" w:hAnsi="Book Antiqua"/>
              </w:rPr>
            </w:pPr>
          </w:p>
        </w:tc>
        <w:tc>
          <w:tcPr>
            <w:tcW w:w="1547" w:type="dxa"/>
            <w:gridSpan w:val="2"/>
            <w:vAlign w:val="center"/>
          </w:tcPr>
          <w:p w14:paraId="3F1A07BE" w14:textId="77777777" w:rsidR="00D04EFE" w:rsidRPr="00197D3E" w:rsidRDefault="00D04EFE" w:rsidP="00D04EFE">
            <w:pPr>
              <w:spacing w:line="276" w:lineRule="auto"/>
              <w:jc w:val="center"/>
              <w:rPr>
                <w:rFonts w:ascii="Book Antiqua" w:hAnsi="Book Antiqua"/>
              </w:rPr>
            </w:pPr>
            <w:r w:rsidRPr="00197D3E">
              <w:rPr>
                <w:rFonts w:ascii="Book Antiqua" w:hAnsi="Book Antiqua"/>
              </w:rPr>
              <w:t>Dış Politika</w:t>
            </w:r>
          </w:p>
        </w:tc>
        <w:tc>
          <w:tcPr>
            <w:tcW w:w="1547" w:type="dxa"/>
            <w:gridSpan w:val="2"/>
            <w:vAlign w:val="center"/>
          </w:tcPr>
          <w:p w14:paraId="64A7D2D9" w14:textId="77777777" w:rsidR="00D04EFE" w:rsidRPr="00197D3E" w:rsidRDefault="00D04EFE" w:rsidP="00D04EFE">
            <w:pPr>
              <w:spacing w:line="276" w:lineRule="auto"/>
              <w:jc w:val="center"/>
              <w:rPr>
                <w:rFonts w:ascii="Book Antiqua" w:hAnsi="Book Antiqua"/>
                <w:sz w:val="22"/>
              </w:rPr>
            </w:pPr>
            <w:r w:rsidRPr="00197D3E">
              <w:rPr>
                <w:rFonts w:ascii="Book Antiqua" w:hAnsi="Book Antiqua"/>
                <w:sz w:val="22"/>
              </w:rPr>
              <w:t>Doğu Türkistan</w:t>
            </w:r>
          </w:p>
          <w:p w14:paraId="1550ABF9" w14:textId="77777777" w:rsidR="00D04EFE" w:rsidRPr="00197D3E" w:rsidRDefault="00D04EFE" w:rsidP="00D04EFE">
            <w:pPr>
              <w:spacing w:line="276" w:lineRule="auto"/>
              <w:jc w:val="center"/>
              <w:rPr>
                <w:rFonts w:ascii="Book Antiqua" w:hAnsi="Book Antiqua"/>
              </w:rPr>
            </w:pPr>
            <w:r w:rsidRPr="00197D3E">
              <w:rPr>
                <w:rFonts w:ascii="Book Antiqua" w:hAnsi="Book Antiqua"/>
                <w:sz w:val="22"/>
              </w:rPr>
              <w:t>Uygur</w:t>
            </w:r>
          </w:p>
        </w:tc>
        <w:tc>
          <w:tcPr>
            <w:tcW w:w="1547" w:type="dxa"/>
            <w:gridSpan w:val="2"/>
            <w:vAlign w:val="center"/>
          </w:tcPr>
          <w:p w14:paraId="52E21A77" w14:textId="77777777" w:rsidR="00D04EFE" w:rsidRPr="00197D3E" w:rsidRDefault="00D04EFE" w:rsidP="00D04EFE">
            <w:pPr>
              <w:spacing w:line="276" w:lineRule="auto"/>
              <w:jc w:val="center"/>
              <w:rPr>
                <w:rFonts w:ascii="Book Antiqua" w:hAnsi="Book Antiqua"/>
                <w:sz w:val="22"/>
                <w:szCs w:val="22"/>
              </w:rPr>
            </w:pPr>
            <w:r w:rsidRPr="00197D3E">
              <w:rPr>
                <w:rFonts w:ascii="Book Antiqua" w:hAnsi="Book Antiqua"/>
                <w:sz w:val="22"/>
                <w:szCs w:val="22"/>
              </w:rPr>
              <w:t>Ekonomi</w:t>
            </w:r>
          </w:p>
          <w:p w14:paraId="471E2B1C" w14:textId="77777777" w:rsidR="00D04EFE" w:rsidRPr="00197D3E" w:rsidRDefault="00D04EFE" w:rsidP="00D04EFE">
            <w:pPr>
              <w:spacing w:line="276" w:lineRule="auto"/>
              <w:jc w:val="center"/>
              <w:rPr>
                <w:rFonts w:ascii="Book Antiqua" w:hAnsi="Book Antiqua"/>
                <w:sz w:val="22"/>
                <w:szCs w:val="22"/>
              </w:rPr>
            </w:pPr>
            <w:r w:rsidRPr="00197D3E">
              <w:rPr>
                <w:rFonts w:ascii="Book Antiqua" w:hAnsi="Book Antiqua"/>
                <w:sz w:val="22"/>
                <w:szCs w:val="22"/>
              </w:rPr>
              <w:t>Dış Ticaret</w:t>
            </w:r>
          </w:p>
        </w:tc>
        <w:tc>
          <w:tcPr>
            <w:tcW w:w="1547" w:type="dxa"/>
            <w:gridSpan w:val="2"/>
            <w:vAlign w:val="center"/>
          </w:tcPr>
          <w:p w14:paraId="6B68AFE1" w14:textId="77777777" w:rsidR="00D04EFE" w:rsidRPr="00197D3E" w:rsidRDefault="00D04EFE" w:rsidP="00D04EFE">
            <w:pPr>
              <w:spacing w:line="276" w:lineRule="auto"/>
              <w:jc w:val="center"/>
              <w:rPr>
                <w:rFonts w:ascii="Book Antiqua" w:hAnsi="Book Antiqua"/>
              </w:rPr>
            </w:pPr>
            <w:r w:rsidRPr="00197D3E">
              <w:rPr>
                <w:rFonts w:ascii="Book Antiqua" w:hAnsi="Book Antiqua"/>
              </w:rPr>
              <w:t>Diğer</w:t>
            </w:r>
          </w:p>
          <w:p w14:paraId="2A303B5B" w14:textId="77777777" w:rsidR="00D04EFE" w:rsidRPr="00197D3E" w:rsidRDefault="00D04EFE" w:rsidP="00D04EFE">
            <w:pPr>
              <w:spacing w:line="276" w:lineRule="auto"/>
              <w:jc w:val="center"/>
              <w:rPr>
                <w:rFonts w:ascii="Book Antiqua" w:hAnsi="Book Antiqua"/>
                <w:sz w:val="16"/>
                <w:szCs w:val="16"/>
              </w:rPr>
            </w:pPr>
            <w:r w:rsidRPr="00197D3E">
              <w:rPr>
                <w:rFonts w:ascii="Book Antiqua" w:hAnsi="Book Antiqua"/>
                <w:sz w:val="16"/>
                <w:szCs w:val="16"/>
              </w:rPr>
              <w:t>(</w:t>
            </w:r>
            <w:r w:rsidR="00043BB4" w:rsidRPr="00197D3E">
              <w:rPr>
                <w:rFonts w:ascii="Book Antiqua" w:hAnsi="Book Antiqua"/>
                <w:sz w:val="16"/>
                <w:szCs w:val="16"/>
              </w:rPr>
              <w:t>Basın Özgürlüğü, İnternet Yasakları, Sosyal Güvenlik vs.)</w:t>
            </w:r>
          </w:p>
        </w:tc>
        <w:tc>
          <w:tcPr>
            <w:tcW w:w="1806" w:type="dxa"/>
            <w:gridSpan w:val="2"/>
            <w:vAlign w:val="center"/>
          </w:tcPr>
          <w:p w14:paraId="1761EC33" w14:textId="77777777" w:rsidR="00D04EFE" w:rsidRPr="00197D3E" w:rsidRDefault="00D04EFE" w:rsidP="00D04EFE">
            <w:pPr>
              <w:spacing w:line="276" w:lineRule="auto"/>
              <w:jc w:val="center"/>
              <w:rPr>
                <w:rFonts w:ascii="Book Antiqua" w:hAnsi="Book Antiqua"/>
                <w:sz w:val="22"/>
                <w:szCs w:val="22"/>
              </w:rPr>
            </w:pPr>
            <w:r w:rsidRPr="00197D3E">
              <w:rPr>
                <w:rFonts w:ascii="Book Antiqua" w:hAnsi="Book Antiqua"/>
                <w:sz w:val="22"/>
                <w:szCs w:val="22"/>
              </w:rPr>
              <w:t>Bütün Konular</w:t>
            </w:r>
          </w:p>
        </w:tc>
      </w:tr>
      <w:tr w:rsidR="00D04EFE" w:rsidRPr="00197D3E" w14:paraId="3080306A" w14:textId="77777777" w:rsidTr="003D0939">
        <w:trPr>
          <w:trHeight w:val="316"/>
        </w:trPr>
        <w:tc>
          <w:tcPr>
            <w:tcW w:w="1280" w:type="dxa"/>
          </w:tcPr>
          <w:p w14:paraId="0F25C7E8" w14:textId="53008C3E" w:rsidR="00D04EFE" w:rsidRPr="00197D3E" w:rsidRDefault="00D04EFE" w:rsidP="003D0939">
            <w:pPr>
              <w:spacing w:line="276" w:lineRule="auto"/>
              <w:jc w:val="both"/>
              <w:rPr>
                <w:rFonts w:ascii="Book Antiqua" w:hAnsi="Book Antiqua"/>
                <w:sz w:val="16"/>
                <w:szCs w:val="16"/>
              </w:rPr>
            </w:pPr>
            <w:r w:rsidRPr="00197D3E">
              <w:rPr>
                <w:rFonts w:ascii="Book Antiqua" w:hAnsi="Book Antiqua"/>
                <w:sz w:val="16"/>
                <w:szCs w:val="16"/>
              </w:rPr>
              <w:t xml:space="preserve"> Söylem</w:t>
            </w:r>
            <w:r w:rsidR="003D0939">
              <w:rPr>
                <w:rFonts w:ascii="Book Antiqua" w:hAnsi="Book Antiqua"/>
                <w:sz w:val="16"/>
                <w:szCs w:val="16"/>
              </w:rPr>
              <w:t>/</w:t>
            </w:r>
            <w:r w:rsidRPr="00197D3E">
              <w:rPr>
                <w:rFonts w:ascii="Book Antiqua" w:hAnsi="Book Antiqua"/>
                <w:sz w:val="16"/>
                <w:szCs w:val="16"/>
              </w:rPr>
              <w:t>Partiler</w:t>
            </w:r>
          </w:p>
        </w:tc>
        <w:tc>
          <w:tcPr>
            <w:tcW w:w="727" w:type="dxa"/>
            <w:shd w:val="clear" w:color="auto" w:fill="F1FF7E"/>
            <w:vAlign w:val="center"/>
          </w:tcPr>
          <w:p w14:paraId="3772CCF3" w14:textId="77777777" w:rsidR="00D04EFE" w:rsidRPr="00197D3E" w:rsidRDefault="00D04EFE" w:rsidP="00D04EFE">
            <w:pPr>
              <w:spacing w:line="276" w:lineRule="auto"/>
              <w:jc w:val="center"/>
              <w:rPr>
                <w:rFonts w:ascii="Book Antiqua" w:hAnsi="Book Antiqua"/>
                <w:sz w:val="16"/>
                <w:szCs w:val="16"/>
              </w:rPr>
            </w:pPr>
            <w:r w:rsidRPr="00197D3E">
              <w:rPr>
                <w:rFonts w:ascii="Book Antiqua" w:hAnsi="Book Antiqua"/>
                <w:sz w:val="16"/>
                <w:szCs w:val="16"/>
              </w:rPr>
              <w:t>Olumlu</w:t>
            </w:r>
          </w:p>
        </w:tc>
        <w:tc>
          <w:tcPr>
            <w:tcW w:w="820" w:type="dxa"/>
            <w:vAlign w:val="center"/>
          </w:tcPr>
          <w:p w14:paraId="4A2D4C8F" w14:textId="77777777" w:rsidR="00D04EFE" w:rsidRPr="00197D3E" w:rsidRDefault="00D04EFE" w:rsidP="00D04EFE">
            <w:pPr>
              <w:spacing w:line="276" w:lineRule="auto"/>
              <w:jc w:val="center"/>
              <w:rPr>
                <w:rFonts w:ascii="Book Antiqua" w:hAnsi="Book Antiqua"/>
                <w:sz w:val="16"/>
                <w:szCs w:val="16"/>
              </w:rPr>
            </w:pPr>
            <w:r w:rsidRPr="00197D3E">
              <w:rPr>
                <w:rFonts w:ascii="Book Antiqua" w:hAnsi="Book Antiqua"/>
                <w:sz w:val="16"/>
                <w:szCs w:val="16"/>
              </w:rPr>
              <w:t>Olumsuz</w:t>
            </w:r>
          </w:p>
        </w:tc>
        <w:tc>
          <w:tcPr>
            <w:tcW w:w="727" w:type="dxa"/>
            <w:shd w:val="clear" w:color="auto" w:fill="F1FF7E"/>
            <w:vAlign w:val="center"/>
          </w:tcPr>
          <w:p w14:paraId="46DEF253" w14:textId="77777777" w:rsidR="00D04EFE" w:rsidRPr="00197D3E" w:rsidRDefault="00D04EFE" w:rsidP="00D04EFE">
            <w:pPr>
              <w:spacing w:line="276" w:lineRule="auto"/>
              <w:jc w:val="center"/>
              <w:rPr>
                <w:rFonts w:ascii="Book Antiqua" w:hAnsi="Book Antiqua"/>
              </w:rPr>
            </w:pPr>
            <w:r w:rsidRPr="00197D3E">
              <w:rPr>
                <w:rFonts w:ascii="Book Antiqua" w:hAnsi="Book Antiqua"/>
                <w:sz w:val="16"/>
                <w:szCs w:val="16"/>
              </w:rPr>
              <w:t>Olumlu</w:t>
            </w:r>
          </w:p>
        </w:tc>
        <w:tc>
          <w:tcPr>
            <w:tcW w:w="820" w:type="dxa"/>
            <w:vAlign w:val="center"/>
          </w:tcPr>
          <w:p w14:paraId="720334F6" w14:textId="77777777" w:rsidR="00D04EFE" w:rsidRPr="00197D3E" w:rsidRDefault="00D04EFE" w:rsidP="00D04EFE">
            <w:pPr>
              <w:spacing w:line="276" w:lineRule="auto"/>
              <w:jc w:val="center"/>
              <w:rPr>
                <w:rFonts w:ascii="Book Antiqua" w:hAnsi="Book Antiqua"/>
              </w:rPr>
            </w:pPr>
            <w:r w:rsidRPr="00197D3E">
              <w:rPr>
                <w:rFonts w:ascii="Book Antiqua" w:hAnsi="Book Antiqua"/>
                <w:sz w:val="16"/>
                <w:szCs w:val="16"/>
              </w:rPr>
              <w:t>Olumsuz</w:t>
            </w:r>
          </w:p>
        </w:tc>
        <w:tc>
          <w:tcPr>
            <w:tcW w:w="727" w:type="dxa"/>
            <w:shd w:val="clear" w:color="auto" w:fill="F1FF7E"/>
            <w:vAlign w:val="center"/>
          </w:tcPr>
          <w:p w14:paraId="0013C745" w14:textId="77777777" w:rsidR="00D04EFE" w:rsidRPr="00197D3E" w:rsidRDefault="00D04EFE" w:rsidP="00D04EFE">
            <w:pPr>
              <w:spacing w:line="276" w:lineRule="auto"/>
              <w:jc w:val="center"/>
              <w:rPr>
                <w:rFonts w:ascii="Book Antiqua" w:hAnsi="Book Antiqua"/>
              </w:rPr>
            </w:pPr>
            <w:r w:rsidRPr="00197D3E">
              <w:rPr>
                <w:rFonts w:ascii="Book Antiqua" w:hAnsi="Book Antiqua"/>
                <w:sz w:val="16"/>
                <w:szCs w:val="16"/>
              </w:rPr>
              <w:t>Olumlu</w:t>
            </w:r>
          </w:p>
        </w:tc>
        <w:tc>
          <w:tcPr>
            <w:tcW w:w="820" w:type="dxa"/>
            <w:vAlign w:val="center"/>
          </w:tcPr>
          <w:p w14:paraId="11D045F6" w14:textId="77777777" w:rsidR="00D04EFE" w:rsidRPr="00197D3E" w:rsidRDefault="00D04EFE" w:rsidP="00D04EFE">
            <w:pPr>
              <w:spacing w:line="276" w:lineRule="auto"/>
              <w:jc w:val="center"/>
              <w:rPr>
                <w:rFonts w:ascii="Book Antiqua" w:hAnsi="Book Antiqua"/>
              </w:rPr>
            </w:pPr>
            <w:r w:rsidRPr="00197D3E">
              <w:rPr>
                <w:rFonts w:ascii="Book Antiqua" w:hAnsi="Book Antiqua"/>
                <w:sz w:val="16"/>
                <w:szCs w:val="16"/>
              </w:rPr>
              <w:t>Olumsuz</w:t>
            </w:r>
          </w:p>
        </w:tc>
        <w:tc>
          <w:tcPr>
            <w:tcW w:w="727" w:type="dxa"/>
            <w:shd w:val="clear" w:color="auto" w:fill="F1FF7E"/>
            <w:vAlign w:val="center"/>
          </w:tcPr>
          <w:p w14:paraId="7E18A211" w14:textId="77777777" w:rsidR="00D04EFE" w:rsidRPr="00197D3E" w:rsidRDefault="00D04EFE" w:rsidP="00D04EFE">
            <w:pPr>
              <w:spacing w:line="276" w:lineRule="auto"/>
              <w:jc w:val="center"/>
              <w:rPr>
                <w:rFonts w:ascii="Book Antiqua" w:hAnsi="Book Antiqua"/>
              </w:rPr>
            </w:pPr>
            <w:r w:rsidRPr="00197D3E">
              <w:rPr>
                <w:rFonts w:ascii="Book Antiqua" w:hAnsi="Book Antiqua"/>
                <w:sz w:val="16"/>
                <w:szCs w:val="16"/>
              </w:rPr>
              <w:t>Olumlu</w:t>
            </w:r>
          </w:p>
        </w:tc>
        <w:tc>
          <w:tcPr>
            <w:tcW w:w="820" w:type="dxa"/>
            <w:vAlign w:val="center"/>
          </w:tcPr>
          <w:p w14:paraId="120E5A69" w14:textId="77777777" w:rsidR="00D04EFE" w:rsidRPr="00197D3E" w:rsidRDefault="00D04EFE" w:rsidP="00D04EFE">
            <w:pPr>
              <w:spacing w:line="276" w:lineRule="auto"/>
              <w:jc w:val="center"/>
              <w:rPr>
                <w:rFonts w:ascii="Book Antiqua" w:hAnsi="Book Antiqua"/>
              </w:rPr>
            </w:pPr>
            <w:r w:rsidRPr="00197D3E">
              <w:rPr>
                <w:rFonts w:ascii="Book Antiqua" w:hAnsi="Book Antiqua"/>
                <w:sz w:val="16"/>
                <w:szCs w:val="16"/>
              </w:rPr>
              <w:t>Olumsuz</w:t>
            </w:r>
          </w:p>
        </w:tc>
        <w:tc>
          <w:tcPr>
            <w:tcW w:w="749" w:type="dxa"/>
            <w:shd w:val="clear" w:color="auto" w:fill="F1FF7E"/>
            <w:vAlign w:val="center"/>
          </w:tcPr>
          <w:p w14:paraId="4BAF35B3" w14:textId="77777777" w:rsidR="00D04EFE" w:rsidRPr="00197D3E" w:rsidRDefault="00D04EFE" w:rsidP="00D04EFE">
            <w:pPr>
              <w:spacing w:line="276" w:lineRule="auto"/>
              <w:jc w:val="center"/>
              <w:rPr>
                <w:rFonts w:ascii="Book Antiqua" w:hAnsi="Book Antiqua"/>
                <w:b/>
              </w:rPr>
            </w:pPr>
            <w:r w:rsidRPr="00197D3E">
              <w:rPr>
                <w:rFonts w:ascii="Book Antiqua" w:hAnsi="Book Antiqua"/>
                <w:b/>
                <w:sz w:val="16"/>
                <w:szCs w:val="16"/>
              </w:rPr>
              <w:t>Olumlu</w:t>
            </w:r>
          </w:p>
        </w:tc>
        <w:tc>
          <w:tcPr>
            <w:tcW w:w="1057" w:type="dxa"/>
            <w:vAlign w:val="center"/>
          </w:tcPr>
          <w:p w14:paraId="1BABFFC7" w14:textId="77777777" w:rsidR="00D04EFE" w:rsidRPr="00197D3E" w:rsidRDefault="00D04EFE" w:rsidP="00D04EFE">
            <w:pPr>
              <w:spacing w:line="276" w:lineRule="auto"/>
              <w:jc w:val="center"/>
              <w:rPr>
                <w:rFonts w:ascii="Book Antiqua" w:hAnsi="Book Antiqua"/>
                <w:b/>
              </w:rPr>
            </w:pPr>
            <w:r w:rsidRPr="00197D3E">
              <w:rPr>
                <w:rFonts w:ascii="Book Antiqua" w:hAnsi="Book Antiqua"/>
                <w:b/>
                <w:sz w:val="16"/>
                <w:szCs w:val="16"/>
              </w:rPr>
              <w:t>Olumsuz</w:t>
            </w:r>
          </w:p>
        </w:tc>
      </w:tr>
      <w:tr w:rsidR="00D04EFE" w:rsidRPr="00197D3E" w14:paraId="254938F4" w14:textId="77777777" w:rsidTr="003D0939">
        <w:trPr>
          <w:trHeight w:val="633"/>
        </w:trPr>
        <w:tc>
          <w:tcPr>
            <w:tcW w:w="1280" w:type="dxa"/>
            <w:vAlign w:val="center"/>
          </w:tcPr>
          <w:p w14:paraId="40CE120C" w14:textId="77777777" w:rsidR="00D04EFE" w:rsidRPr="00197D3E" w:rsidRDefault="00D04EFE" w:rsidP="00D04EFE">
            <w:pPr>
              <w:spacing w:line="276" w:lineRule="auto"/>
              <w:jc w:val="center"/>
              <w:rPr>
                <w:rFonts w:ascii="Book Antiqua" w:hAnsi="Book Antiqua"/>
              </w:rPr>
            </w:pPr>
            <w:r w:rsidRPr="00197D3E">
              <w:rPr>
                <w:rFonts w:ascii="Book Antiqua" w:hAnsi="Book Antiqua"/>
              </w:rPr>
              <w:t>AK Parti</w:t>
            </w:r>
          </w:p>
          <w:p w14:paraId="3C973166" w14:textId="77777777" w:rsidR="00D04EFE" w:rsidRPr="00197D3E" w:rsidRDefault="00D04EFE" w:rsidP="00D04EFE">
            <w:pPr>
              <w:spacing w:line="276" w:lineRule="auto"/>
              <w:jc w:val="center"/>
              <w:rPr>
                <w:rFonts w:ascii="Book Antiqua" w:hAnsi="Book Antiqua"/>
              </w:rPr>
            </w:pPr>
            <w:r w:rsidRPr="00197D3E">
              <w:rPr>
                <w:rFonts w:ascii="Book Antiqua" w:hAnsi="Book Antiqua"/>
                <w:sz w:val="18"/>
              </w:rPr>
              <w:t>(İktidar)</w:t>
            </w:r>
          </w:p>
        </w:tc>
        <w:tc>
          <w:tcPr>
            <w:tcW w:w="727" w:type="dxa"/>
            <w:shd w:val="clear" w:color="auto" w:fill="F1FF7E"/>
            <w:vAlign w:val="center"/>
          </w:tcPr>
          <w:p w14:paraId="0F4EE422" w14:textId="77777777" w:rsidR="00D04EFE" w:rsidRPr="00197D3E" w:rsidRDefault="00D04EFE" w:rsidP="00D04EFE">
            <w:pPr>
              <w:spacing w:line="276" w:lineRule="auto"/>
              <w:jc w:val="center"/>
              <w:rPr>
                <w:rFonts w:ascii="Book Antiqua" w:hAnsi="Book Antiqua"/>
              </w:rPr>
            </w:pPr>
            <w:r w:rsidRPr="00197D3E">
              <w:rPr>
                <w:rFonts w:ascii="Book Antiqua" w:hAnsi="Book Antiqua"/>
              </w:rPr>
              <w:t>3</w:t>
            </w:r>
          </w:p>
        </w:tc>
        <w:tc>
          <w:tcPr>
            <w:tcW w:w="820" w:type="dxa"/>
            <w:vAlign w:val="center"/>
          </w:tcPr>
          <w:p w14:paraId="6092AA2A" w14:textId="77777777" w:rsidR="00D04EFE" w:rsidRPr="00197D3E" w:rsidRDefault="00D04EFE" w:rsidP="00D04EFE">
            <w:pPr>
              <w:spacing w:line="276" w:lineRule="auto"/>
              <w:jc w:val="center"/>
              <w:rPr>
                <w:rFonts w:ascii="Book Antiqua" w:hAnsi="Book Antiqua"/>
              </w:rPr>
            </w:pPr>
            <w:r w:rsidRPr="00197D3E">
              <w:rPr>
                <w:rFonts w:ascii="Book Antiqua" w:hAnsi="Book Antiqua"/>
              </w:rPr>
              <w:t>4</w:t>
            </w:r>
          </w:p>
        </w:tc>
        <w:tc>
          <w:tcPr>
            <w:tcW w:w="727" w:type="dxa"/>
            <w:shd w:val="clear" w:color="auto" w:fill="F1FF7E"/>
            <w:vAlign w:val="center"/>
          </w:tcPr>
          <w:p w14:paraId="759707D6" w14:textId="77777777" w:rsidR="00D04EFE" w:rsidRPr="00197D3E" w:rsidRDefault="00D04EFE" w:rsidP="00D04EFE">
            <w:pPr>
              <w:spacing w:line="276" w:lineRule="auto"/>
              <w:jc w:val="center"/>
              <w:rPr>
                <w:rFonts w:ascii="Book Antiqua" w:hAnsi="Book Antiqua"/>
              </w:rPr>
            </w:pPr>
            <w:r w:rsidRPr="00197D3E">
              <w:rPr>
                <w:rFonts w:ascii="Book Antiqua" w:hAnsi="Book Antiqua"/>
              </w:rPr>
              <w:t>-</w:t>
            </w:r>
          </w:p>
        </w:tc>
        <w:tc>
          <w:tcPr>
            <w:tcW w:w="820" w:type="dxa"/>
            <w:vAlign w:val="center"/>
          </w:tcPr>
          <w:p w14:paraId="3E14A33D" w14:textId="77777777" w:rsidR="00D04EFE" w:rsidRPr="00197D3E" w:rsidRDefault="00D04EFE" w:rsidP="00D04EFE">
            <w:pPr>
              <w:spacing w:line="276" w:lineRule="auto"/>
              <w:jc w:val="center"/>
              <w:rPr>
                <w:rFonts w:ascii="Book Antiqua" w:hAnsi="Book Antiqua"/>
              </w:rPr>
            </w:pPr>
            <w:r w:rsidRPr="00197D3E">
              <w:rPr>
                <w:rFonts w:ascii="Book Antiqua" w:hAnsi="Book Antiqua"/>
              </w:rPr>
              <w:t>2</w:t>
            </w:r>
          </w:p>
        </w:tc>
        <w:tc>
          <w:tcPr>
            <w:tcW w:w="727" w:type="dxa"/>
            <w:shd w:val="clear" w:color="auto" w:fill="F1FF7E"/>
            <w:vAlign w:val="center"/>
          </w:tcPr>
          <w:p w14:paraId="38C736CC" w14:textId="77777777" w:rsidR="00D04EFE" w:rsidRPr="00197D3E" w:rsidRDefault="00043BB4" w:rsidP="00D04EFE">
            <w:pPr>
              <w:spacing w:line="276" w:lineRule="auto"/>
              <w:jc w:val="center"/>
              <w:rPr>
                <w:rFonts w:ascii="Book Antiqua" w:hAnsi="Book Antiqua"/>
              </w:rPr>
            </w:pPr>
            <w:r w:rsidRPr="00197D3E">
              <w:rPr>
                <w:rFonts w:ascii="Book Antiqua" w:hAnsi="Book Antiqua"/>
              </w:rPr>
              <w:t>5</w:t>
            </w:r>
          </w:p>
        </w:tc>
        <w:tc>
          <w:tcPr>
            <w:tcW w:w="820" w:type="dxa"/>
            <w:vAlign w:val="center"/>
          </w:tcPr>
          <w:p w14:paraId="4D8E0F91" w14:textId="77777777" w:rsidR="00D04EFE" w:rsidRPr="00197D3E" w:rsidRDefault="00043BB4" w:rsidP="00D04EFE">
            <w:pPr>
              <w:spacing w:line="276" w:lineRule="auto"/>
              <w:jc w:val="center"/>
              <w:rPr>
                <w:rFonts w:ascii="Book Antiqua" w:hAnsi="Book Antiqua"/>
              </w:rPr>
            </w:pPr>
            <w:r w:rsidRPr="00197D3E">
              <w:rPr>
                <w:rFonts w:ascii="Book Antiqua" w:hAnsi="Book Antiqua"/>
              </w:rPr>
              <w:t>3</w:t>
            </w:r>
          </w:p>
        </w:tc>
        <w:tc>
          <w:tcPr>
            <w:tcW w:w="727" w:type="dxa"/>
            <w:shd w:val="clear" w:color="auto" w:fill="F1FF7E"/>
            <w:vAlign w:val="center"/>
          </w:tcPr>
          <w:p w14:paraId="5DF81740" w14:textId="77777777" w:rsidR="00D04EFE" w:rsidRPr="00197D3E" w:rsidRDefault="00043BB4" w:rsidP="00D04EFE">
            <w:pPr>
              <w:spacing w:line="276" w:lineRule="auto"/>
              <w:jc w:val="center"/>
              <w:rPr>
                <w:rFonts w:ascii="Book Antiqua" w:hAnsi="Book Antiqua"/>
              </w:rPr>
            </w:pPr>
            <w:r w:rsidRPr="00197D3E">
              <w:rPr>
                <w:rFonts w:ascii="Book Antiqua" w:hAnsi="Book Antiqua"/>
              </w:rPr>
              <w:t>1</w:t>
            </w:r>
          </w:p>
        </w:tc>
        <w:tc>
          <w:tcPr>
            <w:tcW w:w="820" w:type="dxa"/>
            <w:vAlign w:val="center"/>
          </w:tcPr>
          <w:p w14:paraId="11A0C978" w14:textId="77777777" w:rsidR="00D04EFE" w:rsidRPr="00197D3E" w:rsidRDefault="00043BB4" w:rsidP="00D04EFE">
            <w:pPr>
              <w:spacing w:line="276" w:lineRule="auto"/>
              <w:jc w:val="center"/>
              <w:rPr>
                <w:rFonts w:ascii="Book Antiqua" w:hAnsi="Book Antiqua"/>
              </w:rPr>
            </w:pPr>
            <w:r w:rsidRPr="00197D3E">
              <w:rPr>
                <w:rFonts w:ascii="Book Antiqua" w:hAnsi="Book Antiqua"/>
              </w:rPr>
              <w:t>6</w:t>
            </w:r>
          </w:p>
        </w:tc>
        <w:tc>
          <w:tcPr>
            <w:tcW w:w="749" w:type="dxa"/>
            <w:shd w:val="clear" w:color="auto" w:fill="F1FF7E"/>
            <w:vAlign w:val="center"/>
          </w:tcPr>
          <w:p w14:paraId="605DC48D" w14:textId="77777777" w:rsidR="00D04EFE" w:rsidRPr="00197D3E" w:rsidRDefault="00043BB4" w:rsidP="00D04EFE">
            <w:pPr>
              <w:spacing w:line="276" w:lineRule="auto"/>
              <w:jc w:val="center"/>
              <w:rPr>
                <w:rFonts w:ascii="Book Antiqua" w:hAnsi="Book Antiqua"/>
              </w:rPr>
            </w:pPr>
            <w:r w:rsidRPr="00197D3E">
              <w:rPr>
                <w:rFonts w:ascii="Book Antiqua" w:hAnsi="Book Antiqua"/>
              </w:rPr>
              <w:t>9</w:t>
            </w:r>
          </w:p>
        </w:tc>
        <w:tc>
          <w:tcPr>
            <w:tcW w:w="1057" w:type="dxa"/>
            <w:vAlign w:val="center"/>
          </w:tcPr>
          <w:p w14:paraId="084A4BC3" w14:textId="77777777" w:rsidR="00D04EFE" w:rsidRPr="00197D3E" w:rsidRDefault="00043BB4" w:rsidP="00D04EFE">
            <w:pPr>
              <w:spacing w:line="276" w:lineRule="auto"/>
              <w:jc w:val="center"/>
              <w:rPr>
                <w:rFonts w:ascii="Book Antiqua" w:hAnsi="Book Antiqua"/>
              </w:rPr>
            </w:pPr>
            <w:r w:rsidRPr="00197D3E">
              <w:rPr>
                <w:rFonts w:ascii="Book Antiqua" w:hAnsi="Book Antiqua"/>
              </w:rPr>
              <w:t>15</w:t>
            </w:r>
          </w:p>
        </w:tc>
      </w:tr>
      <w:tr w:rsidR="00D04EFE" w:rsidRPr="00197D3E" w14:paraId="5A9A7BD0" w14:textId="77777777" w:rsidTr="003D0939">
        <w:trPr>
          <w:trHeight w:val="633"/>
        </w:trPr>
        <w:tc>
          <w:tcPr>
            <w:tcW w:w="1280" w:type="dxa"/>
            <w:vAlign w:val="center"/>
          </w:tcPr>
          <w:p w14:paraId="051ABC90" w14:textId="77777777" w:rsidR="00D04EFE" w:rsidRPr="00197D3E" w:rsidRDefault="00D04EFE" w:rsidP="00D04EFE">
            <w:pPr>
              <w:spacing w:line="276" w:lineRule="auto"/>
              <w:jc w:val="center"/>
              <w:rPr>
                <w:rFonts w:ascii="Book Antiqua" w:hAnsi="Book Antiqua"/>
              </w:rPr>
            </w:pPr>
            <w:r w:rsidRPr="00197D3E">
              <w:rPr>
                <w:rFonts w:ascii="Book Antiqua" w:hAnsi="Book Antiqua"/>
              </w:rPr>
              <w:lastRenderedPageBreak/>
              <w:t>CHP</w:t>
            </w:r>
          </w:p>
          <w:p w14:paraId="6DC0A492" w14:textId="77777777" w:rsidR="00D04EFE" w:rsidRPr="00197D3E" w:rsidRDefault="00D04EFE" w:rsidP="00D04EFE">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27" w:type="dxa"/>
            <w:shd w:val="clear" w:color="auto" w:fill="F1FF7E"/>
            <w:vAlign w:val="center"/>
          </w:tcPr>
          <w:p w14:paraId="12766117" w14:textId="77777777" w:rsidR="00D04EFE" w:rsidRPr="00197D3E" w:rsidRDefault="00043BB4" w:rsidP="00D04EFE">
            <w:pPr>
              <w:spacing w:line="276" w:lineRule="auto"/>
              <w:jc w:val="center"/>
              <w:rPr>
                <w:rFonts w:ascii="Book Antiqua" w:hAnsi="Book Antiqua"/>
              </w:rPr>
            </w:pPr>
            <w:r w:rsidRPr="00197D3E">
              <w:rPr>
                <w:rFonts w:ascii="Book Antiqua" w:hAnsi="Book Antiqua"/>
              </w:rPr>
              <w:t>5</w:t>
            </w:r>
          </w:p>
        </w:tc>
        <w:tc>
          <w:tcPr>
            <w:tcW w:w="820" w:type="dxa"/>
            <w:vAlign w:val="center"/>
          </w:tcPr>
          <w:p w14:paraId="62776022" w14:textId="77777777" w:rsidR="00D04EFE" w:rsidRPr="00197D3E" w:rsidRDefault="00043BB4" w:rsidP="00D04EFE">
            <w:pPr>
              <w:spacing w:line="276" w:lineRule="auto"/>
              <w:jc w:val="center"/>
              <w:rPr>
                <w:rFonts w:ascii="Book Antiqua" w:hAnsi="Book Antiqua"/>
              </w:rPr>
            </w:pPr>
            <w:r w:rsidRPr="00197D3E">
              <w:rPr>
                <w:rFonts w:ascii="Book Antiqua" w:hAnsi="Book Antiqua"/>
              </w:rPr>
              <w:t>8</w:t>
            </w:r>
          </w:p>
        </w:tc>
        <w:tc>
          <w:tcPr>
            <w:tcW w:w="727" w:type="dxa"/>
            <w:shd w:val="clear" w:color="auto" w:fill="F1FF7E"/>
            <w:vAlign w:val="center"/>
          </w:tcPr>
          <w:p w14:paraId="18AFDBB6" w14:textId="77777777" w:rsidR="00D04EFE" w:rsidRPr="00197D3E" w:rsidRDefault="00D04EFE" w:rsidP="00D04EFE">
            <w:pPr>
              <w:spacing w:line="276" w:lineRule="auto"/>
              <w:jc w:val="center"/>
              <w:rPr>
                <w:rFonts w:ascii="Book Antiqua" w:hAnsi="Book Antiqua"/>
              </w:rPr>
            </w:pPr>
            <w:r w:rsidRPr="00197D3E">
              <w:rPr>
                <w:rFonts w:ascii="Book Antiqua" w:hAnsi="Book Antiqua"/>
              </w:rPr>
              <w:t>-</w:t>
            </w:r>
          </w:p>
        </w:tc>
        <w:tc>
          <w:tcPr>
            <w:tcW w:w="820" w:type="dxa"/>
            <w:vAlign w:val="center"/>
          </w:tcPr>
          <w:p w14:paraId="2D8C830D" w14:textId="77777777" w:rsidR="00D04EFE" w:rsidRPr="00197D3E" w:rsidRDefault="00043BB4" w:rsidP="00D04EFE">
            <w:pPr>
              <w:spacing w:line="276" w:lineRule="auto"/>
              <w:jc w:val="center"/>
              <w:rPr>
                <w:rFonts w:ascii="Book Antiqua" w:hAnsi="Book Antiqua"/>
              </w:rPr>
            </w:pPr>
            <w:r w:rsidRPr="00197D3E">
              <w:rPr>
                <w:rFonts w:ascii="Book Antiqua" w:hAnsi="Book Antiqua"/>
              </w:rPr>
              <w:t>5</w:t>
            </w:r>
          </w:p>
        </w:tc>
        <w:tc>
          <w:tcPr>
            <w:tcW w:w="727" w:type="dxa"/>
            <w:shd w:val="clear" w:color="auto" w:fill="F1FF7E"/>
            <w:vAlign w:val="center"/>
          </w:tcPr>
          <w:p w14:paraId="028C4A77" w14:textId="77777777" w:rsidR="00D04EFE" w:rsidRPr="00197D3E" w:rsidRDefault="00043BB4" w:rsidP="00D04EFE">
            <w:pPr>
              <w:spacing w:line="276" w:lineRule="auto"/>
              <w:jc w:val="center"/>
              <w:rPr>
                <w:rFonts w:ascii="Book Antiqua" w:hAnsi="Book Antiqua"/>
              </w:rPr>
            </w:pPr>
            <w:r w:rsidRPr="00197D3E">
              <w:rPr>
                <w:rFonts w:ascii="Book Antiqua" w:hAnsi="Book Antiqua"/>
              </w:rPr>
              <w:t>5</w:t>
            </w:r>
          </w:p>
        </w:tc>
        <w:tc>
          <w:tcPr>
            <w:tcW w:w="820" w:type="dxa"/>
            <w:vAlign w:val="center"/>
          </w:tcPr>
          <w:p w14:paraId="5B11684F" w14:textId="77777777" w:rsidR="00D04EFE" w:rsidRPr="00197D3E" w:rsidRDefault="00043BB4" w:rsidP="00D04EFE">
            <w:pPr>
              <w:spacing w:line="276" w:lineRule="auto"/>
              <w:jc w:val="center"/>
              <w:rPr>
                <w:rFonts w:ascii="Book Antiqua" w:hAnsi="Book Antiqua"/>
              </w:rPr>
            </w:pPr>
            <w:r w:rsidRPr="00197D3E">
              <w:rPr>
                <w:rFonts w:ascii="Book Antiqua" w:hAnsi="Book Antiqua"/>
              </w:rPr>
              <w:t>16</w:t>
            </w:r>
          </w:p>
        </w:tc>
        <w:tc>
          <w:tcPr>
            <w:tcW w:w="727" w:type="dxa"/>
            <w:shd w:val="clear" w:color="auto" w:fill="F1FF7E"/>
            <w:vAlign w:val="center"/>
          </w:tcPr>
          <w:p w14:paraId="45DB7791" w14:textId="77777777" w:rsidR="00D04EFE" w:rsidRPr="00197D3E" w:rsidRDefault="00043BB4" w:rsidP="00D04EFE">
            <w:pPr>
              <w:spacing w:line="276" w:lineRule="auto"/>
              <w:jc w:val="center"/>
              <w:rPr>
                <w:rFonts w:ascii="Book Antiqua" w:hAnsi="Book Antiqua"/>
              </w:rPr>
            </w:pPr>
            <w:r w:rsidRPr="00197D3E">
              <w:rPr>
                <w:rFonts w:ascii="Book Antiqua" w:hAnsi="Book Antiqua"/>
              </w:rPr>
              <w:t>5</w:t>
            </w:r>
          </w:p>
        </w:tc>
        <w:tc>
          <w:tcPr>
            <w:tcW w:w="820" w:type="dxa"/>
            <w:vAlign w:val="center"/>
          </w:tcPr>
          <w:p w14:paraId="0F86D07E" w14:textId="77777777" w:rsidR="00D04EFE" w:rsidRPr="00197D3E" w:rsidRDefault="00043BB4" w:rsidP="00D04EFE">
            <w:pPr>
              <w:spacing w:line="276" w:lineRule="auto"/>
              <w:jc w:val="center"/>
              <w:rPr>
                <w:rFonts w:ascii="Book Antiqua" w:hAnsi="Book Antiqua"/>
              </w:rPr>
            </w:pPr>
            <w:r w:rsidRPr="00197D3E">
              <w:rPr>
                <w:rFonts w:ascii="Book Antiqua" w:hAnsi="Book Antiqua"/>
              </w:rPr>
              <w:t>9</w:t>
            </w:r>
          </w:p>
        </w:tc>
        <w:tc>
          <w:tcPr>
            <w:tcW w:w="749" w:type="dxa"/>
            <w:shd w:val="clear" w:color="auto" w:fill="F1FF7E"/>
            <w:vAlign w:val="center"/>
          </w:tcPr>
          <w:p w14:paraId="41F92AF2" w14:textId="77777777" w:rsidR="00D04EFE" w:rsidRPr="00197D3E" w:rsidRDefault="00043BB4" w:rsidP="00D04EFE">
            <w:pPr>
              <w:spacing w:line="276" w:lineRule="auto"/>
              <w:jc w:val="center"/>
              <w:rPr>
                <w:rFonts w:ascii="Book Antiqua" w:hAnsi="Book Antiqua"/>
              </w:rPr>
            </w:pPr>
            <w:r w:rsidRPr="00197D3E">
              <w:rPr>
                <w:rFonts w:ascii="Book Antiqua" w:hAnsi="Book Antiqua"/>
              </w:rPr>
              <w:t>15</w:t>
            </w:r>
          </w:p>
        </w:tc>
        <w:tc>
          <w:tcPr>
            <w:tcW w:w="1057" w:type="dxa"/>
            <w:vAlign w:val="center"/>
          </w:tcPr>
          <w:p w14:paraId="0EF15019" w14:textId="77777777" w:rsidR="00D04EFE" w:rsidRPr="00197D3E" w:rsidRDefault="00043BB4" w:rsidP="00D04EFE">
            <w:pPr>
              <w:spacing w:line="276" w:lineRule="auto"/>
              <w:jc w:val="center"/>
              <w:rPr>
                <w:rFonts w:ascii="Book Antiqua" w:hAnsi="Book Antiqua"/>
              </w:rPr>
            </w:pPr>
            <w:r w:rsidRPr="00197D3E">
              <w:rPr>
                <w:rFonts w:ascii="Book Antiqua" w:hAnsi="Book Antiqua"/>
              </w:rPr>
              <w:t>38</w:t>
            </w:r>
          </w:p>
        </w:tc>
      </w:tr>
      <w:tr w:rsidR="00D04EFE" w:rsidRPr="00197D3E" w14:paraId="40671D5D" w14:textId="77777777" w:rsidTr="003D0939">
        <w:trPr>
          <w:trHeight w:val="633"/>
        </w:trPr>
        <w:tc>
          <w:tcPr>
            <w:tcW w:w="1280" w:type="dxa"/>
            <w:vAlign w:val="center"/>
          </w:tcPr>
          <w:p w14:paraId="738CC542" w14:textId="77777777" w:rsidR="00D04EFE" w:rsidRPr="00197D3E" w:rsidRDefault="00D04EFE" w:rsidP="00D04EFE">
            <w:pPr>
              <w:spacing w:line="276" w:lineRule="auto"/>
              <w:jc w:val="center"/>
              <w:rPr>
                <w:rFonts w:ascii="Book Antiqua" w:hAnsi="Book Antiqua"/>
              </w:rPr>
            </w:pPr>
            <w:r w:rsidRPr="00197D3E">
              <w:rPr>
                <w:rFonts w:ascii="Book Antiqua" w:hAnsi="Book Antiqua"/>
              </w:rPr>
              <w:t>MHP</w:t>
            </w:r>
          </w:p>
          <w:p w14:paraId="7A7867FD" w14:textId="77777777" w:rsidR="00D04EFE" w:rsidRPr="00197D3E" w:rsidRDefault="00D04EFE" w:rsidP="00D04EFE">
            <w:pPr>
              <w:spacing w:line="276" w:lineRule="auto"/>
              <w:jc w:val="center"/>
              <w:rPr>
                <w:rFonts w:ascii="Book Antiqua" w:hAnsi="Book Antiqua"/>
              </w:rPr>
            </w:pPr>
            <w:r w:rsidRPr="00197D3E">
              <w:rPr>
                <w:rFonts w:ascii="Book Antiqua" w:hAnsi="Book Antiqua"/>
                <w:sz w:val="18"/>
                <w:szCs w:val="18"/>
              </w:rPr>
              <w:t>(Muhalefet)</w:t>
            </w:r>
          </w:p>
        </w:tc>
        <w:tc>
          <w:tcPr>
            <w:tcW w:w="727" w:type="dxa"/>
            <w:shd w:val="clear" w:color="auto" w:fill="F1FF7E"/>
            <w:vAlign w:val="center"/>
          </w:tcPr>
          <w:p w14:paraId="783A4E37" w14:textId="77777777" w:rsidR="00D04EFE" w:rsidRPr="00197D3E" w:rsidRDefault="00043BB4" w:rsidP="00D04EFE">
            <w:pPr>
              <w:spacing w:line="276" w:lineRule="auto"/>
              <w:jc w:val="center"/>
              <w:rPr>
                <w:rFonts w:ascii="Book Antiqua" w:hAnsi="Book Antiqua"/>
              </w:rPr>
            </w:pPr>
            <w:r w:rsidRPr="00197D3E">
              <w:rPr>
                <w:rFonts w:ascii="Book Antiqua" w:hAnsi="Book Antiqua"/>
              </w:rPr>
              <w:t>2</w:t>
            </w:r>
          </w:p>
        </w:tc>
        <w:tc>
          <w:tcPr>
            <w:tcW w:w="820" w:type="dxa"/>
            <w:vAlign w:val="center"/>
          </w:tcPr>
          <w:p w14:paraId="6FD7972D" w14:textId="77777777" w:rsidR="00D04EFE" w:rsidRPr="00197D3E" w:rsidRDefault="00043BB4" w:rsidP="00D04EFE">
            <w:pPr>
              <w:spacing w:line="276" w:lineRule="auto"/>
              <w:jc w:val="center"/>
              <w:rPr>
                <w:rFonts w:ascii="Book Antiqua" w:hAnsi="Book Antiqua"/>
              </w:rPr>
            </w:pPr>
            <w:r w:rsidRPr="00197D3E">
              <w:rPr>
                <w:rFonts w:ascii="Book Antiqua" w:hAnsi="Book Antiqua"/>
              </w:rPr>
              <w:t>9</w:t>
            </w:r>
          </w:p>
        </w:tc>
        <w:tc>
          <w:tcPr>
            <w:tcW w:w="727" w:type="dxa"/>
            <w:shd w:val="clear" w:color="auto" w:fill="F1FF7E"/>
            <w:vAlign w:val="center"/>
          </w:tcPr>
          <w:p w14:paraId="3CCF9BA6" w14:textId="77777777" w:rsidR="00D04EFE" w:rsidRPr="00197D3E" w:rsidRDefault="00D04EFE" w:rsidP="00D04EFE">
            <w:pPr>
              <w:spacing w:line="276" w:lineRule="auto"/>
              <w:jc w:val="center"/>
              <w:rPr>
                <w:rFonts w:ascii="Book Antiqua" w:hAnsi="Book Antiqua"/>
              </w:rPr>
            </w:pPr>
            <w:r w:rsidRPr="00197D3E">
              <w:rPr>
                <w:rFonts w:ascii="Book Antiqua" w:hAnsi="Book Antiqua"/>
              </w:rPr>
              <w:t>-</w:t>
            </w:r>
          </w:p>
        </w:tc>
        <w:tc>
          <w:tcPr>
            <w:tcW w:w="820" w:type="dxa"/>
            <w:vAlign w:val="center"/>
          </w:tcPr>
          <w:p w14:paraId="0393045A" w14:textId="77777777" w:rsidR="00D04EFE" w:rsidRPr="00197D3E" w:rsidRDefault="00043BB4" w:rsidP="00D04EFE">
            <w:pPr>
              <w:spacing w:line="276" w:lineRule="auto"/>
              <w:jc w:val="center"/>
              <w:rPr>
                <w:rFonts w:ascii="Book Antiqua" w:hAnsi="Book Antiqua"/>
              </w:rPr>
            </w:pPr>
            <w:r w:rsidRPr="00197D3E">
              <w:rPr>
                <w:rFonts w:ascii="Book Antiqua" w:hAnsi="Book Antiqua"/>
              </w:rPr>
              <w:t>36</w:t>
            </w:r>
          </w:p>
        </w:tc>
        <w:tc>
          <w:tcPr>
            <w:tcW w:w="727" w:type="dxa"/>
            <w:shd w:val="clear" w:color="auto" w:fill="F1FF7E"/>
            <w:vAlign w:val="center"/>
          </w:tcPr>
          <w:p w14:paraId="3A1AAA64" w14:textId="77777777" w:rsidR="00D04EFE" w:rsidRPr="00197D3E" w:rsidRDefault="00043BB4" w:rsidP="00D04EFE">
            <w:pPr>
              <w:spacing w:line="276" w:lineRule="auto"/>
              <w:jc w:val="center"/>
              <w:rPr>
                <w:rFonts w:ascii="Book Antiqua" w:hAnsi="Book Antiqua"/>
              </w:rPr>
            </w:pPr>
            <w:r w:rsidRPr="00197D3E">
              <w:rPr>
                <w:rFonts w:ascii="Book Antiqua" w:hAnsi="Book Antiqua"/>
              </w:rPr>
              <w:t>3</w:t>
            </w:r>
          </w:p>
        </w:tc>
        <w:tc>
          <w:tcPr>
            <w:tcW w:w="820" w:type="dxa"/>
            <w:vAlign w:val="center"/>
          </w:tcPr>
          <w:p w14:paraId="2C0792EC" w14:textId="77777777" w:rsidR="00D04EFE" w:rsidRPr="00197D3E" w:rsidRDefault="00043BB4" w:rsidP="00D04EFE">
            <w:pPr>
              <w:spacing w:line="276" w:lineRule="auto"/>
              <w:jc w:val="center"/>
              <w:rPr>
                <w:rFonts w:ascii="Book Antiqua" w:hAnsi="Book Antiqua"/>
              </w:rPr>
            </w:pPr>
            <w:r w:rsidRPr="00197D3E">
              <w:rPr>
                <w:rFonts w:ascii="Book Antiqua" w:hAnsi="Book Antiqua"/>
              </w:rPr>
              <w:t>17</w:t>
            </w:r>
          </w:p>
        </w:tc>
        <w:tc>
          <w:tcPr>
            <w:tcW w:w="727" w:type="dxa"/>
            <w:shd w:val="clear" w:color="auto" w:fill="F1FF7E"/>
            <w:vAlign w:val="center"/>
          </w:tcPr>
          <w:p w14:paraId="399C4459" w14:textId="77777777" w:rsidR="00D04EFE" w:rsidRPr="00197D3E" w:rsidRDefault="00043BB4" w:rsidP="00D04EFE">
            <w:pPr>
              <w:spacing w:line="276" w:lineRule="auto"/>
              <w:jc w:val="center"/>
              <w:rPr>
                <w:rFonts w:ascii="Book Antiqua" w:hAnsi="Book Antiqua"/>
              </w:rPr>
            </w:pPr>
            <w:r w:rsidRPr="00197D3E">
              <w:rPr>
                <w:rFonts w:ascii="Book Antiqua" w:hAnsi="Book Antiqua"/>
              </w:rPr>
              <w:t>2</w:t>
            </w:r>
          </w:p>
        </w:tc>
        <w:tc>
          <w:tcPr>
            <w:tcW w:w="820" w:type="dxa"/>
            <w:vAlign w:val="center"/>
          </w:tcPr>
          <w:p w14:paraId="3AF6D14A" w14:textId="77777777" w:rsidR="00D04EFE" w:rsidRPr="00197D3E" w:rsidRDefault="00043BB4" w:rsidP="00D04EFE">
            <w:pPr>
              <w:spacing w:line="276" w:lineRule="auto"/>
              <w:jc w:val="center"/>
              <w:rPr>
                <w:rFonts w:ascii="Book Antiqua" w:hAnsi="Book Antiqua"/>
              </w:rPr>
            </w:pPr>
            <w:r w:rsidRPr="00197D3E">
              <w:rPr>
                <w:rFonts w:ascii="Book Antiqua" w:hAnsi="Book Antiqua"/>
              </w:rPr>
              <w:t>8</w:t>
            </w:r>
          </w:p>
        </w:tc>
        <w:tc>
          <w:tcPr>
            <w:tcW w:w="749" w:type="dxa"/>
            <w:shd w:val="clear" w:color="auto" w:fill="F1FF7E"/>
            <w:vAlign w:val="center"/>
          </w:tcPr>
          <w:p w14:paraId="29C7DE3F" w14:textId="77777777" w:rsidR="00D04EFE" w:rsidRPr="00197D3E" w:rsidRDefault="00043BB4" w:rsidP="00D04EFE">
            <w:pPr>
              <w:spacing w:line="276" w:lineRule="auto"/>
              <w:jc w:val="center"/>
              <w:rPr>
                <w:rFonts w:ascii="Book Antiqua" w:hAnsi="Book Antiqua"/>
              </w:rPr>
            </w:pPr>
            <w:r w:rsidRPr="00197D3E">
              <w:rPr>
                <w:rFonts w:ascii="Book Antiqua" w:hAnsi="Book Antiqua"/>
              </w:rPr>
              <w:t>7</w:t>
            </w:r>
          </w:p>
        </w:tc>
        <w:tc>
          <w:tcPr>
            <w:tcW w:w="1057" w:type="dxa"/>
            <w:vAlign w:val="center"/>
          </w:tcPr>
          <w:p w14:paraId="73A5F2F9" w14:textId="77777777" w:rsidR="00D04EFE" w:rsidRPr="00197D3E" w:rsidRDefault="00043BB4" w:rsidP="00D04EFE">
            <w:pPr>
              <w:spacing w:line="276" w:lineRule="auto"/>
              <w:jc w:val="center"/>
              <w:rPr>
                <w:rFonts w:ascii="Book Antiqua" w:hAnsi="Book Antiqua"/>
              </w:rPr>
            </w:pPr>
            <w:r w:rsidRPr="00197D3E">
              <w:rPr>
                <w:rFonts w:ascii="Book Antiqua" w:hAnsi="Book Antiqua"/>
              </w:rPr>
              <w:t>70</w:t>
            </w:r>
          </w:p>
        </w:tc>
      </w:tr>
      <w:tr w:rsidR="00D04EFE" w:rsidRPr="00197D3E" w14:paraId="36D8C590" w14:textId="77777777" w:rsidTr="003D0939">
        <w:trPr>
          <w:trHeight w:val="650"/>
        </w:trPr>
        <w:tc>
          <w:tcPr>
            <w:tcW w:w="1280" w:type="dxa"/>
            <w:vAlign w:val="center"/>
          </w:tcPr>
          <w:p w14:paraId="4EDE49A2" w14:textId="77777777" w:rsidR="00D04EFE" w:rsidRPr="00197D3E" w:rsidRDefault="00D04EFE" w:rsidP="00D04EFE">
            <w:pPr>
              <w:spacing w:line="276" w:lineRule="auto"/>
              <w:jc w:val="center"/>
              <w:rPr>
                <w:rFonts w:ascii="Book Antiqua" w:hAnsi="Book Antiqua"/>
              </w:rPr>
            </w:pPr>
            <w:r w:rsidRPr="00197D3E">
              <w:rPr>
                <w:rFonts w:ascii="Book Antiqua" w:hAnsi="Book Antiqua"/>
              </w:rPr>
              <w:t>BDP/HDP</w:t>
            </w:r>
          </w:p>
          <w:p w14:paraId="40BBA551" w14:textId="77777777" w:rsidR="00D04EFE" w:rsidRPr="00197D3E" w:rsidRDefault="00D04EFE" w:rsidP="00D04EFE">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27" w:type="dxa"/>
            <w:shd w:val="clear" w:color="auto" w:fill="F1FF7E"/>
            <w:vAlign w:val="center"/>
          </w:tcPr>
          <w:p w14:paraId="79C1E99E" w14:textId="77777777" w:rsidR="00D04EFE" w:rsidRPr="00197D3E" w:rsidRDefault="00043BB4" w:rsidP="00D04EFE">
            <w:pPr>
              <w:spacing w:line="276" w:lineRule="auto"/>
              <w:jc w:val="center"/>
              <w:rPr>
                <w:rFonts w:ascii="Book Antiqua" w:hAnsi="Book Antiqua"/>
              </w:rPr>
            </w:pPr>
            <w:r w:rsidRPr="00197D3E">
              <w:rPr>
                <w:rFonts w:ascii="Book Antiqua" w:hAnsi="Book Antiqua"/>
              </w:rPr>
              <w:t>-</w:t>
            </w:r>
          </w:p>
        </w:tc>
        <w:tc>
          <w:tcPr>
            <w:tcW w:w="820" w:type="dxa"/>
            <w:vAlign w:val="center"/>
          </w:tcPr>
          <w:p w14:paraId="1F2C4065" w14:textId="77777777" w:rsidR="00D04EFE" w:rsidRPr="00197D3E" w:rsidRDefault="00043BB4" w:rsidP="00D04EFE">
            <w:pPr>
              <w:spacing w:line="276" w:lineRule="auto"/>
              <w:jc w:val="center"/>
              <w:rPr>
                <w:rFonts w:ascii="Book Antiqua" w:hAnsi="Book Antiqua"/>
              </w:rPr>
            </w:pPr>
            <w:r w:rsidRPr="00197D3E">
              <w:rPr>
                <w:rFonts w:ascii="Book Antiqua" w:hAnsi="Book Antiqua"/>
              </w:rPr>
              <w:t>7</w:t>
            </w:r>
          </w:p>
        </w:tc>
        <w:tc>
          <w:tcPr>
            <w:tcW w:w="727" w:type="dxa"/>
            <w:shd w:val="clear" w:color="auto" w:fill="F1FF7E"/>
            <w:vAlign w:val="center"/>
          </w:tcPr>
          <w:p w14:paraId="7FAF2F0A" w14:textId="77777777" w:rsidR="00D04EFE" w:rsidRPr="00197D3E" w:rsidRDefault="00043BB4" w:rsidP="00D04EFE">
            <w:pPr>
              <w:spacing w:line="276" w:lineRule="auto"/>
              <w:jc w:val="center"/>
              <w:rPr>
                <w:rFonts w:ascii="Book Antiqua" w:hAnsi="Book Antiqua"/>
              </w:rPr>
            </w:pPr>
            <w:r w:rsidRPr="00197D3E">
              <w:rPr>
                <w:rFonts w:ascii="Book Antiqua" w:hAnsi="Book Antiqua"/>
              </w:rPr>
              <w:t>1</w:t>
            </w:r>
          </w:p>
        </w:tc>
        <w:tc>
          <w:tcPr>
            <w:tcW w:w="820" w:type="dxa"/>
            <w:vAlign w:val="center"/>
          </w:tcPr>
          <w:p w14:paraId="7EAC965A" w14:textId="77777777" w:rsidR="00D04EFE" w:rsidRPr="00197D3E" w:rsidRDefault="00043BB4" w:rsidP="00D04EFE">
            <w:pPr>
              <w:spacing w:line="276" w:lineRule="auto"/>
              <w:jc w:val="center"/>
              <w:rPr>
                <w:rFonts w:ascii="Book Antiqua" w:hAnsi="Book Antiqua"/>
              </w:rPr>
            </w:pPr>
            <w:r w:rsidRPr="00197D3E">
              <w:rPr>
                <w:rFonts w:ascii="Book Antiqua" w:hAnsi="Book Antiqua"/>
              </w:rPr>
              <w:t>5</w:t>
            </w:r>
          </w:p>
        </w:tc>
        <w:tc>
          <w:tcPr>
            <w:tcW w:w="727" w:type="dxa"/>
            <w:shd w:val="clear" w:color="auto" w:fill="F1FF7E"/>
            <w:vAlign w:val="center"/>
          </w:tcPr>
          <w:p w14:paraId="3E11077C" w14:textId="77777777" w:rsidR="00D04EFE" w:rsidRPr="00197D3E" w:rsidRDefault="00043BB4" w:rsidP="00D04EFE">
            <w:pPr>
              <w:spacing w:line="276" w:lineRule="auto"/>
              <w:jc w:val="center"/>
              <w:rPr>
                <w:rFonts w:ascii="Book Antiqua" w:hAnsi="Book Antiqua"/>
              </w:rPr>
            </w:pPr>
            <w:r w:rsidRPr="00197D3E">
              <w:rPr>
                <w:rFonts w:ascii="Book Antiqua" w:hAnsi="Book Antiqua"/>
              </w:rPr>
              <w:t>2</w:t>
            </w:r>
          </w:p>
        </w:tc>
        <w:tc>
          <w:tcPr>
            <w:tcW w:w="820" w:type="dxa"/>
            <w:vAlign w:val="center"/>
          </w:tcPr>
          <w:p w14:paraId="2E590593" w14:textId="77777777" w:rsidR="00D04EFE" w:rsidRPr="00197D3E" w:rsidRDefault="00043BB4" w:rsidP="00D04EFE">
            <w:pPr>
              <w:spacing w:line="276" w:lineRule="auto"/>
              <w:jc w:val="center"/>
              <w:rPr>
                <w:rFonts w:ascii="Book Antiqua" w:hAnsi="Book Antiqua"/>
              </w:rPr>
            </w:pPr>
            <w:r w:rsidRPr="00197D3E">
              <w:rPr>
                <w:rFonts w:ascii="Book Antiqua" w:hAnsi="Book Antiqua"/>
              </w:rPr>
              <w:t>7</w:t>
            </w:r>
          </w:p>
        </w:tc>
        <w:tc>
          <w:tcPr>
            <w:tcW w:w="727" w:type="dxa"/>
            <w:shd w:val="clear" w:color="auto" w:fill="F1FF7E"/>
            <w:vAlign w:val="center"/>
          </w:tcPr>
          <w:p w14:paraId="2837B6F7" w14:textId="77777777" w:rsidR="00D04EFE" w:rsidRPr="00197D3E" w:rsidRDefault="00043BB4" w:rsidP="00D04EFE">
            <w:pPr>
              <w:spacing w:line="276" w:lineRule="auto"/>
              <w:jc w:val="center"/>
              <w:rPr>
                <w:rFonts w:ascii="Book Antiqua" w:hAnsi="Book Antiqua"/>
              </w:rPr>
            </w:pPr>
            <w:r w:rsidRPr="00197D3E">
              <w:rPr>
                <w:rFonts w:ascii="Book Antiqua" w:hAnsi="Book Antiqua"/>
              </w:rPr>
              <w:t>2</w:t>
            </w:r>
          </w:p>
        </w:tc>
        <w:tc>
          <w:tcPr>
            <w:tcW w:w="820" w:type="dxa"/>
            <w:vAlign w:val="center"/>
          </w:tcPr>
          <w:p w14:paraId="7C72DE0B" w14:textId="77777777" w:rsidR="00D04EFE" w:rsidRPr="00197D3E" w:rsidRDefault="00043BB4" w:rsidP="00D04EFE">
            <w:pPr>
              <w:spacing w:line="276" w:lineRule="auto"/>
              <w:jc w:val="center"/>
              <w:rPr>
                <w:rFonts w:ascii="Book Antiqua" w:hAnsi="Book Antiqua"/>
              </w:rPr>
            </w:pPr>
            <w:r w:rsidRPr="00197D3E">
              <w:rPr>
                <w:rFonts w:ascii="Book Antiqua" w:hAnsi="Book Antiqua"/>
              </w:rPr>
              <w:t>8</w:t>
            </w:r>
          </w:p>
        </w:tc>
        <w:tc>
          <w:tcPr>
            <w:tcW w:w="749" w:type="dxa"/>
            <w:shd w:val="clear" w:color="auto" w:fill="F1FF7E"/>
            <w:vAlign w:val="center"/>
          </w:tcPr>
          <w:p w14:paraId="5DBD54AA" w14:textId="77777777" w:rsidR="00D04EFE" w:rsidRPr="00197D3E" w:rsidRDefault="00043BB4" w:rsidP="00D04EFE">
            <w:pPr>
              <w:spacing w:line="276" w:lineRule="auto"/>
              <w:jc w:val="center"/>
              <w:rPr>
                <w:rFonts w:ascii="Book Antiqua" w:hAnsi="Book Antiqua"/>
              </w:rPr>
            </w:pPr>
            <w:r w:rsidRPr="00197D3E">
              <w:rPr>
                <w:rFonts w:ascii="Book Antiqua" w:hAnsi="Book Antiqua"/>
              </w:rPr>
              <w:t>5</w:t>
            </w:r>
          </w:p>
        </w:tc>
        <w:tc>
          <w:tcPr>
            <w:tcW w:w="1057" w:type="dxa"/>
            <w:vAlign w:val="center"/>
          </w:tcPr>
          <w:p w14:paraId="4365E396" w14:textId="77777777" w:rsidR="00D04EFE" w:rsidRPr="00197D3E" w:rsidRDefault="00043BB4" w:rsidP="00D04EFE">
            <w:pPr>
              <w:spacing w:line="276" w:lineRule="auto"/>
              <w:jc w:val="center"/>
              <w:rPr>
                <w:rFonts w:ascii="Book Antiqua" w:hAnsi="Book Antiqua"/>
              </w:rPr>
            </w:pPr>
            <w:r w:rsidRPr="00197D3E">
              <w:rPr>
                <w:rFonts w:ascii="Book Antiqua" w:hAnsi="Book Antiqua"/>
              </w:rPr>
              <w:t>27</w:t>
            </w:r>
          </w:p>
        </w:tc>
      </w:tr>
      <w:tr w:rsidR="00D04EFE" w:rsidRPr="00197D3E" w14:paraId="2FE0BAAE" w14:textId="77777777" w:rsidTr="003D0939">
        <w:trPr>
          <w:trHeight w:val="633"/>
        </w:trPr>
        <w:tc>
          <w:tcPr>
            <w:tcW w:w="7468" w:type="dxa"/>
            <w:gridSpan w:val="9"/>
            <w:vAlign w:val="center"/>
          </w:tcPr>
          <w:p w14:paraId="351FF783" w14:textId="77777777" w:rsidR="00D04EFE" w:rsidRPr="00197D3E" w:rsidRDefault="00D04EFE" w:rsidP="00D04EFE">
            <w:pPr>
              <w:spacing w:line="276" w:lineRule="auto"/>
              <w:jc w:val="center"/>
              <w:rPr>
                <w:rFonts w:ascii="Book Antiqua" w:hAnsi="Book Antiqua"/>
              </w:rPr>
            </w:pPr>
            <w:r w:rsidRPr="00197D3E">
              <w:rPr>
                <w:rFonts w:ascii="Book Antiqua" w:hAnsi="Book Antiqua"/>
              </w:rPr>
              <w:t>Toplam Söylem</w:t>
            </w:r>
          </w:p>
        </w:tc>
        <w:tc>
          <w:tcPr>
            <w:tcW w:w="749" w:type="dxa"/>
            <w:shd w:val="clear" w:color="auto" w:fill="F1FF7E"/>
            <w:vAlign w:val="center"/>
          </w:tcPr>
          <w:p w14:paraId="26671A08" w14:textId="77777777" w:rsidR="00D04EFE" w:rsidRPr="00197D3E" w:rsidRDefault="00043BB4" w:rsidP="00D04EFE">
            <w:pPr>
              <w:spacing w:line="276" w:lineRule="auto"/>
              <w:jc w:val="center"/>
              <w:rPr>
                <w:rFonts w:ascii="Book Antiqua" w:hAnsi="Book Antiqua"/>
              </w:rPr>
            </w:pPr>
            <w:r w:rsidRPr="00197D3E">
              <w:rPr>
                <w:rFonts w:ascii="Book Antiqua" w:hAnsi="Book Antiqua"/>
              </w:rPr>
              <w:t>36</w:t>
            </w:r>
          </w:p>
        </w:tc>
        <w:tc>
          <w:tcPr>
            <w:tcW w:w="1057" w:type="dxa"/>
            <w:vAlign w:val="center"/>
          </w:tcPr>
          <w:p w14:paraId="5C5E7CA5" w14:textId="77777777" w:rsidR="00D04EFE" w:rsidRPr="00197D3E" w:rsidRDefault="00043BB4" w:rsidP="00D04EFE">
            <w:pPr>
              <w:spacing w:line="276" w:lineRule="auto"/>
              <w:jc w:val="center"/>
              <w:rPr>
                <w:rFonts w:ascii="Book Antiqua" w:hAnsi="Book Antiqua"/>
              </w:rPr>
            </w:pPr>
            <w:r w:rsidRPr="00197D3E">
              <w:rPr>
                <w:rFonts w:ascii="Book Antiqua" w:hAnsi="Book Antiqua"/>
              </w:rPr>
              <w:t>150</w:t>
            </w:r>
          </w:p>
        </w:tc>
      </w:tr>
    </w:tbl>
    <w:p w14:paraId="5B667EE6" w14:textId="77777777" w:rsidR="00D04EFE" w:rsidRPr="00197D3E" w:rsidRDefault="00D04EFE" w:rsidP="008772E4">
      <w:pPr>
        <w:spacing w:line="276" w:lineRule="auto"/>
        <w:jc w:val="both"/>
        <w:rPr>
          <w:rFonts w:ascii="Book Antiqua" w:hAnsi="Book Antiqua"/>
        </w:rPr>
      </w:pPr>
    </w:p>
    <w:p w14:paraId="7441134C" w14:textId="77777777" w:rsidR="00533D2D" w:rsidRPr="00197D3E" w:rsidRDefault="00533D2D" w:rsidP="008772E4">
      <w:pPr>
        <w:spacing w:line="276" w:lineRule="auto"/>
        <w:jc w:val="both"/>
        <w:rPr>
          <w:rFonts w:ascii="Book Antiqua" w:hAnsi="Book Antiqua"/>
        </w:rPr>
      </w:pPr>
    </w:p>
    <w:p w14:paraId="7F8E3E72" w14:textId="7EC1B9E6" w:rsidR="00C15942" w:rsidRPr="00197D3E" w:rsidRDefault="00587068" w:rsidP="008772E4">
      <w:pPr>
        <w:spacing w:line="276" w:lineRule="auto"/>
        <w:jc w:val="both"/>
        <w:rPr>
          <w:rFonts w:ascii="Book Antiqua" w:hAnsi="Book Antiqua"/>
        </w:rPr>
      </w:pPr>
      <w:r w:rsidRPr="00197D3E">
        <w:rPr>
          <w:rFonts w:ascii="Book Antiqua" w:hAnsi="Book Antiqua"/>
        </w:rPr>
        <w:t xml:space="preserve">24. </w:t>
      </w:r>
      <w:r w:rsidR="00BE55EC">
        <w:rPr>
          <w:rFonts w:ascii="Book Antiqua" w:hAnsi="Book Antiqua"/>
        </w:rPr>
        <w:t>d</w:t>
      </w:r>
      <w:r w:rsidRPr="00197D3E">
        <w:rPr>
          <w:rFonts w:ascii="Book Antiqua" w:hAnsi="Book Antiqua"/>
        </w:rPr>
        <w:t xml:space="preserve">önemde Çin’e yönelik olumsuz söylemlerin yoğun bir şekilde arttığı görülmektedir. Bu noktada özellikle Doğu Türkistan meselesinin Genel Kurul’da yoğun bir şekilde gündeme gelmesinin yeri önemlidir. </w:t>
      </w:r>
      <w:r w:rsidR="00043B57" w:rsidRPr="00197D3E">
        <w:rPr>
          <w:rFonts w:ascii="Book Antiqua" w:hAnsi="Book Antiqua"/>
        </w:rPr>
        <w:t xml:space="preserve">Burada MHP grubu konuyu en çok gündeme getiren grup olmuştur. </w:t>
      </w:r>
      <w:r w:rsidRPr="00197D3E">
        <w:rPr>
          <w:rFonts w:ascii="Book Antiqua" w:hAnsi="Book Antiqua"/>
        </w:rPr>
        <w:t xml:space="preserve">Ayrıca ekonomik bağlamda da dış ticarette oluşan </w:t>
      </w:r>
      <w:r w:rsidR="00043B57" w:rsidRPr="00197D3E">
        <w:rPr>
          <w:rFonts w:ascii="Book Antiqua" w:hAnsi="Book Antiqua"/>
        </w:rPr>
        <w:t xml:space="preserve">dengesizliğe tepki de artmıştır. İnsan hakları ve özgürlükler bağlamında olumsuz söylemlerin de gündeme geliyor olması önemli bir gelişmedir. </w:t>
      </w:r>
      <w:r w:rsidR="00A17397" w:rsidRPr="00197D3E">
        <w:rPr>
          <w:rFonts w:ascii="Book Antiqua" w:hAnsi="Book Antiqua"/>
        </w:rPr>
        <w:t xml:space="preserve">Dış politika bağlamında 24. Dönem geride kalan incelediğimiz dönemlere göre daha fazla değerlendirmenin bulunduğu bir dönem olmuştur. Çin’in yayılmacı politikaları ve ŞİÖ bağlamındaki eylemleri gündeme gelmiştir. Çin’in tek kutuplu sisteme iyi bir muhalif olduğu noktasında bir fikri birleşme olsa da yayılmacı bir politika yürüttüğüne dair eleştiriler gelmiştir. </w:t>
      </w:r>
    </w:p>
    <w:p w14:paraId="0EFE94BA" w14:textId="77777777" w:rsidR="005C6DA2" w:rsidRPr="00197D3E" w:rsidRDefault="005C6DA2" w:rsidP="008772E4">
      <w:pPr>
        <w:spacing w:line="276" w:lineRule="auto"/>
        <w:jc w:val="both"/>
        <w:rPr>
          <w:rFonts w:ascii="Book Antiqua" w:hAnsi="Book Antiqua"/>
        </w:rPr>
      </w:pPr>
    </w:p>
    <w:p w14:paraId="579C5A0B" w14:textId="77777777" w:rsidR="00947E22" w:rsidRPr="00197D3E" w:rsidRDefault="00947E22" w:rsidP="008772E4">
      <w:pPr>
        <w:spacing w:line="276" w:lineRule="auto"/>
        <w:jc w:val="both"/>
        <w:rPr>
          <w:rFonts w:ascii="Book Antiqua" w:hAnsi="Book Antiqua"/>
          <w:b/>
        </w:rPr>
      </w:pPr>
      <w:r w:rsidRPr="00197D3E">
        <w:rPr>
          <w:rFonts w:ascii="Book Antiqua" w:hAnsi="Book Antiqua"/>
          <w:b/>
        </w:rPr>
        <w:t>25. Dönem</w:t>
      </w:r>
      <w:r w:rsidR="005279C3" w:rsidRPr="00197D3E">
        <w:rPr>
          <w:rFonts w:ascii="Book Antiqua" w:hAnsi="Book Antiqua"/>
          <w:b/>
        </w:rPr>
        <w:t xml:space="preserve"> </w:t>
      </w:r>
    </w:p>
    <w:p w14:paraId="243733DC" w14:textId="77777777" w:rsidR="00947E22" w:rsidRPr="00197D3E" w:rsidRDefault="00947E22" w:rsidP="008772E4">
      <w:pPr>
        <w:spacing w:line="276" w:lineRule="auto"/>
        <w:jc w:val="both"/>
        <w:rPr>
          <w:rFonts w:ascii="Book Antiqua" w:hAnsi="Book Antiqua"/>
          <w:b/>
        </w:rPr>
      </w:pPr>
    </w:p>
    <w:p w14:paraId="74CD4CEB" w14:textId="17C32725" w:rsidR="007F51D5" w:rsidRPr="00197D3E" w:rsidRDefault="00947E22" w:rsidP="008772E4">
      <w:pPr>
        <w:spacing w:line="276" w:lineRule="auto"/>
        <w:jc w:val="both"/>
        <w:rPr>
          <w:rFonts w:ascii="Book Antiqua" w:hAnsi="Book Antiqua"/>
        </w:rPr>
      </w:pPr>
      <w:r w:rsidRPr="00197D3E">
        <w:rPr>
          <w:rFonts w:ascii="Book Antiqua" w:hAnsi="Book Antiqua"/>
        </w:rPr>
        <w:t xml:space="preserve">7 Haziran 2015 tarihinde yapılan Genel Seçimlerin ardından başlayan 25. </w:t>
      </w:r>
      <w:r w:rsidR="005C6DA2" w:rsidRPr="00197D3E">
        <w:rPr>
          <w:rFonts w:ascii="Book Antiqua" w:hAnsi="Book Antiqua"/>
        </w:rPr>
        <w:t>d</w:t>
      </w:r>
      <w:r w:rsidRPr="00197D3E">
        <w:rPr>
          <w:rFonts w:ascii="Book Antiqua" w:hAnsi="Book Antiqua"/>
        </w:rPr>
        <w:t xml:space="preserve">önem </w:t>
      </w:r>
      <w:r w:rsidR="005C6DA2" w:rsidRPr="00197D3E">
        <w:rPr>
          <w:rFonts w:ascii="Book Antiqua" w:hAnsi="Book Antiqua"/>
        </w:rPr>
        <w:t xml:space="preserve">TBMM’de hiçbir partinin tek başına iktidar olacak çoğunluğu bulamaması ve koalisyon görüşmelerinin başarısızlıkla sonuçlanmasının akabinde aynı yılın Kasım ayında yapılan genel seçimlerle birlikte sona ermiştir. Bu bağlamda bu dönemde </w:t>
      </w:r>
      <w:r w:rsidR="00701121" w:rsidRPr="00197D3E">
        <w:rPr>
          <w:rFonts w:ascii="Book Antiqua" w:hAnsi="Book Antiqua"/>
        </w:rPr>
        <w:t xml:space="preserve">kayda değer </w:t>
      </w:r>
      <w:r w:rsidR="005C6DA2" w:rsidRPr="00197D3E">
        <w:rPr>
          <w:rFonts w:ascii="Book Antiqua" w:hAnsi="Book Antiqua"/>
        </w:rPr>
        <w:t xml:space="preserve">bir genel kurul çalışması olmamıştır </w:t>
      </w:r>
      <w:r w:rsidR="00FF45BA" w:rsidRPr="00197D3E">
        <w:rPr>
          <w:rFonts w:ascii="Book Antiqua" w:hAnsi="Book Antiqua"/>
        </w:rPr>
        <w:t>(SETA, 2016 : 5 – 8)</w:t>
      </w:r>
      <w:r w:rsidR="00BE55EC">
        <w:rPr>
          <w:rFonts w:ascii="Book Antiqua" w:hAnsi="Book Antiqua"/>
        </w:rPr>
        <w:t>.</w:t>
      </w:r>
    </w:p>
    <w:p w14:paraId="030CD6F3" w14:textId="77777777" w:rsidR="00701121" w:rsidRPr="00197D3E" w:rsidRDefault="00701121" w:rsidP="008772E4">
      <w:pPr>
        <w:spacing w:line="276" w:lineRule="auto"/>
        <w:jc w:val="both"/>
        <w:rPr>
          <w:rFonts w:ascii="Book Antiqua" w:hAnsi="Book Antiqua"/>
        </w:rPr>
      </w:pPr>
    </w:p>
    <w:p w14:paraId="1E9EDA42" w14:textId="77777777" w:rsidR="007F51D5" w:rsidRPr="00197D3E" w:rsidRDefault="007F51D5" w:rsidP="008772E4">
      <w:pPr>
        <w:spacing w:line="276" w:lineRule="auto"/>
        <w:jc w:val="both"/>
        <w:rPr>
          <w:rFonts w:ascii="Book Antiqua" w:hAnsi="Book Antiqua"/>
          <w:b/>
        </w:rPr>
      </w:pPr>
      <w:r w:rsidRPr="00197D3E">
        <w:rPr>
          <w:rFonts w:ascii="Book Antiqua" w:hAnsi="Book Antiqua"/>
          <w:b/>
        </w:rPr>
        <w:t>26. Dönem</w:t>
      </w:r>
    </w:p>
    <w:p w14:paraId="4F27CF60" w14:textId="77777777" w:rsidR="00636804" w:rsidRPr="00197D3E" w:rsidRDefault="00636804" w:rsidP="008772E4">
      <w:pPr>
        <w:spacing w:line="276" w:lineRule="auto"/>
        <w:jc w:val="both"/>
        <w:rPr>
          <w:rFonts w:ascii="Book Antiqua" w:hAnsi="Book Antiqua"/>
          <w:b/>
        </w:rPr>
      </w:pPr>
    </w:p>
    <w:p w14:paraId="454B6599" w14:textId="7BE0C457" w:rsidR="00636804" w:rsidRPr="00197D3E" w:rsidRDefault="00636804" w:rsidP="008772E4">
      <w:pPr>
        <w:spacing w:line="276" w:lineRule="auto"/>
        <w:jc w:val="both"/>
        <w:rPr>
          <w:rFonts w:ascii="Book Antiqua" w:hAnsi="Book Antiqua"/>
        </w:rPr>
      </w:pPr>
      <w:r w:rsidRPr="00197D3E">
        <w:rPr>
          <w:rFonts w:ascii="Book Antiqua" w:hAnsi="Book Antiqua"/>
        </w:rPr>
        <w:t>7 Haziran 2015 seçimlerinin akabinde hükümet kurulamayınca, Türkiye 1 Kasım 2015’te yeni bir genel seçime git</w:t>
      </w:r>
      <w:r w:rsidR="003D0939">
        <w:rPr>
          <w:rFonts w:ascii="Book Antiqua" w:hAnsi="Book Antiqua"/>
        </w:rPr>
        <w:t>miştir</w:t>
      </w:r>
      <w:r w:rsidRPr="00197D3E">
        <w:rPr>
          <w:rFonts w:ascii="Book Antiqua" w:hAnsi="Book Antiqua"/>
        </w:rPr>
        <w:t xml:space="preserve">. Bu seçimin sonucu olarak AK Parti yeninden tek başına iktidar oldu. TBMM’de Cumhurbaşkanı seçilen Recep Tayyip Erdoğan’ın yerine AK Parti Genel Başkanı olan Ahmet Davutoğlu liderliğindeki AK Parti, Kemal Kılıçdaroğlu liderliğindeki CHP, Devlet Bahçeli liderliğindeki MHP, Selahattin Demirtaş ve Figen Yüksekdağ eş başkanlığındaki HDP grup kurarak temsil olundu. </w:t>
      </w:r>
      <w:r w:rsidR="002A56AC" w:rsidRPr="00197D3E">
        <w:rPr>
          <w:rFonts w:ascii="Book Antiqua" w:hAnsi="Book Antiqua"/>
        </w:rPr>
        <w:t>Dönem içinde TBMM’de Saadet Partisi, bağımsızlar ve yeni kurulan eski İçişleri Bakanı Meral Akşener liderliğinde kurulan İYİ Parti de temsil edildi</w:t>
      </w:r>
      <w:r w:rsidR="00FF45BA" w:rsidRPr="00197D3E">
        <w:rPr>
          <w:rFonts w:ascii="Book Antiqua" w:hAnsi="Book Antiqua"/>
        </w:rPr>
        <w:t xml:space="preserve"> (SETA, 2015 : 5 – 8)</w:t>
      </w:r>
      <w:r w:rsidR="00BE55EC">
        <w:rPr>
          <w:rFonts w:ascii="Book Antiqua" w:hAnsi="Book Antiqua"/>
        </w:rPr>
        <w:t>.</w:t>
      </w:r>
      <w:r w:rsidR="002A56AC" w:rsidRPr="00197D3E">
        <w:rPr>
          <w:rFonts w:ascii="Book Antiqua" w:hAnsi="Book Antiqua"/>
        </w:rPr>
        <w:t xml:space="preserve"> 16 Nisan 2017’de yapılan anayasa değişikliği referandumunun akabinde ise </w:t>
      </w:r>
      <w:r w:rsidR="002A56AC" w:rsidRPr="00197D3E">
        <w:rPr>
          <w:rFonts w:ascii="Book Antiqua" w:hAnsi="Book Antiqua"/>
        </w:rPr>
        <w:lastRenderedPageBreak/>
        <w:t xml:space="preserve">Türkiye, Cumhurbaşkanlığı Hükümet sistemi adı verilen bir tür Başkanlık sistemine geçiş yaptı. 16 Nisan referandumunun sonrasında ise “partili cumhurbaşkanlığı” anayasal olarak kurumsallaşınca Cumhurbaşkanı Recep Tayyip Erdoğan yeniden kurucusu olduğu AK Parti’nin genel başkanlığına seçildi. </w:t>
      </w:r>
      <w:r w:rsidR="006C6B91" w:rsidRPr="00197D3E">
        <w:rPr>
          <w:rFonts w:ascii="Book Antiqua" w:hAnsi="Book Antiqua"/>
        </w:rPr>
        <w:t xml:space="preserve">15 Temmuz FETÖ darbe girişimi de bu dönemde yaşanmış, TBMM darbeci kuvvetlerin saldırısına uğramıştır. </w:t>
      </w:r>
    </w:p>
    <w:p w14:paraId="7885829C" w14:textId="77777777" w:rsidR="00CE7859" w:rsidRPr="00197D3E" w:rsidRDefault="00CE7859" w:rsidP="008772E4">
      <w:pPr>
        <w:spacing w:line="276" w:lineRule="auto"/>
        <w:jc w:val="both"/>
        <w:rPr>
          <w:rFonts w:ascii="Book Antiqua" w:hAnsi="Book Antiqua"/>
        </w:rPr>
      </w:pPr>
    </w:p>
    <w:p w14:paraId="34F08752" w14:textId="40C06466" w:rsidR="00CE7859" w:rsidRPr="00197D3E" w:rsidRDefault="00CE7859" w:rsidP="008772E4">
      <w:pPr>
        <w:spacing w:line="276" w:lineRule="auto"/>
        <w:jc w:val="both"/>
        <w:rPr>
          <w:rFonts w:ascii="Book Antiqua" w:hAnsi="Book Antiqua"/>
        </w:rPr>
      </w:pPr>
      <w:r w:rsidRPr="00197D3E">
        <w:rPr>
          <w:rFonts w:ascii="Book Antiqua" w:hAnsi="Book Antiqua"/>
        </w:rPr>
        <w:t xml:space="preserve">Asya Altyapı Yatırım Bankası Kuruluş Anlaşmasının Onaylanmasıyla alakalı kanun teklifinin görüşüldüğü 6 Ocak 2016 tarihli Genel Kurul’da MHP Kahramanmaraş Milletvekili Fahrettin Oğuz Tor, Çin’in uzun yıllar Doğu Asya’da ABD, Japonya ve Güney Kore tarafından baskılandığını pek çok finans kuruluşunda görmezden gelindiğini vurgulamış, Çin’in bu durumu kırmaya başladığını ifade etmiştir. Tor </w:t>
      </w:r>
      <w:r w:rsidRPr="00197D3E">
        <w:rPr>
          <w:rFonts w:ascii="Book Antiqua" w:hAnsi="Book Antiqua"/>
          <w:i/>
        </w:rPr>
        <w:t xml:space="preserve">“Belirtmek lazımdır ki ekonominin ekseni Asya'ya kaymaktadır, Çin'e kaymaktadır” </w:t>
      </w:r>
      <w:r w:rsidRPr="00197D3E">
        <w:rPr>
          <w:rFonts w:ascii="Book Antiqua" w:hAnsi="Book Antiqua"/>
        </w:rPr>
        <w:t>diyerek Çin’in küresel ekonomideki yerine atıfta bulunmuştur ve bu bağlamda Türkiye’nin Çin ile ticari ilişkilerini geliştirmesi gerektiğini ve çeşitlendirmesi gerektiğini ifade etmiştir. Konuşmasında bütün bu öneme rağmen Çin’in Doğu Türkistan’daki zulmünün de unutulmaması gerektiğini vurgulamıştır (TBMM Tutanak, 2016/1 : 45 – 47)</w:t>
      </w:r>
      <w:r w:rsidR="00BE55EC">
        <w:rPr>
          <w:rFonts w:ascii="Book Antiqua" w:hAnsi="Book Antiqua"/>
        </w:rPr>
        <w:t>.</w:t>
      </w:r>
      <w:r w:rsidRPr="00197D3E">
        <w:rPr>
          <w:rFonts w:ascii="Book Antiqua" w:hAnsi="Book Antiqua"/>
        </w:rPr>
        <w:t xml:space="preserve"> </w:t>
      </w:r>
    </w:p>
    <w:p w14:paraId="0A8416F4" w14:textId="77777777" w:rsidR="000776FD" w:rsidRPr="00197D3E" w:rsidRDefault="000776FD" w:rsidP="008772E4">
      <w:pPr>
        <w:spacing w:line="276" w:lineRule="auto"/>
        <w:jc w:val="both"/>
        <w:rPr>
          <w:rFonts w:ascii="Book Antiqua" w:hAnsi="Book Antiqua"/>
        </w:rPr>
      </w:pPr>
    </w:p>
    <w:p w14:paraId="08715108" w14:textId="6196BF0F" w:rsidR="000776FD" w:rsidRPr="00197D3E" w:rsidRDefault="007108C2" w:rsidP="008772E4">
      <w:pPr>
        <w:spacing w:line="276" w:lineRule="auto"/>
        <w:jc w:val="both"/>
        <w:rPr>
          <w:rFonts w:ascii="Book Antiqua" w:hAnsi="Book Antiqua"/>
        </w:rPr>
      </w:pPr>
      <w:r w:rsidRPr="00197D3E">
        <w:rPr>
          <w:rFonts w:ascii="Book Antiqua" w:hAnsi="Book Antiqua"/>
        </w:rPr>
        <w:t xml:space="preserve">4 Ekim 2016’da CHP’li milletvekilleri bir meclis araştırma önergesi vermiş ve Çin’den ucuz gelen çelik ürünleriyle alakalı alınacak önlemlerin araştırılması gerektiğini belirtmişlerdir. Gerekçede ise </w:t>
      </w:r>
      <w:r w:rsidRPr="00197D3E">
        <w:rPr>
          <w:rFonts w:ascii="Book Antiqua" w:hAnsi="Book Antiqua"/>
          <w:i/>
        </w:rPr>
        <w:t xml:space="preserve">“Çin'in maliyetlerin altında seyreden satış politikaları dünya genelinde fiyat seviyelerini aşağı çekmekte ve devlet yardımından yararlanamayan Türkiye gibi ülkelerin üreticilerine zarar vermektedir” </w:t>
      </w:r>
      <w:r w:rsidR="001A4F87" w:rsidRPr="00197D3E">
        <w:rPr>
          <w:rFonts w:ascii="Book Antiqua" w:hAnsi="Book Antiqua"/>
        </w:rPr>
        <w:t>denmiştir (TBMM Tutanak, 2016/2 : 18-19)</w:t>
      </w:r>
      <w:r w:rsidR="00BE55EC">
        <w:rPr>
          <w:rFonts w:ascii="Book Antiqua" w:hAnsi="Book Antiqua"/>
        </w:rPr>
        <w:t>.</w:t>
      </w:r>
      <w:r w:rsidR="002709E0" w:rsidRPr="00197D3E">
        <w:rPr>
          <w:rFonts w:ascii="Book Antiqua" w:hAnsi="Book Antiqua"/>
        </w:rPr>
        <w:t xml:space="preserve"> Muhalefetin dış ticaret noktasında Çin ile olan ilişkilerin dengesizliğini vurgulamaya devam ettiği buradan tekraren görülebilmektedir. </w:t>
      </w:r>
      <w:r w:rsidR="006F1FAF" w:rsidRPr="00197D3E">
        <w:rPr>
          <w:rFonts w:ascii="Book Antiqua" w:hAnsi="Book Antiqua"/>
        </w:rPr>
        <w:t>İktidar ise bu dönemde Çin ile ticari ilişkilerde olumlu bakışını artırmıştır. AK Parti Kayseri Milletvekili İsmail Emrah Karayel, 17 Aralık 2017 tarihinde yaptığı konuşmada “</w:t>
      </w:r>
      <w:r w:rsidR="006F1FAF" w:rsidRPr="003D0939">
        <w:rPr>
          <w:rFonts w:ascii="Book Antiqua" w:hAnsi="Book Antiqua"/>
          <w:i/>
          <w:iCs/>
        </w:rPr>
        <w:t>Yeni İpek Yolu Projesinin</w:t>
      </w:r>
      <w:r w:rsidR="006F1FAF" w:rsidRPr="00197D3E">
        <w:rPr>
          <w:rFonts w:ascii="Book Antiqua" w:hAnsi="Book Antiqua"/>
        </w:rPr>
        <w:t>” Türkiye için bir fırsat olduğunu, olumlu temasların artması gerektiğini buradan önemli ekonomik kazanımlar elde edileceğini iddia etmiştir (TBMM Tutanak, 2017</w:t>
      </w:r>
      <w:r w:rsidR="00437953" w:rsidRPr="00197D3E">
        <w:rPr>
          <w:rFonts w:ascii="Book Antiqua" w:hAnsi="Book Antiqua"/>
        </w:rPr>
        <w:t>/1</w:t>
      </w:r>
      <w:r w:rsidR="006F1FAF" w:rsidRPr="00197D3E">
        <w:rPr>
          <w:rFonts w:ascii="Book Antiqua" w:hAnsi="Book Antiqua"/>
        </w:rPr>
        <w:t xml:space="preserve"> : </w:t>
      </w:r>
      <w:r w:rsidR="00A14AC9" w:rsidRPr="00197D3E">
        <w:rPr>
          <w:rFonts w:ascii="Book Antiqua" w:hAnsi="Book Antiqua"/>
        </w:rPr>
        <w:t>53</w:t>
      </w:r>
      <w:r w:rsidR="006F1FAF" w:rsidRPr="00197D3E">
        <w:rPr>
          <w:rFonts w:ascii="Book Antiqua" w:hAnsi="Book Antiqua"/>
        </w:rPr>
        <w:t>)</w:t>
      </w:r>
      <w:r w:rsidR="00BE55EC">
        <w:rPr>
          <w:rFonts w:ascii="Book Antiqua" w:hAnsi="Book Antiqua"/>
        </w:rPr>
        <w:t>.</w:t>
      </w:r>
      <w:r w:rsidR="00A14AC9" w:rsidRPr="00197D3E">
        <w:rPr>
          <w:rFonts w:ascii="Book Antiqua" w:hAnsi="Book Antiqua"/>
        </w:rPr>
        <w:t xml:space="preserve"> K</w:t>
      </w:r>
      <w:r w:rsidR="00437953" w:rsidRPr="00197D3E">
        <w:rPr>
          <w:rFonts w:ascii="Book Antiqua" w:hAnsi="Book Antiqua"/>
        </w:rPr>
        <w:t>ültür ve Turizm Bakanı Numan Kurtulmuş ise Çin ile ekonomik ilişkileri geliştirmek için çalıştıklarını vurgulamış ve özellikle turizmde beklentileri olduğunu yılda 50 etkinlikle bunu perçinlediklerini ifade etmiştir (TBMM Tutanak, 2017/2 : 54)</w:t>
      </w:r>
      <w:r w:rsidR="00BE55EC">
        <w:rPr>
          <w:rFonts w:ascii="Book Antiqua" w:hAnsi="Book Antiqua"/>
        </w:rPr>
        <w:t>.</w:t>
      </w:r>
      <w:r w:rsidR="00437953" w:rsidRPr="00197D3E">
        <w:rPr>
          <w:rFonts w:ascii="Book Antiqua" w:hAnsi="Book Antiqua"/>
        </w:rPr>
        <w:t xml:space="preserve"> </w:t>
      </w:r>
    </w:p>
    <w:p w14:paraId="7E3E50D5" w14:textId="77777777" w:rsidR="00E12F87" w:rsidRPr="00197D3E" w:rsidRDefault="00E12F87" w:rsidP="008772E4">
      <w:pPr>
        <w:spacing w:line="276" w:lineRule="auto"/>
        <w:jc w:val="both"/>
        <w:rPr>
          <w:rFonts w:ascii="Book Antiqua" w:hAnsi="Book Antiqua"/>
        </w:rPr>
      </w:pPr>
    </w:p>
    <w:p w14:paraId="37AFECAC" w14:textId="6EBCD4E0" w:rsidR="00E12F87" w:rsidRPr="00197D3E" w:rsidRDefault="00E12F87" w:rsidP="008772E4">
      <w:pPr>
        <w:spacing w:line="276" w:lineRule="auto"/>
        <w:jc w:val="both"/>
        <w:rPr>
          <w:rFonts w:ascii="Book Antiqua" w:hAnsi="Book Antiqua"/>
        </w:rPr>
      </w:pPr>
      <w:r w:rsidRPr="00197D3E">
        <w:rPr>
          <w:rFonts w:ascii="Book Antiqua" w:hAnsi="Book Antiqua"/>
        </w:rPr>
        <w:t xml:space="preserve">Dış </w:t>
      </w:r>
      <w:r w:rsidR="004B5964" w:rsidRPr="00197D3E">
        <w:rPr>
          <w:rFonts w:ascii="Book Antiqua" w:hAnsi="Book Antiqua"/>
        </w:rPr>
        <w:t>p</w:t>
      </w:r>
      <w:r w:rsidRPr="00197D3E">
        <w:rPr>
          <w:rFonts w:ascii="Book Antiqua" w:hAnsi="Book Antiqua"/>
        </w:rPr>
        <w:t>olitika bağlamında Çin çok gündeme gelmese de ŞİÖ ve Çin politikaları muhalefetin iki ayrı kanadında rahatsızlık olduğu görülmektedir. HDP İstanbul Milletvekili Garo Paylan, ŞİÖ çerçevesinde Rusya ve Çin ile geliştirilen ilişkilerin dayanağının olmadığını ve bu politikanın Türkiye’yi karanlığa götüreceğini vurgulamıştır (TBMM Tutanak, 2016/3 : 29 – 30)</w:t>
      </w:r>
      <w:r w:rsidR="00BE55EC">
        <w:rPr>
          <w:rFonts w:ascii="Book Antiqua" w:hAnsi="Book Antiqua"/>
        </w:rPr>
        <w:t>.</w:t>
      </w:r>
      <w:r w:rsidRPr="00197D3E">
        <w:rPr>
          <w:rFonts w:ascii="Book Antiqua" w:hAnsi="Book Antiqua"/>
        </w:rPr>
        <w:t xml:space="preserve"> Aynı minvalde CHP Ardahan Milletvekili Öztürk Yılmaz da ŞİÖ’nün terörle mücadele kapsamında özellikle Uygur ve Çeçenleri düşman olarak karşısına oturttuğunu ve ŞİÖ ilkelerini kabul eden </w:t>
      </w:r>
      <w:r w:rsidRPr="00197D3E">
        <w:rPr>
          <w:rFonts w:ascii="Book Antiqua" w:hAnsi="Book Antiqua"/>
        </w:rPr>
        <w:lastRenderedPageBreak/>
        <w:t>ülkelerden de aynı tavrı beklediklerini ifade ederek bu duruma Türkiye’nin düşmemesi gerek</w:t>
      </w:r>
      <w:r w:rsidR="000D1551" w:rsidRPr="00197D3E">
        <w:rPr>
          <w:rFonts w:ascii="Book Antiqua" w:hAnsi="Book Antiqua"/>
        </w:rPr>
        <w:t>t</w:t>
      </w:r>
      <w:r w:rsidRPr="00197D3E">
        <w:rPr>
          <w:rFonts w:ascii="Book Antiqua" w:hAnsi="Book Antiqua"/>
        </w:rPr>
        <w:t>iğini vurgulamıştır (</w:t>
      </w:r>
      <w:r w:rsidR="00DB6826" w:rsidRPr="00197D3E">
        <w:rPr>
          <w:rFonts w:ascii="Book Antiqua" w:hAnsi="Book Antiqua"/>
        </w:rPr>
        <w:t>TBMM Tutanak, 2016/4 : 85)</w:t>
      </w:r>
      <w:r w:rsidR="00BE55EC">
        <w:rPr>
          <w:rFonts w:ascii="Book Antiqua" w:hAnsi="Book Antiqua"/>
        </w:rPr>
        <w:t>.</w:t>
      </w:r>
      <w:r w:rsidR="00DB6826" w:rsidRPr="00197D3E">
        <w:rPr>
          <w:rFonts w:ascii="Book Antiqua" w:hAnsi="Book Antiqua"/>
        </w:rPr>
        <w:t xml:space="preserve"> </w:t>
      </w:r>
    </w:p>
    <w:p w14:paraId="73174E89" w14:textId="77777777" w:rsidR="000D1551" w:rsidRPr="00197D3E" w:rsidRDefault="000D1551" w:rsidP="008772E4">
      <w:pPr>
        <w:spacing w:line="276" w:lineRule="auto"/>
        <w:jc w:val="both"/>
        <w:rPr>
          <w:rFonts w:ascii="Book Antiqua" w:hAnsi="Book Antiqua"/>
        </w:rPr>
      </w:pPr>
    </w:p>
    <w:p w14:paraId="624BEB8A" w14:textId="490AB168" w:rsidR="00CE28AD" w:rsidRPr="00197D3E" w:rsidRDefault="000D1551" w:rsidP="008772E4">
      <w:pPr>
        <w:spacing w:line="276" w:lineRule="auto"/>
        <w:jc w:val="both"/>
        <w:rPr>
          <w:rFonts w:ascii="Book Antiqua" w:hAnsi="Book Antiqua"/>
        </w:rPr>
      </w:pPr>
      <w:r w:rsidRPr="00197D3E">
        <w:rPr>
          <w:rFonts w:ascii="Book Antiqua" w:hAnsi="Book Antiqua"/>
        </w:rPr>
        <w:t xml:space="preserve">Doğu Türkistan meselesinin ise bütün parti grupları tarafından çok net bir şekilde sahiplenildiği görülmektedir. AK Parti Mersin Milletvekili Yılmaz Tezcan 30 Kasım 2016 tarihinde yaptığı konuşmasında Doğu Türkistan’da ve pek çok İslam beldesinde oluk oluk kan aktığını ifade etmiştir </w:t>
      </w:r>
      <w:r w:rsidR="00024CBB" w:rsidRPr="00197D3E">
        <w:rPr>
          <w:rFonts w:ascii="Book Antiqua" w:hAnsi="Book Antiqua"/>
        </w:rPr>
        <w:t>(TBMM Tutanak, 2016/5 : 4)</w:t>
      </w:r>
      <w:r w:rsidR="00BE55EC">
        <w:rPr>
          <w:rFonts w:ascii="Book Antiqua" w:hAnsi="Book Antiqua"/>
        </w:rPr>
        <w:t>.</w:t>
      </w:r>
      <w:r w:rsidR="00024CBB" w:rsidRPr="00197D3E">
        <w:rPr>
          <w:rFonts w:ascii="Book Antiqua" w:hAnsi="Book Antiqua"/>
        </w:rPr>
        <w:t xml:space="preserve"> MHP Bursa Milletvekili İsmet Büyükataman 2016 bütçe görüşmelerinde Doğu Türkistan meselesini geniş olarak ele almış, bölgedeki hapis cezalarına, insan hakları ihlallerine ve idamlara dikkat çekmiştir. Ayrıca iktidarı da eleştirerek Uygur kanaat önderi Rabia Kadir’in Türkiye’ye neden giremediğini sormuştur (TBMM Tutanak, 2016/6 : 19)</w:t>
      </w:r>
      <w:r w:rsidR="00BE55EC">
        <w:rPr>
          <w:rFonts w:ascii="Book Antiqua" w:hAnsi="Book Antiqua"/>
        </w:rPr>
        <w:t>.</w:t>
      </w:r>
      <w:r w:rsidR="00024CBB" w:rsidRPr="00197D3E">
        <w:rPr>
          <w:rFonts w:ascii="Book Antiqua" w:hAnsi="Book Antiqua"/>
        </w:rPr>
        <w:t xml:space="preserve"> HDP Kars Milletvekili Ayhan Bilgen de birkaç kez Doğu Türkistan meselesini gündemine almıştır. İlk olarak iktidarı Çin ile ilişkilerini bozmamak için Doğu Türkistan’daki insan hakları ihlallerini görmezden gelmekle suçlayan Bilgen, Rabia Kadir’in Türkiye’ye girişine izin verilmemesini eleştirmiş bunu da Türkiye ve Çin arasındaki terörle mücadele anlaşmalarına bağlamıştır (TBMM Tutanak, 2016/7 : 78)</w:t>
      </w:r>
      <w:r w:rsidR="00BE55EC">
        <w:rPr>
          <w:rFonts w:ascii="Book Antiqua" w:hAnsi="Book Antiqua"/>
        </w:rPr>
        <w:t>.</w:t>
      </w:r>
      <w:r w:rsidR="00024CBB" w:rsidRPr="00197D3E">
        <w:rPr>
          <w:rFonts w:ascii="Book Antiqua" w:hAnsi="Book Antiqua"/>
        </w:rPr>
        <w:t xml:space="preserve"> </w:t>
      </w:r>
      <w:r w:rsidR="007674D2" w:rsidRPr="00197D3E">
        <w:rPr>
          <w:rFonts w:ascii="Book Antiqua" w:hAnsi="Book Antiqua"/>
        </w:rPr>
        <w:t>Bir diğerinde ise Uygur kanaat önderi Abdülkadir Yapçan’ın Çin’e teslim edileceği iddialarını üzerinden iktidarı eleştirmiştir (TBMM Tutanak, 2016 / 8 : 72)</w:t>
      </w:r>
      <w:r w:rsidR="00BE55EC">
        <w:rPr>
          <w:rFonts w:ascii="Book Antiqua" w:hAnsi="Book Antiqua"/>
        </w:rPr>
        <w:t>.</w:t>
      </w:r>
      <w:r w:rsidR="007674D2" w:rsidRPr="00197D3E">
        <w:rPr>
          <w:rFonts w:ascii="Book Antiqua" w:hAnsi="Book Antiqua"/>
        </w:rPr>
        <w:t xml:space="preserve"> </w:t>
      </w:r>
      <w:r w:rsidR="00482343" w:rsidRPr="00197D3E">
        <w:rPr>
          <w:rFonts w:ascii="Book Antiqua" w:hAnsi="Book Antiqua"/>
        </w:rPr>
        <w:t xml:space="preserve">MHP Mersin Milletvekili Baki Şimşek 16 Haziran 2016’da yaptığı bir konuşmada Çin’in bir grup yeşil pasaportlu akademisyen Türk vatandaşını Urumçi’ye almadığı bilgisini vermiş ve bu akademisyenlerin Türk Ocakları Derneği mensubu olduklarını, Çinli yetkililerin de bu durumu kendilerine sorduğunu eklemiştir. </w:t>
      </w:r>
      <w:r w:rsidR="00482343" w:rsidRPr="00197D3E">
        <w:rPr>
          <w:rFonts w:ascii="Book Antiqua" w:hAnsi="Book Antiqua"/>
          <w:i/>
        </w:rPr>
        <w:t>“Çin hükümeti Türk Ocaklarından neden rahatsızdır?”</w:t>
      </w:r>
      <w:r w:rsidR="00482343" w:rsidRPr="00197D3E">
        <w:rPr>
          <w:rFonts w:ascii="Book Antiqua" w:hAnsi="Book Antiqua"/>
        </w:rPr>
        <w:t xml:space="preserve"> sorusunu Dışişleri Bakanlığına sormuştur (TBMM Tutanak, 2016/9 : 49)</w:t>
      </w:r>
      <w:r w:rsidR="00BE55EC">
        <w:rPr>
          <w:rFonts w:ascii="Book Antiqua" w:hAnsi="Book Antiqua"/>
        </w:rPr>
        <w:t>.</w:t>
      </w:r>
      <w:r w:rsidR="00482343" w:rsidRPr="00197D3E">
        <w:rPr>
          <w:rFonts w:ascii="Book Antiqua" w:hAnsi="Book Antiqua"/>
        </w:rPr>
        <w:t xml:space="preserve"> Çin’e Türk vatandaşlarının giriş ve çıkışlarında sorun olduğuna dair bir soruyu da CHP Muğla Milletvekili Nurettin Demir yazılı olarak sormuştur. Yazılı soru önergesine Dışişleri Bakanlığından gelen cevap Çin’in Türk vatandaşlarına yönelik bir vize engellemesi olduğunu resmen belgelemiştir. Dışişleri bu konuyu Çinli mevkidaşlarına bildirdiklerini ve bazı olumlu geri dönüşler aldıklarını vurgulamıştır</w:t>
      </w:r>
      <w:r w:rsidR="00524063" w:rsidRPr="00197D3E">
        <w:rPr>
          <w:rFonts w:ascii="Book Antiqua" w:hAnsi="Book Antiqua"/>
        </w:rPr>
        <w:t xml:space="preserve"> </w:t>
      </w:r>
      <w:r w:rsidR="00482343" w:rsidRPr="00197D3E">
        <w:rPr>
          <w:rFonts w:ascii="Book Antiqua" w:hAnsi="Book Antiqua"/>
        </w:rPr>
        <w:t>(TBMM Soru Önergesi, 2017/1)</w:t>
      </w:r>
      <w:r w:rsidR="00BE55EC">
        <w:rPr>
          <w:rFonts w:ascii="Book Antiqua" w:hAnsi="Book Antiqua"/>
        </w:rPr>
        <w:t>.</w:t>
      </w:r>
      <w:r w:rsidR="00482343" w:rsidRPr="00197D3E">
        <w:rPr>
          <w:rFonts w:ascii="Book Antiqua" w:hAnsi="Book Antiqua"/>
        </w:rPr>
        <w:t xml:space="preserve"> </w:t>
      </w:r>
      <w:r w:rsidR="00524063" w:rsidRPr="00197D3E">
        <w:rPr>
          <w:rFonts w:ascii="Book Antiqua" w:hAnsi="Book Antiqua"/>
        </w:rPr>
        <w:t>İktidarın son dönemdeki Doğu Türkistan politikasının en net anlatıldığı belge ise HDP Diyarbakır Milletvekili Altan Tan’ın Doğu Türkistan hakkında verdiği soru önergesine Dışişleri Bakanlığı tarafından verilen cevapta yer almaktadır. Bakanlık, Uygurların yaşam ko</w:t>
      </w:r>
      <w:r w:rsidR="005279C3" w:rsidRPr="00197D3E">
        <w:rPr>
          <w:rFonts w:ascii="Book Antiqua" w:hAnsi="Book Antiqua"/>
        </w:rPr>
        <w:t>ş</w:t>
      </w:r>
      <w:r w:rsidR="00524063" w:rsidRPr="00197D3E">
        <w:rPr>
          <w:rFonts w:ascii="Book Antiqua" w:hAnsi="Book Antiqua"/>
        </w:rPr>
        <w:t xml:space="preserve">ullarını takip ettiklerini, Çinli yetkililere sıkıntıları ilettiklerini, </w:t>
      </w:r>
      <w:r w:rsidR="00E83E76" w:rsidRPr="00197D3E">
        <w:rPr>
          <w:rFonts w:ascii="Book Antiqua" w:hAnsi="Book Antiqua"/>
        </w:rPr>
        <w:t>Türk yetkililerin Doğu Türkistan’a giderek Uygurların eşit ve huzurlu birer vatandaş olması için çalıştıklarını; ancak uluslararası basında pek çok abartılı haberin yer aldığını, Doğu Türkistan’da ayrılıkçı ve şiddet içerek eylemlerin var olduğunu, “</w:t>
      </w:r>
      <w:r w:rsidR="00E83E76" w:rsidRPr="003E02C5">
        <w:rPr>
          <w:rFonts w:ascii="Book Antiqua" w:hAnsi="Book Antiqua"/>
          <w:i/>
          <w:iCs/>
        </w:rPr>
        <w:t>Doğu Türkistan İslami Hareketi</w:t>
      </w:r>
      <w:r w:rsidR="00E83E76" w:rsidRPr="00197D3E">
        <w:rPr>
          <w:rFonts w:ascii="Book Antiqua" w:hAnsi="Book Antiqua"/>
        </w:rPr>
        <w:t>” adlı bir terör örgütünün bölgede faaliyet gösterdiğini de ifade etmiştir. Uygurların ülkemize kabul edildiğini de vurgulamışlardır (TBMM Soru Önergesi, 2017/2)</w:t>
      </w:r>
      <w:r w:rsidR="00BE55EC">
        <w:rPr>
          <w:rFonts w:ascii="Book Antiqua" w:hAnsi="Book Antiqua"/>
        </w:rPr>
        <w:t>.</w:t>
      </w:r>
      <w:r w:rsidR="00E83E76" w:rsidRPr="00197D3E">
        <w:rPr>
          <w:rFonts w:ascii="Book Antiqua" w:hAnsi="Book Antiqua"/>
        </w:rPr>
        <w:t xml:space="preserve"> </w:t>
      </w:r>
    </w:p>
    <w:p w14:paraId="1597EE8B" w14:textId="77777777" w:rsidR="00563F06" w:rsidRPr="00197D3E" w:rsidRDefault="00563F06" w:rsidP="008772E4">
      <w:pPr>
        <w:spacing w:line="276" w:lineRule="auto"/>
        <w:jc w:val="both"/>
        <w:rPr>
          <w:rFonts w:ascii="Book Antiqua" w:hAnsi="Book Antiqua"/>
        </w:rPr>
      </w:pPr>
    </w:p>
    <w:p w14:paraId="00A70312" w14:textId="7D881B29" w:rsidR="00563F06" w:rsidRDefault="00563F06" w:rsidP="00563F06">
      <w:pPr>
        <w:spacing w:line="276" w:lineRule="auto"/>
        <w:jc w:val="both"/>
        <w:rPr>
          <w:rFonts w:ascii="Book Antiqua" w:hAnsi="Book Antiqua"/>
        </w:rPr>
      </w:pPr>
      <w:r w:rsidRPr="00197D3E">
        <w:rPr>
          <w:rFonts w:ascii="Book Antiqua" w:hAnsi="Book Antiqua"/>
        </w:rPr>
        <w:t>Konulara göre söylem tablosu şu şekildedir:</w:t>
      </w:r>
    </w:p>
    <w:p w14:paraId="698700E8" w14:textId="7B3ABEC9" w:rsidR="00BE55EC" w:rsidRDefault="00BE55EC" w:rsidP="00563F06">
      <w:pPr>
        <w:spacing w:line="276" w:lineRule="auto"/>
        <w:jc w:val="both"/>
        <w:rPr>
          <w:rFonts w:ascii="Book Antiqua" w:hAnsi="Book Antiqua"/>
        </w:rPr>
      </w:pPr>
    </w:p>
    <w:p w14:paraId="41A4EEB1" w14:textId="77777777" w:rsidR="00BE55EC" w:rsidRPr="00197D3E" w:rsidRDefault="00BE55EC" w:rsidP="00BE55EC">
      <w:pPr>
        <w:spacing w:line="276" w:lineRule="auto"/>
        <w:jc w:val="both"/>
        <w:rPr>
          <w:rFonts w:ascii="Book Antiqua" w:hAnsi="Book Antiqua"/>
        </w:rPr>
      </w:pPr>
      <w:r w:rsidRPr="00197D3E">
        <w:rPr>
          <w:rFonts w:ascii="Book Antiqua" w:hAnsi="Book Antiqua"/>
          <w:b/>
        </w:rPr>
        <w:t>Tablo 4:</w:t>
      </w:r>
      <w:r w:rsidRPr="00197D3E">
        <w:rPr>
          <w:rFonts w:ascii="Book Antiqua" w:hAnsi="Book Antiqua"/>
        </w:rPr>
        <w:t xml:space="preserve"> TBMM 26. Dönem Siyasi Partilere göre, Milletvekili Söylem Analiz Tablosu</w:t>
      </w:r>
    </w:p>
    <w:p w14:paraId="222D8256" w14:textId="77777777" w:rsidR="00563F06" w:rsidRPr="00197D3E" w:rsidRDefault="00563F06" w:rsidP="00563F06">
      <w:pPr>
        <w:spacing w:line="276" w:lineRule="auto"/>
        <w:jc w:val="both"/>
        <w:rPr>
          <w:rFonts w:ascii="Book Antiqua" w:hAnsi="Book Antiqua"/>
        </w:rPr>
      </w:pPr>
    </w:p>
    <w:tbl>
      <w:tblPr>
        <w:tblStyle w:val="TableGrid"/>
        <w:tblW w:w="9209" w:type="dxa"/>
        <w:tblLook w:val="04A0" w:firstRow="1" w:lastRow="0" w:firstColumn="1" w:lastColumn="0" w:noHBand="0" w:noVBand="1"/>
      </w:tblPr>
      <w:tblGrid>
        <w:gridCol w:w="1153"/>
        <w:gridCol w:w="770"/>
        <w:gridCol w:w="871"/>
        <w:gridCol w:w="770"/>
        <w:gridCol w:w="871"/>
        <w:gridCol w:w="770"/>
        <w:gridCol w:w="871"/>
        <w:gridCol w:w="770"/>
        <w:gridCol w:w="871"/>
        <w:gridCol w:w="794"/>
        <w:gridCol w:w="892"/>
      </w:tblGrid>
      <w:tr w:rsidR="00563F06" w:rsidRPr="00197D3E" w14:paraId="2C52BA83" w14:textId="77777777" w:rsidTr="00BE55EC">
        <w:trPr>
          <w:trHeight w:val="633"/>
        </w:trPr>
        <w:tc>
          <w:tcPr>
            <w:tcW w:w="1106" w:type="dxa"/>
          </w:tcPr>
          <w:p w14:paraId="46EDEAF2" w14:textId="77777777" w:rsidR="00563F06" w:rsidRPr="00197D3E" w:rsidRDefault="00563F06" w:rsidP="00F663D5">
            <w:pPr>
              <w:spacing w:line="276" w:lineRule="auto"/>
              <w:jc w:val="both"/>
              <w:rPr>
                <w:rFonts w:ascii="Book Antiqua" w:hAnsi="Book Antiqua"/>
              </w:rPr>
            </w:pPr>
          </w:p>
        </w:tc>
        <w:tc>
          <w:tcPr>
            <w:tcW w:w="1580" w:type="dxa"/>
            <w:gridSpan w:val="2"/>
            <w:vAlign w:val="center"/>
          </w:tcPr>
          <w:p w14:paraId="305B12C1" w14:textId="77777777" w:rsidR="00563F06" w:rsidRPr="00197D3E" w:rsidRDefault="00563F06" w:rsidP="00F663D5">
            <w:pPr>
              <w:spacing w:line="276" w:lineRule="auto"/>
              <w:jc w:val="center"/>
              <w:rPr>
                <w:rFonts w:ascii="Book Antiqua" w:hAnsi="Book Antiqua"/>
              </w:rPr>
            </w:pPr>
            <w:r w:rsidRPr="00197D3E">
              <w:rPr>
                <w:rFonts w:ascii="Book Antiqua" w:hAnsi="Book Antiqua"/>
              </w:rPr>
              <w:t>Dış Politika</w:t>
            </w:r>
          </w:p>
        </w:tc>
        <w:tc>
          <w:tcPr>
            <w:tcW w:w="1582" w:type="dxa"/>
            <w:gridSpan w:val="2"/>
            <w:vAlign w:val="center"/>
          </w:tcPr>
          <w:p w14:paraId="30EB4730" w14:textId="77777777" w:rsidR="00563F06" w:rsidRPr="00197D3E" w:rsidRDefault="00563F06" w:rsidP="00F663D5">
            <w:pPr>
              <w:spacing w:line="276" w:lineRule="auto"/>
              <w:jc w:val="center"/>
              <w:rPr>
                <w:rFonts w:ascii="Book Antiqua" w:hAnsi="Book Antiqua"/>
                <w:sz w:val="22"/>
              </w:rPr>
            </w:pPr>
            <w:r w:rsidRPr="00197D3E">
              <w:rPr>
                <w:rFonts w:ascii="Book Antiqua" w:hAnsi="Book Antiqua"/>
                <w:sz w:val="22"/>
              </w:rPr>
              <w:t>Doğu Türkistan</w:t>
            </w:r>
          </w:p>
          <w:p w14:paraId="4D16C471" w14:textId="77777777" w:rsidR="00563F06" w:rsidRPr="00197D3E" w:rsidRDefault="00563F06" w:rsidP="00F663D5">
            <w:pPr>
              <w:spacing w:line="276" w:lineRule="auto"/>
              <w:jc w:val="center"/>
              <w:rPr>
                <w:rFonts w:ascii="Book Antiqua" w:hAnsi="Book Antiqua"/>
              </w:rPr>
            </w:pPr>
            <w:r w:rsidRPr="00197D3E">
              <w:rPr>
                <w:rFonts w:ascii="Book Antiqua" w:hAnsi="Book Antiqua"/>
                <w:sz w:val="22"/>
              </w:rPr>
              <w:t>Uygur</w:t>
            </w:r>
          </w:p>
        </w:tc>
        <w:tc>
          <w:tcPr>
            <w:tcW w:w="1582" w:type="dxa"/>
            <w:gridSpan w:val="2"/>
            <w:vAlign w:val="center"/>
          </w:tcPr>
          <w:p w14:paraId="7D7B123E" w14:textId="77777777" w:rsidR="00563F06" w:rsidRPr="00197D3E" w:rsidRDefault="00563F06" w:rsidP="00F663D5">
            <w:pPr>
              <w:spacing w:line="276" w:lineRule="auto"/>
              <w:jc w:val="center"/>
              <w:rPr>
                <w:rFonts w:ascii="Book Antiqua" w:hAnsi="Book Antiqua"/>
                <w:sz w:val="22"/>
                <w:szCs w:val="22"/>
              </w:rPr>
            </w:pPr>
            <w:r w:rsidRPr="00197D3E">
              <w:rPr>
                <w:rFonts w:ascii="Book Antiqua" w:hAnsi="Book Antiqua"/>
                <w:sz w:val="22"/>
                <w:szCs w:val="22"/>
              </w:rPr>
              <w:t>Ekonomi</w:t>
            </w:r>
          </w:p>
          <w:p w14:paraId="7577C3A4" w14:textId="77777777" w:rsidR="00563F06" w:rsidRPr="00197D3E" w:rsidRDefault="00563F06" w:rsidP="00F663D5">
            <w:pPr>
              <w:spacing w:line="276" w:lineRule="auto"/>
              <w:jc w:val="center"/>
              <w:rPr>
                <w:rFonts w:ascii="Book Antiqua" w:hAnsi="Book Antiqua"/>
                <w:sz w:val="22"/>
                <w:szCs w:val="22"/>
              </w:rPr>
            </w:pPr>
            <w:r w:rsidRPr="00197D3E">
              <w:rPr>
                <w:rFonts w:ascii="Book Antiqua" w:hAnsi="Book Antiqua"/>
                <w:sz w:val="22"/>
                <w:szCs w:val="22"/>
              </w:rPr>
              <w:t>Dış Ticaret</w:t>
            </w:r>
          </w:p>
        </w:tc>
        <w:tc>
          <w:tcPr>
            <w:tcW w:w="1582" w:type="dxa"/>
            <w:gridSpan w:val="2"/>
            <w:vAlign w:val="center"/>
          </w:tcPr>
          <w:p w14:paraId="0E9952CF" w14:textId="77777777" w:rsidR="00563F06" w:rsidRPr="00197D3E" w:rsidRDefault="00563F06" w:rsidP="00F663D5">
            <w:pPr>
              <w:spacing w:line="276" w:lineRule="auto"/>
              <w:jc w:val="center"/>
              <w:rPr>
                <w:rFonts w:ascii="Book Antiqua" w:hAnsi="Book Antiqua"/>
              </w:rPr>
            </w:pPr>
            <w:r w:rsidRPr="00197D3E">
              <w:rPr>
                <w:rFonts w:ascii="Book Antiqua" w:hAnsi="Book Antiqua"/>
              </w:rPr>
              <w:t>Diğer</w:t>
            </w:r>
          </w:p>
          <w:p w14:paraId="2B0A75CA" w14:textId="77777777" w:rsidR="00563F06" w:rsidRPr="00197D3E" w:rsidRDefault="00563F06" w:rsidP="00F663D5">
            <w:pPr>
              <w:spacing w:line="276" w:lineRule="auto"/>
              <w:jc w:val="center"/>
              <w:rPr>
                <w:rFonts w:ascii="Book Antiqua" w:hAnsi="Book Antiqua"/>
                <w:sz w:val="16"/>
                <w:szCs w:val="16"/>
              </w:rPr>
            </w:pPr>
            <w:r w:rsidRPr="00197D3E">
              <w:rPr>
                <w:rFonts w:ascii="Book Antiqua" w:hAnsi="Book Antiqua"/>
                <w:sz w:val="16"/>
                <w:szCs w:val="16"/>
              </w:rPr>
              <w:t>(Vize, sosyal güvenlik, özgürlükler vs. )</w:t>
            </w:r>
          </w:p>
        </w:tc>
        <w:tc>
          <w:tcPr>
            <w:tcW w:w="1777" w:type="dxa"/>
            <w:gridSpan w:val="2"/>
            <w:vAlign w:val="center"/>
          </w:tcPr>
          <w:p w14:paraId="4B558EC3" w14:textId="77777777" w:rsidR="00563F06" w:rsidRPr="00197D3E" w:rsidRDefault="00563F06" w:rsidP="00F663D5">
            <w:pPr>
              <w:spacing w:line="276" w:lineRule="auto"/>
              <w:jc w:val="center"/>
              <w:rPr>
                <w:rFonts w:ascii="Book Antiqua" w:hAnsi="Book Antiqua"/>
                <w:sz w:val="22"/>
                <w:szCs w:val="22"/>
              </w:rPr>
            </w:pPr>
            <w:r w:rsidRPr="00197D3E">
              <w:rPr>
                <w:rFonts w:ascii="Book Antiqua" w:hAnsi="Book Antiqua"/>
                <w:sz w:val="22"/>
                <w:szCs w:val="22"/>
              </w:rPr>
              <w:t>Bütün Konular</w:t>
            </w:r>
          </w:p>
        </w:tc>
      </w:tr>
      <w:tr w:rsidR="00563F06" w:rsidRPr="00197D3E" w14:paraId="3C139DC2" w14:textId="77777777" w:rsidTr="00BE55EC">
        <w:trPr>
          <w:trHeight w:val="316"/>
        </w:trPr>
        <w:tc>
          <w:tcPr>
            <w:tcW w:w="1106" w:type="dxa"/>
          </w:tcPr>
          <w:p w14:paraId="7CCA0E1A" w14:textId="0722D6D1" w:rsidR="00563F06" w:rsidRPr="00197D3E" w:rsidRDefault="00563F06" w:rsidP="00BE55EC">
            <w:pPr>
              <w:spacing w:line="276" w:lineRule="auto"/>
              <w:jc w:val="center"/>
              <w:rPr>
                <w:rFonts w:ascii="Book Antiqua" w:hAnsi="Book Antiqua"/>
                <w:sz w:val="16"/>
                <w:szCs w:val="16"/>
              </w:rPr>
            </w:pPr>
            <w:r w:rsidRPr="00197D3E">
              <w:rPr>
                <w:rFonts w:ascii="Book Antiqua" w:hAnsi="Book Antiqua"/>
                <w:sz w:val="16"/>
                <w:szCs w:val="16"/>
              </w:rPr>
              <w:t>Söylem</w:t>
            </w:r>
          </w:p>
          <w:p w14:paraId="6E8BE577" w14:textId="77777777" w:rsidR="00563F06" w:rsidRPr="00197D3E" w:rsidRDefault="00563F06" w:rsidP="00BE55EC">
            <w:pPr>
              <w:spacing w:line="276" w:lineRule="auto"/>
              <w:jc w:val="center"/>
              <w:rPr>
                <w:rFonts w:ascii="Book Antiqua" w:hAnsi="Book Antiqua"/>
                <w:sz w:val="16"/>
                <w:szCs w:val="16"/>
              </w:rPr>
            </w:pPr>
            <w:r w:rsidRPr="00197D3E">
              <w:rPr>
                <w:rFonts w:ascii="Book Antiqua" w:hAnsi="Book Antiqua"/>
                <w:sz w:val="16"/>
                <w:szCs w:val="16"/>
              </w:rPr>
              <w:t>Partiler</w:t>
            </w:r>
          </w:p>
        </w:tc>
        <w:tc>
          <w:tcPr>
            <w:tcW w:w="742" w:type="dxa"/>
            <w:shd w:val="clear" w:color="auto" w:fill="F1FF7E"/>
            <w:vAlign w:val="center"/>
          </w:tcPr>
          <w:p w14:paraId="07EF0756" w14:textId="77777777" w:rsidR="00563F06" w:rsidRPr="00197D3E" w:rsidRDefault="00563F06" w:rsidP="00F663D5">
            <w:pPr>
              <w:spacing w:line="276" w:lineRule="auto"/>
              <w:jc w:val="center"/>
              <w:rPr>
                <w:rFonts w:ascii="Book Antiqua" w:hAnsi="Book Antiqua"/>
                <w:sz w:val="16"/>
                <w:szCs w:val="16"/>
              </w:rPr>
            </w:pPr>
            <w:r w:rsidRPr="00197D3E">
              <w:rPr>
                <w:rFonts w:ascii="Book Antiqua" w:hAnsi="Book Antiqua"/>
                <w:sz w:val="16"/>
                <w:szCs w:val="16"/>
              </w:rPr>
              <w:t>Olumlu</w:t>
            </w:r>
          </w:p>
        </w:tc>
        <w:tc>
          <w:tcPr>
            <w:tcW w:w="838" w:type="dxa"/>
            <w:vAlign w:val="center"/>
          </w:tcPr>
          <w:p w14:paraId="77F92084" w14:textId="77777777" w:rsidR="00563F06" w:rsidRPr="00197D3E" w:rsidRDefault="00563F06" w:rsidP="00F663D5">
            <w:pPr>
              <w:spacing w:line="276" w:lineRule="auto"/>
              <w:jc w:val="center"/>
              <w:rPr>
                <w:rFonts w:ascii="Book Antiqua" w:hAnsi="Book Antiqua"/>
                <w:sz w:val="16"/>
                <w:szCs w:val="16"/>
              </w:rPr>
            </w:pPr>
            <w:r w:rsidRPr="00197D3E">
              <w:rPr>
                <w:rFonts w:ascii="Book Antiqua" w:hAnsi="Book Antiqua"/>
                <w:sz w:val="16"/>
                <w:szCs w:val="16"/>
              </w:rPr>
              <w:t>Olumsuz</w:t>
            </w:r>
          </w:p>
        </w:tc>
        <w:tc>
          <w:tcPr>
            <w:tcW w:w="743" w:type="dxa"/>
            <w:shd w:val="clear" w:color="auto" w:fill="F1FF7E"/>
            <w:vAlign w:val="center"/>
          </w:tcPr>
          <w:p w14:paraId="2B616396" w14:textId="77777777" w:rsidR="00563F06" w:rsidRPr="00197D3E" w:rsidRDefault="00563F06" w:rsidP="00F663D5">
            <w:pPr>
              <w:spacing w:line="276" w:lineRule="auto"/>
              <w:jc w:val="center"/>
              <w:rPr>
                <w:rFonts w:ascii="Book Antiqua" w:hAnsi="Book Antiqua"/>
              </w:rPr>
            </w:pPr>
            <w:r w:rsidRPr="00197D3E">
              <w:rPr>
                <w:rFonts w:ascii="Book Antiqua" w:hAnsi="Book Antiqua"/>
                <w:sz w:val="16"/>
                <w:szCs w:val="16"/>
              </w:rPr>
              <w:t>Olumlu</w:t>
            </w:r>
          </w:p>
        </w:tc>
        <w:tc>
          <w:tcPr>
            <w:tcW w:w="839" w:type="dxa"/>
            <w:vAlign w:val="center"/>
          </w:tcPr>
          <w:p w14:paraId="5236403E" w14:textId="77777777" w:rsidR="00563F06" w:rsidRPr="00197D3E" w:rsidRDefault="00563F06" w:rsidP="00F663D5">
            <w:pPr>
              <w:spacing w:line="276" w:lineRule="auto"/>
              <w:jc w:val="center"/>
              <w:rPr>
                <w:rFonts w:ascii="Book Antiqua" w:hAnsi="Book Antiqua"/>
              </w:rPr>
            </w:pPr>
            <w:r w:rsidRPr="00197D3E">
              <w:rPr>
                <w:rFonts w:ascii="Book Antiqua" w:hAnsi="Book Antiqua"/>
                <w:sz w:val="16"/>
                <w:szCs w:val="16"/>
              </w:rPr>
              <w:t>Olumsuz</w:t>
            </w:r>
          </w:p>
        </w:tc>
        <w:tc>
          <w:tcPr>
            <w:tcW w:w="743" w:type="dxa"/>
            <w:shd w:val="clear" w:color="auto" w:fill="F1FF7E"/>
            <w:vAlign w:val="center"/>
          </w:tcPr>
          <w:p w14:paraId="064B60B2" w14:textId="77777777" w:rsidR="00563F06" w:rsidRPr="00197D3E" w:rsidRDefault="00563F06" w:rsidP="00F663D5">
            <w:pPr>
              <w:spacing w:line="276" w:lineRule="auto"/>
              <w:jc w:val="center"/>
              <w:rPr>
                <w:rFonts w:ascii="Book Antiqua" w:hAnsi="Book Antiqua"/>
              </w:rPr>
            </w:pPr>
            <w:r w:rsidRPr="00197D3E">
              <w:rPr>
                <w:rFonts w:ascii="Book Antiqua" w:hAnsi="Book Antiqua"/>
                <w:sz w:val="16"/>
                <w:szCs w:val="16"/>
              </w:rPr>
              <w:t>Olumlu</w:t>
            </w:r>
          </w:p>
        </w:tc>
        <w:tc>
          <w:tcPr>
            <w:tcW w:w="839" w:type="dxa"/>
            <w:vAlign w:val="center"/>
          </w:tcPr>
          <w:p w14:paraId="14C93BCC" w14:textId="77777777" w:rsidR="00563F06" w:rsidRPr="00197D3E" w:rsidRDefault="00563F06" w:rsidP="00F663D5">
            <w:pPr>
              <w:spacing w:line="276" w:lineRule="auto"/>
              <w:jc w:val="center"/>
              <w:rPr>
                <w:rFonts w:ascii="Book Antiqua" w:hAnsi="Book Antiqua"/>
              </w:rPr>
            </w:pPr>
            <w:r w:rsidRPr="00197D3E">
              <w:rPr>
                <w:rFonts w:ascii="Book Antiqua" w:hAnsi="Book Antiqua"/>
                <w:sz w:val="16"/>
                <w:szCs w:val="16"/>
              </w:rPr>
              <w:t>Olumsuz</w:t>
            </w:r>
          </w:p>
        </w:tc>
        <w:tc>
          <w:tcPr>
            <w:tcW w:w="743" w:type="dxa"/>
            <w:shd w:val="clear" w:color="auto" w:fill="F1FF7E"/>
            <w:vAlign w:val="center"/>
          </w:tcPr>
          <w:p w14:paraId="0707BE41" w14:textId="77777777" w:rsidR="00563F06" w:rsidRPr="00197D3E" w:rsidRDefault="00563F06" w:rsidP="00F663D5">
            <w:pPr>
              <w:spacing w:line="276" w:lineRule="auto"/>
              <w:jc w:val="center"/>
              <w:rPr>
                <w:rFonts w:ascii="Book Antiqua" w:hAnsi="Book Antiqua"/>
              </w:rPr>
            </w:pPr>
            <w:r w:rsidRPr="00197D3E">
              <w:rPr>
                <w:rFonts w:ascii="Book Antiqua" w:hAnsi="Book Antiqua"/>
                <w:sz w:val="16"/>
                <w:szCs w:val="16"/>
              </w:rPr>
              <w:t>Olumlu</w:t>
            </w:r>
          </w:p>
        </w:tc>
        <w:tc>
          <w:tcPr>
            <w:tcW w:w="839" w:type="dxa"/>
            <w:vAlign w:val="center"/>
          </w:tcPr>
          <w:p w14:paraId="4F1A7F7B" w14:textId="77777777" w:rsidR="00563F06" w:rsidRPr="00197D3E" w:rsidRDefault="00563F06" w:rsidP="00F663D5">
            <w:pPr>
              <w:spacing w:line="276" w:lineRule="auto"/>
              <w:jc w:val="center"/>
              <w:rPr>
                <w:rFonts w:ascii="Book Antiqua" w:hAnsi="Book Antiqua"/>
              </w:rPr>
            </w:pPr>
            <w:r w:rsidRPr="00197D3E">
              <w:rPr>
                <w:rFonts w:ascii="Book Antiqua" w:hAnsi="Book Antiqua"/>
                <w:sz w:val="16"/>
                <w:szCs w:val="16"/>
              </w:rPr>
              <w:t>Olumsuz</w:t>
            </w:r>
          </w:p>
        </w:tc>
        <w:tc>
          <w:tcPr>
            <w:tcW w:w="765" w:type="dxa"/>
            <w:shd w:val="clear" w:color="auto" w:fill="F1FF7E"/>
            <w:vAlign w:val="center"/>
          </w:tcPr>
          <w:p w14:paraId="4699708B" w14:textId="77777777" w:rsidR="00563F06" w:rsidRPr="00197D3E" w:rsidRDefault="00563F06" w:rsidP="00F663D5">
            <w:pPr>
              <w:spacing w:line="276" w:lineRule="auto"/>
              <w:jc w:val="center"/>
              <w:rPr>
                <w:rFonts w:ascii="Book Antiqua" w:hAnsi="Book Antiqua"/>
                <w:b/>
              </w:rPr>
            </w:pPr>
            <w:r w:rsidRPr="00197D3E">
              <w:rPr>
                <w:rFonts w:ascii="Book Antiqua" w:hAnsi="Book Antiqua"/>
                <w:b/>
                <w:sz w:val="16"/>
                <w:szCs w:val="16"/>
              </w:rPr>
              <w:t>Olumlu</w:t>
            </w:r>
          </w:p>
        </w:tc>
        <w:tc>
          <w:tcPr>
            <w:tcW w:w="1012" w:type="dxa"/>
            <w:vAlign w:val="center"/>
          </w:tcPr>
          <w:p w14:paraId="077F5CB1" w14:textId="77777777" w:rsidR="00563F06" w:rsidRPr="00197D3E" w:rsidRDefault="00563F06" w:rsidP="00F663D5">
            <w:pPr>
              <w:spacing w:line="276" w:lineRule="auto"/>
              <w:jc w:val="center"/>
              <w:rPr>
                <w:rFonts w:ascii="Book Antiqua" w:hAnsi="Book Antiqua"/>
                <w:b/>
              </w:rPr>
            </w:pPr>
            <w:r w:rsidRPr="00197D3E">
              <w:rPr>
                <w:rFonts w:ascii="Book Antiqua" w:hAnsi="Book Antiqua"/>
                <w:b/>
                <w:sz w:val="16"/>
                <w:szCs w:val="16"/>
              </w:rPr>
              <w:t>Olumsuz</w:t>
            </w:r>
          </w:p>
        </w:tc>
      </w:tr>
      <w:tr w:rsidR="00563F06" w:rsidRPr="00197D3E" w14:paraId="007AB2B5" w14:textId="77777777" w:rsidTr="00BE55EC">
        <w:trPr>
          <w:trHeight w:val="633"/>
        </w:trPr>
        <w:tc>
          <w:tcPr>
            <w:tcW w:w="1106" w:type="dxa"/>
            <w:vAlign w:val="center"/>
          </w:tcPr>
          <w:p w14:paraId="579802CD" w14:textId="77777777" w:rsidR="00563F06" w:rsidRPr="00197D3E" w:rsidRDefault="00563F06" w:rsidP="00F663D5">
            <w:pPr>
              <w:spacing w:line="276" w:lineRule="auto"/>
              <w:jc w:val="center"/>
              <w:rPr>
                <w:rFonts w:ascii="Book Antiqua" w:hAnsi="Book Antiqua"/>
              </w:rPr>
            </w:pPr>
            <w:r w:rsidRPr="00197D3E">
              <w:rPr>
                <w:rFonts w:ascii="Book Antiqua" w:hAnsi="Book Antiqua"/>
              </w:rPr>
              <w:t>AK Parti</w:t>
            </w:r>
          </w:p>
          <w:p w14:paraId="7DB05ED1" w14:textId="77777777" w:rsidR="00563F06" w:rsidRPr="00197D3E" w:rsidRDefault="00563F06" w:rsidP="00F663D5">
            <w:pPr>
              <w:spacing w:line="276" w:lineRule="auto"/>
              <w:jc w:val="center"/>
              <w:rPr>
                <w:rFonts w:ascii="Book Antiqua" w:hAnsi="Book Antiqua"/>
              </w:rPr>
            </w:pPr>
            <w:r w:rsidRPr="00197D3E">
              <w:rPr>
                <w:rFonts w:ascii="Book Antiqua" w:hAnsi="Book Antiqua"/>
                <w:sz w:val="18"/>
              </w:rPr>
              <w:t>(İktidar)</w:t>
            </w:r>
          </w:p>
        </w:tc>
        <w:tc>
          <w:tcPr>
            <w:tcW w:w="742" w:type="dxa"/>
            <w:shd w:val="clear" w:color="auto" w:fill="F1FF7E"/>
            <w:vAlign w:val="center"/>
          </w:tcPr>
          <w:p w14:paraId="72326ACA" w14:textId="77777777" w:rsidR="00563F06" w:rsidRPr="00197D3E" w:rsidRDefault="00563F06" w:rsidP="00F663D5">
            <w:pPr>
              <w:spacing w:line="276" w:lineRule="auto"/>
              <w:jc w:val="center"/>
              <w:rPr>
                <w:rFonts w:ascii="Book Antiqua" w:hAnsi="Book Antiqua"/>
              </w:rPr>
            </w:pPr>
            <w:r w:rsidRPr="00197D3E">
              <w:rPr>
                <w:rFonts w:ascii="Book Antiqua" w:hAnsi="Book Antiqua"/>
              </w:rPr>
              <w:t>2</w:t>
            </w:r>
          </w:p>
        </w:tc>
        <w:tc>
          <w:tcPr>
            <w:tcW w:w="838" w:type="dxa"/>
            <w:vAlign w:val="center"/>
          </w:tcPr>
          <w:p w14:paraId="1337B2C2"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743" w:type="dxa"/>
            <w:shd w:val="clear" w:color="auto" w:fill="F1FF7E"/>
            <w:vAlign w:val="center"/>
          </w:tcPr>
          <w:p w14:paraId="5AD17B31"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9" w:type="dxa"/>
            <w:vAlign w:val="center"/>
          </w:tcPr>
          <w:p w14:paraId="316FE1EA" w14:textId="77777777" w:rsidR="00563F06" w:rsidRPr="00197D3E" w:rsidRDefault="00563F06" w:rsidP="00F663D5">
            <w:pPr>
              <w:spacing w:line="276" w:lineRule="auto"/>
              <w:jc w:val="center"/>
              <w:rPr>
                <w:rFonts w:ascii="Book Antiqua" w:hAnsi="Book Antiqua"/>
              </w:rPr>
            </w:pPr>
            <w:r w:rsidRPr="00197D3E">
              <w:rPr>
                <w:rFonts w:ascii="Book Antiqua" w:hAnsi="Book Antiqua"/>
              </w:rPr>
              <w:t>3</w:t>
            </w:r>
          </w:p>
        </w:tc>
        <w:tc>
          <w:tcPr>
            <w:tcW w:w="743" w:type="dxa"/>
            <w:shd w:val="clear" w:color="auto" w:fill="F1FF7E"/>
            <w:vAlign w:val="center"/>
          </w:tcPr>
          <w:p w14:paraId="2C3AA30E" w14:textId="77777777" w:rsidR="00563F06" w:rsidRPr="00197D3E" w:rsidRDefault="00563F06" w:rsidP="00F663D5">
            <w:pPr>
              <w:spacing w:line="276" w:lineRule="auto"/>
              <w:jc w:val="center"/>
              <w:rPr>
                <w:rFonts w:ascii="Book Antiqua" w:hAnsi="Book Antiqua"/>
              </w:rPr>
            </w:pPr>
            <w:r w:rsidRPr="00197D3E">
              <w:rPr>
                <w:rFonts w:ascii="Book Antiqua" w:hAnsi="Book Antiqua"/>
              </w:rPr>
              <w:t>6</w:t>
            </w:r>
          </w:p>
        </w:tc>
        <w:tc>
          <w:tcPr>
            <w:tcW w:w="839" w:type="dxa"/>
            <w:vAlign w:val="center"/>
          </w:tcPr>
          <w:p w14:paraId="608E09C7" w14:textId="77777777" w:rsidR="00563F06" w:rsidRPr="00197D3E" w:rsidRDefault="00563F06" w:rsidP="00F663D5">
            <w:pPr>
              <w:spacing w:line="276" w:lineRule="auto"/>
              <w:jc w:val="center"/>
              <w:rPr>
                <w:rFonts w:ascii="Book Antiqua" w:hAnsi="Book Antiqua"/>
              </w:rPr>
            </w:pPr>
            <w:r w:rsidRPr="00197D3E">
              <w:rPr>
                <w:rFonts w:ascii="Book Antiqua" w:hAnsi="Book Antiqua"/>
              </w:rPr>
              <w:t>2</w:t>
            </w:r>
          </w:p>
        </w:tc>
        <w:tc>
          <w:tcPr>
            <w:tcW w:w="743" w:type="dxa"/>
            <w:shd w:val="clear" w:color="auto" w:fill="F1FF7E"/>
            <w:vAlign w:val="center"/>
          </w:tcPr>
          <w:p w14:paraId="441A1240"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839" w:type="dxa"/>
            <w:vAlign w:val="center"/>
          </w:tcPr>
          <w:p w14:paraId="373AFDDD"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765" w:type="dxa"/>
            <w:shd w:val="clear" w:color="auto" w:fill="F1FF7E"/>
            <w:vAlign w:val="center"/>
          </w:tcPr>
          <w:p w14:paraId="6D29CE3D" w14:textId="77777777" w:rsidR="00563F06" w:rsidRPr="00197D3E" w:rsidRDefault="00563F06" w:rsidP="00F663D5">
            <w:pPr>
              <w:spacing w:line="276" w:lineRule="auto"/>
              <w:jc w:val="center"/>
              <w:rPr>
                <w:rFonts w:ascii="Book Antiqua" w:hAnsi="Book Antiqua"/>
              </w:rPr>
            </w:pPr>
            <w:r w:rsidRPr="00197D3E">
              <w:rPr>
                <w:rFonts w:ascii="Book Antiqua" w:hAnsi="Book Antiqua"/>
              </w:rPr>
              <w:t>9</w:t>
            </w:r>
          </w:p>
        </w:tc>
        <w:tc>
          <w:tcPr>
            <w:tcW w:w="1012" w:type="dxa"/>
            <w:vAlign w:val="center"/>
          </w:tcPr>
          <w:p w14:paraId="77D9FAE2" w14:textId="77777777" w:rsidR="00563F06" w:rsidRPr="00197D3E" w:rsidRDefault="00563F06" w:rsidP="00F663D5">
            <w:pPr>
              <w:spacing w:line="276" w:lineRule="auto"/>
              <w:jc w:val="center"/>
              <w:rPr>
                <w:rFonts w:ascii="Book Antiqua" w:hAnsi="Book Antiqua"/>
              </w:rPr>
            </w:pPr>
            <w:r w:rsidRPr="00197D3E">
              <w:rPr>
                <w:rFonts w:ascii="Book Antiqua" w:hAnsi="Book Antiqua"/>
              </w:rPr>
              <w:t>6</w:t>
            </w:r>
          </w:p>
        </w:tc>
      </w:tr>
      <w:tr w:rsidR="00563F06" w:rsidRPr="00197D3E" w14:paraId="7241666B" w14:textId="77777777" w:rsidTr="00BE55EC">
        <w:trPr>
          <w:trHeight w:val="633"/>
        </w:trPr>
        <w:tc>
          <w:tcPr>
            <w:tcW w:w="1106" w:type="dxa"/>
            <w:vAlign w:val="center"/>
          </w:tcPr>
          <w:p w14:paraId="7E266DF1" w14:textId="77777777" w:rsidR="00563F06" w:rsidRPr="00197D3E" w:rsidRDefault="00563F06" w:rsidP="00F663D5">
            <w:pPr>
              <w:spacing w:line="276" w:lineRule="auto"/>
              <w:jc w:val="center"/>
              <w:rPr>
                <w:rFonts w:ascii="Book Antiqua" w:hAnsi="Book Antiqua"/>
              </w:rPr>
            </w:pPr>
            <w:r w:rsidRPr="00197D3E">
              <w:rPr>
                <w:rFonts w:ascii="Book Antiqua" w:hAnsi="Book Antiqua"/>
              </w:rPr>
              <w:t>CHP</w:t>
            </w:r>
          </w:p>
          <w:p w14:paraId="2354AC7E" w14:textId="77777777" w:rsidR="00563F06" w:rsidRPr="00197D3E" w:rsidRDefault="00563F06" w:rsidP="00F663D5">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42" w:type="dxa"/>
            <w:shd w:val="clear" w:color="auto" w:fill="F1FF7E"/>
            <w:vAlign w:val="center"/>
          </w:tcPr>
          <w:p w14:paraId="026A190C"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8" w:type="dxa"/>
            <w:vAlign w:val="center"/>
          </w:tcPr>
          <w:p w14:paraId="3B4F8879" w14:textId="77777777" w:rsidR="00563F06" w:rsidRPr="00197D3E" w:rsidRDefault="00563F06" w:rsidP="00F663D5">
            <w:pPr>
              <w:spacing w:line="276" w:lineRule="auto"/>
              <w:jc w:val="center"/>
              <w:rPr>
                <w:rFonts w:ascii="Book Antiqua" w:hAnsi="Book Antiqua"/>
              </w:rPr>
            </w:pPr>
            <w:r w:rsidRPr="00197D3E">
              <w:rPr>
                <w:rFonts w:ascii="Book Antiqua" w:hAnsi="Book Antiqua"/>
              </w:rPr>
              <w:t>4</w:t>
            </w:r>
          </w:p>
        </w:tc>
        <w:tc>
          <w:tcPr>
            <w:tcW w:w="743" w:type="dxa"/>
            <w:shd w:val="clear" w:color="auto" w:fill="F1FF7E"/>
            <w:vAlign w:val="center"/>
          </w:tcPr>
          <w:p w14:paraId="75335CC1"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9" w:type="dxa"/>
            <w:vAlign w:val="center"/>
          </w:tcPr>
          <w:p w14:paraId="4E7A3DF1" w14:textId="77777777" w:rsidR="00563F06" w:rsidRPr="00197D3E" w:rsidRDefault="00563F06" w:rsidP="00F663D5">
            <w:pPr>
              <w:spacing w:line="276" w:lineRule="auto"/>
              <w:jc w:val="center"/>
              <w:rPr>
                <w:rFonts w:ascii="Book Antiqua" w:hAnsi="Book Antiqua"/>
              </w:rPr>
            </w:pPr>
            <w:r w:rsidRPr="00197D3E">
              <w:rPr>
                <w:rFonts w:ascii="Book Antiqua" w:hAnsi="Book Antiqua"/>
              </w:rPr>
              <w:t>3</w:t>
            </w:r>
          </w:p>
        </w:tc>
        <w:tc>
          <w:tcPr>
            <w:tcW w:w="743" w:type="dxa"/>
            <w:shd w:val="clear" w:color="auto" w:fill="F1FF7E"/>
            <w:vAlign w:val="center"/>
          </w:tcPr>
          <w:p w14:paraId="42A71AB2" w14:textId="77777777" w:rsidR="00563F06" w:rsidRPr="00197D3E" w:rsidRDefault="00563F06" w:rsidP="00F663D5">
            <w:pPr>
              <w:spacing w:line="276" w:lineRule="auto"/>
              <w:jc w:val="center"/>
              <w:rPr>
                <w:rFonts w:ascii="Book Antiqua" w:hAnsi="Book Antiqua"/>
              </w:rPr>
            </w:pPr>
            <w:r w:rsidRPr="00197D3E">
              <w:rPr>
                <w:rFonts w:ascii="Book Antiqua" w:hAnsi="Book Antiqua"/>
              </w:rPr>
              <w:t>3</w:t>
            </w:r>
          </w:p>
        </w:tc>
        <w:tc>
          <w:tcPr>
            <w:tcW w:w="839" w:type="dxa"/>
            <w:vAlign w:val="center"/>
          </w:tcPr>
          <w:p w14:paraId="1FB7F7D5"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14</w:t>
            </w:r>
          </w:p>
        </w:tc>
        <w:tc>
          <w:tcPr>
            <w:tcW w:w="743" w:type="dxa"/>
            <w:shd w:val="clear" w:color="auto" w:fill="F1FF7E"/>
            <w:vAlign w:val="center"/>
          </w:tcPr>
          <w:p w14:paraId="6FAB5FB2"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839" w:type="dxa"/>
            <w:vAlign w:val="center"/>
          </w:tcPr>
          <w:p w14:paraId="1C832E25" w14:textId="77777777" w:rsidR="00563F06" w:rsidRPr="00197D3E" w:rsidRDefault="00563F06" w:rsidP="00F663D5">
            <w:pPr>
              <w:spacing w:line="276" w:lineRule="auto"/>
              <w:jc w:val="center"/>
              <w:rPr>
                <w:rFonts w:ascii="Book Antiqua" w:hAnsi="Book Antiqua"/>
              </w:rPr>
            </w:pPr>
            <w:r w:rsidRPr="00197D3E">
              <w:rPr>
                <w:rFonts w:ascii="Book Antiqua" w:hAnsi="Book Antiqua"/>
              </w:rPr>
              <w:t>4</w:t>
            </w:r>
          </w:p>
        </w:tc>
        <w:tc>
          <w:tcPr>
            <w:tcW w:w="765" w:type="dxa"/>
            <w:shd w:val="clear" w:color="auto" w:fill="F1FF7E"/>
            <w:vAlign w:val="center"/>
          </w:tcPr>
          <w:p w14:paraId="6F8E0C4B" w14:textId="77777777" w:rsidR="00563F06" w:rsidRPr="00197D3E" w:rsidRDefault="00563F06" w:rsidP="00F663D5">
            <w:pPr>
              <w:spacing w:line="276" w:lineRule="auto"/>
              <w:jc w:val="center"/>
              <w:rPr>
                <w:rFonts w:ascii="Book Antiqua" w:hAnsi="Book Antiqua"/>
              </w:rPr>
            </w:pPr>
            <w:r w:rsidRPr="00197D3E">
              <w:rPr>
                <w:rFonts w:ascii="Book Antiqua" w:hAnsi="Book Antiqua"/>
              </w:rPr>
              <w:t>4</w:t>
            </w:r>
          </w:p>
        </w:tc>
        <w:tc>
          <w:tcPr>
            <w:tcW w:w="1012" w:type="dxa"/>
            <w:vAlign w:val="center"/>
          </w:tcPr>
          <w:p w14:paraId="377A84B2" w14:textId="77777777" w:rsidR="00563F06" w:rsidRPr="00197D3E" w:rsidRDefault="00563F06" w:rsidP="00F663D5">
            <w:pPr>
              <w:spacing w:line="276" w:lineRule="auto"/>
              <w:jc w:val="center"/>
              <w:rPr>
                <w:rFonts w:ascii="Book Antiqua" w:hAnsi="Book Antiqua"/>
              </w:rPr>
            </w:pPr>
            <w:r w:rsidRPr="00197D3E">
              <w:rPr>
                <w:rFonts w:ascii="Book Antiqua" w:hAnsi="Book Antiqua"/>
              </w:rPr>
              <w:t>25</w:t>
            </w:r>
          </w:p>
        </w:tc>
      </w:tr>
      <w:tr w:rsidR="00563F06" w:rsidRPr="00197D3E" w14:paraId="57C2860F" w14:textId="77777777" w:rsidTr="00BE55EC">
        <w:trPr>
          <w:trHeight w:val="633"/>
        </w:trPr>
        <w:tc>
          <w:tcPr>
            <w:tcW w:w="1106" w:type="dxa"/>
            <w:vAlign w:val="center"/>
          </w:tcPr>
          <w:p w14:paraId="52031B32" w14:textId="77777777" w:rsidR="00563F06" w:rsidRPr="00197D3E" w:rsidRDefault="00563F06" w:rsidP="00F663D5">
            <w:pPr>
              <w:spacing w:line="276" w:lineRule="auto"/>
              <w:jc w:val="center"/>
              <w:rPr>
                <w:rFonts w:ascii="Book Antiqua" w:hAnsi="Book Antiqua"/>
              </w:rPr>
            </w:pPr>
            <w:r w:rsidRPr="00197D3E">
              <w:rPr>
                <w:rFonts w:ascii="Book Antiqua" w:hAnsi="Book Antiqua"/>
              </w:rPr>
              <w:t>MHP</w:t>
            </w:r>
          </w:p>
          <w:p w14:paraId="5C371E9C" w14:textId="77777777" w:rsidR="00563F06" w:rsidRPr="00197D3E" w:rsidRDefault="00563F06" w:rsidP="00F663D5">
            <w:pPr>
              <w:spacing w:line="276" w:lineRule="auto"/>
              <w:jc w:val="center"/>
              <w:rPr>
                <w:rFonts w:ascii="Book Antiqua" w:hAnsi="Book Antiqua"/>
              </w:rPr>
            </w:pPr>
            <w:r w:rsidRPr="00197D3E">
              <w:rPr>
                <w:rFonts w:ascii="Book Antiqua" w:hAnsi="Book Antiqua"/>
                <w:sz w:val="18"/>
                <w:szCs w:val="18"/>
              </w:rPr>
              <w:t>(Muhalefet)</w:t>
            </w:r>
          </w:p>
        </w:tc>
        <w:tc>
          <w:tcPr>
            <w:tcW w:w="742" w:type="dxa"/>
            <w:shd w:val="clear" w:color="auto" w:fill="F1FF7E"/>
            <w:vAlign w:val="center"/>
          </w:tcPr>
          <w:p w14:paraId="499E3185"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838" w:type="dxa"/>
            <w:vAlign w:val="center"/>
          </w:tcPr>
          <w:p w14:paraId="54DE95E7"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743" w:type="dxa"/>
            <w:shd w:val="clear" w:color="auto" w:fill="F1FF7E"/>
            <w:vAlign w:val="center"/>
          </w:tcPr>
          <w:p w14:paraId="7A29AFE8"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9" w:type="dxa"/>
            <w:vAlign w:val="center"/>
          </w:tcPr>
          <w:p w14:paraId="2C4E5430" w14:textId="77777777" w:rsidR="00563F06" w:rsidRPr="00197D3E" w:rsidRDefault="00563F06" w:rsidP="00F663D5">
            <w:pPr>
              <w:spacing w:line="276" w:lineRule="auto"/>
              <w:jc w:val="center"/>
              <w:rPr>
                <w:rFonts w:ascii="Book Antiqua" w:hAnsi="Book Antiqua"/>
              </w:rPr>
            </w:pPr>
            <w:r w:rsidRPr="00197D3E">
              <w:rPr>
                <w:rFonts w:ascii="Book Antiqua" w:hAnsi="Book Antiqua"/>
              </w:rPr>
              <w:t>7</w:t>
            </w:r>
          </w:p>
        </w:tc>
        <w:tc>
          <w:tcPr>
            <w:tcW w:w="743" w:type="dxa"/>
            <w:shd w:val="clear" w:color="auto" w:fill="F1FF7E"/>
            <w:vAlign w:val="center"/>
          </w:tcPr>
          <w:p w14:paraId="5400877C" w14:textId="77777777" w:rsidR="00563F06" w:rsidRPr="00197D3E" w:rsidRDefault="00563F06" w:rsidP="00F663D5">
            <w:pPr>
              <w:spacing w:line="276" w:lineRule="auto"/>
              <w:jc w:val="center"/>
              <w:rPr>
                <w:rFonts w:ascii="Book Antiqua" w:hAnsi="Book Antiqua"/>
              </w:rPr>
            </w:pPr>
            <w:r w:rsidRPr="00197D3E">
              <w:rPr>
                <w:rFonts w:ascii="Book Antiqua" w:hAnsi="Book Antiqua"/>
              </w:rPr>
              <w:t>4</w:t>
            </w:r>
          </w:p>
        </w:tc>
        <w:tc>
          <w:tcPr>
            <w:tcW w:w="839" w:type="dxa"/>
            <w:vAlign w:val="center"/>
          </w:tcPr>
          <w:p w14:paraId="335A75EA" w14:textId="77777777" w:rsidR="00563F06" w:rsidRPr="00197D3E" w:rsidRDefault="00563F06" w:rsidP="00F663D5">
            <w:pPr>
              <w:spacing w:line="276" w:lineRule="auto"/>
              <w:jc w:val="center"/>
              <w:rPr>
                <w:rFonts w:ascii="Book Antiqua" w:hAnsi="Book Antiqua"/>
              </w:rPr>
            </w:pPr>
            <w:r w:rsidRPr="00197D3E">
              <w:rPr>
                <w:rFonts w:ascii="Book Antiqua" w:hAnsi="Book Antiqua"/>
              </w:rPr>
              <w:t>2</w:t>
            </w:r>
          </w:p>
        </w:tc>
        <w:tc>
          <w:tcPr>
            <w:tcW w:w="743" w:type="dxa"/>
            <w:shd w:val="clear" w:color="auto" w:fill="F1FF7E"/>
            <w:vAlign w:val="center"/>
          </w:tcPr>
          <w:p w14:paraId="306A71FE"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839" w:type="dxa"/>
            <w:vAlign w:val="center"/>
          </w:tcPr>
          <w:p w14:paraId="7EA3EAE5"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765" w:type="dxa"/>
            <w:shd w:val="clear" w:color="auto" w:fill="F1FF7E"/>
            <w:vAlign w:val="center"/>
          </w:tcPr>
          <w:p w14:paraId="71775A49" w14:textId="77777777" w:rsidR="00563F06" w:rsidRPr="00197D3E" w:rsidRDefault="00563F06" w:rsidP="00F663D5">
            <w:pPr>
              <w:spacing w:line="276" w:lineRule="auto"/>
              <w:jc w:val="center"/>
              <w:rPr>
                <w:rFonts w:ascii="Book Antiqua" w:hAnsi="Book Antiqua"/>
              </w:rPr>
            </w:pPr>
            <w:r w:rsidRPr="00197D3E">
              <w:rPr>
                <w:rFonts w:ascii="Book Antiqua" w:hAnsi="Book Antiqua"/>
              </w:rPr>
              <w:t>6</w:t>
            </w:r>
          </w:p>
        </w:tc>
        <w:tc>
          <w:tcPr>
            <w:tcW w:w="1012" w:type="dxa"/>
            <w:vAlign w:val="center"/>
          </w:tcPr>
          <w:p w14:paraId="0ACF8F8B"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11</w:t>
            </w:r>
          </w:p>
        </w:tc>
      </w:tr>
      <w:tr w:rsidR="00563F06" w:rsidRPr="00197D3E" w14:paraId="733C205C" w14:textId="77777777" w:rsidTr="00BE55EC">
        <w:trPr>
          <w:trHeight w:val="650"/>
        </w:trPr>
        <w:tc>
          <w:tcPr>
            <w:tcW w:w="1106" w:type="dxa"/>
            <w:vAlign w:val="center"/>
          </w:tcPr>
          <w:p w14:paraId="5C9DE0FD" w14:textId="77777777" w:rsidR="00563F06" w:rsidRPr="00197D3E" w:rsidRDefault="00563F06" w:rsidP="00F663D5">
            <w:pPr>
              <w:spacing w:line="276" w:lineRule="auto"/>
              <w:jc w:val="center"/>
              <w:rPr>
                <w:rFonts w:ascii="Book Antiqua" w:hAnsi="Book Antiqua"/>
              </w:rPr>
            </w:pPr>
            <w:r w:rsidRPr="00197D3E">
              <w:rPr>
                <w:rFonts w:ascii="Book Antiqua" w:hAnsi="Book Antiqua"/>
              </w:rPr>
              <w:t>HDP</w:t>
            </w:r>
          </w:p>
          <w:p w14:paraId="2FCD2732" w14:textId="77777777" w:rsidR="00563F06" w:rsidRPr="00197D3E" w:rsidRDefault="00563F06" w:rsidP="00F663D5">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42" w:type="dxa"/>
            <w:shd w:val="clear" w:color="auto" w:fill="F1FF7E"/>
            <w:vAlign w:val="center"/>
          </w:tcPr>
          <w:p w14:paraId="6C658878"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8" w:type="dxa"/>
            <w:vAlign w:val="center"/>
          </w:tcPr>
          <w:p w14:paraId="0E316599"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743" w:type="dxa"/>
            <w:shd w:val="clear" w:color="auto" w:fill="F1FF7E"/>
            <w:vAlign w:val="center"/>
          </w:tcPr>
          <w:p w14:paraId="181357C1"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9" w:type="dxa"/>
            <w:vAlign w:val="center"/>
          </w:tcPr>
          <w:p w14:paraId="391A514B" w14:textId="77777777" w:rsidR="00563F06" w:rsidRPr="00197D3E" w:rsidRDefault="00563F06" w:rsidP="00F663D5">
            <w:pPr>
              <w:spacing w:line="276" w:lineRule="auto"/>
              <w:jc w:val="center"/>
              <w:rPr>
                <w:rFonts w:ascii="Book Antiqua" w:hAnsi="Book Antiqua"/>
              </w:rPr>
            </w:pPr>
            <w:r w:rsidRPr="00197D3E">
              <w:rPr>
                <w:rFonts w:ascii="Book Antiqua" w:hAnsi="Book Antiqua"/>
              </w:rPr>
              <w:t>4</w:t>
            </w:r>
          </w:p>
        </w:tc>
        <w:tc>
          <w:tcPr>
            <w:tcW w:w="743" w:type="dxa"/>
            <w:shd w:val="clear" w:color="auto" w:fill="F1FF7E"/>
            <w:vAlign w:val="center"/>
          </w:tcPr>
          <w:p w14:paraId="41AD7D57"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839" w:type="dxa"/>
            <w:vAlign w:val="center"/>
          </w:tcPr>
          <w:p w14:paraId="37AE5D4E"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743" w:type="dxa"/>
            <w:shd w:val="clear" w:color="auto" w:fill="F1FF7E"/>
            <w:vAlign w:val="center"/>
          </w:tcPr>
          <w:p w14:paraId="373E45FD" w14:textId="77777777" w:rsidR="00563F06" w:rsidRPr="00197D3E" w:rsidRDefault="00563F06" w:rsidP="00F663D5">
            <w:pPr>
              <w:spacing w:line="276" w:lineRule="auto"/>
              <w:jc w:val="center"/>
              <w:rPr>
                <w:rFonts w:ascii="Book Antiqua" w:hAnsi="Book Antiqua"/>
              </w:rPr>
            </w:pPr>
            <w:r w:rsidRPr="00197D3E">
              <w:rPr>
                <w:rFonts w:ascii="Book Antiqua" w:hAnsi="Book Antiqua"/>
              </w:rPr>
              <w:t>3</w:t>
            </w:r>
          </w:p>
        </w:tc>
        <w:tc>
          <w:tcPr>
            <w:tcW w:w="839" w:type="dxa"/>
            <w:vAlign w:val="center"/>
          </w:tcPr>
          <w:p w14:paraId="6B0FCDC7" w14:textId="77777777" w:rsidR="00563F06" w:rsidRPr="00197D3E" w:rsidRDefault="00563F06" w:rsidP="00F663D5">
            <w:pPr>
              <w:spacing w:line="276" w:lineRule="auto"/>
              <w:jc w:val="center"/>
              <w:rPr>
                <w:rFonts w:ascii="Book Antiqua" w:hAnsi="Book Antiqua"/>
              </w:rPr>
            </w:pPr>
            <w:r w:rsidRPr="00197D3E">
              <w:rPr>
                <w:rFonts w:ascii="Book Antiqua" w:hAnsi="Book Antiqua"/>
              </w:rPr>
              <w:t>1</w:t>
            </w:r>
          </w:p>
        </w:tc>
        <w:tc>
          <w:tcPr>
            <w:tcW w:w="765" w:type="dxa"/>
            <w:shd w:val="clear" w:color="auto" w:fill="F1FF7E"/>
            <w:vAlign w:val="center"/>
          </w:tcPr>
          <w:p w14:paraId="58564773" w14:textId="77777777" w:rsidR="00563F06" w:rsidRPr="00197D3E" w:rsidRDefault="00563F06" w:rsidP="00F663D5">
            <w:pPr>
              <w:spacing w:line="276" w:lineRule="auto"/>
              <w:jc w:val="center"/>
              <w:rPr>
                <w:rFonts w:ascii="Book Antiqua" w:hAnsi="Book Antiqua"/>
              </w:rPr>
            </w:pPr>
            <w:r w:rsidRPr="00197D3E">
              <w:rPr>
                <w:rFonts w:ascii="Book Antiqua" w:hAnsi="Book Antiqua"/>
              </w:rPr>
              <w:t>4</w:t>
            </w:r>
          </w:p>
        </w:tc>
        <w:tc>
          <w:tcPr>
            <w:tcW w:w="1012" w:type="dxa"/>
            <w:vAlign w:val="center"/>
          </w:tcPr>
          <w:p w14:paraId="00FFDFDF" w14:textId="77777777" w:rsidR="00563F06" w:rsidRPr="00197D3E" w:rsidRDefault="00563F06" w:rsidP="00F663D5">
            <w:pPr>
              <w:spacing w:line="276" w:lineRule="auto"/>
              <w:jc w:val="center"/>
              <w:rPr>
                <w:rFonts w:ascii="Book Antiqua" w:hAnsi="Book Antiqua"/>
              </w:rPr>
            </w:pPr>
            <w:r w:rsidRPr="00197D3E">
              <w:rPr>
                <w:rFonts w:ascii="Book Antiqua" w:hAnsi="Book Antiqua"/>
              </w:rPr>
              <w:t>7</w:t>
            </w:r>
          </w:p>
        </w:tc>
      </w:tr>
      <w:tr w:rsidR="00563F06" w:rsidRPr="00197D3E" w14:paraId="343BE715" w14:textId="77777777" w:rsidTr="00BE55EC">
        <w:trPr>
          <w:trHeight w:val="633"/>
        </w:trPr>
        <w:tc>
          <w:tcPr>
            <w:tcW w:w="1106" w:type="dxa"/>
            <w:vAlign w:val="center"/>
          </w:tcPr>
          <w:p w14:paraId="64B26C05" w14:textId="1443759D" w:rsidR="00563F06" w:rsidRPr="00197D3E" w:rsidRDefault="00563F06" w:rsidP="00F663D5">
            <w:pPr>
              <w:spacing w:line="276" w:lineRule="auto"/>
              <w:jc w:val="center"/>
              <w:rPr>
                <w:rFonts w:ascii="Book Antiqua" w:hAnsi="Book Antiqua"/>
              </w:rPr>
            </w:pPr>
            <w:r w:rsidRPr="00197D3E">
              <w:rPr>
                <w:rFonts w:ascii="Book Antiqua" w:hAnsi="Book Antiqua"/>
              </w:rPr>
              <w:t>Diğer</w:t>
            </w:r>
            <w:r w:rsidR="00BE55EC">
              <w:rPr>
                <w:rStyle w:val="FootnoteReference"/>
                <w:rFonts w:ascii="Book Antiqua" w:hAnsi="Book Antiqua"/>
              </w:rPr>
              <w:footnoteReference w:customMarkFollows="1" w:id="9"/>
              <w:t>7</w:t>
            </w:r>
          </w:p>
          <w:p w14:paraId="2BE6F846" w14:textId="77777777" w:rsidR="00563F06" w:rsidRPr="00197D3E" w:rsidRDefault="00563F06" w:rsidP="00F663D5">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42" w:type="dxa"/>
            <w:shd w:val="clear" w:color="auto" w:fill="F1FF7E"/>
            <w:vAlign w:val="center"/>
          </w:tcPr>
          <w:p w14:paraId="56CF63F4"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8" w:type="dxa"/>
            <w:vAlign w:val="center"/>
          </w:tcPr>
          <w:p w14:paraId="6D3A6F44"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743" w:type="dxa"/>
            <w:shd w:val="clear" w:color="auto" w:fill="F1FF7E"/>
            <w:vAlign w:val="center"/>
          </w:tcPr>
          <w:p w14:paraId="75CB658E"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9" w:type="dxa"/>
            <w:vAlign w:val="center"/>
          </w:tcPr>
          <w:p w14:paraId="1704017C"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743" w:type="dxa"/>
            <w:shd w:val="clear" w:color="auto" w:fill="F1FF7E"/>
            <w:vAlign w:val="center"/>
          </w:tcPr>
          <w:p w14:paraId="0FB9A022"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9" w:type="dxa"/>
            <w:vAlign w:val="center"/>
          </w:tcPr>
          <w:p w14:paraId="5F40E0A9"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743" w:type="dxa"/>
            <w:shd w:val="clear" w:color="auto" w:fill="F1FF7E"/>
            <w:vAlign w:val="center"/>
          </w:tcPr>
          <w:p w14:paraId="56F7A8F5"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839" w:type="dxa"/>
            <w:vAlign w:val="center"/>
          </w:tcPr>
          <w:p w14:paraId="7619989D"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765" w:type="dxa"/>
            <w:shd w:val="clear" w:color="auto" w:fill="F1FF7E"/>
            <w:vAlign w:val="center"/>
          </w:tcPr>
          <w:p w14:paraId="4F00C887"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c>
          <w:tcPr>
            <w:tcW w:w="1012" w:type="dxa"/>
            <w:vAlign w:val="center"/>
          </w:tcPr>
          <w:p w14:paraId="6C19C8DE" w14:textId="77777777" w:rsidR="00563F06" w:rsidRPr="00197D3E" w:rsidRDefault="00563F06" w:rsidP="00F663D5">
            <w:pPr>
              <w:spacing w:line="276" w:lineRule="auto"/>
              <w:jc w:val="center"/>
              <w:rPr>
                <w:rFonts w:ascii="Book Antiqua" w:hAnsi="Book Antiqua"/>
              </w:rPr>
            </w:pPr>
            <w:r w:rsidRPr="00197D3E">
              <w:rPr>
                <w:rFonts w:ascii="Book Antiqua" w:hAnsi="Book Antiqua"/>
              </w:rPr>
              <w:t>-</w:t>
            </w:r>
          </w:p>
        </w:tc>
      </w:tr>
      <w:tr w:rsidR="00563F06" w:rsidRPr="00197D3E" w14:paraId="6209FB68" w14:textId="77777777" w:rsidTr="00BE55EC">
        <w:trPr>
          <w:trHeight w:val="633"/>
        </w:trPr>
        <w:tc>
          <w:tcPr>
            <w:tcW w:w="7432" w:type="dxa"/>
            <w:gridSpan w:val="9"/>
            <w:vAlign w:val="center"/>
          </w:tcPr>
          <w:p w14:paraId="791CE2F9" w14:textId="77777777" w:rsidR="00563F06" w:rsidRPr="00197D3E" w:rsidRDefault="00563F06" w:rsidP="00F663D5">
            <w:pPr>
              <w:spacing w:line="276" w:lineRule="auto"/>
              <w:jc w:val="center"/>
              <w:rPr>
                <w:rFonts w:ascii="Book Antiqua" w:hAnsi="Book Antiqua"/>
              </w:rPr>
            </w:pPr>
            <w:r w:rsidRPr="00197D3E">
              <w:rPr>
                <w:rFonts w:ascii="Book Antiqua" w:hAnsi="Book Antiqua"/>
              </w:rPr>
              <w:t>Toplam Söylem</w:t>
            </w:r>
          </w:p>
        </w:tc>
        <w:tc>
          <w:tcPr>
            <w:tcW w:w="765" w:type="dxa"/>
            <w:shd w:val="clear" w:color="auto" w:fill="F1FF7E"/>
            <w:vAlign w:val="center"/>
          </w:tcPr>
          <w:p w14:paraId="643C5C32" w14:textId="77777777" w:rsidR="00563F06" w:rsidRPr="00197D3E" w:rsidRDefault="00563F06" w:rsidP="00F663D5">
            <w:pPr>
              <w:spacing w:line="276" w:lineRule="auto"/>
              <w:jc w:val="center"/>
              <w:rPr>
                <w:rFonts w:ascii="Book Antiqua" w:hAnsi="Book Antiqua"/>
              </w:rPr>
            </w:pPr>
            <w:r w:rsidRPr="00197D3E">
              <w:rPr>
                <w:rFonts w:ascii="Book Antiqua" w:hAnsi="Book Antiqua"/>
              </w:rPr>
              <w:t>23</w:t>
            </w:r>
          </w:p>
        </w:tc>
        <w:tc>
          <w:tcPr>
            <w:tcW w:w="1012" w:type="dxa"/>
            <w:vAlign w:val="center"/>
          </w:tcPr>
          <w:p w14:paraId="7AA9E02C" w14:textId="77777777" w:rsidR="00563F06" w:rsidRPr="00197D3E" w:rsidRDefault="00563F06" w:rsidP="00F663D5">
            <w:pPr>
              <w:spacing w:line="276" w:lineRule="auto"/>
              <w:jc w:val="center"/>
              <w:rPr>
                <w:rFonts w:ascii="Book Antiqua" w:hAnsi="Book Antiqua"/>
              </w:rPr>
            </w:pPr>
            <w:r w:rsidRPr="00197D3E">
              <w:rPr>
                <w:rFonts w:ascii="Book Antiqua" w:hAnsi="Book Antiqua"/>
              </w:rPr>
              <w:t>49</w:t>
            </w:r>
          </w:p>
        </w:tc>
      </w:tr>
    </w:tbl>
    <w:p w14:paraId="4D8D639A" w14:textId="77777777" w:rsidR="00C15942" w:rsidRPr="00197D3E" w:rsidRDefault="00C15942" w:rsidP="008772E4">
      <w:pPr>
        <w:spacing w:line="276" w:lineRule="auto"/>
        <w:jc w:val="both"/>
        <w:rPr>
          <w:rFonts w:ascii="Book Antiqua" w:hAnsi="Book Antiqua"/>
        </w:rPr>
      </w:pPr>
    </w:p>
    <w:p w14:paraId="4432E10A" w14:textId="77777777" w:rsidR="005279C3" w:rsidRPr="00197D3E" w:rsidRDefault="00CE28AD" w:rsidP="008772E4">
      <w:pPr>
        <w:spacing w:line="276" w:lineRule="auto"/>
        <w:jc w:val="both"/>
        <w:rPr>
          <w:rFonts w:ascii="Book Antiqua" w:hAnsi="Book Antiqua"/>
        </w:rPr>
      </w:pPr>
      <w:r w:rsidRPr="00197D3E">
        <w:rPr>
          <w:rFonts w:ascii="Book Antiqua" w:hAnsi="Book Antiqua"/>
        </w:rPr>
        <w:t>Türkiye Çin ilişkilerine dair TBMM çatısı altındaki tartışma ve meselelerin geçmiş dönemlere göre daraldığı görülmektedir. Çin, bu dönemde TBMM gündemine çok daha az gelmiştir. Gündeme gelen meseleler ise yine Doğu Türkistan, dış ticaret dengesizliği üzerinde yoğunlaşmıştır. Dikkat çeken bir husus ise bu dönemde Çin’in Türkiye’ye yönelik bir vize kısıtlamasına gittiğidir. 26. dönemde Çin meselesinin yoğun tartışılmamasının sebebi olarak, ilk başta belirttiğimiz iç politik sürecin çok yoğun ve karmaşık olması gösterilebilir.</w:t>
      </w:r>
    </w:p>
    <w:p w14:paraId="6EF00B28" w14:textId="77777777" w:rsidR="002A5C27" w:rsidRPr="00197D3E" w:rsidRDefault="002A5C27" w:rsidP="008772E4">
      <w:pPr>
        <w:spacing w:line="276" w:lineRule="auto"/>
        <w:jc w:val="both"/>
        <w:rPr>
          <w:rFonts w:ascii="Book Antiqua" w:hAnsi="Book Antiqua"/>
        </w:rPr>
      </w:pPr>
    </w:p>
    <w:p w14:paraId="09E8E529" w14:textId="77777777" w:rsidR="002A5C27" w:rsidRPr="00197D3E" w:rsidRDefault="002A5C27" w:rsidP="008772E4">
      <w:pPr>
        <w:spacing w:line="276" w:lineRule="auto"/>
        <w:jc w:val="both"/>
        <w:rPr>
          <w:rFonts w:ascii="Book Antiqua" w:hAnsi="Book Antiqua"/>
          <w:b/>
        </w:rPr>
      </w:pPr>
      <w:r w:rsidRPr="00197D3E">
        <w:rPr>
          <w:rFonts w:ascii="Book Antiqua" w:hAnsi="Book Antiqua"/>
          <w:b/>
        </w:rPr>
        <w:t>27. Dönem</w:t>
      </w:r>
    </w:p>
    <w:p w14:paraId="46AC1176" w14:textId="77777777" w:rsidR="002A5C27" w:rsidRPr="00197D3E" w:rsidRDefault="002A5C27" w:rsidP="008772E4">
      <w:pPr>
        <w:spacing w:line="276" w:lineRule="auto"/>
        <w:jc w:val="both"/>
        <w:rPr>
          <w:rFonts w:ascii="Book Antiqua" w:hAnsi="Book Antiqua"/>
          <w:b/>
        </w:rPr>
      </w:pPr>
    </w:p>
    <w:p w14:paraId="5226C537" w14:textId="442EE93B" w:rsidR="002A5C27" w:rsidRPr="00197D3E" w:rsidRDefault="009B3BA6" w:rsidP="008772E4">
      <w:pPr>
        <w:spacing w:line="276" w:lineRule="auto"/>
        <w:jc w:val="both"/>
        <w:rPr>
          <w:rFonts w:ascii="Book Antiqua" w:hAnsi="Book Antiqua"/>
        </w:rPr>
      </w:pPr>
      <w:r w:rsidRPr="00197D3E">
        <w:rPr>
          <w:rFonts w:ascii="Book Antiqua" w:hAnsi="Book Antiqua"/>
        </w:rPr>
        <w:t xml:space="preserve">27. </w:t>
      </w:r>
      <w:r w:rsidR="00DA35A8" w:rsidRPr="00197D3E">
        <w:rPr>
          <w:rFonts w:ascii="Book Antiqua" w:hAnsi="Book Antiqua"/>
        </w:rPr>
        <w:t>d</w:t>
      </w:r>
      <w:r w:rsidRPr="00197D3E">
        <w:rPr>
          <w:rFonts w:ascii="Book Antiqua" w:hAnsi="Book Antiqua"/>
        </w:rPr>
        <w:t>önem Türk siyasi tarihinde</w:t>
      </w:r>
      <w:r w:rsidR="00DA35A8" w:rsidRPr="00197D3E">
        <w:rPr>
          <w:rFonts w:ascii="Book Antiqua" w:hAnsi="Book Antiqua"/>
        </w:rPr>
        <w:t xml:space="preserve"> parlamenter sistemin terk edilerek bir çeşit başkanlık sistemine geçilmesiyle</w:t>
      </w:r>
      <w:r w:rsidRPr="00197D3E">
        <w:rPr>
          <w:rFonts w:ascii="Book Antiqua" w:hAnsi="Book Antiqua"/>
        </w:rPr>
        <w:t xml:space="preserve"> başlayan ilk dönem olmuştur. </w:t>
      </w:r>
      <w:r w:rsidR="00023825" w:rsidRPr="00197D3E">
        <w:rPr>
          <w:rFonts w:ascii="Book Antiqua" w:hAnsi="Book Antiqua"/>
        </w:rPr>
        <w:t xml:space="preserve">24 Haziran 2018’de yapılan genel seçimler sonrasında Recep Tayyip Erdoğan Cumhurbaşkanı seçilmiş ve TBMM dışında ilk kabinesini oluşturmuştur. TBMM dağılımı ise ilk kez </w:t>
      </w:r>
      <w:r w:rsidR="003E02C5" w:rsidRPr="00197D3E">
        <w:rPr>
          <w:rFonts w:ascii="Book Antiqua" w:hAnsi="Book Antiqua"/>
        </w:rPr>
        <w:t>kullanılan ittifaklar</w:t>
      </w:r>
      <w:r w:rsidR="00023825" w:rsidRPr="00197D3E">
        <w:rPr>
          <w:rFonts w:ascii="Book Antiqua" w:hAnsi="Book Antiqua"/>
        </w:rPr>
        <w:t xml:space="preserve"> sistemiyle oluşmuştur. TBMM’de </w:t>
      </w:r>
      <w:r w:rsidR="003E02C5" w:rsidRPr="00197D3E">
        <w:rPr>
          <w:rFonts w:ascii="Book Antiqua" w:hAnsi="Book Antiqua"/>
        </w:rPr>
        <w:t>hiçbir</w:t>
      </w:r>
      <w:r w:rsidR="00023825" w:rsidRPr="00197D3E">
        <w:rPr>
          <w:rFonts w:ascii="Book Antiqua" w:hAnsi="Book Antiqua"/>
        </w:rPr>
        <w:t xml:space="preserve"> parti çoğunluğu </w:t>
      </w:r>
      <w:r w:rsidR="00C6623B" w:rsidRPr="00197D3E">
        <w:rPr>
          <w:rFonts w:ascii="Book Antiqua" w:hAnsi="Book Antiqua"/>
        </w:rPr>
        <w:t xml:space="preserve">tek başına </w:t>
      </w:r>
      <w:r w:rsidR="00023825" w:rsidRPr="00197D3E">
        <w:rPr>
          <w:rFonts w:ascii="Book Antiqua" w:hAnsi="Book Antiqua"/>
        </w:rPr>
        <w:t xml:space="preserve">sağlayamamıştır. Recep Tayyip Erdoğan liderliğindeki AK Parti ve Devlet Bahçeli liderliğindeki MHP’nin kurduğu Cumhur </w:t>
      </w:r>
      <w:r w:rsidR="00C6623B" w:rsidRPr="00197D3E">
        <w:rPr>
          <w:rFonts w:ascii="Book Antiqua" w:hAnsi="Book Antiqua"/>
        </w:rPr>
        <w:t>İ</w:t>
      </w:r>
      <w:r w:rsidR="00023825" w:rsidRPr="00197D3E">
        <w:rPr>
          <w:rFonts w:ascii="Book Antiqua" w:hAnsi="Book Antiqua"/>
        </w:rPr>
        <w:t xml:space="preserve">ttifakı meclisin çoğunluğu olmuştur. Diğer yanda ise seçimlere Millet İttifakı olarak giren Kemal Kılıçdaroğlu liderliğindeki CHP ve Meral </w:t>
      </w:r>
      <w:r w:rsidR="00023825" w:rsidRPr="00197D3E">
        <w:rPr>
          <w:rFonts w:ascii="Book Antiqua" w:hAnsi="Book Antiqua"/>
        </w:rPr>
        <w:lastRenderedPageBreak/>
        <w:t xml:space="preserve">Akşener liderliğindeki İYİ Parti yer almıştır. Ayrıca Sezai Temelli ve Pervin Buldan eş başkanlıklarındaki HDP grup kurabilmiştir. TBMM’de Demokrat Parti, Saadet Partisi, Büyük Birlik Partisi, Türkiye İşçi Partisi ve bağımsızlar yer almaktadır </w:t>
      </w:r>
      <w:r w:rsidR="00D403AA" w:rsidRPr="00197D3E">
        <w:rPr>
          <w:rFonts w:ascii="Book Antiqua" w:hAnsi="Book Antiqua"/>
        </w:rPr>
        <w:t>(KONDA, 2018 : 4 – 6)</w:t>
      </w:r>
      <w:r w:rsidR="00BE55EC">
        <w:rPr>
          <w:rFonts w:ascii="Book Antiqua" w:hAnsi="Book Antiqua"/>
        </w:rPr>
        <w:t>.</w:t>
      </w:r>
      <w:r w:rsidR="00D403AA" w:rsidRPr="00197D3E">
        <w:rPr>
          <w:rFonts w:ascii="Book Antiqua" w:hAnsi="Book Antiqua"/>
        </w:rPr>
        <w:t xml:space="preserve"> </w:t>
      </w:r>
      <w:r w:rsidR="00023825" w:rsidRPr="00197D3E">
        <w:rPr>
          <w:rFonts w:ascii="Book Antiqua" w:hAnsi="Book Antiqua"/>
        </w:rPr>
        <w:t>27</w:t>
      </w:r>
      <w:r w:rsidR="00DA35A8" w:rsidRPr="00197D3E">
        <w:rPr>
          <w:rFonts w:ascii="Book Antiqua" w:hAnsi="Book Antiqua"/>
        </w:rPr>
        <w:t>. d</w:t>
      </w:r>
      <w:r w:rsidR="00023825" w:rsidRPr="00197D3E">
        <w:rPr>
          <w:rFonts w:ascii="Book Antiqua" w:hAnsi="Book Antiqua"/>
        </w:rPr>
        <w:t xml:space="preserve">önem bu makale yazıldığı sırada halen devam etmekte olduğu için 24 Haziran 2018 – 8 Mayıs 2019 tarihleri arasındaki faaliyetler esas alınmıştır. </w:t>
      </w:r>
    </w:p>
    <w:p w14:paraId="3468B7A8" w14:textId="77777777" w:rsidR="002D736A" w:rsidRPr="00197D3E" w:rsidRDefault="002D736A" w:rsidP="008772E4">
      <w:pPr>
        <w:spacing w:line="276" w:lineRule="auto"/>
        <w:jc w:val="both"/>
        <w:rPr>
          <w:rFonts w:ascii="Book Antiqua" w:hAnsi="Book Antiqua"/>
        </w:rPr>
      </w:pPr>
    </w:p>
    <w:p w14:paraId="305A785B" w14:textId="2C99E749" w:rsidR="002D736A" w:rsidRPr="00197D3E" w:rsidRDefault="002D736A" w:rsidP="008772E4">
      <w:pPr>
        <w:spacing w:line="276" w:lineRule="auto"/>
        <w:jc w:val="both"/>
        <w:rPr>
          <w:rFonts w:ascii="Book Antiqua" w:hAnsi="Book Antiqua"/>
        </w:rPr>
      </w:pPr>
      <w:r w:rsidRPr="00197D3E">
        <w:rPr>
          <w:rFonts w:ascii="Book Antiqua" w:hAnsi="Book Antiqua"/>
        </w:rPr>
        <w:t xml:space="preserve">Doğu Türkistan meselesinin Genel Kurul’da en geniş çaplı görüşüldüğü oturum İYİ Parti grubunun verdiği Doğu Türkistan konulu meclis araştırma önergesinin oylandığı oturum olmuştur. </w:t>
      </w:r>
      <w:r w:rsidR="00684E46" w:rsidRPr="00197D3E">
        <w:rPr>
          <w:rFonts w:ascii="Book Antiqua" w:hAnsi="Book Antiqua"/>
        </w:rPr>
        <w:t xml:space="preserve">Önerge üzerine İYİ Parti adına Konya </w:t>
      </w:r>
      <w:r w:rsidR="003E02C5" w:rsidRPr="00197D3E">
        <w:rPr>
          <w:rFonts w:ascii="Book Antiqua" w:hAnsi="Book Antiqua"/>
        </w:rPr>
        <w:t>Milletvekili</w:t>
      </w:r>
      <w:r w:rsidR="00684E46" w:rsidRPr="00197D3E">
        <w:rPr>
          <w:rFonts w:ascii="Book Antiqua" w:hAnsi="Book Antiqua"/>
        </w:rPr>
        <w:t xml:space="preserve"> Fahrettin Yokuş konuşmuştur. Yokuş, </w:t>
      </w:r>
      <w:r w:rsidR="00684E46" w:rsidRPr="00197D3E">
        <w:rPr>
          <w:rFonts w:ascii="Book Antiqua" w:hAnsi="Book Antiqua"/>
          <w:i/>
        </w:rPr>
        <w:t>“Çin'in Doğu Türkistan bölgesinde Müslüman Türklere "eğitim kampı" ya da "terbiye kampı" adı verilen toplama kamplarında insanlık dışı muameleler yapılmaktadır”</w:t>
      </w:r>
      <w:r w:rsidR="00684E46" w:rsidRPr="00197D3E">
        <w:rPr>
          <w:rFonts w:ascii="Book Antiqua" w:hAnsi="Book Antiqua"/>
        </w:rPr>
        <w:t xml:space="preserve"> ifadeleriyle sözlerine başlamıştır. Yokuş, uluslararası örgütler ve özellikle BM İnsan Hakları İzleme örgütü tarafından Doğu Türkistan’daki zulmün ve insan hakları ihlallerinin açıkça ortaya koyulmuş olduğunu vurgulayarak, Çin’in politikalarını kınamıştır. Çin’den Türkiye’ye sığınmak isteyen ve uzun süre Atatürk havalimanında bekletilen 11 Uygur Türkünü de gündeme getiren Yokuş, </w:t>
      </w:r>
      <w:r w:rsidR="00D65EB4" w:rsidRPr="00197D3E">
        <w:rPr>
          <w:rFonts w:ascii="Book Antiqua" w:hAnsi="Book Antiqua"/>
        </w:rPr>
        <w:t xml:space="preserve">iktidarın Çin politikalarını da eleştirmiş, Doğu Türkistan’a sahip çıkmamakla suçlamıştır. Doğu Türkistan’ın Çin tarafından işgal edilmiş bir Türk toprağı olduğunu, Çin’in parçası olmadığını da açıkça dile getirmiştir. Akabinde HDP adına söz alan Kocaeli Milletvekili Ömer Faruk Gergerlioğlu da Çin’in Doğu Türkistan’da büyük zulümler yaptığını ifade etmiştir. Gergerlioğlu, kamplarda yaşanan insan hakları </w:t>
      </w:r>
      <w:r w:rsidR="00B54571" w:rsidRPr="00197D3E">
        <w:rPr>
          <w:rFonts w:ascii="Book Antiqua" w:hAnsi="Book Antiqua"/>
        </w:rPr>
        <w:t>ihlalleri</w:t>
      </w:r>
      <w:r w:rsidR="00D65EB4" w:rsidRPr="00197D3E">
        <w:rPr>
          <w:rFonts w:ascii="Book Antiqua" w:hAnsi="Book Antiqua"/>
        </w:rPr>
        <w:t xml:space="preserve"> ve Atatürk </w:t>
      </w:r>
      <w:r w:rsidR="00B54571" w:rsidRPr="00197D3E">
        <w:rPr>
          <w:rFonts w:ascii="Book Antiqua" w:hAnsi="Book Antiqua"/>
        </w:rPr>
        <w:t>H</w:t>
      </w:r>
      <w:r w:rsidR="00D65EB4" w:rsidRPr="00197D3E">
        <w:rPr>
          <w:rFonts w:ascii="Book Antiqua" w:hAnsi="Book Antiqua"/>
        </w:rPr>
        <w:t>avaalanı</w:t>
      </w:r>
      <w:r w:rsidR="00B54571" w:rsidRPr="00197D3E">
        <w:rPr>
          <w:rFonts w:ascii="Book Antiqua" w:hAnsi="Book Antiqua"/>
        </w:rPr>
        <w:t>’</w:t>
      </w:r>
      <w:r w:rsidR="00D65EB4" w:rsidRPr="00197D3E">
        <w:rPr>
          <w:rFonts w:ascii="Book Antiqua" w:hAnsi="Book Antiqua"/>
        </w:rPr>
        <w:t xml:space="preserve">nda bekletilen 11 Uygur Türkünü de gündemine almış ve sonrasında Doğu Türkistan’da pek çok Uygur’un vatandaş olamadığı bilgisini paylaşmıştır. İktidarın Doğu Türkistan meselesinde sessiz olduğunu ve gerekli adımları atmadığını söyleyen Gergerlioğlu </w:t>
      </w:r>
      <w:r w:rsidR="00D65EB4" w:rsidRPr="00197D3E">
        <w:rPr>
          <w:rFonts w:ascii="Book Antiqua" w:hAnsi="Book Antiqua"/>
          <w:i/>
        </w:rPr>
        <w:t xml:space="preserve">“Berat Albayrak'ın Çin'den aldığı 3,6 milyar dolarlık kredi, bunun payı var mıdır bu suskunlukta?” </w:t>
      </w:r>
      <w:r w:rsidR="00D65EB4" w:rsidRPr="00197D3E">
        <w:rPr>
          <w:rFonts w:ascii="Book Antiqua" w:hAnsi="Book Antiqua"/>
        </w:rPr>
        <w:t xml:space="preserve">sorusunu sormuş ve hükümetin ekonomik bağlarının Çin’e karşı politika üretmesini engellediğini vurgulamıştır. CHP adına konuşan İzmir Milletvekili Mehmet Ali Çelebi, Batı Trakya Türkleri, Irak Türkmenleri ve Doğu Türkistan Türklerinin Türkiye tarafından sahip çıkılamayan üç önemli unsur olduğunu ifade etmiştir. Doğu Türkistan’da Çin’in </w:t>
      </w:r>
      <w:r w:rsidR="00D65EB4" w:rsidRPr="00197D3E">
        <w:rPr>
          <w:rFonts w:ascii="Book Antiqua" w:hAnsi="Book Antiqua"/>
          <w:i/>
        </w:rPr>
        <w:t xml:space="preserve">“nüfus mühendisliği” </w:t>
      </w:r>
      <w:r w:rsidR="00D65EB4" w:rsidRPr="00197D3E">
        <w:rPr>
          <w:rFonts w:ascii="Book Antiqua" w:hAnsi="Book Antiqua"/>
        </w:rPr>
        <w:t xml:space="preserve">yaptığını söyleyen Çelebi, </w:t>
      </w:r>
      <w:r w:rsidR="00D65EB4" w:rsidRPr="00197D3E">
        <w:rPr>
          <w:rFonts w:ascii="Book Antiqua" w:hAnsi="Book Antiqua"/>
          <w:i/>
        </w:rPr>
        <w:t>“1949 yılında yüzde 7 Han, yüzde 75 Uygur nüfus olmasına rağmen, şimdi neredeyse yarı yarıya durumundadır”</w:t>
      </w:r>
      <w:r w:rsidR="00D65EB4" w:rsidRPr="00197D3E">
        <w:rPr>
          <w:rFonts w:ascii="Book Antiqua" w:hAnsi="Book Antiqua"/>
        </w:rPr>
        <w:t xml:space="preserve"> diyerek asimilasyon ve olumsuz nüfus politikalarına işaret etmiştir. Çin’in ırkçılık yaptığını, ikinci sınıf vatandaş muamelesi yaptığını sırf sakal bıraktığı için insanları öldürebildiğini ifade eden Çelebi, ABD’nin bölgedeki politikalarının Çin’i tedirgin ettiğini bu sebeple de stratejik bir konumda olan ve Çin’in Batı’ya açılan kapısı olan Doğu Türkistan’a olan baskıyı artırdığını eklemiştir. İktidar partisi olan AK Parti adına konuşan Denizli </w:t>
      </w:r>
      <w:r w:rsidR="003E02C5" w:rsidRPr="00197D3E">
        <w:rPr>
          <w:rFonts w:ascii="Book Antiqua" w:hAnsi="Book Antiqua"/>
        </w:rPr>
        <w:t>Milletvekili</w:t>
      </w:r>
      <w:r w:rsidR="00D65EB4" w:rsidRPr="00197D3E">
        <w:rPr>
          <w:rFonts w:ascii="Book Antiqua" w:hAnsi="Book Antiqua"/>
        </w:rPr>
        <w:t xml:space="preserve"> Ahmet Yıldız ise Doğu Türkistan’da yaşanan insan hakları ihlallerini kınamış ve hükümetin bunun bilincinde olduğunu ve takipçisi olduğunu ifade etmiştir. Çin’in Uygurlara yönelik zulüm politikasını “terörle mücadele” adı altında yaptığını </w:t>
      </w:r>
      <w:r w:rsidR="00D65EB4" w:rsidRPr="00197D3E">
        <w:rPr>
          <w:rFonts w:ascii="Book Antiqua" w:hAnsi="Book Antiqua"/>
        </w:rPr>
        <w:lastRenderedPageBreak/>
        <w:t xml:space="preserve">vurgulayan </w:t>
      </w:r>
      <w:r w:rsidR="0042311B" w:rsidRPr="00197D3E">
        <w:rPr>
          <w:rFonts w:ascii="Book Antiqua" w:hAnsi="Book Antiqua"/>
        </w:rPr>
        <w:t>Yıldız, konunun ikili diplomatik ilişkilerle takip edilmesi gerektiğini söyleyerek araştırma komisyonu kurulmasına gerek olmadığını eklemiştir. Önerge reddedilmiştir (TBMM Tutanak, 2018 / 1 : 16 – 18)</w:t>
      </w:r>
      <w:r w:rsidR="00BE55EC">
        <w:rPr>
          <w:rFonts w:ascii="Book Antiqua" w:hAnsi="Book Antiqua"/>
        </w:rPr>
        <w:t>.</w:t>
      </w:r>
    </w:p>
    <w:p w14:paraId="19C80A1C" w14:textId="77777777" w:rsidR="00DF2E25" w:rsidRPr="00197D3E" w:rsidRDefault="00DF2E25" w:rsidP="008772E4">
      <w:pPr>
        <w:spacing w:line="276" w:lineRule="auto"/>
        <w:jc w:val="both"/>
        <w:rPr>
          <w:rFonts w:ascii="Book Antiqua" w:hAnsi="Book Antiqua"/>
        </w:rPr>
      </w:pPr>
    </w:p>
    <w:p w14:paraId="2A389FDA" w14:textId="265ADEBA" w:rsidR="00DF2E25" w:rsidRPr="00197D3E" w:rsidRDefault="00DF2E25" w:rsidP="008772E4">
      <w:pPr>
        <w:spacing w:line="276" w:lineRule="auto"/>
        <w:jc w:val="both"/>
        <w:rPr>
          <w:rFonts w:ascii="Book Antiqua" w:hAnsi="Book Antiqua"/>
        </w:rPr>
      </w:pPr>
      <w:r w:rsidRPr="00197D3E">
        <w:rPr>
          <w:rFonts w:ascii="Book Antiqua" w:hAnsi="Book Antiqua"/>
        </w:rPr>
        <w:t>24 Ekim 2018 tarihinde gündem</w:t>
      </w:r>
      <w:r w:rsidR="00B355F8" w:rsidRPr="00197D3E">
        <w:rPr>
          <w:rFonts w:ascii="Book Antiqua" w:hAnsi="Book Antiqua"/>
        </w:rPr>
        <w:t xml:space="preserve"> </w:t>
      </w:r>
      <w:r w:rsidRPr="00197D3E">
        <w:rPr>
          <w:rFonts w:ascii="Book Antiqua" w:hAnsi="Book Antiqua"/>
        </w:rPr>
        <w:t xml:space="preserve">dışı söz alarak konuşan BBP Genel Başkanı ve Ankara Milletvekili Mustafa Destici de Doğu Türkistan meselesine değinmiştir. </w:t>
      </w:r>
      <w:r w:rsidR="00742D04" w:rsidRPr="00197D3E">
        <w:rPr>
          <w:rFonts w:ascii="Book Antiqua" w:hAnsi="Book Antiqua"/>
        </w:rPr>
        <w:t>Çin’in Doğu Türkistan’da eğitim, dil, inanç alanlarında yoğun baskılar kurduğunu, terörle mücadele adı altında pek çok insan hakları ihlalini yaptığını, ekonomik baskıyla Uygurları işsiz bıraktıklarını, 1 milyon Uygur genç kadının zorla işçi yapılarak Doğu Türkistan’ın dışındaki bölgelere götürüldüğünü ifade etmiş ve TBMM’yi, sivil toplumu ve kanaat önderlerini Doğu Türkistan’a sahip çıkmaya çağırmıştır (TBMM Tutanak, 2018/2 : 4)</w:t>
      </w:r>
      <w:r w:rsidR="00DB7976">
        <w:rPr>
          <w:rFonts w:ascii="Book Antiqua" w:hAnsi="Book Antiqua"/>
        </w:rPr>
        <w:t>.</w:t>
      </w:r>
      <w:r w:rsidR="00742D04" w:rsidRPr="00197D3E">
        <w:rPr>
          <w:rFonts w:ascii="Book Antiqua" w:hAnsi="Book Antiqua"/>
        </w:rPr>
        <w:t xml:space="preserve"> 15 Kasım 2018’de genel kurulda konuşan MHP Mersin milletvekili Olcay Kılavuz da toplama kamplarında 1 milyon Müslüman Türk’ün esaret altında tutulduğunu, Uygur kızlarının zorla Çinlilerle evlendirildiklerini, Uygurların DNA’larının zorla toplanarak arşivlendiğini ifade etmiş ve insan hakları ihallerine değinerek Çin’in Doğu Türkistan’da bir “</w:t>
      </w:r>
      <w:r w:rsidR="00742D04" w:rsidRPr="003E02C5">
        <w:rPr>
          <w:rFonts w:ascii="Book Antiqua" w:hAnsi="Book Antiqua"/>
          <w:i/>
          <w:iCs/>
        </w:rPr>
        <w:t>Türk soykırımı</w:t>
      </w:r>
      <w:r w:rsidR="00742D04" w:rsidRPr="00197D3E">
        <w:rPr>
          <w:rFonts w:ascii="Book Antiqua" w:hAnsi="Book Antiqua"/>
        </w:rPr>
        <w:t xml:space="preserve">” yaptığını söylemiştir (TBMM Tutanak, 2018/3 : </w:t>
      </w:r>
      <w:r w:rsidR="00134EF6" w:rsidRPr="00197D3E">
        <w:rPr>
          <w:rFonts w:ascii="Book Antiqua" w:hAnsi="Book Antiqua"/>
        </w:rPr>
        <w:t xml:space="preserve">46 - </w:t>
      </w:r>
      <w:r w:rsidR="00742D04" w:rsidRPr="00197D3E">
        <w:rPr>
          <w:rFonts w:ascii="Book Antiqua" w:hAnsi="Book Antiqua"/>
        </w:rPr>
        <w:t>47)</w:t>
      </w:r>
      <w:r w:rsidR="00DB7976">
        <w:rPr>
          <w:rFonts w:ascii="Book Antiqua" w:hAnsi="Book Antiqua"/>
        </w:rPr>
        <w:t>.</w:t>
      </w:r>
      <w:r w:rsidR="00742D04" w:rsidRPr="00197D3E">
        <w:rPr>
          <w:rFonts w:ascii="Book Antiqua" w:hAnsi="Book Antiqua"/>
        </w:rPr>
        <w:t xml:space="preserve"> İYİ Parti Grup</w:t>
      </w:r>
      <w:r w:rsidR="00804A32" w:rsidRPr="00197D3E">
        <w:rPr>
          <w:rFonts w:ascii="Book Antiqua" w:hAnsi="Book Antiqua"/>
        </w:rPr>
        <w:t xml:space="preserve"> </w:t>
      </w:r>
      <w:r w:rsidR="00742D04" w:rsidRPr="00197D3E">
        <w:rPr>
          <w:rFonts w:ascii="Book Antiqua" w:hAnsi="Book Antiqua"/>
        </w:rPr>
        <w:t>başkanvekili ve İstanbul Milletvekili Yavuz Ağıralioğlu, iki ayrı konuşmasında Doğu Türkistan ile alakalı farklı hususlara değ</w:t>
      </w:r>
      <w:r w:rsidR="002E086D" w:rsidRPr="00197D3E">
        <w:rPr>
          <w:rFonts w:ascii="Book Antiqua" w:hAnsi="Book Antiqua"/>
        </w:rPr>
        <w:t>i</w:t>
      </w:r>
      <w:r w:rsidR="00742D04" w:rsidRPr="00197D3E">
        <w:rPr>
          <w:rFonts w:ascii="Book Antiqua" w:hAnsi="Book Antiqua"/>
        </w:rPr>
        <w:t>nmiştir. 17 Ocak 2019 tarihli konuşmasında Ağıralioğlu, hükümetin “</w:t>
      </w:r>
      <w:r w:rsidR="00742D04" w:rsidRPr="003E02C5">
        <w:rPr>
          <w:rFonts w:ascii="Book Antiqua" w:hAnsi="Book Antiqua"/>
          <w:i/>
          <w:iCs/>
        </w:rPr>
        <w:t>Çin’in toprak bütünlüğüne saygılıyız</w:t>
      </w:r>
      <w:r w:rsidR="00742D04" w:rsidRPr="00197D3E">
        <w:rPr>
          <w:rFonts w:ascii="Book Antiqua" w:hAnsi="Book Antiqua"/>
        </w:rPr>
        <w:t>” söylemlerini eleştirerek, Doğu Türkistan’ın 1949’da Çin tarafından işgal edilmiş bir Türk vatanı olduğunu, toprak bütünlüğü değil bir işgalin var olduğunu söylemiştir</w:t>
      </w:r>
      <w:r w:rsidR="00A7576B" w:rsidRPr="00197D3E">
        <w:rPr>
          <w:rFonts w:ascii="Book Antiqua" w:hAnsi="Book Antiqua"/>
        </w:rPr>
        <w:t xml:space="preserve"> (TBMM Tutanak, 2019/1 : 106 – 107)</w:t>
      </w:r>
      <w:r w:rsidR="00DB7976">
        <w:rPr>
          <w:rFonts w:ascii="Book Antiqua" w:hAnsi="Book Antiqua"/>
        </w:rPr>
        <w:t>.</w:t>
      </w:r>
      <w:r w:rsidR="00A7576B" w:rsidRPr="00197D3E">
        <w:rPr>
          <w:rFonts w:ascii="Book Antiqua" w:hAnsi="Book Antiqua"/>
        </w:rPr>
        <w:t xml:space="preserve"> </w:t>
      </w:r>
      <w:r w:rsidR="00EF7294" w:rsidRPr="00197D3E">
        <w:rPr>
          <w:rFonts w:ascii="Book Antiqua" w:hAnsi="Book Antiqua"/>
        </w:rPr>
        <w:t>Ağıralioğlu, Çin hapishanelerinde öldürüldüğü haberi çıkan Doğu Türkistanlı sanatçı ve kanaat önderi Abdurrehim Heyit’i de gündeme getirmiştir. Dışişleri Bakanlığının bu konudaki açıklamalarının önemli olduğunu söyleyen Ağıralioğlu, kapsamlı yapılan açıklama sonucunda uluslararası toplumun harekete geçtiğini ve Çin’in bilgi vermek zorunda kaldığını söylemiştir (TBMM Tutanak, 2019/2 : 10)</w:t>
      </w:r>
      <w:r w:rsidR="00DB7976">
        <w:rPr>
          <w:rFonts w:ascii="Book Antiqua" w:hAnsi="Book Antiqua"/>
        </w:rPr>
        <w:t>.</w:t>
      </w:r>
      <w:r w:rsidR="00EF7294" w:rsidRPr="00197D3E">
        <w:rPr>
          <w:rFonts w:ascii="Book Antiqua" w:hAnsi="Book Antiqua"/>
        </w:rPr>
        <w:t xml:space="preserve"> Abdurrehim Heyit konusunda MHP Grup başkanvekili ve Manisa milletvekili Erkan Akçay da konuşmuş Çin’in bu konuda geçerli adımlar atması gerektiğini ve Heyit’in hayatta olduğuna dair kesin bilgiler paylaşması gerektiğini vurgulamıştır (TBMM Tutanak, 2019/</w:t>
      </w:r>
      <w:r w:rsidR="00134EF6" w:rsidRPr="00197D3E">
        <w:rPr>
          <w:rFonts w:ascii="Book Antiqua" w:hAnsi="Book Antiqua"/>
        </w:rPr>
        <w:t>2</w:t>
      </w:r>
      <w:r w:rsidR="00EF7294" w:rsidRPr="00197D3E">
        <w:rPr>
          <w:rFonts w:ascii="Book Antiqua" w:hAnsi="Book Antiqua"/>
        </w:rPr>
        <w:t xml:space="preserve"> : 11)</w:t>
      </w:r>
      <w:r w:rsidR="00DB7976">
        <w:rPr>
          <w:rFonts w:ascii="Book Antiqua" w:hAnsi="Book Antiqua"/>
        </w:rPr>
        <w:t>.</w:t>
      </w:r>
    </w:p>
    <w:p w14:paraId="59593334" w14:textId="77777777" w:rsidR="00804A32" w:rsidRPr="00197D3E" w:rsidRDefault="00804A32" w:rsidP="008772E4">
      <w:pPr>
        <w:spacing w:line="276" w:lineRule="auto"/>
        <w:jc w:val="both"/>
        <w:rPr>
          <w:rFonts w:ascii="Book Antiqua" w:hAnsi="Book Antiqua"/>
        </w:rPr>
      </w:pPr>
    </w:p>
    <w:p w14:paraId="48E08974" w14:textId="57142338" w:rsidR="00B54571" w:rsidRPr="00197D3E" w:rsidRDefault="00804A32" w:rsidP="008772E4">
      <w:pPr>
        <w:spacing w:line="276" w:lineRule="auto"/>
        <w:jc w:val="both"/>
        <w:rPr>
          <w:rFonts w:ascii="Book Antiqua" w:hAnsi="Book Antiqua"/>
        </w:rPr>
      </w:pPr>
      <w:r w:rsidRPr="00197D3E">
        <w:rPr>
          <w:rFonts w:ascii="Book Antiqua" w:hAnsi="Book Antiqua"/>
        </w:rPr>
        <w:t>Genel kurul çalışmalarının yanı sıra</w:t>
      </w:r>
      <w:r w:rsidR="00E140B4" w:rsidRPr="00197D3E">
        <w:rPr>
          <w:rFonts w:ascii="Book Antiqua" w:hAnsi="Book Antiqua"/>
        </w:rPr>
        <w:t xml:space="preserve"> yazılı soru önergelerinde de Doğu Türkistan meselesi geniş yer bulmuştur. CHP İstanbul Milletvekili Gürsel Tekin, Dışişleri Bakanlığına Çin’deki toplama kamplarında Uygur kökenli Türk vatandaşlarının bulunup bulunmadığını sormuş ve bu konuda önemli bilgilerin olduğunu ifade etmiştir</w:t>
      </w:r>
      <w:r w:rsidR="00134EF6" w:rsidRPr="00197D3E">
        <w:rPr>
          <w:rFonts w:ascii="Book Antiqua" w:hAnsi="Book Antiqua"/>
        </w:rPr>
        <w:t xml:space="preserve"> (TBMM Soru Önergesi, 2019/1)</w:t>
      </w:r>
      <w:r w:rsidR="00DB7976">
        <w:rPr>
          <w:rFonts w:ascii="Book Antiqua" w:hAnsi="Book Antiqua"/>
        </w:rPr>
        <w:t>.</w:t>
      </w:r>
      <w:r w:rsidR="00E140B4" w:rsidRPr="00197D3E">
        <w:rPr>
          <w:rFonts w:ascii="Book Antiqua" w:hAnsi="Book Antiqua"/>
        </w:rPr>
        <w:t xml:space="preserve"> İYİ Parti Ankara Milletvekili İbrahim Halil Oral da Çin’de camilerin yıkıldığı iddialarını, Türkiye’de yaşayan Uygurların sorunlarını ve Abdurrehim Heyit meselesini soru önergeleriyle gündeme taşımıştır</w:t>
      </w:r>
      <w:r w:rsidR="00134EF6" w:rsidRPr="00197D3E">
        <w:rPr>
          <w:rFonts w:ascii="Book Antiqua" w:hAnsi="Book Antiqua"/>
        </w:rPr>
        <w:t xml:space="preserve"> (TBMM Soru Önergesi, 2019/2)</w:t>
      </w:r>
      <w:r w:rsidR="00DB7976">
        <w:rPr>
          <w:rFonts w:ascii="Book Antiqua" w:hAnsi="Book Antiqua"/>
        </w:rPr>
        <w:t>.</w:t>
      </w:r>
      <w:r w:rsidR="00134EF6" w:rsidRPr="00197D3E">
        <w:rPr>
          <w:rFonts w:ascii="Book Antiqua" w:hAnsi="Book Antiqua"/>
        </w:rPr>
        <w:t xml:space="preserve"> </w:t>
      </w:r>
      <w:r w:rsidR="00E140B4" w:rsidRPr="00197D3E">
        <w:rPr>
          <w:rFonts w:ascii="Book Antiqua" w:hAnsi="Book Antiqua"/>
        </w:rPr>
        <w:t xml:space="preserve"> HDP Kocaeli Milletvekili Ömer Faruk Gergerlioğlu </w:t>
      </w:r>
      <w:r w:rsidR="00E140B4" w:rsidRPr="00197D3E">
        <w:rPr>
          <w:rFonts w:ascii="Book Antiqua" w:hAnsi="Book Antiqua"/>
        </w:rPr>
        <w:lastRenderedPageBreak/>
        <w:t xml:space="preserve">da soru önergeleriyle Çin’deki toplama kamplarının durumu ve Türkiye’nin politik tavrını takip etmiştir </w:t>
      </w:r>
      <w:r w:rsidR="00EB11B7" w:rsidRPr="00197D3E">
        <w:rPr>
          <w:rFonts w:ascii="Book Antiqua" w:hAnsi="Book Antiqua"/>
        </w:rPr>
        <w:t>(TBMM Soru Önerge</w:t>
      </w:r>
      <w:r w:rsidR="00134EF6" w:rsidRPr="00197D3E">
        <w:rPr>
          <w:rFonts w:ascii="Book Antiqua" w:hAnsi="Book Antiqua"/>
        </w:rPr>
        <w:t>si</w:t>
      </w:r>
      <w:r w:rsidR="00EB11B7" w:rsidRPr="00197D3E">
        <w:rPr>
          <w:rFonts w:ascii="Book Antiqua" w:hAnsi="Book Antiqua"/>
        </w:rPr>
        <w:t>, 2019</w:t>
      </w:r>
      <w:r w:rsidR="00134EF6" w:rsidRPr="00197D3E">
        <w:rPr>
          <w:rFonts w:ascii="Book Antiqua" w:hAnsi="Book Antiqua"/>
        </w:rPr>
        <w:t>/3</w:t>
      </w:r>
      <w:r w:rsidR="00EB11B7" w:rsidRPr="00197D3E">
        <w:rPr>
          <w:rFonts w:ascii="Book Antiqua" w:hAnsi="Book Antiqua"/>
        </w:rPr>
        <w:t>)</w:t>
      </w:r>
      <w:r w:rsidR="00DB7976">
        <w:rPr>
          <w:rFonts w:ascii="Book Antiqua" w:hAnsi="Book Antiqua"/>
        </w:rPr>
        <w:t>.</w:t>
      </w:r>
    </w:p>
    <w:p w14:paraId="6905F61D" w14:textId="77777777" w:rsidR="00B54571" w:rsidRPr="00197D3E" w:rsidRDefault="00B54571" w:rsidP="008772E4">
      <w:pPr>
        <w:spacing w:line="276" w:lineRule="auto"/>
        <w:jc w:val="both"/>
        <w:rPr>
          <w:rFonts w:ascii="Book Antiqua" w:hAnsi="Book Antiqua"/>
        </w:rPr>
      </w:pPr>
    </w:p>
    <w:p w14:paraId="24BFA19C" w14:textId="76AAEF72" w:rsidR="00977F1B" w:rsidRDefault="00C70C6B" w:rsidP="00C70C6B">
      <w:pPr>
        <w:spacing w:line="276" w:lineRule="auto"/>
        <w:jc w:val="both"/>
        <w:rPr>
          <w:rFonts w:ascii="Book Antiqua" w:hAnsi="Book Antiqua"/>
        </w:rPr>
      </w:pPr>
      <w:r w:rsidRPr="00197D3E">
        <w:rPr>
          <w:rFonts w:ascii="Book Antiqua" w:hAnsi="Book Antiqua"/>
        </w:rPr>
        <w:t>Konulara göre söylem tablosu şu şekildedir:</w:t>
      </w:r>
    </w:p>
    <w:p w14:paraId="16B0D6A3" w14:textId="1926E630" w:rsidR="00DB7976" w:rsidRDefault="00DB7976" w:rsidP="00C70C6B">
      <w:pPr>
        <w:spacing w:line="276" w:lineRule="auto"/>
        <w:jc w:val="both"/>
        <w:rPr>
          <w:rFonts w:ascii="Book Antiqua" w:hAnsi="Book Antiqua"/>
        </w:rPr>
      </w:pPr>
    </w:p>
    <w:p w14:paraId="0459710B" w14:textId="539C3155" w:rsidR="00DB7976" w:rsidRPr="00197D3E" w:rsidRDefault="00DB7976" w:rsidP="00C70C6B">
      <w:pPr>
        <w:spacing w:line="276" w:lineRule="auto"/>
        <w:jc w:val="both"/>
        <w:rPr>
          <w:rFonts w:ascii="Book Antiqua" w:hAnsi="Book Antiqua"/>
        </w:rPr>
      </w:pPr>
      <w:r w:rsidRPr="00197D3E">
        <w:rPr>
          <w:rFonts w:ascii="Book Antiqua" w:hAnsi="Book Antiqua"/>
          <w:b/>
        </w:rPr>
        <w:t>Tablo 5:</w:t>
      </w:r>
      <w:r w:rsidRPr="00197D3E">
        <w:rPr>
          <w:rFonts w:ascii="Book Antiqua" w:hAnsi="Book Antiqua"/>
        </w:rPr>
        <w:t xml:space="preserve"> TBMM 27. Dönem Siyasi Partilere göre, Milletvekili Söylem Analiz Tablosu</w:t>
      </w:r>
    </w:p>
    <w:p w14:paraId="66A7A6CD" w14:textId="77777777" w:rsidR="00C70C6B" w:rsidRPr="00197D3E" w:rsidRDefault="00C70C6B" w:rsidP="00C70C6B">
      <w:pPr>
        <w:spacing w:line="276" w:lineRule="auto"/>
        <w:jc w:val="both"/>
        <w:rPr>
          <w:rFonts w:ascii="Book Antiqua" w:hAnsi="Book Antiqua"/>
        </w:rPr>
      </w:pPr>
    </w:p>
    <w:tbl>
      <w:tblPr>
        <w:tblStyle w:val="TableGrid"/>
        <w:tblW w:w="9782" w:type="dxa"/>
        <w:tblInd w:w="-289" w:type="dxa"/>
        <w:tblLook w:val="04A0" w:firstRow="1" w:lastRow="0" w:firstColumn="1" w:lastColumn="0" w:noHBand="0" w:noVBand="1"/>
      </w:tblPr>
      <w:tblGrid>
        <w:gridCol w:w="1442"/>
        <w:gridCol w:w="770"/>
        <w:gridCol w:w="871"/>
        <w:gridCol w:w="770"/>
        <w:gridCol w:w="871"/>
        <w:gridCol w:w="770"/>
        <w:gridCol w:w="871"/>
        <w:gridCol w:w="770"/>
        <w:gridCol w:w="871"/>
        <w:gridCol w:w="794"/>
        <w:gridCol w:w="982"/>
      </w:tblGrid>
      <w:tr w:rsidR="00C70C6B" w:rsidRPr="00197D3E" w14:paraId="32F24D47" w14:textId="77777777" w:rsidTr="00017AFC">
        <w:trPr>
          <w:trHeight w:val="633"/>
        </w:trPr>
        <w:tc>
          <w:tcPr>
            <w:tcW w:w="1442" w:type="dxa"/>
          </w:tcPr>
          <w:p w14:paraId="48B6EB1A" w14:textId="77777777" w:rsidR="00C70C6B" w:rsidRPr="00197D3E" w:rsidRDefault="00C70C6B" w:rsidP="00F663D5">
            <w:pPr>
              <w:spacing w:line="276" w:lineRule="auto"/>
              <w:jc w:val="both"/>
              <w:rPr>
                <w:rFonts w:ascii="Book Antiqua" w:hAnsi="Book Antiqua"/>
              </w:rPr>
            </w:pPr>
          </w:p>
        </w:tc>
        <w:tc>
          <w:tcPr>
            <w:tcW w:w="1641" w:type="dxa"/>
            <w:gridSpan w:val="2"/>
            <w:vAlign w:val="center"/>
          </w:tcPr>
          <w:p w14:paraId="2C661C1D" w14:textId="77777777" w:rsidR="00C70C6B" w:rsidRPr="00197D3E" w:rsidRDefault="00C70C6B" w:rsidP="00F663D5">
            <w:pPr>
              <w:spacing w:line="276" w:lineRule="auto"/>
              <w:jc w:val="center"/>
              <w:rPr>
                <w:rFonts w:ascii="Book Antiqua" w:hAnsi="Book Antiqua"/>
              </w:rPr>
            </w:pPr>
            <w:r w:rsidRPr="00197D3E">
              <w:rPr>
                <w:rFonts w:ascii="Book Antiqua" w:hAnsi="Book Antiqua"/>
              </w:rPr>
              <w:t>Dış Politika</w:t>
            </w:r>
          </w:p>
        </w:tc>
        <w:tc>
          <w:tcPr>
            <w:tcW w:w="1641" w:type="dxa"/>
            <w:gridSpan w:val="2"/>
            <w:vAlign w:val="center"/>
          </w:tcPr>
          <w:p w14:paraId="64514BF1" w14:textId="77777777" w:rsidR="00C70C6B" w:rsidRPr="00197D3E" w:rsidRDefault="00C70C6B" w:rsidP="00977F1B">
            <w:pPr>
              <w:spacing w:line="276" w:lineRule="auto"/>
              <w:jc w:val="center"/>
              <w:rPr>
                <w:rFonts w:ascii="Book Antiqua" w:hAnsi="Book Antiqua"/>
                <w:sz w:val="22"/>
              </w:rPr>
            </w:pPr>
            <w:r w:rsidRPr="00197D3E">
              <w:rPr>
                <w:rFonts w:ascii="Book Antiqua" w:hAnsi="Book Antiqua"/>
                <w:sz w:val="22"/>
              </w:rPr>
              <w:t>Doğu Türkistan</w:t>
            </w:r>
          </w:p>
        </w:tc>
        <w:tc>
          <w:tcPr>
            <w:tcW w:w="1641" w:type="dxa"/>
            <w:gridSpan w:val="2"/>
            <w:vAlign w:val="center"/>
          </w:tcPr>
          <w:p w14:paraId="1DDB3A5D" w14:textId="77777777" w:rsidR="00C70C6B" w:rsidRPr="00197D3E" w:rsidRDefault="00C70C6B" w:rsidP="00F663D5">
            <w:pPr>
              <w:spacing w:line="276" w:lineRule="auto"/>
              <w:jc w:val="center"/>
              <w:rPr>
                <w:rFonts w:ascii="Book Antiqua" w:hAnsi="Book Antiqua"/>
                <w:sz w:val="22"/>
                <w:szCs w:val="22"/>
              </w:rPr>
            </w:pPr>
            <w:r w:rsidRPr="00197D3E">
              <w:rPr>
                <w:rFonts w:ascii="Book Antiqua" w:hAnsi="Book Antiqua"/>
                <w:sz w:val="22"/>
                <w:szCs w:val="22"/>
              </w:rPr>
              <w:t>Ekonomi</w:t>
            </w:r>
          </w:p>
          <w:p w14:paraId="7E5AC524" w14:textId="77777777" w:rsidR="00C70C6B" w:rsidRPr="00197D3E" w:rsidRDefault="00C70C6B" w:rsidP="00F663D5">
            <w:pPr>
              <w:spacing w:line="276" w:lineRule="auto"/>
              <w:jc w:val="center"/>
              <w:rPr>
                <w:rFonts w:ascii="Book Antiqua" w:hAnsi="Book Antiqua"/>
                <w:sz w:val="22"/>
                <w:szCs w:val="22"/>
              </w:rPr>
            </w:pPr>
            <w:r w:rsidRPr="00197D3E">
              <w:rPr>
                <w:rFonts w:ascii="Book Antiqua" w:hAnsi="Book Antiqua"/>
                <w:sz w:val="22"/>
                <w:szCs w:val="22"/>
              </w:rPr>
              <w:t>Dış Ticaret</w:t>
            </w:r>
          </w:p>
        </w:tc>
        <w:tc>
          <w:tcPr>
            <w:tcW w:w="1641" w:type="dxa"/>
            <w:gridSpan w:val="2"/>
            <w:vAlign w:val="center"/>
          </w:tcPr>
          <w:p w14:paraId="7B4A0197" w14:textId="77777777" w:rsidR="00C70C6B" w:rsidRPr="00197D3E" w:rsidRDefault="00C70C6B" w:rsidP="00F663D5">
            <w:pPr>
              <w:spacing w:line="276" w:lineRule="auto"/>
              <w:jc w:val="center"/>
              <w:rPr>
                <w:rFonts w:ascii="Book Antiqua" w:hAnsi="Book Antiqua"/>
              </w:rPr>
            </w:pPr>
            <w:r w:rsidRPr="00197D3E">
              <w:rPr>
                <w:rFonts w:ascii="Book Antiqua" w:hAnsi="Book Antiqua"/>
              </w:rPr>
              <w:t>Diğer</w:t>
            </w:r>
          </w:p>
          <w:p w14:paraId="612C0673" w14:textId="77777777" w:rsidR="00C70C6B" w:rsidRPr="00197D3E" w:rsidRDefault="00C70C6B" w:rsidP="00F663D5">
            <w:pPr>
              <w:spacing w:line="276" w:lineRule="auto"/>
              <w:jc w:val="center"/>
              <w:rPr>
                <w:rFonts w:ascii="Book Antiqua" w:hAnsi="Book Antiqua"/>
                <w:sz w:val="16"/>
                <w:szCs w:val="16"/>
              </w:rPr>
            </w:pPr>
            <w:r w:rsidRPr="00197D3E">
              <w:rPr>
                <w:rFonts w:ascii="Book Antiqua" w:hAnsi="Book Antiqua"/>
                <w:sz w:val="16"/>
                <w:szCs w:val="16"/>
              </w:rPr>
              <w:t>(İnsan hakları, özgürlükler, demokrasi vs. )</w:t>
            </w:r>
          </w:p>
        </w:tc>
        <w:tc>
          <w:tcPr>
            <w:tcW w:w="1776" w:type="dxa"/>
            <w:gridSpan w:val="2"/>
            <w:vAlign w:val="center"/>
          </w:tcPr>
          <w:p w14:paraId="710048B5" w14:textId="77777777" w:rsidR="00C70C6B" w:rsidRPr="00197D3E" w:rsidRDefault="00C70C6B" w:rsidP="00F663D5">
            <w:pPr>
              <w:spacing w:line="276" w:lineRule="auto"/>
              <w:jc w:val="center"/>
              <w:rPr>
                <w:rFonts w:ascii="Book Antiqua" w:hAnsi="Book Antiqua"/>
                <w:sz w:val="22"/>
                <w:szCs w:val="22"/>
              </w:rPr>
            </w:pPr>
            <w:r w:rsidRPr="00197D3E">
              <w:rPr>
                <w:rFonts w:ascii="Book Antiqua" w:hAnsi="Book Antiqua"/>
                <w:sz w:val="22"/>
                <w:szCs w:val="22"/>
              </w:rPr>
              <w:t>Bütün Konular</w:t>
            </w:r>
          </w:p>
        </w:tc>
      </w:tr>
      <w:tr w:rsidR="00C70C6B" w:rsidRPr="00197D3E" w14:paraId="7AB9F0E2" w14:textId="77777777" w:rsidTr="00017AFC">
        <w:trPr>
          <w:trHeight w:val="316"/>
        </w:trPr>
        <w:tc>
          <w:tcPr>
            <w:tcW w:w="1442" w:type="dxa"/>
          </w:tcPr>
          <w:p w14:paraId="148B6AA5" w14:textId="77777777" w:rsidR="00C70C6B" w:rsidRPr="00197D3E" w:rsidRDefault="00C70C6B" w:rsidP="00F663D5">
            <w:pPr>
              <w:spacing w:line="276" w:lineRule="auto"/>
              <w:jc w:val="both"/>
              <w:rPr>
                <w:rFonts w:ascii="Book Antiqua" w:hAnsi="Book Antiqua"/>
                <w:sz w:val="16"/>
                <w:szCs w:val="16"/>
              </w:rPr>
            </w:pPr>
            <w:r w:rsidRPr="00197D3E">
              <w:rPr>
                <w:rFonts w:ascii="Book Antiqua" w:hAnsi="Book Antiqua"/>
                <w:sz w:val="16"/>
                <w:szCs w:val="16"/>
              </w:rPr>
              <w:t xml:space="preserve">           Söylem</w:t>
            </w:r>
          </w:p>
          <w:p w14:paraId="43870B37" w14:textId="77777777" w:rsidR="00C70C6B" w:rsidRPr="00197D3E" w:rsidRDefault="00C70C6B" w:rsidP="00F663D5">
            <w:pPr>
              <w:spacing w:line="276" w:lineRule="auto"/>
              <w:jc w:val="both"/>
              <w:rPr>
                <w:rFonts w:ascii="Book Antiqua" w:hAnsi="Book Antiqua"/>
                <w:sz w:val="16"/>
                <w:szCs w:val="16"/>
              </w:rPr>
            </w:pPr>
            <w:r w:rsidRPr="00197D3E">
              <w:rPr>
                <w:rFonts w:ascii="Book Antiqua" w:hAnsi="Book Antiqua"/>
                <w:sz w:val="16"/>
                <w:szCs w:val="16"/>
              </w:rPr>
              <w:t>Partiler</w:t>
            </w:r>
          </w:p>
        </w:tc>
        <w:tc>
          <w:tcPr>
            <w:tcW w:w="770" w:type="dxa"/>
            <w:shd w:val="clear" w:color="auto" w:fill="F1FF7E"/>
            <w:vAlign w:val="center"/>
          </w:tcPr>
          <w:p w14:paraId="2EC61D90" w14:textId="77777777" w:rsidR="00C70C6B" w:rsidRPr="00197D3E" w:rsidRDefault="00C70C6B" w:rsidP="00F663D5">
            <w:pPr>
              <w:spacing w:line="276" w:lineRule="auto"/>
              <w:jc w:val="center"/>
              <w:rPr>
                <w:rFonts w:ascii="Book Antiqua" w:hAnsi="Book Antiqua"/>
                <w:sz w:val="16"/>
                <w:szCs w:val="16"/>
              </w:rPr>
            </w:pPr>
            <w:r w:rsidRPr="00197D3E">
              <w:rPr>
                <w:rFonts w:ascii="Book Antiqua" w:hAnsi="Book Antiqua"/>
                <w:sz w:val="16"/>
                <w:szCs w:val="16"/>
              </w:rPr>
              <w:t>Olumlu</w:t>
            </w:r>
          </w:p>
        </w:tc>
        <w:tc>
          <w:tcPr>
            <w:tcW w:w="871" w:type="dxa"/>
            <w:vAlign w:val="center"/>
          </w:tcPr>
          <w:p w14:paraId="0168FC53" w14:textId="77777777" w:rsidR="00C70C6B" w:rsidRPr="00197D3E" w:rsidRDefault="00C70C6B" w:rsidP="00F663D5">
            <w:pPr>
              <w:spacing w:line="276" w:lineRule="auto"/>
              <w:jc w:val="center"/>
              <w:rPr>
                <w:rFonts w:ascii="Book Antiqua" w:hAnsi="Book Antiqua"/>
                <w:sz w:val="16"/>
                <w:szCs w:val="16"/>
              </w:rPr>
            </w:pPr>
            <w:r w:rsidRPr="00197D3E">
              <w:rPr>
                <w:rFonts w:ascii="Book Antiqua" w:hAnsi="Book Antiqua"/>
                <w:sz w:val="16"/>
                <w:szCs w:val="16"/>
              </w:rPr>
              <w:t>Olumsuz</w:t>
            </w:r>
          </w:p>
        </w:tc>
        <w:tc>
          <w:tcPr>
            <w:tcW w:w="770" w:type="dxa"/>
            <w:shd w:val="clear" w:color="auto" w:fill="F1FF7E"/>
            <w:vAlign w:val="center"/>
          </w:tcPr>
          <w:p w14:paraId="33A4BBEB" w14:textId="77777777" w:rsidR="00C70C6B" w:rsidRPr="00197D3E" w:rsidRDefault="00C70C6B" w:rsidP="00F663D5">
            <w:pPr>
              <w:spacing w:line="276" w:lineRule="auto"/>
              <w:jc w:val="center"/>
              <w:rPr>
                <w:rFonts w:ascii="Book Antiqua" w:hAnsi="Book Antiqua"/>
              </w:rPr>
            </w:pPr>
            <w:r w:rsidRPr="00197D3E">
              <w:rPr>
                <w:rFonts w:ascii="Book Antiqua" w:hAnsi="Book Antiqua"/>
                <w:sz w:val="16"/>
                <w:szCs w:val="16"/>
              </w:rPr>
              <w:t>Olumlu</w:t>
            </w:r>
          </w:p>
        </w:tc>
        <w:tc>
          <w:tcPr>
            <w:tcW w:w="871" w:type="dxa"/>
            <w:vAlign w:val="center"/>
          </w:tcPr>
          <w:p w14:paraId="51C9EFF3" w14:textId="77777777" w:rsidR="00C70C6B" w:rsidRPr="00197D3E" w:rsidRDefault="00C70C6B" w:rsidP="00F663D5">
            <w:pPr>
              <w:spacing w:line="276" w:lineRule="auto"/>
              <w:jc w:val="center"/>
              <w:rPr>
                <w:rFonts w:ascii="Book Antiqua" w:hAnsi="Book Antiqua"/>
              </w:rPr>
            </w:pPr>
            <w:r w:rsidRPr="00197D3E">
              <w:rPr>
                <w:rFonts w:ascii="Book Antiqua" w:hAnsi="Book Antiqua"/>
                <w:sz w:val="16"/>
                <w:szCs w:val="16"/>
              </w:rPr>
              <w:t>Olumsuz</w:t>
            </w:r>
          </w:p>
        </w:tc>
        <w:tc>
          <w:tcPr>
            <w:tcW w:w="770" w:type="dxa"/>
            <w:shd w:val="clear" w:color="auto" w:fill="F1FF7E"/>
            <w:vAlign w:val="center"/>
          </w:tcPr>
          <w:p w14:paraId="4B0730DB" w14:textId="77777777" w:rsidR="00C70C6B" w:rsidRPr="00197D3E" w:rsidRDefault="00C70C6B" w:rsidP="00F663D5">
            <w:pPr>
              <w:spacing w:line="276" w:lineRule="auto"/>
              <w:jc w:val="center"/>
              <w:rPr>
                <w:rFonts w:ascii="Book Antiqua" w:hAnsi="Book Antiqua"/>
              </w:rPr>
            </w:pPr>
            <w:r w:rsidRPr="00197D3E">
              <w:rPr>
                <w:rFonts w:ascii="Book Antiqua" w:hAnsi="Book Antiqua"/>
                <w:sz w:val="16"/>
                <w:szCs w:val="16"/>
              </w:rPr>
              <w:t>Olumlu</w:t>
            </w:r>
          </w:p>
        </w:tc>
        <w:tc>
          <w:tcPr>
            <w:tcW w:w="871" w:type="dxa"/>
            <w:vAlign w:val="center"/>
          </w:tcPr>
          <w:p w14:paraId="6DEA0F2F" w14:textId="77777777" w:rsidR="00C70C6B" w:rsidRPr="00197D3E" w:rsidRDefault="00C70C6B" w:rsidP="00F663D5">
            <w:pPr>
              <w:spacing w:line="276" w:lineRule="auto"/>
              <w:jc w:val="center"/>
              <w:rPr>
                <w:rFonts w:ascii="Book Antiqua" w:hAnsi="Book Antiqua"/>
              </w:rPr>
            </w:pPr>
            <w:r w:rsidRPr="00197D3E">
              <w:rPr>
                <w:rFonts w:ascii="Book Antiqua" w:hAnsi="Book Antiqua"/>
                <w:sz w:val="16"/>
                <w:szCs w:val="16"/>
              </w:rPr>
              <w:t>Olumsuz</w:t>
            </w:r>
          </w:p>
        </w:tc>
        <w:tc>
          <w:tcPr>
            <w:tcW w:w="770" w:type="dxa"/>
            <w:shd w:val="clear" w:color="auto" w:fill="F1FF7E"/>
            <w:vAlign w:val="center"/>
          </w:tcPr>
          <w:p w14:paraId="47555ECE" w14:textId="77777777" w:rsidR="00C70C6B" w:rsidRPr="00197D3E" w:rsidRDefault="00C70C6B" w:rsidP="00F663D5">
            <w:pPr>
              <w:spacing w:line="276" w:lineRule="auto"/>
              <w:jc w:val="center"/>
              <w:rPr>
                <w:rFonts w:ascii="Book Antiqua" w:hAnsi="Book Antiqua"/>
              </w:rPr>
            </w:pPr>
            <w:r w:rsidRPr="00197D3E">
              <w:rPr>
                <w:rFonts w:ascii="Book Antiqua" w:hAnsi="Book Antiqua"/>
                <w:sz w:val="16"/>
                <w:szCs w:val="16"/>
              </w:rPr>
              <w:t>Olumlu</w:t>
            </w:r>
          </w:p>
        </w:tc>
        <w:tc>
          <w:tcPr>
            <w:tcW w:w="871" w:type="dxa"/>
            <w:vAlign w:val="center"/>
          </w:tcPr>
          <w:p w14:paraId="3122F1DC" w14:textId="77777777" w:rsidR="00C70C6B" w:rsidRPr="00197D3E" w:rsidRDefault="00C70C6B" w:rsidP="00F663D5">
            <w:pPr>
              <w:spacing w:line="276" w:lineRule="auto"/>
              <w:jc w:val="center"/>
              <w:rPr>
                <w:rFonts w:ascii="Book Antiqua" w:hAnsi="Book Antiqua"/>
              </w:rPr>
            </w:pPr>
            <w:r w:rsidRPr="00197D3E">
              <w:rPr>
                <w:rFonts w:ascii="Book Antiqua" w:hAnsi="Book Antiqua"/>
                <w:sz w:val="16"/>
                <w:szCs w:val="16"/>
              </w:rPr>
              <w:t>Olumsuz</w:t>
            </w:r>
          </w:p>
        </w:tc>
        <w:tc>
          <w:tcPr>
            <w:tcW w:w="794" w:type="dxa"/>
            <w:shd w:val="clear" w:color="auto" w:fill="F1FF7E"/>
            <w:vAlign w:val="center"/>
          </w:tcPr>
          <w:p w14:paraId="24A5436A" w14:textId="77777777" w:rsidR="00C70C6B" w:rsidRPr="00197D3E" w:rsidRDefault="00C70C6B" w:rsidP="00F663D5">
            <w:pPr>
              <w:spacing w:line="276" w:lineRule="auto"/>
              <w:jc w:val="center"/>
              <w:rPr>
                <w:rFonts w:ascii="Book Antiqua" w:hAnsi="Book Antiqua"/>
                <w:b/>
              </w:rPr>
            </w:pPr>
            <w:r w:rsidRPr="00197D3E">
              <w:rPr>
                <w:rFonts w:ascii="Book Antiqua" w:hAnsi="Book Antiqua"/>
                <w:b/>
                <w:sz w:val="16"/>
                <w:szCs w:val="16"/>
              </w:rPr>
              <w:t>Olumlu</w:t>
            </w:r>
          </w:p>
        </w:tc>
        <w:tc>
          <w:tcPr>
            <w:tcW w:w="982" w:type="dxa"/>
            <w:vAlign w:val="center"/>
          </w:tcPr>
          <w:p w14:paraId="7317FFB6" w14:textId="77777777" w:rsidR="00C70C6B" w:rsidRPr="00197D3E" w:rsidRDefault="00C70C6B" w:rsidP="00F663D5">
            <w:pPr>
              <w:spacing w:line="276" w:lineRule="auto"/>
              <w:jc w:val="center"/>
              <w:rPr>
                <w:rFonts w:ascii="Book Antiqua" w:hAnsi="Book Antiqua"/>
                <w:b/>
              </w:rPr>
            </w:pPr>
            <w:r w:rsidRPr="00197D3E">
              <w:rPr>
                <w:rFonts w:ascii="Book Antiqua" w:hAnsi="Book Antiqua"/>
                <w:b/>
                <w:sz w:val="16"/>
                <w:szCs w:val="16"/>
              </w:rPr>
              <w:t>Olumsuz</w:t>
            </w:r>
          </w:p>
        </w:tc>
      </w:tr>
      <w:tr w:rsidR="00C70C6B" w:rsidRPr="00197D3E" w14:paraId="7115B516" w14:textId="77777777" w:rsidTr="00017AFC">
        <w:trPr>
          <w:trHeight w:val="633"/>
        </w:trPr>
        <w:tc>
          <w:tcPr>
            <w:tcW w:w="1442" w:type="dxa"/>
            <w:vAlign w:val="center"/>
          </w:tcPr>
          <w:p w14:paraId="4A5B1366" w14:textId="77777777" w:rsidR="00C70C6B" w:rsidRPr="00197D3E" w:rsidRDefault="00C70C6B" w:rsidP="00F663D5">
            <w:pPr>
              <w:spacing w:line="276" w:lineRule="auto"/>
              <w:jc w:val="center"/>
              <w:rPr>
                <w:rFonts w:ascii="Book Antiqua" w:hAnsi="Book Antiqua"/>
              </w:rPr>
            </w:pPr>
            <w:r w:rsidRPr="00197D3E">
              <w:rPr>
                <w:rFonts w:ascii="Book Antiqua" w:hAnsi="Book Antiqua"/>
              </w:rPr>
              <w:t>AK Parti</w:t>
            </w:r>
          </w:p>
          <w:p w14:paraId="23040F4A" w14:textId="77777777" w:rsidR="00C70C6B" w:rsidRPr="00197D3E" w:rsidRDefault="00C70C6B" w:rsidP="00F663D5">
            <w:pPr>
              <w:spacing w:line="276" w:lineRule="auto"/>
              <w:jc w:val="center"/>
              <w:rPr>
                <w:rFonts w:ascii="Book Antiqua" w:hAnsi="Book Antiqua"/>
              </w:rPr>
            </w:pPr>
            <w:r w:rsidRPr="00197D3E">
              <w:rPr>
                <w:rFonts w:ascii="Book Antiqua" w:hAnsi="Book Antiqua"/>
                <w:sz w:val="18"/>
              </w:rPr>
              <w:t>(İktidar)</w:t>
            </w:r>
          </w:p>
        </w:tc>
        <w:tc>
          <w:tcPr>
            <w:tcW w:w="770" w:type="dxa"/>
            <w:shd w:val="clear" w:color="auto" w:fill="F1FF7E"/>
            <w:vAlign w:val="center"/>
          </w:tcPr>
          <w:p w14:paraId="6DCB5E8D"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2DF72ACE"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770" w:type="dxa"/>
            <w:shd w:val="clear" w:color="auto" w:fill="F1FF7E"/>
            <w:vAlign w:val="center"/>
          </w:tcPr>
          <w:p w14:paraId="7E31E3BE"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5AFAF818" w14:textId="77777777" w:rsidR="00C70C6B" w:rsidRPr="00197D3E" w:rsidRDefault="00C70C6B" w:rsidP="00F663D5">
            <w:pPr>
              <w:spacing w:line="276" w:lineRule="auto"/>
              <w:jc w:val="center"/>
              <w:rPr>
                <w:rFonts w:ascii="Book Antiqua" w:hAnsi="Book Antiqua"/>
              </w:rPr>
            </w:pPr>
            <w:r w:rsidRPr="00197D3E">
              <w:rPr>
                <w:rFonts w:ascii="Book Antiqua" w:hAnsi="Book Antiqua"/>
              </w:rPr>
              <w:t>2</w:t>
            </w:r>
          </w:p>
        </w:tc>
        <w:tc>
          <w:tcPr>
            <w:tcW w:w="770" w:type="dxa"/>
            <w:shd w:val="clear" w:color="auto" w:fill="F1FF7E"/>
            <w:vAlign w:val="center"/>
          </w:tcPr>
          <w:p w14:paraId="690C8529" w14:textId="77777777" w:rsidR="00C70C6B" w:rsidRPr="00197D3E" w:rsidRDefault="00C70C6B" w:rsidP="00F663D5">
            <w:pPr>
              <w:spacing w:line="276" w:lineRule="auto"/>
              <w:jc w:val="center"/>
              <w:rPr>
                <w:rFonts w:ascii="Book Antiqua" w:hAnsi="Book Antiqua"/>
              </w:rPr>
            </w:pPr>
            <w:r w:rsidRPr="00197D3E">
              <w:rPr>
                <w:rFonts w:ascii="Book Antiqua" w:hAnsi="Book Antiqua"/>
              </w:rPr>
              <w:t>3</w:t>
            </w:r>
          </w:p>
        </w:tc>
        <w:tc>
          <w:tcPr>
            <w:tcW w:w="871" w:type="dxa"/>
            <w:vAlign w:val="center"/>
          </w:tcPr>
          <w:p w14:paraId="205D6AEF"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3ADC2206"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2A1219CC"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794" w:type="dxa"/>
            <w:shd w:val="clear" w:color="auto" w:fill="F1FF7E"/>
            <w:vAlign w:val="center"/>
          </w:tcPr>
          <w:p w14:paraId="137463E1" w14:textId="77777777" w:rsidR="00C70C6B" w:rsidRPr="00197D3E" w:rsidRDefault="00C70C6B" w:rsidP="00F663D5">
            <w:pPr>
              <w:spacing w:line="276" w:lineRule="auto"/>
              <w:jc w:val="center"/>
              <w:rPr>
                <w:rFonts w:ascii="Book Antiqua" w:hAnsi="Book Antiqua"/>
              </w:rPr>
            </w:pPr>
            <w:r w:rsidRPr="00197D3E">
              <w:rPr>
                <w:rFonts w:ascii="Book Antiqua" w:hAnsi="Book Antiqua"/>
              </w:rPr>
              <w:t>3</w:t>
            </w:r>
          </w:p>
        </w:tc>
        <w:tc>
          <w:tcPr>
            <w:tcW w:w="982" w:type="dxa"/>
            <w:vAlign w:val="center"/>
          </w:tcPr>
          <w:p w14:paraId="73286E20" w14:textId="77777777" w:rsidR="00C70C6B" w:rsidRPr="00197D3E" w:rsidRDefault="00C70C6B" w:rsidP="00F663D5">
            <w:pPr>
              <w:spacing w:line="276" w:lineRule="auto"/>
              <w:jc w:val="center"/>
              <w:rPr>
                <w:rFonts w:ascii="Book Antiqua" w:hAnsi="Book Antiqua"/>
              </w:rPr>
            </w:pPr>
            <w:r w:rsidRPr="00197D3E">
              <w:rPr>
                <w:rFonts w:ascii="Book Antiqua" w:hAnsi="Book Antiqua"/>
              </w:rPr>
              <w:t>3</w:t>
            </w:r>
          </w:p>
        </w:tc>
      </w:tr>
      <w:tr w:rsidR="00C70C6B" w:rsidRPr="00197D3E" w14:paraId="2DB0E9F7" w14:textId="77777777" w:rsidTr="00017AFC">
        <w:trPr>
          <w:trHeight w:val="633"/>
        </w:trPr>
        <w:tc>
          <w:tcPr>
            <w:tcW w:w="1442" w:type="dxa"/>
            <w:vAlign w:val="center"/>
          </w:tcPr>
          <w:p w14:paraId="68D109BF" w14:textId="77777777" w:rsidR="00C70C6B" w:rsidRPr="00197D3E" w:rsidRDefault="00C70C6B" w:rsidP="00F663D5">
            <w:pPr>
              <w:spacing w:line="276" w:lineRule="auto"/>
              <w:jc w:val="center"/>
              <w:rPr>
                <w:rFonts w:ascii="Book Antiqua" w:hAnsi="Book Antiqua"/>
              </w:rPr>
            </w:pPr>
            <w:r w:rsidRPr="00197D3E">
              <w:rPr>
                <w:rFonts w:ascii="Book Antiqua" w:hAnsi="Book Antiqua"/>
              </w:rPr>
              <w:t>CHP</w:t>
            </w:r>
          </w:p>
          <w:p w14:paraId="366FCEDC" w14:textId="77777777" w:rsidR="00C70C6B" w:rsidRPr="00197D3E" w:rsidRDefault="00C70C6B" w:rsidP="00F663D5">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70" w:type="dxa"/>
            <w:shd w:val="clear" w:color="auto" w:fill="F1FF7E"/>
            <w:vAlign w:val="center"/>
          </w:tcPr>
          <w:p w14:paraId="7A5FAC07"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43578E24"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10F4CFD3"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1AD595D7" w14:textId="77777777" w:rsidR="00C70C6B" w:rsidRPr="00197D3E" w:rsidRDefault="00C70C6B" w:rsidP="00F663D5">
            <w:pPr>
              <w:spacing w:line="276" w:lineRule="auto"/>
              <w:jc w:val="center"/>
              <w:rPr>
                <w:rFonts w:ascii="Book Antiqua" w:hAnsi="Book Antiqua"/>
              </w:rPr>
            </w:pPr>
            <w:r w:rsidRPr="00197D3E">
              <w:rPr>
                <w:rFonts w:ascii="Book Antiqua" w:hAnsi="Book Antiqua"/>
              </w:rPr>
              <w:t>6</w:t>
            </w:r>
          </w:p>
        </w:tc>
        <w:tc>
          <w:tcPr>
            <w:tcW w:w="770" w:type="dxa"/>
            <w:shd w:val="clear" w:color="auto" w:fill="F1FF7E"/>
            <w:vAlign w:val="center"/>
          </w:tcPr>
          <w:p w14:paraId="0EE217D3"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12B8AE68" w14:textId="77777777" w:rsidR="00C70C6B" w:rsidRPr="00197D3E" w:rsidRDefault="00C70C6B" w:rsidP="00F663D5">
            <w:pPr>
              <w:spacing w:line="276" w:lineRule="auto"/>
              <w:jc w:val="center"/>
              <w:rPr>
                <w:rFonts w:ascii="Book Antiqua" w:hAnsi="Book Antiqua"/>
              </w:rPr>
            </w:pPr>
            <w:r w:rsidRPr="00197D3E">
              <w:rPr>
                <w:rFonts w:ascii="Book Antiqua" w:hAnsi="Book Antiqua"/>
              </w:rPr>
              <w:t>5</w:t>
            </w:r>
          </w:p>
        </w:tc>
        <w:tc>
          <w:tcPr>
            <w:tcW w:w="770" w:type="dxa"/>
            <w:shd w:val="clear" w:color="auto" w:fill="F1FF7E"/>
            <w:vAlign w:val="center"/>
          </w:tcPr>
          <w:p w14:paraId="52077A76"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871" w:type="dxa"/>
            <w:vAlign w:val="center"/>
          </w:tcPr>
          <w:p w14:paraId="03F1E0EE"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794" w:type="dxa"/>
            <w:shd w:val="clear" w:color="auto" w:fill="F1FF7E"/>
            <w:vAlign w:val="center"/>
          </w:tcPr>
          <w:p w14:paraId="714EB8B0"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982" w:type="dxa"/>
            <w:vAlign w:val="center"/>
          </w:tcPr>
          <w:p w14:paraId="74103AE9"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11</w:t>
            </w:r>
          </w:p>
        </w:tc>
      </w:tr>
      <w:tr w:rsidR="00C70C6B" w:rsidRPr="00197D3E" w14:paraId="390D71F8" w14:textId="77777777" w:rsidTr="00017AFC">
        <w:trPr>
          <w:trHeight w:val="633"/>
        </w:trPr>
        <w:tc>
          <w:tcPr>
            <w:tcW w:w="1442" w:type="dxa"/>
            <w:vAlign w:val="center"/>
          </w:tcPr>
          <w:p w14:paraId="770C832A" w14:textId="77777777" w:rsidR="00C70C6B" w:rsidRPr="00197D3E" w:rsidRDefault="00C70C6B" w:rsidP="00F663D5">
            <w:pPr>
              <w:spacing w:line="276" w:lineRule="auto"/>
              <w:jc w:val="center"/>
              <w:rPr>
                <w:rFonts w:ascii="Book Antiqua" w:hAnsi="Book Antiqua"/>
              </w:rPr>
            </w:pPr>
            <w:r w:rsidRPr="00197D3E">
              <w:rPr>
                <w:rFonts w:ascii="Book Antiqua" w:hAnsi="Book Antiqua"/>
              </w:rPr>
              <w:t>MHP</w:t>
            </w:r>
          </w:p>
          <w:p w14:paraId="3610EBAD" w14:textId="77777777" w:rsidR="00C70C6B" w:rsidRPr="00197D3E" w:rsidRDefault="00C70C6B" w:rsidP="00F663D5">
            <w:pPr>
              <w:spacing w:line="276" w:lineRule="auto"/>
              <w:jc w:val="center"/>
              <w:rPr>
                <w:rFonts w:ascii="Book Antiqua" w:hAnsi="Book Antiqua"/>
              </w:rPr>
            </w:pPr>
            <w:r w:rsidRPr="00197D3E">
              <w:rPr>
                <w:rFonts w:ascii="Book Antiqua" w:hAnsi="Book Antiqua"/>
                <w:sz w:val="18"/>
                <w:szCs w:val="18"/>
              </w:rPr>
              <w:t>(Muhalefet)</w:t>
            </w:r>
          </w:p>
        </w:tc>
        <w:tc>
          <w:tcPr>
            <w:tcW w:w="770" w:type="dxa"/>
            <w:shd w:val="clear" w:color="auto" w:fill="F1FF7E"/>
            <w:vAlign w:val="center"/>
          </w:tcPr>
          <w:p w14:paraId="422E2AC8"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871" w:type="dxa"/>
            <w:vAlign w:val="center"/>
          </w:tcPr>
          <w:p w14:paraId="002C19D2" w14:textId="77777777" w:rsidR="00C70C6B" w:rsidRPr="00197D3E" w:rsidRDefault="00C70C6B" w:rsidP="00F663D5">
            <w:pPr>
              <w:spacing w:line="276" w:lineRule="auto"/>
              <w:jc w:val="center"/>
              <w:rPr>
                <w:rFonts w:ascii="Book Antiqua" w:hAnsi="Book Antiqua"/>
              </w:rPr>
            </w:pPr>
            <w:r w:rsidRPr="00197D3E">
              <w:rPr>
                <w:rFonts w:ascii="Book Antiqua" w:hAnsi="Book Antiqua"/>
              </w:rPr>
              <w:t>5</w:t>
            </w:r>
          </w:p>
        </w:tc>
        <w:tc>
          <w:tcPr>
            <w:tcW w:w="770" w:type="dxa"/>
            <w:shd w:val="clear" w:color="auto" w:fill="F1FF7E"/>
            <w:vAlign w:val="center"/>
          </w:tcPr>
          <w:p w14:paraId="36E734A1"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5EDAC5D3" w14:textId="77777777" w:rsidR="00C70C6B" w:rsidRPr="00197D3E" w:rsidRDefault="00C70C6B" w:rsidP="00F663D5">
            <w:pPr>
              <w:spacing w:line="276" w:lineRule="auto"/>
              <w:jc w:val="center"/>
              <w:rPr>
                <w:rFonts w:ascii="Book Antiqua" w:hAnsi="Book Antiqua"/>
              </w:rPr>
            </w:pPr>
            <w:r w:rsidRPr="00197D3E">
              <w:rPr>
                <w:rFonts w:ascii="Book Antiqua" w:hAnsi="Book Antiqua"/>
              </w:rPr>
              <w:t>6</w:t>
            </w:r>
          </w:p>
        </w:tc>
        <w:tc>
          <w:tcPr>
            <w:tcW w:w="770" w:type="dxa"/>
            <w:shd w:val="clear" w:color="auto" w:fill="F1FF7E"/>
            <w:vAlign w:val="center"/>
          </w:tcPr>
          <w:p w14:paraId="09E426DE"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10B3C5C1"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770" w:type="dxa"/>
            <w:shd w:val="clear" w:color="auto" w:fill="F1FF7E"/>
            <w:vAlign w:val="center"/>
          </w:tcPr>
          <w:p w14:paraId="5BB62BF1"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76C0AA8B"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794" w:type="dxa"/>
            <w:shd w:val="clear" w:color="auto" w:fill="F1FF7E"/>
            <w:vAlign w:val="center"/>
          </w:tcPr>
          <w:p w14:paraId="585B8936"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982" w:type="dxa"/>
            <w:vAlign w:val="center"/>
          </w:tcPr>
          <w:p w14:paraId="4AABBA0D"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12</w:t>
            </w:r>
          </w:p>
        </w:tc>
      </w:tr>
      <w:tr w:rsidR="00C70C6B" w:rsidRPr="00197D3E" w14:paraId="3C0DC4C0" w14:textId="77777777" w:rsidTr="00017AFC">
        <w:trPr>
          <w:trHeight w:val="650"/>
        </w:trPr>
        <w:tc>
          <w:tcPr>
            <w:tcW w:w="1442" w:type="dxa"/>
            <w:vAlign w:val="center"/>
          </w:tcPr>
          <w:p w14:paraId="53DA0A7D" w14:textId="77777777" w:rsidR="00C70C6B" w:rsidRPr="00197D3E" w:rsidRDefault="00C70C6B" w:rsidP="00F663D5">
            <w:pPr>
              <w:spacing w:line="276" w:lineRule="auto"/>
              <w:jc w:val="center"/>
              <w:rPr>
                <w:rFonts w:ascii="Book Antiqua" w:hAnsi="Book Antiqua"/>
              </w:rPr>
            </w:pPr>
            <w:r w:rsidRPr="00197D3E">
              <w:rPr>
                <w:rFonts w:ascii="Book Antiqua" w:hAnsi="Book Antiqua"/>
              </w:rPr>
              <w:t>HDP</w:t>
            </w:r>
          </w:p>
          <w:p w14:paraId="6ED13D9E" w14:textId="77777777" w:rsidR="00C70C6B" w:rsidRPr="00197D3E" w:rsidRDefault="00C70C6B" w:rsidP="00F663D5">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70" w:type="dxa"/>
            <w:shd w:val="clear" w:color="auto" w:fill="F1FF7E"/>
            <w:vAlign w:val="center"/>
          </w:tcPr>
          <w:p w14:paraId="6C35B8ED"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871" w:type="dxa"/>
            <w:vAlign w:val="center"/>
          </w:tcPr>
          <w:p w14:paraId="640456E7"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1586D109"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871" w:type="dxa"/>
            <w:vAlign w:val="center"/>
          </w:tcPr>
          <w:p w14:paraId="700DF612" w14:textId="77777777" w:rsidR="00C70C6B" w:rsidRPr="00197D3E" w:rsidRDefault="00C70C6B" w:rsidP="00F663D5">
            <w:pPr>
              <w:spacing w:line="276" w:lineRule="auto"/>
              <w:jc w:val="center"/>
              <w:rPr>
                <w:rFonts w:ascii="Book Antiqua" w:hAnsi="Book Antiqua"/>
              </w:rPr>
            </w:pPr>
            <w:r w:rsidRPr="00197D3E">
              <w:rPr>
                <w:rFonts w:ascii="Book Antiqua" w:hAnsi="Book Antiqua"/>
              </w:rPr>
              <w:t>8</w:t>
            </w:r>
          </w:p>
        </w:tc>
        <w:tc>
          <w:tcPr>
            <w:tcW w:w="770" w:type="dxa"/>
            <w:shd w:val="clear" w:color="auto" w:fill="F1FF7E"/>
            <w:vAlign w:val="center"/>
          </w:tcPr>
          <w:p w14:paraId="62A60C65"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17366246" w14:textId="77777777" w:rsidR="00C70C6B" w:rsidRPr="00197D3E" w:rsidRDefault="00C70C6B" w:rsidP="00F663D5">
            <w:pPr>
              <w:spacing w:line="276" w:lineRule="auto"/>
              <w:jc w:val="center"/>
              <w:rPr>
                <w:rFonts w:ascii="Book Antiqua" w:hAnsi="Book Antiqua"/>
              </w:rPr>
            </w:pPr>
            <w:r w:rsidRPr="00197D3E">
              <w:rPr>
                <w:rFonts w:ascii="Book Antiqua" w:hAnsi="Book Antiqua"/>
              </w:rPr>
              <w:t>2</w:t>
            </w:r>
          </w:p>
        </w:tc>
        <w:tc>
          <w:tcPr>
            <w:tcW w:w="770" w:type="dxa"/>
            <w:shd w:val="clear" w:color="auto" w:fill="F1FF7E"/>
            <w:vAlign w:val="center"/>
          </w:tcPr>
          <w:p w14:paraId="1C64DA45"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64163D70" w14:textId="77777777" w:rsidR="00C70C6B" w:rsidRPr="00197D3E" w:rsidRDefault="00C70C6B" w:rsidP="00F663D5">
            <w:pPr>
              <w:spacing w:line="276" w:lineRule="auto"/>
              <w:jc w:val="center"/>
              <w:rPr>
                <w:rFonts w:ascii="Book Antiqua" w:hAnsi="Book Antiqua"/>
              </w:rPr>
            </w:pPr>
            <w:r w:rsidRPr="00197D3E">
              <w:rPr>
                <w:rFonts w:ascii="Book Antiqua" w:hAnsi="Book Antiqua"/>
              </w:rPr>
              <w:t>2</w:t>
            </w:r>
          </w:p>
        </w:tc>
        <w:tc>
          <w:tcPr>
            <w:tcW w:w="794" w:type="dxa"/>
            <w:shd w:val="clear" w:color="auto" w:fill="F1FF7E"/>
            <w:vAlign w:val="center"/>
          </w:tcPr>
          <w:p w14:paraId="443FF09E" w14:textId="77777777" w:rsidR="00C70C6B" w:rsidRPr="00197D3E" w:rsidRDefault="00C70C6B" w:rsidP="00F663D5">
            <w:pPr>
              <w:spacing w:line="276" w:lineRule="auto"/>
              <w:jc w:val="center"/>
              <w:rPr>
                <w:rFonts w:ascii="Book Antiqua" w:hAnsi="Book Antiqua"/>
              </w:rPr>
            </w:pPr>
            <w:r w:rsidRPr="00197D3E">
              <w:rPr>
                <w:rFonts w:ascii="Book Antiqua" w:hAnsi="Book Antiqua"/>
              </w:rPr>
              <w:t>2</w:t>
            </w:r>
          </w:p>
        </w:tc>
        <w:tc>
          <w:tcPr>
            <w:tcW w:w="982" w:type="dxa"/>
            <w:vAlign w:val="center"/>
          </w:tcPr>
          <w:p w14:paraId="63FEABB2"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12</w:t>
            </w:r>
          </w:p>
        </w:tc>
      </w:tr>
      <w:tr w:rsidR="00C70C6B" w:rsidRPr="00197D3E" w14:paraId="1DB00C51" w14:textId="77777777" w:rsidTr="00017AFC">
        <w:trPr>
          <w:trHeight w:val="633"/>
        </w:trPr>
        <w:tc>
          <w:tcPr>
            <w:tcW w:w="1442" w:type="dxa"/>
            <w:vAlign w:val="center"/>
          </w:tcPr>
          <w:p w14:paraId="7741C19A" w14:textId="77777777" w:rsidR="00C70C6B" w:rsidRPr="00197D3E" w:rsidRDefault="00C70C6B" w:rsidP="00C70C6B">
            <w:pPr>
              <w:spacing w:line="276" w:lineRule="auto"/>
              <w:rPr>
                <w:rFonts w:ascii="Book Antiqua" w:hAnsi="Book Antiqua"/>
              </w:rPr>
            </w:pPr>
            <w:r w:rsidRPr="00197D3E">
              <w:rPr>
                <w:rFonts w:ascii="Book Antiqua" w:hAnsi="Book Antiqua"/>
              </w:rPr>
              <w:t>İYİ PARTİ</w:t>
            </w:r>
          </w:p>
          <w:p w14:paraId="30AD3891" w14:textId="77777777" w:rsidR="00C70C6B" w:rsidRPr="00197D3E" w:rsidRDefault="00C70C6B" w:rsidP="00F663D5">
            <w:pPr>
              <w:spacing w:line="276" w:lineRule="auto"/>
              <w:jc w:val="center"/>
              <w:rPr>
                <w:rFonts w:ascii="Book Antiqua" w:hAnsi="Book Antiqua"/>
                <w:sz w:val="18"/>
                <w:szCs w:val="18"/>
              </w:rPr>
            </w:pPr>
            <w:r w:rsidRPr="00197D3E">
              <w:rPr>
                <w:rFonts w:ascii="Book Antiqua" w:hAnsi="Book Antiqua"/>
                <w:sz w:val="18"/>
                <w:szCs w:val="18"/>
              </w:rPr>
              <w:t>(Muhalefet)</w:t>
            </w:r>
          </w:p>
        </w:tc>
        <w:tc>
          <w:tcPr>
            <w:tcW w:w="770" w:type="dxa"/>
            <w:shd w:val="clear" w:color="auto" w:fill="F1FF7E"/>
            <w:vAlign w:val="center"/>
          </w:tcPr>
          <w:p w14:paraId="005FE3D4"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79B3E4A0"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770" w:type="dxa"/>
            <w:shd w:val="clear" w:color="auto" w:fill="F1FF7E"/>
            <w:vAlign w:val="center"/>
          </w:tcPr>
          <w:p w14:paraId="0556B934"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6B0BB11E" w14:textId="77777777" w:rsidR="00C70C6B" w:rsidRPr="00197D3E" w:rsidRDefault="00C70C6B" w:rsidP="00F663D5">
            <w:pPr>
              <w:spacing w:line="276" w:lineRule="auto"/>
              <w:jc w:val="center"/>
              <w:rPr>
                <w:rFonts w:ascii="Book Antiqua" w:hAnsi="Book Antiqua"/>
              </w:rPr>
            </w:pPr>
            <w:r w:rsidRPr="00197D3E">
              <w:rPr>
                <w:rFonts w:ascii="Book Antiqua" w:hAnsi="Book Antiqua"/>
              </w:rPr>
              <w:t>31</w:t>
            </w:r>
          </w:p>
        </w:tc>
        <w:tc>
          <w:tcPr>
            <w:tcW w:w="770" w:type="dxa"/>
            <w:shd w:val="clear" w:color="auto" w:fill="F1FF7E"/>
            <w:vAlign w:val="center"/>
          </w:tcPr>
          <w:p w14:paraId="3A96B2B3" w14:textId="77777777" w:rsidR="00C70C6B" w:rsidRPr="00197D3E" w:rsidRDefault="00C70C6B" w:rsidP="00F663D5">
            <w:pPr>
              <w:spacing w:line="276" w:lineRule="auto"/>
              <w:jc w:val="center"/>
              <w:rPr>
                <w:rFonts w:ascii="Book Antiqua" w:hAnsi="Book Antiqua"/>
              </w:rPr>
            </w:pPr>
            <w:r w:rsidRPr="00197D3E">
              <w:rPr>
                <w:rFonts w:ascii="Book Antiqua" w:hAnsi="Book Antiqua"/>
              </w:rPr>
              <w:t>3</w:t>
            </w:r>
          </w:p>
        </w:tc>
        <w:tc>
          <w:tcPr>
            <w:tcW w:w="871" w:type="dxa"/>
            <w:vAlign w:val="center"/>
          </w:tcPr>
          <w:p w14:paraId="42525EF5" w14:textId="77777777" w:rsidR="00C70C6B" w:rsidRPr="00197D3E" w:rsidRDefault="00C70C6B" w:rsidP="00F663D5">
            <w:pPr>
              <w:spacing w:line="276" w:lineRule="auto"/>
              <w:jc w:val="center"/>
              <w:rPr>
                <w:rFonts w:ascii="Book Antiqua" w:hAnsi="Book Antiqua"/>
              </w:rPr>
            </w:pPr>
            <w:r w:rsidRPr="00197D3E">
              <w:rPr>
                <w:rFonts w:ascii="Book Antiqua" w:hAnsi="Book Antiqua"/>
              </w:rPr>
              <w:t>9</w:t>
            </w:r>
          </w:p>
        </w:tc>
        <w:tc>
          <w:tcPr>
            <w:tcW w:w="770" w:type="dxa"/>
            <w:shd w:val="clear" w:color="auto" w:fill="F1FF7E"/>
            <w:vAlign w:val="center"/>
          </w:tcPr>
          <w:p w14:paraId="6D11C65A"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w:t>
            </w:r>
          </w:p>
        </w:tc>
        <w:tc>
          <w:tcPr>
            <w:tcW w:w="871" w:type="dxa"/>
            <w:vAlign w:val="center"/>
          </w:tcPr>
          <w:p w14:paraId="5DF3535E" w14:textId="77777777" w:rsidR="00C70C6B" w:rsidRPr="00197D3E" w:rsidRDefault="00C70C6B" w:rsidP="00F663D5">
            <w:pPr>
              <w:spacing w:line="276" w:lineRule="auto"/>
              <w:jc w:val="center"/>
              <w:rPr>
                <w:rFonts w:ascii="Book Antiqua" w:hAnsi="Book Antiqua"/>
              </w:rPr>
            </w:pPr>
            <w:r w:rsidRPr="00197D3E">
              <w:rPr>
                <w:rFonts w:ascii="Book Antiqua" w:hAnsi="Book Antiqua"/>
              </w:rPr>
              <w:t>4</w:t>
            </w:r>
          </w:p>
        </w:tc>
        <w:tc>
          <w:tcPr>
            <w:tcW w:w="794" w:type="dxa"/>
            <w:shd w:val="clear" w:color="auto" w:fill="F1FF7E"/>
            <w:vAlign w:val="center"/>
          </w:tcPr>
          <w:p w14:paraId="5AD233E9" w14:textId="77777777" w:rsidR="00C70C6B" w:rsidRPr="00197D3E" w:rsidRDefault="00C70C6B" w:rsidP="00F663D5">
            <w:pPr>
              <w:spacing w:line="276" w:lineRule="auto"/>
              <w:jc w:val="center"/>
              <w:rPr>
                <w:rFonts w:ascii="Book Antiqua" w:hAnsi="Book Antiqua"/>
              </w:rPr>
            </w:pPr>
            <w:r w:rsidRPr="00197D3E">
              <w:rPr>
                <w:rFonts w:ascii="Book Antiqua" w:hAnsi="Book Antiqua"/>
              </w:rPr>
              <w:t>4</w:t>
            </w:r>
          </w:p>
        </w:tc>
        <w:tc>
          <w:tcPr>
            <w:tcW w:w="982" w:type="dxa"/>
            <w:vAlign w:val="center"/>
          </w:tcPr>
          <w:p w14:paraId="4D1E47A9" w14:textId="77777777" w:rsidR="00C70C6B" w:rsidRPr="00197D3E" w:rsidRDefault="00C70C6B" w:rsidP="00F663D5">
            <w:pPr>
              <w:spacing w:line="276" w:lineRule="auto"/>
              <w:jc w:val="center"/>
              <w:rPr>
                <w:rFonts w:ascii="Book Antiqua" w:hAnsi="Book Antiqua"/>
              </w:rPr>
            </w:pPr>
            <w:r w:rsidRPr="00197D3E">
              <w:rPr>
                <w:rFonts w:ascii="Book Antiqua" w:hAnsi="Book Antiqua"/>
              </w:rPr>
              <w:t>44</w:t>
            </w:r>
          </w:p>
        </w:tc>
      </w:tr>
      <w:tr w:rsidR="00C70C6B" w:rsidRPr="00197D3E" w14:paraId="785C8E90" w14:textId="77777777" w:rsidTr="00017AFC">
        <w:trPr>
          <w:trHeight w:val="633"/>
        </w:trPr>
        <w:tc>
          <w:tcPr>
            <w:tcW w:w="1442" w:type="dxa"/>
            <w:vAlign w:val="center"/>
          </w:tcPr>
          <w:p w14:paraId="05D544D0" w14:textId="0B9C13D6" w:rsidR="00C70C6B" w:rsidRPr="00197D3E" w:rsidRDefault="00C70C6B" w:rsidP="00C70C6B">
            <w:pPr>
              <w:spacing w:line="276" w:lineRule="auto"/>
              <w:rPr>
                <w:rFonts w:ascii="Book Antiqua" w:hAnsi="Book Antiqua"/>
              </w:rPr>
            </w:pPr>
            <w:r w:rsidRPr="00197D3E">
              <w:rPr>
                <w:rFonts w:ascii="Book Antiqua" w:hAnsi="Book Antiqua"/>
              </w:rPr>
              <w:t>Diğer</w:t>
            </w:r>
            <w:r w:rsidR="00DB7976">
              <w:rPr>
                <w:rStyle w:val="FootnoteReference"/>
                <w:rFonts w:ascii="Book Antiqua" w:hAnsi="Book Antiqua"/>
              </w:rPr>
              <w:footnoteReference w:customMarkFollows="1" w:id="10"/>
              <w:t>8</w:t>
            </w:r>
          </w:p>
        </w:tc>
        <w:tc>
          <w:tcPr>
            <w:tcW w:w="770" w:type="dxa"/>
            <w:shd w:val="clear" w:color="auto" w:fill="F1FF7E"/>
            <w:vAlign w:val="center"/>
          </w:tcPr>
          <w:p w14:paraId="61BD9AAE"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41E3EB1D"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5FBF9292"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5366DF7A" w14:textId="77777777" w:rsidR="00C70C6B" w:rsidRPr="00197D3E" w:rsidRDefault="00C70C6B" w:rsidP="00F663D5">
            <w:pPr>
              <w:spacing w:line="276" w:lineRule="auto"/>
              <w:jc w:val="center"/>
              <w:rPr>
                <w:rFonts w:ascii="Book Antiqua" w:hAnsi="Book Antiqua"/>
              </w:rPr>
            </w:pPr>
            <w:r w:rsidRPr="00197D3E">
              <w:rPr>
                <w:rFonts w:ascii="Book Antiqua" w:hAnsi="Book Antiqua"/>
              </w:rPr>
              <w:t>2</w:t>
            </w:r>
          </w:p>
        </w:tc>
        <w:tc>
          <w:tcPr>
            <w:tcW w:w="770" w:type="dxa"/>
            <w:shd w:val="clear" w:color="auto" w:fill="F1FF7E"/>
            <w:vAlign w:val="center"/>
          </w:tcPr>
          <w:p w14:paraId="2C982F80"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656315B8"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770" w:type="dxa"/>
            <w:shd w:val="clear" w:color="auto" w:fill="F1FF7E"/>
            <w:vAlign w:val="center"/>
          </w:tcPr>
          <w:p w14:paraId="254513FB"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871" w:type="dxa"/>
            <w:vAlign w:val="center"/>
          </w:tcPr>
          <w:p w14:paraId="661C3961"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794" w:type="dxa"/>
            <w:shd w:val="clear" w:color="auto" w:fill="F1FF7E"/>
            <w:vAlign w:val="center"/>
          </w:tcPr>
          <w:p w14:paraId="63D23D17" w14:textId="77777777" w:rsidR="00C70C6B" w:rsidRPr="00197D3E" w:rsidRDefault="00C70C6B" w:rsidP="00F663D5">
            <w:pPr>
              <w:spacing w:line="276" w:lineRule="auto"/>
              <w:jc w:val="center"/>
              <w:rPr>
                <w:rFonts w:ascii="Book Antiqua" w:hAnsi="Book Antiqua"/>
              </w:rPr>
            </w:pPr>
            <w:r w:rsidRPr="00197D3E">
              <w:rPr>
                <w:rFonts w:ascii="Book Antiqua" w:hAnsi="Book Antiqua"/>
              </w:rPr>
              <w:t>-</w:t>
            </w:r>
          </w:p>
        </w:tc>
        <w:tc>
          <w:tcPr>
            <w:tcW w:w="982" w:type="dxa"/>
            <w:vAlign w:val="center"/>
          </w:tcPr>
          <w:p w14:paraId="137E890E" w14:textId="77777777" w:rsidR="00C70C6B" w:rsidRPr="00197D3E" w:rsidRDefault="00C70C6B" w:rsidP="00F663D5">
            <w:pPr>
              <w:spacing w:line="276" w:lineRule="auto"/>
              <w:jc w:val="center"/>
              <w:rPr>
                <w:rFonts w:ascii="Book Antiqua" w:hAnsi="Book Antiqua"/>
              </w:rPr>
            </w:pPr>
            <w:r w:rsidRPr="00197D3E">
              <w:rPr>
                <w:rFonts w:ascii="Book Antiqua" w:hAnsi="Book Antiqua"/>
              </w:rPr>
              <w:t>2</w:t>
            </w:r>
          </w:p>
        </w:tc>
      </w:tr>
      <w:tr w:rsidR="00C70C6B" w:rsidRPr="00197D3E" w14:paraId="6FE34247" w14:textId="77777777" w:rsidTr="00017AFC">
        <w:trPr>
          <w:trHeight w:val="633"/>
        </w:trPr>
        <w:tc>
          <w:tcPr>
            <w:tcW w:w="8006" w:type="dxa"/>
            <w:gridSpan w:val="9"/>
            <w:vAlign w:val="center"/>
          </w:tcPr>
          <w:p w14:paraId="11D61829" w14:textId="77777777" w:rsidR="00C70C6B" w:rsidRPr="00197D3E" w:rsidRDefault="00C70C6B" w:rsidP="00F663D5">
            <w:pPr>
              <w:spacing w:line="276" w:lineRule="auto"/>
              <w:jc w:val="center"/>
              <w:rPr>
                <w:rFonts w:ascii="Book Antiqua" w:hAnsi="Book Antiqua"/>
              </w:rPr>
            </w:pPr>
            <w:r w:rsidRPr="00197D3E">
              <w:rPr>
                <w:rFonts w:ascii="Book Antiqua" w:hAnsi="Book Antiqua"/>
              </w:rPr>
              <w:t>Toplam Söylem</w:t>
            </w:r>
          </w:p>
        </w:tc>
        <w:tc>
          <w:tcPr>
            <w:tcW w:w="794" w:type="dxa"/>
            <w:shd w:val="clear" w:color="auto" w:fill="F1FF7E"/>
            <w:vAlign w:val="center"/>
          </w:tcPr>
          <w:p w14:paraId="5D699B75" w14:textId="77777777" w:rsidR="00C70C6B" w:rsidRPr="00197D3E" w:rsidRDefault="00C70C6B" w:rsidP="00F663D5">
            <w:pPr>
              <w:spacing w:line="276" w:lineRule="auto"/>
              <w:jc w:val="center"/>
              <w:rPr>
                <w:rFonts w:ascii="Book Antiqua" w:hAnsi="Book Antiqua"/>
              </w:rPr>
            </w:pPr>
            <w:r w:rsidRPr="00197D3E">
              <w:rPr>
                <w:rFonts w:ascii="Book Antiqua" w:hAnsi="Book Antiqua"/>
              </w:rPr>
              <w:t>11</w:t>
            </w:r>
          </w:p>
        </w:tc>
        <w:tc>
          <w:tcPr>
            <w:tcW w:w="982" w:type="dxa"/>
            <w:vAlign w:val="center"/>
          </w:tcPr>
          <w:p w14:paraId="377DCB0B" w14:textId="77777777" w:rsidR="00C70C6B" w:rsidRPr="00197D3E" w:rsidRDefault="00C70C6B" w:rsidP="00F663D5">
            <w:pPr>
              <w:spacing w:line="276" w:lineRule="auto"/>
              <w:jc w:val="center"/>
              <w:rPr>
                <w:rFonts w:ascii="Book Antiqua" w:hAnsi="Book Antiqua"/>
              </w:rPr>
            </w:pPr>
            <w:r w:rsidRPr="00197D3E">
              <w:rPr>
                <w:rFonts w:ascii="Book Antiqua" w:hAnsi="Book Antiqua"/>
              </w:rPr>
              <w:t>84</w:t>
            </w:r>
          </w:p>
        </w:tc>
      </w:tr>
    </w:tbl>
    <w:p w14:paraId="7C72A376" w14:textId="77777777" w:rsidR="00C70C6B" w:rsidRPr="00197D3E" w:rsidRDefault="00C70C6B" w:rsidP="008772E4">
      <w:pPr>
        <w:spacing w:line="276" w:lineRule="auto"/>
        <w:jc w:val="both"/>
        <w:rPr>
          <w:rFonts w:ascii="Book Antiqua" w:hAnsi="Book Antiqua"/>
        </w:rPr>
      </w:pPr>
    </w:p>
    <w:p w14:paraId="78CD0F2E" w14:textId="77777777" w:rsidR="00B54571" w:rsidRPr="00197D3E" w:rsidRDefault="00B54571" w:rsidP="008772E4">
      <w:pPr>
        <w:spacing w:line="276" w:lineRule="auto"/>
        <w:jc w:val="both"/>
        <w:rPr>
          <w:rFonts w:ascii="Book Antiqua" w:hAnsi="Book Antiqua"/>
        </w:rPr>
      </w:pPr>
    </w:p>
    <w:p w14:paraId="6DCC4840" w14:textId="77777777" w:rsidR="00B54571" w:rsidRPr="00197D3E" w:rsidRDefault="00B54571" w:rsidP="008772E4">
      <w:pPr>
        <w:spacing w:line="276" w:lineRule="auto"/>
        <w:jc w:val="both"/>
        <w:rPr>
          <w:rFonts w:ascii="Book Antiqua" w:hAnsi="Book Antiqua"/>
        </w:rPr>
      </w:pPr>
      <w:r w:rsidRPr="00197D3E">
        <w:rPr>
          <w:rFonts w:ascii="Book Antiqua" w:hAnsi="Book Antiqua"/>
        </w:rPr>
        <w:t xml:space="preserve">27. dönemin şimdiye kadar tamamlanan bölümünde Türkiye – Çin ilişkileri hakkında ağırlıklı konuşulan konu Doğu Türkistan meselesi olmuştur. Çin rejimi tarafından kurulan toplama kampları, işkence ile öldürüldüğü iddia edilen Abdurrehim Heyit ve Uygurların yaşadıkları sıkıntılar işlenmiştir. Genel kurul konuşmalarının yanı sıra yazılı soru önergeleri de yoğun biçimde Doğu Türkistan meselesinde kullanılmıştır. </w:t>
      </w:r>
      <w:r w:rsidR="000C01E7" w:rsidRPr="00197D3E">
        <w:rPr>
          <w:rFonts w:ascii="Book Antiqua" w:hAnsi="Book Antiqua"/>
        </w:rPr>
        <w:t>Değerlendirdiğimiz bölümde İYİ Parti grubunun yoğun olarak meseleyi gündemde tuttuğu ve Türkiye – Çin ilişkilerinin genelinin Doğu Türkistan meselesi üzerinden okunarak</w:t>
      </w:r>
      <w:r w:rsidR="00977F1B" w:rsidRPr="00197D3E">
        <w:rPr>
          <w:rFonts w:ascii="Book Antiqua" w:hAnsi="Book Antiqua"/>
        </w:rPr>
        <w:t xml:space="preserve"> Çin’e yönelik</w:t>
      </w:r>
      <w:r w:rsidR="000C01E7" w:rsidRPr="00197D3E">
        <w:rPr>
          <w:rFonts w:ascii="Book Antiqua" w:hAnsi="Book Antiqua"/>
        </w:rPr>
        <w:t xml:space="preserve"> olumsuz bir yaklaşımla değerlendirildiği görülmektedir. </w:t>
      </w:r>
    </w:p>
    <w:p w14:paraId="50FCB8DC" w14:textId="77777777" w:rsidR="002E086D" w:rsidRPr="00197D3E" w:rsidRDefault="002E086D" w:rsidP="008772E4">
      <w:pPr>
        <w:spacing w:line="276" w:lineRule="auto"/>
        <w:jc w:val="both"/>
        <w:rPr>
          <w:rFonts w:ascii="Book Antiqua" w:hAnsi="Book Antiqua"/>
        </w:rPr>
      </w:pPr>
    </w:p>
    <w:p w14:paraId="0A4CA246" w14:textId="77777777" w:rsidR="002E086D" w:rsidRPr="00197D3E" w:rsidRDefault="002E086D" w:rsidP="008772E4">
      <w:pPr>
        <w:spacing w:line="276" w:lineRule="auto"/>
        <w:jc w:val="both"/>
        <w:rPr>
          <w:rFonts w:ascii="Book Antiqua" w:hAnsi="Book Antiqua"/>
          <w:b/>
        </w:rPr>
      </w:pPr>
      <w:r w:rsidRPr="00197D3E">
        <w:rPr>
          <w:rFonts w:ascii="Book Antiqua" w:hAnsi="Book Antiqua"/>
          <w:b/>
        </w:rPr>
        <w:t>Sonuç</w:t>
      </w:r>
    </w:p>
    <w:p w14:paraId="38F9FC72" w14:textId="77777777" w:rsidR="002E086D" w:rsidRPr="00197D3E" w:rsidRDefault="002E086D" w:rsidP="008772E4">
      <w:pPr>
        <w:spacing w:line="276" w:lineRule="auto"/>
        <w:jc w:val="both"/>
        <w:rPr>
          <w:rFonts w:ascii="Book Antiqua" w:hAnsi="Book Antiqua"/>
          <w:b/>
        </w:rPr>
      </w:pPr>
    </w:p>
    <w:p w14:paraId="695670E9" w14:textId="7BB660F0" w:rsidR="00AB43D8" w:rsidRPr="00197D3E" w:rsidRDefault="002E086D" w:rsidP="008772E4">
      <w:pPr>
        <w:spacing w:line="276" w:lineRule="auto"/>
        <w:jc w:val="both"/>
        <w:rPr>
          <w:rFonts w:ascii="Book Antiqua" w:hAnsi="Book Antiqua"/>
        </w:rPr>
      </w:pPr>
      <w:r w:rsidRPr="00197D3E">
        <w:rPr>
          <w:rFonts w:ascii="Book Antiqua" w:hAnsi="Book Antiqua"/>
        </w:rPr>
        <w:lastRenderedPageBreak/>
        <w:t xml:space="preserve">Türkiye – Çin ilişkilerinin son 20 yılına TBMM faaliyetleri penceresinden bakıldığında ortaya bazı net sonuçlar çıkmaktadır. İlgili süreçte Türkiye – Çin ilişkilerinin temel iki mesele üzerine odaklandığı görülmektedir. Bu meseleler dış ticaret özelinde ekonomi ve Doğu Türkistan meselesidir. Türk parlamenterlerin Çin’e bakışının ise genel olarak olumsuz olduğu da rahatça söylenebilir. </w:t>
      </w:r>
      <w:r w:rsidR="003D2CB5" w:rsidRPr="00197D3E">
        <w:rPr>
          <w:rFonts w:ascii="Book Antiqua" w:hAnsi="Book Antiqua"/>
        </w:rPr>
        <w:t>Tali konuların her geçen yıl çeşitlenmesi ise şu değerlendirmeyi getirebilir: Türkiye, Çin’i</w:t>
      </w:r>
      <w:r w:rsidR="009E456B" w:rsidRPr="00197D3E">
        <w:rPr>
          <w:rFonts w:ascii="Book Antiqua" w:hAnsi="Book Antiqua"/>
        </w:rPr>
        <w:t xml:space="preserve"> yeni yeni tanımaya başlamıştır</w:t>
      </w:r>
      <w:r w:rsidR="003D2CB5" w:rsidRPr="00197D3E">
        <w:rPr>
          <w:rFonts w:ascii="Book Antiqua" w:hAnsi="Book Antiqua"/>
        </w:rPr>
        <w:t xml:space="preserve">. Çin’in iç meselelerine dair yeterli bilgi, Türk parlamenterlerde bulunmamaktadır. Çin’in yükselen bir güç olduğuna dair kanaat her görüşten milletvekilinde bulunmaktayken bir taraftan da Çin ile Türkiye arasındaki ithalat ve ihracat dengesizliği rahatsızlık vermektedir. Ancak iktidarların Çin’e karşı bu bağlamda net politika üretemediği ve hatta sürekli beklenti içinde oldukları da açıktır. Doğu Türkistan meselesi ise MHP, İYİ Parti, FP/SP gibi </w:t>
      </w:r>
      <w:r w:rsidR="003E02C5" w:rsidRPr="00197D3E">
        <w:rPr>
          <w:rFonts w:ascii="Book Antiqua" w:hAnsi="Book Antiqua"/>
        </w:rPr>
        <w:t>muhafazakâr</w:t>
      </w:r>
      <w:r w:rsidR="003D2CB5" w:rsidRPr="00197D3E">
        <w:rPr>
          <w:rFonts w:ascii="Book Antiqua" w:hAnsi="Book Antiqua"/>
        </w:rPr>
        <w:t xml:space="preserve"> ve milliyetçi siyasi partiler tarafından yoğun bir şekilde dile getirilmektedir. Çin’e yönelik olumsuz söylemlerin en başında Çin’in Doğu Türkistan’daki insan hakları ihlalleri gelmektedir. </w:t>
      </w:r>
      <w:r w:rsidR="00303D1A" w:rsidRPr="00197D3E">
        <w:rPr>
          <w:rFonts w:ascii="Book Antiqua" w:hAnsi="Book Antiqua"/>
        </w:rPr>
        <w:t xml:space="preserve">İktidarların ise bu konuyu takip ettiği ancak sert söylemlerden kaçındıkları ortadadır. Burada da ekonomik beklentinin öne çıktığı fark edilmektedir. </w:t>
      </w:r>
      <w:r w:rsidR="00470B6E" w:rsidRPr="00197D3E">
        <w:rPr>
          <w:rFonts w:ascii="Book Antiqua" w:hAnsi="Book Antiqua"/>
        </w:rPr>
        <w:t xml:space="preserve">Muhalefet partileri de bu kanaat ışığında iktidarları sıkıştırmıştır. </w:t>
      </w:r>
      <w:r w:rsidR="00542FF0" w:rsidRPr="00197D3E">
        <w:rPr>
          <w:rFonts w:ascii="Book Antiqua" w:hAnsi="Book Antiqua"/>
        </w:rPr>
        <w:t xml:space="preserve">Burada genel muhalefetten biraz farklı olarak DTP/BDP/HDP çizgisinin Doğu Türkistan meselesi ile Türkiye’deki Kürt meselesini paralel okuyarak bir siyasi söylem ürettiği görülmektedir. Son yıllara gelindiğinde Çin’e yönelik sosyal adaletsizlik, emek sömürüsü, fikir hürriyeti, basın özgürlüğü ve internet yasakları üzerinden olumsuz söylemler geliştirildiği tutanaklardan okunmaktadır. </w:t>
      </w:r>
      <w:r w:rsidR="00BA3071" w:rsidRPr="00197D3E">
        <w:rPr>
          <w:rFonts w:ascii="Book Antiqua" w:hAnsi="Book Antiqua"/>
        </w:rPr>
        <w:t xml:space="preserve">Türkiye’nin Doğu Türkistan meselesini görmezden gelmediği ama önlem almakta ve siyaset üretmekte zayıf kaldığı görülmekle birlikte, Doğu Türkistan meselesinde Çin’in olumlu adımlar atmaması halinde Türkiye ile asla daha çeşitlenmiş ilişkiler üretemeyeceği, halkın temsilcisi olan milletvekillerinin söylemlerinden ise bu ilişkiler çeşitlense bile halkta olumlu bir karşılık bulamayarak tıkanacağını göstermektedir. Bu noktada Türk dış politika üreticileri kesinlikle hem uluslararası arenada hem de Türk – Çin ikili görüşmelerinde Doğu Türkistan meselesini daha detaylı ve net şekilde ele almalıdır. Çin ile yürütülen ekonomik ilişkilerin ise kesinlikle Türkiye aleyhinde şekillendiği bilinmelidir. Türkiye, Çin’den yatırım ve turist gelmesi için yeni politikalar üretmeli, ithalatı katma değer içeren ürünler üzerinden yapmalı ve “ne ihraç edilebilir” üzerinden planlamalar yapmalıdır. </w:t>
      </w:r>
    </w:p>
    <w:p w14:paraId="34369022" w14:textId="77777777" w:rsidR="00183053" w:rsidRPr="00197D3E" w:rsidRDefault="00183053" w:rsidP="008772E4">
      <w:pPr>
        <w:spacing w:line="276" w:lineRule="auto"/>
        <w:jc w:val="both"/>
        <w:rPr>
          <w:rFonts w:ascii="Book Antiqua" w:hAnsi="Book Antiqua"/>
        </w:rPr>
      </w:pPr>
    </w:p>
    <w:p w14:paraId="2C443B00" w14:textId="77777777" w:rsidR="00183053" w:rsidRPr="00197D3E" w:rsidRDefault="00183053" w:rsidP="008772E4">
      <w:pPr>
        <w:spacing w:line="276" w:lineRule="auto"/>
        <w:jc w:val="both"/>
        <w:rPr>
          <w:rFonts w:ascii="Book Antiqua" w:hAnsi="Book Antiqua"/>
        </w:rPr>
      </w:pPr>
      <w:r w:rsidRPr="00197D3E">
        <w:rPr>
          <w:rFonts w:ascii="Book Antiqua" w:hAnsi="Book Antiqua"/>
        </w:rPr>
        <w:t xml:space="preserve">Doğu Türkistan meselesinin son 3 yılda çok daha somut konular üzerinden değerlendirildiği görülmektedir. Buna mukabil olarak Çin’in de ülkemizde çeşitli propaganda araçlarıyla, Doğu Türkistan meselesini kendi tezleriyle anlatmaya çalıştığı bilinmektedir. Tutanaklardan da görüldüğü üzere her geçen yıl Çin’den ekonomik beklenti artmaktadır. Bu artışın akabinde Çin’in de Türkiye’de faaliyetlerini artırdığı söylenebilir. Özellikle Vatan Partisi’nin davetiyle Ankara’da gerçekleşen ve Murat Ülker, Ethem Sancak gibi önemli iş insanlarının katıldığı “Üretimde Atılım için </w:t>
      </w:r>
      <w:r w:rsidRPr="00197D3E">
        <w:rPr>
          <w:rFonts w:ascii="Book Antiqua" w:hAnsi="Book Antiqua"/>
        </w:rPr>
        <w:lastRenderedPageBreak/>
        <w:t>Türkiye-Çin İşbirliği” zirvesi, Çin’in Türkiye’de daha yoğun lobicilik faaliyeti yürüteceğinin bir işareti olarak görülebilir.</w:t>
      </w:r>
      <w:r w:rsidR="00BE0CD3" w:rsidRPr="00197D3E">
        <w:rPr>
          <w:rFonts w:ascii="Book Antiqua" w:hAnsi="Book Antiqua"/>
        </w:rPr>
        <w:t xml:space="preserve"> (Oda TV, 2019)</w:t>
      </w:r>
      <w:r w:rsidRPr="00197D3E">
        <w:rPr>
          <w:rFonts w:ascii="Book Antiqua" w:hAnsi="Book Antiqua"/>
        </w:rPr>
        <w:t xml:space="preserve"> Bu bağlamda 2000’lerde dönüşen Türkiye – Çin ilişkilerinin 2019 – 2020 itibariyle yeni bir </w:t>
      </w:r>
      <w:r w:rsidR="00BE0CD3" w:rsidRPr="00197D3E">
        <w:rPr>
          <w:rFonts w:ascii="Book Antiqua" w:hAnsi="Book Antiqua"/>
        </w:rPr>
        <w:t>eksene girebileceği söylenebilir. Bu noktada hem ekonomik bağımlılık hem de Doğu Türkistan’daki insan hakları ihlalleri üzerinden</w:t>
      </w:r>
      <w:r w:rsidR="006830C2" w:rsidRPr="00197D3E">
        <w:rPr>
          <w:rFonts w:ascii="Book Antiqua" w:hAnsi="Book Antiqua"/>
        </w:rPr>
        <w:t xml:space="preserve"> bir risk ortaya çıkacaktır ve </w:t>
      </w:r>
      <w:r w:rsidR="00BE0CD3" w:rsidRPr="00197D3E">
        <w:rPr>
          <w:rFonts w:ascii="Book Antiqua" w:hAnsi="Book Antiqua"/>
        </w:rPr>
        <w:t xml:space="preserve"> Türkiye </w:t>
      </w:r>
      <w:r w:rsidR="006830C2" w:rsidRPr="00197D3E">
        <w:rPr>
          <w:rFonts w:ascii="Book Antiqua" w:hAnsi="Book Antiqua"/>
        </w:rPr>
        <w:t xml:space="preserve">buna karşı </w:t>
      </w:r>
      <w:r w:rsidR="00BE0CD3" w:rsidRPr="00197D3E">
        <w:rPr>
          <w:rFonts w:ascii="Book Antiqua" w:hAnsi="Book Antiqua"/>
        </w:rPr>
        <w:t xml:space="preserve">dikkatli bir politika üretmelidir. </w:t>
      </w:r>
    </w:p>
    <w:p w14:paraId="50982FE3" w14:textId="77777777" w:rsidR="00AB43D8" w:rsidRPr="00197D3E" w:rsidRDefault="00AB43D8" w:rsidP="008772E4">
      <w:pPr>
        <w:spacing w:line="276" w:lineRule="auto"/>
        <w:jc w:val="both"/>
        <w:rPr>
          <w:rFonts w:ascii="Book Antiqua" w:hAnsi="Book Antiqua"/>
        </w:rPr>
      </w:pPr>
    </w:p>
    <w:p w14:paraId="7971FCD7" w14:textId="77777777" w:rsidR="003772EB" w:rsidRPr="00197D3E" w:rsidRDefault="003772EB" w:rsidP="003772EB">
      <w:pPr>
        <w:rPr>
          <w:rFonts w:ascii="Book Antiqua" w:hAnsi="Book Antiqua"/>
          <w:b/>
        </w:rPr>
      </w:pPr>
      <w:r w:rsidRPr="00197D3E">
        <w:rPr>
          <w:rFonts w:ascii="Book Antiqua" w:hAnsi="Book Antiqua"/>
          <w:b/>
        </w:rPr>
        <w:t>Kaynakça</w:t>
      </w:r>
    </w:p>
    <w:p w14:paraId="24FDBB18" w14:textId="77777777" w:rsidR="003772EB" w:rsidRPr="00197D3E" w:rsidRDefault="003772EB" w:rsidP="003772EB">
      <w:pPr>
        <w:rPr>
          <w:rFonts w:ascii="Book Antiqua" w:hAnsi="Book Antiqua"/>
        </w:rPr>
      </w:pPr>
    </w:p>
    <w:p w14:paraId="34FF4C47" w14:textId="77777777" w:rsidR="003772EB" w:rsidRPr="00197D3E" w:rsidRDefault="003772EB" w:rsidP="003772EB">
      <w:pPr>
        <w:rPr>
          <w:rFonts w:ascii="Book Antiqua" w:hAnsi="Book Antiqua"/>
        </w:rPr>
      </w:pPr>
      <w:r w:rsidRPr="00197D3E">
        <w:rPr>
          <w:rFonts w:ascii="Book Antiqua" w:hAnsi="Book Antiqua"/>
        </w:rPr>
        <w:t xml:space="preserve">ERGİN, M. (2011), </w:t>
      </w:r>
      <w:r w:rsidRPr="00DC13CC">
        <w:rPr>
          <w:rFonts w:ascii="Book Antiqua" w:hAnsi="Book Antiqua"/>
          <w:i/>
        </w:rPr>
        <w:t>Orhun Kitabeleri</w:t>
      </w:r>
      <w:r w:rsidRPr="00197D3E">
        <w:rPr>
          <w:rFonts w:ascii="Book Antiqua" w:hAnsi="Book Antiqua"/>
        </w:rPr>
        <w:t>, Boğaziçi Yay., İstanbul.</w:t>
      </w:r>
    </w:p>
    <w:p w14:paraId="411E215A" w14:textId="77777777" w:rsidR="009E00E9" w:rsidRPr="00197D3E" w:rsidRDefault="009E00E9" w:rsidP="003772EB">
      <w:pPr>
        <w:rPr>
          <w:rFonts w:ascii="Book Antiqua" w:hAnsi="Book Antiqua"/>
        </w:rPr>
      </w:pPr>
    </w:p>
    <w:p w14:paraId="3BF24034" w14:textId="76C555AD" w:rsidR="009E00E9" w:rsidRPr="00197D3E" w:rsidRDefault="009E00E9" w:rsidP="003772EB">
      <w:pPr>
        <w:rPr>
          <w:rFonts w:ascii="Book Antiqua" w:hAnsi="Book Antiqua"/>
        </w:rPr>
      </w:pPr>
      <w:r w:rsidRPr="00197D3E">
        <w:rPr>
          <w:rFonts w:ascii="Book Antiqua" w:hAnsi="Book Antiqua"/>
        </w:rPr>
        <w:t xml:space="preserve">GÖKSEL, T., ÇINAR, Y., “12 Haziran 2011 Seçiminde Seçim Sisteminin Parlamento Yapısına Etkileri”, </w:t>
      </w:r>
      <w:r w:rsidRPr="00DC13CC">
        <w:rPr>
          <w:rFonts w:ascii="Book Antiqua" w:hAnsi="Book Antiqua"/>
          <w:i/>
        </w:rPr>
        <w:t>TEPAV Politika Notu</w:t>
      </w:r>
      <w:r w:rsidRPr="00197D3E">
        <w:rPr>
          <w:rFonts w:ascii="Book Antiqua" w:hAnsi="Book Antiqua"/>
        </w:rPr>
        <w:t xml:space="preserve">, </w:t>
      </w:r>
      <w:hyperlink r:id="rId8" w:history="1">
        <w:r w:rsidRPr="00197D3E">
          <w:rPr>
            <w:rStyle w:val="Hyperlink"/>
            <w:rFonts w:ascii="Book Antiqua" w:hAnsi="Book Antiqua"/>
          </w:rPr>
          <w:t>https://www.tepav.org.tr/upload/files/1308043628-1.12_Haziran_2011_Seciminde_Secim_Sisteminin_Parlamento_Yapisina_Etkileri.pdf</w:t>
        </w:r>
      </w:hyperlink>
      <w:r w:rsidRPr="00197D3E">
        <w:rPr>
          <w:rFonts w:ascii="Book Antiqua" w:hAnsi="Book Antiqua"/>
        </w:rPr>
        <w:t xml:space="preserve"> adresinden </w:t>
      </w:r>
      <w:r w:rsidR="00DC13CC">
        <w:rPr>
          <w:rFonts w:ascii="Book Antiqua" w:hAnsi="Book Antiqua"/>
        </w:rPr>
        <w:t xml:space="preserve">5 Mayıs 2019 tarihinde </w:t>
      </w:r>
      <w:r w:rsidRPr="00197D3E">
        <w:rPr>
          <w:rFonts w:ascii="Book Antiqua" w:hAnsi="Book Antiqua"/>
        </w:rPr>
        <w:t xml:space="preserve">alınmıştır. </w:t>
      </w:r>
    </w:p>
    <w:p w14:paraId="5795E1CE" w14:textId="77777777" w:rsidR="00573007" w:rsidRPr="00197D3E" w:rsidRDefault="00573007" w:rsidP="003772EB">
      <w:pPr>
        <w:rPr>
          <w:rFonts w:ascii="Book Antiqua" w:hAnsi="Book Antiqua"/>
        </w:rPr>
      </w:pPr>
    </w:p>
    <w:p w14:paraId="2C0490A7" w14:textId="1B99F7D4" w:rsidR="002B4BE1" w:rsidRDefault="00573007" w:rsidP="002B4BE1">
      <w:pPr>
        <w:rPr>
          <w:rFonts w:ascii="Book Antiqua" w:hAnsi="Book Antiqua"/>
          <w:bCs/>
        </w:rPr>
      </w:pPr>
      <w:r w:rsidRPr="00197D3E">
        <w:rPr>
          <w:rFonts w:ascii="Book Antiqua" w:hAnsi="Book Antiqua"/>
        </w:rPr>
        <w:t xml:space="preserve">KONDA (2018), </w:t>
      </w:r>
      <w:r w:rsidR="002B4BE1" w:rsidRPr="00197D3E">
        <w:rPr>
          <w:rFonts w:ascii="Book Antiqua" w:hAnsi="Book Antiqua"/>
        </w:rPr>
        <w:t>“</w:t>
      </w:r>
      <w:r w:rsidR="002B4BE1" w:rsidRPr="00197D3E">
        <w:rPr>
          <w:rFonts w:ascii="Book Antiqua" w:hAnsi="Book Antiqua"/>
          <w:bCs/>
        </w:rPr>
        <w:t>24 Haziran’18 Genel Milletvekili ve Cumhurbas</w:t>
      </w:r>
      <w:r w:rsidR="002B4BE1" w:rsidRPr="00197D3E">
        <w:rPr>
          <w:rFonts w:ascii="Times New Roman" w:hAnsi="Times New Roman" w:cs="Times New Roman"/>
          <w:bCs/>
        </w:rPr>
        <w:t>̧</w:t>
      </w:r>
      <w:r w:rsidR="002B4BE1" w:rsidRPr="00197D3E">
        <w:rPr>
          <w:rFonts w:ascii="Book Antiqua" w:hAnsi="Book Antiqua"/>
          <w:bCs/>
        </w:rPr>
        <w:t>kanl</w:t>
      </w:r>
      <w:r w:rsidR="002B4BE1" w:rsidRPr="00197D3E">
        <w:rPr>
          <w:rFonts w:ascii="Book Antiqua" w:hAnsi="Book Antiqua" w:cs="Book Antiqua"/>
          <w:bCs/>
        </w:rPr>
        <w:t>ı</w:t>
      </w:r>
      <w:r w:rsidR="002B4BE1" w:rsidRPr="00197D3E">
        <w:rPr>
          <w:rFonts w:ascii="Book Antiqua" w:hAnsi="Book Antiqua"/>
          <w:bCs/>
        </w:rPr>
        <w:t>g</w:t>
      </w:r>
      <w:r w:rsidR="002B4BE1" w:rsidRPr="00197D3E">
        <w:rPr>
          <w:rFonts w:ascii="Times New Roman" w:hAnsi="Times New Roman" w:cs="Times New Roman"/>
          <w:bCs/>
        </w:rPr>
        <w:t>̆</w:t>
      </w:r>
      <w:r w:rsidR="002B4BE1" w:rsidRPr="00197D3E">
        <w:rPr>
          <w:rFonts w:ascii="Book Antiqua" w:hAnsi="Book Antiqua" w:cs="Book Antiqua"/>
          <w:bCs/>
        </w:rPr>
        <w:t>ı</w:t>
      </w:r>
      <w:r w:rsidR="002B4BE1" w:rsidRPr="00197D3E">
        <w:rPr>
          <w:rFonts w:ascii="Book Antiqua" w:hAnsi="Book Antiqua"/>
          <w:bCs/>
        </w:rPr>
        <w:t xml:space="preserve"> Sec</w:t>
      </w:r>
      <w:r w:rsidR="002B4BE1" w:rsidRPr="00197D3E">
        <w:rPr>
          <w:rFonts w:ascii="Times New Roman" w:hAnsi="Times New Roman" w:cs="Times New Roman"/>
          <w:bCs/>
        </w:rPr>
        <w:t>̧</w:t>
      </w:r>
      <w:r w:rsidR="002B4BE1" w:rsidRPr="00197D3E">
        <w:rPr>
          <w:rFonts w:ascii="Book Antiqua" w:hAnsi="Book Antiqua"/>
          <w:bCs/>
        </w:rPr>
        <w:t xml:space="preserve">imleri Analizi”, </w:t>
      </w:r>
      <w:r w:rsidR="002B4BE1" w:rsidRPr="00DC13CC">
        <w:rPr>
          <w:rFonts w:ascii="Book Antiqua" w:hAnsi="Book Antiqua"/>
          <w:bCs/>
          <w:i/>
        </w:rPr>
        <w:t>KONDA Temmuz 2018 Barometresi</w:t>
      </w:r>
      <w:r w:rsidR="002B4BE1" w:rsidRPr="00197D3E">
        <w:rPr>
          <w:rFonts w:ascii="Book Antiqua" w:hAnsi="Book Antiqua"/>
          <w:bCs/>
        </w:rPr>
        <w:t xml:space="preserve">, </w:t>
      </w:r>
      <w:hyperlink r:id="rId9" w:history="1">
        <w:r w:rsidR="002B4BE1" w:rsidRPr="00197D3E">
          <w:rPr>
            <w:rStyle w:val="Hyperlink"/>
            <w:rFonts w:ascii="Book Antiqua" w:hAnsi="Book Antiqua"/>
            <w:bCs/>
          </w:rPr>
          <w:t>https://konda.com.tr/wp-content/uploads/2018/07/1807_KONDA_24HaziranSecimleriSandikAnalizi.pdf</w:t>
        </w:r>
      </w:hyperlink>
      <w:r w:rsidR="002B4BE1" w:rsidRPr="00197D3E">
        <w:rPr>
          <w:rFonts w:ascii="Book Antiqua" w:hAnsi="Book Antiqua"/>
          <w:bCs/>
        </w:rPr>
        <w:t xml:space="preserve"> adresinden </w:t>
      </w:r>
      <w:r w:rsidR="00B975B0">
        <w:rPr>
          <w:rFonts w:ascii="Book Antiqua" w:hAnsi="Book Antiqua"/>
          <w:bCs/>
        </w:rPr>
        <w:t xml:space="preserve">7 Mayıs 2019 tarihinde </w:t>
      </w:r>
      <w:r w:rsidR="002B4BE1" w:rsidRPr="00197D3E">
        <w:rPr>
          <w:rFonts w:ascii="Book Antiqua" w:hAnsi="Book Antiqua"/>
          <w:bCs/>
        </w:rPr>
        <w:t xml:space="preserve">alınmıştır. </w:t>
      </w:r>
    </w:p>
    <w:p w14:paraId="7CC53416" w14:textId="346C3969" w:rsidR="00F87A96" w:rsidRDefault="00F87A96" w:rsidP="002B4BE1">
      <w:pPr>
        <w:rPr>
          <w:rFonts w:ascii="Book Antiqua" w:hAnsi="Book Antiqua"/>
          <w:bCs/>
        </w:rPr>
      </w:pPr>
    </w:p>
    <w:p w14:paraId="36E35014" w14:textId="46B2276C" w:rsidR="00F87A96" w:rsidRPr="00197D3E" w:rsidRDefault="00F87A96" w:rsidP="002B4BE1">
      <w:pPr>
        <w:rPr>
          <w:rFonts w:ascii="Book Antiqua" w:hAnsi="Book Antiqua"/>
          <w:bCs/>
        </w:rPr>
      </w:pPr>
      <w:r>
        <w:rPr>
          <w:rFonts w:ascii="Book Antiqua" w:hAnsi="Book Antiqua"/>
          <w:bCs/>
        </w:rPr>
        <w:t xml:space="preserve">Milliyet (2009), “Erdoğan: Adeta Bir Soykırım”, 11 Temmuz 2009, </w:t>
      </w:r>
      <w:hyperlink r:id="rId10" w:history="1">
        <w:r w:rsidRPr="008F76B4">
          <w:rPr>
            <w:rStyle w:val="Hyperlink"/>
            <w:rFonts w:ascii="Book Antiqua" w:hAnsi="Book Antiqua"/>
            <w:bCs/>
          </w:rPr>
          <w:t>http://www.milliyet.com.tr/-adeta-bir--font-color--red--soykirim--font--/dunya/haberdetay/11.07.2009/1116463/default.htm</w:t>
        </w:r>
      </w:hyperlink>
      <w:r>
        <w:rPr>
          <w:rFonts w:ascii="Book Antiqua" w:hAnsi="Book Antiqua"/>
          <w:bCs/>
        </w:rPr>
        <w:t xml:space="preserve"> adresinden 15 Mayıs 2019 tarihinde alınmıştır.</w:t>
      </w:r>
    </w:p>
    <w:p w14:paraId="462E10F6" w14:textId="77777777" w:rsidR="00BE0CD3" w:rsidRPr="00197D3E" w:rsidRDefault="00BE0CD3" w:rsidP="002B4BE1">
      <w:pPr>
        <w:rPr>
          <w:rFonts w:ascii="Book Antiqua" w:hAnsi="Book Antiqua"/>
        </w:rPr>
      </w:pPr>
    </w:p>
    <w:p w14:paraId="704D9358" w14:textId="3AFCFEB5" w:rsidR="00BE0CD3" w:rsidRDefault="00BE0CD3" w:rsidP="00BE0CD3">
      <w:pPr>
        <w:rPr>
          <w:rFonts w:ascii="Book Antiqua" w:hAnsi="Book Antiqua"/>
        </w:rPr>
      </w:pPr>
      <w:r w:rsidRPr="00197D3E">
        <w:rPr>
          <w:rFonts w:ascii="Book Antiqua" w:hAnsi="Book Antiqua"/>
        </w:rPr>
        <w:t xml:space="preserve">Oda TV (2019), “Çin Türkiye zirvesinde ilginç sözler”, 30 Mayıs 2019, </w:t>
      </w:r>
      <w:hyperlink r:id="rId11" w:history="1">
        <w:r w:rsidR="0086037A" w:rsidRPr="00197D3E">
          <w:rPr>
            <w:rStyle w:val="Hyperlink"/>
            <w:rFonts w:ascii="Book Antiqua" w:hAnsi="Book Antiqua"/>
          </w:rPr>
          <w:t>https://odatv.com/cin-turkiye-zirvesinde-ilginc-sozler-30051918.html</w:t>
        </w:r>
      </w:hyperlink>
      <w:r w:rsidRPr="00197D3E">
        <w:rPr>
          <w:rFonts w:ascii="Book Antiqua" w:hAnsi="Book Antiqua"/>
        </w:rPr>
        <w:t xml:space="preserve"> adresinden </w:t>
      </w:r>
      <w:r w:rsidR="00B975B0">
        <w:rPr>
          <w:rFonts w:ascii="Book Antiqua" w:hAnsi="Book Antiqua"/>
        </w:rPr>
        <w:t xml:space="preserve">3 Haziran 2019 tarihinde </w:t>
      </w:r>
      <w:r w:rsidRPr="00197D3E">
        <w:rPr>
          <w:rFonts w:ascii="Book Antiqua" w:hAnsi="Book Antiqua"/>
        </w:rPr>
        <w:t>alınmıştır.</w:t>
      </w:r>
    </w:p>
    <w:p w14:paraId="5CB21849" w14:textId="375A8655" w:rsidR="00276EA4" w:rsidRDefault="00276EA4" w:rsidP="00BE0CD3">
      <w:pPr>
        <w:rPr>
          <w:rFonts w:ascii="Book Antiqua" w:hAnsi="Book Antiqua"/>
        </w:rPr>
      </w:pPr>
    </w:p>
    <w:p w14:paraId="26E02E3E" w14:textId="1284376A" w:rsidR="00276EA4" w:rsidRPr="00197D3E" w:rsidRDefault="00276EA4" w:rsidP="00BE0CD3">
      <w:pPr>
        <w:rPr>
          <w:rFonts w:ascii="Book Antiqua" w:hAnsi="Book Antiqua"/>
        </w:rPr>
      </w:pPr>
      <w:r>
        <w:rPr>
          <w:rFonts w:ascii="Book Antiqua" w:hAnsi="Book Antiqua"/>
        </w:rPr>
        <w:t xml:space="preserve">ORAN, Baskın, (1971), “Birleşmiş Milletler’de Çin Sorunu: Dün ve Bugün”, </w:t>
      </w:r>
      <w:r w:rsidRPr="00DC13CC">
        <w:rPr>
          <w:rFonts w:ascii="Book Antiqua" w:hAnsi="Book Antiqua"/>
          <w:bCs/>
          <w:i/>
        </w:rPr>
        <w:t>Ankara Üniversitesi Siyasal Bilgiler Fakültesi Dergisi</w:t>
      </w:r>
      <w:r>
        <w:rPr>
          <w:rFonts w:ascii="Book Antiqua" w:hAnsi="Book Antiqua"/>
          <w:bCs/>
        </w:rPr>
        <w:t xml:space="preserve">, </w:t>
      </w:r>
      <w:r w:rsidRPr="00276EA4">
        <w:rPr>
          <w:rFonts w:ascii="Book Antiqua" w:hAnsi="Book Antiqua"/>
        </w:rPr>
        <w:t>Cilt: </w:t>
      </w:r>
      <w:r w:rsidRPr="00276EA4">
        <w:rPr>
          <w:rFonts w:ascii="Book Antiqua" w:hAnsi="Book Antiqua"/>
          <w:bCs/>
        </w:rPr>
        <w:t>26</w:t>
      </w:r>
      <w:r w:rsidRPr="00276EA4">
        <w:rPr>
          <w:rFonts w:ascii="Book Antiqua" w:hAnsi="Book Antiqua"/>
        </w:rPr>
        <w:t> Sayı: </w:t>
      </w:r>
      <w:r w:rsidRPr="00276EA4">
        <w:rPr>
          <w:rFonts w:ascii="Book Antiqua" w:hAnsi="Book Antiqua"/>
          <w:bCs/>
        </w:rPr>
        <w:t>3</w:t>
      </w:r>
      <w:r w:rsidR="00B975B0">
        <w:rPr>
          <w:rFonts w:ascii="Book Antiqua" w:hAnsi="Book Antiqua"/>
          <w:bCs/>
        </w:rPr>
        <w:t>, s. 19 – 35.</w:t>
      </w:r>
    </w:p>
    <w:p w14:paraId="6B1A78F9" w14:textId="77777777" w:rsidR="00FF45BA" w:rsidRPr="00197D3E" w:rsidRDefault="00FF45BA" w:rsidP="003772EB">
      <w:pPr>
        <w:rPr>
          <w:rFonts w:ascii="Book Antiqua" w:hAnsi="Book Antiqua"/>
        </w:rPr>
      </w:pPr>
    </w:p>
    <w:p w14:paraId="719FD8C6" w14:textId="617FF824" w:rsidR="00FF45BA" w:rsidRPr="00197D3E" w:rsidRDefault="00FF45BA" w:rsidP="003772EB">
      <w:pPr>
        <w:rPr>
          <w:rFonts w:ascii="Book Antiqua" w:hAnsi="Book Antiqua"/>
        </w:rPr>
      </w:pPr>
      <w:r w:rsidRPr="00197D3E">
        <w:rPr>
          <w:rFonts w:ascii="Book Antiqua" w:hAnsi="Book Antiqua"/>
        </w:rPr>
        <w:t xml:space="preserve">SETA (2015), “Giriş”, 2015’te Türkiye, </w:t>
      </w:r>
      <w:hyperlink r:id="rId12" w:history="1">
        <w:r w:rsidR="00CE5F64" w:rsidRPr="00197D3E">
          <w:rPr>
            <w:rStyle w:val="Hyperlink"/>
            <w:rFonts w:ascii="Book Antiqua" w:hAnsi="Book Antiqua"/>
          </w:rPr>
          <w:t>http://file.setav.org/Files/Pdf/20160107162718_2015te-turkiye.pdf</w:t>
        </w:r>
      </w:hyperlink>
      <w:r w:rsidR="00CE5F64" w:rsidRPr="00197D3E">
        <w:rPr>
          <w:rFonts w:ascii="Book Antiqua" w:hAnsi="Book Antiqua"/>
        </w:rPr>
        <w:t xml:space="preserve"> adresinden </w:t>
      </w:r>
      <w:r w:rsidR="00F87A96">
        <w:rPr>
          <w:rFonts w:ascii="Book Antiqua" w:hAnsi="Book Antiqua"/>
        </w:rPr>
        <w:t xml:space="preserve">27 Mayıs 2019 tarihinde </w:t>
      </w:r>
      <w:r w:rsidR="00CE5F64" w:rsidRPr="00197D3E">
        <w:rPr>
          <w:rFonts w:ascii="Book Antiqua" w:hAnsi="Book Antiqua"/>
        </w:rPr>
        <w:t>alınmıştır.</w:t>
      </w:r>
    </w:p>
    <w:p w14:paraId="1C4C0890" w14:textId="77777777" w:rsidR="003772EB" w:rsidRPr="00197D3E" w:rsidRDefault="003772EB" w:rsidP="003772EB">
      <w:pPr>
        <w:rPr>
          <w:rFonts w:ascii="Book Antiqua" w:hAnsi="Book Antiqua"/>
        </w:rPr>
      </w:pPr>
    </w:p>
    <w:p w14:paraId="2BF12DB1" w14:textId="77777777" w:rsidR="003772EB" w:rsidRPr="00197D3E" w:rsidRDefault="003772EB" w:rsidP="003772EB">
      <w:pPr>
        <w:rPr>
          <w:rFonts w:ascii="Book Antiqua" w:hAnsi="Book Antiqua"/>
        </w:rPr>
      </w:pPr>
      <w:r w:rsidRPr="00197D3E">
        <w:rPr>
          <w:rFonts w:ascii="Book Antiqua" w:hAnsi="Book Antiqua"/>
        </w:rPr>
        <w:t xml:space="preserve">TEMİZ, K. (2017), “Türkiye – Çin İlişkileri”, </w:t>
      </w:r>
      <w:r w:rsidRPr="00DC13CC">
        <w:rPr>
          <w:rFonts w:ascii="Book Antiqua" w:hAnsi="Book Antiqua"/>
          <w:i/>
        </w:rPr>
        <w:t>SETA Analiz</w:t>
      </w:r>
      <w:r w:rsidRPr="00197D3E">
        <w:rPr>
          <w:rFonts w:ascii="Book Antiqua" w:hAnsi="Book Antiqua"/>
        </w:rPr>
        <w:t xml:space="preserve">, Sayı 196, s. 8 – 9. </w:t>
      </w:r>
    </w:p>
    <w:p w14:paraId="5E72ADAD" w14:textId="77777777" w:rsidR="00D127FB" w:rsidRPr="00197D3E" w:rsidRDefault="00D127FB" w:rsidP="003772EB">
      <w:pPr>
        <w:rPr>
          <w:rFonts w:ascii="Book Antiqua" w:hAnsi="Book Antiqua"/>
        </w:rPr>
      </w:pPr>
    </w:p>
    <w:p w14:paraId="707D9F89" w14:textId="4CFEDB81" w:rsidR="00D127FB" w:rsidRPr="00197D3E" w:rsidRDefault="00D127FB" w:rsidP="003772EB">
      <w:pPr>
        <w:rPr>
          <w:rFonts w:ascii="Book Antiqua" w:hAnsi="Book Antiqua"/>
        </w:rPr>
      </w:pPr>
      <w:r w:rsidRPr="00197D3E">
        <w:rPr>
          <w:rFonts w:ascii="Book Antiqua" w:hAnsi="Book Antiqua"/>
        </w:rPr>
        <w:t xml:space="preserve">YÜKSEL, Okan, (2011), “12 Eylül 1980’den Günümüze Türkiye”, Politik Akademi, </w:t>
      </w:r>
      <w:hyperlink r:id="rId13" w:history="1">
        <w:r w:rsidRPr="00197D3E">
          <w:rPr>
            <w:rStyle w:val="Hyperlink"/>
            <w:rFonts w:ascii="Book Antiqua" w:hAnsi="Book Antiqua"/>
          </w:rPr>
          <w:t>https://politikakademi.org/2011/09/12-eylul-1980den-gunumuze-turkiye/</w:t>
        </w:r>
      </w:hyperlink>
      <w:r w:rsidRPr="00197D3E">
        <w:rPr>
          <w:rFonts w:ascii="Book Antiqua" w:hAnsi="Book Antiqua"/>
        </w:rPr>
        <w:t xml:space="preserve"> adresinden </w:t>
      </w:r>
      <w:r w:rsidR="00F87A96">
        <w:rPr>
          <w:rFonts w:ascii="Book Antiqua" w:hAnsi="Book Antiqua"/>
        </w:rPr>
        <w:t xml:space="preserve">1 Haziran 2019 tarihinde </w:t>
      </w:r>
      <w:r w:rsidRPr="00197D3E">
        <w:rPr>
          <w:rFonts w:ascii="Book Antiqua" w:hAnsi="Book Antiqua"/>
        </w:rPr>
        <w:t xml:space="preserve">alınmıştır. </w:t>
      </w:r>
    </w:p>
    <w:p w14:paraId="1E5E34DF" w14:textId="77777777" w:rsidR="00D127FB" w:rsidRPr="00197D3E" w:rsidRDefault="00D127FB" w:rsidP="003772EB">
      <w:pPr>
        <w:rPr>
          <w:rFonts w:ascii="Book Antiqua" w:hAnsi="Book Antiqua"/>
        </w:rPr>
      </w:pPr>
    </w:p>
    <w:p w14:paraId="1F1F0A48" w14:textId="77777777" w:rsidR="00D127FB" w:rsidRPr="00197D3E" w:rsidRDefault="00D127FB" w:rsidP="003772EB">
      <w:pPr>
        <w:rPr>
          <w:rFonts w:ascii="Book Antiqua" w:hAnsi="Book Antiqua"/>
          <w:b/>
        </w:rPr>
      </w:pPr>
      <w:r w:rsidRPr="00197D3E">
        <w:rPr>
          <w:rFonts w:ascii="Book Antiqua" w:hAnsi="Book Antiqua"/>
          <w:b/>
        </w:rPr>
        <w:t>Meclis Tutanakları</w:t>
      </w:r>
    </w:p>
    <w:p w14:paraId="04DA39A3" w14:textId="77777777" w:rsidR="003772EB" w:rsidRPr="00197D3E" w:rsidRDefault="003772EB" w:rsidP="003772EB">
      <w:pPr>
        <w:rPr>
          <w:rFonts w:ascii="Book Antiqua" w:hAnsi="Book Antiqua"/>
        </w:rPr>
      </w:pPr>
    </w:p>
    <w:p w14:paraId="42E1CEA6" w14:textId="1CAC6C7B" w:rsidR="003772EB" w:rsidRPr="00197D3E" w:rsidRDefault="003772EB" w:rsidP="003772EB">
      <w:pPr>
        <w:rPr>
          <w:rFonts w:ascii="Book Antiqua" w:hAnsi="Book Antiqua"/>
        </w:rPr>
      </w:pPr>
      <w:r w:rsidRPr="00197D3E">
        <w:rPr>
          <w:rFonts w:ascii="Book Antiqua" w:hAnsi="Book Antiqua"/>
        </w:rPr>
        <w:t xml:space="preserve">TBMM Tutanak (1999/1), 21. Dönem, 1 Yasama Yılı, 30. Birleşim, 7 Temmuz 1999, s. 19, </w:t>
      </w:r>
      <w:hyperlink r:id="rId14" w:history="1">
        <w:r w:rsidRPr="00197D3E">
          <w:rPr>
            <w:rStyle w:val="Hyperlink"/>
            <w:rFonts w:ascii="Book Antiqua" w:hAnsi="Book Antiqua"/>
          </w:rPr>
          <w:t>https://www.tbmm.gov.tr/develop/owa/tutanak_sd.birlesim_baslangic?P4=1092&amp;P5=B&amp;PAGE1=19&amp;PAGE2=&amp;web_user_id=17640487</w:t>
        </w:r>
      </w:hyperlink>
      <w:r w:rsidRPr="00197D3E">
        <w:rPr>
          <w:rFonts w:ascii="Book Antiqua" w:hAnsi="Book Antiqua"/>
        </w:rPr>
        <w:t xml:space="preserve"> adresinden</w:t>
      </w:r>
      <w:r w:rsidR="00F87A96">
        <w:rPr>
          <w:rFonts w:ascii="Book Antiqua" w:hAnsi="Book Antiqua"/>
        </w:rPr>
        <w:t xml:space="preserve"> 15 Nisan 2019 tarihinde</w:t>
      </w:r>
      <w:r w:rsidRPr="00197D3E">
        <w:rPr>
          <w:rFonts w:ascii="Book Antiqua" w:hAnsi="Book Antiqua"/>
        </w:rPr>
        <w:t xml:space="preserve"> alınmıştır. </w:t>
      </w:r>
    </w:p>
    <w:p w14:paraId="6BC18520" w14:textId="77777777" w:rsidR="003772EB" w:rsidRPr="00197D3E" w:rsidRDefault="003772EB" w:rsidP="003772EB">
      <w:pPr>
        <w:rPr>
          <w:rFonts w:ascii="Book Antiqua" w:hAnsi="Book Antiqua"/>
        </w:rPr>
      </w:pPr>
    </w:p>
    <w:p w14:paraId="7A1D201F" w14:textId="7DD7D173" w:rsidR="003772EB" w:rsidRPr="00197D3E" w:rsidRDefault="003772EB" w:rsidP="003772EB">
      <w:pPr>
        <w:rPr>
          <w:rFonts w:ascii="Book Antiqua" w:hAnsi="Book Antiqua"/>
        </w:rPr>
      </w:pPr>
      <w:r w:rsidRPr="00197D3E">
        <w:rPr>
          <w:rFonts w:ascii="Book Antiqua" w:hAnsi="Book Antiqua"/>
        </w:rPr>
        <w:t xml:space="preserve">TBMM Tutanak (1999/2), 21. Dönem, 2. Yasama Yılı, 40. Birleşim, 22 Aralık 1999, s.68, </w:t>
      </w:r>
      <w:hyperlink r:id="rId15" w:history="1">
        <w:r w:rsidRPr="00197D3E">
          <w:rPr>
            <w:rStyle w:val="Hyperlink"/>
            <w:rFonts w:ascii="Book Antiqua" w:hAnsi="Book Antiqua"/>
          </w:rPr>
          <w:t>https://www.tbmm.gov.tr/develop/owa/tutanak_sd.birlesim_baslangic?P4=2352&amp;P5=B&amp;PAGE1=69&amp;PAGE2=&amp;web_user_id=17640484</w:t>
        </w:r>
      </w:hyperlink>
      <w:r w:rsidRPr="00197D3E">
        <w:rPr>
          <w:rFonts w:ascii="Book Antiqua" w:hAnsi="Book Antiqua"/>
        </w:rPr>
        <w:t xml:space="preserve"> adresinden </w:t>
      </w:r>
      <w:r w:rsidR="00F87A96">
        <w:rPr>
          <w:rFonts w:ascii="Book Antiqua" w:hAnsi="Book Antiqua"/>
        </w:rPr>
        <w:t>15 Nisan 2019 tarihinde</w:t>
      </w:r>
      <w:r w:rsidR="00F87A96" w:rsidRPr="00197D3E">
        <w:rPr>
          <w:rFonts w:ascii="Book Antiqua" w:hAnsi="Book Antiqua"/>
        </w:rPr>
        <w:t xml:space="preserve"> </w:t>
      </w:r>
      <w:r w:rsidRPr="00197D3E">
        <w:rPr>
          <w:rFonts w:ascii="Book Antiqua" w:hAnsi="Book Antiqua"/>
        </w:rPr>
        <w:t xml:space="preserve">alınmıştır. </w:t>
      </w:r>
    </w:p>
    <w:p w14:paraId="4A663D12" w14:textId="77777777" w:rsidR="003772EB" w:rsidRPr="00197D3E" w:rsidRDefault="003772EB" w:rsidP="003772EB">
      <w:pPr>
        <w:rPr>
          <w:rFonts w:ascii="Book Antiqua" w:hAnsi="Book Antiqua"/>
        </w:rPr>
      </w:pPr>
    </w:p>
    <w:p w14:paraId="4F41C676" w14:textId="04B2D6BB" w:rsidR="003772EB" w:rsidRPr="00197D3E" w:rsidRDefault="003772EB" w:rsidP="003772EB">
      <w:pPr>
        <w:rPr>
          <w:rFonts w:ascii="Book Antiqua" w:hAnsi="Book Antiqua"/>
        </w:rPr>
      </w:pPr>
      <w:r w:rsidRPr="00197D3E">
        <w:rPr>
          <w:rFonts w:ascii="Book Antiqua" w:hAnsi="Book Antiqua"/>
        </w:rPr>
        <w:t xml:space="preserve">TBMM Tutanak (1999/3), 21. Dönem, 1. Yasama Yılı, 11. Birleşim, 4 Haziran 1999, s. 15, </w:t>
      </w:r>
      <w:hyperlink r:id="rId16" w:history="1">
        <w:r w:rsidRPr="00197D3E">
          <w:rPr>
            <w:rStyle w:val="Hyperlink"/>
            <w:rFonts w:ascii="Book Antiqua" w:hAnsi="Book Antiqua"/>
          </w:rPr>
          <w:t>https://www.tbmm.gov.tr/develop/owa/tutanak_sd.birlesim_baslangic?P4=797&amp;P5=B&amp;PAGE1=15&amp;PAGE2=&amp;web_user_id=17640304</w:t>
        </w:r>
      </w:hyperlink>
      <w:r w:rsidRPr="00197D3E">
        <w:rPr>
          <w:rFonts w:ascii="Book Antiqua" w:hAnsi="Book Antiqua"/>
        </w:rPr>
        <w:t xml:space="preserve"> adresinden</w:t>
      </w:r>
      <w:r w:rsidR="00F87A96">
        <w:rPr>
          <w:rFonts w:ascii="Book Antiqua" w:hAnsi="Book Antiqua"/>
        </w:rPr>
        <w:t xml:space="preserve"> 15 Nisan 2019 tarihinde</w:t>
      </w:r>
      <w:r w:rsidRPr="00197D3E">
        <w:rPr>
          <w:rFonts w:ascii="Book Antiqua" w:hAnsi="Book Antiqua"/>
        </w:rPr>
        <w:t xml:space="preserve"> alınmıştır.</w:t>
      </w:r>
    </w:p>
    <w:p w14:paraId="29677E6D" w14:textId="77777777" w:rsidR="003772EB" w:rsidRPr="00197D3E" w:rsidRDefault="003772EB" w:rsidP="003772EB">
      <w:pPr>
        <w:rPr>
          <w:rFonts w:ascii="Book Antiqua" w:hAnsi="Book Antiqua"/>
        </w:rPr>
      </w:pPr>
    </w:p>
    <w:p w14:paraId="0269E21C" w14:textId="661670B4" w:rsidR="003772EB" w:rsidRPr="00197D3E" w:rsidRDefault="003772EB" w:rsidP="003772EB">
      <w:pPr>
        <w:rPr>
          <w:rFonts w:ascii="Book Antiqua" w:hAnsi="Book Antiqua"/>
        </w:rPr>
      </w:pPr>
      <w:r w:rsidRPr="00197D3E">
        <w:rPr>
          <w:rFonts w:ascii="Book Antiqua" w:hAnsi="Book Antiqua"/>
        </w:rPr>
        <w:t xml:space="preserve">TBMM Tutanak (2000/1), 21. Dönem, 2. Yasama Yılı, 105. Birleşim, 6 Haziran 2000, s. 67, </w:t>
      </w:r>
      <w:hyperlink r:id="rId17" w:history="1">
        <w:r w:rsidRPr="00197D3E">
          <w:rPr>
            <w:rStyle w:val="Hyperlink"/>
            <w:rFonts w:ascii="Book Antiqua" w:hAnsi="Book Antiqua"/>
          </w:rPr>
          <w:t>https://www.tbmm.gov.tr/develop/owa/tutanak_sd.birlesim_baslangic?P4=3446&amp;P5=B&amp;PAGE1=67&amp;PAGE2=&amp;web_user_id=17640304</w:t>
        </w:r>
      </w:hyperlink>
      <w:r w:rsidRPr="00197D3E">
        <w:rPr>
          <w:rFonts w:ascii="Book Antiqua" w:hAnsi="Book Antiqua"/>
        </w:rPr>
        <w:t xml:space="preserve"> adresinden</w:t>
      </w:r>
      <w:r w:rsidR="00F87A96">
        <w:rPr>
          <w:rFonts w:ascii="Book Antiqua" w:hAnsi="Book Antiqua"/>
        </w:rPr>
        <w:t xml:space="preserve"> 15 Nisan 2019 tarihinde</w:t>
      </w:r>
      <w:r w:rsidRPr="00197D3E">
        <w:rPr>
          <w:rFonts w:ascii="Book Antiqua" w:hAnsi="Book Antiqua"/>
        </w:rPr>
        <w:t xml:space="preserve"> alınmıştır. </w:t>
      </w:r>
    </w:p>
    <w:p w14:paraId="3313FCBA" w14:textId="77777777" w:rsidR="003772EB" w:rsidRPr="00197D3E" w:rsidRDefault="003772EB" w:rsidP="003772EB">
      <w:pPr>
        <w:rPr>
          <w:rFonts w:ascii="Book Antiqua" w:hAnsi="Book Antiqua"/>
        </w:rPr>
      </w:pPr>
    </w:p>
    <w:p w14:paraId="20D33A06" w14:textId="27C33828" w:rsidR="003772EB" w:rsidRPr="00197D3E" w:rsidRDefault="003772EB" w:rsidP="003772EB">
      <w:pPr>
        <w:rPr>
          <w:rFonts w:ascii="Book Antiqua" w:hAnsi="Book Antiqua"/>
        </w:rPr>
      </w:pPr>
      <w:r w:rsidRPr="00197D3E">
        <w:rPr>
          <w:rFonts w:ascii="Book Antiqua" w:hAnsi="Book Antiqua"/>
        </w:rPr>
        <w:t xml:space="preserve">TBMM Tutanak (2000/2), 21. Dönem, 2. Yasama Yılı, 82. Birleşim, 18 Nisan 2000,  </w:t>
      </w:r>
      <w:hyperlink r:id="rId18" w:history="1">
        <w:r w:rsidRPr="00197D3E">
          <w:rPr>
            <w:rStyle w:val="Hyperlink"/>
            <w:rFonts w:ascii="Book Antiqua" w:hAnsi="Book Antiqua"/>
          </w:rPr>
          <w:t>https://www.tbmm.gov.tr/develop/owa/tutanak_sd.birlesim_baslangic?P4=3083&amp;P5=B&amp;PAGE1=8&amp;PAGE2=&amp;web_user_id=17640304</w:t>
        </w:r>
      </w:hyperlink>
      <w:r w:rsidRPr="00197D3E">
        <w:rPr>
          <w:rFonts w:ascii="Book Antiqua" w:hAnsi="Book Antiqua"/>
        </w:rPr>
        <w:t xml:space="preserve"> adresinden</w:t>
      </w:r>
      <w:r w:rsidR="00F87A96">
        <w:rPr>
          <w:rFonts w:ascii="Book Antiqua" w:hAnsi="Book Antiqua"/>
        </w:rPr>
        <w:t xml:space="preserve"> 27 Nisan 2019 tarihinde</w:t>
      </w:r>
      <w:r w:rsidRPr="00197D3E">
        <w:rPr>
          <w:rFonts w:ascii="Book Antiqua" w:hAnsi="Book Antiqua"/>
        </w:rPr>
        <w:t xml:space="preserve"> alınmıştır. </w:t>
      </w:r>
    </w:p>
    <w:p w14:paraId="6265C97A" w14:textId="77777777" w:rsidR="003772EB" w:rsidRPr="00197D3E" w:rsidRDefault="003772EB" w:rsidP="003772EB">
      <w:pPr>
        <w:rPr>
          <w:rFonts w:ascii="Book Antiqua" w:hAnsi="Book Antiqua"/>
        </w:rPr>
      </w:pPr>
    </w:p>
    <w:p w14:paraId="75EF2A3A" w14:textId="03B9ACD4" w:rsidR="003772EB" w:rsidRPr="00197D3E" w:rsidRDefault="003772EB" w:rsidP="003772EB">
      <w:pPr>
        <w:rPr>
          <w:rFonts w:ascii="Book Antiqua" w:hAnsi="Book Antiqua"/>
        </w:rPr>
      </w:pPr>
      <w:r w:rsidRPr="00197D3E">
        <w:rPr>
          <w:rFonts w:ascii="Book Antiqua" w:hAnsi="Book Antiqua"/>
        </w:rPr>
        <w:t xml:space="preserve">TBMM Tutanak (2000/3), 21. Dönem, 2. Yasama Yılı, 83. Birleşim, 19 Nisan 2000, s. 8 – 9, </w:t>
      </w:r>
      <w:hyperlink r:id="rId19" w:history="1">
        <w:r w:rsidRPr="00197D3E">
          <w:rPr>
            <w:rStyle w:val="Hyperlink"/>
            <w:rFonts w:ascii="Book Antiqua" w:hAnsi="Book Antiqua"/>
          </w:rPr>
          <w:t>https://www.tbmm.gov.tr/develop/owa/tutanak_sd.birlesim_baslangic?P4=2982&amp;P5=B&amp;PAGE1=8&amp;PAGE2=&amp;web_user_id=17640372</w:t>
        </w:r>
      </w:hyperlink>
      <w:r w:rsidRPr="00197D3E">
        <w:rPr>
          <w:rFonts w:ascii="Book Antiqua" w:hAnsi="Book Antiqua"/>
        </w:rPr>
        <w:t xml:space="preserve"> adresinden </w:t>
      </w:r>
      <w:r w:rsidR="00F87A96">
        <w:rPr>
          <w:rFonts w:ascii="Book Antiqua" w:hAnsi="Book Antiqua"/>
        </w:rPr>
        <w:t xml:space="preserve">27 Nisan 2019 tarihinde </w:t>
      </w:r>
      <w:r w:rsidRPr="00197D3E">
        <w:rPr>
          <w:rFonts w:ascii="Book Antiqua" w:hAnsi="Book Antiqua"/>
        </w:rPr>
        <w:t xml:space="preserve">alınmıştır. </w:t>
      </w:r>
    </w:p>
    <w:p w14:paraId="7333FC43" w14:textId="77777777" w:rsidR="003772EB" w:rsidRPr="00197D3E" w:rsidRDefault="003772EB" w:rsidP="003772EB">
      <w:pPr>
        <w:rPr>
          <w:rFonts w:ascii="Book Antiqua" w:hAnsi="Book Antiqua"/>
        </w:rPr>
      </w:pPr>
    </w:p>
    <w:p w14:paraId="2C6186A9" w14:textId="6B147DD6" w:rsidR="003772EB" w:rsidRPr="00197D3E" w:rsidRDefault="003772EB" w:rsidP="003772EB">
      <w:pPr>
        <w:rPr>
          <w:rFonts w:ascii="Book Antiqua" w:hAnsi="Book Antiqua"/>
        </w:rPr>
      </w:pPr>
      <w:r w:rsidRPr="00197D3E">
        <w:rPr>
          <w:rFonts w:ascii="Book Antiqua" w:hAnsi="Book Antiqua"/>
        </w:rPr>
        <w:t xml:space="preserve">TBMM Tutanak (2000/4), 21. Dönem, 3. Yasama Yılı, 37. Birleşim, 20 Aralık 2000, s. 21, </w:t>
      </w:r>
      <w:hyperlink r:id="rId20" w:history="1">
        <w:r w:rsidRPr="00197D3E">
          <w:rPr>
            <w:rStyle w:val="Hyperlink"/>
            <w:rFonts w:ascii="Book Antiqua" w:hAnsi="Book Antiqua"/>
          </w:rPr>
          <w:t>https://www.tbmm.gov.tr/develop/owa/tutanak_sd.birlesim_baslangic?P4=4481&amp;P5=B&amp;PAGE1=21&amp;PAGE2=&amp;web_user_id=17640376</w:t>
        </w:r>
      </w:hyperlink>
      <w:r w:rsidRPr="00197D3E">
        <w:rPr>
          <w:rFonts w:ascii="Book Antiqua" w:hAnsi="Book Antiqua"/>
        </w:rPr>
        <w:t xml:space="preserve"> adresinden</w:t>
      </w:r>
      <w:r w:rsidR="00F87A96">
        <w:rPr>
          <w:rFonts w:ascii="Book Antiqua" w:hAnsi="Book Antiqua"/>
        </w:rPr>
        <w:t xml:space="preserve"> 27 Nisan 2019 tarihinde</w:t>
      </w:r>
      <w:r w:rsidRPr="00197D3E">
        <w:rPr>
          <w:rFonts w:ascii="Book Antiqua" w:hAnsi="Book Antiqua"/>
        </w:rPr>
        <w:t xml:space="preserve"> alınmıştır. </w:t>
      </w:r>
    </w:p>
    <w:p w14:paraId="3477BFA9" w14:textId="77777777" w:rsidR="003772EB" w:rsidRPr="00197D3E" w:rsidRDefault="003772EB" w:rsidP="003772EB">
      <w:pPr>
        <w:rPr>
          <w:rFonts w:ascii="Book Antiqua" w:hAnsi="Book Antiqua"/>
        </w:rPr>
      </w:pPr>
    </w:p>
    <w:p w14:paraId="71008E0F" w14:textId="1FD77A49" w:rsidR="003772EB" w:rsidRPr="00197D3E" w:rsidRDefault="003772EB" w:rsidP="003772EB">
      <w:pPr>
        <w:rPr>
          <w:rFonts w:ascii="Book Antiqua" w:hAnsi="Book Antiqua"/>
        </w:rPr>
      </w:pPr>
      <w:r w:rsidRPr="00197D3E">
        <w:rPr>
          <w:rFonts w:ascii="Book Antiqua" w:hAnsi="Book Antiqua"/>
        </w:rPr>
        <w:t xml:space="preserve">TBMM Tutanak (2001/1), 21. Dönem, 4. Yasama Yılı, 1. Birleşim, 1 Ekim 2001, s. 12, </w:t>
      </w:r>
      <w:hyperlink r:id="rId21" w:history="1">
        <w:r w:rsidRPr="00197D3E">
          <w:rPr>
            <w:rStyle w:val="Hyperlink"/>
            <w:rFonts w:ascii="Book Antiqua" w:hAnsi="Book Antiqua"/>
          </w:rPr>
          <w:t>https://www.tbmm.gov.tr/develop/owa/tutanak_sd.birlesim_baslangic?P4=6064&amp;P5=B&amp;PAGE1=12&amp;PAGE2=&amp;web_user_id=17640304</w:t>
        </w:r>
      </w:hyperlink>
      <w:r w:rsidRPr="00197D3E">
        <w:rPr>
          <w:rFonts w:ascii="Book Antiqua" w:hAnsi="Book Antiqua"/>
        </w:rPr>
        <w:t xml:space="preserve"> adresinden</w:t>
      </w:r>
      <w:r w:rsidR="00F87A96">
        <w:rPr>
          <w:rFonts w:ascii="Book Antiqua" w:hAnsi="Book Antiqua"/>
        </w:rPr>
        <w:t xml:space="preserve"> 27 Nisan 2019 tarihinde</w:t>
      </w:r>
      <w:r w:rsidRPr="00197D3E">
        <w:rPr>
          <w:rFonts w:ascii="Book Antiqua" w:hAnsi="Book Antiqua"/>
        </w:rPr>
        <w:t xml:space="preserve"> alınmıştır. </w:t>
      </w:r>
    </w:p>
    <w:p w14:paraId="3D56C338" w14:textId="77777777" w:rsidR="003772EB" w:rsidRPr="00197D3E" w:rsidRDefault="003772EB" w:rsidP="003772EB">
      <w:pPr>
        <w:rPr>
          <w:rFonts w:ascii="Book Antiqua" w:hAnsi="Book Antiqua"/>
        </w:rPr>
      </w:pPr>
    </w:p>
    <w:p w14:paraId="448C193B" w14:textId="13E7FF06" w:rsidR="003772EB" w:rsidRPr="00197D3E" w:rsidRDefault="003772EB" w:rsidP="003772EB">
      <w:pPr>
        <w:rPr>
          <w:rFonts w:ascii="Book Antiqua" w:hAnsi="Book Antiqua"/>
        </w:rPr>
      </w:pPr>
      <w:r w:rsidRPr="00197D3E">
        <w:rPr>
          <w:rFonts w:ascii="Book Antiqua" w:hAnsi="Book Antiqua"/>
        </w:rPr>
        <w:t xml:space="preserve">TBMM Tutanak (2001/2), 21. Dönem, 4. Yasama Yılı, 32. Birleşim, 6 Aralık 2001, s. 40 – 41, </w:t>
      </w:r>
      <w:hyperlink r:id="rId22" w:history="1">
        <w:r w:rsidRPr="00197D3E">
          <w:rPr>
            <w:rStyle w:val="Hyperlink"/>
            <w:rFonts w:ascii="Book Antiqua" w:hAnsi="Book Antiqua"/>
          </w:rPr>
          <w:t>https://www.tbmm.gov.tr/develop/owa/tutanak_sd.birlesim_baslangic?P4=6608&amp;P5=B&amp;PAGE1=40&amp;PAGE2=&amp;web_user_id=17640440</w:t>
        </w:r>
      </w:hyperlink>
      <w:r w:rsidRPr="00197D3E">
        <w:rPr>
          <w:rFonts w:ascii="Book Antiqua" w:hAnsi="Book Antiqua"/>
        </w:rPr>
        <w:t xml:space="preserve"> adresinden</w:t>
      </w:r>
      <w:r w:rsidR="00F87A96">
        <w:rPr>
          <w:rFonts w:ascii="Book Antiqua" w:hAnsi="Book Antiqua"/>
        </w:rPr>
        <w:t xml:space="preserve"> 27 Nisan 2019 tarihinde</w:t>
      </w:r>
      <w:r w:rsidRPr="00197D3E">
        <w:rPr>
          <w:rFonts w:ascii="Book Antiqua" w:hAnsi="Book Antiqua"/>
        </w:rPr>
        <w:t xml:space="preserve"> alınmıştır. </w:t>
      </w:r>
    </w:p>
    <w:p w14:paraId="4DB0B6C3" w14:textId="77777777" w:rsidR="003772EB" w:rsidRPr="00197D3E" w:rsidRDefault="003772EB" w:rsidP="003772EB">
      <w:pPr>
        <w:rPr>
          <w:rFonts w:ascii="Book Antiqua" w:hAnsi="Book Antiqua"/>
        </w:rPr>
      </w:pPr>
    </w:p>
    <w:p w14:paraId="0F6037E0" w14:textId="2FB35F18" w:rsidR="003772EB" w:rsidRPr="00197D3E" w:rsidRDefault="003772EB" w:rsidP="003772EB">
      <w:pPr>
        <w:rPr>
          <w:rFonts w:ascii="Book Antiqua" w:hAnsi="Book Antiqua"/>
        </w:rPr>
      </w:pPr>
      <w:r w:rsidRPr="00197D3E">
        <w:rPr>
          <w:rFonts w:ascii="Book Antiqua" w:hAnsi="Book Antiqua"/>
        </w:rPr>
        <w:t xml:space="preserve">TBMM Tutanak (2001/3), 21. Dönem, 4. Yasama Yılı, 22. Birleşim, 20 Kasım 2001, s. 27 – 28, </w:t>
      </w:r>
      <w:hyperlink r:id="rId23" w:history="1">
        <w:r w:rsidRPr="00197D3E">
          <w:rPr>
            <w:rStyle w:val="Hyperlink"/>
            <w:rFonts w:ascii="Book Antiqua" w:hAnsi="Book Antiqua"/>
          </w:rPr>
          <w:t>https://www.tbmm.gov.tr/develop/owa/tutanak_sd.birlesim_baslangic?P4=6408&amp;P5=B&amp;PAGE1=27&amp;PAGE2=&amp;web_user_id=17640463</w:t>
        </w:r>
      </w:hyperlink>
      <w:r w:rsidRPr="00197D3E">
        <w:rPr>
          <w:rFonts w:ascii="Book Antiqua" w:hAnsi="Book Antiqua"/>
        </w:rPr>
        <w:t xml:space="preserve"> adresinden</w:t>
      </w:r>
      <w:r w:rsidR="00F87A96">
        <w:rPr>
          <w:rFonts w:ascii="Book Antiqua" w:hAnsi="Book Antiqua"/>
        </w:rPr>
        <w:t xml:space="preserve"> 3 Mayıs 2019 tarihinde</w:t>
      </w:r>
      <w:r w:rsidRPr="00197D3E">
        <w:rPr>
          <w:rFonts w:ascii="Book Antiqua" w:hAnsi="Book Antiqua"/>
        </w:rPr>
        <w:t xml:space="preserve"> alınmıştır. </w:t>
      </w:r>
    </w:p>
    <w:p w14:paraId="794C4877" w14:textId="77777777" w:rsidR="003772EB" w:rsidRPr="00197D3E" w:rsidRDefault="003772EB" w:rsidP="003772EB">
      <w:pPr>
        <w:rPr>
          <w:rFonts w:ascii="Book Antiqua" w:hAnsi="Book Antiqua"/>
        </w:rPr>
      </w:pPr>
    </w:p>
    <w:p w14:paraId="7E84F0FE" w14:textId="1E8846D5" w:rsidR="003772EB" w:rsidRPr="00197D3E" w:rsidRDefault="003772EB" w:rsidP="003772EB">
      <w:pPr>
        <w:rPr>
          <w:rFonts w:ascii="Book Antiqua" w:hAnsi="Book Antiqua"/>
        </w:rPr>
      </w:pPr>
      <w:r w:rsidRPr="00197D3E">
        <w:rPr>
          <w:rFonts w:ascii="Book Antiqua" w:hAnsi="Book Antiqua"/>
        </w:rPr>
        <w:t xml:space="preserve">TBMM Tutanak (2001/4), 21. Dönem, 4. Yasama Yılı, 35. Birleşim, 9 Aralık 2001, </w:t>
      </w:r>
      <w:hyperlink r:id="rId24" w:history="1">
        <w:r w:rsidRPr="00197D3E">
          <w:rPr>
            <w:rStyle w:val="Hyperlink"/>
            <w:rFonts w:ascii="Book Antiqua" w:hAnsi="Book Antiqua"/>
          </w:rPr>
          <w:t>https://www.tbmm.gov.tr/develop/owa/tutanak_sd.birlesim_baslangic?P4=6668&amp;P5=B&amp;PAGE1=101&amp;PAGE2=&amp;web_user_id=17640474</w:t>
        </w:r>
      </w:hyperlink>
      <w:r w:rsidRPr="00197D3E">
        <w:rPr>
          <w:rFonts w:ascii="Book Antiqua" w:hAnsi="Book Antiqua"/>
        </w:rPr>
        <w:t xml:space="preserve"> adresinden</w:t>
      </w:r>
      <w:r w:rsidR="00F87A96">
        <w:rPr>
          <w:rFonts w:ascii="Book Antiqua" w:hAnsi="Book Antiqua"/>
        </w:rPr>
        <w:t xml:space="preserve"> 3 Mayıs 2019 tarihinde</w:t>
      </w:r>
      <w:r w:rsidRPr="00197D3E">
        <w:rPr>
          <w:rFonts w:ascii="Book Antiqua" w:hAnsi="Book Antiqua"/>
        </w:rPr>
        <w:t xml:space="preserve"> alınmıştır. </w:t>
      </w:r>
    </w:p>
    <w:p w14:paraId="4D1E328A" w14:textId="77777777" w:rsidR="003772EB" w:rsidRPr="00197D3E" w:rsidRDefault="003772EB" w:rsidP="003772EB">
      <w:pPr>
        <w:rPr>
          <w:rFonts w:ascii="Book Antiqua" w:hAnsi="Book Antiqua"/>
        </w:rPr>
      </w:pPr>
    </w:p>
    <w:p w14:paraId="1A85B220" w14:textId="6B63DE1F" w:rsidR="003772EB" w:rsidRPr="00197D3E" w:rsidRDefault="003772EB" w:rsidP="003772EB">
      <w:pPr>
        <w:rPr>
          <w:rFonts w:ascii="Book Antiqua" w:hAnsi="Book Antiqua"/>
        </w:rPr>
      </w:pPr>
      <w:r w:rsidRPr="00197D3E">
        <w:rPr>
          <w:rFonts w:ascii="Book Antiqua" w:hAnsi="Book Antiqua"/>
        </w:rPr>
        <w:t xml:space="preserve">TBMM Tutanak (2001/5), 21. Dönem, 4. Yasama Yılı, 31. Birleşim, 5 Aralık 2001, s. 97 - 98, </w:t>
      </w:r>
      <w:hyperlink r:id="rId25" w:history="1">
        <w:r w:rsidRPr="00197D3E">
          <w:rPr>
            <w:rStyle w:val="Hyperlink"/>
            <w:rFonts w:ascii="Book Antiqua" w:hAnsi="Book Antiqua"/>
          </w:rPr>
          <w:t>https://www.tbmm.gov.tr/develop/owa/tutanak_sd.birlesim_baslangic?P4=6588&amp;P5=B&amp;PAGE1=97&amp;PAGE2=&amp;web_user_id=17640491</w:t>
        </w:r>
      </w:hyperlink>
      <w:r w:rsidRPr="00197D3E">
        <w:rPr>
          <w:rFonts w:ascii="Book Antiqua" w:hAnsi="Book Antiqua"/>
        </w:rPr>
        <w:t xml:space="preserve"> adresinden</w:t>
      </w:r>
      <w:r w:rsidR="00F87A96">
        <w:rPr>
          <w:rFonts w:ascii="Book Antiqua" w:hAnsi="Book Antiqua"/>
        </w:rPr>
        <w:t xml:space="preserve"> 3 Mayıs 2019 tarihinde</w:t>
      </w:r>
      <w:r w:rsidRPr="00197D3E">
        <w:rPr>
          <w:rFonts w:ascii="Book Antiqua" w:hAnsi="Book Antiqua"/>
        </w:rPr>
        <w:t xml:space="preserve"> alınmıştır. </w:t>
      </w:r>
    </w:p>
    <w:p w14:paraId="160F2EE0" w14:textId="77777777" w:rsidR="003772EB" w:rsidRPr="00197D3E" w:rsidRDefault="003772EB" w:rsidP="003772EB">
      <w:pPr>
        <w:rPr>
          <w:rFonts w:ascii="Book Antiqua" w:hAnsi="Book Antiqua"/>
        </w:rPr>
      </w:pPr>
    </w:p>
    <w:p w14:paraId="5F85F228" w14:textId="3A69879A" w:rsidR="003772EB" w:rsidRPr="00197D3E" w:rsidRDefault="003772EB" w:rsidP="003772EB">
      <w:pPr>
        <w:rPr>
          <w:rFonts w:ascii="Book Antiqua" w:hAnsi="Book Antiqua"/>
        </w:rPr>
      </w:pPr>
      <w:r w:rsidRPr="00197D3E">
        <w:rPr>
          <w:rFonts w:ascii="Book Antiqua" w:hAnsi="Book Antiqua"/>
        </w:rPr>
        <w:t xml:space="preserve">TBMM Soru Önergesi (2002/1), 21. Dönem, 4. Yasama Yılı, 6/1912 Esas Numarası, </w:t>
      </w:r>
      <w:hyperlink r:id="rId26" w:history="1">
        <w:r w:rsidRPr="00197D3E">
          <w:rPr>
            <w:rStyle w:val="Hyperlink"/>
            <w:rFonts w:ascii="Book Antiqua" w:hAnsi="Book Antiqua"/>
          </w:rPr>
          <w:t>https://www.tbmm.gov.tr/develop/owa/yazili_sozlu_soru_gd.onerge_bilgileri?kanunlar_sira_no=21512</w:t>
        </w:r>
      </w:hyperlink>
      <w:r w:rsidRPr="00197D3E">
        <w:rPr>
          <w:rFonts w:ascii="Book Antiqua" w:hAnsi="Book Antiqua"/>
        </w:rPr>
        <w:t xml:space="preserve"> adresinden</w:t>
      </w:r>
      <w:r w:rsidR="00F87A96">
        <w:rPr>
          <w:rFonts w:ascii="Book Antiqua" w:hAnsi="Book Antiqua"/>
        </w:rPr>
        <w:t xml:space="preserve"> 3 Mayıs 2019 tarihinde</w:t>
      </w:r>
      <w:r w:rsidRPr="00197D3E">
        <w:rPr>
          <w:rFonts w:ascii="Book Antiqua" w:hAnsi="Book Antiqua"/>
        </w:rPr>
        <w:t xml:space="preserve"> alınmıştır. </w:t>
      </w:r>
    </w:p>
    <w:p w14:paraId="30A7DDDF" w14:textId="77777777" w:rsidR="003772EB" w:rsidRPr="00197D3E" w:rsidRDefault="003772EB" w:rsidP="003772EB">
      <w:pPr>
        <w:rPr>
          <w:rFonts w:ascii="Book Antiqua" w:hAnsi="Book Antiqua"/>
        </w:rPr>
      </w:pPr>
    </w:p>
    <w:p w14:paraId="32F778B9" w14:textId="5C26A372" w:rsidR="003772EB" w:rsidRPr="00197D3E" w:rsidRDefault="003772EB" w:rsidP="003772EB">
      <w:pPr>
        <w:rPr>
          <w:rFonts w:ascii="Book Antiqua" w:hAnsi="Book Antiqua"/>
        </w:rPr>
      </w:pPr>
      <w:r w:rsidRPr="00197D3E">
        <w:rPr>
          <w:rFonts w:ascii="Book Antiqua" w:hAnsi="Book Antiqua"/>
        </w:rPr>
        <w:t xml:space="preserve">TBMM Soru Önergesi (2002/2), 21. Dönem, 4. Yasama Yılı, 7/7943 Esas Numarası, </w:t>
      </w:r>
      <w:hyperlink r:id="rId27" w:history="1">
        <w:r w:rsidRPr="00197D3E">
          <w:rPr>
            <w:rStyle w:val="Hyperlink"/>
            <w:rFonts w:ascii="Book Antiqua" w:hAnsi="Book Antiqua"/>
          </w:rPr>
          <w:t>https://www.tbmm.gov.tr/develop/owa/yazili_sozlu_soru_gd.onerge_bilgileri?kanunlar_sira_no=21814</w:t>
        </w:r>
      </w:hyperlink>
      <w:r w:rsidRPr="00197D3E">
        <w:rPr>
          <w:rFonts w:ascii="Book Antiqua" w:hAnsi="Book Antiqua"/>
        </w:rPr>
        <w:t xml:space="preserve"> adresinden</w:t>
      </w:r>
      <w:r w:rsidR="00F87A96">
        <w:rPr>
          <w:rFonts w:ascii="Book Antiqua" w:hAnsi="Book Antiqua"/>
        </w:rPr>
        <w:t xml:space="preserve"> 14 Mayıs 2019 tarihinde</w:t>
      </w:r>
      <w:r w:rsidRPr="00197D3E">
        <w:rPr>
          <w:rFonts w:ascii="Book Antiqua" w:hAnsi="Book Antiqua"/>
        </w:rPr>
        <w:t xml:space="preserve"> alınmıştır. </w:t>
      </w:r>
    </w:p>
    <w:p w14:paraId="5ADF1A56" w14:textId="77777777" w:rsidR="003772EB" w:rsidRPr="00197D3E" w:rsidRDefault="003772EB" w:rsidP="003772EB">
      <w:pPr>
        <w:rPr>
          <w:rFonts w:ascii="Book Antiqua" w:hAnsi="Book Antiqua"/>
        </w:rPr>
      </w:pPr>
    </w:p>
    <w:p w14:paraId="3C0239DF" w14:textId="4830B721" w:rsidR="003772EB" w:rsidRPr="00197D3E" w:rsidRDefault="003772EB" w:rsidP="003772EB">
      <w:pPr>
        <w:rPr>
          <w:rFonts w:ascii="Book Antiqua" w:hAnsi="Book Antiqua"/>
        </w:rPr>
      </w:pPr>
      <w:r w:rsidRPr="00197D3E">
        <w:rPr>
          <w:rFonts w:ascii="Book Antiqua" w:hAnsi="Book Antiqua"/>
        </w:rPr>
        <w:t xml:space="preserve">TBMM Tutanak (2002/1), 21. Dönem, 4. Yasama Yılı, 110. Birleşim, 6 Haziran 2002, s. 9 -10, </w:t>
      </w:r>
      <w:hyperlink r:id="rId28" w:history="1">
        <w:r w:rsidRPr="00197D3E">
          <w:rPr>
            <w:rStyle w:val="Hyperlink"/>
            <w:rFonts w:ascii="Book Antiqua" w:hAnsi="Book Antiqua"/>
          </w:rPr>
          <w:t>https://www.tbmm.gov.tr/develop/owa/tutanak_sd.birlesim_baslangic?P4=7960&amp;P5=B&amp;PAGE1=9&amp;PAGE2=&amp;web_user_id=17640426</w:t>
        </w:r>
      </w:hyperlink>
      <w:r w:rsidRPr="00197D3E">
        <w:rPr>
          <w:rFonts w:ascii="Book Antiqua" w:hAnsi="Book Antiqua"/>
        </w:rPr>
        <w:t xml:space="preserve"> adresinden</w:t>
      </w:r>
      <w:r w:rsidR="00F87A96">
        <w:rPr>
          <w:rFonts w:ascii="Book Antiqua" w:hAnsi="Book Antiqua"/>
        </w:rPr>
        <w:t xml:space="preserve"> 14 Mayıs 2019 tarihinde</w:t>
      </w:r>
      <w:r w:rsidRPr="00197D3E">
        <w:rPr>
          <w:rFonts w:ascii="Book Antiqua" w:hAnsi="Book Antiqua"/>
        </w:rPr>
        <w:t xml:space="preserve"> alınmıştır. </w:t>
      </w:r>
    </w:p>
    <w:p w14:paraId="3C72F7AE" w14:textId="77777777" w:rsidR="003772EB" w:rsidRPr="00197D3E" w:rsidRDefault="003772EB" w:rsidP="003772EB">
      <w:pPr>
        <w:rPr>
          <w:rFonts w:ascii="Book Antiqua" w:hAnsi="Book Antiqua"/>
        </w:rPr>
      </w:pPr>
    </w:p>
    <w:p w14:paraId="2194959F" w14:textId="41095CBE" w:rsidR="003772EB" w:rsidRPr="00197D3E" w:rsidRDefault="003772EB" w:rsidP="003772EB">
      <w:pPr>
        <w:rPr>
          <w:rFonts w:ascii="Book Antiqua" w:hAnsi="Book Antiqua"/>
        </w:rPr>
      </w:pPr>
      <w:r w:rsidRPr="00197D3E">
        <w:rPr>
          <w:rFonts w:ascii="Book Antiqua" w:hAnsi="Book Antiqua"/>
        </w:rPr>
        <w:t xml:space="preserve">TBMM Tutanak (2002/2), 22. Dönem, 1. Yasama Yılı, 3. Birleşim, 23 Kasım 2002, s. 16, </w:t>
      </w:r>
      <w:hyperlink r:id="rId29" w:history="1">
        <w:r w:rsidRPr="00197D3E">
          <w:rPr>
            <w:rStyle w:val="Hyperlink"/>
            <w:rFonts w:ascii="Book Antiqua" w:hAnsi="Book Antiqua"/>
          </w:rPr>
          <w:t>https://www.tbmm.gov.tr/develop/owa/tutanak_sd.birlesim_baslangic?P4=8137&amp;P5=B&amp;PAGE1=16&amp;PAGE2=&amp;web_user_id=17640617</w:t>
        </w:r>
      </w:hyperlink>
      <w:r w:rsidRPr="00197D3E">
        <w:rPr>
          <w:rFonts w:ascii="Book Antiqua" w:hAnsi="Book Antiqua"/>
        </w:rPr>
        <w:t xml:space="preserve"> adresinden</w:t>
      </w:r>
      <w:r w:rsidR="00F87A96">
        <w:rPr>
          <w:rFonts w:ascii="Book Antiqua" w:hAnsi="Book Antiqua"/>
        </w:rPr>
        <w:t xml:space="preserve"> 14 Mayıs 2019 tarihinde</w:t>
      </w:r>
      <w:r w:rsidRPr="00197D3E">
        <w:rPr>
          <w:rFonts w:ascii="Book Antiqua" w:hAnsi="Book Antiqua"/>
        </w:rPr>
        <w:t xml:space="preserve"> alınmıştır. </w:t>
      </w:r>
    </w:p>
    <w:p w14:paraId="5C3CAC35" w14:textId="77777777" w:rsidR="003772EB" w:rsidRPr="00197D3E" w:rsidRDefault="003772EB" w:rsidP="003772EB">
      <w:pPr>
        <w:rPr>
          <w:rFonts w:ascii="Book Antiqua" w:hAnsi="Book Antiqua"/>
        </w:rPr>
      </w:pPr>
    </w:p>
    <w:p w14:paraId="1EA756FB" w14:textId="3873F807" w:rsidR="003772EB" w:rsidRPr="00197D3E" w:rsidRDefault="003772EB" w:rsidP="003772EB">
      <w:pPr>
        <w:rPr>
          <w:rFonts w:ascii="Book Antiqua" w:hAnsi="Book Antiqua"/>
        </w:rPr>
      </w:pPr>
      <w:r w:rsidRPr="00197D3E">
        <w:rPr>
          <w:rFonts w:ascii="Book Antiqua" w:hAnsi="Book Antiqua"/>
        </w:rPr>
        <w:t xml:space="preserve">TBMM Tutanak (2002/3), 22. Dönem 1. Yasama Yılı, 8. Birleşim, 11 Aralık 2002, s. 6 – 7, </w:t>
      </w:r>
      <w:hyperlink r:id="rId30" w:history="1">
        <w:r w:rsidRPr="00197D3E">
          <w:rPr>
            <w:rStyle w:val="Hyperlink"/>
            <w:rFonts w:ascii="Book Antiqua" w:hAnsi="Book Antiqua"/>
          </w:rPr>
          <w:t>https://www.tbmm.gov.tr/develop/owa/tutanak_sd.birlesim_baslangic?P4=8142&amp;</w:t>
        </w:r>
        <w:r w:rsidRPr="00197D3E">
          <w:rPr>
            <w:rStyle w:val="Hyperlink"/>
            <w:rFonts w:ascii="Book Antiqua" w:hAnsi="Book Antiqua"/>
          </w:rPr>
          <w:lastRenderedPageBreak/>
          <w:t>P5=B&amp;PAGE1=6&amp;PAGE2=&amp;web_user_id=17665137</w:t>
        </w:r>
      </w:hyperlink>
      <w:r w:rsidRPr="00197D3E">
        <w:rPr>
          <w:rFonts w:ascii="Book Antiqua" w:hAnsi="Book Antiqua"/>
        </w:rPr>
        <w:t xml:space="preserve"> adresinden</w:t>
      </w:r>
      <w:r w:rsidR="00F87A96">
        <w:rPr>
          <w:rFonts w:ascii="Book Antiqua" w:hAnsi="Book Antiqua"/>
        </w:rPr>
        <w:t xml:space="preserve"> 14 Mayıs 2019 tarihinde</w:t>
      </w:r>
      <w:r w:rsidRPr="00197D3E">
        <w:rPr>
          <w:rFonts w:ascii="Book Antiqua" w:hAnsi="Book Antiqua"/>
        </w:rPr>
        <w:t xml:space="preserve"> alınmıştır.</w:t>
      </w:r>
    </w:p>
    <w:p w14:paraId="14C099FA" w14:textId="77777777" w:rsidR="003772EB" w:rsidRPr="00197D3E" w:rsidRDefault="003772EB" w:rsidP="003772EB">
      <w:pPr>
        <w:rPr>
          <w:rFonts w:ascii="Book Antiqua" w:hAnsi="Book Antiqua"/>
        </w:rPr>
      </w:pPr>
    </w:p>
    <w:p w14:paraId="3BDFC78A" w14:textId="76C29AAB" w:rsidR="003772EB" w:rsidRPr="00197D3E" w:rsidRDefault="003772EB" w:rsidP="003772EB">
      <w:pPr>
        <w:rPr>
          <w:rFonts w:ascii="Book Antiqua" w:hAnsi="Book Antiqua"/>
        </w:rPr>
      </w:pPr>
      <w:r w:rsidRPr="00197D3E">
        <w:rPr>
          <w:rFonts w:ascii="Book Antiqua" w:hAnsi="Book Antiqua"/>
        </w:rPr>
        <w:t xml:space="preserve">TBMM Tutanak (2003/1), 22. Dönem, 1. Yasama Yılı, 49. Birleşim, 18 Mart 2003, s. 20, </w:t>
      </w:r>
      <w:hyperlink r:id="rId31" w:history="1">
        <w:r w:rsidRPr="00197D3E">
          <w:rPr>
            <w:rStyle w:val="Hyperlink"/>
            <w:rFonts w:ascii="Book Antiqua" w:hAnsi="Book Antiqua"/>
          </w:rPr>
          <w:t>https://www.tbmm.gov.tr/develop/owa/tutanak_sd.birlesim_baslangic?P4=8905&amp;P5=B&amp;web_user_id=17640593&amp;PAGE1=20&amp;PAGE2=20</w:t>
        </w:r>
      </w:hyperlink>
      <w:r w:rsidRPr="00197D3E">
        <w:rPr>
          <w:rFonts w:ascii="Book Antiqua" w:hAnsi="Book Antiqua"/>
        </w:rPr>
        <w:t xml:space="preserve"> adresinden</w:t>
      </w:r>
      <w:r w:rsidR="00F87A96">
        <w:rPr>
          <w:rFonts w:ascii="Book Antiqua" w:hAnsi="Book Antiqua"/>
        </w:rPr>
        <w:t xml:space="preserve"> 14 Mayıs 2019 tarihinde</w:t>
      </w:r>
      <w:r w:rsidRPr="00197D3E">
        <w:rPr>
          <w:rFonts w:ascii="Book Antiqua" w:hAnsi="Book Antiqua"/>
        </w:rPr>
        <w:t xml:space="preserve"> alınmıştır. </w:t>
      </w:r>
    </w:p>
    <w:p w14:paraId="12F6CA0F" w14:textId="77777777" w:rsidR="003772EB" w:rsidRPr="00197D3E" w:rsidRDefault="003772EB" w:rsidP="003772EB">
      <w:pPr>
        <w:rPr>
          <w:rFonts w:ascii="Book Antiqua" w:hAnsi="Book Antiqua"/>
        </w:rPr>
      </w:pPr>
    </w:p>
    <w:p w14:paraId="20B25B85" w14:textId="2E34A3A8" w:rsidR="003772EB" w:rsidRPr="00197D3E" w:rsidRDefault="003772EB" w:rsidP="003772EB">
      <w:pPr>
        <w:rPr>
          <w:rFonts w:ascii="Book Antiqua" w:hAnsi="Book Antiqua"/>
        </w:rPr>
      </w:pPr>
      <w:r w:rsidRPr="00197D3E">
        <w:rPr>
          <w:rFonts w:ascii="Book Antiqua" w:hAnsi="Book Antiqua"/>
        </w:rPr>
        <w:t xml:space="preserve">TBMM Tutanak (2003/2), 22. Dönem, 2. Yasama Yılı, 28. Birleşim, 16 Aralık 2003, s. 11, </w:t>
      </w:r>
      <w:hyperlink r:id="rId32" w:history="1">
        <w:r w:rsidRPr="00197D3E">
          <w:rPr>
            <w:rStyle w:val="Hyperlink"/>
            <w:rFonts w:ascii="Book Antiqua" w:hAnsi="Book Antiqua"/>
          </w:rPr>
          <w:t>https://www.tbmm.gov.tr/develop/owa/tutanak_sd.birlesim_baslangic?P4=10725&amp;P5=B&amp;PAGE1=11&amp;PAGE2=&amp;web_user_id=17665137</w:t>
        </w:r>
      </w:hyperlink>
      <w:r w:rsidRPr="00197D3E">
        <w:rPr>
          <w:rFonts w:ascii="Book Antiqua" w:hAnsi="Book Antiqua"/>
        </w:rPr>
        <w:t xml:space="preserve"> adresinden</w:t>
      </w:r>
      <w:r w:rsidR="00F87A96">
        <w:rPr>
          <w:rFonts w:ascii="Book Antiqua" w:hAnsi="Book Antiqua"/>
        </w:rPr>
        <w:t xml:space="preserve"> 19 Mayıs 2019 tarihinde</w:t>
      </w:r>
      <w:r w:rsidRPr="00197D3E">
        <w:rPr>
          <w:rFonts w:ascii="Book Antiqua" w:hAnsi="Book Antiqua"/>
        </w:rPr>
        <w:t xml:space="preserve"> alınmıştır.</w:t>
      </w:r>
    </w:p>
    <w:p w14:paraId="756DCE63" w14:textId="77777777" w:rsidR="003772EB" w:rsidRPr="00197D3E" w:rsidRDefault="003772EB" w:rsidP="003772EB">
      <w:pPr>
        <w:rPr>
          <w:rFonts w:ascii="Book Antiqua" w:hAnsi="Book Antiqua"/>
        </w:rPr>
      </w:pPr>
    </w:p>
    <w:p w14:paraId="10939A56" w14:textId="7535CFD9" w:rsidR="003772EB" w:rsidRPr="00197D3E" w:rsidRDefault="003772EB" w:rsidP="003772EB">
      <w:pPr>
        <w:rPr>
          <w:rFonts w:ascii="Book Antiqua" w:hAnsi="Book Antiqua"/>
        </w:rPr>
      </w:pPr>
      <w:r w:rsidRPr="00197D3E">
        <w:rPr>
          <w:rFonts w:ascii="Book Antiqua" w:hAnsi="Book Antiqua"/>
        </w:rPr>
        <w:t xml:space="preserve">TBMM Tutanak (2003/2), 22. Dönem, 2. Yasama Yılı, 32. Birleşim, 20 Aralık 2003, s. 46, </w:t>
      </w:r>
      <w:hyperlink r:id="rId33" w:history="1">
        <w:r w:rsidRPr="00197D3E">
          <w:rPr>
            <w:rStyle w:val="Hyperlink"/>
            <w:rFonts w:ascii="Book Antiqua" w:hAnsi="Book Antiqua"/>
          </w:rPr>
          <w:t>https://www.tbmm.gov.tr/develop/owa/tutanak_sd.birlesim_baslangic?P4=10805&amp;P5=B&amp;PAGE1=46&amp;PAGE2=&amp;web_user_id=17665137</w:t>
        </w:r>
      </w:hyperlink>
      <w:r w:rsidRPr="00197D3E">
        <w:rPr>
          <w:rFonts w:ascii="Book Antiqua" w:hAnsi="Book Antiqua"/>
        </w:rPr>
        <w:t xml:space="preserve"> adresinden</w:t>
      </w:r>
      <w:r w:rsidR="00F87A96">
        <w:rPr>
          <w:rFonts w:ascii="Book Antiqua" w:hAnsi="Book Antiqua"/>
        </w:rPr>
        <w:t xml:space="preserve"> 19 Mayıs 2019 tarihinde</w:t>
      </w:r>
      <w:r w:rsidRPr="00197D3E">
        <w:rPr>
          <w:rFonts w:ascii="Book Antiqua" w:hAnsi="Book Antiqua"/>
        </w:rPr>
        <w:t xml:space="preserve"> alınmıştır.</w:t>
      </w:r>
    </w:p>
    <w:p w14:paraId="09949E27" w14:textId="77777777" w:rsidR="003772EB" w:rsidRPr="00197D3E" w:rsidRDefault="003772EB" w:rsidP="003772EB">
      <w:pPr>
        <w:rPr>
          <w:rFonts w:ascii="Book Antiqua" w:hAnsi="Book Antiqua"/>
        </w:rPr>
      </w:pPr>
    </w:p>
    <w:p w14:paraId="2583E788" w14:textId="6D626EB5" w:rsidR="003772EB" w:rsidRPr="00197D3E" w:rsidRDefault="003772EB" w:rsidP="003772EB">
      <w:pPr>
        <w:rPr>
          <w:rFonts w:ascii="Book Antiqua" w:hAnsi="Book Antiqua"/>
        </w:rPr>
      </w:pPr>
      <w:r w:rsidRPr="00197D3E">
        <w:rPr>
          <w:rFonts w:ascii="Book Antiqua" w:hAnsi="Book Antiqua"/>
        </w:rPr>
        <w:t xml:space="preserve">TBMM Tutanak (2004/1), 22. Dönem, 3. Yasama Yılı, 1. Birleşim, 1 Ekim 2004, s.21, </w:t>
      </w:r>
      <w:hyperlink r:id="rId34" w:history="1">
        <w:r w:rsidRPr="00197D3E">
          <w:rPr>
            <w:rStyle w:val="Hyperlink"/>
            <w:rFonts w:ascii="Book Antiqua" w:hAnsi="Book Antiqua"/>
          </w:rPr>
          <w:t>https://www.tbmm.gov.tr/develop/owa/tutanak_sd.birlesim_baslangic?P4=12565&amp;P5=B&amp;PAGE1=21&amp;PAGE2=&amp;web_user_id=17640580</w:t>
        </w:r>
      </w:hyperlink>
      <w:r w:rsidRPr="00197D3E">
        <w:rPr>
          <w:rFonts w:ascii="Book Antiqua" w:hAnsi="Book Antiqua"/>
        </w:rPr>
        <w:t xml:space="preserve"> adresinden</w:t>
      </w:r>
      <w:r w:rsidR="00F87A96">
        <w:rPr>
          <w:rFonts w:ascii="Book Antiqua" w:hAnsi="Book Antiqua"/>
        </w:rPr>
        <w:t xml:space="preserve"> 19 Mayıs 2019 tarihinde</w:t>
      </w:r>
      <w:r w:rsidRPr="00197D3E">
        <w:rPr>
          <w:rFonts w:ascii="Book Antiqua" w:hAnsi="Book Antiqua"/>
        </w:rPr>
        <w:t xml:space="preserve"> alınmıştır. </w:t>
      </w:r>
    </w:p>
    <w:p w14:paraId="50560A12" w14:textId="77777777" w:rsidR="003772EB" w:rsidRPr="00197D3E" w:rsidRDefault="003772EB" w:rsidP="003772EB">
      <w:pPr>
        <w:rPr>
          <w:rFonts w:ascii="Book Antiqua" w:hAnsi="Book Antiqua"/>
        </w:rPr>
      </w:pPr>
    </w:p>
    <w:p w14:paraId="0FCD4130" w14:textId="7EF7DC80" w:rsidR="003772EB" w:rsidRDefault="003772EB" w:rsidP="003772EB">
      <w:pPr>
        <w:rPr>
          <w:rFonts w:ascii="Book Antiqua" w:hAnsi="Book Antiqua"/>
        </w:rPr>
      </w:pPr>
      <w:r w:rsidRPr="00197D3E">
        <w:rPr>
          <w:rFonts w:ascii="Book Antiqua" w:hAnsi="Book Antiqua"/>
        </w:rPr>
        <w:t xml:space="preserve">TBMM Tutanak (2004/2), 22. Dönem, 2. Yasama Yılı, 54. Birleşim, 18 Şubat 2004, s. 6 – 12, </w:t>
      </w:r>
      <w:hyperlink r:id="rId35" w:history="1">
        <w:r w:rsidRPr="00197D3E">
          <w:rPr>
            <w:rStyle w:val="Hyperlink"/>
            <w:rFonts w:ascii="Book Antiqua" w:hAnsi="Book Antiqua"/>
          </w:rPr>
          <w:t>https://www.tbmm.gov.tr/develop/owa/tutanak_sd.birlesim_baslangic?P4=11285&amp;P5=B&amp;web_user_id=17665137&amp;PAGE1=6&amp;PAGE2=12</w:t>
        </w:r>
      </w:hyperlink>
      <w:r w:rsidRPr="00197D3E">
        <w:rPr>
          <w:rFonts w:ascii="Book Antiqua" w:hAnsi="Book Antiqua"/>
        </w:rPr>
        <w:t xml:space="preserve"> adresinden</w:t>
      </w:r>
      <w:r w:rsidR="00F87A96">
        <w:rPr>
          <w:rFonts w:ascii="Book Antiqua" w:hAnsi="Book Antiqua"/>
        </w:rPr>
        <w:t xml:space="preserve"> 19 Mayıs 2019 tarihinde</w:t>
      </w:r>
      <w:r w:rsidRPr="00197D3E">
        <w:rPr>
          <w:rFonts w:ascii="Book Antiqua" w:hAnsi="Book Antiqua"/>
        </w:rPr>
        <w:t xml:space="preserve"> alınmıştır. </w:t>
      </w:r>
    </w:p>
    <w:p w14:paraId="0B81597A" w14:textId="77777777" w:rsidR="00F87A96" w:rsidRPr="00197D3E" w:rsidRDefault="00F87A96" w:rsidP="003772EB">
      <w:pPr>
        <w:rPr>
          <w:rFonts w:ascii="Book Antiqua" w:hAnsi="Book Antiqua"/>
        </w:rPr>
      </w:pPr>
    </w:p>
    <w:p w14:paraId="504A9073" w14:textId="6412B57B" w:rsidR="003772EB" w:rsidRPr="00197D3E" w:rsidRDefault="003772EB" w:rsidP="003772EB">
      <w:pPr>
        <w:rPr>
          <w:rFonts w:ascii="Book Antiqua" w:hAnsi="Book Antiqua"/>
        </w:rPr>
      </w:pPr>
      <w:r w:rsidRPr="00197D3E">
        <w:rPr>
          <w:rFonts w:ascii="Book Antiqua" w:hAnsi="Book Antiqua"/>
        </w:rPr>
        <w:t xml:space="preserve">TBMM Tutanak (2004/3), 22. Dönem, 2. Yasama Yılı, 72. Birleşim, 13 Nisan 2004, s. 31 – 40, </w:t>
      </w:r>
      <w:hyperlink r:id="rId36" w:history="1">
        <w:r w:rsidRPr="00197D3E">
          <w:rPr>
            <w:rStyle w:val="Hyperlink"/>
            <w:rFonts w:ascii="Book Antiqua" w:hAnsi="Book Antiqua"/>
          </w:rPr>
          <w:t>https://www.tbmm.gov.tr/develop/owa/tutanak_sd.birlesim_baslangic?P4=11585&amp;P5=B&amp;web_user_id=17665137&amp;PAGE1=31&amp;PAGE2=40</w:t>
        </w:r>
      </w:hyperlink>
      <w:r w:rsidRPr="00197D3E">
        <w:rPr>
          <w:rFonts w:ascii="Book Antiqua" w:hAnsi="Book Antiqua"/>
        </w:rPr>
        <w:t xml:space="preserve"> adresinden</w:t>
      </w:r>
      <w:r w:rsidR="00F87A96">
        <w:rPr>
          <w:rFonts w:ascii="Book Antiqua" w:hAnsi="Book Antiqua"/>
        </w:rPr>
        <w:t xml:space="preserve"> 27 Mayıs 2019 tarihinde</w:t>
      </w:r>
      <w:r w:rsidRPr="00197D3E">
        <w:rPr>
          <w:rFonts w:ascii="Book Antiqua" w:hAnsi="Book Antiqua"/>
        </w:rPr>
        <w:t xml:space="preserve"> alınmıştır. </w:t>
      </w:r>
    </w:p>
    <w:p w14:paraId="73308E63" w14:textId="77777777" w:rsidR="003772EB" w:rsidRPr="00197D3E" w:rsidRDefault="003772EB" w:rsidP="003772EB">
      <w:pPr>
        <w:rPr>
          <w:rFonts w:ascii="Book Antiqua" w:hAnsi="Book Antiqua"/>
        </w:rPr>
      </w:pPr>
    </w:p>
    <w:p w14:paraId="28D35C82" w14:textId="68553C88" w:rsidR="003772EB" w:rsidRPr="00197D3E" w:rsidRDefault="003772EB" w:rsidP="003772EB">
      <w:pPr>
        <w:rPr>
          <w:rFonts w:ascii="Book Antiqua" w:hAnsi="Book Antiqua"/>
        </w:rPr>
      </w:pPr>
      <w:r w:rsidRPr="00197D3E">
        <w:rPr>
          <w:rFonts w:ascii="Book Antiqua" w:hAnsi="Book Antiqua"/>
        </w:rPr>
        <w:t xml:space="preserve">TBMM Tutanak (2005/1), 22. Dönem, 4. Yasama Yılı, 1. Birleşim, 1 Ekim 2005, s. 13, </w:t>
      </w:r>
      <w:hyperlink r:id="rId37" w:history="1">
        <w:r w:rsidRPr="00197D3E">
          <w:rPr>
            <w:rStyle w:val="Hyperlink"/>
            <w:rFonts w:ascii="Book Antiqua" w:hAnsi="Book Antiqua"/>
          </w:rPr>
          <w:t>https://www.tbmm.gov.tr/develop/owa/tutanak_sd.birlesim_baslangic?P4=15025&amp;P5=B&amp;PAGE1=13&amp;PAGE2=&amp;web_user_id=17640580</w:t>
        </w:r>
      </w:hyperlink>
      <w:r w:rsidRPr="00197D3E">
        <w:rPr>
          <w:rFonts w:ascii="Book Antiqua" w:hAnsi="Book Antiqua"/>
        </w:rPr>
        <w:t xml:space="preserve"> adresinden</w:t>
      </w:r>
      <w:r w:rsidR="00F87A96">
        <w:rPr>
          <w:rFonts w:ascii="Book Antiqua" w:hAnsi="Book Antiqua"/>
        </w:rPr>
        <w:t xml:space="preserve"> 27 Mayıs 2019 tarihinde</w:t>
      </w:r>
      <w:r w:rsidRPr="00197D3E">
        <w:rPr>
          <w:rFonts w:ascii="Book Antiqua" w:hAnsi="Book Antiqua"/>
        </w:rPr>
        <w:t xml:space="preserve"> alınmıştır. </w:t>
      </w:r>
    </w:p>
    <w:p w14:paraId="4F90BA79" w14:textId="77777777" w:rsidR="003772EB" w:rsidRPr="00197D3E" w:rsidRDefault="003772EB" w:rsidP="003772EB">
      <w:pPr>
        <w:rPr>
          <w:rFonts w:ascii="Book Antiqua" w:hAnsi="Book Antiqua"/>
        </w:rPr>
      </w:pPr>
    </w:p>
    <w:p w14:paraId="7E4E863A" w14:textId="04058C53" w:rsidR="003772EB" w:rsidRPr="00197D3E" w:rsidRDefault="003772EB" w:rsidP="003772EB">
      <w:pPr>
        <w:rPr>
          <w:rFonts w:ascii="Book Antiqua" w:hAnsi="Book Antiqua"/>
        </w:rPr>
      </w:pPr>
      <w:r w:rsidRPr="00197D3E">
        <w:rPr>
          <w:rFonts w:ascii="Book Antiqua" w:hAnsi="Book Antiqua"/>
        </w:rPr>
        <w:t xml:space="preserve">TBMM Tutanak (2006/1), 22. Dönem, 4. Yasama Yılı, 63. Birleşim, 15 Şubat 2006, s. 18, </w:t>
      </w:r>
      <w:hyperlink r:id="rId38" w:history="1">
        <w:r w:rsidRPr="00197D3E">
          <w:rPr>
            <w:rStyle w:val="Hyperlink"/>
            <w:rFonts w:ascii="Book Antiqua" w:hAnsi="Book Antiqua"/>
          </w:rPr>
          <w:t>https://www.tbmm.gov.tr/develop/owa/tutanak_sd.birlesim_baslangic?P4=16105</w:t>
        </w:r>
        <w:r w:rsidRPr="00197D3E">
          <w:rPr>
            <w:rStyle w:val="Hyperlink"/>
            <w:rFonts w:ascii="Book Antiqua" w:hAnsi="Book Antiqua"/>
          </w:rPr>
          <w:lastRenderedPageBreak/>
          <w:t>&amp;P5=B&amp;page1=18&amp;page2=18&amp;web_user_id=17665137</w:t>
        </w:r>
      </w:hyperlink>
      <w:r w:rsidRPr="00197D3E">
        <w:rPr>
          <w:rFonts w:ascii="Book Antiqua" w:hAnsi="Book Antiqua"/>
        </w:rPr>
        <w:t xml:space="preserve"> adresinden</w:t>
      </w:r>
      <w:r w:rsidR="00F87A96">
        <w:rPr>
          <w:rFonts w:ascii="Book Antiqua" w:hAnsi="Book Antiqua"/>
        </w:rPr>
        <w:t xml:space="preserve"> 27 Mayıs 2019 tarihinde</w:t>
      </w:r>
      <w:r w:rsidRPr="00197D3E">
        <w:rPr>
          <w:rFonts w:ascii="Book Antiqua" w:hAnsi="Book Antiqua"/>
        </w:rPr>
        <w:t xml:space="preserve"> alınmıştır.</w:t>
      </w:r>
    </w:p>
    <w:p w14:paraId="258049D8" w14:textId="77777777" w:rsidR="003772EB" w:rsidRPr="00197D3E" w:rsidRDefault="003772EB" w:rsidP="003772EB">
      <w:pPr>
        <w:rPr>
          <w:rFonts w:ascii="Book Antiqua" w:hAnsi="Book Antiqua"/>
        </w:rPr>
      </w:pPr>
    </w:p>
    <w:p w14:paraId="459DB72A" w14:textId="65601BF1" w:rsidR="003772EB" w:rsidRPr="00197D3E" w:rsidRDefault="003772EB" w:rsidP="003772EB">
      <w:pPr>
        <w:rPr>
          <w:rFonts w:ascii="Book Antiqua" w:hAnsi="Book Antiqua"/>
        </w:rPr>
      </w:pPr>
      <w:r w:rsidRPr="00197D3E">
        <w:rPr>
          <w:rFonts w:ascii="Book Antiqua" w:hAnsi="Book Antiqua"/>
        </w:rPr>
        <w:t xml:space="preserve">TBMM Tutanak (2006/2), 22. Dönem, 4. Yasama Yılı, 116. Birleşim, 15 Haziran 2006, s. 16, </w:t>
      </w:r>
      <w:hyperlink r:id="rId39" w:history="1">
        <w:r w:rsidRPr="00197D3E">
          <w:rPr>
            <w:rStyle w:val="Hyperlink"/>
            <w:rFonts w:ascii="Book Antiqua" w:hAnsi="Book Antiqua"/>
          </w:rPr>
          <w:t>https://www.tbmm.gov.tr/develop/owa/tutanak_sd.birlesim_baslangic?P4=17125&amp;P5=B&amp;PAGE1=16&amp;PAGE2=&amp;web_user_id=17665137</w:t>
        </w:r>
      </w:hyperlink>
      <w:r w:rsidRPr="00197D3E">
        <w:rPr>
          <w:rFonts w:ascii="Book Antiqua" w:hAnsi="Book Antiqua"/>
        </w:rPr>
        <w:t xml:space="preserve"> adresinden</w:t>
      </w:r>
      <w:r w:rsidR="00F87A96">
        <w:rPr>
          <w:rFonts w:ascii="Book Antiqua" w:hAnsi="Book Antiqua"/>
        </w:rPr>
        <w:t xml:space="preserve"> 27 Mayıs 2019 tarihinde</w:t>
      </w:r>
      <w:r w:rsidRPr="00197D3E">
        <w:rPr>
          <w:rFonts w:ascii="Book Antiqua" w:hAnsi="Book Antiqua"/>
        </w:rPr>
        <w:t xml:space="preserve"> alınmıştır.</w:t>
      </w:r>
    </w:p>
    <w:p w14:paraId="4E889BFA" w14:textId="77777777" w:rsidR="003772EB" w:rsidRPr="00197D3E" w:rsidRDefault="003772EB" w:rsidP="003772EB">
      <w:pPr>
        <w:rPr>
          <w:rFonts w:ascii="Book Antiqua" w:hAnsi="Book Antiqua"/>
        </w:rPr>
      </w:pPr>
    </w:p>
    <w:p w14:paraId="69D497DD" w14:textId="72301948" w:rsidR="003772EB" w:rsidRPr="00197D3E" w:rsidRDefault="003772EB" w:rsidP="003772EB">
      <w:pPr>
        <w:rPr>
          <w:rFonts w:ascii="Book Antiqua" w:hAnsi="Book Antiqua"/>
        </w:rPr>
      </w:pPr>
      <w:r w:rsidRPr="00197D3E">
        <w:rPr>
          <w:rFonts w:ascii="Book Antiqua" w:hAnsi="Book Antiqua"/>
        </w:rPr>
        <w:t xml:space="preserve">TBMM Tutanak (2007/1), 23. Dönem, 1. Yasama Yılı, 8. Birleşim, 31 Ağustos 2007, s. 27, </w:t>
      </w:r>
      <w:hyperlink r:id="rId40" w:history="1">
        <w:r w:rsidRPr="00197D3E">
          <w:rPr>
            <w:rStyle w:val="Hyperlink"/>
            <w:rFonts w:ascii="Book Antiqua" w:hAnsi="Book Antiqua"/>
          </w:rPr>
          <w:t>https://www.tbmm.gov.tr/develop/owa/tutanak_sd.birlesim_baslangic?P4=19955&amp;P5=B&amp;PAGE1=27&amp;PAGE2=&amp;web_user_id=17665760</w:t>
        </w:r>
      </w:hyperlink>
      <w:r w:rsidRPr="00197D3E">
        <w:rPr>
          <w:rFonts w:ascii="Book Antiqua" w:hAnsi="Book Antiqua"/>
        </w:rPr>
        <w:t xml:space="preserve"> adresinden</w:t>
      </w:r>
      <w:r w:rsidR="00F87A96">
        <w:rPr>
          <w:rFonts w:ascii="Book Antiqua" w:hAnsi="Book Antiqua"/>
        </w:rPr>
        <w:t xml:space="preserve"> 27 Mayıs 2019 tarihinde</w:t>
      </w:r>
      <w:r w:rsidRPr="00197D3E">
        <w:rPr>
          <w:rFonts w:ascii="Book Antiqua" w:hAnsi="Book Antiqua"/>
        </w:rPr>
        <w:t xml:space="preserve"> alınmıştır. </w:t>
      </w:r>
    </w:p>
    <w:p w14:paraId="1BD2F585" w14:textId="77777777" w:rsidR="003772EB" w:rsidRPr="00197D3E" w:rsidRDefault="003772EB" w:rsidP="003772EB">
      <w:pPr>
        <w:rPr>
          <w:rFonts w:ascii="Book Antiqua" w:hAnsi="Book Antiqua"/>
        </w:rPr>
      </w:pPr>
    </w:p>
    <w:p w14:paraId="0721A8F1" w14:textId="4A69CFF6" w:rsidR="003772EB" w:rsidRPr="00197D3E" w:rsidRDefault="003772EB" w:rsidP="003772EB">
      <w:pPr>
        <w:rPr>
          <w:rFonts w:ascii="Book Antiqua" w:hAnsi="Book Antiqua"/>
        </w:rPr>
      </w:pPr>
      <w:r w:rsidRPr="00197D3E">
        <w:rPr>
          <w:rFonts w:ascii="Book Antiqua" w:hAnsi="Book Antiqua"/>
        </w:rPr>
        <w:t xml:space="preserve">TBMM Tutanak (2008/1), 23. Dönem, 2. Yasama Yılı, 58. Birleşim, 5 Şubat 2008, s. 17 - 18, </w:t>
      </w:r>
      <w:hyperlink r:id="rId41" w:history="1">
        <w:r w:rsidRPr="00197D3E">
          <w:rPr>
            <w:rStyle w:val="Hyperlink"/>
            <w:rFonts w:ascii="Book Antiqua" w:hAnsi="Book Antiqua"/>
          </w:rPr>
          <w:t>https://www.tbmm.gov.tr/develop/owa/tutanak_sd.birlesim_baslangic?P4=20071&amp;P5=B&amp;web_user_id=17665760&amp;PAGE1=17&amp;PAGE2=18</w:t>
        </w:r>
      </w:hyperlink>
      <w:r w:rsidRPr="00197D3E">
        <w:rPr>
          <w:rFonts w:ascii="Book Antiqua" w:hAnsi="Book Antiqua"/>
        </w:rPr>
        <w:t xml:space="preserve"> adresinden</w:t>
      </w:r>
      <w:r w:rsidR="00F87A96">
        <w:rPr>
          <w:rFonts w:ascii="Book Antiqua" w:hAnsi="Book Antiqua"/>
        </w:rPr>
        <w:t xml:space="preserve"> 27 Mayıs 2019 tarihinde</w:t>
      </w:r>
      <w:r w:rsidRPr="00197D3E">
        <w:rPr>
          <w:rFonts w:ascii="Book Antiqua" w:hAnsi="Book Antiqua"/>
        </w:rPr>
        <w:t xml:space="preserve"> alınmıştır. </w:t>
      </w:r>
    </w:p>
    <w:p w14:paraId="315ACCD0" w14:textId="77777777" w:rsidR="003772EB" w:rsidRPr="00197D3E" w:rsidRDefault="003772EB" w:rsidP="003772EB">
      <w:pPr>
        <w:rPr>
          <w:rFonts w:ascii="Book Antiqua" w:hAnsi="Book Antiqua"/>
        </w:rPr>
      </w:pPr>
    </w:p>
    <w:p w14:paraId="0370284D" w14:textId="59996066" w:rsidR="003772EB" w:rsidRPr="00197D3E" w:rsidRDefault="003772EB" w:rsidP="003772EB">
      <w:pPr>
        <w:rPr>
          <w:rFonts w:ascii="Book Antiqua" w:hAnsi="Book Antiqua"/>
        </w:rPr>
      </w:pPr>
      <w:r w:rsidRPr="00197D3E">
        <w:rPr>
          <w:rFonts w:ascii="Book Antiqua" w:hAnsi="Book Antiqua"/>
        </w:rPr>
        <w:t xml:space="preserve">TBMM Tutanak (2008/2), 23. Dönem, 3. Yasama Yılı, 38. Birleşim, 26 Aralık 2008, s. S. 53, </w:t>
      </w:r>
      <w:hyperlink r:id="rId42" w:history="1">
        <w:r w:rsidRPr="00197D3E">
          <w:rPr>
            <w:rStyle w:val="Hyperlink"/>
            <w:rFonts w:ascii="Book Antiqua" w:hAnsi="Book Antiqua"/>
          </w:rPr>
          <w:t>https://www.tbmm.gov.tr/develop/owa/tutanak_sd.birlesim_baslangic?P4=20307&amp;P5=B&amp;PAGE1=53&amp;PAGE2=&amp;web_user_id=17665882</w:t>
        </w:r>
      </w:hyperlink>
      <w:r w:rsidRPr="00197D3E">
        <w:rPr>
          <w:rFonts w:ascii="Book Antiqua" w:hAnsi="Book Antiqua"/>
        </w:rPr>
        <w:t xml:space="preserve"> adresinden</w:t>
      </w:r>
      <w:r w:rsidR="00F87A96">
        <w:rPr>
          <w:rFonts w:ascii="Book Antiqua" w:hAnsi="Book Antiqua"/>
        </w:rPr>
        <w:t xml:space="preserve"> 27 Mayıs 2019 tarihinde</w:t>
      </w:r>
      <w:r w:rsidRPr="00197D3E">
        <w:rPr>
          <w:rFonts w:ascii="Book Antiqua" w:hAnsi="Book Antiqua"/>
        </w:rPr>
        <w:t xml:space="preserve"> alınmıştır. </w:t>
      </w:r>
    </w:p>
    <w:p w14:paraId="00C6B232" w14:textId="77777777" w:rsidR="003772EB" w:rsidRPr="00197D3E" w:rsidRDefault="003772EB" w:rsidP="003772EB">
      <w:pPr>
        <w:rPr>
          <w:rFonts w:ascii="Book Antiqua" w:hAnsi="Book Antiqua"/>
        </w:rPr>
      </w:pPr>
    </w:p>
    <w:p w14:paraId="61AEDFAF" w14:textId="3576B9AB" w:rsidR="003772EB" w:rsidRPr="00197D3E" w:rsidRDefault="003772EB" w:rsidP="003772EB">
      <w:pPr>
        <w:rPr>
          <w:rFonts w:ascii="Book Antiqua" w:hAnsi="Book Antiqua"/>
        </w:rPr>
      </w:pPr>
      <w:r w:rsidRPr="00197D3E">
        <w:rPr>
          <w:rFonts w:ascii="Book Antiqua" w:hAnsi="Book Antiqua"/>
        </w:rPr>
        <w:t xml:space="preserve">TBMM Tutanak, (2008/3), 23. Dönem, 2. Yasama Yılı, 74. Birleşim, 6 Mart 2008, s. 12 – 17, </w:t>
      </w:r>
      <w:hyperlink r:id="rId43" w:history="1">
        <w:r w:rsidRPr="00197D3E">
          <w:rPr>
            <w:rStyle w:val="Hyperlink"/>
            <w:rFonts w:ascii="Book Antiqua" w:hAnsi="Book Antiqua"/>
          </w:rPr>
          <w:t>https://www.tbmm.gov.tr/develop/owa/tutanak_sd.birlesim_baslangic?P4=20101&amp;P5=B&amp;web_user_id=17665760&amp;PAGE1=12&amp;PAGE2=17</w:t>
        </w:r>
      </w:hyperlink>
      <w:r w:rsidRPr="00197D3E">
        <w:rPr>
          <w:rFonts w:ascii="Book Antiqua" w:hAnsi="Book Antiqua"/>
        </w:rPr>
        <w:t xml:space="preserve"> adresinden</w:t>
      </w:r>
      <w:r w:rsidR="00F87A96">
        <w:rPr>
          <w:rFonts w:ascii="Book Antiqua" w:hAnsi="Book Antiqua"/>
        </w:rPr>
        <w:t xml:space="preserve"> 28 Mayıs 2019 tarihinde</w:t>
      </w:r>
      <w:r w:rsidRPr="00197D3E">
        <w:rPr>
          <w:rFonts w:ascii="Book Antiqua" w:hAnsi="Book Antiqua"/>
        </w:rPr>
        <w:t xml:space="preserve"> alınmıştır. </w:t>
      </w:r>
    </w:p>
    <w:p w14:paraId="0CC82D45" w14:textId="77777777" w:rsidR="003772EB" w:rsidRPr="00197D3E" w:rsidRDefault="003772EB" w:rsidP="003772EB">
      <w:pPr>
        <w:rPr>
          <w:rFonts w:ascii="Book Antiqua" w:hAnsi="Book Antiqua"/>
        </w:rPr>
      </w:pPr>
    </w:p>
    <w:p w14:paraId="767D7632" w14:textId="46E07DE4" w:rsidR="003772EB" w:rsidRPr="00197D3E" w:rsidRDefault="003772EB" w:rsidP="003772EB">
      <w:pPr>
        <w:rPr>
          <w:rFonts w:ascii="Book Antiqua" w:hAnsi="Book Antiqua"/>
        </w:rPr>
      </w:pPr>
      <w:r w:rsidRPr="00197D3E">
        <w:rPr>
          <w:rFonts w:ascii="Book Antiqua" w:hAnsi="Book Antiqua"/>
        </w:rPr>
        <w:t xml:space="preserve">TBMM Tutanak (2008/4), 23. Dönem, 3. Yasama Yılı, 123. Birleşim, 26 Haziran 2008, s. 27, </w:t>
      </w:r>
      <w:hyperlink r:id="rId44" w:history="1">
        <w:r w:rsidRPr="00197D3E">
          <w:rPr>
            <w:rStyle w:val="Hyperlink"/>
            <w:rFonts w:ascii="Book Antiqua" w:hAnsi="Book Antiqua"/>
          </w:rPr>
          <w:t>https://www.tbmm.gov.tr/develop/owa/tutanak_sd.birlesim_baslangic?P4=20201&amp;P5=B&amp;PAGE1=27&amp;PAGE2=&amp;web_user_id=17665760</w:t>
        </w:r>
      </w:hyperlink>
      <w:r w:rsidRPr="00197D3E">
        <w:rPr>
          <w:rFonts w:ascii="Book Antiqua" w:hAnsi="Book Antiqua"/>
        </w:rPr>
        <w:t xml:space="preserve"> adresinden</w:t>
      </w:r>
      <w:r w:rsidR="00F87A96">
        <w:rPr>
          <w:rFonts w:ascii="Book Antiqua" w:hAnsi="Book Antiqua"/>
        </w:rPr>
        <w:t xml:space="preserve"> 28 Mayıs 2019 tarihinde</w:t>
      </w:r>
      <w:r w:rsidRPr="00197D3E">
        <w:rPr>
          <w:rFonts w:ascii="Book Antiqua" w:hAnsi="Book Antiqua"/>
        </w:rPr>
        <w:t xml:space="preserve"> alınmıştır. </w:t>
      </w:r>
    </w:p>
    <w:p w14:paraId="462C5CF7" w14:textId="77777777" w:rsidR="003772EB" w:rsidRPr="00197D3E" w:rsidRDefault="003772EB" w:rsidP="003772EB">
      <w:pPr>
        <w:rPr>
          <w:rFonts w:ascii="Book Antiqua" w:hAnsi="Book Antiqua"/>
        </w:rPr>
      </w:pPr>
    </w:p>
    <w:p w14:paraId="2EF752DD" w14:textId="1AF68F74" w:rsidR="003772EB" w:rsidRPr="00197D3E" w:rsidRDefault="003772EB" w:rsidP="003772EB">
      <w:pPr>
        <w:rPr>
          <w:rFonts w:ascii="Book Antiqua" w:hAnsi="Book Antiqua"/>
        </w:rPr>
      </w:pPr>
      <w:r w:rsidRPr="00197D3E">
        <w:rPr>
          <w:rFonts w:ascii="Book Antiqua" w:hAnsi="Book Antiqua"/>
        </w:rPr>
        <w:t xml:space="preserve">TBMM Tutanak (2009/1), 23. Dönem, 4. Yasama yılı, 10. Birleşim, 22 Ekim 2009, s. 31, </w:t>
      </w:r>
      <w:hyperlink r:id="rId45" w:history="1">
        <w:r w:rsidRPr="00197D3E">
          <w:rPr>
            <w:rStyle w:val="Hyperlink"/>
            <w:rFonts w:ascii="Book Antiqua" w:hAnsi="Book Antiqua"/>
          </w:rPr>
          <w:t>https://www.tbmm.gov.tr/develop/owa/tutanak_sd.birlesim_baslangic?P4=20475&amp;P5=B&amp;PAGE1=31&amp;PAGE2=&amp;web_user_id=17665760</w:t>
        </w:r>
      </w:hyperlink>
      <w:r w:rsidRPr="00197D3E">
        <w:rPr>
          <w:rFonts w:ascii="Book Antiqua" w:hAnsi="Book Antiqua"/>
        </w:rPr>
        <w:t xml:space="preserve"> adresinden</w:t>
      </w:r>
      <w:r w:rsidR="00F87A96">
        <w:rPr>
          <w:rFonts w:ascii="Book Antiqua" w:hAnsi="Book Antiqua"/>
        </w:rPr>
        <w:t xml:space="preserve"> 28 Mayıs 2019 tarihinde</w:t>
      </w:r>
      <w:r w:rsidRPr="00197D3E">
        <w:rPr>
          <w:rFonts w:ascii="Book Antiqua" w:hAnsi="Book Antiqua"/>
        </w:rPr>
        <w:t xml:space="preserve"> alınmıştır. </w:t>
      </w:r>
    </w:p>
    <w:p w14:paraId="6132A7AC" w14:textId="77777777" w:rsidR="003772EB" w:rsidRPr="00197D3E" w:rsidRDefault="003772EB" w:rsidP="003772EB">
      <w:pPr>
        <w:rPr>
          <w:rFonts w:ascii="Book Antiqua" w:hAnsi="Book Antiqua"/>
        </w:rPr>
      </w:pPr>
    </w:p>
    <w:p w14:paraId="6F5764F2" w14:textId="4F84B0A4" w:rsidR="003772EB" w:rsidRPr="00197D3E" w:rsidRDefault="003772EB" w:rsidP="003772EB">
      <w:pPr>
        <w:rPr>
          <w:rFonts w:ascii="Book Antiqua" w:hAnsi="Book Antiqua"/>
        </w:rPr>
      </w:pPr>
      <w:r w:rsidRPr="00197D3E">
        <w:rPr>
          <w:rFonts w:ascii="Book Antiqua" w:hAnsi="Book Antiqua"/>
        </w:rPr>
        <w:t xml:space="preserve">TBMM Tutanak (2009/2), 23. Dönem, 4. Yasama Yılı, 34. Birleşim, 17 Aralık 2009, s. 44, </w:t>
      </w:r>
      <w:hyperlink r:id="rId46" w:history="1">
        <w:r w:rsidRPr="00197D3E">
          <w:rPr>
            <w:rStyle w:val="Hyperlink"/>
            <w:rFonts w:ascii="Book Antiqua" w:hAnsi="Book Antiqua"/>
          </w:rPr>
          <w:t>https://www.tbmm.gov.tr/develop/owa/tutanak_sd.birlesim_baslangic?P4=20523&amp;P5=B&amp;PAGE1=44&amp;PAGE2=&amp;web_user_id=17666163</w:t>
        </w:r>
      </w:hyperlink>
      <w:r w:rsidRPr="00197D3E">
        <w:rPr>
          <w:rFonts w:ascii="Book Antiqua" w:hAnsi="Book Antiqua"/>
        </w:rPr>
        <w:t xml:space="preserve"> adresinden</w:t>
      </w:r>
      <w:r w:rsidR="00F87A96">
        <w:rPr>
          <w:rFonts w:ascii="Book Antiqua" w:hAnsi="Book Antiqua"/>
        </w:rPr>
        <w:t xml:space="preserve"> 28 Mayıs 2019 tarihinde</w:t>
      </w:r>
      <w:r w:rsidRPr="00197D3E">
        <w:rPr>
          <w:rFonts w:ascii="Book Antiqua" w:hAnsi="Book Antiqua"/>
        </w:rPr>
        <w:t xml:space="preserve"> alınmıştır. </w:t>
      </w:r>
    </w:p>
    <w:p w14:paraId="06C89499" w14:textId="77777777" w:rsidR="003772EB" w:rsidRPr="00197D3E" w:rsidRDefault="003772EB" w:rsidP="003772EB">
      <w:pPr>
        <w:rPr>
          <w:rFonts w:ascii="Book Antiqua" w:hAnsi="Book Antiqua"/>
        </w:rPr>
      </w:pPr>
    </w:p>
    <w:p w14:paraId="57F96EA6" w14:textId="77777777" w:rsidR="003772EB" w:rsidRPr="00197D3E" w:rsidRDefault="003772EB" w:rsidP="003772EB">
      <w:pPr>
        <w:rPr>
          <w:rFonts w:ascii="Book Antiqua" w:hAnsi="Book Antiqua"/>
        </w:rPr>
      </w:pPr>
    </w:p>
    <w:p w14:paraId="1716B192" w14:textId="332EA034" w:rsidR="003772EB" w:rsidRPr="00197D3E" w:rsidRDefault="003772EB" w:rsidP="003772EB">
      <w:pPr>
        <w:rPr>
          <w:rFonts w:ascii="Book Antiqua" w:hAnsi="Book Antiqua"/>
        </w:rPr>
      </w:pPr>
      <w:r w:rsidRPr="00197D3E">
        <w:rPr>
          <w:rFonts w:ascii="Book Antiqua" w:hAnsi="Book Antiqua"/>
        </w:rPr>
        <w:t xml:space="preserve">TBMM Soru Önergesi (2009), 23. Dönem, 3. Yasama Yılı, 7/8887 Esas Numarası, </w:t>
      </w:r>
      <w:hyperlink r:id="rId47" w:history="1">
        <w:r w:rsidRPr="00197D3E">
          <w:rPr>
            <w:rStyle w:val="Hyperlink"/>
            <w:rFonts w:ascii="Book Antiqua" w:hAnsi="Book Antiqua"/>
          </w:rPr>
          <w:t>https://www.tbmm.gov.tr/develop/owa/yazili_sozlu_soru_gd.onerge_bilgileri?kanunlar_sira_no=75314</w:t>
        </w:r>
      </w:hyperlink>
      <w:r w:rsidRPr="00197D3E">
        <w:rPr>
          <w:rFonts w:ascii="Book Antiqua" w:hAnsi="Book Antiqua"/>
        </w:rPr>
        <w:t xml:space="preserve"> adresinden</w:t>
      </w:r>
      <w:r w:rsidR="00F87A96">
        <w:rPr>
          <w:rFonts w:ascii="Book Antiqua" w:hAnsi="Book Antiqua"/>
        </w:rPr>
        <w:t xml:space="preserve"> 29 Mayıs 2019 tarihinde</w:t>
      </w:r>
      <w:r w:rsidRPr="00197D3E">
        <w:rPr>
          <w:rFonts w:ascii="Book Antiqua" w:hAnsi="Book Antiqua"/>
        </w:rPr>
        <w:t xml:space="preserve"> alınmıştır. </w:t>
      </w:r>
    </w:p>
    <w:p w14:paraId="5CA6EAA8" w14:textId="77777777" w:rsidR="003772EB" w:rsidRPr="00197D3E" w:rsidRDefault="003772EB" w:rsidP="003772EB">
      <w:pPr>
        <w:rPr>
          <w:rFonts w:ascii="Book Antiqua" w:hAnsi="Book Antiqua"/>
        </w:rPr>
      </w:pPr>
    </w:p>
    <w:p w14:paraId="0A8506DA" w14:textId="2F9519C8" w:rsidR="003772EB" w:rsidRPr="00197D3E" w:rsidRDefault="003772EB" w:rsidP="003772EB">
      <w:pPr>
        <w:rPr>
          <w:rFonts w:ascii="Book Antiqua" w:hAnsi="Book Antiqua"/>
        </w:rPr>
      </w:pPr>
      <w:r w:rsidRPr="00197D3E">
        <w:rPr>
          <w:rFonts w:ascii="Book Antiqua" w:hAnsi="Book Antiqua"/>
        </w:rPr>
        <w:t xml:space="preserve">TBMM Tutanak (2010/1), 23. Dönem, 4. Yasama Yılı, 129. Birleşim, 6 Temmuz 2010, s. 16 – 17, </w:t>
      </w:r>
      <w:hyperlink r:id="rId48" w:history="1">
        <w:r w:rsidRPr="00197D3E">
          <w:rPr>
            <w:rStyle w:val="Hyperlink"/>
            <w:rFonts w:ascii="Book Antiqua" w:hAnsi="Book Antiqua"/>
          </w:rPr>
          <w:t>https://www.tbmm.gov.tr/develop/owa/tutanak_sd.birlesim_baslangic?P4=20715&amp;P5=B&amp;PAGE1=16&amp;PAGE2=&amp;web_user_id=17665760</w:t>
        </w:r>
      </w:hyperlink>
      <w:r w:rsidRPr="00197D3E">
        <w:rPr>
          <w:rFonts w:ascii="Book Antiqua" w:hAnsi="Book Antiqua"/>
        </w:rPr>
        <w:t xml:space="preserve"> adresinden</w:t>
      </w:r>
      <w:r w:rsidR="00F87A96">
        <w:rPr>
          <w:rFonts w:ascii="Book Antiqua" w:hAnsi="Book Antiqua"/>
        </w:rPr>
        <w:t xml:space="preserve"> 29 Mayıs 2019 tarihinde</w:t>
      </w:r>
      <w:r w:rsidRPr="00197D3E">
        <w:rPr>
          <w:rFonts w:ascii="Book Antiqua" w:hAnsi="Book Antiqua"/>
        </w:rPr>
        <w:t xml:space="preserve"> alınmıştır. </w:t>
      </w:r>
    </w:p>
    <w:p w14:paraId="2C64882D" w14:textId="77777777" w:rsidR="003772EB" w:rsidRPr="00197D3E" w:rsidRDefault="003772EB" w:rsidP="003772EB">
      <w:pPr>
        <w:rPr>
          <w:rFonts w:ascii="Book Antiqua" w:hAnsi="Book Antiqua"/>
        </w:rPr>
      </w:pPr>
    </w:p>
    <w:p w14:paraId="27C8FBEB" w14:textId="6B2EE701" w:rsidR="003772EB" w:rsidRPr="00197D3E" w:rsidRDefault="003772EB" w:rsidP="003772EB">
      <w:pPr>
        <w:rPr>
          <w:rFonts w:ascii="Book Antiqua" w:hAnsi="Book Antiqua"/>
        </w:rPr>
      </w:pPr>
      <w:r w:rsidRPr="00197D3E">
        <w:rPr>
          <w:rFonts w:ascii="Book Antiqua" w:hAnsi="Book Antiqua"/>
        </w:rPr>
        <w:t xml:space="preserve">TBMM Tutanak (2010/2), 23. Dönem, 4. Yasama Yılı, 88. Birleşim, 19 Nisan 2010, s. 70 – 73, </w:t>
      </w:r>
      <w:hyperlink r:id="rId49" w:history="1">
        <w:r w:rsidRPr="00197D3E">
          <w:rPr>
            <w:rStyle w:val="Hyperlink"/>
            <w:rFonts w:ascii="Book Antiqua" w:hAnsi="Book Antiqua"/>
          </w:rPr>
          <w:t>https://www.tbmm.gov.tr/develop/owa/tutanak_sd.birlesim_baslangic?P4=20631&amp;P5=B&amp;PAGE1=70&amp;PAGE2=&amp;web_user_id=17665760</w:t>
        </w:r>
      </w:hyperlink>
      <w:r w:rsidRPr="00197D3E">
        <w:rPr>
          <w:rFonts w:ascii="Book Antiqua" w:hAnsi="Book Antiqua"/>
        </w:rPr>
        <w:t xml:space="preserve"> adresinden</w:t>
      </w:r>
      <w:r w:rsidR="00F87A96">
        <w:rPr>
          <w:rFonts w:ascii="Book Antiqua" w:hAnsi="Book Antiqua"/>
        </w:rPr>
        <w:t xml:space="preserve"> 29 Mayıs 2019 tarihinde</w:t>
      </w:r>
      <w:r w:rsidRPr="00197D3E">
        <w:rPr>
          <w:rFonts w:ascii="Book Antiqua" w:hAnsi="Book Antiqua"/>
        </w:rPr>
        <w:t xml:space="preserve"> alınmıştır. </w:t>
      </w:r>
    </w:p>
    <w:p w14:paraId="64752A7B" w14:textId="77777777" w:rsidR="003772EB" w:rsidRPr="00197D3E" w:rsidRDefault="003772EB" w:rsidP="003772EB">
      <w:pPr>
        <w:rPr>
          <w:rFonts w:ascii="Book Antiqua" w:hAnsi="Book Antiqua"/>
        </w:rPr>
      </w:pPr>
    </w:p>
    <w:p w14:paraId="7DEB8ECA" w14:textId="02DAA5A3" w:rsidR="003772EB" w:rsidRPr="00197D3E" w:rsidRDefault="003772EB" w:rsidP="003772EB">
      <w:pPr>
        <w:rPr>
          <w:rFonts w:ascii="Book Antiqua" w:hAnsi="Book Antiqua"/>
        </w:rPr>
      </w:pPr>
      <w:r w:rsidRPr="00197D3E">
        <w:rPr>
          <w:rFonts w:ascii="Book Antiqua" w:hAnsi="Book Antiqua"/>
        </w:rPr>
        <w:t xml:space="preserve">TBMM Tutanak (2010/3), 23. Dönem, 4. Yasama Yılı, 77. Birleşim, 24 Mart 2010, s. 40, </w:t>
      </w:r>
      <w:hyperlink r:id="rId50" w:history="1">
        <w:r w:rsidRPr="00197D3E">
          <w:rPr>
            <w:rStyle w:val="Hyperlink"/>
            <w:rFonts w:ascii="Book Antiqua" w:hAnsi="Book Antiqua"/>
          </w:rPr>
          <w:t>https://www.tbmm.gov.tr/develop/owa/tutanak_sd.birlesim_baslangic?P4=20609&amp;P5=B&amp;PAGE1=40&amp;PAGE2=&amp;web_user_id=17665861</w:t>
        </w:r>
      </w:hyperlink>
      <w:r w:rsidRPr="00197D3E">
        <w:rPr>
          <w:rFonts w:ascii="Book Antiqua" w:hAnsi="Book Antiqua"/>
        </w:rPr>
        <w:t xml:space="preserve"> adresinden</w:t>
      </w:r>
      <w:r w:rsidR="00F87A96">
        <w:rPr>
          <w:rFonts w:ascii="Book Antiqua" w:hAnsi="Book Antiqua"/>
        </w:rPr>
        <w:t xml:space="preserve"> 29 Mayıs 2019 tarihinde</w:t>
      </w:r>
      <w:r w:rsidRPr="00197D3E">
        <w:rPr>
          <w:rFonts w:ascii="Book Antiqua" w:hAnsi="Book Antiqua"/>
        </w:rPr>
        <w:t xml:space="preserve"> alınmıştır. </w:t>
      </w:r>
    </w:p>
    <w:p w14:paraId="50D1E0FB" w14:textId="77777777" w:rsidR="003772EB" w:rsidRPr="00197D3E" w:rsidRDefault="003772EB" w:rsidP="003772EB">
      <w:pPr>
        <w:rPr>
          <w:rFonts w:ascii="Book Antiqua" w:hAnsi="Book Antiqua"/>
        </w:rPr>
      </w:pPr>
    </w:p>
    <w:p w14:paraId="1EB0D1EE" w14:textId="3FFD23AB" w:rsidR="003772EB" w:rsidRPr="00197D3E" w:rsidRDefault="003772EB" w:rsidP="003772EB">
      <w:pPr>
        <w:rPr>
          <w:rFonts w:ascii="Book Antiqua" w:hAnsi="Book Antiqua"/>
        </w:rPr>
      </w:pPr>
      <w:r w:rsidRPr="00197D3E">
        <w:rPr>
          <w:rFonts w:ascii="Book Antiqua" w:hAnsi="Book Antiqua"/>
        </w:rPr>
        <w:t xml:space="preserve">TBMM Tutanak (2010/4), 23. Dönem, 4. Yasama Yılı, 64. Birleşim, 23 Şubat 2010, s. 64, </w:t>
      </w:r>
      <w:hyperlink r:id="rId51" w:history="1">
        <w:r w:rsidRPr="00197D3E">
          <w:rPr>
            <w:rStyle w:val="Hyperlink"/>
            <w:rFonts w:ascii="Book Antiqua" w:hAnsi="Book Antiqua"/>
          </w:rPr>
          <w:t>https://www.tbmm.gov.tr/develop/owa/tutanak_sd.birlesim_baslangic?P4=20583&amp;P5=B&amp;PAGE1=64&amp;PAGE2=&amp;web_user_id=17665990</w:t>
        </w:r>
      </w:hyperlink>
      <w:r w:rsidRPr="00197D3E">
        <w:rPr>
          <w:rFonts w:ascii="Book Antiqua" w:hAnsi="Book Antiqua"/>
        </w:rPr>
        <w:t xml:space="preserve"> adresinden</w:t>
      </w:r>
      <w:r w:rsidR="00F87A96">
        <w:rPr>
          <w:rFonts w:ascii="Book Antiqua" w:hAnsi="Book Antiqua"/>
        </w:rPr>
        <w:t xml:space="preserve"> 29 Mayıs 2019 tarihinde</w:t>
      </w:r>
      <w:r w:rsidRPr="00197D3E">
        <w:rPr>
          <w:rFonts w:ascii="Book Antiqua" w:hAnsi="Book Antiqua"/>
        </w:rPr>
        <w:t xml:space="preserve"> alınmıştır. </w:t>
      </w:r>
    </w:p>
    <w:p w14:paraId="00725BA6" w14:textId="77777777" w:rsidR="003772EB" w:rsidRPr="00197D3E" w:rsidRDefault="003772EB" w:rsidP="003772EB">
      <w:pPr>
        <w:rPr>
          <w:rFonts w:ascii="Book Antiqua" w:hAnsi="Book Antiqua"/>
        </w:rPr>
      </w:pPr>
    </w:p>
    <w:p w14:paraId="3E32AE05" w14:textId="6C80E616" w:rsidR="003772EB" w:rsidRPr="00197D3E" w:rsidRDefault="003772EB" w:rsidP="003772EB">
      <w:pPr>
        <w:rPr>
          <w:rFonts w:ascii="Book Antiqua" w:hAnsi="Book Antiqua"/>
        </w:rPr>
      </w:pPr>
      <w:r w:rsidRPr="00197D3E">
        <w:rPr>
          <w:rFonts w:ascii="Book Antiqua" w:hAnsi="Book Antiqua"/>
        </w:rPr>
        <w:t xml:space="preserve">TBMM Tutanak (2010/5), 23. Dönem, 4. Yasama Yılı, 70. Birleşim, 9 Mart 2010, s. 40 – 41, </w:t>
      </w:r>
      <w:hyperlink r:id="rId52" w:history="1">
        <w:r w:rsidRPr="00197D3E">
          <w:rPr>
            <w:rStyle w:val="Hyperlink"/>
            <w:rFonts w:ascii="Book Antiqua" w:hAnsi="Book Antiqua"/>
          </w:rPr>
          <w:t>https://www.tbmm.gov.tr/develop/owa/tutanak_sd.birlesim_baslangic?P4=20595&amp;P5=B&amp;page1=41&amp;page2=41&amp;web_user_id=17665760</w:t>
        </w:r>
      </w:hyperlink>
      <w:r w:rsidRPr="00197D3E">
        <w:rPr>
          <w:rFonts w:ascii="Book Antiqua" w:hAnsi="Book Antiqua"/>
        </w:rPr>
        <w:t xml:space="preserve"> adresinden</w:t>
      </w:r>
      <w:r w:rsidR="00F87A96">
        <w:rPr>
          <w:rFonts w:ascii="Book Antiqua" w:hAnsi="Book Antiqua"/>
        </w:rPr>
        <w:t xml:space="preserve"> 29 Mayıs 2019 tarihinde</w:t>
      </w:r>
      <w:r w:rsidRPr="00197D3E">
        <w:rPr>
          <w:rFonts w:ascii="Book Antiqua" w:hAnsi="Book Antiqua"/>
        </w:rPr>
        <w:t xml:space="preserve"> alınmıştır. </w:t>
      </w:r>
    </w:p>
    <w:p w14:paraId="394AD0EE" w14:textId="77777777" w:rsidR="003772EB" w:rsidRPr="00197D3E" w:rsidRDefault="003772EB" w:rsidP="003772EB">
      <w:pPr>
        <w:rPr>
          <w:rFonts w:ascii="Book Antiqua" w:hAnsi="Book Antiqua"/>
        </w:rPr>
      </w:pPr>
    </w:p>
    <w:p w14:paraId="063E1AF9" w14:textId="492F4B00" w:rsidR="003772EB" w:rsidRPr="00197D3E" w:rsidRDefault="003772EB" w:rsidP="003772EB">
      <w:pPr>
        <w:rPr>
          <w:rFonts w:ascii="Book Antiqua" w:hAnsi="Book Antiqua"/>
        </w:rPr>
      </w:pPr>
      <w:r w:rsidRPr="00197D3E">
        <w:rPr>
          <w:rFonts w:ascii="Book Antiqua" w:hAnsi="Book Antiqua"/>
        </w:rPr>
        <w:t xml:space="preserve">TBMM Tutanak (2012/1), 24. Dönem, 2. Yasama Yılı, 51. Birleşim, 12 Ocak 2012, s. 44 – 50, </w:t>
      </w:r>
      <w:hyperlink r:id="rId53" w:history="1">
        <w:r w:rsidRPr="00197D3E">
          <w:rPr>
            <w:rStyle w:val="Hyperlink"/>
            <w:rFonts w:ascii="Book Antiqua" w:hAnsi="Book Antiqua"/>
          </w:rPr>
          <w:t>https://www.tbmm.gov.tr/develop/owa/tutanak_sd.birlesim_baslangic?P4=21101&amp;P5=B&amp;web_user_id=17666178&amp;PAGE1=44&amp;PAGE2=50</w:t>
        </w:r>
      </w:hyperlink>
      <w:r w:rsidRPr="00197D3E">
        <w:rPr>
          <w:rFonts w:ascii="Book Antiqua" w:hAnsi="Book Antiqua"/>
        </w:rPr>
        <w:t xml:space="preserve"> adresinden</w:t>
      </w:r>
      <w:r w:rsidR="00F87A96">
        <w:rPr>
          <w:rFonts w:ascii="Book Antiqua" w:hAnsi="Book Antiqua"/>
        </w:rPr>
        <w:t xml:space="preserve"> 30 Mayıs 2019 tarihinde</w:t>
      </w:r>
      <w:r w:rsidRPr="00197D3E">
        <w:rPr>
          <w:rFonts w:ascii="Book Antiqua" w:hAnsi="Book Antiqua"/>
        </w:rPr>
        <w:t xml:space="preserve"> alınmıştır. </w:t>
      </w:r>
    </w:p>
    <w:p w14:paraId="179D7423" w14:textId="77777777" w:rsidR="003772EB" w:rsidRPr="00197D3E" w:rsidRDefault="003772EB" w:rsidP="003772EB">
      <w:pPr>
        <w:rPr>
          <w:rFonts w:ascii="Book Antiqua" w:hAnsi="Book Antiqua"/>
        </w:rPr>
      </w:pPr>
    </w:p>
    <w:p w14:paraId="0E7D269A" w14:textId="1F3094F8" w:rsidR="003772EB" w:rsidRPr="00197D3E" w:rsidRDefault="003772EB" w:rsidP="003772EB">
      <w:pPr>
        <w:rPr>
          <w:rFonts w:ascii="Book Antiqua" w:hAnsi="Book Antiqua"/>
        </w:rPr>
      </w:pPr>
      <w:r w:rsidRPr="00197D3E">
        <w:rPr>
          <w:rFonts w:ascii="Book Antiqua" w:hAnsi="Book Antiqua"/>
        </w:rPr>
        <w:t xml:space="preserve">TBMM Tutanak (2012/2), 24. Dönem, 2. Yasama Yılı, 116. Birleşim, 6 Haziran 2012, s. 49, </w:t>
      </w:r>
      <w:hyperlink r:id="rId54" w:history="1">
        <w:r w:rsidRPr="00197D3E">
          <w:rPr>
            <w:rStyle w:val="Hyperlink"/>
            <w:rFonts w:ascii="Book Antiqua" w:hAnsi="Book Antiqua"/>
          </w:rPr>
          <w:t>https://www.tbmm.gov.tr/develop/owa/tutanak_sd.birlesim_baslangic?P4=21200&amp;P5=B&amp;PAGE1=49&amp;PAGE2=&amp;web_user_id=17666178</w:t>
        </w:r>
      </w:hyperlink>
      <w:r w:rsidRPr="00197D3E">
        <w:rPr>
          <w:rFonts w:ascii="Book Antiqua" w:hAnsi="Book Antiqua"/>
        </w:rPr>
        <w:t xml:space="preserve"> adresinden</w:t>
      </w:r>
      <w:r w:rsidR="00F87A96">
        <w:rPr>
          <w:rFonts w:ascii="Book Antiqua" w:hAnsi="Book Antiqua"/>
        </w:rPr>
        <w:t xml:space="preserve"> 30 Mayıs 2019 tarihinde</w:t>
      </w:r>
      <w:r w:rsidRPr="00197D3E">
        <w:rPr>
          <w:rFonts w:ascii="Book Antiqua" w:hAnsi="Book Antiqua"/>
        </w:rPr>
        <w:t xml:space="preserve"> alınmıştır. </w:t>
      </w:r>
    </w:p>
    <w:p w14:paraId="723EAB26" w14:textId="77777777" w:rsidR="003772EB" w:rsidRPr="00197D3E" w:rsidRDefault="003772EB" w:rsidP="003772EB">
      <w:pPr>
        <w:rPr>
          <w:rFonts w:ascii="Book Antiqua" w:hAnsi="Book Antiqua"/>
        </w:rPr>
      </w:pPr>
    </w:p>
    <w:p w14:paraId="6938BC66" w14:textId="2C2810AD" w:rsidR="003772EB" w:rsidRPr="00197D3E" w:rsidRDefault="003772EB" w:rsidP="003772EB">
      <w:pPr>
        <w:rPr>
          <w:rFonts w:ascii="Book Antiqua" w:hAnsi="Book Antiqua"/>
        </w:rPr>
      </w:pPr>
      <w:r w:rsidRPr="00197D3E">
        <w:rPr>
          <w:rFonts w:ascii="Book Antiqua" w:hAnsi="Book Antiqua"/>
        </w:rPr>
        <w:t xml:space="preserve">TBMM Tutanak (2013/1), 24. Dönem, 3. Yasama Yılı, 129. Birleşim, 3 Temmuz 2013, s. 26 – 30, </w:t>
      </w:r>
      <w:hyperlink r:id="rId55" w:history="1">
        <w:r w:rsidRPr="00197D3E">
          <w:rPr>
            <w:rStyle w:val="Hyperlink"/>
            <w:rFonts w:ascii="Book Antiqua" w:hAnsi="Book Antiqua"/>
          </w:rPr>
          <w:t>https://www.tbmm.gov.tr/develop/owa/tutanak_sd.birlesim_baslangic?P4=21978&amp;P5=B&amp;web_user_id=17666178&amp;PAGE1=26&amp;PAGE2=30</w:t>
        </w:r>
      </w:hyperlink>
      <w:r w:rsidRPr="00197D3E">
        <w:rPr>
          <w:rFonts w:ascii="Book Antiqua" w:hAnsi="Book Antiqua"/>
        </w:rPr>
        <w:t xml:space="preserve"> adresinden</w:t>
      </w:r>
      <w:r w:rsidR="00F87A96">
        <w:rPr>
          <w:rFonts w:ascii="Book Antiqua" w:hAnsi="Book Antiqua"/>
        </w:rPr>
        <w:t xml:space="preserve"> 30 Mayıs 2019 tarihinde</w:t>
      </w:r>
      <w:r w:rsidRPr="00197D3E">
        <w:rPr>
          <w:rFonts w:ascii="Book Antiqua" w:hAnsi="Book Antiqua"/>
        </w:rPr>
        <w:t xml:space="preserve"> alınmıştır. </w:t>
      </w:r>
    </w:p>
    <w:p w14:paraId="40A08EF7" w14:textId="77777777" w:rsidR="003772EB" w:rsidRPr="00197D3E" w:rsidRDefault="003772EB" w:rsidP="003772EB">
      <w:pPr>
        <w:rPr>
          <w:rFonts w:ascii="Book Antiqua" w:hAnsi="Book Antiqua"/>
        </w:rPr>
      </w:pPr>
    </w:p>
    <w:p w14:paraId="6A996182" w14:textId="6456A41D" w:rsidR="003772EB" w:rsidRPr="00197D3E" w:rsidRDefault="003772EB" w:rsidP="003772EB">
      <w:pPr>
        <w:rPr>
          <w:rFonts w:ascii="Book Antiqua" w:hAnsi="Book Antiqua"/>
        </w:rPr>
      </w:pPr>
      <w:r w:rsidRPr="00197D3E">
        <w:rPr>
          <w:rFonts w:ascii="Book Antiqua" w:hAnsi="Book Antiqua"/>
        </w:rPr>
        <w:t xml:space="preserve">TBMM Tutanak (2013/2), 24. Dönem, 3. Yasama Yılı, 57. Birleşim, 24 Ocak 2013, s. 26, </w:t>
      </w:r>
      <w:hyperlink r:id="rId56" w:history="1">
        <w:r w:rsidRPr="00197D3E">
          <w:rPr>
            <w:rStyle w:val="Hyperlink"/>
            <w:rFonts w:ascii="Book Antiqua" w:hAnsi="Book Antiqua"/>
          </w:rPr>
          <w:t>https://www.tbmm.gov.tr/develop/owa/tutanak_sd.birlesim_baslangic?P4=21880&amp;P5=B&amp;PAGE1=26&amp;PAGE2=&amp;web_user_id=17666178</w:t>
        </w:r>
      </w:hyperlink>
      <w:r w:rsidRPr="00197D3E">
        <w:rPr>
          <w:rFonts w:ascii="Book Antiqua" w:hAnsi="Book Antiqua"/>
        </w:rPr>
        <w:t xml:space="preserve"> adresinden</w:t>
      </w:r>
      <w:r w:rsidR="00F87A96">
        <w:rPr>
          <w:rFonts w:ascii="Book Antiqua" w:hAnsi="Book Antiqua"/>
        </w:rPr>
        <w:t xml:space="preserve"> 30 Mayıs 2019 tarihinde</w:t>
      </w:r>
      <w:r w:rsidRPr="00197D3E">
        <w:rPr>
          <w:rFonts w:ascii="Book Antiqua" w:hAnsi="Book Antiqua"/>
        </w:rPr>
        <w:t xml:space="preserve"> alınmıştır. </w:t>
      </w:r>
    </w:p>
    <w:p w14:paraId="193EB8E2" w14:textId="77777777" w:rsidR="003772EB" w:rsidRPr="00197D3E" w:rsidRDefault="003772EB" w:rsidP="003772EB">
      <w:pPr>
        <w:rPr>
          <w:rFonts w:ascii="Book Antiqua" w:hAnsi="Book Antiqua"/>
        </w:rPr>
      </w:pPr>
    </w:p>
    <w:p w14:paraId="164764DC" w14:textId="1C567AB8" w:rsidR="003772EB" w:rsidRPr="00197D3E" w:rsidRDefault="003772EB" w:rsidP="003772EB">
      <w:pPr>
        <w:rPr>
          <w:rFonts w:ascii="Book Antiqua" w:hAnsi="Book Antiqua"/>
        </w:rPr>
      </w:pPr>
      <w:r w:rsidRPr="00197D3E">
        <w:rPr>
          <w:rFonts w:ascii="Book Antiqua" w:hAnsi="Book Antiqua"/>
        </w:rPr>
        <w:t xml:space="preserve">TBMM Tutanak (2013/3), 24. Dönem, 3. Yasama Yılı, 137. Birleşim, 11 Temmuz 2013, s. 85, </w:t>
      </w:r>
      <w:hyperlink r:id="rId57" w:history="1">
        <w:r w:rsidRPr="00197D3E">
          <w:rPr>
            <w:rStyle w:val="Hyperlink"/>
            <w:rFonts w:ascii="Book Antiqua" w:hAnsi="Book Antiqua"/>
          </w:rPr>
          <w:t>https://www.tbmm.gov.tr/develop/owa/tutanak_sd.birlesim_baslangic?P4=21990&amp;P5=B&amp;PAGE1=85&amp;PAGE2=&amp;web_user_id=17666178</w:t>
        </w:r>
      </w:hyperlink>
      <w:r w:rsidRPr="00197D3E">
        <w:rPr>
          <w:rFonts w:ascii="Book Antiqua" w:hAnsi="Book Antiqua"/>
        </w:rPr>
        <w:t xml:space="preserve"> adresinden</w:t>
      </w:r>
      <w:r w:rsidR="00F87A96">
        <w:rPr>
          <w:rFonts w:ascii="Book Antiqua" w:hAnsi="Book Antiqua"/>
        </w:rPr>
        <w:t xml:space="preserve"> 30 Mayıs 2019 tarihinde</w:t>
      </w:r>
      <w:r w:rsidRPr="00197D3E">
        <w:rPr>
          <w:rFonts w:ascii="Book Antiqua" w:hAnsi="Book Antiqua"/>
        </w:rPr>
        <w:t xml:space="preserve"> alınmıştır. </w:t>
      </w:r>
    </w:p>
    <w:p w14:paraId="4BF50C96" w14:textId="77777777" w:rsidR="003772EB" w:rsidRPr="00197D3E" w:rsidRDefault="003772EB" w:rsidP="003772EB">
      <w:pPr>
        <w:rPr>
          <w:rFonts w:ascii="Book Antiqua" w:hAnsi="Book Antiqua"/>
        </w:rPr>
      </w:pPr>
    </w:p>
    <w:p w14:paraId="12F0A6F8" w14:textId="108C59AC" w:rsidR="003772EB" w:rsidRPr="00197D3E" w:rsidRDefault="003772EB" w:rsidP="003772EB">
      <w:pPr>
        <w:rPr>
          <w:rFonts w:ascii="Book Antiqua" w:hAnsi="Book Antiqua"/>
        </w:rPr>
      </w:pPr>
      <w:r w:rsidRPr="00197D3E">
        <w:rPr>
          <w:rFonts w:ascii="Book Antiqua" w:hAnsi="Book Antiqua"/>
        </w:rPr>
        <w:t xml:space="preserve">TBMM Tutanak (2014/1), 24. Dönem, 4. Yasama Yılı, 128. Birleşim, 4 Ağustos 2014, s. 5, </w:t>
      </w:r>
      <w:hyperlink r:id="rId58" w:history="1">
        <w:r w:rsidRPr="00197D3E">
          <w:rPr>
            <w:rStyle w:val="Hyperlink"/>
            <w:rFonts w:ascii="Book Antiqua" w:hAnsi="Book Antiqua"/>
          </w:rPr>
          <w:t>https://www.tbmm.gov.tr/develop/owa/tutanak_sd.birlesim_baslangic?P4=22225&amp;P5=H&amp;page1=4&amp;page2=4&amp;web_user_id=17666178</w:t>
        </w:r>
      </w:hyperlink>
      <w:r w:rsidRPr="00197D3E">
        <w:rPr>
          <w:rFonts w:ascii="Book Antiqua" w:hAnsi="Book Antiqua"/>
        </w:rPr>
        <w:t xml:space="preserve"> adresinden</w:t>
      </w:r>
      <w:r w:rsidR="00F87A96">
        <w:rPr>
          <w:rFonts w:ascii="Book Antiqua" w:hAnsi="Book Antiqua"/>
        </w:rPr>
        <w:t xml:space="preserve"> 30 Mayıs 2019 tarihinde</w:t>
      </w:r>
      <w:r w:rsidRPr="00197D3E">
        <w:rPr>
          <w:rFonts w:ascii="Book Antiqua" w:hAnsi="Book Antiqua"/>
        </w:rPr>
        <w:t xml:space="preserve"> alınmıştır. </w:t>
      </w:r>
    </w:p>
    <w:p w14:paraId="35422EB8" w14:textId="77777777" w:rsidR="003772EB" w:rsidRPr="00197D3E" w:rsidRDefault="003772EB" w:rsidP="003772EB">
      <w:pPr>
        <w:rPr>
          <w:rFonts w:ascii="Book Antiqua" w:hAnsi="Book Antiqua"/>
        </w:rPr>
      </w:pPr>
    </w:p>
    <w:p w14:paraId="47070C47" w14:textId="31DD3B78" w:rsidR="003772EB" w:rsidRPr="00197D3E" w:rsidRDefault="003772EB" w:rsidP="003772EB">
      <w:pPr>
        <w:rPr>
          <w:rFonts w:ascii="Book Antiqua" w:hAnsi="Book Antiqua"/>
        </w:rPr>
      </w:pPr>
      <w:r w:rsidRPr="00197D3E">
        <w:rPr>
          <w:rFonts w:ascii="Book Antiqua" w:hAnsi="Book Antiqua"/>
        </w:rPr>
        <w:t xml:space="preserve">TBMM Tutanak (2014/2), 24. Dönem, 5. Yasama Yılı, 27. Birleşim, 12 Aralık 2014, s. 55 – 56, </w:t>
      </w:r>
      <w:hyperlink r:id="rId59" w:history="1">
        <w:r w:rsidRPr="00197D3E">
          <w:rPr>
            <w:rStyle w:val="Hyperlink"/>
            <w:rFonts w:ascii="Book Antiqua" w:hAnsi="Book Antiqua"/>
          </w:rPr>
          <w:t>https://www.tbmm.gov.tr/develop/owa/tutanak_sd.birlesim_baslangic?P4=22297&amp;P5=H&amp;web_user_id=17667745&amp;PAGE1=55&amp;PAGE2=56</w:t>
        </w:r>
      </w:hyperlink>
      <w:r w:rsidRPr="00197D3E">
        <w:rPr>
          <w:rFonts w:ascii="Book Antiqua" w:hAnsi="Book Antiqua"/>
        </w:rPr>
        <w:t xml:space="preserve"> adresinden</w:t>
      </w:r>
      <w:r w:rsidR="00F87A96">
        <w:rPr>
          <w:rFonts w:ascii="Book Antiqua" w:hAnsi="Book Antiqua"/>
        </w:rPr>
        <w:t xml:space="preserve"> 30 Mayıs 2019 tarihinde</w:t>
      </w:r>
      <w:r w:rsidRPr="00197D3E">
        <w:rPr>
          <w:rFonts w:ascii="Book Antiqua" w:hAnsi="Book Antiqua"/>
        </w:rPr>
        <w:t xml:space="preserve"> alınmıştır. </w:t>
      </w:r>
    </w:p>
    <w:p w14:paraId="746EEBE9" w14:textId="77777777" w:rsidR="003772EB" w:rsidRPr="00197D3E" w:rsidRDefault="003772EB" w:rsidP="003772EB">
      <w:pPr>
        <w:rPr>
          <w:rFonts w:ascii="Book Antiqua" w:hAnsi="Book Antiqua"/>
        </w:rPr>
      </w:pPr>
    </w:p>
    <w:p w14:paraId="5E5D4DF7" w14:textId="7CFF1F0A" w:rsidR="003772EB" w:rsidRPr="00197D3E" w:rsidRDefault="003772EB" w:rsidP="003772EB">
      <w:pPr>
        <w:rPr>
          <w:rFonts w:ascii="Book Antiqua" w:hAnsi="Book Antiqua"/>
        </w:rPr>
      </w:pPr>
      <w:r w:rsidRPr="00197D3E">
        <w:rPr>
          <w:rFonts w:ascii="Book Antiqua" w:hAnsi="Book Antiqua"/>
        </w:rPr>
        <w:t xml:space="preserve">TBMM Tutanak (2015/1), 24. Dönem, 5. Yasama Yılı, 91. Birleşim, 4 Nisan 2015, s. 17, </w:t>
      </w:r>
      <w:hyperlink r:id="rId60" w:history="1">
        <w:r w:rsidRPr="00197D3E">
          <w:rPr>
            <w:rStyle w:val="Hyperlink"/>
            <w:rFonts w:ascii="Book Antiqua" w:hAnsi="Book Antiqua"/>
          </w:rPr>
          <w:t>https://www.tbmm.gov.tr/develop/owa/tutanak_sd.birlesim_baslangic?P4=22415&amp;P5=H&amp;PAGE1=17&amp;PAGE2=&amp;web_user_id=17667733</w:t>
        </w:r>
      </w:hyperlink>
      <w:r w:rsidRPr="00197D3E">
        <w:rPr>
          <w:rFonts w:ascii="Book Antiqua" w:hAnsi="Book Antiqua"/>
        </w:rPr>
        <w:t xml:space="preserve"> adresinden</w:t>
      </w:r>
      <w:r w:rsidR="00F87A96">
        <w:rPr>
          <w:rFonts w:ascii="Book Antiqua" w:hAnsi="Book Antiqua"/>
        </w:rPr>
        <w:t xml:space="preserve"> 1 Haziran 2019 tarihinde</w:t>
      </w:r>
      <w:r w:rsidRPr="00197D3E">
        <w:rPr>
          <w:rFonts w:ascii="Book Antiqua" w:hAnsi="Book Antiqua"/>
        </w:rPr>
        <w:t xml:space="preserve"> alınmıştır. </w:t>
      </w:r>
    </w:p>
    <w:p w14:paraId="3C84F48B" w14:textId="77777777" w:rsidR="003772EB" w:rsidRPr="00197D3E" w:rsidRDefault="003772EB" w:rsidP="003772EB">
      <w:pPr>
        <w:rPr>
          <w:rFonts w:ascii="Book Antiqua" w:hAnsi="Book Antiqua"/>
        </w:rPr>
      </w:pPr>
    </w:p>
    <w:p w14:paraId="53A63CFB" w14:textId="70335F92" w:rsidR="003772EB" w:rsidRPr="00197D3E" w:rsidRDefault="003772EB" w:rsidP="003772EB">
      <w:pPr>
        <w:rPr>
          <w:rFonts w:ascii="Book Antiqua" w:hAnsi="Book Antiqua"/>
        </w:rPr>
      </w:pPr>
      <w:r w:rsidRPr="00197D3E">
        <w:rPr>
          <w:rFonts w:ascii="Book Antiqua" w:hAnsi="Book Antiqua"/>
        </w:rPr>
        <w:t xml:space="preserve">TBMM (2016/1), 26. Dönem, 1. Yasama Yılı, 24. Birleşim, 6 Ocak 2016, s. 45 – 47, </w:t>
      </w:r>
      <w:hyperlink r:id="rId61" w:history="1">
        <w:r w:rsidRPr="00197D3E">
          <w:rPr>
            <w:rStyle w:val="Hyperlink"/>
            <w:rFonts w:ascii="Book Antiqua" w:hAnsi="Book Antiqua"/>
          </w:rPr>
          <w:t>https://www.tbmm.gov.tr/develop/owa/tutanak_sd.birlesim_baslangic?P4=22501&amp;P5=H&amp;web_user_id=17667749&amp;PAGE1=45&amp;PAGE2=47</w:t>
        </w:r>
      </w:hyperlink>
      <w:r w:rsidRPr="00197D3E">
        <w:rPr>
          <w:rFonts w:ascii="Book Antiqua" w:hAnsi="Book Antiqua"/>
        </w:rPr>
        <w:t xml:space="preserve"> adresinden</w:t>
      </w:r>
      <w:r w:rsidR="00F87A96">
        <w:rPr>
          <w:rFonts w:ascii="Book Antiqua" w:hAnsi="Book Antiqua"/>
        </w:rPr>
        <w:t xml:space="preserve"> 1 Haziran 2019 tarihinde</w:t>
      </w:r>
      <w:r w:rsidRPr="00197D3E">
        <w:rPr>
          <w:rFonts w:ascii="Book Antiqua" w:hAnsi="Book Antiqua"/>
        </w:rPr>
        <w:t xml:space="preserve"> alınmıştır. </w:t>
      </w:r>
    </w:p>
    <w:p w14:paraId="2B7E43C6" w14:textId="77777777" w:rsidR="003772EB" w:rsidRPr="00197D3E" w:rsidRDefault="003772EB" w:rsidP="003772EB">
      <w:pPr>
        <w:rPr>
          <w:rFonts w:ascii="Book Antiqua" w:hAnsi="Book Antiqua"/>
        </w:rPr>
      </w:pPr>
    </w:p>
    <w:p w14:paraId="25FACD8F" w14:textId="09FC97B8" w:rsidR="003772EB" w:rsidRPr="00197D3E" w:rsidRDefault="003772EB" w:rsidP="003772EB">
      <w:pPr>
        <w:rPr>
          <w:rFonts w:ascii="Book Antiqua" w:hAnsi="Book Antiqua"/>
        </w:rPr>
      </w:pPr>
      <w:r w:rsidRPr="00197D3E">
        <w:rPr>
          <w:rFonts w:ascii="Book Antiqua" w:hAnsi="Book Antiqua"/>
        </w:rPr>
        <w:t xml:space="preserve">TBMM Tutanak (2016/2), 26. Dönem, 2. Yasama Yılı, 2. Birleşim, 4 Ekim 2016, s. 18 - 19, </w:t>
      </w:r>
      <w:hyperlink r:id="rId62" w:history="1">
        <w:r w:rsidRPr="00197D3E">
          <w:rPr>
            <w:rStyle w:val="Hyperlink"/>
            <w:rFonts w:ascii="Book Antiqua" w:hAnsi="Book Antiqua"/>
          </w:rPr>
          <w:t>https://www.tbmm.gov.tr/develop/owa/tutanak_sd.birlesim_baslangic?P4=22717</w:t>
        </w:r>
        <w:r w:rsidRPr="00197D3E">
          <w:rPr>
            <w:rStyle w:val="Hyperlink"/>
            <w:rFonts w:ascii="Book Antiqua" w:hAnsi="Book Antiqua"/>
          </w:rPr>
          <w:lastRenderedPageBreak/>
          <w:t>&amp;P5=H&amp;web_user_id=17667749&amp;PAGE1=18&amp;PAGE2=19</w:t>
        </w:r>
      </w:hyperlink>
      <w:r w:rsidRPr="00197D3E">
        <w:rPr>
          <w:rFonts w:ascii="Book Antiqua" w:hAnsi="Book Antiqua"/>
        </w:rPr>
        <w:t xml:space="preserve"> adresinden</w:t>
      </w:r>
      <w:r w:rsidR="00F87A96">
        <w:rPr>
          <w:rFonts w:ascii="Book Antiqua" w:hAnsi="Book Antiqua"/>
        </w:rPr>
        <w:t xml:space="preserve"> 1 Haziran 2019 tarihinde</w:t>
      </w:r>
      <w:r w:rsidRPr="00197D3E">
        <w:rPr>
          <w:rFonts w:ascii="Book Antiqua" w:hAnsi="Book Antiqua"/>
        </w:rPr>
        <w:t xml:space="preserve"> alınmıştır. </w:t>
      </w:r>
    </w:p>
    <w:p w14:paraId="21ACBD7E" w14:textId="77777777" w:rsidR="003772EB" w:rsidRPr="00197D3E" w:rsidRDefault="003772EB" w:rsidP="003772EB">
      <w:pPr>
        <w:rPr>
          <w:rFonts w:ascii="Book Antiqua" w:hAnsi="Book Antiqua"/>
        </w:rPr>
      </w:pPr>
    </w:p>
    <w:p w14:paraId="7AEE5CBE" w14:textId="71A978E7" w:rsidR="003772EB" w:rsidRPr="00197D3E" w:rsidRDefault="003772EB" w:rsidP="003772EB">
      <w:pPr>
        <w:rPr>
          <w:rFonts w:ascii="Book Antiqua" w:hAnsi="Book Antiqua"/>
        </w:rPr>
      </w:pPr>
      <w:r w:rsidRPr="00197D3E">
        <w:rPr>
          <w:rFonts w:ascii="Book Antiqua" w:hAnsi="Book Antiqua"/>
        </w:rPr>
        <w:t xml:space="preserve">TBMM Tutanak (2016/3), 26. Dönem, 2. Yasama Yılı, 30. Birleşim, 1 Aralık 2016, </w:t>
      </w:r>
      <w:hyperlink r:id="rId63" w:history="1">
        <w:r w:rsidRPr="00197D3E">
          <w:rPr>
            <w:rStyle w:val="Hyperlink"/>
            <w:rFonts w:ascii="Book Antiqua" w:hAnsi="Book Antiqua"/>
          </w:rPr>
          <w:t>https://www.tbmm.gov.tr/develop/owa/tutanak_sd.birlesim_baslangic?P4=22769&amp;P5=H&amp;PAGE1=85&amp;PAGE2=&amp;web_user_id=17667749</w:t>
        </w:r>
      </w:hyperlink>
      <w:r w:rsidRPr="00197D3E">
        <w:rPr>
          <w:rFonts w:ascii="Book Antiqua" w:hAnsi="Book Antiqua"/>
        </w:rPr>
        <w:t xml:space="preserve"> adresinden</w:t>
      </w:r>
      <w:r w:rsidR="00F87A96">
        <w:rPr>
          <w:rFonts w:ascii="Book Antiqua" w:hAnsi="Book Antiqua"/>
        </w:rPr>
        <w:t xml:space="preserve"> 1 Haziran 2019 tarihinde</w:t>
      </w:r>
      <w:r w:rsidRPr="00197D3E">
        <w:rPr>
          <w:rFonts w:ascii="Book Antiqua" w:hAnsi="Book Antiqua"/>
        </w:rPr>
        <w:t xml:space="preserve"> alınmıştır. </w:t>
      </w:r>
    </w:p>
    <w:p w14:paraId="2568DA4A" w14:textId="77777777" w:rsidR="003772EB" w:rsidRPr="00197D3E" w:rsidRDefault="003772EB" w:rsidP="003772EB">
      <w:pPr>
        <w:rPr>
          <w:rFonts w:ascii="Book Antiqua" w:hAnsi="Book Antiqua"/>
        </w:rPr>
      </w:pPr>
    </w:p>
    <w:p w14:paraId="428B06B3" w14:textId="6F3163C0" w:rsidR="003772EB" w:rsidRPr="00197D3E" w:rsidRDefault="003772EB" w:rsidP="003772EB">
      <w:pPr>
        <w:rPr>
          <w:rFonts w:ascii="Book Antiqua" w:hAnsi="Book Antiqua"/>
        </w:rPr>
      </w:pPr>
      <w:r w:rsidRPr="00197D3E">
        <w:rPr>
          <w:rFonts w:ascii="Book Antiqua" w:hAnsi="Book Antiqua"/>
        </w:rPr>
        <w:t xml:space="preserve">TBMM Tutanak (2016/4), 26. Dönem, 2. Yasama Yılı, 26. Birleşim, 24 Kasım 2016, s. 29 – 30, </w:t>
      </w:r>
      <w:hyperlink r:id="rId64" w:history="1">
        <w:r w:rsidRPr="00197D3E">
          <w:rPr>
            <w:rStyle w:val="Hyperlink"/>
            <w:rFonts w:ascii="Book Antiqua" w:hAnsi="Book Antiqua"/>
          </w:rPr>
          <w:t>https://www.tbmm.gov.tr/develop/owa/tutanak_sd.birlesim_baslangic?P4=22761&amp;P5=H&amp;web_user_id=17667749&amp;PAGE1=29&amp;PAGE2=30</w:t>
        </w:r>
      </w:hyperlink>
      <w:r w:rsidRPr="00197D3E">
        <w:rPr>
          <w:rFonts w:ascii="Book Antiqua" w:hAnsi="Book Antiqua"/>
        </w:rPr>
        <w:t xml:space="preserve"> adresinden</w:t>
      </w:r>
      <w:r w:rsidR="00F87A96">
        <w:rPr>
          <w:rFonts w:ascii="Book Antiqua" w:hAnsi="Book Antiqua"/>
        </w:rPr>
        <w:t xml:space="preserve"> 1 Haziran 2019 tarihinde</w:t>
      </w:r>
      <w:r w:rsidRPr="00197D3E">
        <w:rPr>
          <w:rFonts w:ascii="Book Antiqua" w:hAnsi="Book Antiqua"/>
        </w:rPr>
        <w:t xml:space="preserve"> alınmıştır. </w:t>
      </w:r>
    </w:p>
    <w:p w14:paraId="6A8CD53F" w14:textId="77777777" w:rsidR="003772EB" w:rsidRPr="00197D3E" w:rsidRDefault="003772EB" w:rsidP="003772EB">
      <w:pPr>
        <w:rPr>
          <w:rFonts w:ascii="Book Antiqua" w:hAnsi="Book Antiqua"/>
        </w:rPr>
      </w:pPr>
    </w:p>
    <w:p w14:paraId="37DDB205" w14:textId="4A1E34FB" w:rsidR="003772EB" w:rsidRPr="00197D3E" w:rsidRDefault="003772EB" w:rsidP="003772EB">
      <w:pPr>
        <w:rPr>
          <w:rFonts w:ascii="Book Antiqua" w:hAnsi="Book Antiqua"/>
        </w:rPr>
      </w:pPr>
      <w:r w:rsidRPr="00197D3E">
        <w:rPr>
          <w:rFonts w:ascii="Book Antiqua" w:hAnsi="Book Antiqua"/>
        </w:rPr>
        <w:t xml:space="preserve">TBMM Tutanak (2016/5), 26. Dönem, 2. Yasama Yılı, 29. Birleşim, 30 Kasım 2016, s. 4, </w:t>
      </w:r>
      <w:hyperlink r:id="rId65" w:history="1">
        <w:r w:rsidRPr="00197D3E">
          <w:rPr>
            <w:rStyle w:val="Hyperlink"/>
            <w:rFonts w:ascii="Book Antiqua" w:hAnsi="Book Antiqua"/>
          </w:rPr>
          <w:t>https://www.tbmm.gov.tr/develop/owa/tutanak_sd.birlesim_baslangic?P4=22767&amp;P5=H&amp;PAGE1=4&amp;PAGE2=&amp;web_user_id=17667800</w:t>
        </w:r>
      </w:hyperlink>
      <w:r w:rsidRPr="00197D3E">
        <w:rPr>
          <w:rFonts w:ascii="Book Antiqua" w:hAnsi="Book Antiqua"/>
        </w:rPr>
        <w:t xml:space="preserve"> adresinden</w:t>
      </w:r>
      <w:r w:rsidR="00F87A96">
        <w:rPr>
          <w:rFonts w:ascii="Book Antiqua" w:hAnsi="Book Antiqua"/>
        </w:rPr>
        <w:t xml:space="preserve"> 1 Haziran 2019 tarihinde</w:t>
      </w:r>
      <w:r w:rsidRPr="00197D3E">
        <w:rPr>
          <w:rFonts w:ascii="Book Antiqua" w:hAnsi="Book Antiqua"/>
        </w:rPr>
        <w:t xml:space="preserve"> alınmıştır. </w:t>
      </w:r>
    </w:p>
    <w:p w14:paraId="4F034561" w14:textId="77777777" w:rsidR="003772EB" w:rsidRPr="00197D3E" w:rsidRDefault="003772EB" w:rsidP="003772EB">
      <w:pPr>
        <w:rPr>
          <w:rFonts w:ascii="Book Antiqua" w:hAnsi="Book Antiqua"/>
        </w:rPr>
      </w:pPr>
    </w:p>
    <w:p w14:paraId="4B8972BA" w14:textId="44C5DFBD" w:rsidR="003772EB" w:rsidRPr="00197D3E" w:rsidRDefault="003772EB" w:rsidP="003772EB">
      <w:pPr>
        <w:rPr>
          <w:rFonts w:ascii="Book Antiqua" w:hAnsi="Book Antiqua"/>
        </w:rPr>
      </w:pPr>
      <w:r w:rsidRPr="00197D3E">
        <w:rPr>
          <w:rFonts w:ascii="Book Antiqua" w:hAnsi="Book Antiqua"/>
        </w:rPr>
        <w:t xml:space="preserve">TBMM Tutanak (2016/6), 26. Dönem, 1. Yasama Yılı, 47. Birleşim, 28 Şubat 2016, s. 19, </w:t>
      </w:r>
      <w:hyperlink r:id="rId66" w:history="1">
        <w:r w:rsidRPr="00197D3E">
          <w:rPr>
            <w:rStyle w:val="Hyperlink"/>
            <w:rFonts w:ascii="Book Antiqua" w:hAnsi="Book Antiqua"/>
          </w:rPr>
          <w:t>https://www.tbmm.gov.tr/develop/owa/tutanak_sd.birlesim_baslangic?P4=22549&amp;P5=H&amp;PAGE1=19&amp;PAGE2=&amp;web_user_id=17667800</w:t>
        </w:r>
      </w:hyperlink>
      <w:r w:rsidRPr="00197D3E">
        <w:rPr>
          <w:rFonts w:ascii="Book Antiqua" w:hAnsi="Book Antiqua"/>
        </w:rPr>
        <w:t xml:space="preserve"> adresinden</w:t>
      </w:r>
      <w:r w:rsidR="00F87A96">
        <w:rPr>
          <w:rFonts w:ascii="Book Antiqua" w:hAnsi="Book Antiqua"/>
        </w:rPr>
        <w:t xml:space="preserve"> 1 Haziran 2019 tarihinde</w:t>
      </w:r>
      <w:r w:rsidRPr="00197D3E">
        <w:rPr>
          <w:rFonts w:ascii="Book Antiqua" w:hAnsi="Book Antiqua"/>
        </w:rPr>
        <w:t xml:space="preserve"> alınmıştır.</w:t>
      </w:r>
    </w:p>
    <w:p w14:paraId="73033743" w14:textId="77777777" w:rsidR="003772EB" w:rsidRPr="00197D3E" w:rsidRDefault="003772EB" w:rsidP="003772EB">
      <w:pPr>
        <w:rPr>
          <w:rFonts w:ascii="Book Antiqua" w:hAnsi="Book Antiqua"/>
        </w:rPr>
      </w:pPr>
    </w:p>
    <w:p w14:paraId="5D6C028B" w14:textId="0C11EDDF" w:rsidR="003772EB" w:rsidRPr="00197D3E" w:rsidRDefault="003772EB" w:rsidP="003772EB">
      <w:pPr>
        <w:rPr>
          <w:rFonts w:ascii="Book Antiqua" w:hAnsi="Book Antiqua"/>
        </w:rPr>
      </w:pPr>
      <w:r w:rsidRPr="00197D3E">
        <w:rPr>
          <w:rFonts w:ascii="Book Antiqua" w:hAnsi="Book Antiqua"/>
        </w:rPr>
        <w:t xml:space="preserve">TBMM Tutanak (2016/7), 26. Dönem, 1. Yasama Yılı, 72. Birleşim, 13 Nisan 2016, s. 78, </w:t>
      </w:r>
      <w:hyperlink r:id="rId67" w:history="1">
        <w:r w:rsidRPr="00197D3E">
          <w:rPr>
            <w:rStyle w:val="Hyperlink"/>
            <w:rFonts w:ascii="Book Antiqua" w:hAnsi="Book Antiqua"/>
          </w:rPr>
          <w:t>https://www.tbmm.gov.tr/develop/owa/tutanak_sd.birlesim_baslangic?P4=22605&amp;P5=H&amp;PAGE1=78&amp;PAGE2=&amp;web_user_id=17667749</w:t>
        </w:r>
      </w:hyperlink>
      <w:r w:rsidRPr="00197D3E">
        <w:rPr>
          <w:rFonts w:ascii="Book Antiqua" w:hAnsi="Book Antiqua"/>
        </w:rPr>
        <w:t xml:space="preserve"> adresinden</w:t>
      </w:r>
      <w:r w:rsidR="00F87A96">
        <w:rPr>
          <w:rFonts w:ascii="Book Antiqua" w:hAnsi="Book Antiqua"/>
        </w:rPr>
        <w:t xml:space="preserve"> 1 Haziran 2019 tarihinde</w:t>
      </w:r>
      <w:r w:rsidRPr="00197D3E">
        <w:rPr>
          <w:rFonts w:ascii="Book Antiqua" w:hAnsi="Book Antiqua"/>
        </w:rPr>
        <w:t xml:space="preserve"> alınmıştır.</w:t>
      </w:r>
    </w:p>
    <w:p w14:paraId="13AA7C6B" w14:textId="77777777" w:rsidR="003772EB" w:rsidRPr="00197D3E" w:rsidRDefault="003772EB" w:rsidP="003772EB">
      <w:pPr>
        <w:rPr>
          <w:rFonts w:ascii="Book Antiqua" w:hAnsi="Book Antiqua"/>
        </w:rPr>
      </w:pPr>
    </w:p>
    <w:p w14:paraId="0E73DA42" w14:textId="5FBEE148" w:rsidR="003772EB" w:rsidRPr="00197D3E" w:rsidRDefault="003772EB" w:rsidP="003772EB">
      <w:pPr>
        <w:rPr>
          <w:rFonts w:ascii="Book Antiqua" w:hAnsi="Book Antiqua"/>
        </w:rPr>
      </w:pPr>
      <w:r w:rsidRPr="00197D3E">
        <w:rPr>
          <w:rFonts w:ascii="Book Antiqua" w:hAnsi="Book Antiqua"/>
        </w:rPr>
        <w:t xml:space="preserve">TBMM Tutanak (2016/8), 26. Dönem, 2. Yasama Yılı, 25. Birleşim, 23 Kasım 2016, s. 72, </w:t>
      </w:r>
      <w:hyperlink r:id="rId68" w:history="1">
        <w:r w:rsidRPr="00197D3E">
          <w:rPr>
            <w:rStyle w:val="Hyperlink"/>
            <w:rFonts w:ascii="Book Antiqua" w:hAnsi="Book Antiqua"/>
          </w:rPr>
          <w:t>https://www.tbmm.gov.tr/develop/owa/tutanak_sd.birlesim_baslangic?P4=22759&amp;P5=H&amp;PAGE1=72&amp;PAGE2=&amp;web_user_id=17667749</w:t>
        </w:r>
      </w:hyperlink>
      <w:r w:rsidRPr="00197D3E">
        <w:rPr>
          <w:rFonts w:ascii="Book Antiqua" w:hAnsi="Book Antiqua"/>
        </w:rPr>
        <w:t xml:space="preserve"> adresinden</w:t>
      </w:r>
      <w:r w:rsidR="00F87A96">
        <w:rPr>
          <w:rFonts w:ascii="Book Antiqua" w:hAnsi="Book Antiqua"/>
        </w:rPr>
        <w:t xml:space="preserve"> 1 Haziran 2019 tarihinde</w:t>
      </w:r>
      <w:r w:rsidRPr="00197D3E">
        <w:rPr>
          <w:rFonts w:ascii="Book Antiqua" w:hAnsi="Book Antiqua"/>
        </w:rPr>
        <w:t xml:space="preserve"> alınmıştır.</w:t>
      </w:r>
    </w:p>
    <w:p w14:paraId="0D88D119" w14:textId="77777777" w:rsidR="003772EB" w:rsidRPr="00197D3E" w:rsidRDefault="003772EB" w:rsidP="003772EB">
      <w:pPr>
        <w:rPr>
          <w:rFonts w:ascii="Book Antiqua" w:hAnsi="Book Antiqua"/>
        </w:rPr>
      </w:pPr>
    </w:p>
    <w:p w14:paraId="54CA6B9F" w14:textId="128E87BD" w:rsidR="003772EB" w:rsidRPr="00197D3E" w:rsidRDefault="003772EB" w:rsidP="003772EB">
      <w:pPr>
        <w:rPr>
          <w:rFonts w:ascii="Book Antiqua" w:hAnsi="Book Antiqua"/>
        </w:rPr>
      </w:pPr>
      <w:r w:rsidRPr="00197D3E">
        <w:rPr>
          <w:rFonts w:ascii="Book Antiqua" w:hAnsi="Book Antiqua"/>
        </w:rPr>
        <w:t xml:space="preserve">TBMM Tutanak (2016/9), 26. Dönem, 1. Yasama Yılı, 103. Birleşim, 16 Haziran 2016, s. 49, </w:t>
      </w:r>
      <w:hyperlink r:id="rId69" w:history="1">
        <w:r w:rsidRPr="00197D3E">
          <w:rPr>
            <w:rStyle w:val="Hyperlink"/>
            <w:rFonts w:ascii="Book Antiqua" w:hAnsi="Book Antiqua"/>
          </w:rPr>
          <w:t>https://www.tbmm.gov.tr/develop/owa/tutanak_sd.birlesim_baslangic?P4=22667&amp;P5=H&amp;PAGE1=49&amp;PAGE2=&amp;web_user_id=17667749</w:t>
        </w:r>
      </w:hyperlink>
      <w:r w:rsidRPr="00197D3E">
        <w:rPr>
          <w:rFonts w:ascii="Book Antiqua" w:hAnsi="Book Antiqua"/>
        </w:rPr>
        <w:t xml:space="preserve"> adresinden</w:t>
      </w:r>
      <w:r w:rsidR="00F87A96">
        <w:rPr>
          <w:rFonts w:ascii="Book Antiqua" w:hAnsi="Book Antiqua"/>
        </w:rPr>
        <w:t xml:space="preserve"> 2 Haziran 2019 tarihinde</w:t>
      </w:r>
      <w:r w:rsidRPr="00197D3E">
        <w:rPr>
          <w:rFonts w:ascii="Book Antiqua" w:hAnsi="Book Antiqua"/>
        </w:rPr>
        <w:t xml:space="preserve"> alınmıştır. </w:t>
      </w:r>
    </w:p>
    <w:p w14:paraId="748F8DCC" w14:textId="77777777" w:rsidR="003772EB" w:rsidRPr="00197D3E" w:rsidRDefault="003772EB" w:rsidP="003772EB">
      <w:pPr>
        <w:rPr>
          <w:rFonts w:ascii="Book Antiqua" w:hAnsi="Book Antiqua"/>
        </w:rPr>
      </w:pPr>
    </w:p>
    <w:p w14:paraId="423FBF8C" w14:textId="4D1DAFD0" w:rsidR="003772EB" w:rsidRPr="00197D3E" w:rsidRDefault="003772EB" w:rsidP="003772EB">
      <w:pPr>
        <w:rPr>
          <w:rFonts w:ascii="Book Antiqua" w:hAnsi="Book Antiqua"/>
        </w:rPr>
      </w:pPr>
      <w:r w:rsidRPr="00197D3E">
        <w:rPr>
          <w:rFonts w:ascii="Book Antiqua" w:hAnsi="Book Antiqua"/>
        </w:rPr>
        <w:t xml:space="preserve">TBMM Tutanak (2017/1), 26. Dönem, 3. Yasama Yılı, 40. Birleşim, 17 Aralık 2017, s. 53, </w:t>
      </w:r>
      <w:hyperlink r:id="rId70" w:history="1">
        <w:r w:rsidRPr="00197D3E">
          <w:rPr>
            <w:rStyle w:val="Hyperlink"/>
            <w:rFonts w:ascii="Book Antiqua" w:hAnsi="Book Antiqua"/>
          </w:rPr>
          <w:t>https://www.tbmm.gov.tr/develop/owa/tutanak_sd.birlesim_baslangic?P4=23028</w:t>
        </w:r>
        <w:r w:rsidRPr="00197D3E">
          <w:rPr>
            <w:rStyle w:val="Hyperlink"/>
            <w:rFonts w:ascii="Book Antiqua" w:hAnsi="Book Antiqua"/>
          </w:rPr>
          <w:lastRenderedPageBreak/>
          <w:t>&amp;P5=H&amp;PAGE1=53&amp;PAGE2=&amp;web_user_id=17667749</w:t>
        </w:r>
      </w:hyperlink>
      <w:r w:rsidRPr="00197D3E">
        <w:rPr>
          <w:rFonts w:ascii="Book Antiqua" w:hAnsi="Book Antiqua"/>
        </w:rPr>
        <w:t xml:space="preserve"> adresinden</w:t>
      </w:r>
      <w:r w:rsidR="00F87A96">
        <w:rPr>
          <w:rFonts w:ascii="Book Antiqua" w:hAnsi="Book Antiqua"/>
        </w:rPr>
        <w:t xml:space="preserve"> 2 Haziran 2019 tarihinde</w:t>
      </w:r>
      <w:r w:rsidRPr="00197D3E">
        <w:rPr>
          <w:rFonts w:ascii="Book Antiqua" w:hAnsi="Book Antiqua"/>
        </w:rPr>
        <w:t xml:space="preserve"> alınmıştır. </w:t>
      </w:r>
    </w:p>
    <w:p w14:paraId="22A44231" w14:textId="77777777" w:rsidR="003772EB" w:rsidRPr="00197D3E" w:rsidRDefault="003772EB" w:rsidP="003772EB">
      <w:pPr>
        <w:rPr>
          <w:rFonts w:ascii="Book Antiqua" w:hAnsi="Book Antiqua"/>
        </w:rPr>
      </w:pPr>
    </w:p>
    <w:p w14:paraId="128C0D99" w14:textId="0DC071E8" w:rsidR="003772EB" w:rsidRPr="00197D3E" w:rsidRDefault="003772EB" w:rsidP="003772EB">
      <w:pPr>
        <w:rPr>
          <w:rFonts w:ascii="Book Antiqua" w:hAnsi="Book Antiqua"/>
        </w:rPr>
      </w:pPr>
      <w:r w:rsidRPr="00197D3E">
        <w:rPr>
          <w:rFonts w:ascii="Book Antiqua" w:hAnsi="Book Antiqua"/>
        </w:rPr>
        <w:t xml:space="preserve">TBMM Tutanak (2017/2), 26. Dönem, 3. Yasama Yılı, 5. Birleşim, 10 Ekim 2017, s. 54, </w:t>
      </w:r>
      <w:hyperlink r:id="rId71" w:history="1">
        <w:r w:rsidRPr="00197D3E">
          <w:rPr>
            <w:rStyle w:val="Hyperlink"/>
            <w:rFonts w:ascii="Book Antiqua" w:hAnsi="Book Antiqua"/>
          </w:rPr>
          <w:t>https://www.tbmm.gov.tr/develop/owa/tutanak_sd.birlesim_baslangic?P4=22966&amp;P5=H&amp;PAGE1=54&amp;PAGE2=&amp;web_user_id=17667749</w:t>
        </w:r>
      </w:hyperlink>
      <w:r w:rsidRPr="00197D3E">
        <w:rPr>
          <w:rFonts w:ascii="Book Antiqua" w:hAnsi="Book Antiqua"/>
        </w:rPr>
        <w:t xml:space="preserve"> adresinden</w:t>
      </w:r>
      <w:r w:rsidR="00F87A96">
        <w:rPr>
          <w:rFonts w:ascii="Book Antiqua" w:hAnsi="Book Antiqua"/>
        </w:rPr>
        <w:t xml:space="preserve"> 2 Haziran 2019 tarihinde</w:t>
      </w:r>
      <w:r w:rsidRPr="00197D3E">
        <w:rPr>
          <w:rFonts w:ascii="Book Antiqua" w:hAnsi="Book Antiqua"/>
        </w:rPr>
        <w:t xml:space="preserve"> alınmıştır. </w:t>
      </w:r>
    </w:p>
    <w:p w14:paraId="21F2581D" w14:textId="77777777" w:rsidR="003772EB" w:rsidRPr="00197D3E" w:rsidRDefault="003772EB" w:rsidP="003772EB">
      <w:pPr>
        <w:rPr>
          <w:rFonts w:ascii="Book Antiqua" w:hAnsi="Book Antiqua"/>
        </w:rPr>
      </w:pPr>
    </w:p>
    <w:p w14:paraId="692B067B" w14:textId="381E9B0D" w:rsidR="003772EB" w:rsidRPr="00197D3E" w:rsidRDefault="003772EB" w:rsidP="003772EB">
      <w:pPr>
        <w:rPr>
          <w:rFonts w:ascii="Book Antiqua" w:hAnsi="Book Antiqua"/>
        </w:rPr>
      </w:pPr>
      <w:r w:rsidRPr="00197D3E">
        <w:rPr>
          <w:rFonts w:ascii="Book Antiqua" w:hAnsi="Book Antiqua"/>
        </w:rPr>
        <w:t xml:space="preserve">TBMM Soru Önergesi (2017/1), 26. Dönem, 3. Yasama Yılı, 7/18087 Esas Numarası, </w:t>
      </w:r>
      <w:hyperlink r:id="rId72" w:history="1">
        <w:r w:rsidRPr="00197D3E">
          <w:rPr>
            <w:rStyle w:val="Hyperlink"/>
            <w:rFonts w:ascii="Book Antiqua" w:hAnsi="Book Antiqua"/>
          </w:rPr>
          <w:t>https://www.tbmm.gov.tr/develop/owa/yazili_sozlu_soru_gd.onerge_bilgileri?kanunlar_sira_no=217637</w:t>
        </w:r>
      </w:hyperlink>
      <w:r w:rsidRPr="00197D3E">
        <w:rPr>
          <w:rFonts w:ascii="Book Antiqua" w:hAnsi="Book Antiqua"/>
        </w:rPr>
        <w:t xml:space="preserve"> adresinden</w:t>
      </w:r>
      <w:r w:rsidR="00F87A96">
        <w:rPr>
          <w:rFonts w:ascii="Book Antiqua" w:hAnsi="Book Antiqua"/>
        </w:rPr>
        <w:t xml:space="preserve"> 2 Haziran 2019 tarihinde</w:t>
      </w:r>
      <w:r w:rsidRPr="00197D3E">
        <w:rPr>
          <w:rFonts w:ascii="Book Antiqua" w:hAnsi="Book Antiqua"/>
        </w:rPr>
        <w:t xml:space="preserve"> alınmıştır. </w:t>
      </w:r>
    </w:p>
    <w:p w14:paraId="32A4947F" w14:textId="77777777" w:rsidR="003772EB" w:rsidRPr="00197D3E" w:rsidRDefault="003772EB" w:rsidP="003772EB">
      <w:pPr>
        <w:rPr>
          <w:rFonts w:ascii="Book Antiqua" w:hAnsi="Book Antiqua"/>
        </w:rPr>
      </w:pPr>
    </w:p>
    <w:p w14:paraId="6EE1909E" w14:textId="6E35E102" w:rsidR="003772EB" w:rsidRPr="00197D3E" w:rsidRDefault="003772EB" w:rsidP="003772EB">
      <w:pPr>
        <w:rPr>
          <w:rFonts w:ascii="Book Antiqua" w:hAnsi="Book Antiqua"/>
        </w:rPr>
      </w:pPr>
      <w:r w:rsidRPr="00197D3E">
        <w:rPr>
          <w:rFonts w:ascii="Book Antiqua" w:hAnsi="Book Antiqua"/>
        </w:rPr>
        <w:t xml:space="preserve">TBMM Soru Önergesi (2017/2), 26. Dönem, 1. Yasama Yılı, 7/427 Esas Numarası, </w:t>
      </w:r>
      <w:hyperlink r:id="rId73" w:history="1">
        <w:r w:rsidRPr="00197D3E">
          <w:rPr>
            <w:rStyle w:val="Hyperlink"/>
            <w:rFonts w:ascii="Book Antiqua" w:hAnsi="Book Antiqua"/>
          </w:rPr>
          <w:t>https://www.tbmm.gov.tr/develop/owa/yazili_sozlu_soru_gd.onerge_bilgileri?kanunlar_sira_no=191518</w:t>
        </w:r>
      </w:hyperlink>
      <w:r w:rsidRPr="00197D3E">
        <w:rPr>
          <w:rFonts w:ascii="Book Antiqua" w:hAnsi="Book Antiqua"/>
        </w:rPr>
        <w:t xml:space="preserve"> adresinden</w:t>
      </w:r>
      <w:r w:rsidR="00F87A96">
        <w:rPr>
          <w:rFonts w:ascii="Book Antiqua" w:hAnsi="Book Antiqua"/>
        </w:rPr>
        <w:t xml:space="preserve"> 2 Haziran 2019 tarihinde</w:t>
      </w:r>
      <w:r w:rsidRPr="00197D3E">
        <w:rPr>
          <w:rFonts w:ascii="Book Antiqua" w:hAnsi="Book Antiqua"/>
        </w:rPr>
        <w:t xml:space="preserve"> alınmıştır. </w:t>
      </w:r>
    </w:p>
    <w:p w14:paraId="5E75FE59" w14:textId="77777777" w:rsidR="003772EB" w:rsidRPr="00197D3E" w:rsidRDefault="003772EB" w:rsidP="003772EB">
      <w:pPr>
        <w:rPr>
          <w:rFonts w:ascii="Book Antiqua" w:hAnsi="Book Antiqua"/>
        </w:rPr>
      </w:pPr>
    </w:p>
    <w:p w14:paraId="6FAB8D65" w14:textId="1698228F" w:rsidR="003772EB" w:rsidRPr="00197D3E" w:rsidRDefault="003772EB" w:rsidP="003772EB">
      <w:pPr>
        <w:rPr>
          <w:rFonts w:ascii="Book Antiqua" w:hAnsi="Book Antiqua"/>
        </w:rPr>
      </w:pPr>
      <w:r w:rsidRPr="00197D3E">
        <w:rPr>
          <w:rFonts w:ascii="Book Antiqua" w:hAnsi="Book Antiqua"/>
        </w:rPr>
        <w:t xml:space="preserve">TBMM Tutanak (2018/1), 27. Dönem, 2. Yasama Yılı, 41. Birleşim, 26 Aralık 2018, s. 16 – 18, </w:t>
      </w:r>
      <w:hyperlink r:id="rId74" w:history="1">
        <w:r w:rsidRPr="00197D3E">
          <w:rPr>
            <w:rStyle w:val="Hyperlink"/>
            <w:rFonts w:ascii="Book Antiqua" w:hAnsi="Book Antiqua"/>
          </w:rPr>
          <w:t>https://www.tbmm.gov.tr/develop/owa/tutanak_sd.birlesim_baslangic?P4=23219&amp;P5=H&amp;web_user_id=17667810&amp;PAGE1=16&amp;PAGE2=18</w:t>
        </w:r>
      </w:hyperlink>
      <w:r w:rsidRPr="00197D3E">
        <w:rPr>
          <w:rFonts w:ascii="Book Antiqua" w:hAnsi="Book Antiqua"/>
        </w:rPr>
        <w:t xml:space="preserve"> adresinden</w:t>
      </w:r>
      <w:r w:rsidR="00F87A96">
        <w:rPr>
          <w:rFonts w:ascii="Book Antiqua" w:hAnsi="Book Antiqua"/>
        </w:rPr>
        <w:t xml:space="preserve"> 2 Haziran 2019 tarihinde</w:t>
      </w:r>
      <w:r w:rsidRPr="00197D3E">
        <w:rPr>
          <w:rFonts w:ascii="Book Antiqua" w:hAnsi="Book Antiqua"/>
        </w:rPr>
        <w:t xml:space="preserve"> alınmıştır. </w:t>
      </w:r>
    </w:p>
    <w:p w14:paraId="235C5F91" w14:textId="77777777" w:rsidR="003772EB" w:rsidRPr="00197D3E" w:rsidRDefault="003772EB" w:rsidP="003772EB">
      <w:pPr>
        <w:rPr>
          <w:rFonts w:ascii="Book Antiqua" w:hAnsi="Book Antiqua"/>
        </w:rPr>
      </w:pPr>
    </w:p>
    <w:p w14:paraId="29CB0B87" w14:textId="74EFEB04" w:rsidR="003772EB" w:rsidRPr="00197D3E" w:rsidRDefault="003772EB" w:rsidP="003772EB">
      <w:pPr>
        <w:rPr>
          <w:rFonts w:ascii="Book Antiqua" w:hAnsi="Book Antiqua"/>
        </w:rPr>
      </w:pPr>
      <w:r w:rsidRPr="00197D3E">
        <w:rPr>
          <w:rFonts w:ascii="Book Antiqua" w:hAnsi="Book Antiqua"/>
        </w:rPr>
        <w:t xml:space="preserve">TBMM Tutanak (2018/2), 27. Dönem, 2. Yasama Yılı, 10. Birleşim, 24 Ekim 2018, s. 4, </w:t>
      </w:r>
      <w:hyperlink r:id="rId75" w:history="1">
        <w:r w:rsidRPr="00197D3E">
          <w:rPr>
            <w:rStyle w:val="Hyperlink"/>
            <w:rFonts w:ascii="Book Antiqua" w:hAnsi="Book Antiqua"/>
          </w:rPr>
          <w:t>https://www.tbmm.gov.tr/develop/owa/tutanak_sd.birlesim_baslangic?P4=23173&amp;P5=H&amp;PAGE1=4&amp;PAGE2=&amp;web_user_id=17667810</w:t>
        </w:r>
      </w:hyperlink>
      <w:r w:rsidRPr="00197D3E">
        <w:rPr>
          <w:rFonts w:ascii="Book Antiqua" w:hAnsi="Book Antiqua"/>
        </w:rPr>
        <w:t xml:space="preserve"> adresinden</w:t>
      </w:r>
      <w:r w:rsidR="00F87A96">
        <w:rPr>
          <w:rFonts w:ascii="Book Antiqua" w:hAnsi="Book Antiqua"/>
        </w:rPr>
        <w:t xml:space="preserve"> 2 Haziran 2019 tarihinde</w:t>
      </w:r>
      <w:r w:rsidRPr="00197D3E">
        <w:rPr>
          <w:rFonts w:ascii="Book Antiqua" w:hAnsi="Book Antiqua"/>
        </w:rPr>
        <w:t xml:space="preserve"> alınmıştır. </w:t>
      </w:r>
    </w:p>
    <w:p w14:paraId="6D860951" w14:textId="77777777" w:rsidR="003772EB" w:rsidRPr="00197D3E" w:rsidRDefault="003772EB" w:rsidP="003772EB">
      <w:pPr>
        <w:rPr>
          <w:rFonts w:ascii="Book Antiqua" w:hAnsi="Book Antiqua"/>
        </w:rPr>
      </w:pPr>
    </w:p>
    <w:p w14:paraId="4A204902" w14:textId="379D0E5F" w:rsidR="003772EB" w:rsidRPr="00197D3E" w:rsidRDefault="003772EB" w:rsidP="003772EB">
      <w:pPr>
        <w:rPr>
          <w:rFonts w:ascii="Book Antiqua" w:hAnsi="Book Antiqua"/>
        </w:rPr>
      </w:pPr>
      <w:r w:rsidRPr="00197D3E">
        <w:rPr>
          <w:rFonts w:ascii="Book Antiqua" w:hAnsi="Book Antiqua"/>
        </w:rPr>
        <w:t xml:space="preserve">TBMM Tutanak (2018/3), 27. Dönem, 2. Yasama Yılı, 18. Birleşim, 15 Kasım 2018, s. 46 – 47, </w:t>
      </w:r>
      <w:hyperlink r:id="rId76" w:history="1">
        <w:r w:rsidRPr="00197D3E">
          <w:rPr>
            <w:rStyle w:val="Hyperlink"/>
            <w:rFonts w:ascii="Book Antiqua" w:hAnsi="Book Antiqua"/>
          </w:rPr>
          <w:t>https://www.tbmm.gov.tr/develop/owa/tutanak_sd.birlesim_baslangic?P4=23184&amp;P5=H&amp;web_user_id=17667810&amp;PAGE1=46&amp;PAGE2=47</w:t>
        </w:r>
      </w:hyperlink>
      <w:r w:rsidRPr="00197D3E">
        <w:rPr>
          <w:rFonts w:ascii="Book Antiqua" w:hAnsi="Book Antiqua"/>
        </w:rPr>
        <w:t xml:space="preserve"> adresinden</w:t>
      </w:r>
      <w:r w:rsidR="00F87A96">
        <w:rPr>
          <w:rFonts w:ascii="Book Antiqua" w:hAnsi="Book Antiqua"/>
        </w:rPr>
        <w:t xml:space="preserve"> 2 Haziran 2019 tarihinde</w:t>
      </w:r>
      <w:r w:rsidRPr="00197D3E">
        <w:rPr>
          <w:rFonts w:ascii="Book Antiqua" w:hAnsi="Book Antiqua"/>
        </w:rPr>
        <w:t xml:space="preserve"> alınmıştır. </w:t>
      </w:r>
    </w:p>
    <w:p w14:paraId="539DB0CF" w14:textId="77777777" w:rsidR="003772EB" w:rsidRPr="00197D3E" w:rsidRDefault="003772EB" w:rsidP="003772EB">
      <w:pPr>
        <w:rPr>
          <w:rFonts w:ascii="Book Antiqua" w:hAnsi="Book Antiqua"/>
        </w:rPr>
      </w:pPr>
    </w:p>
    <w:p w14:paraId="6394E24B" w14:textId="06D301C7" w:rsidR="003772EB" w:rsidRPr="00197D3E" w:rsidRDefault="003772EB" w:rsidP="003772EB">
      <w:pPr>
        <w:rPr>
          <w:rFonts w:ascii="Book Antiqua" w:hAnsi="Book Antiqua"/>
        </w:rPr>
      </w:pPr>
      <w:r w:rsidRPr="00197D3E">
        <w:rPr>
          <w:rFonts w:ascii="Book Antiqua" w:hAnsi="Book Antiqua"/>
        </w:rPr>
        <w:t xml:space="preserve">TBMM Tutanak (2019/1), 27. Dönem, 2. Yasama Yılı, 47. Birleşim, 17 Ocak 2019, s. 106 – 107, </w:t>
      </w:r>
      <w:hyperlink r:id="rId77" w:history="1">
        <w:r w:rsidRPr="00197D3E">
          <w:rPr>
            <w:rStyle w:val="Hyperlink"/>
            <w:rFonts w:ascii="Book Antiqua" w:hAnsi="Book Antiqua"/>
          </w:rPr>
          <w:t>https://www.tbmm.gov.tr/develop/owa/tutanak_sd.birlesim_baslangic?P4=23229&amp;P5=H&amp;web_user_id=17667810&amp;PAGE1=106&amp;PAGE2=107</w:t>
        </w:r>
      </w:hyperlink>
      <w:r w:rsidRPr="00197D3E">
        <w:rPr>
          <w:rFonts w:ascii="Book Antiqua" w:hAnsi="Book Antiqua"/>
        </w:rPr>
        <w:t xml:space="preserve"> adresinden</w:t>
      </w:r>
      <w:r w:rsidR="00F87A96">
        <w:rPr>
          <w:rFonts w:ascii="Book Antiqua" w:hAnsi="Book Antiqua"/>
        </w:rPr>
        <w:t xml:space="preserve"> 2 Haziran 2019 tarihinde</w:t>
      </w:r>
      <w:r w:rsidRPr="00197D3E">
        <w:rPr>
          <w:rFonts w:ascii="Book Antiqua" w:hAnsi="Book Antiqua"/>
        </w:rPr>
        <w:t xml:space="preserve"> alınmıştır. </w:t>
      </w:r>
    </w:p>
    <w:p w14:paraId="61BA4311" w14:textId="77777777" w:rsidR="003772EB" w:rsidRPr="00197D3E" w:rsidRDefault="003772EB" w:rsidP="003772EB">
      <w:pPr>
        <w:rPr>
          <w:rFonts w:ascii="Book Antiqua" w:hAnsi="Book Antiqua"/>
        </w:rPr>
      </w:pPr>
    </w:p>
    <w:p w14:paraId="41ABCBA0" w14:textId="101C8EC7" w:rsidR="003772EB" w:rsidRPr="00197D3E" w:rsidRDefault="003772EB" w:rsidP="003772EB">
      <w:pPr>
        <w:rPr>
          <w:rFonts w:ascii="Book Antiqua" w:hAnsi="Book Antiqua"/>
        </w:rPr>
      </w:pPr>
      <w:r w:rsidRPr="00197D3E">
        <w:rPr>
          <w:rFonts w:ascii="Book Antiqua" w:hAnsi="Book Antiqua"/>
        </w:rPr>
        <w:t xml:space="preserve">TBMM Tutanak (2019/2), 27. Dönem, 2. Yasama Yılı, 51. Birleşim, 12 Şubat 2019, s. 10 - 11, </w:t>
      </w:r>
      <w:hyperlink r:id="rId78" w:history="1">
        <w:r w:rsidRPr="00197D3E">
          <w:rPr>
            <w:rStyle w:val="Hyperlink"/>
            <w:rFonts w:ascii="Book Antiqua" w:hAnsi="Book Antiqua"/>
          </w:rPr>
          <w:t>https://www.tbmm.gov.tr/develop/owa/tutanak_sd.birlesim_baslangic?P4=23234&amp;P5=H&amp;PAGE1=11&amp;PAGE2=&amp;web_user_id=17667810</w:t>
        </w:r>
      </w:hyperlink>
      <w:r w:rsidRPr="00197D3E">
        <w:rPr>
          <w:rFonts w:ascii="Book Antiqua" w:hAnsi="Book Antiqua"/>
        </w:rPr>
        <w:t xml:space="preserve"> adresinden</w:t>
      </w:r>
      <w:r w:rsidR="00F87A96">
        <w:rPr>
          <w:rFonts w:ascii="Book Antiqua" w:hAnsi="Book Antiqua"/>
        </w:rPr>
        <w:t xml:space="preserve"> 3 Haziran 2019 tarihinde</w:t>
      </w:r>
      <w:r w:rsidRPr="00197D3E">
        <w:rPr>
          <w:rFonts w:ascii="Book Antiqua" w:hAnsi="Book Antiqua"/>
        </w:rPr>
        <w:t xml:space="preserve"> alınmıştır. </w:t>
      </w:r>
    </w:p>
    <w:p w14:paraId="76AF9AE7" w14:textId="77777777" w:rsidR="003772EB" w:rsidRPr="00197D3E" w:rsidRDefault="003772EB" w:rsidP="003772EB">
      <w:pPr>
        <w:rPr>
          <w:rFonts w:ascii="Book Antiqua" w:hAnsi="Book Antiqua"/>
        </w:rPr>
      </w:pPr>
    </w:p>
    <w:p w14:paraId="49D691B2" w14:textId="25D85988" w:rsidR="003772EB" w:rsidRPr="00197D3E" w:rsidRDefault="003772EB" w:rsidP="003772EB">
      <w:pPr>
        <w:rPr>
          <w:rFonts w:ascii="Book Antiqua" w:hAnsi="Book Antiqua"/>
        </w:rPr>
      </w:pPr>
      <w:r w:rsidRPr="00197D3E">
        <w:rPr>
          <w:rFonts w:ascii="Book Antiqua" w:hAnsi="Book Antiqua"/>
        </w:rPr>
        <w:lastRenderedPageBreak/>
        <w:t xml:space="preserve">TBMM Soru Önergesi (2019/1), 27. Dönem, 2. Yasama Yılı, 7/10783 Esas Numarası, </w:t>
      </w:r>
      <w:hyperlink r:id="rId79" w:history="1">
        <w:r w:rsidRPr="00197D3E">
          <w:rPr>
            <w:rStyle w:val="Hyperlink"/>
            <w:rFonts w:ascii="Book Antiqua" w:hAnsi="Book Antiqua"/>
          </w:rPr>
          <w:t>https://www.tbmm.gov.tr/develop/owa/yazili_sozlu_soru_sd.onerge_bilgileri?kanunlar_sira_no=247156</w:t>
        </w:r>
      </w:hyperlink>
      <w:r w:rsidRPr="00197D3E">
        <w:rPr>
          <w:rFonts w:ascii="Book Antiqua" w:hAnsi="Book Antiqua"/>
        </w:rPr>
        <w:t xml:space="preserve"> adresinden</w:t>
      </w:r>
      <w:r w:rsidR="00F87A96">
        <w:rPr>
          <w:rFonts w:ascii="Book Antiqua" w:hAnsi="Book Antiqua"/>
        </w:rPr>
        <w:t xml:space="preserve"> 3 Haziran 2019 tarihinde</w:t>
      </w:r>
      <w:r w:rsidRPr="00197D3E">
        <w:rPr>
          <w:rFonts w:ascii="Book Antiqua" w:hAnsi="Book Antiqua"/>
        </w:rPr>
        <w:t xml:space="preserve"> alınmıştır.</w:t>
      </w:r>
    </w:p>
    <w:p w14:paraId="47A02438" w14:textId="77777777" w:rsidR="003772EB" w:rsidRPr="00197D3E" w:rsidRDefault="003772EB" w:rsidP="003772EB">
      <w:pPr>
        <w:rPr>
          <w:rFonts w:ascii="Book Antiqua" w:hAnsi="Book Antiqua"/>
        </w:rPr>
      </w:pPr>
    </w:p>
    <w:p w14:paraId="659A47EA" w14:textId="3980F4F6" w:rsidR="003772EB" w:rsidRPr="00197D3E" w:rsidRDefault="003772EB" w:rsidP="003772EB">
      <w:pPr>
        <w:rPr>
          <w:rFonts w:ascii="Book Antiqua" w:hAnsi="Book Antiqua"/>
        </w:rPr>
      </w:pPr>
      <w:r w:rsidRPr="00197D3E">
        <w:rPr>
          <w:rFonts w:ascii="Book Antiqua" w:hAnsi="Book Antiqua"/>
        </w:rPr>
        <w:t xml:space="preserve">TBMM Soru Önergesi (2019/2), 27. Dönem, 2. Yasama Yılı, </w:t>
      </w:r>
      <w:hyperlink r:id="rId80" w:history="1">
        <w:r w:rsidRPr="00197D3E">
          <w:rPr>
            <w:rStyle w:val="Hyperlink"/>
            <w:rFonts w:ascii="Book Antiqua" w:hAnsi="Book Antiqua"/>
          </w:rPr>
          <w:t>https://www.tbmm.gov.tr/develop/owa/yazili_soru_sd.uyenin_soru_onergeleri?p_sicil=5744&amp;p_donemkod=27</w:t>
        </w:r>
      </w:hyperlink>
      <w:r w:rsidRPr="00197D3E">
        <w:rPr>
          <w:rFonts w:ascii="Book Antiqua" w:hAnsi="Book Antiqua"/>
        </w:rPr>
        <w:t xml:space="preserve"> adresinden</w:t>
      </w:r>
      <w:r w:rsidR="00F87A96">
        <w:rPr>
          <w:rFonts w:ascii="Book Antiqua" w:hAnsi="Book Antiqua"/>
        </w:rPr>
        <w:t xml:space="preserve"> 3 Haziran 2019 tarihinde</w:t>
      </w:r>
      <w:r w:rsidRPr="00197D3E">
        <w:rPr>
          <w:rFonts w:ascii="Book Antiqua" w:hAnsi="Book Antiqua"/>
        </w:rPr>
        <w:t xml:space="preserve"> alınmıştır.</w:t>
      </w:r>
    </w:p>
    <w:p w14:paraId="6AC5D876" w14:textId="77777777" w:rsidR="003772EB" w:rsidRPr="00197D3E" w:rsidRDefault="003772EB" w:rsidP="003772EB">
      <w:pPr>
        <w:rPr>
          <w:rFonts w:ascii="Book Antiqua" w:hAnsi="Book Antiqua"/>
        </w:rPr>
      </w:pPr>
    </w:p>
    <w:p w14:paraId="430E1BC1" w14:textId="77777777" w:rsidR="003772EB" w:rsidRPr="00197D3E" w:rsidRDefault="003772EB" w:rsidP="003772EB">
      <w:pPr>
        <w:rPr>
          <w:rFonts w:ascii="Book Antiqua" w:hAnsi="Book Antiqua"/>
        </w:rPr>
      </w:pPr>
    </w:p>
    <w:p w14:paraId="0F4BA2BE" w14:textId="77777777" w:rsidR="003772EB" w:rsidRPr="00197D3E" w:rsidRDefault="003772EB" w:rsidP="003772EB">
      <w:pPr>
        <w:rPr>
          <w:rFonts w:ascii="Book Antiqua" w:hAnsi="Book Antiqua"/>
        </w:rPr>
      </w:pPr>
    </w:p>
    <w:p w14:paraId="63AF0E84" w14:textId="77777777" w:rsidR="003772EB" w:rsidRPr="00197D3E" w:rsidRDefault="003772EB" w:rsidP="003772EB">
      <w:pPr>
        <w:rPr>
          <w:rFonts w:ascii="Book Antiqua" w:hAnsi="Book Antiqua"/>
        </w:rPr>
      </w:pPr>
    </w:p>
    <w:p w14:paraId="4DCCC055" w14:textId="77777777" w:rsidR="003772EB" w:rsidRPr="00197D3E" w:rsidRDefault="003772EB" w:rsidP="003772EB">
      <w:pPr>
        <w:rPr>
          <w:rFonts w:ascii="Book Antiqua" w:hAnsi="Book Antiqua"/>
        </w:rPr>
      </w:pPr>
    </w:p>
    <w:p w14:paraId="42FB69AD" w14:textId="77777777" w:rsidR="003772EB" w:rsidRPr="00197D3E" w:rsidRDefault="003772EB" w:rsidP="003772EB">
      <w:pPr>
        <w:rPr>
          <w:rFonts w:ascii="Book Antiqua" w:hAnsi="Book Antiqua"/>
        </w:rPr>
      </w:pPr>
    </w:p>
    <w:p w14:paraId="4211E1CC" w14:textId="77777777" w:rsidR="003772EB" w:rsidRPr="00197D3E" w:rsidRDefault="003772EB" w:rsidP="003772EB">
      <w:pPr>
        <w:rPr>
          <w:rFonts w:ascii="Book Antiqua" w:hAnsi="Book Antiqua"/>
        </w:rPr>
      </w:pPr>
    </w:p>
    <w:p w14:paraId="431021AE" w14:textId="77777777" w:rsidR="003772EB" w:rsidRPr="00197D3E" w:rsidRDefault="003772EB" w:rsidP="003772EB">
      <w:pPr>
        <w:rPr>
          <w:rFonts w:ascii="Book Antiqua" w:hAnsi="Book Antiqua"/>
        </w:rPr>
      </w:pPr>
    </w:p>
    <w:p w14:paraId="5CE8F07E" w14:textId="77777777" w:rsidR="003772EB" w:rsidRPr="00197D3E" w:rsidRDefault="003772EB" w:rsidP="003772EB">
      <w:pPr>
        <w:rPr>
          <w:rFonts w:ascii="Book Antiqua" w:hAnsi="Book Antiqua"/>
        </w:rPr>
      </w:pPr>
    </w:p>
    <w:p w14:paraId="6F5EFB45" w14:textId="77777777" w:rsidR="003772EB" w:rsidRPr="00197D3E" w:rsidRDefault="003772EB" w:rsidP="003772EB">
      <w:pPr>
        <w:rPr>
          <w:rFonts w:ascii="Book Antiqua" w:hAnsi="Book Antiqua"/>
        </w:rPr>
      </w:pPr>
    </w:p>
    <w:p w14:paraId="29DA7CAE" w14:textId="77777777" w:rsidR="00AB43D8" w:rsidRPr="00197D3E" w:rsidRDefault="00AB43D8" w:rsidP="008772E4">
      <w:pPr>
        <w:spacing w:line="276" w:lineRule="auto"/>
        <w:jc w:val="both"/>
        <w:rPr>
          <w:rFonts w:ascii="Book Antiqua" w:hAnsi="Book Antiqua"/>
          <w:b/>
        </w:rPr>
      </w:pPr>
    </w:p>
    <w:p w14:paraId="3DEDE75E" w14:textId="77777777" w:rsidR="00AB43D8" w:rsidRPr="00197D3E" w:rsidRDefault="00AB43D8" w:rsidP="008772E4">
      <w:pPr>
        <w:spacing w:line="276" w:lineRule="auto"/>
        <w:jc w:val="both"/>
        <w:rPr>
          <w:rFonts w:ascii="Book Antiqua" w:hAnsi="Book Antiqua"/>
          <w:b/>
        </w:rPr>
      </w:pPr>
    </w:p>
    <w:p w14:paraId="6AD1D7EA" w14:textId="77777777" w:rsidR="007F2CB3" w:rsidRPr="00197D3E" w:rsidRDefault="007F2CB3" w:rsidP="008772E4">
      <w:pPr>
        <w:spacing w:line="276" w:lineRule="auto"/>
        <w:jc w:val="both"/>
        <w:rPr>
          <w:rFonts w:ascii="Book Antiqua" w:hAnsi="Book Antiqua"/>
          <w:b/>
        </w:rPr>
      </w:pPr>
    </w:p>
    <w:p w14:paraId="0F5512E3" w14:textId="77777777" w:rsidR="007F2CB3" w:rsidRPr="00197D3E" w:rsidRDefault="007F2CB3" w:rsidP="008772E4">
      <w:pPr>
        <w:spacing w:line="276" w:lineRule="auto"/>
        <w:jc w:val="both"/>
        <w:rPr>
          <w:rFonts w:ascii="Book Antiqua" w:hAnsi="Book Antiqua"/>
          <w:b/>
        </w:rPr>
      </w:pPr>
    </w:p>
    <w:p w14:paraId="4DC25113" w14:textId="77777777" w:rsidR="00DE5F87" w:rsidRPr="00197D3E" w:rsidRDefault="00DE5F87" w:rsidP="008772E4">
      <w:pPr>
        <w:spacing w:line="276" w:lineRule="auto"/>
        <w:jc w:val="both"/>
        <w:rPr>
          <w:rFonts w:ascii="Book Antiqua" w:hAnsi="Book Antiqua"/>
        </w:rPr>
      </w:pPr>
    </w:p>
    <w:p w14:paraId="32AD321A" w14:textId="77777777" w:rsidR="00353496" w:rsidRPr="00197D3E" w:rsidRDefault="00353496" w:rsidP="002E4328">
      <w:pPr>
        <w:spacing w:line="276" w:lineRule="auto"/>
        <w:jc w:val="both"/>
        <w:rPr>
          <w:rFonts w:ascii="Book Antiqua" w:hAnsi="Book Antiqua"/>
          <w:i/>
        </w:rPr>
      </w:pPr>
    </w:p>
    <w:p w14:paraId="3967CE03" w14:textId="77777777" w:rsidR="00D35280" w:rsidRPr="00197D3E" w:rsidRDefault="00D35280" w:rsidP="002E4328">
      <w:pPr>
        <w:spacing w:line="276" w:lineRule="auto"/>
        <w:jc w:val="both"/>
        <w:rPr>
          <w:rFonts w:ascii="Book Antiqua" w:hAnsi="Book Antiqua"/>
        </w:rPr>
      </w:pPr>
    </w:p>
    <w:sectPr w:rsidR="00D35280" w:rsidRPr="00197D3E" w:rsidSect="008F186D">
      <w:footerReference w:type="default" r:id="rId81"/>
      <w:footerReference w:type="first" r:id="rId82"/>
      <w:type w:val="continuous"/>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98A29" w14:textId="77777777" w:rsidR="007B41D2" w:rsidRDefault="007B41D2" w:rsidP="00CE440A">
      <w:r>
        <w:separator/>
      </w:r>
    </w:p>
  </w:endnote>
  <w:endnote w:type="continuationSeparator" w:id="0">
    <w:p w14:paraId="06D7B5D3" w14:textId="77777777" w:rsidR="007B41D2" w:rsidRDefault="007B41D2" w:rsidP="00CE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icrosoft Uighur">
    <w:charset w:val="00"/>
    <w:family w:val="auto"/>
    <w:pitch w:val="variable"/>
    <w:sig w:usb0="80002023" w:usb1="80000002" w:usb2="00000008" w:usb3="00000000" w:csb0="00000041"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altName w:val="Calibri"/>
    <w:charset w:val="A2"/>
    <w:family w:val="swiss"/>
    <w:pitch w:val="variable"/>
    <w:sig w:usb0="E4002EFF" w:usb1="C000E47F" w:usb2="00000009" w:usb3="00000000" w:csb0="000001FF" w:csb1="00000000"/>
  </w:font>
  <w:font w:name="Book Antiqua">
    <w:charset w:val="A2"/>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475F" w14:textId="16BBB28F" w:rsidR="008F186D" w:rsidRDefault="008F186D">
    <w:pPr>
      <w:pStyle w:val="Footer"/>
    </w:pPr>
  </w:p>
  <w:p w14:paraId="2CA95C07" w14:textId="77777777" w:rsidR="008F186D" w:rsidRDefault="008F1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35A7" w14:textId="2612FA51" w:rsidR="008F186D" w:rsidRPr="008F186D" w:rsidRDefault="008F186D" w:rsidP="002C2EC0">
    <w:pPr>
      <w:pStyle w:val="Footer"/>
      <w:rPr>
        <w:sz w:val="20"/>
        <w:szCs w:val="20"/>
      </w:rPr>
    </w:pPr>
  </w:p>
  <w:p w14:paraId="0A0C0393" w14:textId="77777777" w:rsidR="008F186D" w:rsidRDefault="008F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52E9" w14:textId="77777777" w:rsidR="007B41D2" w:rsidRDefault="007B41D2" w:rsidP="00CE440A">
      <w:r>
        <w:separator/>
      </w:r>
    </w:p>
  </w:footnote>
  <w:footnote w:type="continuationSeparator" w:id="0">
    <w:p w14:paraId="54BB7A30" w14:textId="77777777" w:rsidR="007B41D2" w:rsidRDefault="007B41D2" w:rsidP="00CE440A">
      <w:r>
        <w:continuationSeparator/>
      </w:r>
    </w:p>
  </w:footnote>
  <w:footnote w:id="1">
    <w:p w14:paraId="4E66C5CE" w14:textId="3AD09CEB" w:rsidR="00BD2333" w:rsidRPr="002D3CB2" w:rsidRDefault="00BD2333">
      <w:pPr>
        <w:pStyle w:val="FootnoteText"/>
        <w:rPr>
          <w:rFonts w:ascii="Times New Roman" w:hAnsi="Times New Roman" w:cs="Times New Roman"/>
        </w:rPr>
      </w:pPr>
      <w:r>
        <w:rPr>
          <w:rStyle w:val="FootnoteReference"/>
        </w:rPr>
        <w:footnoteRef/>
      </w:r>
      <w:r>
        <w:t xml:space="preserve"> </w:t>
      </w:r>
      <w:r w:rsidRPr="002D3CB2">
        <w:rPr>
          <w:rFonts w:ascii="Times New Roman" w:hAnsi="Times New Roman" w:cs="Times New Roman"/>
        </w:rPr>
        <w:t>Ankara Hacı Bayram Veli Üniversitesi, Lisansüstü Eğitim Enstitüsü, Uluslararası İlişkiler Doktora Öğrencisi.</w:t>
      </w:r>
    </w:p>
    <w:p w14:paraId="7020B231" w14:textId="211977C2" w:rsidR="00BD2333" w:rsidRDefault="002C2EC0">
      <w:pPr>
        <w:pStyle w:val="FootnoteText"/>
        <w:rPr>
          <w:rFonts w:ascii="Times New Roman" w:hAnsi="Times New Roman" w:cs="Times New Roman"/>
        </w:rPr>
      </w:pPr>
      <w:hyperlink r:id="rId1" w:history="1">
        <w:r w:rsidRPr="000535F3">
          <w:rPr>
            <w:rStyle w:val="Hyperlink"/>
            <w:rFonts w:ascii="Times New Roman" w:hAnsi="Times New Roman" w:cs="Times New Roman"/>
          </w:rPr>
          <w:t>emrekartal06@gmail.com</w:t>
        </w:r>
      </w:hyperlink>
    </w:p>
    <w:p w14:paraId="691413E8" w14:textId="77777777" w:rsidR="002C2EC0" w:rsidRDefault="002C2EC0">
      <w:pPr>
        <w:pStyle w:val="FootnoteText"/>
        <w:rPr>
          <w:rFonts w:ascii="Times New Roman" w:hAnsi="Times New Roman" w:cs="Times New Roman"/>
        </w:rPr>
      </w:pPr>
    </w:p>
    <w:p w14:paraId="105ED4E1" w14:textId="77777777" w:rsidR="002C2EC0" w:rsidRDefault="002C2EC0" w:rsidP="002C2EC0">
      <w:pPr>
        <w:pStyle w:val="Footer"/>
        <w:jc w:val="center"/>
        <w:rPr>
          <w:sz w:val="20"/>
          <w:szCs w:val="20"/>
        </w:rPr>
      </w:pPr>
      <w:r>
        <w:rPr>
          <w:sz w:val="20"/>
          <w:szCs w:val="20"/>
        </w:rPr>
        <w:t>Makalenin Dergiye Ulaşma Tarihi 8 Haziran 2019, Makelenin Kabul Tarihi 24 Haziran 2019</w:t>
      </w:r>
    </w:p>
    <w:p w14:paraId="10E4726C" w14:textId="77777777" w:rsidR="002C2EC0" w:rsidRDefault="002C2EC0">
      <w:pPr>
        <w:pStyle w:val="FootnoteText"/>
      </w:pPr>
    </w:p>
  </w:footnote>
  <w:footnote w:id="2">
    <w:p w14:paraId="178F0D56" w14:textId="5350C837" w:rsidR="00BD2333" w:rsidRPr="00E1467F" w:rsidRDefault="00BD2333" w:rsidP="005E4B7D">
      <w:pPr>
        <w:pStyle w:val="FootnoteText"/>
        <w:jc w:val="both"/>
        <w:rPr>
          <w:rFonts w:ascii="Book Antiqua" w:hAnsi="Book Antiqua"/>
          <w:color w:val="000000" w:themeColor="text1"/>
        </w:rPr>
      </w:pPr>
      <w:r w:rsidRPr="00E1467F">
        <w:rPr>
          <w:rStyle w:val="FootnoteReference"/>
          <w:rFonts w:ascii="Book Antiqua" w:hAnsi="Book Antiqua"/>
          <w:color w:val="000000" w:themeColor="text1"/>
        </w:rPr>
        <w:footnoteRef/>
      </w:r>
      <w:r w:rsidRPr="00E1467F">
        <w:rPr>
          <w:rFonts w:ascii="Book Antiqua" w:hAnsi="Book Antiqua"/>
          <w:color w:val="000000" w:themeColor="text1"/>
        </w:rPr>
        <w:t xml:space="preserve"> Bilindiği gibi uluslararası arenada günümüzde iki Çin vardır. Biri genel kabul gören Çin tarzı sosyalist piyasa ekonomisi ve komünist parti yönetimindeki Çin Halk Cumhuriyeti, diğeri ise daha az kabul gören fakat tüm ülkeler ile ekonomi, kültür ilişkileri hatta önemli sayıda ülkeler ile diplomatik ilişkileri olan demokratik değerlere saygılı Batı tarzı demokrasiyi çoktan benimsemiş olan Çin Cumhuriyeti’dir. Bu makalede bahsi geçen Çin, Çin Halk Cumhuriyeti’ni kast eder.</w:t>
      </w:r>
    </w:p>
  </w:footnote>
  <w:footnote w:id="3">
    <w:p w14:paraId="65FF67B1" w14:textId="77777777" w:rsidR="00BD2333" w:rsidRPr="004115E0" w:rsidRDefault="00BD2333" w:rsidP="005E4B7D">
      <w:pPr>
        <w:pStyle w:val="FootnoteText"/>
        <w:jc w:val="both"/>
        <w:rPr>
          <w:rFonts w:ascii="Book Antiqua" w:hAnsi="Book Antiqua"/>
          <w:color w:val="000000" w:themeColor="text1"/>
        </w:rPr>
      </w:pPr>
      <w:r w:rsidRPr="004115E0">
        <w:rPr>
          <w:rStyle w:val="FootnoteReference"/>
          <w:rFonts w:ascii="Book Antiqua" w:hAnsi="Book Antiqua"/>
          <w:color w:val="000000" w:themeColor="text1"/>
        </w:rPr>
        <w:footnoteRef/>
      </w:r>
      <w:r w:rsidRPr="004115E0">
        <w:rPr>
          <w:rFonts w:ascii="Book Antiqua" w:hAnsi="Book Antiqua"/>
          <w:color w:val="000000" w:themeColor="text1"/>
        </w:rPr>
        <w:t xml:space="preserve"> </w:t>
      </w:r>
      <w:hyperlink r:id="rId2" w:history="1">
        <w:r w:rsidRPr="004115E0">
          <w:rPr>
            <w:rStyle w:val="Hyperlink"/>
            <w:rFonts w:ascii="Book Antiqua" w:hAnsi="Book Antiqua"/>
            <w:color w:val="000000" w:themeColor="text1"/>
          </w:rPr>
          <w:t>https://www.tbmm.gov.tr/develop/owa/tutanak_sd.sorgu_baslangic</w:t>
        </w:r>
      </w:hyperlink>
      <w:r w:rsidRPr="004115E0">
        <w:rPr>
          <w:rFonts w:ascii="Book Antiqua" w:hAnsi="Book Antiqua"/>
          <w:color w:val="000000" w:themeColor="text1"/>
        </w:rPr>
        <w:t xml:space="preserve"> adresindeki açık arşiv kullanılmıştır.</w:t>
      </w:r>
    </w:p>
  </w:footnote>
  <w:footnote w:id="4">
    <w:p w14:paraId="1DBCE1B7" w14:textId="33388E5D" w:rsidR="00017AFC" w:rsidRPr="00407B98" w:rsidRDefault="00017AFC" w:rsidP="00407B98">
      <w:pPr>
        <w:pStyle w:val="FootnoteText"/>
        <w:jc w:val="both"/>
        <w:rPr>
          <w:rFonts w:ascii="Book Antiqua" w:hAnsi="Book Antiqua"/>
          <w:color w:val="000000" w:themeColor="text1"/>
        </w:rPr>
      </w:pPr>
      <w:r>
        <w:rPr>
          <w:rStyle w:val="FootnoteReference"/>
        </w:rPr>
        <w:t>3</w:t>
      </w:r>
      <w:r>
        <w:t xml:space="preserve"> </w:t>
      </w:r>
      <w:r w:rsidRPr="00407B98">
        <w:rPr>
          <w:rFonts w:ascii="Book Antiqua" w:hAnsi="Book Antiqua"/>
          <w:color w:val="000000" w:themeColor="text1"/>
        </w:rPr>
        <w:t xml:space="preserve">Fazilet Partisi 22 Haziran 2001’de kapatılmış, yerine Saadet Partisi kurulmuştur. Fazilet Partisi’nin bazı milletvekilleri ise 14 Ağustos 2001’de kurulan AK Parti’ye katılmıştır. Milletvekilleri bu tarihlere bağlı olarak mensubu oldukları gruplara göre tasnif edilmiştir. </w:t>
      </w:r>
    </w:p>
  </w:footnote>
  <w:footnote w:id="5">
    <w:p w14:paraId="212A63D1" w14:textId="1D193DAB" w:rsidR="00BD2333" w:rsidRDefault="00BD2333">
      <w:pPr>
        <w:pStyle w:val="FootnoteText"/>
      </w:pPr>
    </w:p>
  </w:footnote>
  <w:footnote w:id="6">
    <w:p w14:paraId="5101B43D" w14:textId="569D3E30" w:rsidR="00BD2333" w:rsidRDefault="00017AFC">
      <w:pPr>
        <w:pStyle w:val="FootnoteText"/>
      </w:pPr>
      <w:r>
        <w:rPr>
          <w:rStyle w:val="FootnoteReference"/>
        </w:rPr>
        <w:t>4</w:t>
      </w:r>
      <w:r w:rsidR="00BD2333">
        <w:t xml:space="preserve"> </w:t>
      </w:r>
      <w:r w:rsidR="00BD2333" w:rsidRPr="00407B98">
        <w:rPr>
          <w:rFonts w:ascii="Book Antiqua" w:hAnsi="Book Antiqua"/>
          <w:color w:val="000000" w:themeColor="text1"/>
        </w:rPr>
        <w:t>Anavatan Partisi, Doğru Yol Partisi, Genç Parti ve Bağımsız Milletvekilleri.</w:t>
      </w:r>
    </w:p>
  </w:footnote>
  <w:footnote w:id="7">
    <w:p w14:paraId="58A77FFF" w14:textId="503DC889" w:rsidR="00017AFC" w:rsidRPr="00097B33" w:rsidRDefault="00017AFC" w:rsidP="00017AFC">
      <w:pPr>
        <w:pStyle w:val="FootnoteText"/>
      </w:pPr>
      <w:r>
        <w:rPr>
          <w:rStyle w:val="FootnoteReference"/>
        </w:rPr>
        <w:t>5</w:t>
      </w:r>
      <w:r w:rsidRPr="00097B33">
        <w:t xml:space="preserve"> Demokratik Sol Parti, Büyük Birlik Partisi, Türkiye Partisi, Demokrat Parti, Bağımsızlar.</w:t>
      </w:r>
    </w:p>
    <w:p w14:paraId="2CE6496E" w14:textId="77777777" w:rsidR="00017AFC" w:rsidRDefault="00017AFC">
      <w:pPr>
        <w:pStyle w:val="FootnoteText"/>
      </w:pPr>
    </w:p>
  </w:footnote>
  <w:footnote w:id="8">
    <w:p w14:paraId="4C32A126" w14:textId="72B77434" w:rsidR="00BD2333" w:rsidRDefault="00BD2333" w:rsidP="00BE55EC">
      <w:pPr>
        <w:pStyle w:val="FootnoteText"/>
        <w:jc w:val="both"/>
      </w:pPr>
      <w:r>
        <w:rPr>
          <w:rStyle w:val="FootnoteReference"/>
        </w:rPr>
        <w:t>6</w:t>
      </w:r>
      <w:r>
        <w:t xml:space="preserve"> Erdaoqiao bölgenin Çince adıdır. Doğu Türkistanlılar buraya “Döngkövrük” demektedir. İktidar partisi milletvekilinin Çince ismi kullanması, bölgedeki gelişmeleri ve isimleri Çinli kaynaklardan aldıkları, Çince resmi söylemleri tercih ettiklerini işaret etmektedir. Bu noktada bir Türkçe söylem bilgisizliği olduğu da kabul edilebilir. </w:t>
      </w:r>
    </w:p>
  </w:footnote>
  <w:footnote w:id="9">
    <w:p w14:paraId="7EB41E72" w14:textId="77777777" w:rsidR="00BD2333" w:rsidRPr="005E4B7D" w:rsidRDefault="00BD2333" w:rsidP="00BE55EC">
      <w:pPr>
        <w:pStyle w:val="FootnoteText"/>
        <w:jc w:val="both"/>
        <w:rPr>
          <w:rFonts w:ascii="Book Antiqua" w:hAnsi="Book Antiqua"/>
          <w:color w:val="4472C4" w:themeColor="accent1"/>
        </w:rPr>
      </w:pPr>
      <w:r>
        <w:rPr>
          <w:rStyle w:val="FootnoteReference"/>
        </w:rPr>
        <w:t>7</w:t>
      </w:r>
      <w:r>
        <w:t xml:space="preserve"> </w:t>
      </w:r>
      <w:r w:rsidRPr="00BE55EC">
        <w:rPr>
          <w:rFonts w:ascii="Book Antiqua" w:hAnsi="Book Antiqua"/>
          <w:color w:val="000000" w:themeColor="text1"/>
        </w:rPr>
        <w:t>Bağımsızlar, Saadet Partisi, İYİ Parti.</w:t>
      </w:r>
    </w:p>
    <w:p w14:paraId="7B03D3A2" w14:textId="5780AE86" w:rsidR="00BD2333" w:rsidRDefault="00BD2333">
      <w:pPr>
        <w:pStyle w:val="FootnoteText"/>
      </w:pPr>
    </w:p>
  </w:footnote>
  <w:footnote w:id="10">
    <w:p w14:paraId="7DB1C038" w14:textId="4A7DC841" w:rsidR="00BD2333" w:rsidRPr="00DB7976" w:rsidRDefault="00BD2333">
      <w:pPr>
        <w:pStyle w:val="FootnoteText"/>
        <w:rPr>
          <w:rFonts w:ascii="Times New Roman" w:hAnsi="Times New Roman" w:cs="Times New Roman"/>
        </w:rPr>
      </w:pPr>
      <w:r w:rsidRPr="00DB7976">
        <w:rPr>
          <w:rStyle w:val="FootnoteReference"/>
          <w:rFonts w:ascii="Times New Roman" w:hAnsi="Times New Roman" w:cs="Times New Roman"/>
        </w:rPr>
        <w:t>8</w:t>
      </w:r>
      <w:r w:rsidRPr="00DB7976">
        <w:rPr>
          <w:rFonts w:ascii="Times New Roman" w:hAnsi="Times New Roman" w:cs="Times New Roman"/>
        </w:rPr>
        <w:t xml:space="preserve"> Büyük Birlik Partisi, Saadet Partisi, Demokrat Parti, Türkiye İşçi Partisi, Bağımsızlar</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41808"/>
    <w:multiLevelType w:val="hybridMultilevel"/>
    <w:tmpl w:val="D37A8194"/>
    <w:lvl w:ilvl="0" w:tplc="EBBE6518">
      <w:start w:val="2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4A6FD5"/>
    <w:multiLevelType w:val="hybridMultilevel"/>
    <w:tmpl w:val="72EA0358"/>
    <w:lvl w:ilvl="0" w:tplc="8982C6F0">
      <w:start w:val="2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3907EB9"/>
    <w:multiLevelType w:val="hybridMultilevel"/>
    <w:tmpl w:val="B8449E12"/>
    <w:lvl w:ilvl="0" w:tplc="9EFCBDF4">
      <w:start w:val="2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F7"/>
    <w:rsid w:val="00015541"/>
    <w:rsid w:val="00017AFC"/>
    <w:rsid w:val="00023825"/>
    <w:rsid w:val="00023F65"/>
    <w:rsid w:val="00024CBB"/>
    <w:rsid w:val="0002683F"/>
    <w:rsid w:val="0003287C"/>
    <w:rsid w:val="00034124"/>
    <w:rsid w:val="000364C8"/>
    <w:rsid w:val="00037245"/>
    <w:rsid w:val="00043B57"/>
    <w:rsid w:val="00043BB4"/>
    <w:rsid w:val="00047BF7"/>
    <w:rsid w:val="00055ABE"/>
    <w:rsid w:val="0006402D"/>
    <w:rsid w:val="000752EE"/>
    <w:rsid w:val="000776FD"/>
    <w:rsid w:val="00086D87"/>
    <w:rsid w:val="000956BE"/>
    <w:rsid w:val="00096A78"/>
    <w:rsid w:val="00097B33"/>
    <w:rsid w:val="000A66D7"/>
    <w:rsid w:val="000B003A"/>
    <w:rsid w:val="000B5E34"/>
    <w:rsid w:val="000B5FBB"/>
    <w:rsid w:val="000C01E7"/>
    <w:rsid w:val="000C762E"/>
    <w:rsid w:val="000D1551"/>
    <w:rsid w:val="000E1974"/>
    <w:rsid w:val="000F5B45"/>
    <w:rsid w:val="000F79A5"/>
    <w:rsid w:val="001332CC"/>
    <w:rsid w:val="00134EF6"/>
    <w:rsid w:val="001569A7"/>
    <w:rsid w:val="00166DFE"/>
    <w:rsid w:val="00170488"/>
    <w:rsid w:val="001758E1"/>
    <w:rsid w:val="00183053"/>
    <w:rsid w:val="00195EB8"/>
    <w:rsid w:val="00197D3E"/>
    <w:rsid w:val="001A4F87"/>
    <w:rsid w:val="001A4FAC"/>
    <w:rsid w:val="001B2480"/>
    <w:rsid w:val="001C2404"/>
    <w:rsid w:val="001C43AB"/>
    <w:rsid w:val="001D1819"/>
    <w:rsid w:val="001E11FC"/>
    <w:rsid w:val="001E22C1"/>
    <w:rsid w:val="001E3FBD"/>
    <w:rsid w:val="001E70B4"/>
    <w:rsid w:val="002037BE"/>
    <w:rsid w:val="002128C6"/>
    <w:rsid w:val="00217DF0"/>
    <w:rsid w:val="0022665B"/>
    <w:rsid w:val="00231408"/>
    <w:rsid w:val="00232857"/>
    <w:rsid w:val="0023561E"/>
    <w:rsid w:val="00246CF0"/>
    <w:rsid w:val="0025153C"/>
    <w:rsid w:val="00261181"/>
    <w:rsid w:val="00262125"/>
    <w:rsid w:val="00263996"/>
    <w:rsid w:val="002702A5"/>
    <w:rsid w:val="002709E0"/>
    <w:rsid w:val="00276EA4"/>
    <w:rsid w:val="002804C4"/>
    <w:rsid w:val="002810FE"/>
    <w:rsid w:val="0028122D"/>
    <w:rsid w:val="0028204D"/>
    <w:rsid w:val="00286124"/>
    <w:rsid w:val="002867E4"/>
    <w:rsid w:val="0029503C"/>
    <w:rsid w:val="002957F1"/>
    <w:rsid w:val="002A08E9"/>
    <w:rsid w:val="002A56AC"/>
    <w:rsid w:val="002A5C27"/>
    <w:rsid w:val="002B4BE1"/>
    <w:rsid w:val="002B58EF"/>
    <w:rsid w:val="002C2EC0"/>
    <w:rsid w:val="002C34A8"/>
    <w:rsid w:val="002C7070"/>
    <w:rsid w:val="002C7F33"/>
    <w:rsid w:val="002D3CB2"/>
    <w:rsid w:val="002D736A"/>
    <w:rsid w:val="002E086D"/>
    <w:rsid w:val="002E4328"/>
    <w:rsid w:val="002E45EC"/>
    <w:rsid w:val="00300CF2"/>
    <w:rsid w:val="00303D1A"/>
    <w:rsid w:val="0031072F"/>
    <w:rsid w:val="00311969"/>
    <w:rsid w:val="00317414"/>
    <w:rsid w:val="00323BAC"/>
    <w:rsid w:val="00330DE9"/>
    <w:rsid w:val="0033300A"/>
    <w:rsid w:val="003416D1"/>
    <w:rsid w:val="00350ABB"/>
    <w:rsid w:val="0035106D"/>
    <w:rsid w:val="00353496"/>
    <w:rsid w:val="0035607B"/>
    <w:rsid w:val="00356270"/>
    <w:rsid w:val="00376877"/>
    <w:rsid w:val="003772EB"/>
    <w:rsid w:val="00392078"/>
    <w:rsid w:val="003A1A65"/>
    <w:rsid w:val="003A1C2D"/>
    <w:rsid w:val="003A3B77"/>
    <w:rsid w:val="003A6E9E"/>
    <w:rsid w:val="003B4509"/>
    <w:rsid w:val="003B6575"/>
    <w:rsid w:val="003B710E"/>
    <w:rsid w:val="003C05F6"/>
    <w:rsid w:val="003C0A66"/>
    <w:rsid w:val="003C0C35"/>
    <w:rsid w:val="003C1635"/>
    <w:rsid w:val="003D0939"/>
    <w:rsid w:val="003D2CB5"/>
    <w:rsid w:val="003E02C5"/>
    <w:rsid w:val="003F0CF0"/>
    <w:rsid w:val="003F1EBD"/>
    <w:rsid w:val="003F21AD"/>
    <w:rsid w:val="003F69F9"/>
    <w:rsid w:val="004037D4"/>
    <w:rsid w:val="00407B98"/>
    <w:rsid w:val="00410675"/>
    <w:rsid w:val="004115E0"/>
    <w:rsid w:val="00413877"/>
    <w:rsid w:val="00414666"/>
    <w:rsid w:val="00415938"/>
    <w:rsid w:val="004221B7"/>
    <w:rsid w:val="0042311B"/>
    <w:rsid w:val="00432B1F"/>
    <w:rsid w:val="00437953"/>
    <w:rsid w:val="0044214E"/>
    <w:rsid w:val="0044215A"/>
    <w:rsid w:val="00442420"/>
    <w:rsid w:val="00446306"/>
    <w:rsid w:val="00450DDE"/>
    <w:rsid w:val="00456CD7"/>
    <w:rsid w:val="00465D30"/>
    <w:rsid w:val="0047025D"/>
    <w:rsid w:val="00470B6E"/>
    <w:rsid w:val="00474C3F"/>
    <w:rsid w:val="004756C2"/>
    <w:rsid w:val="00477A1B"/>
    <w:rsid w:val="00482343"/>
    <w:rsid w:val="004960A7"/>
    <w:rsid w:val="004A4A5B"/>
    <w:rsid w:val="004B4716"/>
    <w:rsid w:val="004B5964"/>
    <w:rsid w:val="004C35C9"/>
    <w:rsid w:val="004E51D7"/>
    <w:rsid w:val="004F11B5"/>
    <w:rsid w:val="004F23FC"/>
    <w:rsid w:val="00501342"/>
    <w:rsid w:val="005013C3"/>
    <w:rsid w:val="0050595A"/>
    <w:rsid w:val="00522130"/>
    <w:rsid w:val="005237AD"/>
    <w:rsid w:val="00524063"/>
    <w:rsid w:val="005279C3"/>
    <w:rsid w:val="00533D2D"/>
    <w:rsid w:val="00542FF0"/>
    <w:rsid w:val="005432F3"/>
    <w:rsid w:val="0054754C"/>
    <w:rsid w:val="005620FA"/>
    <w:rsid w:val="00563F06"/>
    <w:rsid w:val="00567DC7"/>
    <w:rsid w:val="00573007"/>
    <w:rsid w:val="00575613"/>
    <w:rsid w:val="0058154F"/>
    <w:rsid w:val="005861AC"/>
    <w:rsid w:val="00587068"/>
    <w:rsid w:val="00591250"/>
    <w:rsid w:val="0059285F"/>
    <w:rsid w:val="005934D0"/>
    <w:rsid w:val="00597617"/>
    <w:rsid w:val="005A0D93"/>
    <w:rsid w:val="005A57FA"/>
    <w:rsid w:val="005A6E03"/>
    <w:rsid w:val="005C27C8"/>
    <w:rsid w:val="005C6DA2"/>
    <w:rsid w:val="005D3A4E"/>
    <w:rsid w:val="005D5BD2"/>
    <w:rsid w:val="005E4B7D"/>
    <w:rsid w:val="005F0A2A"/>
    <w:rsid w:val="00636804"/>
    <w:rsid w:val="00637E61"/>
    <w:rsid w:val="00643B3C"/>
    <w:rsid w:val="00647C6C"/>
    <w:rsid w:val="00657937"/>
    <w:rsid w:val="00663BAF"/>
    <w:rsid w:val="00682376"/>
    <w:rsid w:val="006830C2"/>
    <w:rsid w:val="00684E46"/>
    <w:rsid w:val="00687B8D"/>
    <w:rsid w:val="00696E76"/>
    <w:rsid w:val="00697266"/>
    <w:rsid w:val="006B652B"/>
    <w:rsid w:val="006C6B91"/>
    <w:rsid w:val="006D0FF1"/>
    <w:rsid w:val="006D2397"/>
    <w:rsid w:val="006D61C1"/>
    <w:rsid w:val="006E4F10"/>
    <w:rsid w:val="006E6A02"/>
    <w:rsid w:val="006F1FAF"/>
    <w:rsid w:val="00701121"/>
    <w:rsid w:val="00706244"/>
    <w:rsid w:val="0070640A"/>
    <w:rsid w:val="007108C2"/>
    <w:rsid w:val="00716CA7"/>
    <w:rsid w:val="007220DD"/>
    <w:rsid w:val="007257C3"/>
    <w:rsid w:val="00726B17"/>
    <w:rsid w:val="00730C93"/>
    <w:rsid w:val="007326D1"/>
    <w:rsid w:val="00740EAA"/>
    <w:rsid w:val="00742D04"/>
    <w:rsid w:val="0074304F"/>
    <w:rsid w:val="00751B2B"/>
    <w:rsid w:val="00753BBB"/>
    <w:rsid w:val="00763CB0"/>
    <w:rsid w:val="007674D2"/>
    <w:rsid w:val="00775D6B"/>
    <w:rsid w:val="00777747"/>
    <w:rsid w:val="00786D0A"/>
    <w:rsid w:val="007927B7"/>
    <w:rsid w:val="00793041"/>
    <w:rsid w:val="00797F7C"/>
    <w:rsid w:val="007B41D2"/>
    <w:rsid w:val="007B58BA"/>
    <w:rsid w:val="007C1DF1"/>
    <w:rsid w:val="007C2577"/>
    <w:rsid w:val="007C405B"/>
    <w:rsid w:val="007C5B77"/>
    <w:rsid w:val="007C6D9E"/>
    <w:rsid w:val="007E0C15"/>
    <w:rsid w:val="007E3F1A"/>
    <w:rsid w:val="007E45D7"/>
    <w:rsid w:val="007F2CB3"/>
    <w:rsid w:val="007F3F50"/>
    <w:rsid w:val="007F51D5"/>
    <w:rsid w:val="0080423F"/>
    <w:rsid w:val="00804A32"/>
    <w:rsid w:val="00813F4D"/>
    <w:rsid w:val="00821E1B"/>
    <w:rsid w:val="00827A21"/>
    <w:rsid w:val="008364FD"/>
    <w:rsid w:val="0084303A"/>
    <w:rsid w:val="0084423F"/>
    <w:rsid w:val="00847AEA"/>
    <w:rsid w:val="00847DE3"/>
    <w:rsid w:val="0086037A"/>
    <w:rsid w:val="008629DE"/>
    <w:rsid w:val="00865E2D"/>
    <w:rsid w:val="00871223"/>
    <w:rsid w:val="008772E4"/>
    <w:rsid w:val="0089374B"/>
    <w:rsid w:val="008A5519"/>
    <w:rsid w:val="008B04AF"/>
    <w:rsid w:val="008B27E6"/>
    <w:rsid w:val="008B2F77"/>
    <w:rsid w:val="008B2F9E"/>
    <w:rsid w:val="008D4343"/>
    <w:rsid w:val="008D7E17"/>
    <w:rsid w:val="008E1735"/>
    <w:rsid w:val="008E6D04"/>
    <w:rsid w:val="008F186D"/>
    <w:rsid w:val="008F612A"/>
    <w:rsid w:val="008F7DE9"/>
    <w:rsid w:val="0091210A"/>
    <w:rsid w:val="009129AF"/>
    <w:rsid w:val="00917885"/>
    <w:rsid w:val="00921687"/>
    <w:rsid w:val="009301BC"/>
    <w:rsid w:val="0093614E"/>
    <w:rsid w:val="009453A2"/>
    <w:rsid w:val="00947E22"/>
    <w:rsid w:val="00955E17"/>
    <w:rsid w:val="009720D3"/>
    <w:rsid w:val="00977F1B"/>
    <w:rsid w:val="00983785"/>
    <w:rsid w:val="009978AE"/>
    <w:rsid w:val="009A19D7"/>
    <w:rsid w:val="009B0E03"/>
    <w:rsid w:val="009B3B55"/>
    <w:rsid w:val="009B3BA6"/>
    <w:rsid w:val="009B4A55"/>
    <w:rsid w:val="009B4E6F"/>
    <w:rsid w:val="009C251E"/>
    <w:rsid w:val="009C54D0"/>
    <w:rsid w:val="009C57DF"/>
    <w:rsid w:val="009E00E9"/>
    <w:rsid w:val="009E456B"/>
    <w:rsid w:val="009E6791"/>
    <w:rsid w:val="00A02A4B"/>
    <w:rsid w:val="00A10A76"/>
    <w:rsid w:val="00A10C27"/>
    <w:rsid w:val="00A1302A"/>
    <w:rsid w:val="00A14AC9"/>
    <w:rsid w:val="00A15B81"/>
    <w:rsid w:val="00A17397"/>
    <w:rsid w:val="00A46737"/>
    <w:rsid w:val="00A63F73"/>
    <w:rsid w:val="00A64291"/>
    <w:rsid w:val="00A7524D"/>
    <w:rsid w:val="00A7576B"/>
    <w:rsid w:val="00A902DF"/>
    <w:rsid w:val="00AA28AF"/>
    <w:rsid w:val="00AA2F81"/>
    <w:rsid w:val="00AA51DF"/>
    <w:rsid w:val="00AB43D8"/>
    <w:rsid w:val="00AC34C0"/>
    <w:rsid w:val="00AC4D29"/>
    <w:rsid w:val="00AD3A5E"/>
    <w:rsid w:val="00AF71D8"/>
    <w:rsid w:val="00B0135B"/>
    <w:rsid w:val="00B066F8"/>
    <w:rsid w:val="00B14334"/>
    <w:rsid w:val="00B22ADD"/>
    <w:rsid w:val="00B246A7"/>
    <w:rsid w:val="00B355F8"/>
    <w:rsid w:val="00B46A21"/>
    <w:rsid w:val="00B54571"/>
    <w:rsid w:val="00B6159A"/>
    <w:rsid w:val="00B672E8"/>
    <w:rsid w:val="00B9519E"/>
    <w:rsid w:val="00B96F08"/>
    <w:rsid w:val="00B975B0"/>
    <w:rsid w:val="00BA3071"/>
    <w:rsid w:val="00BB1E19"/>
    <w:rsid w:val="00BB443F"/>
    <w:rsid w:val="00BB674E"/>
    <w:rsid w:val="00BD2333"/>
    <w:rsid w:val="00BD3AFD"/>
    <w:rsid w:val="00BE0CD3"/>
    <w:rsid w:val="00BE55EC"/>
    <w:rsid w:val="00BE745F"/>
    <w:rsid w:val="00BF66AA"/>
    <w:rsid w:val="00C00283"/>
    <w:rsid w:val="00C0175C"/>
    <w:rsid w:val="00C15942"/>
    <w:rsid w:val="00C20CC4"/>
    <w:rsid w:val="00C22B19"/>
    <w:rsid w:val="00C271A1"/>
    <w:rsid w:val="00C34845"/>
    <w:rsid w:val="00C42E1F"/>
    <w:rsid w:val="00C44031"/>
    <w:rsid w:val="00C5678B"/>
    <w:rsid w:val="00C6623B"/>
    <w:rsid w:val="00C70C6B"/>
    <w:rsid w:val="00C7265E"/>
    <w:rsid w:val="00C73F6B"/>
    <w:rsid w:val="00C761C8"/>
    <w:rsid w:val="00C8478C"/>
    <w:rsid w:val="00C870B7"/>
    <w:rsid w:val="00CD4F69"/>
    <w:rsid w:val="00CE28AD"/>
    <w:rsid w:val="00CE33F0"/>
    <w:rsid w:val="00CE440A"/>
    <w:rsid w:val="00CE5F64"/>
    <w:rsid w:val="00CE7859"/>
    <w:rsid w:val="00CF03ED"/>
    <w:rsid w:val="00CF5CC3"/>
    <w:rsid w:val="00D00C3F"/>
    <w:rsid w:val="00D02292"/>
    <w:rsid w:val="00D04EFE"/>
    <w:rsid w:val="00D070A2"/>
    <w:rsid w:val="00D11CBB"/>
    <w:rsid w:val="00D127FB"/>
    <w:rsid w:val="00D23D2E"/>
    <w:rsid w:val="00D2525C"/>
    <w:rsid w:val="00D35280"/>
    <w:rsid w:val="00D403AA"/>
    <w:rsid w:val="00D44469"/>
    <w:rsid w:val="00D44DDF"/>
    <w:rsid w:val="00D4643C"/>
    <w:rsid w:val="00D51B65"/>
    <w:rsid w:val="00D65EB4"/>
    <w:rsid w:val="00D723F7"/>
    <w:rsid w:val="00D77DC2"/>
    <w:rsid w:val="00D85EF6"/>
    <w:rsid w:val="00D9261B"/>
    <w:rsid w:val="00D941BA"/>
    <w:rsid w:val="00D94229"/>
    <w:rsid w:val="00DA35A8"/>
    <w:rsid w:val="00DA6A34"/>
    <w:rsid w:val="00DA7D80"/>
    <w:rsid w:val="00DB0413"/>
    <w:rsid w:val="00DB6826"/>
    <w:rsid w:val="00DB7976"/>
    <w:rsid w:val="00DB7E83"/>
    <w:rsid w:val="00DC13CC"/>
    <w:rsid w:val="00DC3C13"/>
    <w:rsid w:val="00DD1398"/>
    <w:rsid w:val="00DD1677"/>
    <w:rsid w:val="00DE5F87"/>
    <w:rsid w:val="00DF024F"/>
    <w:rsid w:val="00DF1A53"/>
    <w:rsid w:val="00DF2E25"/>
    <w:rsid w:val="00E028AF"/>
    <w:rsid w:val="00E02C05"/>
    <w:rsid w:val="00E060B9"/>
    <w:rsid w:val="00E11C43"/>
    <w:rsid w:val="00E12F87"/>
    <w:rsid w:val="00E140B4"/>
    <w:rsid w:val="00E1467F"/>
    <w:rsid w:val="00E2083A"/>
    <w:rsid w:val="00E23FD3"/>
    <w:rsid w:val="00E329AC"/>
    <w:rsid w:val="00E50716"/>
    <w:rsid w:val="00E566ED"/>
    <w:rsid w:val="00E56D3A"/>
    <w:rsid w:val="00E577FA"/>
    <w:rsid w:val="00E645F3"/>
    <w:rsid w:val="00E70AC7"/>
    <w:rsid w:val="00E83E76"/>
    <w:rsid w:val="00E92728"/>
    <w:rsid w:val="00E94461"/>
    <w:rsid w:val="00EB0D4F"/>
    <w:rsid w:val="00EB11B7"/>
    <w:rsid w:val="00EC08C1"/>
    <w:rsid w:val="00EC4361"/>
    <w:rsid w:val="00ED72E6"/>
    <w:rsid w:val="00EE06F0"/>
    <w:rsid w:val="00EF1099"/>
    <w:rsid w:val="00EF7294"/>
    <w:rsid w:val="00EF74CB"/>
    <w:rsid w:val="00EF75B2"/>
    <w:rsid w:val="00F05FB9"/>
    <w:rsid w:val="00F16BFE"/>
    <w:rsid w:val="00F2023D"/>
    <w:rsid w:val="00F31366"/>
    <w:rsid w:val="00F3204D"/>
    <w:rsid w:val="00F448B9"/>
    <w:rsid w:val="00F663D5"/>
    <w:rsid w:val="00F67E1B"/>
    <w:rsid w:val="00F736DF"/>
    <w:rsid w:val="00F82C32"/>
    <w:rsid w:val="00F8610A"/>
    <w:rsid w:val="00F87A96"/>
    <w:rsid w:val="00FA001B"/>
    <w:rsid w:val="00FB1A75"/>
    <w:rsid w:val="00FB52A5"/>
    <w:rsid w:val="00FC0137"/>
    <w:rsid w:val="00FC0FDD"/>
    <w:rsid w:val="00FC61DF"/>
    <w:rsid w:val="00FD1B88"/>
    <w:rsid w:val="00FD22EF"/>
    <w:rsid w:val="00FD27E1"/>
    <w:rsid w:val="00FD4DC2"/>
    <w:rsid w:val="00FE0845"/>
    <w:rsid w:val="00FE4703"/>
    <w:rsid w:val="00FF25FE"/>
    <w:rsid w:val="00FF45BA"/>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CE83"/>
  <w15:chartTrackingRefBased/>
  <w15:docId w15:val="{F800B131-EBAD-CF4A-B134-32311DFF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C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440A"/>
    <w:rPr>
      <w:sz w:val="20"/>
      <w:szCs w:val="20"/>
    </w:rPr>
  </w:style>
  <w:style w:type="character" w:customStyle="1" w:styleId="FootnoteTextChar">
    <w:name w:val="Footnote Text Char"/>
    <w:basedOn w:val="DefaultParagraphFont"/>
    <w:link w:val="FootnoteText"/>
    <w:uiPriority w:val="99"/>
    <w:semiHidden/>
    <w:rsid w:val="00CE440A"/>
    <w:rPr>
      <w:sz w:val="20"/>
      <w:szCs w:val="20"/>
    </w:rPr>
  </w:style>
  <w:style w:type="character" w:styleId="FootnoteReference">
    <w:name w:val="footnote reference"/>
    <w:basedOn w:val="DefaultParagraphFont"/>
    <w:uiPriority w:val="99"/>
    <w:semiHidden/>
    <w:unhideWhenUsed/>
    <w:rsid w:val="00CE440A"/>
    <w:rPr>
      <w:vertAlign w:val="superscript"/>
    </w:rPr>
  </w:style>
  <w:style w:type="character" w:styleId="Hyperlink">
    <w:name w:val="Hyperlink"/>
    <w:basedOn w:val="DefaultParagraphFont"/>
    <w:uiPriority w:val="99"/>
    <w:unhideWhenUsed/>
    <w:rsid w:val="00CE440A"/>
    <w:rPr>
      <w:color w:val="0563C1" w:themeColor="hyperlink"/>
      <w:u w:val="single"/>
    </w:rPr>
  </w:style>
  <w:style w:type="character" w:styleId="UnresolvedMention">
    <w:name w:val="Unresolved Mention"/>
    <w:basedOn w:val="DefaultParagraphFont"/>
    <w:uiPriority w:val="99"/>
    <w:semiHidden/>
    <w:unhideWhenUsed/>
    <w:rsid w:val="00CE440A"/>
    <w:rPr>
      <w:color w:val="605E5C"/>
      <w:shd w:val="clear" w:color="auto" w:fill="E1DFDD"/>
    </w:rPr>
  </w:style>
  <w:style w:type="table" w:styleId="TableGrid">
    <w:name w:val="Table Grid"/>
    <w:basedOn w:val="TableNormal"/>
    <w:uiPriority w:val="39"/>
    <w:rsid w:val="00CE4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3A2"/>
    <w:pPr>
      <w:ind w:left="720"/>
      <w:contextualSpacing/>
    </w:pPr>
  </w:style>
  <w:style w:type="character" w:styleId="FollowedHyperlink">
    <w:name w:val="FollowedHyperlink"/>
    <w:basedOn w:val="DefaultParagraphFont"/>
    <w:uiPriority w:val="99"/>
    <w:semiHidden/>
    <w:unhideWhenUsed/>
    <w:rsid w:val="003772EB"/>
    <w:rPr>
      <w:color w:val="954F72" w:themeColor="followedHyperlink"/>
      <w:u w:val="single"/>
    </w:rPr>
  </w:style>
  <w:style w:type="paragraph" w:styleId="NormalWeb">
    <w:name w:val="Normal (Web)"/>
    <w:basedOn w:val="Normal"/>
    <w:uiPriority w:val="99"/>
    <w:semiHidden/>
    <w:unhideWhenUsed/>
    <w:rsid w:val="002B4BE1"/>
    <w:rPr>
      <w:rFonts w:ascii="Times New Roman" w:hAnsi="Times New Roman" w:cs="Times New Roman"/>
    </w:rPr>
  </w:style>
  <w:style w:type="character" w:customStyle="1" w:styleId="Heading1Char">
    <w:name w:val="Heading 1 Char"/>
    <w:basedOn w:val="DefaultParagraphFont"/>
    <w:link w:val="Heading1"/>
    <w:uiPriority w:val="9"/>
    <w:rsid w:val="00BE0CD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E4B7D"/>
    <w:rPr>
      <w:sz w:val="16"/>
      <w:szCs w:val="16"/>
    </w:rPr>
  </w:style>
  <w:style w:type="paragraph" w:styleId="CommentText">
    <w:name w:val="annotation text"/>
    <w:basedOn w:val="Normal"/>
    <w:link w:val="CommentTextChar"/>
    <w:uiPriority w:val="99"/>
    <w:unhideWhenUsed/>
    <w:rsid w:val="005E4B7D"/>
    <w:rPr>
      <w:sz w:val="20"/>
      <w:szCs w:val="20"/>
    </w:rPr>
  </w:style>
  <w:style w:type="character" w:customStyle="1" w:styleId="CommentTextChar">
    <w:name w:val="Comment Text Char"/>
    <w:basedOn w:val="DefaultParagraphFont"/>
    <w:link w:val="CommentText"/>
    <w:uiPriority w:val="99"/>
    <w:rsid w:val="005E4B7D"/>
    <w:rPr>
      <w:sz w:val="20"/>
      <w:szCs w:val="20"/>
    </w:rPr>
  </w:style>
  <w:style w:type="paragraph" w:styleId="CommentSubject">
    <w:name w:val="annotation subject"/>
    <w:basedOn w:val="CommentText"/>
    <w:next w:val="CommentText"/>
    <w:link w:val="CommentSubjectChar"/>
    <w:uiPriority w:val="99"/>
    <w:semiHidden/>
    <w:unhideWhenUsed/>
    <w:rsid w:val="005E4B7D"/>
    <w:rPr>
      <w:b/>
      <w:bCs/>
    </w:rPr>
  </w:style>
  <w:style w:type="character" w:customStyle="1" w:styleId="CommentSubjectChar">
    <w:name w:val="Comment Subject Char"/>
    <w:basedOn w:val="CommentTextChar"/>
    <w:link w:val="CommentSubject"/>
    <w:uiPriority w:val="99"/>
    <w:semiHidden/>
    <w:rsid w:val="005E4B7D"/>
    <w:rPr>
      <w:b/>
      <w:bCs/>
      <w:sz w:val="20"/>
      <w:szCs w:val="20"/>
    </w:rPr>
  </w:style>
  <w:style w:type="paragraph" w:styleId="BalloonText">
    <w:name w:val="Balloon Text"/>
    <w:basedOn w:val="Normal"/>
    <w:link w:val="BalloonTextChar"/>
    <w:uiPriority w:val="99"/>
    <w:semiHidden/>
    <w:unhideWhenUsed/>
    <w:rsid w:val="005E4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B7D"/>
    <w:rPr>
      <w:rFonts w:ascii="Segoe UI" w:hAnsi="Segoe UI" w:cs="Segoe UI"/>
      <w:sz w:val="18"/>
      <w:szCs w:val="18"/>
    </w:rPr>
  </w:style>
  <w:style w:type="paragraph" w:styleId="Header">
    <w:name w:val="header"/>
    <w:basedOn w:val="Normal"/>
    <w:link w:val="HeaderChar"/>
    <w:uiPriority w:val="99"/>
    <w:unhideWhenUsed/>
    <w:rsid w:val="00097B33"/>
    <w:pPr>
      <w:tabs>
        <w:tab w:val="center" w:pos="4536"/>
        <w:tab w:val="right" w:pos="9072"/>
      </w:tabs>
    </w:pPr>
  </w:style>
  <w:style w:type="character" w:customStyle="1" w:styleId="HeaderChar">
    <w:name w:val="Header Char"/>
    <w:basedOn w:val="DefaultParagraphFont"/>
    <w:link w:val="Header"/>
    <w:uiPriority w:val="99"/>
    <w:rsid w:val="00097B33"/>
  </w:style>
  <w:style w:type="paragraph" w:styleId="Footer">
    <w:name w:val="footer"/>
    <w:basedOn w:val="Normal"/>
    <w:link w:val="FooterChar"/>
    <w:uiPriority w:val="99"/>
    <w:unhideWhenUsed/>
    <w:rsid w:val="00097B33"/>
    <w:pPr>
      <w:tabs>
        <w:tab w:val="center" w:pos="4536"/>
        <w:tab w:val="right" w:pos="9072"/>
      </w:tabs>
    </w:pPr>
  </w:style>
  <w:style w:type="character" w:customStyle="1" w:styleId="FooterChar">
    <w:name w:val="Footer Char"/>
    <w:basedOn w:val="DefaultParagraphFont"/>
    <w:link w:val="Footer"/>
    <w:uiPriority w:val="99"/>
    <w:rsid w:val="00097B33"/>
  </w:style>
  <w:style w:type="paragraph" w:styleId="Revision">
    <w:name w:val="Revision"/>
    <w:hidden/>
    <w:uiPriority w:val="99"/>
    <w:semiHidden/>
    <w:rsid w:val="007C405B"/>
  </w:style>
  <w:style w:type="paragraph" w:styleId="EndnoteText">
    <w:name w:val="endnote text"/>
    <w:basedOn w:val="Normal"/>
    <w:link w:val="EndnoteTextChar"/>
    <w:uiPriority w:val="99"/>
    <w:semiHidden/>
    <w:unhideWhenUsed/>
    <w:rsid w:val="00E060B9"/>
    <w:rPr>
      <w:sz w:val="20"/>
      <w:szCs w:val="20"/>
    </w:rPr>
  </w:style>
  <w:style w:type="character" w:customStyle="1" w:styleId="EndnoteTextChar">
    <w:name w:val="Endnote Text Char"/>
    <w:basedOn w:val="DefaultParagraphFont"/>
    <w:link w:val="EndnoteText"/>
    <w:uiPriority w:val="99"/>
    <w:semiHidden/>
    <w:rsid w:val="00E060B9"/>
    <w:rPr>
      <w:sz w:val="20"/>
      <w:szCs w:val="20"/>
    </w:rPr>
  </w:style>
  <w:style w:type="character" w:styleId="EndnoteReference">
    <w:name w:val="endnote reference"/>
    <w:basedOn w:val="DefaultParagraphFont"/>
    <w:uiPriority w:val="99"/>
    <w:semiHidden/>
    <w:unhideWhenUsed/>
    <w:rsid w:val="00E060B9"/>
    <w:rPr>
      <w:vertAlign w:val="superscript"/>
    </w:rPr>
  </w:style>
  <w:style w:type="character" w:styleId="PlaceholderText">
    <w:name w:val="Placeholder Text"/>
    <w:basedOn w:val="DefaultParagraphFont"/>
    <w:uiPriority w:val="99"/>
    <w:semiHidden/>
    <w:rsid w:val="008F18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3106">
      <w:bodyDiv w:val="1"/>
      <w:marLeft w:val="0"/>
      <w:marRight w:val="0"/>
      <w:marTop w:val="0"/>
      <w:marBottom w:val="0"/>
      <w:divBdr>
        <w:top w:val="none" w:sz="0" w:space="0" w:color="auto"/>
        <w:left w:val="none" w:sz="0" w:space="0" w:color="auto"/>
        <w:bottom w:val="none" w:sz="0" w:space="0" w:color="auto"/>
        <w:right w:val="none" w:sz="0" w:space="0" w:color="auto"/>
      </w:divBdr>
    </w:div>
    <w:div w:id="533277879">
      <w:bodyDiv w:val="1"/>
      <w:marLeft w:val="0"/>
      <w:marRight w:val="0"/>
      <w:marTop w:val="0"/>
      <w:marBottom w:val="0"/>
      <w:divBdr>
        <w:top w:val="none" w:sz="0" w:space="0" w:color="auto"/>
        <w:left w:val="none" w:sz="0" w:space="0" w:color="auto"/>
        <w:bottom w:val="none" w:sz="0" w:space="0" w:color="auto"/>
        <w:right w:val="none" w:sz="0" w:space="0" w:color="auto"/>
      </w:divBdr>
      <w:divsChild>
        <w:div w:id="665792876">
          <w:marLeft w:val="0"/>
          <w:marRight w:val="0"/>
          <w:marTop w:val="0"/>
          <w:marBottom w:val="0"/>
          <w:divBdr>
            <w:top w:val="none" w:sz="0" w:space="0" w:color="auto"/>
            <w:left w:val="none" w:sz="0" w:space="0" w:color="auto"/>
            <w:bottom w:val="none" w:sz="0" w:space="0" w:color="auto"/>
            <w:right w:val="none" w:sz="0" w:space="0" w:color="auto"/>
          </w:divBdr>
          <w:divsChild>
            <w:div w:id="490367825">
              <w:marLeft w:val="0"/>
              <w:marRight w:val="0"/>
              <w:marTop w:val="0"/>
              <w:marBottom w:val="0"/>
              <w:divBdr>
                <w:top w:val="none" w:sz="0" w:space="0" w:color="auto"/>
                <w:left w:val="none" w:sz="0" w:space="0" w:color="auto"/>
                <w:bottom w:val="none" w:sz="0" w:space="0" w:color="auto"/>
                <w:right w:val="none" w:sz="0" w:space="0" w:color="auto"/>
              </w:divBdr>
              <w:divsChild>
                <w:div w:id="4868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2155">
      <w:bodyDiv w:val="1"/>
      <w:marLeft w:val="0"/>
      <w:marRight w:val="0"/>
      <w:marTop w:val="0"/>
      <w:marBottom w:val="0"/>
      <w:divBdr>
        <w:top w:val="none" w:sz="0" w:space="0" w:color="auto"/>
        <w:left w:val="none" w:sz="0" w:space="0" w:color="auto"/>
        <w:bottom w:val="none" w:sz="0" w:space="0" w:color="auto"/>
        <w:right w:val="none" w:sz="0" w:space="0" w:color="auto"/>
      </w:divBdr>
    </w:div>
    <w:div w:id="729382066">
      <w:bodyDiv w:val="1"/>
      <w:marLeft w:val="0"/>
      <w:marRight w:val="0"/>
      <w:marTop w:val="0"/>
      <w:marBottom w:val="0"/>
      <w:divBdr>
        <w:top w:val="none" w:sz="0" w:space="0" w:color="auto"/>
        <w:left w:val="none" w:sz="0" w:space="0" w:color="auto"/>
        <w:bottom w:val="none" w:sz="0" w:space="0" w:color="auto"/>
        <w:right w:val="none" w:sz="0" w:space="0" w:color="auto"/>
      </w:divBdr>
    </w:div>
    <w:div w:id="1141579618">
      <w:bodyDiv w:val="1"/>
      <w:marLeft w:val="0"/>
      <w:marRight w:val="0"/>
      <w:marTop w:val="0"/>
      <w:marBottom w:val="0"/>
      <w:divBdr>
        <w:top w:val="none" w:sz="0" w:space="0" w:color="auto"/>
        <w:left w:val="none" w:sz="0" w:space="0" w:color="auto"/>
        <w:bottom w:val="none" w:sz="0" w:space="0" w:color="auto"/>
        <w:right w:val="none" w:sz="0" w:space="0" w:color="auto"/>
      </w:divBdr>
      <w:divsChild>
        <w:div w:id="94060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3725">
      <w:bodyDiv w:val="1"/>
      <w:marLeft w:val="0"/>
      <w:marRight w:val="0"/>
      <w:marTop w:val="0"/>
      <w:marBottom w:val="0"/>
      <w:divBdr>
        <w:top w:val="none" w:sz="0" w:space="0" w:color="auto"/>
        <w:left w:val="none" w:sz="0" w:space="0" w:color="auto"/>
        <w:bottom w:val="none" w:sz="0" w:space="0" w:color="auto"/>
        <w:right w:val="none" w:sz="0" w:space="0" w:color="auto"/>
      </w:divBdr>
    </w:div>
    <w:div w:id="1415930114">
      <w:bodyDiv w:val="1"/>
      <w:marLeft w:val="0"/>
      <w:marRight w:val="0"/>
      <w:marTop w:val="0"/>
      <w:marBottom w:val="0"/>
      <w:divBdr>
        <w:top w:val="none" w:sz="0" w:space="0" w:color="auto"/>
        <w:left w:val="none" w:sz="0" w:space="0" w:color="auto"/>
        <w:bottom w:val="none" w:sz="0" w:space="0" w:color="auto"/>
        <w:right w:val="none" w:sz="0" w:space="0" w:color="auto"/>
      </w:divBdr>
    </w:div>
    <w:div w:id="1467359358">
      <w:bodyDiv w:val="1"/>
      <w:marLeft w:val="0"/>
      <w:marRight w:val="0"/>
      <w:marTop w:val="0"/>
      <w:marBottom w:val="0"/>
      <w:divBdr>
        <w:top w:val="none" w:sz="0" w:space="0" w:color="auto"/>
        <w:left w:val="none" w:sz="0" w:space="0" w:color="auto"/>
        <w:bottom w:val="none" w:sz="0" w:space="0" w:color="auto"/>
        <w:right w:val="none" w:sz="0" w:space="0" w:color="auto"/>
      </w:divBdr>
    </w:div>
    <w:div w:id="1823497571">
      <w:bodyDiv w:val="1"/>
      <w:marLeft w:val="0"/>
      <w:marRight w:val="0"/>
      <w:marTop w:val="0"/>
      <w:marBottom w:val="0"/>
      <w:divBdr>
        <w:top w:val="none" w:sz="0" w:space="0" w:color="auto"/>
        <w:left w:val="none" w:sz="0" w:space="0" w:color="auto"/>
        <w:bottom w:val="none" w:sz="0" w:space="0" w:color="auto"/>
        <w:right w:val="none" w:sz="0" w:space="0" w:color="auto"/>
      </w:divBdr>
    </w:div>
    <w:div w:id="1843081650">
      <w:bodyDiv w:val="1"/>
      <w:marLeft w:val="0"/>
      <w:marRight w:val="0"/>
      <w:marTop w:val="0"/>
      <w:marBottom w:val="0"/>
      <w:divBdr>
        <w:top w:val="none" w:sz="0" w:space="0" w:color="auto"/>
        <w:left w:val="none" w:sz="0" w:space="0" w:color="auto"/>
        <w:bottom w:val="none" w:sz="0" w:space="0" w:color="auto"/>
        <w:right w:val="none" w:sz="0" w:space="0" w:color="auto"/>
      </w:divBdr>
      <w:divsChild>
        <w:div w:id="669335773">
          <w:marLeft w:val="0"/>
          <w:marRight w:val="0"/>
          <w:marTop w:val="0"/>
          <w:marBottom w:val="0"/>
          <w:divBdr>
            <w:top w:val="none" w:sz="0" w:space="0" w:color="auto"/>
            <w:left w:val="none" w:sz="0" w:space="0" w:color="auto"/>
            <w:bottom w:val="none" w:sz="0" w:space="0" w:color="auto"/>
            <w:right w:val="none" w:sz="0" w:space="0" w:color="auto"/>
          </w:divBdr>
          <w:divsChild>
            <w:div w:id="1121531802">
              <w:marLeft w:val="0"/>
              <w:marRight w:val="0"/>
              <w:marTop w:val="0"/>
              <w:marBottom w:val="0"/>
              <w:divBdr>
                <w:top w:val="none" w:sz="0" w:space="0" w:color="auto"/>
                <w:left w:val="none" w:sz="0" w:space="0" w:color="auto"/>
                <w:bottom w:val="none" w:sz="0" w:space="0" w:color="auto"/>
                <w:right w:val="none" w:sz="0" w:space="0" w:color="auto"/>
              </w:divBdr>
              <w:divsChild>
                <w:div w:id="15463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2887">
      <w:bodyDiv w:val="1"/>
      <w:marLeft w:val="0"/>
      <w:marRight w:val="0"/>
      <w:marTop w:val="0"/>
      <w:marBottom w:val="0"/>
      <w:divBdr>
        <w:top w:val="none" w:sz="0" w:space="0" w:color="auto"/>
        <w:left w:val="none" w:sz="0" w:space="0" w:color="auto"/>
        <w:bottom w:val="none" w:sz="0" w:space="0" w:color="auto"/>
        <w:right w:val="none" w:sz="0" w:space="0" w:color="auto"/>
      </w:divBdr>
    </w:div>
    <w:div w:id="1992364256">
      <w:bodyDiv w:val="1"/>
      <w:marLeft w:val="0"/>
      <w:marRight w:val="0"/>
      <w:marTop w:val="0"/>
      <w:marBottom w:val="0"/>
      <w:divBdr>
        <w:top w:val="none" w:sz="0" w:space="0" w:color="auto"/>
        <w:left w:val="none" w:sz="0" w:space="0" w:color="auto"/>
        <w:bottom w:val="none" w:sz="0" w:space="0" w:color="auto"/>
        <w:right w:val="none" w:sz="0" w:space="0" w:color="auto"/>
      </w:divBdr>
    </w:div>
    <w:div w:id="2085762689">
      <w:bodyDiv w:val="1"/>
      <w:marLeft w:val="0"/>
      <w:marRight w:val="0"/>
      <w:marTop w:val="0"/>
      <w:marBottom w:val="0"/>
      <w:divBdr>
        <w:top w:val="none" w:sz="0" w:space="0" w:color="auto"/>
        <w:left w:val="none" w:sz="0" w:space="0" w:color="auto"/>
        <w:bottom w:val="none" w:sz="0" w:space="0" w:color="auto"/>
        <w:right w:val="none" w:sz="0" w:space="0" w:color="auto"/>
      </w:divBdr>
      <w:divsChild>
        <w:div w:id="6149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296">
      <w:bodyDiv w:val="1"/>
      <w:marLeft w:val="0"/>
      <w:marRight w:val="0"/>
      <w:marTop w:val="0"/>
      <w:marBottom w:val="0"/>
      <w:divBdr>
        <w:top w:val="none" w:sz="0" w:space="0" w:color="auto"/>
        <w:left w:val="none" w:sz="0" w:space="0" w:color="auto"/>
        <w:bottom w:val="none" w:sz="0" w:space="0" w:color="auto"/>
        <w:right w:val="none" w:sz="0" w:space="0" w:color="auto"/>
      </w:divBdr>
    </w:div>
    <w:div w:id="2100757140">
      <w:bodyDiv w:val="1"/>
      <w:marLeft w:val="0"/>
      <w:marRight w:val="0"/>
      <w:marTop w:val="0"/>
      <w:marBottom w:val="0"/>
      <w:divBdr>
        <w:top w:val="none" w:sz="0" w:space="0" w:color="auto"/>
        <w:left w:val="none" w:sz="0" w:space="0" w:color="auto"/>
        <w:bottom w:val="none" w:sz="0" w:space="0" w:color="auto"/>
        <w:right w:val="none" w:sz="0" w:space="0" w:color="auto"/>
      </w:divBdr>
    </w:div>
    <w:div w:id="212372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tikakademi.org/2011/09/12-eylul-1980den-gunumuze-turkiye/" TargetMode="External"/><Relationship Id="rId18" Type="http://schemas.openxmlformats.org/officeDocument/2006/relationships/hyperlink" Target="https://www.tbmm.gov.tr/develop/owa/tutanak_sd.birlesim_baslangic?P4=3083&amp;P5=B&amp;PAGE1=8&amp;PAGE2=&amp;web_user_id=17640304" TargetMode="External"/><Relationship Id="rId26" Type="http://schemas.openxmlformats.org/officeDocument/2006/relationships/hyperlink" Target="https://www.tbmm.gov.tr/develop/owa/yazili_sozlu_soru_gd.onerge_bilgileri?kanunlar_sira_no=21512" TargetMode="External"/><Relationship Id="rId39" Type="http://schemas.openxmlformats.org/officeDocument/2006/relationships/hyperlink" Target="https://www.tbmm.gov.tr/develop/owa/tutanak_sd.birlesim_baslangic?P4=17125&amp;P5=B&amp;PAGE1=16&amp;PAGE2=&amp;web_user_id=17665137" TargetMode="External"/><Relationship Id="rId21" Type="http://schemas.openxmlformats.org/officeDocument/2006/relationships/hyperlink" Target="https://www.tbmm.gov.tr/develop/owa/tutanak_sd.birlesim_baslangic?P4=6064&amp;P5=B&amp;PAGE1=12&amp;PAGE2=&amp;web_user_id=17640304" TargetMode="External"/><Relationship Id="rId34" Type="http://schemas.openxmlformats.org/officeDocument/2006/relationships/hyperlink" Target="https://www.tbmm.gov.tr/develop/owa/tutanak_sd.birlesim_baslangic?P4=12565&amp;P5=B&amp;PAGE1=21&amp;PAGE2=&amp;web_user_id=17640580" TargetMode="External"/><Relationship Id="rId42" Type="http://schemas.openxmlformats.org/officeDocument/2006/relationships/hyperlink" Target="https://www.tbmm.gov.tr/develop/owa/tutanak_sd.birlesim_baslangic?P4=20307&amp;P5=B&amp;PAGE1=53&amp;PAGE2=&amp;web_user_id=17665882" TargetMode="External"/><Relationship Id="rId47" Type="http://schemas.openxmlformats.org/officeDocument/2006/relationships/hyperlink" Target="https://www.tbmm.gov.tr/develop/owa/yazili_sozlu_soru_gd.onerge_bilgileri?kanunlar_sira_no=75314" TargetMode="External"/><Relationship Id="rId50" Type="http://schemas.openxmlformats.org/officeDocument/2006/relationships/hyperlink" Target="https://www.tbmm.gov.tr/develop/owa/tutanak_sd.birlesim_baslangic?P4=20609&amp;P5=B&amp;PAGE1=40&amp;PAGE2=&amp;web_user_id=17665861" TargetMode="External"/><Relationship Id="rId55" Type="http://schemas.openxmlformats.org/officeDocument/2006/relationships/hyperlink" Target="https://www.tbmm.gov.tr/develop/owa/tutanak_sd.birlesim_baslangic?P4=21978&amp;P5=B&amp;web_user_id=17666178&amp;PAGE1=26&amp;PAGE2=30" TargetMode="External"/><Relationship Id="rId63" Type="http://schemas.openxmlformats.org/officeDocument/2006/relationships/hyperlink" Target="https://www.tbmm.gov.tr/develop/owa/tutanak_sd.birlesim_baslangic?P4=22769&amp;P5=H&amp;PAGE1=85&amp;PAGE2=&amp;web_user_id=17667749" TargetMode="External"/><Relationship Id="rId68" Type="http://schemas.openxmlformats.org/officeDocument/2006/relationships/hyperlink" Target="https://www.tbmm.gov.tr/develop/owa/tutanak_sd.birlesim_baslangic?P4=22759&amp;P5=H&amp;PAGE1=72&amp;PAGE2=&amp;web_user_id=17667749" TargetMode="External"/><Relationship Id="rId76" Type="http://schemas.openxmlformats.org/officeDocument/2006/relationships/hyperlink" Target="https://www.tbmm.gov.tr/develop/owa/tutanak_sd.birlesim_baslangic?P4=23184&amp;P5=H&amp;web_user_id=17667810&amp;PAGE1=46&amp;PAGE2=47"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tbmm.gov.tr/develop/owa/tutanak_sd.birlesim_baslangic?P4=22966&amp;P5=H&amp;PAGE1=54&amp;PAGE2=&amp;web_user_id=17667749" TargetMode="External"/><Relationship Id="rId2" Type="http://schemas.openxmlformats.org/officeDocument/2006/relationships/numbering" Target="numbering.xml"/><Relationship Id="rId16" Type="http://schemas.openxmlformats.org/officeDocument/2006/relationships/hyperlink" Target="https://www.tbmm.gov.tr/develop/owa/tutanak_sd.birlesim_baslangic?P4=797&amp;P5=B&amp;PAGE1=15&amp;PAGE2=&amp;web_user_id=17640304" TargetMode="External"/><Relationship Id="rId29" Type="http://schemas.openxmlformats.org/officeDocument/2006/relationships/hyperlink" Target="https://www.tbmm.gov.tr/develop/owa/tutanak_sd.birlesim_baslangic?P4=8137&amp;P5=B&amp;PAGE1=16&amp;PAGE2=&amp;web_user_id=17640617" TargetMode="External"/><Relationship Id="rId11" Type="http://schemas.openxmlformats.org/officeDocument/2006/relationships/hyperlink" Target="https://odatv.com/cin-turkiye-zirvesinde-ilginc-sozler-30051918.html" TargetMode="External"/><Relationship Id="rId24" Type="http://schemas.openxmlformats.org/officeDocument/2006/relationships/hyperlink" Target="https://www.tbmm.gov.tr/develop/owa/tutanak_sd.birlesim_baslangic?P4=6668&amp;P5=B&amp;PAGE1=101&amp;PAGE2=&amp;web_user_id=17640474" TargetMode="External"/><Relationship Id="rId32" Type="http://schemas.openxmlformats.org/officeDocument/2006/relationships/hyperlink" Target="https://www.tbmm.gov.tr/develop/owa/tutanak_sd.birlesim_baslangic?P4=10725&amp;P5=B&amp;PAGE1=11&amp;PAGE2=&amp;web_user_id=17665137" TargetMode="External"/><Relationship Id="rId37" Type="http://schemas.openxmlformats.org/officeDocument/2006/relationships/hyperlink" Target="https://www.tbmm.gov.tr/develop/owa/tutanak_sd.birlesim_baslangic?P4=15025&amp;P5=B&amp;PAGE1=13&amp;PAGE2=&amp;web_user_id=17640580" TargetMode="External"/><Relationship Id="rId40" Type="http://schemas.openxmlformats.org/officeDocument/2006/relationships/hyperlink" Target="https://www.tbmm.gov.tr/develop/owa/tutanak_sd.birlesim_baslangic?P4=19955&amp;P5=B&amp;PAGE1=27&amp;PAGE2=&amp;web_user_id=17665760" TargetMode="External"/><Relationship Id="rId45" Type="http://schemas.openxmlformats.org/officeDocument/2006/relationships/hyperlink" Target="https://www.tbmm.gov.tr/develop/owa/tutanak_sd.birlesim_baslangic?P4=20475&amp;P5=B&amp;PAGE1=31&amp;PAGE2=&amp;web_user_id=17665760" TargetMode="External"/><Relationship Id="rId53" Type="http://schemas.openxmlformats.org/officeDocument/2006/relationships/hyperlink" Target="https://www.tbmm.gov.tr/develop/owa/tutanak_sd.birlesim_baslangic?P4=21101&amp;P5=B&amp;web_user_id=17666178&amp;PAGE1=44&amp;PAGE2=50" TargetMode="External"/><Relationship Id="rId58" Type="http://schemas.openxmlformats.org/officeDocument/2006/relationships/hyperlink" Target="https://www.tbmm.gov.tr/develop/owa/tutanak_sd.birlesim_baslangic?P4=22225&amp;P5=H&amp;page1=4&amp;page2=4&amp;web_user_id=17666178" TargetMode="External"/><Relationship Id="rId66" Type="http://schemas.openxmlformats.org/officeDocument/2006/relationships/hyperlink" Target="https://www.tbmm.gov.tr/develop/owa/tutanak_sd.birlesim_baslangic?P4=22549&amp;P5=H&amp;PAGE1=19&amp;PAGE2=&amp;web_user_id=17667800" TargetMode="External"/><Relationship Id="rId74" Type="http://schemas.openxmlformats.org/officeDocument/2006/relationships/hyperlink" Target="https://www.tbmm.gov.tr/develop/owa/tutanak_sd.birlesim_baslangic?P4=23219&amp;P5=H&amp;web_user_id=17667810&amp;PAGE1=16&amp;PAGE2=18" TargetMode="External"/><Relationship Id="rId79" Type="http://schemas.openxmlformats.org/officeDocument/2006/relationships/hyperlink" Target="https://www.tbmm.gov.tr/develop/owa/yazili_sozlu_soru_sd.onerge_bilgileri?kanunlar_sira_no=247156" TargetMode="External"/><Relationship Id="rId5" Type="http://schemas.openxmlformats.org/officeDocument/2006/relationships/webSettings" Target="webSettings.xml"/><Relationship Id="rId61" Type="http://schemas.openxmlformats.org/officeDocument/2006/relationships/hyperlink" Target="https://www.tbmm.gov.tr/develop/owa/tutanak_sd.birlesim_baslangic?P4=22501&amp;P5=H&amp;web_user_id=17667749&amp;PAGE1=45&amp;PAGE2=47" TargetMode="External"/><Relationship Id="rId82" Type="http://schemas.openxmlformats.org/officeDocument/2006/relationships/footer" Target="footer2.xml"/><Relationship Id="rId10" Type="http://schemas.openxmlformats.org/officeDocument/2006/relationships/hyperlink" Target="http://www.milliyet.com.tr/-adeta-bir--font-color--red--soykirim--font--/dunya/haberdetay/11.07.2009/1116463/default.htm" TargetMode="External"/><Relationship Id="rId19" Type="http://schemas.openxmlformats.org/officeDocument/2006/relationships/hyperlink" Target="https://www.tbmm.gov.tr/develop/owa/tutanak_sd.birlesim_baslangic?P4=2982&amp;P5=B&amp;PAGE1=8&amp;PAGE2=&amp;web_user_id=17640372" TargetMode="External"/><Relationship Id="rId31" Type="http://schemas.openxmlformats.org/officeDocument/2006/relationships/hyperlink" Target="https://www.tbmm.gov.tr/develop/owa/tutanak_sd.birlesim_baslangic?P4=8905&amp;P5=B&amp;web_user_id=17640593&amp;PAGE1=20&amp;PAGE2=20" TargetMode="External"/><Relationship Id="rId44" Type="http://schemas.openxmlformats.org/officeDocument/2006/relationships/hyperlink" Target="https://www.tbmm.gov.tr/develop/owa/tutanak_sd.birlesim_baslangic?P4=20201&amp;P5=B&amp;PAGE1=27&amp;PAGE2=&amp;web_user_id=17665760" TargetMode="External"/><Relationship Id="rId52" Type="http://schemas.openxmlformats.org/officeDocument/2006/relationships/hyperlink" Target="https://www.tbmm.gov.tr/develop/owa/tutanak_sd.birlesim_baslangic?P4=20595&amp;P5=B&amp;page1=41&amp;page2=41&amp;web_user_id=17665760" TargetMode="External"/><Relationship Id="rId60" Type="http://schemas.openxmlformats.org/officeDocument/2006/relationships/hyperlink" Target="https://www.tbmm.gov.tr/develop/owa/tutanak_sd.birlesim_baslangic?P4=22415&amp;P5=H&amp;PAGE1=17&amp;PAGE2=&amp;web_user_id=17667733" TargetMode="External"/><Relationship Id="rId65" Type="http://schemas.openxmlformats.org/officeDocument/2006/relationships/hyperlink" Target="https://www.tbmm.gov.tr/develop/owa/tutanak_sd.birlesim_baslangic?P4=22767&amp;P5=H&amp;PAGE1=4&amp;PAGE2=&amp;web_user_id=17667800" TargetMode="External"/><Relationship Id="rId73" Type="http://schemas.openxmlformats.org/officeDocument/2006/relationships/hyperlink" Target="https://www.tbmm.gov.tr/develop/owa/yazili_sozlu_soru_gd.onerge_bilgileri?kanunlar_sira_no=191518" TargetMode="External"/><Relationship Id="rId78" Type="http://schemas.openxmlformats.org/officeDocument/2006/relationships/hyperlink" Target="https://www.tbmm.gov.tr/develop/owa/tutanak_sd.birlesim_baslangic?P4=23234&amp;P5=H&amp;PAGE1=11&amp;PAGE2=&amp;web_user_id=17667810"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onda.com.tr/wp-content/uploads/2018/07/1807_KONDA_24HaziranSecimleriSandikAnalizi.pdf" TargetMode="External"/><Relationship Id="rId14" Type="http://schemas.openxmlformats.org/officeDocument/2006/relationships/hyperlink" Target="https://www.tbmm.gov.tr/develop/owa/tutanak_sd.birlesim_baslangic?P4=1092&amp;P5=B&amp;PAGE1=19&amp;PAGE2=&amp;web_user_id=17640487" TargetMode="External"/><Relationship Id="rId22" Type="http://schemas.openxmlformats.org/officeDocument/2006/relationships/hyperlink" Target="https://www.tbmm.gov.tr/develop/owa/tutanak_sd.birlesim_baslangic?P4=6608&amp;P5=B&amp;PAGE1=40&amp;PAGE2=&amp;web_user_id=17640440" TargetMode="External"/><Relationship Id="rId27" Type="http://schemas.openxmlformats.org/officeDocument/2006/relationships/hyperlink" Target="https://www.tbmm.gov.tr/develop/owa/yazili_sozlu_soru_gd.onerge_bilgileri?kanunlar_sira_no=21814" TargetMode="External"/><Relationship Id="rId30" Type="http://schemas.openxmlformats.org/officeDocument/2006/relationships/hyperlink" Target="https://www.tbmm.gov.tr/develop/owa/tutanak_sd.birlesim_baslangic?P4=8142&amp;P5=B&amp;PAGE1=6&amp;PAGE2=&amp;web_user_id=17665137" TargetMode="External"/><Relationship Id="rId35" Type="http://schemas.openxmlformats.org/officeDocument/2006/relationships/hyperlink" Target="https://www.tbmm.gov.tr/develop/owa/tutanak_sd.birlesim_baslangic?P4=11285&amp;P5=B&amp;web_user_id=17665137&amp;PAGE1=6&amp;PAGE2=12" TargetMode="External"/><Relationship Id="rId43" Type="http://schemas.openxmlformats.org/officeDocument/2006/relationships/hyperlink" Target="https://www.tbmm.gov.tr/develop/owa/tutanak_sd.birlesim_baslangic?P4=20101&amp;P5=B&amp;web_user_id=17665760&amp;PAGE1=12&amp;PAGE2=17" TargetMode="External"/><Relationship Id="rId48" Type="http://schemas.openxmlformats.org/officeDocument/2006/relationships/hyperlink" Target="https://www.tbmm.gov.tr/develop/owa/tutanak_sd.birlesim_baslangic?P4=20715&amp;P5=B&amp;PAGE1=16&amp;PAGE2=&amp;web_user_id=17665760" TargetMode="External"/><Relationship Id="rId56" Type="http://schemas.openxmlformats.org/officeDocument/2006/relationships/hyperlink" Target="https://www.tbmm.gov.tr/develop/owa/tutanak_sd.birlesim_baslangic?P4=21880&amp;P5=B&amp;PAGE1=26&amp;PAGE2=&amp;web_user_id=17666178" TargetMode="External"/><Relationship Id="rId64" Type="http://schemas.openxmlformats.org/officeDocument/2006/relationships/hyperlink" Target="https://www.tbmm.gov.tr/develop/owa/tutanak_sd.birlesim_baslangic?P4=22761&amp;P5=H&amp;web_user_id=17667749&amp;PAGE1=29&amp;PAGE2=30" TargetMode="External"/><Relationship Id="rId69" Type="http://schemas.openxmlformats.org/officeDocument/2006/relationships/hyperlink" Target="https://www.tbmm.gov.tr/develop/owa/tutanak_sd.birlesim_baslangic?P4=22667&amp;P5=H&amp;PAGE1=49&amp;PAGE2=&amp;web_user_id=17667749" TargetMode="External"/><Relationship Id="rId77" Type="http://schemas.openxmlformats.org/officeDocument/2006/relationships/hyperlink" Target="https://www.tbmm.gov.tr/develop/owa/tutanak_sd.birlesim_baslangic?P4=23229&amp;P5=H&amp;web_user_id=17667810&amp;PAGE1=106&amp;PAGE2=107" TargetMode="External"/><Relationship Id="rId8" Type="http://schemas.openxmlformats.org/officeDocument/2006/relationships/hyperlink" Target="https://www.tepav.org.tr/upload/files/1308043628-1.12_Haziran_2011_Seciminde_Secim_Sisteminin_Parlamento_Yapisina_Etkileri.pdf" TargetMode="External"/><Relationship Id="rId51" Type="http://schemas.openxmlformats.org/officeDocument/2006/relationships/hyperlink" Target="https://www.tbmm.gov.tr/develop/owa/tutanak_sd.birlesim_baslangic?P4=20583&amp;P5=B&amp;PAGE1=64&amp;PAGE2=&amp;web_user_id=17665990" TargetMode="External"/><Relationship Id="rId72" Type="http://schemas.openxmlformats.org/officeDocument/2006/relationships/hyperlink" Target="https://www.tbmm.gov.tr/develop/owa/yazili_sozlu_soru_gd.onerge_bilgileri?kanunlar_sira_no=217637" TargetMode="External"/><Relationship Id="rId80" Type="http://schemas.openxmlformats.org/officeDocument/2006/relationships/hyperlink" Target="https://www.tbmm.gov.tr/develop/owa/yazili_soru_sd.uyenin_soru_onergeleri?p_sicil=5744&amp;p_donemkod=27" TargetMode="External"/><Relationship Id="rId3" Type="http://schemas.openxmlformats.org/officeDocument/2006/relationships/styles" Target="styles.xml"/><Relationship Id="rId12" Type="http://schemas.openxmlformats.org/officeDocument/2006/relationships/hyperlink" Target="http://file.setav.org/Files/Pdf/20160107162718_2015te-turkiye.pdf" TargetMode="External"/><Relationship Id="rId17" Type="http://schemas.openxmlformats.org/officeDocument/2006/relationships/hyperlink" Target="https://www.tbmm.gov.tr/develop/owa/tutanak_sd.birlesim_baslangic?P4=3446&amp;P5=B&amp;PAGE1=67&amp;PAGE2=&amp;web_user_id=17640304" TargetMode="External"/><Relationship Id="rId25" Type="http://schemas.openxmlformats.org/officeDocument/2006/relationships/hyperlink" Target="https://www.tbmm.gov.tr/develop/owa/tutanak_sd.birlesim_baslangic?P4=6588&amp;P5=B&amp;PAGE1=97&amp;PAGE2=&amp;web_user_id=17640491" TargetMode="External"/><Relationship Id="rId33" Type="http://schemas.openxmlformats.org/officeDocument/2006/relationships/hyperlink" Target="https://www.tbmm.gov.tr/develop/owa/tutanak_sd.birlesim_baslangic?P4=10805&amp;P5=B&amp;PAGE1=46&amp;PAGE2=&amp;web_user_id=17665137" TargetMode="External"/><Relationship Id="rId38" Type="http://schemas.openxmlformats.org/officeDocument/2006/relationships/hyperlink" Target="https://www.tbmm.gov.tr/develop/owa/tutanak_sd.birlesim_baslangic?P4=16105&amp;P5=B&amp;page1=18&amp;page2=18&amp;web_user_id=17665137" TargetMode="External"/><Relationship Id="rId46" Type="http://schemas.openxmlformats.org/officeDocument/2006/relationships/hyperlink" Target="https://www.tbmm.gov.tr/develop/owa/tutanak_sd.birlesim_baslangic?P4=20523&amp;P5=B&amp;PAGE1=44&amp;PAGE2=&amp;web_user_id=17666163" TargetMode="External"/><Relationship Id="rId59" Type="http://schemas.openxmlformats.org/officeDocument/2006/relationships/hyperlink" Target="https://www.tbmm.gov.tr/develop/owa/tutanak_sd.birlesim_baslangic?P4=22297&amp;P5=H&amp;web_user_id=17667745&amp;PAGE1=55&amp;PAGE2=56" TargetMode="External"/><Relationship Id="rId67" Type="http://schemas.openxmlformats.org/officeDocument/2006/relationships/hyperlink" Target="https://www.tbmm.gov.tr/develop/owa/tutanak_sd.birlesim_baslangic?P4=22605&amp;P5=H&amp;PAGE1=78&amp;PAGE2=&amp;web_user_id=17667749" TargetMode="External"/><Relationship Id="rId20" Type="http://schemas.openxmlformats.org/officeDocument/2006/relationships/hyperlink" Target="https://www.tbmm.gov.tr/develop/owa/tutanak_sd.birlesim_baslangic?P4=4481&amp;P5=B&amp;PAGE1=21&amp;PAGE2=&amp;web_user_id=17640376" TargetMode="External"/><Relationship Id="rId41" Type="http://schemas.openxmlformats.org/officeDocument/2006/relationships/hyperlink" Target="https://www.tbmm.gov.tr/develop/owa/tutanak_sd.birlesim_baslangic?P4=20071&amp;P5=B&amp;web_user_id=17665760&amp;PAGE1=17&amp;PAGE2=18" TargetMode="External"/><Relationship Id="rId54" Type="http://schemas.openxmlformats.org/officeDocument/2006/relationships/hyperlink" Target="https://www.tbmm.gov.tr/develop/owa/tutanak_sd.birlesim_baslangic?P4=21200&amp;P5=B&amp;PAGE1=49&amp;PAGE2=&amp;web_user_id=17666178" TargetMode="External"/><Relationship Id="rId62" Type="http://schemas.openxmlformats.org/officeDocument/2006/relationships/hyperlink" Target="https://www.tbmm.gov.tr/develop/owa/tutanak_sd.birlesim_baslangic?P4=22717&amp;P5=H&amp;web_user_id=17667749&amp;PAGE1=18&amp;PAGE2=19" TargetMode="External"/><Relationship Id="rId70" Type="http://schemas.openxmlformats.org/officeDocument/2006/relationships/hyperlink" Target="https://www.tbmm.gov.tr/develop/owa/tutanak_sd.birlesim_baslangic?P4=23028&amp;P5=H&amp;PAGE1=53&amp;PAGE2=&amp;web_user_id=17667749" TargetMode="External"/><Relationship Id="rId75" Type="http://schemas.openxmlformats.org/officeDocument/2006/relationships/hyperlink" Target="https://www.tbmm.gov.tr/develop/owa/tutanak_sd.birlesim_baslangic?P4=23173&amp;P5=H&amp;PAGE1=4&amp;PAGE2=&amp;web_user_id=1766781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bmm.gov.tr/develop/owa/tutanak_sd.birlesim_baslangic?P4=2352&amp;P5=B&amp;PAGE1=69&amp;PAGE2=&amp;web_user_id=17640484" TargetMode="External"/><Relationship Id="rId23" Type="http://schemas.openxmlformats.org/officeDocument/2006/relationships/hyperlink" Target="https://www.tbmm.gov.tr/develop/owa/tutanak_sd.birlesim_baslangic?P4=6408&amp;P5=B&amp;PAGE1=27&amp;PAGE2=&amp;web_user_id=17640463" TargetMode="External"/><Relationship Id="rId28" Type="http://schemas.openxmlformats.org/officeDocument/2006/relationships/hyperlink" Target="https://www.tbmm.gov.tr/develop/owa/tutanak_sd.birlesim_baslangic?P4=7960&amp;P5=B&amp;PAGE1=9&amp;PAGE2=&amp;web_user_id=17640426" TargetMode="External"/><Relationship Id="rId36" Type="http://schemas.openxmlformats.org/officeDocument/2006/relationships/hyperlink" Target="https://www.tbmm.gov.tr/develop/owa/tutanak_sd.birlesim_baslangic?P4=11585&amp;P5=B&amp;web_user_id=17665137&amp;PAGE1=31&amp;PAGE2=40" TargetMode="External"/><Relationship Id="rId49" Type="http://schemas.openxmlformats.org/officeDocument/2006/relationships/hyperlink" Target="https://www.tbmm.gov.tr/develop/owa/tutanak_sd.birlesim_baslangic?P4=20631&amp;P5=B&amp;PAGE1=70&amp;PAGE2=&amp;web_user_id=17665760" TargetMode="External"/><Relationship Id="rId57" Type="http://schemas.openxmlformats.org/officeDocument/2006/relationships/hyperlink" Target="https://www.tbmm.gov.tr/develop/owa/tutanak_sd.birlesim_baslangic?P4=21990&amp;P5=B&amp;PAGE1=85&amp;PAGE2=&amp;web_user_id=1766617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bmm.gov.tr/develop/owa/tutanak_sd.sorgu_baslangic" TargetMode="External"/><Relationship Id="rId1" Type="http://schemas.openxmlformats.org/officeDocument/2006/relationships/hyperlink" Target="mailto:emrekartal06@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76E4-0BF2-4BE2-9851-EF8AF29F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35</Pages>
  <Words>14032</Words>
  <Characters>79988</Characters>
  <Application>Microsoft Office Word</Application>
  <DocSecurity>0</DocSecurity>
  <Lines>666</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KARTAL</dc:creator>
  <cp:keywords/>
  <dc:description/>
  <cp:lastModifiedBy>Taner</cp:lastModifiedBy>
  <cp:revision>85</cp:revision>
  <dcterms:created xsi:type="dcterms:W3CDTF">2019-05-13T15:24:00Z</dcterms:created>
  <dcterms:modified xsi:type="dcterms:W3CDTF">2019-06-29T12:51:00Z</dcterms:modified>
</cp:coreProperties>
</file>