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5B" w:rsidRPr="00BA4FFB" w:rsidRDefault="005524A9">
      <w:pPr>
        <w:rPr>
          <w:rFonts w:ascii="Bookman Old Style" w:hAnsi="Bookman Old Style"/>
        </w:rPr>
      </w:pPr>
    </w:p>
    <w:p w:rsidR="00843B36" w:rsidRDefault="00843B36" w:rsidP="00843B36"/>
    <w:p w:rsidR="00843B36" w:rsidRDefault="00843B36" w:rsidP="00843B36"/>
    <w:p w:rsidR="00071C54" w:rsidRDefault="00F63914" w:rsidP="00843B36">
      <w:r>
        <w:rPr>
          <w:noProof/>
          <w:lang w:eastAsia="de-DE"/>
        </w:rPr>
        <w:drawing>
          <wp:inline distT="0" distB="0" distL="0" distR="0">
            <wp:extent cx="5039360" cy="7119740"/>
            <wp:effectExtent l="0" t="0" r="8890" b="5080"/>
            <wp:docPr id="2" name="Resim 2" descr="C:\Users\Lenova\Desktop\yeni dergi\5. Sayı\Dergi Kapağı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a\Desktop\yeni dergi\5. Sayı\Dergi Kapağı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711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1C54" w:rsidRDefault="00071C54" w:rsidP="00843B36"/>
    <w:p w:rsidR="00AF6DE3" w:rsidRDefault="00AF6DE3" w:rsidP="00843B36"/>
    <w:p w:rsidR="00843B36" w:rsidRPr="00D90C8F" w:rsidRDefault="00843B36" w:rsidP="00D90C8F">
      <w:pPr>
        <w:spacing w:line="240" w:lineRule="auto"/>
        <w:jc w:val="center"/>
        <w:rPr>
          <w:b/>
          <w:sz w:val="32"/>
          <w:szCs w:val="32"/>
        </w:rPr>
      </w:pPr>
      <w:proofErr w:type="spellStart"/>
      <w:r w:rsidRPr="00D90C8F">
        <w:rPr>
          <w:b/>
          <w:sz w:val="32"/>
          <w:szCs w:val="32"/>
        </w:rPr>
        <w:lastRenderedPageBreak/>
        <w:t>Alman</w:t>
      </w:r>
      <w:proofErr w:type="spellEnd"/>
      <w:r w:rsidRPr="00D90C8F">
        <w:rPr>
          <w:b/>
          <w:sz w:val="32"/>
          <w:szCs w:val="32"/>
        </w:rPr>
        <w:t xml:space="preserve"> </w:t>
      </w:r>
      <w:proofErr w:type="spellStart"/>
      <w:r w:rsidRPr="00D90C8F">
        <w:rPr>
          <w:b/>
          <w:sz w:val="32"/>
          <w:szCs w:val="32"/>
        </w:rPr>
        <w:t>Dili</w:t>
      </w:r>
      <w:proofErr w:type="spellEnd"/>
      <w:r w:rsidRPr="00D90C8F">
        <w:rPr>
          <w:b/>
          <w:sz w:val="32"/>
          <w:szCs w:val="32"/>
        </w:rPr>
        <w:t xml:space="preserve"> </w:t>
      </w:r>
      <w:proofErr w:type="spellStart"/>
      <w:r w:rsidRPr="00D90C8F">
        <w:rPr>
          <w:b/>
          <w:sz w:val="32"/>
          <w:szCs w:val="32"/>
        </w:rPr>
        <w:t>V</w:t>
      </w:r>
      <w:r w:rsidR="00CE326D">
        <w:rPr>
          <w:b/>
          <w:sz w:val="32"/>
          <w:szCs w:val="32"/>
        </w:rPr>
        <w:t>e</w:t>
      </w:r>
      <w:proofErr w:type="spellEnd"/>
      <w:r w:rsidR="00CE326D">
        <w:rPr>
          <w:b/>
          <w:sz w:val="32"/>
          <w:szCs w:val="32"/>
        </w:rPr>
        <w:t xml:space="preserve"> </w:t>
      </w:r>
      <w:proofErr w:type="spellStart"/>
      <w:r w:rsidR="00CE326D">
        <w:rPr>
          <w:b/>
          <w:sz w:val="32"/>
          <w:szCs w:val="32"/>
        </w:rPr>
        <w:t>Kültürü</w:t>
      </w:r>
      <w:proofErr w:type="spellEnd"/>
      <w:r w:rsidR="00CE326D">
        <w:rPr>
          <w:b/>
          <w:sz w:val="32"/>
          <w:szCs w:val="32"/>
        </w:rPr>
        <w:t xml:space="preserve"> </w:t>
      </w:r>
      <w:proofErr w:type="spellStart"/>
      <w:r w:rsidR="00CE326D">
        <w:rPr>
          <w:b/>
          <w:sz w:val="32"/>
          <w:szCs w:val="32"/>
        </w:rPr>
        <w:t>Araştırmaları</w:t>
      </w:r>
      <w:proofErr w:type="spellEnd"/>
      <w:r w:rsidR="00CE326D">
        <w:rPr>
          <w:b/>
          <w:sz w:val="32"/>
          <w:szCs w:val="32"/>
        </w:rPr>
        <w:t xml:space="preserve"> </w:t>
      </w:r>
      <w:proofErr w:type="spellStart"/>
      <w:r w:rsidR="00CE326D">
        <w:rPr>
          <w:b/>
          <w:sz w:val="32"/>
          <w:szCs w:val="32"/>
        </w:rPr>
        <w:t>Dergisi</w:t>
      </w:r>
      <w:r w:rsidRPr="00D90C8F">
        <w:rPr>
          <w:b/>
          <w:sz w:val="32"/>
          <w:szCs w:val="32"/>
        </w:rPr>
        <w:t>nin</w:t>
      </w:r>
      <w:proofErr w:type="spellEnd"/>
      <w:r w:rsidRPr="00D90C8F">
        <w:rPr>
          <w:b/>
          <w:sz w:val="32"/>
          <w:szCs w:val="32"/>
        </w:rPr>
        <w:t xml:space="preserve"> </w:t>
      </w:r>
      <w:proofErr w:type="spellStart"/>
      <w:r w:rsidRPr="00D90C8F">
        <w:rPr>
          <w:b/>
          <w:sz w:val="32"/>
          <w:szCs w:val="32"/>
        </w:rPr>
        <w:t>Tarandığı</w:t>
      </w:r>
      <w:proofErr w:type="spellEnd"/>
      <w:r w:rsidRPr="00D90C8F">
        <w:rPr>
          <w:b/>
          <w:sz w:val="32"/>
          <w:szCs w:val="32"/>
        </w:rPr>
        <w:t xml:space="preserve"> </w:t>
      </w:r>
    </w:p>
    <w:p w:rsidR="00843B36" w:rsidRPr="00D90C8F" w:rsidRDefault="00843B36" w:rsidP="00D90C8F">
      <w:pPr>
        <w:spacing w:line="240" w:lineRule="auto"/>
        <w:jc w:val="center"/>
        <w:rPr>
          <w:b/>
          <w:sz w:val="32"/>
          <w:szCs w:val="32"/>
        </w:rPr>
      </w:pPr>
      <w:proofErr w:type="spellStart"/>
      <w:r w:rsidRPr="00D90C8F">
        <w:rPr>
          <w:b/>
          <w:sz w:val="32"/>
          <w:szCs w:val="32"/>
        </w:rPr>
        <w:t>Ulusal</w:t>
      </w:r>
      <w:proofErr w:type="spellEnd"/>
      <w:r w:rsidRPr="00D90C8F">
        <w:rPr>
          <w:b/>
          <w:sz w:val="32"/>
          <w:szCs w:val="32"/>
        </w:rPr>
        <w:t xml:space="preserve"> </w:t>
      </w:r>
      <w:proofErr w:type="spellStart"/>
      <w:r w:rsidRPr="00D90C8F">
        <w:rPr>
          <w:b/>
          <w:sz w:val="32"/>
          <w:szCs w:val="32"/>
        </w:rPr>
        <w:t>v</w:t>
      </w:r>
      <w:r w:rsidR="00D72F8B">
        <w:rPr>
          <w:b/>
          <w:sz w:val="32"/>
          <w:szCs w:val="32"/>
        </w:rPr>
        <w:t>e</w:t>
      </w:r>
      <w:proofErr w:type="spellEnd"/>
      <w:r w:rsidR="00D72F8B">
        <w:rPr>
          <w:b/>
          <w:sz w:val="32"/>
          <w:szCs w:val="32"/>
        </w:rPr>
        <w:t xml:space="preserve"> </w:t>
      </w:r>
      <w:proofErr w:type="spellStart"/>
      <w:r w:rsidR="00D72F8B">
        <w:rPr>
          <w:b/>
          <w:sz w:val="32"/>
          <w:szCs w:val="32"/>
        </w:rPr>
        <w:t>Uluslararası</w:t>
      </w:r>
      <w:proofErr w:type="spellEnd"/>
      <w:r w:rsidR="00D72F8B">
        <w:rPr>
          <w:b/>
          <w:sz w:val="32"/>
          <w:szCs w:val="32"/>
        </w:rPr>
        <w:t xml:space="preserve"> </w:t>
      </w:r>
      <w:proofErr w:type="spellStart"/>
      <w:r w:rsidR="00D72F8B">
        <w:rPr>
          <w:b/>
          <w:sz w:val="32"/>
          <w:szCs w:val="32"/>
        </w:rPr>
        <w:t>i</w:t>
      </w:r>
      <w:r w:rsidRPr="00D90C8F">
        <w:rPr>
          <w:b/>
          <w:sz w:val="32"/>
          <w:szCs w:val="32"/>
        </w:rPr>
        <w:t>ndexler</w:t>
      </w:r>
      <w:proofErr w:type="spellEnd"/>
    </w:p>
    <w:p w:rsidR="00843B36" w:rsidRDefault="00843B36" w:rsidP="00843B36">
      <w:pPr>
        <w:jc w:val="center"/>
      </w:pPr>
    </w:p>
    <w:p w:rsidR="000514CE" w:rsidRPr="00BC5345" w:rsidRDefault="000514CE" w:rsidP="00E5188E">
      <w:pPr>
        <w:jc w:val="center"/>
      </w:pPr>
    </w:p>
    <w:tbl>
      <w:tblPr>
        <w:tblW w:w="828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3665"/>
      </w:tblGrid>
      <w:tr w:rsidR="00AF6DE3" w:rsidRPr="00BC5345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</w:tcPr>
          <w:p w:rsidR="00AF6DE3" w:rsidRPr="00BC5345" w:rsidRDefault="00AF6DE3" w:rsidP="00E5188E">
            <w:pPr>
              <w:spacing w:after="160" w:line="259" w:lineRule="auto"/>
              <w:jc w:val="center"/>
            </w:pPr>
            <w:r>
              <w:t>Index Copernicus</w:t>
            </w:r>
          </w:p>
        </w:tc>
        <w:tc>
          <w:tcPr>
            <w:tcW w:w="3665" w:type="dxa"/>
            <w:shd w:val="clear" w:color="auto" w:fill="FFFFFF"/>
          </w:tcPr>
          <w:p w:rsidR="00AF6DE3" w:rsidRDefault="00AF6DE3" w:rsidP="00E5188E">
            <w:pPr>
              <w:spacing w:after="160" w:line="259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15660" cy="415636"/>
                  <wp:effectExtent l="0" t="0" r="0" b="3810"/>
                  <wp:docPr id="22" name="Resim 22" descr="C:\Users\Lenova\Desktop\yeni dergi\copernic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a\Desktop\yeni dergi\copernic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67" cy="41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2A" w:rsidRPr="00BC5345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0B6C0E" w:rsidRPr="00BC5345" w:rsidRDefault="000B6C0E" w:rsidP="00E5188E">
            <w:pPr>
              <w:spacing w:after="160" w:line="259" w:lineRule="auto"/>
              <w:jc w:val="center"/>
            </w:pPr>
            <w:proofErr w:type="spellStart"/>
            <w:r w:rsidRPr="00BC5345">
              <w:t>Eurasian</w:t>
            </w:r>
            <w:proofErr w:type="spellEnd"/>
            <w:r w:rsidRPr="00BC5345">
              <w:t xml:space="preserve"> Scientific Journal Index </w:t>
            </w:r>
          </w:p>
        </w:tc>
        <w:tc>
          <w:tcPr>
            <w:tcW w:w="3665" w:type="dxa"/>
            <w:shd w:val="clear" w:color="auto" w:fill="FFFFFF"/>
          </w:tcPr>
          <w:p w:rsidR="000B6C0E" w:rsidRPr="00BC5345" w:rsidRDefault="000B6C0E" w:rsidP="00E5188E">
            <w:pPr>
              <w:spacing w:after="160" w:line="259" w:lineRule="auto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1E9BF81" wp14:editId="5F64B12C">
                  <wp:extent cx="1080654" cy="458535"/>
                  <wp:effectExtent l="0" t="0" r="5715" b="0"/>
                  <wp:docPr id="7" name="Resim 7" descr="Kesit Akade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esit Akade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432" cy="46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2A" w:rsidRPr="000B6C0E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0B6C0E" w:rsidRPr="00843B36" w:rsidRDefault="000B6C0E" w:rsidP="00E5188E">
            <w:pPr>
              <w:spacing w:after="160" w:line="259" w:lineRule="auto"/>
              <w:jc w:val="center"/>
              <w:rPr>
                <w:lang w:val="en-GB"/>
              </w:rPr>
            </w:pPr>
            <w:r w:rsidRPr="00843B36">
              <w:rPr>
                <w:lang w:val="en-GB"/>
              </w:rPr>
              <w:t>Directory of Research Journals Indexing </w:t>
            </w:r>
          </w:p>
        </w:tc>
        <w:tc>
          <w:tcPr>
            <w:tcW w:w="3665" w:type="dxa"/>
            <w:shd w:val="clear" w:color="auto" w:fill="FFFFFF"/>
          </w:tcPr>
          <w:p w:rsidR="000B6C0E" w:rsidRPr="00843B36" w:rsidRDefault="002D43F6" w:rsidP="00E5188E">
            <w:pPr>
              <w:spacing w:after="160" w:line="259" w:lineRule="auto"/>
              <w:jc w:val="center"/>
              <w:rPr>
                <w:lang w:val="en-GB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87005A1" wp14:editId="0C94CD5B">
                  <wp:extent cx="629392" cy="629392"/>
                  <wp:effectExtent l="0" t="0" r="0" b="0"/>
                  <wp:docPr id="8" name="Resim 8" descr="Browse All Journ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wse All Journ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48" cy="629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2A" w:rsidRPr="00BC5345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0B6C0E" w:rsidRPr="00BC5345" w:rsidRDefault="000B6C0E" w:rsidP="00E5188E">
            <w:pPr>
              <w:spacing w:after="160" w:line="259" w:lineRule="auto"/>
              <w:jc w:val="center"/>
            </w:pPr>
            <w:r w:rsidRPr="00BC5345">
              <w:t>Zeitschriften</w:t>
            </w:r>
            <w:r>
              <w:t xml:space="preserve"> </w:t>
            </w:r>
            <w:r w:rsidRPr="00BC5345">
              <w:t>Daten</w:t>
            </w:r>
            <w:r>
              <w:t xml:space="preserve"> </w:t>
            </w:r>
            <w:r w:rsidRPr="00BC5345">
              <w:t>Bank </w:t>
            </w:r>
          </w:p>
        </w:tc>
        <w:tc>
          <w:tcPr>
            <w:tcW w:w="3665" w:type="dxa"/>
            <w:shd w:val="clear" w:color="auto" w:fill="FFFFFF"/>
          </w:tcPr>
          <w:p w:rsidR="000B6C0E" w:rsidRPr="00BC5345" w:rsidRDefault="002D43F6" w:rsidP="00E5188E">
            <w:pPr>
              <w:spacing w:after="160" w:line="259" w:lineRule="auto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B13D13D" wp14:editId="724EF03E">
                  <wp:extent cx="1714273" cy="486888"/>
                  <wp:effectExtent l="0" t="0" r="635" b="8890"/>
                  <wp:docPr id="9" name="Resim 9" descr="DNB - Z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NB - Z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404" cy="48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2A" w:rsidRPr="00BC5345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0B6C0E" w:rsidRPr="00BC5345" w:rsidRDefault="000B6C0E" w:rsidP="00E5188E">
            <w:pPr>
              <w:spacing w:after="160" w:line="259" w:lineRule="auto"/>
              <w:jc w:val="center"/>
            </w:pPr>
            <w:r w:rsidRPr="00BC5345">
              <w:t xml:space="preserve">General Impact </w:t>
            </w:r>
            <w:proofErr w:type="spellStart"/>
            <w:r w:rsidRPr="00BC5345">
              <w:t>Factor</w:t>
            </w:r>
            <w:proofErr w:type="spellEnd"/>
            <w:r w:rsidRPr="00BC5345">
              <w:t> </w:t>
            </w:r>
          </w:p>
        </w:tc>
        <w:tc>
          <w:tcPr>
            <w:tcW w:w="3665" w:type="dxa"/>
            <w:shd w:val="clear" w:color="auto" w:fill="FFFFFF"/>
          </w:tcPr>
          <w:p w:rsidR="000B6C0E" w:rsidRPr="00BC5345" w:rsidRDefault="002D43F6" w:rsidP="00E5188E">
            <w:pPr>
              <w:spacing w:after="160" w:line="259" w:lineRule="auto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4DCC79F" wp14:editId="34E2F707">
                  <wp:extent cx="1520506" cy="397416"/>
                  <wp:effectExtent l="0" t="0" r="3810" b="3175"/>
                  <wp:docPr id="10" name="Resim 10" descr="Announce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nounce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984" cy="40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2A" w:rsidRPr="00BC5345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0B6C0E" w:rsidRPr="00BC5345" w:rsidRDefault="000B6C0E" w:rsidP="00E5188E">
            <w:pPr>
              <w:spacing w:after="160" w:line="259" w:lineRule="auto"/>
              <w:jc w:val="center"/>
            </w:pPr>
            <w:r w:rsidRPr="00BC5345">
              <w:t xml:space="preserve">Scientific </w:t>
            </w:r>
            <w:proofErr w:type="spellStart"/>
            <w:r w:rsidRPr="00BC5345">
              <w:t>Indexing</w:t>
            </w:r>
            <w:proofErr w:type="spellEnd"/>
            <w:r w:rsidRPr="00BC5345">
              <w:t xml:space="preserve"> Services </w:t>
            </w:r>
          </w:p>
        </w:tc>
        <w:tc>
          <w:tcPr>
            <w:tcW w:w="3665" w:type="dxa"/>
            <w:shd w:val="clear" w:color="auto" w:fill="FFFFFF"/>
          </w:tcPr>
          <w:p w:rsidR="000B6C0E" w:rsidRPr="00BC5345" w:rsidRDefault="002D43F6" w:rsidP="00E5188E">
            <w:pPr>
              <w:spacing w:after="160" w:line="259" w:lineRule="auto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4B5A6AD" wp14:editId="27C82ED7">
                  <wp:extent cx="997527" cy="571776"/>
                  <wp:effectExtent l="0" t="0" r="0" b="0"/>
                  <wp:docPr id="11" name="Resim 11" descr="HEREDITARY ANGIOEDEMA AND PREGNANCY: REPORT 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EDITARY ANGIOEDEMA AND PREGNANCY: REPORT C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058" cy="57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2A" w:rsidRPr="00BC5345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0B6C0E" w:rsidRPr="00BC5345" w:rsidRDefault="000B6C0E" w:rsidP="00E5188E">
            <w:pPr>
              <w:spacing w:after="160" w:line="259" w:lineRule="auto"/>
              <w:jc w:val="center"/>
            </w:pPr>
            <w:r w:rsidRPr="00BC5345">
              <w:t xml:space="preserve">Academic </w:t>
            </w:r>
            <w:proofErr w:type="spellStart"/>
            <w:r w:rsidRPr="00BC5345">
              <w:t>Resource</w:t>
            </w:r>
            <w:proofErr w:type="spellEnd"/>
            <w:r w:rsidRPr="00BC5345">
              <w:t xml:space="preserve"> Index  </w:t>
            </w:r>
          </w:p>
        </w:tc>
        <w:tc>
          <w:tcPr>
            <w:tcW w:w="3665" w:type="dxa"/>
            <w:shd w:val="clear" w:color="auto" w:fill="FFFFFF"/>
          </w:tcPr>
          <w:p w:rsidR="000B6C0E" w:rsidRPr="00BC5345" w:rsidRDefault="002D43F6" w:rsidP="00E5188E">
            <w:pPr>
              <w:spacing w:after="160" w:line="259" w:lineRule="auto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2459E3E" wp14:editId="13D4722A">
                  <wp:extent cx="950026" cy="630463"/>
                  <wp:effectExtent l="0" t="0" r="2540" b="0"/>
                  <wp:docPr id="12" name="Resim 12" descr="Dizinleme &amp;Taranılan İndeksler » International Journal of Current  Approaches in Language, Education and Social Sciences » DergiP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zinleme &amp;Taranılan İndeksler » International Journal of Current  Approaches in Language, Education and Social Sciences » DergiP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030" cy="630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2A" w:rsidRPr="00BC5345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0B6C0E" w:rsidRPr="00BC5345" w:rsidRDefault="000B6C0E" w:rsidP="00E5188E">
            <w:pPr>
              <w:spacing w:after="160" w:line="259" w:lineRule="auto"/>
              <w:jc w:val="center"/>
            </w:pPr>
            <w:r w:rsidRPr="00BC5345">
              <w:t>Academic Journal Index </w:t>
            </w:r>
          </w:p>
        </w:tc>
        <w:tc>
          <w:tcPr>
            <w:tcW w:w="3665" w:type="dxa"/>
            <w:shd w:val="clear" w:color="auto" w:fill="FFFFFF"/>
          </w:tcPr>
          <w:p w:rsidR="000B6C0E" w:rsidRPr="00BC5345" w:rsidRDefault="002D43F6" w:rsidP="00E5188E">
            <w:pPr>
              <w:spacing w:after="160" w:line="259" w:lineRule="auto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9B4F371" wp14:editId="1DEBEE54">
                  <wp:extent cx="1092529" cy="378325"/>
                  <wp:effectExtent l="0" t="0" r="0" b="3175"/>
                  <wp:docPr id="13" name="Resim 13" descr="NESci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Sci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717" cy="38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2A" w:rsidRPr="00BC5345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0B6C0E" w:rsidRPr="00BC5345" w:rsidRDefault="000B6C0E" w:rsidP="00E5188E">
            <w:pPr>
              <w:spacing w:after="160" w:line="259" w:lineRule="auto"/>
              <w:jc w:val="center"/>
            </w:pPr>
            <w:r>
              <w:t xml:space="preserve">ASOS </w:t>
            </w:r>
            <w:proofErr w:type="spellStart"/>
            <w:r>
              <w:t>i</w:t>
            </w:r>
            <w:r w:rsidRPr="00BC5345">
              <w:t>ndex</w:t>
            </w:r>
            <w:proofErr w:type="spellEnd"/>
            <w:r w:rsidRPr="00BC5345">
              <w:t> </w:t>
            </w:r>
          </w:p>
        </w:tc>
        <w:tc>
          <w:tcPr>
            <w:tcW w:w="3665" w:type="dxa"/>
            <w:shd w:val="clear" w:color="auto" w:fill="FFFFFF"/>
          </w:tcPr>
          <w:p w:rsidR="000B6C0E" w:rsidRDefault="000B6C0E" w:rsidP="00E5188E">
            <w:pPr>
              <w:spacing w:after="160" w:line="259" w:lineRule="auto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1FD4CDB" wp14:editId="5D7A2B26">
                  <wp:extent cx="807522" cy="617517"/>
                  <wp:effectExtent l="0" t="0" r="0" b="0"/>
                  <wp:docPr id="4" name="Resim 4" descr="ASOS Index (@asosindex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OS Index (@asosindex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505" cy="616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2A" w:rsidRPr="00BC5345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0B6C0E" w:rsidRPr="00BC5345" w:rsidRDefault="000B6C0E" w:rsidP="00E5188E">
            <w:pPr>
              <w:spacing w:after="160" w:line="259" w:lineRule="auto"/>
              <w:jc w:val="center"/>
            </w:pPr>
            <w:proofErr w:type="spellStart"/>
            <w:r w:rsidRPr="00BC5345">
              <w:t>WorldCat</w:t>
            </w:r>
            <w:proofErr w:type="spellEnd"/>
          </w:p>
        </w:tc>
        <w:tc>
          <w:tcPr>
            <w:tcW w:w="3665" w:type="dxa"/>
            <w:shd w:val="clear" w:color="auto" w:fill="FFFFFF"/>
          </w:tcPr>
          <w:p w:rsidR="000B6C0E" w:rsidRPr="00BC5345" w:rsidRDefault="000B6C0E" w:rsidP="00E5188E">
            <w:pPr>
              <w:spacing w:after="160" w:line="259" w:lineRule="auto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0C578DD" wp14:editId="02BA6EDC">
                  <wp:extent cx="831273" cy="665018"/>
                  <wp:effectExtent l="0" t="0" r="6985" b="1905"/>
                  <wp:docPr id="5" name="Resim 5" descr="New Look for WorldCat FirstSearch | University Libra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ok for WorldCat FirstSearch | University Libra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730" cy="66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2A" w:rsidRPr="000B6C0E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0B6C0E" w:rsidRPr="00843B36" w:rsidRDefault="000B6C0E" w:rsidP="00E5188E">
            <w:pPr>
              <w:spacing w:after="160" w:line="259" w:lineRule="auto"/>
              <w:jc w:val="center"/>
              <w:rPr>
                <w:lang w:val="en-GB"/>
              </w:rPr>
            </w:pPr>
            <w:r w:rsidRPr="00843B36">
              <w:rPr>
                <w:lang w:val="en-GB"/>
              </w:rPr>
              <w:t>Bielefeld Academic Search Engine (BASE)</w:t>
            </w:r>
          </w:p>
        </w:tc>
        <w:tc>
          <w:tcPr>
            <w:tcW w:w="3665" w:type="dxa"/>
            <w:shd w:val="clear" w:color="auto" w:fill="FFFFFF"/>
          </w:tcPr>
          <w:p w:rsidR="000B6C0E" w:rsidRPr="00843B36" w:rsidRDefault="000B6C0E" w:rsidP="00E5188E">
            <w:pPr>
              <w:spacing w:after="160" w:line="259" w:lineRule="auto"/>
              <w:jc w:val="center"/>
              <w:rPr>
                <w:lang w:val="en-GB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31DC94A" wp14:editId="28BFD49B">
                  <wp:extent cx="914400" cy="593766"/>
                  <wp:effectExtent l="0" t="0" r="0" b="0"/>
                  <wp:docPr id="6" name="Resim 6" descr="CenSciONAFT |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enSciONAFT |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00" cy="59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2A" w:rsidRPr="000B6C0E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</w:tcPr>
          <w:p w:rsidR="000B6C0E" w:rsidRPr="00843B36" w:rsidRDefault="000B6C0E" w:rsidP="00E5188E">
            <w:pPr>
              <w:spacing w:after="160" w:line="259" w:lineRule="auto"/>
              <w:jc w:val="center"/>
              <w:rPr>
                <w:lang w:val="en-GB"/>
              </w:rPr>
            </w:pPr>
            <w:r w:rsidRPr="00843B36">
              <w:rPr>
                <w:lang w:val="en-GB"/>
              </w:rPr>
              <w:t>Leibniz Information Centre For Science and Technology (TIB)</w:t>
            </w:r>
          </w:p>
        </w:tc>
        <w:tc>
          <w:tcPr>
            <w:tcW w:w="3665" w:type="dxa"/>
            <w:shd w:val="clear" w:color="auto" w:fill="FFFFFF"/>
          </w:tcPr>
          <w:p w:rsidR="000B6C0E" w:rsidRPr="00843B36" w:rsidRDefault="002D43F6" w:rsidP="00E5188E">
            <w:pPr>
              <w:spacing w:after="160" w:line="259" w:lineRule="auto"/>
              <w:jc w:val="center"/>
              <w:rPr>
                <w:lang w:val="en-GB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9467D12" wp14:editId="0038F6E2">
                  <wp:extent cx="1825661" cy="546265"/>
                  <wp:effectExtent l="0" t="0" r="0" b="6350"/>
                  <wp:docPr id="14" name="Resim 14" descr="Jobs at Leibniz Information Centre for Science and Technology and  University Library (TIB) - Academic Posi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bs at Leibniz Information Centre for Science and Technology and  University Library (TIB) - Academic Posi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565" cy="553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2A" w:rsidRPr="00BC5345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</w:tcPr>
          <w:p w:rsidR="000B6C0E" w:rsidRPr="00BC5345" w:rsidRDefault="0046172A" w:rsidP="00E5188E">
            <w:pPr>
              <w:spacing w:after="160" w:line="259" w:lineRule="auto"/>
              <w:jc w:val="center"/>
            </w:pPr>
            <w:r w:rsidRPr="0046172A">
              <w:t>Elektronische Zeitschriftenbibliothek</w:t>
            </w:r>
            <w:r>
              <w:t xml:space="preserve"> Hamburg</w:t>
            </w:r>
          </w:p>
        </w:tc>
        <w:tc>
          <w:tcPr>
            <w:tcW w:w="3665" w:type="dxa"/>
            <w:shd w:val="clear" w:color="auto" w:fill="FFFFFF"/>
          </w:tcPr>
          <w:p w:rsidR="000B6C0E" w:rsidRPr="00BC5345" w:rsidRDefault="0046172A" w:rsidP="00E5188E">
            <w:pPr>
              <w:spacing w:after="160" w:line="259" w:lineRule="auto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4E76471" wp14:editId="2C0500F1">
                  <wp:extent cx="938151" cy="570016"/>
                  <wp:effectExtent l="0" t="0" r="0" b="1905"/>
                  <wp:docPr id="20" name="Resim 20" descr="Bibliothekssystem Universität Hamburg Fachbibliothe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bliothekssystem Universität Hamburg Fachbibliothe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675" cy="57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t xml:space="preserve"> </w:t>
            </w:r>
            <w:r w:rsidR="002D43F6"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5701F8BD" wp14:editId="01B046AD">
                      <wp:extent cx="308610" cy="308610"/>
                      <wp:effectExtent l="0" t="0" r="0" b="0"/>
                      <wp:docPr id="1" name="AutoShape 1" descr="https://www.bsz-bw.de/assets/images/e/logo-3dc46ade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739CC30" id="AutoShape 1" o:spid="_x0000_s1026" alt="https://www.bsz-bw.de/assets/images/e/logo-3dc46ade.sv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Ixz0uLaAgAA9wUAAA4AAAAAAAAAAAAAAAAALgIAAGRycy9l&#10;Mm9Eb2MueG1sUEsBAi0AFAAGAAgAAAAhAJj2bA3ZAAAAAwEAAA8AAAAAAAAAAAAAAAAANA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6172A" w:rsidRPr="00BC5345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</w:tcPr>
          <w:p w:rsidR="000B6C0E" w:rsidRPr="00BC5345" w:rsidRDefault="000B6C0E" w:rsidP="00E5188E">
            <w:pPr>
              <w:spacing w:after="160" w:line="259" w:lineRule="auto"/>
              <w:jc w:val="center"/>
            </w:pPr>
            <w:proofErr w:type="spellStart"/>
            <w:r w:rsidRPr="00BC5345">
              <w:t>OpenAIRE</w:t>
            </w:r>
            <w:proofErr w:type="spellEnd"/>
          </w:p>
        </w:tc>
        <w:tc>
          <w:tcPr>
            <w:tcW w:w="3665" w:type="dxa"/>
            <w:shd w:val="clear" w:color="auto" w:fill="FFFFFF"/>
          </w:tcPr>
          <w:p w:rsidR="000B6C0E" w:rsidRPr="00BC5345" w:rsidRDefault="0046172A" w:rsidP="00E5188E">
            <w:pPr>
              <w:spacing w:after="160" w:line="259" w:lineRule="auto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0769933" wp14:editId="60DFF039">
                  <wp:extent cx="581891" cy="581891"/>
                  <wp:effectExtent l="0" t="0" r="8890" b="0"/>
                  <wp:docPr id="19" name="Resim 19" descr="OpenAIRE Guidelines — OpenAIRE Guidelines documen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AIRE Guidelines — OpenAIRE Guidelines documen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51" cy="58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2A" w:rsidRPr="00BC5345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</w:tcPr>
          <w:p w:rsidR="000B6C0E" w:rsidRPr="00BC5345" w:rsidRDefault="000B6C0E" w:rsidP="00E5188E">
            <w:pPr>
              <w:spacing w:after="160" w:line="259" w:lineRule="auto"/>
              <w:jc w:val="center"/>
            </w:pPr>
            <w:r w:rsidRPr="00BC5345">
              <w:t>EZB Elektronische Zeitschriften Bibliothek</w:t>
            </w:r>
          </w:p>
        </w:tc>
        <w:tc>
          <w:tcPr>
            <w:tcW w:w="3665" w:type="dxa"/>
            <w:shd w:val="clear" w:color="auto" w:fill="FFFFFF"/>
          </w:tcPr>
          <w:p w:rsidR="000B6C0E" w:rsidRPr="00BC5345" w:rsidRDefault="000B6C0E" w:rsidP="00E5188E">
            <w:pPr>
              <w:spacing w:after="160" w:line="259" w:lineRule="auto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D39A9A8" wp14:editId="782E46ED">
                  <wp:extent cx="882503" cy="577002"/>
                  <wp:effectExtent l="0" t="0" r="0" b="0"/>
                  <wp:docPr id="3" name="Resim 3" descr="Elektronische Zeitschriftenbibliothek –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ektronische Zeitschriftenbibliothek –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135" cy="57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2A" w:rsidRPr="00BC5345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</w:tcPr>
          <w:p w:rsidR="000B6C0E" w:rsidRPr="00D72F8B" w:rsidRDefault="000B6C0E" w:rsidP="00E5188E">
            <w:pPr>
              <w:spacing w:after="160" w:line="259" w:lineRule="auto"/>
              <w:jc w:val="center"/>
              <w:rPr>
                <w:rFonts w:cstheme="minorHAnsi"/>
              </w:rPr>
            </w:pPr>
            <w:proofErr w:type="spellStart"/>
            <w:r w:rsidRPr="00D72F8B">
              <w:rPr>
                <w:rFonts w:cstheme="minorHAnsi"/>
              </w:rPr>
              <w:t>UniKASSEL</w:t>
            </w:r>
            <w:proofErr w:type="spellEnd"/>
            <w:r w:rsidRPr="00D72F8B">
              <w:rPr>
                <w:rFonts w:cstheme="minorHAnsi"/>
              </w:rPr>
              <w:t xml:space="preserve"> VERSITÄT</w:t>
            </w:r>
          </w:p>
        </w:tc>
        <w:tc>
          <w:tcPr>
            <w:tcW w:w="3665" w:type="dxa"/>
            <w:shd w:val="clear" w:color="auto" w:fill="FFFFFF"/>
          </w:tcPr>
          <w:p w:rsidR="000B6C0E" w:rsidRPr="00D72F8B" w:rsidRDefault="0046172A" w:rsidP="00E5188E">
            <w:pPr>
              <w:spacing w:after="160" w:line="259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88C1BB" wp14:editId="3E7D0DDB">
                  <wp:extent cx="1129301" cy="627954"/>
                  <wp:effectExtent l="0" t="0" r="0" b="1270"/>
                  <wp:docPr id="18" name="Resim 18" descr="Gutes Zeugnis für Lehramts-Studium an der Uni Kas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tes Zeugnis für Lehramts-Studium an der Uni Kas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145" cy="632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2A" w:rsidRPr="00BC5345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</w:tcPr>
          <w:p w:rsidR="000B6C0E" w:rsidRDefault="000B6C0E" w:rsidP="00E5188E">
            <w:pPr>
              <w:spacing w:after="16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UBL-Universitätsbibliothek </w:t>
            </w:r>
            <w:proofErr w:type="spellStart"/>
            <w:r>
              <w:rPr>
                <w:rFonts w:cstheme="minorHAnsi"/>
              </w:rPr>
              <w:t>Leibzig</w:t>
            </w:r>
            <w:proofErr w:type="spellEnd"/>
          </w:p>
        </w:tc>
        <w:tc>
          <w:tcPr>
            <w:tcW w:w="3665" w:type="dxa"/>
            <w:shd w:val="clear" w:color="auto" w:fill="FFFFFF"/>
          </w:tcPr>
          <w:p w:rsidR="000B6C0E" w:rsidRDefault="0046172A" w:rsidP="00E5188E">
            <w:pPr>
              <w:spacing w:after="160" w:line="259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112267A" wp14:editId="105AF6FB">
                  <wp:extent cx="1710047" cy="567613"/>
                  <wp:effectExtent l="0" t="0" r="5080" b="4445"/>
                  <wp:docPr id="17" name="Resim 17" descr="Universitätsbibliothek Leipzig (Sachsen) – Web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ätsbibliothek Leipzig (Sachsen) – Web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42" cy="567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2A" w:rsidRPr="00BC5345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</w:tcPr>
          <w:p w:rsidR="000B6C0E" w:rsidRDefault="000B6C0E" w:rsidP="00E5188E">
            <w:pPr>
              <w:spacing w:after="16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WZB-Wissenschaftszentrum Berlin für Sozialforschung</w:t>
            </w:r>
          </w:p>
        </w:tc>
        <w:tc>
          <w:tcPr>
            <w:tcW w:w="3665" w:type="dxa"/>
            <w:shd w:val="clear" w:color="auto" w:fill="FFFFFF"/>
          </w:tcPr>
          <w:p w:rsidR="000B6C0E" w:rsidRDefault="002D43F6" w:rsidP="00E5188E">
            <w:pPr>
              <w:spacing w:after="160" w:line="259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DFF6DD3" wp14:editId="2B250F52">
                  <wp:extent cx="1508142" cy="557563"/>
                  <wp:effectExtent l="0" t="0" r="0" b="0"/>
                  <wp:docPr id="16" name="Resim 16" descr="Wissenschaftszentrum Berlin für Sozialforschung –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senschaftszentrum Berlin für Sozialforschung –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685" cy="557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88E" w:rsidRPr="00BC5345" w:rsidTr="00E5188E">
        <w:trPr>
          <w:trHeight w:hRule="exact" w:val="1134"/>
          <w:jc w:val="center"/>
        </w:trPr>
        <w:tc>
          <w:tcPr>
            <w:tcW w:w="4616" w:type="dxa"/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</w:tcPr>
          <w:p w:rsidR="002D43F6" w:rsidRDefault="002D43F6" w:rsidP="00E5188E">
            <w:pPr>
              <w:spacing w:after="160" w:line="259" w:lineRule="auto"/>
              <w:jc w:val="center"/>
              <w:rPr>
                <w:rFonts w:cstheme="minorHAnsi"/>
              </w:rPr>
            </w:pPr>
            <w:r w:rsidRPr="002D43F6">
              <w:rPr>
                <w:rFonts w:cstheme="minorHAnsi"/>
              </w:rPr>
              <w:t>Bibliotheksservice-Zentrum Baden-Württemberg</w:t>
            </w:r>
          </w:p>
        </w:tc>
        <w:tc>
          <w:tcPr>
            <w:tcW w:w="3665" w:type="dxa"/>
            <w:shd w:val="clear" w:color="auto" w:fill="FFFFFF"/>
          </w:tcPr>
          <w:p w:rsidR="002D43F6" w:rsidRDefault="002D43F6" w:rsidP="00E5188E">
            <w:pPr>
              <w:spacing w:after="160" w:line="259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228E2DD" wp14:editId="35941A5E">
                  <wp:extent cx="1828800" cy="427421"/>
                  <wp:effectExtent l="0" t="0" r="0" b="0"/>
                  <wp:docPr id="15" name="Resim 15" descr="nestor - Homepage - Bibliotheksservice-Zentrum Baden-Württemb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stor - Homepage - Bibliotheksservice-Zentrum Baden-Württem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417" cy="427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B36" w:rsidRPr="00BC5345" w:rsidRDefault="00843B36" w:rsidP="00843B36">
      <w:pPr>
        <w:spacing w:after="160" w:line="259" w:lineRule="auto"/>
        <w:jc w:val="center"/>
      </w:pPr>
    </w:p>
    <w:p w:rsidR="000514CE" w:rsidRDefault="000514CE" w:rsidP="00843B36">
      <w:pPr>
        <w:jc w:val="center"/>
      </w:pPr>
    </w:p>
    <w:p w:rsidR="000514CE" w:rsidRDefault="000514CE" w:rsidP="00843B36">
      <w:pPr>
        <w:jc w:val="center"/>
      </w:pPr>
    </w:p>
    <w:p w:rsidR="00843B36" w:rsidRPr="00BA4FFB" w:rsidRDefault="00843B36" w:rsidP="00843B3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tr-TR" w:eastAsia="tr-TR"/>
        </w:rPr>
      </w:pPr>
    </w:p>
    <w:p w:rsidR="00843B36" w:rsidRPr="00BA4FFB" w:rsidRDefault="00843B36" w:rsidP="003C3418">
      <w:pPr>
        <w:spacing w:after="0"/>
        <w:rPr>
          <w:rFonts w:ascii="Bookman Old Style" w:hAnsi="Bookman Old Style"/>
        </w:rPr>
      </w:pPr>
    </w:p>
    <w:p w:rsidR="00843B36" w:rsidRPr="00CD1954" w:rsidRDefault="00843B36" w:rsidP="003C3418">
      <w:pPr>
        <w:spacing w:after="0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proofErr w:type="spellStart"/>
      <w:r w:rsidRPr="00CD1954">
        <w:rPr>
          <w:rFonts w:ascii="Bookman Old Style" w:hAnsi="Bookman Old Style"/>
          <w:b/>
          <w:sz w:val="24"/>
          <w:szCs w:val="24"/>
          <w:lang w:val="en-US"/>
        </w:rPr>
        <w:t>Baş</w:t>
      </w:r>
      <w:proofErr w:type="spellEnd"/>
      <w:r w:rsidRPr="00CD1954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Pr="00CD1954">
        <w:rPr>
          <w:rFonts w:ascii="Bookman Old Style" w:hAnsi="Bookman Old Style"/>
          <w:b/>
          <w:sz w:val="24"/>
          <w:szCs w:val="24"/>
          <w:lang w:val="en-US"/>
        </w:rPr>
        <w:t>Editör</w:t>
      </w:r>
      <w:proofErr w:type="spellEnd"/>
    </w:p>
    <w:p w:rsidR="00843B36" w:rsidRPr="00CD1954" w:rsidRDefault="00843B36" w:rsidP="003C3418">
      <w:pPr>
        <w:spacing w:after="0"/>
        <w:jc w:val="center"/>
        <w:rPr>
          <w:rFonts w:ascii="Bookman Old Style" w:hAnsi="Bookman Old Style"/>
          <w:lang w:val="en-US"/>
        </w:rPr>
      </w:pPr>
      <w:r w:rsidRPr="00CD1954">
        <w:rPr>
          <w:rFonts w:ascii="Bookman Old Style" w:hAnsi="Bookman Old Style"/>
          <w:lang w:val="en-US"/>
        </w:rPr>
        <w:t>Prof. Dr. Muhammet KOÇAK</w:t>
      </w:r>
    </w:p>
    <w:p w:rsidR="003C3418" w:rsidRPr="00CD1954" w:rsidRDefault="003C3418" w:rsidP="003C3418">
      <w:pPr>
        <w:spacing w:after="0"/>
        <w:jc w:val="center"/>
        <w:rPr>
          <w:rFonts w:ascii="Bookman Old Style" w:hAnsi="Bookman Old Style"/>
          <w:lang w:val="en-US"/>
        </w:rPr>
      </w:pPr>
    </w:p>
    <w:p w:rsidR="00843B36" w:rsidRPr="00CD1954" w:rsidRDefault="00843B36" w:rsidP="003C3418">
      <w:pPr>
        <w:spacing w:after="0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proofErr w:type="spellStart"/>
      <w:r w:rsidRPr="00CD1954">
        <w:rPr>
          <w:rFonts w:ascii="Bookman Old Style" w:hAnsi="Bookman Old Style"/>
          <w:b/>
          <w:sz w:val="24"/>
          <w:szCs w:val="24"/>
          <w:lang w:val="en-US"/>
        </w:rPr>
        <w:t>Y</w:t>
      </w:r>
      <w:r w:rsidR="00BF5A39" w:rsidRPr="00CD1954">
        <w:rPr>
          <w:rFonts w:ascii="Bookman Old Style" w:hAnsi="Bookman Old Style"/>
          <w:b/>
          <w:sz w:val="24"/>
          <w:szCs w:val="24"/>
          <w:lang w:val="en-US"/>
        </w:rPr>
        <w:t>ardımcı</w:t>
      </w:r>
      <w:proofErr w:type="spellEnd"/>
      <w:r w:rsidRPr="00CD1954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Pr="00CD1954">
        <w:rPr>
          <w:rFonts w:ascii="Bookman Old Style" w:hAnsi="Bookman Old Style"/>
          <w:b/>
          <w:sz w:val="24"/>
          <w:szCs w:val="24"/>
          <w:lang w:val="en-US"/>
        </w:rPr>
        <w:t>Editör</w:t>
      </w:r>
      <w:proofErr w:type="spellEnd"/>
    </w:p>
    <w:p w:rsidR="00843B36" w:rsidRPr="00CD1954" w:rsidRDefault="00843B36" w:rsidP="003C3418">
      <w:pPr>
        <w:spacing w:after="0"/>
        <w:jc w:val="center"/>
        <w:rPr>
          <w:rFonts w:ascii="Bookman Old Style" w:hAnsi="Bookman Old Style"/>
          <w:lang w:val="en-US"/>
        </w:rPr>
      </w:pPr>
      <w:proofErr w:type="spellStart"/>
      <w:r w:rsidRPr="00CD1954">
        <w:rPr>
          <w:rFonts w:ascii="Bookman Old Style" w:hAnsi="Bookman Old Style"/>
          <w:lang w:val="en-US"/>
        </w:rPr>
        <w:t>Doç</w:t>
      </w:r>
      <w:proofErr w:type="spellEnd"/>
      <w:r w:rsidRPr="00CD1954">
        <w:rPr>
          <w:rFonts w:ascii="Bookman Old Style" w:hAnsi="Bookman Old Style"/>
          <w:lang w:val="en-US"/>
        </w:rPr>
        <w:t xml:space="preserve">. Dr. H. </w:t>
      </w:r>
      <w:proofErr w:type="spellStart"/>
      <w:r w:rsidRPr="00CD1954">
        <w:rPr>
          <w:rFonts w:ascii="Bookman Old Style" w:hAnsi="Bookman Old Style"/>
          <w:lang w:val="en-US"/>
        </w:rPr>
        <w:t>Kazım</w:t>
      </w:r>
      <w:proofErr w:type="spellEnd"/>
      <w:r w:rsidRPr="00CD1954">
        <w:rPr>
          <w:rFonts w:ascii="Bookman Old Style" w:hAnsi="Bookman Old Style"/>
          <w:lang w:val="en-US"/>
        </w:rPr>
        <w:t xml:space="preserve"> KALKAN</w:t>
      </w:r>
    </w:p>
    <w:p w:rsidR="00843B36" w:rsidRPr="00CD1954" w:rsidRDefault="00843B36" w:rsidP="003C3418">
      <w:pPr>
        <w:rPr>
          <w:rFonts w:ascii="Bookman Old Style" w:hAnsi="Bookman Old Style"/>
          <w:lang w:val="en-US"/>
        </w:rPr>
      </w:pPr>
    </w:p>
    <w:p w:rsidR="00843B36" w:rsidRPr="00CD1954" w:rsidRDefault="00843B36" w:rsidP="00843B36">
      <w:pPr>
        <w:jc w:val="center"/>
        <w:rPr>
          <w:rFonts w:ascii="Bookman Old Style" w:hAnsi="Bookman Old Style"/>
          <w:b/>
          <w:sz w:val="24"/>
          <w:szCs w:val="24"/>
          <w:lang w:val="en-US"/>
        </w:rPr>
      </w:pPr>
      <w:proofErr w:type="spellStart"/>
      <w:r w:rsidRPr="00CD1954">
        <w:rPr>
          <w:rFonts w:ascii="Bookman Old Style" w:hAnsi="Bookman Old Style"/>
          <w:b/>
          <w:sz w:val="24"/>
          <w:szCs w:val="24"/>
          <w:lang w:val="en-US"/>
        </w:rPr>
        <w:t>Yayın</w:t>
      </w:r>
      <w:proofErr w:type="spellEnd"/>
      <w:r w:rsidRPr="00CD1954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Pr="00CD1954">
        <w:rPr>
          <w:rFonts w:ascii="Bookman Old Style" w:hAnsi="Bookman Old Style"/>
          <w:b/>
          <w:sz w:val="24"/>
          <w:szCs w:val="24"/>
          <w:lang w:val="en-US"/>
        </w:rPr>
        <w:t>Kurulu</w:t>
      </w:r>
      <w:proofErr w:type="spellEnd"/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>Prof. Dr. Tahsin AKTAŞ (Başkent Üniversitesi)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>Prof. Dr. Altan ALPEREN (Gazi Üniversitesi)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>Prof. Dr. Cemal YILDIZ (Marmara Üniversitesi)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>Prof. Dr. Dursun ZENGİN (Ankara Üniversitesi)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>Prof. Dr. Ünal KAYA (Ankara Üniversitesi)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>Prof. Dr. Ahmet Uğur NALCIOĞLU (Atatürk Üniversitesi)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>Prof. Dr. Hikmet ASUTAY (Trakya Üniversitesi)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>Prof. Dr. Nevide AKPINAR DELLAL (Muğla Üniversitesi)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 xml:space="preserve">Prof. Dr. Erdinç YÜCEL, </w:t>
      </w:r>
      <w:r w:rsidR="00D72F8B">
        <w:rPr>
          <w:rFonts w:ascii="Bookman Old Style" w:hAnsi="Bookman Old Style"/>
          <w:color w:val="333333"/>
          <w:sz w:val="22"/>
          <w:szCs w:val="22"/>
        </w:rPr>
        <w:t>(</w:t>
      </w:r>
      <w:r w:rsidRPr="003C3418">
        <w:rPr>
          <w:rFonts w:ascii="Bookman Old Style" w:hAnsi="Bookman Old Style"/>
          <w:color w:val="333333"/>
          <w:sz w:val="22"/>
          <w:szCs w:val="22"/>
        </w:rPr>
        <w:t>Necmettin Erbakan Üniversitesi</w:t>
      </w:r>
      <w:r w:rsidR="00D72F8B">
        <w:rPr>
          <w:rFonts w:ascii="Bookman Old Style" w:hAnsi="Bookman Old Style"/>
          <w:color w:val="333333"/>
          <w:sz w:val="22"/>
          <w:szCs w:val="22"/>
        </w:rPr>
        <w:t>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 xml:space="preserve">Prof. Dr. </w:t>
      </w:r>
      <w:proofErr w:type="spellStart"/>
      <w:r w:rsidRPr="003C3418">
        <w:rPr>
          <w:rFonts w:ascii="Bookman Old Style" w:hAnsi="Bookman Old Style"/>
          <w:color w:val="333333"/>
          <w:sz w:val="22"/>
          <w:szCs w:val="22"/>
        </w:rPr>
        <w:t>Marco</w:t>
      </w:r>
      <w:proofErr w:type="spellEnd"/>
      <w:r w:rsidRPr="003C3418">
        <w:rPr>
          <w:rFonts w:ascii="Bookman Old Style" w:hAnsi="Bookman Old Style"/>
          <w:color w:val="333333"/>
          <w:sz w:val="22"/>
          <w:szCs w:val="22"/>
        </w:rPr>
        <w:t xml:space="preserve"> </w:t>
      </w:r>
      <w:proofErr w:type="spellStart"/>
      <w:r w:rsidRPr="003C3418">
        <w:rPr>
          <w:rFonts w:ascii="Bookman Old Style" w:hAnsi="Bookman Old Style"/>
          <w:color w:val="333333"/>
          <w:sz w:val="22"/>
          <w:szCs w:val="22"/>
        </w:rPr>
        <w:t>Pajeviç</w:t>
      </w:r>
      <w:proofErr w:type="spellEnd"/>
      <w:r w:rsidRPr="003C3418">
        <w:rPr>
          <w:rFonts w:ascii="Bookman Old Style" w:hAnsi="Bookman Old Style"/>
          <w:color w:val="333333"/>
          <w:sz w:val="22"/>
          <w:szCs w:val="22"/>
        </w:rPr>
        <w:t xml:space="preserve"> (</w:t>
      </w:r>
      <w:proofErr w:type="spellStart"/>
      <w:r w:rsidRPr="003C3418">
        <w:rPr>
          <w:rFonts w:ascii="Bookman Old Style" w:hAnsi="Bookman Old Style"/>
          <w:color w:val="333333"/>
          <w:sz w:val="22"/>
          <w:szCs w:val="22"/>
        </w:rPr>
        <w:t>Tartu</w:t>
      </w:r>
      <w:proofErr w:type="spellEnd"/>
      <w:r w:rsidRPr="003C3418">
        <w:rPr>
          <w:rFonts w:ascii="Bookman Old Style" w:hAnsi="Bookman Old Style"/>
          <w:color w:val="333333"/>
          <w:sz w:val="22"/>
          <w:szCs w:val="22"/>
        </w:rPr>
        <w:t xml:space="preserve"> Üniversitesi/ Estonya)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>Doç. Dr. Nihat ÜLNER (Hacettepe Üniversitesi)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>Doç. Dr. Erkan ZENGİN (Hacettepe Üniversitesi)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 xml:space="preserve">Doç. Dr. Hana </w:t>
      </w:r>
      <w:proofErr w:type="spellStart"/>
      <w:r w:rsidRPr="003C3418">
        <w:rPr>
          <w:rFonts w:ascii="Bookman Old Style" w:hAnsi="Bookman Old Style"/>
          <w:color w:val="333333"/>
          <w:sz w:val="22"/>
          <w:szCs w:val="22"/>
        </w:rPr>
        <w:t>Andrasova</w:t>
      </w:r>
      <w:proofErr w:type="spellEnd"/>
      <w:r w:rsidRPr="003C3418">
        <w:rPr>
          <w:rFonts w:ascii="Bookman Old Style" w:hAnsi="Bookman Old Style"/>
          <w:color w:val="333333"/>
          <w:sz w:val="22"/>
          <w:szCs w:val="22"/>
        </w:rPr>
        <w:t xml:space="preserve"> (</w:t>
      </w:r>
      <w:proofErr w:type="spellStart"/>
      <w:r w:rsidRPr="003C3418">
        <w:rPr>
          <w:rFonts w:ascii="Bookman Old Style" w:hAnsi="Bookman Old Style"/>
          <w:color w:val="333333"/>
          <w:sz w:val="22"/>
          <w:szCs w:val="22"/>
        </w:rPr>
        <w:t>Masaryk</w:t>
      </w:r>
      <w:proofErr w:type="spellEnd"/>
      <w:r w:rsidRPr="003C3418">
        <w:rPr>
          <w:rFonts w:ascii="Bookman Old Style" w:hAnsi="Bookman Old Style"/>
          <w:color w:val="333333"/>
          <w:sz w:val="22"/>
          <w:szCs w:val="22"/>
        </w:rPr>
        <w:t xml:space="preserve"> Üniversitesi/ Çek Cumhuriyeti)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>Doç. Dr. Lokman TANRIKULU (Nevşehir Hacı Bektaş Veli Üniversitesi)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 xml:space="preserve">Doç. Dr. </w:t>
      </w:r>
      <w:proofErr w:type="spellStart"/>
      <w:r w:rsidRPr="003C3418">
        <w:rPr>
          <w:rFonts w:ascii="Bookman Old Style" w:hAnsi="Bookman Old Style"/>
          <w:color w:val="333333"/>
          <w:sz w:val="22"/>
          <w:szCs w:val="22"/>
        </w:rPr>
        <w:t>Natalia</w:t>
      </w:r>
      <w:proofErr w:type="spellEnd"/>
      <w:r w:rsidRPr="003C3418">
        <w:rPr>
          <w:rFonts w:ascii="Bookman Old Style" w:hAnsi="Bookman Old Style"/>
          <w:color w:val="333333"/>
          <w:sz w:val="22"/>
          <w:szCs w:val="22"/>
        </w:rPr>
        <w:t xml:space="preserve"> </w:t>
      </w:r>
      <w:proofErr w:type="spellStart"/>
      <w:r w:rsidRPr="003C3418">
        <w:rPr>
          <w:rFonts w:ascii="Bookman Old Style" w:hAnsi="Bookman Old Style"/>
          <w:color w:val="333333"/>
          <w:sz w:val="22"/>
          <w:szCs w:val="22"/>
        </w:rPr>
        <w:t>Bakshi</w:t>
      </w:r>
      <w:proofErr w:type="spellEnd"/>
      <w:r w:rsidRPr="003C3418">
        <w:rPr>
          <w:rFonts w:ascii="Bookman Old Style" w:hAnsi="Bookman Old Style"/>
          <w:color w:val="333333"/>
          <w:sz w:val="22"/>
          <w:szCs w:val="22"/>
        </w:rPr>
        <w:t xml:space="preserve"> (Moskova Üniversitesi/ Rusya)</w:t>
      </w:r>
    </w:p>
    <w:p w:rsid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 xml:space="preserve">Doç. Dr. </w:t>
      </w:r>
      <w:proofErr w:type="spellStart"/>
      <w:r w:rsidRPr="003C3418">
        <w:rPr>
          <w:rFonts w:ascii="Bookman Old Style" w:hAnsi="Bookman Old Style"/>
          <w:color w:val="333333"/>
          <w:sz w:val="22"/>
          <w:szCs w:val="22"/>
        </w:rPr>
        <w:t>Brigita</w:t>
      </w:r>
      <w:proofErr w:type="spellEnd"/>
      <w:r w:rsidRPr="003C3418">
        <w:rPr>
          <w:rFonts w:ascii="Bookman Old Style" w:hAnsi="Bookman Old Style"/>
          <w:color w:val="333333"/>
          <w:sz w:val="22"/>
          <w:szCs w:val="22"/>
        </w:rPr>
        <w:t xml:space="preserve"> </w:t>
      </w:r>
      <w:proofErr w:type="spellStart"/>
      <w:r w:rsidRPr="003C3418">
        <w:rPr>
          <w:rFonts w:ascii="Bookman Old Style" w:hAnsi="Bookman Old Style"/>
          <w:color w:val="333333"/>
          <w:sz w:val="22"/>
          <w:szCs w:val="22"/>
        </w:rPr>
        <w:t>Kacjan</w:t>
      </w:r>
      <w:proofErr w:type="spellEnd"/>
      <w:r w:rsidRPr="003C3418">
        <w:rPr>
          <w:rFonts w:ascii="Bookman Old Style" w:hAnsi="Bookman Old Style"/>
          <w:color w:val="333333"/>
          <w:sz w:val="22"/>
          <w:szCs w:val="22"/>
        </w:rPr>
        <w:t xml:space="preserve"> (</w:t>
      </w:r>
      <w:proofErr w:type="spellStart"/>
      <w:r w:rsidRPr="003C3418">
        <w:rPr>
          <w:rFonts w:ascii="Bookman Old Style" w:hAnsi="Bookman Old Style"/>
          <w:color w:val="333333"/>
          <w:sz w:val="22"/>
          <w:szCs w:val="22"/>
        </w:rPr>
        <w:t>Maribor</w:t>
      </w:r>
      <w:proofErr w:type="spellEnd"/>
      <w:r w:rsidRPr="003C3418">
        <w:rPr>
          <w:rFonts w:ascii="Bookman Old Style" w:hAnsi="Bookman Old Style"/>
          <w:color w:val="333333"/>
          <w:sz w:val="22"/>
          <w:szCs w:val="22"/>
        </w:rPr>
        <w:t xml:space="preserve"> Üniversitesi/ Slovenya)</w:t>
      </w:r>
    </w:p>
    <w:p w:rsidR="00DF182C" w:rsidRPr="003C3418" w:rsidRDefault="00915E96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>
        <w:rPr>
          <w:rFonts w:ascii="Bookman Old Style" w:hAnsi="Bookman Old Style"/>
          <w:color w:val="333333"/>
          <w:sz w:val="22"/>
          <w:szCs w:val="22"/>
        </w:rPr>
        <w:t>Doç. Dr.</w:t>
      </w:r>
      <w:r w:rsidR="00DF182C">
        <w:rPr>
          <w:rFonts w:ascii="Bookman Old Style" w:hAnsi="Bookman Old Style"/>
          <w:color w:val="333333"/>
          <w:sz w:val="22"/>
          <w:szCs w:val="22"/>
        </w:rPr>
        <w:t xml:space="preserve"> Adnan OFLAZ (</w:t>
      </w:r>
      <w:r w:rsidR="00ED3D7C">
        <w:rPr>
          <w:rFonts w:ascii="Bookman Old Style" w:hAnsi="Bookman Old Style"/>
          <w:color w:val="333333"/>
          <w:sz w:val="22"/>
          <w:szCs w:val="22"/>
        </w:rPr>
        <w:t xml:space="preserve">Ondokuz </w:t>
      </w:r>
      <w:r w:rsidR="00DF182C">
        <w:rPr>
          <w:rFonts w:ascii="Bookman Old Style" w:hAnsi="Bookman Old Style"/>
          <w:color w:val="333333"/>
          <w:sz w:val="22"/>
          <w:szCs w:val="22"/>
        </w:rPr>
        <w:t>Mayıs Üniversitesi)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>
        <w:rPr>
          <w:rFonts w:ascii="Bookman Old Style" w:hAnsi="Bookman Old Style"/>
          <w:color w:val="333333"/>
          <w:sz w:val="22"/>
          <w:szCs w:val="22"/>
        </w:rPr>
        <w:t xml:space="preserve">Dr. </w:t>
      </w:r>
      <w:proofErr w:type="spellStart"/>
      <w:r>
        <w:rPr>
          <w:rFonts w:ascii="Bookman Old Style" w:hAnsi="Bookman Old Style"/>
          <w:color w:val="333333"/>
          <w:sz w:val="22"/>
          <w:szCs w:val="22"/>
        </w:rPr>
        <w:t>Öğr</w:t>
      </w:r>
      <w:proofErr w:type="spellEnd"/>
      <w:r>
        <w:rPr>
          <w:rFonts w:ascii="Bookman Old Style" w:hAnsi="Bookman Old Style"/>
          <w:color w:val="333333"/>
          <w:sz w:val="22"/>
          <w:szCs w:val="22"/>
        </w:rPr>
        <w:t>. Üyesi İ.</w:t>
      </w:r>
      <w:r w:rsidRPr="003C3418">
        <w:rPr>
          <w:rFonts w:ascii="Bookman Old Style" w:hAnsi="Bookman Old Style"/>
          <w:color w:val="333333"/>
          <w:sz w:val="22"/>
          <w:szCs w:val="22"/>
        </w:rPr>
        <w:t xml:space="preserve"> Yılmaz BAYRAKTARLI (Hacı Bayram Veli Üniversitesi)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 xml:space="preserve">Dr. </w:t>
      </w:r>
      <w:proofErr w:type="spellStart"/>
      <w:r w:rsidRPr="003C3418">
        <w:rPr>
          <w:rFonts w:ascii="Bookman Old Style" w:hAnsi="Bookman Old Style"/>
          <w:color w:val="333333"/>
          <w:sz w:val="22"/>
          <w:szCs w:val="22"/>
        </w:rPr>
        <w:t>Öğr</w:t>
      </w:r>
      <w:proofErr w:type="spellEnd"/>
      <w:r w:rsidRPr="003C3418">
        <w:rPr>
          <w:rFonts w:ascii="Bookman Old Style" w:hAnsi="Bookman Old Style"/>
          <w:color w:val="333333"/>
          <w:sz w:val="22"/>
          <w:szCs w:val="22"/>
        </w:rPr>
        <w:t>. Üyesi Yusuf Kenan ÖNCÜ (Gazi Üniversitesi)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>Dr. Nimet Tan (</w:t>
      </w:r>
      <w:proofErr w:type="spellStart"/>
      <w:r w:rsidRPr="003C3418">
        <w:rPr>
          <w:rFonts w:ascii="Bookman Old Style" w:hAnsi="Bookman Old Style"/>
          <w:color w:val="333333"/>
          <w:sz w:val="22"/>
          <w:szCs w:val="22"/>
        </w:rPr>
        <w:t>Friedrich</w:t>
      </w:r>
      <w:proofErr w:type="spellEnd"/>
      <w:r w:rsidRPr="003C3418">
        <w:rPr>
          <w:rFonts w:ascii="Bookman Old Style" w:hAnsi="Bookman Old Style"/>
          <w:color w:val="333333"/>
          <w:sz w:val="22"/>
          <w:szCs w:val="22"/>
        </w:rPr>
        <w:t xml:space="preserve"> </w:t>
      </w:r>
      <w:proofErr w:type="spellStart"/>
      <w:r w:rsidRPr="003C3418">
        <w:rPr>
          <w:rFonts w:ascii="Bookman Old Style" w:hAnsi="Bookman Old Style"/>
          <w:color w:val="333333"/>
          <w:sz w:val="22"/>
          <w:szCs w:val="22"/>
        </w:rPr>
        <w:t>Schiller</w:t>
      </w:r>
      <w:proofErr w:type="spellEnd"/>
      <w:r w:rsidRPr="003C3418">
        <w:rPr>
          <w:rFonts w:ascii="Bookman Old Style" w:hAnsi="Bookman Old Style"/>
          <w:color w:val="333333"/>
          <w:sz w:val="22"/>
          <w:szCs w:val="22"/>
        </w:rPr>
        <w:t xml:space="preserve"> Üniversitesi/ Almanya)</w:t>
      </w:r>
    </w:p>
    <w:p w:rsidR="003C3418" w:rsidRPr="003C3418" w:rsidRDefault="003C3418" w:rsidP="003C341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/>
          <w:color w:val="333333"/>
          <w:sz w:val="22"/>
          <w:szCs w:val="22"/>
        </w:rPr>
      </w:pPr>
      <w:r w:rsidRPr="003C3418">
        <w:rPr>
          <w:rFonts w:ascii="Bookman Old Style" w:hAnsi="Bookman Old Style"/>
          <w:color w:val="333333"/>
          <w:sz w:val="22"/>
          <w:szCs w:val="22"/>
        </w:rPr>
        <w:t xml:space="preserve">Dr. </w:t>
      </w:r>
      <w:proofErr w:type="spellStart"/>
      <w:r w:rsidRPr="003C3418">
        <w:rPr>
          <w:rFonts w:ascii="Bookman Old Style" w:hAnsi="Bookman Old Style"/>
          <w:color w:val="333333"/>
          <w:sz w:val="22"/>
          <w:szCs w:val="22"/>
        </w:rPr>
        <w:t>Öğr</w:t>
      </w:r>
      <w:proofErr w:type="spellEnd"/>
      <w:r w:rsidRPr="003C3418">
        <w:rPr>
          <w:rFonts w:ascii="Bookman Old Style" w:hAnsi="Bookman Old Style"/>
          <w:color w:val="333333"/>
          <w:sz w:val="22"/>
          <w:szCs w:val="22"/>
        </w:rPr>
        <w:t>. Üyesi Ahmet KILINÇ (Dicle Üniversitesi)</w:t>
      </w:r>
    </w:p>
    <w:p w:rsidR="003C3418" w:rsidRPr="004E28F9" w:rsidRDefault="003C3418" w:rsidP="003C3418">
      <w:pPr>
        <w:spacing w:line="240" w:lineRule="auto"/>
        <w:rPr>
          <w:rFonts w:ascii="Bookman Old Style" w:hAnsi="Bookman Old Style"/>
          <w:lang w:val="en-US"/>
        </w:rPr>
      </w:pPr>
    </w:p>
    <w:p w:rsidR="00843B36" w:rsidRPr="004E28F9" w:rsidRDefault="00C03671" w:rsidP="006253A7">
      <w:pPr>
        <w:spacing w:after="0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b/>
          <w:sz w:val="24"/>
          <w:szCs w:val="24"/>
          <w:lang w:val="en-US"/>
        </w:rPr>
        <w:t>Yabancı</w:t>
      </w:r>
      <w:proofErr w:type="spellEnd"/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  <w:lang w:val="en-US"/>
        </w:rPr>
        <w:t>Dil</w:t>
      </w:r>
      <w:proofErr w:type="spellEnd"/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  <w:lang w:val="en-US"/>
        </w:rPr>
        <w:t>Editörü</w:t>
      </w:r>
      <w:proofErr w:type="spellEnd"/>
    </w:p>
    <w:p w:rsidR="003C3418" w:rsidRPr="007E1740" w:rsidRDefault="00C03671" w:rsidP="006253A7">
      <w:pPr>
        <w:spacing w:after="0"/>
        <w:jc w:val="center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Doç</w:t>
      </w:r>
      <w:proofErr w:type="spellEnd"/>
      <w:r>
        <w:rPr>
          <w:rFonts w:ascii="Bookman Old Style" w:hAnsi="Bookman Old Style"/>
          <w:lang w:val="en-US"/>
        </w:rPr>
        <w:t>. Dr. Aylin SEYMEN</w:t>
      </w:r>
    </w:p>
    <w:p w:rsidR="003C3418" w:rsidRPr="007E1740" w:rsidRDefault="003C3418" w:rsidP="006253A7">
      <w:pPr>
        <w:spacing w:after="0"/>
        <w:jc w:val="center"/>
        <w:rPr>
          <w:rFonts w:ascii="Bookman Old Style" w:hAnsi="Bookman Old Style"/>
          <w:lang w:val="en-US"/>
        </w:rPr>
      </w:pPr>
    </w:p>
    <w:p w:rsidR="00843B36" w:rsidRPr="005930D9" w:rsidRDefault="00843B36" w:rsidP="006253A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 w:rsidRPr="005930D9">
        <w:rPr>
          <w:rFonts w:ascii="Bookman Old Style" w:hAnsi="Bookman Old Style"/>
          <w:b/>
          <w:sz w:val="24"/>
          <w:szCs w:val="24"/>
        </w:rPr>
        <w:t>Yayın</w:t>
      </w:r>
      <w:proofErr w:type="spellEnd"/>
      <w:r w:rsidRPr="005930D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930D9">
        <w:rPr>
          <w:rFonts w:ascii="Bookman Old Style" w:hAnsi="Bookman Old Style"/>
          <w:b/>
          <w:sz w:val="24"/>
          <w:szCs w:val="24"/>
        </w:rPr>
        <w:t>Kurulu</w:t>
      </w:r>
      <w:proofErr w:type="spellEnd"/>
      <w:r w:rsidRPr="005930D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930D9">
        <w:rPr>
          <w:rFonts w:ascii="Bookman Old Style" w:hAnsi="Bookman Old Style"/>
          <w:b/>
          <w:sz w:val="24"/>
          <w:szCs w:val="24"/>
        </w:rPr>
        <w:t>Sekreteri</w:t>
      </w:r>
      <w:proofErr w:type="spellEnd"/>
    </w:p>
    <w:p w:rsidR="00843B36" w:rsidRPr="005930D9" w:rsidRDefault="00843B36" w:rsidP="006253A7">
      <w:pPr>
        <w:spacing w:after="0"/>
        <w:jc w:val="center"/>
        <w:rPr>
          <w:rFonts w:ascii="Bookman Old Style" w:hAnsi="Bookman Old Style"/>
        </w:rPr>
      </w:pPr>
      <w:proofErr w:type="spellStart"/>
      <w:r w:rsidRPr="005930D9">
        <w:rPr>
          <w:rFonts w:ascii="Bookman Old Style" w:hAnsi="Bookman Old Style"/>
        </w:rPr>
        <w:t>Arş</w:t>
      </w:r>
      <w:proofErr w:type="spellEnd"/>
      <w:r w:rsidRPr="005930D9">
        <w:rPr>
          <w:rFonts w:ascii="Bookman Old Style" w:hAnsi="Bookman Old Style"/>
        </w:rPr>
        <w:t>. Gör. Aygül ŞAHİN</w:t>
      </w:r>
      <w:r w:rsidR="00BF5A39" w:rsidRPr="005930D9">
        <w:rPr>
          <w:rFonts w:ascii="Bookman Old Style" w:hAnsi="Bookman Old Style"/>
        </w:rPr>
        <w:t xml:space="preserve"> TOPBAŞ</w:t>
      </w:r>
    </w:p>
    <w:p w:rsidR="00843B36" w:rsidRPr="005930D9" w:rsidRDefault="00843B36" w:rsidP="006253A7">
      <w:pPr>
        <w:spacing w:after="0"/>
        <w:rPr>
          <w:rFonts w:ascii="Bookman Old Style" w:hAnsi="Bookman Old Style"/>
          <w:sz w:val="24"/>
          <w:szCs w:val="24"/>
        </w:rPr>
      </w:pPr>
    </w:p>
    <w:p w:rsidR="00843B36" w:rsidRPr="005930D9" w:rsidRDefault="00843B36" w:rsidP="006253A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 w:rsidRPr="005930D9">
        <w:rPr>
          <w:rFonts w:ascii="Bookman Old Style" w:hAnsi="Bookman Old Style"/>
          <w:b/>
          <w:sz w:val="24"/>
          <w:szCs w:val="24"/>
        </w:rPr>
        <w:t>Mizanpaj</w:t>
      </w:r>
      <w:proofErr w:type="spellEnd"/>
      <w:r w:rsidRPr="005930D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930D9">
        <w:rPr>
          <w:rFonts w:ascii="Bookman Old Style" w:hAnsi="Bookman Old Style"/>
          <w:b/>
          <w:sz w:val="24"/>
          <w:szCs w:val="24"/>
        </w:rPr>
        <w:t>Editörü</w:t>
      </w:r>
      <w:proofErr w:type="spellEnd"/>
    </w:p>
    <w:p w:rsidR="009C0CBD" w:rsidRPr="005930D9" w:rsidRDefault="00706867" w:rsidP="0019371B">
      <w:pPr>
        <w:spacing w:after="0"/>
        <w:jc w:val="center"/>
        <w:rPr>
          <w:rFonts w:ascii="Bookman Old Style" w:hAnsi="Bookman Old Style"/>
        </w:rPr>
      </w:pPr>
      <w:proofErr w:type="spellStart"/>
      <w:r w:rsidRPr="005930D9">
        <w:rPr>
          <w:rFonts w:ascii="Bookman Old Style" w:hAnsi="Bookman Old Style"/>
        </w:rPr>
        <w:t>Arş</w:t>
      </w:r>
      <w:proofErr w:type="spellEnd"/>
      <w:r w:rsidRPr="005930D9">
        <w:rPr>
          <w:rFonts w:ascii="Bookman Old Style" w:hAnsi="Bookman Old Style"/>
        </w:rPr>
        <w:t xml:space="preserve">. Gör. </w:t>
      </w:r>
      <w:proofErr w:type="spellStart"/>
      <w:r w:rsidRPr="005930D9">
        <w:rPr>
          <w:rFonts w:ascii="Bookman Old Style" w:hAnsi="Bookman Old Style"/>
        </w:rPr>
        <w:t>Merve</w:t>
      </w:r>
      <w:proofErr w:type="spellEnd"/>
      <w:r w:rsidRPr="005930D9">
        <w:rPr>
          <w:rFonts w:ascii="Bookman Old Style" w:hAnsi="Bookman Old Style"/>
        </w:rPr>
        <w:t xml:space="preserve"> ÇILDIR</w:t>
      </w:r>
    </w:p>
    <w:p w:rsidR="00AF6DE3" w:rsidRDefault="00AF6DE3" w:rsidP="0019371B">
      <w:pPr>
        <w:jc w:val="center"/>
        <w:rPr>
          <w:rFonts w:ascii="Bookman Old Style" w:hAnsi="Bookman Old Style" w:cstheme="majorBidi"/>
          <w:b/>
          <w:bCs/>
          <w:sz w:val="24"/>
          <w:szCs w:val="24"/>
          <w:lang w:val="tr-TR"/>
        </w:rPr>
      </w:pPr>
    </w:p>
    <w:p w:rsidR="0019371B" w:rsidRPr="0019371B" w:rsidRDefault="0019371B" w:rsidP="0019371B">
      <w:pPr>
        <w:jc w:val="center"/>
        <w:rPr>
          <w:rFonts w:ascii="Bookman Old Style" w:hAnsi="Bookman Old Style" w:cstheme="majorBidi"/>
          <w:b/>
          <w:bCs/>
          <w:sz w:val="24"/>
          <w:szCs w:val="24"/>
          <w:lang w:val="tr-TR"/>
        </w:rPr>
      </w:pPr>
      <w:r w:rsidRPr="0019371B">
        <w:rPr>
          <w:rFonts w:ascii="Bookman Old Style" w:hAnsi="Bookman Old Style" w:cstheme="majorBidi"/>
          <w:b/>
          <w:bCs/>
          <w:sz w:val="24"/>
          <w:szCs w:val="24"/>
          <w:lang w:val="tr-TR"/>
        </w:rPr>
        <w:t>Editörden</w:t>
      </w:r>
    </w:p>
    <w:p w:rsidR="0019371B" w:rsidRDefault="0019371B" w:rsidP="002356A6">
      <w:pPr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:rsidR="002356A6" w:rsidRPr="0019371B" w:rsidRDefault="002356A6" w:rsidP="002356A6">
      <w:pPr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19371B">
        <w:rPr>
          <w:rFonts w:asciiTheme="majorBidi" w:hAnsiTheme="majorBidi" w:cstheme="majorBidi"/>
          <w:b/>
          <w:bCs/>
          <w:sz w:val="24"/>
          <w:szCs w:val="24"/>
          <w:lang w:val="tr-TR"/>
        </w:rPr>
        <w:t>Kıymetli Okurlar,</w:t>
      </w:r>
    </w:p>
    <w:p w:rsidR="000A0A48" w:rsidRDefault="000A0A48" w:rsidP="002356A6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0630F">
        <w:rPr>
          <w:rFonts w:asciiTheme="majorBidi" w:hAnsiTheme="majorBidi" w:cstheme="majorBidi"/>
          <w:sz w:val="24"/>
          <w:szCs w:val="24"/>
          <w:lang w:val="tr-TR"/>
        </w:rPr>
        <w:t>Alman dili eğitimi, Alman edebiyatı ve Alman kültür</w:t>
      </w:r>
      <w:r w:rsidR="009558DE">
        <w:rPr>
          <w:rFonts w:asciiTheme="majorBidi" w:hAnsiTheme="majorBidi" w:cstheme="majorBidi"/>
          <w:sz w:val="24"/>
          <w:szCs w:val="24"/>
          <w:lang w:val="tr-TR"/>
        </w:rPr>
        <w:t>ü</w:t>
      </w:r>
      <w:r w:rsidRPr="00A0630F">
        <w:rPr>
          <w:rFonts w:asciiTheme="majorBidi" w:hAnsiTheme="majorBidi" w:cstheme="majorBidi"/>
          <w:sz w:val="24"/>
          <w:szCs w:val="24"/>
          <w:lang w:val="tr-TR"/>
        </w:rPr>
        <w:t xml:space="preserve"> başta olmak üzere Almanya odağında yapılmış olan bilimsel çalışmalara yer veren dergimizin 2021 yılının ilk </w:t>
      </w:r>
      <w:r w:rsidR="00A0630F" w:rsidRPr="00A0630F">
        <w:rPr>
          <w:rFonts w:asciiTheme="majorBidi" w:hAnsiTheme="majorBidi" w:cstheme="majorBidi"/>
          <w:sz w:val="24"/>
          <w:szCs w:val="24"/>
          <w:lang w:val="tr-TR"/>
        </w:rPr>
        <w:t>sayısıyla</w:t>
      </w:r>
      <w:r w:rsidRPr="00A0630F">
        <w:rPr>
          <w:rFonts w:asciiTheme="majorBidi" w:hAnsiTheme="majorBidi" w:cstheme="majorBidi"/>
          <w:sz w:val="24"/>
          <w:szCs w:val="24"/>
          <w:lang w:val="tr-TR"/>
        </w:rPr>
        <w:t xml:space="preserve"> karşınızda olmanın sevincini yaşamaktayız. </w:t>
      </w:r>
      <w:r w:rsidR="00A0630F" w:rsidRPr="00A0630F">
        <w:rPr>
          <w:rFonts w:asciiTheme="majorBidi" w:hAnsiTheme="majorBidi" w:cstheme="majorBidi"/>
          <w:sz w:val="24"/>
          <w:szCs w:val="24"/>
          <w:lang w:val="tr-TR"/>
        </w:rPr>
        <w:t xml:space="preserve">Dergimize olan ilginin gün geçtikçe fazlalaştığı, son sayıdan bu yana taranmakta olduğu endeks sayılarının artmasından da anlaşılmaktadır. Bu çerçevede </w:t>
      </w:r>
      <w:r w:rsidR="00A561EA" w:rsidRPr="00A0630F">
        <w:rPr>
          <w:rFonts w:asciiTheme="majorBidi" w:hAnsiTheme="majorBidi" w:cstheme="majorBidi"/>
          <w:sz w:val="24"/>
          <w:szCs w:val="24"/>
          <w:lang w:val="tr-TR"/>
        </w:rPr>
        <w:t>birçok</w:t>
      </w:r>
      <w:r w:rsidR="00A0630F" w:rsidRPr="00A0630F">
        <w:rPr>
          <w:rFonts w:asciiTheme="majorBidi" w:hAnsiTheme="majorBidi" w:cstheme="majorBidi"/>
          <w:sz w:val="24"/>
          <w:szCs w:val="24"/>
          <w:lang w:val="tr-TR"/>
        </w:rPr>
        <w:t xml:space="preserve"> alan için “alan endeksi” olarak kabul edilen “Index </w:t>
      </w:r>
      <w:proofErr w:type="spellStart"/>
      <w:r w:rsidR="00A0630F" w:rsidRPr="00A0630F">
        <w:rPr>
          <w:rFonts w:asciiTheme="majorBidi" w:hAnsiTheme="majorBidi" w:cstheme="majorBidi"/>
          <w:sz w:val="24"/>
          <w:szCs w:val="24"/>
          <w:lang w:val="tr-TR"/>
        </w:rPr>
        <w:t>Copernicus</w:t>
      </w:r>
      <w:proofErr w:type="spellEnd"/>
      <w:r w:rsidR="00A0630F" w:rsidRPr="00A0630F">
        <w:rPr>
          <w:rFonts w:asciiTheme="majorBidi" w:hAnsiTheme="majorBidi" w:cstheme="majorBidi"/>
          <w:sz w:val="24"/>
          <w:szCs w:val="24"/>
          <w:lang w:val="tr-TR"/>
        </w:rPr>
        <w:t xml:space="preserve">” tarafından taranmaya başlanan Alman Dili ve Kültürü Araştırmaları Dergisi (ALKAD) </w:t>
      </w:r>
      <w:r w:rsidR="00B82751">
        <w:rPr>
          <w:rFonts w:asciiTheme="majorBidi" w:hAnsiTheme="majorBidi" w:cstheme="majorBidi"/>
          <w:sz w:val="24"/>
          <w:szCs w:val="24"/>
          <w:lang w:val="tr-TR"/>
        </w:rPr>
        <w:t xml:space="preserve">böylelikle </w:t>
      </w:r>
      <w:r w:rsidR="00A0630F" w:rsidRPr="00A0630F">
        <w:rPr>
          <w:rFonts w:asciiTheme="majorBidi" w:hAnsiTheme="majorBidi" w:cstheme="majorBidi"/>
          <w:sz w:val="24"/>
          <w:szCs w:val="24"/>
          <w:lang w:val="tr-TR"/>
        </w:rPr>
        <w:t>gerek doçentlik, gerek</w:t>
      </w:r>
      <w:r w:rsidR="00EC0094">
        <w:rPr>
          <w:rFonts w:asciiTheme="majorBidi" w:hAnsiTheme="majorBidi" w:cstheme="majorBidi"/>
          <w:sz w:val="24"/>
          <w:szCs w:val="24"/>
          <w:lang w:val="tr-TR"/>
        </w:rPr>
        <w:t xml:space="preserve"> akademik yükseltme ve gerek</w:t>
      </w:r>
      <w:r w:rsidR="00A0630F" w:rsidRPr="00A0630F">
        <w:rPr>
          <w:rFonts w:asciiTheme="majorBidi" w:hAnsiTheme="majorBidi" w:cstheme="majorBidi"/>
          <w:sz w:val="24"/>
          <w:szCs w:val="24"/>
          <w:lang w:val="tr-TR"/>
        </w:rPr>
        <w:t>se akademik teşvik kapsamında birçok alan ve üniversite tarafından kabul edil</w:t>
      </w:r>
      <w:r w:rsidR="00B82751">
        <w:rPr>
          <w:rFonts w:asciiTheme="majorBidi" w:hAnsiTheme="majorBidi" w:cstheme="majorBidi"/>
          <w:sz w:val="24"/>
          <w:szCs w:val="24"/>
          <w:lang w:val="tr-TR"/>
        </w:rPr>
        <w:t>en bir dergi konumun</w:t>
      </w:r>
      <w:r w:rsidR="009558DE">
        <w:rPr>
          <w:rFonts w:asciiTheme="majorBidi" w:hAnsiTheme="majorBidi" w:cstheme="majorBidi"/>
          <w:sz w:val="24"/>
          <w:szCs w:val="24"/>
          <w:lang w:val="tr-TR"/>
        </w:rPr>
        <w:t>a gelmiştir.</w:t>
      </w:r>
    </w:p>
    <w:p w:rsidR="00B82751" w:rsidRDefault="009558DE" w:rsidP="002356A6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Yayınlanan b</w:t>
      </w:r>
      <w:r w:rsidR="00B82751">
        <w:rPr>
          <w:rFonts w:asciiTheme="majorBidi" w:hAnsiTheme="majorBidi" w:cstheme="majorBidi"/>
          <w:sz w:val="24"/>
          <w:szCs w:val="24"/>
          <w:lang w:val="tr-TR"/>
        </w:rPr>
        <w:t xml:space="preserve">u sayımızda da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tamamı Almanya, Alman dili ve Alman edebiyatı ile ilgili </w:t>
      </w:r>
      <w:r w:rsidR="00B82751">
        <w:rPr>
          <w:rFonts w:asciiTheme="majorBidi" w:hAnsiTheme="majorBidi" w:cstheme="majorBidi"/>
          <w:sz w:val="24"/>
          <w:szCs w:val="24"/>
          <w:lang w:val="tr-TR"/>
        </w:rPr>
        <w:t xml:space="preserve">birbirinden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değerli </w:t>
      </w:r>
      <w:r w:rsidR="00B82751">
        <w:rPr>
          <w:rFonts w:asciiTheme="majorBidi" w:hAnsiTheme="majorBidi" w:cstheme="majorBidi"/>
          <w:sz w:val="24"/>
          <w:szCs w:val="24"/>
          <w:lang w:val="tr-TR"/>
        </w:rPr>
        <w:t xml:space="preserve">sekiz araştırma yer almaktadır. </w:t>
      </w:r>
    </w:p>
    <w:p w:rsidR="00B82751" w:rsidRDefault="00B82751" w:rsidP="00B82751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Derya PERK ve Betül YALÇINKAYA AKÇİT tarafından kaleme alınan “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Eine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kultursemiotische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A</w:t>
      </w:r>
      <w:r w:rsidRPr="00B82751">
        <w:rPr>
          <w:rFonts w:asciiTheme="majorBidi" w:hAnsiTheme="majorBidi" w:cstheme="majorBidi"/>
          <w:sz w:val="24"/>
          <w:szCs w:val="24"/>
          <w:lang w:val="tr-TR"/>
        </w:rPr>
        <w:t>nalyse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fester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Bilder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von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Türken i</w:t>
      </w:r>
      <w:r w:rsidRPr="00B82751">
        <w:rPr>
          <w:rFonts w:asciiTheme="majorBidi" w:hAnsiTheme="majorBidi" w:cstheme="majorBidi"/>
          <w:sz w:val="24"/>
          <w:szCs w:val="24"/>
          <w:lang w:val="tr-TR"/>
        </w:rPr>
        <w:t xml:space="preserve">n </w:t>
      </w:r>
      <w:proofErr w:type="spellStart"/>
      <w:r w:rsidRPr="00B82751">
        <w:rPr>
          <w:rFonts w:asciiTheme="majorBidi" w:hAnsiTheme="majorBidi" w:cstheme="majorBidi"/>
          <w:sz w:val="24"/>
          <w:szCs w:val="24"/>
          <w:lang w:val="tr-TR"/>
        </w:rPr>
        <w:t>ausgewählten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deutschen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R</w:t>
      </w:r>
      <w:r w:rsidRPr="00B82751">
        <w:rPr>
          <w:rFonts w:asciiTheme="majorBidi" w:hAnsiTheme="majorBidi" w:cstheme="majorBidi"/>
          <w:sz w:val="24"/>
          <w:szCs w:val="24"/>
          <w:lang w:val="tr-TR"/>
        </w:rPr>
        <w:t>omanen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” adlı çalışma Türkler ve Türk kültürünün Alman edebiyatında nasıl resmedildiği araştırılmıştır. </w:t>
      </w:r>
    </w:p>
    <w:p w:rsidR="00B82751" w:rsidRDefault="00B82751" w:rsidP="00B82751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Alman </w:t>
      </w:r>
      <w:r w:rsidR="00E251C0">
        <w:rPr>
          <w:rFonts w:asciiTheme="majorBidi" w:hAnsiTheme="majorBidi" w:cstheme="majorBidi"/>
          <w:sz w:val="24"/>
          <w:szCs w:val="24"/>
          <w:lang w:val="tr-TR"/>
        </w:rPr>
        <w:t>edebiyatı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ile ilgili bir diğer çalışma da </w:t>
      </w:r>
      <w:r w:rsidRPr="00B82751">
        <w:rPr>
          <w:rFonts w:asciiTheme="majorBidi" w:hAnsiTheme="majorBidi" w:cstheme="majorBidi"/>
          <w:sz w:val="24"/>
          <w:szCs w:val="24"/>
          <w:lang w:val="tr-TR"/>
        </w:rPr>
        <w:t xml:space="preserve">Yunus KINALI </w:t>
      </w:r>
      <w:r w:rsidR="00E214D6">
        <w:rPr>
          <w:rFonts w:asciiTheme="majorBidi" w:hAnsiTheme="majorBidi" w:cstheme="majorBidi"/>
          <w:sz w:val="24"/>
          <w:szCs w:val="24"/>
          <w:lang w:val="tr-TR"/>
        </w:rPr>
        <w:t xml:space="preserve">ve Elif </w:t>
      </w:r>
      <w:r>
        <w:rPr>
          <w:rFonts w:asciiTheme="majorBidi" w:hAnsiTheme="majorBidi" w:cstheme="majorBidi"/>
          <w:sz w:val="24"/>
          <w:szCs w:val="24"/>
          <w:lang w:val="tr-TR"/>
        </w:rPr>
        <w:t>ERDOGAN tarafından kaleme alınmıştır. “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Die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Reflexion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der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türki</w:t>
      </w:r>
      <w:r w:rsidRPr="00B82751">
        <w:rPr>
          <w:rFonts w:asciiTheme="majorBidi" w:hAnsiTheme="majorBidi" w:cstheme="majorBidi"/>
          <w:sz w:val="24"/>
          <w:szCs w:val="24"/>
          <w:lang w:val="tr-TR"/>
        </w:rPr>
        <w:t>schen</w:t>
      </w:r>
      <w:proofErr w:type="spellEnd"/>
      <w:r w:rsidRPr="00B82751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B82751">
        <w:rPr>
          <w:rFonts w:asciiTheme="majorBidi" w:hAnsiTheme="majorBidi" w:cstheme="majorBidi"/>
          <w:sz w:val="24"/>
          <w:szCs w:val="24"/>
          <w:lang w:val="tr-TR"/>
        </w:rPr>
        <w:t>und</w:t>
      </w:r>
      <w:proofErr w:type="spellEnd"/>
      <w:r w:rsidRPr="00B82751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B82751">
        <w:rPr>
          <w:rFonts w:asciiTheme="majorBidi" w:hAnsiTheme="majorBidi" w:cstheme="majorBidi"/>
          <w:sz w:val="24"/>
          <w:szCs w:val="24"/>
          <w:lang w:val="tr-TR"/>
        </w:rPr>
        <w:t>deutschen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i</w:t>
      </w:r>
      <w:r w:rsidR="00E251C0">
        <w:rPr>
          <w:rFonts w:asciiTheme="majorBidi" w:hAnsiTheme="majorBidi" w:cstheme="majorBidi"/>
          <w:sz w:val="24"/>
          <w:szCs w:val="24"/>
          <w:lang w:val="tr-TR"/>
        </w:rPr>
        <w:t>nterkulturellen</w:t>
      </w:r>
      <w:proofErr w:type="spellEnd"/>
      <w:r w:rsidR="00E251C0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="00E251C0">
        <w:rPr>
          <w:rFonts w:asciiTheme="majorBidi" w:hAnsiTheme="majorBidi" w:cstheme="majorBidi"/>
          <w:sz w:val="24"/>
          <w:szCs w:val="24"/>
          <w:lang w:val="tr-TR"/>
        </w:rPr>
        <w:t>Merkmale</w:t>
      </w:r>
      <w:proofErr w:type="spellEnd"/>
      <w:r w:rsidR="00E251C0">
        <w:rPr>
          <w:rFonts w:asciiTheme="majorBidi" w:hAnsiTheme="majorBidi" w:cstheme="majorBidi"/>
          <w:sz w:val="24"/>
          <w:szCs w:val="24"/>
          <w:lang w:val="tr-TR"/>
        </w:rPr>
        <w:t xml:space="preserve"> in den </w:t>
      </w:r>
      <w:proofErr w:type="spellStart"/>
      <w:r w:rsidR="00E251C0">
        <w:rPr>
          <w:rFonts w:asciiTheme="majorBidi" w:hAnsiTheme="majorBidi" w:cstheme="majorBidi"/>
          <w:sz w:val="24"/>
          <w:szCs w:val="24"/>
          <w:lang w:val="tr-TR"/>
        </w:rPr>
        <w:t>Witzen</w:t>
      </w:r>
      <w:proofErr w:type="spellEnd"/>
      <w:r w:rsidR="00E251C0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="00E251C0">
        <w:rPr>
          <w:rFonts w:asciiTheme="majorBidi" w:hAnsiTheme="majorBidi" w:cstheme="majorBidi"/>
          <w:sz w:val="24"/>
          <w:szCs w:val="24"/>
          <w:lang w:val="tr-TR"/>
        </w:rPr>
        <w:t>von</w:t>
      </w:r>
      <w:proofErr w:type="spellEnd"/>
      <w:r w:rsidR="00E251C0">
        <w:rPr>
          <w:rFonts w:asciiTheme="majorBidi" w:hAnsiTheme="majorBidi" w:cstheme="majorBidi"/>
          <w:sz w:val="24"/>
          <w:szCs w:val="24"/>
          <w:lang w:val="tr-TR"/>
        </w:rPr>
        <w:t xml:space="preserve"> Nasreddi</w:t>
      </w:r>
      <w:r w:rsidRPr="00B82751">
        <w:rPr>
          <w:rFonts w:asciiTheme="majorBidi" w:hAnsiTheme="majorBidi" w:cstheme="majorBidi"/>
          <w:sz w:val="24"/>
          <w:szCs w:val="24"/>
          <w:lang w:val="tr-TR"/>
        </w:rPr>
        <w:t>n</w:t>
      </w:r>
      <w:r w:rsidR="00E251C0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="00E251C0">
        <w:rPr>
          <w:rFonts w:asciiTheme="majorBidi" w:hAnsiTheme="majorBidi" w:cstheme="majorBidi"/>
          <w:sz w:val="24"/>
          <w:szCs w:val="24"/>
          <w:lang w:val="tr-TR"/>
        </w:rPr>
        <w:t>Hodscha</w:t>
      </w:r>
      <w:proofErr w:type="spellEnd"/>
      <w:r w:rsidR="00E251C0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="00E251C0">
        <w:rPr>
          <w:rFonts w:asciiTheme="majorBidi" w:hAnsiTheme="majorBidi" w:cstheme="majorBidi"/>
          <w:sz w:val="24"/>
          <w:szCs w:val="24"/>
          <w:lang w:val="tr-TR"/>
        </w:rPr>
        <w:t>und</w:t>
      </w:r>
      <w:proofErr w:type="spellEnd"/>
      <w:r w:rsidR="00E251C0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="00E251C0">
        <w:rPr>
          <w:rFonts w:asciiTheme="majorBidi" w:hAnsiTheme="majorBidi" w:cstheme="majorBidi"/>
          <w:sz w:val="24"/>
          <w:szCs w:val="24"/>
          <w:lang w:val="tr-TR"/>
        </w:rPr>
        <w:t>Till</w:t>
      </w:r>
      <w:proofErr w:type="spellEnd"/>
      <w:r w:rsidR="00E251C0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="00E251C0">
        <w:rPr>
          <w:rFonts w:asciiTheme="majorBidi" w:hAnsiTheme="majorBidi" w:cstheme="majorBidi"/>
          <w:sz w:val="24"/>
          <w:szCs w:val="24"/>
          <w:lang w:val="tr-TR"/>
        </w:rPr>
        <w:t>Eulenspi</w:t>
      </w:r>
      <w:r w:rsidRPr="00B82751">
        <w:rPr>
          <w:rFonts w:asciiTheme="majorBidi" w:hAnsiTheme="majorBidi" w:cstheme="majorBidi"/>
          <w:sz w:val="24"/>
          <w:szCs w:val="24"/>
          <w:lang w:val="tr-TR"/>
        </w:rPr>
        <w:t>egel</w:t>
      </w:r>
      <w:proofErr w:type="spellEnd"/>
      <w:r w:rsidR="00E251C0">
        <w:rPr>
          <w:rFonts w:asciiTheme="majorBidi" w:hAnsiTheme="majorBidi" w:cstheme="majorBidi"/>
          <w:sz w:val="24"/>
          <w:szCs w:val="24"/>
          <w:lang w:val="tr-TR"/>
        </w:rPr>
        <w:t xml:space="preserve">” başlıklı makalede Nasrettin Hoca ve ünlü Alman mizah karakteri </w:t>
      </w:r>
      <w:proofErr w:type="spellStart"/>
      <w:r w:rsidR="00E251C0">
        <w:rPr>
          <w:rFonts w:asciiTheme="majorBidi" w:hAnsiTheme="majorBidi" w:cstheme="majorBidi"/>
          <w:sz w:val="24"/>
          <w:szCs w:val="24"/>
          <w:lang w:val="tr-TR"/>
        </w:rPr>
        <w:t>Till</w:t>
      </w:r>
      <w:proofErr w:type="spellEnd"/>
      <w:r w:rsidR="00E251C0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="00E251C0">
        <w:rPr>
          <w:rFonts w:asciiTheme="majorBidi" w:hAnsiTheme="majorBidi" w:cstheme="majorBidi"/>
          <w:sz w:val="24"/>
          <w:szCs w:val="24"/>
          <w:lang w:val="tr-TR"/>
        </w:rPr>
        <w:t>Eulenspi</w:t>
      </w:r>
      <w:r w:rsidR="00E251C0" w:rsidRPr="00B82751">
        <w:rPr>
          <w:rFonts w:asciiTheme="majorBidi" w:hAnsiTheme="majorBidi" w:cstheme="majorBidi"/>
          <w:sz w:val="24"/>
          <w:szCs w:val="24"/>
          <w:lang w:val="tr-TR"/>
        </w:rPr>
        <w:t>egel</w:t>
      </w:r>
      <w:r w:rsidR="00E251C0">
        <w:rPr>
          <w:rFonts w:asciiTheme="majorBidi" w:hAnsiTheme="majorBidi" w:cstheme="majorBidi"/>
          <w:sz w:val="24"/>
          <w:szCs w:val="24"/>
          <w:lang w:val="tr-TR"/>
        </w:rPr>
        <w:t>’in</w:t>
      </w:r>
      <w:proofErr w:type="spellEnd"/>
      <w:r w:rsidR="00E251C0">
        <w:rPr>
          <w:rFonts w:asciiTheme="majorBidi" w:hAnsiTheme="majorBidi" w:cstheme="majorBidi"/>
          <w:sz w:val="24"/>
          <w:szCs w:val="24"/>
          <w:lang w:val="tr-TR"/>
        </w:rPr>
        <w:t xml:space="preserve"> fıkralarındaki kültürlerarası unsurlar ele alınmıştır.</w:t>
      </w:r>
    </w:p>
    <w:p w:rsidR="00E251C0" w:rsidRDefault="00E251C0" w:rsidP="00E251C0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E251C0">
        <w:rPr>
          <w:rFonts w:asciiTheme="majorBidi" w:hAnsiTheme="majorBidi" w:cstheme="majorBidi"/>
          <w:sz w:val="24"/>
          <w:szCs w:val="24"/>
          <w:lang w:val="tr-TR"/>
        </w:rPr>
        <w:t>“</w:t>
      </w:r>
      <w:proofErr w:type="spellStart"/>
      <w:r w:rsidRPr="00E251C0">
        <w:rPr>
          <w:rFonts w:asciiTheme="majorBidi" w:hAnsiTheme="majorBidi" w:cstheme="majorBidi"/>
          <w:sz w:val="24"/>
          <w:szCs w:val="24"/>
          <w:lang w:val="tr-TR"/>
        </w:rPr>
        <w:t>Sicher</w:t>
      </w:r>
      <w:proofErr w:type="spellEnd"/>
      <w:r w:rsidRPr="00E251C0">
        <w:rPr>
          <w:rFonts w:asciiTheme="majorBidi" w:hAnsiTheme="majorBidi" w:cstheme="majorBidi"/>
          <w:sz w:val="24"/>
          <w:szCs w:val="24"/>
          <w:lang w:val="tr-TR"/>
        </w:rPr>
        <w:t xml:space="preserve">! B1+” Kitabı Okuma Metinlerindeki Kelime Hazinesinin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B1 Düzeyine Uygunluğuna Yönelik Bir Araştırma” aldı Alman dili eğitimi ile ilgili makalede ise Muhammed Mustafa UÇAR ve Hasan Kazım KALKAN </w:t>
      </w:r>
      <w:r w:rsidR="00EC0094">
        <w:rPr>
          <w:rFonts w:asciiTheme="majorBidi" w:hAnsiTheme="majorBidi" w:cstheme="majorBidi"/>
          <w:sz w:val="24"/>
          <w:szCs w:val="24"/>
          <w:lang w:val="tr-TR"/>
        </w:rPr>
        <w:t>“</w:t>
      </w:r>
      <w:proofErr w:type="spellStart"/>
      <w:r w:rsidR="00336F2F">
        <w:rPr>
          <w:rFonts w:asciiTheme="majorBidi" w:hAnsiTheme="majorBidi" w:cstheme="majorBidi"/>
          <w:sz w:val="24"/>
          <w:szCs w:val="24"/>
          <w:lang w:val="tr-TR"/>
        </w:rPr>
        <w:t>Sicher</w:t>
      </w:r>
      <w:proofErr w:type="spellEnd"/>
      <w:r w:rsidR="00EC0094">
        <w:rPr>
          <w:rFonts w:asciiTheme="majorBidi" w:hAnsiTheme="majorBidi" w:cstheme="majorBidi"/>
          <w:sz w:val="24"/>
          <w:szCs w:val="24"/>
          <w:lang w:val="tr-TR"/>
        </w:rPr>
        <w:t>”</w:t>
      </w:r>
      <w:r w:rsidR="00336F2F">
        <w:rPr>
          <w:rFonts w:asciiTheme="majorBidi" w:hAnsiTheme="majorBidi" w:cstheme="majorBidi"/>
          <w:sz w:val="24"/>
          <w:szCs w:val="24"/>
          <w:lang w:val="tr-TR"/>
        </w:rPr>
        <w:t xml:space="preserve"> adlı Almanca ders kitabının B1+ düzeyinde olan cildinde yer alan kelimelerin B1 düzeyinde olup olmadığı sorusunun cevabını araştırmışlardır.</w:t>
      </w:r>
    </w:p>
    <w:p w:rsidR="00D2154D" w:rsidRDefault="00D2154D" w:rsidP="005930D9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Alman dilbilimi alanında </w:t>
      </w:r>
      <w:r w:rsidR="009558DE" w:rsidRPr="00D2154D">
        <w:rPr>
          <w:rFonts w:asciiTheme="majorBidi" w:hAnsiTheme="majorBidi" w:cstheme="majorBidi"/>
          <w:sz w:val="24"/>
          <w:szCs w:val="24"/>
          <w:lang w:val="tr-TR"/>
        </w:rPr>
        <w:t>Rıdvan</w:t>
      </w:r>
      <w:r w:rsidR="009558DE">
        <w:rPr>
          <w:rFonts w:asciiTheme="majorBidi" w:hAnsiTheme="majorBidi" w:cstheme="majorBidi"/>
          <w:sz w:val="24"/>
          <w:szCs w:val="24"/>
          <w:lang w:val="tr-TR"/>
        </w:rPr>
        <w:t xml:space="preserve"> ERGİN ve </w:t>
      </w:r>
      <w:r w:rsidR="009558DE" w:rsidRPr="00D2154D">
        <w:rPr>
          <w:rFonts w:asciiTheme="majorBidi" w:hAnsiTheme="majorBidi" w:cstheme="majorBidi"/>
          <w:sz w:val="24"/>
          <w:szCs w:val="24"/>
          <w:lang w:val="tr-TR"/>
        </w:rPr>
        <w:t>Ayşe UYANIK</w:t>
      </w:r>
      <w:r w:rsidR="009558DE">
        <w:rPr>
          <w:rFonts w:asciiTheme="majorBidi" w:hAnsiTheme="majorBidi" w:cstheme="majorBidi"/>
          <w:sz w:val="24"/>
          <w:szCs w:val="24"/>
          <w:lang w:val="tr-TR"/>
        </w:rPr>
        <w:t xml:space="preserve"> tarafından yapılan </w:t>
      </w:r>
      <w:r>
        <w:rPr>
          <w:rFonts w:asciiTheme="majorBidi" w:hAnsiTheme="majorBidi" w:cstheme="majorBidi"/>
          <w:sz w:val="24"/>
          <w:szCs w:val="24"/>
          <w:lang w:val="tr-TR"/>
        </w:rPr>
        <w:t>“Almancada Açık Türetme i</w:t>
      </w:r>
      <w:r w:rsidRPr="00D2154D">
        <w:rPr>
          <w:rFonts w:asciiTheme="majorBidi" w:hAnsiTheme="majorBidi" w:cstheme="majorBidi"/>
          <w:sz w:val="24"/>
          <w:szCs w:val="24"/>
          <w:lang w:val="tr-TR"/>
        </w:rPr>
        <w:t>le Sözcük Yapımı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” başlıklı </w:t>
      </w:r>
      <w:r w:rsidR="009558DE">
        <w:rPr>
          <w:rFonts w:asciiTheme="majorBidi" w:hAnsiTheme="majorBidi" w:cstheme="majorBidi"/>
          <w:sz w:val="24"/>
          <w:szCs w:val="24"/>
          <w:lang w:val="tr-TR"/>
        </w:rPr>
        <w:t>araştırmada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="005930D9" w:rsidRPr="005930D9">
        <w:rPr>
          <w:rFonts w:asciiTheme="majorBidi" w:hAnsiTheme="majorBidi" w:cstheme="majorBidi"/>
          <w:sz w:val="24"/>
          <w:szCs w:val="24"/>
          <w:lang w:val="tr-TR"/>
        </w:rPr>
        <w:t>Almancanın en üretken sözcük yapım ekleri tespit</w:t>
      </w:r>
      <w:r w:rsidR="005930D9">
        <w:rPr>
          <w:rFonts w:asciiTheme="majorBidi" w:hAnsiTheme="majorBidi" w:cstheme="majorBidi"/>
          <w:sz w:val="24"/>
          <w:szCs w:val="24"/>
          <w:lang w:val="tr-TR"/>
        </w:rPr>
        <w:t xml:space="preserve"> edilmiş,</w:t>
      </w:r>
      <w:r w:rsidR="005930D9" w:rsidRPr="005930D9">
        <w:rPr>
          <w:rFonts w:asciiTheme="majorBidi" w:hAnsiTheme="majorBidi" w:cstheme="majorBidi"/>
          <w:sz w:val="24"/>
          <w:szCs w:val="24"/>
          <w:lang w:val="tr-TR"/>
        </w:rPr>
        <w:t xml:space="preserve"> isim ve s</w:t>
      </w:r>
      <w:r w:rsidR="005930D9">
        <w:rPr>
          <w:rFonts w:asciiTheme="majorBidi" w:hAnsiTheme="majorBidi" w:cstheme="majorBidi"/>
          <w:sz w:val="24"/>
          <w:szCs w:val="24"/>
          <w:lang w:val="tr-TR"/>
        </w:rPr>
        <w:t xml:space="preserve">ıfatlarda kullanılan en üretken </w:t>
      </w:r>
      <w:r w:rsidR="005930D9" w:rsidRPr="005930D9">
        <w:rPr>
          <w:rFonts w:asciiTheme="majorBidi" w:hAnsiTheme="majorBidi" w:cstheme="majorBidi"/>
          <w:sz w:val="24"/>
          <w:szCs w:val="24"/>
          <w:lang w:val="tr-TR"/>
        </w:rPr>
        <w:t>eklerin sonekler olduğu ve fiil türetmelerinde ise en</w:t>
      </w:r>
      <w:r w:rsidR="005930D9">
        <w:rPr>
          <w:rFonts w:asciiTheme="majorBidi" w:hAnsiTheme="majorBidi" w:cstheme="majorBidi"/>
          <w:sz w:val="24"/>
          <w:szCs w:val="24"/>
          <w:lang w:val="tr-TR"/>
        </w:rPr>
        <w:t xml:space="preserve"> üretken eklerin önekler olduğu </w:t>
      </w:r>
      <w:r w:rsidR="005930D9" w:rsidRPr="005930D9">
        <w:rPr>
          <w:rFonts w:asciiTheme="majorBidi" w:hAnsiTheme="majorBidi" w:cstheme="majorBidi"/>
          <w:sz w:val="24"/>
          <w:szCs w:val="24"/>
          <w:lang w:val="tr-TR"/>
        </w:rPr>
        <w:t>sonucuna varılmıştır.</w:t>
      </w:r>
    </w:p>
    <w:p w:rsidR="009558DE" w:rsidRDefault="009558DE" w:rsidP="005930D9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9558DE" w:rsidRDefault="009558DE" w:rsidP="005930D9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A25A20" w:rsidRDefault="00A25A20" w:rsidP="00A25A20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25A20">
        <w:rPr>
          <w:rFonts w:asciiTheme="majorBidi" w:hAnsiTheme="majorBidi" w:cstheme="majorBidi"/>
          <w:sz w:val="24"/>
          <w:szCs w:val="24"/>
          <w:lang w:val="tr-TR"/>
        </w:rPr>
        <w:t>Tevfik EKİZ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tarafından kaleme alınan “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Ein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Rezeptionsversuch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von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Thomas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Manns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R</w:t>
      </w:r>
      <w:r w:rsidRPr="00A25A20">
        <w:rPr>
          <w:rFonts w:asciiTheme="majorBidi" w:hAnsiTheme="majorBidi" w:cstheme="majorBidi"/>
          <w:sz w:val="24"/>
          <w:szCs w:val="24"/>
          <w:lang w:val="tr-TR"/>
        </w:rPr>
        <w:t xml:space="preserve">oman </w:t>
      </w:r>
      <w:r>
        <w:rPr>
          <w:rFonts w:asciiTheme="majorBidi" w:hAnsiTheme="majorBidi" w:cstheme="majorBidi"/>
          <w:sz w:val="24"/>
          <w:szCs w:val="24"/>
          <w:lang w:val="tr-TR"/>
        </w:rPr>
        <w:t>‘D</w:t>
      </w:r>
      <w:r w:rsidRPr="00A25A20">
        <w:rPr>
          <w:rFonts w:asciiTheme="majorBidi" w:hAnsiTheme="majorBidi" w:cstheme="majorBidi"/>
          <w:sz w:val="24"/>
          <w:szCs w:val="24"/>
          <w:lang w:val="tr-TR"/>
        </w:rPr>
        <w:t>er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Z</w:t>
      </w:r>
      <w:r w:rsidRPr="00A25A20">
        <w:rPr>
          <w:rFonts w:asciiTheme="majorBidi" w:hAnsiTheme="majorBidi" w:cstheme="majorBidi"/>
          <w:sz w:val="24"/>
          <w:szCs w:val="24"/>
          <w:lang w:val="tr-TR"/>
        </w:rPr>
        <w:t>auberberg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’ in der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Corona-Pandemi</w:t>
      </w:r>
      <w:r w:rsidRPr="00A25A20">
        <w:rPr>
          <w:rFonts w:asciiTheme="majorBidi" w:hAnsiTheme="majorBidi" w:cstheme="majorBidi"/>
          <w:sz w:val="24"/>
          <w:szCs w:val="24"/>
          <w:lang w:val="tr-TR"/>
        </w:rPr>
        <w:t>e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” adlı makale Alman edebiyatı alanında karşımıza çıkmaktadır. Söz konusu romanda yer alan “sağlık” ve “hastalık” kavramları günümüz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pandemi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süreciyle ilişkilendirmiştir.</w:t>
      </w:r>
    </w:p>
    <w:p w:rsidR="00301622" w:rsidRDefault="00301622" w:rsidP="00301622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Almanya’da yaşayan üçüncü kuşak Türklerin </w:t>
      </w:r>
      <w:r w:rsidRPr="00301622">
        <w:rPr>
          <w:rFonts w:asciiTheme="majorBidi" w:hAnsiTheme="majorBidi" w:cstheme="majorBidi"/>
          <w:sz w:val="24"/>
          <w:szCs w:val="24"/>
          <w:lang w:val="tr-TR"/>
        </w:rPr>
        <w:t xml:space="preserve">fonetik ve </w:t>
      </w:r>
      <w:proofErr w:type="spellStart"/>
      <w:r w:rsidRPr="00301622">
        <w:rPr>
          <w:rFonts w:asciiTheme="majorBidi" w:hAnsiTheme="majorBidi" w:cstheme="majorBidi"/>
          <w:sz w:val="24"/>
          <w:szCs w:val="24"/>
          <w:lang w:val="tr-TR"/>
        </w:rPr>
        <w:t>prozodik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özelliklerinin araştırıldığı “</w:t>
      </w:r>
      <w:r w:rsidRPr="00301622">
        <w:rPr>
          <w:rFonts w:asciiTheme="majorBidi" w:hAnsiTheme="majorBidi" w:cstheme="majorBidi"/>
          <w:sz w:val="24"/>
          <w:szCs w:val="24"/>
          <w:lang w:val="tr-TR"/>
        </w:rPr>
        <w:t xml:space="preserve">Köken Dil Türkçe </w:t>
      </w:r>
      <w:proofErr w:type="spellStart"/>
      <w:r w:rsidRPr="00301622">
        <w:rPr>
          <w:rFonts w:asciiTheme="majorBidi" w:hAnsiTheme="majorBidi" w:cstheme="majorBidi"/>
          <w:sz w:val="24"/>
          <w:szCs w:val="24"/>
          <w:lang w:val="tr-TR"/>
        </w:rPr>
        <w:t>Konuşurla</w:t>
      </w:r>
      <w:r>
        <w:rPr>
          <w:rFonts w:asciiTheme="majorBidi" w:hAnsiTheme="majorBidi" w:cstheme="majorBidi"/>
          <w:sz w:val="24"/>
          <w:szCs w:val="24"/>
          <w:lang w:val="tr-TR"/>
        </w:rPr>
        <w:t>rının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Fonetik ve </w:t>
      </w:r>
      <w:proofErr w:type="spellStart"/>
      <w:r w:rsidRPr="00301622">
        <w:rPr>
          <w:rFonts w:asciiTheme="majorBidi" w:hAnsiTheme="majorBidi" w:cstheme="majorBidi"/>
          <w:sz w:val="24"/>
          <w:szCs w:val="24"/>
          <w:lang w:val="tr-TR"/>
        </w:rPr>
        <w:t>Prozodik</w:t>
      </w:r>
      <w:proofErr w:type="spellEnd"/>
      <w:r w:rsidRPr="00301622">
        <w:rPr>
          <w:rFonts w:asciiTheme="majorBidi" w:hAnsiTheme="majorBidi" w:cstheme="majorBidi"/>
          <w:sz w:val="24"/>
          <w:szCs w:val="24"/>
          <w:lang w:val="tr-TR"/>
        </w:rPr>
        <w:t xml:space="preserve"> Özellikleri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” başlıklı araştırma ise </w:t>
      </w:r>
      <w:proofErr w:type="spellStart"/>
      <w:r w:rsidRPr="00301622">
        <w:rPr>
          <w:rFonts w:asciiTheme="majorBidi" w:hAnsiTheme="majorBidi" w:cstheme="majorBidi"/>
          <w:sz w:val="24"/>
          <w:szCs w:val="24"/>
          <w:lang w:val="tr-TR"/>
        </w:rPr>
        <w:t>Şadan</w:t>
      </w:r>
      <w:proofErr w:type="spellEnd"/>
      <w:r w:rsidRPr="00301622">
        <w:rPr>
          <w:rFonts w:asciiTheme="majorBidi" w:hAnsiTheme="majorBidi" w:cstheme="majorBidi"/>
          <w:sz w:val="24"/>
          <w:szCs w:val="24"/>
          <w:lang w:val="tr-TR"/>
        </w:rPr>
        <w:t xml:space="preserve"> ALTINOK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tarafından </w:t>
      </w:r>
      <w:r w:rsidR="00C10FC3">
        <w:rPr>
          <w:rFonts w:asciiTheme="majorBidi" w:hAnsiTheme="majorBidi" w:cstheme="majorBidi"/>
          <w:sz w:val="24"/>
          <w:szCs w:val="24"/>
          <w:lang w:val="tr-TR"/>
        </w:rPr>
        <w:t>yapılmıştır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. Söz konusu araştırma sonucunda Almanya’da yaşayan üçüncü kuşak Türklerin Türkçeyi akıcı şekilde </w:t>
      </w:r>
      <w:r w:rsidRPr="00301622">
        <w:rPr>
          <w:rFonts w:asciiTheme="majorBidi" w:hAnsiTheme="majorBidi" w:cstheme="majorBidi"/>
          <w:sz w:val="24"/>
          <w:szCs w:val="24"/>
          <w:lang w:val="tr-TR"/>
        </w:rPr>
        <w:t>konuşmaları</w:t>
      </w:r>
      <w:r>
        <w:rPr>
          <w:rFonts w:asciiTheme="majorBidi" w:hAnsiTheme="majorBidi" w:cstheme="majorBidi"/>
          <w:sz w:val="24"/>
          <w:szCs w:val="24"/>
          <w:lang w:val="tr-TR"/>
        </w:rPr>
        <w:t>nın</w:t>
      </w:r>
      <w:r w:rsidRPr="00301622">
        <w:rPr>
          <w:rFonts w:asciiTheme="majorBidi" w:hAnsiTheme="majorBidi" w:cstheme="majorBidi"/>
          <w:sz w:val="24"/>
          <w:szCs w:val="24"/>
          <w:lang w:val="tr-TR"/>
        </w:rPr>
        <w:t xml:space="preserve"> bozulmuş durumda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olduğu tespit edilmiş ve çeşitli çözüm önerileri sunulmuştur.</w:t>
      </w:r>
    </w:p>
    <w:p w:rsidR="00301622" w:rsidRDefault="00301622" w:rsidP="001872D2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Mehmet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Dudar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CANLI’nın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“</w:t>
      </w:r>
      <w:proofErr w:type="spellStart"/>
      <w:r w:rsidRPr="00301622">
        <w:rPr>
          <w:rFonts w:asciiTheme="majorBidi" w:hAnsiTheme="majorBidi" w:cstheme="majorBidi"/>
          <w:sz w:val="24"/>
          <w:szCs w:val="24"/>
          <w:lang w:val="tr-TR"/>
        </w:rPr>
        <w:t>Luise</w:t>
      </w:r>
      <w:proofErr w:type="spellEnd"/>
      <w:r w:rsidRPr="00301622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301622">
        <w:rPr>
          <w:rFonts w:asciiTheme="majorBidi" w:hAnsiTheme="majorBidi" w:cstheme="majorBidi"/>
          <w:sz w:val="24"/>
          <w:szCs w:val="24"/>
          <w:lang w:val="tr-TR"/>
        </w:rPr>
        <w:t>R</w:t>
      </w:r>
      <w:r>
        <w:rPr>
          <w:rFonts w:asciiTheme="majorBidi" w:hAnsiTheme="majorBidi" w:cstheme="majorBidi"/>
          <w:sz w:val="24"/>
          <w:szCs w:val="24"/>
          <w:lang w:val="tr-TR"/>
        </w:rPr>
        <w:t>inser’in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Hayatındaki Dini Evre ve ‘</w:t>
      </w:r>
      <w:proofErr w:type="spellStart"/>
      <w:r w:rsidRPr="00301622">
        <w:rPr>
          <w:rFonts w:asciiTheme="majorBidi" w:hAnsiTheme="majorBidi" w:cstheme="majorBidi"/>
          <w:sz w:val="24"/>
          <w:szCs w:val="24"/>
          <w:lang w:val="tr-TR"/>
        </w:rPr>
        <w:t>Die</w:t>
      </w:r>
      <w:proofErr w:type="spellEnd"/>
      <w:r w:rsidRPr="00301622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301622">
        <w:rPr>
          <w:rFonts w:asciiTheme="majorBidi" w:hAnsiTheme="majorBidi" w:cstheme="majorBidi"/>
          <w:sz w:val="24"/>
          <w:szCs w:val="24"/>
          <w:lang w:val="tr-TR"/>
        </w:rPr>
        <w:t>Vollkommene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Freude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>’</w:t>
      </w:r>
      <w:r w:rsidRPr="00301622">
        <w:rPr>
          <w:rFonts w:asciiTheme="majorBidi" w:hAnsiTheme="majorBidi" w:cstheme="majorBidi"/>
          <w:sz w:val="24"/>
          <w:szCs w:val="24"/>
          <w:lang w:val="tr-TR"/>
        </w:rPr>
        <w:t xml:space="preserve"> Adlı Romanında Ana Kadın Tipine Yansıması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” başlıklı makalesinin ise yine Alman edebiyatı alanında olduğu anlaşılmaktadır. Söz konusu araştırmada </w:t>
      </w:r>
      <w:r w:rsidR="001872D2" w:rsidRPr="001872D2">
        <w:rPr>
          <w:rFonts w:asciiTheme="majorBidi" w:hAnsiTheme="majorBidi" w:cstheme="majorBidi"/>
          <w:sz w:val="24"/>
          <w:szCs w:val="24"/>
          <w:lang w:val="tr-TR"/>
        </w:rPr>
        <w:t>dini d</w:t>
      </w:r>
      <w:r w:rsidR="001872D2">
        <w:rPr>
          <w:rFonts w:asciiTheme="majorBidi" w:hAnsiTheme="majorBidi" w:cstheme="majorBidi"/>
          <w:sz w:val="24"/>
          <w:szCs w:val="24"/>
          <w:lang w:val="tr-TR"/>
        </w:rPr>
        <w:t xml:space="preserve">üşüncelerin ana </w:t>
      </w:r>
      <w:r w:rsidR="001872D2" w:rsidRPr="001872D2">
        <w:rPr>
          <w:rFonts w:asciiTheme="majorBidi" w:hAnsiTheme="majorBidi" w:cstheme="majorBidi"/>
          <w:sz w:val="24"/>
          <w:szCs w:val="24"/>
          <w:lang w:val="tr-TR"/>
        </w:rPr>
        <w:t xml:space="preserve">karaktere </w:t>
      </w:r>
      <w:r w:rsidR="001872D2">
        <w:rPr>
          <w:rFonts w:asciiTheme="majorBidi" w:hAnsiTheme="majorBidi" w:cstheme="majorBidi"/>
          <w:sz w:val="24"/>
          <w:szCs w:val="24"/>
          <w:lang w:val="tr-TR"/>
        </w:rPr>
        <w:t>nasıl yansıdığı detaylı olarak incelenmiştir.</w:t>
      </w:r>
    </w:p>
    <w:p w:rsidR="006051C1" w:rsidRDefault="006051C1" w:rsidP="001872D2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Hasan YILMAZ ve Erdinç YÜCEL “</w:t>
      </w:r>
      <w:proofErr w:type="spellStart"/>
      <w:r w:rsidRPr="006051C1">
        <w:rPr>
          <w:rFonts w:asciiTheme="majorBidi" w:hAnsiTheme="majorBidi" w:cstheme="majorBidi"/>
          <w:sz w:val="24"/>
          <w:szCs w:val="24"/>
          <w:lang w:val="tr-TR"/>
        </w:rPr>
        <w:t>Das</w:t>
      </w:r>
      <w:proofErr w:type="spellEnd"/>
      <w:r w:rsidRPr="006051C1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6051C1">
        <w:rPr>
          <w:rFonts w:asciiTheme="majorBidi" w:hAnsiTheme="majorBidi" w:cstheme="majorBidi"/>
          <w:sz w:val="24"/>
          <w:szCs w:val="24"/>
          <w:lang w:val="tr-TR"/>
        </w:rPr>
        <w:t>Famili</w:t>
      </w:r>
      <w:r>
        <w:rPr>
          <w:rFonts w:asciiTheme="majorBidi" w:hAnsiTheme="majorBidi" w:cstheme="majorBidi"/>
          <w:sz w:val="24"/>
          <w:szCs w:val="24"/>
          <w:lang w:val="tr-TR"/>
        </w:rPr>
        <w:t>enmotiv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in Joseph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Roths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Werken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‘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Das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falsche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Gewicht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>’</w:t>
      </w:r>
      <w:r w:rsidR="00F63914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="00F63914">
        <w:rPr>
          <w:rFonts w:asciiTheme="majorBidi" w:hAnsiTheme="majorBidi" w:cstheme="majorBidi"/>
          <w:sz w:val="24"/>
          <w:szCs w:val="24"/>
          <w:lang w:val="tr-TR"/>
        </w:rPr>
        <w:t>u</w:t>
      </w:r>
      <w:r>
        <w:rPr>
          <w:rFonts w:asciiTheme="majorBidi" w:hAnsiTheme="majorBidi" w:cstheme="majorBidi"/>
          <w:sz w:val="24"/>
          <w:szCs w:val="24"/>
          <w:lang w:val="tr-TR"/>
        </w:rPr>
        <w:t>nd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‘</w:t>
      </w:r>
      <w:proofErr w:type="spellStart"/>
      <w:proofErr w:type="gramStart"/>
      <w:r w:rsidRPr="006051C1">
        <w:rPr>
          <w:rFonts w:asciiTheme="majorBidi" w:hAnsiTheme="majorBidi" w:cstheme="majorBidi"/>
          <w:sz w:val="24"/>
          <w:szCs w:val="24"/>
          <w:lang w:val="tr-TR"/>
        </w:rPr>
        <w:t>Die</w:t>
      </w:r>
      <w:proofErr w:type="spellEnd"/>
      <w:r w:rsidRPr="006051C1">
        <w:rPr>
          <w:rFonts w:asciiTheme="majorBidi" w:hAnsiTheme="majorBidi" w:cstheme="majorBidi"/>
          <w:sz w:val="24"/>
          <w:szCs w:val="24"/>
          <w:lang w:val="tr-TR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Geschichte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von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 xml:space="preserve"> der 1002.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Nacht</w:t>
      </w:r>
      <w:proofErr w:type="spellEnd"/>
      <w:r>
        <w:rPr>
          <w:rFonts w:asciiTheme="majorBidi" w:hAnsiTheme="majorBidi" w:cstheme="majorBidi"/>
          <w:sz w:val="24"/>
          <w:szCs w:val="24"/>
          <w:lang w:val="tr-TR"/>
        </w:rPr>
        <w:t>’”</w:t>
      </w:r>
      <w:r w:rsidRPr="006051C1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isimli çalışmalarında Joseph </w:t>
      </w:r>
      <w:proofErr w:type="spellStart"/>
      <w:r>
        <w:rPr>
          <w:rFonts w:asciiTheme="majorBidi" w:hAnsiTheme="majorBidi" w:cstheme="majorBidi"/>
          <w:sz w:val="24"/>
          <w:szCs w:val="24"/>
          <w:lang w:val="tr-TR"/>
        </w:rPr>
        <w:t>Roth’</w:t>
      </w:r>
      <w:r w:rsidR="00F63914">
        <w:rPr>
          <w:rFonts w:asciiTheme="majorBidi" w:hAnsiTheme="majorBidi" w:cstheme="majorBidi"/>
          <w:sz w:val="24"/>
          <w:szCs w:val="24"/>
          <w:lang w:val="tr-TR"/>
        </w:rPr>
        <w:t>un</w:t>
      </w:r>
      <w:proofErr w:type="spellEnd"/>
      <w:r w:rsidR="00F63914">
        <w:rPr>
          <w:rFonts w:asciiTheme="majorBidi" w:hAnsiTheme="majorBidi" w:cstheme="majorBidi"/>
          <w:sz w:val="24"/>
          <w:szCs w:val="24"/>
          <w:lang w:val="tr-TR"/>
        </w:rPr>
        <w:t xml:space="preserve"> es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erlerinde önemli bir yer tutan aile motifini ele almışlardır. </w:t>
      </w:r>
    </w:p>
    <w:p w:rsidR="002356A6" w:rsidRPr="00CD1954" w:rsidRDefault="001872D2" w:rsidP="002356A6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1872D2">
        <w:rPr>
          <w:rFonts w:asciiTheme="majorBidi" w:hAnsiTheme="majorBidi" w:cstheme="majorBidi"/>
          <w:sz w:val="24"/>
          <w:szCs w:val="24"/>
          <w:lang w:val="tr-TR"/>
        </w:rPr>
        <w:t>Birbirinden değerli tüm bu araştırmal</w:t>
      </w:r>
      <w:r w:rsidR="009558DE">
        <w:rPr>
          <w:rFonts w:asciiTheme="majorBidi" w:hAnsiTheme="majorBidi" w:cstheme="majorBidi"/>
          <w:sz w:val="24"/>
          <w:szCs w:val="24"/>
          <w:lang w:val="tr-TR"/>
        </w:rPr>
        <w:t>ar</w:t>
      </w:r>
      <w:r w:rsidRPr="001872D2">
        <w:rPr>
          <w:rFonts w:asciiTheme="majorBidi" w:hAnsiTheme="majorBidi" w:cstheme="majorBidi"/>
          <w:sz w:val="24"/>
          <w:szCs w:val="24"/>
          <w:lang w:val="tr-TR"/>
        </w:rPr>
        <w:t>ın bilime katkı sunacağı düşüncesiyle d</w:t>
      </w:r>
      <w:r w:rsidR="002356A6" w:rsidRPr="001872D2">
        <w:rPr>
          <w:rFonts w:asciiTheme="majorBidi" w:hAnsiTheme="majorBidi" w:cstheme="majorBidi"/>
          <w:sz w:val="24"/>
          <w:szCs w:val="24"/>
          <w:lang w:val="tr-TR"/>
        </w:rPr>
        <w:t xml:space="preserve">ergimizin </w:t>
      </w:r>
      <w:r w:rsidRPr="001872D2">
        <w:rPr>
          <w:rFonts w:asciiTheme="majorBidi" w:hAnsiTheme="majorBidi" w:cstheme="majorBidi"/>
          <w:sz w:val="24"/>
          <w:szCs w:val="24"/>
          <w:lang w:val="tr-TR"/>
        </w:rPr>
        <w:t xml:space="preserve">bu yıl yayınlanacak olan </w:t>
      </w:r>
      <w:r w:rsidR="002356A6" w:rsidRPr="001872D2">
        <w:rPr>
          <w:rFonts w:asciiTheme="majorBidi" w:hAnsiTheme="majorBidi" w:cstheme="majorBidi"/>
          <w:sz w:val="24"/>
          <w:szCs w:val="24"/>
          <w:lang w:val="tr-TR"/>
        </w:rPr>
        <w:t>altıncı sayı</w:t>
      </w:r>
      <w:r w:rsidRPr="001872D2">
        <w:rPr>
          <w:rFonts w:asciiTheme="majorBidi" w:hAnsiTheme="majorBidi" w:cstheme="majorBidi"/>
          <w:sz w:val="24"/>
          <w:szCs w:val="24"/>
          <w:lang w:val="tr-TR"/>
        </w:rPr>
        <w:t>sında Alman dili ve Alman edebiyatı alanında yeni</w:t>
      </w:r>
      <w:r w:rsidR="00C10FC3">
        <w:rPr>
          <w:rFonts w:asciiTheme="majorBidi" w:hAnsiTheme="majorBidi" w:cstheme="majorBidi"/>
          <w:sz w:val="24"/>
          <w:szCs w:val="24"/>
          <w:lang w:val="tr-TR"/>
        </w:rPr>
        <w:t xml:space="preserve"> çalışmalarla karşınızda olmak</w:t>
      </w:r>
      <w:r w:rsidRPr="001872D2">
        <w:rPr>
          <w:rFonts w:asciiTheme="majorBidi" w:hAnsiTheme="majorBidi" w:cstheme="majorBidi"/>
          <w:sz w:val="24"/>
          <w:szCs w:val="24"/>
          <w:lang w:val="tr-TR"/>
        </w:rPr>
        <w:t xml:space="preserve"> ümidiyle sağlık ve </w:t>
      </w:r>
      <w:proofErr w:type="gramStart"/>
      <w:r w:rsidRPr="001872D2">
        <w:rPr>
          <w:rFonts w:asciiTheme="majorBidi" w:hAnsiTheme="majorBidi" w:cstheme="majorBidi"/>
          <w:sz w:val="24"/>
          <w:szCs w:val="24"/>
          <w:lang w:val="tr-TR"/>
        </w:rPr>
        <w:t>mutluluklar</w:t>
      </w:r>
      <w:proofErr w:type="gramEnd"/>
      <w:r w:rsidRPr="001872D2">
        <w:rPr>
          <w:rFonts w:asciiTheme="majorBidi" w:hAnsiTheme="majorBidi" w:cstheme="majorBidi"/>
          <w:sz w:val="24"/>
          <w:szCs w:val="24"/>
          <w:lang w:val="tr-TR"/>
        </w:rPr>
        <w:t xml:space="preserve"> diliyorum</w:t>
      </w:r>
      <w:r w:rsidR="002356A6" w:rsidRPr="001872D2">
        <w:rPr>
          <w:rFonts w:asciiTheme="majorBidi" w:hAnsiTheme="majorBidi" w:cstheme="majorBidi"/>
          <w:sz w:val="24"/>
          <w:szCs w:val="24"/>
          <w:lang w:val="tr-TR"/>
        </w:rPr>
        <w:t>…</w:t>
      </w:r>
      <w:r w:rsidR="002356A6" w:rsidRPr="00CD1954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</w:p>
    <w:p w:rsidR="002356A6" w:rsidRPr="00CD1954" w:rsidRDefault="002356A6" w:rsidP="002356A6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4962A8" w:rsidRPr="000B6C0E" w:rsidRDefault="002356A6" w:rsidP="00330BE9">
      <w:pPr>
        <w:jc w:val="right"/>
        <w:rPr>
          <w:rFonts w:asciiTheme="majorBidi" w:hAnsiTheme="majorBidi" w:cstheme="majorBidi"/>
          <w:sz w:val="24"/>
          <w:szCs w:val="24"/>
          <w:lang w:val="tr-TR"/>
        </w:rPr>
      </w:pPr>
      <w:r w:rsidRPr="000B6C0E">
        <w:rPr>
          <w:rFonts w:asciiTheme="majorBidi" w:hAnsiTheme="majorBidi" w:cstheme="majorBidi"/>
          <w:sz w:val="24"/>
          <w:szCs w:val="24"/>
          <w:lang w:val="tr-TR"/>
        </w:rPr>
        <w:t xml:space="preserve">Prof. Dr. Muhammet KOÇAK </w:t>
      </w:r>
    </w:p>
    <w:p w:rsidR="004962A8" w:rsidRPr="000B6C0E" w:rsidRDefault="004962A8" w:rsidP="00843B3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tr-TR"/>
        </w:rPr>
      </w:pPr>
    </w:p>
    <w:p w:rsidR="00E545F2" w:rsidRPr="000B6C0E" w:rsidRDefault="00E545F2" w:rsidP="00843B3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tr-TR"/>
        </w:rPr>
      </w:pPr>
    </w:p>
    <w:p w:rsidR="00E545F2" w:rsidRPr="000B6C0E" w:rsidRDefault="00E545F2" w:rsidP="00843B3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tr-TR"/>
        </w:rPr>
      </w:pPr>
    </w:p>
    <w:p w:rsidR="00E545F2" w:rsidRPr="000B6C0E" w:rsidRDefault="00E545F2" w:rsidP="00843B3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tr-TR"/>
        </w:rPr>
      </w:pPr>
    </w:p>
    <w:p w:rsidR="00E545F2" w:rsidRPr="000B6C0E" w:rsidRDefault="00E545F2" w:rsidP="00843B3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tr-TR"/>
        </w:rPr>
      </w:pPr>
    </w:p>
    <w:p w:rsidR="00E545F2" w:rsidRPr="000B6C0E" w:rsidRDefault="00E545F2" w:rsidP="00843B3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tr-TR"/>
        </w:rPr>
      </w:pPr>
    </w:p>
    <w:p w:rsidR="00E545F2" w:rsidRPr="000B6C0E" w:rsidRDefault="00E545F2" w:rsidP="00843B3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tr-TR"/>
        </w:rPr>
      </w:pPr>
    </w:p>
    <w:p w:rsidR="00E545F2" w:rsidRPr="000B6C0E" w:rsidRDefault="00E545F2" w:rsidP="00843B3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tr-TR"/>
        </w:rPr>
      </w:pPr>
    </w:p>
    <w:p w:rsidR="00E545F2" w:rsidRPr="000B6C0E" w:rsidRDefault="00E545F2" w:rsidP="00843B3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tr-TR"/>
        </w:rPr>
      </w:pPr>
    </w:p>
    <w:p w:rsidR="00E545F2" w:rsidRPr="000B6C0E" w:rsidRDefault="00E545F2" w:rsidP="00843B3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tr-TR"/>
        </w:rPr>
      </w:pPr>
    </w:p>
    <w:p w:rsidR="00E545F2" w:rsidRPr="000B6C0E" w:rsidRDefault="00E545F2" w:rsidP="00843B3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tr-TR"/>
        </w:rPr>
      </w:pPr>
    </w:p>
    <w:p w:rsidR="00E545F2" w:rsidRPr="000B6C0E" w:rsidRDefault="00E545F2" w:rsidP="00843B3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tr-TR"/>
        </w:rPr>
      </w:pPr>
    </w:p>
    <w:p w:rsidR="00E545F2" w:rsidRPr="000B6C0E" w:rsidRDefault="00E545F2" w:rsidP="00843B3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tr-TR"/>
        </w:rPr>
      </w:pPr>
    </w:p>
    <w:p w:rsidR="00243704" w:rsidRDefault="00243704" w:rsidP="008C5A01">
      <w:pPr>
        <w:spacing w:after="0" w:line="240" w:lineRule="auto"/>
        <w:rPr>
          <w:rFonts w:ascii="Bookman Old Style" w:hAnsi="Bookman Old Style"/>
          <w:b/>
          <w:sz w:val="24"/>
          <w:szCs w:val="24"/>
          <w:lang w:val="tr-TR"/>
        </w:rPr>
      </w:pPr>
    </w:p>
    <w:p w:rsidR="00843B36" w:rsidRDefault="00843B36" w:rsidP="00843B3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tr-TR"/>
        </w:rPr>
      </w:pPr>
      <w:r w:rsidRPr="000B6C0E">
        <w:rPr>
          <w:rFonts w:ascii="Bookman Old Style" w:hAnsi="Bookman Old Style"/>
          <w:b/>
          <w:sz w:val="24"/>
          <w:szCs w:val="24"/>
          <w:lang w:val="tr-TR"/>
        </w:rPr>
        <w:t>İÇİNDEKİLER</w:t>
      </w:r>
    </w:p>
    <w:p w:rsidR="00846F98" w:rsidRDefault="00846F98" w:rsidP="0019371B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  <w:lang w:val="tr-TR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tr-TR" w:eastAsia="en-US"/>
        </w:rPr>
        <w:id w:val="2050797311"/>
        <w:docPartObj>
          <w:docPartGallery w:val="Table of Contents"/>
          <w:docPartUnique/>
        </w:docPartObj>
      </w:sdtPr>
      <w:sdtEndPr/>
      <w:sdtContent>
        <w:p w:rsidR="00243704" w:rsidRDefault="00243704" w:rsidP="008C5A01">
          <w:pPr>
            <w:pStyle w:val="TBal"/>
            <w:spacing w:before="0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tr-TR" w:eastAsia="en-US"/>
            </w:rPr>
          </w:pPr>
        </w:p>
        <w:p w:rsidR="00846F98" w:rsidRPr="00243704" w:rsidRDefault="0086496E" w:rsidP="008C5A01">
          <w:pPr>
            <w:pStyle w:val="TBal"/>
            <w:spacing w:before="0"/>
            <w:rPr>
              <w:color w:val="auto"/>
              <w:lang w:val="tr-TR"/>
            </w:rPr>
          </w:pPr>
          <w:r w:rsidRPr="00243704">
            <w:rPr>
              <w:color w:val="auto"/>
              <w:sz w:val="22"/>
              <w:szCs w:val="22"/>
            </w:rPr>
            <w:t xml:space="preserve">Eine kultursemiotische Analyse fester Bilder von Türken in ausgewählten deutschen Romanen </w:t>
          </w:r>
          <w:r w:rsidR="00243704">
            <w:rPr>
              <w:color w:val="auto"/>
              <w:sz w:val="22"/>
              <w:szCs w:val="22"/>
            </w:rPr>
            <w:t>…………………………………………………………………………..</w:t>
          </w:r>
          <w:r w:rsidRPr="00243704">
            <w:rPr>
              <w:color w:val="auto"/>
              <w:sz w:val="22"/>
              <w:szCs w:val="22"/>
            </w:rPr>
            <w:t>1-13</w:t>
          </w:r>
        </w:p>
        <w:p w:rsidR="0086496E" w:rsidRPr="000A0A48" w:rsidRDefault="0086496E" w:rsidP="008C5A01">
          <w:pPr>
            <w:spacing w:after="0"/>
            <w:jc w:val="both"/>
            <w:rPr>
              <w:lang w:val="en-US"/>
            </w:rPr>
          </w:pPr>
          <w:r w:rsidRPr="000A0A48">
            <w:rPr>
              <w:lang w:val="en-US"/>
            </w:rPr>
            <w:t>A cultural semiotic analysis of images of Turks in selected German novels</w:t>
          </w:r>
        </w:p>
        <w:p w:rsidR="00846F98" w:rsidRPr="00482D8B" w:rsidRDefault="0086496E" w:rsidP="008C5A01">
          <w:pPr>
            <w:spacing w:after="0"/>
            <w:jc w:val="both"/>
          </w:pPr>
          <w:r w:rsidRPr="00482D8B">
            <w:rPr>
              <w:b/>
            </w:rPr>
            <w:t>Derya PERK</w:t>
          </w:r>
          <w:r w:rsidR="00754FB6">
            <w:rPr>
              <w:b/>
            </w:rPr>
            <w:t>,</w:t>
          </w:r>
          <w:r w:rsidR="00846F98" w:rsidRPr="00482D8B">
            <w:rPr>
              <w:b/>
            </w:rPr>
            <w:t xml:space="preserve"> </w:t>
          </w:r>
          <w:r w:rsidRPr="00482D8B">
            <w:rPr>
              <w:rFonts w:ascii="Bookman Old Style" w:hAnsi="Bookman Old Style" w:cs="Times New Roman"/>
              <w:b/>
              <w:sz w:val="20"/>
              <w:szCs w:val="20"/>
            </w:rPr>
            <w:t>Betül YALÇINKAYA AKÇİT</w:t>
          </w:r>
        </w:p>
        <w:p w:rsidR="00280011" w:rsidRPr="00482D8B" w:rsidRDefault="00280011" w:rsidP="008C5A01">
          <w:pPr>
            <w:spacing w:after="0" w:line="240" w:lineRule="auto"/>
            <w:rPr>
              <w:b/>
            </w:rPr>
          </w:pPr>
        </w:p>
        <w:p w:rsidR="00846F98" w:rsidRPr="00846F98" w:rsidRDefault="0086496E" w:rsidP="008C5A01">
          <w:pPr>
            <w:pStyle w:val="T1"/>
            <w:jc w:val="both"/>
            <w:rPr>
              <w:sz w:val="22"/>
              <w:szCs w:val="22"/>
            </w:rPr>
          </w:pPr>
          <w:r w:rsidRPr="0086496E">
            <w:rPr>
              <w:sz w:val="22"/>
              <w:szCs w:val="22"/>
              <w:lang w:val="de-DE" w:eastAsia="en-US"/>
            </w:rPr>
            <w:t xml:space="preserve">Die Reflexion der türkischen und deutschen interkulturellen Merkmale in den Witzen von </w:t>
          </w:r>
          <w:proofErr w:type="spellStart"/>
          <w:r w:rsidRPr="0086496E">
            <w:rPr>
              <w:sz w:val="22"/>
              <w:szCs w:val="22"/>
              <w:lang w:val="de-DE" w:eastAsia="en-US"/>
            </w:rPr>
            <w:t>Nasreddin</w:t>
          </w:r>
          <w:proofErr w:type="spellEnd"/>
          <w:r w:rsidRPr="0086496E">
            <w:rPr>
              <w:sz w:val="22"/>
              <w:szCs w:val="22"/>
              <w:lang w:val="de-DE" w:eastAsia="en-US"/>
            </w:rPr>
            <w:t xml:space="preserve"> Hodscha und Till Eulenspiegel</w:t>
          </w:r>
          <w:r>
            <w:rPr>
              <w:sz w:val="22"/>
              <w:szCs w:val="22"/>
              <w:lang w:val="de-DE" w:eastAsia="en-US"/>
            </w:rPr>
            <w:t>……………………………………</w:t>
          </w:r>
          <w:r>
            <w:rPr>
              <w:sz w:val="22"/>
              <w:szCs w:val="22"/>
            </w:rPr>
            <w:t>14-28</w:t>
          </w:r>
        </w:p>
        <w:p w:rsidR="00C1525E" w:rsidRDefault="0086496E" w:rsidP="008C5A01">
          <w:pPr>
            <w:spacing w:after="0"/>
            <w:jc w:val="both"/>
            <w:rPr>
              <w:lang w:val="tr-TR"/>
            </w:rPr>
          </w:pPr>
          <w:proofErr w:type="spellStart"/>
          <w:r w:rsidRPr="00C16818">
            <w:rPr>
              <w:lang w:val="tr-TR"/>
            </w:rPr>
            <w:t>The</w:t>
          </w:r>
          <w:proofErr w:type="spellEnd"/>
          <w:r w:rsidRPr="00C16818">
            <w:rPr>
              <w:lang w:val="tr-TR"/>
            </w:rPr>
            <w:t xml:space="preserve"> </w:t>
          </w:r>
          <w:proofErr w:type="spellStart"/>
          <w:r w:rsidRPr="00C16818">
            <w:rPr>
              <w:lang w:val="tr-TR"/>
            </w:rPr>
            <w:t>reflection</w:t>
          </w:r>
          <w:proofErr w:type="spellEnd"/>
          <w:r w:rsidRPr="00C16818">
            <w:rPr>
              <w:lang w:val="tr-TR"/>
            </w:rPr>
            <w:t xml:space="preserve"> of </w:t>
          </w:r>
          <w:proofErr w:type="spellStart"/>
          <w:r w:rsidRPr="00C16818">
            <w:rPr>
              <w:lang w:val="tr-TR"/>
            </w:rPr>
            <w:t>the</w:t>
          </w:r>
          <w:proofErr w:type="spellEnd"/>
          <w:r w:rsidRPr="00C16818">
            <w:rPr>
              <w:lang w:val="tr-TR"/>
            </w:rPr>
            <w:t xml:space="preserve"> </w:t>
          </w:r>
          <w:proofErr w:type="spellStart"/>
          <w:r w:rsidRPr="00C16818">
            <w:rPr>
              <w:lang w:val="tr-TR"/>
            </w:rPr>
            <w:t>Turkish</w:t>
          </w:r>
          <w:proofErr w:type="spellEnd"/>
          <w:r w:rsidRPr="00C16818">
            <w:rPr>
              <w:lang w:val="tr-TR"/>
            </w:rPr>
            <w:t xml:space="preserve"> </w:t>
          </w:r>
          <w:proofErr w:type="spellStart"/>
          <w:r w:rsidRPr="00C16818">
            <w:rPr>
              <w:lang w:val="tr-TR"/>
            </w:rPr>
            <w:t>and</w:t>
          </w:r>
          <w:proofErr w:type="spellEnd"/>
          <w:r w:rsidRPr="00C16818">
            <w:rPr>
              <w:lang w:val="tr-TR"/>
            </w:rPr>
            <w:t xml:space="preserve"> </w:t>
          </w:r>
          <w:proofErr w:type="spellStart"/>
          <w:r w:rsidRPr="00C16818">
            <w:rPr>
              <w:lang w:val="tr-TR"/>
            </w:rPr>
            <w:t>German</w:t>
          </w:r>
          <w:proofErr w:type="spellEnd"/>
          <w:r w:rsidRPr="00C16818">
            <w:rPr>
              <w:lang w:val="tr-TR"/>
            </w:rPr>
            <w:t xml:space="preserve"> </w:t>
          </w:r>
          <w:proofErr w:type="spellStart"/>
          <w:r w:rsidRPr="00C16818">
            <w:rPr>
              <w:lang w:val="tr-TR"/>
            </w:rPr>
            <w:t>intercultural</w:t>
          </w:r>
          <w:proofErr w:type="spellEnd"/>
          <w:r w:rsidRPr="00C16818">
            <w:rPr>
              <w:lang w:val="tr-TR"/>
            </w:rPr>
            <w:t xml:space="preserve"> </w:t>
          </w:r>
          <w:proofErr w:type="spellStart"/>
          <w:r w:rsidRPr="00C16818">
            <w:rPr>
              <w:lang w:val="tr-TR"/>
            </w:rPr>
            <w:t>characteristics</w:t>
          </w:r>
          <w:proofErr w:type="spellEnd"/>
          <w:r w:rsidRPr="00C16818">
            <w:rPr>
              <w:lang w:val="tr-TR"/>
            </w:rPr>
            <w:t xml:space="preserve"> in </w:t>
          </w:r>
          <w:proofErr w:type="spellStart"/>
          <w:r w:rsidRPr="00C16818">
            <w:rPr>
              <w:lang w:val="tr-TR"/>
            </w:rPr>
            <w:t>the</w:t>
          </w:r>
          <w:proofErr w:type="spellEnd"/>
          <w:r w:rsidRPr="00C16818">
            <w:rPr>
              <w:lang w:val="tr-TR"/>
            </w:rPr>
            <w:t xml:space="preserve"> </w:t>
          </w:r>
          <w:proofErr w:type="spellStart"/>
          <w:r w:rsidRPr="00C16818">
            <w:rPr>
              <w:lang w:val="tr-TR"/>
            </w:rPr>
            <w:t>jokes</w:t>
          </w:r>
          <w:proofErr w:type="spellEnd"/>
          <w:r w:rsidRPr="00C16818">
            <w:rPr>
              <w:lang w:val="tr-TR"/>
            </w:rPr>
            <w:t xml:space="preserve"> </w:t>
          </w:r>
        </w:p>
        <w:p w:rsidR="0086496E" w:rsidRPr="00C16818" w:rsidRDefault="0086496E" w:rsidP="008C5A01">
          <w:pPr>
            <w:spacing w:after="0"/>
            <w:jc w:val="both"/>
            <w:rPr>
              <w:lang w:val="tr-TR"/>
            </w:rPr>
          </w:pPr>
          <w:proofErr w:type="gramStart"/>
          <w:r w:rsidRPr="00C16818">
            <w:rPr>
              <w:lang w:val="tr-TR"/>
            </w:rPr>
            <w:t>of</w:t>
          </w:r>
          <w:proofErr w:type="gramEnd"/>
          <w:r w:rsidRPr="00C16818">
            <w:rPr>
              <w:lang w:val="tr-TR"/>
            </w:rPr>
            <w:t xml:space="preserve"> Nasreddin </w:t>
          </w:r>
          <w:proofErr w:type="spellStart"/>
          <w:r w:rsidRPr="00C16818">
            <w:rPr>
              <w:lang w:val="tr-TR"/>
            </w:rPr>
            <w:t>Hodscha</w:t>
          </w:r>
          <w:proofErr w:type="spellEnd"/>
          <w:r w:rsidRPr="00C16818">
            <w:rPr>
              <w:lang w:val="tr-TR"/>
            </w:rPr>
            <w:t xml:space="preserve"> </w:t>
          </w:r>
          <w:proofErr w:type="spellStart"/>
          <w:r w:rsidRPr="00C16818">
            <w:rPr>
              <w:lang w:val="tr-TR"/>
            </w:rPr>
            <w:t>and</w:t>
          </w:r>
          <w:proofErr w:type="spellEnd"/>
          <w:r w:rsidRPr="00C16818">
            <w:rPr>
              <w:lang w:val="tr-TR"/>
            </w:rPr>
            <w:t xml:space="preserve"> </w:t>
          </w:r>
          <w:proofErr w:type="spellStart"/>
          <w:r w:rsidRPr="00C16818">
            <w:rPr>
              <w:lang w:val="tr-TR"/>
            </w:rPr>
            <w:t>Till</w:t>
          </w:r>
          <w:proofErr w:type="spellEnd"/>
          <w:r w:rsidRPr="00C16818">
            <w:rPr>
              <w:lang w:val="tr-TR"/>
            </w:rPr>
            <w:t xml:space="preserve"> </w:t>
          </w:r>
          <w:proofErr w:type="spellStart"/>
          <w:r w:rsidRPr="00C16818">
            <w:rPr>
              <w:lang w:val="tr-TR"/>
            </w:rPr>
            <w:t>Eulenspiegel</w:t>
          </w:r>
          <w:proofErr w:type="spellEnd"/>
        </w:p>
        <w:p w:rsidR="00846F98" w:rsidRPr="00846F98" w:rsidRDefault="00754FB6" w:rsidP="008C5A01">
          <w:pPr>
            <w:spacing w:after="0" w:line="240" w:lineRule="auto"/>
            <w:jc w:val="both"/>
            <w:rPr>
              <w:b/>
              <w:lang w:val="tr-TR"/>
            </w:rPr>
          </w:pPr>
          <w:r>
            <w:rPr>
              <w:b/>
              <w:lang w:val="tr-TR"/>
            </w:rPr>
            <w:t>Yunus KINALI,</w:t>
          </w:r>
          <w:r w:rsidR="00C1525E">
            <w:rPr>
              <w:b/>
              <w:lang w:val="tr-TR"/>
            </w:rPr>
            <w:t xml:space="preserve"> Elif ERDOĞAN</w:t>
          </w:r>
          <w:r w:rsidR="00846F98" w:rsidRPr="00846F98">
            <w:rPr>
              <w:b/>
              <w:lang w:val="tr-TR"/>
            </w:rPr>
            <w:t xml:space="preserve"> </w:t>
          </w:r>
        </w:p>
        <w:p w:rsidR="00846F98" w:rsidRPr="00846F98" w:rsidRDefault="00846F98" w:rsidP="008C5A01">
          <w:pPr>
            <w:spacing w:after="0"/>
            <w:rPr>
              <w:lang w:eastAsia="de-DE"/>
            </w:rPr>
          </w:pPr>
        </w:p>
        <w:p w:rsidR="00846F98" w:rsidRPr="00C1525E" w:rsidRDefault="00C1525E" w:rsidP="008C5A01">
          <w:pPr>
            <w:spacing w:after="0"/>
            <w:rPr>
              <w:b/>
              <w:lang w:val="tr-TR"/>
            </w:rPr>
          </w:pPr>
          <w:r w:rsidRPr="00C1525E">
            <w:rPr>
              <w:b/>
              <w:lang w:val="tr-TR"/>
            </w:rPr>
            <w:t>“</w:t>
          </w:r>
          <w:proofErr w:type="spellStart"/>
          <w:r w:rsidRPr="00C1525E">
            <w:rPr>
              <w:b/>
              <w:lang w:val="tr-TR"/>
            </w:rPr>
            <w:t>Sicher</w:t>
          </w:r>
          <w:proofErr w:type="spellEnd"/>
          <w:r w:rsidRPr="00C1525E">
            <w:rPr>
              <w:b/>
              <w:lang w:val="tr-TR"/>
            </w:rPr>
            <w:t>! B1+” kitabı okuma metinlerindeki kelime hazinesinin B1 düzeyine uygunluğuna yönelik bir araştırma</w:t>
          </w:r>
          <w:r>
            <w:rPr>
              <w:b/>
              <w:lang w:val="tr-TR"/>
            </w:rPr>
            <w:t xml:space="preserve"> </w:t>
          </w:r>
          <w:proofErr w:type="gramStart"/>
          <w:r w:rsidRPr="00C1525E">
            <w:rPr>
              <w:b/>
              <w:lang w:val="tr-TR"/>
            </w:rPr>
            <w:t>…………………………</w:t>
          </w:r>
          <w:r w:rsidR="008B5195">
            <w:rPr>
              <w:b/>
              <w:lang w:val="tr-TR"/>
            </w:rPr>
            <w:t>..</w:t>
          </w:r>
          <w:r>
            <w:rPr>
              <w:b/>
              <w:lang w:val="tr-TR"/>
            </w:rPr>
            <w:t>…………………………….</w:t>
          </w:r>
          <w:r w:rsidRPr="00C1525E">
            <w:rPr>
              <w:b/>
              <w:lang w:val="tr-TR"/>
            </w:rPr>
            <w:t>……</w:t>
          </w:r>
          <w:proofErr w:type="gramEnd"/>
          <w:r w:rsidR="008B5195">
            <w:rPr>
              <w:b/>
              <w:lang w:val="tr-TR"/>
            </w:rPr>
            <w:t xml:space="preserve"> 29-53</w:t>
          </w:r>
        </w:p>
        <w:p w:rsidR="008B5195" w:rsidRDefault="008B5195" w:rsidP="008C5A01">
          <w:pPr>
            <w:spacing w:after="0"/>
            <w:ind w:right="281"/>
            <w:rPr>
              <w:lang w:val="tr-TR"/>
            </w:rPr>
          </w:pPr>
          <w:r w:rsidRPr="00D245A9">
            <w:rPr>
              <w:lang w:val="tr-TR"/>
            </w:rPr>
            <w:t xml:space="preserve">A </w:t>
          </w:r>
          <w:proofErr w:type="spellStart"/>
          <w:r w:rsidRPr="00D245A9">
            <w:rPr>
              <w:lang w:val="tr-TR"/>
            </w:rPr>
            <w:t>research</w:t>
          </w:r>
          <w:proofErr w:type="spellEnd"/>
          <w:r w:rsidRPr="00D245A9">
            <w:rPr>
              <w:lang w:val="tr-TR"/>
            </w:rPr>
            <w:t xml:space="preserve"> on </w:t>
          </w:r>
          <w:proofErr w:type="spellStart"/>
          <w:r w:rsidRPr="00D245A9">
            <w:rPr>
              <w:lang w:val="tr-TR"/>
            </w:rPr>
            <w:t>the</w:t>
          </w:r>
          <w:proofErr w:type="spellEnd"/>
          <w:r w:rsidRPr="00D245A9">
            <w:rPr>
              <w:lang w:val="tr-TR"/>
            </w:rPr>
            <w:t xml:space="preserve"> </w:t>
          </w:r>
          <w:proofErr w:type="spellStart"/>
          <w:r w:rsidRPr="00D245A9">
            <w:rPr>
              <w:lang w:val="tr-TR"/>
            </w:rPr>
            <w:t>compatibility</w:t>
          </w:r>
          <w:proofErr w:type="spellEnd"/>
          <w:r w:rsidRPr="00D245A9">
            <w:rPr>
              <w:lang w:val="tr-TR"/>
            </w:rPr>
            <w:t xml:space="preserve"> of </w:t>
          </w:r>
          <w:proofErr w:type="spellStart"/>
          <w:r w:rsidRPr="00D245A9">
            <w:rPr>
              <w:lang w:val="tr-TR"/>
            </w:rPr>
            <w:t>the</w:t>
          </w:r>
          <w:proofErr w:type="spellEnd"/>
          <w:r w:rsidRPr="00D245A9">
            <w:rPr>
              <w:lang w:val="tr-TR"/>
            </w:rPr>
            <w:t xml:space="preserve"> </w:t>
          </w:r>
          <w:proofErr w:type="spellStart"/>
          <w:r w:rsidRPr="00D245A9">
            <w:rPr>
              <w:lang w:val="tr-TR"/>
            </w:rPr>
            <w:t>vocabulary</w:t>
          </w:r>
          <w:proofErr w:type="spellEnd"/>
          <w:r w:rsidRPr="00D245A9">
            <w:rPr>
              <w:lang w:val="tr-TR"/>
            </w:rPr>
            <w:t xml:space="preserve"> in </w:t>
          </w:r>
          <w:proofErr w:type="spellStart"/>
          <w:r w:rsidRPr="00D245A9">
            <w:rPr>
              <w:lang w:val="tr-TR"/>
            </w:rPr>
            <w:t>the</w:t>
          </w:r>
          <w:proofErr w:type="spellEnd"/>
          <w:r w:rsidRPr="00D245A9">
            <w:rPr>
              <w:lang w:val="tr-TR"/>
            </w:rPr>
            <w:t xml:space="preserve"> </w:t>
          </w:r>
          <w:proofErr w:type="spellStart"/>
          <w:r w:rsidRPr="00D245A9">
            <w:rPr>
              <w:lang w:val="tr-TR"/>
            </w:rPr>
            <w:t>reading</w:t>
          </w:r>
          <w:proofErr w:type="spellEnd"/>
          <w:r w:rsidRPr="00D245A9">
            <w:rPr>
              <w:lang w:val="tr-TR"/>
            </w:rPr>
            <w:t xml:space="preserve"> </w:t>
          </w:r>
          <w:proofErr w:type="spellStart"/>
          <w:r w:rsidRPr="00D245A9">
            <w:rPr>
              <w:lang w:val="tr-TR"/>
            </w:rPr>
            <w:t>texts</w:t>
          </w:r>
          <w:proofErr w:type="spellEnd"/>
          <w:r w:rsidRPr="00D245A9">
            <w:rPr>
              <w:lang w:val="tr-TR"/>
            </w:rPr>
            <w:t xml:space="preserve"> of </w:t>
          </w:r>
          <w:proofErr w:type="spellStart"/>
          <w:r w:rsidRPr="00D245A9">
            <w:rPr>
              <w:lang w:val="tr-TR"/>
            </w:rPr>
            <w:t>the</w:t>
          </w:r>
          <w:proofErr w:type="spellEnd"/>
          <w:r w:rsidRPr="00D245A9">
            <w:rPr>
              <w:lang w:val="tr-TR"/>
            </w:rPr>
            <w:t xml:space="preserve"> “B1+” </w:t>
          </w:r>
          <w:r>
            <w:rPr>
              <w:lang w:val="tr-TR"/>
            </w:rPr>
            <w:t xml:space="preserve">  </w:t>
          </w:r>
          <w:proofErr w:type="spellStart"/>
          <w:r w:rsidRPr="00D245A9">
            <w:rPr>
              <w:lang w:val="tr-TR"/>
            </w:rPr>
            <w:t>book</w:t>
          </w:r>
          <w:proofErr w:type="spellEnd"/>
          <w:r w:rsidRPr="00D245A9">
            <w:rPr>
              <w:lang w:val="tr-TR"/>
            </w:rPr>
            <w:t xml:space="preserve"> </w:t>
          </w:r>
          <w:proofErr w:type="spellStart"/>
          <w:r w:rsidRPr="00D245A9">
            <w:rPr>
              <w:lang w:val="tr-TR"/>
            </w:rPr>
            <w:t>to</w:t>
          </w:r>
          <w:proofErr w:type="spellEnd"/>
          <w:r w:rsidRPr="00D245A9">
            <w:rPr>
              <w:lang w:val="tr-TR"/>
            </w:rPr>
            <w:t xml:space="preserve"> </w:t>
          </w:r>
          <w:proofErr w:type="spellStart"/>
          <w:r w:rsidRPr="00D245A9">
            <w:rPr>
              <w:lang w:val="tr-TR"/>
            </w:rPr>
            <w:t>the</w:t>
          </w:r>
          <w:proofErr w:type="spellEnd"/>
          <w:r w:rsidRPr="00D245A9">
            <w:rPr>
              <w:lang w:val="tr-TR"/>
            </w:rPr>
            <w:t xml:space="preserve"> B1 </w:t>
          </w:r>
          <w:proofErr w:type="spellStart"/>
          <w:r w:rsidRPr="00D245A9">
            <w:rPr>
              <w:lang w:val="tr-TR"/>
            </w:rPr>
            <w:t>level</w:t>
          </w:r>
          <w:proofErr w:type="spellEnd"/>
          <w:r w:rsidRPr="00D245A9">
            <w:rPr>
              <w:lang w:val="tr-TR"/>
            </w:rPr>
            <w:t>.</w:t>
          </w:r>
        </w:p>
        <w:p w:rsidR="00846F98" w:rsidRPr="00846F98" w:rsidRDefault="00754FB6" w:rsidP="008C5A01">
          <w:pPr>
            <w:spacing w:after="0" w:line="240" w:lineRule="auto"/>
            <w:rPr>
              <w:b/>
            </w:rPr>
          </w:pPr>
          <w:r>
            <w:rPr>
              <w:b/>
            </w:rPr>
            <w:t>Muhammet Mustafa UÇAR,</w:t>
          </w:r>
          <w:r w:rsidR="008B5195">
            <w:rPr>
              <w:b/>
            </w:rPr>
            <w:t xml:space="preserve"> Hasan Kazım KALKAN</w:t>
          </w:r>
        </w:p>
        <w:p w:rsidR="00846F98" w:rsidRPr="00846F98" w:rsidRDefault="00846F98" w:rsidP="008C5A01">
          <w:pPr>
            <w:spacing w:after="0" w:line="240" w:lineRule="auto"/>
          </w:pPr>
        </w:p>
        <w:p w:rsidR="00846F98" w:rsidRPr="000A0A48" w:rsidRDefault="00F71FA7" w:rsidP="008C5A01">
          <w:pPr>
            <w:spacing w:after="0" w:line="240" w:lineRule="auto"/>
            <w:ind w:right="423"/>
            <w:rPr>
              <w:b/>
              <w:lang w:val="en-US"/>
            </w:rPr>
          </w:pPr>
          <w:proofErr w:type="spellStart"/>
          <w:r w:rsidRPr="00F71FA7">
            <w:rPr>
              <w:b/>
            </w:rPr>
            <w:t>Almancada</w:t>
          </w:r>
          <w:proofErr w:type="spellEnd"/>
          <w:r w:rsidRPr="00F71FA7">
            <w:rPr>
              <w:b/>
            </w:rPr>
            <w:t xml:space="preserve"> </w:t>
          </w:r>
          <w:proofErr w:type="spellStart"/>
          <w:r w:rsidRPr="00F71FA7">
            <w:rPr>
              <w:b/>
            </w:rPr>
            <w:t>açık</w:t>
          </w:r>
          <w:proofErr w:type="spellEnd"/>
          <w:r w:rsidRPr="00F71FA7">
            <w:rPr>
              <w:b/>
            </w:rPr>
            <w:t xml:space="preserve"> </w:t>
          </w:r>
          <w:proofErr w:type="spellStart"/>
          <w:r w:rsidRPr="00F71FA7">
            <w:rPr>
              <w:b/>
            </w:rPr>
            <w:t>türetme</w:t>
          </w:r>
          <w:proofErr w:type="spellEnd"/>
          <w:r w:rsidRPr="00F71FA7">
            <w:rPr>
              <w:b/>
            </w:rPr>
            <w:t xml:space="preserve"> </w:t>
          </w:r>
          <w:proofErr w:type="spellStart"/>
          <w:r w:rsidRPr="00F71FA7">
            <w:rPr>
              <w:b/>
            </w:rPr>
            <w:t>ile</w:t>
          </w:r>
          <w:proofErr w:type="spellEnd"/>
          <w:r w:rsidRPr="00F71FA7">
            <w:rPr>
              <w:b/>
            </w:rPr>
            <w:t xml:space="preserve"> </w:t>
          </w:r>
          <w:proofErr w:type="spellStart"/>
          <w:r w:rsidRPr="00F71FA7">
            <w:rPr>
              <w:b/>
            </w:rPr>
            <w:t>sözcük</w:t>
          </w:r>
          <w:proofErr w:type="spellEnd"/>
          <w:r w:rsidRPr="00F71FA7">
            <w:rPr>
              <w:b/>
            </w:rPr>
            <w:t xml:space="preserve"> </w:t>
          </w:r>
          <w:proofErr w:type="spellStart"/>
          <w:r w:rsidRPr="00F71FA7">
            <w:rPr>
              <w:b/>
            </w:rPr>
            <w:t>yapımı</w:t>
          </w:r>
          <w:proofErr w:type="spellEnd"/>
          <w:proofErr w:type="gramStart"/>
          <w:r>
            <w:rPr>
              <w:b/>
            </w:rPr>
            <w:t>…………………………………………………</w:t>
          </w:r>
          <w:r w:rsidR="00243704">
            <w:rPr>
              <w:b/>
            </w:rPr>
            <w:t>..</w:t>
          </w:r>
          <w:proofErr w:type="gramEnd"/>
          <w:r>
            <w:rPr>
              <w:b/>
            </w:rPr>
            <w:t xml:space="preserve"> </w:t>
          </w:r>
          <w:r w:rsidR="00426D59" w:rsidRPr="000A0A48">
            <w:rPr>
              <w:b/>
              <w:lang w:val="en-US"/>
            </w:rPr>
            <w:t>54-66</w:t>
          </w:r>
        </w:p>
        <w:p w:rsidR="00426D59" w:rsidRPr="00426D59" w:rsidRDefault="00426D59" w:rsidP="008C5A01">
          <w:pPr>
            <w:spacing w:after="0" w:line="240" w:lineRule="auto"/>
            <w:rPr>
              <w:lang w:val="en-US" w:eastAsia="de-DE"/>
            </w:rPr>
          </w:pPr>
          <w:r w:rsidRPr="00426D59">
            <w:rPr>
              <w:lang w:val="en-US" w:eastAsia="de-DE"/>
            </w:rPr>
            <w:t>Word formation with open derivation in German</w:t>
          </w:r>
        </w:p>
        <w:p w:rsidR="00846F98" w:rsidRDefault="00754FB6" w:rsidP="008C5A01">
          <w:pPr>
            <w:spacing w:after="0" w:line="240" w:lineRule="auto"/>
            <w:rPr>
              <w:b/>
              <w:lang w:eastAsia="de-DE"/>
            </w:rPr>
          </w:pPr>
          <w:r>
            <w:rPr>
              <w:b/>
              <w:lang w:eastAsia="de-DE"/>
            </w:rPr>
            <w:t>Rıdvan ERGİN,</w:t>
          </w:r>
          <w:r w:rsidR="00426D59">
            <w:rPr>
              <w:b/>
              <w:lang w:eastAsia="de-DE"/>
            </w:rPr>
            <w:t xml:space="preserve"> </w:t>
          </w:r>
          <w:proofErr w:type="spellStart"/>
          <w:r w:rsidR="00426D59">
            <w:rPr>
              <w:b/>
              <w:lang w:eastAsia="de-DE"/>
            </w:rPr>
            <w:t>Ayşe</w:t>
          </w:r>
          <w:proofErr w:type="spellEnd"/>
          <w:r w:rsidR="00426D59">
            <w:rPr>
              <w:b/>
              <w:lang w:eastAsia="de-DE"/>
            </w:rPr>
            <w:t xml:space="preserve"> UYANIK</w:t>
          </w:r>
        </w:p>
        <w:p w:rsidR="00243704" w:rsidRPr="00846F98" w:rsidRDefault="00243704" w:rsidP="008C5A01">
          <w:pPr>
            <w:spacing w:after="0" w:line="240" w:lineRule="auto"/>
            <w:rPr>
              <w:b/>
              <w:lang w:eastAsia="de-DE"/>
            </w:rPr>
          </w:pPr>
        </w:p>
        <w:p w:rsidR="00846F98" w:rsidRPr="000A0A48" w:rsidRDefault="00426D59" w:rsidP="008C5A01">
          <w:pPr>
            <w:spacing w:after="0" w:line="240" w:lineRule="auto"/>
            <w:ind w:right="423"/>
            <w:jc w:val="both"/>
            <w:rPr>
              <w:b/>
              <w:lang w:val="en-US" w:eastAsia="de-DE"/>
            </w:rPr>
          </w:pPr>
          <w:r w:rsidRPr="00426D59">
            <w:rPr>
              <w:b/>
              <w:lang w:eastAsia="de-DE"/>
            </w:rPr>
            <w:t>Ein Rezeptions</w:t>
          </w:r>
          <w:r w:rsidR="00A90671">
            <w:rPr>
              <w:b/>
              <w:lang w:eastAsia="de-DE"/>
            </w:rPr>
            <w:t>versuch von Thomas Manns Roman „Der Zauberberg“ in der Corona-</w:t>
          </w:r>
          <w:r w:rsidRPr="00426D59">
            <w:rPr>
              <w:b/>
              <w:lang w:eastAsia="de-DE"/>
            </w:rPr>
            <w:t>Pandemie</w:t>
          </w:r>
          <w:r>
            <w:rPr>
              <w:b/>
              <w:lang w:eastAsia="de-DE"/>
            </w:rPr>
            <w:t>………………………………………………………………………………..</w:t>
          </w:r>
          <w:r w:rsidR="005B08A0">
            <w:rPr>
              <w:b/>
              <w:lang w:eastAsia="de-DE"/>
            </w:rPr>
            <w:t>……</w:t>
          </w:r>
          <w:r w:rsidR="00A90671">
            <w:rPr>
              <w:b/>
              <w:lang w:eastAsia="de-DE"/>
            </w:rPr>
            <w:t>.</w:t>
          </w:r>
          <w:r w:rsidR="00243704">
            <w:rPr>
              <w:b/>
              <w:lang w:eastAsia="de-DE"/>
            </w:rPr>
            <w:t>..</w:t>
          </w:r>
          <w:r w:rsidR="005B08A0">
            <w:rPr>
              <w:b/>
              <w:lang w:eastAsia="de-DE"/>
            </w:rPr>
            <w:t xml:space="preserve"> </w:t>
          </w:r>
          <w:r w:rsidR="005B08A0" w:rsidRPr="000A0A48">
            <w:rPr>
              <w:b/>
              <w:lang w:val="en-US" w:eastAsia="de-DE"/>
            </w:rPr>
            <w:t>67-77</w:t>
          </w:r>
        </w:p>
        <w:p w:rsidR="005B08A0" w:rsidRPr="00C16818" w:rsidRDefault="005B08A0" w:rsidP="008C5A01">
          <w:pPr>
            <w:spacing w:after="0"/>
            <w:rPr>
              <w:lang w:val="tr-TR"/>
            </w:rPr>
          </w:pPr>
          <w:r>
            <w:rPr>
              <w:lang w:val="tr-TR"/>
            </w:rPr>
            <w:t xml:space="preserve">A </w:t>
          </w:r>
          <w:proofErr w:type="spellStart"/>
          <w:r>
            <w:rPr>
              <w:lang w:val="tr-TR"/>
            </w:rPr>
            <w:t>reception</w:t>
          </w:r>
          <w:proofErr w:type="spellEnd"/>
          <w:r>
            <w:rPr>
              <w:lang w:val="tr-TR"/>
            </w:rPr>
            <w:t xml:space="preserve"> </w:t>
          </w:r>
          <w:proofErr w:type="spellStart"/>
          <w:r>
            <w:rPr>
              <w:lang w:val="tr-TR"/>
            </w:rPr>
            <w:t>attempt</w:t>
          </w:r>
          <w:proofErr w:type="spellEnd"/>
          <w:r>
            <w:rPr>
              <w:lang w:val="tr-TR"/>
            </w:rPr>
            <w:t xml:space="preserve"> of Thomas </w:t>
          </w:r>
          <w:proofErr w:type="spellStart"/>
          <w:r>
            <w:rPr>
              <w:lang w:val="tr-TR"/>
            </w:rPr>
            <w:t>M</w:t>
          </w:r>
          <w:r w:rsidR="008C5A01">
            <w:rPr>
              <w:lang w:val="tr-TR"/>
            </w:rPr>
            <w:t>ann's</w:t>
          </w:r>
          <w:proofErr w:type="spellEnd"/>
          <w:r w:rsidR="008C5A01">
            <w:rPr>
              <w:lang w:val="tr-TR"/>
            </w:rPr>
            <w:t xml:space="preserve"> </w:t>
          </w:r>
          <w:proofErr w:type="spellStart"/>
          <w:r w:rsidR="008C5A01">
            <w:rPr>
              <w:lang w:val="tr-TR"/>
            </w:rPr>
            <w:t>novel</w:t>
          </w:r>
          <w:proofErr w:type="spellEnd"/>
          <w:r w:rsidR="008C5A01">
            <w:rPr>
              <w:lang w:val="tr-TR"/>
            </w:rPr>
            <w:t xml:space="preserve"> “</w:t>
          </w:r>
          <w:proofErr w:type="spellStart"/>
          <w:r>
            <w:rPr>
              <w:lang w:val="tr-TR"/>
            </w:rPr>
            <w:t>the</w:t>
          </w:r>
          <w:proofErr w:type="spellEnd"/>
          <w:r>
            <w:rPr>
              <w:lang w:val="tr-TR"/>
            </w:rPr>
            <w:t xml:space="preserve"> </w:t>
          </w:r>
          <w:proofErr w:type="spellStart"/>
          <w:r>
            <w:rPr>
              <w:lang w:val="tr-TR"/>
            </w:rPr>
            <w:t>magic</w:t>
          </w:r>
          <w:proofErr w:type="spellEnd"/>
          <w:r w:rsidR="008C5A01">
            <w:rPr>
              <w:lang w:val="tr-TR"/>
            </w:rPr>
            <w:t xml:space="preserve"> </w:t>
          </w:r>
          <w:proofErr w:type="spellStart"/>
          <w:r w:rsidR="008C5A01">
            <w:rPr>
              <w:lang w:val="tr-TR"/>
            </w:rPr>
            <w:t>mountain</w:t>
          </w:r>
          <w:proofErr w:type="spellEnd"/>
          <w:r w:rsidR="008C5A01">
            <w:rPr>
              <w:lang w:val="tr-TR"/>
            </w:rPr>
            <w:t>”</w:t>
          </w:r>
          <w:r>
            <w:rPr>
              <w:lang w:val="tr-TR"/>
            </w:rPr>
            <w:t xml:space="preserve"> in </w:t>
          </w:r>
          <w:proofErr w:type="spellStart"/>
          <w:r>
            <w:rPr>
              <w:lang w:val="tr-TR"/>
            </w:rPr>
            <w:t>the</w:t>
          </w:r>
          <w:proofErr w:type="spellEnd"/>
          <w:r>
            <w:rPr>
              <w:lang w:val="tr-TR"/>
            </w:rPr>
            <w:t xml:space="preserve"> </w:t>
          </w:r>
          <w:proofErr w:type="spellStart"/>
          <w:r>
            <w:rPr>
              <w:lang w:val="tr-TR"/>
            </w:rPr>
            <w:t>corona</w:t>
          </w:r>
          <w:proofErr w:type="spellEnd"/>
          <w:r>
            <w:rPr>
              <w:lang w:val="tr-TR"/>
            </w:rPr>
            <w:t xml:space="preserve"> </w:t>
          </w:r>
          <w:proofErr w:type="spellStart"/>
          <w:r>
            <w:rPr>
              <w:lang w:val="tr-TR"/>
            </w:rPr>
            <w:t>pandemic</w:t>
          </w:r>
          <w:proofErr w:type="spellEnd"/>
        </w:p>
        <w:p w:rsidR="00846F98" w:rsidRPr="00846F98" w:rsidRDefault="005B08A0" w:rsidP="008C5A01">
          <w:pPr>
            <w:spacing w:after="0" w:line="240" w:lineRule="auto"/>
            <w:rPr>
              <w:b/>
              <w:lang w:val="en-US" w:eastAsia="de-DE"/>
            </w:rPr>
          </w:pPr>
          <w:proofErr w:type="spellStart"/>
          <w:r>
            <w:rPr>
              <w:b/>
              <w:lang w:val="en-US" w:eastAsia="de-DE"/>
            </w:rPr>
            <w:t>Tevfik</w:t>
          </w:r>
          <w:proofErr w:type="spellEnd"/>
          <w:r>
            <w:rPr>
              <w:b/>
              <w:lang w:val="en-US" w:eastAsia="de-DE"/>
            </w:rPr>
            <w:t xml:space="preserve"> EKİZ</w:t>
          </w:r>
        </w:p>
        <w:p w:rsidR="005B08A0" w:rsidRDefault="005B08A0" w:rsidP="008C5A01">
          <w:pPr>
            <w:spacing w:after="0" w:line="240" w:lineRule="auto"/>
            <w:rPr>
              <w:b/>
              <w:lang w:val="tr-TR"/>
            </w:rPr>
          </w:pPr>
        </w:p>
        <w:p w:rsidR="005B08A0" w:rsidRPr="005B08A0" w:rsidRDefault="005B08A0" w:rsidP="008C5A01">
          <w:pPr>
            <w:spacing w:after="0" w:line="240" w:lineRule="auto"/>
            <w:ind w:right="-2"/>
            <w:rPr>
              <w:b/>
              <w:lang w:val="tr-TR" w:eastAsia="de-DE"/>
            </w:rPr>
          </w:pPr>
          <w:r w:rsidRPr="005B08A0">
            <w:rPr>
              <w:b/>
              <w:lang w:val="tr-TR" w:eastAsia="de-DE"/>
            </w:rPr>
            <w:t xml:space="preserve">Köken dil Türkçe </w:t>
          </w:r>
          <w:proofErr w:type="spellStart"/>
          <w:r w:rsidRPr="005B08A0">
            <w:rPr>
              <w:b/>
              <w:lang w:val="tr-TR" w:eastAsia="de-DE"/>
            </w:rPr>
            <w:t>konuşurlarının</w:t>
          </w:r>
          <w:proofErr w:type="spellEnd"/>
          <w:r w:rsidRPr="005B08A0">
            <w:rPr>
              <w:b/>
              <w:lang w:val="tr-TR" w:eastAsia="de-DE"/>
            </w:rPr>
            <w:t xml:space="preserve"> fonetik ve </w:t>
          </w:r>
          <w:proofErr w:type="spellStart"/>
          <w:r w:rsidRPr="005B08A0">
            <w:rPr>
              <w:b/>
              <w:lang w:val="tr-TR" w:eastAsia="de-DE"/>
            </w:rPr>
            <w:t>prozodik</w:t>
          </w:r>
          <w:proofErr w:type="spellEnd"/>
          <w:r w:rsidRPr="005B08A0">
            <w:rPr>
              <w:b/>
              <w:lang w:val="tr-TR" w:eastAsia="de-DE"/>
            </w:rPr>
            <w:t xml:space="preserve"> özellikleri (Türkçe-</w:t>
          </w:r>
          <w:r>
            <w:rPr>
              <w:b/>
              <w:lang w:val="tr-TR" w:eastAsia="de-DE"/>
            </w:rPr>
            <w:t xml:space="preserve"> </w:t>
          </w:r>
          <w:r w:rsidRPr="005B08A0">
            <w:rPr>
              <w:b/>
              <w:lang w:val="tr-TR" w:eastAsia="de-DE"/>
            </w:rPr>
            <w:t>Almanca)</w:t>
          </w:r>
          <w:r w:rsidR="00243704">
            <w:rPr>
              <w:b/>
              <w:lang w:val="tr-TR" w:eastAsia="de-DE"/>
            </w:rPr>
            <w:t xml:space="preserve"> </w:t>
          </w:r>
          <w:proofErr w:type="gramStart"/>
          <w:r w:rsidR="00243704">
            <w:rPr>
              <w:b/>
              <w:lang w:val="tr-TR" w:eastAsia="de-DE"/>
            </w:rPr>
            <w:t>……………………………………………………………………………………………………………………..</w:t>
          </w:r>
          <w:proofErr w:type="gramEnd"/>
          <w:r w:rsidR="00243704">
            <w:rPr>
              <w:b/>
              <w:lang w:val="tr-TR" w:eastAsia="de-DE"/>
            </w:rPr>
            <w:t xml:space="preserve"> 78-95</w:t>
          </w:r>
          <w:r>
            <w:rPr>
              <w:b/>
              <w:lang w:val="tr-TR" w:eastAsia="de-DE"/>
            </w:rPr>
            <w:t xml:space="preserve"> </w:t>
          </w:r>
          <w:r w:rsidR="00243704">
            <w:rPr>
              <w:b/>
              <w:lang w:val="tr-TR" w:eastAsia="de-DE"/>
            </w:rPr>
            <w:t xml:space="preserve">  </w:t>
          </w:r>
        </w:p>
        <w:p w:rsidR="005B08A0" w:rsidRDefault="005B08A0" w:rsidP="008C5A01">
          <w:pPr>
            <w:spacing w:after="0"/>
            <w:rPr>
              <w:lang w:val="tr-TR"/>
            </w:rPr>
          </w:pPr>
          <w:proofErr w:type="spellStart"/>
          <w:r>
            <w:rPr>
              <w:lang w:val="tr-TR"/>
            </w:rPr>
            <w:t>Phonetic</w:t>
          </w:r>
          <w:proofErr w:type="spellEnd"/>
          <w:r>
            <w:rPr>
              <w:lang w:val="tr-TR"/>
            </w:rPr>
            <w:t xml:space="preserve"> </w:t>
          </w:r>
          <w:proofErr w:type="spellStart"/>
          <w:r>
            <w:rPr>
              <w:lang w:val="tr-TR"/>
            </w:rPr>
            <w:t>and</w:t>
          </w:r>
          <w:proofErr w:type="spellEnd"/>
          <w:r>
            <w:rPr>
              <w:lang w:val="tr-TR"/>
            </w:rPr>
            <w:t xml:space="preserve"> </w:t>
          </w:r>
          <w:proofErr w:type="spellStart"/>
          <w:r>
            <w:rPr>
              <w:lang w:val="tr-TR"/>
            </w:rPr>
            <w:t>prosodic</w:t>
          </w:r>
          <w:proofErr w:type="spellEnd"/>
          <w:r>
            <w:rPr>
              <w:lang w:val="tr-TR"/>
            </w:rPr>
            <w:t xml:space="preserve"> </w:t>
          </w:r>
          <w:proofErr w:type="spellStart"/>
          <w:r>
            <w:rPr>
              <w:lang w:val="tr-TR"/>
            </w:rPr>
            <w:t>characteristi</w:t>
          </w:r>
          <w:r w:rsidRPr="00A57AC5">
            <w:rPr>
              <w:lang w:val="tr-TR"/>
            </w:rPr>
            <w:t>cs</w:t>
          </w:r>
          <w:proofErr w:type="spellEnd"/>
          <w:r w:rsidRPr="00A57AC5">
            <w:rPr>
              <w:lang w:val="tr-TR"/>
            </w:rPr>
            <w:t xml:space="preserve"> of </w:t>
          </w:r>
          <w:proofErr w:type="spellStart"/>
          <w:r w:rsidRPr="00A57AC5">
            <w:rPr>
              <w:lang w:val="tr-TR"/>
            </w:rPr>
            <w:t>the</w:t>
          </w:r>
          <w:proofErr w:type="spellEnd"/>
          <w:r w:rsidRPr="00A57AC5">
            <w:rPr>
              <w:lang w:val="tr-TR"/>
            </w:rPr>
            <w:t xml:space="preserve"> </w:t>
          </w:r>
          <w:proofErr w:type="spellStart"/>
          <w:r w:rsidRPr="00A57AC5">
            <w:rPr>
              <w:lang w:val="tr-TR"/>
            </w:rPr>
            <w:t>speakers</w:t>
          </w:r>
          <w:proofErr w:type="spellEnd"/>
          <w:r w:rsidRPr="00A57AC5">
            <w:rPr>
              <w:lang w:val="tr-TR"/>
            </w:rPr>
            <w:t xml:space="preserve"> of </w:t>
          </w:r>
          <w:proofErr w:type="spellStart"/>
          <w:r w:rsidRPr="00A57AC5">
            <w:rPr>
              <w:lang w:val="tr-TR"/>
            </w:rPr>
            <w:t>Turkish</w:t>
          </w:r>
          <w:proofErr w:type="spellEnd"/>
          <w:r>
            <w:rPr>
              <w:lang w:val="tr-TR"/>
            </w:rPr>
            <w:t xml:space="preserve">, a </w:t>
          </w:r>
          <w:proofErr w:type="spellStart"/>
          <w:r>
            <w:rPr>
              <w:lang w:val="tr-TR"/>
            </w:rPr>
            <w:t>heri</w:t>
          </w:r>
          <w:r w:rsidRPr="00A57AC5">
            <w:rPr>
              <w:lang w:val="tr-TR"/>
            </w:rPr>
            <w:t>tage</w:t>
          </w:r>
          <w:proofErr w:type="spellEnd"/>
          <w:r w:rsidRPr="00A57AC5">
            <w:rPr>
              <w:lang w:val="tr-TR"/>
            </w:rPr>
            <w:t xml:space="preserve"> </w:t>
          </w:r>
          <w:proofErr w:type="spellStart"/>
          <w:r w:rsidRPr="00A57AC5">
            <w:rPr>
              <w:lang w:val="tr-TR"/>
            </w:rPr>
            <w:t>language</w:t>
          </w:r>
          <w:proofErr w:type="spellEnd"/>
          <w:r w:rsidRPr="00A57AC5">
            <w:rPr>
              <w:lang w:val="tr-TR"/>
            </w:rPr>
            <w:t xml:space="preserve"> </w:t>
          </w:r>
          <w:r>
            <w:rPr>
              <w:lang w:val="tr-TR"/>
            </w:rPr>
            <w:t>(</w:t>
          </w:r>
          <w:proofErr w:type="spellStart"/>
          <w:r w:rsidRPr="00A57AC5">
            <w:rPr>
              <w:lang w:val="tr-TR"/>
            </w:rPr>
            <w:t>Turkish-German</w:t>
          </w:r>
          <w:proofErr w:type="spellEnd"/>
          <w:r>
            <w:rPr>
              <w:lang w:val="tr-TR"/>
            </w:rPr>
            <w:t>)</w:t>
          </w:r>
        </w:p>
        <w:p w:rsidR="005B08A0" w:rsidRPr="005B08A0" w:rsidRDefault="005B08A0" w:rsidP="008C5A01">
          <w:pPr>
            <w:spacing w:after="0"/>
            <w:rPr>
              <w:b/>
              <w:lang w:val="tr-TR"/>
            </w:rPr>
          </w:pPr>
          <w:proofErr w:type="spellStart"/>
          <w:r w:rsidRPr="005B08A0">
            <w:rPr>
              <w:b/>
              <w:lang w:val="tr-TR"/>
            </w:rPr>
            <w:t>Şadan</w:t>
          </w:r>
          <w:proofErr w:type="spellEnd"/>
          <w:r w:rsidRPr="005B08A0">
            <w:rPr>
              <w:b/>
              <w:lang w:val="tr-TR"/>
            </w:rPr>
            <w:t xml:space="preserve"> ALTINOK</w:t>
          </w:r>
        </w:p>
        <w:p w:rsidR="00243704" w:rsidRDefault="00243704" w:rsidP="008C5A01">
          <w:pPr>
            <w:spacing w:after="0"/>
            <w:rPr>
              <w:b/>
              <w:lang w:val="tr-TR"/>
            </w:rPr>
          </w:pPr>
        </w:p>
        <w:p w:rsidR="005B08A0" w:rsidRPr="00482D8B" w:rsidRDefault="00482D8B" w:rsidP="008C5A01">
          <w:pPr>
            <w:spacing w:after="0"/>
            <w:rPr>
              <w:b/>
              <w:lang w:val="tr-TR"/>
            </w:rPr>
          </w:pPr>
          <w:proofErr w:type="spellStart"/>
          <w:r w:rsidRPr="00482D8B">
            <w:rPr>
              <w:b/>
              <w:lang w:val="tr-TR"/>
            </w:rPr>
            <w:t>Luise</w:t>
          </w:r>
          <w:proofErr w:type="spellEnd"/>
          <w:r w:rsidRPr="00482D8B">
            <w:rPr>
              <w:b/>
              <w:lang w:val="tr-TR"/>
            </w:rPr>
            <w:t xml:space="preserve"> </w:t>
          </w:r>
          <w:proofErr w:type="spellStart"/>
          <w:r w:rsidRPr="00482D8B">
            <w:rPr>
              <w:b/>
              <w:lang w:val="tr-TR"/>
            </w:rPr>
            <w:t>Rinser’in</w:t>
          </w:r>
          <w:proofErr w:type="spellEnd"/>
          <w:r w:rsidRPr="00482D8B">
            <w:rPr>
              <w:b/>
              <w:lang w:val="tr-TR"/>
            </w:rPr>
            <w:t xml:space="preserve"> hayatındak</w:t>
          </w:r>
          <w:r w:rsidR="00A90671">
            <w:rPr>
              <w:b/>
              <w:lang w:val="tr-TR"/>
            </w:rPr>
            <w:t>i dini evre ve “</w:t>
          </w:r>
          <w:proofErr w:type="spellStart"/>
          <w:r w:rsidR="00A90671">
            <w:rPr>
              <w:b/>
              <w:lang w:val="tr-TR"/>
            </w:rPr>
            <w:t>D</w:t>
          </w:r>
          <w:r w:rsidRPr="00482D8B">
            <w:rPr>
              <w:b/>
              <w:lang w:val="tr-TR"/>
            </w:rPr>
            <w:t>ie</w:t>
          </w:r>
          <w:proofErr w:type="spellEnd"/>
          <w:r w:rsidRPr="00482D8B">
            <w:rPr>
              <w:b/>
              <w:lang w:val="tr-TR"/>
            </w:rPr>
            <w:t xml:space="preserve"> </w:t>
          </w:r>
          <w:proofErr w:type="spellStart"/>
          <w:r w:rsidRPr="00482D8B">
            <w:rPr>
              <w:b/>
              <w:lang w:val="tr-TR"/>
            </w:rPr>
            <w:t>vollkommene</w:t>
          </w:r>
          <w:proofErr w:type="spellEnd"/>
          <w:r w:rsidRPr="00482D8B">
            <w:rPr>
              <w:b/>
              <w:lang w:val="tr-TR"/>
            </w:rPr>
            <w:t xml:space="preserve"> </w:t>
          </w:r>
          <w:proofErr w:type="spellStart"/>
          <w:r w:rsidRPr="00482D8B">
            <w:rPr>
              <w:b/>
              <w:lang w:val="tr-TR"/>
            </w:rPr>
            <w:t>Freude</w:t>
          </w:r>
          <w:proofErr w:type="spellEnd"/>
          <w:r w:rsidRPr="00482D8B">
            <w:rPr>
              <w:b/>
              <w:lang w:val="tr-TR"/>
            </w:rPr>
            <w:t xml:space="preserve">” adlı romanında </w:t>
          </w:r>
          <w:r w:rsidR="00243704">
            <w:rPr>
              <w:b/>
              <w:lang w:val="tr-TR"/>
            </w:rPr>
            <w:t xml:space="preserve">  </w:t>
          </w:r>
          <w:r w:rsidRPr="00482D8B">
            <w:rPr>
              <w:b/>
              <w:lang w:val="tr-TR"/>
            </w:rPr>
            <w:t>ana kadın tipine yansıması</w:t>
          </w:r>
          <w:proofErr w:type="gramStart"/>
          <w:r w:rsidRPr="00482D8B">
            <w:rPr>
              <w:b/>
              <w:lang w:val="tr-TR"/>
            </w:rPr>
            <w:t>………………………………………………………………………</w:t>
          </w:r>
          <w:r>
            <w:rPr>
              <w:b/>
              <w:lang w:val="tr-TR"/>
            </w:rPr>
            <w:t>…</w:t>
          </w:r>
          <w:proofErr w:type="gramEnd"/>
          <w:r w:rsidR="00243704">
            <w:rPr>
              <w:b/>
              <w:lang w:val="tr-TR"/>
            </w:rPr>
            <w:t xml:space="preserve">  </w:t>
          </w:r>
          <w:r w:rsidRPr="00482D8B">
            <w:rPr>
              <w:b/>
              <w:lang w:val="tr-TR" w:eastAsia="de-DE"/>
            </w:rPr>
            <w:t>96-104</w:t>
          </w:r>
        </w:p>
        <w:p w:rsidR="00482D8B" w:rsidRPr="00C16818" w:rsidRDefault="00482D8B" w:rsidP="008C5A01">
          <w:pPr>
            <w:spacing w:after="0"/>
            <w:rPr>
              <w:lang w:val="tr-TR"/>
            </w:rPr>
          </w:pPr>
          <w:proofErr w:type="spellStart"/>
          <w:r w:rsidRPr="00A57AC5">
            <w:rPr>
              <w:lang w:val="tr-TR"/>
            </w:rPr>
            <w:t>The</w:t>
          </w:r>
          <w:proofErr w:type="spellEnd"/>
          <w:r w:rsidRPr="00A57AC5">
            <w:rPr>
              <w:lang w:val="tr-TR"/>
            </w:rPr>
            <w:t xml:space="preserve"> </w:t>
          </w:r>
          <w:proofErr w:type="spellStart"/>
          <w:r w:rsidRPr="00A57AC5">
            <w:rPr>
              <w:lang w:val="tr-TR"/>
            </w:rPr>
            <w:t>religious</w:t>
          </w:r>
          <w:proofErr w:type="spellEnd"/>
          <w:r w:rsidRPr="00A57AC5">
            <w:rPr>
              <w:lang w:val="tr-TR"/>
            </w:rPr>
            <w:t xml:space="preserve"> </w:t>
          </w:r>
          <w:proofErr w:type="spellStart"/>
          <w:r>
            <w:rPr>
              <w:lang w:val="tr-TR"/>
            </w:rPr>
            <w:t>period</w:t>
          </w:r>
          <w:proofErr w:type="spellEnd"/>
          <w:r w:rsidRPr="00A57AC5">
            <w:rPr>
              <w:lang w:val="tr-TR"/>
            </w:rPr>
            <w:t xml:space="preserve"> in </w:t>
          </w:r>
          <w:proofErr w:type="spellStart"/>
          <w:r w:rsidRPr="00A57AC5">
            <w:rPr>
              <w:lang w:val="tr-TR"/>
            </w:rPr>
            <w:t>Luise</w:t>
          </w:r>
          <w:proofErr w:type="spellEnd"/>
          <w:r w:rsidRPr="00A57AC5">
            <w:rPr>
              <w:lang w:val="tr-TR"/>
            </w:rPr>
            <w:t xml:space="preserve"> </w:t>
          </w:r>
          <w:proofErr w:type="spellStart"/>
          <w:r w:rsidRPr="00A57AC5">
            <w:rPr>
              <w:lang w:val="tr-TR"/>
            </w:rPr>
            <w:t>Rinser's</w:t>
          </w:r>
          <w:proofErr w:type="spellEnd"/>
          <w:r w:rsidRPr="00A57AC5">
            <w:rPr>
              <w:lang w:val="tr-TR"/>
            </w:rPr>
            <w:t xml:space="preserve"> life </w:t>
          </w:r>
          <w:proofErr w:type="spellStart"/>
          <w:r w:rsidRPr="00A57AC5">
            <w:rPr>
              <w:lang w:val="tr-TR"/>
            </w:rPr>
            <w:t>and</w:t>
          </w:r>
          <w:proofErr w:type="spellEnd"/>
          <w:r w:rsidRPr="00A57AC5">
            <w:rPr>
              <w:lang w:val="tr-TR"/>
            </w:rPr>
            <w:t xml:space="preserve"> </w:t>
          </w:r>
          <w:proofErr w:type="spellStart"/>
          <w:r w:rsidRPr="00A57AC5">
            <w:rPr>
              <w:lang w:val="tr-TR"/>
            </w:rPr>
            <w:t>its</w:t>
          </w:r>
          <w:proofErr w:type="spellEnd"/>
          <w:r w:rsidRPr="00A57AC5">
            <w:rPr>
              <w:lang w:val="tr-TR"/>
            </w:rPr>
            <w:t xml:space="preserve"> </w:t>
          </w:r>
          <w:proofErr w:type="spellStart"/>
          <w:r w:rsidRPr="00A57AC5">
            <w:rPr>
              <w:lang w:val="tr-TR"/>
            </w:rPr>
            <w:t>reflection</w:t>
          </w:r>
          <w:proofErr w:type="spellEnd"/>
          <w:r w:rsidRPr="00A57AC5">
            <w:rPr>
              <w:lang w:val="tr-TR"/>
            </w:rPr>
            <w:t xml:space="preserve"> on </w:t>
          </w:r>
          <w:proofErr w:type="spellStart"/>
          <w:r w:rsidRPr="00A57AC5">
            <w:rPr>
              <w:lang w:val="tr-TR"/>
            </w:rPr>
            <w:t>the</w:t>
          </w:r>
          <w:proofErr w:type="spellEnd"/>
          <w:r w:rsidRPr="00A57AC5">
            <w:rPr>
              <w:lang w:val="tr-TR"/>
            </w:rPr>
            <w:t xml:space="preserve"> main </w:t>
          </w:r>
          <w:proofErr w:type="spellStart"/>
          <w:r w:rsidRPr="00A57AC5">
            <w:rPr>
              <w:lang w:val="tr-TR"/>
            </w:rPr>
            <w:t>type</w:t>
          </w:r>
          <w:proofErr w:type="spellEnd"/>
          <w:r w:rsidRPr="00A57AC5">
            <w:rPr>
              <w:lang w:val="tr-TR"/>
            </w:rPr>
            <w:t xml:space="preserve"> </w:t>
          </w:r>
          <w:r>
            <w:rPr>
              <w:lang w:val="tr-TR"/>
            </w:rPr>
            <w:t xml:space="preserve">of </w:t>
          </w:r>
          <w:proofErr w:type="spellStart"/>
          <w:proofErr w:type="gramStart"/>
          <w:r>
            <w:rPr>
              <w:lang w:val="tr-TR"/>
            </w:rPr>
            <w:t>woman</w:t>
          </w:r>
          <w:proofErr w:type="spellEnd"/>
          <w:r w:rsidR="00A90671">
            <w:rPr>
              <w:lang w:val="tr-TR"/>
            </w:rPr>
            <w:t xml:space="preserve">  </w:t>
          </w:r>
          <w:r>
            <w:rPr>
              <w:lang w:val="tr-TR"/>
            </w:rPr>
            <w:t xml:space="preserve"> </w:t>
          </w:r>
          <w:r w:rsidR="00A90671">
            <w:rPr>
              <w:lang w:val="tr-TR"/>
            </w:rPr>
            <w:t>in</w:t>
          </w:r>
          <w:proofErr w:type="gramEnd"/>
          <w:r w:rsidR="00A90671">
            <w:rPr>
              <w:lang w:val="tr-TR"/>
            </w:rPr>
            <w:t xml:space="preserve"> her </w:t>
          </w:r>
          <w:proofErr w:type="spellStart"/>
          <w:r w:rsidR="00A90671">
            <w:rPr>
              <w:lang w:val="tr-TR"/>
            </w:rPr>
            <w:t>novel</w:t>
          </w:r>
          <w:proofErr w:type="spellEnd"/>
          <w:r w:rsidR="00A90671">
            <w:rPr>
              <w:lang w:val="tr-TR"/>
            </w:rPr>
            <w:t xml:space="preserve"> "</w:t>
          </w:r>
          <w:proofErr w:type="spellStart"/>
          <w:r w:rsidR="00A90671">
            <w:rPr>
              <w:lang w:val="tr-TR"/>
            </w:rPr>
            <w:t>D</w:t>
          </w:r>
          <w:r w:rsidRPr="00A57AC5">
            <w:rPr>
              <w:lang w:val="tr-TR"/>
            </w:rPr>
            <w:t>ie</w:t>
          </w:r>
          <w:proofErr w:type="spellEnd"/>
          <w:r w:rsidRPr="00A57AC5">
            <w:rPr>
              <w:lang w:val="tr-TR"/>
            </w:rPr>
            <w:t xml:space="preserve"> </w:t>
          </w:r>
          <w:proofErr w:type="spellStart"/>
          <w:r w:rsidRPr="00A57AC5">
            <w:rPr>
              <w:lang w:val="tr-TR"/>
            </w:rPr>
            <w:t>vollkommene</w:t>
          </w:r>
          <w:proofErr w:type="spellEnd"/>
          <w:r w:rsidRPr="00A57AC5">
            <w:rPr>
              <w:lang w:val="tr-TR"/>
            </w:rPr>
            <w:t xml:space="preserve"> </w:t>
          </w:r>
          <w:proofErr w:type="spellStart"/>
          <w:r w:rsidRPr="00A57AC5">
            <w:rPr>
              <w:lang w:val="tr-TR"/>
            </w:rPr>
            <w:t>Freude</w:t>
          </w:r>
          <w:proofErr w:type="spellEnd"/>
          <w:r w:rsidRPr="00A57AC5">
            <w:rPr>
              <w:lang w:val="tr-TR"/>
            </w:rPr>
            <w:t>"</w:t>
          </w:r>
        </w:p>
        <w:p w:rsidR="005B08A0" w:rsidRPr="00482D8B" w:rsidRDefault="00280011" w:rsidP="008C5A01">
          <w:pPr>
            <w:spacing w:after="0" w:line="240" w:lineRule="auto"/>
            <w:rPr>
              <w:b/>
              <w:lang w:eastAsia="de-DE"/>
            </w:rPr>
          </w:pPr>
          <w:r>
            <w:rPr>
              <w:b/>
              <w:lang w:eastAsia="de-DE"/>
            </w:rPr>
            <w:t>Mehmet DUDAR CANLI</w:t>
          </w:r>
        </w:p>
        <w:p w:rsidR="005B08A0" w:rsidRDefault="005B08A0" w:rsidP="008C5A01">
          <w:pPr>
            <w:spacing w:after="0" w:line="240" w:lineRule="auto"/>
            <w:rPr>
              <w:b/>
              <w:lang w:val="tr-TR"/>
            </w:rPr>
          </w:pPr>
        </w:p>
        <w:p w:rsidR="005B08A0" w:rsidRPr="00482D8B" w:rsidRDefault="00482D8B" w:rsidP="008C5A01">
          <w:pPr>
            <w:spacing w:after="0"/>
            <w:ind w:right="281"/>
            <w:jc w:val="both"/>
            <w:rPr>
              <w:b/>
              <w:lang w:eastAsia="de-DE"/>
            </w:rPr>
          </w:pPr>
          <w:proofErr w:type="spellStart"/>
          <w:r w:rsidRPr="00482D8B">
            <w:rPr>
              <w:b/>
              <w:lang w:val="tr-TR"/>
            </w:rPr>
            <w:t>Das</w:t>
          </w:r>
          <w:proofErr w:type="spellEnd"/>
          <w:r w:rsidRPr="00482D8B">
            <w:rPr>
              <w:b/>
              <w:lang w:val="tr-TR"/>
            </w:rPr>
            <w:t xml:space="preserve"> </w:t>
          </w:r>
          <w:proofErr w:type="spellStart"/>
          <w:r w:rsidRPr="00482D8B">
            <w:rPr>
              <w:b/>
              <w:lang w:val="tr-TR"/>
            </w:rPr>
            <w:t>Familienmotiv</w:t>
          </w:r>
          <w:proofErr w:type="spellEnd"/>
          <w:r w:rsidRPr="00482D8B">
            <w:rPr>
              <w:b/>
              <w:lang w:val="tr-TR"/>
            </w:rPr>
            <w:t xml:space="preserve"> in Joseph </w:t>
          </w:r>
          <w:proofErr w:type="spellStart"/>
          <w:r w:rsidRPr="00482D8B">
            <w:rPr>
              <w:b/>
              <w:lang w:val="tr-TR"/>
            </w:rPr>
            <w:t>Roths</w:t>
          </w:r>
          <w:proofErr w:type="spellEnd"/>
          <w:r w:rsidRPr="00482D8B">
            <w:rPr>
              <w:b/>
              <w:lang w:val="tr-TR"/>
            </w:rPr>
            <w:t xml:space="preserve"> </w:t>
          </w:r>
          <w:proofErr w:type="spellStart"/>
          <w:r w:rsidRPr="00482D8B">
            <w:rPr>
              <w:b/>
              <w:lang w:val="tr-TR"/>
            </w:rPr>
            <w:t>Werken</w:t>
          </w:r>
          <w:proofErr w:type="spellEnd"/>
          <w:r w:rsidRPr="00482D8B">
            <w:rPr>
              <w:b/>
              <w:lang w:val="tr-TR"/>
            </w:rPr>
            <w:t xml:space="preserve"> </w:t>
          </w:r>
          <w:r w:rsidR="00A90671">
            <w:rPr>
              <w:b/>
              <w:lang w:val="tr-TR"/>
            </w:rPr>
            <w:t>“</w:t>
          </w:r>
          <w:proofErr w:type="spellStart"/>
          <w:r w:rsidRPr="00482D8B">
            <w:rPr>
              <w:b/>
              <w:lang w:val="tr-TR"/>
            </w:rPr>
            <w:t>D</w:t>
          </w:r>
          <w:r w:rsidR="008C5A01">
            <w:rPr>
              <w:b/>
              <w:lang w:val="tr-TR"/>
            </w:rPr>
            <w:t>as</w:t>
          </w:r>
          <w:proofErr w:type="spellEnd"/>
          <w:r w:rsidR="008C5A01">
            <w:rPr>
              <w:b/>
              <w:lang w:val="tr-TR"/>
            </w:rPr>
            <w:t xml:space="preserve"> </w:t>
          </w:r>
          <w:proofErr w:type="spellStart"/>
          <w:r w:rsidR="008C5A01">
            <w:rPr>
              <w:b/>
              <w:lang w:val="tr-TR"/>
            </w:rPr>
            <w:t>f</w:t>
          </w:r>
          <w:r w:rsidRPr="00482D8B">
            <w:rPr>
              <w:b/>
              <w:lang w:val="tr-TR"/>
            </w:rPr>
            <w:t>alsche</w:t>
          </w:r>
          <w:proofErr w:type="spellEnd"/>
          <w:r w:rsidRPr="00482D8B">
            <w:rPr>
              <w:b/>
              <w:lang w:val="tr-TR"/>
            </w:rPr>
            <w:t xml:space="preserve"> </w:t>
          </w:r>
          <w:proofErr w:type="spellStart"/>
          <w:r w:rsidRPr="00482D8B">
            <w:rPr>
              <w:b/>
              <w:lang w:val="tr-TR"/>
            </w:rPr>
            <w:t>Gewicht</w:t>
          </w:r>
          <w:proofErr w:type="spellEnd"/>
          <w:r w:rsidR="00A90671">
            <w:rPr>
              <w:b/>
              <w:lang w:val="tr-TR"/>
            </w:rPr>
            <w:t>”</w:t>
          </w:r>
          <w:r w:rsidRPr="00482D8B">
            <w:rPr>
              <w:b/>
              <w:lang w:val="tr-TR"/>
            </w:rPr>
            <w:t xml:space="preserve"> </w:t>
          </w:r>
          <w:proofErr w:type="spellStart"/>
          <w:r w:rsidRPr="00482D8B">
            <w:rPr>
              <w:b/>
              <w:lang w:val="tr-TR"/>
            </w:rPr>
            <w:t>Und</w:t>
          </w:r>
          <w:proofErr w:type="spellEnd"/>
          <w:r w:rsidRPr="00482D8B">
            <w:rPr>
              <w:b/>
              <w:lang w:val="tr-TR"/>
            </w:rPr>
            <w:t xml:space="preserve"> </w:t>
          </w:r>
          <w:r w:rsidR="00A90671">
            <w:rPr>
              <w:b/>
              <w:lang w:val="tr-TR"/>
            </w:rPr>
            <w:t>“</w:t>
          </w:r>
          <w:proofErr w:type="spellStart"/>
          <w:r w:rsidRPr="00482D8B">
            <w:rPr>
              <w:b/>
              <w:lang w:val="tr-TR"/>
            </w:rPr>
            <w:t>Die</w:t>
          </w:r>
          <w:proofErr w:type="spellEnd"/>
          <w:r w:rsidRPr="00482D8B">
            <w:rPr>
              <w:b/>
              <w:lang w:val="tr-TR"/>
            </w:rPr>
            <w:t xml:space="preserve"> </w:t>
          </w:r>
          <w:r w:rsidR="00243704">
            <w:rPr>
              <w:b/>
              <w:lang w:val="tr-TR"/>
            </w:rPr>
            <w:t xml:space="preserve">   </w:t>
          </w:r>
          <w:proofErr w:type="spellStart"/>
          <w:r w:rsidRPr="00482D8B">
            <w:rPr>
              <w:b/>
              <w:lang w:val="tr-TR"/>
            </w:rPr>
            <w:t>Geschichte</w:t>
          </w:r>
          <w:proofErr w:type="spellEnd"/>
          <w:r w:rsidRPr="00482D8B">
            <w:rPr>
              <w:b/>
              <w:lang w:val="tr-TR"/>
            </w:rPr>
            <w:t xml:space="preserve"> </w:t>
          </w:r>
          <w:proofErr w:type="spellStart"/>
          <w:r w:rsidRPr="00482D8B">
            <w:rPr>
              <w:b/>
              <w:lang w:val="tr-TR"/>
            </w:rPr>
            <w:t>von</w:t>
          </w:r>
          <w:proofErr w:type="spellEnd"/>
          <w:r w:rsidRPr="00482D8B">
            <w:rPr>
              <w:b/>
              <w:lang w:val="tr-TR"/>
            </w:rPr>
            <w:t xml:space="preserve"> der 1002. </w:t>
          </w:r>
          <w:proofErr w:type="spellStart"/>
          <w:r w:rsidRPr="00482D8B">
            <w:rPr>
              <w:b/>
              <w:lang w:val="tr-TR"/>
            </w:rPr>
            <w:t>Nacht</w:t>
          </w:r>
          <w:proofErr w:type="spellEnd"/>
          <w:r w:rsidR="00A90671">
            <w:rPr>
              <w:b/>
              <w:lang w:val="tr-TR"/>
            </w:rPr>
            <w:t>”</w:t>
          </w:r>
          <w:r w:rsidRPr="00482D8B">
            <w:rPr>
              <w:b/>
              <w:lang w:val="tr-TR"/>
            </w:rPr>
            <w:t xml:space="preserve"> </w:t>
          </w:r>
          <w:proofErr w:type="gramStart"/>
          <w:r w:rsidRPr="00482D8B">
            <w:rPr>
              <w:b/>
              <w:lang w:val="tr-TR"/>
            </w:rPr>
            <w:t>……………</w:t>
          </w:r>
          <w:r>
            <w:rPr>
              <w:b/>
              <w:lang w:val="tr-TR"/>
            </w:rPr>
            <w:t>…………………………………………………</w:t>
          </w:r>
          <w:proofErr w:type="gramEnd"/>
          <w:r w:rsidR="00243704">
            <w:rPr>
              <w:b/>
              <w:lang w:val="tr-TR"/>
            </w:rPr>
            <w:t xml:space="preserve"> </w:t>
          </w:r>
          <w:r w:rsidRPr="00482D8B">
            <w:rPr>
              <w:b/>
              <w:lang w:eastAsia="de-DE"/>
            </w:rPr>
            <w:t>105-111</w:t>
          </w:r>
        </w:p>
        <w:p w:rsidR="00482D8B" w:rsidRPr="00482D8B" w:rsidRDefault="00482D8B" w:rsidP="008C5A01">
          <w:pPr>
            <w:spacing w:after="0"/>
            <w:jc w:val="both"/>
            <w:rPr>
              <w:lang w:val="tr-TR"/>
            </w:rPr>
          </w:pPr>
          <w:proofErr w:type="spellStart"/>
          <w:r w:rsidRPr="00482D8B">
            <w:rPr>
              <w:lang w:val="tr-TR"/>
            </w:rPr>
            <w:t>The</w:t>
          </w:r>
          <w:proofErr w:type="spellEnd"/>
          <w:r w:rsidRPr="00482D8B">
            <w:rPr>
              <w:lang w:val="tr-TR"/>
            </w:rPr>
            <w:t xml:space="preserve"> </w:t>
          </w:r>
          <w:proofErr w:type="spellStart"/>
          <w:r w:rsidRPr="00482D8B">
            <w:rPr>
              <w:lang w:val="tr-TR"/>
            </w:rPr>
            <w:t>family</w:t>
          </w:r>
          <w:proofErr w:type="spellEnd"/>
          <w:r w:rsidRPr="00482D8B">
            <w:rPr>
              <w:lang w:val="tr-TR"/>
            </w:rPr>
            <w:t xml:space="preserve"> mo</w:t>
          </w:r>
          <w:r w:rsidR="00A90671">
            <w:rPr>
              <w:lang w:val="tr-TR"/>
            </w:rPr>
            <w:t xml:space="preserve">tif in Joseph </w:t>
          </w:r>
          <w:proofErr w:type="spellStart"/>
          <w:r w:rsidR="00A90671">
            <w:rPr>
              <w:lang w:val="tr-TR"/>
            </w:rPr>
            <w:t>Roth's</w:t>
          </w:r>
          <w:proofErr w:type="spellEnd"/>
          <w:r w:rsidR="00A90671">
            <w:rPr>
              <w:lang w:val="tr-TR"/>
            </w:rPr>
            <w:t xml:space="preserve"> </w:t>
          </w:r>
          <w:proofErr w:type="spellStart"/>
          <w:r w:rsidR="00A90671">
            <w:rPr>
              <w:lang w:val="tr-TR"/>
            </w:rPr>
            <w:t>works</w:t>
          </w:r>
          <w:proofErr w:type="spellEnd"/>
          <w:r w:rsidR="00A90671">
            <w:rPr>
              <w:lang w:val="tr-TR"/>
            </w:rPr>
            <w:t xml:space="preserve"> </w:t>
          </w:r>
          <w:proofErr w:type="spellStart"/>
          <w:r w:rsidR="00A90671">
            <w:rPr>
              <w:lang w:val="tr-TR"/>
            </w:rPr>
            <w:t>The</w:t>
          </w:r>
          <w:proofErr w:type="spellEnd"/>
          <w:r w:rsidR="00A90671">
            <w:rPr>
              <w:lang w:val="tr-TR"/>
            </w:rPr>
            <w:t xml:space="preserve"> “</w:t>
          </w:r>
          <w:proofErr w:type="spellStart"/>
          <w:r w:rsidR="008C5A01">
            <w:rPr>
              <w:lang w:val="tr-TR"/>
            </w:rPr>
            <w:t>Das</w:t>
          </w:r>
          <w:proofErr w:type="spellEnd"/>
          <w:r w:rsidR="008C5A01">
            <w:rPr>
              <w:lang w:val="tr-TR"/>
            </w:rPr>
            <w:t xml:space="preserve"> </w:t>
          </w:r>
          <w:proofErr w:type="spellStart"/>
          <w:r w:rsidR="008C5A01">
            <w:rPr>
              <w:lang w:val="tr-TR"/>
            </w:rPr>
            <w:t>f</w:t>
          </w:r>
          <w:r w:rsidR="00A90671">
            <w:rPr>
              <w:lang w:val="tr-TR"/>
            </w:rPr>
            <w:t>alsche</w:t>
          </w:r>
          <w:proofErr w:type="spellEnd"/>
          <w:r w:rsidR="00A90671">
            <w:rPr>
              <w:lang w:val="tr-TR"/>
            </w:rPr>
            <w:t xml:space="preserve"> </w:t>
          </w:r>
          <w:proofErr w:type="spellStart"/>
          <w:r w:rsidR="00A90671">
            <w:rPr>
              <w:lang w:val="tr-TR"/>
            </w:rPr>
            <w:t>Gewicht</w:t>
          </w:r>
          <w:proofErr w:type="spellEnd"/>
          <w:r w:rsidR="00A90671">
            <w:rPr>
              <w:lang w:val="tr-TR"/>
            </w:rPr>
            <w:t xml:space="preserve">” </w:t>
          </w:r>
          <w:proofErr w:type="spellStart"/>
          <w:r w:rsidR="00A90671">
            <w:rPr>
              <w:lang w:val="tr-TR"/>
            </w:rPr>
            <w:t>and</w:t>
          </w:r>
          <w:proofErr w:type="spellEnd"/>
          <w:r w:rsidR="00A90671">
            <w:rPr>
              <w:lang w:val="tr-TR"/>
            </w:rPr>
            <w:t xml:space="preserve"> “</w:t>
          </w:r>
          <w:proofErr w:type="spellStart"/>
          <w:r w:rsidRPr="00482D8B">
            <w:rPr>
              <w:lang w:val="tr-TR"/>
            </w:rPr>
            <w:t>Die</w:t>
          </w:r>
          <w:proofErr w:type="spellEnd"/>
          <w:r w:rsidRPr="00482D8B">
            <w:rPr>
              <w:lang w:val="tr-TR"/>
            </w:rPr>
            <w:t xml:space="preserve"> </w:t>
          </w:r>
          <w:proofErr w:type="spellStart"/>
          <w:r w:rsidR="00A90671">
            <w:rPr>
              <w:lang w:val="tr-TR"/>
            </w:rPr>
            <w:t>Geschichte</w:t>
          </w:r>
          <w:proofErr w:type="spellEnd"/>
          <w:r w:rsidR="00A90671">
            <w:rPr>
              <w:lang w:val="tr-TR"/>
            </w:rPr>
            <w:t xml:space="preserve"> </w:t>
          </w:r>
          <w:proofErr w:type="spellStart"/>
          <w:r w:rsidR="00A90671">
            <w:rPr>
              <w:lang w:val="tr-TR"/>
            </w:rPr>
            <w:t>von</w:t>
          </w:r>
          <w:proofErr w:type="spellEnd"/>
          <w:r w:rsidR="00A90671">
            <w:rPr>
              <w:lang w:val="tr-TR"/>
            </w:rPr>
            <w:t xml:space="preserve"> der 1002. </w:t>
          </w:r>
          <w:proofErr w:type="spellStart"/>
          <w:r w:rsidR="00A90671">
            <w:rPr>
              <w:lang w:val="tr-TR"/>
            </w:rPr>
            <w:t>Nacht</w:t>
          </w:r>
          <w:proofErr w:type="spellEnd"/>
          <w:r w:rsidR="00A90671">
            <w:rPr>
              <w:lang w:val="tr-TR"/>
            </w:rPr>
            <w:t>”</w:t>
          </w:r>
        </w:p>
        <w:p w:rsidR="005B08A0" w:rsidRPr="008C5A01" w:rsidRDefault="00754FB6" w:rsidP="008C5A01">
          <w:pPr>
            <w:spacing w:after="0" w:line="240" w:lineRule="auto"/>
            <w:jc w:val="both"/>
            <w:rPr>
              <w:b/>
              <w:lang w:eastAsia="de-DE"/>
            </w:rPr>
          </w:pPr>
          <w:r>
            <w:rPr>
              <w:b/>
              <w:lang w:eastAsia="de-DE"/>
            </w:rPr>
            <w:t>Hasan YILMAZ,</w:t>
          </w:r>
          <w:r w:rsidR="00482D8B" w:rsidRPr="00482D8B">
            <w:rPr>
              <w:b/>
              <w:lang w:eastAsia="de-DE"/>
            </w:rPr>
            <w:t xml:space="preserve"> </w:t>
          </w:r>
          <w:proofErr w:type="spellStart"/>
          <w:r w:rsidR="00482D8B" w:rsidRPr="00482D8B">
            <w:rPr>
              <w:b/>
              <w:lang w:eastAsia="de-DE"/>
            </w:rPr>
            <w:t>Erdin</w:t>
          </w:r>
          <w:r w:rsidR="00482D8B" w:rsidRPr="008C5A01">
            <w:rPr>
              <w:b/>
              <w:lang w:eastAsia="de-DE"/>
            </w:rPr>
            <w:t>ç</w:t>
          </w:r>
          <w:proofErr w:type="spellEnd"/>
          <w:r w:rsidR="00482D8B" w:rsidRPr="008C5A01">
            <w:rPr>
              <w:b/>
              <w:lang w:eastAsia="de-DE"/>
            </w:rPr>
            <w:t xml:space="preserve"> YÜCEL</w:t>
          </w:r>
        </w:p>
        <w:p w:rsidR="00846F98" w:rsidRPr="008C5A01" w:rsidRDefault="005524A9" w:rsidP="008C5A01">
          <w:pPr>
            <w:spacing w:after="0" w:line="240" w:lineRule="auto"/>
            <w:ind w:right="423"/>
            <w:rPr>
              <w:b/>
              <w:lang w:val="tr-TR"/>
            </w:rPr>
          </w:pPr>
        </w:p>
      </w:sdtContent>
    </w:sdt>
    <w:sectPr w:rsidR="00846F98" w:rsidRPr="008C5A01" w:rsidSect="00843B36">
      <w:headerReference w:type="even" r:id="rId28"/>
      <w:footerReference w:type="even" r:id="rId29"/>
      <w:footerReference w:type="default" r:id="rId30"/>
      <w:pgSz w:w="11906" w:h="16838"/>
      <w:pgMar w:top="1418" w:right="1985" w:bottom="1418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A9" w:rsidRDefault="005524A9" w:rsidP="00D977D4">
      <w:pPr>
        <w:spacing w:after="0" w:line="240" w:lineRule="auto"/>
      </w:pPr>
      <w:r>
        <w:separator/>
      </w:r>
    </w:p>
  </w:endnote>
  <w:endnote w:type="continuationSeparator" w:id="0">
    <w:p w:rsidR="005524A9" w:rsidRDefault="005524A9" w:rsidP="00D9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284260"/>
      <w:docPartObj>
        <w:docPartGallery w:val="Page Numbers (Bottom of Page)"/>
        <w:docPartUnique/>
      </w:docPartObj>
    </w:sdtPr>
    <w:sdtEndPr/>
    <w:sdtContent>
      <w:p w:rsidR="006E219A" w:rsidRDefault="006E219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B36" w:rsidRPr="00843B36">
          <w:rPr>
            <w:noProof/>
            <w:lang w:val="tr-TR"/>
          </w:rPr>
          <w:t>8</w:t>
        </w:r>
        <w:r>
          <w:fldChar w:fldCharType="end"/>
        </w:r>
      </w:p>
    </w:sdtContent>
  </w:sdt>
  <w:p w:rsidR="006E219A" w:rsidRDefault="006E219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BE" w:rsidRPr="00987BBE" w:rsidRDefault="005524A9" w:rsidP="00987BBE">
    <w:pPr>
      <w:spacing w:after="0"/>
      <w:jc w:val="center"/>
      <w:rPr>
        <w:rFonts w:ascii="Bookman Old Style" w:hAnsi="Bookman Old Style"/>
        <w:color w:val="000000" w:themeColor="text1"/>
      </w:rPr>
    </w:pPr>
    <w:hyperlink r:id="rId1" w:history="1">
      <w:r w:rsidR="00987BBE" w:rsidRPr="00987BBE">
        <w:rPr>
          <w:rStyle w:val="Kpr"/>
          <w:rFonts w:ascii="Bookman Old Style" w:hAnsi="Bookman Old Style"/>
          <w:color w:val="000000" w:themeColor="text1"/>
          <w:u w:val="none"/>
        </w:rPr>
        <w:t>https://dergipark.org.tr/alkad</w:t>
      </w:r>
    </w:hyperlink>
  </w:p>
  <w:p w:rsidR="00987BBE" w:rsidRPr="00987BBE" w:rsidRDefault="00987BBE" w:rsidP="00987BBE">
    <w:pPr>
      <w:spacing w:after="0"/>
      <w:jc w:val="center"/>
      <w:rPr>
        <w:rFonts w:ascii="Bookman Old Style" w:hAnsi="Bookman Old Style"/>
        <w:b/>
        <w:color w:val="000000" w:themeColor="text1"/>
        <w:sz w:val="24"/>
        <w:szCs w:val="24"/>
      </w:rPr>
    </w:pPr>
    <w:r w:rsidRPr="00987BBE">
      <w:rPr>
        <w:rFonts w:ascii="Bookman Old Style" w:hAnsi="Bookman Old Style"/>
        <w:color w:val="000000" w:themeColor="text1"/>
      </w:rPr>
      <w:t>E-Mail: almandiliarastirmalari@gmail.com</w:t>
    </w:r>
  </w:p>
  <w:p w:rsidR="004B0AE7" w:rsidRDefault="004B0AE7" w:rsidP="006E219A">
    <w:pPr>
      <w:pStyle w:val="Altbilgi"/>
      <w:jc w:val="center"/>
    </w:pPr>
  </w:p>
  <w:p w:rsidR="00CA4DD2" w:rsidRDefault="005524A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A9" w:rsidRDefault="005524A9" w:rsidP="00D977D4">
      <w:pPr>
        <w:spacing w:after="0" w:line="240" w:lineRule="auto"/>
      </w:pPr>
      <w:r>
        <w:separator/>
      </w:r>
    </w:p>
  </w:footnote>
  <w:footnote w:type="continuationSeparator" w:id="0">
    <w:p w:rsidR="005524A9" w:rsidRDefault="005524A9" w:rsidP="00D9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E7" w:rsidRPr="004B0AE7" w:rsidRDefault="004B0AE7" w:rsidP="004B0AE7">
    <w:pPr>
      <w:pStyle w:val="stbilgi"/>
      <w:jc w:val="right"/>
      <w:rPr>
        <w:rFonts w:asciiTheme="majorHAnsi" w:hAnsiTheme="majorHAnsi"/>
        <w:lang w:val="tr-TR"/>
      </w:rPr>
    </w:pPr>
    <w:proofErr w:type="spellStart"/>
    <w:r w:rsidRPr="004B0AE7">
      <w:rPr>
        <w:rFonts w:asciiTheme="majorHAnsi" w:hAnsiTheme="majorHAnsi"/>
        <w:lang w:val="tr-TR"/>
      </w:rPr>
      <w:t>Dudar</w:t>
    </w:r>
    <w:proofErr w:type="spellEnd"/>
    <w:r w:rsidRPr="004B0AE7">
      <w:rPr>
        <w:rFonts w:asciiTheme="majorHAnsi" w:hAnsiTheme="majorHAnsi"/>
        <w:lang w:val="tr-TR"/>
      </w:rPr>
      <w:t xml:space="preserve"> Canlı</w:t>
    </w:r>
  </w:p>
  <w:p w:rsidR="004B0AE7" w:rsidRPr="004B0AE7" w:rsidRDefault="004B0AE7" w:rsidP="004B0AE7">
    <w:pPr>
      <w:pStyle w:val="stbilgi"/>
      <w:jc w:val="right"/>
      <w:rPr>
        <w:rFonts w:asciiTheme="majorHAnsi" w:hAnsiTheme="majorHAnsi"/>
        <w:lang w:val="tr-TR"/>
      </w:rPr>
    </w:pPr>
    <w:proofErr w:type="spellStart"/>
    <w:r w:rsidRPr="004B0AE7">
      <w:rPr>
        <w:rFonts w:asciiTheme="majorHAnsi" w:hAnsiTheme="majorHAnsi"/>
        <w:lang w:val="tr-TR"/>
      </w:rPr>
      <w:t>Warum</w:t>
    </w:r>
    <w:proofErr w:type="spellEnd"/>
    <w:r w:rsidRPr="004B0AE7">
      <w:rPr>
        <w:rFonts w:asciiTheme="majorHAnsi" w:hAnsiTheme="majorHAnsi"/>
        <w:lang w:val="tr-TR"/>
      </w:rPr>
      <w:t xml:space="preserve"> </w:t>
    </w:r>
    <w:proofErr w:type="spellStart"/>
    <w:r w:rsidRPr="004B0AE7">
      <w:rPr>
        <w:rFonts w:asciiTheme="majorHAnsi" w:hAnsiTheme="majorHAnsi"/>
        <w:lang w:val="tr-TR"/>
      </w:rPr>
      <w:t>die</w:t>
    </w:r>
    <w:proofErr w:type="spellEnd"/>
    <w:r w:rsidRPr="004B0AE7">
      <w:rPr>
        <w:rFonts w:asciiTheme="majorHAnsi" w:hAnsiTheme="majorHAnsi"/>
        <w:lang w:val="tr-TR"/>
      </w:rPr>
      <w:t xml:space="preserve"> Türken “zum” </w:t>
    </w:r>
    <w:proofErr w:type="spellStart"/>
    <w:r w:rsidRPr="004B0AE7">
      <w:rPr>
        <w:rFonts w:asciiTheme="majorHAnsi" w:hAnsiTheme="majorHAnsi"/>
        <w:lang w:val="tr-TR"/>
      </w:rPr>
      <w:t>A</w:t>
    </w:r>
    <w:r>
      <w:rPr>
        <w:rFonts w:asciiTheme="majorHAnsi" w:hAnsiTheme="majorHAnsi"/>
        <w:lang w:val="tr-TR"/>
      </w:rPr>
      <w:t>rzt</w:t>
    </w:r>
    <w:proofErr w:type="spellEnd"/>
    <w:r>
      <w:rPr>
        <w:rFonts w:asciiTheme="majorHAnsi" w:hAnsiTheme="majorHAnsi"/>
        <w:lang w:val="tr-TR"/>
      </w:rPr>
      <w:t xml:space="preserve"> </w:t>
    </w:r>
    <w:proofErr w:type="spellStart"/>
    <w:r>
      <w:rPr>
        <w:rFonts w:asciiTheme="majorHAnsi" w:hAnsiTheme="majorHAnsi"/>
        <w:lang w:val="tr-TR"/>
      </w:rPr>
      <w:t>gehen</w:t>
    </w:r>
    <w:proofErr w:type="spellEnd"/>
    <w:r>
      <w:rPr>
        <w:rFonts w:asciiTheme="majorHAnsi" w:hAnsiTheme="majorHAnsi"/>
        <w:lang w:val="tr-TR"/>
      </w:rPr>
      <w:t xml:space="preserve">, S. </w:t>
    </w:r>
    <w:r w:rsidR="00B03ED8">
      <w:rPr>
        <w:rFonts w:asciiTheme="majorHAnsi" w:hAnsiTheme="majorHAnsi"/>
        <w:lang w:val="tr-TR"/>
      </w:rPr>
      <w:t>1-14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13"/>
    <w:rsid w:val="00003BD4"/>
    <w:rsid w:val="00020DBF"/>
    <w:rsid w:val="00021EAA"/>
    <w:rsid w:val="00051081"/>
    <w:rsid w:val="000514CE"/>
    <w:rsid w:val="00055E1F"/>
    <w:rsid w:val="00071C54"/>
    <w:rsid w:val="000942AB"/>
    <w:rsid w:val="000A0A48"/>
    <w:rsid w:val="000B6C0E"/>
    <w:rsid w:val="000C261A"/>
    <w:rsid w:val="000E2DD9"/>
    <w:rsid w:val="00116B28"/>
    <w:rsid w:val="001207AE"/>
    <w:rsid w:val="00122008"/>
    <w:rsid w:val="001872D2"/>
    <w:rsid w:val="00193087"/>
    <w:rsid w:val="0019371B"/>
    <w:rsid w:val="001D4A94"/>
    <w:rsid w:val="001D5793"/>
    <w:rsid w:val="001E3FF9"/>
    <w:rsid w:val="002262F4"/>
    <w:rsid w:val="00226C54"/>
    <w:rsid w:val="00233479"/>
    <w:rsid w:val="002356A6"/>
    <w:rsid w:val="00243704"/>
    <w:rsid w:val="00245080"/>
    <w:rsid w:val="00280011"/>
    <w:rsid w:val="002B664A"/>
    <w:rsid w:val="002C217F"/>
    <w:rsid w:val="002C28F8"/>
    <w:rsid w:val="002D43F6"/>
    <w:rsid w:val="00301622"/>
    <w:rsid w:val="00330BE9"/>
    <w:rsid w:val="00336F2F"/>
    <w:rsid w:val="003A7384"/>
    <w:rsid w:val="003B7125"/>
    <w:rsid w:val="003C3418"/>
    <w:rsid w:val="003C34C0"/>
    <w:rsid w:val="003E09DE"/>
    <w:rsid w:val="003E3E97"/>
    <w:rsid w:val="003F620C"/>
    <w:rsid w:val="0040092F"/>
    <w:rsid w:val="004140CC"/>
    <w:rsid w:val="00422EC0"/>
    <w:rsid w:val="00426D59"/>
    <w:rsid w:val="004443EF"/>
    <w:rsid w:val="0046172A"/>
    <w:rsid w:val="00465044"/>
    <w:rsid w:val="004702CD"/>
    <w:rsid w:val="00482D8B"/>
    <w:rsid w:val="004962A8"/>
    <w:rsid w:val="00496358"/>
    <w:rsid w:val="004A2C8D"/>
    <w:rsid w:val="004B0AE7"/>
    <w:rsid w:val="004B14BA"/>
    <w:rsid w:val="004D5415"/>
    <w:rsid w:val="004E28F9"/>
    <w:rsid w:val="004F33E0"/>
    <w:rsid w:val="00503965"/>
    <w:rsid w:val="005524A9"/>
    <w:rsid w:val="00560922"/>
    <w:rsid w:val="00590458"/>
    <w:rsid w:val="005930D9"/>
    <w:rsid w:val="0059446C"/>
    <w:rsid w:val="005B08A0"/>
    <w:rsid w:val="005B67DE"/>
    <w:rsid w:val="005C31C5"/>
    <w:rsid w:val="005D6AEA"/>
    <w:rsid w:val="006051C1"/>
    <w:rsid w:val="006253A7"/>
    <w:rsid w:val="00630B0E"/>
    <w:rsid w:val="00636551"/>
    <w:rsid w:val="00674977"/>
    <w:rsid w:val="00684DC2"/>
    <w:rsid w:val="00697B27"/>
    <w:rsid w:val="006E219A"/>
    <w:rsid w:val="00706867"/>
    <w:rsid w:val="00720C9C"/>
    <w:rsid w:val="00721EEC"/>
    <w:rsid w:val="00740D75"/>
    <w:rsid w:val="00754FB6"/>
    <w:rsid w:val="00765A1C"/>
    <w:rsid w:val="007664C2"/>
    <w:rsid w:val="00767188"/>
    <w:rsid w:val="007713DC"/>
    <w:rsid w:val="007713FB"/>
    <w:rsid w:val="007A240B"/>
    <w:rsid w:val="007C2B89"/>
    <w:rsid w:val="007C5CD7"/>
    <w:rsid w:val="007C6A7A"/>
    <w:rsid w:val="007E1740"/>
    <w:rsid w:val="007F5F08"/>
    <w:rsid w:val="00804503"/>
    <w:rsid w:val="00843B36"/>
    <w:rsid w:val="00846F98"/>
    <w:rsid w:val="0086496E"/>
    <w:rsid w:val="00887E8D"/>
    <w:rsid w:val="008B5195"/>
    <w:rsid w:val="008C3073"/>
    <w:rsid w:val="008C5A01"/>
    <w:rsid w:val="00915E96"/>
    <w:rsid w:val="00922E5D"/>
    <w:rsid w:val="009558DE"/>
    <w:rsid w:val="00955C8C"/>
    <w:rsid w:val="00987BBE"/>
    <w:rsid w:val="009A1F79"/>
    <w:rsid w:val="009C0CBD"/>
    <w:rsid w:val="009C67B3"/>
    <w:rsid w:val="009D6CA2"/>
    <w:rsid w:val="009E5334"/>
    <w:rsid w:val="00A0630F"/>
    <w:rsid w:val="00A15916"/>
    <w:rsid w:val="00A1718E"/>
    <w:rsid w:val="00A25A20"/>
    <w:rsid w:val="00A5491E"/>
    <w:rsid w:val="00A561EA"/>
    <w:rsid w:val="00A562F8"/>
    <w:rsid w:val="00A84C19"/>
    <w:rsid w:val="00A90671"/>
    <w:rsid w:val="00A94A15"/>
    <w:rsid w:val="00AB1529"/>
    <w:rsid w:val="00AC287E"/>
    <w:rsid w:val="00AC2A04"/>
    <w:rsid w:val="00AC5FE8"/>
    <w:rsid w:val="00AC7090"/>
    <w:rsid w:val="00AF6DE3"/>
    <w:rsid w:val="00B03ED8"/>
    <w:rsid w:val="00B06599"/>
    <w:rsid w:val="00B14C2C"/>
    <w:rsid w:val="00B168DB"/>
    <w:rsid w:val="00B47304"/>
    <w:rsid w:val="00B71E13"/>
    <w:rsid w:val="00B776F0"/>
    <w:rsid w:val="00B82751"/>
    <w:rsid w:val="00B86192"/>
    <w:rsid w:val="00B86BEC"/>
    <w:rsid w:val="00B944C3"/>
    <w:rsid w:val="00BA0C4C"/>
    <w:rsid w:val="00BA4FFB"/>
    <w:rsid w:val="00BC2F45"/>
    <w:rsid w:val="00BC4469"/>
    <w:rsid w:val="00BD2F68"/>
    <w:rsid w:val="00BF1133"/>
    <w:rsid w:val="00BF5A39"/>
    <w:rsid w:val="00C01613"/>
    <w:rsid w:val="00C03671"/>
    <w:rsid w:val="00C10FC3"/>
    <w:rsid w:val="00C1525E"/>
    <w:rsid w:val="00C46142"/>
    <w:rsid w:val="00C52694"/>
    <w:rsid w:val="00C9063B"/>
    <w:rsid w:val="00C95404"/>
    <w:rsid w:val="00CD1954"/>
    <w:rsid w:val="00CE326D"/>
    <w:rsid w:val="00CF4608"/>
    <w:rsid w:val="00D1447F"/>
    <w:rsid w:val="00D16948"/>
    <w:rsid w:val="00D2154D"/>
    <w:rsid w:val="00D32155"/>
    <w:rsid w:val="00D6720B"/>
    <w:rsid w:val="00D72F8B"/>
    <w:rsid w:val="00D85D87"/>
    <w:rsid w:val="00D90C8F"/>
    <w:rsid w:val="00D92849"/>
    <w:rsid w:val="00D977D4"/>
    <w:rsid w:val="00DB647D"/>
    <w:rsid w:val="00DB6815"/>
    <w:rsid w:val="00DD077D"/>
    <w:rsid w:val="00DF182C"/>
    <w:rsid w:val="00E04F20"/>
    <w:rsid w:val="00E062DD"/>
    <w:rsid w:val="00E214D6"/>
    <w:rsid w:val="00E251C0"/>
    <w:rsid w:val="00E5188E"/>
    <w:rsid w:val="00E545F2"/>
    <w:rsid w:val="00E70A7E"/>
    <w:rsid w:val="00EA76E4"/>
    <w:rsid w:val="00EC0094"/>
    <w:rsid w:val="00ED3D7C"/>
    <w:rsid w:val="00EE2A25"/>
    <w:rsid w:val="00F4191B"/>
    <w:rsid w:val="00F635A9"/>
    <w:rsid w:val="00F63914"/>
    <w:rsid w:val="00F71FA7"/>
    <w:rsid w:val="00F73753"/>
    <w:rsid w:val="00F84183"/>
    <w:rsid w:val="00F85063"/>
    <w:rsid w:val="00FB0869"/>
    <w:rsid w:val="00FC70C2"/>
    <w:rsid w:val="00F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A0"/>
    <w:rPr>
      <w:lang w:val="de-DE"/>
    </w:rPr>
  </w:style>
  <w:style w:type="paragraph" w:styleId="Balk1">
    <w:name w:val="heading 1"/>
    <w:basedOn w:val="Normal"/>
    <w:next w:val="Normal"/>
    <w:link w:val="Balk1Char"/>
    <w:uiPriority w:val="9"/>
    <w:qFormat/>
    <w:rsid w:val="00846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63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D977D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977D4"/>
    <w:rPr>
      <w:rFonts w:eastAsia="Times New Roman"/>
      <w:lang w:val="de-DE"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D977D4"/>
    <w:pPr>
      <w:spacing w:after="0" w:line="240" w:lineRule="auto"/>
    </w:pPr>
    <w:rPr>
      <w:rFonts w:eastAsia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977D4"/>
    <w:rPr>
      <w:rFonts w:eastAsia="Times New Roman"/>
      <w:sz w:val="20"/>
      <w:szCs w:val="20"/>
      <w:lang w:val="de-DE" w:eastAsia="tr-TR"/>
    </w:rPr>
  </w:style>
  <w:style w:type="character" w:styleId="DipnotBavurusu">
    <w:name w:val="footnote reference"/>
    <w:basedOn w:val="VarsaylanParagrafYazTipi"/>
    <w:uiPriority w:val="99"/>
    <w:unhideWhenUsed/>
    <w:rsid w:val="00D977D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47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7304"/>
    <w:rPr>
      <w:lang w:val="de-DE"/>
    </w:rPr>
  </w:style>
  <w:style w:type="character" w:styleId="Kpr">
    <w:name w:val="Hyperlink"/>
    <w:basedOn w:val="VarsaylanParagrafYazTipi"/>
    <w:uiPriority w:val="99"/>
    <w:semiHidden/>
    <w:unhideWhenUsed/>
    <w:rsid w:val="00987BB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1C5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5B6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46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TBal">
    <w:name w:val="TOC Heading"/>
    <w:basedOn w:val="Balk1"/>
    <w:next w:val="Normal"/>
    <w:uiPriority w:val="39"/>
    <w:unhideWhenUsed/>
    <w:qFormat/>
    <w:rsid w:val="00846F98"/>
    <w:pPr>
      <w:outlineLvl w:val="9"/>
    </w:pPr>
    <w:rPr>
      <w:lang w:eastAsia="de-DE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846F98"/>
    <w:pPr>
      <w:spacing w:after="0" w:line="240" w:lineRule="auto"/>
      <w:ind w:right="423"/>
    </w:pPr>
    <w:rPr>
      <w:b/>
      <w:sz w:val="24"/>
      <w:szCs w:val="24"/>
      <w:lang w:val="tr-TR" w:eastAsia="de-DE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46F98"/>
    <w:pPr>
      <w:spacing w:after="0" w:line="240" w:lineRule="auto"/>
      <w:ind w:right="423"/>
    </w:pPr>
    <w:rPr>
      <w:b/>
      <w:lang w:eastAsia="de-D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63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A0"/>
    <w:rPr>
      <w:lang w:val="de-DE"/>
    </w:rPr>
  </w:style>
  <w:style w:type="paragraph" w:styleId="Balk1">
    <w:name w:val="heading 1"/>
    <w:basedOn w:val="Normal"/>
    <w:next w:val="Normal"/>
    <w:link w:val="Balk1Char"/>
    <w:uiPriority w:val="9"/>
    <w:qFormat/>
    <w:rsid w:val="00846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63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D977D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977D4"/>
    <w:rPr>
      <w:rFonts w:eastAsia="Times New Roman"/>
      <w:lang w:val="de-DE"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D977D4"/>
    <w:pPr>
      <w:spacing w:after="0" w:line="240" w:lineRule="auto"/>
    </w:pPr>
    <w:rPr>
      <w:rFonts w:eastAsia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977D4"/>
    <w:rPr>
      <w:rFonts w:eastAsia="Times New Roman"/>
      <w:sz w:val="20"/>
      <w:szCs w:val="20"/>
      <w:lang w:val="de-DE" w:eastAsia="tr-TR"/>
    </w:rPr>
  </w:style>
  <w:style w:type="character" w:styleId="DipnotBavurusu">
    <w:name w:val="footnote reference"/>
    <w:basedOn w:val="VarsaylanParagrafYazTipi"/>
    <w:uiPriority w:val="99"/>
    <w:unhideWhenUsed/>
    <w:rsid w:val="00D977D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47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7304"/>
    <w:rPr>
      <w:lang w:val="de-DE"/>
    </w:rPr>
  </w:style>
  <w:style w:type="character" w:styleId="Kpr">
    <w:name w:val="Hyperlink"/>
    <w:basedOn w:val="VarsaylanParagrafYazTipi"/>
    <w:uiPriority w:val="99"/>
    <w:semiHidden/>
    <w:unhideWhenUsed/>
    <w:rsid w:val="00987BB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1C5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5B6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46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TBal">
    <w:name w:val="TOC Heading"/>
    <w:basedOn w:val="Balk1"/>
    <w:next w:val="Normal"/>
    <w:uiPriority w:val="39"/>
    <w:unhideWhenUsed/>
    <w:qFormat/>
    <w:rsid w:val="00846F98"/>
    <w:pPr>
      <w:outlineLvl w:val="9"/>
    </w:pPr>
    <w:rPr>
      <w:lang w:eastAsia="de-DE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846F98"/>
    <w:pPr>
      <w:spacing w:after="0" w:line="240" w:lineRule="auto"/>
      <w:ind w:right="423"/>
    </w:pPr>
    <w:rPr>
      <w:b/>
      <w:sz w:val="24"/>
      <w:szCs w:val="24"/>
      <w:lang w:val="tr-TR" w:eastAsia="de-DE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46F98"/>
    <w:pPr>
      <w:spacing w:after="0" w:line="240" w:lineRule="auto"/>
      <w:ind w:right="423"/>
    </w:pPr>
    <w:rPr>
      <w:b/>
      <w:lang w:eastAsia="de-D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63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alkad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81BB-714F-49F5-A5B3-CEF2C9B9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1074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Lenova</cp:lastModifiedBy>
  <cp:revision>3</cp:revision>
  <cp:lastPrinted>2021-06-06T07:11:00Z</cp:lastPrinted>
  <dcterms:created xsi:type="dcterms:W3CDTF">2021-06-09T04:43:00Z</dcterms:created>
  <dcterms:modified xsi:type="dcterms:W3CDTF">2021-06-09T04:45:00Z</dcterms:modified>
</cp:coreProperties>
</file>