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AEBE5"/>
  <w:body>
    <w:p w14:paraId="0D9AC526" w14:textId="77777777" w:rsidR="00FE6426" w:rsidRPr="00916752" w:rsidRDefault="00FE6426" w:rsidP="00916752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</w:rPr>
      </w:pPr>
    </w:p>
    <w:p w14:paraId="63864A54" w14:textId="3D1642C8" w:rsidR="004E0EE3" w:rsidRPr="00372E49" w:rsidRDefault="004E0EE3" w:rsidP="004E0EE3">
      <w:pPr>
        <w:spacing w:line="300" w:lineRule="atLeast"/>
        <w:jc w:val="center"/>
        <w:rPr>
          <w:rFonts w:asciiTheme="majorHAnsi" w:hAnsiTheme="majorHAnsi" w:cs="Calibri"/>
          <w:b/>
          <w:sz w:val="28"/>
          <w:szCs w:val="28"/>
          <w:lang w:eastAsia="en-US"/>
        </w:rPr>
      </w:pPr>
      <w:commentRangeStart w:id="0"/>
      <w:r w:rsidRPr="00372E49">
        <w:rPr>
          <w:rFonts w:asciiTheme="majorHAnsi" w:hAnsiTheme="majorHAnsi" w:cs="Calibri"/>
          <w:b/>
          <w:sz w:val="28"/>
          <w:szCs w:val="28"/>
          <w:lang w:eastAsia="en-US"/>
        </w:rPr>
        <w:t>Ç</w:t>
      </w:r>
      <w:r w:rsidR="00F85B4A" w:rsidRPr="00372E49">
        <w:rPr>
          <w:rFonts w:asciiTheme="majorHAnsi" w:hAnsiTheme="majorHAnsi" w:cs="Calibri"/>
          <w:b/>
          <w:sz w:val="28"/>
          <w:szCs w:val="28"/>
          <w:lang w:eastAsia="en-US"/>
        </w:rPr>
        <w:t>eviri</w:t>
      </w:r>
      <w:commentRangeEnd w:id="0"/>
      <w:r>
        <w:rPr>
          <w:rStyle w:val="AklamaBavurusu"/>
        </w:rPr>
        <w:commentReference w:id="0"/>
      </w:r>
      <w:r w:rsidRPr="00372E49">
        <w:rPr>
          <w:rFonts w:asciiTheme="majorHAnsi" w:hAnsiTheme="majorHAnsi" w:cs="Calibri"/>
          <w:b/>
          <w:sz w:val="28"/>
          <w:szCs w:val="28"/>
          <w:lang w:eastAsia="en-US"/>
        </w:rPr>
        <w:t>:</w:t>
      </w:r>
    </w:p>
    <w:p w14:paraId="31DE73EC" w14:textId="77777777" w:rsidR="004E0EE3" w:rsidRPr="00372E49" w:rsidRDefault="004E0EE3" w:rsidP="004E0EE3">
      <w:pPr>
        <w:spacing w:line="300" w:lineRule="atLeast"/>
        <w:jc w:val="center"/>
        <w:rPr>
          <w:rFonts w:asciiTheme="majorHAnsi" w:hAnsiTheme="majorHAnsi" w:cs="Calibri"/>
          <w:b/>
          <w:sz w:val="28"/>
          <w:szCs w:val="28"/>
          <w:lang w:eastAsia="en-US"/>
        </w:rPr>
      </w:pPr>
    </w:p>
    <w:p w14:paraId="3E1204CB" w14:textId="755D5488" w:rsidR="004E0EE3" w:rsidRPr="00372E49" w:rsidRDefault="00F85B4A" w:rsidP="004E0EE3">
      <w:pPr>
        <w:spacing w:line="300" w:lineRule="atLeast"/>
        <w:jc w:val="center"/>
        <w:rPr>
          <w:rFonts w:asciiTheme="majorHAnsi" w:hAnsiTheme="majorHAnsi" w:cs="Calibri"/>
          <w:b/>
          <w:sz w:val="28"/>
          <w:szCs w:val="28"/>
          <w:vertAlign w:val="superscript"/>
          <w:lang w:eastAsia="en-US"/>
        </w:rPr>
      </w:pPr>
      <w:r>
        <w:rPr>
          <w:rFonts w:asciiTheme="majorHAnsi" w:hAnsiTheme="majorHAnsi" w:cs="Calibri"/>
          <w:b/>
          <w:sz w:val="28"/>
          <w:szCs w:val="28"/>
          <w:lang w:eastAsia="en-US"/>
        </w:rPr>
        <w:t xml:space="preserve">Orijinal </w:t>
      </w:r>
      <w:r w:rsidR="004E0EE3">
        <w:rPr>
          <w:rFonts w:asciiTheme="majorHAnsi" w:hAnsiTheme="majorHAnsi" w:cs="Calibri"/>
          <w:b/>
          <w:sz w:val="28"/>
          <w:szCs w:val="28"/>
          <w:lang w:eastAsia="en-US"/>
        </w:rPr>
        <w:t>Makale Başlığı</w:t>
      </w:r>
      <w:r w:rsidR="004E0EE3" w:rsidRPr="00372E49">
        <w:rPr>
          <w:rFonts w:asciiTheme="majorHAnsi" w:hAnsiTheme="majorHAnsi" w:cs="Calibri"/>
          <w:b/>
          <w:sz w:val="28"/>
          <w:szCs w:val="28"/>
          <w:vertAlign w:val="superscript"/>
          <w:lang w:eastAsia="en-US"/>
        </w:rPr>
        <w:footnoteReference w:customMarkFollows="1" w:id="2"/>
        <w:sym w:font="Symbol" w:char="F02A"/>
      </w:r>
    </w:p>
    <w:p w14:paraId="544EB457" w14:textId="0A24DE36" w:rsidR="004E0EE3" w:rsidRPr="00372E49" w:rsidRDefault="004E0EE3" w:rsidP="004E0EE3">
      <w:pPr>
        <w:spacing w:line="300" w:lineRule="atLeast"/>
        <w:jc w:val="center"/>
        <w:rPr>
          <w:rFonts w:asciiTheme="majorHAnsi" w:hAnsiTheme="majorHAnsi" w:cs="Calibri"/>
          <w:sz w:val="26"/>
          <w:szCs w:val="26"/>
          <w:lang w:eastAsia="en-US"/>
        </w:rPr>
      </w:pPr>
      <w:r>
        <w:rPr>
          <w:rFonts w:asciiTheme="majorHAnsi" w:hAnsiTheme="majorHAnsi" w:cs="Calibri"/>
          <w:sz w:val="26"/>
          <w:szCs w:val="26"/>
          <w:lang w:eastAsia="en-US"/>
        </w:rPr>
        <w:t>Makalenin Yazarının Ad-</w:t>
      </w:r>
      <w:r w:rsidR="009B65F7">
        <w:rPr>
          <w:rFonts w:asciiTheme="majorHAnsi" w:hAnsiTheme="majorHAnsi" w:cs="Calibri"/>
          <w:sz w:val="26"/>
          <w:szCs w:val="26"/>
          <w:lang w:eastAsia="en-US"/>
        </w:rPr>
        <w:t>SOYADI</w:t>
      </w:r>
    </w:p>
    <w:p w14:paraId="480CC854" w14:textId="77777777" w:rsidR="006130FC" w:rsidRPr="00916752" w:rsidRDefault="006130FC" w:rsidP="00916752">
      <w:pPr>
        <w:spacing w:line="300" w:lineRule="atLeast"/>
        <w:jc w:val="center"/>
        <w:rPr>
          <w:rFonts w:asciiTheme="majorHAnsi" w:hAnsiTheme="majorHAnsi" w:cstheme="minorHAnsi"/>
          <w:sz w:val="28"/>
          <w:szCs w:val="28"/>
        </w:rPr>
      </w:pPr>
    </w:p>
    <w:p w14:paraId="2D6E06FE" w14:textId="3825BB89" w:rsidR="00FE6426" w:rsidRPr="00916752" w:rsidRDefault="00F66943" w:rsidP="00916752">
      <w:pPr>
        <w:tabs>
          <w:tab w:val="center" w:pos="4535"/>
          <w:tab w:val="left" w:pos="7215"/>
        </w:tabs>
        <w:spacing w:line="300" w:lineRule="atLeast"/>
        <w:jc w:val="left"/>
        <w:rPr>
          <w:rFonts w:asciiTheme="majorHAnsi" w:hAnsiTheme="majorHAnsi" w:cstheme="minorHAnsi"/>
          <w:sz w:val="28"/>
          <w:szCs w:val="28"/>
        </w:rPr>
      </w:pPr>
      <w:r w:rsidRPr="00916752">
        <w:rPr>
          <w:rFonts w:asciiTheme="majorHAnsi" w:hAnsiTheme="majorHAnsi" w:cstheme="minorHAnsi"/>
          <w:sz w:val="28"/>
          <w:szCs w:val="28"/>
        </w:rPr>
        <w:tab/>
      </w:r>
      <w:r w:rsidR="004E0EE3" w:rsidRPr="00372E49">
        <w:rPr>
          <w:rFonts w:asciiTheme="majorHAnsi" w:hAnsiTheme="majorHAnsi" w:cs="Calibri"/>
          <w:sz w:val="28"/>
          <w:szCs w:val="28"/>
          <w:lang w:eastAsia="en-US"/>
        </w:rPr>
        <w:t>Çeviri:</w:t>
      </w:r>
      <w:r w:rsidR="004E0EE3">
        <w:rPr>
          <w:rFonts w:asciiTheme="majorHAnsi" w:hAnsiTheme="majorHAnsi" w:cs="Calibri"/>
          <w:sz w:val="28"/>
          <w:szCs w:val="28"/>
          <w:lang w:eastAsia="en-US"/>
        </w:rPr>
        <w:t xml:space="preserve"> </w:t>
      </w:r>
      <w:r w:rsidR="004E0EE3">
        <w:rPr>
          <w:rFonts w:asciiTheme="majorHAnsi" w:hAnsiTheme="majorHAnsi" w:cstheme="minorHAnsi"/>
          <w:sz w:val="28"/>
          <w:szCs w:val="28"/>
        </w:rPr>
        <w:t>Çevirenin Ad-</w:t>
      </w:r>
      <w:r w:rsidR="00802FD3">
        <w:rPr>
          <w:rFonts w:asciiTheme="majorHAnsi" w:hAnsiTheme="majorHAnsi" w:cstheme="minorHAnsi"/>
          <w:sz w:val="28"/>
          <w:szCs w:val="28"/>
        </w:rPr>
        <w:t>SOYADI</w:t>
      </w:r>
      <w:r w:rsidR="00FE6426" w:rsidRPr="00916752">
        <w:rPr>
          <w:rStyle w:val="DipnotBavurusu"/>
          <w:rFonts w:asciiTheme="majorHAnsi" w:hAnsiTheme="majorHAnsi" w:cstheme="minorHAnsi"/>
          <w:sz w:val="28"/>
          <w:szCs w:val="28"/>
        </w:rPr>
        <w:footnoteReference w:customMarkFollows="1" w:id="3"/>
        <w:t>*</w:t>
      </w:r>
      <w:r w:rsidRPr="00916752">
        <w:rPr>
          <w:rStyle w:val="DipnotBavurusu"/>
          <w:rFonts w:asciiTheme="majorHAnsi" w:hAnsiTheme="majorHAnsi" w:cstheme="minorHAnsi"/>
          <w:sz w:val="28"/>
          <w:szCs w:val="28"/>
        </w:rPr>
        <w:tab/>
      </w:r>
    </w:p>
    <w:p w14:paraId="710F02AE" w14:textId="47BFEF66" w:rsidR="00FE6426" w:rsidRPr="00916752" w:rsidRDefault="004E0EE3" w:rsidP="00916752">
      <w:pPr>
        <w:spacing w:line="300" w:lineRule="atLeast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(Varsa) </w:t>
      </w:r>
      <w:r w:rsidR="00F77046" w:rsidRPr="00916752">
        <w:rPr>
          <w:rFonts w:asciiTheme="majorHAnsi" w:hAnsiTheme="majorHAnsi" w:cstheme="minorHAnsi"/>
          <w:sz w:val="28"/>
          <w:szCs w:val="28"/>
        </w:rPr>
        <w:t>İkinci YAZAR</w:t>
      </w:r>
      <w:r w:rsidR="00FE6426" w:rsidRPr="00916752">
        <w:rPr>
          <w:rStyle w:val="DipnotBavurusu"/>
          <w:rFonts w:asciiTheme="majorHAnsi" w:hAnsiTheme="majorHAnsi" w:cstheme="minorHAnsi"/>
          <w:sz w:val="28"/>
          <w:szCs w:val="28"/>
        </w:rPr>
        <w:footnoteReference w:customMarkFollows="1" w:id="4"/>
        <w:t>**</w:t>
      </w:r>
    </w:p>
    <w:p w14:paraId="0D9DF8C0" w14:textId="77777777" w:rsidR="00E22B2A" w:rsidRPr="00916752" w:rsidRDefault="00E22B2A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3DE9640" w14:textId="3053E9C9" w:rsidR="00AE650E" w:rsidRPr="00916752" w:rsidRDefault="00F85B4A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Tükçe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Makale Başlığı</w:t>
      </w:r>
      <w:commentRangeStart w:id="1"/>
      <w:commentRangeEnd w:id="1"/>
      <w:r w:rsidR="00916752" w:rsidRPr="00916752">
        <w:rPr>
          <w:rStyle w:val="AklamaBavurusu"/>
          <w:rFonts w:asciiTheme="majorHAnsi" w:hAnsiTheme="majorHAnsi"/>
          <w:sz w:val="26"/>
          <w:szCs w:val="26"/>
        </w:rPr>
        <w:commentReference w:id="1"/>
      </w:r>
    </w:p>
    <w:p w14:paraId="108B4CB2" w14:textId="77777777" w:rsidR="00CC0AEB" w:rsidRPr="00916752" w:rsidRDefault="00CC0AEB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62C95122" w14:textId="4D0043AD" w:rsidR="00AE650E" w:rsidRPr="00916752" w:rsidRDefault="00326E5D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proofErr w:type="spellStart"/>
      <w:proofErr w:type="gramStart"/>
      <w:r w:rsidRPr="00916752">
        <w:rPr>
          <w:rFonts w:asciiTheme="majorHAnsi" w:hAnsiTheme="majorHAnsi" w:cstheme="minorHAnsi"/>
          <w:b/>
          <w:i/>
          <w:sz w:val="26"/>
          <w:szCs w:val="26"/>
        </w:rPr>
        <w:t>tarihyazımı’na</w:t>
      </w:r>
      <w:proofErr w:type="spellEnd"/>
      <w:proofErr w:type="gramEnd"/>
      <w:r w:rsidRPr="00916752">
        <w:rPr>
          <w:rFonts w:asciiTheme="majorHAnsi" w:hAnsiTheme="majorHAnsi" w:cstheme="minorHAnsi"/>
          <w:b/>
          <w:i/>
          <w:sz w:val="26"/>
          <w:szCs w:val="26"/>
        </w:rPr>
        <w:t xml:space="preserve"> (</w:t>
      </w:r>
      <w:proofErr w:type="spellStart"/>
      <w:r w:rsidRPr="00916752">
        <w:rPr>
          <w:rFonts w:asciiTheme="majorHAnsi" w:hAnsiTheme="majorHAnsi" w:cstheme="minorHAnsi"/>
          <w:b/>
          <w:i/>
          <w:sz w:val="26"/>
          <w:szCs w:val="26"/>
        </w:rPr>
        <w:t>Journal</w:t>
      </w:r>
      <w:proofErr w:type="spellEnd"/>
      <w:r w:rsidRPr="00916752">
        <w:rPr>
          <w:rFonts w:asciiTheme="majorHAnsi" w:hAnsiTheme="majorHAnsi" w:cstheme="minorHAnsi"/>
          <w:b/>
          <w:i/>
          <w:sz w:val="26"/>
          <w:szCs w:val="26"/>
        </w:rPr>
        <w:t xml:space="preserve"> of </w:t>
      </w:r>
      <w:proofErr w:type="spellStart"/>
      <w:r w:rsidRPr="00916752">
        <w:rPr>
          <w:rFonts w:asciiTheme="majorHAnsi" w:hAnsiTheme="majorHAnsi" w:cstheme="minorHAnsi"/>
          <w:b/>
          <w:i/>
          <w:sz w:val="26"/>
          <w:szCs w:val="26"/>
        </w:rPr>
        <w:t>Historiography</w:t>
      </w:r>
      <w:proofErr w:type="spellEnd"/>
      <w:r w:rsidRPr="00916752">
        <w:rPr>
          <w:rFonts w:asciiTheme="majorHAnsi" w:hAnsiTheme="majorHAnsi" w:cstheme="minorHAnsi"/>
          <w:b/>
          <w:i/>
          <w:sz w:val="26"/>
          <w:szCs w:val="26"/>
        </w:rPr>
        <w:t>)</w:t>
      </w:r>
      <w:r w:rsidR="0062321A" w:rsidRPr="00916752">
        <w:rPr>
          <w:rFonts w:asciiTheme="majorHAnsi" w:hAnsiTheme="majorHAnsi" w:cstheme="minorHAnsi"/>
          <w:sz w:val="26"/>
          <w:szCs w:val="26"/>
        </w:rPr>
        <w:t xml:space="preserve"> yapılacak </w:t>
      </w:r>
      <w:r w:rsidR="004E0EE3">
        <w:rPr>
          <w:rFonts w:asciiTheme="majorHAnsi" w:hAnsiTheme="majorHAnsi" w:cstheme="minorHAnsi"/>
          <w:sz w:val="26"/>
          <w:szCs w:val="26"/>
        </w:rPr>
        <w:t>çeviri</w:t>
      </w:r>
      <w:r w:rsidR="0062321A" w:rsidRPr="00916752">
        <w:rPr>
          <w:rFonts w:asciiTheme="majorHAnsi" w:hAnsiTheme="majorHAnsi" w:cstheme="minorHAnsi"/>
          <w:sz w:val="26"/>
          <w:szCs w:val="26"/>
        </w:rPr>
        <w:t xml:space="preserve"> başvurularında </w:t>
      </w:r>
      <w:r w:rsidR="00124F86" w:rsidRPr="00916752">
        <w:rPr>
          <w:rFonts w:asciiTheme="majorHAnsi" w:hAnsiTheme="majorHAnsi" w:cstheme="minorHAnsi"/>
          <w:sz w:val="26"/>
          <w:szCs w:val="26"/>
        </w:rPr>
        <w:t>ö</w:t>
      </w:r>
      <w:r w:rsidR="0062321A" w:rsidRPr="00916752">
        <w:rPr>
          <w:rFonts w:asciiTheme="majorHAnsi" w:hAnsiTheme="majorHAnsi" w:cstheme="minorHAnsi"/>
          <w:sz w:val="26"/>
          <w:szCs w:val="26"/>
        </w:rPr>
        <w:t>ncelikle kenar boşlukları, yazı tipi, punto ve paragraf aralıkları hususunda aşağıda belirtilen seçenekler uygulanmalıdır:</w:t>
      </w:r>
    </w:p>
    <w:p w14:paraId="603A72E5" w14:textId="77777777" w:rsidR="008806BD" w:rsidRPr="00916752" w:rsidRDefault="008806BD" w:rsidP="00916752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Kenar boşlukları: 2,5 cm</w:t>
      </w:r>
    </w:p>
    <w:p w14:paraId="3D56AA76" w14:textId="68E88976" w:rsidR="0062321A" w:rsidRPr="00916752" w:rsidRDefault="0062321A" w:rsidP="00916752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Yazı tipi: </w:t>
      </w:r>
      <w:proofErr w:type="spellStart"/>
      <w:r w:rsidR="00916752" w:rsidRPr="00916752">
        <w:rPr>
          <w:rFonts w:asciiTheme="majorHAnsi" w:hAnsiTheme="majorHAnsi" w:cstheme="minorHAnsi"/>
          <w:sz w:val="26"/>
          <w:szCs w:val="26"/>
        </w:rPr>
        <w:t>Cambria</w:t>
      </w:r>
      <w:proofErr w:type="spellEnd"/>
    </w:p>
    <w:p w14:paraId="40D64097" w14:textId="294FF67F" w:rsidR="0062321A" w:rsidRPr="00916752" w:rsidRDefault="0062321A" w:rsidP="00916752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Punto: Makale başlıkları</w:t>
      </w:r>
      <w:r w:rsidR="00916752" w:rsidRPr="00916752">
        <w:rPr>
          <w:rFonts w:asciiTheme="majorHAnsi" w:hAnsiTheme="majorHAnsi" w:cstheme="minorHAnsi"/>
          <w:sz w:val="26"/>
          <w:szCs w:val="26"/>
        </w:rPr>
        <w:t xml:space="preserve"> ve yazar ismi </w:t>
      </w:r>
      <w:r w:rsidRPr="00916752">
        <w:rPr>
          <w:rFonts w:asciiTheme="majorHAnsi" w:hAnsiTheme="majorHAnsi" w:cstheme="minorHAnsi"/>
          <w:sz w:val="26"/>
          <w:szCs w:val="26"/>
        </w:rPr>
        <w:t xml:space="preserve">(Türkçe ve İngilizce) – 14, </w:t>
      </w:r>
      <w:r w:rsidR="004E0EE3">
        <w:rPr>
          <w:rFonts w:asciiTheme="majorHAnsi" w:hAnsiTheme="majorHAnsi" w:cstheme="minorHAnsi"/>
          <w:sz w:val="26"/>
          <w:szCs w:val="26"/>
        </w:rPr>
        <w:t xml:space="preserve">varsa </w:t>
      </w:r>
      <w:r w:rsidR="00124F86" w:rsidRPr="00916752">
        <w:rPr>
          <w:rFonts w:asciiTheme="majorHAnsi" w:hAnsiTheme="majorHAnsi" w:cstheme="minorHAnsi"/>
          <w:sz w:val="26"/>
          <w:szCs w:val="26"/>
        </w:rPr>
        <w:t xml:space="preserve">kısa </w:t>
      </w:r>
      <w:r w:rsidRPr="00916752">
        <w:rPr>
          <w:rFonts w:asciiTheme="majorHAnsi" w:hAnsiTheme="majorHAnsi" w:cstheme="minorHAnsi"/>
          <w:sz w:val="26"/>
          <w:szCs w:val="26"/>
        </w:rPr>
        <w:t>özet</w:t>
      </w:r>
      <w:r w:rsidR="00916752"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="00916752" w:rsidRPr="00916752">
        <w:rPr>
          <w:rFonts w:asciiTheme="majorHAnsi" w:hAnsiTheme="majorHAnsi" w:cstheme="minorHAnsi"/>
          <w:sz w:val="26"/>
          <w:szCs w:val="26"/>
        </w:rPr>
        <w:t>abstract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ve dipnot</w:t>
      </w:r>
      <w:r w:rsidR="00916752" w:rsidRPr="00916752">
        <w:rPr>
          <w:rFonts w:asciiTheme="majorHAnsi" w:hAnsiTheme="majorHAnsi" w:cstheme="minorHAnsi"/>
          <w:sz w:val="26"/>
          <w:szCs w:val="26"/>
        </w:rPr>
        <w:t xml:space="preserve">lar 11 punto, </w:t>
      </w:r>
      <w:r w:rsidRPr="00916752">
        <w:rPr>
          <w:rFonts w:asciiTheme="majorHAnsi" w:hAnsiTheme="majorHAnsi" w:cstheme="minorHAnsi"/>
          <w:sz w:val="26"/>
          <w:szCs w:val="26"/>
        </w:rPr>
        <w:t>makalenin tamamında 1</w:t>
      </w:r>
      <w:r w:rsidR="00916752" w:rsidRPr="00916752">
        <w:rPr>
          <w:rFonts w:asciiTheme="majorHAnsi" w:hAnsiTheme="majorHAnsi" w:cstheme="minorHAnsi"/>
          <w:sz w:val="26"/>
          <w:szCs w:val="26"/>
        </w:rPr>
        <w:t>3 k</w:t>
      </w:r>
      <w:r w:rsidRPr="00916752">
        <w:rPr>
          <w:rFonts w:asciiTheme="majorHAnsi" w:hAnsiTheme="majorHAnsi" w:cstheme="minorHAnsi"/>
          <w:sz w:val="26"/>
          <w:szCs w:val="26"/>
        </w:rPr>
        <w:t xml:space="preserve">ullanılmalıdır. </w:t>
      </w:r>
    </w:p>
    <w:p w14:paraId="7678C4E2" w14:textId="75B98790" w:rsidR="0062321A" w:rsidRPr="00916752" w:rsidRDefault="0062321A" w:rsidP="00916752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Paragraf aralıkları: 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Özet ve dipnot bölümleri </w:t>
      </w:r>
      <w:r w:rsidRPr="00916752">
        <w:rPr>
          <w:rFonts w:asciiTheme="majorHAnsi" w:hAnsiTheme="majorHAnsi" w:cstheme="minorHAnsi"/>
          <w:sz w:val="26"/>
          <w:szCs w:val="26"/>
        </w:rPr>
        <w:t xml:space="preserve">hariç makalenin genelinde öncesi ve sonrası </w:t>
      </w:r>
      <w:r w:rsidRPr="00916752">
        <w:rPr>
          <w:rFonts w:asciiTheme="majorHAnsi" w:hAnsiTheme="majorHAnsi" w:cstheme="minorHAnsi"/>
          <w:b/>
          <w:sz w:val="26"/>
          <w:szCs w:val="26"/>
        </w:rPr>
        <w:t>6nk</w:t>
      </w:r>
      <w:r w:rsidRPr="00916752">
        <w:rPr>
          <w:rFonts w:asciiTheme="majorHAnsi" w:hAnsiTheme="majorHAnsi" w:cstheme="minorHAnsi"/>
          <w:sz w:val="26"/>
          <w:szCs w:val="26"/>
        </w:rPr>
        <w:t xml:space="preserve"> olmak üzere </w:t>
      </w:r>
      <w:r w:rsidR="00916752" w:rsidRPr="00916752">
        <w:rPr>
          <w:rFonts w:asciiTheme="majorHAnsi" w:hAnsiTheme="majorHAnsi" w:cstheme="minorHAnsi"/>
          <w:sz w:val="26"/>
          <w:szCs w:val="26"/>
        </w:rPr>
        <w:t>en az 15 sa</w:t>
      </w:r>
      <w:r w:rsidRPr="00916752">
        <w:rPr>
          <w:rFonts w:asciiTheme="majorHAnsi" w:hAnsiTheme="majorHAnsi" w:cstheme="minorHAnsi"/>
          <w:sz w:val="26"/>
          <w:szCs w:val="26"/>
        </w:rPr>
        <w:t>tı</w:t>
      </w:r>
      <w:r w:rsidR="00445B94" w:rsidRPr="00916752">
        <w:rPr>
          <w:rFonts w:asciiTheme="majorHAnsi" w:hAnsiTheme="majorHAnsi" w:cstheme="minorHAnsi"/>
          <w:sz w:val="26"/>
          <w:szCs w:val="26"/>
        </w:rPr>
        <w:t xml:space="preserve">r aralığı kullanılmalıdır. </w:t>
      </w:r>
      <w:r w:rsidR="00916752" w:rsidRPr="00916752">
        <w:rPr>
          <w:rFonts w:asciiTheme="majorHAnsi" w:hAnsiTheme="majorHAnsi" w:cstheme="minorHAnsi"/>
          <w:sz w:val="26"/>
          <w:szCs w:val="26"/>
        </w:rPr>
        <w:t>D</w:t>
      </w:r>
      <w:r w:rsidRPr="00916752">
        <w:rPr>
          <w:rFonts w:asciiTheme="majorHAnsi" w:hAnsiTheme="majorHAnsi" w:cstheme="minorHAnsi"/>
          <w:sz w:val="26"/>
          <w:szCs w:val="26"/>
        </w:rPr>
        <w:t xml:space="preserve">ipnot </w:t>
      </w:r>
      <w:r w:rsidR="008806BD" w:rsidRPr="00916752">
        <w:rPr>
          <w:rFonts w:asciiTheme="majorHAnsi" w:hAnsiTheme="majorHAnsi" w:cstheme="minorHAnsi"/>
          <w:sz w:val="26"/>
          <w:szCs w:val="26"/>
        </w:rPr>
        <w:t>bölümlerinde</w:t>
      </w:r>
      <w:r w:rsidRPr="00916752">
        <w:rPr>
          <w:rFonts w:asciiTheme="majorHAnsi" w:hAnsiTheme="majorHAnsi" w:cstheme="minorHAnsi"/>
          <w:sz w:val="26"/>
          <w:szCs w:val="26"/>
        </w:rPr>
        <w:t xml:space="preserve"> ise yine önce ve sonra </w:t>
      </w:r>
      <w:r w:rsidRPr="00916752">
        <w:rPr>
          <w:rFonts w:asciiTheme="majorHAnsi" w:hAnsiTheme="majorHAnsi" w:cstheme="minorHAnsi"/>
          <w:b/>
          <w:sz w:val="26"/>
          <w:szCs w:val="26"/>
        </w:rPr>
        <w:t>6nk</w:t>
      </w:r>
      <w:r w:rsidRPr="00916752">
        <w:rPr>
          <w:rFonts w:asciiTheme="majorHAnsi" w:hAnsiTheme="majorHAnsi" w:cstheme="minorHAnsi"/>
          <w:sz w:val="26"/>
          <w:szCs w:val="26"/>
        </w:rPr>
        <w:t xml:space="preserve"> olmak üzere </w:t>
      </w:r>
      <w:r w:rsidRPr="00916752">
        <w:rPr>
          <w:rFonts w:asciiTheme="majorHAnsi" w:hAnsiTheme="majorHAnsi" w:cstheme="minorHAnsi"/>
          <w:b/>
          <w:sz w:val="26"/>
          <w:szCs w:val="26"/>
        </w:rPr>
        <w:t>1</w:t>
      </w:r>
      <w:r w:rsidRPr="00916752">
        <w:rPr>
          <w:rFonts w:asciiTheme="majorHAnsi" w:hAnsiTheme="majorHAnsi" w:cstheme="minorHAnsi"/>
          <w:sz w:val="26"/>
          <w:szCs w:val="26"/>
        </w:rPr>
        <w:t xml:space="preserve"> satır aralığı kullanılmalıdır (Bkz. Şekil 1). </w:t>
      </w:r>
    </w:p>
    <w:p w14:paraId="71AA4C64" w14:textId="70EBFD53" w:rsidR="0062321A" w:rsidRDefault="00916752" w:rsidP="00916752">
      <w:pPr>
        <w:spacing w:line="300" w:lineRule="atLeast"/>
        <w:ind w:left="992" w:hanging="992"/>
        <w:jc w:val="center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noProof/>
          <w:sz w:val="26"/>
          <w:szCs w:val="26"/>
        </w:rPr>
        <w:lastRenderedPageBreak/>
        <w:drawing>
          <wp:inline distT="0" distB="0" distL="0" distR="0" wp14:anchorId="17181111" wp14:editId="012E868A">
            <wp:extent cx="4086225" cy="5381625"/>
            <wp:effectExtent l="0" t="0" r="9525" b="9525"/>
            <wp:docPr id="5" name="Resim 5" descr="D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1059" w14:textId="77777777" w:rsidR="00916752" w:rsidRPr="00916752" w:rsidRDefault="00916752" w:rsidP="00916752">
      <w:pPr>
        <w:spacing w:line="300" w:lineRule="atLeast"/>
        <w:ind w:left="992" w:hanging="992"/>
        <w:jc w:val="center"/>
        <w:rPr>
          <w:rFonts w:asciiTheme="majorHAnsi" w:hAnsiTheme="majorHAnsi" w:cstheme="minorHAnsi"/>
          <w:sz w:val="26"/>
          <w:szCs w:val="26"/>
        </w:rPr>
      </w:pPr>
    </w:p>
    <w:p w14:paraId="4823AF8D" w14:textId="77777777" w:rsidR="00D4257C" w:rsidRPr="00916752" w:rsidRDefault="00D4257C" w:rsidP="00916752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Yazılar iki yana yaslı olarak yazılmalıdır. </w:t>
      </w:r>
    </w:p>
    <w:p w14:paraId="1C12873F" w14:textId="77777777" w:rsidR="00D4257C" w:rsidRPr="00916752" w:rsidRDefault="00D4257C" w:rsidP="00916752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Girinti: Paragraf başlarında kullanılacak girinti miktarı 1.25cm’dir. Bu girinti her zaman TAB Tuşu kullanılarak oluşturulmalıdır, boşluk tuşu </w:t>
      </w:r>
      <w:r w:rsidRPr="00916752">
        <w:rPr>
          <w:rFonts w:asciiTheme="majorHAnsi" w:hAnsiTheme="majorHAnsi" w:cstheme="minorHAnsi"/>
          <w:sz w:val="26"/>
          <w:szCs w:val="26"/>
          <w:u w:val="single"/>
        </w:rPr>
        <w:t>kullanılmamalıdır</w:t>
      </w:r>
      <w:r w:rsidRPr="00916752">
        <w:rPr>
          <w:rFonts w:asciiTheme="majorHAnsi" w:hAnsiTheme="majorHAnsi" w:cstheme="minorHAnsi"/>
          <w:sz w:val="26"/>
          <w:szCs w:val="26"/>
        </w:rPr>
        <w:t>.</w:t>
      </w:r>
    </w:p>
    <w:p w14:paraId="0DDB3942" w14:textId="77777777" w:rsidR="008806BD" w:rsidRDefault="00620F24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Başlıklar</w:t>
      </w:r>
    </w:p>
    <w:p w14:paraId="26B50E10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2E304363" w14:textId="40998D45" w:rsidR="00C260F7" w:rsidRPr="00916752" w:rsidRDefault="00620F24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Bütün başlıklarda 1</w:t>
      </w:r>
      <w:r w:rsidR="00916752" w:rsidRPr="00916752">
        <w:rPr>
          <w:rFonts w:asciiTheme="majorHAnsi" w:hAnsiTheme="majorHAnsi" w:cstheme="minorHAnsi"/>
          <w:sz w:val="26"/>
          <w:szCs w:val="26"/>
        </w:rPr>
        <w:t>3</w:t>
      </w:r>
      <w:r w:rsidRPr="00916752">
        <w:rPr>
          <w:rFonts w:asciiTheme="majorHAnsi" w:hAnsiTheme="majorHAnsi" w:cstheme="minorHAnsi"/>
          <w:sz w:val="26"/>
          <w:szCs w:val="26"/>
        </w:rPr>
        <w:t xml:space="preserve"> punto ile ve kalın </w:t>
      </w:r>
      <w:r w:rsidR="00C260F7" w:rsidRPr="00916752">
        <w:rPr>
          <w:rFonts w:asciiTheme="majorHAnsi" w:hAnsiTheme="majorHAnsi" w:cstheme="minorHAnsi"/>
          <w:sz w:val="26"/>
          <w:szCs w:val="26"/>
        </w:rPr>
        <w:t>yazı tipi kullanılmalı, madde numarası veya harfi kullanılmamalıdır</w:t>
      </w:r>
      <w:r w:rsidRPr="00916752">
        <w:rPr>
          <w:rFonts w:asciiTheme="majorHAnsi" w:hAnsiTheme="majorHAnsi" w:cstheme="minorHAnsi"/>
          <w:sz w:val="26"/>
          <w:szCs w:val="26"/>
        </w:rPr>
        <w:t>. G</w:t>
      </w:r>
      <w:r w:rsidR="00124F86" w:rsidRPr="00916752">
        <w:rPr>
          <w:rFonts w:asciiTheme="majorHAnsi" w:hAnsiTheme="majorHAnsi" w:cstheme="minorHAnsi"/>
          <w:sz w:val="26"/>
          <w:szCs w:val="26"/>
        </w:rPr>
        <w:t xml:space="preserve">iriş, Yöntem, Bulgular, Sonuç, </w:t>
      </w:r>
      <w:r w:rsidRPr="00916752">
        <w:rPr>
          <w:rFonts w:asciiTheme="majorHAnsi" w:hAnsiTheme="majorHAnsi" w:cstheme="minorHAnsi"/>
          <w:sz w:val="26"/>
          <w:szCs w:val="26"/>
        </w:rPr>
        <w:t xml:space="preserve">Kaynakça gibi </w:t>
      </w:r>
      <w:r w:rsidR="00C260F7" w:rsidRPr="00916752">
        <w:rPr>
          <w:rFonts w:asciiTheme="majorHAnsi" w:hAnsiTheme="majorHAnsi" w:cstheme="minorHAnsi"/>
          <w:sz w:val="26"/>
          <w:szCs w:val="26"/>
        </w:rPr>
        <w:t>bölüm</w:t>
      </w:r>
      <w:r w:rsidRPr="00916752">
        <w:rPr>
          <w:rFonts w:asciiTheme="majorHAnsi" w:hAnsiTheme="majorHAnsi" w:cstheme="minorHAnsi"/>
          <w:sz w:val="26"/>
          <w:szCs w:val="26"/>
        </w:rPr>
        <w:t xml:space="preserve"> başlıklar</w:t>
      </w:r>
      <w:r w:rsidR="00C260F7" w:rsidRPr="00916752">
        <w:rPr>
          <w:rFonts w:asciiTheme="majorHAnsi" w:hAnsiTheme="majorHAnsi" w:cstheme="minorHAnsi"/>
          <w:sz w:val="26"/>
          <w:szCs w:val="26"/>
        </w:rPr>
        <w:t>ı</w:t>
      </w:r>
      <w:r w:rsidRPr="00916752">
        <w:rPr>
          <w:rFonts w:asciiTheme="majorHAnsi" w:hAnsiTheme="majorHAnsi" w:cstheme="minorHAnsi"/>
          <w:sz w:val="26"/>
          <w:szCs w:val="26"/>
        </w:rPr>
        <w:t xml:space="preserve"> sayfaya ortalanmalı öncesi ve sonrasında </w:t>
      </w:r>
      <w:r w:rsidR="00916752" w:rsidRPr="00916752">
        <w:rPr>
          <w:rFonts w:asciiTheme="majorHAnsi" w:hAnsiTheme="majorHAnsi" w:cstheme="minorHAnsi"/>
          <w:sz w:val="26"/>
          <w:szCs w:val="26"/>
        </w:rPr>
        <w:t>birer</w:t>
      </w:r>
      <w:r w:rsidRPr="00916752">
        <w:rPr>
          <w:rFonts w:asciiTheme="majorHAnsi" w:hAnsiTheme="majorHAnsi" w:cstheme="minorHAnsi"/>
          <w:sz w:val="26"/>
          <w:szCs w:val="26"/>
        </w:rPr>
        <w:t xml:space="preserve"> satır boşlu</w:t>
      </w:r>
      <w:r w:rsidR="00916752" w:rsidRPr="00916752">
        <w:rPr>
          <w:rFonts w:asciiTheme="majorHAnsi" w:hAnsiTheme="majorHAnsi" w:cstheme="minorHAnsi"/>
          <w:sz w:val="26"/>
          <w:szCs w:val="26"/>
        </w:rPr>
        <w:t xml:space="preserve">k </w:t>
      </w:r>
      <w:r w:rsidRPr="00916752">
        <w:rPr>
          <w:rFonts w:asciiTheme="majorHAnsi" w:hAnsiTheme="majorHAnsi" w:cstheme="minorHAnsi"/>
          <w:sz w:val="26"/>
          <w:szCs w:val="26"/>
        </w:rPr>
        <w:t xml:space="preserve">bırakılmalıdır. </w:t>
      </w:r>
    </w:p>
    <w:p w14:paraId="0C95FF77" w14:textId="08EA7C73" w:rsidR="00620F24" w:rsidRDefault="00C260F7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Konu</w:t>
      </w:r>
      <w:r w:rsidR="00620F24" w:rsidRPr="00916752">
        <w:rPr>
          <w:rFonts w:asciiTheme="majorHAnsi" w:hAnsiTheme="majorHAnsi" w:cstheme="minorHAnsi"/>
          <w:sz w:val="26"/>
          <w:szCs w:val="26"/>
        </w:rPr>
        <w:t xml:space="preserve"> başlıklarında ise numara veya harf kullanılmamalı bu başlıklar</w:t>
      </w:r>
      <w:r w:rsidRPr="00916752">
        <w:rPr>
          <w:rFonts w:asciiTheme="majorHAnsi" w:hAnsiTheme="majorHAnsi" w:cstheme="minorHAnsi"/>
          <w:sz w:val="26"/>
          <w:szCs w:val="26"/>
        </w:rPr>
        <w:t xml:space="preserve"> yine 1</w:t>
      </w:r>
      <w:r w:rsidR="00916752" w:rsidRPr="00916752">
        <w:rPr>
          <w:rFonts w:asciiTheme="majorHAnsi" w:hAnsiTheme="majorHAnsi" w:cstheme="minorHAnsi"/>
          <w:sz w:val="26"/>
          <w:szCs w:val="26"/>
        </w:rPr>
        <w:t>3</w:t>
      </w:r>
      <w:r w:rsidRPr="00916752">
        <w:rPr>
          <w:rFonts w:asciiTheme="majorHAnsi" w:hAnsiTheme="majorHAnsi" w:cstheme="minorHAnsi"/>
          <w:sz w:val="26"/>
          <w:szCs w:val="26"/>
        </w:rPr>
        <w:t xml:space="preserve"> punto ve kalın yazı tipi ile </w:t>
      </w:r>
      <w:r w:rsidR="00916752">
        <w:rPr>
          <w:rFonts w:asciiTheme="majorHAnsi" w:hAnsiTheme="majorHAnsi" w:cstheme="minorHAnsi"/>
          <w:sz w:val="26"/>
          <w:szCs w:val="26"/>
        </w:rPr>
        <w:t>ortalı</w:t>
      </w:r>
      <w:r w:rsidRPr="00916752">
        <w:rPr>
          <w:rFonts w:asciiTheme="majorHAnsi" w:hAnsiTheme="majorHAnsi" w:cstheme="minorHAnsi"/>
          <w:sz w:val="26"/>
          <w:szCs w:val="26"/>
        </w:rPr>
        <w:t xml:space="preserve"> olarak yazılmalıdır. </w:t>
      </w:r>
      <w:r w:rsidR="00916752">
        <w:rPr>
          <w:rFonts w:asciiTheme="majorHAnsi" w:hAnsiTheme="majorHAnsi" w:cstheme="minorHAnsi"/>
          <w:sz w:val="26"/>
          <w:szCs w:val="26"/>
        </w:rPr>
        <w:t xml:space="preserve">Alt başlıklar sola dayalı olarak verilirler. </w:t>
      </w:r>
      <w:r w:rsidRPr="00916752">
        <w:rPr>
          <w:rFonts w:asciiTheme="majorHAnsi" w:hAnsiTheme="majorHAnsi" w:cstheme="minorHAnsi"/>
          <w:sz w:val="26"/>
          <w:szCs w:val="26"/>
        </w:rPr>
        <w:t xml:space="preserve">Bu başlıklarda bağlaçlar hariç her kelime büyük harf ile yazılmalı. Konu başlıklarının sonunda nokta veya iki nokta gibi noktalama işaretlerine yer </w:t>
      </w:r>
      <w:r w:rsidRPr="00916752">
        <w:rPr>
          <w:rFonts w:asciiTheme="majorHAnsi" w:hAnsiTheme="majorHAnsi" w:cstheme="minorHAnsi"/>
          <w:sz w:val="26"/>
          <w:szCs w:val="26"/>
          <w:u w:val="single"/>
        </w:rPr>
        <w:t>verilmemelidir</w:t>
      </w:r>
      <w:r w:rsidRPr="00916752">
        <w:rPr>
          <w:rFonts w:asciiTheme="majorHAnsi" w:hAnsiTheme="majorHAnsi" w:cstheme="minorHAnsi"/>
          <w:sz w:val="26"/>
          <w:szCs w:val="26"/>
        </w:rPr>
        <w:t xml:space="preserve"> (? hariç). Konu başlıkları veya alt başlıkların öncesinde iki sonrasında bir (tek) satır boşluk bırakılmalıdır. </w:t>
      </w:r>
    </w:p>
    <w:p w14:paraId="0AE93DD4" w14:textId="77777777" w:rsidR="00916752" w:rsidRPr="00916752" w:rsidRDefault="00916752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</w:p>
    <w:p w14:paraId="71762B2E" w14:textId="77777777" w:rsidR="008806BD" w:rsidRDefault="008806BD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Tablolar</w:t>
      </w:r>
    </w:p>
    <w:p w14:paraId="30F5A277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D637154" w14:textId="1EF972C6" w:rsidR="008806BD" w:rsidRPr="00916752" w:rsidRDefault="004E0EE3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Varsa çeviri m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akalenizde yer alacak tablolar </w:t>
      </w:r>
      <w:r w:rsidR="008806BD" w:rsidRPr="00916752">
        <w:rPr>
          <w:rFonts w:asciiTheme="majorHAnsi" w:hAnsiTheme="majorHAnsi" w:cstheme="minorHAnsi"/>
          <w:b/>
          <w:sz w:val="26"/>
          <w:szCs w:val="26"/>
        </w:rPr>
        <w:t>“akademik tablo”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 formatında düzenlenmelidir. Akademik tablo dikey (sütun) çizgilerinin hiçbiri görünmeyen, yatay (satır) çizgilerden ise </w:t>
      </w:r>
      <w:proofErr w:type="spellStart"/>
      <w:r w:rsidR="008806BD" w:rsidRPr="00916752">
        <w:rPr>
          <w:rFonts w:asciiTheme="majorHAnsi" w:hAnsiTheme="majorHAnsi" w:cstheme="minorHAnsi"/>
          <w:sz w:val="26"/>
          <w:szCs w:val="26"/>
        </w:rPr>
        <w:t>yanlızca</w:t>
      </w:r>
      <w:proofErr w:type="spellEnd"/>
      <w:r w:rsidR="008806BD" w:rsidRPr="00916752">
        <w:rPr>
          <w:rFonts w:asciiTheme="majorHAnsi" w:hAnsiTheme="majorHAnsi" w:cstheme="minorHAnsi"/>
          <w:sz w:val="26"/>
          <w:szCs w:val="26"/>
        </w:rPr>
        <w:t xml:space="preserve"> üçü (en üst ve en alt çizgi ile başlık satırı ile tablonun ikinci satırını ayıran çizgi) görünen tablo stili olarak tanımlanabilir. </w:t>
      </w:r>
      <w:r w:rsidR="00D66EF3" w:rsidRPr="00916752">
        <w:rPr>
          <w:rFonts w:asciiTheme="majorHAnsi" w:hAnsiTheme="majorHAnsi" w:cstheme="minorHAnsi"/>
          <w:sz w:val="26"/>
          <w:szCs w:val="26"/>
        </w:rPr>
        <w:t>Tabloda satır aralığı olarak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 öncesi ve sonrası 0nk olan tek satır aralığı kullanılmalıdır. </w:t>
      </w:r>
      <w:r w:rsidR="00D66EF3" w:rsidRPr="00916752">
        <w:rPr>
          <w:rFonts w:asciiTheme="majorHAnsi" w:hAnsiTheme="majorHAnsi" w:cstheme="minorHAnsi"/>
          <w:sz w:val="26"/>
          <w:szCs w:val="26"/>
        </w:rPr>
        <w:t>Yazı büyüklüğü ise yine 1</w:t>
      </w:r>
      <w:r w:rsidR="00916752" w:rsidRPr="00916752">
        <w:rPr>
          <w:rFonts w:asciiTheme="majorHAnsi" w:hAnsiTheme="majorHAnsi" w:cstheme="minorHAnsi"/>
          <w:sz w:val="26"/>
          <w:szCs w:val="26"/>
        </w:rPr>
        <w:t>3</w:t>
      </w:r>
      <w:r w:rsidR="00D66EF3" w:rsidRPr="00916752">
        <w:rPr>
          <w:rFonts w:asciiTheme="majorHAnsi" w:hAnsiTheme="majorHAnsi" w:cstheme="minorHAnsi"/>
          <w:sz w:val="26"/>
          <w:szCs w:val="26"/>
        </w:rPr>
        <w:t xml:space="preserve"> punto olmalıdır ancak t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ablonun sayfaya sığmaması gibi zorunlu hallerde </w:t>
      </w:r>
      <w:r w:rsidR="00D66EF3" w:rsidRPr="00916752">
        <w:rPr>
          <w:rFonts w:asciiTheme="majorHAnsi" w:hAnsiTheme="majorHAnsi" w:cstheme="minorHAnsi"/>
          <w:sz w:val="26"/>
          <w:szCs w:val="26"/>
        </w:rPr>
        <w:t>11 punto kullanılabilir (1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0 ve daha küçük punto </w:t>
      </w:r>
      <w:r w:rsidR="008806BD" w:rsidRPr="00916752">
        <w:rPr>
          <w:rFonts w:asciiTheme="majorHAnsi" w:hAnsiTheme="majorHAnsi" w:cstheme="minorHAnsi"/>
          <w:sz w:val="26"/>
          <w:szCs w:val="26"/>
          <w:u w:val="single"/>
        </w:rPr>
        <w:t>kullanılmamalıdır</w:t>
      </w:r>
      <w:r w:rsidR="00D66EF3" w:rsidRPr="00916752">
        <w:rPr>
          <w:rFonts w:asciiTheme="majorHAnsi" w:hAnsiTheme="majorHAnsi" w:cstheme="minorHAnsi"/>
          <w:sz w:val="26"/>
          <w:szCs w:val="26"/>
          <w:u w:val="single"/>
        </w:rPr>
        <w:t>!)</w:t>
      </w:r>
      <w:r w:rsidR="00D66EF3" w:rsidRPr="00916752">
        <w:rPr>
          <w:rFonts w:asciiTheme="majorHAnsi" w:hAnsiTheme="majorHAnsi" w:cstheme="minorHAnsi"/>
          <w:sz w:val="26"/>
          <w:szCs w:val="26"/>
        </w:rPr>
        <w:t>.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 Tabloda dikkat edilmesi ge</w:t>
      </w:r>
      <w:r w:rsidR="00534E95" w:rsidRPr="00916752">
        <w:rPr>
          <w:rFonts w:asciiTheme="majorHAnsi" w:hAnsiTheme="majorHAnsi" w:cstheme="minorHAnsi"/>
          <w:sz w:val="26"/>
          <w:szCs w:val="26"/>
        </w:rPr>
        <w:t xml:space="preserve">reken bir başka husus ise satır, </w:t>
      </w:r>
      <w:r w:rsidR="008806BD" w:rsidRPr="00916752">
        <w:rPr>
          <w:rFonts w:asciiTheme="majorHAnsi" w:hAnsiTheme="majorHAnsi" w:cstheme="minorHAnsi"/>
          <w:sz w:val="26"/>
          <w:szCs w:val="26"/>
        </w:rPr>
        <w:t>sütun</w:t>
      </w:r>
      <w:r w:rsidR="00534E95" w:rsidRPr="00916752">
        <w:rPr>
          <w:rFonts w:asciiTheme="majorHAnsi" w:hAnsiTheme="majorHAnsi" w:cstheme="minorHAnsi"/>
          <w:sz w:val="26"/>
          <w:szCs w:val="26"/>
        </w:rPr>
        <w:t xml:space="preserve"> ve varsa toplam</w:t>
      </w:r>
      <w:r w:rsidR="008806BD" w:rsidRPr="00916752">
        <w:rPr>
          <w:rFonts w:asciiTheme="majorHAnsi" w:hAnsiTheme="majorHAnsi" w:cstheme="minorHAnsi"/>
          <w:sz w:val="26"/>
          <w:szCs w:val="26"/>
        </w:rPr>
        <w:t xml:space="preserve"> başlıklarının</w:t>
      </w:r>
      <w:r w:rsidR="00534E95" w:rsidRPr="00916752">
        <w:rPr>
          <w:rFonts w:asciiTheme="majorHAnsi" w:hAnsiTheme="majorHAnsi" w:cstheme="minorHAnsi"/>
          <w:sz w:val="26"/>
          <w:szCs w:val="26"/>
        </w:rPr>
        <w:t xml:space="preserve"> </w:t>
      </w:r>
      <w:r w:rsidR="00534E95" w:rsidRPr="00916752">
        <w:rPr>
          <w:rFonts w:asciiTheme="majorHAnsi" w:hAnsiTheme="majorHAnsi" w:cstheme="minorHAnsi"/>
          <w:b/>
          <w:sz w:val="26"/>
          <w:szCs w:val="26"/>
        </w:rPr>
        <w:t xml:space="preserve">kalın </w:t>
      </w:r>
      <w:r w:rsidR="00534E95" w:rsidRPr="00916752">
        <w:rPr>
          <w:rFonts w:asciiTheme="majorHAnsi" w:hAnsiTheme="majorHAnsi" w:cstheme="minorHAnsi"/>
          <w:sz w:val="26"/>
          <w:szCs w:val="26"/>
        </w:rPr>
        <w:t xml:space="preserve">yazı tipi ile yazılmasıdır. </w:t>
      </w:r>
    </w:p>
    <w:p w14:paraId="4AFF99D4" w14:textId="77777777" w:rsidR="00D4257C" w:rsidRPr="00916752" w:rsidRDefault="00D4257C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Tablolar her zaman sayfaya ortalanmalı, tablo başlıkları ise tablonun hemen üstüne aşağıdaki örnekte olduğu gibi tüm kelimeler (bağlaçlar hariç) büyük harfle başlayacak şekilde yazılmalı, nokta ile </w:t>
      </w:r>
      <w:r w:rsidRPr="00916752">
        <w:rPr>
          <w:rFonts w:asciiTheme="majorHAnsi" w:hAnsiTheme="majorHAnsi" w:cstheme="minorHAnsi"/>
          <w:sz w:val="26"/>
          <w:szCs w:val="26"/>
          <w:u w:val="single"/>
        </w:rPr>
        <w:t>bitirilmemelidir</w:t>
      </w:r>
      <w:r w:rsidRPr="00916752">
        <w:rPr>
          <w:rFonts w:asciiTheme="majorHAnsi" w:hAnsiTheme="majorHAnsi" w:cstheme="minorHAnsi"/>
          <w:sz w:val="26"/>
          <w:szCs w:val="26"/>
        </w:rPr>
        <w:t xml:space="preserve"> (Bkz. Tablo 1). Tablo başlığında </w:t>
      </w:r>
      <w:r w:rsidRPr="00916752">
        <w:rPr>
          <w:rFonts w:asciiTheme="majorHAnsi" w:hAnsiTheme="majorHAnsi" w:cstheme="minorHAnsi"/>
          <w:b/>
          <w:sz w:val="26"/>
          <w:szCs w:val="26"/>
        </w:rPr>
        <w:t>kalın</w:t>
      </w:r>
      <w:r w:rsidRPr="00916752">
        <w:rPr>
          <w:rFonts w:asciiTheme="majorHAnsi" w:hAnsiTheme="majorHAnsi" w:cstheme="minorHAnsi"/>
          <w:sz w:val="26"/>
          <w:szCs w:val="26"/>
        </w:rPr>
        <w:t xml:space="preserve"> yazı tipi </w:t>
      </w:r>
      <w:r w:rsidRPr="00916752">
        <w:rPr>
          <w:rFonts w:asciiTheme="majorHAnsi" w:hAnsiTheme="majorHAnsi" w:cstheme="minorHAnsi"/>
          <w:sz w:val="26"/>
          <w:szCs w:val="26"/>
          <w:u w:val="single"/>
        </w:rPr>
        <w:t>kullanılmamalıdır.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</w:p>
    <w:p w14:paraId="6261D36D" w14:textId="2642C00B" w:rsidR="008610C2" w:rsidRPr="00916752" w:rsidRDefault="008610C2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</w:p>
    <w:p w14:paraId="5DF8F335" w14:textId="1BEB44FC" w:rsidR="00534E95" w:rsidRPr="00916752" w:rsidRDefault="00534E95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commentRangeStart w:id="2"/>
      <w:r w:rsidRPr="00916752">
        <w:rPr>
          <w:rFonts w:asciiTheme="majorHAnsi" w:hAnsiTheme="majorHAnsi" w:cstheme="minorHAnsi"/>
          <w:sz w:val="26"/>
          <w:szCs w:val="26"/>
        </w:rPr>
        <w:t>Tablo 1</w:t>
      </w:r>
      <w:commentRangeEnd w:id="2"/>
      <w:r w:rsidR="0012129D" w:rsidRPr="00916752">
        <w:rPr>
          <w:rStyle w:val="AklamaBavurusu"/>
          <w:rFonts w:asciiTheme="majorHAnsi" w:hAnsiTheme="majorHAnsi" w:cstheme="minorHAnsi"/>
          <w:sz w:val="26"/>
          <w:szCs w:val="26"/>
        </w:rPr>
        <w:commentReference w:id="2"/>
      </w:r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 xml:space="preserve"> . </w:t>
      </w:r>
      <w:proofErr w:type="spellStart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>Hayden</w:t>
      </w:r>
      <w:proofErr w:type="spellEnd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 xml:space="preserve"> </w:t>
      </w:r>
      <w:proofErr w:type="spellStart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>White’n</w:t>
      </w:r>
      <w:proofErr w:type="spellEnd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 xml:space="preserve"> Tarihsel Çalışmaları Analiz Kategorileri (White 2008: 46).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124F86" w:rsidRPr="00916752" w14:paraId="599453CD" w14:textId="77777777" w:rsidTr="00124F86">
        <w:trPr>
          <w:trHeight w:val="120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8F3B1E5" w14:textId="6FF690FF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  <w:t>Sahneleme Kipi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7FC6467" w14:textId="61257202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  <w:t>Kanıtlama Kipi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78A47E75" w14:textId="74939BCD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  <w:t>İdeolojik İma Kipi</w:t>
            </w:r>
          </w:p>
        </w:tc>
      </w:tr>
      <w:tr w:rsidR="00124F86" w:rsidRPr="00916752" w14:paraId="781B31F0" w14:textId="77777777" w:rsidTr="00124F86">
        <w:trPr>
          <w:trHeight w:val="480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2A5FBEB5" w14:textId="5DCD08F2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Romantik</w:t>
            </w:r>
          </w:p>
          <w:p w14:paraId="3623FA6C" w14:textId="1DDD2753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Trajik</w:t>
            </w:r>
          </w:p>
          <w:p w14:paraId="1D4AE4D1" w14:textId="483A54D9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Komik</w:t>
            </w:r>
          </w:p>
          <w:p w14:paraId="5D38E8C3" w14:textId="00D5DD6E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Hiciv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6B465B93" w14:textId="279C7B36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proofErr w:type="spellStart"/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Formist</w:t>
            </w:r>
            <w:proofErr w:type="spellEnd"/>
          </w:p>
          <w:p w14:paraId="05341556" w14:textId="392F8D94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Mekanistik</w:t>
            </w:r>
          </w:p>
          <w:p w14:paraId="3A232C54" w14:textId="70572644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proofErr w:type="spellStart"/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Organisist</w:t>
            </w:r>
            <w:proofErr w:type="spellEnd"/>
          </w:p>
          <w:p w14:paraId="7268732C" w14:textId="5A63E966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proofErr w:type="spellStart"/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Bağlamsalcı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2C1744F7" w14:textId="45FDE112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Anarşist</w:t>
            </w:r>
          </w:p>
          <w:p w14:paraId="13BD7374" w14:textId="37B04269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Radikal</w:t>
            </w:r>
          </w:p>
          <w:p w14:paraId="6602D3B3" w14:textId="7FF08BEF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Muhafazakâr</w:t>
            </w:r>
          </w:p>
          <w:p w14:paraId="15805A77" w14:textId="4A354F34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Liberal</w:t>
            </w:r>
          </w:p>
        </w:tc>
      </w:tr>
    </w:tbl>
    <w:p w14:paraId="3C506600" w14:textId="77777777" w:rsidR="00124F86" w:rsidRPr="00916752" w:rsidRDefault="00124F86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</w:p>
    <w:p w14:paraId="32A345A6" w14:textId="5A668EC3" w:rsidR="002E09FC" w:rsidRDefault="00F77046" w:rsidP="00916752">
      <w:pPr>
        <w:spacing w:line="300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</w:rPr>
      </w:pPr>
      <w:r w:rsidRPr="00916752"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</w:rPr>
        <w:t>Şekiller</w:t>
      </w:r>
    </w:p>
    <w:p w14:paraId="2B7FBF62" w14:textId="77777777" w:rsidR="00916752" w:rsidRPr="00916752" w:rsidRDefault="00916752" w:rsidP="00916752">
      <w:pPr>
        <w:spacing w:line="300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</w:rPr>
      </w:pPr>
    </w:p>
    <w:p w14:paraId="3CB3C24D" w14:textId="44576D0C" w:rsidR="00F77046" w:rsidRDefault="004E0EE3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Varsa çeviri makalenizde r</w:t>
      </w:r>
      <w:r w:rsidR="00F77046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esimler, grafikler, kavram haritaları</w:t>
      </w:r>
      <w:r w:rsidR="002D5BE2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, haritalar</w:t>
      </w:r>
      <w:r w:rsidR="00F77046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r w:rsidR="002D5BE2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gibi tablo dışında kalan tüm görseller</w:t>
      </w:r>
      <w:r w:rsidR="00F77046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“Şekil” adı altında verilmelidir. Resim-1, Fotoğraf-1, Grafik-1 gibi farklı başlıklar </w:t>
      </w:r>
      <w:r w:rsidR="00F77046" w:rsidRPr="00916752"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  <w:u w:val="single"/>
        </w:rPr>
        <w:t>kullanılmamalıdır.</w:t>
      </w:r>
      <w:r w:rsidR="00F77046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Şekiller sayfaya ortalanmalı, resimler çerçeve içine alınmamalıdır. Şekil başlıkları şeklin hemen üstüne aşağıdaki örnekte olduğu gibi tüm kelimeler (bağlaçlar hariç) büyük harfle başlayacak şekilde yazılmalı, nokta ile bitirilmemelidir. </w:t>
      </w:r>
      <w:r w:rsidR="00620F24"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Şayet başlık bir satırdan daha uzun ise ikinci satırın ilk kelimesi satır başından değil şekil başlığının ilk kelimesinin altından başlamalıdır. </w:t>
      </w:r>
    </w:p>
    <w:p w14:paraId="30C2086A" w14:textId="77777777" w:rsidR="00916752" w:rsidRPr="00916752" w:rsidRDefault="00916752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74256C36" w14:textId="06CE0329" w:rsidR="00124F86" w:rsidRPr="00916752" w:rsidRDefault="00F77046" w:rsidP="00916752">
      <w:pPr>
        <w:pStyle w:val="ResimYazs"/>
        <w:spacing w:before="120" w:after="120" w:line="300" w:lineRule="atLeast"/>
        <w:ind w:left="851" w:hanging="851"/>
        <w:jc w:val="left"/>
        <w:rPr>
          <w:rFonts w:asciiTheme="majorHAnsi" w:hAnsiTheme="majorHAnsi" w:cstheme="minorHAnsi"/>
          <w:b w:val="0"/>
          <w:sz w:val="26"/>
          <w:szCs w:val="26"/>
          <w:lang w:val="tr-TR"/>
        </w:rPr>
      </w:pPr>
      <w:commentRangeStart w:id="3"/>
      <w:r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>Şekil 2</w:t>
      </w:r>
      <w:commentRangeEnd w:id="3"/>
      <w:r w:rsidR="0012129D" w:rsidRPr="00916752">
        <w:rPr>
          <w:rStyle w:val="AklamaBavurusu"/>
          <w:rFonts w:asciiTheme="majorHAnsi" w:hAnsiTheme="majorHAnsi" w:cstheme="minorHAnsi"/>
          <w:b w:val="0"/>
          <w:bCs w:val="0"/>
          <w:sz w:val="26"/>
          <w:szCs w:val="26"/>
          <w:lang w:val="tr-TR" w:eastAsia="tr-TR"/>
        </w:rPr>
        <w:commentReference w:id="3"/>
      </w:r>
      <w:r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. </w:t>
      </w:r>
      <w:r w:rsidR="00124F86"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Muhteşem Yüzyıl Dizisinden Valide Sultan ve Hürrem Sultan'ın Akşam Yemeği Tasviri </w:t>
      </w:r>
    </w:p>
    <w:p w14:paraId="5AB555FE" w14:textId="4890ABC5" w:rsidR="00124F86" w:rsidRDefault="00124F86" w:rsidP="00916752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noProof/>
          <w:sz w:val="26"/>
          <w:szCs w:val="26"/>
        </w:rPr>
        <w:lastRenderedPageBreak/>
        <w:drawing>
          <wp:inline distT="0" distB="0" distL="0" distR="0" wp14:anchorId="711A7F01" wp14:editId="20872C6C">
            <wp:extent cx="4627245" cy="2225040"/>
            <wp:effectExtent l="0" t="0" r="190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9B6F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  <w:lang w:eastAsia="en-US"/>
        </w:rPr>
      </w:pPr>
    </w:p>
    <w:p w14:paraId="285BE6FB" w14:textId="705F765A" w:rsidR="00124F86" w:rsidRPr="00916752" w:rsidRDefault="00124F86" w:rsidP="00916752">
      <w:pPr>
        <w:pStyle w:val="ResimYazs"/>
        <w:spacing w:before="120" w:after="120" w:line="300" w:lineRule="atLeast"/>
        <w:ind w:left="851" w:hanging="851"/>
        <w:jc w:val="left"/>
        <w:rPr>
          <w:rFonts w:asciiTheme="majorHAnsi" w:hAnsiTheme="majorHAnsi" w:cstheme="minorHAnsi"/>
          <w:b w:val="0"/>
          <w:sz w:val="26"/>
          <w:szCs w:val="26"/>
          <w:lang w:val="tr-TR"/>
        </w:rPr>
      </w:pPr>
      <w:commentRangeStart w:id="4"/>
      <w:r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>Fotoğraf 3</w:t>
      </w:r>
      <w:commentRangeEnd w:id="4"/>
      <w:r w:rsidRPr="00916752">
        <w:rPr>
          <w:rStyle w:val="AklamaBavurusu"/>
          <w:rFonts w:asciiTheme="majorHAnsi" w:hAnsiTheme="majorHAnsi" w:cs="Times New Roman"/>
          <w:b w:val="0"/>
          <w:bCs w:val="0"/>
          <w:sz w:val="26"/>
          <w:szCs w:val="26"/>
          <w:lang w:val="tr-TR" w:eastAsia="tr-TR"/>
        </w:rPr>
        <w:commentReference w:id="4"/>
      </w:r>
      <w:r w:rsidR="00802FD3">
        <w:rPr>
          <w:rFonts w:asciiTheme="majorHAnsi" w:hAnsiTheme="majorHAnsi" w:cstheme="minorHAnsi"/>
          <w:b w:val="0"/>
          <w:sz w:val="26"/>
          <w:szCs w:val="26"/>
          <w:lang w:val="tr-TR"/>
        </w:rPr>
        <w:t>.</w:t>
      </w:r>
      <w:r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 Hristiyanlıkta Zaman Anlayışı (Çamuroğlu, 1993: 21)</w:t>
      </w:r>
    </w:p>
    <w:p w14:paraId="5731EB5F" w14:textId="7CBFE3CD" w:rsidR="00F77046" w:rsidRDefault="00124F86" w:rsidP="00916752">
      <w:pPr>
        <w:pStyle w:val="ResimYazs"/>
        <w:spacing w:before="120" w:after="120" w:line="300" w:lineRule="atLeast"/>
        <w:ind w:left="851" w:hanging="851"/>
        <w:jc w:val="center"/>
        <w:rPr>
          <w:rFonts w:asciiTheme="majorHAnsi" w:hAnsiTheme="majorHAnsi" w:cstheme="minorHAnsi"/>
          <w:b w:val="0"/>
          <w:sz w:val="26"/>
          <w:szCs w:val="26"/>
          <w:lang w:val="tr-TR"/>
        </w:rPr>
      </w:pPr>
      <w:r w:rsidRPr="00916752">
        <w:rPr>
          <w:rFonts w:asciiTheme="majorHAnsi" w:hAnsiTheme="majorHAnsi" w:cstheme="minorHAnsi"/>
          <w:noProof/>
          <w:sz w:val="26"/>
          <w:szCs w:val="26"/>
          <w:lang w:val="tr-TR" w:eastAsia="tr-TR"/>
        </w:rPr>
        <w:drawing>
          <wp:inline distT="0" distB="0" distL="0" distR="0" wp14:anchorId="689334FE" wp14:editId="7264E87C">
            <wp:extent cx="5235005" cy="1318277"/>
            <wp:effectExtent l="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75" cy="13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AB65" w14:textId="77777777" w:rsidR="00916752" w:rsidRPr="00916752" w:rsidRDefault="00916752" w:rsidP="00916752">
      <w:pPr>
        <w:rPr>
          <w:lang w:eastAsia="en-US"/>
        </w:rPr>
      </w:pPr>
    </w:p>
    <w:p w14:paraId="4A669F8E" w14:textId="77777777" w:rsidR="00AE650E" w:rsidRDefault="000A1426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Y</w:t>
      </w:r>
      <w:r w:rsidR="000B22E7" w:rsidRPr="00916752">
        <w:rPr>
          <w:rFonts w:asciiTheme="majorHAnsi" w:hAnsiTheme="majorHAnsi" w:cstheme="minorHAnsi"/>
          <w:b/>
          <w:sz w:val="26"/>
          <w:szCs w:val="26"/>
        </w:rPr>
        <w:t>azı İçinde Kaynak Gösterimi</w:t>
      </w:r>
    </w:p>
    <w:p w14:paraId="01C1C85E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E03DAFC" w14:textId="77777777" w:rsidR="00A61995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Yazı içinde kaynak gösterimde APA-6 kuralları uygulanmaktadır. APA-6’ya göre y</w:t>
      </w:r>
      <w:r w:rsidR="00A61995" w:rsidRPr="00916752">
        <w:rPr>
          <w:rFonts w:asciiTheme="majorHAnsi" w:hAnsiTheme="majorHAnsi" w:cstheme="minorHAnsi"/>
          <w:sz w:val="26"/>
          <w:szCs w:val="26"/>
        </w:rPr>
        <w:t>azı içinde kaynak gösterimi örnekleri:</w:t>
      </w:r>
    </w:p>
    <w:p w14:paraId="54F4CB90" w14:textId="61AB936A" w:rsidR="00A61995" w:rsidRPr="00916752" w:rsidRDefault="00A61995" w:rsidP="00916752">
      <w:pPr>
        <w:pStyle w:val="ListeParagraf"/>
        <w:numPr>
          <w:ilvl w:val="0"/>
          <w:numId w:val="8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Tek yazarlı bir </w:t>
      </w:r>
      <w:proofErr w:type="gramStart"/>
      <w:r w:rsidRPr="00916752">
        <w:rPr>
          <w:rFonts w:asciiTheme="majorHAnsi" w:hAnsiTheme="majorHAnsi" w:cstheme="minorHAnsi"/>
          <w:sz w:val="26"/>
          <w:szCs w:val="26"/>
        </w:rPr>
        <w:t xml:space="preserve">kaynak:   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    … çıkmıştır (</w:t>
      </w:r>
      <w:r w:rsidR="00326E5D" w:rsidRPr="00916752">
        <w:rPr>
          <w:rFonts w:asciiTheme="majorHAnsi" w:hAnsiTheme="majorHAnsi" w:cstheme="minorHAnsi"/>
          <w:sz w:val="26"/>
          <w:szCs w:val="26"/>
        </w:rPr>
        <w:t>Şimşek</w:t>
      </w:r>
      <w:r w:rsidRPr="00916752">
        <w:rPr>
          <w:rFonts w:asciiTheme="majorHAnsi" w:hAnsiTheme="majorHAnsi" w:cstheme="minorHAnsi"/>
          <w:sz w:val="26"/>
          <w:szCs w:val="26"/>
        </w:rPr>
        <w:t xml:space="preserve">, 2007: 34). </w:t>
      </w:r>
    </w:p>
    <w:p w14:paraId="4E32413B" w14:textId="0F50BF87" w:rsidR="00A61995" w:rsidRPr="00916752" w:rsidRDefault="00A61995" w:rsidP="00916752">
      <w:pPr>
        <w:pStyle w:val="ListeParagraf"/>
        <w:numPr>
          <w:ilvl w:val="0"/>
          <w:numId w:val="8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İki yazarlı kaynak: … </w:t>
      </w:r>
      <w:r w:rsidR="00995E01" w:rsidRPr="00916752">
        <w:rPr>
          <w:rFonts w:asciiTheme="majorHAnsi" w:hAnsiTheme="majorHAnsi" w:cstheme="minorHAnsi"/>
          <w:sz w:val="26"/>
          <w:szCs w:val="26"/>
        </w:rPr>
        <w:t>Kara Pazartesi (</w:t>
      </w:r>
      <w:r w:rsidR="00326E5D" w:rsidRPr="00916752">
        <w:rPr>
          <w:rFonts w:asciiTheme="majorHAnsi" w:hAnsiTheme="majorHAnsi" w:cstheme="minorHAnsi"/>
          <w:sz w:val="26"/>
          <w:szCs w:val="26"/>
        </w:rPr>
        <w:t>Şirin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 ve </w:t>
      </w:r>
      <w:r w:rsidR="00326E5D" w:rsidRPr="00916752">
        <w:rPr>
          <w:rFonts w:asciiTheme="majorHAnsi" w:hAnsiTheme="majorHAnsi" w:cstheme="minorHAnsi"/>
          <w:sz w:val="26"/>
          <w:szCs w:val="26"/>
        </w:rPr>
        <w:t>Özcan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, 2006: 113) olarak adlandırılır. 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</w:p>
    <w:p w14:paraId="78FD602D" w14:textId="77777777" w:rsidR="00A61995" w:rsidRPr="00916752" w:rsidRDefault="00A61995" w:rsidP="00916752">
      <w:pPr>
        <w:pStyle w:val="ListeParagraf"/>
        <w:numPr>
          <w:ilvl w:val="0"/>
          <w:numId w:val="8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3 ila 5 yazarlı kaynak: </w:t>
      </w:r>
    </w:p>
    <w:p w14:paraId="2B5FA632" w14:textId="0F338EE3" w:rsidR="00A61995" w:rsidRPr="00916752" w:rsidRDefault="00A61995" w:rsidP="00916752">
      <w:pPr>
        <w:pStyle w:val="ListeParagraf"/>
        <w:numPr>
          <w:ilvl w:val="0"/>
          <w:numId w:val="9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İlk kullanım: … sağlar (</w:t>
      </w:r>
      <w:r w:rsidR="00326E5D" w:rsidRPr="00916752">
        <w:rPr>
          <w:rFonts w:asciiTheme="majorHAnsi" w:hAnsiTheme="majorHAnsi" w:cstheme="minorHAnsi"/>
          <w:sz w:val="26"/>
          <w:szCs w:val="26"/>
        </w:rPr>
        <w:t>Durgun</w:t>
      </w:r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="00326E5D" w:rsidRPr="00916752">
        <w:rPr>
          <w:rFonts w:asciiTheme="majorHAnsi" w:hAnsiTheme="majorHAnsi" w:cstheme="minorHAnsi"/>
          <w:sz w:val="26"/>
          <w:szCs w:val="26"/>
        </w:rPr>
        <w:t>Işıksel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ve </w:t>
      </w:r>
      <w:r w:rsidR="00326E5D" w:rsidRPr="00916752">
        <w:rPr>
          <w:rFonts w:asciiTheme="majorHAnsi" w:hAnsiTheme="majorHAnsi" w:cstheme="minorHAnsi"/>
          <w:sz w:val="26"/>
          <w:szCs w:val="26"/>
        </w:rPr>
        <w:t>Alkan</w:t>
      </w:r>
      <w:r w:rsidRPr="00916752">
        <w:rPr>
          <w:rFonts w:asciiTheme="majorHAnsi" w:hAnsiTheme="majorHAnsi" w:cstheme="minorHAnsi"/>
          <w:sz w:val="26"/>
          <w:szCs w:val="26"/>
        </w:rPr>
        <w:t>, 2005: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>11</w:t>
      </w:r>
      <w:r w:rsidR="00995E01" w:rsidRPr="00916752">
        <w:rPr>
          <w:rFonts w:asciiTheme="majorHAnsi" w:hAnsiTheme="majorHAnsi" w:cstheme="minorHAnsi"/>
          <w:sz w:val="26"/>
          <w:szCs w:val="26"/>
        </w:rPr>
        <w:t>-12</w:t>
      </w:r>
      <w:r w:rsidRPr="00916752">
        <w:rPr>
          <w:rFonts w:asciiTheme="majorHAnsi" w:hAnsiTheme="majorHAnsi" w:cstheme="minorHAnsi"/>
          <w:sz w:val="26"/>
          <w:szCs w:val="26"/>
        </w:rPr>
        <w:t xml:space="preserve">). </w:t>
      </w:r>
    </w:p>
    <w:p w14:paraId="0F778BC8" w14:textId="5C2B0225" w:rsidR="00A61995" w:rsidRPr="00916752" w:rsidRDefault="00A61995" w:rsidP="00916752">
      <w:pPr>
        <w:pStyle w:val="ListeParagraf"/>
        <w:numPr>
          <w:ilvl w:val="0"/>
          <w:numId w:val="9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İkinci ve sonraki </w:t>
      </w:r>
      <w:proofErr w:type="gramStart"/>
      <w:r w:rsidRPr="00916752">
        <w:rPr>
          <w:rFonts w:asciiTheme="majorHAnsi" w:hAnsiTheme="majorHAnsi" w:cstheme="minorHAnsi"/>
          <w:sz w:val="26"/>
          <w:szCs w:val="26"/>
        </w:rPr>
        <w:t>kullanıml</w:t>
      </w:r>
      <w:r w:rsidR="00995E01" w:rsidRPr="00916752">
        <w:rPr>
          <w:rFonts w:asciiTheme="majorHAnsi" w:hAnsiTheme="majorHAnsi" w:cstheme="minorHAnsi"/>
          <w:sz w:val="26"/>
          <w:szCs w:val="26"/>
        </w:rPr>
        <w:t>ar:  …</w:t>
      </w:r>
      <w:proofErr w:type="gramEnd"/>
      <w:r w:rsidR="00995E01" w:rsidRPr="00916752">
        <w:rPr>
          <w:rFonts w:asciiTheme="majorHAnsi" w:hAnsiTheme="majorHAnsi" w:cstheme="minorHAnsi"/>
          <w:sz w:val="26"/>
          <w:szCs w:val="26"/>
        </w:rPr>
        <w:t xml:space="preserve"> kuruldu (</w:t>
      </w:r>
      <w:r w:rsidR="00326E5D" w:rsidRPr="00916752">
        <w:rPr>
          <w:rFonts w:asciiTheme="majorHAnsi" w:hAnsiTheme="majorHAnsi" w:cstheme="minorHAnsi"/>
          <w:sz w:val="26"/>
          <w:szCs w:val="26"/>
        </w:rPr>
        <w:t>Alkan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 vd., 2005: 21</w:t>
      </w:r>
      <w:r w:rsidRPr="00916752">
        <w:rPr>
          <w:rFonts w:asciiTheme="majorHAnsi" w:hAnsiTheme="majorHAnsi" w:cstheme="minorHAnsi"/>
          <w:sz w:val="26"/>
          <w:szCs w:val="26"/>
        </w:rPr>
        <w:t>)</w:t>
      </w:r>
    </w:p>
    <w:p w14:paraId="783A334C" w14:textId="47A9C2D6" w:rsidR="00995E01" w:rsidRPr="00916752" w:rsidRDefault="00A61995" w:rsidP="00916752">
      <w:pPr>
        <w:pStyle w:val="ListeParagraf"/>
        <w:numPr>
          <w:ilvl w:val="0"/>
          <w:numId w:val="10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6 ve daha çok yazarlı kaynak (ilk kullanımdan itibaren sadece birinci yazar vd. Şeklinde kullanılır: … gelmiştir (</w:t>
      </w:r>
      <w:r w:rsidR="00326E5D" w:rsidRPr="00916752">
        <w:rPr>
          <w:rFonts w:asciiTheme="majorHAnsi" w:hAnsiTheme="majorHAnsi" w:cstheme="minorHAnsi"/>
          <w:sz w:val="26"/>
          <w:szCs w:val="26"/>
        </w:rPr>
        <w:t>Burke</w:t>
      </w:r>
      <w:r w:rsidRPr="00916752">
        <w:rPr>
          <w:rFonts w:asciiTheme="majorHAnsi" w:hAnsiTheme="majorHAnsi" w:cstheme="minorHAnsi"/>
          <w:sz w:val="26"/>
          <w:szCs w:val="26"/>
        </w:rPr>
        <w:t xml:space="preserve"> vd., 2011).</w:t>
      </w:r>
    </w:p>
    <w:p w14:paraId="6BCEDAED" w14:textId="7E36B27D" w:rsidR="00620F24" w:rsidRPr="00916752" w:rsidRDefault="00A61995" w:rsidP="00916752">
      <w:pPr>
        <w:pStyle w:val="ListeParagraf"/>
        <w:numPr>
          <w:ilvl w:val="0"/>
          <w:numId w:val="10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İki veya daha çok kaynaktan faydalanarak oluşturulan bir ifade</w:t>
      </w:r>
      <w:r w:rsidR="00995E01" w:rsidRPr="00916752">
        <w:rPr>
          <w:rFonts w:asciiTheme="majorHAnsi" w:hAnsiTheme="majorHAnsi" w:cstheme="minorHAnsi"/>
          <w:sz w:val="26"/>
          <w:szCs w:val="26"/>
        </w:rPr>
        <w:t>de kaynak gösterilirken farklı kaynaklar noktalı virgül (;) ile ayrılır</w:t>
      </w:r>
      <w:r w:rsidRPr="00916752">
        <w:rPr>
          <w:rFonts w:asciiTheme="majorHAnsi" w:hAnsiTheme="majorHAnsi" w:cstheme="minorHAnsi"/>
          <w:sz w:val="26"/>
          <w:szCs w:val="26"/>
        </w:rPr>
        <w:t>: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>… ayrılır (</w:t>
      </w:r>
      <w:proofErr w:type="spellStart"/>
      <w:r w:rsidR="00326E5D" w:rsidRPr="00916752">
        <w:rPr>
          <w:rFonts w:asciiTheme="majorHAnsi" w:hAnsiTheme="majorHAnsi" w:cstheme="minorHAnsi"/>
          <w:sz w:val="26"/>
          <w:szCs w:val="26"/>
        </w:rPr>
        <w:t>Braudel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2003: 34; </w:t>
      </w:r>
      <w:proofErr w:type="spellStart"/>
      <w:r w:rsidR="00326E5D" w:rsidRPr="00916752">
        <w:rPr>
          <w:rFonts w:asciiTheme="majorHAnsi" w:hAnsiTheme="majorHAnsi" w:cstheme="minorHAnsi"/>
          <w:sz w:val="26"/>
          <w:szCs w:val="26"/>
        </w:rPr>
        <w:t>Bloch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vd., 2002: 16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; </w:t>
      </w:r>
      <w:r w:rsidR="00326E5D" w:rsidRPr="00916752">
        <w:rPr>
          <w:rFonts w:asciiTheme="majorHAnsi" w:hAnsiTheme="majorHAnsi" w:cstheme="minorHAnsi"/>
          <w:sz w:val="26"/>
          <w:szCs w:val="26"/>
        </w:rPr>
        <w:t>Toprak</w:t>
      </w:r>
      <w:r w:rsidR="00995E01" w:rsidRPr="00916752">
        <w:rPr>
          <w:rFonts w:asciiTheme="majorHAnsi" w:hAnsiTheme="majorHAnsi" w:cstheme="minorHAnsi"/>
          <w:sz w:val="26"/>
          <w:szCs w:val="26"/>
        </w:rPr>
        <w:t>, 2012: 34</w:t>
      </w:r>
      <w:r w:rsidRPr="00916752">
        <w:rPr>
          <w:rFonts w:asciiTheme="majorHAnsi" w:hAnsiTheme="majorHAnsi" w:cstheme="minorHAnsi"/>
          <w:sz w:val="26"/>
          <w:szCs w:val="26"/>
        </w:rPr>
        <w:t>).</w:t>
      </w:r>
    </w:p>
    <w:p w14:paraId="79B19AB9" w14:textId="77777777" w:rsidR="002805AC" w:rsidRPr="00916752" w:rsidRDefault="002805AC" w:rsidP="00916752">
      <w:pPr>
        <w:pStyle w:val="ListeParagraf"/>
        <w:numPr>
          <w:ilvl w:val="0"/>
          <w:numId w:val="10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Asıl kaynağa ulaşılamayıp diğer kaynaktan aktarıldığında;</w:t>
      </w:r>
    </w:p>
    <w:p w14:paraId="2D89A950" w14:textId="4BB74397" w:rsidR="002805AC" w:rsidRDefault="002805AC" w:rsidP="00916752">
      <w:pPr>
        <w:pStyle w:val="ListeParagraf"/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Aeron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(2000,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akt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r w:rsidR="00445B94" w:rsidRPr="00916752">
        <w:rPr>
          <w:rFonts w:asciiTheme="majorHAnsi" w:hAnsiTheme="majorHAnsi" w:cstheme="minorHAnsi"/>
          <w:sz w:val="26"/>
          <w:szCs w:val="26"/>
        </w:rPr>
        <w:t>Tekeli</w:t>
      </w:r>
      <w:r w:rsidRPr="00916752">
        <w:rPr>
          <w:rFonts w:asciiTheme="majorHAnsi" w:hAnsiTheme="majorHAnsi" w:cstheme="minorHAnsi"/>
          <w:sz w:val="26"/>
          <w:szCs w:val="26"/>
        </w:rPr>
        <w:t xml:space="preserve">, 2003: 21) bu </w:t>
      </w:r>
      <w:proofErr w:type="gramStart"/>
      <w:r w:rsidRPr="00916752">
        <w:rPr>
          <w:rFonts w:asciiTheme="majorHAnsi" w:hAnsiTheme="majorHAnsi" w:cstheme="minorHAnsi"/>
          <w:sz w:val="26"/>
          <w:szCs w:val="26"/>
        </w:rPr>
        <w:t>durumu....</w:t>
      </w:r>
      <w:proofErr w:type="gramEnd"/>
    </w:p>
    <w:p w14:paraId="02306471" w14:textId="77777777" w:rsidR="00916752" w:rsidRPr="00916752" w:rsidRDefault="00916752" w:rsidP="00916752">
      <w:pPr>
        <w:pStyle w:val="ListeParagraf"/>
        <w:spacing w:line="300" w:lineRule="atLeast"/>
        <w:rPr>
          <w:rFonts w:asciiTheme="majorHAnsi" w:hAnsiTheme="majorHAnsi" w:cstheme="minorHAnsi"/>
          <w:sz w:val="26"/>
          <w:szCs w:val="26"/>
        </w:rPr>
      </w:pPr>
    </w:p>
    <w:p w14:paraId="15313084" w14:textId="77777777" w:rsidR="00AE650E" w:rsidRDefault="000B22E7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Dipnot</w:t>
      </w:r>
    </w:p>
    <w:p w14:paraId="1589EF90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1B1EF240" w14:textId="5C8F0325" w:rsidR="00AE650E" w:rsidRDefault="000B22E7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lastRenderedPageBreak/>
        <w:t>Dipnot kaynakça beli</w:t>
      </w:r>
      <w:r w:rsidR="004E0EE3">
        <w:rPr>
          <w:rFonts w:asciiTheme="majorHAnsi" w:hAnsiTheme="majorHAnsi" w:cstheme="minorHAnsi"/>
          <w:sz w:val="26"/>
          <w:szCs w:val="26"/>
        </w:rPr>
        <w:t>r</w:t>
      </w:r>
      <w:r w:rsidRPr="00916752">
        <w:rPr>
          <w:rFonts w:asciiTheme="majorHAnsi" w:hAnsiTheme="majorHAnsi" w:cstheme="minorHAnsi"/>
          <w:sz w:val="26"/>
          <w:szCs w:val="26"/>
        </w:rPr>
        <w:t xml:space="preserve">tmek için değil açıklamalar için kullanılmalıdır. Dipnotlarda daha önce belirtildiği üzere 10 puntolu </w:t>
      </w:r>
      <w:proofErr w:type="spellStart"/>
      <w:r w:rsidR="00326E5D" w:rsidRPr="00916752">
        <w:rPr>
          <w:rFonts w:asciiTheme="majorHAnsi" w:hAnsiTheme="majorHAnsi" w:cstheme="minorHAnsi"/>
          <w:sz w:val="26"/>
          <w:szCs w:val="26"/>
        </w:rPr>
        <w:t>Calibri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yazı tipi kullanılmalı. Satır aralığı olarak öncesi ve sonrası 6nk olan tek satır aralığı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kullanımalıdır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Yazı içinde </w:t>
      </w:r>
      <w:r w:rsidR="00A61995" w:rsidRPr="00916752">
        <w:rPr>
          <w:rFonts w:asciiTheme="majorHAnsi" w:hAnsiTheme="majorHAnsi" w:cstheme="minorHAnsi"/>
          <w:sz w:val="26"/>
          <w:szCs w:val="26"/>
        </w:rPr>
        <w:t xml:space="preserve">(paragraf işareti ile yazıdan ayrılmış) açıklama </w:t>
      </w:r>
      <w:r w:rsidR="00124F86" w:rsidRPr="00916752">
        <w:rPr>
          <w:rFonts w:asciiTheme="majorHAnsi" w:hAnsiTheme="majorHAnsi" w:cstheme="minorHAnsi"/>
          <w:sz w:val="26"/>
          <w:szCs w:val="26"/>
        </w:rPr>
        <w:t>veya “detaylı bilgi için bkz.” ş</w:t>
      </w:r>
      <w:r w:rsidR="00A61995" w:rsidRPr="00916752">
        <w:rPr>
          <w:rFonts w:asciiTheme="majorHAnsi" w:hAnsiTheme="majorHAnsi" w:cstheme="minorHAnsi"/>
          <w:sz w:val="26"/>
          <w:szCs w:val="26"/>
        </w:rPr>
        <w:t xml:space="preserve">eklinde ifadelere yer verilmemelidir.  </w:t>
      </w:r>
    </w:p>
    <w:p w14:paraId="67B82DBD" w14:textId="77777777" w:rsidR="00916752" w:rsidRPr="00916752" w:rsidRDefault="00916752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</w:p>
    <w:p w14:paraId="0D4040DE" w14:textId="77777777" w:rsidR="00AE650E" w:rsidRDefault="00DC67DA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 xml:space="preserve">Madde </w:t>
      </w:r>
      <w:r w:rsidR="00A61995" w:rsidRPr="00916752">
        <w:rPr>
          <w:rFonts w:asciiTheme="majorHAnsi" w:hAnsiTheme="majorHAnsi" w:cstheme="minorHAnsi"/>
          <w:b/>
          <w:sz w:val="26"/>
          <w:szCs w:val="26"/>
        </w:rPr>
        <w:t>İşaretlerinin Kullanımı</w:t>
      </w:r>
    </w:p>
    <w:p w14:paraId="1FBF9A5A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7505404A" w14:textId="77777777" w:rsidR="00A61995" w:rsidRPr="00916752" w:rsidRDefault="00A61995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ab/>
        <w:t xml:space="preserve">Madde işaretleri gerektiğinde aşağıdaki örneğe benzer şekilde kullanılmalıdır. </w:t>
      </w:r>
    </w:p>
    <w:p w14:paraId="65804733" w14:textId="77777777" w:rsidR="00DC67DA" w:rsidRPr="00916752" w:rsidRDefault="00DC67DA" w:rsidP="00916752">
      <w:pPr>
        <w:numPr>
          <w:ilvl w:val="0"/>
          <w:numId w:val="6"/>
        </w:numPr>
        <w:spacing w:line="300" w:lineRule="atLeast"/>
        <w:ind w:left="709" w:hanging="425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sz w:val="26"/>
          <w:szCs w:val="26"/>
          <w:lang w:eastAsia="en-US"/>
        </w:rPr>
        <w:t>Tarihin yazılamayan söylenemeyen veya görünemeyen yönlerinin kameranın gücü sayesinde daha rahat ifade edebilmesi,</w:t>
      </w:r>
    </w:p>
    <w:p w14:paraId="05385429" w14:textId="77777777" w:rsidR="00DC67DA" w:rsidRPr="00916752" w:rsidRDefault="00DC67DA" w:rsidP="00916752">
      <w:pPr>
        <w:numPr>
          <w:ilvl w:val="0"/>
          <w:numId w:val="6"/>
        </w:numPr>
        <w:spacing w:line="300" w:lineRule="atLeast"/>
        <w:ind w:left="709" w:hanging="425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sz w:val="26"/>
          <w:szCs w:val="26"/>
          <w:lang w:eastAsia="en-US"/>
        </w:rPr>
        <w:t>Öğrencilere gidip görmedikleri yerleri görme ve tanıma imkânı sağlaması,</w:t>
      </w:r>
    </w:p>
    <w:p w14:paraId="1491252C" w14:textId="77777777" w:rsidR="00916752" w:rsidRPr="00916752" w:rsidRDefault="00916752" w:rsidP="00916752">
      <w:pPr>
        <w:spacing w:line="300" w:lineRule="atLeast"/>
        <w:ind w:left="709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</w:p>
    <w:p w14:paraId="23C529E1" w14:textId="77777777" w:rsidR="00802FD3" w:rsidRDefault="00802FD3" w:rsidP="00802FD3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>Doğrudan Alıntıların Yazım Şekli</w:t>
      </w:r>
    </w:p>
    <w:p w14:paraId="5DE45DD9" w14:textId="77777777" w:rsidR="00802FD3" w:rsidRDefault="00802FD3" w:rsidP="00802FD3">
      <w:pPr>
        <w:pStyle w:val="ListeParagraf"/>
        <w:numPr>
          <w:ilvl w:val="0"/>
          <w:numId w:val="12"/>
        </w:num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>Kısa Alıntıların Yazım Şekli</w:t>
      </w:r>
    </w:p>
    <w:p w14:paraId="1CF1481E" w14:textId="77777777" w:rsidR="00802FD3" w:rsidRDefault="00802FD3" w:rsidP="00802FD3">
      <w:pPr>
        <w:pStyle w:val="ListeParagraf"/>
        <w:spacing w:line="300" w:lineRule="atLeast"/>
        <w:ind w:left="709"/>
        <w:rPr>
          <w:rFonts w:asciiTheme="majorHAnsi" w:hAnsiTheme="majorHAnsi" w:cstheme="minorHAnsi"/>
          <w:bCs/>
          <w:sz w:val="26"/>
          <w:szCs w:val="26"/>
        </w:rPr>
      </w:pPr>
      <w:r>
        <w:rPr>
          <w:rFonts w:asciiTheme="majorHAnsi" w:hAnsiTheme="majorHAnsi" w:cstheme="minorHAnsi"/>
          <w:bCs/>
          <w:sz w:val="26"/>
          <w:szCs w:val="26"/>
        </w:rPr>
        <w:t>Metin içerisinde 40 kelimeden kısa olan doğrudan alıntılar tırnak içerisinde gösterilir. Kası alıntıları vurgulamak, belirginleştirmek amacıyla başka bir düzenleme (italik vs.) yapılmasına gerek yoktur. Örnek:</w:t>
      </w:r>
    </w:p>
    <w:p w14:paraId="6F686B28" w14:textId="77777777" w:rsidR="00802FD3" w:rsidRDefault="00802FD3" w:rsidP="00802FD3">
      <w:pPr>
        <w:pStyle w:val="ListeParagraf"/>
        <w:spacing w:line="300" w:lineRule="atLeast"/>
        <w:ind w:left="709"/>
        <w:rPr>
          <w:rFonts w:asciiTheme="majorHAnsi" w:hAnsiTheme="majorHAnsi" w:cstheme="minorHAnsi"/>
          <w:bCs/>
          <w:sz w:val="26"/>
          <w:szCs w:val="26"/>
        </w:rPr>
      </w:pP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Effective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teams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can be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difficult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to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describe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because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“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high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performance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along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one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domain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does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not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translate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to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high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performance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along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another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>” (</w:t>
      </w:r>
      <w:proofErr w:type="spellStart"/>
      <w:r w:rsidRPr="008F0550">
        <w:rPr>
          <w:rFonts w:asciiTheme="majorHAnsi" w:hAnsiTheme="majorHAnsi" w:cstheme="minorHAnsi"/>
          <w:bCs/>
          <w:sz w:val="26"/>
          <w:szCs w:val="26"/>
        </w:rPr>
        <w:t>Ervin</w:t>
      </w:r>
      <w:proofErr w:type="spellEnd"/>
      <w:r w:rsidRPr="008F0550">
        <w:rPr>
          <w:rFonts w:asciiTheme="majorHAnsi" w:hAnsiTheme="majorHAnsi" w:cstheme="minorHAnsi"/>
          <w:bCs/>
          <w:sz w:val="26"/>
          <w:szCs w:val="26"/>
        </w:rPr>
        <w:t xml:space="preserve"> et al., 2018, p. 470).</w:t>
      </w:r>
    </w:p>
    <w:p w14:paraId="60A0D988" w14:textId="77777777" w:rsidR="00802FD3" w:rsidRPr="008F0550" w:rsidRDefault="00802FD3" w:rsidP="00802FD3">
      <w:pPr>
        <w:pStyle w:val="ListeParagraf"/>
        <w:spacing w:line="300" w:lineRule="atLeast"/>
        <w:ind w:left="709"/>
        <w:rPr>
          <w:rFonts w:asciiTheme="majorHAnsi" w:hAnsiTheme="majorHAnsi" w:cstheme="minorHAnsi"/>
          <w:bCs/>
          <w:sz w:val="26"/>
          <w:szCs w:val="26"/>
        </w:rPr>
      </w:pPr>
    </w:p>
    <w:p w14:paraId="13E3C995" w14:textId="77777777" w:rsidR="00802FD3" w:rsidRPr="008F0550" w:rsidRDefault="00802FD3" w:rsidP="00802FD3">
      <w:pPr>
        <w:pStyle w:val="ListeParagraf"/>
        <w:numPr>
          <w:ilvl w:val="0"/>
          <w:numId w:val="12"/>
        </w:num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r w:rsidRPr="008F0550">
        <w:rPr>
          <w:rFonts w:asciiTheme="majorHAnsi" w:hAnsiTheme="majorHAnsi" w:cstheme="minorHAnsi"/>
          <w:b/>
          <w:sz w:val="26"/>
          <w:szCs w:val="26"/>
        </w:rPr>
        <w:t>Uzun Alıntıların Yazım Şekli</w:t>
      </w:r>
    </w:p>
    <w:p w14:paraId="24B909E9" w14:textId="77777777" w:rsidR="00802FD3" w:rsidRPr="00916752" w:rsidRDefault="00802FD3" w:rsidP="00802FD3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ab/>
        <w:t xml:space="preserve">APA 6’ya göre 39 kelimeden daha uzun doğrudan alıntılar “uzun doğrudan alıntı” olarak sınıflandırılır. Uzun doğrudan alıntılar kısa doğrudan alıntılardan farklı olarak ayrı bir paragraf şeklinde, </w:t>
      </w:r>
      <w:r>
        <w:rPr>
          <w:rFonts w:asciiTheme="majorHAnsi" w:hAnsiTheme="majorHAnsi" w:cstheme="minorHAnsi"/>
          <w:sz w:val="26"/>
          <w:szCs w:val="26"/>
        </w:rPr>
        <w:t>en az 15</w:t>
      </w:r>
      <w:r w:rsidRPr="00916752">
        <w:rPr>
          <w:rFonts w:asciiTheme="majorHAnsi" w:hAnsiTheme="majorHAnsi" w:cstheme="minorHAnsi"/>
          <w:sz w:val="26"/>
          <w:szCs w:val="26"/>
        </w:rPr>
        <w:t xml:space="preserve"> satır aralığı ve dik yazı stili (italik değil!) kullanılarak, bütün satırları </w:t>
      </w:r>
      <w:r>
        <w:rPr>
          <w:rFonts w:asciiTheme="majorHAnsi" w:hAnsiTheme="majorHAnsi" w:cstheme="minorHAnsi"/>
          <w:sz w:val="26"/>
          <w:szCs w:val="26"/>
        </w:rPr>
        <w:t>1,25</w:t>
      </w:r>
      <w:r w:rsidRPr="00916752">
        <w:rPr>
          <w:rFonts w:asciiTheme="majorHAnsi" w:hAnsiTheme="majorHAnsi" w:cstheme="minorHAnsi"/>
          <w:sz w:val="26"/>
          <w:szCs w:val="26"/>
        </w:rPr>
        <w:t xml:space="preserve"> cm içerden olacak şekilde ve tırnak içine alınmadan yazılmalıdır. 40 kelime ve üzeri doğrudan alıntılarda kullanılacak format örneği aşağıda gösterilmiştir: </w:t>
      </w:r>
    </w:p>
    <w:p w14:paraId="69BDECA2" w14:textId="77777777" w:rsidR="00802FD3" w:rsidRDefault="00802FD3" w:rsidP="00802FD3">
      <w:pPr>
        <w:spacing w:line="300" w:lineRule="atLeast"/>
        <w:ind w:left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Geleneksel) anlatı-tarih, sahne önüne bireyleri ya da olayları çıkaran tarihtir sadece. Bunun sorgulanması, bilimin konusunun birey değil toplumsal gruplar olduğunu düşünen; tarihi yüzeysel olayların izlenmesi değil ‘bütünsel toplum olgusu’ olarak gören genç toplumbilimlerinin baskısıyla gerçekleşir. Böylece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 xml:space="preserve">ulusaldan toplumsala geçen tarih, kısa süre içinde köklere ilişkin anlatıyı, ulusa ait önemli tarihlerin anlatısını bir yana bırakıp ‘zamanın koşullarıyla ilgili’ (konjonktürel) anlatıya geçer. </w:t>
      </w:r>
    </w:p>
    <w:p w14:paraId="362BFD83" w14:textId="77777777" w:rsidR="00802FD3" w:rsidRPr="00916752" w:rsidRDefault="00802FD3" w:rsidP="00802FD3">
      <w:pPr>
        <w:spacing w:line="300" w:lineRule="atLeast"/>
        <w:ind w:left="720" w:firstLine="720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Artık şecere düzeniyle ve kronolojik çizgiyle yetinmez ve bin bir tarzda karşılaştırmalar yapar, tekrarları ve kalıntıları ortaya çıkarmanın peşine düşer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>(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Hartog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 2002: 229).</w:t>
      </w:r>
    </w:p>
    <w:p w14:paraId="50A94B54" w14:textId="77777777" w:rsidR="00802FD3" w:rsidRPr="00916752" w:rsidRDefault="00802FD3" w:rsidP="00802FD3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lastRenderedPageBreak/>
        <w:tab/>
        <w:t xml:space="preserve">Eğer doğrudan uzun alıntı bir paragraftan fazla ise o zaman ikinci ve daha sonraki paragraflar 2,5 cm içerden olacak şekilde başlatılır. Uzun alıntıların sonuna mutlaka sayfa numarası eklenir. </w:t>
      </w:r>
    </w:p>
    <w:p w14:paraId="6A6452D1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0C274BB6" w14:textId="15C61019" w:rsidR="00A61995" w:rsidRPr="00916752" w:rsidRDefault="00A61995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Kaynakça</w:t>
      </w:r>
    </w:p>
    <w:p w14:paraId="77B46B1A" w14:textId="77777777" w:rsidR="00445B94" w:rsidRPr="00916752" w:rsidRDefault="00445B94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698D3440" w14:textId="0875EF4C" w:rsidR="00995E01" w:rsidRPr="00916752" w:rsidRDefault="00995E01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Kaynakça bölümünün oluşturulmasında yine APA 6 kuralları uygulanmalıdır. Bu bölümde de öncesi ve sonrası 6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nk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olan </w:t>
      </w:r>
      <w:r w:rsidR="00916752">
        <w:rPr>
          <w:rFonts w:asciiTheme="majorHAnsi" w:hAnsiTheme="majorHAnsi" w:cstheme="minorHAnsi"/>
          <w:sz w:val="26"/>
          <w:szCs w:val="26"/>
        </w:rPr>
        <w:t>“en az 15”</w:t>
      </w:r>
      <w:r w:rsidRPr="00916752">
        <w:rPr>
          <w:rFonts w:asciiTheme="majorHAnsi" w:hAnsiTheme="majorHAnsi" w:cstheme="minorHAnsi"/>
          <w:sz w:val="26"/>
          <w:szCs w:val="26"/>
        </w:rPr>
        <w:t xml:space="preserve"> satır aralığı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kullanımalıdır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</w:p>
    <w:p w14:paraId="691A730F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Kaynakça yazımında dikkat edilmesi gereken hususlar: </w:t>
      </w:r>
    </w:p>
    <w:p w14:paraId="36BCF14C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Kaynakçayı yazarların soy isimleri ile alfabetik sıralamak,</w:t>
      </w:r>
    </w:p>
    <w:p w14:paraId="0981CB34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Kaynakların ikinci ve sonraki satırları 7 boşluk içerden yazmak, </w:t>
      </w:r>
    </w:p>
    <w:p w14:paraId="535D2E28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Kalın yazı tipinden kaçınmak,</w:t>
      </w:r>
    </w:p>
    <w:p w14:paraId="38C08B13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Yazar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isenlerinde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tamamı büyük harf kullanmaktan kaçınmak,</w:t>
      </w:r>
    </w:p>
    <w:p w14:paraId="4DA429E0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Kitap, dergi ve gazete isimlerini </w:t>
      </w:r>
      <w:r w:rsidRPr="00916752">
        <w:rPr>
          <w:rFonts w:asciiTheme="majorHAnsi" w:hAnsiTheme="majorHAnsi" w:cstheme="minorHAnsi"/>
          <w:i/>
          <w:sz w:val="26"/>
          <w:szCs w:val="26"/>
        </w:rPr>
        <w:t>italik</w:t>
      </w:r>
      <w:r w:rsidRPr="00916752">
        <w:rPr>
          <w:rFonts w:asciiTheme="majorHAnsi" w:hAnsiTheme="majorHAnsi" w:cstheme="minorHAnsi"/>
          <w:sz w:val="26"/>
          <w:szCs w:val="26"/>
        </w:rPr>
        <w:t xml:space="preserve"> olarak yazmak.</w:t>
      </w:r>
    </w:p>
    <w:p w14:paraId="2DE74547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Yayınevi isimlerinde geçen: </w:t>
      </w:r>
      <w:r w:rsidRPr="00916752">
        <w:rPr>
          <w:rFonts w:asciiTheme="majorHAnsi" w:hAnsiTheme="majorHAnsi" w:cstheme="minorHAnsi"/>
          <w:b/>
          <w:sz w:val="26"/>
          <w:szCs w:val="26"/>
        </w:rPr>
        <w:t>yayınevi, yayıncılık, basımevi, matbaası</w:t>
      </w:r>
      <w:r w:rsidRPr="00916752">
        <w:rPr>
          <w:rFonts w:asciiTheme="majorHAnsi" w:hAnsiTheme="majorHAnsi" w:cstheme="minorHAnsi"/>
          <w:sz w:val="26"/>
          <w:szCs w:val="26"/>
        </w:rPr>
        <w:t xml:space="preserve"> gibi ifadeleri kullanmamak sadece yayınevinin ismini kullanmak (Örneğin: Anı Yayıncılık yerine sadece Anı.) </w:t>
      </w:r>
    </w:p>
    <w:p w14:paraId="1C597289" w14:textId="77777777" w:rsidR="00995E01" w:rsidRPr="00916752" w:rsidRDefault="00995E01" w:rsidP="00916752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Çok yazarlı kaynaklarda sadece ilk yazarın değil tüm yazarların ismini belirtmek.</w:t>
      </w:r>
    </w:p>
    <w:p w14:paraId="2E8BBF06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Kaynakça Yazım Örnekleri</w:t>
      </w:r>
    </w:p>
    <w:p w14:paraId="422C0712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a)</w:t>
      </w:r>
      <w:r w:rsidRPr="00916752">
        <w:rPr>
          <w:rFonts w:asciiTheme="majorHAnsi" w:hAnsiTheme="majorHAnsi" w:cstheme="minorHAnsi"/>
          <w:sz w:val="26"/>
          <w:szCs w:val="26"/>
        </w:rPr>
        <w:tab/>
        <w:t>Kitap için:</w:t>
      </w:r>
    </w:p>
    <w:p w14:paraId="2E1818BA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Yazarın Soyadı, Yazarın adının ilk harfi. (Yayın tarihi). Kitabın adı (italik olarak ve -ilk harf ve özel isimler hariç- bütün harfler küçük olarak yazılır). Basım Yeri: Basım Evi. </w:t>
      </w:r>
    </w:p>
    <w:p w14:paraId="6D797394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b)</w:t>
      </w:r>
      <w:r w:rsidRPr="00916752">
        <w:rPr>
          <w:rFonts w:asciiTheme="majorHAnsi" w:hAnsiTheme="majorHAnsi" w:cstheme="minorHAnsi"/>
          <w:sz w:val="26"/>
          <w:szCs w:val="26"/>
        </w:rPr>
        <w:tab/>
        <w:t>Makale veya Kitap Bölümü için:</w:t>
      </w:r>
    </w:p>
    <w:p w14:paraId="6753F710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Yazarın Soyadı, Yazarın adının ilk harfi. (Yayın tarihi). Makalenin veya bölümün başlığı (normal ve -ilk harf ve özel isimler hariç- bütün harfler küçük olarak yazılır). Kitabın Adı (italik ve her kelimenin </w:t>
      </w:r>
      <w:r w:rsidR="00074B20" w:rsidRPr="00916752">
        <w:rPr>
          <w:rFonts w:asciiTheme="majorHAnsi" w:hAnsiTheme="majorHAnsi" w:cstheme="minorHAnsi"/>
          <w:sz w:val="26"/>
          <w:szCs w:val="26"/>
        </w:rPr>
        <w:t>baş harfi</w:t>
      </w:r>
      <w:r w:rsidRPr="00916752">
        <w:rPr>
          <w:rFonts w:asciiTheme="majorHAnsi" w:hAnsiTheme="majorHAnsi" w:cstheme="minorHAnsi"/>
          <w:sz w:val="26"/>
          <w:szCs w:val="26"/>
        </w:rPr>
        <w:t xml:space="preserve"> büyük). Basım Yeri: Basım Evi, s. x-xx.  </w:t>
      </w:r>
    </w:p>
    <w:p w14:paraId="4C696280" w14:textId="77777777" w:rsidR="00E22B2A" w:rsidRPr="00916752" w:rsidRDefault="00E22B2A" w:rsidP="00916752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1F597067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Örnekler:</w:t>
      </w:r>
    </w:p>
    <w:p w14:paraId="4539F403" w14:textId="77777777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1-</w:t>
      </w:r>
      <w:r w:rsidRPr="00916752">
        <w:rPr>
          <w:rFonts w:asciiTheme="majorHAnsi" w:hAnsiTheme="majorHAnsi" w:cstheme="minorHAnsi"/>
          <w:sz w:val="26"/>
          <w:szCs w:val="26"/>
        </w:rPr>
        <w:tab/>
        <w:t>Kitap:</w:t>
      </w:r>
    </w:p>
    <w:p w14:paraId="5CB826B9" w14:textId="77777777" w:rsidR="00FC7371" w:rsidRPr="00916752" w:rsidRDefault="00FC7371" w:rsidP="00916752">
      <w:pPr>
        <w:autoSpaceDE w:val="0"/>
        <w:autoSpaceDN w:val="0"/>
        <w:adjustRightInd w:val="0"/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Akbayrak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H. (2012).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Osmanlı'dan Cumhuriyet'e tarih yazımı milletin tarihinden ulusun tarihine. </w:t>
      </w:r>
      <w:r w:rsidRPr="00916752">
        <w:rPr>
          <w:rFonts w:asciiTheme="majorHAnsi" w:hAnsiTheme="majorHAnsi" w:cstheme="minorHAnsi"/>
          <w:sz w:val="26"/>
          <w:szCs w:val="26"/>
        </w:rPr>
        <w:t>İstanbul: Kitabevi.</w:t>
      </w:r>
    </w:p>
    <w:p w14:paraId="185C075A" w14:textId="04046DA9" w:rsidR="00995E01" w:rsidRPr="00916752" w:rsidRDefault="00995E0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 2-</w:t>
      </w:r>
      <w:r w:rsidRPr="00916752">
        <w:rPr>
          <w:rFonts w:asciiTheme="majorHAnsi" w:hAnsiTheme="majorHAnsi" w:cstheme="minorHAnsi"/>
          <w:sz w:val="26"/>
          <w:szCs w:val="26"/>
        </w:rPr>
        <w:tab/>
        <w:t>Dergi:</w:t>
      </w:r>
    </w:p>
    <w:p w14:paraId="4532EA5E" w14:textId="77777777" w:rsidR="00FC7371" w:rsidRPr="00916752" w:rsidRDefault="00FC7371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Aysevener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K. (1994). Tarih ve ilerleme.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Felsefe Dünyası, </w:t>
      </w:r>
      <w:r w:rsidRPr="00916752">
        <w:rPr>
          <w:rFonts w:asciiTheme="majorHAnsi" w:hAnsiTheme="majorHAnsi" w:cstheme="minorHAnsi"/>
          <w:sz w:val="26"/>
          <w:szCs w:val="26"/>
        </w:rPr>
        <w:t>(14), 65-71.</w:t>
      </w:r>
    </w:p>
    <w:p w14:paraId="67F9E3A7" w14:textId="77777777" w:rsidR="009F5057" w:rsidRPr="00916752" w:rsidRDefault="009F5057" w:rsidP="00916752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3- Kitap Bölümü: </w:t>
      </w:r>
    </w:p>
    <w:p w14:paraId="320033C9" w14:textId="77777777" w:rsidR="00FC7371" w:rsidRPr="00916752" w:rsidRDefault="00FC7371" w:rsidP="00916752">
      <w:pPr>
        <w:autoSpaceDE w:val="0"/>
        <w:autoSpaceDN w:val="0"/>
        <w:adjustRightInd w:val="0"/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lastRenderedPageBreak/>
        <w:t>Çetinsaya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G. (1938).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Abdülhamid‟i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anlamak, 19. </w:t>
      </w:r>
      <w:proofErr w:type="gramStart"/>
      <w:r w:rsidRPr="00916752">
        <w:rPr>
          <w:rFonts w:asciiTheme="majorHAnsi" w:hAnsiTheme="majorHAnsi" w:cstheme="minorHAnsi"/>
          <w:sz w:val="26"/>
          <w:szCs w:val="26"/>
        </w:rPr>
        <w:t>yy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 tarihçiliğine bir bakış.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Sosyal Bilimleri Yeniden Düşünmek/Yeni Bir Kavrayışa Doğru (Sempozyum Bildirileri), </w:t>
      </w:r>
      <w:r w:rsidRPr="00916752">
        <w:rPr>
          <w:rFonts w:asciiTheme="majorHAnsi" w:hAnsiTheme="majorHAnsi" w:cstheme="minorHAnsi"/>
          <w:sz w:val="26"/>
          <w:szCs w:val="26"/>
        </w:rPr>
        <w:t>K. Şahin, S. Sökmen, T. Bora (Yay. Haz.) İstanbul: Metis, 137-146.</w:t>
      </w:r>
    </w:p>
    <w:p w14:paraId="1853B535" w14:textId="77777777" w:rsidR="00995E01" w:rsidRPr="00916752" w:rsidRDefault="009F5057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4</w:t>
      </w:r>
      <w:r w:rsidR="00995E01" w:rsidRPr="00916752">
        <w:rPr>
          <w:rFonts w:asciiTheme="majorHAnsi" w:hAnsiTheme="majorHAnsi" w:cstheme="minorHAnsi"/>
          <w:sz w:val="26"/>
          <w:szCs w:val="26"/>
        </w:rPr>
        <w:t>-</w:t>
      </w:r>
      <w:r w:rsidR="00995E01" w:rsidRPr="00916752">
        <w:rPr>
          <w:rFonts w:asciiTheme="majorHAnsi" w:hAnsiTheme="majorHAnsi" w:cstheme="minorHAnsi"/>
          <w:sz w:val="26"/>
          <w:szCs w:val="26"/>
        </w:rPr>
        <w:tab/>
        <w:t xml:space="preserve">İnternet: </w:t>
      </w:r>
    </w:p>
    <w:p w14:paraId="5214EA05" w14:textId="0ED74FD2" w:rsidR="00124F86" w:rsidRPr="00916752" w:rsidRDefault="00124F86" w:rsidP="00916752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Demiriş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B. (2008). Antikçağda </w:t>
      </w:r>
      <w:r w:rsidR="00916752" w:rsidRPr="00916752">
        <w:rPr>
          <w:rFonts w:asciiTheme="majorHAnsi" w:hAnsiTheme="majorHAnsi" w:cstheme="minorHAnsi"/>
          <w:sz w:val="26"/>
          <w:szCs w:val="26"/>
        </w:rPr>
        <w:t>tarih yazmak</w:t>
      </w:r>
      <w:r w:rsidRPr="00916752">
        <w:rPr>
          <w:rFonts w:asciiTheme="majorHAnsi" w:hAnsiTheme="majorHAnsi" w:cstheme="minorHAnsi"/>
          <w:sz w:val="26"/>
          <w:szCs w:val="26"/>
        </w:rPr>
        <w:t>. 22.12.2008 tarihinde http://fen-edebiyat.iku.edu.tr/antikcag2/sunumlar/Bedia_Demiris.pdf adresinden alınmıştır.</w:t>
      </w:r>
    </w:p>
    <w:p w14:paraId="1AB6AA43" w14:textId="77777777" w:rsidR="00995E01" w:rsidRPr="00916752" w:rsidRDefault="009F5057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5</w:t>
      </w:r>
      <w:r w:rsidR="00995E01" w:rsidRPr="00916752">
        <w:rPr>
          <w:rFonts w:asciiTheme="majorHAnsi" w:hAnsiTheme="majorHAnsi" w:cstheme="minorHAnsi"/>
          <w:sz w:val="26"/>
          <w:szCs w:val="26"/>
        </w:rPr>
        <w:t>-</w:t>
      </w:r>
      <w:r w:rsidR="00995E01" w:rsidRPr="00916752">
        <w:rPr>
          <w:rFonts w:asciiTheme="majorHAnsi" w:hAnsiTheme="majorHAnsi" w:cstheme="minorHAnsi"/>
          <w:sz w:val="26"/>
          <w:szCs w:val="26"/>
        </w:rPr>
        <w:tab/>
        <w:t>Çok yazarlı kaynak:</w:t>
      </w:r>
    </w:p>
    <w:p w14:paraId="1BC920C9" w14:textId="0A2A75E1" w:rsidR="00E22B2A" w:rsidRPr="00916752" w:rsidRDefault="00E22B2A" w:rsidP="00916752">
      <w:pPr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Beritan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F., Şimşek, A. (2011). Tarih yazımında Avrupa merkezciliğin izleri. V. Engin ve A. Şimşek. (Ed.) </w:t>
      </w:r>
      <w:r w:rsidRPr="00916752">
        <w:rPr>
          <w:rFonts w:asciiTheme="majorHAnsi" w:hAnsiTheme="majorHAnsi" w:cstheme="minorHAnsi"/>
          <w:i/>
          <w:sz w:val="26"/>
          <w:szCs w:val="26"/>
        </w:rPr>
        <w:t>Türkiye'de tarihyazımı</w:t>
      </w:r>
      <w:r w:rsidRPr="00916752">
        <w:rPr>
          <w:rFonts w:asciiTheme="majorHAnsi" w:hAnsiTheme="majorHAnsi" w:cstheme="minorHAnsi"/>
          <w:sz w:val="26"/>
          <w:szCs w:val="26"/>
        </w:rPr>
        <w:t>, İstanbul: Yeditepe, s.301-314.</w:t>
      </w:r>
    </w:p>
    <w:p w14:paraId="7E10FF18" w14:textId="77777777" w:rsidR="00995E01" w:rsidRPr="00916752" w:rsidRDefault="009F5057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6</w:t>
      </w:r>
      <w:r w:rsidR="00995E01" w:rsidRPr="00916752">
        <w:rPr>
          <w:rFonts w:asciiTheme="majorHAnsi" w:hAnsiTheme="majorHAnsi" w:cstheme="minorHAnsi"/>
          <w:sz w:val="26"/>
          <w:szCs w:val="26"/>
        </w:rPr>
        <w:t>-</w:t>
      </w:r>
      <w:r w:rsidR="00995E01" w:rsidRPr="00916752">
        <w:rPr>
          <w:rFonts w:asciiTheme="majorHAnsi" w:hAnsiTheme="majorHAnsi" w:cstheme="minorHAnsi"/>
          <w:sz w:val="26"/>
          <w:szCs w:val="26"/>
        </w:rPr>
        <w:tab/>
        <w:t xml:space="preserve">Gazete: </w:t>
      </w:r>
    </w:p>
    <w:p w14:paraId="6D1732A1" w14:textId="77777777" w:rsidR="00995E01" w:rsidRPr="00916752" w:rsidRDefault="00995E01" w:rsidP="00916752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Schwartz, J. (1993,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September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30).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Obesity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affects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economic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social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status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The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Washington Post</w:t>
      </w:r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pp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. A 1, A4.</w:t>
      </w:r>
    </w:p>
    <w:p w14:paraId="2DFE2E85" w14:textId="31100EFB" w:rsidR="00995E01" w:rsidRPr="00916752" w:rsidRDefault="009F5057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7</w:t>
      </w:r>
      <w:r w:rsidR="00995E01" w:rsidRPr="00916752">
        <w:rPr>
          <w:rFonts w:asciiTheme="majorHAnsi" w:hAnsiTheme="majorHAnsi" w:cstheme="minorHAnsi"/>
          <w:sz w:val="26"/>
          <w:szCs w:val="26"/>
        </w:rPr>
        <w:t>-</w:t>
      </w:r>
      <w:r w:rsidR="00995E01" w:rsidRPr="00916752">
        <w:rPr>
          <w:rFonts w:asciiTheme="majorHAnsi" w:hAnsiTheme="majorHAnsi" w:cstheme="minorHAnsi"/>
          <w:sz w:val="26"/>
          <w:szCs w:val="26"/>
        </w:rPr>
        <w:tab/>
        <w:t>Sempozyum / Ko</w:t>
      </w:r>
      <w:r w:rsidR="00FC7371" w:rsidRPr="00916752">
        <w:rPr>
          <w:rFonts w:asciiTheme="majorHAnsi" w:hAnsiTheme="majorHAnsi" w:cstheme="minorHAnsi"/>
          <w:sz w:val="26"/>
          <w:szCs w:val="26"/>
        </w:rPr>
        <w:t>n</w:t>
      </w:r>
      <w:r w:rsidR="00995E01" w:rsidRPr="00916752">
        <w:rPr>
          <w:rFonts w:asciiTheme="majorHAnsi" w:hAnsiTheme="majorHAnsi" w:cstheme="minorHAnsi"/>
          <w:sz w:val="26"/>
          <w:szCs w:val="26"/>
        </w:rPr>
        <w:t xml:space="preserve">gre Bildirisi: </w:t>
      </w:r>
    </w:p>
    <w:p w14:paraId="33DFF03C" w14:textId="77777777" w:rsidR="00FC7371" w:rsidRPr="00916752" w:rsidRDefault="00FC7371" w:rsidP="00916752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Koç, Y. (2010). Türk Tarih Kurumu ve Türk tarihçiliğindeki yeri.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Cumhuriyet Döneminde Türkiye'de Tarihçilik ve Tarih Yayıncılığı Sempozyumu (Sempozyum Bildirileri). </w:t>
      </w:r>
      <w:r w:rsidRPr="00916752">
        <w:rPr>
          <w:rFonts w:asciiTheme="majorHAnsi" w:hAnsiTheme="majorHAnsi" w:cstheme="minorHAnsi"/>
          <w:sz w:val="26"/>
          <w:szCs w:val="26"/>
        </w:rPr>
        <w:t>18-20 Mart 2010, Ankara: TTK, 655-666.</w:t>
      </w:r>
    </w:p>
    <w:p w14:paraId="674837D3" w14:textId="501B7D36" w:rsidR="00995E01" w:rsidRPr="00916752" w:rsidRDefault="00995E01" w:rsidP="00916752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r w:rsidR="009F5057" w:rsidRPr="00916752">
        <w:rPr>
          <w:rFonts w:asciiTheme="majorHAnsi" w:hAnsiTheme="majorHAnsi" w:cstheme="minorHAnsi"/>
          <w:sz w:val="26"/>
          <w:szCs w:val="26"/>
        </w:rPr>
        <w:t>8</w:t>
      </w:r>
      <w:r w:rsidR="009F389E" w:rsidRPr="00916752">
        <w:rPr>
          <w:rFonts w:asciiTheme="majorHAnsi" w:hAnsiTheme="majorHAnsi" w:cstheme="minorHAnsi"/>
          <w:sz w:val="26"/>
          <w:szCs w:val="26"/>
        </w:rPr>
        <w:t>-</w:t>
      </w:r>
      <w:r w:rsidR="009F389E" w:rsidRPr="00916752">
        <w:rPr>
          <w:rFonts w:asciiTheme="majorHAnsi" w:hAnsiTheme="majorHAnsi" w:cstheme="minorHAnsi"/>
          <w:sz w:val="26"/>
          <w:szCs w:val="26"/>
        </w:rPr>
        <w:tab/>
        <w:t>Yayım</w:t>
      </w:r>
      <w:r w:rsidRPr="00916752">
        <w:rPr>
          <w:rFonts w:asciiTheme="majorHAnsi" w:hAnsiTheme="majorHAnsi" w:cstheme="minorHAnsi"/>
          <w:sz w:val="26"/>
          <w:szCs w:val="26"/>
        </w:rPr>
        <w:t>lanmamış tez:</w:t>
      </w:r>
    </w:p>
    <w:p w14:paraId="1F916AA9" w14:textId="77777777" w:rsidR="00FC7371" w:rsidRPr="00916752" w:rsidRDefault="00FC7371" w:rsidP="00916752">
      <w:pPr>
        <w:autoSpaceDE w:val="0"/>
        <w:autoSpaceDN w:val="0"/>
        <w:adjustRightInd w:val="0"/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Agayev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 E. (2006). Sovyet ideolojisi çerçevesinde Türk cumhuriyetlerinin tarih yazımı ve tarih eğitimi: Azerbaycan örneği (Yayınlanmamış doktora tezi). Hacettepe Üniversitesi, Atatürk İlkeleri ve İnkılap Tarihi Enstitüsü, Ankara.</w:t>
      </w:r>
    </w:p>
    <w:p w14:paraId="433E421F" w14:textId="77777777" w:rsidR="00802FD3" w:rsidRPr="00EE0527" w:rsidRDefault="00802FD3" w:rsidP="00802FD3">
      <w:pPr>
        <w:pStyle w:val="ListeParagraf"/>
        <w:numPr>
          <w:ilvl w:val="0"/>
          <w:numId w:val="15"/>
        </w:numPr>
        <w:spacing w:before="0" w:after="160" w:line="240" w:lineRule="auto"/>
        <w:ind w:left="426"/>
        <w:rPr>
          <w:rFonts w:asciiTheme="majorHAnsi" w:hAnsiTheme="majorHAnsi" w:cs="Calibri"/>
          <w:sz w:val="26"/>
          <w:szCs w:val="26"/>
        </w:rPr>
      </w:pPr>
      <w:bookmarkStart w:id="5" w:name="_Hlk22638381"/>
      <w:r w:rsidRPr="00EE0527">
        <w:rPr>
          <w:rFonts w:asciiTheme="majorHAnsi" w:hAnsiTheme="majorHAnsi" w:cs="Calibri"/>
          <w:sz w:val="26"/>
          <w:szCs w:val="26"/>
        </w:rPr>
        <w:t xml:space="preserve">Yazarı olmayan gazete yazısı, haber, Internet kaynağı veya arşiv belgelerinde </w:t>
      </w:r>
      <w:r w:rsidRPr="00EE0527">
        <w:rPr>
          <w:rFonts w:asciiTheme="majorHAnsi" w:hAnsiTheme="majorHAnsi" w:cs="Calibri"/>
          <w:b/>
          <w:bCs/>
          <w:sz w:val="26"/>
          <w:szCs w:val="26"/>
        </w:rPr>
        <w:t>başlığın ilk üç kelimesi</w:t>
      </w:r>
      <w:r w:rsidRPr="00EE0527">
        <w:rPr>
          <w:rFonts w:asciiTheme="majorHAnsi" w:hAnsiTheme="majorHAnsi" w:cs="Calibri"/>
          <w:sz w:val="26"/>
          <w:szCs w:val="26"/>
        </w:rPr>
        <w:t xml:space="preserve"> yazar ismi yerine kullanılır. Şayet tarihi yoksa “</w:t>
      </w:r>
      <w:proofErr w:type="spellStart"/>
      <w:r w:rsidRPr="00EE0527">
        <w:rPr>
          <w:rFonts w:asciiTheme="majorHAnsi" w:hAnsiTheme="majorHAnsi" w:cs="Calibri"/>
          <w:sz w:val="26"/>
          <w:szCs w:val="26"/>
        </w:rPr>
        <w:t>t.y</w:t>
      </w:r>
      <w:proofErr w:type="spellEnd"/>
      <w:r w:rsidRPr="00EE0527">
        <w:rPr>
          <w:rFonts w:asciiTheme="majorHAnsi" w:hAnsiTheme="majorHAnsi" w:cs="Calibri"/>
          <w:sz w:val="26"/>
          <w:szCs w:val="26"/>
        </w:rPr>
        <w:t xml:space="preserve">.” şeklinde belirtilir. </w:t>
      </w:r>
    </w:p>
    <w:p w14:paraId="467B6C84" w14:textId="77777777" w:rsidR="00802FD3" w:rsidRPr="00FA619B" w:rsidRDefault="00802FD3" w:rsidP="00802FD3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>Örnek-1: Gazete yazısı:</w:t>
      </w:r>
    </w:p>
    <w:p w14:paraId="07FED8DA" w14:textId="77777777" w:rsidR="00802FD3" w:rsidRPr="00FA619B" w:rsidRDefault="00802FD3" w:rsidP="00802FD3">
      <w:pPr>
        <w:numPr>
          <w:ilvl w:val="0"/>
          <w:numId w:val="13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  <w:u w:val="single"/>
        </w:rPr>
      </w:pPr>
      <w:r w:rsidRPr="00FA619B">
        <w:rPr>
          <w:rFonts w:asciiTheme="majorHAnsi" w:hAnsiTheme="majorHAnsi" w:cs="Calibri"/>
          <w:sz w:val="26"/>
          <w:szCs w:val="26"/>
          <w:u w:val="single"/>
        </w:rPr>
        <w:t xml:space="preserve">Metin içinde gönderme; </w:t>
      </w:r>
    </w:p>
    <w:p w14:paraId="56D1CEF4" w14:textId="77777777" w:rsidR="00802FD3" w:rsidRPr="00FA619B" w:rsidRDefault="00802FD3" w:rsidP="00802FD3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(“Darülmuallimat </w:t>
      </w:r>
      <w:proofErr w:type="spellStart"/>
      <w:r w:rsidRPr="00FA619B">
        <w:rPr>
          <w:rFonts w:asciiTheme="majorHAnsi" w:hAnsiTheme="majorHAnsi" w:cs="Calibri"/>
          <w:sz w:val="26"/>
          <w:szCs w:val="26"/>
        </w:rPr>
        <w:t>Sultanahmette</w:t>
      </w:r>
      <w:proofErr w:type="spellEnd"/>
      <w:r w:rsidRPr="00FA619B">
        <w:rPr>
          <w:rFonts w:asciiTheme="majorHAnsi" w:hAnsiTheme="majorHAnsi" w:cs="Calibri"/>
          <w:sz w:val="26"/>
          <w:szCs w:val="26"/>
        </w:rPr>
        <w:t xml:space="preserve"> Açıldı”, 1217).</w:t>
      </w:r>
    </w:p>
    <w:p w14:paraId="49FD437A" w14:textId="77777777" w:rsidR="00802FD3" w:rsidRPr="00FA619B" w:rsidRDefault="00802FD3" w:rsidP="00802FD3">
      <w:pPr>
        <w:numPr>
          <w:ilvl w:val="0"/>
          <w:numId w:val="13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  <w:u w:val="single"/>
        </w:rPr>
      </w:pPr>
      <w:r w:rsidRPr="00FA619B">
        <w:rPr>
          <w:rFonts w:asciiTheme="majorHAnsi" w:hAnsiTheme="majorHAnsi" w:cs="Calibri"/>
          <w:sz w:val="26"/>
          <w:szCs w:val="26"/>
          <w:u w:val="single"/>
        </w:rPr>
        <w:t>Kaynakçada ise;</w:t>
      </w:r>
    </w:p>
    <w:p w14:paraId="14127B2F" w14:textId="77777777" w:rsidR="00802FD3" w:rsidRPr="00FA619B" w:rsidRDefault="00802FD3" w:rsidP="00802FD3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Darülmuallimat </w:t>
      </w:r>
      <w:proofErr w:type="spellStart"/>
      <w:r w:rsidRPr="00FA619B">
        <w:rPr>
          <w:rFonts w:asciiTheme="majorHAnsi" w:hAnsiTheme="majorHAnsi" w:cs="Calibri"/>
          <w:sz w:val="26"/>
          <w:szCs w:val="26"/>
        </w:rPr>
        <w:t>Sultanahmette</w:t>
      </w:r>
      <w:proofErr w:type="spellEnd"/>
      <w:r w:rsidRPr="00FA619B">
        <w:rPr>
          <w:rFonts w:asciiTheme="majorHAnsi" w:hAnsiTheme="majorHAnsi" w:cs="Calibri"/>
          <w:sz w:val="26"/>
          <w:szCs w:val="26"/>
        </w:rPr>
        <w:t xml:space="preserve"> Açıldı. (1217, 25 Mart). Takvim-i </w:t>
      </w:r>
      <w:proofErr w:type="spellStart"/>
      <w:r w:rsidRPr="00FA619B">
        <w:rPr>
          <w:rFonts w:asciiTheme="majorHAnsi" w:hAnsiTheme="majorHAnsi" w:cs="Calibri"/>
          <w:sz w:val="26"/>
          <w:szCs w:val="26"/>
        </w:rPr>
        <w:t>Vekayi</w:t>
      </w:r>
      <w:proofErr w:type="spellEnd"/>
      <w:r w:rsidRPr="00FA619B">
        <w:rPr>
          <w:rFonts w:asciiTheme="majorHAnsi" w:hAnsiTheme="majorHAnsi" w:cs="Calibri"/>
          <w:sz w:val="26"/>
          <w:szCs w:val="26"/>
        </w:rPr>
        <w:t xml:space="preserve">, s. 4. </w:t>
      </w:r>
    </w:p>
    <w:bookmarkEnd w:id="5"/>
    <w:p w14:paraId="240C8814" w14:textId="77777777" w:rsidR="00802FD3" w:rsidRPr="00FA619B" w:rsidRDefault="00802FD3" w:rsidP="00802FD3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</w:p>
    <w:p w14:paraId="0FCD1E1E" w14:textId="77777777" w:rsidR="00802FD3" w:rsidRPr="00FA619B" w:rsidRDefault="00802FD3" w:rsidP="00802FD3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Örnek-2: Internet kaynağı: </w:t>
      </w:r>
    </w:p>
    <w:p w14:paraId="4B0916E0" w14:textId="77777777" w:rsidR="00802FD3" w:rsidRPr="00FA619B" w:rsidRDefault="00802FD3" w:rsidP="00802FD3">
      <w:pPr>
        <w:numPr>
          <w:ilvl w:val="0"/>
          <w:numId w:val="14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>Metin içinde</w:t>
      </w:r>
    </w:p>
    <w:p w14:paraId="36BF6F22" w14:textId="77777777" w:rsidR="00802FD3" w:rsidRPr="00FA619B" w:rsidRDefault="00802FD3" w:rsidP="00802FD3">
      <w:pPr>
        <w:spacing w:line="240" w:lineRule="auto"/>
        <w:ind w:left="108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(“ÖSYM Yükseköğretim Sınavı”, 2018). </w:t>
      </w:r>
    </w:p>
    <w:p w14:paraId="69174A6F" w14:textId="77777777" w:rsidR="00802FD3" w:rsidRPr="00FA619B" w:rsidRDefault="00802FD3" w:rsidP="00802FD3">
      <w:pPr>
        <w:numPr>
          <w:ilvl w:val="0"/>
          <w:numId w:val="14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>Kaynakçada</w:t>
      </w:r>
    </w:p>
    <w:p w14:paraId="3D8F716C" w14:textId="77777777" w:rsidR="00802FD3" w:rsidRPr="00FA619B" w:rsidRDefault="00802FD3" w:rsidP="00802FD3">
      <w:pPr>
        <w:spacing w:line="240" w:lineRule="auto"/>
        <w:ind w:left="709" w:hanging="1"/>
        <w:rPr>
          <w:rFonts w:asciiTheme="majorHAnsi" w:hAnsiTheme="majorHAnsi" w:cs="Calibri"/>
          <w:sz w:val="26"/>
          <w:szCs w:val="26"/>
        </w:rPr>
      </w:pPr>
      <w:bookmarkStart w:id="6" w:name="_Hlk22639271"/>
      <w:r w:rsidRPr="00FA619B">
        <w:rPr>
          <w:rFonts w:asciiTheme="majorHAnsi" w:hAnsiTheme="majorHAnsi" w:cs="Calibri"/>
          <w:sz w:val="26"/>
          <w:szCs w:val="26"/>
        </w:rPr>
        <w:t xml:space="preserve">ÖSYM Yükseköğretim Sınavı </w:t>
      </w:r>
      <w:bookmarkEnd w:id="6"/>
      <w:r w:rsidRPr="00FA619B">
        <w:rPr>
          <w:rFonts w:asciiTheme="majorHAnsi" w:hAnsiTheme="majorHAnsi" w:cs="Calibri"/>
          <w:sz w:val="26"/>
          <w:szCs w:val="26"/>
        </w:rPr>
        <w:t xml:space="preserve">(YKS) Kılavuzu. (2018). Erişim (03.08.2019): </w:t>
      </w:r>
      <w:hyperlink w:history="1">
        <w:r w:rsidRPr="00FA619B">
          <w:rPr>
            <w:rFonts w:asciiTheme="majorHAnsi" w:hAnsiTheme="majorHAnsi" w:cs="Calibri"/>
            <w:sz w:val="26"/>
            <w:szCs w:val="26"/>
            <w:u w:val="single"/>
          </w:rPr>
          <w:t>https://dokuman. osym.gov.tr/</w:t>
        </w:r>
        <w:proofErr w:type="spellStart"/>
        <w:r w:rsidRPr="00FA619B">
          <w:rPr>
            <w:rFonts w:asciiTheme="majorHAnsi" w:hAnsiTheme="majorHAnsi" w:cs="Calibri"/>
            <w:sz w:val="26"/>
            <w:szCs w:val="26"/>
            <w:u w:val="single"/>
          </w:rPr>
          <w:t>pdfdokuman</w:t>
        </w:r>
        <w:proofErr w:type="spellEnd"/>
        <w:r w:rsidRPr="00FA619B">
          <w:rPr>
            <w:rFonts w:asciiTheme="majorHAnsi" w:hAnsiTheme="majorHAnsi" w:cs="Calibri"/>
            <w:sz w:val="26"/>
            <w:szCs w:val="26"/>
            <w:u w:val="single"/>
          </w:rPr>
          <w:t>/2018/YKS/KILAVUZ_28062018.pdf</w:t>
        </w:r>
      </w:hyperlink>
      <w:r w:rsidRPr="00FA619B">
        <w:rPr>
          <w:rFonts w:asciiTheme="majorHAnsi" w:hAnsiTheme="majorHAnsi" w:cs="Calibri"/>
          <w:sz w:val="26"/>
          <w:szCs w:val="26"/>
        </w:rPr>
        <w:t>.</w:t>
      </w:r>
    </w:p>
    <w:p w14:paraId="130BCA20" w14:textId="7C50D1AA" w:rsidR="002C0143" w:rsidRPr="00916752" w:rsidRDefault="002C0143" w:rsidP="00916752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</w:p>
    <w:p w14:paraId="43886A7B" w14:textId="19E896C7" w:rsidR="002C0143" w:rsidRPr="00916752" w:rsidRDefault="002C0143" w:rsidP="00916752">
      <w:pPr>
        <w:spacing w:line="300" w:lineRule="atLeast"/>
        <w:ind w:left="709" w:hanging="709"/>
        <w:rPr>
          <w:rFonts w:asciiTheme="majorHAnsi" w:hAnsiTheme="majorHAnsi" w:cstheme="minorHAnsi"/>
          <w:b/>
          <w:i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ab/>
      </w:r>
      <w:r w:rsidRPr="00916752">
        <w:rPr>
          <w:rFonts w:asciiTheme="majorHAnsi" w:hAnsiTheme="majorHAnsi" w:cstheme="minorHAnsi"/>
          <w:b/>
          <w:i/>
          <w:sz w:val="26"/>
          <w:szCs w:val="26"/>
        </w:rPr>
        <w:t>Bir sonraki sayfada örnek kaynakça sunulmuştur….</w:t>
      </w:r>
    </w:p>
    <w:p w14:paraId="4183040A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A3EC12F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348601D7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14015FD0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13C565B6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16DBC4F8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08202D5F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38EF91EF" w14:textId="77777777" w:rsidR="00FC7371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6AFEEAE3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400E27A1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495592AA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83BBE2A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70320767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695D5A6D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166F2BDA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7E1304D5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25222C5E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271159C0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087AFEAE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30513DC7" w14:textId="77777777" w:rsidR="00802FD3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3893B190" w14:textId="77777777" w:rsidR="00802FD3" w:rsidRPr="00916752" w:rsidRDefault="00802FD3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9BE57BD" w14:textId="77777777" w:rsidR="00FC7371" w:rsidRPr="00916752" w:rsidRDefault="00FC7371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01F4B6E0" w14:textId="77777777" w:rsidR="00E22B2A" w:rsidRPr="00916752" w:rsidRDefault="00E22B2A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241851D8" w14:textId="77777777" w:rsidR="00E22B2A" w:rsidRDefault="00E22B2A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751DEAAD" w14:textId="77777777" w:rsid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17C0E251" w14:textId="77777777" w:rsid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DB6ED74" w14:textId="77777777" w:rsid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22392C5D" w14:textId="228E6B26" w:rsidR="00AE650E" w:rsidRPr="00916752" w:rsidRDefault="00AE650E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916752">
        <w:rPr>
          <w:rFonts w:asciiTheme="majorHAnsi" w:hAnsiTheme="majorHAnsi" w:cstheme="minorHAnsi"/>
          <w:b/>
          <w:sz w:val="26"/>
          <w:szCs w:val="26"/>
        </w:rPr>
        <w:t>Kaynakça</w:t>
      </w:r>
    </w:p>
    <w:p w14:paraId="0667B1FF" w14:textId="77777777" w:rsidR="00AE650E" w:rsidRPr="00916752" w:rsidRDefault="00AE650E" w:rsidP="00916752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2C1D4E02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Acun, F. (2008).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Yakın dönem tarihi metodolojisi</w:t>
      </w:r>
      <w:r w:rsidRPr="00916752">
        <w:rPr>
          <w:rFonts w:asciiTheme="majorHAnsi" w:hAnsiTheme="majorHAnsi" w:cstheme="minorHAnsi"/>
          <w:sz w:val="26"/>
          <w:szCs w:val="26"/>
        </w:rPr>
        <w:t>. Ankara: Hacettepe Üniversitesi.</w:t>
      </w:r>
    </w:p>
    <w:p w14:paraId="7B465E5E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Agayev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 E. (2006). Sovyet ideolojisi çerçevesinde Türk cumhuriyetlerinin tarih yazımı ve tarih eğitimi: Azerbaycan örneği (Yayınlanmamış doktora tezi). Hacettepe Üniversitesi, Atatürk İlkeleri ve İnkılap Tarihi Enstitüsü, Ankara.</w:t>
      </w:r>
    </w:p>
    <w:p w14:paraId="559F2C77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lastRenderedPageBreak/>
        <w:t>Akbayrak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H. (2012).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Osmanlı'dan Cumhuriyet'e tarih yazımı milletin tarihinden ulusun tarihine. </w:t>
      </w:r>
      <w:r w:rsidRPr="00916752">
        <w:rPr>
          <w:rFonts w:asciiTheme="majorHAnsi" w:hAnsiTheme="majorHAnsi" w:cstheme="minorHAnsi"/>
          <w:sz w:val="26"/>
          <w:szCs w:val="26"/>
        </w:rPr>
        <w:t>İstanbul: Kitabevi.</w:t>
      </w:r>
    </w:p>
    <w:p w14:paraId="5679B5DC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gramStart"/>
      <w:r w:rsidRPr="00916752">
        <w:rPr>
          <w:rFonts w:asciiTheme="majorHAnsi" w:hAnsiTheme="majorHAnsi" w:cstheme="minorHAnsi"/>
          <w:sz w:val="26"/>
          <w:szCs w:val="26"/>
        </w:rPr>
        <w:t>Amin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, S. (2007).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Avrupa</w:t>
      </w:r>
      <w:r w:rsidRPr="00916752">
        <w:rPr>
          <w:rFonts w:asciiTheme="majorHAnsi" w:hAnsiTheme="majorHAnsi" w:cstheme="minorHAnsi"/>
          <w:sz w:val="26"/>
          <w:szCs w:val="26"/>
        </w:rPr>
        <w:t>-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merkezcilik: bir ideolojinin eleştirisi. </w:t>
      </w:r>
      <w:r w:rsidRPr="00916752">
        <w:rPr>
          <w:rFonts w:asciiTheme="majorHAnsi" w:hAnsiTheme="majorHAnsi" w:cstheme="minorHAnsi"/>
          <w:sz w:val="26"/>
          <w:szCs w:val="26"/>
        </w:rPr>
        <w:t xml:space="preserve">M. Sert (Çev.) İstanbul: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Chiviyazıları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.</w:t>
      </w:r>
    </w:p>
    <w:p w14:paraId="16429097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Atsız, H. N. (1997).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Türk tarihinde meseleler</w:t>
      </w:r>
      <w:r w:rsidRPr="00916752">
        <w:rPr>
          <w:rFonts w:asciiTheme="majorHAnsi" w:hAnsiTheme="majorHAnsi" w:cstheme="minorHAnsi"/>
          <w:sz w:val="26"/>
          <w:szCs w:val="26"/>
        </w:rPr>
        <w:t>. İstanbul: İrfan.</w:t>
      </w:r>
    </w:p>
    <w:p w14:paraId="12B1B844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Aysevener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K. (1994). Tarih ve ilerleme.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Felsefe Dünyası, </w:t>
      </w:r>
      <w:r w:rsidRPr="00916752">
        <w:rPr>
          <w:rFonts w:asciiTheme="majorHAnsi" w:hAnsiTheme="majorHAnsi" w:cstheme="minorHAnsi"/>
          <w:sz w:val="26"/>
          <w:szCs w:val="26"/>
        </w:rPr>
        <w:t>(14), 65-71.</w:t>
      </w:r>
    </w:p>
    <w:p w14:paraId="46F6C026" w14:textId="4BAA130F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Bağce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E. (2006).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Frankfurt okulu. </w:t>
      </w:r>
      <w:r w:rsidRPr="00916752">
        <w:rPr>
          <w:rFonts w:asciiTheme="majorHAnsi" w:hAnsiTheme="majorHAnsi" w:cstheme="minorHAnsi"/>
          <w:sz w:val="26"/>
          <w:szCs w:val="26"/>
        </w:rPr>
        <w:t xml:space="preserve">Ankara: </w:t>
      </w:r>
      <w:r w:rsidR="00D647DE" w:rsidRPr="00916752">
        <w:rPr>
          <w:rFonts w:asciiTheme="majorHAnsi" w:hAnsiTheme="majorHAnsi" w:cstheme="minorHAnsi"/>
          <w:sz w:val="26"/>
          <w:szCs w:val="26"/>
        </w:rPr>
        <w:t>Doğu-</w:t>
      </w:r>
      <w:r w:rsidRPr="00916752">
        <w:rPr>
          <w:rFonts w:asciiTheme="majorHAnsi" w:hAnsiTheme="majorHAnsi" w:cstheme="minorHAnsi"/>
          <w:sz w:val="26"/>
          <w:szCs w:val="26"/>
        </w:rPr>
        <w:t>Batı.</w:t>
      </w:r>
    </w:p>
    <w:p w14:paraId="03365B88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Bedarida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F. (2001).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Tarihçinin toplumsal sorumluluğu. </w:t>
      </w:r>
      <w:r w:rsidRPr="00916752">
        <w:rPr>
          <w:rFonts w:asciiTheme="majorHAnsi" w:hAnsiTheme="majorHAnsi" w:cstheme="minorHAnsi"/>
          <w:sz w:val="26"/>
          <w:szCs w:val="26"/>
        </w:rPr>
        <w:t xml:space="preserve">A.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Tartanoğlu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&amp; S. Aydın (Çev.) Ankara: İmge.</w:t>
      </w:r>
    </w:p>
    <w:p w14:paraId="57622F32" w14:textId="118B00F8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Behar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B. E. (1992).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İktidar ve tarih Türkiye</w:t>
      </w:r>
      <w:r w:rsidR="00AF22F7" w:rsidRPr="00916752">
        <w:rPr>
          <w:rFonts w:asciiTheme="majorHAnsi" w:hAnsiTheme="majorHAnsi" w:cstheme="minorHAnsi"/>
          <w:i/>
          <w:iCs/>
          <w:sz w:val="26"/>
          <w:szCs w:val="26"/>
        </w:rPr>
        <w:t>’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de resmi tarih tezinin oluşumu (1929-1937). </w:t>
      </w:r>
      <w:r w:rsidRPr="00916752">
        <w:rPr>
          <w:rFonts w:asciiTheme="majorHAnsi" w:hAnsiTheme="majorHAnsi" w:cstheme="minorHAnsi"/>
          <w:sz w:val="26"/>
          <w:szCs w:val="26"/>
        </w:rPr>
        <w:t xml:space="preserve">İstanbul: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Afa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.</w:t>
      </w:r>
    </w:p>
    <w:p w14:paraId="6CB9733F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Berktay, F. (2003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). Tarihin cinsiyeti</w:t>
      </w:r>
      <w:r w:rsidRPr="00916752">
        <w:rPr>
          <w:rFonts w:asciiTheme="majorHAnsi" w:hAnsiTheme="majorHAnsi" w:cstheme="minorHAnsi"/>
          <w:sz w:val="26"/>
          <w:szCs w:val="26"/>
        </w:rPr>
        <w:t>. İstanbul: Metis.</w:t>
      </w:r>
    </w:p>
    <w:p w14:paraId="21871FD0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Berktay, H. (1983). Cumhuriyet dönemi tarih çalışmaları.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Cumhuriyet Dönemi Türkiye Ansiklopedisi, (</w:t>
      </w:r>
      <w:r w:rsidRPr="00916752">
        <w:rPr>
          <w:rFonts w:asciiTheme="majorHAnsi" w:hAnsiTheme="majorHAnsi" w:cstheme="minorHAnsi"/>
          <w:sz w:val="26"/>
          <w:szCs w:val="26"/>
        </w:rPr>
        <w:t>C.9, 2456-2478), İstanbul: İletişim.</w:t>
      </w:r>
    </w:p>
    <w:p w14:paraId="57DC4601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Bıçak, A. (2004).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 düşüncesi 1: Tarih düşüncesinin oluşumu. </w:t>
      </w:r>
      <w:r w:rsidRPr="00916752">
        <w:rPr>
          <w:rFonts w:asciiTheme="majorHAnsi" w:hAnsiTheme="majorHAnsi" w:cstheme="minorHAnsi"/>
          <w:sz w:val="26"/>
          <w:szCs w:val="26"/>
        </w:rPr>
        <w:t>İstanbul: Dergâh.</w:t>
      </w:r>
    </w:p>
    <w:p w14:paraId="38766D3B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Bloch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M. (1994).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Tarihin savunusu ya da tarihçilik mesleği. </w:t>
      </w:r>
      <w:r w:rsidRPr="00916752">
        <w:rPr>
          <w:rFonts w:asciiTheme="majorHAnsi" w:hAnsiTheme="majorHAnsi" w:cstheme="minorHAnsi"/>
          <w:sz w:val="26"/>
          <w:szCs w:val="26"/>
        </w:rPr>
        <w:t>M. A. Kılıçbay (Çev.) Ankara: Gece.</w:t>
      </w:r>
    </w:p>
    <w:p w14:paraId="3249343F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Boratav, A. (2007).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Kollektif tarih ve tarihçi </w:t>
      </w:r>
      <w:proofErr w:type="spellStart"/>
      <w:r w:rsidRPr="00916752">
        <w:rPr>
          <w:rFonts w:asciiTheme="majorHAnsi" w:hAnsiTheme="majorHAnsi" w:cstheme="minorHAnsi"/>
          <w:i/>
          <w:iCs/>
          <w:sz w:val="26"/>
          <w:szCs w:val="26"/>
        </w:rPr>
        <w:t>Annales</w:t>
      </w:r>
      <w:proofErr w:type="spellEnd"/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 Okulu izinde. </w:t>
      </w:r>
      <w:r w:rsidRPr="00916752">
        <w:rPr>
          <w:rFonts w:asciiTheme="majorHAnsi" w:hAnsiTheme="majorHAnsi" w:cstheme="minorHAnsi"/>
          <w:sz w:val="26"/>
          <w:szCs w:val="26"/>
        </w:rPr>
        <w:t>İstanbul: Kırmızı.</w:t>
      </w:r>
    </w:p>
    <w:p w14:paraId="3D661720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Breisach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E. (2009).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Tarihyazımı. </w:t>
      </w:r>
      <w:r w:rsidRPr="00916752">
        <w:rPr>
          <w:rFonts w:asciiTheme="majorHAnsi" w:hAnsiTheme="majorHAnsi" w:cstheme="minorHAnsi"/>
          <w:sz w:val="26"/>
          <w:szCs w:val="26"/>
        </w:rPr>
        <w:t xml:space="preserve">H.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Kocaoluk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(Çev.) İstanbul: Yapı Kredi.</w:t>
      </w:r>
    </w:p>
    <w:p w14:paraId="1091EFFC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Chitty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A. &amp;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Bertram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C. (Yay. Haz.) (2006).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Tarihin sonu mu? Fukuyama-Marx-Modernite. </w:t>
      </w:r>
      <w:r w:rsidRPr="00916752">
        <w:rPr>
          <w:rFonts w:asciiTheme="majorHAnsi" w:hAnsiTheme="majorHAnsi" w:cstheme="minorHAnsi"/>
          <w:sz w:val="26"/>
          <w:szCs w:val="26"/>
        </w:rPr>
        <w:t>K. Kurtul (Çev.) Ankara: İmge.</w:t>
      </w:r>
    </w:p>
    <w:p w14:paraId="49B0435B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Çakır, C. (2000). Devletin tarihinden toplumun tarihine yeni bir tarih paradigması ve Ömer Lütfi Barkan.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Doğu-Batı, </w:t>
      </w:r>
      <w:r w:rsidRPr="00916752">
        <w:rPr>
          <w:rFonts w:asciiTheme="majorHAnsi" w:hAnsiTheme="majorHAnsi" w:cstheme="minorHAnsi"/>
          <w:sz w:val="26"/>
          <w:szCs w:val="26"/>
        </w:rPr>
        <w:t>(12), 35-65.</w:t>
      </w:r>
    </w:p>
    <w:p w14:paraId="0A14C55D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Çetinsaya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G. (1938).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Abdülhamid‟i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anlamak, 19. </w:t>
      </w:r>
      <w:proofErr w:type="gramStart"/>
      <w:r w:rsidRPr="00916752">
        <w:rPr>
          <w:rFonts w:asciiTheme="majorHAnsi" w:hAnsiTheme="majorHAnsi" w:cstheme="minorHAnsi"/>
          <w:sz w:val="26"/>
          <w:szCs w:val="26"/>
        </w:rPr>
        <w:t>yy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 tarihçiliğine bir bakış.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Sosyal Bilimleri Yeniden Düşünmek/Yeni Bir Kavrayışa Doğru (Sempozyum Bildirileri), </w:t>
      </w:r>
      <w:r w:rsidRPr="00916752">
        <w:rPr>
          <w:rFonts w:asciiTheme="majorHAnsi" w:hAnsiTheme="majorHAnsi" w:cstheme="minorHAnsi"/>
          <w:sz w:val="26"/>
          <w:szCs w:val="26"/>
        </w:rPr>
        <w:t>K. Şahin, S. Sökmen, T. Bora (Yay. Haz.) İstanbul: Metis, 137-146.</w:t>
      </w:r>
    </w:p>
    <w:p w14:paraId="59E44951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Divitçioğlu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S. (1991). Nasıl bir tarih.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Toplum ve Bilim, </w:t>
      </w:r>
      <w:r w:rsidRPr="00916752">
        <w:rPr>
          <w:rFonts w:asciiTheme="majorHAnsi" w:hAnsiTheme="majorHAnsi" w:cstheme="minorHAnsi"/>
          <w:sz w:val="26"/>
          <w:szCs w:val="26"/>
        </w:rPr>
        <w:t>(54-55), 5-18.</w:t>
      </w:r>
    </w:p>
    <w:p w14:paraId="25DD7BAC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Erdoğdu, T. (1996). Tarih yazmak-günah işlemek.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Türkiye Günlüğü</w:t>
      </w:r>
      <w:r w:rsidRPr="00916752">
        <w:rPr>
          <w:rFonts w:asciiTheme="majorHAnsi" w:hAnsiTheme="majorHAnsi" w:cstheme="minorHAnsi"/>
          <w:sz w:val="26"/>
          <w:szCs w:val="26"/>
        </w:rPr>
        <w:t>, (40), 71-75.</w:t>
      </w:r>
    </w:p>
    <w:p w14:paraId="3CDE47C2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Gözaydın, İ. (2002). Tarihçiler ve sinemacılar söyleşiyor: Tarih ve sinema ilişkisi üzerine,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Tarih ve Toplum</w:t>
      </w:r>
      <w:r w:rsidRPr="00916752">
        <w:rPr>
          <w:rFonts w:asciiTheme="majorHAnsi" w:hAnsiTheme="majorHAnsi" w:cstheme="minorHAnsi"/>
          <w:sz w:val="26"/>
          <w:szCs w:val="26"/>
        </w:rPr>
        <w:t>, 38 (227), 5-14.</w:t>
      </w:r>
    </w:p>
    <w:p w14:paraId="3673A1E3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Güneş, A. (2005). Tarih, tarihçi ve meşruiyet.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Ankara Üniversitesi Osmanlı Tarihi Araştırma ve Uygulama Merkezi Dergisi, </w:t>
      </w:r>
      <w:r w:rsidRPr="00916752">
        <w:rPr>
          <w:rFonts w:asciiTheme="majorHAnsi" w:hAnsiTheme="majorHAnsi" w:cstheme="minorHAnsi"/>
          <w:sz w:val="26"/>
          <w:szCs w:val="26"/>
        </w:rPr>
        <w:t>(17), 1-48.</w:t>
      </w:r>
    </w:p>
    <w:p w14:paraId="0D165517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Hocaoğlu, D. (2003). Orada öylece duran tarih.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Bilgi ve Düşünce, </w:t>
      </w:r>
      <w:r w:rsidRPr="00916752">
        <w:rPr>
          <w:rFonts w:asciiTheme="majorHAnsi" w:hAnsiTheme="majorHAnsi" w:cstheme="minorHAnsi"/>
          <w:sz w:val="26"/>
          <w:szCs w:val="26"/>
        </w:rPr>
        <w:t>(4), 82-87.</w:t>
      </w:r>
    </w:p>
    <w:p w14:paraId="02287E32" w14:textId="6354A6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İnalcık, H. (1982). Tarih yeniden yazılmalı.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Nokta</w:t>
      </w:r>
      <w:r w:rsidRPr="00916752">
        <w:rPr>
          <w:rFonts w:asciiTheme="majorHAnsi" w:hAnsiTheme="majorHAnsi" w:cstheme="minorHAnsi"/>
          <w:sz w:val="26"/>
          <w:szCs w:val="26"/>
        </w:rPr>
        <w:t>, (27), 44-45. İstanbul: Tarihçi.</w:t>
      </w:r>
    </w:p>
    <w:p w14:paraId="667DF34B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Kafesoğlu, İ. (1963). Tarih ilmi ve bizde tarihçilik.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 Dergisi, </w:t>
      </w:r>
      <w:r w:rsidRPr="00916752">
        <w:rPr>
          <w:rFonts w:asciiTheme="majorHAnsi" w:hAnsiTheme="majorHAnsi" w:cstheme="minorHAnsi"/>
          <w:sz w:val="26"/>
          <w:szCs w:val="26"/>
        </w:rPr>
        <w:t>XIII, (17-18), 1-16.</w:t>
      </w:r>
    </w:p>
    <w:p w14:paraId="08EB67C2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lastRenderedPageBreak/>
        <w:t>Kağnıcı, G. (2012). Tarih yazıcılığı açısından eski Mezopotamya'da kralı kayıtlardaki ifadelerin değerlendirilmesi (Yayınlanmamış doktora tezi). Ege Üniversitesi, Sosyal Bilimler Enstitüsü, İzmir.</w:t>
      </w:r>
    </w:p>
    <w:p w14:paraId="49F829FC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Keskin, A. (2008). Post-modern dünyada modern tarih yapmak üzerine.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Uludağ Üniversitesi Fen-Edebiyat Fakültesi Sosyal Bilimler Dergisi, </w:t>
      </w:r>
      <w:r w:rsidRPr="00916752">
        <w:rPr>
          <w:rFonts w:asciiTheme="majorHAnsi" w:hAnsiTheme="majorHAnsi" w:cstheme="minorHAnsi"/>
          <w:sz w:val="26"/>
          <w:szCs w:val="26"/>
        </w:rPr>
        <w:t>Yıl: 9, S.15, 353-362.</w:t>
      </w:r>
    </w:p>
    <w:p w14:paraId="506F7E57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Koç, Y. (2010). Türk Tarih Kurumu ve Türk tarihçiliğindeki yeri.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Cumhuriyet Döneminde Türkiye'de Tarihçilik ve Tarih Yayıncılığı Sempozyumu (Sempozyum Bildirileri). </w:t>
      </w:r>
      <w:r w:rsidRPr="00916752">
        <w:rPr>
          <w:rFonts w:asciiTheme="majorHAnsi" w:hAnsiTheme="majorHAnsi" w:cstheme="minorHAnsi"/>
          <w:sz w:val="26"/>
          <w:szCs w:val="26"/>
        </w:rPr>
        <w:t>18-20 Mart 2010, Ankara: TTK, 655-666.</w:t>
      </w:r>
    </w:p>
    <w:p w14:paraId="604EA89E" w14:textId="5FA68C0F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Oral, M. (2002). İmparatorluktan ulusal devlete Türkiye</w:t>
      </w:r>
      <w:r w:rsidR="00AF22F7" w:rsidRPr="00916752">
        <w:rPr>
          <w:rFonts w:asciiTheme="majorHAnsi" w:hAnsiTheme="majorHAnsi" w:cstheme="minorHAnsi"/>
          <w:sz w:val="26"/>
          <w:szCs w:val="26"/>
        </w:rPr>
        <w:t>’</w:t>
      </w:r>
      <w:r w:rsidRPr="00916752">
        <w:rPr>
          <w:rFonts w:asciiTheme="majorHAnsi" w:hAnsiTheme="majorHAnsi" w:cstheme="minorHAnsi"/>
          <w:sz w:val="26"/>
          <w:szCs w:val="26"/>
        </w:rPr>
        <w:t>de tarih anlayışı (1908-1937 (Yayınlanmamış doktora tezi). Ankara Üniversitesi, Türk İnkılap Tarihi Enstitüsü, Ankara.</w:t>
      </w:r>
    </w:p>
    <w:p w14:paraId="44A7AD82" w14:textId="754B0376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Ortaylı, İ. (1982). Osmanlı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tarihyazıcılığının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evrimi üzerine düşünceler. S.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Atauz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(Der.)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Türkiye</w:t>
      </w:r>
      <w:r w:rsidR="00AF22F7" w:rsidRPr="00916752">
        <w:rPr>
          <w:rFonts w:asciiTheme="majorHAnsi" w:hAnsiTheme="majorHAnsi" w:cstheme="minorHAnsi"/>
          <w:i/>
          <w:iCs/>
          <w:sz w:val="26"/>
          <w:szCs w:val="26"/>
        </w:rPr>
        <w:t>’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de Sosyal Bilimler Araştırmalarının Gelişimi, </w:t>
      </w:r>
      <w:r w:rsidRPr="00916752">
        <w:rPr>
          <w:rFonts w:asciiTheme="majorHAnsi" w:hAnsiTheme="majorHAnsi" w:cstheme="minorHAnsi"/>
          <w:sz w:val="26"/>
          <w:szCs w:val="26"/>
        </w:rPr>
        <w:t>Türk Sosyal Bilimler Derneği Yayınları, 419-429.</w:t>
      </w:r>
    </w:p>
    <w:p w14:paraId="6FB83495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Özbaran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S. (1979). Tarihçilik üzerine bazı çağdaş görüşler.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İ.Ü.E.F. Tarih Dergisi, </w:t>
      </w:r>
      <w:r w:rsidRPr="00916752">
        <w:rPr>
          <w:rFonts w:asciiTheme="majorHAnsi" w:hAnsiTheme="majorHAnsi" w:cstheme="minorHAnsi"/>
          <w:sz w:val="26"/>
          <w:szCs w:val="26"/>
        </w:rPr>
        <w:t>(32), 587-602.</w:t>
      </w:r>
    </w:p>
    <w:p w14:paraId="08C6289A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Özcan, A. (2010). Türkiye'de popüler tarihçilik (1923-1960).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Cumhuriyet Döneminde Türkiye'de Tarihçilik ve Tarih Yayıncılığı Sempozyumu (Bildiriler), </w:t>
      </w:r>
      <w:r w:rsidRPr="00916752">
        <w:rPr>
          <w:rFonts w:asciiTheme="majorHAnsi" w:hAnsiTheme="majorHAnsi" w:cstheme="minorHAnsi"/>
          <w:sz w:val="26"/>
          <w:szCs w:val="26"/>
        </w:rPr>
        <w:t>18-20 Mart 2010, Ankara: TTK, 503-514.</w:t>
      </w:r>
    </w:p>
    <w:p w14:paraId="351041C9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Özel, O. &amp;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Çetinsaya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G. (2002). Türkiye'de Osmanlı tarihçiliğinin son çeyrek yüzyılı: bir bilanço denemesi.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Toplum ve Bilim, </w:t>
      </w:r>
      <w:r w:rsidRPr="00916752">
        <w:rPr>
          <w:rFonts w:asciiTheme="majorHAnsi" w:hAnsiTheme="majorHAnsi" w:cstheme="minorHAnsi"/>
          <w:sz w:val="26"/>
          <w:szCs w:val="26"/>
        </w:rPr>
        <w:t>(91), 8-38.</w:t>
      </w:r>
    </w:p>
    <w:p w14:paraId="4BB88B71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Parkes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R. ve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Donnelly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D. (2014).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Changing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conceptions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historical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thinking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History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education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an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Australian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case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study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r w:rsidRPr="00916752">
        <w:rPr>
          <w:rFonts w:asciiTheme="majorHAnsi" w:hAnsiTheme="majorHAnsi" w:cstheme="minorHAnsi"/>
          <w:i/>
          <w:sz w:val="26"/>
          <w:szCs w:val="26"/>
        </w:rPr>
        <w:t xml:space="preserve">Tempo &amp;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Argumento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6(11).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Retrieved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from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 http://revistas.udesc.br/index.php/tempo/article/view/2175180306112014113/305.</w:t>
      </w:r>
    </w:p>
    <w:p w14:paraId="4B4E23CE" w14:textId="77777777" w:rsidR="00FC7371" w:rsidRPr="00916752" w:rsidRDefault="00FC7371" w:rsidP="00802FD3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Şirin, İ. (2000). Osmanlı'da tarihin anlam arayışı.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>Ankara Üniversitesi Osmanlı Tarihi Araştırma ve Uygulama Merkezi Dergisi</w:t>
      </w:r>
      <w:r w:rsidRPr="00916752">
        <w:rPr>
          <w:rFonts w:asciiTheme="majorHAnsi" w:hAnsiTheme="majorHAnsi" w:cstheme="minorHAnsi"/>
          <w:sz w:val="26"/>
          <w:szCs w:val="26"/>
        </w:rPr>
        <w:t>, (11), 555-574.</w:t>
      </w:r>
    </w:p>
    <w:p w14:paraId="0FC07CB8" w14:textId="77777777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Taylor, T. ve Young, C. (2003).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Making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history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: a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guide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for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the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teaching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and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learning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of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history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in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australian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school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Carlton South: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Curriculum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Corporation.</w:t>
      </w:r>
    </w:p>
    <w:p w14:paraId="667D5205" w14:textId="0AFDFE20" w:rsidR="00FC7371" w:rsidRPr="00916752" w:rsidRDefault="00FC7371" w:rsidP="00802FD3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Tekeli, İ. (1998).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Tarih yazımı üzerine düşünmek. </w:t>
      </w:r>
      <w:r w:rsidRPr="00916752">
        <w:rPr>
          <w:rFonts w:asciiTheme="majorHAnsi" w:hAnsiTheme="majorHAnsi" w:cstheme="minorHAnsi"/>
          <w:sz w:val="26"/>
          <w:szCs w:val="26"/>
        </w:rPr>
        <w:t>Ankara: Dost.</w:t>
      </w:r>
    </w:p>
    <w:sectPr w:rsidR="00FC7371" w:rsidRPr="00916752" w:rsidSect="005F23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1418" w:bottom="1134" w:left="1418" w:header="425" w:footer="28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hmet" w:date="2019-06-23T22:28:00Z" w:initials="A">
    <w:p w14:paraId="1A4B012F" w14:textId="62EA9415" w:rsidR="004E0EE3" w:rsidRDefault="004E0EE3">
      <w:pPr>
        <w:pStyle w:val="AklamaMetni"/>
      </w:pPr>
      <w:r>
        <w:rPr>
          <w:rStyle w:val="AklamaBavurusu"/>
        </w:rPr>
        <w:annotationRef/>
      </w:r>
      <w:r w:rsidRPr="004E0EE3">
        <w:t>Cambria 14 punto, baş harleri büyük bol.</w:t>
      </w:r>
    </w:p>
  </w:comment>
  <w:comment w:id="1" w:author="Ahmet" w:date="2019-06-23T21:30:00Z" w:initials="A">
    <w:p w14:paraId="3BEC4373" w14:textId="608CD912" w:rsidR="00916752" w:rsidRDefault="00916752">
      <w:pPr>
        <w:pStyle w:val="AklamaMetni"/>
      </w:pPr>
      <w:r>
        <w:rPr>
          <w:rStyle w:val="AklamaBavurusu"/>
        </w:rPr>
        <w:annotationRef/>
      </w:r>
      <w:r>
        <w:t xml:space="preserve">Ana başlıklar mutlaka bold ve ortalanmış olmaldıır. </w:t>
      </w:r>
    </w:p>
  </w:comment>
  <w:comment w:id="2" w:author="OFIS" w:date="2017-10-24T14:35:00Z" w:initials="O">
    <w:p w14:paraId="44F738CD" w14:textId="31C799BD" w:rsidR="0012129D" w:rsidRDefault="0012129D">
      <w:pPr>
        <w:pStyle w:val="AklamaMetni"/>
      </w:pPr>
      <w:r>
        <w:rPr>
          <w:rStyle w:val="AklamaBavurusu"/>
        </w:rPr>
        <w:annotationRef/>
      </w:r>
      <w:r>
        <w:t>Bir makalede en fazla 10 tablo ve/veya şekil kullanılabilir!</w:t>
      </w:r>
    </w:p>
  </w:comment>
  <w:comment w:id="3" w:author="OFIS" w:date="2017-10-24T14:37:00Z" w:initials="O">
    <w:p w14:paraId="2FB0DD9B" w14:textId="45CDD536" w:rsidR="0012129D" w:rsidRDefault="0012129D">
      <w:pPr>
        <w:pStyle w:val="AklamaMetni"/>
      </w:pPr>
      <w:r>
        <w:rPr>
          <w:rStyle w:val="AklamaBavurusu"/>
        </w:rPr>
        <w:annotationRef/>
      </w:r>
      <w:r w:rsidRPr="0012129D">
        <w:t>Bir makalede en fazla 10 tablo ve/veya şekil kullanılabilir!</w:t>
      </w:r>
    </w:p>
  </w:comment>
  <w:comment w:id="4" w:author="Ahmet" w:date="2019-01-13T22:09:00Z" w:initials="A">
    <w:p w14:paraId="70B3D131" w14:textId="330B4E8C" w:rsidR="00124F86" w:rsidRDefault="00124F86">
      <w:pPr>
        <w:pStyle w:val="AklamaMetni"/>
      </w:pPr>
      <w:r>
        <w:rPr>
          <w:rStyle w:val="AklamaBavurusu"/>
        </w:rPr>
        <w:annotationRef/>
      </w:r>
      <w:r w:rsidRPr="0012129D">
        <w:t>Bir makalede en fazla 10 tablo ve/veya şekil kullanılabilir!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4B012F" w15:done="0"/>
  <w15:commentEx w15:paraId="3BEC4373" w15:done="0"/>
  <w15:commentEx w15:paraId="44F738CD" w15:done="0"/>
  <w15:commentEx w15:paraId="2FB0DD9B" w15:done="0"/>
  <w15:commentEx w15:paraId="70B3D1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4B012F" w16cid:durableId="4554B848"/>
  <w16cid:commentId w16cid:paraId="3BEC4373" w16cid:durableId="043BF481"/>
  <w16cid:commentId w16cid:paraId="44F738CD" w16cid:durableId="7F792E3E"/>
  <w16cid:commentId w16cid:paraId="2FB0DD9B" w16cid:durableId="378EF968"/>
  <w16cid:commentId w16cid:paraId="70B3D131" w16cid:durableId="432AE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1242C" w14:textId="77777777" w:rsidR="00EB0237" w:rsidRDefault="00EB0237" w:rsidP="00E051C8">
      <w:pPr>
        <w:spacing w:after="0" w:line="240" w:lineRule="auto"/>
      </w:pPr>
      <w:r>
        <w:separator/>
      </w:r>
    </w:p>
  </w:endnote>
  <w:endnote w:type="continuationSeparator" w:id="0">
    <w:p w14:paraId="3CCFF539" w14:textId="77777777" w:rsidR="00EB0237" w:rsidRDefault="00EB0237" w:rsidP="00E0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C4DB" w14:textId="5DFD615D" w:rsidR="00992AC8" w:rsidRPr="004515BA" w:rsidRDefault="006713E7">
    <w:pPr>
      <w:pStyle w:val="AltBilgi"/>
      <w:rPr>
        <w:rFonts w:asciiTheme="minorHAnsi" w:hAnsiTheme="minorHAnsi" w:cstheme="minorHAnsi"/>
      </w:rPr>
    </w:pPr>
    <w:r w:rsidRPr="006D07D4">
      <w:rPr>
        <w:noProof/>
        <w:color w:val="1F497D" w:themeColor="text2"/>
        <w:sz w:val="22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07F0931" wp14:editId="61A72B68">
              <wp:simplePos x="0" y="0"/>
              <wp:positionH relativeFrom="rightMargin">
                <wp:posOffset>-35560</wp:posOffset>
              </wp:positionH>
              <wp:positionV relativeFrom="bottomMargin">
                <wp:posOffset>-230505</wp:posOffset>
              </wp:positionV>
              <wp:extent cx="904875" cy="911860"/>
              <wp:effectExtent l="0" t="0" r="9525" b="2540"/>
              <wp:wrapNone/>
              <wp:docPr id="256912715" name="İkizkenar Üçg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4875" cy="911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73A0C49" w14:textId="77777777" w:rsidR="006713E7" w:rsidRPr="00C87D93" w:rsidRDefault="006713E7" w:rsidP="006713E7">
                          <w:pPr>
                            <w:jc w:val="center"/>
                            <w:rPr>
                              <w:color w:val="000000" w:themeColor="text1"/>
                              <w:sz w:val="6"/>
                              <w:szCs w:val="24"/>
                            </w:rPr>
                          </w:pPr>
                          <w:r w:rsidRPr="00C87D93">
                            <w:rPr>
                              <w:rFonts w:asciiTheme="minorHAnsi" w:eastAsiaTheme="minorEastAsia" w:hAnsiTheme="minorHAnsi"/>
                              <w:color w:val="000000" w:themeColor="text1"/>
                              <w:sz w:val="4"/>
                              <w:szCs w:val="4"/>
                            </w:rPr>
                            <w:fldChar w:fldCharType="begin"/>
                          </w:r>
                          <w:r w:rsidRPr="00C87D93">
                            <w:rPr>
                              <w:color w:val="000000" w:themeColor="text1"/>
                              <w:sz w:val="6"/>
                              <w:szCs w:val="2"/>
                            </w:rPr>
                            <w:instrText>PAGE    \* MERGEFORMAT</w:instrText>
                          </w:r>
                          <w:r w:rsidRPr="00C87D93">
                            <w:rPr>
                              <w:rFonts w:asciiTheme="minorHAnsi" w:eastAsiaTheme="minorEastAsia" w:hAnsiTheme="minorHAnsi"/>
                              <w:color w:val="000000" w:themeColor="text1"/>
                              <w:sz w:val="4"/>
                              <w:szCs w:val="4"/>
                            </w:rPr>
                            <w:fldChar w:fldCharType="separate"/>
                          </w:r>
                          <w:r w:rsidRPr="00C87D93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Cs w:val="24"/>
                            </w:rPr>
                            <w:t>2</w:t>
                          </w:r>
                          <w:r w:rsidRPr="00C87D93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F093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3" o:spid="_x0000_s1026" type="#_x0000_t5" style="position:absolute;left:0;text-align:left;margin-left:-2.8pt;margin-top:-18.15pt;width:71.25pt;height:71.8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erIwIAACkEAAAOAAAAZHJzL2Uyb0RvYy54bWysU9uO0zAQfUfiHyy/0yRVd7eNmq6WVkVI&#10;y0Va+ADHcRKD7TG226R8PWOnLRW8IfJgzSU+M+fMeP04akWOwnkJpqLFLKdEGA6NNF1Fv37Zv1lS&#10;4gMzDVNgREVPwtPHzetX68GWYg49qEY4giDGl4OtaB+CLbPM815o5mdghcFkC06zgK7rssaxAdG1&#10;yuZ5fp8N4BrrgAvvMbqbknST8NtW8PCpbb0IRFUUewvpdOms45lt1qzsHLO95Oc22D90oZk0WPQK&#10;tWOBkYOTf0FpyR14aMOMg86gbSUXiQOyKfI/2Lz0zIrEBcXx9iqT/3+w/OPxxX52sXVvn4F/98TA&#10;tmemE0/OwdAL1mC5IgqVDdaX1wvR8XiV1MMHaHC07BAgaTC2TkdAZEfGJPXpKrUYA+EYXOWL5cMd&#10;JRxTq6JY3qdRZKy8XLbOh3cCNIlGRYOT2JOKarCSHZ99SGo3xDAdazffKGm1wtkdmSJFHr/U8/Vv&#10;xL5gJragZLOXSiXHdfVWOYJ3K7rYL4u3u1RIHTRym8K4bRMkKzGMWzWFl5cw4vsJBpVC+xZfmVjF&#10;QKwXhUQIjCQ9o4RxW30ZxnrEZDRraE6orINpX/F9odGD+0nJgLtaUf/jwJygRL03OJ1VsVjE5U7O&#10;4u5hjo67zdS3GWY4QqGklEzmNkwP4mCd7HqsVCTyBp5woq0Ml9FPXZ37xn1MRM5vJy78rZ/++v3C&#10;N78AAAD//wMAUEsDBBQABgAIAAAAIQCqLWTp3gAAAAoBAAAPAAAAZHJzL2Rvd25yZXYueG1sTI/P&#10;TsMwDIfvSLxDZCRuWwoV3dY1nQYSQuK2Pw+QNl7TrXGqJt3K2+Od4GRb/vTz52IzuU5ccQitJwUv&#10;8wQEUu1NS42C4+FztgQRoiajO0+o4AcDbMrHh0Lnxt9oh9d9bASHUMi1Ahtjn0sZaotOh7nvkXh3&#10;8oPTkcehkWbQNw53nXxNkkw63RJfsLrHD4v1ZT86Be3wfXpfnsl8Vduz9avFzh3GSannp2m7BhFx&#10;in8w3PVZHUp2qvxIJohOwewtY5JrmqUg7kCarUBU3CSLFGRZyP8vlL8AAAD//wMAUEsBAi0AFAAG&#10;AAgAAAAhALaDOJL+AAAA4QEAABMAAAAAAAAAAAAAAAAAAAAAAFtDb250ZW50X1R5cGVzXS54bWxQ&#10;SwECLQAUAAYACAAAACEAOP0h/9YAAACUAQAACwAAAAAAAAAAAAAAAAAvAQAAX3JlbHMvLnJlbHNQ&#10;SwECLQAUAAYACAAAACEAAJvHqyMCAAApBAAADgAAAAAAAAAAAAAAAAAuAgAAZHJzL2Uyb0RvYy54&#10;bWxQSwECLQAUAAYACAAAACEAqi1k6d4AAAAKAQAADwAAAAAAAAAAAAAAAAB9BAAAZHJzL2Rvd25y&#10;ZXYueG1sUEsFBgAAAAAEAAQA8wAAAIgFAAAAAA==&#10;" adj="21600" fillcolor="#dce6f2" stroked="f">
              <v:textbox>
                <w:txbxContent>
                  <w:p w14:paraId="273A0C49" w14:textId="77777777" w:rsidR="006713E7" w:rsidRPr="00C87D93" w:rsidRDefault="006713E7" w:rsidP="006713E7">
                    <w:pPr>
                      <w:jc w:val="center"/>
                      <w:rPr>
                        <w:color w:val="000000" w:themeColor="text1"/>
                        <w:sz w:val="6"/>
                        <w:szCs w:val="24"/>
                      </w:rPr>
                    </w:pPr>
                    <w:r w:rsidRPr="00C87D93">
                      <w:rPr>
                        <w:rFonts w:asciiTheme="minorHAnsi" w:eastAsiaTheme="minorEastAsia" w:hAnsiTheme="minorHAnsi"/>
                        <w:color w:val="000000" w:themeColor="text1"/>
                        <w:sz w:val="4"/>
                        <w:szCs w:val="4"/>
                      </w:rPr>
                      <w:fldChar w:fldCharType="begin"/>
                    </w:r>
                    <w:r w:rsidRPr="00C87D93">
                      <w:rPr>
                        <w:color w:val="000000" w:themeColor="text1"/>
                        <w:sz w:val="6"/>
                        <w:szCs w:val="2"/>
                      </w:rPr>
                      <w:instrText>PAGE    \* MERGEFORMAT</w:instrText>
                    </w:r>
                    <w:r w:rsidRPr="00C87D93">
                      <w:rPr>
                        <w:rFonts w:asciiTheme="minorHAnsi" w:eastAsiaTheme="minorEastAsia" w:hAnsiTheme="minorHAnsi"/>
                        <w:color w:val="000000" w:themeColor="text1"/>
                        <w:sz w:val="4"/>
                        <w:szCs w:val="4"/>
                      </w:rPr>
                      <w:fldChar w:fldCharType="separate"/>
                    </w:r>
                    <w:r w:rsidRPr="00C87D93">
                      <w:rPr>
                        <w:rFonts w:asciiTheme="majorHAnsi" w:eastAsiaTheme="majorEastAsia" w:hAnsiTheme="majorHAnsi" w:cstheme="majorBidi"/>
                        <w:color w:val="000000" w:themeColor="text1"/>
                        <w:szCs w:val="24"/>
                      </w:rPr>
                      <w:t>2</w:t>
                    </w:r>
                    <w:r w:rsidRPr="00C87D93">
                      <w:rPr>
                        <w:rFonts w:asciiTheme="majorHAnsi" w:eastAsiaTheme="majorEastAsia" w:hAnsiTheme="majorHAnsi" w:cstheme="majorBidi"/>
                        <w:color w:val="000000" w:themeColor="text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bookmarkStart w:id="9" w:name="_Hlk175340268"/>
  <w:bookmarkStart w:id="10" w:name="_Hlk175340269"/>
  <w:bookmarkStart w:id="11" w:name="_Hlk175340283"/>
  <w:bookmarkStart w:id="12" w:name="_Hlk175340284"/>
  <w:p w14:paraId="2A23B2E4" w14:textId="7C4C9C2F" w:rsidR="00992AC8" w:rsidRPr="006713E7" w:rsidRDefault="00000000" w:rsidP="006713E7">
    <w:pPr>
      <w:pStyle w:val="AltBilgi"/>
      <w:tabs>
        <w:tab w:val="clear" w:pos="9406"/>
        <w:tab w:val="left" w:pos="4305"/>
        <w:tab w:val="right" w:pos="9071"/>
      </w:tabs>
      <w:rPr>
        <w:rFonts w:asciiTheme="majorHAnsi" w:hAnsiTheme="majorHAnsi"/>
      </w:rPr>
    </w:pPr>
    <w:sdt>
      <w:sdtPr>
        <w:rPr>
          <w:rFonts w:asciiTheme="majorHAnsi" w:hAnsiTheme="majorHAnsi"/>
        </w:rPr>
        <w:id w:val="225584099"/>
        <w:docPartObj>
          <w:docPartGallery w:val="Page Numbers (Bottom of Page)"/>
          <w:docPartUnique/>
        </w:docPartObj>
      </w:sdtPr>
      <w:sdtContent>
        <w:r w:rsidR="006713E7" w:rsidRPr="003D21CB">
          <w:rPr>
            <w:rFonts w:asciiTheme="majorHAnsi" w:hAnsiTheme="majorHAnsi" w:cs="Calibri"/>
            <w:color w:val="1F497D" w:themeColor="text2"/>
            <w:sz w:val="22"/>
          </w:rPr>
          <w:t>©</w:t>
        </w:r>
        <w:r w:rsidR="006713E7" w:rsidRPr="003D21CB">
          <w:rPr>
            <w:rFonts w:asciiTheme="majorHAnsi" w:hAnsiTheme="majorHAnsi"/>
            <w:color w:val="1F497D" w:themeColor="text2"/>
            <w:sz w:val="22"/>
          </w:rPr>
          <w:t xml:space="preserve"> 2019-2024 </w:t>
        </w:r>
        <w:proofErr w:type="spellStart"/>
        <w:r w:rsidR="006713E7" w:rsidRPr="003D21CB">
          <w:rPr>
            <w:rFonts w:asciiTheme="majorHAnsi" w:hAnsiTheme="majorHAnsi"/>
            <w:b/>
            <w:i/>
            <w:color w:val="1F497D" w:themeColor="text2"/>
            <w:sz w:val="22"/>
          </w:rPr>
          <w:t>tarihyazımı</w:t>
        </w:r>
        <w:proofErr w:type="spellEnd"/>
        <w:r w:rsidR="006713E7" w:rsidRPr="003D21CB">
          <w:rPr>
            <w:rFonts w:asciiTheme="majorHAnsi" w:hAnsiTheme="majorHAnsi"/>
            <w:color w:val="1F497D" w:themeColor="text2"/>
            <w:sz w:val="22"/>
          </w:rPr>
          <w:t xml:space="preserve"> Tüm Hakları Saklıdır.</w:t>
        </w:r>
        <w:r w:rsidR="006713E7" w:rsidRPr="003D21CB">
          <w:rPr>
            <w:rFonts w:asciiTheme="majorHAnsi" w:hAnsiTheme="majorHAnsi"/>
            <w:color w:val="1F497D" w:themeColor="text2"/>
            <w:sz w:val="22"/>
          </w:rPr>
          <w:tab/>
          <w:t xml:space="preserve">                                      </w:t>
        </w:r>
        <w:r w:rsidR="006713E7">
          <w:rPr>
            <w:rFonts w:asciiTheme="majorHAnsi" w:hAnsiTheme="majorHAnsi"/>
            <w:color w:val="1F497D" w:themeColor="text2"/>
            <w:sz w:val="22"/>
          </w:rPr>
          <w:t xml:space="preserve">               </w:t>
        </w:r>
        <w:r w:rsidR="006713E7" w:rsidRPr="003D21CB">
          <w:rPr>
            <w:rFonts w:asciiTheme="majorHAnsi" w:hAnsiTheme="majorHAnsi"/>
            <w:color w:val="1F497D" w:themeColor="text2"/>
            <w:sz w:val="22"/>
          </w:rPr>
          <w:t xml:space="preserve">      ISSN: </w:t>
        </w:r>
        <w:r w:rsidR="006713E7" w:rsidRPr="003D21CB">
          <w:rPr>
            <w:rFonts w:asciiTheme="majorHAnsi" w:hAnsiTheme="majorHAnsi"/>
            <w:sz w:val="22"/>
          </w:rPr>
          <w:t>2687-4253</w:t>
        </w:r>
      </w:sdtContent>
    </w:sdt>
    <w:r w:rsidR="006713E7" w:rsidRPr="003D21CB">
      <w:rPr>
        <w:rFonts w:asciiTheme="majorHAnsi" w:hAnsiTheme="majorHAnsi"/>
      </w:rPr>
      <w:tab/>
    </w:r>
    <w:bookmarkEnd w:id="9"/>
    <w:bookmarkEnd w:id="10"/>
    <w:bookmarkEnd w:id="11"/>
    <w:bookmarkEnd w:id="1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8EE8" w14:textId="65C32BF0" w:rsidR="00992AC8" w:rsidRPr="004515BA" w:rsidRDefault="006713E7">
    <w:pPr>
      <w:pStyle w:val="AltBilgi"/>
      <w:rPr>
        <w:rFonts w:asciiTheme="minorHAnsi" w:hAnsiTheme="minorHAnsi" w:cstheme="minorHAnsi"/>
      </w:rPr>
    </w:pPr>
    <w:r w:rsidRPr="006D07D4">
      <w:rPr>
        <w:noProof/>
        <w:color w:val="1F497D" w:themeColor="text2"/>
        <w:sz w:val="22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BFB76C3" wp14:editId="673FDD24">
              <wp:simplePos x="0" y="0"/>
              <wp:positionH relativeFrom="rightMargin">
                <wp:posOffset>-35560</wp:posOffset>
              </wp:positionH>
              <wp:positionV relativeFrom="bottomMargin">
                <wp:posOffset>-220980</wp:posOffset>
              </wp:positionV>
              <wp:extent cx="904875" cy="911860"/>
              <wp:effectExtent l="0" t="0" r="9525" b="2540"/>
              <wp:wrapNone/>
              <wp:docPr id="1585460754" name="İkizkenar Üçg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4875" cy="911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6E7D32C" w14:textId="77777777" w:rsidR="006713E7" w:rsidRPr="00C87D93" w:rsidRDefault="006713E7" w:rsidP="006713E7">
                          <w:pPr>
                            <w:jc w:val="center"/>
                            <w:rPr>
                              <w:color w:val="000000" w:themeColor="text1"/>
                              <w:sz w:val="6"/>
                              <w:szCs w:val="24"/>
                            </w:rPr>
                          </w:pPr>
                          <w:r w:rsidRPr="00C87D93">
                            <w:rPr>
                              <w:rFonts w:asciiTheme="minorHAnsi" w:eastAsiaTheme="minorEastAsia" w:hAnsiTheme="minorHAnsi"/>
                              <w:color w:val="000000" w:themeColor="text1"/>
                              <w:sz w:val="4"/>
                              <w:szCs w:val="4"/>
                            </w:rPr>
                            <w:fldChar w:fldCharType="begin"/>
                          </w:r>
                          <w:r w:rsidRPr="00C87D93">
                            <w:rPr>
                              <w:color w:val="000000" w:themeColor="text1"/>
                              <w:sz w:val="6"/>
                              <w:szCs w:val="2"/>
                            </w:rPr>
                            <w:instrText>PAGE    \* MERGEFORMAT</w:instrText>
                          </w:r>
                          <w:r w:rsidRPr="00C87D93">
                            <w:rPr>
                              <w:rFonts w:asciiTheme="minorHAnsi" w:eastAsiaTheme="minorEastAsia" w:hAnsiTheme="minorHAnsi"/>
                              <w:color w:val="000000" w:themeColor="text1"/>
                              <w:sz w:val="4"/>
                              <w:szCs w:val="4"/>
                            </w:rPr>
                            <w:fldChar w:fldCharType="separate"/>
                          </w:r>
                          <w:r w:rsidRPr="00C87D93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Cs w:val="24"/>
                            </w:rPr>
                            <w:t>2</w:t>
                          </w:r>
                          <w:r w:rsidRPr="00C87D93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B76C3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0;text-align:left;margin-left:-2.8pt;margin-top:-17.4pt;width:71.25pt;height:71.8pt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FZJwIAADAEAAAOAAAAZHJzL2Uyb0RvYy54bWysU9uO0zAQfUfiHyy/0yRVd7eNmq6WVkVI&#10;y0Va+ADHdhKD4zG226R8PWOnLRW8IfJgeWbiMzNnzqwfx16To3RegaloMcspkYaDUKat6Ncv+zdL&#10;SnxgRjANRlb0JD193Lx+tR5sKefQgRbSEQQxvhxsRbsQbJllnneyZ34GVhoMNuB6FtB0bSYcGxC9&#10;19k8z++zAZywDrj0Hr27KUg3Cb9pJA+fmsbLQHRFsbaQTpfOOp7ZZs3K1jHbKX4ug/1DFT1TBpNe&#10;oXYsMHJw6i+oXnEHHpow49Bn0DSKy9QDdlPkf3Tz0jErUy9IjrdXmvz/g+Ufjy/2s4ule/sM/Lsn&#10;BrYdM618cg6GTjKB6YpIVDZYX14fRMPjU1IPH0DgaNkhQOJgbFwfAbE7MiaqT1eq5RgIR+cqXywf&#10;7ijhGFoVxfI+jSJj5eWxdT68k9CTeKlocApr0pENVrLjsw+JbUEM62Nu8Y2Sptc4uyPTpMjjl2q+&#10;/o3YF8zULWgl9krrZLi23mpH8G1FF/tl8XaXEulDj71NblTbBMlKdKOqJvfy4kZ8P8EgU3i/xdcm&#10;ZjEQ80UiEQI9ic9IYVSrL8NYj0SJM9nRU4M4IcEOJtnimuGlA/eTkgElW1H/48CcpES/NzikVbFY&#10;RI0nY3H3MEfD3Ubq2wgzHKGQWUqm6zZMe3GwTrUdZioSBwaecLCNChcFTFWdy0dZpn7OKxR1f2un&#10;v34v+uYXAAAA//8DAFBLAwQUAAYACAAAACEAPKmred4AAAAKAQAADwAAAGRycy9kb3ducmV2Lnht&#10;bEyPwU7DMBBE70j8g7VI3FoHCiFN41QFCSFxa8sHOPE2Thuvo9hpw9+zPdHT7mpGs2+K9eQ6ccYh&#10;tJ4UPM0TEEi1Ny01Cn72n7MMRIiajO48oYJfDLAu7+8KnRt/oS2ed7ERHEIh1wpsjH0uZagtOh3m&#10;vkdi7eAHpyOfQyPNoC8c7jr5nCSpdLol/mB1jx8W69NudAra4fvwnh3JfFWbo/XLt63bj5NSjw/T&#10;ZgUi4hT/zXDFZ3QomanyI5kgOgWz15SdPBcvXOFqWKRLEBUvSZaBLAt5W6H8AwAA//8DAFBLAQIt&#10;ABQABgAIAAAAIQC2gziS/gAAAOEBAAATAAAAAAAAAAAAAAAAAAAAAABbQ29udGVudF9UeXBlc10u&#10;eG1sUEsBAi0AFAAGAAgAAAAhADj9If/WAAAAlAEAAAsAAAAAAAAAAAAAAAAALwEAAF9yZWxzLy5y&#10;ZWxzUEsBAi0AFAAGAAgAAAAhAHKTAVknAgAAMAQAAA4AAAAAAAAAAAAAAAAALgIAAGRycy9lMm9E&#10;b2MueG1sUEsBAi0AFAAGAAgAAAAhADypq3neAAAACgEAAA8AAAAAAAAAAAAAAAAAgQQAAGRycy9k&#10;b3ducmV2LnhtbFBLBQYAAAAABAAEAPMAAACMBQAAAAA=&#10;" adj="21600" fillcolor="#dce6f2" stroked="f">
              <v:textbox>
                <w:txbxContent>
                  <w:p w14:paraId="36E7D32C" w14:textId="77777777" w:rsidR="006713E7" w:rsidRPr="00C87D93" w:rsidRDefault="006713E7" w:rsidP="006713E7">
                    <w:pPr>
                      <w:jc w:val="center"/>
                      <w:rPr>
                        <w:color w:val="000000" w:themeColor="text1"/>
                        <w:sz w:val="6"/>
                        <w:szCs w:val="24"/>
                      </w:rPr>
                    </w:pPr>
                    <w:r w:rsidRPr="00C87D93">
                      <w:rPr>
                        <w:rFonts w:asciiTheme="minorHAnsi" w:eastAsiaTheme="minorEastAsia" w:hAnsiTheme="minorHAnsi"/>
                        <w:color w:val="000000" w:themeColor="text1"/>
                        <w:sz w:val="4"/>
                        <w:szCs w:val="4"/>
                      </w:rPr>
                      <w:fldChar w:fldCharType="begin"/>
                    </w:r>
                    <w:r w:rsidRPr="00C87D93">
                      <w:rPr>
                        <w:color w:val="000000" w:themeColor="text1"/>
                        <w:sz w:val="6"/>
                        <w:szCs w:val="2"/>
                      </w:rPr>
                      <w:instrText>PAGE    \* MERGEFORMAT</w:instrText>
                    </w:r>
                    <w:r w:rsidRPr="00C87D93">
                      <w:rPr>
                        <w:rFonts w:asciiTheme="minorHAnsi" w:eastAsiaTheme="minorEastAsia" w:hAnsiTheme="minorHAnsi"/>
                        <w:color w:val="000000" w:themeColor="text1"/>
                        <w:sz w:val="4"/>
                        <w:szCs w:val="4"/>
                      </w:rPr>
                      <w:fldChar w:fldCharType="separate"/>
                    </w:r>
                    <w:r w:rsidRPr="00C87D93">
                      <w:rPr>
                        <w:rFonts w:asciiTheme="majorHAnsi" w:eastAsiaTheme="majorEastAsia" w:hAnsiTheme="majorHAnsi" w:cstheme="majorBidi"/>
                        <w:color w:val="000000" w:themeColor="text1"/>
                        <w:szCs w:val="24"/>
                      </w:rPr>
                      <w:t>2</w:t>
                    </w:r>
                    <w:r w:rsidRPr="00C87D93">
                      <w:rPr>
                        <w:rFonts w:asciiTheme="majorHAnsi" w:eastAsiaTheme="majorEastAsia" w:hAnsiTheme="majorHAnsi" w:cstheme="majorBidi"/>
                        <w:color w:val="000000" w:themeColor="text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1683025" w14:textId="5BC3132A" w:rsidR="00EF6661" w:rsidRPr="00D16ECA" w:rsidRDefault="00EF6661" w:rsidP="00802FD3">
    <w:pPr>
      <w:pStyle w:val="AltBilgi"/>
      <w:tabs>
        <w:tab w:val="clear" w:pos="9406"/>
        <w:tab w:val="left" w:pos="4305"/>
        <w:tab w:val="right" w:pos="9071"/>
      </w:tabs>
    </w:pPr>
    <w:r w:rsidRPr="00F46204">
      <w:rPr>
        <w:rFonts w:cs="Calibri"/>
        <w:color w:val="1F497D" w:themeColor="text2"/>
        <w:sz w:val="22"/>
      </w:rPr>
      <w:t>©</w:t>
    </w:r>
    <w:r w:rsidRPr="00F46204">
      <w:rPr>
        <w:color w:val="1F497D" w:themeColor="text2"/>
        <w:sz w:val="22"/>
      </w:rPr>
      <w:t xml:space="preserve"> 201</w:t>
    </w:r>
    <w:r w:rsidR="00445B94">
      <w:rPr>
        <w:color w:val="1F497D" w:themeColor="text2"/>
        <w:sz w:val="22"/>
      </w:rPr>
      <w:t>9</w:t>
    </w:r>
    <w:r w:rsidRPr="00F46204">
      <w:rPr>
        <w:color w:val="1F497D" w:themeColor="text2"/>
        <w:sz w:val="22"/>
      </w:rPr>
      <w:t xml:space="preserve"> </w:t>
    </w:r>
    <w:proofErr w:type="spellStart"/>
    <w:r w:rsidR="00326E5D" w:rsidRPr="00326E5D">
      <w:rPr>
        <w:b/>
        <w:i/>
        <w:color w:val="1F497D" w:themeColor="text2"/>
        <w:sz w:val="22"/>
      </w:rPr>
      <w:t>tarihyaz</w:t>
    </w:r>
    <w:r w:rsidR="00326E5D">
      <w:rPr>
        <w:b/>
        <w:i/>
        <w:color w:val="1F497D" w:themeColor="text2"/>
        <w:sz w:val="22"/>
      </w:rPr>
      <w:t>ı</w:t>
    </w:r>
    <w:r w:rsidR="00326E5D" w:rsidRPr="00326E5D">
      <w:rPr>
        <w:b/>
        <w:i/>
        <w:color w:val="1F497D" w:themeColor="text2"/>
        <w:sz w:val="22"/>
      </w:rPr>
      <w:t>m</w:t>
    </w:r>
    <w:r w:rsidR="00326E5D">
      <w:rPr>
        <w:b/>
        <w:i/>
        <w:color w:val="1F497D" w:themeColor="text2"/>
        <w:sz w:val="22"/>
      </w:rPr>
      <w:t>ı</w:t>
    </w:r>
    <w:proofErr w:type="spellEnd"/>
    <w:r w:rsidRPr="00F46204">
      <w:rPr>
        <w:color w:val="1F497D" w:themeColor="text2"/>
        <w:sz w:val="22"/>
      </w:rPr>
      <w:t xml:space="preserve"> Tüm Hakları Saklıdır.</w:t>
    </w:r>
    <w:r>
      <w:rPr>
        <w:color w:val="1F497D" w:themeColor="text2"/>
        <w:sz w:val="22"/>
      </w:rPr>
      <w:tab/>
    </w:r>
    <w:r>
      <w:rPr>
        <w:color w:val="1F497D" w:themeColor="text2"/>
        <w:sz w:val="22"/>
      </w:rPr>
      <w:tab/>
    </w:r>
    <w:r>
      <w:rPr>
        <w:color w:val="1F497D" w:themeColor="text2"/>
        <w:sz w:val="22"/>
      </w:rPr>
      <w:tab/>
    </w:r>
    <w:r w:rsidRPr="00F46204">
      <w:rPr>
        <w:color w:val="1F497D" w:themeColor="text2"/>
        <w:sz w:val="22"/>
      </w:rPr>
      <w:t>ISSN:</w:t>
    </w:r>
    <w:r w:rsidR="00802FD3">
      <w:rPr>
        <w:color w:val="1F497D" w:themeColor="text2"/>
        <w:sz w:val="22"/>
      </w:rPr>
      <w:t xml:space="preserve"> </w:t>
    </w:r>
    <w:r w:rsidR="00802FD3" w:rsidRPr="00802FD3">
      <w:rPr>
        <w:color w:val="1F497D" w:themeColor="text2"/>
        <w:sz w:val="22"/>
      </w:rPr>
      <w:t>2687-4253</w:t>
    </w:r>
    <w:r w:rsidRPr="00F46204">
      <w:rPr>
        <w:color w:val="1F497D" w:themeColor="text2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DA01" w14:textId="2A8A707A" w:rsidR="00992AC8" w:rsidRPr="008B61D0" w:rsidRDefault="006713E7" w:rsidP="008B61D0">
    <w:pPr>
      <w:tabs>
        <w:tab w:val="right" w:pos="9356"/>
      </w:tabs>
      <w:spacing w:after="0" w:line="240" w:lineRule="auto"/>
      <w:rPr>
        <w:rFonts w:ascii="Times New Roman" w:hAnsi="Times New Roman"/>
        <w:color w:val="1F497D" w:themeColor="text2"/>
        <w:sz w:val="16"/>
      </w:rPr>
    </w:pPr>
    <w:r w:rsidRPr="006D07D4">
      <w:rPr>
        <w:noProof/>
        <w:color w:val="1F497D" w:themeColor="text2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DA9A08" wp14:editId="466A4799">
              <wp:simplePos x="0" y="0"/>
              <wp:positionH relativeFrom="rightMargin">
                <wp:posOffset>-35560</wp:posOffset>
              </wp:positionH>
              <wp:positionV relativeFrom="bottomMargin">
                <wp:posOffset>-214630</wp:posOffset>
              </wp:positionV>
              <wp:extent cx="904875" cy="911860"/>
              <wp:effectExtent l="0" t="0" r="9525" b="2540"/>
              <wp:wrapNone/>
              <wp:docPr id="1727914803" name="İkizkenar Üçge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4875" cy="911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4F81BD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498A4F8" w14:textId="77777777" w:rsidR="006713E7" w:rsidRPr="00C87D93" w:rsidRDefault="006713E7" w:rsidP="006713E7">
                          <w:pPr>
                            <w:jc w:val="center"/>
                            <w:rPr>
                              <w:color w:val="000000" w:themeColor="text1"/>
                              <w:sz w:val="6"/>
                              <w:szCs w:val="24"/>
                            </w:rPr>
                          </w:pPr>
                          <w:r w:rsidRPr="00C87D93">
                            <w:rPr>
                              <w:rFonts w:asciiTheme="minorHAnsi" w:eastAsiaTheme="minorEastAsia" w:hAnsiTheme="minorHAnsi"/>
                              <w:color w:val="000000" w:themeColor="text1"/>
                              <w:sz w:val="4"/>
                              <w:szCs w:val="4"/>
                            </w:rPr>
                            <w:fldChar w:fldCharType="begin"/>
                          </w:r>
                          <w:r w:rsidRPr="00C87D93">
                            <w:rPr>
                              <w:color w:val="000000" w:themeColor="text1"/>
                              <w:sz w:val="6"/>
                              <w:szCs w:val="2"/>
                            </w:rPr>
                            <w:instrText>PAGE    \* MERGEFORMAT</w:instrText>
                          </w:r>
                          <w:r w:rsidRPr="00C87D93">
                            <w:rPr>
                              <w:rFonts w:asciiTheme="minorHAnsi" w:eastAsiaTheme="minorEastAsia" w:hAnsiTheme="minorHAnsi"/>
                              <w:color w:val="000000" w:themeColor="text1"/>
                              <w:sz w:val="4"/>
                              <w:szCs w:val="4"/>
                            </w:rPr>
                            <w:fldChar w:fldCharType="separate"/>
                          </w:r>
                          <w:r w:rsidRPr="00C87D93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Cs w:val="24"/>
                            </w:rPr>
                            <w:t>2</w:t>
                          </w:r>
                          <w:r w:rsidRPr="00C87D93">
                            <w:rPr>
                              <w:rFonts w:asciiTheme="majorHAnsi" w:eastAsiaTheme="majorEastAsia" w:hAnsiTheme="majorHAnsi" w:cstheme="majorBidi"/>
                              <w:color w:val="000000" w:themeColor="text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A9A08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8" type="#_x0000_t5" style="position:absolute;left:0;text-align:left;margin-left:-2.8pt;margin-top:-16.9pt;width:71.25pt;height:71.8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+3KQIAADAEAAAOAAAAZHJzL2Uyb0RvYy54bWysU9uO0zAQfUfiHyy/0yRVd7eNmq6WVkVI&#10;y0Va+ADHdhKD4zG226R8PWOnLRW8IfJgeWbiMzNnzqwfx16To3RegaloMcspkYaDUKat6Ncv+zdL&#10;SnxgRjANRlb0JD193Lx+tR5sKefQgRbSEQQxvhxsRbsQbJllnneyZ34GVhoMNuB6FtB0bSYcGxC9&#10;19k8z++zAZywDrj0Hr27KUg3Cb9pJA+fmsbLQHRFsbaQTpfOOp7ZZs3K1jHbKX4ug/1DFT1TBpNe&#10;oXYsMHJw6i+oXnEHHpow49Bn0DSKy9QDdlPkf3Tz0jErUy9IjrdXmvz/g+Ufjy/2s4ule/sM/Lsn&#10;BrYdM618cg6GTjKB6YpIVDZYX14fRMPjU1IPH0DgaNkhQOJgbFwfAbE7MiaqT1eq5RgIR+cqXywf&#10;7ijhGFoVxfI+jSJj5eWxdT68k9CTeKlocApr0pENVrLjsw+JbUEM62Nu8Y2Sptc4uyPTpMjjl2q+&#10;/o3YF8zULWgl9krrZLi23mpH8G1FF/tl8XaXEulDj71NblTbBMlKdKOqJvfy4kZ8P8EgU3i/xdcm&#10;ZjEQ80UiEQI9ic9IYVSrL8NYj0SJis5j4dFTgzghwQ4m2eKa4aUD95OSASVbUf/jwJykRL83OKRV&#10;sVhEjSdjcfcwR8PdRurbCDMcoZBZSqbrNkx7cbBOtR1mKhIHBp5wsI0KFwVMVZ3LR1mmfs4rFHV/&#10;a6e/fi/65hcAAAD//wMAUEsDBBQABgAIAAAAIQBWb5QK3gAAAAoBAAAPAAAAZHJzL2Rvd25yZXYu&#10;eG1sTI/BTsMwEETvSPyDtUjcWgciQhLiVAUJIXFrywc48TZJideR7bTh79me4LS7mtHsm2qz2FGc&#10;0YfBkYKHdQICqXVmoE7B1+F9lYMIUZPRoyNU8IMBNvXtTaVL4y60w/M+doJDKJRaQR/jVEoZ2h6t&#10;Dms3IbF2dN7qyKfvpPH6wuF2lI9JkkmrB+IPvZ7wrcf2ez9bBYP/PL7mJzIfzfbUu+J5Zw/zotT9&#10;3bJ9ARFxiX9muOIzOtTM1LiZTBCjgtVTxk6eacoVroY0K0A0vCRFDrKu5P8K9S8AAAD//wMAUEsB&#10;Ai0AFAAGAAgAAAAhALaDOJL+AAAA4QEAABMAAAAAAAAAAAAAAAAAAAAAAFtDb250ZW50X1R5cGVz&#10;XS54bWxQSwECLQAUAAYACAAAACEAOP0h/9YAAACUAQAACwAAAAAAAAAAAAAAAAAvAQAAX3JlbHMv&#10;LnJlbHNQSwECLQAUAAYACAAAACEA00ZvtykCAAAwBAAADgAAAAAAAAAAAAAAAAAuAgAAZHJzL2Uy&#10;b0RvYy54bWxQSwECLQAUAAYACAAAACEAVm+UCt4AAAAKAQAADwAAAAAAAAAAAAAAAACDBAAAZHJz&#10;L2Rvd25yZXYueG1sUEsFBgAAAAAEAAQA8wAAAI4FAAAAAA==&#10;" adj="21600" fillcolor="#dce6f2" stroked="f">
              <v:textbox>
                <w:txbxContent>
                  <w:p w14:paraId="7498A4F8" w14:textId="77777777" w:rsidR="006713E7" w:rsidRPr="00C87D93" w:rsidRDefault="006713E7" w:rsidP="006713E7">
                    <w:pPr>
                      <w:jc w:val="center"/>
                      <w:rPr>
                        <w:color w:val="000000" w:themeColor="text1"/>
                        <w:sz w:val="6"/>
                        <w:szCs w:val="24"/>
                      </w:rPr>
                    </w:pPr>
                    <w:r w:rsidRPr="00C87D93">
                      <w:rPr>
                        <w:rFonts w:asciiTheme="minorHAnsi" w:eastAsiaTheme="minorEastAsia" w:hAnsiTheme="minorHAnsi"/>
                        <w:color w:val="000000" w:themeColor="text1"/>
                        <w:sz w:val="4"/>
                        <w:szCs w:val="4"/>
                      </w:rPr>
                      <w:fldChar w:fldCharType="begin"/>
                    </w:r>
                    <w:r w:rsidRPr="00C87D93">
                      <w:rPr>
                        <w:color w:val="000000" w:themeColor="text1"/>
                        <w:sz w:val="6"/>
                        <w:szCs w:val="2"/>
                      </w:rPr>
                      <w:instrText>PAGE    \* MERGEFORMAT</w:instrText>
                    </w:r>
                    <w:r w:rsidRPr="00C87D93">
                      <w:rPr>
                        <w:rFonts w:asciiTheme="minorHAnsi" w:eastAsiaTheme="minorEastAsia" w:hAnsiTheme="minorHAnsi"/>
                        <w:color w:val="000000" w:themeColor="text1"/>
                        <w:sz w:val="4"/>
                        <w:szCs w:val="4"/>
                      </w:rPr>
                      <w:fldChar w:fldCharType="separate"/>
                    </w:r>
                    <w:r w:rsidRPr="00C87D93">
                      <w:rPr>
                        <w:rFonts w:asciiTheme="majorHAnsi" w:eastAsiaTheme="majorEastAsia" w:hAnsiTheme="majorHAnsi" w:cstheme="majorBidi"/>
                        <w:color w:val="000000" w:themeColor="text1"/>
                        <w:szCs w:val="24"/>
                      </w:rPr>
                      <w:t>2</w:t>
                    </w:r>
                    <w:r w:rsidRPr="00C87D93">
                      <w:rPr>
                        <w:rFonts w:asciiTheme="majorHAnsi" w:eastAsiaTheme="majorEastAsia" w:hAnsiTheme="majorHAnsi" w:cstheme="majorBidi"/>
                        <w:color w:val="000000" w:themeColor="text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B61D0" w:rsidRPr="008B61D0">
      <w:rPr>
        <w:rFonts w:cs="Calibri"/>
        <w:color w:val="1F497D" w:themeColor="text2"/>
        <w:sz w:val="22"/>
      </w:rPr>
      <w:t xml:space="preserve"> </w:t>
    </w:r>
    <w:r w:rsidR="008B61D0">
      <w:rPr>
        <w:rFonts w:cs="Calibri"/>
        <w:color w:val="1F497D" w:themeColor="text2"/>
        <w:sz w:val="22"/>
      </w:rPr>
      <w:t>Gönderim Tarihi: 20.01.202</w:t>
    </w:r>
    <w:r w:rsidR="008B61D0">
      <w:rPr>
        <w:rFonts w:cs="Calibri"/>
        <w:color w:val="1F497D" w:themeColor="text2"/>
        <w:sz w:val="22"/>
      </w:rPr>
      <w:t xml:space="preserve">                                                                </w:t>
    </w:r>
    <w:r w:rsidR="008B61D0">
      <w:rPr>
        <w:rFonts w:cs="Calibri"/>
        <w:color w:val="1F497D" w:themeColor="text2"/>
        <w:sz w:val="22"/>
      </w:rPr>
      <w:t>Kabul Tarihi: 31.05.2024</w:t>
    </w:r>
    <w:r w:rsidR="008B61D0">
      <w:rPr>
        <w:rFonts w:cs="Calibri"/>
        <w:color w:val="1F497D" w:themeColor="text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0F28" w14:textId="77777777" w:rsidR="00EB0237" w:rsidRDefault="00EB0237" w:rsidP="00070C3B">
      <w:pPr>
        <w:spacing w:before="0" w:after="0" w:line="240" w:lineRule="auto"/>
      </w:pPr>
      <w:r>
        <w:separator/>
      </w:r>
    </w:p>
  </w:footnote>
  <w:footnote w:type="continuationSeparator" w:id="0">
    <w:p w14:paraId="2D958D93" w14:textId="77777777" w:rsidR="00EB0237" w:rsidRDefault="00EB0237" w:rsidP="00070C3B">
      <w:pPr>
        <w:spacing w:before="0" w:after="0" w:line="240" w:lineRule="auto"/>
      </w:pPr>
      <w:r>
        <w:continuationSeparator/>
      </w:r>
    </w:p>
  </w:footnote>
  <w:footnote w:type="continuationNotice" w:id="1">
    <w:p w14:paraId="05A7A802" w14:textId="77777777" w:rsidR="00EB0237" w:rsidRDefault="00EB0237">
      <w:pPr>
        <w:spacing w:before="0" w:after="0" w:line="240" w:lineRule="auto"/>
      </w:pPr>
    </w:p>
  </w:footnote>
  <w:footnote w:id="2">
    <w:p w14:paraId="14781D57" w14:textId="003A85E6" w:rsidR="004E0EE3" w:rsidRPr="004E0EE3" w:rsidRDefault="004E0EE3" w:rsidP="004E0EE3">
      <w:pPr>
        <w:spacing w:line="240" w:lineRule="auto"/>
        <w:rPr>
          <w:rFonts w:asciiTheme="majorHAnsi" w:hAnsiTheme="majorHAnsi" w:cstheme="minorHAnsi"/>
          <w:szCs w:val="24"/>
        </w:rPr>
      </w:pPr>
      <w:r w:rsidRPr="004E0EE3">
        <w:rPr>
          <w:rStyle w:val="DipnotBavurusu"/>
          <w:rFonts w:asciiTheme="majorHAnsi" w:hAnsiTheme="majorHAnsi" w:cstheme="minorHAnsi"/>
          <w:szCs w:val="24"/>
        </w:rPr>
        <w:sym w:font="Symbol" w:char="F02A"/>
      </w:r>
      <w:r w:rsidRPr="004E0EE3">
        <w:rPr>
          <w:rFonts w:asciiTheme="majorHAnsi" w:hAnsiTheme="majorHAnsi" w:cstheme="minorHAnsi"/>
          <w:szCs w:val="24"/>
        </w:rPr>
        <w:t xml:space="preserve"> Çevrilen eserin tam künyesi.</w:t>
      </w:r>
    </w:p>
  </w:footnote>
  <w:footnote w:id="3">
    <w:p w14:paraId="4E1FDCAD" w14:textId="79A5B2BF" w:rsidR="00FE6426" w:rsidRPr="00916752" w:rsidRDefault="00FE6426" w:rsidP="00674394">
      <w:pPr>
        <w:pStyle w:val="DipnotMetni"/>
        <w:spacing w:line="240" w:lineRule="auto"/>
        <w:rPr>
          <w:rFonts w:asciiTheme="majorHAnsi" w:hAnsiTheme="majorHAnsi" w:cs="Arial"/>
          <w:sz w:val="24"/>
          <w:szCs w:val="24"/>
        </w:rPr>
      </w:pPr>
      <w:r w:rsidRPr="00916752">
        <w:rPr>
          <w:rStyle w:val="DipnotBavurusu"/>
          <w:rFonts w:asciiTheme="majorHAnsi" w:hAnsiTheme="majorHAnsi"/>
          <w:sz w:val="24"/>
          <w:szCs w:val="24"/>
        </w:rPr>
        <w:t>*</w:t>
      </w:r>
      <w:r w:rsidRPr="00916752">
        <w:rPr>
          <w:rFonts w:asciiTheme="majorHAnsi" w:hAnsiTheme="majorHAnsi"/>
          <w:sz w:val="24"/>
          <w:szCs w:val="24"/>
        </w:rPr>
        <w:t xml:space="preserve"> </w:t>
      </w:r>
      <w:r w:rsidR="00F77046" w:rsidRPr="00916752">
        <w:rPr>
          <w:rFonts w:asciiTheme="majorHAnsi" w:hAnsiTheme="majorHAnsi"/>
          <w:sz w:val="24"/>
          <w:szCs w:val="24"/>
        </w:rPr>
        <w:t xml:space="preserve">Bu bölümde yazarlara ait </w:t>
      </w:r>
      <w:proofErr w:type="spellStart"/>
      <w:r w:rsidR="00F77046" w:rsidRPr="00916752">
        <w:rPr>
          <w:rFonts w:asciiTheme="majorHAnsi" w:hAnsiTheme="majorHAnsi"/>
          <w:sz w:val="24"/>
          <w:szCs w:val="24"/>
        </w:rPr>
        <w:t>Ü</w:t>
      </w:r>
      <w:r w:rsidR="0012129D" w:rsidRPr="00916752">
        <w:rPr>
          <w:rFonts w:asciiTheme="majorHAnsi" w:hAnsiTheme="majorHAnsi"/>
          <w:sz w:val="24"/>
          <w:szCs w:val="24"/>
        </w:rPr>
        <w:t>nvan</w:t>
      </w:r>
      <w:proofErr w:type="spellEnd"/>
      <w:r w:rsidR="0012129D" w:rsidRPr="00916752">
        <w:rPr>
          <w:rFonts w:asciiTheme="majorHAnsi" w:hAnsiTheme="majorHAnsi"/>
          <w:sz w:val="24"/>
          <w:szCs w:val="24"/>
        </w:rPr>
        <w:t>, Üniversite, Fakülte</w:t>
      </w:r>
      <w:r w:rsidR="00F77046" w:rsidRPr="00916752">
        <w:rPr>
          <w:rFonts w:asciiTheme="majorHAnsi" w:hAnsiTheme="majorHAnsi"/>
          <w:sz w:val="24"/>
          <w:szCs w:val="24"/>
        </w:rPr>
        <w:t xml:space="preserve"> ve E-posta bilgilerini yazınız. </w:t>
      </w:r>
    </w:p>
  </w:footnote>
  <w:footnote w:id="4">
    <w:p w14:paraId="3761BFE0" w14:textId="4B8306C0" w:rsidR="00FE6426" w:rsidRPr="00916752" w:rsidRDefault="00FE6426" w:rsidP="00674394">
      <w:pPr>
        <w:pStyle w:val="DipnotMetni"/>
        <w:spacing w:line="240" w:lineRule="auto"/>
        <w:rPr>
          <w:rFonts w:asciiTheme="majorHAnsi" w:hAnsiTheme="majorHAnsi" w:cs="Arial"/>
          <w:sz w:val="24"/>
          <w:szCs w:val="24"/>
        </w:rPr>
      </w:pPr>
      <w:r w:rsidRPr="00916752">
        <w:rPr>
          <w:rStyle w:val="DipnotBavurusu"/>
          <w:rFonts w:asciiTheme="majorHAnsi" w:hAnsiTheme="majorHAnsi" w:cs="Arial"/>
          <w:sz w:val="24"/>
          <w:szCs w:val="24"/>
        </w:rPr>
        <w:t>**</w:t>
      </w:r>
      <w:r w:rsidRPr="00916752">
        <w:rPr>
          <w:rFonts w:asciiTheme="majorHAnsi" w:hAnsiTheme="majorHAnsi" w:cs="Arial"/>
          <w:sz w:val="24"/>
          <w:szCs w:val="24"/>
        </w:rPr>
        <w:t xml:space="preserve"> </w:t>
      </w:r>
      <w:r w:rsidR="00F77046" w:rsidRPr="00916752">
        <w:rPr>
          <w:rFonts w:asciiTheme="majorHAnsi" w:hAnsiTheme="majorHAnsi" w:cs="Arial"/>
          <w:sz w:val="24"/>
          <w:szCs w:val="24"/>
        </w:rPr>
        <w:t xml:space="preserve">Doç. Dr., </w:t>
      </w:r>
      <w:r w:rsidR="00F66943" w:rsidRPr="00916752">
        <w:rPr>
          <w:rFonts w:asciiTheme="majorHAnsi" w:hAnsiTheme="majorHAnsi" w:cs="Arial"/>
          <w:sz w:val="24"/>
          <w:szCs w:val="24"/>
        </w:rPr>
        <w:t>İstanbul</w:t>
      </w:r>
      <w:r w:rsidR="00F77046" w:rsidRPr="00916752">
        <w:rPr>
          <w:rFonts w:asciiTheme="majorHAnsi" w:hAnsiTheme="majorHAnsi" w:cs="Arial"/>
          <w:sz w:val="24"/>
          <w:szCs w:val="24"/>
        </w:rPr>
        <w:t xml:space="preserve"> Üniversitesi, </w:t>
      </w:r>
      <w:r w:rsidR="00F66943" w:rsidRPr="00916752">
        <w:rPr>
          <w:rFonts w:asciiTheme="majorHAnsi" w:hAnsiTheme="majorHAnsi" w:cs="Arial"/>
          <w:sz w:val="24"/>
          <w:szCs w:val="24"/>
        </w:rPr>
        <w:t>Edebiyat</w:t>
      </w:r>
      <w:r w:rsidR="0012129D" w:rsidRPr="00916752">
        <w:rPr>
          <w:rFonts w:asciiTheme="majorHAnsi" w:hAnsiTheme="majorHAnsi" w:cs="Arial"/>
          <w:sz w:val="24"/>
          <w:szCs w:val="24"/>
        </w:rPr>
        <w:t xml:space="preserve"> Fakültesi,</w:t>
      </w:r>
      <w:r w:rsidR="00F77046" w:rsidRPr="00916752">
        <w:rPr>
          <w:rFonts w:asciiTheme="majorHAnsi" w:hAnsiTheme="majorHAnsi" w:cs="Arial"/>
          <w:sz w:val="24"/>
          <w:szCs w:val="24"/>
        </w:rPr>
        <w:t xml:space="preserve"> E-posta: yazar2@gmail.com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B4CE" w14:textId="31ADB422" w:rsidR="00A56DAA" w:rsidRPr="006713E7" w:rsidRDefault="006713E7" w:rsidP="006713E7">
    <w:pPr>
      <w:pStyle w:val="stBilgi"/>
      <w:rPr>
        <w:rFonts w:ascii="Book Antiqua" w:hAnsi="Book Antiqua" w:cs="Calibri"/>
        <w:i/>
        <w:color w:val="002060"/>
        <w:szCs w:val="24"/>
      </w:rPr>
    </w:pPr>
    <w:bookmarkStart w:id="7" w:name="_Hlk175340107"/>
    <w:bookmarkStart w:id="8" w:name="_Hlk175340108"/>
    <w:proofErr w:type="spellStart"/>
    <w:proofErr w:type="gramStart"/>
    <w:r>
      <w:rPr>
        <w:rFonts w:ascii="Book Antiqua" w:hAnsi="Book Antiqua" w:cs="Calibri"/>
        <w:i/>
        <w:color w:val="002060"/>
        <w:szCs w:val="24"/>
      </w:rPr>
      <w:t>tarihyazımı</w:t>
    </w:r>
    <w:proofErr w:type="spellEnd"/>
    <w:proofErr w:type="gramEnd"/>
    <w:r>
      <w:rPr>
        <w:rFonts w:ascii="Book Antiqua" w:hAnsi="Book Antiqua" w:cs="Calibri"/>
        <w:i/>
        <w:color w:val="002060"/>
        <w:szCs w:val="24"/>
      </w:rPr>
      <w:t xml:space="preserve">, </w:t>
    </w:r>
    <w:r w:rsidRPr="00A84F44">
      <w:rPr>
        <w:rFonts w:ascii="Book Antiqua" w:hAnsi="Book Antiqua" w:cs="Calibri"/>
        <w:iCs/>
        <w:color w:val="002060"/>
        <w:szCs w:val="24"/>
      </w:rPr>
      <w:t>Aralık 2024</w:t>
    </w:r>
    <w:r>
      <w:rPr>
        <w:rFonts w:ascii="Book Antiqua" w:hAnsi="Book Antiqua" w:cs="Calibri"/>
        <w:i/>
        <w:color w:val="002060"/>
        <w:szCs w:val="24"/>
      </w:rPr>
      <w:t>,</w:t>
    </w:r>
    <w:r w:rsidRPr="001E12AF">
      <w:rPr>
        <w:rFonts w:ascii="Book Antiqua" w:hAnsi="Book Antiqua" w:cs="Calibri"/>
        <w:i/>
        <w:color w:val="002060"/>
        <w:szCs w:val="24"/>
      </w:rPr>
      <w:t xml:space="preserve"> </w:t>
    </w:r>
    <w:r>
      <w:rPr>
        <w:rFonts w:ascii="Book Antiqua" w:hAnsi="Book Antiqua" w:cs="Calibri"/>
        <w:i/>
        <w:color w:val="002060"/>
        <w:szCs w:val="24"/>
      </w:rPr>
      <w:t>6</w:t>
    </w:r>
    <w:r w:rsidRPr="00A84F44">
      <w:rPr>
        <w:rFonts w:ascii="Book Antiqua" w:hAnsi="Book Antiqua" w:cs="Calibri"/>
        <w:iCs/>
        <w:color w:val="002060"/>
        <w:szCs w:val="24"/>
      </w:rPr>
      <w:t>(2), 1-20</w:t>
    </w:r>
    <w:bookmarkEnd w:id="7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85FD" w14:textId="77777777" w:rsidR="00992AC8" w:rsidRPr="00984A69" w:rsidRDefault="00992AC8" w:rsidP="00514C23">
    <w:pPr>
      <w:ind w:firstLine="567"/>
      <w:jc w:val="right"/>
      <w:rPr>
        <w:rFonts w:ascii="Book Antiqua" w:hAnsi="Book Antiqua" w:cs="Calibri"/>
        <w:i/>
        <w:color w:val="000000"/>
        <w:sz w:val="20"/>
      </w:rPr>
    </w:pPr>
    <w:r>
      <w:rPr>
        <w:i/>
      </w:rPr>
      <w:tab/>
    </w:r>
    <w:r>
      <w:rPr>
        <w:i/>
      </w:rPr>
      <w:tab/>
    </w:r>
    <w:r w:rsidRPr="00984A69">
      <w:rPr>
        <w:rFonts w:ascii="Book Antiqua" w:hAnsi="Book Antiqua" w:cs="Calibri"/>
        <w:i/>
        <w:color w:val="000000"/>
        <w:szCs w:val="24"/>
      </w:rPr>
      <w:t xml:space="preserve"> </w:t>
    </w:r>
    <w:r w:rsidR="00620F24">
      <w:rPr>
        <w:rFonts w:ascii="Book Antiqua" w:hAnsi="Book Antiqua" w:cs="Calibri"/>
        <w:i/>
        <w:color w:val="002060"/>
        <w:szCs w:val="24"/>
      </w:rPr>
      <w:t xml:space="preserve">Birinci </w:t>
    </w:r>
    <w:proofErr w:type="gramStart"/>
    <w:r w:rsidR="00620F24">
      <w:rPr>
        <w:rFonts w:ascii="Book Antiqua" w:hAnsi="Book Antiqua" w:cs="Calibri"/>
        <w:i/>
        <w:color w:val="002060"/>
        <w:szCs w:val="24"/>
      </w:rPr>
      <w:t xml:space="preserve">YAZAR </w:t>
    </w:r>
    <w:r w:rsidR="00FE6426">
      <w:rPr>
        <w:rFonts w:ascii="Book Antiqua" w:hAnsi="Book Antiqua" w:cs="Calibri"/>
        <w:i/>
        <w:color w:val="002060"/>
        <w:szCs w:val="24"/>
      </w:rPr>
      <w:t xml:space="preserve"> </w:t>
    </w:r>
    <w:r>
      <w:rPr>
        <w:rFonts w:ascii="Book Antiqua" w:hAnsi="Book Antiqua" w:cs="Calibri"/>
        <w:i/>
        <w:color w:val="002060"/>
        <w:szCs w:val="24"/>
      </w:rPr>
      <w:t>&amp;</w:t>
    </w:r>
    <w:proofErr w:type="gramEnd"/>
    <w:r>
      <w:rPr>
        <w:rFonts w:ascii="Book Antiqua" w:hAnsi="Book Antiqua" w:cs="Calibri"/>
        <w:i/>
        <w:color w:val="002060"/>
        <w:szCs w:val="24"/>
      </w:rPr>
      <w:t xml:space="preserve"> </w:t>
    </w:r>
    <w:r w:rsidR="00620F24">
      <w:rPr>
        <w:rFonts w:ascii="Book Antiqua" w:hAnsi="Book Antiqua" w:cs="Calibri"/>
        <w:i/>
        <w:color w:val="002060"/>
        <w:szCs w:val="24"/>
      </w:rPr>
      <w:t>İkinci YAZAR</w:t>
    </w:r>
  </w:p>
  <w:p w14:paraId="3E3343E1" w14:textId="77777777" w:rsidR="00992AC8" w:rsidRPr="00514C23" w:rsidRDefault="00992AC8">
    <w:pPr>
      <w:pStyle w:val="stBilgi"/>
      <w:rPr>
        <w:rFonts w:ascii="Times New Roman" w:hAnsi="Times New Roman"/>
        <w:i/>
        <w:szCs w:val="24"/>
      </w:rPr>
    </w:pPr>
    <w:r w:rsidRPr="00514C23">
      <w:rPr>
        <w:rFonts w:ascii="Times New Roman" w:hAnsi="Times New Roman"/>
        <w:i/>
        <w:szCs w:val="24"/>
      </w:rPr>
      <w:tab/>
    </w:r>
    <w:r w:rsidRPr="00514C23">
      <w:rPr>
        <w:rFonts w:ascii="Times New Roman" w:hAnsi="Times New Roman"/>
        <w:i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3"/>
      <w:tblW w:w="10774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828"/>
      <w:gridCol w:w="4394"/>
    </w:tblGrid>
    <w:tr w:rsidR="005F23D9" w:rsidRPr="002048B1" w14:paraId="27FC357B" w14:textId="77777777" w:rsidTr="00CE3D48">
      <w:tc>
        <w:tcPr>
          <w:tcW w:w="2552" w:type="dxa"/>
          <w:vMerge w:val="restart"/>
        </w:tcPr>
        <w:p w14:paraId="10F4E765" w14:textId="77777777" w:rsidR="005F23D9" w:rsidRPr="002048B1" w:rsidRDefault="005F23D9" w:rsidP="005F23D9">
          <w:bookmarkStart w:id="13" w:name="_Hlk169987546"/>
          <w:r w:rsidRPr="002048B1">
            <w:rPr>
              <w:rFonts w:ascii="Calibri" w:hAnsi="Calibri" w:cs="Calibri"/>
              <w:noProof/>
              <w:color w:val="C00000"/>
            </w:rPr>
            <w:drawing>
              <wp:inline distT="0" distB="0" distL="0" distR="0" wp14:anchorId="6F29516D" wp14:editId="1F25BAEF">
                <wp:extent cx="856627" cy="869804"/>
                <wp:effectExtent l="0" t="0" r="635" b="6985"/>
                <wp:docPr id="1662140624" name="Resim 1" descr="daire, metin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2140624" name="Resim 1" descr="daire, metin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497" cy="896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14:paraId="1E5DBF39" w14:textId="77777777" w:rsidR="005F23D9" w:rsidRPr="002048B1" w:rsidRDefault="005F23D9" w:rsidP="005F23D9"/>
      </w:tc>
      <w:tc>
        <w:tcPr>
          <w:tcW w:w="4394" w:type="dxa"/>
        </w:tcPr>
        <w:p w14:paraId="0D7DA3A9" w14:textId="77777777" w:rsidR="005F23D9" w:rsidRPr="005D606E" w:rsidRDefault="005F23D9" w:rsidP="005F23D9">
          <w:pPr>
            <w:jc w:val="right"/>
            <w:rPr>
              <w:rFonts w:asciiTheme="majorHAnsi" w:hAnsiTheme="majorHAnsi"/>
            </w:rPr>
          </w:pPr>
          <w:proofErr w:type="spellStart"/>
          <w:proofErr w:type="gramStart"/>
          <w:r w:rsidRPr="004E0B04">
            <w:rPr>
              <w:rFonts w:asciiTheme="majorHAnsi" w:hAnsiTheme="majorHAnsi" w:cs="Segoe UI Semibold"/>
              <w:i/>
              <w:iCs/>
              <w:color w:val="1F4E79"/>
            </w:rPr>
            <w:t>tarihyazımı</w:t>
          </w:r>
          <w:proofErr w:type="spellEnd"/>
          <w:proofErr w:type="gramEnd"/>
          <w:r>
            <w:rPr>
              <w:rFonts w:asciiTheme="majorHAnsi" w:hAnsiTheme="majorHAnsi" w:cs="Segoe UI Semibold"/>
              <w:color w:val="1F4E79"/>
            </w:rPr>
            <w:t>,</w:t>
          </w:r>
          <w:r w:rsidRPr="005D606E">
            <w:rPr>
              <w:rFonts w:asciiTheme="majorHAnsi" w:hAnsiTheme="majorHAnsi" w:cs="Segoe UI Semibold"/>
              <w:color w:val="1F4E79"/>
            </w:rPr>
            <w:t xml:space="preserve"> </w:t>
          </w:r>
          <w:r>
            <w:rPr>
              <w:rFonts w:asciiTheme="majorHAnsi" w:hAnsiTheme="majorHAnsi" w:cs="Segoe UI Semibold"/>
              <w:color w:val="1F4E79"/>
            </w:rPr>
            <w:t xml:space="preserve">Aralık </w:t>
          </w:r>
          <w:r w:rsidRPr="005D606E">
            <w:rPr>
              <w:rFonts w:asciiTheme="majorHAnsi" w:hAnsiTheme="majorHAnsi" w:cs="Segoe UI Semibold"/>
              <w:color w:val="1F4E79"/>
            </w:rPr>
            <w:t xml:space="preserve">2024, </w:t>
          </w:r>
          <w:r w:rsidRPr="004E0B04">
            <w:rPr>
              <w:rFonts w:asciiTheme="majorHAnsi" w:hAnsiTheme="majorHAnsi" w:cs="Segoe UI Semibold"/>
              <w:i/>
              <w:iCs/>
              <w:color w:val="1F4E79"/>
            </w:rPr>
            <w:t>6</w:t>
          </w:r>
          <w:r w:rsidRPr="005D606E">
            <w:rPr>
              <w:rFonts w:asciiTheme="majorHAnsi" w:hAnsiTheme="majorHAnsi" w:cs="Segoe UI Semibold"/>
              <w:color w:val="1F4E79"/>
            </w:rPr>
            <w:t>(</w:t>
          </w:r>
          <w:r>
            <w:rPr>
              <w:rFonts w:asciiTheme="majorHAnsi" w:hAnsiTheme="majorHAnsi" w:cs="Segoe UI Semibold"/>
              <w:color w:val="1F4E79"/>
            </w:rPr>
            <w:t>2</w:t>
          </w:r>
          <w:r w:rsidRPr="005D606E">
            <w:rPr>
              <w:rFonts w:asciiTheme="majorHAnsi" w:hAnsiTheme="majorHAnsi" w:cs="Segoe UI Semibold"/>
              <w:color w:val="1F4E79"/>
            </w:rPr>
            <w:t>), 1-20</w:t>
          </w:r>
        </w:p>
      </w:tc>
    </w:tr>
    <w:tr w:rsidR="005F23D9" w:rsidRPr="002048B1" w14:paraId="2FDA923F" w14:textId="77777777" w:rsidTr="00CE3D48">
      <w:tc>
        <w:tcPr>
          <w:tcW w:w="2552" w:type="dxa"/>
          <w:vMerge/>
          <w:tcBorders>
            <w:bottom w:val="single" w:sz="6" w:space="0" w:color="auto"/>
          </w:tcBorders>
        </w:tcPr>
        <w:p w14:paraId="119C742C" w14:textId="77777777" w:rsidR="005F23D9" w:rsidRPr="002048B1" w:rsidRDefault="005F23D9" w:rsidP="005F23D9"/>
      </w:tc>
      <w:tc>
        <w:tcPr>
          <w:tcW w:w="8222" w:type="dxa"/>
          <w:gridSpan w:val="2"/>
          <w:tcBorders>
            <w:bottom w:val="single" w:sz="6" w:space="0" w:color="auto"/>
          </w:tcBorders>
        </w:tcPr>
        <w:p w14:paraId="3A217036" w14:textId="77777777" w:rsidR="005F23D9" w:rsidRPr="002048B1" w:rsidRDefault="005F23D9" w:rsidP="005F23D9">
          <w:r w:rsidRPr="002048B1">
            <w:rPr>
              <w:rFonts w:ascii="Arial" w:hAnsi="Arial"/>
              <w:szCs w:val="20"/>
            </w:rPr>
            <w:object w:dxaOrig="9569" w:dyaOrig="1815" w14:anchorId="314DCE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79pt;height:51.75pt">
                <v:imagedata r:id="rId2" o:title=""/>
              </v:shape>
              <o:OLEObject Type="Embed" ProgID="PBrush" ShapeID="_x0000_i1025" DrawAspect="Content" ObjectID="_1785953092" r:id="rId3"/>
            </w:object>
          </w:r>
        </w:p>
      </w:tc>
    </w:tr>
    <w:bookmarkEnd w:id="13"/>
  </w:tbl>
  <w:p w14:paraId="5FFD912C" w14:textId="77777777" w:rsidR="00992AC8" w:rsidRPr="005E68E9" w:rsidRDefault="00992AC8" w:rsidP="001004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98F"/>
    <w:multiLevelType w:val="hybridMultilevel"/>
    <w:tmpl w:val="893C6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58C"/>
    <w:multiLevelType w:val="hybridMultilevel"/>
    <w:tmpl w:val="618475AA"/>
    <w:lvl w:ilvl="0" w:tplc="129EB0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B98"/>
    <w:multiLevelType w:val="hybridMultilevel"/>
    <w:tmpl w:val="04BE4364"/>
    <w:lvl w:ilvl="0" w:tplc="D6807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32A7E"/>
    <w:multiLevelType w:val="hybridMultilevel"/>
    <w:tmpl w:val="3B62A21E"/>
    <w:lvl w:ilvl="0" w:tplc="9A88BA6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FE532B"/>
    <w:multiLevelType w:val="hybridMultilevel"/>
    <w:tmpl w:val="0F4E86D6"/>
    <w:lvl w:ilvl="0" w:tplc="A27880B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32B7"/>
    <w:multiLevelType w:val="hybridMultilevel"/>
    <w:tmpl w:val="847C1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7EFF"/>
    <w:multiLevelType w:val="hybridMultilevel"/>
    <w:tmpl w:val="2098EE9C"/>
    <w:lvl w:ilvl="0" w:tplc="78BAE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86449"/>
    <w:multiLevelType w:val="hybridMultilevel"/>
    <w:tmpl w:val="1FB26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28DE"/>
    <w:multiLevelType w:val="hybridMultilevel"/>
    <w:tmpl w:val="57E2D866"/>
    <w:lvl w:ilvl="0" w:tplc="9B8C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05D20"/>
    <w:multiLevelType w:val="hybridMultilevel"/>
    <w:tmpl w:val="C25CFC6C"/>
    <w:lvl w:ilvl="0" w:tplc="A7D886EE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572FF9"/>
    <w:multiLevelType w:val="hybridMultilevel"/>
    <w:tmpl w:val="50CE8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C7BB7"/>
    <w:multiLevelType w:val="hybridMultilevel"/>
    <w:tmpl w:val="908CE5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F1B61"/>
    <w:multiLevelType w:val="hybridMultilevel"/>
    <w:tmpl w:val="ED78C4C6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4CF3"/>
    <w:multiLevelType w:val="hybridMultilevel"/>
    <w:tmpl w:val="BE881BAE"/>
    <w:lvl w:ilvl="0" w:tplc="B234FC96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04264"/>
    <w:multiLevelType w:val="hybridMultilevel"/>
    <w:tmpl w:val="A2D2034A"/>
    <w:lvl w:ilvl="0" w:tplc="6B6C674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90670">
    <w:abstractNumId w:val="1"/>
  </w:num>
  <w:num w:numId="2" w16cid:durableId="1863324247">
    <w:abstractNumId w:val="14"/>
  </w:num>
  <w:num w:numId="3" w16cid:durableId="1755588127">
    <w:abstractNumId w:val="3"/>
  </w:num>
  <w:num w:numId="4" w16cid:durableId="1660034843">
    <w:abstractNumId w:val="5"/>
  </w:num>
  <w:num w:numId="5" w16cid:durableId="1880506181">
    <w:abstractNumId w:val="12"/>
  </w:num>
  <w:num w:numId="6" w16cid:durableId="91976207">
    <w:abstractNumId w:val="9"/>
  </w:num>
  <w:num w:numId="7" w16cid:durableId="1484005195">
    <w:abstractNumId w:val="13"/>
  </w:num>
  <w:num w:numId="8" w16cid:durableId="920872598">
    <w:abstractNumId w:val="7"/>
  </w:num>
  <w:num w:numId="9" w16cid:durableId="576324717">
    <w:abstractNumId w:val="2"/>
  </w:num>
  <w:num w:numId="10" w16cid:durableId="61569349">
    <w:abstractNumId w:val="10"/>
  </w:num>
  <w:num w:numId="11" w16cid:durableId="1932860019">
    <w:abstractNumId w:val="0"/>
  </w:num>
  <w:num w:numId="12" w16cid:durableId="275330812">
    <w:abstractNumId w:val="11"/>
  </w:num>
  <w:num w:numId="13" w16cid:durableId="558132912">
    <w:abstractNumId w:val="6"/>
  </w:num>
  <w:num w:numId="14" w16cid:durableId="880243559">
    <w:abstractNumId w:val="8"/>
  </w:num>
  <w:num w:numId="15" w16cid:durableId="1229464509">
    <w:abstractNumId w:val="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FIS">
    <w15:presenceInfo w15:providerId="None" w15:userId="OF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#ffc,white,#e8e6ea,#ecebe4,#eaebe5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1C8"/>
    <w:rsid w:val="000044EB"/>
    <w:rsid w:val="00006039"/>
    <w:rsid w:val="00007B71"/>
    <w:rsid w:val="00013CD4"/>
    <w:rsid w:val="0002077E"/>
    <w:rsid w:val="00021838"/>
    <w:rsid w:val="00023789"/>
    <w:rsid w:val="00023CD8"/>
    <w:rsid w:val="00044C7C"/>
    <w:rsid w:val="0004795D"/>
    <w:rsid w:val="00052E90"/>
    <w:rsid w:val="000548E0"/>
    <w:rsid w:val="000550FB"/>
    <w:rsid w:val="00067649"/>
    <w:rsid w:val="00070C3B"/>
    <w:rsid w:val="00072003"/>
    <w:rsid w:val="00074B20"/>
    <w:rsid w:val="00075765"/>
    <w:rsid w:val="0007622F"/>
    <w:rsid w:val="000831FE"/>
    <w:rsid w:val="000925F0"/>
    <w:rsid w:val="00097DC3"/>
    <w:rsid w:val="000A1426"/>
    <w:rsid w:val="000A4BAB"/>
    <w:rsid w:val="000B22E7"/>
    <w:rsid w:val="000B5695"/>
    <w:rsid w:val="000D05C1"/>
    <w:rsid w:val="000D1292"/>
    <w:rsid w:val="000D715A"/>
    <w:rsid w:val="000F1F56"/>
    <w:rsid w:val="000F51FB"/>
    <w:rsid w:val="00100436"/>
    <w:rsid w:val="00101271"/>
    <w:rsid w:val="00107F5C"/>
    <w:rsid w:val="00110EE1"/>
    <w:rsid w:val="0012129D"/>
    <w:rsid w:val="00124F86"/>
    <w:rsid w:val="00127CBC"/>
    <w:rsid w:val="00130F25"/>
    <w:rsid w:val="00143151"/>
    <w:rsid w:val="001524DB"/>
    <w:rsid w:val="0015465D"/>
    <w:rsid w:val="00156815"/>
    <w:rsid w:val="00156F7E"/>
    <w:rsid w:val="00162D1E"/>
    <w:rsid w:val="001715B7"/>
    <w:rsid w:val="00172080"/>
    <w:rsid w:val="00184B76"/>
    <w:rsid w:val="00191664"/>
    <w:rsid w:val="001A3D83"/>
    <w:rsid w:val="001A4279"/>
    <w:rsid w:val="001A5A3F"/>
    <w:rsid w:val="001B2829"/>
    <w:rsid w:val="001B71A7"/>
    <w:rsid w:val="001D18B4"/>
    <w:rsid w:val="001D45FC"/>
    <w:rsid w:val="001E12AF"/>
    <w:rsid w:val="001F2C49"/>
    <w:rsid w:val="001F5DEA"/>
    <w:rsid w:val="0020239C"/>
    <w:rsid w:val="00204CF6"/>
    <w:rsid w:val="0020607C"/>
    <w:rsid w:val="002078D8"/>
    <w:rsid w:val="00210173"/>
    <w:rsid w:val="00216F69"/>
    <w:rsid w:val="00220FB4"/>
    <w:rsid w:val="002248A4"/>
    <w:rsid w:val="00231876"/>
    <w:rsid w:val="00235E8D"/>
    <w:rsid w:val="00246E87"/>
    <w:rsid w:val="00247AF5"/>
    <w:rsid w:val="00256F78"/>
    <w:rsid w:val="00275360"/>
    <w:rsid w:val="002805AC"/>
    <w:rsid w:val="0028060F"/>
    <w:rsid w:val="00281468"/>
    <w:rsid w:val="00282E25"/>
    <w:rsid w:val="002A2D90"/>
    <w:rsid w:val="002C0143"/>
    <w:rsid w:val="002C0673"/>
    <w:rsid w:val="002D5683"/>
    <w:rsid w:val="002D5BE2"/>
    <w:rsid w:val="002E09FC"/>
    <w:rsid w:val="002E136C"/>
    <w:rsid w:val="002E7CA0"/>
    <w:rsid w:val="003228FC"/>
    <w:rsid w:val="003229F9"/>
    <w:rsid w:val="00323328"/>
    <w:rsid w:val="00326E5D"/>
    <w:rsid w:val="00331A5D"/>
    <w:rsid w:val="00332DB6"/>
    <w:rsid w:val="00334790"/>
    <w:rsid w:val="00335B0F"/>
    <w:rsid w:val="003428FE"/>
    <w:rsid w:val="00350BCD"/>
    <w:rsid w:val="00352AE4"/>
    <w:rsid w:val="00353C7F"/>
    <w:rsid w:val="003562BD"/>
    <w:rsid w:val="00360484"/>
    <w:rsid w:val="00365705"/>
    <w:rsid w:val="0037351C"/>
    <w:rsid w:val="00391034"/>
    <w:rsid w:val="00397858"/>
    <w:rsid w:val="003A3286"/>
    <w:rsid w:val="003B3443"/>
    <w:rsid w:val="003C26DF"/>
    <w:rsid w:val="003C5AA9"/>
    <w:rsid w:val="003D2D76"/>
    <w:rsid w:val="003E0DBD"/>
    <w:rsid w:val="003E24A0"/>
    <w:rsid w:val="003E7B11"/>
    <w:rsid w:val="003F0AB9"/>
    <w:rsid w:val="0040009B"/>
    <w:rsid w:val="0040219C"/>
    <w:rsid w:val="00402B18"/>
    <w:rsid w:val="00403E53"/>
    <w:rsid w:val="00415139"/>
    <w:rsid w:val="00420777"/>
    <w:rsid w:val="00426D8E"/>
    <w:rsid w:val="004316D6"/>
    <w:rsid w:val="004323C5"/>
    <w:rsid w:val="00432B10"/>
    <w:rsid w:val="004357B8"/>
    <w:rsid w:val="00445B94"/>
    <w:rsid w:val="004515BA"/>
    <w:rsid w:val="00456B21"/>
    <w:rsid w:val="00456B31"/>
    <w:rsid w:val="00473209"/>
    <w:rsid w:val="00475F2F"/>
    <w:rsid w:val="00482A6D"/>
    <w:rsid w:val="00485D06"/>
    <w:rsid w:val="00487641"/>
    <w:rsid w:val="00497E3B"/>
    <w:rsid w:val="004A70F7"/>
    <w:rsid w:val="004B15BD"/>
    <w:rsid w:val="004B5501"/>
    <w:rsid w:val="004B5B89"/>
    <w:rsid w:val="004C3383"/>
    <w:rsid w:val="004D2DCE"/>
    <w:rsid w:val="004D3CF1"/>
    <w:rsid w:val="004E0EE3"/>
    <w:rsid w:val="004E3556"/>
    <w:rsid w:val="004E6599"/>
    <w:rsid w:val="004F00D8"/>
    <w:rsid w:val="004F046C"/>
    <w:rsid w:val="004F2468"/>
    <w:rsid w:val="004F58F7"/>
    <w:rsid w:val="005024DC"/>
    <w:rsid w:val="00503E8A"/>
    <w:rsid w:val="005065F7"/>
    <w:rsid w:val="005144D1"/>
    <w:rsid w:val="00514C23"/>
    <w:rsid w:val="00523B9A"/>
    <w:rsid w:val="00527724"/>
    <w:rsid w:val="00527F4D"/>
    <w:rsid w:val="0053133C"/>
    <w:rsid w:val="00532472"/>
    <w:rsid w:val="005330A6"/>
    <w:rsid w:val="00534E95"/>
    <w:rsid w:val="00546F4A"/>
    <w:rsid w:val="00570F29"/>
    <w:rsid w:val="0058464B"/>
    <w:rsid w:val="0059139E"/>
    <w:rsid w:val="00596CFF"/>
    <w:rsid w:val="005A0726"/>
    <w:rsid w:val="005A3F5B"/>
    <w:rsid w:val="005B654B"/>
    <w:rsid w:val="005B7188"/>
    <w:rsid w:val="005C2306"/>
    <w:rsid w:val="005C4DF9"/>
    <w:rsid w:val="005C62E1"/>
    <w:rsid w:val="005E4F69"/>
    <w:rsid w:val="005E68E9"/>
    <w:rsid w:val="005F0B03"/>
    <w:rsid w:val="005F23D9"/>
    <w:rsid w:val="005F2983"/>
    <w:rsid w:val="005F2E13"/>
    <w:rsid w:val="0060157A"/>
    <w:rsid w:val="00604F14"/>
    <w:rsid w:val="006130FC"/>
    <w:rsid w:val="00620F24"/>
    <w:rsid w:val="0062321A"/>
    <w:rsid w:val="00626555"/>
    <w:rsid w:val="00630E02"/>
    <w:rsid w:val="00645534"/>
    <w:rsid w:val="00650F3A"/>
    <w:rsid w:val="00656272"/>
    <w:rsid w:val="00657A42"/>
    <w:rsid w:val="00660B76"/>
    <w:rsid w:val="00663DEE"/>
    <w:rsid w:val="00666B3F"/>
    <w:rsid w:val="006679B2"/>
    <w:rsid w:val="006713E7"/>
    <w:rsid w:val="00674394"/>
    <w:rsid w:val="00676440"/>
    <w:rsid w:val="00684E48"/>
    <w:rsid w:val="00687DB8"/>
    <w:rsid w:val="006A0A0E"/>
    <w:rsid w:val="006A10E3"/>
    <w:rsid w:val="006A5635"/>
    <w:rsid w:val="006B24D6"/>
    <w:rsid w:val="006B6207"/>
    <w:rsid w:val="006B725E"/>
    <w:rsid w:val="006B7ED6"/>
    <w:rsid w:val="006C0F29"/>
    <w:rsid w:val="006D1925"/>
    <w:rsid w:val="006F1BF1"/>
    <w:rsid w:val="006F5707"/>
    <w:rsid w:val="006F5751"/>
    <w:rsid w:val="006F6258"/>
    <w:rsid w:val="00702207"/>
    <w:rsid w:val="00703A31"/>
    <w:rsid w:val="00720779"/>
    <w:rsid w:val="007227B3"/>
    <w:rsid w:val="00752E7A"/>
    <w:rsid w:val="00754C2F"/>
    <w:rsid w:val="00757102"/>
    <w:rsid w:val="00762D54"/>
    <w:rsid w:val="00774313"/>
    <w:rsid w:val="00791D56"/>
    <w:rsid w:val="0079353F"/>
    <w:rsid w:val="007B48CC"/>
    <w:rsid w:val="007B78E8"/>
    <w:rsid w:val="007C15A9"/>
    <w:rsid w:val="007C6994"/>
    <w:rsid w:val="007D24E9"/>
    <w:rsid w:val="007D4170"/>
    <w:rsid w:val="007D66D3"/>
    <w:rsid w:val="00802FD3"/>
    <w:rsid w:val="00811A2A"/>
    <w:rsid w:val="00813B60"/>
    <w:rsid w:val="008228D1"/>
    <w:rsid w:val="00827505"/>
    <w:rsid w:val="00833546"/>
    <w:rsid w:val="00833C01"/>
    <w:rsid w:val="008423F8"/>
    <w:rsid w:val="00844950"/>
    <w:rsid w:val="00850EF2"/>
    <w:rsid w:val="00852128"/>
    <w:rsid w:val="008610C2"/>
    <w:rsid w:val="00864173"/>
    <w:rsid w:val="008744E1"/>
    <w:rsid w:val="00874FBC"/>
    <w:rsid w:val="00877430"/>
    <w:rsid w:val="008806BD"/>
    <w:rsid w:val="00885B38"/>
    <w:rsid w:val="0088646E"/>
    <w:rsid w:val="008A0932"/>
    <w:rsid w:val="008B236E"/>
    <w:rsid w:val="008B61D0"/>
    <w:rsid w:val="008D0077"/>
    <w:rsid w:val="008D14A6"/>
    <w:rsid w:val="008E2D93"/>
    <w:rsid w:val="008E47FA"/>
    <w:rsid w:val="008E5636"/>
    <w:rsid w:val="008F5971"/>
    <w:rsid w:val="00902530"/>
    <w:rsid w:val="00916752"/>
    <w:rsid w:val="0092141F"/>
    <w:rsid w:val="00940F20"/>
    <w:rsid w:val="009413A5"/>
    <w:rsid w:val="00944524"/>
    <w:rsid w:val="00951C9A"/>
    <w:rsid w:val="009565FF"/>
    <w:rsid w:val="00964D12"/>
    <w:rsid w:val="00966B8A"/>
    <w:rsid w:val="00980960"/>
    <w:rsid w:val="00983CBF"/>
    <w:rsid w:val="00984A69"/>
    <w:rsid w:val="00985C4F"/>
    <w:rsid w:val="00992AC8"/>
    <w:rsid w:val="00993D49"/>
    <w:rsid w:val="00994ED5"/>
    <w:rsid w:val="00995E01"/>
    <w:rsid w:val="009A0F20"/>
    <w:rsid w:val="009A3684"/>
    <w:rsid w:val="009B65F7"/>
    <w:rsid w:val="009B6E33"/>
    <w:rsid w:val="009B7693"/>
    <w:rsid w:val="009B7B56"/>
    <w:rsid w:val="009C0B98"/>
    <w:rsid w:val="009C63F6"/>
    <w:rsid w:val="009D16BE"/>
    <w:rsid w:val="009D6287"/>
    <w:rsid w:val="009D66AB"/>
    <w:rsid w:val="009D7089"/>
    <w:rsid w:val="009E1B57"/>
    <w:rsid w:val="009E32B7"/>
    <w:rsid w:val="009F389E"/>
    <w:rsid w:val="009F5057"/>
    <w:rsid w:val="00A04D8F"/>
    <w:rsid w:val="00A143E8"/>
    <w:rsid w:val="00A27F91"/>
    <w:rsid w:val="00A3574B"/>
    <w:rsid w:val="00A41C0E"/>
    <w:rsid w:val="00A44724"/>
    <w:rsid w:val="00A469E5"/>
    <w:rsid w:val="00A513B9"/>
    <w:rsid w:val="00A55D05"/>
    <w:rsid w:val="00A56DAA"/>
    <w:rsid w:val="00A61995"/>
    <w:rsid w:val="00A75428"/>
    <w:rsid w:val="00A81737"/>
    <w:rsid w:val="00A83A96"/>
    <w:rsid w:val="00A963C4"/>
    <w:rsid w:val="00A9642E"/>
    <w:rsid w:val="00AD52E6"/>
    <w:rsid w:val="00AE1D88"/>
    <w:rsid w:val="00AE3A35"/>
    <w:rsid w:val="00AE548D"/>
    <w:rsid w:val="00AE650E"/>
    <w:rsid w:val="00AF035C"/>
    <w:rsid w:val="00AF22F7"/>
    <w:rsid w:val="00B04D4D"/>
    <w:rsid w:val="00B060DB"/>
    <w:rsid w:val="00B16DF2"/>
    <w:rsid w:val="00B255C9"/>
    <w:rsid w:val="00B34F7D"/>
    <w:rsid w:val="00B526B4"/>
    <w:rsid w:val="00B63A91"/>
    <w:rsid w:val="00B7102E"/>
    <w:rsid w:val="00B73FAE"/>
    <w:rsid w:val="00B74C4A"/>
    <w:rsid w:val="00B757AD"/>
    <w:rsid w:val="00B75FBB"/>
    <w:rsid w:val="00B91A7B"/>
    <w:rsid w:val="00BC2DDD"/>
    <w:rsid w:val="00BC46B7"/>
    <w:rsid w:val="00BD4D92"/>
    <w:rsid w:val="00BE42B2"/>
    <w:rsid w:val="00BE7590"/>
    <w:rsid w:val="00BF2330"/>
    <w:rsid w:val="00C05F0B"/>
    <w:rsid w:val="00C10792"/>
    <w:rsid w:val="00C1205D"/>
    <w:rsid w:val="00C15588"/>
    <w:rsid w:val="00C15DB1"/>
    <w:rsid w:val="00C16272"/>
    <w:rsid w:val="00C260F7"/>
    <w:rsid w:val="00C324DA"/>
    <w:rsid w:val="00C3697C"/>
    <w:rsid w:val="00C402F0"/>
    <w:rsid w:val="00C5223D"/>
    <w:rsid w:val="00C5458A"/>
    <w:rsid w:val="00C55244"/>
    <w:rsid w:val="00C574AB"/>
    <w:rsid w:val="00C639D6"/>
    <w:rsid w:val="00C67421"/>
    <w:rsid w:val="00C82082"/>
    <w:rsid w:val="00C82C83"/>
    <w:rsid w:val="00C93637"/>
    <w:rsid w:val="00C979DD"/>
    <w:rsid w:val="00CA0BB7"/>
    <w:rsid w:val="00CA1D42"/>
    <w:rsid w:val="00CA5F1B"/>
    <w:rsid w:val="00CB58BB"/>
    <w:rsid w:val="00CB72A9"/>
    <w:rsid w:val="00CC0AEB"/>
    <w:rsid w:val="00CC5417"/>
    <w:rsid w:val="00CD2415"/>
    <w:rsid w:val="00CD5A77"/>
    <w:rsid w:val="00CF58DF"/>
    <w:rsid w:val="00D03F6A"/>
    <w:rsid w:val="00D07D39"/>
    <w:rsid w:val="00D16ECA"/>
    <w:rsid w:val="00D248B7"/>
    <w:rsid w:val="00D4257C"/>
    <w:rsid w:val="00D438C8"/>
    <w:rsid w:val="00D4779F"/>
    <w:rsid w:val="00D546F5"/>
    <w:rsid w:val="00D647DE"/>
    <w:rsid w:val="00D66EF3"/>
    <w:rsid w:val="00D75280"/>
    <w:rsid w:val="00D92C13"/>
    <w:rsid w:val="00DB3DC9"/>
    <w:rsid w:val="00DB58A6"/>
    <w:rsid w:val="00DC0140"/>
    <w:rsid w:val="00DC1EAB"/>
    <w:rsid w:val="00DC67DA"/>
    <w:rsid w:val="00DD140A"/>
    <w:rsid w:val="00DD771D"/>
    <w:rsid w:val="00DE078D"/>
    <w:rsid w:val="00DF014C"/>
    <w:rsid w:val="00DF069D"/>
    <w:rsid w:val="00E04B4F"/>
    <w:rsid w:val="00E051C8"/>
    <w:rsid w:val="00E055F8"/>
    <w:rsid w:val="00E122F2"/>
    <w:rsid w:val="00E1331E"/>
    <w:rsid w:val="00E17D9C"/>
    <w:rsid w:val="00E22B2A"/>
    <w:rsid w:val="00E26B7A"/>
    <w:rsid w:val="00E43F26"/>
    <w:rsid w:val="00E45503"/>
    <w:rsid w:val="00E473A4"/>
    <w:rsid w:val="00E531C9"/>
    <w:rsid w:val="00E531F4"/>
    <w:rsid w:val="00E5721F"/>
    <w:rsid w:val="00E57E32"/>
    <w:rsid w:val="00E62637"/>
    <w:rsid w:val="00E63B90"/>
    <w:rsid w:val="00E659F4"/>
    <w:rsid w:val="00E713E5"/>
    <w:rsid w:val="00E83C16"/>
    <w:rsid w:val="00EB0237"/>
    <w:rsid w:val="00EB2CF5"/>
    <w:rsid w:val="00EB52E9"/>
    <w:rsid w:val="00EC20DD"/>
    <w:rsid w:val="00EE6161"/>
    <w:rsid w:val="00EF5991"/>
    <w:rsid w:val="00EF6661"/>
    <w:rsid w:val="00F02620"/>
    <w:rsid w:val="00F02F33"/>
    <w:rsid w:val="00F2740E"/>
    <w:rsid w:val="00F35EA6"/>
    <w:rsid w:val="00F41D76"/>
    <w:rsid w:val="00F4222C"/>
    <w:rsid w:val="00F46204"/>
    <w:rsid w:val="00F63540"/>
    <w:rsid w:val="00F66515"/>
    <w:rsid w:val="00F66943"/>
    <w:rsid w:val="00F76BBC"/>
    <w:rsid w:val="00F77046"/>
    <w:rsid w:val="00F81429"/>
    <w:rsid w:val="00F852CE"/>
    <w:rsid w:val="00F85B4A"/>
    <w:rsid w:val="00F962D6"/>
    <w:rsid w:val="00F968E2"/>
    <w:rsid w:val="00FA1A3E"/>
    <w:rsid w:val="00FA371A"/>
    <w:rsid w:val="00FA5FE1"/>
    <w:rsid w:val="00FA6530"/>
    <w:rsid w:val="00FB2C87"/>
    <w:rsid w:val="00FB4FE4"/>
    <w:rsid w:val="00FC2454"/>
    <w:rsid w:val="00FC7371"/>
    <w:rsid w:val="00FD0213"/>
    <w:rsid w:val="00FD4DE2"/>
    <w:rsid w:val="00FD6AAD"/>
    <w:rsid w:val="00FE6426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white,#e8e6ea,#ecebe4,#eaebe5"/>
    </o:shapedefaults>
    <o:shapelayout v:ext="edit">
      <o:idmap v:ext="edit" data="2"/>
    </o:shapelayout>
  </w:shapeDefaults>
  <w:decimalSymbol w:val=","/>
  <w:listSeparator w:val=";"/>
  <w14:docId w14:val="0A365CBA"/>
  <w15:docId w15:val="{79A61A90-BAB3-4F0B-A673-6D8093C1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sz w:val="24"/>
        <w:lang w:val="tr-TR" w:eastAsia="tr-T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01"/>
  </w:style>
  <w:style w:type="paragraph" w:styleId="Balk1">
    <w:name w:val="heading 1"/>
    <w:basedOn w:val="Normal"/>
    <w:link w:val="Balk1Char"/>
    <w:uiPriority w:val="9"/>
    <w:qFormat/>
    <w:rsid w:val="008E5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qFormat/>
    <w:rsid w:val="001916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2B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1C8"/>
  </w:style>
  <w:style w:type="paragraph" w:styleId="AltBilgi">
    <w:name w:val="footer"/>
    <w:basedOn w:val="Normal"/>
    <w:link w:val="AltBilgiChar"/>
    <w:uiPriority w:val="99"/>
    <w:unhideWhenUsed/>
    <w:rsid w:val="00E0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1C8"/>
  </w:style>
  <w:style w:type="table" w:styleId="TabloKlavuzu">
    <w:name w:val="Table Grid"/>
    <w:basedOn w:val="NormalTablo"/>
    <w:uiPriority w:val="59"/>
    <w:rsid w:val="00110E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uiPriority w:val="99"/>
    <w:semiHidden/>
    <w:unhideWhenUsed/>
    <w:rsid w:val="004316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316D6"/>
    <w:rPr>
      <w:sz w:val="20"/>
    </w:rPr>
  </w:style>
  <w:style w:type="character" w:customStyle="1" w:styleId="AklamaMetniChar">
    <w:name w:val="Açıklama Metni Char"/>
    <w:link w:val="AklamaMetni"/>
    <w:uiPriority w:val="99"/>
    <w:rsid w:val="004316D6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16D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4316D6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6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316D6"/>
    <w:rPr>
      <w:rFonts w:ascii="Tahoma" w:hAnsi="Tahoma" w:cs="Tahoma"/>
      <w:sz w:val="16"/>
      <w:szCs w:val="16"/>
      <w:lang w:val="en-US"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4316D6"/>
    <w:rPr>
      <w:sz w:val="20"/>
    </w:rPr>
  </w:style>
  <w:style w:type="character" w:customStyle="1" w:styleId="DipnotMetniChar">
    <w:name w:val="Dipnot Metni Char"/>
    <w:link w:val="DipnotMetni"/>
    <w:uiPriority w:val="99"/>
    <w:rsid w:val="004316D6"/>
    <w:rPr>
      <w:lang w:val="en-US" w:eastAsia="en-US"/>
    </w:rPr>
  </w:style>
  <w:style w:type="character" w:styleId="DipnotBavurusu">
    <w:name w:val="footnote reference"/>
    <w:uiPriority w:val="99"/>
    <w:unhideWhenUsed/>
    <w:rsid w:val="004316D6"/>
    <w:rPr>
      <w:vertAlign w:val="superscript"/>
    </w:rPr>
  </w:style>
  <w:style w:type="paragraph" w:styleId="AralkYok">
    <w:name w:val="No Spacing"/>
    <w:link w:val="AralkYokChar"/>
    <w:uiPriority w:val="1"/>
    <w:qFormat/>
    <w:rsid w:val="00E43F26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43F26"/>
    <w:rPr>
      <w:rFonts w:eastAsia="Times New Roman"/>
      <w:sz w:val="22"/>
      <w:szCs w:val="22"/>
      <w:lang w:val="tr-TR" w:eastAsia="en-US" w:bidi="ar-SA"/>
    </w:rPr>
  </w:style>
  <w:style w:type="character" w:styleId="Kpr">
    <w:name w:val="Hyperlink"/>
    <w:uiPriority w:val="99"/>
    <w:unhideWhenUsed/>
    <w:rsid w:val="00944524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8E563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660B7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Cs w:val="24"/>
    </w:rPr>
  </w:style>
  <w:style w:type="paragraph" w:styleId="DzMetin">
    <w:name w:val="Plain Text"/>
    <w:basedOn w:val="Default"/>
    <w:next w:val="Default"/>
    <w:link w:val="DzMetinChar"/>
    <w:uiPriority w:val="99"/>
    <w:rsid w:val="00657A42"/>
    <w:rPr>
      <w:rFonts w:ascii="Times New Roman" w:hAnsi="Times New Roman" w:cs="Times New Roman"/>
      <w:color w:val="auto"/>
    </w:rPr>
  </w:style>
  <w:style w:type="character" w:customStyle="1" w:styleId="DzMetinChar">
    <w:name w:val="Düz Metin Char"/>
    <w:link w:val="DzMetin"/>
    <w:uiPriority w:val="99"/>
    <w:rsid w:val="00657A42"/>
    <w:rPr>
      <w:rFonts w:ascii="Times New Roman" w:hAnsi="Times New Roman"/>
      <w:sz w:val="24"/>
      <w:szCs w:val="24"/>
    </w:rPr>
  </w:style>
  <w:style w:type="paragraph" w:customStyle="1" w:styleId="Balk41">
    <w:name w:val="Başlık 41"/>
    <w:basedOn w:val="Default"/>
    <w:next w:val="Default"/>
    <w:uiPriority w:val="99"/>
    <w:rsid w:val="00657A42"/>
    <w:rPr>
      <w:rFonts w:ascii="Times New Roman" w:hAnsi="Times New Roman" w:cs="Times New Roman"/>
      <w:color w:val="auto"/>
    </w:rPr>
  </w:style>
  <w:style w:type="paragraph" w:customStyle="1" w:styleId="Stil1">
    <w:name w:val="Stil1"/>
    <w:basedOn w:val="Balk1"/>
    <w:qFormat/>
    <w:rsid w:val="00DB3DC9"/>
    <w:pPr>
      <w:spacing w:after="0" w:line="360" w:lineRule="auto"/>
      <w:jc w:val="center"/>
    </w:pPr>
    <w:rPr>
      <w:sz w:val="24"/>
      <w:szCs w:val="16"/>
    </w:rPr>
  </w:style>
  <w:style w:type="paragraph" w:styleId="NormalWeb">
    <w:name w:val="Normal (Web)"/>
    <w:basedOn w:val="Normal"/>
    <w:unhideWhenUsed/>
    <w:rsid w:val="00584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Balk3Char">
    <w:name w:val="Başlık 3 Char"/>
    <w:link w:val="Balk3"/>
    <w:uiPriority w:val="9"/>
    <w:semiHidden/>
    <w:rsid w:val="00432B1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Vurgu">
    <w:name w:val="Emphasis"/>
    <w:basedOn w:val="VarsaylanParagrafYazTipi"/>
    <w:qFormat/>
    <w:rsid w:val="004B5501"/>
    <w:rPr>
      <w:i/>
      <w:iCs/>
    </w:rPr>
  </w:style>
  <w:style w:type="character" w:styleId="Gl">
    <w:name w:val="Strong"/>
    <w:basedOn w:val="VarsaylanParagrafYazTipi"/>
    <w:uiPriority w:val="22"/>
    <w:qFormat/>
    <w:rsid w:val="004B5501"/>
    <w:rPr>
      <w:b/>
      <w:bCs/>
    </w:rPr>
  </w:style>
  <w:style w:type="paragraph" w:styleId="ListeParagraf">
    <w:name w:val="List Paragraph"/>
    <w:basedOn w:val="Normal"/>
    <w:uiPriority w:val="34"/>
    <w:qFormat/>
    <w:rsid w:val="009D16BE"/>
    <w:pPr>
      <w:ind w:left="720"/>
      <w:contextualSpacing/>
    </w:pPr>
  </w:style>
  <w:style w:type="character" w:customStyle="1" w:styleId="st">
    <w:name w:val="st"/>
    <w:basedOn w:val="VarsaylanParagrafYazTipi"/>
    <w:rsid w:val="009D16BE"/>
  </w:style>
  <w:style w:type="character" w:customStyle="1" w:styleId="hps">
    <w:name w:val="hps"/>
    <w:basedOn w:val="VarsaylanParagrafYazTipi"/>
    <w:rsid w:val="009D16BE"/>
  </w:style>
  <w:style w:type="character" w:customStyle="1" w:styleId="atn">
    <w:name w:val="atn"/>
    <w:basedOn w:val="VarsaylanParagrafYazTipi"/>
    <w:rsid w:val="009D16BE"/>
  </w:style>
  <w:style w:type="character" w:customStyle="1" w:styleId="shorttext">
    <w:name w:val="short_text"/>
    <w:basedOn w:val="VarsaylanParagrafYazTipi"/>
    <w:rsid w:val="009D16BE"/>
  </w:style>
  <w:style w:type="paragraph" w:customStyle="1" w:styleId="3CBD5A742C28424DA5172AD252E32316">
    <w:name w:val="3CBD5A742C28424DA5172AD252E32316"/>
    <w:rsid w:val="001715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eParagraf1">
    <w:name w:val="Liste Paragraf1"/>
    <w:basedOn w:val="Normal"/>
    <w:uiPriority w:val="99"/>
    <w:qFormat/>
    <w:rsid w:val="00514C23"/>
    <w:pPr>
      <w:spacing w:after="0" w:line="480" w:lineRule="auto"/>
      <w:ind w:left="720" w:firstLine="720"/>
      <w:contextualSpacing/>
    </w:pPr>
    <w:rPr>
      <w:rFonts w:ascii="Times New Roman" w:eastAsia="Times New Roman" w:hAnsi="Times New Roman"/>
      <w:szCs w:val="24"/>
    </w:rPr>
  </w:style>
  <w:style w:type="table" w:styleId="AkGlgeleme-Vurgu1">
    <w:name w:val="Light Shading Accent 1"/>
    <w:basedOn w:val="NormalTablo"/>
    <w:uiPriority w:val="60"/>
    <w:rsid w:val="003562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3562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762D54"/>
  </w:style>
  <w:style w:type="character" w:customStyle="1" w:styleId="metin">
    <w:name w:val="metin"/>
    <w:basedOn w:val="VarsaylanParagrafYazTipi"/>
    <w:rsid w:val="00762D54"/>
    <w:rPr>
      <w:rFonts w:cs="Times New Roman"/>
    </w:rPr>
  </w:style>
  <w:style w:type="character" w:customStyle="1" w:styleId="SonNotMetniChar">
    <w:name w:val="Son Not Metni Char"/>
    <w:basedOn w:val="VarsaylanParagrafYazTipi"/>
    <w:link w:val="SonNotMetni"/>
    <w:semiHidden/>
    <w:rsid w:val="00762D54"/>
    <w:rPr>
      <w:rFonts w:ascii="Times New Roman" w:eastAsia="Times New Roman" w:hAnsi="Times New Roman"/>
    </w:rPr>
  </w:style>
  <w:style w:type="paragraph" w:styleId="SonNotMetni">
    <w:name w:val="endnote text"/>
    <w:basedOn w:val="Normal"/>
    <w:link w:val="SonNotMetniChar"/>
    <w:semiHidden/>
    <w:unhideWhenUsed/>
    <w:rsid w:val="00762D54"/>
    <w:pPr>
      <w:spacing w:after="0" w:line="240" w:lineRule="auto"/>
    </w:pPr>
    <w:rPr>
      <w:rFonts w:ascii="Times New Roman" w:eastAsia="Times New Roman" w:hAnsi="Times New Roman"/>
      <w:sz w:val="20"/>
    </w:rPr>
  </w:style>
  <w:style w:type="character" w:customStyle="1" w:styleId="SonnotMetniChar1">
    <w:name w:val="Sonnot Metni Char1"/>
    <w:basedOn w:val="VarsaylanParagrafYazTipi"/>
    <w:uiPriority w:val="99"/>
    <w:semiHidden/>
    <w:rsid w:val="00762D54"/>
    <w:rPr>
      <w:lang w:val="en-US" w:eastAsia="en-US"/>
    </w:rPr>
  </w:style>
  <w:style w:type="character" w:customStyle="1" w:styleId="AltyazChar">
    <w:name w:val="Altyazı Char"/>
    <w:basedOn w:val="VarsaylanParagrafYazTipi"/>
    <w:link w:val="Altyaz"/>
    <w:locked/>
    <w:rsid w:val="00762D54"/>
    <w:rPr>
      <w:rFonts w:ascii="Cambria" w:hAnsi="Cambria"/>
      <w:sz w:val="24"/>
      <w:szCs w:val="24"/>
    </w:rPr>
  </w:style>
  <w:style w:type="paragraph" w:styleId="Altyaz">
    <w:name w:val="Subtitle"/>
    <w:basedOn w:val="Normal"/>
    <w:link w:val="AltyazChar"/>
    <w:qFormat/>
    <w:rsid w:val="00762D54"/>
    <w:pPr>
      <w:spacing w:before="360" w:after="144" w:line="240" w:lineRule="auto"/>
    </w:pPr>
    <w:rPr>
      <w:rFonts w:ascii="Cambria" w:hAnsi="Cambria"/>
      <w:szCs w:val="24"/>
    </w:rPr>
  </w:style>
  <w:style w:type="character" w:customStyle="1" w:styleId="AltKonuBalChar1">
    <w:name w:val="Alt Konu Başlığı Char1"/>
    <w:basedOn w:val="VarsaylanParagrafYazTipi"/>
    <w:rsid w:val="00762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customStyle="1" w:styleId="msosubttle">
    <w:name w:val="msosubtıtle"/>
    <w:basedOn w:val="Normal"/>
    <w:next w:val="Normal"/>
    <w:qFormat/>
    <w:rsid w:val="00762D54"/>
    <w:pPr>
      <w:spacing w:after="60" w:line="240" w:lineRule="auto"/>
      <w:jc w:val="center"/>
      <w:outlineLvl w:val="1"/>
    </w:pPr>
    <w:rPr>
      <w:rFonts w:ascii="Cambria" w:eastAsia="Times New Roman" w:hAnsi="Cambria"/>
      <w:szCs w:val="24"/>
    </w:rPr>
  </w:style>
  <w:style w:type="paragraph" w:customStyle="1" w:styleId="msonospacng">
    <w:name w:val="msonospacıng"/>
    <w:uiPriority w:val="1"/>
    <w:qFormat/>
    <w:rsid w:val="00762D54"/>
    <w:rPr>
      <w:sz w:val="22"/>
      <w:szCs w:val="22"/>
      <w:lang w:val="en-GB" w:eastAsia="en-US"/>
    </w:rPr>
  </w:style>
  <w:style w:type="paragraph" w:customStyle="1" w:styleId="msolstparagraph">
    <w:name w:val="msolıstparagraph"/>
    <w:basedOn w:val="Normal"/>
    <w:uiPriority w:val="99"/>
    <w:qFormat/>
    <w:rsid w:val="00762D54"/>
    <w:pPr>
      <w:ind w:left="720"/>
      <w:contextualSpacing/>
    </w:pPr>
  </w:style>
  <w:style w:type="paragraph" w:customStyle="1" w:styleId="AralkYok1">
    <w:name w:val="Aralık Yok1"/>
    <w:rsid w:val="00762D54"/>
    <w:rPr>
      <w:rFonts w:eastAsia="Times New Roman"/>
      <w:sz w:val="22"/>
      <w:szCs w:val="22"/>
      <w:lang w:val="en-GB" w:eastAsia="en-US"/>
    </w:rPr>
  </w:style>
  <w:style w:type="character" w:styleId="SonNotBavurusu">
    <w:name w:val="endnote reference"/>
    <w:semiHidden/>
    <w:unhideWhenUsed/>
    <w:rsid w:val="00762D54"/>
    <w:rPr>
      <w:vertAlign w:val="superscript"/>
    </w:rPr>
  </w:style>
  <w:style w:type="character" w:customStyle="1" w:styleId="msohyperlnk">
    <w:name w:val="msohyperlınk"/>
    <w:rsid w:val="00762D54"/>
    <w:rPr>
      <w:color w:val="0000FF"/>
      <w:u w:val="single"/>
    </w:rPr>
  </w:style>
  <w:style w:type="character" w:customStyle="1" w:styleId="msohyperlnkfollowed">
    <w:name w:val="msohyperlınkfollowed"/>
    <w:rsid w:val="00762D54"/>
    <w:rPr>
      <w:color w:val="800080"/>
      <w:u w:val="single"/>
    </w:rPr>
  </w:style>
  <w:style w:type="character" w:customStyle="1" w:styleId="apple-style-span">
    <w:name w:val="apple-style-span"/>
    <w:uiPriority w:val="99"/>
    <w:rsid w:val="00762D54"/>
    <w:rPr>
      <w:rFonts w:ascii="Times New Roman" w:hAnsi="Times New Roman" w:cs="Times New Roman" w:hint="default"/>
    </w:rPr>
  </w:style>
  <w:style w:type="character" w:customStyle="1" w:styleId="submitted">
    <w:name w:val="submitted"/>
    <w:basedOn w:val="VarsaylanParagrafYazTipi"/>
    <w:rsid w:val="00762D54"/>
  </w:style>
  <w:style w:type="character" w:customStyle="1" w:styleId="googqs-tidbit-1">
    <w:name w:val="goog_qs-tidbit-1"/>
    <w:basedOn w:val="VarsaylanParagrafYazTipi"/>
    <w:rsid w:val="00762D54"/>
  </w:style>
  <w:style w:type="character" w:customStyle="1" w:styleId="apple-converted-space">
    <w:name w:val="apple-converted-space"/>
    <w:basedOn w:val="VarsaylanParagrafYazTipi"/>
    <w:rsid w:val="00762D54"/>
  </w:style>
  <w:style w:type="paragraph" w:customStyle="1" w:styleId="listeparagraf10">
    <w:name w:val="listeparagraf1"/>
    <w:basedOn w:val="Normal"/>
    <w:rsid w:val="00762D54"/>
    <w:pPr>
      <w:spacing w:before="360" w:after="144" w:line="240" w:lineRule="auto"/>
    </w:pPr>
    <w:rPr>
      <w:rFonts w:ascii="Times New Roman" w:eastAsia="Times New Roman" w:hAnsi="Times New Roman"/>
      <w:szCs w:val="24"/>
    </w:rPr>
  </w:style>
  <w:style w:type="paragraph" w:customStyle="1" w:styleId="AralkYok2">
    <w:name w:val="Aralık Yok2"/>
    <w:rsid w:val="00762D54"/>
    <w:rPr>
      <w:rFonts w:eastAsia="Times New Roman"/>
      <w:sz w:val="22"/>
      <w:szCs w:val="22"/>
      <w:lang w:val="en-GB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6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next w:val="AkGlgeleme"/>
    <w:uiPriority w:val="60"/>
    <w:rsid w:val="00762D54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91664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KonuBal">
    <w:name w:val="Title"/>
    <w:basedOn w:val="Normal"/>
    <w:next w:val="Normal"/>
    <w:link w:val="KonuBalChar"/>
    <w:uiPriority w:val="10"/>
    <w:qFormat/>
    <w:rsid w:val="001916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1664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table" w:customStyle="1" w:styleId="TabloKlavuzu2">
    <w:name w:val="Tablo Kılavuzu2"/>
    <w:basedOn w:val="NormalTablo"/>
    <w:next w:val="TabloKlavuzu"/>
    <w:rsid w:val="002E09FC"/>
    <w:pPr>
      <w:spacing w:before="0" w:after="0" w:line="240" w:lineRule="auto"/>
      <w:jc w:val="left"/>
    </w:pPr>
    <w:rPr>
      <w:rFonts w:ascii="Times New Roman" w:eastAsia="Times New Roman" w:hAnsi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6">
    <w:name w:val="Table Grid 6"/>
    <w:basedOn w:val="NormalTablo"/>
    <w:rsid w:val="002E09FC"/>
    <w:pPr>
      <w:spacing w:before="0" w:after="0" w:line="240" w:lineRule="auto"/>
      <w:jc w:val="left"/>
    </w:pPr>
    <w:rPr>
      <w:rFonts w:ascii="Times New Roman" w:eastAsia="Times New Roman" w:hAnsi="Times New Roman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ResimYazs">
    <w:name w:val="caption"/>
    <w:basedOn w:val="Normal"/>
    <w:next w:val="Normal"/>
    <w:uiPriority w:val="99"/>
    <w:qFormat/>
    <w:rsid w:val="00DC67DA"/>
    <w:pPr>
      <w:spacing w:before="0" w:after="0" w:line="480" w:lineRule="auto"/>
      <w:ind w:firstLine="720"/>
    </w:pPr>
    <w:rPr>
      <w:rFonts w:ascii="Calibri" w:hAnsi="Calibri" w:cs="Calibri"/>
      <w:b/>
      <w:bCs/>
      <w:sz w:val="20"/>
      <w:lang w:val="en-US" w:eastAsia="en-US"/>
    </w:rPr>
  </w:style>
  <w:style w:type="table" w:customStyle="1" w:styleId="AkGlgeleme2">
    <w:name w:val="Açık Gölgeleme2"/>
    <w:basedOn w:val="NormalTablo"/>
    <w:next w:val="AkGlgeleme"/>
    <w:uiPriority w:val="60"/>
    <w:rsid w:val="00E531F4"/>
    <w:pPr>
      <w:spacing w:before="0" w:after="0" w:line="240" w:lineRule="auto"/>
      <w:jc w:val="left"/>
    </w:pPr>
    <w:rPr>
      <w:rFonts w:ascii="Calibri" w:hAnsi="Calibri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77046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77046"/>
    <w:rPr>
      <w:rFonts w:ascii="Consolas" w:hAnsi="Consolas" w:cs="Consolas"/>
      <w:sz w:val="20"/>
    </w:rPr>
  </w:style>
  <w:style w:type="table" w:customStyle="1" w:styleId="TabloKlavuzu5">
    <w:name w:val="Tablo Kılavuzu5"/>
    <w:basedOn w:val="NormalTablo"/>
    <w:next w:val="TabloKlavuzu"/>
    <w:uiPriority w:val="59"/>
    <w:rsid w:val="00332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3E7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5F23D9"/>
    <w:pPr>
      <w:spacing w:before="0" w:after="0" w:line="240" w:lineRule="auto"/>
      <w:jc w:val="left"/>
    </w:pPr>
    <w:rPr>
      <w:rFonts w:ascii="Times New Roman" w:eastAsia="Aptos" w:hAnsi="Times New Roman" w:cs="Aptos Display"/>
      <w:kern w:val="2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60EB-8D37-4012-84F2-DE438B13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Leave an empty line here [Full text papers will be a maximum of 10 pages]</vt:lpstr>
    </vt:vector>
  </TitlesOfParts>
  <Company>Atatürk Üniversitesi</Company>
  <LinksUpToDate>false</LinksUpToDate>
  <CharactersWithSpaces>15064</CharactersWithSpaces>
  <SharedDoc>false</SharedDoc>
  <HLinks>
    <vt:vector size="30" baseType="variant"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http://harvard.edu/data/index.php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http://www.milliyet.com.tr.'den/</vt:lpwstr>
      </vt:variant>
      <vt:variant>
        <vt:lpwstr/>
      </vt:variant>
      <vt:variant>
        <vt:i4>4259935</vt:i4>
      </vt:variant>
      <vt:variant>
        <vt:i4>12</vt:i4>
      </vt:variant>
      <vt:variant>
        <vt:i4>0</vt:i4>
      </vt:variant>
      <vt:variant>
        <vt:i4>5</vt:i4>
      </vt:variant>
      <vt:variant>
        <vt:lpwstr>http://onlinelibrary.wiley.com/doi/10.1111/j.1748-5959.2011.00328.x/abstract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mailto:simsek@xxxxx.edu.tr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Tel:+9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an empty line here [Full text papers will be a maximum of 10 pages]</dc:title>
  <dc:creator>Mfatihtasar</dc:creator>
  <cp:lastModifiedBy>IBRAHIM TURAN</cp:lastModifiedBy>
  <cp:revision>9</cp:revision>
  <cp:lastPrinted>2013-10-24T21:15:00Z</cp:lastPrinted>
  <dcterms:created xsi:type="dcterms:W3CDTF">2019-06-23T19:26:00Z</dcterms:created>
  <dcterms:modified xsi:type="dcterms:W3CDTF">2024-08-23T18:18:00Z</dcterms:modified>
</cp:coreProperties>
</file>