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122B" w14:textId="66D45B1D" w:rsidR="00143170" w:rsidRPr="00D0687A" w:rsidRDefault="004C3C86" w:rsidP="004B6F57">
      <w:r>
        <w:rPr>
          <w:noProof/>
          <w:lang w:val="tr-TR" w:eastAsia="tr-TR"/>
        </w:rPr>
        <w:drawing>
          <wp:inline distT="0" distB="0" distL="0" distR="0" wp14:anchorId="01B895D0" wp14:editId="0C7104DD">
            <wp:extent cx="576262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228725"/>
                    </a:xfrm>
                    <a:prstGeom prst="rect">
                      <a:avLst/>
                    </a:prstGeom>
                    <a:noFill/>
                    <a:ln>
                      <a:noFill/>
                    </a:ln>
                  </pic:spPr>
                </pic:pic>
              </a:graphicData>
            </a:graphic>
          </wp:inline>
        </w:drawing>
      </w:r>
    </w:p>
    <w:p w14:paraId="05D24D43" w14:textId="01AD99ED" w:rsidR="00904AFD" w:rsidRPr="00D0687A" w:rsidRDefault="00B909AC" w:rsidP="004B6F57">
      <w:pPr>
        <w:pStyle w:val="NoSpacing"/>
      </w:pPr>
      <w:r w:rsidRPr="00D0687A">
        <w:t xml:space="preserve">The Article </w:t>
      </w:r>
      <w:r w:rsidR="00A41053" w:rsidRPr="00D0687A">
        <w:t>Title</w:t>
      </w:r>
    </w:p>
    <w:p w14:paraId="4395D0E8" w14:textId="77777777" w:rsidR="00A13A5C" w:rsidRPr="00D0687A" w:rsidRDefault="00A13A5C" w:rsidP="004B6F57">
      <w:pPr>
        <w:pStyle w:val="NoSpacing"/>
      </w:pPr>
    </w:p>
    <w:p w14:paraId="200476A5" w14:textId="0BAEB74E" w:rsidR="00463CDD" w:rsidRPr="00D0687A" w:rsidRDefault="00463CDD" w:rsidP="004B6F57">
      <w:pPr>
        <w:pStyle w:val="NoSpacing"/>
      </w:pPr>
      <w:r w:rsidRPr="00D0687A">
        <w:t>Name Surname</w:t>
      </w:r>
      <w:r w:rsidR="00C318FC">
        <w:rPr>
          <w:rStyle w:val="FootnoteReference"/>
        </w:rPr>
        <w:footnoteReference w:id="1"/>
      </w:r>
      <w:r w:rsidR="00EC503A" w:rsidRPr="00D0687A">
        <w:t xml:space="preserve">  </w:t>
      </w:r>
      <w:r w:rsidR="00792704" w:rsidRPr="00D0687A">
        <w:t xml:space="preserve"> </w:t>
      </w:r>
      <w:r w:rsidRPr="00D0687A">
        <w:t>Name Surname</w:t>
      </w:r>
      <w:r w:rsidR="00C318FC">
        <w:rPr>
          <w:rStyle w:val="FootnoteReference"/>
        </w:rPr>
        <w:footnoteReference w:id="2"/>
      </w:r>
    </w:p>
    <w:p w14:paraId="6627F0A8" w14:textId="77777777" w:rsidR="00A13A5C" w:rsidRPr="00D0687A" w:rsidRDefault="00A13A5C" w:rsidP="004B6F57"/>
    <w:p w14:paraId="776CF2DF" w14:textId="77777777" w:rsidR="009B700E" w:rsidRPr="007254C9" w:rsidRDefault="00B43687" w:rsidP="004B6F57">
      <w:pPr>
        <w:pStyle w:val="Heading4"/>
      </w:pPr>
      <w:r w:rsidRPr="007254C9">
        <w:t>To cite this article</w:t>
      </w:r>
      <w:r w:rsidR="009E2EB6" w:rsidRPr="007254C9">
        <w:t xml:space="preserve">: </w:t>
      </w:r>
      <w:bookmarkStart w:id="0" w:name="_Hlk27126929"/>
      <w:bookmarkStart w:id="1" w:name="_Hlk27126928"/>
    </w:p>
    <w:p w14:paraId="73D34F7D" w14:textId="7F4114A8" w:rsidR="009E2EB6" w:rsidRPr="00D0687A" w:rsidRDefault="00A41053" w:rsidP="004B6F57">
      <w:r w:rsidRPr="00D0687A">
        <w:t>Last name, N</w:t>
      </w:r>
      <w:r w:rsidR="009E2EB6" w:rsidRPr="00D0687A">
        <w:t>. (20</w:t>
      </w:r>
      <w:r w:rsidR="009B700E" w:rsidRPr="00D0687A">
        <w:t>22</w:t>
      </w:r>
      <w:r w:rsidR="009E2EB6" w:rsidRPr="00D0687A">
        <w:t xml:space="preserve">). </w:t>
      </w:r>
      <w:r w:rsidRPr="00D0687A">
        <w:t>The article title</w:t>
      </w:r>
      <w:r w:rsidR="009E2EB6" w:rsidRPr="00D0687A">
        <w:t xml:space="preserve">. </w:t>
      </w:r>
      <w:r w:rsidR="009E2EB6" w:rsidRPr="00D0687A">
        <w:rPr>
          <w:i/>
          <w:iCs/>
        </w:rPr>
        <w:t>e-</w:t>
      </w:r>
      <w:proofErr w:type="spellStart"/>
      <w:r w:rsidR="00F7656C">
        <w:rPr>
          <w:i/>
          <w:iCs/>
        </w:rPr>
        <w:t>Kafkas</w:t>
      </w:r>
      <w:proofErr w:type="spellEnd"/>
      <w:r w:rsidR="00F7656C">
        <w:rPr>
          <w:i/>
          <w:iCs/>
        </w:rPr>
        <w:t xml:space="preserve"> Journal of Educational Research</w:t>
      </w:r>
      <w:r w:rsidR="009E2EB6" w:rsidRPr="00D0687A">
        <w:t xml:space="preserve">, </w:t>
      </w:r>
      <w:r w:rsidR="001A1D76" w:rsidRPr="00D0687A">
        <w:rPr>
          <w:i/>
          <w:iCs/>
        </w:rPr>
        <w:t>X</w:t>
      </w:r>
      <w:r w:rsidR="009E2EB6" w:rsidRPr="00D0687A">
        <w:t>, XX-XX.</w:t>
      </w:r>
      <w:bookmarkEnd w:id="0"/>
      <w:bookmarkEnd w:id="1"/>
      <w:r w:rsidR="001A1D76" w:rsidRPr="00D0687A">
        <w:t xml:space="preserve"> </w:t>
      </w:r>
      <w:proofErr w:type="spellStart"/>
      <w:proofErr w:type="gramStart"/>
      <w:r w:rsidR="001A1D76" w:rsidRPr="00D0687A">
        <w:t>doi:xxxxxxxxxxxxxx</w:t>
      </w:r>
      <w:proofErr w:type="spellEnd"/>
      <w:proofErr w:type="gramEnd"/>
    </w:p>
    <w:p w14:paraId="61CF13C1" w14:textId="77777777" w:rsidR="00A13A5C" w:rsidRPr="00D0687A" w:rsidRDefault="00A13A5C" w:rsidP="004B6F57">
      <w:pPr>
        <w:pStyle w:val="Header"/>
      </w:pPr>
    </w:p>
    <w:p w14:paraId="09FBD2FE" w14:textId="65EC49BD" w:rsidR="00A13A5C" w:rsidRPr="00D0687A" w:rsidRDefault="00E5331A" w:rsidP="004B6F57">
      <w:pPr>
        <w:rPr>
          <w:rStyle w:val="Emphasis"/>
        </w:rPr>
      </w:pPr>
      <w:r w:rsidRPr="00D0687A">
        <w:rPr>
          <w:rStyle w:val="Emphasis"/>
        </w:rPr>
        <w:t>Research article</w:t>
      </w:r>
      <w:r w:rsidRPr="00D0687A">
        <w:rPr>
          <w:rStyle w:val="Emphasis"/>
        </w:rPr>
        <w:tab/>
      </w:r>
      <w:r w:rsidR="00D441DA" w:rsidRPr="00D0687A">
        <w:rPr>
          <w:rStyle w:val="Emphasis"/>
        </w:rPr>
        <w:tab/>
      </w:r>
      <w:r w:rsidR="00D441DA" w:rsidRPr="00D0687A">
        <w:rPr>
          <w:rStyle w:val="Emphasis"/>
        </w:rPr>
        <w:tab/>
      </w:r>
      <w:proofErr w:type="gramStart"/>
      <w:r w:rsidRPr="00D0687A">
        <w:rPr>
          <w:rStyle w:val="Emphasis"/>
        </w:rPr>
        <w:t>Received</w:t>
      </w:r>
      <w:r w:rsidR="00D441DA" w:rsidRPr="00D0687A">
        <w:rPr>
          <w:rStyle w:val="Emphasis"/>
        </w:rPr>
        <w:t>:…</w:t>
      </w:r>
      <w:proofErr w:type="gramEnd"/>
      <w:r w:rsidR="00D441DA" w:rsidRPr="00D0687A">
        <w:rPr>
          <w:rStyle w:val="Emphasis"/>
        </w:rPr>
        <w:t>…..…….</w:t>
      </w:r>
      <w:r w:rsidR="00D441DA" w:rsidRPr="00D0687A">
        <w:rPr>
          <w:rStyle w:val="Emphasis"/>
        </w:rPr>
        <w:tab/>
      </w:r>
      <w:r w:rsidR="00D441DA" w:rsidRPr="00D0687A">
        <w:rPr>
          <w:rStyle w:val="Emphasis"/>
        </w:rPr>
        <w:tab/>
      </w:r>
      <w:proofErr w:type="gramStart"/>
      <w:r w:rsidRPr="00D0687A">
        <w:rPr>
          <w:rStyle w:val="Emphasis"/>
        </w:rPr>
        <w:t>Accepted</w:t>
      </w:r>
      <w:r w:rsidR="00D441DA" w:rsidRPr="00D0687A">
        <w:rPr>
          <w:rStyle w:val="Emphasis"/>
        </w:rPr>
        <w:t>:…</w:t>
      </w:r>
      <w:proofErr w:type="gramEnd"/>
      <w:r w:rsidR="00D441DA" w:rsidRPr="00D0687A">
        <w:rPr>
          <w:rStyle w:val="Emphasis"/>
        </w:rPr>
        <w:t>……..………</w:t>
      </w:r>
    </w:p>
    <w:p w14:paraId="5644AEBA" w14:textId="77777777" w:rsidR="00E5331A" w:rsidRPr="00D0687A" w:rsidRDefault="00E5331A" w:rsidP="004B6F57">
      <w:pPr>
        <w:pStyle w:val="Header"/>
      </w:pPr>
    </w:p>
    <w:p w14:paraId="79A934B5" w14:textId="73A0152E" w:rsidR="00B43687" w:rsidRPr="00D0687A" w:rsidRDefault="00B43687" w:rsidP="004B6F57">
      <w:pPr>
        <w:pStyle w:val="Heading3"/>
      </w:pPr>
      <w:r w:rsidRPr="00D0687A">
        <w:t>Abstract</w:t>
      </w:r>
    </w:p>
    <w:p w14:paraId="5487F855" w14:textId="5CA2B3D7" w:rsidR="00C977D1" w:rsidRPr="00D0687A" w:rsidRDefault="00B43687" w:rsidP="00C977D1">
      <w:pPr>
        <w:spacing w:before="120" w:after="0"/>
      </w:pPr>
      <w:r w:rsidRPr="00CB3712">
        <w:t>In the abstract</w:t>
      </w:r>
      <w:r w:rsidR="00BD3801">
        <w:t>,</w:t>
      </w:r>
      <w:r w:rsidRPr="00CB3712">
        <w:t xml:space="preserve"> the purpose, scope, method, </w:t>
      </w:r>
      <w:r w:rsidR="00F7656C" w:rsidRPr="00CB3712">
        <w:t>findings,</w:t>
      </w:r>
      <w:r w:rsidRPr="00CB3712">
        <w:t xml:space="preserve"> and conclusion of the study should be briefly stated. </w:t>
      </w:r>
      <w:r w:rsidR="00F7656C" w:rsidRPr="00CB3712">
        <w:t>A</w:t>
      </w:r>
      <w:r w:rsidRPr="00CB3712">
        <w:t>bstracts should be between 200-</w:t>
      </w:r>
      <w:r w:rsidR="003C7D23" w:rsidRPr="00CB3712">
        <w:t>30</w:t>
      </w:r>
      <w:r w:rsidRPr="00CB3712">
        <w:t xml:space="preserve">0 words. </w:t>
      </w:r>
      <w:r w:rsidR="00BD3801">
        <w:t>The a</w:t>
      </w:r>
      <w:r w:rsidRPr="00CB3712">
        <w:t>bstract should be written in Times New Roman font, 1</w:t>
      </w:r>
      <w:r w:rsidR="00A13A5C" w:rsidRPr="00CB3712">
        <w:t>1</w:t>
      </w:r>
      <w:r w:rsidRPr="00CB3712">
        <w:t>pt, 6-0nk paragraph spacing</w:t>
      </w:r>
      <w:r w:rsidR="00BD3801">
        <w:t>,</w:t>
      </w:r>
      <w:r w:rsidRPr="00CB3712">
        <w:t xml:space="preserve"> and single line spacing.</w:t>
      </w:r>
      <w:r w:rsidR="00F7656C" w:rsidRPr="00CB3712">
        <w:t xml:space="preserve"> </w:t>
      </w:r>
      <w:r w:rsidR="00C977D1">
        <w:t>Any information related to the authors should not be included in the main text during the initial submission. To ensure a fair and unbiased review process, the manuscript must be anonymized. Author details will be added after the evaluation process is complete, at which point the manuscript will be sent back to the authors for final revisions and necessary updates.</w:t>
      </w:r>
      <w:r w:rsidR="00E17E0E">
        <w:t xml:space="preserve"> </w:t>
      </w:r>
      <w:r w:rsidR="00E17E0E" w:rsidRPr="00E17E0E">
        <w:t>e-KJER does not have a restrictive approach to the word number and page. However, the editor</w:t>
      </w:r>
      <w:r w:rsidR="00FF6743">
        <w:t xml:space="preserve">s </w:t>
      </w:r>
      <w:r w:rsidR="00E17E0E" w:rsidRPr="00E17E0E">
        <w:t>may suggest that the study can be shortened without losing its quality. While there is no strict limit, it is recommended that the manuscript, including all its components, should not exceed 10,000 words</w:t>
      </w:r>
      <w:r w:rsidR="00E17E0E">
        <w:t>.</w:t>
      </w:r>
    </w:p>
    <w:p w14:paraId="6B580A8C" w14:textId="7F4EC99D" w:rsidR="00B43687" w:rsidRPr="00CB3712" w:rsidRDefault="00B43687" w:rsidP="004B6F57">
      <w:pPr>
        <w:pStyle w:val="Heading1"/>
      </w:pPr>
    </w:p>
    <w:p w14:paraId="3DDDCF90" w14:textId="5372B5D1" w:rsidR="00B43687" w:rsidRPr="00CB3712" w:rsidRDefault="00B43687" w:rsidP="004B6F57">
      <w:r w:rsidRPr="00CB3712">
        <w:rPr>
          <w:b/>
        </w:rPr>
        <w:t>Keywords</w:t>
      </w:r>
      <w:r w:rsidRPr="00CB3712">
        <w:t xml:space="preserve">: </w:t>
      </w:r>
      <w:r w:rsidR="009B700E" w:rsidRPr="00CB3712">
        <w:t>Keyword, keyword, keyword</w:t>
      </w:r>
      <w:r w:rsidRPr="00CB3712">
        <w:t xml:space="preserve"> (three-five words)</w:t>
      </w:r>
      <w:r w:rsidR="009B700E" w:rsidRPr="00CB3712">
        <w:t>.</w:t>
      </w:r>
    </w:p>
    <w:p w14:paraId="72E94AD3" w14:textId="77777777" w:rsidR="00B43687" w:rsidRDefault="00B43687" w:rsidP="004B6F57"/>
    <w:p w14:paraId="77F4BC65" w14:textId="77777777" w:rsidR="00C318FC" w:rsidRDefault="00C318FC" w:rsidP="004B6F57">
      <w:pPr>
        <w:pStyle w:val="Header"/>
      </w:pPr>
    </w:p>
    <w:p w14:paraId="41EE89CE" w14:textId="77777777" w:rsidR="00C318FC" w:rsidRDefault="00C318FC" w:rsidP="004B6F57">
      <w:pPr>
        <w:pStyle w:val="Header"/>
      </w:pPr>
    </w:p>
    <w:p w14:paraId="56C3D24E" w14:textId="02EC6515" w:rsidR="00C318FC" w:rsidRPr="00D0687A" w:rsidRDefault="00C318FC" w:rsidP="004B6F57">
      <w:pPr>
        <w:pStyle w:val="Header"/>
        <w:sectPr w:rsidR="00C318FC" w:rsidRPr="00D0687A" w:rsidSect="00046CD2">
          <w:headerReference w:type="even" r:id="rId9"/>
          <w:headerReference w:type="default" r:id="rId10"/>
          <w:footerReference w:type="even" r:id="rId11"/>
          <w:footerReference w:type="default" r:id="rId12"/>
          <w:footerReference w:type="first" r:id="rId13"/>
          <w:footnotePr>
            <w:numRestart w:val="eachPage"/>
          </w:footnotePr>
          <w:pgSz w:w="11906" w:h="16838"/>
          <w:pgMar w:top="1417" w:right="1417" w:bottom="1417" w:left="1417" w:header="708" w:footer="708" w:gutter="0"/>
          <w:cols w:space="708"/>
          <w:titlePg/>
          <w:docGrid w:linePitch="360"/>
        </w:sectPr>
      </w:pPr>
    </w:p>
    <w:p w14:paraId="1C36D17D" w14:textId="77777777" w:rsidR="008C5658" w:rsidRDefault="008C5658" w:rsidP="008C5658">
      <w:pPr>
        <w:spacing w:before="120" w:after="0"/>
        <w:jc w:val="center"/>
        <w:rPr>
          <w:b/>
        </w:rPr>
      </w:pPr>
      <w:r w:rsidRPr="008C5658">
        <w:rPr>
          <w:b/>
        </w:rPr>
        <w:lastRenderedPageBreak/>
        <w:t>Introduction</w:t>
      </w:r>
    </w:p>
    <w:p w14:paraId="341EEDB1" w14:textId="77777777" w:rsidR="00C90F04" w:rsidRDefault="00A41053" w:rsidP="008C5658">
      <w:pPr>
        <w:spacing w:before="120" w:after="0"/>
      </w:pPr>
      <w:r w:rsidRPr="00D0687A">
        <w:t>The text should be written in Times New Roman font, 11pt, single line spacing</w:t>
      </w:r>
      <w:r w:rsidR="0017583D">
        <w:t>,</w:t>
      </w:r>
      <w:r w:rsidRPr="00D0687A">
        <w:t xml:space="preserve"> and 6-0nk paragraph spacing. </w:t>
      </w:r>
      <w:r w:rsidR="00F7656C">
        <w:t>E</w:t>
      </w:r>
      <w:r w:rsidRPr="00D0687A">
        <w:t>nter key between paragraphs should not be used. One</w:t>
      </w:r>
      <w:r w:rsidR="00BD3801">
        <w:t>-</w:t>
      </w:r>
      <w:r w:rsidRPr="00D0687A">
        <w:t>letter spacing should be left after the punctuation marks and between the words.</w:t>
      </w:r>
      <w:r w:rsidR="00C90F04">
        <w:t xml:space="preserve"> </w:t>
      </w:r>
    </w:p>
    <w:p w14:paraId="548910AA" w14:textId="3E1B3076" w:rsidR="00A41053" w:rsidRDefault="00C90F04" w:rsidP="008C5658">
      <w:pPr>
        <w:spacing w:before="120" w:after="0"/>
      </w:pPr>
      <w:r w:rsidRPr="00C90F04">
        <w:t>The introduction should provide a clear background for the study, establishing its significance and relevance within the field. Authors should define the research problem, outline the study’s objectives, and present the research questions or hypotheses. A brief discussion of the study's novelty and contribution to existing knowledge is also expected.</w:t>
      </w:r>
    </w:p>
    <w:p w14:paraId="29512938" w14:textId="37ED53EC" w:rsidR="00A41053" w:rsidRPr="00D0687A" w:rsidRDefault="00CB3712" w:rsidP="008C5658">
      <w:pPr>
        <w:pStyle w:val="Heading2"/>
      </w:pPr>
      <w:r>
        <w:t>Heading</w:t>
      </w:r>
      <w:r w:rsidR="003C6318">
        <w:t xml:space="preserve"> Level</w:t>
      </w:r>
      <w:r>
        <w:t xml:space="preserve"> </w:t>
      </w:r>
      <w:r w:rsidR="00277700">
        <w:t>2</w:t>
      </w:r>
    </w:p>
    <w:p w14:paraId="15C57BCA" w14:textId="1AA71C85" w:rsidR="005C3C6F" w:rsidRDefault="005C3C6F" w:rsidP="003C6318">
      <w:pPr>
        <w:pStyle w:val="Heading4"/>
        <w:rPr>
          <w:b w:val="0"/>
        </w:rPr>
      </w:pPr>
      <w:r w:rsidRPr="005C3C6F">
        <w:rPr>
          <w:b w:val="0"/>
        </w:rPr>
        <w:t xml:space="preserve">The entire manuscript must adhere to APA Style, as detailed in the Publication Manual of the American Psychological Association, </w:t>
      </w:r>
      <w:r w:rsidR="00C90F04">
        <w:rPr>
          <w:b w:val="0"/>
        </w:rPr>
        <w:t>Sixth</w:t>
      </w:r>
      <w:r w:rsidRPr="005C3C6F">
        <w:rPr>
          <w:b w:val="0"/>
        </w:rPr>
        <w:t xml:space="preserve"> Edition</w:t>
      </w:r>
      <w:r w:rsidR="00C90F04">
        <w:rPr>
          <w:b w:val="0"/>
        </w:rPr>
        <w:t>.</w:t>
      </w:r>
    </w:p>
    <w:p w14:paraId="2AFDEFDC" w14:textId="320B0B38" w:rsidR="000B4A75" w:rsidRPr="00D0687A" w:rsidRDefault="00277700" w:rsidP="003C6318">
      <w:pPr>
        <w:pStyle w:val="Heading4"/>
      </w:pPr>
      <w:r w:rsidRPr="003C6318">
        <w:rPr>
          <w:b w:val="0"/>
          <w:bCs/>
        </w:rPr>
        <w:t>Heading</w:t>
      </w:r>
      <w:r w:rsidR="003C6318">
        <w:rPr>
          <w:b w:val="0"/>
          <w:bCs/>
        </w:rPr>
        <w:t xml:space="preserve"> Level</w:t>
      </w:r>
      <w:r w:rsidRPr="003C6318">
        <w:rPr>
          <w:b w:val="0"/>
          <w:bCs/>
        </w:rPr>
        <w:t xml:space="preserve"> 3</w:t>
      </w:r>
      <w:r w:rsidR="003C6318" w:rsidRPr="003C6318">
        <w:rPr>
          <w:b w:val="0"/>
          <w:bCs/>
        </w:rPr>
        <w:t>:</w:t>
      </w:r>
      <w:r w:rsidR="003C6318">
        <w:t xml:space="preserve"> </w:t>
      </w:r>
      <w:r w:rsidR="000B4A75" w:rsidRPr="003C6318">
        <w:rPr>
          <w:b w:val="0"/>
          <w:bCs/>
        </w:rPr>
        <w:t xml:space="preserve">The text should be </w:t>
      </w:r>
      <w:r w:rsidR="00C90F04">
        <w:rPr>
          <w:b w:val="0"/>
          <w:bCs/>
        </w:rPr>
        <w:t>…</w:t>
      </w:r>
    </w:p>
    <w:p w14:paraId="5B3EB2F9" w14:textId="374C8A2B" w:rsidR="00D0687A" w:rsidRDefault="00277700" w:rsidP="008C5658">
      <w:pPr>
        <w:spacing w:before="120" w:after="0"/>
      </w:pPr>
      <w:r w:rsidRPr="000A0F4A">
        <w:rPr>
          <w:bCs/>
          <w:i/>
          <w:iCs/>
        </w:rPr>
        <w:t>Heading</w:t>
      </w:r>
      <w:r w:rsidR="003C6318">
        <w:rPr>
          <w:bCs/>
          <w:i/>
          <w:iCs/>
        </w:rPr>
        <w:t xml:space="preserve"> level</w:t>
      </w:r>
      <w:r w:rsidRPr="000A0F4A">
        <w:rPr>
          <w:bCs/>
          <w:i/>
          <w:iCs/>
        </w:rPr>
        <w:t xml:space="preserve"> 4</w:t>
      </w:r>
      <w:r>
        <w:rPr>
          <w:b/>
          <w:bCs/>
          <w:i/>
          <w:iCs/>
        </w:rPr>
        <w:t>:</w:t>
      </w:r>
      <w:r w:rsidR="00D0687A" w:rsidRPr="00D0687A">
        <w:rPr>
          <w:b/>
          <w:bCs/>
          <w:i/>
          <w:iCs/>
        </w:rPr>
        <w:t xml:space="preserve"> </w:t>
      </w:r>
      <w:r w:rsidR="00D0687A" w:rsidRPr="00D0687A">
        <w:t xml:space="preserve">The text should be </w:t>
      </w:r>
      <w:r w:rsidR="00C90F04">
        <w:t>…</w:t>
      </w:r>
    </w:p>
    <w:p w14:paraId="4EDEFEBB" w14:textId="5882B5B8" w:rsidR="008C5658" w:rsidRDefault="003C6318" w:rsidP="003C6318">
      <w:pPr>
        <w:spacing w:before="120" w:after="0"/>
        <w:jc w:val="center"/>
        <w:rPr>
          <w:b/>
        </w:rPr>
      </w:pPr>
      <w:r w:rsidRPr="003C6318">
        <w:rPr>
          <w:b/>
        </w:rPr>
        <w:t>Literature Review</w:t>
      </w:r>
    </w:p>
    <w:p w14:paraId="73699A20" w14:textId="77777777" w:rsidR="003C6318" w:rsidRDefault="003C6318" w:rsidP="003C6318">
      <w:pPr>
        <w:spacing w:before="120" w:after="0"/>
        <w:rPr>
          <w:b/>
        </w:rPr>
      </w:pPr>
      <w:r w:rsidRPr="003C6318">
        <w:rPr>
          <w:b/>
        </w:rPr>
        <w:t>Heading 2</w:t>
      </w:r>
    </w:p>
    <w:p w14:paraId="2091666D" w14:textId="7E7DA6F9" w:rsidR="00383817" w:rsidRPr="00383817" w:rsidRDefault="00383817" w:rsidP="003C6318">
      <w:pPr>
        <w:spacing w:before="120" w:after="0"/>
        <w:rPr>
          <w:bCs/>
        </w:rPr>
      </w:pPr>
      <w:r w:rsidRPr="00383817">
        <w:rPr>
          <w:bCs/>
        </w:rPr>
        <w:t>The literature review should critically examine previous research related to the study’s topic, highlighting key findings, gaps, and theoretical perspectives. This section should not merely summarize existing studies but also demonstrate how the current research builds upon or diverges from previous work. Authors should engage with both seminal works and recent studies, ensuring a balanced perspective. The literature review should provide a conceptual or theoretical framework guiding the study and justify the need for the research based on existing gaps.</w:t>
      </w:r>
    </w:p>
    <w:p w14:paraId="18C0DC20" w14:textId="354AA5C7" w:rsidR="003C6318" w:rsidRPr="003C6318" w:rsidRDefault="003C6318" w:rsidP="003C6318">
      <w:pPr>
        <w:spacing w:before="120" w:after="0"/>
      </w:pPr>
      <w:r w:rsidRPr="00383817">
        <w:rPr>
          <w:bCs/>
        </w:rPr>
        <w:t>The text should</w:t>
      </w:r>
      <w:r w:rsidRPr="003C6318">
        <w:t xml:space="preserve"> be written in Times New Roman font, 11pt, single line spacing, and 6-0nk paragraph spacing. Enter key between paragraphs should not be used. One-letter spacing should be left after the punctuation marks and between the words.</w:t>
      </w:r>
    </w:p>
    <w:p w14:paraId="08997ACE" w14:textId="77777777" w:rsidR="00A41053" w:rsidRPr="00D0687A" w:rsidRDefault="00A41053" w:rsidP="008C5658">
      <w:pPr>
        <w:pStyle w:val="Heading3"/>
      </w:pPr>
      <w:r w:rsidRPr="00D0687A">
        <w:t>Method</w:t>
      </w:r>
    </w:p>
    <w:p w14:paraId="0308F4CD" w14:textId="5C660F3E" w:rsidR="00A41053" w:rsidRPr="00D0687A" w:rsidRDefault="00A41053" w:rsidP="008C5658">
      <w:pPr>
        <w:spacing w:before="120" w:after="0"/>
      </w:pPr>
      <w:r w:rsidRPr="00D0687A">
        <w:t xml:space="preserve">The research model, population-sample / study group, data collection tools, validity and reliability of data collection tools, data collection techniques, data analysis, </w:t>
      </w:r>
      <w:r w:rsidR="00BD3801">
        <w:t xml:space="preserve">and </w:t>
      </w:r>
      <w:r w:rsidRPr="00D0687A">
        <w:t>limitations should be detailed.</w:t>
      </w:r>
      <w:r w:rsidR="006B6305">
        <w:t xml:space="preserve"> </w:t>
      </w:r>
      <w:r w:rsidR="006B6305" w:rsidRPr="006B6305">
        <w:t xml:space="preserve">Furthermore, </w:t>
      </w:r>
      <w:proofErr w:type="gramStart"/>
      <w:r w:rsidR="006B6305" w:rsidRPr="006B6305">
        <w:t>It</w:t>
      </w:r>
      <w:proofErr w:type="gramEnd"/>
      <w:r w:rsidR="006B6305" w:rsidRPr="006B6305">
        <w:t xml:space="preserve"> is an obligation for the researchers to provide detailed explanation of ethical approval obtained for the study, informed consent procedures, participant confidentiality measures, and adherence to research ethics guidelines. If the study involves human participants, authors should specify the ethical review board that approved the research and describe how ethical principles such as voluntary participation, anonymity, and data protection were ensured.</w:t>
      </w:r>
    </w:p>
    <w:p w14:paraId="09A40649" w14:textId="1CD7BD55" w:rsidR="00A41053" w:rsidRPr="00D0687A" w:rsidRDefault="00BC3F18" w:rsidP="008C5658">
      <w:pPr>
        <w:pStyle w:val="Heading2"/>
      </w:pPr>
      <w:r>
        <w:t>Heading 2</w:t>
      </w:r>
    </w:p>
    <w:p w14:paraId="298B423B" w14:textId="6DAE1106" w:rsidR="00BC3F18" w:rsidRDefault="00A41053" w:rsidP="008C5658">
      <w:pPr>
        <w:spacing w:before="120" w:after="0"/>
      </w:pPr>
      <w:r w:rsidRPr="00D0687A">
        <w:t xml:space="preserve">The research model, population-sample / study group, data collection tools, validity and reliability of data collection tools, data collection techniques, data analysis, </w:t>
      </w:r>
      <w:r w:rsidR="00BD3801">
        <w:t xml:space="preserve">and </w:t>
      </w:r>
      <w:r w:rsidRPr="00D0687A">
        <w:t>limitations should be detailed.</w:t>
      </w:r>
    </w:p>
    <w:p w14:paraId="1B3D34C4" w14:textId="77777777" w:rsidR="00A41053" w:rsidRPr="00D0687A" w:rsidRDefault="00A41053" w:rsidP="008C5658">
      <w:pPr>
        <w:pStyle w:val="Heading3"/>
      </w:pPr>
      <w:r w:rsidRPr="00D0687A">
        <w:t>Findings</w:t>
      </w:r>
    </w:p>
    <w:p w14:paraId="161E158D" w14:textId="3581B507" w:rsidR="00A41053" w:rsidRPr="00D0687A" w:rsidRDefault="00A41053" w:rsidP="008C5658">
      <w:pPr>
        <w:spacing w:before="120" w:after="0"/>
      </w:pPr>
      <w:r w:rsidRPr="00D0687A">
        <w:t xml:space="preserve">The findings obtained in the research can be explained with tables, figures, </w:t>
      </w:r>
      <w:r w:rsidR="00D0687A" w:rsidRPr="00D0687A">
        <w:t>graphics,</w:t>
      </w:r>
      <w:r w:rsidRPr="00D0687A">
        <w:t xml:space="preserve"> or pictures in accordance with the purpose of the study.</w:t>
      </w:r>
    </w:p>
    <w:p w14:paraId="4B40BECF" w14:textId="15997AC6" w:rsidR="000B4A75" w:rsidRDefault="00A41053" w:rsidP="008C5658">
      <w:pPr>
        <w:spacing w:before="120" w:after="0"/>
      </w:pPr>
      <w:r w:rsidRPr="00D0687A">
        <w:t>T</w:t>
      </w:r>
      <w:r w:rsidR="00BD3801">
        <w:t>he t</w:t>
      </w:r>
      <w:r w:rsidRPr="00D0687A">
        <w:t xml:space="preserve">ables which are included in the article should be as below. The name of the table should be </w:t>
      </w:r>
      <w:r w:rsidR="005C0EBC">
        <w:t>“left</w:t>
      </w:r>
      <w:r w:rsidR="00046CD2">
        <w:t xml:space="preserve"> aligned</w:t>
      </w:r>
      <w:r w:rsidRPr="00D0687A">
        <w:t xml:space="preserve">” and capital letters should be written </w:t>
      </w:r>
      <w:r w:rsidR="00BD3801">
        <w:t>in</w:t>
      </w:r>
      <w:r w:rsidRPr="00D0687A">
        <w:t xml:space="preserve"> </w:t>
      </w:r>
      <w:r w:rsidR="005C0EBC">
        <w:t>U</w:t>
      </w:r>
      <w:r w:rsidRPr="00D0687A">
        <w:t>pper case. Characters used in the table should be written in the same font of the manuscript. The text written in tables should be 10pt.</w:t>
      </w:r>
    </w:p>
    <w:p w14:paraId="2AC2E13B" w14:textId="77777777" w:rsidR="00767B2C" w:rsidRPr="00D0687A" w:rsidRDefault="00767B2C" w:rsidP="00767B2C">
      <w:pPr>
        <w:pStyle w:val="Title"/>
        <w:spacing w:before="120"/>
      </w:pPr>
      <w:r w:rsidRPr="00D0687A">
        <w:t>Table 1.</w:t>
      </w:r>
    </w:p>
    <w:p w14:paraId="1147662F" w14:textId="77777777" w:rsidR="00767B2C" w:rsidRPr="00D0687A" w:rsidRDefault="00767B2C" w:rsidP="00767B2C">
      <w:pPr>
        <w:pStyle w:val="Title"/>
      </w:pPr>
      <w:r>
        <w:t>The Name of the Table</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6"/>
        <w:gridCol w:w="3628"/>
      </w:tblGrid>
      <w:tr w:rsidR="00767B2C" w:rsidRPr="000A0F4A" w14:paraId="28EB83DE" w14:textId="77777777" w:rsidTr="00C021F8">
        <w:trPr>
          <w:trHeight w:val="271"/>
        </w:trPr>
        <w:tc>
          <w:tcPr>
            <w:tcW w:w="1418" w:type="dxa"/>
            <w:tcBorders>
              <w:top w:val="single" w:sz="4" w:space="0" w:color="auto"/>
              <w:bottom w:val="single" w:sz="4" w:space="0" w:color="auto"/>
            </w:tcBorders>
          </w:tcPr>
          <w:p w14:paraId="7B27D311" w14:textId="77777777" w:rsidR="00767B2C" w:rsidRPr="000A0F4A" w:rsidRDefault="00767B2C" w:rsidP="00C021F8">
            <w:pPr>
              <w:pStyle w:val="Subtitle"/>
              <w:rPr>
                <w:rStyle w:val="SubtleEmphasis"/>
              </w:rPr>
            </w:pPr>
          </w:p>
        </w:tc>
        <w:tc>
          <w:tcPr>
            <w:tcW w:w="2976" w:type="dxa"/>
            <w:tcBorders>
              <w:top w:val="single" w:sz="4" w:space="0" w:color="auto"/>
              <w:bottom w:val="single" w:sz="4" w:space="0" w:color="auto"/>
            </w:tcBorders>
            <w:hideMark/>
          </w:tcPr>
          <w:p w14:paraId="41D923A5" w14:textId="77777777" w:rsidR="00767B2C" w:rsidRPr="000A0F4A" w:rsidRDefault="00767B2C" w:rsidP="00C021F8">
            <w:pPr>
              <w:pStyle w:val="Subtitle"/>
              <w:rPr>
                <w:rStyle w:val="SubtleEmphasis"/>
              </w:rPr>
            </w:pPr>
            <w:r w:rsidRPr="000A0F4A">
              <w:rPr>
                <w:rStyle w:val="SubtleEmphasis"/>
              </w:rPr>
              <w:t>Scale 1</w:t>
            </w:r>
          </w:p>
        </w:tc>
        <w:tc>
          <w:tcPr>
            <w:tcW w:w="3628" w:type="dxa"/>
            <w:tcBorders>
              <w:top w:val="single" w:sz="4" w:space="0" w:color="auto"/>
              <w:bottom w:val="single" w:sz="4" w:space="0" w:color="auto"/>
            </w:tcBorders>
          </w:tcPr>
          <w:p w14:paraId="42393D25" w14:textId="77777777" w:rsidR="00767B2C" w:rsidRPr="000A0F4A" w:rsidRDefault="00767B2C" w:rsidP="00C021F8">
            <w:pPr>
              <w:pStyle w:val="Subtitle"/>
              <w:rPr>
                <w:rStyle w:val="SubtleEmphasis"/>
              </w:rPr>
            </w:pPr>
          </w:p>
        </w:tc>
      </w:tr>
      <w:tr w:rsidR="00767B2C" w:rsidRPr="000A0F4A" w14:paraId="62933EEE" w14:textId="77777777" w:rsidTr="00C021F8">
        <w:trPr>
          <w:trHeight w:val="271"/>
        </w:trPr>
        <w:tc>
          <w:tcPr>
            <w:tcW w:w="1418" w:type="dxa"/>
            <w:tcBorders>
              <w:top w:val="single" w:sz="4" w:space="0" w:color="auto"/>
            </w:tcBorders>
            <w:hideMark/>
          </w:tcPr>
          <w:p w14:paraId="6E2EA3CD" w14:textId="77777777" w:rsidR="00767B2C" w:rsidRPr="000A0F4A" w:rsidRDefault="00767B2C" w:rsidP="00C021F8">
            <w:pPr>
              <w:pStyle w:val="Subtitle"/>
              <w:rPr>
                <w:rStyle w:val="SubtleEmphasis"/>
              </w:rPr>
            </w:pPr>
            <w:r w:rsidRPr="000A0F4A">
              <w:rPr>
                <w:rStyle w:val="SubtleEmphasis"/>
              </w:rPr>
              <w:t>A</w:t>
            </w:r>
          </w:p>
        </w:tc>
        <w:tc>
          <w:tcPr>
            <w:tcW w:w="2976" w:type="dxa"/>
            <w:tcBorders>
              <w:top w:val="single" w:sz="4" w:space="0" w:color="auto"/>
            </w:tcBorders>
            <w:vAlign w:val="center"/>
          </w:tcPr>
          <w:p w14:paraId="0E4EEC9B" w14:textId="77777777" w:rsidR="00767B2C" w:rsidRPr="000A0F4A" w:rsidRDefault="00767B2C" w:rsidP="00C021F8">
            <w:pPr>
              <w:pStyle w:val="Subtitle"/>
              <w:rPr>
                <w:rStyle w:val="SubtleEmphasis"/>
              </w:rPr>
            </w:pPr>
            <w:r w:rsidRPr="000A0F4A">
              <w:rPr>
                <w:rStyle w:val="SubtleEmphasis"/>
              </w:rPr>
              <w:t>10.10</w:t>
            </w:r>
          </w:p>
        </w:tc>
        <w:tc>
          <w:tcPr>
            <w:tcW w:w="3628" w:type="dxa"/>
            <w:tcBorders>
              <w:top w:val="single" w:sz="4" w:space="0" w:color="auto"/>
            </w:tcBorders>
            <w:vAlign w:val="center"/>
          </w:tcPr>
          <w:p w14:paraId="04D7B6FA" w14:textId="77777777" w:rsidR="00767B2C" w:rsidRPr="000A0F4A" w:rsidRDefault="00767B2C" w:rsidP="00C021F8">
            <w:pPr>
              <w:pStyle w:val="Subtitle"/>
              <w:rPr>
                <w:rStyle w:val="SubtleEmphasis"/>
              </w:rPr>
            </w:pPr>
            <w:r w:rsidRPr="000A0F4A">
              <w:rPr>
                <w:rStyle w:val="SubtleEmphasis"/>
              </w:rPr>
              <w:t>Use full stop for the decimal numbers.</w:t>
            </w:r>
          </w:p>
        </w:tc>
      </w:tr>
    </w:tbl>
    <w:p w14:paraId="323A0E29" w14:textId="77777777" w:rsidR="00C90F04" w:rsidRDefault="00C90F04" w:rsidP="00383817">
      <w:pPr>
        <w:spacing w:after="0"/>
      </w:pPr>
    </w:p>
    <w:p w14:paraId="201C434E" w14:textId="0E5D740F" w:rsidR="00383817" w:rsidRPr="004938A2" w:rsidRDefault="00383817" w:rsidP="00383817">
      <w:pPr>
        <w:spacing w:after="0"/>
      </w:pPr>
      <w:r w:rsidRPr="00FC58C5">
        <w:lastRenderedPageBreak/>
        <w:t xml:space="preserve">Table </w:t>
      </w:r>
      <w:r>
        <w:t>1</w:t>
      </w:r>
      <w:r w:rsidRPr="00FC58C5">
        <w:t xml:space="preserve"> continuing </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6"/>
        <w:gridCol w:w="2040"/>
        <w:gridCol w:w="1588"/>
      </w:tblGrid>
      <w:tr w:rsidR="00767B2C" w:rsidRPr="000A0F4A" w14:paraId="5E87080F" w14:textId="77777777" w:rsidTr="00C021F8">
        <w:trPr>
          <w:trHeight w:val="254"/>
        </w:trPr>
        <w:tc>
          <w:tcPr>
            <w:tcW w:w="1418" w:type="dxa"/>
            <w:hideMark/>
          </w:tcPr>
          <w:p w14:paraId="45E20D72" w14:textId="77777777" w:rsidR="00767B2C" w:rsidRPr="000A0F4A" w:rsidRDefault="00767B2C" w:rsidP="00C021F8">
            <w:pPr>
              <w:pStyle w:val="Subtitle"/>
              <w:rPr>
                <w:rStyle w:val="SubtleEmphasis"/>
              </w:rPr>
            </w:pPr>
            <w:r w:rsidRPr="000A0F4A">
              <w:rPr>
                <w:rStyle w:val="SubtleEmphasis"/>
              </w:rPr>
              <w:t>B</w:t>
            </w:r>
          </w:p>
        </w:tc>
        <w:tc>
          <w:tcPr>
            <w:tcW w:w="2976" w:type="dxa"/>
            <w:vAlign w:val="center"/>
          </w:tcPr>
          <w:p w14:paraId="0C2AB837" w14:textId="77777777" w:rsidR="00767B2C" w:rsidRPr="000A0F4A" w:rsidRDefault="00767B2C" w:rsidP="00C021F8">
            <w:pPr>
              <w:pStyle w:val="Subtitle"/>
              <w:rPr>
                <w:rStyle w:val="SubtleEmphasis"/>
              </w:rPr>
            </w:pPr>
            <w:r w:rsidRPr="000A0F4A">
              <w:rPr>
                <w:rStyle w:val="SubtleEmphasis"/>
              </w:rPr>
              <w:t>10.20</w:t>
            </w:r>
          </w:p>
        </w:tc>
        <w:tc>
          <w:tcPr>
            <w:tcW w:w="2040" w:type="dxa"/>
            <w:vAlign w:val="center"/>
          </w:tcPr>
          <w:p w14:paraId="5DE9DBBD" w14:textId="77777777" w:rsidR="00767B2C" w:rsidRPr="000A0F4A" w:rsidRDefault="00767B2C" w:rsidP="00C021F8">
            <w:pPr>
              <w:pStyle w:val="Subtitle"/>
              <w:rPr>
                <w:rStyle w:val="SubtleEmphasis"/>
              </w:rPr>
            </w:pPr>
          </w:p>
        </w:tc>
        <w:tc>
          <w:tcPr>
            <w:tcW w:w="1588" w:type="dxa"/>
            <w:vAlign w:val="center"/>
          </w:tcPr>
          <w:p w14:paraId="6F9FBF9E" w14:textId="77777777" w:rsidR="00767B2C" w:rsidRPr="000A0F4A" w:rsidRDefault="00767B2C" w:rsidP="00C021F8">
            <w:pPr>
              <w:pStyle w:val="Subtitle"/>
              <w:rPr>
                <w:rStyle w:val="SubtleEmphasis"/>
              </w:rPr>
            </w:pPr>
          </w:p>
        </w:tc>
      </w:tr>
      <w:tr w:rsidR="00767B2C" w:rsidRPr="000A0F4A" w14:paraId="3C5A779C" w14:textId="77777777" w:rsidTr="00C021F8">
        <w:trPr>
          <w:trHeight w:val="254"/>
        </w:trPr>
        <w:tc>
          <w:tcPr>
            <w:tcW w:w="1418" w:type="dxa"/>
            <w:hideMark/>
          </w:tcPr>
          <w:p w14:paraId="7D4D046F" w14:textId="77777777" w:rsidR="00767B2C" w:rsidRPr="000A0F4A" w:rsidRDefault="00767B2C" w:rsidP="00C021F8">
            <w:pPr>
              <w:pStyle w:val="Subtitle"/>
              <w:rPr>
                <w:rStyle w:val="SubtleEmphasis"/>
              </w:rPr>
            </w:pPr>
            <w:r w:rsidRPr="000A0F4A">
              <w:rPr>
                <w:rStyle w:val="SubtleEmphasis"/>
              </w:rPr>
              <w:t>C</w:t>
            </w:r>
          </w:p>
        </w:tc>
        <w:tc>
          <w:tcPr>
            <w:tcW w:w="2976" w:type="dxa"/>
            <w:vAlign w:val="center"/>
          </w:tcPr>
          <w:p w14:paraId="0EB00020" w14:textId="77777777" w:rsidR="00767B2C" w:rsidRPr="000A0F4A" w:rsidRDefault="00767B2C" w:rsidP="00C021F8">
            <w:pPr>
              <w:pStyle w:val="Subtitle"/>
              <w:rPr>
                <w:rStyle w:val="SubtleEmphasis"/>
              </w:rPr>
            </w:pPr>
            <w:r w:rsidRPr="000A0F4A">
              <w:rPr>
                <w:rStyle w:val="SubtleEmphasis"/>
              </w:rPr>
              <w:t>10.30</w:t>
            </w:r>
          </w:p>
        </w:tc>
        <w:tc>
          <w:tcPr>
            <w:tcW w:w="2040" w:type="dxa"/>
            <w:vAlign w:val="center"/>
          </w:tcPr>
          <w:p w14:paraId="11019163" w14:textId="77777777" w:rsidR="00767B2C" w:rsidRPr="000A0F4A" w:rsidRDefault="00767B2C" w:rsidP="00C021F8">
            <w:pPr>
              <w:pStyle w:val="Subtitle"/>
              <w:rPr>
                <w:rStyle w:val="SubtleEmphasis"/>
              </w:rPr>
            </w:pPr>
          </w:p>
        </w:tc>
        <w:tc>
          <w:tcPr>
            <w:tcW w:w="1588" w:type="dxa"/>
            <w:vAlign w:val="center"/>
          </w:tcPr>
          <w:p w14:paraId="04333A91" w14:textId="77777777" w:rsidR="00767B2C" w:rsidRPr="000A0F4A" w:rsidRDefault="00767B2C" w:rsidP="00C021F8">
            <w:pPr>
              <w:pStyle w:val="Subtitle"/>
              <w:rPr>
                <w:rStyle w:val="SubtleEmphasis"/>
              </w:rPr>
            </w:pPr>
          </w:p>
        </w:tc>
      </w:tr>
      <w:tr w:rsidR="00767B2C" w:rsidRPr="000A0F4A" w14:paraId="657FDBAA" w14:textId="77777777" w:rsidTr="00C021F8">
        <w:trPr>
          <w:trHeight w:val="254"/>
        </w:trPr>
        <w:tc>
          <w:tcPr>
            <w:tcW w:w="1418" w:type="dxa"/>
            <w:hideMark/>
          </w:tcPr>
          <w:p w14:paraId="75AB7894" w14:textId="77777777" w:rsidR="00767B2C" w:rsidRPr="000A0F4A" w:rsidRDefault="00767B2C" w:rsidP="00C021F8">
            <w:pPr>
              <w:pStyle w:val="Subtitle"/>
              <w:rPr>
                <w:rStyle w:val="SubtleEmphasis"/>
              </w:rPr>
            </w:pPr>
            <w:r w:rsidRPr="000A0F4A">
              <w:rPr>
                <w:rStyle w:val="SubtleEmphasis"/>
              </w:rPr>
              <w:t>D</w:t>
            </w:r>
          </w:p>
        </w:tc>
        <w:tc>
          <w:tcPr>
            <w:tcW w:w="2976" w:type="dxa"/>
            <w:vAlign w:val="center"/>
          </w:tcPr>
          <w:p w14:paraId="4E3DCEF5" w14:textId="77777777" w:rsidR="00767B2C" w:rsidRPr="000A0F4A" w:rsidRDefault="00767B2C" w:rsidP="00C021F8">
            <w:pPr>
              <w:pStyle w:val="Subtitle"/>
              <w:rPr>
                <w:rStyle w:val="SubtleEmphasis"/>
              </w:rPr>
            </w:pPr>
            <w:r w:rsidRPr="000A0F4A">
              <w:rPr>
                <w:rStyle w:val="SubtleEmphasis"/>
              </w:rPr>
              <w:t>10.50</w:t>
            </w:r>
          </w:p>
        </w:tc>
        <w:tc>
          <w:tcPr>
            <w:tcW w:w="2040" w:type="dxa"/>
            <w:vAlign w:val="center"/>
          </w:tcPr>
          <w:p w14:paraId="34397D53" w14:textId="77777777" w:rsidR="00767B2C" w:rsidRPr="000A0F4A" w:rsidRDefault="00767B2C" w:rsidP="00C021F8">
            <w:pPr>
              <w:pStyle w:val="Subtitle"/>
              <w:rPr>
                <w:rStyle w:val="SubtleEmphasis"/>
              </w:rPr>
            </w:pPr>
          </w:p>
        </w:tc>
        <w:tc>
          <w:tcPr>
            <w:tcW w:w="1588" w:type="dxa"/>
            <w:vAlign w:val="center"/>
          </w:tcPr>
          <w:p w14:paraId="1C899758" w14:textId="77777777" w:rsidR="00767B2C" w:rsidRPr="000A0F4A" w:rsidRDefault="00767B2C" w:rsidP="00C021F8">
            <w:pPr>
              <w:pStyle w:val="Subtitle"/>
              <w:rPr>
                <w:rStyle w:val="SubtleEmphasis"/>
              </w:rPr>
            </w:pPr>
          </w:p>
        </w:tc>
      </w:tr>
    </w:tbl>
    <w:p w14:paraId="751AFAA5" w14:textId="77777777" w:rsidR="00767B2C" w:rsidRPr="00E504E4" w:rsidRDefault="00767B2C" w:rsidP="00767B2C">
      <w:pPr>
        <w:rPr>
          <w:sz w:val="20"/>
          <w:szCs w:val="20"/>
        </w:rPr>
      </w:pPr>
      <w:r>
        <w:rPr>
          <w:sz w:val="20"/>
          <w:szCs w:val="20"/>
          <w:vertAlign w:val="superscript"/>
        </w:rPr>
        <w:t xml:space="preserve">* </w:t>
      </w:r>
      <w:r w:rsidRPr="00E504E4">
        <w:t>Footnotes about the table</w:t>
      </w:r>
    </w:p>
    <w:p w14:paraId="74AD32FA" w14:textId="77777777" w:rsidR="00767B2C" w:rsidRDefault="00767B2C" w:rsidP="008C5658">
      <w:pPr>
        <w:spacing w:before="120" w:after="0"/>
      </w:pPr>
    </w:p>
    <w:p w14:paraId="0F4F72A0" w14:textId="42075419" w:rsidR="00A41053" w:rsidRPr="004B6F57" w:rsidRDefault="00FC58C5" w:rsidP="004B6F57">
      <w:pPr>
        <w:pStyle w:val="Title"/>
      </w:pPr>
      <w:r w:rsidRPr="004B6F57">
        <w:t xml:space="preserve">Table </w:t>
      </w:r>
      <w:r w:rsidR="00767B2C">
        <w:t>2</w:t>
      </w:r>
      <w:r w:rsidRPr="004B6F57">
        <w:t xml:space="preserve">. </w:t>
      </w:r>
    </w:p>
    <w:p w14:paraId="33D48E45" w14:textId="416F280F" w:rsidR="00FC58C5" w:rsidRPr="004B6F57" w:rsidRDefault="00FC58C5" w:rsidP="004B6F57">
      <w:pPr>
        <w:pStyle w:val="Title"/>
      </w:pPr>
      <w:r w:rsidRPr="004B6F57">
        <w:t>The Name of the Table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1538"/>
        <w:gridCol w:w="1538"/>
      </w:tblGrid>
      <w:tr w:rsidR="00FC58C5" w14:paraId="2587E64B" w14:textId="77777777" w:rsidTr="00F7656C">
        <w:trPr>
          <w:trHeight w:val="284"/>
        </w:trPr>
        <w:tc>
          <w:tcPr>
            <w:tcW w:w="1537" w:type="dxa"/>
            <w:tcBorders>
              <w:top w:val="single" w:sz="4" w:space="0" w:color="auto"/>
              <w:bottom w:val="single" w:sz="4" w:space="0" w:color="auto"/>
            </w:tcBorders>
          </w:tcPr>
          <w:p w14:paraId="25E98C6E" w14:textId="0858F19E" w:rsidR="00FC58C5" w:rsidRPr="00FC58C5" w:rsidRDefault="00FC58C5" w:rsidP="004B6F57">
            <w:r w:rsidRPr="00FC58C5">
              <w:t>Measurement</w:t>
            </w:r>
          </w:p>
        </w:tc>
        <w:tc>
          <w:tcPr>
            <w:tcW w:w="1538" w:type="dxa"/>
            <w:tcBorders>
              <w:top w:val="single" w:sz="4" w:space="0" w:color="auto"/>
              <w:bottom w:val="single" w:sz="4" w:space="0" w:color="auto"/>
            </w:tcBorders>
          </w:tcPr>
          <w:p w14:paraId="0BBD1FAC" w14:textId="2504783C" w:rsidR="00FC58C5" w:rsidRDefault="00FC58C5" w:rsidP="004B6F57">
            <w:r>
              <w:t>Value</w:t>
            </w:r>
          </w:p>
        </w:tc>
        <w:tc>
          <w:tcPr>
            <w:tcW w:w="1538" w:type="dxa"/>
            <w:tcBorders>
              <w:top w:val="single" w:sz="4" w:space="0" w:color="auto"/>
              <w:bottom w:val="single" w:sz="4" w:space="0" w:color="auto"/>
            </w:tcBorders>
          </w:tcPr>
          <w:p w14:paraId="7174B670" w14:textId="77777777" w:rsidR="00FC58C5" w:rsidRDefault="00FC58C5" w:rsidP="004B6F57"/>
        </w:tc>
      </w:tr>
      <w:tr w:rsidR="00FC58C5" w14:paraId="6EF32016" w14:textId="77777777" w:rsidTr="00F7656C">
        <w:trPr>
          <w:trHeight w:val="268"/>
        </w:trPr>
        <w:tc>
          <w:tcPr>
            <w:tcW w:w="1537" w:type="dxa"/>
            <w:tcBorders>
              <w:top w:val="single" w:sz="4" w:space="0" w:color="auto"/>
            </w:tcBorders>
          </w:tcPr>
          <w:p w14:paraId="699A8B9B" w14:textId="5739E315" w:rsidR="00FC58C5" w:rsidRPr="00FC58C5" w:rsidRDefault="00FC58C5" w:rsidP="004B6F57">
            <w:r w:rsidRPr="00FC58C5">
              <w:t>A</w:t>
            </w:r>
          </w:p>
        </w:tc>
        <w:tc>
          <w:tcPr>
            <w:tcW w:w="1538" w:type="dxa"/>
            <w:tcBorders>
              <w:top w:val="single" w:sz="4" w:space="0" w:color="auto"/>
            </w:tcBorders>
          </w:tcPr>
          <w:p w14:paraId="68EABAA2" w14:textId="757A0BA4" w:rsidR="00FC58C5" w:rsidRPr="0089481C" w:rsidRDefault="0089481C" w:rsidP="004B6F57">
            <w:r w:rsidRPr="0089481C">
              <w:t>1</w:t>
            </w:r>
          </w:p>
        </w:tc>
        <w:tc>
          <w:tcPr>
            <w:tcW w:w="1538" w:type="dxa"/>
            <w:tcBorders>
              <w:top w:val="single" w:sz="4" w:space="0" w:color="auto"/>
            </w:tcBorders>
          </w:tcPr>
          <w:p w14:paraId="1006C653" w14:textId="77777777" w:rsidR="00FC58C5" w:rsidRDefault="00FC58C5" w:rsidP="004B6F57"/>
        </w:tc>
      </w:tr>
      <w:tr w:rsidR="00FC58C5" w14:paraId="0B0650A3" w14:textId="77777777" w:rsidTr="00F7656C">
        <w:trPr>
          <w:trHeight w:val="284"/>
        </w:trPr>
        <w:tc>
          <w:tcPr>
            <w:tcW w:w="1537" w:type="dxa"/>
          </w:tcPr>
          <w:p w14:paraId="0022E634" w14:textId="62C98EAB" w:rsidR="00FC58C5" w:rsidRPr="00FC58C5" w:rsidRDefault="00FC58C5" w:rsidP="004B6F57">
            <w:r w:rsidRPr="00FC58C5">
              <w:t>B</w:t>
            </w:r>
          </w:p>
        </w:tc>
        <w:tc>
          <w:tcPr>
            <w:tcW w:w="1538" w:type="dxa"/>
          </w:tcPr>
          <w:p w14:paraId="55E61642" w14:textId="661D8F2F" w:rsidR="00FC58C5" w:rsidRPr="0089481C" w:rsidRDefault="0089481C" w:rsidP="004B6F57">
            <w:r w:rsidRPr="0089481C">
              <w:t>2</w:t>
            </w:r>
          </w:p>
        </w:tc>
        <w:tc>
          <w:tcPr>
            <w:tcW w:w="1538" w:type="dxa"/>
          </w:tcPr>
          <w:p w14:paraId="76F0B2BF" w14:textId="77777777" w:rsidR="00FC58C5" w:rsidRDefault="00FC58C5" w:rsidP="004B6F57"/>
        </w:tc>
      </w:tr>
      <w:tr w:rsidR="00FC58C5" w14:paraId="40CD88F0" w14:textId="77777777" w:rsidTr="00F7656C">
        <w:trPr>
          <w:trHeight w:val="284"/>
        </w:trPr>
        <w:tc>
          <w:tcPr>
            <w:tcW w:w="1537" w:type="dxa"/>
          </w:tcPr>
          <w:p w14:paraId="0C502B73" w14:textId="6973217E" w:rsidR="00FC58C5" w:rsidRPr="00FC58C5" w:rsidRDefault="00FC58C5" w:rsidP="004B6F57">
            <w:r w:rsidRPr="00FC58C5">
              <w:t>C</w:t>
            </w:r>
          </w:p>
        </w:tc>
        <w:tc>
          <w:tcPr>
            <w:tcW w:w="1538" w:type="dxa"/>
          </w:tcPr>
          <w:p w14:paraId="7A9F9106" w14:textId="170ADA9D" w:rsidR="00FC58C5" w:rsidRPr="0089481C" w:rsidRDefault="0089481C" w:rsidP="004B6F57">
            <w:r w:rsidRPr="0089481C">
              <w:t>3</w:t>
            </w:r>
          </w:p>
        </w:tc>
        <w:tc>
          <w:tcPr>
            <w:tcW w:w="1538" w:type="dxa"/>
          </w:tcPr>
          <w:p w14:paraId="568B8080" w14:textId="77777777" w:rsidR="00FC58C5" w:rsidRDefault="00FC58C5" w:rsidP="004B6F57"/>
        </w:tc>
      </w:tr>
      <w:tr w:rsidR="0089481C" w14:paraId="34C6FCD1" w14:textId="77777777" w:rsidTr="00F7656C">
        <w:trPr>
          <w:trHeight w:val="268"/>
        </w:trPr>
        <w:tc>
          <w:tcPr>
            <w:tcW w:w="1537" w:type="dxa"/>
          </w:tcPr>
          <w:p w14:paraId="54F463D7" w14:textId="615354BD" w:rsidR="0089481C" w:rsidRPr="00FC58C5" w:rsidRDefault="0089481C" w:rsidP="004B6F57">
            <w:r>
              <w:t>E</w:t>
            </w:r>
          </w:p>
        </w:tc>
        <w:tc>
          <w:tcPr>
            <w:tcW w:w="1538" w:type="dxa"/>
          </w:tcPr>
          <w:p w14:paraId="3EA71D8D" w14:textId="50DDA016" w:rsidR="0089481C" w:rsidRPr="0089481C" w:rsidRDefault="0089481C" w:rsidP="004B6F57">
            <w:r w:rsidRPr="0089481C">
              <w:t>4</w:t>
            </w:r>
          </w:p>
        </w:tc>
        <w:tc>
          <w:tcPr>
            <w:tcW w:w="1538" w:type="dxa"/>
          </w:tcPr>
          <w:p w14:paraId="2C257A06" w14:textId="77777777" w:rsidR="0089481C" w:rsidRDefault="0089481C" w:rsidP="004B6F57"/>
        </w:tc>
      </w:tr>
    </w:tbl>
    <w:p w14:paraId="3BD093AD" w14:textId="77777777" w:rsidR="007254C9" w:rsidRDefault="007254C9" w:rsidP="004B6F57"/>
    <w:p w14:paraId="6F25334F" w14:textId="77777777" w:rsidR="007254C9" w:rsidRPr="00D0687A" w:rsidRDefault="007254C9" w:rsidP="004B6F57">
      <w:r w:rsidRPr="00D0687A">
        <w:t xml:space="preserve">Figures and graphics related to your research should be arranged as in the example below. The names of figures and graphics should be under them. They should be written in the same font of the manuscript. They should be aligned to the left and each word should start with a capital letter. </w:t>
      </w:r>
    </w:p>
    <w:p w14:paraId="132B5A1B" w14:textId="77777777" w:rsidR="007254C9" w:rsidRPr="00D0687A" w:rsidRDefault="007254C9" w:rsidP="004B6F57">
      <w:r w:rsidRPr="00D0687A">
        <w:rPr>
          <w:noProof/>
          <w:lang w:val="tr-TR" w:eastAsia="tr-TR"/>
        </w:rPr>
        <w:drawing>
          <wp:inline distT="0" distB="0" distL="0" distR="0" wp14:anchorId="1FC69D6B" wp14:editId="2191E438">
            <wp:extent cx="5006340" cy="1463040"/>
            <wp:effectExtent l="0" t="0" r="3810" b="3810"/>
            <wp:docPr id="4" name="Resim 4" descr="thumbnail_ingilizce kısım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_ingilizce kısıml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6340" cy="1463040"/>
                    </a:xfrm>
                    <a:prstGeom prst="rect">
                      <a:avLst/>
                    </a:prstGeom>
                    <a:noFill/>
                    <a:ln>
                      <a:noFill/>
                    </a:ln>
                  </pic:spPr>
                </pic:pic>
              </a:graphicData>
            </a:graphic>
          </wp:inline>
        </w:drawing>
      </w:r>
    </w:p>
    <w:p w14:paraId="012C690C" w14:textId="77777777" w:rsidR="007254C9" w:rsidRPr="007254C9" w:rsidRDefault="007254C9" w:rsidP="004B6F57">
      <w:pPr>
        <w:pStyle w:val="Subtitle"/>
      </w:pPr>
      <w:r w:rsidRPr="007254C9">
        <w:t>Figure 1. Possible Sections Which are Used in e-KJER</w:t>
      </w:r>
    </w:p>
    <w:p w14:paraId="306D60BE" w14:textId="77777777" w:rsidR="007254C9" w:rsidRDefault="007254C9" w:rsidP="004B6F57"/>
    <w:p w14:paraId="36BF9D4D" w14:textId="2141B3BB" w:rsidR="00E51D28" w:rsidRPr="00E51D28" w:rsidRDefault="00E51D28" w:rsidP="008C5658">
      <w:pPr>
        <w:pStyle w:val="Heading2"/>
      </w:pPr>
      <w:r w:rsidRPr="00E51D28">
        <w:t>Direct Quotation Usage in the Text</w:t>
      </w:r>
    </w:p>
    <w:p w14:paraId="3FA110E3" w14:textId="3D1A75CF" w:rsidR="00046CD2" w:rsidRDefault="00046CD2" w:rsidP="008C5658">
      <w:pPr>
        <w:spacing w:before="120" w:after="0"/>
      </w:pPr>
      <w:r>
        <w:t xml:space="preserve">If the quotations </w:t>
      </w:r>
      <w:r w:rsidR="00277700">
        <w:t>include</w:t>
      </w:r>
      <w:r>
        <w:t xml:space="preserve"> more than 40 words, display them as a separate paragraph </w:t>
      </w:r>
      <w:r w:rsidR="00E05F57">
        <w:t>1</w:t>
      </w:r>
      <w:r w:rsidR="00034A6A">
        <w:t xml:space="preserve"> </w:t>
      </w:r>
      <w:r>
        <w:t>cm in</w:t>
      </w:r>
      <w:r w:rsidR="00277700">
        <w:t>d</w:t>
      </w:r>
      <w:r>
        <w:t>en</w:t>
      </w:r>
      <w:r w:rsidR="00277700">
        <w:t>t</w:t>
      </w:r>
      <w:r>
        <w:t>ed from the left</w:t>
      </w:r>
      <w:r w:rsidR="00277700">
        <w:t xml:space="preserve"> and omit the quotation marks. A sample of direct quotation</w:t>
      </w:r>
      <w:r w:rsidR="00BD3801">
        <w:t>s</w:t>
      </w:r>
      <w:r w:rsidR="00277700">
        <w:t xml:space="preserve"> is shown below. </w:t>
      </w:r>
    </w:p>
    <w:p w14:paraId="2532B196" w14:textId="40E82645" w:rsidR="00E05F57" w:rsidRPr="004B6F57" w:rsidRDefault="003D7B31" w:rsidP="008C5658">
      <w:pPr>
        <w:spacing w:before="120" w:after="0"/>
        <w:ind w:left="567"/>
      </w:pPr>
      <w:r w:rsidRPr="004B6F57">
        <w:t xml:space="preserve">Today, the COVID-19 global pandemic has forced children to spend more time at home. When children spend time at home, it is even more important that parents support their children. Since their children use mobile apps at home, parents want to use them to meet their children’s educational needs. </w:t>
      </w:r>
      <w:r w:rsidR="00034A6A" w:rsidRPr="004B6F57">
        <w:t>(</w:t>
      </w:r>
      <w:proofErr w:type="spellStart"/>
      <w:r w:rsidR="00034A6A" w:rsidRPr="004B6F57">
        <w:t>Gözüm</w:t>
      </w:r>
      <w:proofErr w:type="spellEnd"/>
      <w:r w:rsidR="00034A6A" w:rsidRPr="004B6F57">
        <w:t>, 2022, p. 514)</w:t>
      </w:r>
    </w:p>
    <w:p w14:paraId="5E659865" w14:textId="49BDD720" w:rsidR="00034A6A" w:rsidRDefault="00034A6A" w:rsidP="008C5658">
      <w:pPr>
        <w:spacing w:before="120" w:after="0"/>
      </w:pPr>
      <w:r>
        <w:t xml:space="preserve">If the quotations include fewer than 40 words, display them within the paragraph using enclose quotation marks. </w:t>
      </w:r>
      <w:r w:rsidR="00BA0557">
        <w:t>A sample of direct quotation</w:t>
      </w:r>
      <w:r w:rsidR="00BD3801">
        <w:t>s</w:t>
      </w:r>
      <w:r w:rsidR="00BA0557">
        <w:t xml:space="preserve"> </w:t>
      </w:r>
      <w:r w:rsidR="009079F3">
        <w:t>within</w:t>
      </w:r>
      <w:r w:rsidR="00BA0557">
        <w:t xml:space="preserve"> the paragraphs is shown below.</w:t>
      </w:r>
    </w:p>
    <w:p w14:paraId="22BFC57A" w14:textId="773306C8" w:rsidR="00034A6A" w:rsidRPr="00034A6A" w:rsidRDefault="00034A6A" w:rsidP="008C5658">
      <w:pPr>
        <w:spacing w:before="120" w:after="0"/>
      </w:pPr>
      <w:r>
        <w:t>American Psychology Association Manual</w:t>
      </w:r>
      <w:r w:rsidR="00BA0557">
        <w:t xml:space="preserve"> (2010) explained “if the quotation appears at the end of the sentence close quotation passage with quotation marks.” (p.171).</w:t>
      </w:r>
    </w:p>
    <w:p w14:paraId="1C07DD00" w14:textId="616DFD55" w:rsidR="00E51D28" w:rsidRDefault="00E51D28" w:rsidP="008C5658">
      <w:pPr>
        <w:pStyle w:val="Heading2"/>
        <w:rPr>
          <w:rFonts w:eastAsiaTheme="minorHAnsi"/>
        </w:rPr>
      </w:pPr>
      <w:r>
        <w:rPr>
          <w:rFonts w:eastAsiaTheme="minorHAnsi"/>
        </w:rPr>
        <w:t>Number Usage in the Text</w:t>
      </w:r>
    </w:p>
    <w:p w14:paraId="197E2F1E" w14:textId="3F42991C" w:rsidR="00A41053" w:rsidRPr="004B6F57" w:rsidRDefault="00E51D28" w:rsidP="008C5658">
      <w:pPr>
        <w:spacing w:before="120" w:after="0"/>
        <w:rPr>
          <w:sz w:val="24"/>
          <w:szCs w:val="24"/>
        </w:rPr>
      </w:pPr>
      <w:r w:rsidRPr="00E51D28">
        <w:t>When numbers from 0-9</w:t>
      </w:r>
      <w:r w:rsidR="00E05F57">
        <w:t xml:space="preserve"> are used</w:t>
      </w:r>
      <w:r w:rsidRPr="00E51D28">
        <w:t xml:space="preserve"> in your manuscript, spell these numbers out in letters. If you are using numbers 10 or higher, use digits to write them on your manuscript</w:t>
      </w:r>
      <w:r w:rsidR="00E05F57">
        <w:t xml:space="preserve">, except table numbers (Table 1), </w:t>
      </w:r>
      <w:r w:rsidR="00E05F57" w:rsidRPr="00E05F57">
        <w:t>fractions (¼ , ½)</w:t>
      </w:r>
      <w:r w:rsidR="00E05F57">
        <w:rPr>
          <w:sz w:val="24"/>
          <w:szCs w:val="24"/>
        </w:rPr>
        <w:t>, graphical display, numbers preceding a unit of measurement (5 cm), and mathematical functions (</w:t>
      </w:r>
      <w:r w:rsidR="00E05F57" w:rsidRPr="00E05F57">
        <w:rPr>
          <w:sz w:val="24"/>
          <w:szCs w:val="24"/>
        </w:rPr>
        <w:t>multiplied by 5</w:t>
      </w:r>
      <w:r w:rsidR="00E05F57">
        <w:rPr>
          <w:sz w:val="24"/>
          <w:szCs w:val="24"/>
        </w:rPr>
        <w:t xml:space="preserve">). </w:t>
      </w:r>
    </w:p>
    <w:p w14:paraId="18E25869" w14:textId="77777777" w:rsidR="00A41053" w:rsidRPr="00D0687A" w:rsidRDefault="00A41053" w:rsidP="008C5658">
      <w:pPr>
        <w:pStyle w:val="Heading3"/>
      </w:pPr>
      <w:r w:rsidRPr="00D0687A">
        <w:t>Discussion, Conclusion, and Suggestions</w:t>
      </w:r>
    </w:p>
    <w:p w14:paraId="3E6664B3" w14:textId="77777777" w:rsidR="00A41053" w:rsidRPr="00D0687A" w:rsidRDefault="00A41053" w:rsidP="008C5658">
      <w:pPr>
        <w:spacing w:before="120" w:after="0"/>
      </w:pPr>
      <w:r w:rsidRPr="00D0687A">
        <w:t>The main ideas that emerged in the light of the findings of the research should be explained and discussed. Suggestions can be made according to the findings of the study. In addition, suggestions can be made for future studies and practices that will contribute to the literature.</w:t>
      </w:r>
    </w:p>
    <w:p w14:paraId="7931F579" w14:textId="109BBA71" w:rsidR="00A41053" w:rsidRDefault="00A41053" w:rsidP="008C5658">
      <w:pPr>
        <w:spacing w:before="120" w:after="0"/>
      </w:pPr>
      <w:r w:rsidRPr="00D0687A">
        <w:lastRenderedPageBreak/>
        <w:t>The main ideas that emerged in the light of the findings of the research should be explained and discussed. Suggestions can be made according to the findings of the study. In addition, suggestions can be made for future studies and practices that will contribute to the literature.</w:t>
      </w:r>
    </w:p>
    <w:p w14:paraId="39013038" w14:textId="12F2B9A6" w:rsidR="001F12AE" w:rsidRPr="000A0F4A" w:rsidRDefault="006A3452" w:rsidP="004B6F57">
      <w:pPr>
        <w:pStyle w:val="Heading3"/>
      </w:pPr>
      <w:r>
        <w:t>Acknowledgment</w:t>
      </w:r>
    </w:p>
    <w:p w14:paraId="2AF360EF" w14:textId="3EB75A37" w:rsidR="001F12AE" w:rsidRPr="006424DF" w:rsidRDefault="001F12AE" w:rsidP="004B6F57">
      <w:pPr>
        <w:rPr>
          <w:b/>
          <w:bCs/>
        </w:rPr>
      </w:pPr>
      <w:r w:rsidRPr="006424DF">
        <w:rPr>
          <w:b/>
          <w:bCs/>
        </w:rPr>
        <w:t>Copyrights</w:t>
      </w:r>
      <w:r w:rsidR="006424DF" w:rsidRPr="006424DF">
        <w:rPr>
          <w:b/>
          <w:bCs/>
        </w:rPr>
        <w:t xml:space="preserve">: </w:t>
      </w:r>
      <w:r w:rsidR="006424DF" w:rsidRPr="006424DF">
        <w:t xml:space="preserve">The works published in </w:t>
      </w:r>
      <w:r w:rsidR="000E6F6D">
        <w:t xml:space="preserve">the </w:t>
      </w:r>
      <w:r w:rsidR="006424DF" w:rsidRPr="006424DF">
        <w:t>e-</w:t>
      </w:r>
      <w:proofErr w:type="spellStart"/>
      <w:r w:rsidR="006424DF" w:rsidRPr="006424DF">
        <w:t>Kafkas</w:t>
      </w:r>
      <w:proofErr w:type="spellEnd"/>
      <w:r w:rsidR="006424DF" w:rsidRPr="006424DF">
        <w:t xml:space="preserve"> Journal of Educational Research are licensed under a Creative Commons Attribution-</w:t>
      </w:r>
      <w:r w:rsidR="006A3452" w:rsidRPr="006424DF">
        <w:t>Non-commercial</w:t>
      </w:r>
      <w:r w:rsidR="006424DF" w:rsidRPr="006424DF">
        <w:t xml:space="preserve"> 4.0 International License.</w:t>
      </w:r>
    </w:p>
    <w:p w14:paraId="414C37AC" w14:textId="2746E142" w:rsidR="001838A3" w:rsidRPr="006424DF" w:rsidRDefault="001F12AE" w:rsidP="004B6F57">
      <w:pPr>
        <w:rPr>
          <w:b/>
          <w:bCs/>
        </w:rPr>
      </w:pPr>
      <w:r w:rsidRPr="006424DF">
        <w:rPr>
          <w:b/>
          <w:bCs/>
        </w:rPr>
        <w:t>Ethic</w:t>
      </w:r>
      <w:r w:rsidR="00BD3801">
        <w:rPr>
          <w:b/>
          <w:bCs/>
        </w:rPr>
        <w:t>s</w:t>
      </w:r>
      <w:r w:rsidRPr="006424DF">
        <w:rPr>
          <w:b/>
          <w:bCs/>
        </w:rPr>
        <w:t xml:space="preserve"> statement:</w:t>
      </w:r>
      <w:r w:rsidRPr="006424DF">
        <w:t xml:space="preserve"> In this study, we declare that the rules stated in the "Higher Education Institutions Scientific Research and Publication Ethics Directive" are complied with and that we do not take any of the actions based on "Actions Against Scientific Research and Publication Ethics". At the same time, we declare that there is no conflict o</w:t>
      </w:r>
      <w:r w:rsidR="006A3452">
        <w:t xml:space="preserve">f interest between the authors, </w:t>
      </w:r>
      <w:r w:rsidR="006A3452" w:rsidRPr="006424DF">
        <w:t>which</w:t>
      </w:r>
      <w:r w:rsidRPr="006424DF">
        <w:t xml:space="preserve"> all authors contribute to the study</w:t>
      </w:r>
      <w:r w:rsidR="00BD3801">
        <w:t>,</w:t>
      </w:r>
      <w:r w:rsidRPr="006424DF">
        <w:t xml:space="preserve"> and that all the responsibility belongs to the article authors in case of all ethical violations.</w:t>
      </w:r>
    </w:p>
    <w:p w14:paraId="544B77D0" w14:textId="7E36668E" w:rsidR="001838A3" w:rsidRPr="006424DF" w:rsidRDefault="001838A3" w:rsidP="00231B31">
      <w:r w:rsidRPr="006424DF">
        <w:rPr>
          <w:b/>
          <w:bCs/>
        </w:rPr>
        <w:t>Author Contributions</w:t>
      </w:r>
      <w:r w:rsidRPr="006424DF">
        <w:t>:</w:t>
      </w:r>
      <w:r w:rsidR="006424DF" w:rsidRPr="006424DF">
        <w:t xml:space="preserve"> </w:t>
      </w:r>
      <w:r w:rsidR="00231B31">
        <w:t xml:space="preserve">If the article is co-authored, a brief paragraph should be included to clarify each author's specific contributions. Authors should refer to </w:t>
      </w:r>
      <w:hyperlink r:id="rId15" w:history="1">
        <w:proofErr w:type="spellStart"/>
        <w:r w:rsidR="00231B31" w:rsidRPr="009F1FB5">
          <w:rPr>
            <w:rStyle w:val="Hyperlink"/>
          </w:rPr>
          <w:t>CRediT</w:t>
        </w:r>
      </w:hyperlink>
      <w:r w:rsidR="00231B31">
        <w:t>’s</w:t>
      </w:r>
      <w:proofErr w:type="spellEnd"/>
      <w:r w:rsidR="00231B31">
        <w:t xml:space="preserve"> 14 contributor roles, which include areas such as conceptualization, methodology, data collection, formal analysis, writing, and review. Clearly stating each author’s role ensures transparency and accountability in the research process. For further details, please visit the Writing Rules section of our journal.</w:t>
      </w:r>
    </w:p>
    <w:p w14:paraId="6E40451F" w14:textId="535B35CF" w:rsidR="001838A3" w:rsidRPr="006424DF" w:rsidRDefault="001838A3" w:rsidP="004B6F57">
      <w:r w:rsidRPr="001F12AE">
        <w:rPr>
          <w:b/>
          <w:bCs/>
        </w:rPr>
        <w:t>Funding:</w:t>
      </w:r>
      <w:r w:rsidR="006424DF">
        <w:t xml:space="preserve"> If this research is funded, please state the name of the funder. If not, please state “</w:t>
      </w:r>
      <w:r w:rsidR="00BD3801">
        <w:t>T</w:t>
      </w:r>
      <w:r w:rsidR="006424DF">
        <w:t>his research received no funding”.</w:t>
      </w:r>
    </w:p>
    <w:p w14:paraId="32A898F2" w14:textId="547387A9" w:rsidR="001838A3" w:rsidRPr="006424DF" w:rsidRDefault="001838A3" w:rsidP="004B6F57">
      <w:r w:rsidRPr="001F12AE">
        <w:rPr>
          <w:b/>
          <w:bCs/>
        </w:rPr>
        <w:t>Institutional Review Board Statement:</w:t>
      </w:r>
      <w:r w:rsidR="006424DF">
        <w:rPr>
          <w:b/>
          <w:bCs/>
        </w:rPr>
        <w:t xml:space="preserve"> </w:t>
      </w:r>
      <w:r w:rsidR="006424DF">
        <w:t xml:space="preserve">If the research needs ethical approval please state the information of </w:t>
      </w:r>
      <w:r w:rsidR="00BD3801">
        <w:t xml:space="preserve">the </w:t>
      </w:r>
      <w:r w:rsidR="006424DF">
        <w:t>ethical approval</w:t>
      </w:r>
      <w:r w:rsidR="007C25FC">
        <w:t xml:space="preserve"> document, such as the name of </w:t>
      </w:r>
      <w:r w:rsidR="00BD3801">
        <w:t xml:space="preserve">the </w:t>
      </w:r>
      <w:r w:rsidR="007C25FC">
        <w:t xml:space="preserve">ethics committee, the date of ethics committee approval, and the number of the document. </w:t>
      </w:r>
    </w:p>
    <w:p w14:paraId="0AE00712" w14:textId="0888A1E9" w:rsidR="008A105A" w:rsidRDefault="001838A3" w:rsidP="004B6F57">
      <w:r w:rsidRPr="001F12AE">
        <w:rPr>
          <w:b/>
          <w:bCs/>
        </w:rPr>
        <w:t>Data Availability Statement</w:t>
      </w:r>
      <w:r w:rsidR="007C25FC" w:rsidRPr="007C25FC">
        <w:rPr>
          <w:b/>
          <w:bCs/>
        </w:rPr>
        <w:t xml:space="preserve">: </w:t>
      </w:r>
      <w:r w:rsidR="008A105A" w:rsidRPr="008A105A">
        <w:t>If the data is accessible, authors should specify where it can be found and provide the relevant link (e.g., in a public repository or as supplementary material). If the data is not publicly available</w:t>
      </w:r>
      <w:r w:rsidR="008A105A">
        <w:t>,</w:t>
      </w:r>
      <w:r w:rsidR="008A105A" w:rsidRPr="008A105A">
        <w:t xml:space="preserve"> authors</w:t>
      </w:r>
      <w:r w:rsidR="008A105A">
        <w:t xml:space="preserve"> should </w:t>
      </w:r>
      <w:r w:rsidR="008A105A" w:rsidRPr="008A105A">
        <w:t>explain how researchers can request access to the study's data.</w:t>
      </w:r>
      <w:r w:rsidR="008A105A">
        <w:t xml:space="preserve"> </w:t>
      </w:r>
      <w:r w:rsidR="008A105A" w:rsidRPr="008A105A">
        <w:t>In cases where data sharing is not possible due to confidentiality, ethical restrictions, or other limitations, authors should clearly state the reason and provide a detailed explanation</w:t>
      </w:r>
    </w:p>
    <w:p w14:paraId="19DB16B0" w14:textId="0937B8EB" w:rsidR="00C318FC" w:rsidRDefault="00C318FC" w:rsidP="004B6F57">
      <w:r w:rsidRPr="001F12AE">
        <w:rPr>
          <w:b/>
          <w:bCs/>
        </w:rPr>
        <w:t xml:space="preserve">Conflict of Interest: </w:t>
      </w:r>
      <w:r w:rsidR="00E47532" w:rsidRPr="00E47532">
        <w:t>All authors must disclose any financial, personal, or institutional relationships that could influence or create a potential bias in their work. If no such conflicts exist, authors should explicitly state that there is no conflict of interest.</w:t>
      </w:r>
    </w:p>
    <w:p w14:paraId="295765E2" w14:textId="67548637" w:rsidR="008A1B84" w:rsidRPr="00316E9E" w:rsidRDefault="008A1B84" w:rsidP="008A1B84">
      <w:r w:rsidRPr="00316E9E">
        <w:rPr>
          <w:b/>
          <w:bCs/>
        </w:rPr>
        <w:t>Generative Artificial Intelligence Statement:</w:t>
      </w:r>
      <w:r>
        <w:t xml:space="preserve"> </w:t>
      </w:r>
      <w:r w:rsidRPr="00316E9E">
        <w:t>Authors must clearly state whether generative artificial intelligence (AI) tools were used at any stage of the research or manuscript preparation. If AI tools were employed, authors should specify the purpose of their use (e.g., data analysis assistance, language editing, literature search) and ensure that they take full responsibility for the accuracy and integrity of the content.</w:t>
      </w:r>
      <w:r>
        <w:t xml:space="preserve"> Manuscripts that incorporate AI-generated text, images, or data must explicitly acknowledge the specific tools used (e.g., ChatGPT, Grammarly, Turnitin AI, etc.). If no AI tools were used, authors should include a statement confirming that the manuscript was entirely developed without AI-generated content.</w:t>
      </w:r>
    </w:p>
    <w:p w14:paraId="6B7958FA" w14:textId="77777777" w:rsidR="008A1B84" w:rsidRDefault="008A1B84" w:rsidP="004B6F57"/>
    <w:p w14:paraId="7DC5C8AA" w14:textId="77777777" w:rsidR="00525745" w:rsidRDefault="00525745" w:rsidP="004B6F57">
      <w:pPr>
        <w:pStyle w:val="Heading3"/>
      </w:pPr>
    </w:p>
    <w:p w14:paraId="2CD13825" w14:textId="77777777" w:rsidR="00767B2C" w:rsidRDefault="00767B2C" w:rsidP="00767B2C"/>
    <w:p w14:paraId="18A9789E" w14:textId="77777777" w:rsidR="00767B2C" w:rsidRDefault="00767B2C" w:rsidP="00767B2C"/>
    <w:p w14:paraId="62BF1EDA" w14:textId="77777777" w:rsidR="00767B2C" w:rsidRDefault="00767B2C" w:rsidP="00767B2C"/>
    <w:p w14:paraId="11EFD24B" w14:textId="77777777" w:rsidR="00767B2C" w:rsidRPr="00767B2C" w:rsidRDefault="00767B2C" w:rsidP="00767B2C">
      <w:pPr>
        <w:sectPr w:rsidR="00767B2C" w:rsidRPr="00767B2C" w:rsidSect="00046CD2">
          <w:headerReference w:type="first" r:id="rId16"/>
          <w:footnotePr>
            <w:numRestart w:val="eachPage"/>
          </w:footnotePr>
          <w:pgSz w:w="11906" w:h="16838"/>
          <w:pgMar w:top="1417" w:right="1417" w:bottom="1417" w:left="1417" w:header="708" w:footer="708" w:gutter="0"/>
          <w:cols w:space="708"/>
          <w:titlePg/>
          <w:docGrid w:linePitch="360"/>
        </w:sectPr>
      </w:pPr>
    </w:p>
    <w:p w14:paraId="5E0DDB16" w14:textId="7841DE08" w:rsidR="00A41053" w:rsidRDefault="00A41053" w:rsidP="004B6F57">
      <w:pPr>
        <w:pStyle w:val="Heading3"/>
      </w:pPr>
      <w:r w:rsidRPr="00D0687A">
        <w:lastRenderedPageBreak/>
        <w:t>References</w:t>
      </w:r>
    </w:p>
    <w:p w14:paraId="4C998C59" w14:textId="06727F85" w:rsidR="006616EC" w:rsidRPr="006616EC" w:rsidRDefault="006616EC" w:rsidP="004B6F57">
      <w:r>
        <w:t xml:space="preserve">References of the </w:t>
      </w:r>
      <w:r w:rsidRPr="00FE0F70">
        <w:rPr>
          <w:rStyle w:val="SubtleEmphasis"/>
        </w:rPr>
        <w:t>text</w:t>
      </w:r>
      <w:r>
        <w:t xml:space="preserve"> should start from a separate page and each reference should be hanging.</w:t>
      </w:r>
      <w:r w:rsidR="008B3BDF">
        <w:t xml:space="preserve"> References</w:t>
      </w:r>
      <w:r w:rsidR="008B3BDF" w:rsidRPr="008B3BDF">
        <w:t xml:space="preserve"> must adhere to APA Style, as detailed in the Publication Manual of the American Psychological Association, Sixth Edition.</w:t>
      </w:r>
      <w:r w:rsidR="00393A64">
        <w:t xml:space="preserve">  </w:t>
      </w:r>
      <w:r w:rsidR="00393A64" w:rsidRPr="00393A64">
        <w:t>Examples of basic reference types are provided below</w:t>
      </w:r>
      <w:r w:rsidR="00566D5D">
        <w:t xml:space="preserve"> and appendices section</w:t>
      </w:r>
      <w:r w:rsidR="00393A64" w:rsidRPr="00393A64">
        <w:t>. For more detailed information, please refer to the APA 6 guidelines.</w:t>
      </w:r>
    </w:p>
    <w:p w14:paraId="46E9BCC0" w14:textId="77777777" w:rsidR="009427F3" w:rsidRDefault="009427F3" w:rsidP="004B6F57"/>
    <w:p w14:paraId="1A4326F4" w14:textId="211BEABB" w:rsidR="00393A64" w:rsidRDefault="00393A64" w:rsidP="00393A64">
      <w:pPr>
        <w:ind w:left="709" w:hanging="709"/>
      </w:pPr>
      <w:proofErr w:type="spellStart"/>
      <w:r w:rsidRPr="00393A64">
        <w:t>Sağdıç</w:t>
      </w:r>
      <w:proofErr w:type="spellEnd"/>
      <w:r w:rsidRPr="00393A64">
        <w:t xml:space="preserve">, A., &amp; Yigit, G. (2025). Unlocking the science in English coursebooks: A critical exploration of scientific literacy. </w:t>
      </w:r>
      <w:proofErr w:type="spellStart"/>
      <w:r w:rsidRPr="00393A64">
        <w:rPr>
          <w:i/>
          <w:iCs/>
        </w:rPr>
        <w:t>Bartın</w:t>
      </w:r>
      <w:proofErr w:type="spellEnd"/>
      <w:r w:rsidRPr="00393A64">
        <w:rPr>
          <w:i/>
          <w:iCs/>
        </w:rPr>
        <w:t xml:space="preserve"> University Journal of Faculty of Education</w:t>
      </w:r>
      <w:r w:rsidRPr="00393A64">
        <w:t xml:space="preserve">, </w:t>
      </w:r>
      <w:r w:rsidRPr="00393A64">
        <w:rPr>
          <w:i/>
          <w:iCs/>
        </w:rPr>
        <w:t>14</w:t>
      </w:r>
      <w:r w:rsidRPr="00393A64">
        <w:t>(1), 42-54.</w:t>
      </w:r>
      <w:r>
        <w:t xml:space="preserve"> </w:t>
      </w:r>
      <w:r w:rsidRPr="00393A64">
        <w:t>doi:10.14686/buefad.1284580</w:t>
      </w:r>
    </w:p>
    <w:p w14:paraId="0B1649DB" w14:textId="153CC728" w:rsidR="00BC481D" w:rsidRDefault="00BC481D" w:rsidP="00393A64">
      <w:pPr>
        <w:ind w:left="709" w:hanging="709"/>
      </w:pPr>
      <w:proofErr w:type="spellStart"/>
      <w:r w:rsidRPr="00BC481D">
        <w:t>Sağdıç</w:t>
      </w:r>
      <w:proofErr w:type="spellEnd"/>
      <w:r w:rsidRPr="00BC481D">
        <w:t xml:space="preserve">, A. (2024). Shedding </w:t>
      </w:r>
      <w:r>
        <w:t>l</w:t>
      </w:r>
      <w:r w:rsidRPr="00BC481D">
        <w:t xml:space="preserve">ight on </w:t>
      </w:r>
      <w:r>
        <w:t>p</w:t>
      </w:r>
      <w:r w:rsidRPr="00BC481D">
        <w:t>re-</w:t>
      </w:r>
      <w:r>
        <w:t>s</w:t>
      </w:r>
      <w:r w:rsidRPr="00BC481D">
        <w:t xml:space="preserve">ervice </w:t>
      </w:r>
      <w:r>
        <w:t>s</w:t>
      </w:r>
      <w:r w:rsidRPr="00BC481D">
        <w:t xml:space="preserve">cience </w:t>
      </w:r>
      <w:r>
        <w:t>t</w:t>
      </w:r>
      <w:r w:rsidRPr="00BC481D">
        <w:t xml:space="preserve">eachers’ </w:t>
      </w:r>
      <w:r>
        <w:t>i</w:t>
      </w:r>
      <w:r w:rsidRPr="00BC481D">
        <w:t xml:space="preserve">nstructional </w:t>
      </w:r>
      <w:r>
        <w:t>p</w:t>
      </w:r>
      <w:r w:rsidRPr="00BC481D">
        <w:t xml:space="preserve">references and </w:t>
      </w:r>
      <w:r>
        <w:t>h</w:t>
      </w:r>
      <w:r w:rsidRPr="00BC481D">
        <w:t xml:space="preserve">urdles in </w:t>
      </w:r>
      <w:r>
        <w:t>t</w:t>
      </w:r>
      <w:r w:rsidRPr="00BC481D">
        <w:t xml:space="preserve">eaching </w:t>
      </w:r>
      <w:r>
        <w:t>p</w:t>
      </w:r>
      <w:r w:rsidRPr="00BC481D">
        <w:t xml:space="preserve">hases of the </w:t>
      </w:r>
      <w:r>
        <w:t>M</w:t>
      </w:r>
      <w:r w:rsidRPr="00BC481D">
        <w:t xml:space="preserve">oon. </w:t>
      </w:r>
      <w:proofErr w:type="spellStart"/>
      <w:r w:rsidRPr="00BC481D">
        <w:rPr>
          <w:i/>
          <w:iCs/>
        </w:rPr>
        <w:t>Kastamonu</w:t>
      </w:r>
      <w:proofErr w:type="spellEnd"/>
      <w:r w:rsidRPr="00BC481D">
        <w:rPr>
          <w:i/>
          <w:iCs/>
        </w:rPr>
        <w:t xml:space="preserve"> Education Journal</w:t>
      </w:r>
      <w:r w:rsidRPr="00BC481D">
        <w:t xml:space="preserve">, </w:t>
      </w:r>
      <w:r w:rsidRPr="00BC481D">
        <w:rPr>
          <w:i/>
          <w:iCs/>
        </w:rPr>
        <w:t>32</w:t>
      </w:r>
      <w:r w:rsidRPr="00BC481D">
        <w:t>(2), 201-214. doi</w:t>
      </w:r>
      <w:r>
        <w:t>:</w:t>
      </w:r>
      <w:r w:rsidRPr="00BC481D">
        <w:t>10.24106/kefdergi.1473470</w:t>
      </w:r>
    </w:p>
    <w:p w14:paraId="0D26A073" w14:textId="77777777" w:rsidR="006E1691" w:rsidRDefault="00BC481D" w:rsidP="006E1691">
      <w:pPr>
        <w:ind w:left="709" w:hanging="709"/>
      </w:pPr>
      <w:proofErr w:type="spellStart"/>
      <w:r w:rsidRPr="00BC481D">
        <w:t>Sağdıç</w:t>
      </w:r>
      <w:proofErr w:type="spellEnd"/>
      <w:r w:rsidRPr="00BC481D">
        <w:t xml:space="preserve">, A., &amp; </w:t>
      </w:r>
      <w:proofErr w:type="spellStart"/>
      <w:r w:rsidRPr="00BC481D">
        <w:t>Gözüm</w:t>
      </w:r>
      <w:proofErr w:type="spellEnd"/>
      <w:r w:rsidRPr="00BC481D">
        <w:t xml:space="preserve">, A. İ. (2025). From play to proficiency: Exploring digital applications to foster science process skills in pre-schoolers based on curriculum. In M. </w:t>
      </w:r>
      <w:proofErr w:type="spellStart"/>
      <w:r w:rsidRPr="00BC481D">
        <w:t>Kalogiannakis</w:t>
      </w:r>
      <w:proofErr w:type="spellEnd"/>
      <w:r w:rsidRPr="00BC481D">
        <w:t xml:space="preserve"> &amp; S. Papadakis (Eds.), </w:t>
      </w:r>
      <w:r w:rsidRPr="00BC481D">
        <w:rPr>
          <w:i/>
          <w:iCs/>
        </w:rPr>
        <w:t>Empowering early education with computational thinking, AI, and STEM</w:t>
      </w:r>
      <w:r w:rsidRPr="00BC481D">
        <w:t xml:space="preserve"> (pp. 279-308). IGI Global Scientific Publishing. </w:t>
      </w:r>
      <w:r w:rsidRPr="006E1691">
        <w:t>doi:10.4018/979-8-3693-6210-5.ch009</w:t>
      </w:r>
    </w:p>
    <w:p w14:paraId="597C678F" w14:textId="58AD5870" w:rsidR="00393A64" w:rsidRDefault="006E1691" w:rsidP="006E1691">
      <w:pPr>
        <w:ind w:left="709" w:hanging="709"/>
      </w:pPr>
      <w:proofErr w:type="spellStart"/>
      <w:r w:rsidRPr="006E1691">
        <w:t>Sağdıç</w:t>
      </w:r>
      <w:proofErr w:type="spellEnd"/>
      <w:r w:rsidRPr="006E1691">
        <w:t xml:space="preserve">, A., Şahin, E., Ertepınar, H., &amp; Göksu, V. (2014, April). Explaining energy conservation behaviours by fundamental value orientations and nature relatedness. Paper presented at the </w:t>
      </w:r>
      <w:r w:rsidRPr="006E1691">
        <w:rPr>
          <w:i/>
          <w:iCs/>
        </w:rPr>
        <w:t>Eurasian Educational Research Congress</w:t>
      </w:r>
      <w:r w:rsidRPr="006E1691">
        <w:t>, İstanbul, Türkiye.</w:t>
      </w:r>
    </w:p>
    <w:p w14:paraId="725D52C8" w14:textId="0A41CA61" w:rsidR="00D27DE3" w:rsidRDefault="00D03E7A" w:rsidP="006E1691">
      <w:pPr>
        <w:ind w:left="709" w:hanging="709"/>
      </w:pPr>
      <w:proofErr w:type="spellStart"/>
      <w:r w:rsidRPr="00D03E7A">
        <w:t>Sağdıç</w:t>
      </w:r>
      <w:proofErr w:type="spellEnd"/>
      <w:r w:rsidRPr="00D03E7A">
        <w:t xml:space="preserve">, A. (2019). </w:t>
      </w:r>
      <w:r w:rsidRPr="00D03E7A">
        <w:rPr>
          <w:i/>
          <w:iCs/>
        </w:rPr>
        <w:t>A case study on pre-service science teachers' dynamic mental constructs on the concepts regarding the phases of the Earth's moon</w:t>
      </w:r>
      <w:r w:rsidRPr="00D03E7A">
        <w:t xml:space="preserve"> (Doctoral dissertation). Middle East Technical University,</w:t>
      </w:r>
      <w:r>
        <w:t xml:space="preserve"> Turkey.</w:t>
      </w:r>
    </w:p>
    <w:p w14:paraId="1EAD393C" w14:textId="77777777" w:rsidR="006E1691" w:rsidRPr="009427F3" w:rsidRDefault="006E1691" w:rsidP="006E1691">
      <w:pPr>
        <w:ind w:left="709" w:hanging="709"/>
      </w:pPr>
    </w:p>
    <w:p w14:paraId="243D48AA" w14:textId="77777777" w:rsidR="009079F3" w:rsidRPr="00D0687A" w:rsidRDefault="009079F3" w:rsidP="004B6F57">
      <w:pPr>
        <w:rPr>
          <w:rStyle w:val="SubtleEmphasis"/>
        </w:rPr>
      </w:pPr>
    </w:p>
    <w:p w14:paraId="0B98A7B5" w14:textId="14C30686" w:rsidR="00A41053" w:rsidRPr="00D0687A" w:rsidRDefault="009427F3" w:rsidP="004B6F57">
      <w:pPr>
        <w:pStyle w:val="Heading3"/>
      </w:pPr>
      <w:r>
        <w:br w:type="page"/>
      </w:r>
      <w:r w:rsidR="00A41053" w:rsidRPr="00D0687A">
        <w:lastRenderedPageBreak/>
        <w:t>Appendices</w:t>
      </w:r>
    </w:p>
    <w:p w14:paraId="7A667ED3" w14:textId="74EAE9D0" w:rsidR="00A41053" w:rsidRPr="00D0687A" w:rsidRDefault="00A41053" w:rsidP="004B6F57">
      <w:pPr>
        <w:pStyle w:val="Heading2"/>
      </w:pPr>
      <w:r w:rsidRPr="00D0687A">
        <w:t>Appendix</w:t>
      </w:r>
      <w:r w:rsidR="001A6B36" w:rsidRPr="00D0687A">
        <w:t xml:space="preserve"> 1</w:t>
      </w:r>
      <w:r w:rsidRPr="00D0687A">
        <w:t>. Sample Reference Examples</w:t>
      </w:r>
    </w:p>
    <w:p w14:paraId="491C6E12" w14:textId="77777777" w:rsidR="00A41053" w:rsidRPr="0000621D" w:rsidRDefault="00A41053" w:rsidP="004B6F57">
      <w:r w:rsidRPr="0000621D">
        <w:t>Articles</w:t>
      </w:r>
    </w:p>
    <w:p w14:paraId="29084305" w14:textId="77777777" w:rsidR="00737E94" w:rsidRPr="0000621D" w:rsidRDefault="00737E94" w:rsidP="004B6F57">
      <w:r w:rsidRPr="0000621D">
        <w:t xml:space="preserve">Display of articles without </w:t>
      </w:r>
      <w:proofErr w:type="spellStart"/>
      <w:r w:rsidRPr="0000621D">
        <w:t>doi</w:t>
      </w:r>
      <w:proofErr w:type="spellEnd"/>
      <w:r w:rsidRPr="0000621D">
        <w:t xml:space="preserve"> numbers and volume numbers</w:t>
      </w:r>
    </w:p>
    <w:p w14:paraId="35D50C1E" w14:textId="6A658090" w:rsidR="00A41053" w:rsidRPr="00D0687A" w:rsidRDefault="00A41053" w:rsidP="004B6F57">
      <w:proofErr w:type="spellStart"/>
      <w:r w:rsidRPr="00D0687A">
        <w:t>Kapıkıran</w:t>
      </w:r>
      <w:proofErr w:type="spellEnd"/>
      <w:r w:rsidRPr="00D0687A">
        <w:t xml:space="preserve">, A. N., </w:t>
      </w:r>
      <w:proofErr w:type="spellStart"/>
      <w:r w:rsidRPr="00D0687A">
        <w:t>Ivrendi</w:t>
      </w:r>
      <w:proofErr w:type="spellEnd"/>
      <w:r w:rsidRPr="00D0687A">
        <w:t>, B. A.</w:t>
      </w:r>
      <w:r w:rsidR="0000621D">
        <w:t>, &amp;</w:t>
      </w:r>
      <w:r w:rsidRPr="00D0687A">
        <w:t xml:space="preserve"> Adak, A. (2006). </w:t>
      </w:r>
      <w:proofErr w:type="spellStart"/>
      <w:r w:rsidRPr="00D0687A">
        <w:t>Okul</w:t>
      </w:r>
      <w:proofErr w:type="spellEnd"/>
      <w:r w:rsidRPr="00D0687A">
        <w:t xml:space="preserve"> </w:t>
      </w:r>
      <w:proofErr w:type="spellStart"/>
      <w:r w:rsidRPr="00D0687A">
        <w:t>öncesi</w:t>
      </w:r>
      <w:proofErr w:type="spellEnd"/>
      <w:r w:rsidRPr="00D0687A">
        <w:t xml:space="preserve"> </w:t>
      </w:r>
      <w:proofErr w:type="spellStart"/>
      <w:r w:rsidRPr="00D0687A">
        <w:t>çocuklarında</w:t>
      </w:r>
      <w:proofErr w:type="spellEnd"/>
      <w:r w:rsidRPr="00D0687A">
        <w:t xml:space="preserve"> </w:t>
      </w:r>
      <w:proofErr w:type="spellStart"/>
      <w:r w:rsidRPr="00D0687A">
        <w:t>sosyal</w:t>
      </w:r>
      <w:proofErr w:type="spellEnd"/>
      <w:r w:rsidRPr="00D0687A">
        <w:t xml:space="preserve"> </w:t>
      </w:r>
      <w:proofErr w:type="spellStart"/>
      <w:r w:rsidRPr="00D0687A">
        <w:t>beceri</w:t>
      </w:r>
      <w:proofErr w:type="spellEnd"/>
      <w:r w:rsidRPr="00D0687A">
        <w:t xml:space="preserve">: Durum </w:t>
      </w:r>
      <w:proofErr w:type="spellStart"/>
      <w:r w:rsidRPr="00D0687A">
        <w:t>saptaması</w:t>
      </w:r>
      <w:proofErr w:type="spellEnd"/>
      <w:r w:rsidRPr="00D0687A">
        <w:t xml:space="preserve">. </w:t>
      </w:r>
      <w:proofErr w:type="spellStart"/>
      <w:r w:rsidRPr="00D0687A">
        <w:rPr>
          <w:i/>
        </w:rPr>
        <w:t>Pamukkale</w:t>
      </w:r>
      <w:proofErr w:type="spellEnd"/>
      <w:r w:rsidRPr="00D0687A">
        <w:rPr>
          <w:i/>
        </w:rPr>
        <w:t xml:space="preserve"> </w:t>
      </w:r>
      <w:proofErr w:type="spellStart"/>
      <w:r w:rsidRPr="00D0687A">
        <w:rPr>
          <w:i/>
        </w:rPr>
        <w:t>Üniversitesi</w:t>
      </w:r>
      <w:proofErr w:type="spellEnd"/>
      <w:r w:rsidRPr="00D0687A">
        <w:rPr>
          <w:i/>
        </w:rPr>
        <w:t xml:space="preserve"> </w:t>
      </w:r>
      <w:proofErr w:type="spellStart"/>
      <w:r w:rsidRPr="00D0687A">
        <w:rPr>
          <w:i/>
        </w:rPr>
        <w:t>Eğitim</w:t>
      </w:r>
      <w:proofErr w:type="spellEnd"/>
      <w:r w:rsidRPr="00D0687A">
        <w:rPr>
          <w:i/>
        </w:rPr>
        <w:t xml:space="preserve"> </w:t>
      </w:r>
      <w:proofErr w:type="spellStart"/>
      <w:r w:rsidRPr="00D0687A">
        <w:rPr>
          <w:i/>
        </w:rPr>
        <w:t>Fakültesi</w:t>
      </w:r>
      <w:proofErr w:type="spellEnd"/>
      <w:r w:rsidRPr="00D0687A">
        <w:rPr>
          <w:i/>
        </w:rPr>
        <w:t xml:space="preserve"> </w:t>
      </w:r>
      <w:proofErr w:type="spellStart"/>
      <w:r w:rsidRPr="00D0687A">
        <w:rPr>
          <w:i/>
        </w:rPr>
        <w:t>Dergisi</w:t>
      </w:r>
      <w:proofErr w:type="spellEnd"/>
      <w:r w:rsidRPr="00D0687A">
        <w:rPr>
          <w:i/>
        </w:rPr>
        <w:t>, 19</w:t>
      </w:r>
      <w:r w:rsidRPr="00D0687A">
        <w:t>, 19-28.</w:t>
      </w:r>
    </w:p>
    <w:p w14:paraId="79BFFDAF" w14:textId="5574167D" w:rsidR="00737E94" w:rsidRPr="0000621D" w:rsidRDefault="00737E94" w:rsidP="004B6F57">
      <w:r w:rsidRPr="0000621D">
        <w:t xml:space="preserve">Display of articles with a </w:t>
      </w:r>
      <w:proofErr w:type="spellStart"/>
      <w:r w:rsidRPr="0000621D">
        <w:t>doi</w:t>
      </w:r>
      <w:proofErr w:type="spellEnd"/>
      <w:r w:rsidRPr="0000621D">
        <w:t xml:space="preserve"> number: In references with a </w:t>
      </w:r>
      <w:proofErr w:type="spellStart"/>
      <w:r w:rsidRPr="0000621D">
        <w:t>doi</w:t>
      </w:r>
      <w:proofErr w:type="spellEnd"/>
      <w:r w:rsidRPr="0000621D">
        <w:t xml:space="preserve"> number, the volume number is not written.</w:t>
      </w:r>
    </w:p>
    <w:p w14:paraId="03D6DD49" w14:textId="30A51EF9" w:rsidR="00A41053" w:rsidRPr="00D0687A" w:rsidRDefault="00A41053" w:rsidP="004B6F57">
      <w:r w:rsidRPr="00D0687A">
        <w:t>Herbst-Damm, K. L.</w:t>
      </w:r>
      <w:r w:rsidR="0000621D">
        <w:t xml:space="preserve">, &amp; </w:t>
      </w:r>
      <w:r w:rsidRPr="00D0687A">
        <w:t xml:space="preserve">Kulik, J. A (2005). Volunteer support, marital status, and the survival times of terminally ill patients. Health Psychology, </w:t>
      </w:r>
      <w:r w:rsidRPr="00D0687A">
        <w:rPr>
          <w:i/>
          <w:iCs/>
        </w:rPr>
        <w:t>24</w:t>
      </w:r>
      <w:r w:rsidRPr="00D0687A">
        <w:t>, 225-229. doi:10.1037/0278-6133.24.2.225</w:t>
      </w:r>
    </w:p>
    <w:p w14:paraId="5C10CFEC" w14:textId="266AAE01" w:rsidR="00737E94" w:rsidRPr="0000621D" w:rsidRDefault="0000621D" w:rsidP="004B6F57">
      <w:r w:rsidRPr="0000621D">
        <w:t>Display of articles with volume and issue numbers: For articles with volume and issue numbers, the volume is written in italics.</w:t>
      </w:r>
    </w:p>
    <w:p w14:paraId="7F16AA71" w14:textId="2EFEB4BB" w:rsidR="00A41053" w:rsidRPr="00D0687A" w:rsidRDefault="00A41053" w:rsidP="004B6F57">
      <w:proofErr w:type="spellStart"/>
      <w:r w:rsidRPr="00D0687A">
        <w:t>Ucar</w:t>
      </w:r>
      <w:proofErr w:type="spellEnd"/>
      <w:r w:rsidRPr="00D0687A">
        <w:t xml:space="preserve">, S. (2014). The effect of simulation-based and model-based education on the transfer of teaching </w:t>
      </w:r>
      <w:proofErr w:type="gramStart"/>
      <w:r w:rsidRPr="00D0687A">
        <w:t xml:space="preserve">with </w:t>
      </w:r>
      <w:r w:rsidR="009079F3" w:rsidRPr="00D0687A">
        <w:t>regard</w:t>
      </w:r>
      <w:r w:rsidRPr="00D0687A">
        <w:t xml:space="preserve"> to</w:t>
      </w:r>
      <w:proofErr w:type="gramEnd"/>
      <w:r w:rsidRPr="00D0687A">
        <w:t xml:space="preserve"> moon phases. </w:t>
      </w:r>
      <w:r w:rsidRPr="00D0687A">
        <w:rPr>
          <w:i/>
        </w:rPr>
        <w:t>Journal of Baltic Science Education</w:t>
      </w:r>
      <w:r w:rsidRPr="00D0687A">
        <w:t xml:space="preserve">, </w:t>
      </w:r>
      <w:r w:rsidRPr="00D0687A">
        <w:rPr>
          <w:i/>
        </w:rPr>
        <w:t>13</w:t>
      </w:r>
      <w:r w:rsidRPr="00D0687A">
        <w:t>(3), 327–338.</w:t>
      </w:r>
    </w:p>
    <w:p w14:paraId="4FE1D8D1" w14:textId="68A13371" w:rsidR="0000621D" w:rsidRPr="0000621D" w:rsidRDefault="009079F3" w:rsidP="004B6F57">
      <w:r>
        <w:t xml:space="preserve">Papers or posters </w:t>
      </w:r>
      <w:r w:rsidRPr="0000621D">
        <w:t>presented</w:t>
      </w:r>
      <w:r w:rsidR="0000621D" w:rsidRPr="0000621D">
        <w:t xml:space="preserve"> in Congress, Conferences and Other Meetings</w:t>
      </w:r>
    </w:p>
    <w:p w14:paraId="3DE3BD36" w14:textId="0B3F689F" w:rsidR="00A41053" w:rsidRPr="00D0687A" w:rsidRDefault="00A41053" w:rsidP="004B6F57">
      <w:r w:rsidRPr="00D0687A">
        <w:t>Liu, S. (2005, May). Defending against business crises with the help of intelligent agent based early warning solutions. The Seventh International Conference on Enterprise Information Systems, Miami, FL.</w:t>
      </w:r>
    </w:p>
    <w:p w14:paraId="3831CC3E" w14:textId="77777777" w:rsidR="00A41053" w:rsidRPr="0000621D" w:rsidRDefault="00A41053" w:rsidP="004B6F57">
      <w:pPr>
        <w:rPr>
          <w:noProof/>
        </w:rPr>
      </w:pPr>
      <w:r w:rsidRPr="0000621D">
        <w:t>Unpublished M.A or Ph.D. Theses</w:t>
      </w:r>
    </w:p>
    <w:p w14:paraId="3F5208F4" w14:textId="2B7C8B8F" w:rsidR="0000621D" w:rsidRPr="0000621D" w:rsidRDefault="0000621D" w:rsidP="004B6F57">
      <w:pPr>
        <w:rPr>
          <w:noProof/>
        </w:rPr>
      </w:pPr>
      <w:r w:rsidRPr="0000621D">
        <w:rPr>
          <w:noProof/>
        </w:rPr>
        <w:t>In unpublished doctoral or master's thesis, thesis name is written in italicized.</w:t>
      </w:r>
    </w:p>
    <w:p w14:paraId="520AC344" w14:textId="5186E10A" w:rsidR="00A41053" w:rsidRPr="00D0687A" w:rsidRDefault="00A41053" w:rsidP="004B6F57">
      <w:pPr>
        <w:rPr>
          <w:noProof/>
        </w:rPr>
      </w:pPr>
      <w:r w:rsidRPr="00D0687A">
        <w:rPr>
          <w:noProof/>
        </w:rPr>
        <w:t>Aladağ, S. (2005</w:t>
      </w:r>
      <w:r w:rsidRPr="00566D5D">
        <w:rPr>
          <w:i/>
          <w:iCs/>
          <w:noProof/>
        </w:rPr>
        <w:t>). İlköğretim matematik öğretiminde proje tabanlı öğrenme yaklaşımının öğrencilerin akademik başarısına ve tutumuna etkisi</w:t>
      </w:r>
      <w:r w:rsidRPr="00D0687A">
        <w:rPr>
          <w:noProof/>
        </w:rPr>
        <w:t xml:space="preserve"> (</w:t>
      </w:r>
      <w:r w:rsidR="009079F3">
        <w:rPr>
          <w:rStyle w:val="SubtleEmphasis"/>
        </w:rPr>
        <w:t>Unpublished master’s thesis</w:t>
      </w:r>
      <w:r w:rsidRPr="00D0687A">
        <w:rPr>
          <w:noProof/>
        </w:rPr>
        <w:t>). Gazi Üniversitesi,  Ankara.</w:t>
      </w:r>
    </w:p>
    <w:p w14:paraId="01F1F46E" w14:textId="77777777" w:rsidR="00A41053" w:rsidRPr="0000621D" w:rsidRDefault="00A41053" w:rsidP="004B6F57">
      <w:r w:rsidRPr="0000621D">
        <w:t>Books</w:t>
      </w:r>
    </w:p>
    <w:p w14:paraId="38B628A8" w14:textId="77777777" w:rsidR="0000621D" w:rsidRPr="0000621D" w:rsidRDefault="0000621D" w:rsidP="004B6F57">
      <w:r w:rsidRPr="0000621D">
        <w:t>In book citations, the first letter of the book name is capitalized and italicized.</w:t>
      </w:r>
    </w:p>
    <w:p w14:paraId="7B477E75" w14:textId="3D712571" w:rsidR="00A41053" w:rsidRPr="00D0687A" w:rsidRDefault="00A41053" w:rsidP="004B6F57">
      <w:pPr>
        <w:rPr>
          <w:noProof/>
        </w:rPr>
      </w:pPr>
      <w:r w:rsidRPr="00D0687A">
        <w:rPr>
          <w:noProof/>
        </w:rPr>
        <w:t xml:space="preserve">Demirel, Ö. (1999). </w:t>
      </w:r>
      <w:r w:rsidRPr="00D0687A">
        <w:rPr>
          <w:i/>
          <w:iCs/>
          <w:noProof/>
        </w:rPr>
        <w:t>Öğretmen el kitabı</w:t>
      </w:r>
      <w:r w:rsidRPr="00D0687A">
        <w:rPr>
          <w:noProof/>
        </w:rPr>
        <w:t>. Ankara: Pegem Yayıncılık.</w:t>
      </w:r>
    </w:p>
    <w:p w14:paraId="3F526E6B" w14:textId="3C6D3FA6" w:rsidR="0000621D" w:rsidRPr="0000621D" w:rsidRDefault="0000621D" w:rsidP="004B6F57">
      <w:pPr>
        <w:rPr>
          <w:noProof/>
        </w:rPr>
      </w:pPr>
      <w:r w:rsidRPr="0000621D">
        <w:rPr>
          <w:noProof/>
        </w:rPr>
        <w:t>If the book is from the internet source</w:t>
      </w:r>
      <w:r w:rsidR="000945D4">
        <w:rPr>
          <w:noProof/>
        </w:rPr>
        <w:t xml:space="preserve"> or electronic version of print book:</w:t>
      </w:r>
    </w:p>
    <w:p w14:paraId="1132D78A" w14:textId="64D842AF" w:rsidR="00A41053" w:rsidRPr="00D0687A" w:rsidRDefault="00A41053" w:rsidP="004B6F57">
      <w:pPr>
        <w:rPr>
          <w:noProof/>
        </w:rPr>
      </w:pPr>
      <w:r w:rsidRPr="00D0687A">
        <w:rPr>
          <w:noProof/>
        </w:rPr>
        <w:t xml:space="preserve">Demirel, Ö. (1999). </w:t>
      </w:r>
      <w:r w:rsidRPr="00D0687A">
        <w:rPr>
          <w:i/>
          <w:iCs/>
          <w:noProof/>
        </w:rPr>
        <w:t>Öğretmen el kitabı</w:t>
      </w:r>
      <w:r w:rsidRPr="00D0687A">
        <w:rPr>
          <w:noProof/>
        </w:rPr>
        <w:t>.</w:t>
      </w:r>
      <w:r w:rsidR="000945D4">
        <w:rPr>
          <w:noProof/>
        </w:rPr>
        <w:t xml:space="preserve"> Retrieved from</w:t>
      </w:r>
      <w:r w:rsidRPr="00D0687A">
        <w:rPr>
          <w:noProof/>
        </w:rPr>
        <w:t xml:space="preserve"> </w:t>
      </w:r>
      <w:hyperlink r:id="rId17" w:history="1">
        <w:r w:rsidRPr="00D0687A">
          <w:rPr>
            <w:noProof/>
          </w:rPr>
          <w:t>http://www.xxxxxxx</w:t>
        </w:r>
      </w:hyperlink>
      <w:r w:rsidRPr="00D0687A">
        <w:rPr>
          <w:noProof/>
        </w:rPr>
        <w:t xml:space="preserve"> </w:t>
      </w:r>
    </w:p>
    <w:p w14:paraId="3B109B1F" w14:textId="77777777" w:rsidR="0000621D" w:rsidRPr="0000621D" w:rsidRDefault="0000621D" w:rsidP="004B6F57">
      <w:r w:rsidRPr="0000621D">
        <w:t xml:space="preserve">The display of books with </w:t>
      </w:r>
      <w:proofErr w:type="spellStart"/>
      <w:r w:rsidRPr="0000621D">
        <w:t>doi</w:t>
      </w:r>
      <w:proofErr w:type="spellEnd"/>
      <w:r w:rsidRPr="0000621D">
        <w:t xml:space="preserve"> numbers is as follows.</w:t>
      </w:r>
    </w:p>
    <w:p w14:paraId="6021C962" w14:textId="4DADD06C" w:rsidR="00A41053" w:rsidRDefault="00A41053" w:rsidP="004B6F57">
      <w:pPr>
        <w:rPr>
          <w:noProof/>
        </w:rPr>
      </w:pPr>
      <w:r w:rsidRPr="00D0687A">
        <w:rPr>
          <w:noProof/>
        </w:rPr>
        <w:t xml:space="preserve">Demirel, Ö. (1999). </w:t>
      </w:r>
      <w:r w:rsidRPr="00D0687A">
        <w:rPr>
          <w:i/>
          <w:iCs/>
          <w:noProof/>
        </w:rPr>
        <w:t>Öğretmen el kitabı</w:t>
      </w:r>
      <w:r w:rsidRPr="00D0687A">
        <w:rPr>
          <w:noProof/>
        </w:rPr>
        <w:t>. doi:xxxxxx</w:t>
      </w:r>
    </w:p>
    <w:p w14:paraId="2021A524" w14:textId="14EBEDFE" w:rsidR="0000621D" w:rsidRPr="0000621D" w:rsidRDefault="0000621D" w:rsidP="004B6F57">
      <w:pPr>
        <w:rPr>
          <w:noProof/>
        </w:rPr>
      </w:pPr>
      <w:r w:rsidRPr="0000621D">
        <w:rPr>
          <w:noProof/>
        </w:rPr>
        <w:t>When citing book chapters, the name of the chapter is written first. The title of the book is shown in italics after the editor.</w:t>
      </w:r>
    </w:p>
    <w:p w14:paraId="6FB91BB1" w14:textId="160D427C" w:rsidR="00A41053" w:rsidRDefault="00A41053" w:rsidP="004B6F57">
      <w:r w:rsidRPr="00D0687A">
        <w:t xml:space="preserve">Karatay, H. (2012). </w:t>
      </w:r>
      <w:proofErr w:type="spellStart"/>
      <w:r w:rsidRPr="00D0687A">
        <w:t>Kuramdan</w:t>
      </w:r>
      <w:proofErr w:type="spellEnd"/>
      <w:r w:rsidRPr="00D0687A">
        <w:t xml:space="preserve"> </w:t>
      </w:r>
      <w:proofErr w:type="spellStart"/>
      <w:r w:rsidRPr="00D0687A">
        <w:t>uygulamaya</w:t>
      </w:r>
      <w:proofErr w:type="spellEnd"/>
      <w:r w:rsidRPr="00D0687A">
        <w:t xml:space="preserve"> </w:t>
      </w:r>
      <w:proofErr w:type="spellStart"/>
      <w:r w:rsidRPr="00D0687A">
        <w:t>çocuk</w:t>
      </w:r>
      <w:proofErr w:type="spellEnd"/>
      <w:r w:rsidRPr="00D0687A">
        <w:t xml:space="preserve"> </w:t>
      </w:r>
      <w:proofErr w:type="spellStart"/>
      <w:r w:rsidRPr="00D0687A">
        <w:t>edebiyatı</w:t>
      </w:r>
      <w:proofErr w:type="spellEnd"/>
      <w:r w:rsidRPr="00D0687A">
        <w:rPr>
          <w:i/>
        </w:rPr>
        <w:t>.</w:t>
      </w:r>
      <w:r w:rsidR="000945D4">
        <w:rPr>
          <w:iCs/>
        </w:rPr>
        <w:t xml:space="preserve"> In</w:t>
      </w:r>
      <w:r w:rsidRPr="00D0687A">
        <w:rPr>
          <w:i/>
        </w:rPr>
        <w:t xml:space="preserve"> </w:t>
      </w:r>
      <w:r w:rsidRPr="00D0687A">
        <w:t xml:space="preserve">T. Şimşek (Ed.), </w:t>
      </w:r>
      <w:proofErr w:type="spellStart"/>
      <w:r w:rsidRPr="00D0687A">
        <w:rPr>
          <w:i/>
        </w:rPr>
        <w:t>Çocuk</w:t>
      </w:r>
      <w:proofErr w:type="spellEnd"/>
      <w:r w:rsidRPr="00D0687A">
        <w:rPr>
          <w:i/>
        </w:rPr>
        <w:t xml:space="preserve"> </w:t>
      </w:r>
      <w:proofErr w:type="spellStart"/>
      <w:r w:rsidRPr="00D0687A">
        <w:rPr>
          <w:i/>
        </w:rPr>
        <w:t>edebiyatı</w:t>
      </w:r>
      <w:proofErr w:type="spellEnd"/>
      <w:r w:rsidRPr="00D0687A">
        <w:rPr>
          <w:i/>
        </w:rPr>
        <w:t xml:space="preserve"> </w:t>
      </w:r>
      <w:proofErr w:type="spellStart"/>
      <w:r w:rsidRPr="00D0687A">
        <w:rPr>
          <w:i/>
        </w:rPr>
        <w:t>metinlerinde</w:t>
      </w:r>
      <w:proofErr w:type="spellEnd"/>
      <w:r w:rsidRPr="00D0687A">
        <w:rPr>
          <w:i/>
        </w:rPr>
        <w:t xml:space="preserve"> </w:t>
      </w:r>
      <w:proofErr w:type="spellStart"/>
      <w:r w:rsidRPr="00D0687A">
        <w:rPr>
          <w:i/>
        </w:rPr>
        <w:t>bulunması</w:t>
      </w:r>
      <w:proofErr w:type="spellEnd"/>
      <w:r w:rsidRPr="00D0687A">
        <w:rPr>
          <w:i/>
        </w:rPr>
        <w:t xml:space="preserve"> </w:t>
      </w:r>
      <w:proofErr w:type="spellStart"/>
      <w:r w:rsidRPr="00D0687A">
        <w:rPr>
          <w:i/>
        </w:rPr>
        <w:t>gereken</w:t>
      </w:r>
      <w:proofErr w:type="spellEnd"/>
      <w:r w:rsidRPr="00D0687A">
        <w:rPr>
          <w:i/>
        </w:rPr>
        <w:t xml:space="preserve"> </w:t>
      </w:r>
      <w:proofErr w:type="spellStart"/>
      <w:r w:rsidRPr="00D0687A">
        <w:rPr>
          <w:i/>
        </w:rPr>
        <w:t>özellikler</w:t>
      </w:r>
      <w:proofErr w:type="spellEnd"/>
      <w:r w:rsidRPr="00D0687A">
        <w:t xml:space="preserve"> (</w:t>
      </w:r>
      <w:r w:rsidR="000945D4">
        <w:t>pp</w:t>
      </w:r>
      <w:r w:rsidRPr="00D0687A">
        <w:t>. 81-129).</w:t>
      </w:r>
      <w:r w:rsidRPr="00D0687A">
        <w:rPr>
          <w:i/>
        </w:rPr>
        <w:t xml:space="preserve"> </w:t>
      </w:r>
      <w:r w:rsidRPr="00D0687A">
        <w:t xml:space="preserve">Ankara: </w:t>
      </w:r>
      <w:proofErr w:type="spellStart"/>
      <w:r w:rsidRPr="00D0687A">
        <w:t>Grafiker</w:t>
      </w:r>
      <w:proofErr w:type="spellEnd"/>
      <w:r w:rsidRPr="00D0687A">
        <w:t>.</w:t>
      </w:r>
    </w:p>
    <w:p w14:paraId="6503AD9E" w14:textId="2B02A487" w:rsidR="0000621D" w:rsidRPr="0000621D" w:rsidRDefault="0000621D" w:rsidP="004B6F57">
      <w:r w:rsidRPr="0000621D">
        <w:t>If the work has more than one editor,</w:t>
      </w:r>
    </w:p>
    <w:p w14:paraId="2AF4A3D1" w14:textId="2908F5BB" w:rsidR="00A41053" w:rsidRPr="00D0687A" w:rsidRDefault="00A41053" w:rsidP="004B6F57">
      <w:r w:rsidRPr="00D0687A">
        <w:t xml:space="preserve">Meram, H. (2014). Fen </w:t>
      </w:r>
      <w:proofErr w:type="spellStart"/>
      <w:r w:rsidRPr="00D0687A">
        <w:t>öğretiminde</w:t>
      </w:r>
      <w:proofErr w:type="spellEnd"/>
      <w:r w:rsidRPr="00D0687A">
        <w:t xml:space="preserve"> </w:t>
      </w:r>
      <w:proofErr w:type="spellStart"/>
      <w:r w:rsidRPr="00D0687A">
        <w:t>işbirlikli</w:t>
      </w:r>
      <w:proofErr w:type="spellEnd"/>
      <w:r w:rsidRPr="00D0687A">
        <w:t xml:space="preserve"> </w:t>
      </w:r>
      <w:proofErr w:type="spellStart"/>
      <w:r w:rsidRPr="00D0687A">
        <w:t>öğrenme</w:t>
      </w:r>
      <w:proofErr w:type="spellEnd"/>
      <w:r w:rsidRPr="00D0687A">
        <w:t>.</w:t>
      </w:r>
      <w:r w:rsidR="000945D4">
        <w:t xml:space="preserve"> In</w:t>
      </w:r>
      <w:r w:rsidRPr="00D0687A">
        <w:rPr>
          <w:i/>
        </w:rPr>
        <w:t xml:space="preserve"> </w:t>
      </w:r>
      <w:r w:rsidRPr="00D0687A">
        <w:t xml:space="preserve">K. Sinan </w:t>
      </w:r>
      <w:r w:rsidR="000945D4">
        <w:t>&amp;</w:t>
      </w:r>
      <w:r w:rsidRPr="00D0687A">
        <w:t xml:space="preserve"> A. </w:t>
      </w:r>
      <w:proofErr w:type="gramStart"/>
      <w:r w:rsidRPr="00D0687A">
        <w:t>Sinan  (</w:t>
      </w:r>
      <w:proofErr w:type="gramEnd"/>
      <w:r w:rsidRPr="00D0687A">
        <w:t xml:space="preserve">Eds.), </w:t>
      </w:r>
      <w:r w:rsidRPr="00D0687A">
        <w:rPr>
          <w:i/>
        </w:rPr>
        <w:t xml:space="preserve">Fen </w:t>
      </w:r>
      <w:proofErr w:type="spellStart"/>
      <w:r w:rsidRPr="00D0687A">
        <w:rPr>
          <w:i/>
        </w:rPr>
        <w:t>öğretimi</w:t>
      </w:r>
      <w:proofErr w:type="spellEnd"/>
      <w:r w:rsidRPr="00D0687A">
        <w:rPr>
          <w:i/>
        </w:rPr>
        <w:t xml:space="preserve"> </w:t>
      </w:r>
      <w:r w:rsidRPr="00D0687A">
        <w:t>(</w:t>
      </w:r>
      <w:r w:rsidR="000945D4">
        <w:t>pp</w:t>
      </w:r>
      <w:r w:rsidRPr="00D0687A">
        <w:t>. 81-129).</w:t>
      </w:r>
      <w:r w:rsidRPr="00D0687A">
        <w:rPr>
          <w:i/>
        </w:rPr>
        <w:t xml:space="preserve"> </w:t>
      </w:r>
      <w:r w:rsidRPr="00D0687A">
        <w:t>Ankara: Gaza.</w:t>
      </w:r>
    </w:p>
    <w:sectPr w:rsidR="00A41053" w:rsidRPr="00D0687A" w:rsidSect="00046CD2">
      <w:footnotePr>
        <w:numRestart w:val="eachPage"/>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8353" w14:textId="77777777" w:rsidR="00743380" w:rsidRDefault="00743380" w:rsidP="004B6F57">
      <w:r>
        <w:separator/>
      </w:r>
    </w:p>
  </w:endnote>
  <w:endnote w:type="continuationSeparator" w:id="0">
    <w:p w14:paraId="558DDE91" w14:textId="77777777" w:rsidR="00743380" w:rsidRDefault="00743380" w:rsidP="004B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0240" w14:textId="789B001C" w:rsidR="004938A2" w:rsidRDefault="004938A2" w:rsidP="004B6F57">
    <w:pPr>
      <w:pStyle w:val="Footer"/>
      <w:jc w:val="center"/>
    </w:pPr>
  </w:p>
  <w:p w14:paraId="1E4351E2" w14:textId="77777777" w:rsidR="004938A2" w:rsidRDefault="004938A2" w:rsidP="004B6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DBED" w14:textId="7913C105" w:rsidR="004938A2" w:rsidRDefault="004938A2" w:rsidP="004B6F57">
    <w:pPr>
      <w:pStyle w:val="Footer"/>
      <w:jc w:val="center"/>
    </w:pPr>
  </w:p>
  <w:p w14:paraId="58D36A65" w14:textId="77777777" w:rsidR="004938A2" w:rsidRDefault="004938A2" w:rsidP="004B6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09C3" w14:textId="6F671BE1" w:rsidR="004938A2" w:rsidRDefault="004938A2" w:rsidP="004B6F57">
    <w:pPr>
      <w:pStyle w:val="Footer"/>
      <w:jc w:val="center"/>
    </w:pPr>
  </w:p>
  <w:p w14:paraId="059EB0D4" w14:textId="77777777" w:rsidR="004938A2" w:rsidRDefault="004938A2" w:rsidP="004B6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C63B6" w14:textId="77777777" w:rsidR="00743380" w:rsidRDefault="00743380" w:rsidP="004B6F57">
      <w:r>
        <w:separator/>
      </w:r>
    </w:p>
  </w:footnote>
  <w:footnote w:type="continuationSeparator" w:id="0">
    <w:p w14:paraId="06870C94" w14:textId="77777777" w:rsidR="00743380" w:rsidRDefault="00743380" w:rsidP="004B6F57">
      <w:r>
        <w:continuationSeparator/>
      </w:r>
    </w:p>
  </w:footnote>
  <w:footnote w:id="1">
    <w:p w14:paraId="10923489" w14:textId="51C1AB15" w:rsidR="00C318FC" w:rsidRPr="00C318FC" w:rsidRDefault="00C318FC" w:rsidP="00FF6743">
      <w:pPr>
        <w:pStyle w:val="Header"/>
        <w:spacing w:after="0"/>
      </w:pPr>
      <w:r w:rsidRPr="00C318FC">
        <w:rPr>
          <w:rStyle w:val="FootnoteReference"/>
          <w:sz w:val="20"/>
          <w:szCs w:val="20"/>
        </w:rPr>
        <w:footnoteRef/>
      </w:r>
      <w:r w:rsidRPr="00C318FC">
        <w:t xml:space="preserve"> </w:t>
      </w:r>
      <w:r w:rsidRPr="00C318FC">
        <w:rPr>
          <w:noProof/>
          <w:vertAlign w:val="superscript"/>
          <w:lang w:val="tr-TR" w:eastAsia="tr-TR"/>
        </w:rPr>
        <w:drawing>
          <wp:inline distT="0" distB="0" distL="0" distR="0" wp14:anchorId="55011902" wp14:editId="26294B74">
            <wp:extent cx="142875" cy="142875"/>
            <wp:effectExtent l="0" t="0" r="9525" b="9525"/>
            <wp:docPr id="3" name="Resim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6" descr="Icon&#10;&#10;Description automatically generated">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18FC">
        <w:t xml:space="preserve"> Corresponding Author, e-mail, institute</w:t>
      </w:r>
    </w:p>
  </w:footnote>
  <w:footnote w:id="2">
    <w:p w14:paraId="48BAE182" w14:textId="55DAD9F4" w:rsidR="00C318FC" w:rsidRPr="00C318FC" w:rsidRDefault="00C318FC" w:rsidP="004B6F57">
      <w:pPr>
        <w:pStyle w:val="Header"/>
      </w:pPr>
      <w:r w:rsidRPr="00C318FC">
        <w:rPr>
          <w:rStyle w:val="FootnoteReference"/>
          <w:sz w:val="20"/>
          <w:szCs w:val="20"/>
        </w:rPr>
        <w:footnoteRef/>
      </w:r>
      <w:r w:rsidRPr="00C318FC">
        <w:t xml:space="preserve"> </w:t>
      </w:r>
      <w:r w:rsidRPr="00C318FC">
        <w:rPr>
          <w:noProof/>
          <w:vertAlign w:val="superscript"/>
          <w:lang w:val="tr-TR" w:eastAsia="tr-TR"/>
        </w:rPr>
        <w:drawing>
          <wp:inline distT="0" distB="0" distL="0" distR="0" wp14:anchorId="4D756CE3" wp14:editId="2CDF2FF6">
            <wp:extent cx="142875" cy="142875"/>
            <wp:effectExtent l="0" t="0" r="9525" b="9525"/>
            <wp:docPr id="5" name="Resim 7"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7" descr="Icon&#10;&#10;Description automatically generated">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18FC">
        <w:t xml:space="preserve"> Author,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C6B" w14:textId="3B06D527" w:rsidR="00A80BA6" w:rsidRPr="009427F3" w:rsidRDefault="009427F3" w:rsidP="004B6F57">
    <w:pPr>
      <w:pStyle w:val="Header"/>
      <w:jc w:val="right"/>
    </w:pPr>
    <w:r w:rsidRPr="009427F3">
      <w:t>Author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1EF6" w14:textId="7FB88F32" w:rsidR="00A80BA6" w:rsidRPr="00FC58C5" w:rsidRDefault="00196E46" w:rsidP="004B6F57">
    <w:pPr>
      <w:pStyle w:val="Header"/>
    </w:pPr>
    <w:bookmarkStart w:id="2" w:name="_Hlk34663742"/>
    <w:bookmarkStart w:id="3" w:name="_Hlk34663743"/>
    <w:r w:rsidRPr="00FC58C5">
      <w:t>e-</w:t>
    </w:r>
    <w:proofErr w:type="spellStart"/>
    <w:r w:rsidRPr="00FC58C5">
      <w:t>Kafkas</w:t>
    </w:r>
    <w:proofErr w:type="spellEnd"/>
    <w:r w:rsidRPr="00FC58C5">
      <w:t xml:space="preserve"> </w:t>
    </w:r>
    <w:r w:rsidR="00636F91" w:rsidRPr="00FC58C5">
      <w:t>Journal of Educational Research</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5520" w14:textId="513F5623" w:rsidR="00046CD2" w:rsidRPr="009427F3" w:rsidRDefault="004B6F57" w:rsidP="004B6F57">
    <w:pPr>
      <w:pStyle w:val="Header"/>
      <w:jc w:val="left"/>
    </w:pPr>
    <w:r w:rsidRPr="00FC58C5">
      <w:t>e-</w:t>
    </w:r>
    <w:proofErr w:type="spellStart"/>
    <w:r w:rsidRPr="00FC58C5">
      <w:t>Kafkas</w:t>
    </w:r>
    <w:proofErr w:type="spellEnd"/>
    <w:r w:rsidRPr="00FC58C5">
      <w:t xml:space="preserve"> Journal of Educational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9C3"/>
    <w:multiLevelType w:val="hybridMultilevel"/>
    <w:tmpl w:val="A36AC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5A0F6F"/>
    <w:multiLevelType w:val="hybridMultilevel"/>
    <w:tmpl w:val="FFB08BD4"/>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2" w15:restartNumberingAfterBreak="0">
    <w:nsid w:val="0C281E4D"/>
    <w:multiLevelType w:val="hybridMultilevel"/>
    <w:tmpl w:val="5D8C5426"/>
    <w:lvl w:ilvl="0" w:tplc="7D86FBE6">
      <w:start w:val="1"/>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A6716D"/>
    <w:multiLevelType w:val="hybridMultilevel"/>
    <w:tmpl w:val="58BA4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F77599"/>
    <w:multiLevelType w:val="hybridMultilevel"/>
    <w:tmpl w:val="9A7034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75799802">
    <w:abstractNumId w:val="3"/>
  </w:num>
  <w:num w:numId="2" w16cid:durableId="611329636">
    <w:abstractNumId w:val="4"/>
  </w:num>
  <w:num w:numId="3" w16cid:durableId="1444810754">
    <w:abstractNumId w:val="1"/>
  </w:num>
  <w:num w:numId="4" w16cid:durableId="805661838">
    <w:abstractNumId w:val="0"/>
  </w:num>
  <w:num w:numId="5" w16cid:durableId="71006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3szAzsTA1MTMyNTFX0lEKTi0uzszPAykwNKoFAHXUkp0tAAAA"/>
  </w:docVars>
  <w:rsids>
    <w:rsidRoot w:val="00BF62D3"/>
    <w:rsid w:val="000009B9"/>
    <w:rsid w:val="00004A7F"/>
    <w:rsid w:val="0000621D"/>
    <w:rsid w:val="00013BE8"/>
    <w:rsid w:val="0001518D"/>
    <w:rsid w:val="00025DD1"/>
    <w:rsid w:val="000330E6"/>
    <w:rsid w:val="00034A6A"/>
    <w:rsid w:val="00046CD2"/>
    <w:rsid w:val="00060840"/>
    <w:rsid w:val="0006369D"/>
    <w:rsid w:val="000779C2"/>
    <w:rsid w:val="000945D4"/>
    <w:rsid w:val="000977D8"/>
    <w:rsid w:val="000A0F4A"/>
    <w:rsid w:val="000A69D4"/>
    <w:rsid w:val="000B1737"/>
    <w:rsid w:val="000B35FC"/>
    <w:rsid w:val="000B3ECC"/>
    <w:rsid w:val="000B4A75"/>
    <w:rsid w:val="000C1C9A"/>
    <w:rsid w:val="000D2714"/>
    <w:rsid w:val="000E6F6D"/>
    <w:rsid w:val="000F29A8"/>
    <w:rsid w:val="00122FAE"/>
    <w:rsid w:val="00130CA8"/>
    <w:rsid w:val="00134D01"/>
    <w:rsid w:val="00143170"/>
    <w:rsid w:val="0017583D"/>
    <w:rsid w:val="001838A3"/>
    <w:rsid w:val="00190FE1"/>
    <w:rsid w:val="00196E46"/>
    <w:rsid w:val="00197710"/>
    <w:rsid w:val="001A1D76"/>
    <w:rsid w:val="001A6B36"/>
    <w:rsid w:val="001B496E"/>
    <w:rsid w:val="001B497D"/>
    <w:rsid w:val="001D11C6"/>
    <w:rsid w:val="001E5834"/>
    <w:rsid w:val="001F12AE"/>
    <w:rsid w:val="00205EF3"/>
    <w:rsid w:val="002067EC"/>
    <w:rsid w:val="00223697"/>
    <w:rsid w:val="002312B2"/>
    <w:rsid w:val="002312F7"/>
    <w:rsid w:val="00231B31"/>
    <w:rsid w:val="00232661"/>
    <w:rsid w:val="00233F17"/>
    <w:rsid w:val="002418BB"/>
    <w:rsid w:val="0024480B"/>
    <w:rsid w:val="00251560"/>
    <w:rsid w:val="002658F8"/>
    <w:rsid w:val="00267E6C"/>
    <w:rsid w:val="00272984"/>
    <w:rsid w:val="00277700"/>
    <w:rsid w:val="00281D5A"/>
    <w:rsid w:val="002939D0"/>
    <w:rsid w:val="002A4171"/>
    <w:rsid w:val="002A787D"/>
    <w:rsid w:val="002B03F5"/>
    <w:rsid w:val="0031435E"/>
    <w:rsid w:val="0034095A"/>
    <w:rsid w:val="00344B33"/>
    <w:rsid w:val="003505A6"/>
    <w:rsid w:val="00355395"/>
    <w:rsid w:val="00356730"/>
    <w:rsid w:val="00372C39"/>
    <w:rsid w:val="00383817"/>
    <w:rsid w:val="00393A64"/>
    <w:rsid w:val="003940DB"/>
    <w:rsid w:val="00395AEE"/>
    <w:rsid w:val="00396CCC"/>
    <w:rsid w:val="003A0BB5"/>
    <w:rsid w:val="003A390A"/>
    <w:rsid w:val="003A488A"/>
    <w:rsid w:val="003A7A08"/>
    <w:rsid w:val="003A7BE4"/>
    <w:rsid w:val="003C6318"/>
    <w:rsid w:val="003C7D23"/>
    <w:rsid w:val="003D52DD"/>
    <w:rsid w:val="003D7B31"/>
    <w:rsid w:val="00410702"/>
    <w:rsid w:val="00435C28"/>
    <w:rsid w:val="00452EA2"/>
    <w:rsid w:val="00463CDD"/>
    <w:rsid w:val="00471593"/>
    <w:rsid w:val="0048754E"/>
    <w:rsid w:val="00493219"/>
    <w:rsid w:val="004938A2"/>
    <w:rsid w:val="004B4B12"/>
    <w:rsid w:val="004B6A41"/>
    <w:rsid w:val="004B6F57"/>
    <w:rsid w:val="004C3C86"/>
    <w:rsid w:val="004C50DB"/>
    <w:rsid w:val="004D7696"/>
    <w:rsid w:val="004E4B4C"/>
    <w:rsid w:val="004F12C5"/>
    <w:rsid w:val="004F1398"/>
    <w:rsid w:val="004F7BDA"/>
    <w:rsid w:val="00503BF6"/>
    <w:rsid w:val="00511727"/>
    <w:rsid w:val="00525745"/>
    <w:rsid w:val="00532C27"/>
    <w:rsid w:val="0055277C"/>
    <w:rsid w:val="00564F9A"/>
    <w:rsid w:val="00566D5D"/>
    <w:rsid w:val="00571467"/>
    <w:rsid w:val="005A199B"/>
    <w:rsid w:val="005A7022"/>
    <w:rsid w:val="005C0EBC"/>
    <w:rsid w:val="005C3C6F"/>
    <w:rsid w:val="005C5C55"/>
    <w:rsid w:val="005E5EEF"/>
    <w:rsid w:val="00617190"/>
    <w:rsid w:val="00632F3F"/>
    <w:rsid w:val="00636F91"/>
    <w:rsid w:val="006424DF"/>
    <w:rsid w:val="006433C2"/>
    <w:rsid w:val="006515DC"/>
    <w:rsid w:val="006616EC"/>
    <w:rsid w:val="00663456"/>
    <w:rsid w:val="00665571"/>
    <w:rsid w:val="0067019E"/>
    <w:rsid w:val="00672419"/>
    <w:rsid w:val="00682484"/>
    <w:rsid w:val="006A3452"/>
    <w:rsid w:val="006A4764"/>
    <w:rsid w:val="006B6305"/>
    <w:rsid w:val="006C0841"/>
    <w:rsid w:val="006C4921"/>
    <w:rsid w:val="006C77A9"/>
    <w:rsid w:val="006E1691"/>
    <w:rsid w:val="007028C8"/>
    <w:rsid w:val="0071257D"/>
    <w:rsid w:val="0071629D"/>
    <w:rsid w:val="00721912"/>
    <w:rsid w:val="007254C9"/>
    <w:rsid w:val="007261F2"/>
    <w:rsid w:val="00726F04"/>
    <w:rsid w:val="00737E94"/>
    <w:rsid w:val="00743380"/>
    <w:rsid w:val="00744B3A"/>
    <w:rsid w:val="007474B4"/>
    <w:rsid w:val="00760655"/>
    <w:rsid w:val="0076069E"/>
    <w:rsid w:val="00767B2C"/>
    <w:rsid w:val="007771D8"/>
    <w:rsid w:val="0079177A"/>
    <w:rsid w:val="00792704"/>
    <w:rsid w:val="007A6DD1"/>
    <w:rsid w:val="007C040C"/>
    <w:rsid w:val="007C25FC"/>
    <w:rsid w:val="007C79AF"/>
    <w:rsid w:val="007E5B0D"/>
    <w:rsid w:val="007F62B7"/>
    <w:rsid w:val="00820CCD"/>
    <w:rsid w:val="00836136"/>
    <w:rsid w:val="00841E67"/>
    <w:rsid w:val="00842B39"/>
    <w:rsid w:val="008627D1"/>
    <w:rsid w:val="00865462"/>
    <w:rsid w:val="00872A77"/>
    <w:rsid w:val="0089481C"/>
    <w:rsid w:val="008A105A"/>
    <w:rsid w:val="008A1B84"/>
    <w:rsid w:val="008A1E6B"/>
    <w:rsid w:val="008A4796"/>
    <w:rsid w:val="008B3BDF"/>
    <w:rsid w:val="008C5658"/>
    <w:rsid w:val="008D1AC4"/>
    <w:rsid w:val="008D7C47"/>
    <w:rsid w:val="008E0173"/>
    <w:rsid w:val="00904AFD"/>
    <w:rsid w:val="009079F3"/>
    <w:rsid w:val="00940978"/>
    <w:rsid w:val="009427F3"/>
    <w:rsid w:val="00945ADF"/>
    <w:rsid w:val="00963F15"/>
    <w:rsid w:val="009725AA"/>
    <w:rsid w:val="009830E2"/>
    <w:rsid w:val="009A2475"/>
    <w:rsid w:val="009B700E"/>
    <w:rsid w:val="009B768A"/>
    <w:rsid w:val="009C7D1D"/>
    <w:rsid w:val="009E0ED0"/>
    <w:rsid w:val="009E2EB6"/>
    <w:rsid w:val="009F1FB5"/>
    <w:rsid w:val="009F2FE5"/>
    <w:rsid w:val="00A03229"/>
    <w:rsid w:val="00A1275C"/>
    <w:rsid w:val="00A13A5C"/>
    <w:rsid w:val="00A241F6"/>
    <w:rsid w:val="00A27C13"/>
    <w:rsid w:val="00A41053"/>
    <w:rsid w:val="00A80BA6"/>
    <w:rsid w:val="00A94085"/>
    <w:rsid w:val="00AB73CC"/>
    <w:rsid w:val="00AC4693"/>
    <w:rsid w:val="00AC6110"/>
    <w:rsid w:val="00B1799A"/>
    <w:rsid w:val="00B30E2C"/>
    <w:rsid w:val="00B31B8F"/>
    <w:rsid w:val="00B43687"/>
    <w:rsid w:val="00B61D39"/>
    <w:rsid w:val="00B8283C"/>
    <w:rsid w:val="00B909AC"/>
    <w:rsid w:val="00B9459D"/>
    <w:rsid w:val="00BA0557"/>
    <w:rsid w:val="00BC3F18"/>
    <w:rsid w:val="00BC481D"/>
    <w:rsid w:val="00BD22EB"/>
    <w:rsid w:val="00BD2FFF"/>
    <w:rsid w:val="00BD3801"/>
    <w:rsid w:val="00BF62D3"/>
    <w:rsid w:val="00C14B99"/>
    <w:rsid w:val="00C318FC"/>
    <w:rsid w:val="00C544CA"/>
    <w:rsid w:val="00C56C64"/>
    <w:rsid w:val="00C81140"/>
    <w:rsid w:val="00C8646B"/>
    <w:rsid w:val="00C90F04"/>
    <w:rsid w:val="00C977D1"/>
    <w:rsid w:val="00CA0E7F"/>
    <w:rsid w:val="00CB3712"/>
    <w:rsid w:val="00D03E7A"/>
    <w:rsid w:val="00D0687A"/>
    <w:rsid w:val="00D253A9"/>
    <w:rsid w:val="00D27DE3"/>
    <w:rsid w:val="00D32FA8"/>
    <w:rsid w:val="00D40049"/>
    <w:rsid w:val="00D40F44"/>
    <w:rsid w:val="00D441DA"/>
    <w:rsid w:val="00D57DE3"/>
    <w:rsid w:val="00D7185E"/>
    <w:rsid w:val="00D80766"/>
    <w:rsid w:val="00D83096"/>
    <w:rsid w:val="00D87D60"/>
    <w:rsid w:val="00DB3BB3"/>
    <w:rsid w:val="00DB7F4B"/>
    <w:rsid w:val="00DC2BEE"/>
    <w:rsid w:val="00DD30A8"/>
    <w:rsid w:val="00E05F57"/>
    <w:rsid w:val="00E17E0E"/>
    <w:rsid w:val="00E3173C"/>
    <w:rsid w:val="00E422FE"/>
    <w:rsid w:val="00E47532"/>
    <w:rsid w:val="00E504E4"/>
    <w:rsid w:val="00E51D28"/>
    <w:rsid w:val="00E5331A"/>
    <w:rsid w:val="00E73D39"/>
    <w:rsid w:val="00E74AA6"/>
    <w:rsid w:val="00E94049"/>
    <w:rsid w:val="00EB4DDB"/>
    <w:rsid w:val="00EC0D74"/>
    <w:rsid w:val="00EC1103"/>
    <w:rsid w:val="00EC503A"/>
    <w:rsid w:val="00EC58AF"/>
    <w:rsid w:val="00EF3DD2"/>
    <w:rsid w:val="00EF45F0"/>
    <w:rsid w:val="00F44BFF"/>
    <w:rsid w:val="00F54827"/>
    <w:rsid w:val="00F61DA8"/>
    <w:rsid w:val="00F665CF"/>
    <w:rsid w:val="00F67604"/>
    <w:rsid w:val="00F70001"/>
    <w:rsid w:val="00F703D7"/>
    <w:rsid w:val="00F7656C"/>
    <w:rsid w:val="00FA2B4F"/>
    <w:rsid w:val="00FB55B3"/>
    <w:rsid w:val="00FB74C4"/>
    <w:rsid w:val="00FC58C5"/>
    <w:rsid w:val="00FE0F70"/>
    <w:rsid w:val="00FE29E1"/>
    <w:rsid w:val="00FF6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7E02"/>
  <w15:docId w15:val="{97D237EF-D23A-4C4D-B304-22951C0E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tr-T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4B6F57"/>
    <w:pPr>
      <w:jc w:val="both"/>
    </w:pPr>
    <w:rPr>
      <w:rFonts w:eastAsiaTheme="minorEastAsia" w:cs="Times New Roman"/>
      <w:lang w:val="en-GB"/>
    </w:rPr>
  </w:style>
  <w:style w:type="paragraph" w:styleId="Heading1">
    <w:name w:val="heading 1"/>
    <w:aliases w:val="abstract"/>
    <w:basedOn w:val="Header"/>
    <w:next w:val="Normal"/>
    <w:link w:val="Heading1Char"/>
    <w:uiPriority w:val="9"/>
    <w:qFormat/>
    <w:rsid w:val="00D441DA"/>
    <w:pPr>
      <w:outlineLvl w:val="0"/>
    </w:pPr>
  </w:style>
  <w:style w:type="paragraph" w:styleId="Heading2">
    <w:name w:val="heading 2"/>
    <w:aliases w:val="heading 2"/>
    <w:basedOn w:val="NormalWeb"/>
    <w:next w:val="Normal"/>
    <w:link w:val="Heading2Char"/>
    <w:uiPriority w:val="9"/>
    <w:unhideWhenUsed/>
    <w:qFormat/>
    <w:rsid w:val="009B700E"/>
    <w:pPr>
      <w:spacing w:before="120" w:beforeAutospacing="0" w:after="0" w:afterAutospacing="0"/>
      <w:outlineLvl w:val="1"/>
    </w:pPr>
    <w:rPr>
      <w:b/>
      <w:sz w:val="22"/>
      <w:szCs w:val="22"/>
    </w:rPr>
  </w:style>
  <w:style w:type="paragraph" w:styleId="Heading3">
    <w:name w:val="heading 3"/>
    <w:aliases w:val="heading 1"/>
    <w:basedOn w:val="Heading2"/>
    <w:next w:val="Normal"/>
    <w:link w:val="Heading3Char"/>
    <w:uiPriority w:val="9"/>
    <w:unhideWhenUsed/>
    <w:qFormat/>
    <w:rsid w:val="00EB4DDB"/>
    <w:pPr>
      <w:jc w:val="center"/>
      <w:outlineLvl w:val="2"/>
    </w:pPr>
  </w:style>
  <w:style w:type="paragraph" w:styleId="Heading4">
    <w:name w:val="heading 4"/>
    <w:aliases w:val="heading 3"/>
    <w:basedOn w:val="Heading2"/>
    <w:next w:val="Normal"/>
    <w:link w:val="Heading4Char"/>
    <w:uiPriority w:val="9"/>
    <w:unhideWhenUsed/>
    <w:qFormat/>
    <w:rsid w:val="007254C9"/>
    <w:pPr>
      <w:outlineLvl w:val="3"/>
    </w:pPr>
  </w:style>
  <w:style w:type="paragraph" w:styleId="Heading5">
    <w:name w:val="heading 5"/>
    <w:basedOn w:val="Title"/>
    <w:next w:val="Normal"/>
    <w:link w:val="Heading5Char"/>
    <w:uiPriority w:val="9"/>
    <w:unhideWhenUsed/>
    <w:rsid w:val="007254C9"/>
    <w:pPr>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6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1F6"/>
    <w:pPr>
      <w:tabs>
        <w:tab w:val="center" w:pos="4536"/>
        <w:tab w:val="right" w:pos="9072"/>
      </w:tabs>
    </w:pPr>
  </w:style>
  <w:style w:type="character" w:customStyle="1" w:styleId="HeaderChar">
    <w:name w:val="Header Char"/>
    <w:basedOn w:val="DefaultParagraphFont"/>
    <w:link w:val="Header"/>
    <w:uiPriority w:val="99"/>
    <w:rsid w:val="00A241F6"/>
  </w:style>
  <w:style w:type="paragraph" w:styleId="Footer">
    <w:name w:val="footer"/>
    <w:basedOn w:val="Normal"/>
    <w:link w:val="FooterChar"/>
    <w:uiPriority w:val="99"/>
    <w:unhideWhenUsed/>
    <w:rsid w:val="00A241F6"/>
    <w:pPr>
      <w:tabs>
        <w:tab w:val="center" w:pos="4536"/>
        <w:tab w:val="right" w:pos="9072"/>
      </w:tabs>
    </w:pPr>
  </w:style>
  <w:style w:type="character" w:customStyle="1" w:styleId="FooterChar">
    <w:name w:val="Footer Char"/>
    <w:basedOn w:val="DefaultParagraphFont"/>
    <w:link w:val="Footer"/>
    <w:uiPriority w:val="99"/>
    <w:rsid w:val="00A241F6"/>
  </w:style>
  <w:style w:type="paragraph" w:styleId="NormalWeb">
    <w:name w:val="Normal (Web)"/>
    <w:basedOn w:val="Normal"/>
    <w:uiPriority w:val="99"/>
    <w:unhideWhenUsed/>
    <w:rsid w:val="001B497D"/>
    <w:pPr>
      <w:spacing w:before="100" w:beforeAutospacing="1" w:after="100" w:afterAutospacing="1"/>
    </w:pPr>
    <w:rPr>
      <w:sz w:val="20"/>
      <w:szCs w:val="20"/>
    </w:rPr>
  </w:style>
  <w:style w:type="paragraph" w:styleId="BalloonText">
    <w:name w:val="Balloon Text"/>
    <w:basedOn w:val="Normal"/>
    <w:link w:val="BalloonTextChar"/>
    <w:uiPriority w:val="99"/>
    <w:semiHidden/>
    <w:unhideWhenUsed/>
    <w:rsid w:val="00033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0E6"/>
    <w:rPr>
      <w:rFonts w:ascii="Segoe UI" w:hAnsi="Segoe UI" w:cs="Segoe UI"/>
      <w:sz w:val="18"/>
      <w:szCs w:val="18"/>
    </w:rPr>
  </w:style>
  <w:style w:type="character" w:styleId="Hyperlink">
    <w:name w:val="Hyperlink"/>
    <w:basedOn w:val="DefaultParagraphFont"/>
    <w:uiPriority w:val="99"/>
    <w:unhideWhenUsed/>
    <w:rsid w:val="002067EC"/>
    <w:rPr>
      <w:color w:val="0563C1" w:themeColor="hyperlink"/>
      <w:u w:val="single"/>
    </w:rPr>
  </w:style>
  <w:style w:type="character" w:customStyle="1" w:styleId="zmlenmeyenBahsetme1">
    <w:name w:val="Çözümlenmeyen Bahsetme1"/>
    <w:basedOn w:val="DefaultParagraphFont"/>
    <w:uiPriority w:val="99"/>
    <w:semiHidden/>
    <w:unhideWhenUsed/>
    <w:rsid w:val="002067EC"/>
    <w:rPr>
      <w:color w:val="605E5C"/>
      <w:shd w:val="clear" w:color="auto" w:fill="E1DFDD"/>
    </w:rPr>
  </w:style>
  <w:style w:type="paragraph" w:styleId="NoSpacing">
    <w:name w:val="No Spacing"/>
    <w:aliases w:val="article title"/>
    <w:basedOn w:val="Normal"/>
    <w:uiPriority w:val="1"/>
    <w:qFormat/>
    <w:rsid w:val="009B700E"/>
    <w:pPr>
      <w:jc w:val="center"/>
    </w:pPr>
    <w:rPr>
      <w:b/>
      <w:sz w:val="24"/>
      <w:szCs w:val="24"/>
    </w:rPr>
  </w:style>
  <w:style w:type="paragraph" w:styleId="Bibliography">
    <w:name w:val="Bibliography"/>
    <w:basedOn w:val="Normal"/>
    <w:next w:val="Normal"/>
    <w:uiPriority w:val="37"/>
    <w:unhideWhenUsed/>
    <w:rsid w:val="00721912"/>
  </w:style>
  <w:style w:type="paragraph" w:styleId="ListParagraph">
    <w:name w:val="List Paragraph"/>
    <w:basedOn w:val="Normal"/>
    <w:uiPriority w:val="34"/>
    <w:rsid w:val="00721912"/>
    <w:pPr>
      <w:spacing w:after="200" w:line="276" w:lineRule="auto"/>
      <w:ind w:left="720"/>
      <w:contextualSpacing/>
    </w:pPr>
    <w:rPr>
      <w:rFonts w:asciiTheme="minorHAnsi" w:hAnsiTheme="minorHAnsi"/>
    </w:rPr>
  </w:style>
  <w:style w:type="paragraph" w:styleId="FootnoteText">
    <w:name w:val="footnote text"/>
    <w:basedOn w:val="Normal"/>
    <w:link w:val="FootnoteTextChar"/>
    <w:uiPriority w:val="99"/>
    <w:unhideWhenUsed/>
    <w:rsid w:val="008A1E6B"/>
    <w:rPr>
      <w:sz w:val="20"/>
      <w:szCs w:val="20"/>
    </w:rPr>
  </w:style>
  <w:style w:type="character" w:customStyle="1" w:styleId="FootnoteTextChar">
    <w:name w:val="Footnote Text Char"/>
    <w:basedOn w:val="DefaultParagraphFont"/>
    <w:link w:val="FootnoteText"/>
    <w:uiPriority w:val="99"/>
    <w:rsid w:val="008A1E6B"/>
    <w:rPr>
      <w:sz w:val="20"/>
      <w:szCs w:val="20"/>
    </w:rPr>
  </w:style>
  <w:style w:type="character" w:styleId="FootnoteReference">
    <w:name w:val="footnote reference"/>
    <w:basedOn w:val="DefaultParagraphFont"/>
    <w:uiPriority w:val="99"/>
    <w:semiHidden/>
    <w:unhideWhenUsed/>
    <w:rsid w:val="008A1E6B"/>
    <w:rPr>
      <w:vertAlign w:val="superscript"/>
    </w:rPr>
  </w:style>
  <w:style w:type="paragraph" w:styleId="EndnoteText">
    <w:name w:val="endnote text"/>
    <w:basedOn w:val="Normal"/>
    <w:link w:val="EndnoteTextChar"/>
    <w:uiPriority w:val="99"/>
    <w:semiHidden/>
    <w:unhideWhenUsed/>
    <w:rsid w:val="008A1E6B"/>
    <w:rPr>
      <w:sz w:val="20"/>
      <w:szCs w:val="20"/>
    </w:rPr>
  </w:style>
  <w:style w:type="character" w:customStyle="1" w:styleId="EndnoteTextChar">
    <w:name w:val="Endnote Text Char"/>
    <w:basedOn w:val="DefaultParagraphFont"/>
    <w:link w:val="EndnoteText"/>
    <w:uiPriority w:val="99"/>
    <w:semiHidden/>
    <w:rsid w:val="008A1E6B"/>
    <w:rPr>
      <w:sz w:val="20"/>
      <w:szCs w:val="20"/>
    </w:rPr>
  </w:style>
  <w:style w:type="character" w:styleId="EndnoteReference">
    <w:name w:val="endnote reference"/>
    <w:basedOn w:val="DefaultParagraphFont"/>
    <w:uiPriority w:val="99"/>
    <w:semiHidden/>
    <w:unhideWhenUsed/>
    <w:rsid w:val="008A1E6B"/>
    <w:rPr>
      <w:vertAlign w:val="superscript"/>
    </w:rPr>
  </w:style>
  <w:style w:type="character" w:customStyle="1" w:styleId="zmlenmeyenBahsetme2">
    <w:name w:val="Çözümlenmeyen Bahsetme2"/>
    <w:basedOn w:val="DefaultParagraphFont"/>
    <w:uiPriority w:val="99"/>
    <w:semiHidden/>
    <w:unhideWhenUsed/>
    <w:rsid w:val="00A13A5C"/>
    <w:rPr>
      <w:color w:val="605E5C"/>
      <w:shd w:val="clear" w:color="auto" w:fill="E1DFDD"/>
    </w:rPr>
  </w:style>
  <w:style w:type="character" w:customStyle="1" w:styleId="Heading1Char">
    <w:name w:val="Heading 1 Char"/>
    <w:aliases w:val="abstract Char"/>
    <w:basedOn w:val="DefaultParagraphFont"/>
    <w:link w:val="Heading1"/>
    <w:uiPriority w:val="9"/>
    <w:rsid w:val="00D441DA"/>
    <w:rPr>
      <w:rFonts w:eastAsiaTheme="minorEastAsia" w:cs="Times New Roman"/>
    </w:rPr>
  </w:style>
  <w:style w:type="character" w:customStyle="1" w:styleId="Heading2Char">
    <w:name w:val="Heading 2 Char"/>
    <w:aliases w:val="heading 2 Char"/>
    <w:basedOn w:val="DefaultParagraphFont"/>
    <w:link w:val="Heading2"/>
    <w:uiPriority w:val="9"/>
    <w:rsid w:val="009B700E"/>
    <w:rPr>
      <w:rFonts w:eastAsiaTheme="minorEastAsia" w:cs="Times New Roman"/>
      <w:b/>
      <w:lang w:val="en-US"/>
    </w:rPr>
  </w:style>
  <w:style w:type="character" w:customStyle="1" w:styleId="Heading3Char">
    <w:name w:val="Heading 3 Char"/>
    <w:aliases w:val="heading 1 Char"/>
    <w:basedOn w:val="DefaultParagraphFont"/>
    <w:link w:val="Heading3"/>
    <w:uiPriority w:val="9"/>
    <w:rsid w:val="00EB4DDB"/>
    <w:rPr>
      <w:rFonts w:eastAsiaTheme="minorEastAsia" w:cs="Times New Roman"/>
      <w:b/>
      <w:lang w:val="en-US"/>
    </w:rPr>
  </w:style>
  <w:style w:type="paragraph" w:styleId="Title">
    <w:name w:val="Title"/>
    <w:aliases w:val="table name"/>
    <w:basedOn w:val="NormalWeb"/>
    <w:next w:val="Normal"/>
    <w:link w:val="TitleChar"/>
    <w:uiPriority w:val="10"/>
    <w:qFormat/>
    <w:rsid w:val="004B6F57"/>
    <w:pPr>
      <w:spacing w:before="0" w:beforeAutospacing="0" w:after="0" w:afterAutospacing="0"/>
      <w:jc w:val="left"/>
    </w:pPr>
    <w:rPr>
      <w:sz w:val="22"/>
      <w:szCs w:val="22"/>
      <w:lang w:val="tr-TR"/>
    </w:rPr>
  </w:style>
  <w:style w:type="character" w:customStyle="1" w:styleId="TitleChar">
    <w:name w:val="Title Char"/>
    <w:aliases w:val="table name Char"/>
    <w:basedOn w:val="DefaultParagraphFont"/>
    <w:link w:val="Title"/>
    <w:uiPriority w:val="10"/>
    <w:rsid w:val="004B6F57"/>
    <w:rPr>
      <w:rFonts w:eastAsiaTheme="minorEastAsia" w:cs="Times New Roman"/>
    </w:rPr>
  </w:style>
  <w:style w:type="paragraph" w:styleId="Subtitle">
    <w:name w:val="Subtitle"/>
    <w:aliases w:val="figure name"/>
    <w:basedOn w:val="Heading5"/>
    <w:next w:val="Normal"/>
    <w:link w:val="SubtitleChar"/>
    <w:uiPriority w:val="11"/>
    <w:qFormat/>
    <w:rsid w:val="007254C9"/>
  </w:style>
  <w:style w:type="character" w:customStyle="1" w:styleId="SubtitleChar">
    <w:name w:val="Subtitle Char"/>
    <w:aliases w:val="figure name Char"/>
    <w:basedOn w:val="DefaultParagraphFont"/>
    <w:link w:val="Subtitle"/>
    <w:uiPriority w:val="11"/>
    <w:rsid w:val="007254C9"/>
    <w:rPr>
      <w:rFonts w:eastAsiaTheme="minorEastAsia" w:cs="Times New Roman"/>
    </w:rPr>
  </w:style>
  <w:style w:type="character" w:styleId="SubtleEmphasis">
    <w:name w:val="Subtle Emphasis"/>
    <w:aliases w:val="references"/>
    <w:uiPriority w:val="19"/>
    <w:rsid w:val="00FE0F70"/>
    <w:rPr>
      <w:noProof/>
    </w:rPr>
  </w:style>
  <w:style w:type="character" w:styleId="Emphasis">
    <w:name w:val="Emphasis"/>
    <w:aliases w:val="article dates"/>
    <w:uiPriority w:val="20"/>
    <w:qFormat/>
    <w:rsid w:val="00D441DA"/>
    <w:rPr>
      <w:b/>
    </w:rPr>
  </w:style>
  <w:style w:type="character" w:customStyle="1" w:styleId="Heading4Char">
    <w:name w:val="Heading 4 Char"/>
    <w:aliases w:val="heading 3 Char"/>
    <w:basedOn w:val="DefaultParagraphFont"/>
    <w:link w:val="Heading4"/>
    <w:uiPriority w:val="9"/>
    <w:rsid w:val="007254C9"/>
    <w:rPr>
      <w:rFonts w:eastAsiaTheme="minorEastAsia" w:cs="Times New Roman"/>
      <w:b/>
      <w:lang w:val="en-GB"/>
    </w:rPr>
  </w:style>
  <w:style w:type="character" w:customStyle="1" w:styleId="Heading5Char">
    <w:name w:val="Heading 5 Char"/>
    <w:basedOn w:val="DefaultParagraphFont"/>
    <w:link w:val="Heading5"/>
    <w:uiPriority w:val="9"/>
    <w:rsid w:val="007254C9"/>
    <w:rPr>
      <w:rFonts w:eastAsiaTheme="minorEastAsia" w:cs="Times New Roman"/>
    </w:rPr>
  </w:style>
  <w:style w:type="character" w:styleId="UnresolvedMention">
    <w:name w:val="Unresolved Mention"/>
    <w:basedOn w:val="DefaultParagraphFont"/>
    <w:uiPriority w:val="99"/>
    <w:semiHidden/>
    <w:unhideWhenUsed/>
    <w:rsid w:val="009F1FB5"/>
    <w:rPr>
      <w:color w:val="605E5C"/>
      <w:shd w:val="clear" w:color="auto" w:fill="E1DFDD"/>
    </w:rPr>
  </w:style>
  <w:style w:type="character" w:styleId="Strong">
    <w:name w:val="Strong"/>
    <w:basedOn w:val="DefaultParagraphFont"/>
    <w:uiPriority w:val="22"/>
    <w:qFormat/>
    <w:rsid w:val="00BC4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62526">
      <w:bodyDiv w:val="1"/>
      <w:marLeft w:val="0"/>
      <w:marRight w:val="0"/>
      <w:marTop w:val="0"/>
      <w:marBottom w:val="0"/>
      <w:divBdr>
        <w:top w:val="none" w:sz="0" w:space="0" w:color="auto"/>
        <w:left w:val="none" w:sz="0" w:space="0" w:color="auto"/>
        <w:bottom w:val="none" w:sz="0" w:space="0" w:color="auto"/>
        <w:right w:val="none" w:sz="0" w:space="0" w:color="auto"/>
      </w:divBdr>
    </w:div>
    <w:div w:id="1235243432">
      <w:bodyDiv w:val="1"/>
      <w:marLeft w:val="0"/>
      <w:marRight w:val="0"/>
      <w:marTop w:val="0"/>
      <w:marBottom w:val="0"/>
      <w:divBdr>
        <w:top w:val="none" w:sz="0" w:space="0" w:color="auto"/>
        <w:left w:val="none" w:sz="0" w:space="0" w:color="auto"/>
        <w:bottom w:val="none" w:sz="0" w:space="0" w:color="auto"/>
        <w:right w:val="none" w:sz="0" w:space="0" w:color="auto"/>
      </w:divBdr>
    </w:div>
    <w:div w:id="1318069699">
      <w:bodyDiv w:val="1"/>
      <w:marLeft w:val="0"/>
      <w:marRight w:val="0"/>
      <w:marTop w:val="0"/>
      <w:marBottom w:val="0"/>
      <w:divBdr>
        <w:top w:val="none" w:sz="0" w:space="0" w:color="auto"/>
        <w:left w:val="none" w:sz="0" w:space="0" w:color="auto"/>
        <w:bottom w:val="none" w:sz="0" w:space="0" w:color="auto"/>
        <w:right w:val="none" w:sz="0" w:space="0" w:color="auto"/>
      </w:divBdr>
    </w:div>
    <w:div w:id="1342392643">
      <w:bodyDiv w:val="1"/>
      <w:marLeft w:val="0"/>
      <w:marRight w:val="0"/>
      <w:marTop w:val="0"/>
      <w:marBottom w:val="0"/>
      <w:divBdr>
        <w:top w:val="none" w:sz="0" w:space="0" w:color="auto"/>
        <w:left w:val="none" w:sz="0" w:space="0" w:color="auto"/>
        <w:bottom w:val="none" w:sz="0" w:space="0" w:color="auto"/>
        <w:right w:val="none" w:sz="0" w:space="0" w:color="auto"/>
      </w:divBdr>
    </w:div>
    <w:div w:id="1508132831">
      <w:bodyDiv w:val="1"/>
      <w:marLeft w:val="0"/>
      <w:marRight w:val="0"/>
      <w:marTop w:val="0"/>
      <w:marBottom w:val="0"/>
      <w:divBdr>
        <w:top w:val="none" w:sz="0" w:space="0" w:color="auto"/>
        <w:left w:val="none" w:sz="0" w:space="0" w:color="auto"/>
        <w:bottom w:val="none" w:sz="0" w:space="0" w:color="auto"/>
        <w:right w:val="none" w:sz="0" w:space="0" w:color="auto"/>
      </w:divBdr>
    </w:div>
    <w:div w:id="1540969016">
      <w:bodyDiv w:val="1"/>
      <w:marLeft w:val="0"/>
      <w:marRight w:val="0"/>
      <w:marTop w:val="0"/>
      <w:marBottom w:val="0"/>
      <w:divBdr>
        <w:top w:val="none" w:sz="0" w:space="0" w:color="auto"/>
        <w:left w:val="none" w:sz="0" w:space="0" w:color="auto"/>
        <w:bottom w:val="none" w:sz="0" w:space="0" w:color="auto"/>
        <w:right w:val="none" w:sz="0" w:space="0" w:color="auto"/>
      </w:divBdr>
    </w:div>
    <w:div w:id="1707215440">
      <w:bodyDiv w:val="1"/>
      <w:marLeft w:val="0"/>
      <w:marRight w:val="0"/>
      <w:marTop w:val="0"/>
      <w:marBottom w:val="0"/>
      <w:divBdr>
        <w:top w:val="none" w:sz="0" w:space="0" w:color="auto"/>
        <w:left w:val="none" w:sz="0" w:space="0" w:color="auto"/>
        <w:bottom w:val="none" w:sz="0" w:space="0" w:color="auto"/>
        <w:right w:val="none" w:sz="0" w:space="0" w:color="auto"/>
      </w:divBdr>
    </w:div>
    <w:div w:id="1749615123">
      <w:bodyDiv w:val="1"/>
      <w:marLeft w:val="0"/>
      <w:marRight w:val="0"/>
      <w:marTop w:val="0"/>
      <w:marBottom w:val="0"/>
      <w:divBdr>
        <w:top w:val="none" w:sz="0" w:space="0" w:color="auto"/>
        <w:left w:val="none" w:sz="0" w:space="0" w:color="auto"/>
        <w:bottom w:val="none" w:sz="0" w:space="0" w:color="auto"/>
        <w:right w:val="none" w:sz="0" w:space="0" w:color="auto"/>
      </w:divBdr>
    </w:div>
    <w:div w:id="1857882695">
      <w:bodyDiv w:val="1"/>
      <w:marLeft w:val="0"/>
      <w:marRight w:val="0"/>
      <w:marTop w:val="0"/>
      <w:marBottom w:val="0"/>
      <w:divBdr>
        <w:top w:val="none" w:sz="0" w:space="0" w:color="auto"/>
        <w:left w:val="none" w:sz="0" w:space="0" w:color="auto"/>
        <w:bottom w:val="none" w:sz="0" w:space="0" w:color="auto"/>
        <w:right w:val="none" w:sz="0" w:space="0" w:color="auto"/>
      </w:divBdr>
    </w:div>
    <w:div w:id="207318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xxxxxxx" TargetMode="Externa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dit.niso.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orcid.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DE35A-DD7E-46ED-A71E-250B0FA7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6</Pages>
  <Words>2070</Words>
  <Characters>11802</Characters>
  <Application>Microsoft Office Word</Application>
  <DocSecurity>0</DocSecurity>
  <Lines>98</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e-KJER template</vt:lpstr>
      <vt:lpstr>e-KJER template</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e-KJER template</dc:title>
  <dc:subject>e-KJER template</dc:subject>
  <cp:keywords>e-KJER template</cp:keywords>
  <cp:lastModifiedBy>ALI SAGDIC</cp:lastModifiedBy>
  <cp:revision>65</cp:revision>
  <cp:lastPrinted>2020-03-09T19:10:00Z</cp:lastPrinted>
  <dcterms:created xsi:type="dcterms:W3CDTF">2021-06-08T10:30:00Z</dcterms:created>
  <dcterms:modified xsi:type="dcterms:W3CDTF">2025-02-13T18:39:00Z</dcterms:modified>
  <cp:category>e-KJER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532136e9-3e0c-3d7c-976c-38939afa7296</vt:lpwstr>
  </property>
  <property fmtid="{D5CDD505-2E9C-101B-9397-08002B2CF9AE}" pid="24" name="Mendeley Citation Style_1">
    <vt:lpwstr>http://www.zotero.org/styles/apa</vt:lpwstr>
  </property>
</Properties>
</file>