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368A" w14:textId="1FF10E7A" w:rsidR="00021090" w:rsidRPr="00CC7CC3" w:rsidRDefault="00AD711B" w:rsidP="00CC7CC3">
      <w:pPr>
        <w:spacing w:line="360" w:lineRule="auto"/>
        <w:jc w:val="center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eastAsia="ar-SA" w:bidi="en-US"/>
        </w:rPr>
        <w:t xml:space="preserve">Title [Centered, </w:t>
      </w:r>
      <w:r w:rsidR="00EF43F4">
        <w:rPr>
          <w:rFonts w:ascii="Garamond" w:hAnsi="Garamond"/>
          <w:b/>
          <w:sz w:val="22"/>
          <w:szCs w:val="22"/>
          <w:lang w:val="en-US" w:eastAsia="ar-SA" w:bidi="en-US"/>
        </w:rPr>
        <w:t>o</w:t>
      </w:r>
      <w:r w:rsidRPr="00CC7CC3">
        <w:rPr>
          <w:rFonts w:ascii="Garamond" w:hAnsi="Garamond"/>
          <w:b/>
          <w:sz w:val="22"/>
          <w:szCs w:val="22"/>
          <w:lang w:val="en-US" w:eastAsia="ar-SA" w:bidi="en-US"/>
        </w:rPr>
        <w:t>nly first letter of the first word should be capital]</w:t>
      </w:r>
    </w:p>
    <w:p w14:paraId="5E161928" w14:textId="02CBFCA7" w:rsidR="00210B79" w:rsidRPr="00CC7CC3" w:rsidRDefault="00366C9F" w:rsidP="00DF06B3">
      <w:pPr>
        <w:spacing w:after="0" w:line="360" w:lineRule="auto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ABSTRACT</w:t>
      </w:r>
      <w:r w:rsidR="00404E2F" w:rsidRPr="00CC7CC3">
        <w:rPr>
          <w:rFonts w:ascii="Garamond" w:hAnsi="Garamond"/>
          <w:b/>
          <w:sz w:val="22"/>
          <w:szCs w:val="22"/>
          <w:lang w:val="en-US" w:bidi="en-US"/>
        </w:rPr>
        <w:t xml:space="preserve"> [Not more than 250 words, 100 in case of short communication, without abbreviation]</w:t>
      </w:r>
    </w:p>
    <w:p w14:paraId="10D0093F" w14:textId="7E6D52F9" w:rsidR="00B80661" w:rsidRPr="00CC7CC3" w:rsidRDefault="00404E2F" w:rsidP="00DF06B3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6A2324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6A2324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598FF7FB" w14:textId="7AFB3612" w:rsidR="00785378" w:rsidRPr="00CC7CC3" w:rsidRDefault="00B80661" w:rsidP="00CC7CC3">
      <w:pPr>
        <w:spacing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Keywords:</w:t>
      </w:r>
      <w:r w:rsidR="00F95C5F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9C1014" w:rsidRPr="00CC7CC3">
        <w:rPr>
          <w:rFonts w:ascii="Garamond" w:hAnsi="Garamond"/>
          <w:sz w:val="22"/>
          <w:szCs w:val="22"/>
          <w:lang w:val="en-US" w:bidi="en-US"/>
        </w:rPr>
        <w:t>keyword1</w:t>
      </w:r>
      <w:r w:rsidR="00236704" w:rsidRPr="00CC7CC3">
        <w:rPr>
          <w:rFonts w:ascii="Garamond" w:hAnsi="Garamond"/>
          <w:sz w:val="22"/>
          <w:szCs w:val="22"/>
          <w:lang w:val="en-US" w:bidi="en-US"/>
        </w:rPr>
        <w:t xml:space="preserve">, </w:t>
      </w:r>
      <w:r w:rsidR="009C1014" w:rsidRPr="00CC7CC3">
        <w:rPr>
          <w:rFonts w:ascii="Garamond" w:hAnsi="Garamond"/>
          <w:sz w:val="22"/>
          <w:szCs w:val="22"/>
          <w:lang w:val="en-US" w:bidi="en-US"/>
        </w:rPr>
        <w:t>keyword2</w:t>
      </w:r>
      <w:r w:rsidR="00236704" w:rsidRPr="00CC7CC3">
        <w:rPr>
          <w:rFonts w:ascii="Garamond" w:hAnsi="Garamond"/>
          <w:sz w:val="22"/>
          <w:szCs w:val="22"/>
          <w:lang w:val="en-US" w:bidi="en-US"/>
        </w:rPr>
        <w:t>,</w:t>
      </w:r>
      <w:r w:rsidR="00F92EAA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9C1014" w:rsidRPr="00CC7CC3">
        <w:rPr>
          <w:rFonts w:ascii="Garamond" w:hAnsi="Garamond"/>
          <w:bCs/>
          <w:sz w:val="22"/>
          <w:szCs w:val="22"/>
          <w:lang w:val="en-US" w:eastAsia="tr-TR"/>
        </w:rPr>
        <w:t>keyword3</w:t>
      </w:r>
      <w:r w:rsidR="00236704" w:rsidRPr="00CC7CC3">
        <w:rPr>
          <w:rFonts w:ascii="Garamond" w:hAnsi="Garamond"/>
          <w:iCs/>
          <w:sz w:val="22"/>
          <w:szCs w:val="22"/>
          <w:lang w:val="en-US" w:bidi="en-US"/>
        </w:rPr>
        <w:t>,</w:t>
      </w:r>
      <w:r w:rsidR="00236704" w:rsidRPr="00CC7CC3">
        <w:rPr>
          <w:rFonts w:ascii="Garamond" w:hAnsi="Garamond"/>
          <w:i/>
          <w:sz w:val="22"/>
          <w:szCs w:val="22"/>
          <w:lang w:val="en-US" w:bidi="en-US"/>
        </w:rPr>
        <w:t xml:space="preserve"> </w:t>
      </w:r>
      <w:r w:rsidR="009C1014" w:rsidRPr="00CC7CC3">
        <w:rPr>
          <w:rFonts w:ascii="Garamond" w:hAnsi="Garamond"/>
          <w:iCs/>
          <w:sz w:val="22"/>
          <w:szCs w:val="22"/>
          <w:lang w:val="en-US" w:bidi="en-US"/>
        </w:rPr>
        <w:t>keyword4</w:t>
      </w:r>
      <w:r w:rsidR="009C1014" w:rsidRPr="00CC7CC3">
        <w:rPr>
          <w:rFonts w:ascii="Garamond" w:hAnsi="Garamond"/>
          <w:sz w:val="22"/>
          <w:szCs w:val="22"/>
          <w:lang w:val="en-US" w:bidi="en-US"/>
        </w:rPr>
        <w:t>, keyword5, keyword6, keyword7</w:t>
      </w:r>
    </w:p>
    <w:p w14:paraId="4CCCA87C" w14:textId="1C02D2E1" w:rsidR="002C2955" w:rsidRPr="00CC7CC3" w:rsidRDefault="000F0D54" w:rsidP="000E6C95">
      <w:pPr>
        <w:spacing w:line="360" w:lineRule="auto"/>
        <w:ind w:firstLine="708"/>
        <w:rPr>
          <w:rFonts w:ascii="Garamond" w:hAnsi="Garamond"/>
          <w:b/>
          <w:sz w:val="22"/>
          <w:szCs w:val="22"/>
          <w:lang w:val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INTRODUCTION</w:t>
      </w:r>
    </w:p>
    <w:p w14:paraId="6268722A" w14:textId="4A01ED91" w:rsidR="00F642C5" w:rsidRPr="00CC7CC3" w:rsidRDefault="00A67528" w:rsidP="00DF06B3">
      <w:pPr>
        <w:spacing w:after="0" w:line="360" w:lineRule="auto"/>
        <w:ind w:firstLine="708"/>
        <w:rPr>
          <w:rFonts w:ascii="Garamond" w:hAnsi="Garamond"/>
          <w:sz w:val="22"/>
          <w:szCs w:val="22"/>
          <w:lang w:val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B2754B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956D30">
        <w:rPr>
          <w:rFonts w:ascii="Garamond" w:hAnsi="Garamond"/>
          <w:sz w:val="22"/>
          <w:szCs w:val="22"/>
          <w:lang w:val="en-US" w:bidi="en-US"/>
        </w:rPr>
        <w:t>Tutun</w:t>
      </w:r>
      <w:proofErr w:type="spellEnd"/>
      <w:r w:rsidR="00956D30">
        <w:rPr>
          <w:rFonts w:ascii="Garamond" w:hAnsi="Garamond"/>
          <w:sz w:val="22"/>
          <w:szCs w:val="22"/>
          <w:lang w:val="en-US" w:bidi="en-US"/>
        </w:rPr>
        <w:t>, 2019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</w:t>
      </w:r>
      <w:proofErr w:type="spellEnd"/>
      <w:r w:rsidR="00B2754B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956D30">
        <w:rPr>
          <w:rFonts w:ascii="Garamond" w:hAnsi="Garamond"/>
          <w:sz w:val="22"/>
          <w:szCs w:val="22"/>
          <w:lang w:val="en-US" w:bidi="en-US"/>
        </w:rPr>
        <w:t>Tutun</w:t>
      </w:r>
      <w:proofErr w:type="spellEnd"/>
      <w:r w:rsidR="00956D30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8D1ED7">
        <w:rPr>
          <w:rFonts w:ascii="Garamond" w:hAnsi="Garamond"/>
          <w:sz w:val="22"/>
          <w:szCs w:val="22"/>
          <w:lang w:val="en-US" w:bidi="en-US"/>
        </w:rPr>
        <w:t>and</w:t>
      </w:r>
      <w:r w:rsidR="00485C65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956D30">
        <w:rPr>
          <w:rFonts w:ascii="Garamond" w:hAnsi="Garamond"/>
          <w:sz w:val="22"/>
          <w:szCs w:val="22"/>
          <w:lang w:val="en-US" w:bidi="en-US"/>
        </w:rPr>
        <w:t>Baydan</w:t>
      </w:r>
      <w:proofErr w:type="spellEnd"/>
      <w:r w:rsidR="00956D30">
        <w:rPr>
          <w:rFonts w:ascii="Garamond" w:hAnsi="Garamond"/>
          <w:sz w:val="22"/>
          <w:szCs w:val="22"/>
          <w:lang w:val="en-US" w:bidi="en-US"/>
        </w:rPr>
        <w:t>, 2018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</w:t>
      </w:r>
      <w:proofErr w:type="spellEnd"/>
      <w:r w:rsidR="00B2754B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956D30" w:rsidRPr="00956D30">
        <w:rPr>
          <w:rFonts w:ascii="Garamond" w:hAnsi="Garamond"/>
          <w:sz w:val="22"/>
          <w:szCs w:val="22"/>
          <w:lang w:bidi="en-US"/>
        </w:rPr>
        <w:t>Hokugo</w:t>
      </w:r>
      <w:proofErr w:type="spellEnd"/>
      <w:r w:rsidR="00956D30" w:rsidRPr="00956D30">
        <w:rPr>
          <w:rFonts w:ascii="Garamond" w:hAnsi="Garamond"/>
          <w:sz w:val="22"/>
          <w:szCs w:val="22"/>
          <w:lang w:bidi="en-US"/>
        </w:rPr>
        <w:t xml:space="preserve"> </w:t>
      </w:r>
      <w:r w:rsidR="00C76E03">
        <w:rPr>
          <w:rFonts w:ascii="Garamond" w:hAnsi="Garamond"/>
          <w:sz w:val="22"/>
          <w:szCs w:val="22"/>
          <w:lang w:bidi="en-US"/>
        </w:rPr>
        <w:t>et al</w:t>
      </w:r>
      <w:r w:rsidR="00956D30" w:rsidRPr="00956D30">
        <w:rPr>
          <w:rFonts w:ascii="Garamond" w:hAnsi="Garamond"/>
          <w:sz w:val="22"/>
          <w:szCs w:val="22"/>
          <w:lang w:bidi="en-US"/>
        </w:rPr>
        <w:t>., 2010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B2754B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956D30" w:rsidRPr="00956D30">
        <w:rPr>
          <w:rFonts w:ascii="Garamond" w:hAnsi="Garamond"/>
          <w:sz w:val="22"/>
          <w:szCs w:val="22"/>
          <w:lang w:val="en-US" w:bidi="en-US"/>
        </w:rPr>
        <w:t>Tutun</w:t>
      </w:r>
      <w:proofErr w:type="spellEnd"/>
      <w:r w:rsidR="00956D30" w:rsidRPr="00956D30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8D1ED7">
        <w:rPr>
          <w:rFonts w:ascii="Garamond" w:hAnsi="Garamond"/>
          <w:sz w:val="22"/>
          <w:szCs w:val="22"/>
          <w:lang w:val="en-US" w:bidi="en-US"/>
        </w:rPr>
        <w:t>and</w:t>
      </w:r>
      <w:r w:rsidR="00956D30" w:rsidRPr="00956D30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956D30" w:rsidRPr="00956D30">
        <w:rPr>
          <w:rFonts w:ascii="Garamond" w:hAnsi="Garamond"/>
          <w:sz w:val="22"/>
          <w:szCs w:val="22"/>
          <w:lang w:val="en-US" w:bidi="en-US"/>
        </w:rPr>
        <w:t>Baydan</w:t>
      </w:r>
      <w:proofErr w:type="spellEnd"/>
      <w:r w:rsidR="00956D30" w:rsidRPr="00956D30">
        <w:rPr>
          <w:rFonts w:ascii="Garamond" w:hAnsi="Garamond"/>
          <w:sz w:val="22"/>
          <w:szCs w:val="22"/>
          <w:lang w:val="en-US" w:bidi="en-US"/>
        </w:rPr>
        <w:t>, 2018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).</w:t>
      </w:r>
    </w:p>
    <w:p w14:paraId="38A86CFE" w14:textId="16BA56DF" w:rsidR="008928D5" w:rsidRPr="00CC7CC3" w:rsidRDefault="00A67528" w:rsidP="00A67528">
      <w:pPr>
        <w:spacing w:after="0"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</w:t>
      </w:r>
      <w:proofErr w:type="spellEnd"/>
      <w:r w:rsidR="00B2754B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956D30" w:rsidRPr="00956D30">
        <w:rPr>
          <w:rFonts w:ascii="Garamond" w:hAnsi="Garamond"/>
          <w:sz w:val="22"/>
          <w:szCs w:val="22"/>
          <w:lang w:val="en-US" w:bidi="en-US"/>
        </w:rPr>
        <w:t>Tutun</w:t>
      </w:r>
      <w:proofErr w:type="spellEnd"/>
      <w:r w:rsidR="00956D30" w:rsidRPr="00956D30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42010D">
        <w:rPr>
          <w:rFonts w:ascii="Garamond" w:hAnsi="Garamond"/>
          <w:sz w:val="22"/>
          <w:szCs w:val="22"/>
          <w:lang w:val="en-US" w:bidi="en-US"/>
        </w:rPr>
        <w:t>and</w:t>
      </w:r>
      <w:r w:rsidR="00485C65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956D30" w:rsidRPr="00956D30">
        <w:rPr>
          <w:rFonts w:ascii="Garamond" w:hAnsi="Garamond"/>
          <w:sz w:val="22"/>
          <w:szCs w:val="22"/>
          <w:lang w:val="en-US" w:bidi="en-US"/>
        </w:rPr>
        <w:t>Baydan</w:t>
      </w:r>
      <w:proofErr w:type="spellEnd"/>
      <w:r w:rsidR="00956D30" w:rsidRPr="00956D30">
        <w:rPr>
          <w:rFonts w:ascii="Garamond" w:hAnsi="Garamond"/>
          <w:sz w:val="22"/>
          <w:szCs w:val="22"/>
          <w:lang w:val="en-US" w:bidi="en-US"/>
        </w:rPr>
        <w:t>, 2018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) 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956D30" w:rsidRPr="00956D30">
        <w:rPr>
          <w:rFonts w:ascii="Garamond" w:hAnsi="Garamond"/>
          <w:sz w:val="22"/>
          <w:szCs w:val="22"/>
          <w:lang w:bidi="en-US"/>
        </w:rPr>
        <w:t>Hokugo</w:t>
      </w:r>
      <w:proofErr w:type="spellEnd"/>
      <w:r w:rsidR="00956D30" w:rsidRPr="00956D30">
        <w:rPr>
          <w:rFonts w:ascii="Garamond" w:hAnsi="Garamond"/>
          <w:sz w:val="22"/>
          <w:szCs w:val="22"/>
          <w:lang w:bidi="en-US"/>
        </w:rPr>
        <w:t xml:space="preserve"> </w:t>
      </w:r>
      <w:r w:rsidR="0042010D">
        <w:rPr>
          <w:rFonts w:ascii="Garamond" w:hAnsi="Garamond"/>
          <w:sz w:val="22"/>
          <w:szCs w:val="22"/>
          <w:lang w:bidi="en-US"/>
        </w:rPr>
        <w:t>et al</w:t>
      </w:r>
      <w:r w:rsidR="00956D30" w:rsidRPr="00956D30">
        <w:rPr>
          <w:rFonts w:ascii="Garamond" w:hAnsi="Garamond"/>
          <w:sz w:val="22"/>
          <w:szCs w:val="22"/>
          <w:lang w:bidi="en-US"/>
        </w:rPr>
        <w:t>., 2010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485C65" w:rsidRPr="00485C65">
        <w:rPr>
          <w:rFonts w:ascii="Garamond" w:hAnsi="Garamond"/>
          <w:sz w:val="22"/>
          <w:szCs w:val="22"/>
          <w:lang w:bidi="en-US"/>
        </w:rPr>
        <w:t>Hokugo</w:t>
      </w:r>
      <w:proofErr w:type="spellEnd"/>
      <w:r w:rsidR="00485C65" w:rsidRPr="00485C65">
        <w:rPr>
          <w:rFonts w:ascii="Garamond" w:hAnsi="Garamond"/>
          <w:sz w:val="22"/>
          <w:szCs w:val="22"/>
          <w:lang w:bidi="en-US"/>
        </w:rPr>
        <w:t xml:space="preserve"> </w:t>
      </w:r>
      <w:r w:rsidR="00E8716A">
        <w:rPr>
          <w:rFonts w:ascii="Garamond" w:hAnsi="Garamond"/>
          <w:sz w:val="22"/>
          <w:szCs w:val="22"/>
          <w:lang w:bidi="en-US"/>
        </w:rPr>
        <w:t>et al</w:t>
      </w:r>
      <w:r w:rsidR="00485C65" w:rsidRPr="00485C65">
        <w:rPr>
          <w:rFonts w:ascii="Garamond" w:hAnsi="Garamond"/>
          <w:sz w:val="22"/>
          <w:szCs w:val="22"/>
          <w:lang w:bidi="en-US"/>
        </w:rPr>
        <w:t>., 2010</w:t>
      </w:r>
      <w:r w:rsidR="00485C65">
        <w:rPr>
          <w:rFonts w:ascii="Garamond" w:hAnsi="Garamond"/>
          <w:sz w:val="22"/>
          <w:szCs w:val="22"/>
          <w:lang w:bidi="en-US"/>
        </w:rPr>
        <w:t xml:space="preserve">; </w:t>
      </w:r>
      <w:proofErr w:type="spellStart"/>
      <w:r w:rsidR="00A6041C" w:rsidRPr="00A6041C">
        <w:rPr>
          <w:rFonts w:ascii="Garamond" w:hAnsi="Garamond"/>
          <w:sz w:val="22"/>
          <w:szCs w:val="22"/>
          <w:lang w:val="en-US" w:bidi="en-US"/>
        </w:rPr>
        <w:t>Tutun</w:t>
      </w:r>
      <w:proofErr w:type="spellEnd"/>
      <w:r w:rsidR="00A6041C" w:rsidRPr="00A6041C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E8716A">
        <w:rPr>
          <w:rFonts w:ascii="Garamond" w:hAnsi="Garamond"/>
          <w:sz w:val="22"/>
          <w:szCs w:val="22"/>
          <w:lang w:val="en-US" w:bidi="en-US"/>
        </w:rPr>
        <w:t>and</w:t>
      </w:r>
      <w:r w:rsidR="00A6041C" w:rsidRPr="00A6041C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A6041C" w:rsidRPr="00A6041C">
        <w:rPr>
          <w:rFonts w:ascii="Garamond" w:hAnsi="Garamond"/>
          <w:sz w:val="22"/>
          <w:szCs w:val="22"/>
          <w:lang w:val="en-US" w:bidi="en-US"/>
        </w:rPr>
        <w:t>Baydan</w:t>
      </w:r>
      <w:proofErr w:type="spellEnd"/>
      <w:r w:rsidR="00A6041C" w:rsidRPr="00A6041C">
        <w:rPr>
          <w:rFonts w:ascii="Garamond" w:hAnsi="Garamond"/>
          <w:sz w:val="22"/>
          <w:szCs w:val="22"/>
          <w:lang w:val="en-US" w:bidi="en-US"/>
        </w:rPr>
        <w:t>, 2018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lastRenderedPageBreak/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B2754B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A6041C">
        <w:rPr>
          <w:rFonts w:ascii="Garamond" w:hAnsi="Garamond"/>
          <w:sz w:val="22"/>
          <w:szCs w:val="22"/>
          <w:lang w:val="en-US" w:bidi="en-US"/>
        </w:rPr>
        <w:t>(</w:t>
      </w:r>
      <w:r w:rsidR="00A6041C" w:rsidRPr="00A6041C">
        <w:rPr>
          <w:rFonts w:ascii="Garamond" w:hAnsi="Garamond"/>
          <w:sz w:val="22"/>
          <w:szCs w:val="22"/>
          <w:lang w:val="en-US" w:bidi="en-US"/>
        </w:rPr>
        <w:t xml:space="preserve">Miller </w:t>
      </w:r>
      <w:r w:rsidR="0057399A">
        <w:rPr>
          <w:rFonts w:ascii="Garamond" w:hAnsi="Garamond"/>
          <w:sz w:val="22"/>
          <w:szCs w:val="22"/>
          <w:lang w:val="en-US" w:bidi="en-US"/>
        </w:rPr>
        <w:t>et al</w:t>
      </w:r>
      <w:r w:rsidR="00A6041C" w:rsidRPr="00A6041C">
        <w:rPr>
          <w:rFonts w:ascii="Garamond" w:hAnsi="Garamond"/>
          <w:sz w:val="22"/>
          <w:szCs w:val="22"/>
          <w:lang w:val="en-US" w:bidi="en-US"/>
        </w:rPr>
        <w:t>., 2018</w:t>
      </w:r>
      <w:r w:rsidR="00B2754B" w:rsidRPr="00CC7CC3">
        <w:rPr>
          <w:rFonts w:ascii="Garamond" w:hAnsi="Garamond"/>
          <w:sz w:val="22"/>
          <w:szCs w:val="22"/>
          <w:lang w:val="en-US" w:bidi="en-US"/>
        </w:rPr>
        <w:t>)</w:t>
      </w:r>
      <w:r w:rsidR="00A6041C">
        <w:rPr>
          <w:rFonts w:ascii="Garamond" w:hAnsi="Garamond"/>
          <w:sz w:val="22"/>
          <w:szCs w:val="22"/>
          <w:lang w:val="en-US" w:bidi="en-US"/>
        </w:rPr>
        <w:t>.</w:t>
      </w:r>
    </w:p>
    <w:p w14:paraId="7E1C15A2" w14:textId="64312224" w:rsidR="00772E42" w:rsidRPr="00CC7CC3" w:rsidRDefault="00772E42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r w:rsidR="0075789C" w:rsidRPr="0075789C">
        <w:rPr>
          <w:rFonts w:ascii="Garamond" w:hAnsi="Garamond"/>
          <w:sz w:val="22"/>
          <w:szCs w:val="22"/>
          <w:lang w:val="en-US" w:bidi="en-US"/>
        </w:rPr>
        <w:t>Dillard, 2020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306A2943" w14:textId="17E8E826" w:rsidR="00D348C3" w:rsidRPr="00CC7CC3" w:rsidRDefault="000F0D54" w:rsidP="000E6C95">
      <w:pPr>
        <w:spacing w:line="360" w:lineRule="auto"/>
        <w:ind w:firstLine="708"/>
        <w:rPr>
          <w:rFonts w:ascii="Garamond" w:hAnsi="Garamond"/>
          <w:b/>
          <w:sz w:val="22"/>
          <w:szCs w:val="22"/>
          <w:lang w:val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 xml:space="preserve">MATERIALS </w:t>
      </w:r>
      <w:r w:rsidR="00772E42" w:rsidRPr="00CC7CC3">
        <w:rPr>
          <w:rFonts w:ascii="Garamond" w:hAnsi="Garamond"/>
          <w:b/>
          <w:sz w:val="22"/>
          <w:szCs w:val="22"/>
          <w:lang w:val="en-US" w:bidi="en-US"/>
        </w:rPr>
        <w:t>and</w:t>
      </w:r>
      <w:r w:rsidRPr="00CC7CC3">
        <w:rPr>
          <w:rFonts w:ascii="Garamond" w:hAnsi="Garamond"/>
          <w:b/>
          <w:sz w:val="22"/>
          <w:szCs w:val="22"/>
          <w:lang w:val="en-US" w:bidi="en-US"/>
        </w:rPr>
        <w:t xml:space="preserve"> METHODS</w:t>
      </w:r>
    </w:p>
    <w:p w14:paraId="73BDB2C6" w14:textId="6CD3A1C8" w:rsidR="00D348C3" w:rsidRPr="00CC7CC3" w:rsidRDefault="000E6C95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29C8C8A6" w14:textId="78E0FF96" w:rsidR="00772E42" w:rsidRPr="00CC7CC3" w:rsidRDefault="000E6C95" w:rsidP="000E6C95">
      <w:pPr>
        <w:spacing w:line="360" w:lineRule="auto"/>
        <w:ind w:firstLine="708"/>
        <w:rPr>
          <w:rFonts w:ascii="Garamond" w:hAnsi="Garamond"/>
          <w:bCs/>
          <w:i/>
          <w:iCs/>
          <w:sz w:val="22"/>
          <w:szCs w:val="22"/>
          <w:lang w:val="en-US" w:bidi="en-US"/>
        </w:rPr>
      </w:pPr>
      <w:r w:rsidRPr="00CC7CC3">
        <w:rPr>
          <w:rFonts w:ascii="Garamond" w:hAnsi="Garamond"/>
          <w:bCs/>
          <w:i/>
          <w:iCs/>
          <w:sz w:val="22"/>
          <w:szCs w:val="22"/>
          <w:lang w:val="en-US" w:bidi="en-US"/>
        </w:rPr>
        <w:t>Sub-heading</w:t>
      </w:r>
    </w:p>
    <w:p w14:paraId="4F80420D" w14:textId="4BE9F062" w:rsidR="001946F4" w:rsidRPr="00CC7CC3" w:rsidRDefault="000E6C95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68B7CB6C" w14:textId="48DB563C" w:rsidR="000E6C95" w:rsidRPr="00CC7CC3" w:rsidRDefault="000E6C95" w:rsidP="000E6C95">
      <w:pPr>
        <w:spacing w:line="360" w:lineRule="auto"/>
        <w:ind w:firstLine="708"/>
        <w:rPr>
          <w:rFonts w:ascii="Garamond" w:hAnsi="Garamond"/>
          <w:bCs/>
          <w:sz w:val="22"/>
          <w:szCs w:val="22"/>
          <w:lang w:val="en-US" w:bidi="en-US"/>
        </w:rPr>
      </w:pPr>
      <w:r w:rsidRPr="00CC7CC3">
        <w:rPr>
          <w:rFonts w:ascii="Garamond" w:hAnsi="Garamond"/>
          <w:bCs/>
          <w:i/>
          <w:iCs/>
          <w:sz w:val="22"/>
          <w:szCs w:val="22"/>
          <w:lang w:val="en-US" w:bidi="en-US"/>
        </w:rPr>
        <w:t>Sub-heading</w:t>
      </w:r>
    </w:p>
    <w:p w14:paraId="750D4304" w14:textId="37C6EF74" w:rsidR="000E6C95" w:rsidRPr="00CC7CC3" w:rsidRDefault="000E6C95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750C4E90" w14:textId="6E75E29E" w:rsidR="000E6C95" w:rsidRPr="00CC7CC3" w:rsidRDefault="000E6C95" w:rsidP="000E6C95">
      <w:pPr>
        <w:spacing w:line="360" w:lineRule="auto"/>
        <w:ind w:firstLine="708"/>
        <w:rPr>
          <w:rFonts w:ascii="Garamond" w:hAnsi="Garamond"/>
          <w:bCs/>
          <w:sz w:val="22"/>
          <w:szCs w:val="22"/>
          <w:lang w:val="en-US" w:bidi="en-US"/>
        </w:rPr>
      </w:pPr>
      <w:r w:rsidRPr="00CC7CC3">
        <w:rPr>
          <w:rFonts w:ascii="Garamond" w:hAnsi="Garamond"/>
          <w:bCs/>
          <w:i/>
          <w:iCs/>
          <w:sz w:val="22"/>
          <w:szCs w:val="22"/>
          <w:lang w:val="en-US" w:bidi="en-US"/>
        </w:rPr>
        <w:t>Sub-heading</w:t>
      </w:r>
    </w:p>
    <w:p w14:paraId="65DD193E" w14:textId="05760A28" w:rsidR="000E6C95" w:rsidRPr="00CC7CC3" w:rsidRDefault="000E6C95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6BC1B09C" w14:textId="192D7906" w:rsidR="000E6C95" w:rsidRPr="00CC7CC3" w:rsidRDefault="000E6C95" w:rsidP="000E6C95">
      <w:pPr>
        <w:spacing w:line="360" w:lineRule="auto"/>
        <w:ind w:firstLine="708"/>
        <w:rPr>
          <w:rFonts w:ascii="Garamond" w:hAnsi="Garamond"/>
          <w:bCs/>
          <w:sz w:val="22"/>
          <w:szCs w:val="22"/>
          <w:lang w:val="en-US" w:bidi="en-US"/>
        </w:rPr>
      </w:pPr>
      <w:r w:rsidRPr="00CC7CC3">
        <w:rPr>
          <w:rFonts w:ascii="Garamond" w:hAnsi="Garamond"/>
          <w:bCs/>
          <w:i/>
          <w:iCs/>
          <w:sz w:val="22"/>
          <w:szCs w:val="22"/>
          <w:lang w:val="en-US" w:bidi="en-US"/>
        </w:rPr>
        <w:t>Sub-heading</w:t>
      </w:r>
    </w:p>
    <w:p w14:paraId="1C705057" w14:textId="00A150CE" w:rsidR="000E6C95" w:rsidRPr="00CC7CC3" w:rsidRDefault="000E6C95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lastRenderedPageBreak/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42ED27D8" w14:textId="04ED8D5F" w:rsidR="009E4380" w:rsidRPr="00CC7CC3" w:rsidRDefault="000F0D54" w:rsidP="00AB397A">
      <w:pPr>
        <w:spacing w:line="360" w:lineRule="auto"/>
        <w:ind w:firstLine="708"/>
        <w:rPr>
          <w:rFonts w:ascii="Garamond" w:hAnsi="Garamond"/>
          <w:b/>
          <w:sz w:val="22"/>
          <w:szCs w:val="22"/>
          <w:lang w:val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RESULTS</w:t>
      </w:r>
    </w:p>
    <w:p w14:paraId="0F60C69E" w14:textId="77777777" w:rsidR="000E6C95" w:rsidRPr="00CC7CC3" w:rsidRDefault="000E6C95" w:rsidP="000E6C95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13EFC596" w14:textId="0449697E" w:rsidR="006E6EE4" w:rsidRPr="00CC7CC3" w:rsidRDefault="000F0D54" w:rsidP="00D0724C">
      <w:pPr>
        <w:spacing w:line="360" w:lineRule="auto"/>
        <w:ind w:firstLine="708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DISCUSSION</w:t>
      </w:r>
    </w:p>
    <w:p w14:paraId="5D2E56DB" w14:textId="6DEA29FC" w:rsidR="00387BD8" w:rsidRPr="00CC7CC3" w:rsidRDefault="00D0724C" w:rsidP="00D0724C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r w:rsidR="0075789C" w:rsidRPr="0075789C">
        <w:rPr>
          <w:rFonts w:ascii="Garamond" w:hAnsi="Garamond"/>
          <w:sz w:val="22"/>
          <w:szCs w:val="22"/>
          <w:lang w:val="en-US" w:bidi="en-US"/>
        </w:rPr>
        <w:t>Dillard, 2020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>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r w:rsidR="0075789C" w:rsidRPr="0075789C">
        <w:rPr>
          <w:rFonts w:ascii="Garamond" w:hAnsi="Garamond"/>
          <w:sz w:val="22"/>
          <w:szCs w:val="22"/>
          <w:lang w:val="en-US" w:bidi="en-US"/>
        </w:rPr>
        <w:t>Bologna, 2019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T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r w:rsidR="0075789C" w:rsidRPr="0075789C">
        <w:rPr>
          <w:rFonts w:ascii="Garamond" w:hAnsi="Garamond"/>
          <w:sz w:val="22"/>
          <w:szCs w:val="22"/>
          <w:lang w:val="en-US" w:bidi="en-US"/>
        </w:rPr>
        <w:t xml:space="preserve">Miller </w:t>
      </w:r>
      <w:r w:rsidR="0057399A">
        <w:rPr>
          <w:rFonts w:ascii="Garamond" w:hAnsi="Garamond"/>
          <w:sz w:val="22"/>
          <w:szCs w:val="22"/>
          <w:lang w:val="en-US" w:bidi="en-US"/>
        </w:rPr>
        <w:t>et al</w:t>
      </w:r>
      <w:r w:rsidR="0075789C" w:rsidRPr="0075789C">
        <w:rPr>
          <w:rFonts w:ascii="Garamond" w:hAnsi="Garamond"/>
          <w:sz w:val="22"/>
          <w:szCs w:val="22"/>
          <w:lang w:val="en-US" w:bidi="en-US"/>
        </w:rPr>
        <w:t>., 2018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</w:t>
      </w:r>
      <w:r w:rsidR="000F18F4" w:rsidRPr="00CC7CC3">
        <w:rPr>
          <w:rFonts w:ascii="Garamond" w:hAnsi="Garamond"/>
          <w:sz w:val="22"/>
          <w:szCs w:val="22"/>
          <w:lang w:val="en-US" w:bidi="en-US"/>
        </w:rPr>
        <w:t xml:space="preserve"> (Table1).</w:t>
      </w:r>
    </w:p>
    <w:p w14:paraId="274E152A" w14:textId="7E7A5DC0" w:rsidR="00D97ED7" w:rsidRPr="00CC7CC3" w:rsidRDefault="00D97ED7" w:rsidP="00D97ED7">
      <w:pPr>
        <w:spacing w:line="360" w:lineRule="auto"/>
        <w:ind w:firstLine="708"/>
        <w:jc w:val="center"/>
        <w:rPr>
          <w:rFonts w:ascii="Garamond" w:hAnsi="Garamond"/>
          <w:b/>
          <w:bCs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bCs/>
          <w:sz w:val="22"/>
          <w:szCs w:val="22"/>
          <w:lang w:val="en-US" w:bidi="en-US"/>
        </w:rPr>
        <w:t>&lt;Table&gt;</w:t>
      </w:r>
    </w:p>
    <w:p w14:paraId="67DA5AA2" w14:textId="5625DECD" w:rsidR="00D0724C" w:rsidRPr="00CC7CC3" w:rsidRDefault="00D0724C" w:rsidP="00D0724C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bookmarkStart w:id="0" w:name="_Hlk95248013"/>
      <w:proofErr w:type="spellStart"/>
      <w:r w:rsidR="0075789C" w:rsidRPr="0075789C">
        <w:rPr>
          <w:rFonts w:ascii="Garamond" w:hAnsi="Garamond"/>
          <w:sz w:val="22"/>
          <w:szCs w:val="22"/>
          <w:lang w:bidi="en-US"/>
        </w:rPr>
        <w:t>Hokugo</w:t>
      </w:r>
      <w:proofErr w:type="spellEnd"/>
      <w:r w:rsidR="0075789C" w:rsidRPr="0075789C">
        <w:rPr>
          <w:rFonts w:ascii="Garamond" w:hAnsi="Garamond"/>
          <w:sz w:val="22"/>
          <w:szCs w:val="22"/>
          <w:lang w:bidi="en-US"/>
        </w:rPr>
        <w:t xml:space="preserve"> </w:t>
      </w:r>
      <w:r w:rsidR="005E0E5C">
        <w:rPr>
          <w:rFonts w:ascii="Garamond" w:hAnsi="Garamond"/>
          <w:sz w:val="22"/>
          <w:szCs w:val="22"/>
          <w:lang w:bidi="en-US"/>
        </w:rPr>
        <w:t>et al</w:t>
      </w:r>
      <w:r w:rsidR="0075789C" w:rsidRPr="0075789C">
        <w:rPr>
          <w:rFonts w:ascii="Garamond" w:hAnsi="Garamond"/>
          <w:sz w:val="22"/>
          <w:szCs w:val="22"/>
          <w:lang w:bidi="en-US"/>
        </w:rPr>
        <w:t>., 2010</w:t>
      </w:r>
      <w:bookmarkEnd w:id="0"/>
      <w:r w:rsidR="00C47A23" w:rsidRPr="00CC7CC3">
        <w:rPr>
          <w:rFonts w:ascii="Garamond" w:hAnsi="Garamond"/>
          <w:sz w:val="22"/>
          <w:szCs w:val="22"/>
          <w:lang w:val="en-US" w:bidi="en-US"/>
        </w:rPr>
        <w:t>)</w:t>
      </w:r>
      <w:r w:rsidR="000F18F4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0F18F4" w:rsidRPr="00CC7CC3">
        <w:rPr>
          <w:rFonts w:ascii="Garamond" w:hAnsi="Garamond"/>
          <w:sz w:val="22"/>
          <w:szCs w:val="22"/>
          <w:lang w:val="en-US" w:bidi="en-US"/>
        </w:rPr>
        <w:t>Fıgure</w:t>
      </w:r>
      <w:proofErr w:type="spellEnd"/>
      <w:r w:rsidR="000F18F4" w:rsidRPr="00CC7CC3">
        <w:rPr>
          <w:rFonts w:ascii="Garamond" w:hAnsi="Garamond"/>
          <w:sz w:val="22"/>
          <w:szCs w:val="22"/>
          <w:lang w:val="en-US" w:bidi="en-US"/>
        </w:rPr>
        <w:t xml:space="preserve"> 1).</w:t>
      </w:r>
    </w:p>
    <w:p w14:paraId="26604CCA" w14:textId="0BBDA525" w:rsidR="00D97ED7" w:rsidRPr="00CC7CC3" w:rsidRDefault="00D97ED7" w:rsidP="00D97ED7">
      <w:pPr>
        <w:spacing w:line="360" w:lineRule="auto"/>
        <w:ind w:firstLine="708"/>
        <w:jc w:val="center"/>
        <w:rPr>
          <w:rFonts w:ascii="Garamond" w:hAnsi="Garamond"/>
          <w:b/>
          <w:bCs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bCs/>
          <w:sz w:val="22"/>
          <w:szCs w:val="22"/>
          <w:lang w:val="en-US" w:bidi="en-US"/>
        </w:rPr>
        <w:lastRenderedPageBreak/>
        <w:t>&lt;Figure&gt;</w:t>
      </w:r>
    </w:p>
    <w:p w14:paraId="21E6BE24" w14:textId="19E5B260" w:rsidR="00366C9F" w:rsidRPr="00CC7CC3" w:rsidRDefault="00D0724C" w:rsidP="00D0724C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C47A23" w:rsidRPr="00CC7CC3">
        <w:rPr>
          <w:rFonts w:ascii="Garamond" w:hAnsi="Garamond"/>
          <w:sz w:val="22"/>
          <w:szCs w:val="22"/>
          <w:lang w:val="en-US" w:bidi="en-US"/>
        </w:rPr>
        <w:t xml:space="preserve"> (</w:t>
      </w:r>
      <w:proofErr w:type="spellStart"/>
      <w:r w:rsidR="0075789C" w:rsidRPr="0075789C">
        <w:rPr>
          <w:rFonts w:ascii="Garamond" w:hAnsi="Garamond"/>
          <w:sz w:val="22"/>
          <w:szCs w:val="22"/>
          <w:lang w:val="en-US" w:bidi="en-US"/>
        </w:rPr>
        <w:t>Tutun</w:t>
      </w:r>
      <w:proofErr w:type="spellEnd"/>
      <w:r w:rsidR="0075789C" w:rsidRPr="0075789C">
        <w:rPr>
          <w:rFonts w:ascii="Garamond" w:hAnsi="Garamond"/>
          <w:sz w:val="22"/>
          <w:szCs w:val="22"/>
          <w:lang w:val="en-US" w:bidi="en-US"/>
        </w:rPr>
        <w:t xml:space="preserve"> </w:t>
      </w:r>
      <w:r w:rsidR="00077097">
        <w:rPr>
          <w:rFonts w:ascii="Garamond" w:hAnsi="Garamond"/>
          <w:sz w:val="22"/>
          <w:szCs w:val="22"/>
          <w:lang w:val="en-US" w:bidi="en-US"/>
        </w:rPr>
        <w:t>and</w:t>
      </w:r>
      <w:r w:rsidR="0075789C" w:rsidRPr="0075789C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75789C" w:rsidRPr="0075789C">
        <w:rPr>
          <w:rFonts w:ascii="Garamond" w:hAnsi="Garamond"/>
          <w:sz w:val="22"/>
          <w:szCs w:val="22"/>
          <w:lang w:val="en-US" w:bidi="en-US"/>
        </w:rPr>
        <w:t>Baydan</w:t>
      </w:r>
      <w:proofErr w:type="spellEnd"/>
      <w:r w:rsidR="0075789C" w:rsidRPr="0075789C">
        <w:rPr>
          <w:rFonts w:ascii="Garamond" w:hAnsi="Garamond"/>
          <w:sz w:val="22"/>
          <w:szCs w:val="22"/>
          <w:lang w:val="en-US" w:bidi="en-US"/>
        </w:rPr>
        <w:t>, 2009</w:t>
      </w:r>
      <w:r w:rsidR="00C47A23" w:rsidRPr="00CC7CC3">
        <w:rPr>
          <w:rFonts w:ascii="Garamond" w:hAnsi="Garamond"/>
          <w:sz w:val="22"/>
          <w:szCs w:val="22"/>
          <w:lang w:val="en-US" w:bidi="en-US"/>
        </w:rPr>
        <w:t>).</w:t>
      </w:r>
    </w:p>
    <w:p w14:paraId="55C6F336" w14:textId="2AEC10AB" w:rsidR="00025378" w:rsidRPr="00CC7CC3" w:rsidRDefault="000F0D54" w:rsidP="00D0724C">
      <w:pPr>
        <w:spacing w:line="360" w:lineRule="auto"/>
        <w:ind w:firstLine="708"/>
        <w:rPr>
          <w:rFonts w:ascii="Garamond" w:hAnsi="Garamond"/>
          <w:b/>
          <w:sz w:val="22"/>
          <w:szCs w:val="22"/>
          <w:lang w:val="en-US"/>
        </w:rPr>
      </w:pPr>
      <w:r w:rsidRPr="00CC7CC3">
        <w:rPr>
          <w:rFonts w:ascii="Garamond" w:hAnsi="Garamond"/>
          <w:b/>
          <w:sz w:val="22"/>
          <w:szCs w:val="22"/>
          <w:lang w:val="en-US"/>
        </w:rPr>
        <w:t>CONCLUSION</w:t>
      </w:r>
    </w:p>
    <w:p w14:paraId="4C6D4EC9" w14:textId="31F55075" w:rsidR="000716E7" w:rsidRPr="00CC7CC3" w:rsidRDefault="00897C20" w:rsidP="00F615B4">
      <w:pPr>
        <w:spacing w:line="360" w:lineRule="auto"/>
        <w:ind w:firstLine="708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078963CB" w14:textId="3B19ECDD" w:rsidR="000F0D54" w:rsidRPr="00CC7CC3" w:rsidRDefault="000F0D54" w:rsidP="00AD4325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ascii="Garamond" w:eastAsia="Calibri" w:hAnsi="Garamond"/>
          <w:b/>
          <w:sz w:val="22"/>
          <w:szCs w:val="22"/>
          <w:lang w:val="en-US" w:eastAsia="en-US"/>
        </w:rPr>
      </w:pPr>
      <w:bookmarkStart w:id="1" w:name="_Hlk74212154"/>
      <w:r w:rsidRPr="00CC7CC3">
        <w:rPr>
          <w:rFonts w:ascii="Garamond" w:eastAsia="Calibri" w:hAnsi="Garamond"/>
          <w:b/>
          <w:sz w:val="22"/>
          <w:szCs w:val="22"/>
          <w:lang w:val="en-US" w:eastAsia="en-US"/>
        </w:rPr>
        <w:t xml:space="preserve">DECLARATIONS </w:t>
      </w:r>
      <w:r w:rsidR="00C9324F">
        <w:rPr>
          <w:rFonts w:ascii="Garamond" w:eastAsia="Calibri" w:hAnsi="Garamond"/>
          <w:b/>
          <w:sz w:val="22"/>
          <w:szCs w:val="22"/>
          <w:lang w:val="en-US" w:eastAsia="en-US"/>
        </w:rPr>
        <w:t>[</w:t>
      </w:r>
      <w:r w:rsidR="00527FAB">
        <w:rPr>
          <w:rFonts w:ascii="Garamond" w:eastAsia="Calibri" w:hAnsi="Garamond"/>
          <w:b/>
          <w:sz w:val="22"/>
          <w:szCs w:val="22"/>
          <w:lang w:val="en-US" w:eastAsia="en-US"/>
        </w:rPr>
        <w:t xml:space="preserve">Do not fill the declarations </w:t>
      </w:r>
      <w:r w:rsidR="007D79D9">
        <w:rPr>
          <w:rFonts w:ascii="Garamond" w:eastAsia="Calibri" w:hAnsi="Garamond"/>
          <w:b/>
          <w:sz w:val="22"/>
          <w:szCs w:val="22"/>
          <w:lang w:val="en-US" w:eastAsia="en-US"/>
        </w:rPr>
        <w:t>here;</w:t>
      </w:r>
      <w:r w:rsidR="00527FAB">
        <w:rPr>
          <w:rFonts w:ascii="Garamond" w:eastAsia="Calibri" w:hAnsi="Garamond"/>
          <w:b/>
          <w:sz w:val="22"/>
          <w:szCs w:val="22"/>
          <w:lang w:val="en-US" w:eastAsia="en-US"/>
        </w:rPr>
        <w:t xml:space="preserve"> fill in the title page file</w:t>
      </w:r>
      <w:r w:rsidR="00C9324F">
        <w:rPr>
          <w:rFonts w:ascii="Garamond" w:eastAsia="Calibri" w:hAnsi="Garamond"/>
          <w:b/>
          <w:sz w:val="22"/>
          <w:szCs w:val="22"/>
          <w:lang w:val="en-US" w:eastAsia="en-US"/>
        </w:rPr>
        <w:t>]</w:t>
      </w:r>
    </w:p>
    <w:p w14:paraId="2154E577" w14:textId="67A53864" w:rsidR="003E223D" w:rsidRPr="00CC7CC3" w:rsidRDefault="003E223D" w:rsidP="00DF06B3">
      <w:pPr>
        <w:spacing w:after="0" w:line="360" w:lineRule="auto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Ethic</w:t>
      </w:r>
      <w:r w:rsidR="00AD4325" w:rsidRPr="00CC7CC3">
        <w:rPr>
          <w:rFonts w:ascii="Garamond" w:hAnsi="Garamond"/>
          <w:b/>
          <w:sz w:val="22"/>
          <w:szCs w:val="22"/>
          <w:lang w:val="en-US" w:bidi="en-US"/>
        </w:rPr>
        <w:t>s</w:t>
      </w:r>
      <w:r w:rsidRPr="00CC7CC3">
        <w:rPr>
          <w:rFonts w:ascii="Garamond" w:hAnsi="Garamond"/>
          <w:b/>
          <w:sz w:val="22"/>
          <w:szCs w:val="22"/>
          <w:lang w:val="en-US" w:bidi="en-US"/>
        </w:rPr>
        <w:t xml:space="preserve"> </w:t>
      </w:r>
      <w:r w:rsidR="002925B1" w:rsidRPr="00CC7CC3">
        <w:rPr>
          <w:rFonts w:ascii="Garamond" w:hAnsi="Garamond"/>
          <w:b/>
          <w:sz w:val="22"/>
          <w:szCs w:val="22"/>
          <w:lang w:val="en-US" w:bidi="en-US"/>
        </w:rPr>
        <w:t>A</w:t>
      </w:r>
      <w:r w:rsidRPr="00CC7CC3">
        <w:rPr>
          <w:rFonts w:ascii="Garamond" w:hAnsi="Garamond"/>
          <w:b/>
          <w:sz w:val="22"/>
          <w:szCs w:val="22"/>
          <w:lang w:val="en-US" w:bidi="en-US"/>
        </w:rPr>
        <w:t>pproval</w:t>
      </w:r>
    </w:p>
    <w:p w14:paraId="77EAAD76" w14:textId="3918CD86" w:rsidR="003E223D" w:rsidRPr="00CC7CC3" w:rsidRDefault="002925B1" w:rsidP="00DF06B3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>State the name of the committee, university/institution and the letter no. that granted the approval.</w:t>
      </w:r>
    </w:p>
    <w:p w14:paraId="010D7172" w14:textId="646C8CB3" w:rsidR="003E223D" w:rsidRPr="00CC7CC3" w:rsidRDefault="002925B1" w:rsidP="00DF06B3">
      <w:pPr>
        <w:spacing w:after="0" w:line="360" w:lineRule="auto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Conflict of Interest</w:t>
      </w:r>
    </w:p>
    <w:p w14:paraId="7BC5D357" w14:textId="13B41AFC" w:rsidR="003E223D" w:rsidRPr="00CC7CC3" w:rsidRDefault="002925B1" w:rsidP="00DF06B3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>State if any conflict of interest exists or not.</w:t>
      </w:r>
    </w:p>
    <w:p w14:paraId="5F2E7586" w14:textId="677B8730" w:rsidR="007E5C0D" w:rsidRPr="00CC7CC3" w:rsidRDefault="007E5C0D" w:rsidP="007E5C0D">
      <w:pPr>
        <w:spacing w:after="0" w:line="360" w:lineRule="auto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Author contribution</w:t>
      </w:r>
    </w:p>
    <w:p w14:paraId="145F79B6" w14:textId="24F1FF85" w:rsidR="007E5C0D" w:rsidRPr="00CC7CC3" w:rsidRDefault="007E5C0D" w:rsidP="007E5C0D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>Idea, concept and design: XXX, XXX, XXX [</w:t>
      </w:r>
      <w:r w:rsidR="00CC7CC3" w:rsidRPr="00CC7CC3">
        <w:rPr>
          <w:rFonts w:ascii="Garamond" w:hAnsi="Garamond"/>
          <w:sz w:val="22"/>
          <w:szCs w:val="22"/>
          <w:lang w:val="en-US" w:bidi="en-US"/>
        </w:rPr>
        <w:t xml:space="preserve">Initials </w:t>
      </w:r>
      <w:r w:rsidR="00CC7CC3">
        <w:rPr>
          <w:rFonts w:ascii="Garamond" w:hAnsi="Garamond"/>
          <w:sz w:val="22"/>
          <w:szCs w:val="22"/>
          <w:lang w:val="en-US" w:bidi="en-US"/>
        </w:rPr>
        <w:t>only</w:t>
      </w:r>
      <w:r w:rsidRPr="00CC7CC3">
        <w:rPr>
          <w:rFonts w:ascii="Garamond" w:hAnsi="Garamond"/>
          <w:sz w:val="22"/>
          <w:szCs w:val="22"/>
          <w:lang w:val="en-US" w:bidi="en-US"/>
        </w:rPr>
        <w:t>]</w:t>
      </w:r>
    </w:p>
    <w:p w14:paraId="2DCD0167" w14:textId="6FEE24E0" w:rsidR="007E5C0D" w:rsidRPr="00CC7CC3" w:rsidRDefault="002E595C" w:rsidP="007E5C0D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Data collection and analysis: XXX, XXX, XXX [Initials </w:t>
      </w:r>
      <w:r w:rsidR="00CC7CC3">
        <w:rPr>
          <w:rFonts w:ascii="Garamond" w:hAnsi="Garamond"/>
          <w:sz w:val="22"/>
          <w:szCs w:val="22"/>
          <w:lang w:val="en-US" w:bidi="en-US"/>
        </w:rPr>
        <w:t>only</w:t>
      </w:r>
      <w:r w:rsidRPr="00CC7CC3">
        <w:rPr>
          <w:rFonts w:ascii="Garamond" w:hAnsi="Garamond"/>
          <w:sz w:val="22"/>
          <w:szCs w:val="22"/>
          <w:lang w:val="en-US" w:bidi="en-US"/>
        </w:rPr>
        <w:t>]</w:t>
      </w:r>
      <w:r w:rsidR="007E5C0D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</w:p>
    <w:p w14:paraId="0F8D899C" w14:textId="5B2B08F9" w:rsidR="002E595C" w:rsidRPr="00CC7CC3" w:rsidRDefault="002E595C" w:rsidP="007E5C0D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>Drafting of the manuscript: XXX, XXX, XXX [</w:t>
      </w:r>
      <w:r w:rsidR="00CC7CC3" w:rsidRPr="00CC7CC3">
        <w:rPr>
          <w:rFonts w:ascii="Garamond" w:hAnsi="Garamond"/>
          <w:sz w:val="22"/>
          <w:szCs w:val="22"/>
          <w:lang w:val="en-US" w:bidi="en-US"/>
        </w:rPr>
        <w:t xml:space="preserve">Initials </w:t>
      </w:r>
      <w:r w:rsidR="00CC7CC3">
        <w:rPr>
          <w:rFonts w:ascii="Garamond" w:hAnsi="Garamond"/>
          <w:sz w:val="22"/>
          <w:szCs w:val="22"/>
          <w:lang w:val="en-US" w:bidi="en-US"/>
        </w:rPr>
        <w:t>only</w:t>
      </w:r>
      <w:r w:rsidRPr="00CC7CC3">
        <w:rPr>
          <w:rFonts w:ascii="Garamond" w:hAnsi="Garamond"/>
          <w:sz w:val="22"/>
          <w:szCs w:val="22"/>
          <w:lang w:val="en-US" w:bidi="en-US"/>
        </w:rPr>
        <w:t>]</w:t>
      </w:r>
    </w:p>
    <w:p w14:paraId="2CBB8E6E" w14:textId="4606B66D" w:rsidR="007E5C0D" w:rsidRPr="00CC7CC3" w:rsidRDefault="002E595C" w:rsidP="007E5C0D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>Critical review: XXX, XXX, XXX [</w:t>
      </w:r>
      <w:r w:rsidR="00CC7CC3" w:rsidRPr="00CC7CC3">
        <w:rPr>
          <w:rFonts w:ascii="Garamond" w:hAnsi="Garamond"/>
          <w:sz w:val="22"/>
          <w:szCs w:val="22"/>
          <w:lang w:val="en-US" w:bidi="en-US"/>
        </w:rPr>
        <w:t xml:space="preserve">Initials </w:t>
      </w:r>
      <w:r w:rsidR="00CC7CC3">
        <w:rPr>
          <w:rFonts w:ascii="Garamond" w:hAnsi="Garamond"/>
          <w:sz w:val="22"/>
          <w:szCs w:val="22"/>
          <w:lang w:val="en-US" w:bidi="en-US"/>
        </w:rPr>
        <w:t>only</w:t>
      </w:r>
      <w:r w:rsidRPr="00CC7CC3">
        <w:rPr>
          <w:rFonts w:ascii="Garamond" w:hAnsi="Garamond"/>
          <w:sz w:val="22"/>
          <w:szCs w:val="22"/>
          <w:lang w:val="en-US" w:bidi="en-US"/>
        </w:rPr>
        <w:t>]</w:t>
      </w:r>
      <w:r w:rsidR="007E5C0D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</w:p>
    <w:p w14:paraId="6F49A1E5" w14:textId="0F3E77DA" w:rsidR="003E223D" w:rsidRPr="00CC7CC3" w:rsidRDefault="002E595C" w:rsidP="00DF06B3">
      <w:pPr>
        <w:spacing w:after="0" w:line="360" w:lineRule="auto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Data Availability</w:t>
      </w:r>
    </w:p>
    <w:p w14:paraId="76D4CC25" w14:textId="71FA4E5C" w:rsidR="003E223D" w:rsidRPr="00CC7CC3" w:rsidRDefault="002E595C" w:rsidP="00DF06B3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5CA88E51" w14:textId="3E15C233" w:rsidR="003E223D" w:rsidRPr="00CC7CC3" w:rsidRDefault="00E27E1D" w:rsidP="00DF06B3">
      <w:pPr>
        <w:spacing w:after="0" w:line="360" w:lineRule="auto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lastRenderedPageBreak/>
        <w:t>Ackno</w:t>
      </w:r>
      <w:r w:rsidR="00CC7CC3" w:rsidRPr="00CC7CC3">
        <w:rPr>
          <w:rFonts w:ascii="Garamond" w:hAnsi="Garamond"/>
          <w:b/>
          <w:sz w:val="22"/>
          <w:szCs w:val="22"/>
          <w:lang w:val="en-US" w:bidi="en-US"/>
        </w:rPr>
        <w:t>w</w:t>
      </w:r>
      <w:r w:rsidRPr="00CC7CC3">
        <w:rPr>
          <w:rFonts w:ascii="Garamond" w:hAnsi="Garamond"/>
          <w:b/>
          <w:sz w:val="22"/>
          <w:szCs w:val="22"/>
          <w:lang w:val="en-US" w:bidi="en-US"/>
        </w:rPr>
        <w:t>ledgements</w:t>
      </w:r>
    </w:p>
    <w:p w14:paraId="69A20314" w14:textId="337A2528" w:rsidR="005661E3" w:rsidRPr="00CC7CC3" w:rsidRDefault="002C36EF" w:rsidP="00DF06B3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>.</w:t>
      </w:r>
      <w:bookmarkEnd w:id="1"/>
    </w:p>
    <w:p w14:paraId="6FF04DCA" w14:textId="77777777" w:rsidR="009833A3" w:rsidRPr="00CC7CC3" w:rsidRDefault="009833A3" w:rsidP="00DF06B3">
      <w:pPr>
        <w:spacing w:after="0" w:line="360" w:lineRule="auto"/>
        <w:rPr>
          <w:rFonts w:ascii="Garamond" w:hAnsi="Garamond"/>
          <w:sz w:val="22"/>
          <w:szCs w:val="22"/>
          <w:lang w:val="en-US" w:bidi="en-US"/>
        </w:rPr>
      </w:pPr>
    </w:p>
    <w:p w14:paraId="18744BA4" w14:textId="79347E7F" w:rsidR="00B13075" w:rsidRPr="00CC7CC3" w:rsidRDefault="000F0D54" w:rsidP="00E27E1D">
      <w:pPr>
        <w:spacing w:after="0" w:line="360" w:lineRule="auto"/>
        <w:ind w:firstLine="426"/>
        <w:rPr>
          <w:rFonts w:ascii="Garamond" w:hAnsi="Garamond"/>
          <w:b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sz w:val="22"/>
          <w:szCs w:val="22"/>
          <w:lang w:val="en-US" w:bidi="en-US"/>
        </w:rPr>
        <w:t>REFERENCES</w:t>
      </w:r>
      <w:r w:rsidR="00654B82" w:rsidRPr="00CC7CC3">
        <w:rPr>
          <w:rFonts w:ascii="Garamond" w:hAnsi="Garamond"/>
          <w:b/>
          <w:sz w:val="22"/>
          <w:szCs w:val="22"/>
          <w:lang w:val="en-US" w:bidi="en-US"/>
        </w:rPr>
        <w:t xml:space="preserve"> </w:t>
      </w:r>
      <w:r w:rsidR="00EF43F4">
        <w:rPr>
          <w:rFonts w:ascii="Garamond" w:hAnsi="Garamond"/>
          <w:b/>
          <w:sz w:val="22"/>
          <w:szCs w:val="22"/>
          <w:lang w:val="en-US" w:bidi="en-US"/>
        </w:rPr>
        <w:t>[</w:t>
      </w:r>
      <w:r w:rsidR="00654B82" w:rsidRPr="00CC7CC3">
        <w:rPr>
          <w:rFonts w:ascii="Garamond" w:hAnsi="Garamond"/>
          <w:b/>
          <w:sz w:val="22"/>
          <w:szCs w:val="22"/>
          <w:lang w:val="en-US" w:bidi="en-US"/>
        </w:rPr>
        <w:t xml:space="preserve">Research Article; </w:t>
      </w:r>
      <w:bookmarkStart w:id="2" w:name="_Hlk73532691"/>
      <w:r w:rsidR="00654B82" w:rsidRPr="00CC7CC3">
        <w:rPr>
          <w:rFonts w:ascii="Garamond" w:hAnsi="Garamond"/>
          <w:b/>
          <w:sz w:val="22"/>
          <w:szCs w:val="22"/>
          <w:lang w:val="en-US" w:bidi="en-US"/>
        </w:rPr>
        <w:t>up to 35 references</w:t>
      </w:r>
      <w:bookmarkEnd w:id="2"/>
      <w:r w:rsidR="00654B82" w:rsidRPr="00CC7CC3">
        <w:rPr>
          <w:rFonts w:ascii="Garamond" w:hAnsi="Garamond"/>
          <w:b/>
          <w:sz w:val="22"/>
          <w:szCs w:val="22"/>
          <w:lang w:val="en-US" w:bidi="en-US"/>
        </w:rPr>
        <w:t>/Review Article; up to 45 references /Short Communication; up to 15 references /Case Report; up to 10 references</w:t>
      </w:r>
      <w:r w:rsidR="00EF43F4">
        <w:rPr>
          <w:rFonts w:ascii="Garamond" w:hAnsi="Garamond"/>
          <w:b/>
          <w:sz w:val="22"/>
          <w:szCs w:val="22"/>
          <w:lang w:val="en-US" w:bidi="en-US"/>
        </w:rPr>
        <w:t>]</w:t>
      </w:r>
    </w:p>
    <w:p w14:paraId="3497BA93" w14:textId="2F6A09A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>For j</w:t>
      </w:r>
      <w:r w:rsidRPr="0016086A">
        <w:rPr>
          <w:rFonts w:ascii="Garamond" w:hAnsi="Garamond"/>
          <w:b/>
          <w:bCs/>
          <w:sz w:val="22"/>
          <w:szCs w:val="22"/>
          <w:lang w:val="en-US"/>
        </w:rPr>
        <w:t xml:space="preserve">ournal article </w:t>
      </w:r>
    </w:p>
    <w:p w14:paraId="3BDD6621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One author</w:t>
      </w:r>
    </w:p>
    <w:p w14:paraId="37A3D9D4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In text citation: (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2019) or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(2019) has reported that ……</w:t>
      </w:r>
    </w:p>
    <w:p w14:paraId="23E86BB1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H. (2019). Anti-Proliferative Effect of Melamine on Human Colon Adenocarcinoma Cells.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Kocatepe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Veteriner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Dergisi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>, 12(3), 264-267. https://doi.org/10.30607/kvj.576695</w:t>
      </w:r>
    </w:p>
    <w:p w14:paraId="26781854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One author, multiple works published in the same year</w:t>
      </w:r>
    </w:p>
    <w:p w14:paraId="684A1CBD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proofErr w:type="spellStart"/>
      <w:r w:rsidRPr="0016086A">
        <w:rPr>
          <w:rFonts w:ascii="Garamond" w:hAnsi="Garamond"/>
          <w:sz w:val="22"/>
          <w:szCs w:val="22"/>
          <w:lang w:val="en-US"/>
        </w:rPr>
        <w:t>Karagoz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A.,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H.,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Altintas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L.,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Alanbayi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U., Yildirim, D., &amp;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Kocak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>, N. (2020a). Molecular typing of drug-resistant Mycobacterium tuberculosis strains from Turkey. Journal of Global Antimicrobial Resistance, 23, 130-134. https://doi.org/10.1016/j.jgar.2020.08.012</w:t>
      </w:r>
    </w:p>
    <w:p w14:paraId="7E3D70C6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proofErr w:type="spellStart"/>
      <w:r w:rsidRPr="0016086A">
        <w:rPr>
          <w:rFonts w:ascii="Garamond" w:hAnsi="Garamond"/>
          <w:sz w:val="22"/>
          <w:szCs w:val="22"/>
          <w:lang w:val="en-US"/>
        </w:rPr>
        <w:t>Karagoz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A.,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H.,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Arslantaş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T.,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Altintaş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Ö.,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Koçak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N., &amp;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Altintaş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L. (2020b). Detection of SARS-CoV-2 using five primer sets. Ankara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Üniversitesi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Veteriner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Fakültesi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Dergisi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>, 68(1), 69-75. https://doi.org/10.33988/auvfd.775884</w:t>
      </w:r>
    </w:p>
    <w:p w14:paraId="161C4E46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Two authors</w:t>
      </w:r>
    </w:p>
    <w:p w14:paraId="56F38E19" w14:textId="39AAE220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In text citation: (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r w:rsidR="00D17DC4">
        <w:rPr>
          <w:rFonts w:ascii="Garamond" w:hAnsi="Garamond"/>
          <w:sz w:val="22"/>
          <w:szCs w:val="22"/>
          <w:lang w:val="en-US"/>
        </w:rPr>
        <w:t>and</w:t>
      </w:r>
      <w:r w:rsidRPr="0016086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Baydan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2009) or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and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Baydan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(2018) have found that</w:t>
      </w:r>
    </w:p>
    <w:p w14:paraId="589F3789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proofErr w:type="spellStart"/>
      <w:r w:rsidRPr="0016086A">
        <w:rPr>
          <w:rFonts w:ascii="Garamond" w:hAnsi="Garamond"/>
          <w:sz w:val="22"/>
          <w:szCs w:val="22"/>
          <w:lang w:val="en-US"/>
        </w:rPr>
        <w:t>Tutun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H., &amp;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Baydan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>, E. (2018). Cannabinoid receptor type 2 agonist JWH-133 deteriorates the liver toxicity induced by cypermethrin. Turkish Journal of Veterinary and Animal Sciences, 42(3), 211-221. https://doi.org/10.3906/vet-1712-13</w:t>
      </w:r>
    </w:p>
    <w:p w14:paraId="6F227688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 xml:space="preserve">Three to 20 authors </w:t>
      </w:r>
    </w:p>
    <w:p w14:paraId="182A319A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In text citation: (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Hokugo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et al., 2010) or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Hokugo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et al. (2010) have reported that</w:t>
      </w:r>
    </w:p>
    <w:p w14:paraId="25BD8D88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bookmarkStart w:id="3" w:name="_Hlk95248107"/>
      <w:proofErr w:type="spellStart"/>
      <w:r w:rsidRPr="0016086A">
        <w:rPr>
          <w:rFonts w:ascii="Garamond" w:hAnsi="Garamond"/>
          <w:sz w:val="22"/>
          <w:szCs w:val="22"/>
          <w:lang w:val="en-US"/>
        </w:rPr>
        <w:t>Hokugo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, A., Christensen, R., Chung, E. M., Sung, E. C.,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Felsenfeld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>, A. L., Sayre, J. W., Garrett, N., Adams, J. S., &amp; Nishimura, I. (2010). Increased prevalence of bisphosphonate</w:t>
      </w:r>
      <w:r w:rsidRPr="0016086A">
        <w:rPr>
          <w:rFonts w:ascii="Cambria Math" w:hAnsi="Cambria Math" w:cs="Cambria Math"/>
          <w:sz w:val="22"/>
          <w:szCs w:val="22"/>
          <w:lang w:val="en-US"/>
        </w:rPr>
        <w:t>‐</w:t>
      </w:r>
      <w:r w:rsidRPr="0016086A">
        <w:rPr>
          <w:rFonts w:ascii="Garamond" w:hAnsi="Garamond"/>
          <w:sz w:val="22"/>
          <w:szCs w:val="22"/>
          <w:lang w:val="en-US"/>
        </w:rPr>
        <w:t>related osteonecrosis of the jaw with vitamin D deficiency in rats. Journal of bone and mineral research, 25(6), 1337-1349. https://doi.org/10.1002/jbmr.23</w:t>
      </w:r>
    </w:p>
    <w:bookmarkEnd w:id="3"/>
    <w:p w14:paraId="73EB50CD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List all authors in the reference entry</w:t>
      </w:r>
    </w:p>
    <w:p w14:paraId="2587C3BB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More than 20 authors</w:t>
      </w:r>
    </w:p>
    <w:p w14:paraId="646CAF21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 xml:space="preserve">In text citation: </w:t>
      </w:r>
      <w:bookmarkStart w:id="4" w:name="_Hlk95248280"/>
      <w:r w:rsidRPr="0016086A">
        <w:rPr>
          <w:rFonts w:ascii="Garamond" w:hAnsi="Garamond"/>
          <w:sz w:val="22"/>
          <w:szCs w:val="22"/>
          <w:lang w:val="en-US"/>
        </w:rPr>
        <w:t xml:space="preserve">(Miller et al., 2018) or Miller et al. (2018) </w:t>
      </w:r>
      <w:bookmarkEnd w:id="4"/>
      <w:r w:rsidRPr="0016086A">
        <w:rPr>
          <w:rFonts w:ascii="Garamond" w:hAnsi="Garamond"/>
          <w:sz w:val="22"/>
          <w:szCs w:val="22"/>
          <w:lang w:val="en-US"/>
        </w:rPr>
        <w:t>have reported that</w:t>
      </w:r>
    </w:p>
    <w:p w14:paraId="388768CB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bookmarkStart w:id="5" w:name="_Hlk95248407"/>
      <w:r w:rsidRPr="0016086A">
        <w:rPr>
          <w:rFonts w:ascii="Garamond" w:hAnsi="Garamond"/>
          <w:sz w:val="22"/>
          <w:szCs w:val="22"/>
          <w:lang w:val="en-US"/>
        </w:rPr>
        <w:t>Miller, T. C., Brown, M. J., Wilson, G. L., Evans, B. B., Kelly, R. S., Turner, S. T., Lewis, F., Nelson, T. P., Cox, G., Harris, H. L., Martin, P., Gonzalez, W. L., Hughes, W., Carter, D., Campbell, C., Baker, A. B., Flores, T., Gray, W. E., Green, G., . . . Lee, L. H. (2018).</w:t>
      </w:r>
    </w:p>
    <w:bookmarkEnd w:id="5"/>
    <w:p w14:paraId="3DCC0B7D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Books</w:t>
      </w:r>
    </w:p>
    <w:p w14:paraId="57E188C9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In text citation: (Sapolsky, 2017) or Sapolsky (2017) suggested</w:t>
      </w:r>
    </w:p>
    <w:p w14:paraId="024960B6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Sapolsky, R. M. (2017). Behave: The biology of humans at our best and worst. Penguin Books.</w:t>
      </w:r>
    </w:p>
    <w:p w14:paraId="540FE9DA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lastRenderedPageBreak/>
        <w:t xml:space="preserve">Percy, D. H., &amp;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Barthold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>, S. W. (2007). Pathology of laboratory rodents and rabbits (3rd ed.). Blackwell Publishing</w:t>
      </w:r>
    </w:p>
    <w:p w14:paraId="018B31D5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Book Chapter</w:t>
      </w:r>
    </w:p>
    <w:p w14:paraId="5403767E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In text citation: (Dillard, 2020) or Dillard (2020)</w:t>
      </w:r>
    </w:p>
    <w:p w14:paraId="23E5AFDF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 xml:space="preserve">Goldschmidt, M. H., Hendrick, M. J. (2002). Tumors of the skin and soft tissues. In: D. J. </w:t>
      </w:r>
      <w:proofErr w:type="spellStart"/>
      <w:r w:rsidRPr="0016086A">
        <w:rPr>
          <w:rFonts w:ascii="Garamond" w:hAnsi="Garamond"/>
          <w:sz w:val="22"/>
          <w:szCs w:val="22"/>
          <w:lang w:val="en-US"/>
        </w:rPr>
        <w:t>Meuten</w:t>
      </w:r>
      <w:proofErr w:type="spellEnd"/>
      <w:r w:rsidRPr="0016086A">
        <w:rPr>
          <w:rFonts w:ascii="Garamond" w:hAnsi="Garamond"/>
          <w:sz w:val="22"/>
          <w:szCs w:val="22"/>
          <w:lang w:val="en-US"/>
        </w:rPr>
        <w:t xml:space="preserve"> (Ed.). Tumors in Domestic Animals (pp. 81-83). Iowa State Press.</w:t>
      </w:r>
    </w:p>
    <w:p w14:paraId="3D98B2C3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Dillard, J. P. (2020). Currents in the study of persuasion. In M. B. Oliver, A. A. Raney, &amp; J. Bryant (Eds.), Media effects: Advances in theory and research (4th ed., pp. 115–129). Routledge.</w:t>
      </w:r>
    </w:p>
    <w:p w14:paraId="260EB7E3" w14:textId="77777777" w:rsidR="0016086A" w:rsidRPr="0016086A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u w:val="single"/>
          <w:lang w:val="en-US"/>
        </w:rPr>
      </w:pPr>
      <w:r w:rsidRPr="0016086A">
        <w:rPr>
          <w:rFonts w:ascii="Garamond" w:hAnsi="Garamond"/>
          <w:b/>
          <w:bCs/>
          <w:sz w:val="22"/>
          <w:szCs w:val="22"/>
          <w:u w:val="single"/>
          <w:lang w:val="en-US"/>
        </w:rPr>
        <w:t>A website</w:t>
      </w:r>
    </w:p>
    <w:p w14:paraId="1DB13929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In text citation: (Bologna, 2019) or Bologna (2019) showed that</w:t>
      </w:r>
    </w:p>
    <w:p w14:paraId="32EAAE7D" w14:textId="77777777" w:rsidR="0016086A" w:rsidRPr="0016086A" w:rsidRDefault="0016086A" w:rsidP="0016086A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16086A">
        <w:rPr>
          <w:rFonts w:ascii="Garamond" w:hAnsi="Garamond"/>
          <w:sz w:val="22"/>
          <w:szCs w:val="22"/>
          <w:lang w:val="en-US"/>
        </w:rPr>
        <w:t>Bologna, C. (2019, October 31). Why some people with anxiety love watching horror movies. HuffPost. https://www.huffpost.com/entry/anxiety-love-watching-horror-movies_l_5d277587e4b02a5a5d57b59e</w:t>
      </w:r>
    </w:p>
    <w:p w14:paraId="0D16021B" w14:textId="7034CE05" w:rsidR="00654B82" w:rsidRPr="00CC7CC3" w:rsidRDefault="0016086A" w:rsidP="0016086A">
      <w:pPr>
        <w:spacing w:after="0" w:line="360" w:lineRule="auto"/>
        <w:rPr>
          <w:rFonts w:ascii="Garamond" w:hAnsi="Garamond"/>
          <w:b/>
          <w:bCs/>
          <w:sz w:val="22"/>
          <w:szCs w:val="22"/>
          <w:lang w:val="en-US"/>
        </w:rPr>
      </w:pPr>
      <w:r w:rsidRPr="00AE1E4E">
        <w:rPr>
          <w:rFonts w:ascii="Garamond" w:hAnsi="Garamond"/>
          <w:sz w:val="22"/>
          <w:szCs w:val="22"/>
          <w:lang w:val="en-US"/>
        </w:rPr>
        <w:t xml:space="preserve">For other reference formats not mentioned here, the relevant website should be used as a guide </w:t>
      </w:r>
      <w:hyperlink r:id="rId8" w:history="1">
        <w:r w:rsidRPr="00AE1E4E">
          <w:rPr>
            <w:rStyle w:val="Hyperlink"/>
            <w:rFonts w:ascii="Garamond" w:hAnsi="Garamond"/>
            <w:sz w:val="22"/>
            <w:szCs w:val="22"/>
            <w:lang w:val="en-US"/>
          </w:rPr>
          <w:t>https://apastyle.apa.org/style-grammar-guidelines/references/examples/</w:t>
        </w:r>
      </w:hyperlink>
      <w:r w:rsidR="00632062" w:rsidRPr="00CC7CC3">
        <w:rPr>
          <w:rFonts w:ascii="Garamond" w:hAnsi="Garamond"/>
          <w:sz w:val="22"/>
          <w:szCs w:val="22"/>
          <w:lang w:val="en-US"/>
        </w:rPr>
        <w:t xml:space="preserve"> </w:t>
      </w:r>
    </w:p>
    <w:p w14:paraId="560D92D1" w14:textId="77777777" w:rsidR="00122ABD" w:rsidRDefault="00122AB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br w:type="page"/>
      </w:r>
    </w:p>
    <w:p w14:paraId="5167C0EA" w14:textId="50B1F4EA" w:rsidR="00D97ED7" w:rsidRPr="00CC7CC3" w:rsidRDefault="002C36EF" w:rsidP="00654B82">
      <w:pPr>
        <w:spacing w:after="0" w:line="360" w:lineRule="auto"/>
        <w:rPr>
          <w:rFonts w:ascii="Garamond" w:hAnsi="Garamond"/>
          <w:sz w:val="22"/>
          <w:szCs w:val="22"/>
          <w:lang w:val="en-US"/>
        </w:rPr>
      </w:pPr>
      <w:r w:rsidRPr="00CC7CC3">
        <w:rPr>
          <w:rFonts w:ascii="Garamond" w:hAnsi="Garamond"/>
          <w:b/>
          <w:bCs/>
          <w:sz w:val="22"/>
          <w:szCs w:val="22"/>
          <w:lang w:val="en-US"/>
        </w:rPr>
        <w:lastRenderedPageBreak/>
        <w:t xml:space="preserve">Table 1. </w:t>
      </w:r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Text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="00892D73"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="00892D73" w:rsidRPr="00CC7CC3">
        <w:rPr>
          <w:rFonts w:ascii="Garamond" w:hAnsi="Garamond"/>
          <w:sz w:val="22"/>
          <w:szCs w:val="22"/>
          <w:lang w:val="en-US" w:bidi="en-US"/>
        </w:rPr>
        <w:t>.</w:t>
      </w:r>
    </w:p>
    <w:p w14:paraId="745CC426" w14:textId="081C9737" w:rsidR="00CE6E68" w:rsidRPr="00CC7CC3" w:rsidRDefault="007D759C" w:rsidP="00654B82">
      <w:pPr>
        <w:spacing w:after="0" w:line="360" w:lineRule="auto"/>
        <w:rPr>
          <w:rFonts w:ascii="Garamond" w:hAnsi="Garamond"/>
          <w:b/>
          <w:bCs/>
          <w:sz w:val="22"/>
          <w:szCs w:val="22"/>
          <w:lang w:val="en-US"/>
        </w:rPr>
      </w:pPr>
      <w:r w:rsidRPr="00CC7CC3">
        <w:rPr>
          <w:rFonts w:ascii="Garamond" w:hAnsi="Garamond"/>
          <w:b/>
          <w:bCs/>
          <w:sz w:val="22"/>
          <w:szCs w:val="22"/>
          <w:lang w:val="en-US"/>
        </w:rPr>
        <w:t>(</w:t>
      </w:r>
      <w:r w:rsidR="00D97ED7" w:rsidRPr="00CC7CC3">
        <w:rPr>
          <w:rFonts w:ascii="Garamond" w:hAnsi="Garamond"/>
          <w:b/>
          <w:bCs/>
          <w:sz w:val="22"/>
          <w:szCs w:val="22"/>
          <w:lang w:val="en-US"/>
        </w:rPr>
        <w:t xml:space="preserve">Up to 4 tables can be added to an article. </w:t>
      </w:r>
      <w:r w:rsidR="00D90279">
        <w:rPr>
          <w:rFonts w:ascii="Garamond" w:hAnsi="Garamond"/>
          <w:b/>
          <w:bCs/>
          <w:sz w:val="22"/>
          <w:szCs w:val="22"/>
          <w:lang w:val="en-US"/>
        </w:rPr>
        <w:t>Each table</w:t>
      </w:r>
      <w:r w:rsidR="00D97ED7" w:rsidRPr="00CC7CC3">
        <w:rPr>
          <w:rFonts w:ascii="Garamond" w:hAnsi="Garamond"/>
          <w:b/>
          <w:bCs/>
          <w:sz w:val="22"/>
          <w:szCs w:val="22"/>
          <w:lang w:val="en-US"/>
        </w:rPr>
        <w:t xml:space="preserve"> should be uploaded to the system as a separate file </w:t>
      </w:r>
      <w:r w:rsidR="00351DAE">
        <w:rPr>
          <w:rFonts w:ascii="Garamond" w:hAnsi="Garamond"/>
          <w:b/>
          <w:bCs/>
          <w:sz w:val="22"/>
          <w:szCs w:val="22"/>
          <w:lang w:val="en-US"/>
        </w:rPr>
        <w:t>as a</w:t>
      </w:r>
      <w:r w:rsidR="00D97ED7" w:rsidRPr="00CC7CC3">
        <w:rPr>
          <w:rFonts w:ascii="Garamond" w:hAnsi="Garamond"/>
          <w:b/>
          <w:bCs/>
          <w:sz w:val="22"/>
          <w:szCs w:val="22"/>
          <w:lang w:val="en-US"/>
        </w:rPr>
        <w:t xml:space="preserve"> MS Word document. Tables should not be included in the text. Tables should not be added as COPY-PASTE. A simple, plain table should be created with the "Insert Table" </w:t>
      </w:r>
      <w:r w:rsidR="00E65F91">
        <w:rPr>
          <w:rFonts w:ascii="Garamond" w:hAnsi="Garamond"/>
          <w:b/>
          <w:bCs/>
          <w:sz w:val="22"/>
          <w:szCs w:val="22"/>
          <w:lang w:val="en-US"/>
        </w:rPr>
        <w:t>menu</w:t>
      </w:r>
      <w:r w:rsidR="00D97ED7" w:rsidRPr="00CC7CC3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E65F91">
        <w:rPr>
          <w:rFonts w:ascii="Garamond" w:hAnsi="Garamond"/>
          <w:b/>
          <w:bCs/>
          <w:sz w:val="22"/>
          <w:szCs w:val="22"/>
          <w:lang w:val="en-US"/>
        </w:rPr>
        <w:t>of</w:t>
      </w:r>
      <w:r w:rsidR="00D97ED7" w:rsidRPr="00CC7CC3">
        <w:rPr>
          <w:rFonts w:ascii="Garamond" w:hAnsi="Garamond"/>
          <w:b/>
          <w:bCs/>
          <w:sz w:val="22"/>
          <w:szCs w:val="22"/>
          <w:lang w:val="en-US"/>
        </w:rPr>
        <w:t xml:space="preserve"> the MS Word document. The location of the tables should be specified in the text.</w:t>
      </w:r>
      <w:r w:rsidRPr="00CC7CC3">
        <w:rPr>
          <w:rFonts w:ascii="Garamond" w:hAnsi="Garamond"/>
          <w:b/>
          <w:bCs/>
          <w:sz w:val="22"/>
          <w:szCs w:val="22"/>
          <w:lang w:val="en-US"/>
        </w:rPr>
        <w:t>)</w:t>
      </w:r>
    </w:p>
    <w:p w14:paraId="25DDD394" w14:textId="77777777" w:rsidR="00CE6E68" w:rsidRPr="00CC7CC3" w:rsidRDefault="00CE6E68" w:rsidP="00DF06B3">
      <w:pPr>
        <w:spacing w:after="0" w:line="360" w:lineRule="auto"/>
        <w:ind w:left="709" w:hanging="709"/>
        <w:contextualSpacing/>
        <w:rPr>
          <w:rFonts w:ascii="Garamond" w:hAnsi="Garamond"/>
          <w:sz w:val="22"/>
          <w:szCs w:val="22"/>
          <w:lang w:val="en-US"/>
        </w:rPr>
      </w:pPr>
    </w:p>
    <w:p w14:paraId="0153EF0F" w14:textId="24AC3FA2" w:rsidR="000F2F95" w:rsidRPr="00CC7CC3" w:rsidRDefault="00D97ED7" w:rsidP="00DF06B3">
      <w:pPr>
        <w:spacing w:after="0" w:line="360" w:lineRule="auto"/>
        <w:ind w:left="709" w:hanging="709"/>
        <w:contextualSpacing/>
        <w:rPr>
          <w:rFonts w:ascii="Garamond" w:hAnsi="Garamond"/>
          <w:b/>
          <w:sz w:val="22"/>
          <w:szCs w:val="22"/>
          <w:lang w:val="en-US"/>
        </w:rPr>
      </w:pPr>
      <w:r w:rsidRPr="00CC7CC3">
        <w:rPr>
          <w:rFonts w:ascii="Garamond" w:hAnsi="Garamond"/>
          <w:b/>
          <w:sz w:val="22"/>
          <w:szCs w:val="22"/>
          <w:lang w:val="en-US"/>
        </w:rPr>
        <w:t>Sample Table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77"/>
        <w:gridCol w:w="4176"/>
      </w:tblGrid>
      <w:tr w:rsidR="00D97ED7" w:rsidRPr="00CC7CC3" w14:paraId="0BCC9F8C" w14:textId="77777777" w:rsidTr="00D97ED7">
        <w:tc>
          <w:tcPr>
            <w:tcW w:w="4531" w:type="dxa"/>
          </w:tcPr>
          <w:p w14:paraId="438D10A0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5C398E1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97ED7" w:rsidRPr="00CC7CC3" w14:paraId="696909BD" w14:textId="77777777" w:rsidTr="00D97ED7">
        <w:tc>
          <w:tcPr>
            <w:tcW w:w="4531" w:type="dxa"/>
          </w:tcPr>
          <w:p w14:paraId="44116CFD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6B8F096A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97ED7" w:rsidRPr="00CC7CC3" w14:paraId="164C4B17" w14:textId="77777777" w:rsidTr="00D97ED7">
        <w:tc>
          <w:tcPr>
            <w:tcW w:w="4531" w:type="dxa"/>
          </w:tcPr>
          <w:p w14:paraId="7DA77697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C7D8461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97ED7" w:rsidRPr="00CC7CC3" w14:paraId="0F7C6E8D" w14:textId="77777777" w:rsidTr="00D97ED7">
        <w:tc>
          <w:tcPr>
            <w:tcW w:w="4531" w:type="dxa"/>
          </w:tcPr>
          <w:p w14:paraId="07E980A2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23F88113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97ED7" w:rsidRPr="00CC7CC3" w14:paraId="2073B07D" w14:textId="77777777" w:rsidTr="00D97ED7">
        <w:tc>
          <w:tcPr>
            <w:tcW w:w="4531" w:type="dxa"/>
          </w:tcPr>
          <w:p w14:paraId="33A9D6FD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5A9717E" w14:textId="77777777" w:rsidR="00D97ED7" w:rsidRPr="00CC7CC3" w:rsidRDefault="00D97ED7" w:rsidP="00DF06B3">
            <w:pPr>
              <w:spacing w:after="0" w:line="360" w:lineRule="auto"/>
              <w:contextualSpacing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</w:tbl>
    <w:p w14:paraId="07C268AD" w14:textId="77777777" w:rsidR="000F2F95" w:rsidRPr="00CC7CC3" w:rsidRDefault="000F2F95" w:rsidP="00DF06B3">
      <w:pPr>
        <w:spacing w:after="0" w:line="360" w:lineRule="auto"/>
        <w:ind w:left="709" w:hanging="709"/>
        <w:contextualSpacing/>
        <w:rPr>
          <w:rFonts w:ascii="Garamond" w:hAnsi="Garamond"/>
          <w:b/>
          <w:sz w:val="22"/>
          <w:szCs w:val="22"/>
          <w:lang w:val="en-US"/>
        </w:rPr>
      </w:pPr>
    </w:p>
    <w:p w14:paraId="3FE71840" w14:textId="77777777" w:rsidR="00122ABD" w:rsidRDefault="00122ABD">
      <w:pPr>
        <w:spacing w:after="160" w:line="259" w:lineRule="auto"/>
        <w:jc w:val="left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br w:type="page"/>
      </w:r>
    </w:p>
    <w:p w14:paraId="6903B961" w14:textId="41AA5E0E" w:rsidR="00D97ED7" w:rsidRPr="00CC7CC3" w:rsidRDefault="0031078C" w:rsidP="0031078C">
      <w:pPr>
        <w:spacing w:line="360" w:lineRule="auto"/>
        <w:contextualSpacing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bCs/>
          <w:sz w:val="22"/>
          <w:szCs w:val="22"/>
          <w:lang w:val="en-US"/>
        </w:rPr>
        <w:lastRenderedPageBreak/>
        <w:t>Figure 1.</w:t>
      </w:r>
      <w:r w:rsidRPr="00CC7CC3">
        <w:rPr>
          <w:rFonts w:ascii="Garamond" w:hAnsi="Garamond"/>
          <w:sz w:val="22"/>
          <w:szCs w:val="22"/>
          <w:lang w:val="en-US" w:bidi="en-US"/>
        </w:rPr>
        <w:t xml:space="preserve"> Text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 </w:t>
      </w:r>
      <w:proofErr w:type="spellStart"/>
      <w:r w:rsidRPr="00CC7CC3">
        <w:rPr>
          <w:rFonts w:ascii="Garamond" w:hAnsi="Garamond"/>
          <w:sz w:val="22"/>
          <w:szCs w:val="22"/>
          <w:lang w:val="en-US" w:bidi="en-US"/>
        </w:rPr>
        <w:t>text</w:t>
      </w:r>
      <w:proofErr w:type="spellEnd"/>
      <w:r w:rsidRPr="00CC7CC3">
        <w:rPr>
          <w:rFonts w:ascii="Garamond" w:hAnsi="Garamond"/>
          <w:sz w:val="22"/>
          <w:szCs w:val="22"/>
          <w:lang w:val="en-US" w:bidi="en-US"/>
        </w:rPr>
        <w:t xml:space="preserve">. </w:t>
      </w:r>
    </w:p>
    <w:p w14:paraId="2F013B46" w14:textId="1F0F03CA" w:rsidR="0031078C" w:rsidRPr="00122ABD" w:rsidRDefault="0031078C" w:rsidP="00122ABD">
      <w:pPr>
        <w:spacing w:line="360" w:lineRule="auto"/>
        <w:contextualSpacing/>
        <w:rPr>
          <w:rFonts w:ascii="Garamond" w:hAnsi="Garamond"/>
          <w:sz w:val="22"/>
          <w:szCs w:val="22"/>
          <w:lang w:val="en-US" w:bidi="en-US"/>
        </w:rPr>
      </w:pPr>
      <w:r w:rsidRPr="00CC7CC3">
        <w:rPr>
          <w:rFonts w:ascii="Garamond" w:hAnsi="Garamond"/>
          <w:b/>
          <w:bCs/>
          <w:sz w:val="22"/>
          <w:szCs w:val="22"/>
          <w:lang w:val="en-US" w:bidi="en-US"/>
        </w:rPr>
        <w:t>(</w:t>
      </w:r>
      <w:r w:rsidR="00D97ED7" w:rsidRPr="00CC7CC3">
        <w:rPr>
          <w:rFonts w:ascii="Garamond" w:hAnsi="Garamond"/>
          <w:b/>
          <w:bCs/>
          <w:sz w:val="22"/>
          <w:szCs w:val="22"/>
          <w:lang w:val="en-US" w:bidi="en-US"/>
        </w:rPr>
        <w:t xml:space="preserve">Figures must be uploaded as separate files with a minimum resolution of 300 dpi </w:t>
      </w:r>
      <w:r w:rsidR="00DD02E6" w:rsidRPr="00DD02E6">
        <w:rPr>
          <w:rFonts w:ascii="Garamond" w:hAnsi="Garamond"/>
          <w:b/>
          <w:bCs/>
          <w:sz w:val="22"/>
          <w:szCs w:val="22"/>
          <w:lang w:val="en-US" w:bidi="en-US"/>
        </w:rPr>
        <w:t>and 1200 × 960 pixels</w:t>
      </w:r>
      <w:r w:rsidR="00DD02E6">
        <w:rPr>
          <w:rFonts w:ascii="Garamond" w:hAnsi="Garamond"/>
          <w:b/>
          <w:bCs/>
          <w:sz w:val="22"/>
          <w:szCs w:val="22"/>
          <w:lang w:val="en-US" w:bidi="en-US"/>
        </w:rPr>
        <w:t xml:space="preserve"> in</w:t>
      </w:r>
      <w:r w:rsidR="00D97ED7" w:rsidRPr="00CC7CC3">
        <w:rPr>
          <w:rFonts w:ascii="Garamond" w:hAnsi="Garamond"/>
          <w:b/>
          <w:bCs/>
          <w:sz w:val="22"/>
          <w:szCs w:val="22"/>
          <w:lang w:val="en-US" w:bidi="en-US"/>
        </w:rPr>
        <w:t xml:space="preserve"> JPEG or TIFF format.</w:t>
      </w:r>
      <w:r w:rsidR="00D97ED7" w:rsidRPr="00CC7CC3">
        <w:rPr>
          <w:lang w:val="en-US"/>
        </w:rPr>
        <w:t xml:space="preserve"> </w:t>
      </w:r>
      <w:r w:rsidR="00D97ED7" w:rsidRPr="00CC7CC3">
        <w:rPr>
          <w:rFonts w:ascii="Garamond" w:hAnsi="Garamond"/>
          <w:b/>
          <w:bCs/>
          <w:sz w:val="22"/>
          <w:szCs w:val="22"/>
          <w:lang w:val="en-US" w:bidi="en-US"/>
        </w:rPr>
        <w:t>Shapes should not be added to the text file.</w:t>
      </w:r>
      <w:r w:rsidRPr="00CC7CC3">
        <w:rPr>
          <w:rFonts w:ascii="Garamond" w:hAnsi="Garamond"/>
          <w:b/>
          <w:bCs/>
          <w:sz w:val="22"/>
          <w:szCs w:val="22"/>
          <w:lang w:val="en-US" w:bidi="en-US"/>
        </w:rPr>
        <w:t>)</w:t>
      </w:r>
    </w:p>
    <w:sectPr w:rsidR="0031078C" w:rsidRPr="00122ABD" w:rsidSect="0049750D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A98D" w14:textId="77777777" w:rsidR="006B75DE" w:rsidRDefault="006B75DE" w:rsidP="00731C1F">
      <w:pPr>
        <w:spacing w:after="0"/>
      </w:pPr>
      <w:r>
        <w:separator/>
      </w:r>
    </w:p>
  </w:endnote>
  <w:endnote w:type="continuationSeparator" w:id="0">
    <w:p w14:paraId="41315063" w14:textId="77777777" w:rsidR="006B75DE" w:rsidRDefault="006B75DE" w:rsidP="00731C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188D" w14:textId="77777777" w:rsidR="006B75DE" w:rsidRDefault="006B75DE" w:rsidP="00731C1F">
      <w:pPr>
        <w:spacing w:after="0"/>
      </w:pPr>
      <w:r>
        <w:separator/>
      </w:r>
    </w:p>
  </w:footnote>
  <w:footnote w:type="continuationSeparator" w:id="0">
    <w:p w14:paraId="3E3E7237" w14:textId="77777777" w:rsidR="006B75DE" w:rsidRDefault="006B75DE" w:rsidP="00731C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804530"/>
      <w:docPartObj>
        <w:docPartGallery w:val="Page Numbers (Top of Page)"/>
        <w:docPartUnique/>
      </w:docPartObj>
    </w:sdtPr>
    <w:sdtContent>
      <w:p w14:paraId="1F67A83D" w14:textId="78E0C894" w:rsidR="00891B3B" w:rsidRDefault="00891B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C4" w:rsidRPr="00D17DC4">
          <w:rPr>
            <w:noProof/>
            <w:lang w:val="tr-TR"/>
          </w:rPr>
          <w:t>5</w:t>
        </w:r>
        <w:r>
          <w:fldChar w:fldCharType="end"/>
        </w:r>
      </w:p>
    </w:sdtContent>
  </w:sdt>
  <w:p w14:paraId="70860773" w14:textId="77777777" w:rsidR="00891B3B" w:rsidRDefault="0089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9253" w14:textId="1A544828" w:rsidR="00891B3B" w:rsidRDefault="00891B3B">
    <w:pPr>
      <w:pStyle w:val="Header"/>
      <w:jc w:val="center"/>
    </w:pPr>
  </w:p>
  <w:p w14:paraId="33A80A98" w14:textId="77777777" w:rsidR="00891B3B" w:rsidRDefault="0089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177"/>
    <w:multiLevelType w:val="hybridMultilevel"/>
    <w:tmpl w:val="2EFCEEFA"/>
    <w:lvl w:ilvl="0" w:tplc="7C52DD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F61DE"/>
    <w:multiLevelType w:val="hybridMultilevel"/>
    <w:tmpl w:val="FA18157C"/>
    <w:lvl w:ilvl="0" w:tplc="9C26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692E"/>
    <w:multiLevelType w:val="hybridMultilevel"/>
    <w:tmpl w:val="9A3C8D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4691"/>
    <w:multiLevelType w:val="hybridMultilevel"/>
    <w:tmpl w:val="53AA19AA"/>
    <w:lvl w:ilvl="0" w:tplc="F0FA5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5DD0"/>
    <w:multiLevelType w:val="hybridMultilevel"/>
    <w:tmpl w:val="69F44A14"/>
    <w:lvl w:ilvl="0" w:tplc="702A85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57AF8"/>
    <w:multiLevelType w:val="hybridMultilevel"/>
    <w:tmpl w:val="1FD6AEC6"/>
    <w:lvl w:ilvl="0" w:tplc="931AD83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C761A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C2F8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4E39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C1A8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A7C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8612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E388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0E8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427615">
    <w:abstractNumId w:val="3"/>
  </w:num>
  <w:num w:numId="2" w16cid:durableId="1864123114">
    <w:abstractNumId w:val="4"/>
  </w:num>
  <w:num w:numId="3" w16cid:durableId="400181000">
    <w:abstractNumId w:val="0"/>
  </w:num>
  <w:num w:numId="4" w16cid:durableId="885607959">
    <w:abstractNumId w:val="1"/>
  </w:num>
  <w:num w:numId="5" w16cid:durableId="1227885831">
    <w:abstractNumId w:val="5"/>
  </w:num>
  <w:num w:numId="6" w16cid:durableId="134586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CA"/>
    <w:rsid w:val="00001517"/>
    <w:rsid w:val="00001DFD"/>
    <w:rsid w:val="000027F8"/>
    <w:rsid w:val="00002F1D"/>
    <w:rsid w:val="0000362E"/>
    <w:rsid w:val="00003D8D"/>
    <w:rsid w:val="00004099"/>
    <w:rsid w:val="000105AB"/>
    <w:rsid w:val="000113D2"/>
    <w:rsid w:val="00011BDD"/>
    <w:rsid w:val="00016F0E"/>
    <w:rsid w:val="00017063"/>
    <w:rsid w:val="00021090"/>
    <w:rsid w:val="000212E4"/>
    <w:rsid w:val="00025378"/>
    <w:rsid w:val="0003017B"/>
    <w:rsid w:val="00030A9B"/>
    <w:rsid w:val="00033050"/>
    <w:rsid w:val="0004516F"/>
    <w:rsid w:val="00046F11"/>
    <w:rsid w:val="00047E0A"/>
    <w:rsid w:val="00052FC0"/>
    <w:rsid w:val="00062349"/>
    <w:rsid w:val="00063867"/>
    <w:rsid w:val="00064E4C"/>
    <w:rsid w:val="00065C72"/>
    <w:rsid w:val="000716E7"/>
    <w:rsid w:val="00071ED4"/>
    <w:rsid w:val="00072584"/>
    <w:rsid w:val="0007386F"/>
    <w:rsid w:val="000744AB"/>
    <w:rsid w:val="00077097"/>
    <w:rsid w:val="000772C6"/>
    <w:rsid w:val="000779E1"/>
    <w:rsid w:val="000856F0"/>
    <w:rsid w:val="00095B7B"/>
    <w:rsid w:val="000A03AF"/>
    <w:rsid w:val="000B62CB"/>
    <w:rsid w:val="000B6BB0"/>
    <w:rsid w:val="000C3069"/>
    <w:rsid w:val="000C6EBB"/>
    <w:rsid w:val="000C7658"/>
    <w:rsid w:val="000D18DB"/>
    <w:rsid w:val="000D1FEE"/>
    <w:rsid w:val="000D46CF"/>
    <w:rsid w:val="000D50DE"/>
    <w:rsid w:val="000E05F5"/>
    <w:rsid w:val="000E2E10"/>
    <w:rsid w:val="000E35BB"/>
    <w:rsid w:val="000E3AEC"/>
    <w:rsid w:val="000E4A3F"/>
    <w:rsid w:val="000E6523"/>
    <w:rsid w:val="000E6C95"/>
    <w:rsid w:val="000F0D54"/>
    <w:rsid w:val="000F18F4"/>
    <w:rsid w:val="000F2F95"/>
    <w:rsid w:val="000F64BB"/>
    <w:rsid w:val="00101481"/>
    <w:rsid w:val="001036DD"/>
    <w:rsid w:val="001040EB"/>
    <w:rsid w:val="00106A6C"/>
    <w:rsid w:val="001076C7"/>
    <w:rsid w:val="0011013A"/>
    <w:rsid w:val="00110D4E"/>
    <w:rsid w:val="00122ABD"/>
    <w:rsid w:val="00126D38"/>
    <w:rsid w:val="00127189"/>
    <w:rsid w:val="00131490"/>
    <w:rsid w:val="00131669"/>
    <w:rsid w:val="00132C86"/>
    <w:rsid w:val="001348D3"/>
    <w:rsid w:val="00140CB4"/>
    <w:rsid w:val="00141775"/>
    <w:rsid w:val="00141EBF"/>
    <w:rsid w:val="00142351"/>
    <w:rsid w:val="00142A89"/>
    <w:rsid w:val="001446AE"/>
    <w:rsid w:val="00155C43"/>
    <w:rsid w:val="00157E4D"/>
    <w:rsid w:val="0016086A"/>
    <w:rsid w:val="0017008C"/>
    <w:rsid w:val="00173375"/>
    <w:rsid w:val="001738ED"/>
    <w:rsid w:val="00181467"/>
    <w:rsid w:val="0018278E"/>
    <w:rsid w:val="00183ABD"/>
    <w:rsid w:val="001867A0"/>
    <w:rsid w:val="00186999"/>
    <w:rsid w:val="0019081B"/>
    <w:rsid w:val="00191AC1"/>
    <w:rsid w:val="001946F4"/>
    <w:rsid w:val="001974DA"/>
    <w:rsid w:val="00197943"/>
    <w:rsid w:val="001A06A5"/>
    <w:rsid w:val="001A167C"/>
    <w:rsid w:val="001A232B"/>
    <w:rsid w:val="001B0448"/>
    <w:rsid w:val="001B0A55"/>
    <w:rsid w:val="001B19EF"/>
    <w:rsid w:val="001B33F9"/>
    <w:rsid w:val="001B4E50"/>
    <w:rsid w:val="001B7FAC"/>
    <w:rsid w:val="001C09E5"/>
    <w:rsid w:val="001C0DD6"/>
    <w:rsid w:val="001C12A9"/>
    <w:rsid w:val="001C1B82"/>
    <w:rsid w:val="001C1FDF"/>
    <w:rsid w:val="001C41C0"/>
    <w:rsid w:val="001C4ABC"/>
    <w:rsid w:val="001D0C66"/>
    <w:rsid w:val="001E182B"/>
    <w:rsid w:val="001E2454"/>
    <w:rsid w:val="001E42B5"/>
    <w:rsid w:val="001F1A3D"/>
    <w:rsid w:val="001F3416"/>
    <w:rsid w:val="002012AD"/>
    <w:rsid w:val="00202662"/>
    <w:rsid w:val="00210B79"/>
    <w:rsid w:val="00212E41"/>
    <w:rsid w:val="00220431"/>
    <w:rsid w:val="0022139E"/>
    <w:rsid w:val="00225CEF"/>
    <w:rsid w:val="002270C8"/>
    <w:rsid w:val="00231A8A"/>
    <w:rsid w:val="00231E25"/>
    <w:rsid w:val="00232FB5"/>
    <w:rsid w:val="00236704"/>
    <w:rsid w:val="00236A9B"/>
    <w:rsid w:val="00240C3B"/>
    <w:rsid w:val="00243497"/>
    <w:rsid w:val="002530B1"/>
    <w:rsid w:val="002604E6"/>
    <w:rsid w:val="00263EB3"/>
    <w:rsid w:val="0027016C"/>
    <w:rsid w:val="0027352A"/>
    <w:rsid w:val="0027389D"/>
    <w:rsid w:val="002740A3"/>
    <w:rsid w:val="002812B9"/>
    <w:rsid w:val="00281F54"/>
    <w:rsid w:val="00284340"/>
    <w:rsid w:val="002858BF"/>
    <w:rsid w:val="00287DF9"/>
    <w:rsid w:val="0029170C"/>
    <w:rsid w:val="002925B1"/>
    <w:rsid w:val="00293CCF"/>
    <w:rsid w:val="00295B8F"/>
    <w:rsid w:val="002B11AB"/>
    <w:rsid w:val="002B2AE3"/>
    <w:rsid w:val="002B5083"/>
    <w:rsid w:val="002B5538"/>
    <w:rsid w:val="002B6DF2"/>
    <w:rsid w:val="002B6FF8"/>
    <w:rsid w:val="002C2955"/>
    <w:rsid w:val="002C36EF"/>
    <w:rsid w:val="002C4777"/>
    <w:rsid w:val="002C55E1"/>
    <w:rsid w:val="002C7156"/>
    <w:rsid w:val="002C7A45"/>
    <w:rsid w:val="002E1A28"/>
    <w:rsid w:val="002E595C"/>
    <w:rsid w:val="002F10D9"/>
    <w:rsid w:val="002F2B18"/>
    <w:rsid w:val="002F39BB"/>
    <w:rsid w:val="002F44E3"/>
    <w:rsid w:val="002F6828"/>
    <w:rsid w:val="00305639"/>
    <w:rsid w:val="003059FA"/>
    <w:rsid w:val="00305E94"/>
    <w:rsid w:val="0031078C"/>
    <w:rsid w:val="00312363"/>
    <w:rsid w:val="00315A64"/>
    <w:rsid w:val="003164AA"/>
    <w:rsid w:val="00317C8A"/>
    <w:rsid w:val="003241EA"/>
    <w:rsid w:val="00324D72"/>
    <w:rsid w:val="003250AE"/>
    <w:rsid w:val="00331727"/>
    <w:rsid w:val="0033415E"/>
    <w:rsid w:val="0033613D"/>
    <w:rsid w:val="00342954"/>
    <w:rsid w:val="00343D97"/>
    <w:rsid w:val="00345EE8"/>
    <w:rsid w:val="00351269"/>
    <w:rsid w:val="00351DAE"/>
    <w:rsid w:val="00354AC7"/>
    <w:rsid w:val="003613A0"/>
    <w:rsid w:val="0036447A"/>
    <w:rsid w:val="00365A77"/>
    <w:rsid w:val="00366C9F"/>
    <w:rsid w:val="00370EF8"/>
    <w:rsid w:val="00377792"/>
    <w:rsid w:val="00381256"/>
    <w:rsid w:val="00387A0F"/>
    <w:rsid w:val="00387BD8"/>
    <w:rsid w:val="003A4E68"/>
    <w:rsid w:val="003A5DBA"/>
    <w:rsid w:val="003B74B5"/>
    <w:rsid w:val="003C07D3"/>
    <w:rsid w:val="003C1B90"/>
    <w:rsid w:val="003C24E1"/>
    <w:rsid w:val="003C41BC"/>
    <w:rsid w:val="003C6A63"/>
    <w:rsid w:val="003D2905"/>
    <w:rsid w:val="003D3B9F"/>
    <w:rsid w:val="003D6A49"/>
    <w:rsid w:val="003E223D"/>
    <w:rsid w:val="003E2CED"/>
    <w:rsid w:val="003E42AE"/>
    <w:rsid w:val="003F08AF"/>
    <w:rsid w:val="003F3941"/>
    <w:rsid w:val="003F6FEB"/>
    <w:rsid w:val="0040018F"/>
    <w:rsid w:val="00400A51"/>
    <w:rsid w:val="0040356F"/>
    <w:rsid w:val="00404E2F"/>
    <w:rsid w:val="004159AB"/>
    <w:rsid w:val="004169E7"/>
    <w:rsid w:val="00417ADE"/>
    <w:rsid w:val="0042010D"/>
    <w:rsid w:val="00421247"/>
    <w:rsid w:val="00421F2B"/>
    <w:rsid w:val="004243FA"/>
    <w:rsid w:val="0043056F"/>
    <w:rsid w:val="00430993"/>
    <w:rsid w:val="00432026"/>
    <w:rsid w:val="0043707A"/>
    <w:rsid w:val="00442482"/>
    <w:rsid w:val="00444DA8"/>
    <w:rsid w:val="00446A27"/>
    <w:rsid w:val="00453781"/>
    <w:rsid w:val="00456402"/>
    <w:rsid w:val="00457250"/>
    <w:rsid w:val="00460A60"/>
    <w:rsid w:val="00460F59"/>
    <w:rsid w:val="00465753"/>
    <w:rsid w:val="004704B7"/>
    <w:rsid w:val="00470654"/>
    <w:rsid w:val="00472030"/>
    <w:rsid w:val="00474C3D"/>
    <w:rsid w:val="00475D87"/>
    <w:rsid w:val="00476A55"/>
    <w:rsid w:val="00481E98"/>
    <w:rsid w:val="00483D6D"/>
    <w:rsid w:val="00485904"/>
    <w:rsid w:val="00485C65"/>
    <w:rsid w:val="00491FEE"/>
    <w:rsid w:val="00493C9E"/>
    <w:rsid w:val="0049750D"/>
    <w:rsid w:val="0049757C"/>
    <w:rsid w:val="00497BE8"/>
    <w:rsid w:val="004A3802"/>
    <w:rsid w:val="004A76EF"/>
    <w:rsid w:val="004A7A85"/>
    <w:rsid w:val="004B30BE"/>
    <w:rsid w:val="004B4ECB"/>
    <w:rsid w:val="004B5DCA"/>
    <w:rsid w:val="004B62F1"/>
    <w:rsid w:val="004C1F6F"/>
    <w:rsid w:val="004D6498"/>
    <w:rsid w:val="004D7AE5"/>
    <w:rsid w:val="004E04E3"/>
    <w:rsid w:val="004E201C"/>
    <w:rsid w:val="004E2F87"/>
    <w:rsid w:val="004E3C3F"/>
    <w:rsid w:val="004E40EA"/>
    <w:rsid w:val="004E417F"/>
    <w:rsid w:val="004E673B"/>
    <w:rsid w:val="0050021F"/>
    <w:rsid w:val="00501249"/>
    <w:rsid w:val="00503EC2"/>
    <w:rsid w:val="00504DB8"/>
    <w:rsid w:val="00504DD0"/>
    <w:rsid w:val="00505DA5"/>
    <w:rsid w:val="00510BDC"/>
    <w:rsid w:val="00514ADB"/>
    <w:rsid w:val="00514ADC"/>
    <w:rsid w:val="00515667"/>
    <w:rsid w:val="00515A49"/>
    <w:rsid w:val="0052380C"/>
    <w:rsid w:val="00525C62"/>
    <w:rsid w:val="00526D1A"/>
    <w:rsid w:val="00527FAB"/>
    <w:rsid w:val="005346FA"/>
    <w:rsid w:val="00537AF2"/>
    <w:rsid w:val="00540A68"/>
    <w:rsid w:val="00541960"/>
    <w:rsid w:val="00541A9E"/>
    <w:rsid w:val="00545AF2"/>
    <w:rsid w:val="0054717D"/>
    <w:rsid w:val="0054767E"/>
    <w:rsid w:val="00553805"/>
    <w:rsid w:val="005546EA"/>
    <w:rsid w:val="00554A83"/>
    <w:rsid w:val="005566A6"/>
    <w:rsid w:val="00560434"/>
    <w:rsid w:val="005618EA"/>
    <w:rsid w:val="00565B19"/>
    <w:rsid w:val="005661E3"/>
    <w:rsid w:val="005674EC"/>
    <w:rsid w:val="005709DA"/>
    <w:rsid w:val="0057399A"/>
    <w:rsid w:val="00573E26"/>
    <w:rsid w:val="00574532"/>
    <w:rsid w:val="00576E79"/>
    <w:rsid w:val="00577CE9"/>
    <w:rsid w:val="00581071"/>
    <w:rsid w:val="00581D8A"/>
    <w:rsid w:val="0058442D"/>
    <w:rsid w:val="00592416"/>
    <w:rsid w:val="00594868"/>
    <w:rsid w:val="0059486C"/>
    <w:rsid w:val="005A30A2"/>
    <w:rsid w:val="005A4066"/>
    <w:rsid w:val="005A47A9"/>
    <w:rsid w:val="005B31CD"/>
    <w:rsid w:val="005B3856"/>
    <w:rsid w:val="005B7948"/>
    <w:rsid w:val="005C613C"/>
    <w:rsid w:val="005D0E4D"/>
    <w:rsid w:val="005D231E"/>
    <w:rsid w:val="005D37E8"/>
    <w:rsid w:val="005D3C38"/>
    <w:rsid w:val="005D461C"/>
    <w:rsid w:val="005D4BCD"/>
    <w:rsid w:val="005E0ABF"/>
    <w:rsid w:val="005E0AFA"/>
    <w:rsid w:val="005E0E5C"/>
    <w:rsid w:val="005E1AEE"/>
    <w:rsid w:val="005E25DB"/>
    <w:rsid w:val="005E6D06"/>
    <w:rsid w:val="005E7830"/>
    <w:rsid w:val="005F0491"/>
    <w:rsid w:val="005F7AC2"/>
    <w:rsid w:val="0060162E"/>
    <w:rsid w:val="00603CD7"/>
    <w:rsid w:val="00606D24"/>
    <w:rsid w:val="00611658"/>
    <w:rsid w:val="00612A35"/>
    <w:rsid w:val="00613D32"/>
    <w:rsid w:val="00617915"/>
    <w:rsid w:val="00620CCC"/>
    <w:rsid w:val="00621A3A"/>
    <w:rsid w:val="00621EBC"/>
    <w:rsid w:val="0062456F"/>
    <w:rsid w:val="0062459C"/>
    <w:rsid w:val="00626818"/>
    <w:rsid w:val="00632062"/>
    <w:rsid w:val="00633400"/>
    <w:rsid w:val="0063692F"/>
    <w:rsid w:val="00641A33"/>
    <w:rsid w:val="00642519"/>
    <w:rsid w:val="00646BD1"/>
    <w:rsid w:val="00646EF7"/>
    <w:rsid w:val="00647CA9"/>
    <w:rsid w:val="0065449E"/>
    <w:rsid w:val="006545FA"/>
    <w:rsid w:val="00654B82"/>
    <w:rsid w:val="00654FEA"/>
    <w:rsid w:val="00656887"/>
    <w:rsid w:val="00665204"/>
    <w:rsid w:val="00672ED0"/>
    <w:rsid w:val="00682112"/>
    <w:rsid w:val="006835A0"/>
    <w:rsid w:val="006842F0"/>
    <w:rsid w:val="00685C1F"/>
    <w:rsid w:val="00690C84"/>
    <w:rsid w:val="0069317B"/>
    <w:rsid w:val="00697CB0"/>
    <w:rsid w:val="006A046C"/>
    <w:rsid w:val="006A2324"/>
    <w:rsid w:val="006A4C35"/>
    <w:rsid w:val="006B29E0"/>
    <w:rsid w:val="006B38BC"/>
    <w:rsid w:val="006B75DE"/>
    <w:rsid w:val="006C7A7A"/>
    <w:rsid w:val="006D0A26"/>
    <w:rsid w:val="006D149E"/>
    <w:rsid w:val="006D2180"/>
    <w:rsid w:val="006D5D9B"/>
    <w:rsid w:val="006D5E0B"/>
    <w:rsid w:val="006D6E17"/>
    <w:rsid w:val="006D7CE4"/>
    <w:rsid w:val="006E088C"/>
    <w:rsid w:val="006E0A97"/>
    <w:rsid w:val="006E0BDD"/>
    <w:rsid w:val="006E38D0"/>
    <w:rsid w:val="006E3922"/>
    <w:rsid w:val="006E3E00"/>
    <w:rsid w:val="006E6EE4"/>
    <w:rsid w:val="006E76A6"/>
    <w:rsid w:val="006F22BF"/>
    <w:rsid w:val="006F3F96"/>
    <w:rsid w:val="006F5416"/>
    <w:rsid w:val="006F5549"/>
    <w:rsid w:val="006F76DF"/>
    <w:rsid w:val="006F7FDA"/>
    <w:rsid w:val="007016BD"/>
    <w:rsid w:val="00705061"/>
    <w:rsid w:val="00707304"/>
    <w:rsid w:val="00710F97"/>
    <w:rsid w:val="007131FB"/>
    <w:rsid w:val="00715A84"/>
    <w:rsid w:val="00723836"/>
    <w:rsid w:val="00724166"/>
    <w:rsid w:val="00724E17"/>
    <w:rsid w:val="00731C1F"/>
    <w:rsid w:val="00741194"/>
    <w:rsid w:val="00742015"/>
    <w:rsid w:val="0074385F"/>
    <w:rsid w:val="00746720"/>
    <w:rsid w:val="00746A0B"/>
    <w:rsid w:val="007504DB"/>
    <w:rsid w:val="00751F87"/>
    <w:rsid w:val="00752CA9"/>
    <w:rsid w:val="007539C5"/>
    <w:rsid w:val="007554F1"/>
    <w:rsid w:val="007570ED"/>
    <w:rsid w:val="0075789C"/>
    <w:rsid w:val="00762D36"/>
    <w:rsid w:val="00770101"/>
    <w:rsid w:val="00772E42"/>
    <w:rsid w:val="00773142"/>
    <w:rsid w:val="00777279"/>
    <w:rsid w:val="00785378"/>
    <w:rsid w:val="00787B0B"/>
    <w:rsid w:val="00791178"/>
    <w:rsid w:val="007949C6"/>
    <w:rsid w:val="00797AAB"/>
    <w:rsid w:val="007A1001"/>
    <w:rsid w:val="007A480A"/>
    <w:rsid w:val="007A5ACF"/>
    <w:rsid w:val="007A65CA"/>
    <w:rsid w:val="007B1F29"/>
    <w:rsid w:val="007B4CB0"/>
    <w:rsid w:val="007C3D92"/>
    <w:rsid w:val="007C41A6"/>
    <w:rsid w:val="007C716F"/>
    <w:rsid w:val="007C772C"/>
    <w:rsid w:val="007D1625"/>
    <w:rsid w:val="007D759C"/>
    <w:rsid w:val="007D79D9"/>
    <w:rsid w:val="007E271A"/>
    <w:rsid w:val="007E408E"/>
    <w:rsid w:val="007E59C3"/>
    <w:rsid w:val="007E5C0D"/>
    <w:rsid w:val="007F0897"/>
    <w:rsid w:val="007F0A6F"/>
    <w:rsid w:val="007F0A81"/>
    <w:rsid w:val="007F0F48"/>
    <w:rsid w:val="007F16FA"/>
    <w:rsid w:val="007F7313"/>
    <w:rsid w:val="0080023A"/>
    <w:rsid w:val="008002E7"/>
    <w:rsid w:val="00803D08"/>
    <w:rsid w:val="0080507D"/>
    <w:rsid w:val="008059AA"/>
    <w:rsid w:val="0080763F"/>
    <w:rsid w:val="008079CE"/>
    <w:rsid w:val="0082133C"/>
    <w:rsid w:val="00831794"/>
    <w:rsid w:val="00836266"/>
    <w:rsid w:val="0084358E"/>
    <w:rsid w:val="00844994"/>
    <w:rsid w:val="00845D06"/>
    <w:rsid w:val="00851DA9"/>
    <w:rsid w:val="00853197"/>
    <w:rsid w:val="00864C50"/>
    <w:rsid w:val="008703BD"/>
    <w:rsid w:val="00871215"/>
    <w:rsid w:val="00872AF0"/>
    <w:rsid w:val="00891B3B"/>
    <w:rsid w:val="00891E9D"/>
    <w:rsid w:val="008928D5"/>
    <w:rsid w:val="00892D73"/>
    <w:rsid w:val="008957C9"/>
    <w:rsid w:val="00895C5A"/>
    <w:rsid w:val="00897C20"/>
    <w:rsid w:val="008A05BC"/>
    <w:rsid w:val="008A66CE"/>
    <w:rsid w:val="008A71FE"/>
    <w:rsid w:val="008B5075"/>
    <w:rsid w:val="008B54B0"/>
    <w:rsid w:val="008B5A58"/>
    <w:rsid w:val="008B7830"/>
    <w:rsid w:val="008D1ED7"/>
    <w:rsid w:val="008D38EB"/>
    <w:rsid w:val="008D5B6F"/>
    <w:rsid w:val="008E03B8"/>
    <w:rsid w:val="008E3013"/>
    <w:rsid w:val="008E4D1D"/>
    <w:rsid w:val="008E7ABF"/>
    <w:rsid w:val="008F015C"/>
    <w:rsid w:val="008F19DA"/>
    <w:rsid w:val="008F4542"/>
    <w:rsid w:val="008F59AF"/>
    <w:rsid w:val="009042C3"/>
    <w:rsid w:val="00904BE4"/>
    <w:rsid w:val="00904C22"/>
    <w:rsid w:val="00904D6B"/>
    <w:rsid w:val="009074FE"/>
    <w:rsid w:val="0091192B"/>
    <w:rsid w:val="00911A98"/>
    <w:rsid w:val="0092172B"/>
    <w:rsid w:val="00926081"/>
    <w:rsid w:val="00927128"/>
    <w:rsid w:val="00931D31"/>
    <w:rsid w:val="009349A4"/>
    <w:rsid w:val="00935E3B"/>
    <w:rsid w:val="00937189"/>
    <w:rsid w:val="00941DF1"/>
    <w:rsid w:val="00944F83"/>
    <w:rsid w:val="00945417"/>
    <w:rsid w:val="009471B8"/>
    <w:rsid w:val="009551CE"/>
    <w:rsid w:val="00956D30"/>
    <w:rsid w:val="0096200F"/>
    <w:rsid w:val="009642F7"/>
    <w:rsid w:val="00964458"/>
    <w:rsid w:val="00967C9A"/>
    <w:rsid w:val="00970216"/>
    <w:rsid w:val="00977063"/>
    <w:rsid w:val="00980041"/>
    <w:rsid w:val="00980E76"/>
    <w:rsid w:val="0098118B"/>
    <w:rsid w:val="00981A7B"/>
    <w:rsid w:val="00981E7C"/>
    <w:rsid w:val="00982194"/>
    <w:rsid w:val="009833A3"/>
    <w:rsid w:val="00985A68"/>
    <w:rsid w:val="00987D16"/>
    <w:rsid w:val="00994644"/>
    <w:rsid w:val="009976D3"/>
    <w:rsid w:val="009A1801"/>
    <w:rsid w:val="009A1D78"/>
    <w:rsid w:val="009A75C7"/>
    <w:rsid w:val="009B524E"/>
    <w:rsid w:val="009C06D7"/>
    <w:rsid w:val="009C1014"/>
    <w:rsid w:val="009C61FD"/>
    <w:rsid w:val="009C751E"/>
    <w:rsid w:val="009D0FBA"/>
    <w:rsid w:val="009D1755"/>
    <w:rsid w:val="009D3570"/>
    <w:rsid w:val="009D498B"/>
    <w:rsid w:val="009D60AB"/>
    <w:rsid w:val="009E03E3"/>
    <w:rsid w:val="009E3B96"/>
    <w:rsid w:val="009E4380"/>
    <w:rsid w:val="009E597D"/>
    <w:rsid w:val="009E5E27"/>
    <w:rsid w:val="009F198A"/>
    <w:rsid w:val="009F1ED3"/>
    <w:rsid w:val="009F2A90"/>
    <w:rsid w:val="009F41D4"/>
    <w:rsid w:val="009F5ACA"/>
    <w:rsid w:val="009F7108"/>
    <w:rsid w:val="00A01341"/>
    <w:rsid w:val="00A01449"/>
    <w:rsid w:val="00A022BF"/>
    <w:rsid w:val="00A056AB"/>
    <w:rsid w:val="00A10B86"/>
    <w:rsid w:val="00A117DD"/>
    <w:rsid w:val="00A138C0"/>
    <w:rsid w:val="00A17A45"/>
    <w:rsid w:val="00A17E2F"/>
    <w:rsid w:val="00A24589"/>
    <w:rsid w:val="00A2664E"/>
    <w:rsid w:val="00A339F7"/>
    <w:rsid w:val="00A33D53"/>
    <w:rsid w:val="00A3506C"/>
    <w:rsid w:val="00A42273"/>
    <w:rsid w:val="00A462A7"/>
    <w:rsid w:val="00A47C65"/>
    <w:rsid w:val="00A47CAA"/>
    <w:rsid w:val="00A50CCE"/>
    <w:rsid w:val="00A51E26"/>
    <w:rsid w:val="00A541F8"/>
    <w:rsid w:val="00A6041C"/>
    <w:rsid w:val="00A605FF"/>
    <w:rsid w:val="00A60EEE"/>
    <w:rsid w:val="00A63F4B"/>
    <w:rsid w:val="00A671D1"/>
    <w:rsid w:val="00A67528"/>
    <w:rsid w:val="00A67B7E"/>
    <w:rsid w:val="00A67E18"/>
    <w:rsid w:val="00A73DC0"/>
    <w:rsid w:val="00A75978"/>
    <w:rsid w:val="00A83BF9"/>
    <w:rsid w:val="00A8427D"/>
    <w:rsid w:val="00A84495"/>
    <w:rsid w:val="00A868A1"/>
    <w:rsid w:val="00A87EDB"/>
    <w:rsid w:val="00A90A28"/>
    <w:rsid w:val="00A91B41"/>
    <w:rsid w:val="00A92063"/>
    <w:rsid w:val="00A92A7E"/>
    <w:rsid w:val="00A93381"/>
    <w:rsid w:val="00AA151E"/>
    <w:rsid w:val="00AA1FB9"/>
    <w:rsid w:val="00AA4205"/>
    <w:rsid w:val="00AB397A"/>
    <w:rsid w:val="00AB4A16"/>
    <w:rsid w:val="00AB63D1"/>
    <w:rsid w:val="00AB66E7"/>
    <w:rsid w:val="00AC1304"/>
    <w:rsid w:val="00AC649F"/>
    <w:rsid w:val="00AC751D"/>
    <w:rsid w:val="00AD4325"/>
    <w:rsid w:val="00AD711B"/>
    <w:rsid w:val="00AE03DF"/>
    <w:rsid w:val="00AE1ED1"/>
    <w:rsid w:val="00AE4534"/>
    <w:rsid w:val="00AF1116"/>
    <w:rsid w:val="00AF1F59"/>
    <w:rsid w:val="00AF6678"/>
    <w:rsid w:val="00AF719F"/>
    <w:rsid w:val="00B0087B"/>
    <w:rsid w:val="00B02021"/>
    <w:rsid w:val="00B05488"/>
    <w:rsid w:val="00B10224"/>
    <w:rsid w:val="00B10C9C"/>
    <w:rsid w:val="00B1177D"/>
    <w:rsid w:val="00B13075"/>
    <w:rsid w:val="00B1549D"/>
    <w:rsid w:val="00B15674"/>
    <w:rsid w:val="00B17836"/>
    <w:rsid w:val="00B202B0"/>
    <w:rsid w:val="00B21D43"/>
    <w:rsid w:val="00B21D6A"/>
    <w:rsid w:val="00B24C17"/>
    <w:rsid w:val="00B251E1"/>
    <w:rsid w:val="00B25355"/>
    <w:rsid w:val="00B25EEF"/>
    <w:rsid w:val="00B2653F"/>
    <w:rsid w:val="00B26AC6"/>
    <w:rsid w:val="00B2754B"/>
    <w:rsid w:val="00B27A35"/>
    <w:rsid w:val="00B3400A"/>
    <w:rsid w:val="00B3652E"/>
    <w:rsid w:val="00B36B8D"/>
    <w:rsid w:val="00B54240"/>
    <w:rsid w:val="00B5521C"/>
    <w:rsid w:val="00B576E3"/>
    <w:rsid w:val="00B60107"/>
    <w:rsid w:val="00B61454"/>
    <w:rsid w:val="00B617EC"/>
    <w:rsid w:val="00B63EDE"/>
    <w:rsid w:val="00B65BC4"/>
    <w:rsid w:val="00B65E38"/>
    <w:rsid w:val="00B66C70"/>
    <w:rsid w:val="00B700E9"/>
    <w:rsid w:val="00B7554C"/>
    <w:rsid w:val="00B80661"/>
    <w:rsid w:val="00B81071"/>
    <w:rsid w:val="00B81123"/>
    <w:rsid w:val="00B84BF6"/>
    <w:rsid w:val="00B90ACC"/>
    <w:rsid w:val="00B92899"/>
    <w:rsid w:val="00B95C31"/>
    <w:rsid w:val="00B95C65"/>
    <w:rsid w:val="00BA2E02"/>
    <w:rsid w:val="00BB50BA"/>
    <w:rsid w:val="00BB6D98"/>
    <w:rsid w:val="00BC28C3"/>
    <w:rsid w:val="00BC757F"/>
    <w:rsid w:val="00BD529C"/>
    <w:rsid w:val="00BE0353"/>
    <w:rsid w:val="00BE2192"/>
    <w:rsid w:val="00BE3D41"/>
    <w:rsid w:val="00BE736D"/>
    <w:rsid w:val="00BF103B"/>
    <w:rsid w:val="00BF482F"/>
    <w:rsid w:val="00C00D1F"/>
    <w:rsid w:val="00C04231"/>
    <w:rsid w:val="00C056CA"/>
    <w:rsid w:val="00C128BE"/>
    <w:rsid w:val="00C142E7"/>
    <w:rsid w:val="00C144D8"/>
    <w:rsid w:val="00C17E30"/>
    <w:rsid w:val="00C215D6"/>
    <w:rsid w:val="00C21B01"/>
    <w:rsid w:val="00C247A4"/>
    <w:rsid w:val="00C24D93"/>
    <w:rsid w:val="00C2501D"/>
    <w:rsid w:val="00C256A2"/>
    <w:rsid w:val="00C26BCD"/>
    <w:rsid w:val="00C32001"/>
    <w:rsid w:val="00C34DCA"/>
    <w:rsid w:val="00C40484"/>
    <w:rsid w:val="00C47A23"/>
    <w:rsid w:val="00C535F3"/>
    <w:rsid w:val="00C56A5F"/>
    <w:rsid w:val="00C60BD9"/>
    <w:rsid w:val="00C6212C"/>
    <w:rsid w:val="00C6636F"/>
    <w:rsid w:val="00C7582B"/>
    <w:rsid w:val="00C76E03"/>
    <w:rsid w:val="00C8107C"/>
    <w:rsid w:val="00C8116A"/>
    <w:rsid w:val="00C836B8"/>
    <w:rsid w:val="00C838E5"/>
    <w:rsid w:val="00C84DC1"/>
    <w:rsid w:val="00C86150"/>
    <w:rsid w:val="00C92333"/>
    <w:rsid w:val="00C92A5F"/>
    <w:rsid w:val="00C9324F"/>
    <w:rsid w:val="00C96320"/>
    <w:rsid w:val="00CA3096"/>
    <w:rsid w:val="00CA5F72"/>
    <w:rsid w:val="00CA6116"/>
    <w:rsid w:val="00CB0E06"/>
    <w:rsid w:val="00CB492E"/>
    <w:rsid w:val="00CB5D86"/>
    <w:rsid w:val="00CC36D3"/>
    <w:rsid w:val="00CC6AFF"/>
    <w:rsid w:val="00CC7CC3"/>
    <w:rsid w:val="00CD1F09"/>
    <w:rsid w:val="00CD2D9F"/>
    <w:rsid w:val="00CE304F"/>
    <w:rsid w:val="00CE3C7B"/>
    <w:rsid w:val="00CE6E68"/>
    <w:rsid w:val="00CE7F96"/>
    <w:rsid w:val="00CF02FA"/>
    <w:rsid w:val="00CF3E37"/>
    <w:rsid w:val="00CF50DE"/>
    <w:rsid w:val="00CF783F"/>
    <w:rsid w:val="00D001E6"/>
    <w:rsid w:val="00D01973"/>
    <w:rsid w:val="00D0238D"/>
    <w:rsid w:val="00D0724C"/>
    <w:rsid w:val="00D07A15"/>
    <w:rsid w:val="00D11D14"/>
    <w:rsid w:val="00D17086"/>
    <w:rsid w:val="00D17DC4"/>
    <w:rsid w:val="00D21B39"/>
    <w:rsid w:val="00D23B35"/>
    <w:rsid w:val="00D24360"/>
    <w:rsid w:val="00D24F10"/>
    <w:rsid w:val="00D24FB2"/>
    <w:rsid w:val="00D260F2"/>
    <w:rsid w:val="00D263F8"/>
    <w:rsid w:val="00D26DCB"/>
    <w:rsid w:val="00D332A2"/>
    <w:rsid w:val="00D348C3"/>
    <w:rsid w:val="00D35A46"/>
    <w:rsid w:val="00D3611C"/>
    <w:rsid w:val="00D378B3"/>
    <w:rsid w:val="00D427AE"/>
    <w:rsid w:val="00D43350"/>
    <w:rsid w:val="00D44C8B"/>
    <w:rsid w:val="00D45BFB"/>
    <w:rsid w:val="00D47F88"/>
    <w:rsid w:val="00D52574"/>
    <w:rsid w:val="00D60950"/>
    <w:rsid w:val="00D6191D"/>
    <w:rsid w:val="00D64213"/>
    <w:rsid w:val="00D71107"/>
    <w:rsid w:val="00D72271"/>
    <w:rsid w:val="00D73594"/>
    <w:rsid w:val="00D755D5"/>
    <w:rsid w:val="00D81C74"/>
    <w:rsid w:val="00D90279"/>
    <w:rsid w:val="00D9076C"/>
    <w:rsid w:val="00D965AF"/>
    <w:rsid w:val="00D97ED7"/>
    <w:rsid w:val="00DA6402"/>
    <w:rsid w:val="00DB1FE5"/>
    <w:rsid w:val="00DB5E9A"/>
    <w:rsid w:val="00DC0750"/>
    <w:rsid w:val="00DC2070"/>
    <w:rsid w:val="00DC4847"/>
    <w:rsid w:val="00DC5D48"/>
    <w:rsid w:val="00DC7479"/>
    <w:rsid w:val="00DD02E6"/>
    <w:rsid w:val="00DD3037"/>
    <w:rsid w:val="00DD4F29"/>
    <w:rsid w:val="00DD515A"/>
    <w:rsid w:val="00DD69F2"/>
    <w:rsid w:val="00DD737D"/>
    <w:rsid w:val="00DE596A"/>
    <w:rsid w:val="00DF06B3"/>
    <w:rsid w:val="00DF5CD0"/>
    <w:rsid w:val="00DF62B5"/>
    <w:rsid w:val="00E10731"/>
    <w:rsid w:val="00E122FA"/>
    <w:rsid w:val="00E21E26"/>
    <w:rsid w:val="00E27E1D"/>
    <w:rsid w:val="00E3070E"/>
    <w:rsid w:val="00E31A2E"/>
    <w:rsid w:val="00E33AFC"/>
    <w:rsid w:val="00E3716F"/>
    <w:rsid w:val="00E377DA"/>
    <w:rsid w:val="00E42C7F"/>
    <w:rsid w:val="00E45B38"/>
    <w:rsid w:val="00E51C72"/>
    <w:rsid w:val="00E573F1"/>
    <w:rsid w:val="00E57F7C"/>
    <w:rsid w:val="00E62A25"/>
    <w:rsid w:val="00E63A21"/>
    <w:rsid w:val="00E65F91"/>
    <w:rsid w:val="00E70150"/>
    <w:rsid w:val="00E70E31"/>
    <w:rsid w:val="00E72A5C"/>
    <w:rsid w:val="00E73880"/>
    <w:rsid w:val="00E81B9F"/>
    <w:rsid w:val="00E83980"/>
    <w:rsid w:val="00E84F6E"/>
    <w:rsid w:val="00E8716A"/>
    <w:rsid w:val="00EA27E0"/>
    <w:rsid w:val="00EB706D"/>
    <w:rsid w:val="00EB752E"/>
    <w:rsid w:val="00EC1B0B"/>
    <w:rsid w:val="00EC213D"/>
    <w:rsid w:val="00EC3D1E"/>
    <w:rsid w:val="00EC50A9"/>
    <w:rsid w:val="00EC51BF"/>
    <w:rsid w:val="00EC584C"/>
    <w:rsid w:val="00EC61DF"/>
    <w:rsid w:val="00EC7ADC"/>
    <w:rsid w:val="00EE1109"/>
    <w:rsid w:val="00EE19EF"/>
    <w:rsid w:val="00EE350B"/>
    <w:rsid w:val="00EE7D39"/>
    <w:rsid w:val="00EF0502"/>
    <w:rsid w:val="00EF1FD7"/>
    <w:rsid w:val="00EF2B37"/>
    <w:rsid w:val="00EF39BD"/>
    <w:rsid w:val="00EF43F4"/>
    <w:rsid w:val="00EF7619"/>
    <w:rsid w:val="00F00939"/>
    <w:rsid w:val="00F10FAE"/>
    <w:rsid w:val="00F12608"/>
    <w:rsid w:val="00F13832"/>
    <w:rsid w:val="00F15771"/>
    <w:rsid w:val="00F228A1"/>
    <w:rsid w:val="00F271F8"/>
    <w:rsid w:val="00F27536"/>
    <w:rsid w:val="00F33D09"/>
    <w:rsid w:val="00F351C9"/>
    <w:rsid w:val="00F407A7"/>
    <w:rsid w:val="00F4080B"/>
    <w:rsid w:val="00F44B65"/>
    <w:rsid w:val="00F51BAE"/>
    <w:rsid w:val="00F53814"/>
    <w:rsid w:val="00F55D94"/>
    <w:rsid w:val="00F60DF8"/>
    <w:rsid w:val="00F615B4"/>
    <w:rsid w:val="00F642C5"/>
    <w:rsid w:val="00F67AE0"/>
    <w:rsid w:val="00F70515"/>
    <w:rsid w:val="00F74112"/>
    <w:rsid w:val="00F74DC9"/>
    <w:rsid w:val="00F75B3E"/>
    <w:rsid w:val="00F760E3"/>
    <w:rsid w:val="00F77308"/>
    <w:rsid w:val="00F804FF"/>
    <w:rsid w:val="00F80664"/>
    <w:rsid w:val="00F85C9E"/>
    <w:rsid w:val="00F926F4"/>
    <w:rsid w:val="00F92EAA"/>
    <w:rsid w:val="00F94FEB"/>
    <w:rsid w:val="00F95B38"/>
    <w:rsid w:val="00F95C5F"/>
    <w:rsid w:val="00FA3C9F"/>
    <w:rsid w:val="00FA7B37"/>
    <w:rsid w:val="00FB3B05"/>
    <w:rsid w:val="00FB3F54"/>
    <w:rsid w:val="00FB6843"/>
    <w:rsid w:val="00FC2C8F"/>
    <w:rsid w:val="00FD0B73"/>
    <w:rsid w:val="00FD1F66"/>
    <w:rsid w:val="00FD308B"/>
    <w:rsid w:val="00FD566E"/>
    <w:rsid w:val="00FE129E"/>
    <w:rsid w:val="00FE22BE"/>
    <w:rsid w:val="00FE28CF"/>
    <w:rsid w:val="00FE49AA"/>
    <w:rsid w:val="00FE72CB"/>
    <w:rsid w:val="00FE778D"/>
    <w:rsid w:val="00FF3634"/>
    <w:rsid w:val="00FF3E9E"/>
    <w:rsid w:val="00FF5507"/>
    <w:rsid w:val="00FF583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85E995"/>
  <w15:docId w15:val="{DDD7EFBB-EE37-4944-8DA6-C9EBEAA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F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AE0"/>
    <w:pPr>
      <w:ind w:left="720"/>
      <w:contextualSpacing/>
    </w:pPr>
  </w:style>
  <w:style w:type="paragraph" w:customStyle="1" w:styleId="Default">
    <w:name w:val="Default"/>
    <w:rsid w:val="00F67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67AE0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C17E30"/>
    <w:rPr>
      <w:color w:val="0000FF"/>
      <w:u w:val="single"/>
    </w:rPr>
  </w:style>
  <w:style w:type="paragraph" w:customStyle="1" w:styleId="Affiliation">
    <w:name w:val="Affiliation"/>
    <w:qFormat/>
    <w:rsid w:val="00483D6D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AB4A16"/>
    <w:rPr>
      <w:szCs w:val="24"/>
    </w:rPr>
  </w:style>
  <w:style w:type="table" w:customStyle="1" w:styleId="DzTablo21">
    <w:name w:val="Düz Tablo 21"/>
    <w:basedOn w:val="TableNormal"/>
    <w:uiPriority w:val="42"/>
    <w:rsid w:val="004E3C3F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1C1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C1F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731C1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C1F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LineNumber">
    <w:name w:val="line number"/>
    <w:basedOn w:val="DefaultParagraphFont"/>
    <w:uiPriority w:val="99"/>
    <w:semiHidden/>
    <w:unhideWhenUsed/>
    <w:rsid w:val="00731C1F"/>
  </w:style>
  <w:style w:type="table" w:customStyle="1" w:styleId="DzTablo210">
    <w:name w:val="Düz Tablo 21"/>
    <w:basedOn w:val="TableNormal"/>
    <w:next w:val="DzTablo21"/>
    <w:uiPriority w:val="42"/>
    <w:rsid w:val="00A117DD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1">
    <w:name w:val="Düz Tablo 211"/>
    <w:basedOn w:val="TableNormal"/>
    <w:next w:val="DzTablo21"/>
    <w:uiPriority w:val="42"/>
    <w:rsid w:val="00514ADC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2">
    <w:name w:val="Düz Tablo 212"/>
    <w:basedOn w:val="TableNormal"/>
    <w:next w:val="DzTablo21"/>
    <w:uiPriority w:val="42"/>
    <w:rsid w:val="00EC7ADC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3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05"/>
    <w:rPr>
      <w:rFonts w:ascii="Segoe UI" w:eastAsia="Times New Roman" w:hAnsi="Segoe UI" w:cs="Segoe UI"/>
      <w:sz w:val="18"/>
      <w:szCs w:val="18"/>
      <w:lang w:val="en-GB" w:eastAsia="bg-BG"/>
    </w:rPr>
  </w:style>
  <w:style w:type="character" w:styleId="Emphasis">
    <w:name w:val="Emphasis"/>
    <w:basedOn w:val="DefaultParagraphFont"/>
    <w:uiPriority w:val="20"/>
    <w:qFormat/>
    <w:rsid w:val="006F3F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F3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F96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F96"/>
    <w:rPr>
      <w:rFonts w:ascii="Times New Roman" w:eastAsia="Times New Roman" w:hAnsi="Times New Roman" w:cs="Times New Roman"/>
      <w:b/>
      <w:bCs/>
      <w:sz w:val="20"/>
      <w:szCs w:val="20"/>
      <w:lang w:val="en-GB" w:eastAsia="bg-BG"/>
    </w:rPr>
  </w:style>
  <w:style w:type="table" w:customStyle="1" w:styleId="DzTablo213">
    <w:name w:val="Düz Tablo 213"/>
    <w:basedOn w:val="TableNormal"/>
    <w:uiPriority w:val="42"/>
    <w:rsid w:val="000F2F95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ision">
    <w:name w:val="Revision"/>
    <w:hidden/>
    <w:uiPriority w:val="99"/>
    <w:semiHidden/>
    <w:rsid w:val="00C53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table" w:styleId="TableGrid">
    <w:name w:val="Table Grid"/>
    <w:basedOn w:val="TableNormal"/>
    <w:uiPriority w:val="39"/>
    <w:rsid w:val="00A9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78C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78C"/>
    <w:rPr>
      <w:rFonts w:ascii="Consolas" w:eastAsia="Times New Roman" w:hAnsi="Consolas" w:cs="Times New Roman"/>
      <w:sz w:val="20"/>
      <w:szCs w:val="20"/>
      <w:lang w:val="en-GB"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F34A-03C6-45E8-AB33-A152D33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88</cp:revision>
  <dcterms:created xsi:type="dcterms:W3CDTF">2021-06-02T12:55:00Z</dcterms:created>
  <dcterms:modified xsi:type="dcterms:W3CDTF">2023-05-18T06:05:00Z</dcterms:modified>
</cp:coreProperties>
</file>