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53D05" w:rsidRPr="003E6FD7" w:rsidRDefault="002A31D3" w:rsidP="00D43773">
      <w:pPr>
        <w:spacing w:before="720" w:after="480"/>
        <w:jc w:val="center"/>
        <w:rPr>
          <w:rFonts w:ascii="Times New Roman" w:hAnsi="Times New Roman" w:cs="Times New Roman"/>
          <w:b/>
          <w:sz w:val="20"/>
          <w:szCs w:val="40"/>
        </w:rPr>
      </w:pPr>
      <w:r>
        <w:rPr>
          <w:rFonts w:ascii="Times New Roman" w:hAnsi="Times New Roman" w:cs="Times New Roman"/>
          <w:b/>
          <w:smallCaps/>
          <w:noProof/>
          <w:lang w:val="en-GB" w:eastAsia="en-GB"/>
        </w:rPr>
        <mc:AlternateContent>
          <mc:Choice Requires="wpg">
            <w:drawing>
              <wp:anchor distT="0" distB="0" distL="114300" distR="114300" simplePos="0" relativeHeight="251661312" behindDoc="0" locked="0" layoutInCell="1" allowOverlap="1">
                <wp:simplePos x="0" y="0"/>
                <wp:positionH relativeFrom="column">
                  <wp:posOffset>-32385</wp:posOffset>
                </wp:positionH>
                <wp:positionV relativeFrom="paragraph">
                  <wp:posOffset>93980</wp:posOffset>
                </wp:positionV>
                <wp:extent cx="6239510" cy="946150"/>
                <wp:effectExtent l="0" t="0" r="0" b="6350"/>
                <wp:wrapSquare wrapText="bothSides"/>
                <wp:docPr id="9" name="Group 9"/>
                <wp:cNvGraphicFramePr/>
                <a:graphic xmlns:a="http://schemas.openxmlformats.org/drawingml/2006/main">
                  <a:graphicData uri="http://schemas.microsoft.com/office/word/2010/wordprocessingGroup">
                    <wpg:wgp>
                      <wpg:cNvGrpSpPr/>
                      <wpg:grpSpPr>
                        <a:xfrm>
                          <a:off x="0" y="0"/>
                          <a:ext cx="6239510" cy="946150"/>
                          <a:chOff x="0" y="0"/>
                          <a:chExt cx="6483350" cy="946150"/>
                        </a:xfrm>
                      </wpg:grpSpPr>
                      <wps:wsp>
                        <wps:cNvPr id="217" name="Text Box 2"/>
                        <wps:cNvSpPr txBox="1">
                          <a:spLocks noChangeArrowheads="1"/>
                        </wps:cNvSpPr>
                        <wps:spPr bwMode="auto">
                          <a:xfrm rot="10800000" flipV="1">
                            <a:off x="5568950" y="25400"/>
                            <a:ext cx="914400" cy="641350"/>
                          </a:xfrm>
                          <a:prstGeom prst="rect">
                            <a:avLst/>
                          </a:prstGeom>
                          <a:noFill/>
                          <a:ln w="9525">
                            <a:noFill/>
                            <a:miter lim="800000"/>
                            <a:headEnd/>
                            <a:tailEnd/>
                          </a:ln>
                        </wps:spPr>
                        <wps:txbx>
                          <w:txbxContent>
                            <w:p w:rsidR="009F2877" w:rsidRDefault="00B631F8" w:rsidP="002A31D3">
                              <w:pPr>
                                <w:jc w:val="right"/>
                              </w:pPr>
                              <w:r>
                                <w:rPr>
                                  <w:rFonts w:ascii="Times New Roman" w:hAnsi="Times New Roman" w:cs="Times New Roman"/>
                                  <w:b/>
                                  <w:noProof/>
                                  <w:sz w:val="20"/>
                                  <w:szCs w:val="20"/>
                                  <w:lang w:val="en-GB" w:eastAsia="en-GB"/>
                                </w:rPr>
                                <w:drawing>
                                  <wp:inline distT="0" distB="0" distL="0" distR="0" wp14:anchorId="587A84A8" wp14:editId="6F3FFE64">
                                    <wp:extent cx="688743" cy="42100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dn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743" cy="421007"/>
                                            </a:xfrm>
                                            <a:prstGeom prst="rect">
                                              <a:avLst/>
                                            </a:prstGeom>
                                          </pic:spPr>
                                        </pic:pic>
                                      </a:graphicData>
                                    </a:graphic>
                                  </wp:inline>
                                </w:drawing>
                              </w:r>
                            </w:p>
                          </w:txbxContent>
                        </wps:txbx>
                        <wps:bodyPr rot="0" vert="horz" wrap="square" lIns="91440" tIns="45720" rIns="91440" bIns="45720" anchor="t" anchorCtr="0">
                          <a:noAutofit/>
                        </wps:bodyPr>
                      </wps:wsp>
                      <wps:wsp>
                        <wps:cNvPr id="2" name="Text Box 2"/>
                        <wps:cNvSpPr txBox="1">
                          <a:spLocks noChangeArrowheads="1"/>
                        </wps:cNvSpPr>
                        <wps:spPr bwMode="auto">
                          <a:xfrm>
                            <a:off x="0" y="0"/>
                            <a:ext cx="5052212" cy="946150"/>
                          </a:xfrm>
                          <a:prstGeom prst="rect">
                            <a:avLst/>
                          </a:prstGeom>
                          <a:noFill/>
                          <a:ln w="9525">
                            <a:noFill/>
                            <a:miter lim="800000"/>
                            <a:headEnd/>
                            <a:tailEnd/>
                          </a:ln>
                        </wps:spPr>
                        <wps:txbx>
                          <w:txbxContent>
                            <w:p w:rsidR="009F2877" w:rsidRPr="002A31D3" w:rsidRDefault="009F2877" w:rsidP="009F2877">
                              <w:pPr>
                                <w:spacing w:after="20"/>
                                <w:rPr>
                                  <w:rFonts w:ascii="Times New Roman" w:hAnsi="Times New Roman" w:cs="Times New Roman"/>
                                  <w:b/>
                                  <w:smallCaps/>
                                  <w:sz w:val="30"/>
                                  <w:szCs w:val="30"/>
                                </w:rPr>
                              </w:pPr>
                              <w:r w:rsidRPr="002A31D3">
                                <w:rPr>
                                  <w:rFonts w:ascii="Times New Roman" w:hAnsi="Times New Roman" w:cs="Times New Roman"/>
                                  <w:b/>
                                  <w:smallCaps/>
                                  <w:sz w:val="30"/>
                                  <w:szCs w:val="30"/>
                                </w:rPr>
                                <w:t>Smyrna Journal of Natural and Data Sciences</w:t>
                              </w:r>
                            </w:p>
                            <w:p w:rsidR="009F2877" w:rsidRPr="00185DF0" w:rsidRDefault="009F2877" w:rsidP="009F2877">
                              <w:pPr>
                                <w:rPr>
                                  <w:b/>
                                </w:rPr>
                              </w:pPr>
                              <w:r w:rsidRPr="00185DF0">
                                <w:rPr>
                                  <w:rFonts w:ascii="Times New Roman" w:hAnsi="Times New Roman" w:cs="Times New Roman"/>
                                  <w:b/>
                                  <w:sz w:val="20"/>
                                  <w:szCs w:val="20"/>
                                </w:rPr>
                                <w:t>https://doi.org/...</w:t>
                              </w:r>
                              <w:r w:rsidRPr="00185DF0">
                                <w:rPr>
                                  <w:rFonts w:ascii="Times New Roman" w:hAnsi="Times New Roman" w:cs="Times New Roman"/>
                                  <w:b/>
                                  <w:sz w:val="20"/>
                                  <w:szCs w:val="20"/>
                                </w:rPr>
                                <w:br/>
                                <w:t>11(x) 1-x (202x) – Research Article</w:t>
                              </w:r>
                              <w:r w:rsidRPr="00185DF0">
                                <w:rPr>
                                  <w:rFonts w:ascii="Times New Roman" w:hAnsi="Times New Roman" w:cs="Times New Roman"/>
                                  <w:b/>
                                  <w:sz w:val="20"/>
                                  <w:szCs w:val="20"/>
                                </w:rPr>
                                <w:br/>
                                <w:t xml:space="preserve">ISSN: </w:t>
                              </w:r>
                              <w:proofErr w:type="spellStart"/>
                              <w:r w:rsidRPr="00185DF0">
                                <w:rPr>
                                  <w:rFonts w:ascii="Times New Roman" w:hAnsi="Times New Roman" w:cs="Times New Roman"/>
                                  <w:b/>
                                  <w:sz w:val="20"/>
                                  <w:szCs w:val="20"/>
                                </w:rPr>
                                <w:t>xxxx-yyyy</w:t>
                              </w:r>
                              <w:proofErr w:type="spellEnd"/>
                              <w:r w:rsidRPr="00185DF0">
                                <w:rPr>
                                  <w:rFonts w:ascii="Times New Roman" w:hAnsi="Times New Roman" w:cs="Times New Roman"/>
                                  <w:b/>
                                  <w:sz w:val="20"/>
                                  <w:szCs w:val="20"/>
                                </w:rPr>
                                <w:br/>
                                <w:t>© SJNDS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1="http://schemas.microsoft.com/office/drawing/2015/9/8/chartex">
            <w:pict>
              <v:group id="Group 9" o:spid="_x0000_s1026" style="position:absolute;left:0;text-align:left;margin-left:-2.55pt;margin-top:7.4pt;width:491.3pt;height:74.5pt;z-index:251661312;mso-width-relative:margin" coordsize="64833,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">
                <v:shapetype id="_x0000_t202" coordsize="21600,21600" o:spt="202" path="m,l,21600r21600,l21600,xe">
                  <v:stroke joinstyle="miter"/>
                  <v:path gradientshapeok="t" o:connecttype="rect"/>
                </v:shapetype>
                <v:shape id="Text Box 2" o:spid="_x0000_s1027" type="#_x0000_t202" style="position:absolute;left:55689;top:254;width:9144;height:6413;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" filled="f" stroked="f">
                  <v:textbox>
                    <w:txbxContent>
                      <w:p w:rsidR="009F2877" w:rsidRDefault="00B631F8" w:rsidP="002A31D3">
                        <w:pPr>
                          <w:jc w:val="right"/>
                        </w:pPr>
                        <w:r>
                          <w:rPr>
                            <w:rFonts w:ascii="Times New Roman" w:hAnsi="Times New Roman" w:cs="Times New Roman"/>
                            <w:b/>
                            <w:noProof/>
                            <w:sz w:val="20"/>
                            <w:szCs w:val="20"/>
                          </w:rPr>
                          <w:drawing>
                            <wp:inline distT="0" distB="0" distL="0" distR="0" wp14:anchorId="587A84A8" wp14:editId="6F3FFE64">
                              <wp:extent cx="688743" cy="42100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dns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743" cy="421007"/>
                                      </a:xfrm>
                                      <a:prstGeom prst="rect">
                                        <a:avLst/>
                                      </a:prstGeom>
                                    </pic:spPr>
                                  </pic:pic>
                                </a:graphicData>
                              </a:graphic>
                            </wp:inline>
                          </w:drawing>
                        </w:r>
                      </w:p>
                    </w:txbxContent>
                  </v:textbox>
                </v:shape>
                <v:shape id="Text Box 2" o:spid="_x0000_s1028" type="#_x0000_t202" style="position:absolute;width:50522;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9F2877" w:rsidRPr="002A31D3" w:rsidRDefault="009F2877" w:rsidP="009F2877">
                        <w:pPr>
                          <w:spacing w:after="20"/>
                          <w:rPr>
                            <w:rFonts w:ascii="Times New Roman" w:hAnsi="Times New Roman" w:cs="Times New Roman"/>
                            <w:b/>
                            <w:smallCaps/>
                            <w:sz w:val="30"/>
                            <w:szCs w:val="30"/>
                          </w:rPr>
                        </w:pPr>
                        <w:r w:rsidRPr="002A31D3">
                          <w:rPr>
                            <w:rFonts w:ascii="Times New Roman" w:hAnsi="Times New Roman" w:cs="Times New Roman"/>
                            <w:b/>
                            <w:smallCaps/>
                            <w:sz w:val="30"/>
                            <w:szCs w:val="30"/>
                          </w:rPr>
                          <w:t>Smyrna Journal of Natural and Data Sciences</w:t>
                        </w:r>
                      </w:p>
                      <w:p w:rsidR="009F2877" w:rsidRPr="00185DF0" w:rsidRDefault="009F2877" w:rsidP="009F2877">
                        <w:pPr>
                          <w:rPr>
                            <w:b/>
                          </w:rPr>
                        </w:pPr>
                        <w:r w:rsidRPr="00185DF0">
                          <w:rPr>
                            <w:rFonts w:ascii="Times New Roman" w:hAnsi="Times New Roman" w:cs="Times New Roman"/>
                            <w:b/>
                            <w:sz w:val="20"/>
                            <w:szCs w:val="20"/>
                          </w:rPr>
                          <w:t>https://doi.org/...</w:t>
                        </w:r>
                        <w:r w:rsidRPr="00185DF0">
                          <w:rPr>
                            <w:rFonts w:ascii="Times New Roman" w:hAnsi="Times New Roman" w:cs="Times New Roman"/>
                            <w:b/>
                            <w:sz w:val="20"/>
                            <w:szCs w:val="20"/>
                          </w:rPr>
                          <w:br/>
                          <w:t>11(x) 1-x (202x) – Research Article</w:t>
                        </w:r>
                        <w:r w:rsidRPr="00185DF0">
                          <w:rPr>
                            <w:rFonts w:ascii="Times New Roman" w:hAnsi="Times New Roman" w:cs="Times New Roman"/>
                            <w:b/>
                            <w:sz w:val="20"/>
                            <w:szCs w:val="20"/>
                          </w:rPr>
                          <w:br/>
                          <w:t xml:space="preserve">ISSN: </w:t>
                        </w:r>
                        <w:proofErr w:type="spellStart"/>
                        <w:r w:rsidRPr="00185DF0">
                          <w:rPr>
                            <w:rFonts w:ascii="Times New Roman" w:hAnsi="Times New Roman" w:cs="Times New Roman"/>
                            <w:b/>
                            <w:sz w:val="20"/>
                            <w:szCs w:val="20"/>
                          </w:rPr>
                          <w:t>xxxx-yyyy</w:t>
                        </w:r>
                        <w:proofErr w:type="spellEnd"/>
                        <w:r w:rsidRPr="00185DF0">
                          <w:rPr>
                            <w:rFonts w:ascii="Times New Roman" w:hAnsi="Times New Roman" w:cs="Times New Roman"/>
                            <w:b/>
                            <w:sz w:val="20"/>
                            <w:szCs w:val="20"/>
                          </w:rPr>
                          <w:br/>
                          <w:t>© SJNDS</w:t>
                        </w:r>
                      </w:p>
                    </w:txbxContent>
                  </v:textbox>
                </v:shape>
                <w10:wrap type="square"/>
              </v:group>
            </w:pict>
          </mc:Fallback>
        </mc:AlternateContent>
      </w:r>
      <w:r w:rsidR="00A24B22" w:rsidRPr="003E6FD7">
        <w:rPr>
          <w:rFonts w:ascii="Times New Roman" w:hAnsi="Times New Roman" w:cs="Times New Roman"/>
          <w:b/>
          <w:sz w:val="36"/>
          <w:szCs w:val="40"/>
        </w:rPr>
        <w:t>Full Title of the Manuscript</w:t>
      </w:r>
    </w:p>
    <w:p w:rsidR="00E53D05" w:rsidRDefault="00463C96" w:rsidP="00CF21C8">
      <w:pPr>
        <w:spacing w:after="300"/>
        <w:jc w:val="center"/>
        <w:rPr>
          <w:rFonts w:ascii="Times New Roman" w:hAnsi="Times New Roman" w:cs="Times New Roman"/>
        </w:rPr>
      </w:pPr>
      <w:r>
        <w:rPr>
          <w:rFonts w:ascii="Times New Roman" w:hAnsi="Times New Roman" w:cs="Times New Roman"/>
        </w:rPr>
        <w:t>First Author*, Second Author and Third Author</w:t>
      </w:r>
    </w:p>
    <w:p w:rsidR="00463C96" w:rsidRPr="00463C96" w:rsidRDefault="00463C96" w:rsidP="00463C96">
      <w:pPr>
        <w:spacing w:after="0"/>
        <w:ind w:left="567" w:right="567"/>
        <w:jc w:val="both"/>
        <w:rPr>
          <w:rFonts w:ascii="Times New Roman" w:hAnsi="Times New Roman" w:cs="Times New Roman"/>
          <w:b/>
          <w:sz w:val="20"/>
        </w:rPr>
      </w:pPr>
      <w:r w:rsidRPr="00463C96">
        <w:rPr>
          <w:rFonts w:ascii="Times New Roman" w:hAnsi="Times New Roman" w:cs="Times New Roman"/>
          <w:b/>
          <w:sz w:val="20"/>
        </w:rPr>
        <w:t>Abstract</w:t>
      </w:r>
    </w:p>
    <w:p w:rsidR="00E53D05" w:rsidRDefault="00463C96" w:rsidP="00463C96">
      <w:pPr>
        <w:spacing w:after="0"/>
        <w:ind w:left="567" w:right="567"/>
        <w:jc w:val="both"/>
        <w:rPr>
          <w:rFonts w:ascii="Times New Roman" w:hAnsi="Times New Roman" w:cs="Times New Roman"/>
          <w:sz w:val="20"/>
        </w:rPr>
      </w:pPr>
      <w:r w:rsidRPr="00463C96">
        <w:rPr>
          <w:rFonts w:ascii="Times New Roman" w:hAnsi="Times New Roman" w:cs="Times New Roman"/>
          <w:sz w:val="20"/>
        </w:rPr>
        <w:t>Smyrna Journal of Natural and Data Sciences (</w:t>
      </w:r>
      <w:r w:rsidRPr="00E72588">
        <w:rPr>
          <w:rFonts w:ascii="Times New Roman" w:hAnsi="Times New Roman" w:cs="Times New Roman"/>
          <w:b/>
          <w:sz w:val="20"/>
        </w:rPr>
        <w:t>SJDNS</w:t>
      </w:r>
      <w:r w:rsidRPr="00463C96">
        <w:rPr>
          <w:rFonts w:ascii="Times New Roman" w:hAnsi="Times New Roman" w:cs="Times New Roman"/>
          <w:sz w:val="20"/>
        </w:rPr>
        <w:t xml:space="preserve">) is a fully-refereed electronic journal that aims to contribute to the theoretical and experimental literature in the fields of natural and data sciences and is published twice a year (June, December). </w:t>
      </w:r>
      <w:r w:rsidR="003E6FD7" w:rsidRPr="003E6FD7">
        <w:rPr>
          <w:rFonts w:ascii="Times New Roman" w:hAnsi="Times New Roman" w:cs="Times New Roman"/>
          <w:sz w:val="20"/>
        </w:rPr>
        <w:t>The abstract should not contains the equations and not exceed 200 words.</w:t>
      </w:r>
      <w:r w:rsidRPr="00463C96">
        <w:rPr>
          <w:rFonts w:ascii="Times New Roman" w:hAnsi="Times New Roman" w:cs="Times New Roman"/>
          <w:sz w:val="20"/>
        </w:rPr>
        <w:t xml:space="preserve"> The number of keywords must be minimum 3 and maximum 6.</w:t>
      </w:r>
      <w:r w:rsidR="00FA745B">
        <w:rPr>
          <w:rFonts w:ascii="Times New Roman" w:hAnsi="Times New Roman" w:cs="Times New Roman"/>
          <w:sz w:val="20"/>
        </w:rPr>
        <w:t xml:space="preserve"> </w:t>
      </w:r>
      <w:r w:rsidR="00966202">
        <w:rPr>
          <w:rFonts w:ascii="Times New Roman" w:hAnsi="Times New Roman" w:cs="Times New Roman"/>
          <w:sz w:val="20"/>
        </w:rPr>
        <w:t>The abstract and keywords font size is 10pt.</w:t>
      </w:r>
    </w:p>
    <w:p w:rsidR="00362061" w:rsidRDefault="00362061" w:rsidP="00463C96">
      <w:pPr>
        <w:spacing w:after="0"/>
        <w:ind w:left="567" w:right="567"/>
        <w:jc w:val="both"/>
        <w:rPr>
          <w:rFonts w:ascii="Times New Roman" w:hAnsi="Times New Roman" w:cs="Times New Roman"/>
          <w:sz w:val="20"/>
        </w:rPr>
      </w:pPr>
      <w:r>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384810</wp:posOffset>
                </wp:positionH>
                <wp:positionV relativeFrom="paragraph">
                  <wp:posOffset>118745</wp:posOffset>
                </wp:positionV>
                <wp:extent cx="558800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5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EC25982"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9.35pt" to="470.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" strokecolor="black [3200]" strokeweight=".5pt">
                <v:stroke joinstyle="miter"/>
              </v:line>
            </w:pict>
          </mc:Fallback>
        </mc:AlternateContent>
      </w:r>
    </w:p>
    <w:p w:rsidR="00362061" w:rsidRDefault="00362061" w:rsidP="00463C96">
      <w:pPr>
        <w:spacing w:after="0"/>
        <w:ind w:left="567" w:right="567"/>
        <w:jc w:val="both"/>
        <w:rPr>
          <w:rFonts w:ascii="Times New Roman" w:hAnsi="Times New Roman" w:cs="Times New Roman"/>
          <w:sz w:val="20"/>
        </w:rPr>
      </w:pPr>
      <w:r w:rsidRPr="00362061">
        <w:rPr>
          <w:rFonts w:ascii="Times New Roman" w:hAnsi="Times New Roman" w:cs="Times New Roman"/>
          <w:b/>
          <w:i/>
          <w:sz w:val="20"/>
        </w:rPr>
        <w:t xml:space="preserve">Keywords: </w:t>
      </w:r>
      <w:r w:rsidRPr="00362061">
        <w:rPr>
          <w:rFonts w:ascii="Times New Roman" w:hAnsi="Times New Roman" w:cs="Times New Roman"/>
          <w:i/>
          <w:sz w:val="20"/>
        </w:rPr>
        <w:t>Keyword1</w:t>
      </w:r>
      <w:r>
        <w:rPr>
          <w:rFonts w:ascii="Times New Roman" w:hAnsi="Times New Roman" w:cs="Times New Roman"/>
          <w:i/>
          <w:sz w:val="20"/>
        </w:rPr>
        <w:t>, keyword2, keyword3, keyword4, keyword5, keyword6</w:t>
      </w:r>
    </w:p>
    <w:p w:rsidR="00362061" w:rsidRPr="00362061" w:rsidRDefault="00362061" w:rsidP="00463C96">
      <w:pPr>
        <w:spacing w:after="0"/>
        <w:ind w:left="567" w:right="567"/>
        <w:jc w:val="both"/>
        <w:rPr>
          <w:rFonts w:ascii="Times New Roman" w:hAnsi="Times New Roman" w:cs="Times New Roman"/>
          <w:b/>
          <w:sz w:val="20"/>
        </w:rPr>
      </w:pPr>
      <w:r>
        <w:rPr>
          <w:rFonts w:ascii="Times New Roman" w:hAnsi="Times New Roman" w:cs="Times New Roman"/>
          <w:b/>
          <w:sz w:val="20"/>
        </w:rPr>
        <w:t xml:space="preserve">* </w:t>
      </w:r>
      <w:r w:rsidRPr="009521FD">
        <w:rPr>
          <w:rFonts w:ascii="Times New Roman" w:hAnsi="Times New Roman" w:cs="Times New Roman"/>
          <w:i/>
          <w:sz w:val="20"/>
        </w:rPr>
        <w:t>Corresponding Author</w:t>
      </w:r>
    </w:p>
    <w:p w:rsidR="00362061" w:rsidRDefault="00362061" w:rsidP="00463C96">
      <w:pPr>
        <w:spacing w:after="0"/>
        <w:ind w:left="567" w:right="567"/>
        <w:jc w:val="both"/>
        <w:rPr>
          <w:rFonts w:ascii="Times New Roman" w:hAnsi="Times New Roman" w:cs="Times New Roman"/>
          <w:sz w:val="20"/>
        </w:rPr>
      </w:pPr>
    </w:p>
    <w:p w:rsidR="00E53D05" w:rsidRDefault="00E53D05" w:rsidP="00E53D05">
      <w:pPr>
        <w:rPr>
          <w:rFonts w:ascii="Times New Roman" w:hAnsi="Times New Roman" w:cs="Times New Roman"/>
        </w:rPr>
      </w:pPr>
    </w:p>
    <w:p w:rsidR="00E53D05" w:rsidRDefault="00107F9D" w:rsidP="00BF4837">
      <w:pPr>
        <w:pStyle w:val="Balk1"/>
      </w:pPr>
      <w:r>
        <w:t>Introduction</w:t>
      </w:r>
    </w:p>
    <w:p w:rsidR="00CD48B0" w:rsidRPr="00CD48B0" w:rsidRDefault="00422709" w:rsidP="00CD48B0">
      <w:pPr>
        <w:jc w:val="both"/>
        <w:rPr>
          <w:rFonts w:ascii="Times New Roman" w:hAnsi="Times New Roman" w:cs="Times New Roman"/>
        </w:rPr>
      </w:pPr>
      <w:r w:rsidRPr="00422709">
        <w:rPr>
          <w:rFonts w:ascii="Times New Roman" w:hAnsi="Times New Roman" w:cs="Times New Roman"/>
        </w:rPr>
        <w:t xml:space="preserve">       </w:t>
      </w:r>
      <w:r w:rsidR="00CD48B0" w:rsidRPr="00CD48B0">
        <w:rPr>
          <w:rFonts w:ascii="Times New Roman" w:hAnsi="Times New Roman" w:cs="Times New Roman"/>
        </w:rPr>
        <w:t>Smyrna Journal of Natural and Data Sciences (</w:t>
      </w:r>
      <w:r w:rsidR="00CD48B0" w:rsidRPr="00CD48B0">
        <w:rPr>
          <w:rFonts w:ascii="Times New Roman" w:hAnsi="Times New Roman" w:cs="Times New Roman"/>
          <w:b/>
        </w:rPr>
        <w:t>SJDNS</w:t>
      </w:r>
      <w:r w:rsidR="00CD48B0" w:rsidRPr="00CD48B0">
        <w:rPr>
          <w:rFonts w:ascii="Times New Roman" w:hAnsi="Times New Roman" w:cs="Times New Roman"/>
        </w:rPr>
        <w:t xml:space="preserve">) is a fully-refereed electronic journal that aims to contribute to the theoretical and experimental literature in the fields of natural and data sciences and is published twice a year (June, December). {\bf SJDNS} publishes scientific studies that have original content, are remarkable for readers in the fields of fundamental sciences and data science, present a new field of research or new perspectives on an existing field, solve a critical problem or take important steps towards solving it, and examine the subjects comprehensively and in detail. For this purpose, academic studies prepared in {\bf English} are accepted for scientific evaluation. {\bf SJNDS} generally invites research articles in the fields of Biology, Chemistry, Computer Science, Data Science, Physics, Statistics and Mathematics. However, sub-research areas of these fields and multidisciplinary studies related to these fields can </w:t>
      </w:r>
      <w:r w:rsidR="00CD48B0">
        <w:rPr>
          <w:rFonts w:ascii="Times New Roman" w:hAnsi="Times New Roman" w:cs="Times New Roman"/>
        </w:rPr>
        <w:t xml:space="preserve">also be </w:t>
      </w:r>
      <w:r w:rsidR="00CD48B0" w:rsidRPr="00CD48B0">
        <w:rPr>
          <w:rFonts w:ascii="Times New Roman" w:hAnsi="Times New Roman" w:cs="Times New Roman"/>
        </w:rPr>
        <w:t>presented. Special issues are also published within the scope of events such as symposiums and congresses organized within the scope of the journal's field. Articles that are not within the scope of the journal and also have ethical issues are rejected without being submitted to peer review. Within the scope of the journal, the following types of studies in the research areas defined above can be</w:t>
      </w:r>
      <w:r w:rsidR="00CD48B0">
        <w:rPr>
          <w:rFonts w:ascii="Times New Roman" w:hAnsi="Times New Roman" w:cs="Times New Roman"/>
        </w:rPr>
        <w:t xml:space="preserve"> </w:t>
      </w:r>
      <w:r w:rsidR="00CD48B0" w:rsidRPr="00CD48B0">
        <w:rPr>
          <w:rFonts w:ascii="Times New Roman" w:hAnsi="Times New Roman" w:cs="Times New Roman"/>
        </w:rPr>
        <w:t>published electronically:</w:t>
      </w:r>
    </w:p>
    <w:p w:rsidR="00A302D9" w:rsidRDefault="00FA745B" w:rsidP="00742AF8">
      <w:pPr>
        <w:pStyle w:val="ListeParagraf"/>
        <w:numPr>
          <w:ilvl w:val="0"/>
          <w:numId w:val="2"/>
        </w:numPr>
        <w:spacing w:after="120"/>
        <w:ind w:left="697" w:hanging="357"/>
        <w:contextualSpacing w:val="0"/>
        <w:rPr>
          <w:rFonts w:ascii="Times New Roman" w:hAnsi="Times New Roman" w:cs="Times New Roman"/>
        </w:rPr>
      </w:pPr>
      <w:r w:rsidRPr="00A302D9">
        <w:rPr>
          <w:rFonts w:ascii="Times New Roman" w:hAnsi="Times New Roman" w:cs="Times New Roman"/>
        </w:rPr>
        <w:t>Research</w:t>
      </w:r>
    </w:p>
    <w:p w:rsidR="00742AF8" w:rsidRDefault="00FA745B" w:rsidP="00182A0A">
      <w:pPr>
        <w:pStyle w:val="ListeParagraf"/>
        <w:numPr>
          <w:ilvl w:val="0"/>
          <w:numId w:val="2"/>
        </w:numPr>
        <w:spacing w:after="120"/>
        <w:contextualSpacing w:val="0"/>
        <w:rPr>
          <w:rFonts w:ascii="Times New Roman" w:hAnsi="Times New Roman" w:cs="Times New Roman"/>
        </w:rPr>
      </w:pPr>
      <w:r w:rsidRPr="00742AF8">
        <w:rPr>
          <w:rFonts w:ascii="Times New Roman" w:hAnsi="Times New Roman" w:cs="Times New Roman"/>
        </w:rPr>
        <w:t xml:space="preserve">Review </w:t>
      </w:r>
    </w:p>
    <w:p w:rsidR="00742AF8" w:rsidRDefault="00FA745B" w:rsidP="007C6551">
      <w:pPr>
        <w:pStyle w:val="ListeParagraf"/>
        <w:numPr>
          <w:ilvl w:val="0"/>
          <w:numId w:val="2"/>
        </w:numPr>
        <w:spacing w:after="120"/>
        <w:contextualSpacing w:val="0"/>
        <w:rPr>
          <w:rFonts w:ascii="Times New Roman" w:hAnsi="Times New Roman" w:cs="Times New Roman"/>
        </w:rPr>
      </w:pPr>
      <w:r w:rsidRPr="00742AF8">
        <w:rPr>
          <w:rFonts w:ascii="Times New Roman" w:hAnsi="Times New Roman" w:cs="Times New Roman"/>
        </w:rPr>
        <w:t xml:space="preserve">Short Report </w:t>
      </w:r>
    </w:p>
    <w:p w:rsidR="00E53D05" w:rsidRPr="00742AF8" w:rsidRDefault="00FA745B" w:rsidP="007C6551">
      <w:pPr>
        <w:pStyle w:val="ListeParagraf"/>
        <w:numPr>
          <w:ilvl w:val="0"/>
          <w:numId w:val="2"/>
        </w:numPr>
        <w:spacing w:after="120"/>
        <w:contextualSpacing w:val="0"/>
        <w:rPr>
          <w:rFonts w:ascii="Times New Roman" w:hAnsi="Times New Roman" w:cs="Times New Roman"/>
        </w:rPr>
      </w:pPr>
      <w:r w:rsidRPr="00742AF8">
        <w:rPr>
          <w:rFonts w:ascii="Times New Roman" w:hAnsi="Times New Roman" w:cs="Times New Roman"/>
        </w:rPr>
        <w:t>Case Study</w:t>
      </w:r>
    </w:p>
    <w:p w:rsidR="00EF378D" w:rsidRPr="00EF378D" w:rsidRDefault="00EF378D" w:rsidP="00BF4837">
      <w:pPr>
        <w:pStyle w:val="Balk1"/>
      </w:pPr>
      <w:r w:rsidRPr="00EF378D">
        <w:t>Writing Rules</w:t>
      </w:r>
    </w:p>
    <w:p w:rsidR="00EF378D" w:rsidRPr="00EF378D" w:rsidRDefault="00422709" w:rsidP="00080B36">
      <w:pPr>
        <w:jc w:val="both"/>
        <w:rPr>
          <w:rFonts w:ascii="Times New Roman" w:hAnsi="Times New Roman" w:cs="Times New Roman"/>
        </w:rPr>
      </w:pPr>
      <w:r w:rsidRPr="00422709">
        <w:rPr>
          <w:rFonts w:ascii="Times New Roman" w:hAnsi="Times New Roman" w:cs="Times New Roman"/>
        </w:rPr>
        <w:t xml:space="preserve">       </w:t>
      </w:r>
      <w:r w:rsidR="00EF378D" w:rsidRPr="00EF378D">
        <w:rPr>
          <w:rFonts w:ascii="Times New Roman" w:hAnsi="Times New Roman" w:cs="Times New Roman"/>
        </w:rPr>
        <w:t xml:space="preserve">If you are writing your manuscript with </w:t>
      </w:r>
      <w:proofErr w:type="spellStart"/>
      <w:r w:rsidR="00EF378D" w:rsidRPr="00EF378D">
        <w:rPr>
          <w:rFonts w:ascii="Times New Roman" w:hAnsi="Times New Roman" w:cs="Times New Roman"/>
        </w:rPr>
        <w:t>LaTeX</w:t>
      </w:r>
      <w:proofErr w:type="spellEnd"/>
      <w:r w:rsidR="00EF378D" w:rsidRPr="00EF378D">
        <w:rPr>
          <w:rFonts w:ascii="Times New Roman" w:hAnsi="Times New Roman" w:cs="Times New Roman"/>
        </w:rPr>
        <w:t xml:space="preserve">, just use the class file </w:t>
      </w:r>
      <w:proofErr w:type="spellStart"/>
      <w:r w:rsidR="00EF378D" w:rsidRPr="001B42D4">
        <w:rPr>
          <w:rFonts w:ascii="Times New Roman" w:hAnsi="Times New Roman" w:cs="Times New Roman"/>
          <w:i/>
        </w:rPr>
        <w:t>sjdns</w:t>
      </w:r>
      <w:r w:rsidR="0020068A">
        <w:rPr>
          <w:rFonts w:ascii="Times New Roman" w:hAnsi="Times New Roman" w:cs="Times New Roman"/>
          <w:i/>
        </w:rPr>
        <w:t>art</w:t>
      </w:r>
      <w:r w:rsidR="00EF378D" w:rsidRPr="001B42D4">
        <w:rPr>
          <w:rFonts w:ascii="Times New Roman" w:hAnsi="Times New Roman" w:cs="Times New Roman"/>
          <w:i/>
        </w:rPr>
        <w:t>.cls</w:t>
      </w:r>
      <w:proofErr w:type="spellEnd"/>
      <w:r w:rsidR="00EF378D" w:rsidRPr="00EF378D">
        <w:rPr>
          <w:rFonts w:ascii="Times New Roman" w:hAnsi="Times New Roman" w:cs="Times New Roman"/>
        </w:rPr>
        <w:t>. This class file uses the writing rules of the journal and produce the document in the required form. So</w:t>
      </w:r>
      <w:r w:rsidR="00EF378D">
        <w:rPr>
          <w:rFonts w:ascii="Times New Roman" w:hAnsi="Times New Roman" w:cs="Times New Roman"/>
        </w:rPr>
        <w:t>,</w:t>
      </w:r>
      <w:r w:rsidR="00EF378D" w:rsidRPr="00EF378D">
        <w:rPr>
          <w:rFonts w:ascii="Times New Roman" w:hAnsi="Times New Roman" w:cs="Times New Roman"/>
        </w:rPr>
        <w:t xml:space="preserve"> it is enough to clean some parts of the document </w:t>
      </w:r>
      <w:proofErr w:type="spellStart"/>
      <w:r w:rsidR="00EF378D" w:rsidRPr="001B42D4">
        <w:rPr>
          <w:rFonts w:ascii="Times New Roman" w:hAnsi="Times New Roman" w:cs="Times New Roman"/>
          <w:i/>
        </w:rPr>
        <w:t>sjdns-template.tex</w:t>
      </w:r>
      <w:proofErr w:type="spellEnd"/>
      <w:r w:rsidR="00EF378D">
        <w:rPr>
          <w:rFonts w:ascii="Times New Roman" w:hAnsi="Times New Roman" w:cs="Times New Roman"/>
        </w:rPr>
        <w:t xml:space="preserve"> </w:t>
      </w:r>
      <w:r w:rsidR="00EF378D" w:rsidRPr="00EF378D">
        <w:rPr>
          <w:rFonts w:ascii="Times New Roman" w:hAnsi="Times New Roman" w:cs="Times New Roman"/>
        </w:rPr>
        <w:t>and write your own title, author details, abstract, sections, reference, etc. It will trans</w:t>
      </w:r>
      <w:r w:rsidR="001B42D4">
        <w:rPr>
          <w:rFonts w:ascii="Times New Roman" w:hAnsi="Times New Roman" w:cs="Times New Roman"/>
        </w:rPr>
        <w:t>form your manuscript to right f</w:t>
      </w:r>
      <w:r w:rsidR="00EF378D" w:rsidRPr="00EF378D">
        <w:rPr>
          <w:rFonts w:ascii="Times New Roman" w:hAnsi="Times New Roman" w:cs="Times New Roman"/>
        </w:rPr>
        <w:t>o</w:t>
      </w:r>
      <w:r w:rsidR="001B42D4">
        <w:rPr>
          <w:rFonts w:ascii="Times New Roman" w:hAnsi="Times New Roman" w:cs="Times New Roman"/>
        </w:rPr>
        <w:t>r</w:t>
      </w:r>
      <w:r w:rsidR="00EF378D" w:rsidRPr="00EF378D">
        <w:rPr>
          <w:rFonts w:ascii="Times New Roman" w:hAnsi="Times New Roman" w:cs="Times New Roman"/>
        </w:rPr>
        <w:t xml:space="preserve">m. Before submitting your manuscript to journal, please do not </w:t>
      </w:r>
      <w:r w:rsidR="00EF378D" w:rsidRPr="00EF378D">
        <w:rPr>
          <w:rFonts w:ascii="Times New Roman" w:hAnsi="Times New Roman" w:cs="Times New Roman"/>
        </w:rPr>
        <w:lastRenderedPageBreak/>
        <w:t xml:space="preserve">forget to rename your manuscript by corresponding author surname and short title of the manuscript. </w:t>
      </w:r>
      <w:r w:rsidR="001B42D4">
        <w:rPr>
          <w:rFonts w:ascii="Times New Roman" w:hAnsi="Times New Roman" w:cs="Times New Roman"/>
        </w:rPr>
        <w:t>For more details, please read the following writing rules below.</w:t>
      </w:r>
      <w:r w:rsidR="001B42D4" w:rsidRPr="00EF378D">
        <w:rPr>
          <w:rFonts w:ascii="Times New Roman" w:hAnsi="Times New Roman" w:cs="Times New Roman"/>
        </w:rPr>
        <w:t xml:space="preserve"> </w:t>
      </w:r>
    </w:p>
    <w:p w:rsidR="00FF2D87" w:rsidRDefault="00DB7256" w:rsidP="00080B36">
      <w:pPr>
        <w:jc w:val="both"/>
        <w:rPr>
          <w:rFonts w:ascii="Times New Roman" w:hAnsi="Times New Roman" w:cs="Times New Roman"/>
        </w:rPr>
      </w:pPr>
      <w:r>
        <w:rPr>
          <w:rFonts w:ascii="Times New Roman" w:hAnsi="Times New Roman" w:cs="Times New Roman"/>
        </w:rPr>
        <w:t xml:space="preserve">       </w:t>
      </w:r>
      <w:r w:rsidR="00EF378D" w:rsidRPr="00EF378D">
        <w:rPr>
          <w:rFonts w:ascii="Times New Roman" w:hAnsi="Times New Roman" w:cs="Times New Roman"/>
        </w:rPr>
        <w:t xml:space="preserve">If you are using the MSWord template </w:t>
      </w:r>
      <w:r w:rsidR="00EF378D" w:rsidRPr="001B42D4">
        <w:rPr>
          <w:rFonts w:ascii="Times New Roman" w:hAnsi="Times New Roman" w:cs="Times New Roman"/>
          <w:i/>
        </w:rPr>
        <w:t>sjdns-template</w:t>
      </w:r>
      <w:r w:rsidR="001B42D4" w:rsidRPr="001B42D4">
        <w:rPr>
          <w:rFonts w:ascii="Times New Roman" w:hAnsi="Times New Roman" w:cs="Times New Roman"/>
          <w:i/>
        </w:rPr>
        <w:t>.docx</w:t>
      </w:r>
      <w:r w:rsidR="001B42D4">
        <w:rPr>
          <w:rFonts w:ascii="Times New Roman" w:hAnsi="Times New Roman" w:cs="Times New Roman"/>
        </w:rPr>
        <w:t xml:space="preserve">, </w:t>
      </w:r>
      <w:proofErr w:type="spellStart"/>
      <w:r w:rsidR="00EF378D" w:rsidRPr="00EF378D">
        <w:rPr>
          <w:rFonts w:ascii="Times New Roman" w:hAnsi="Times New Roman" w:cs="Times New Roman"/>
        </w:rPr>
        <w:t>fistly</w:t>
      </w:r>
      <w:proofErr w:type="spellEnd"/>
      <w:r w:rsidR="00EF378D" w:rsidRPr="00EF378D">
        <w:rPr>
          <w:rFonts w:ascii="Times New Roman" w:hAnsi="Times New Roman" w:cs="Times New Roman"/>
        </w:rPr>
        <w:t xml:space="preserve"> please do not change the font sizes. You can locally clean some parts of the template and change title, abstract, keywords, abstract, etc. But</w:t>
      </w:r>
      <w:r w:rsidR="001B42D4">
        <w:rPr>
          <w:rFonts w:ascii="Times New Roman" w:hAnsi="Times New Roman" w:cs="Times New Roman"/>
        </w:rPr>
        <w:t>,</w:t>
      </w:r>
      <w:r w:rsidR="00EF378D" w:rsidRPr="00EF378D">
        <w:rPr>
          <w:rFonts w:ascii="Times New Roman" w:hAnsi="Times New Roman" w:cs="Times New Roman"/>
        </w:rPr>
        <w:t xml:space="preserve"> in any case you may need the following writing rules.</w:t>
      </w:r>
    </w:p>
    <w:p w:rsidR="00533B80" w:rsidRDefault="002253CD" w:rsidP="00533B80">
      <w:pPr>
        <w:pStyle w:val="ListeParagraf"/>
        <w:numPr>
          <w:ilvl w:val="0"/>
          <w:numId w:val="4"/>
        </w:numPr>
        <w:spacing w:after="120"/>
        <w:ind w:left="680" w:hanging="340"/>
        <w:contextualSpacing w:val="0"/>
        <w:jc w:val="both"/>
        <w:rPr>
          <w:rFonts w:ascii="Times New Roman" w:hAnsi="Times New Roman" w:cs="Times New Roman"/>
        </w:rPr>
      </w:pPr>
      <w:r w:rsidRPr="00742AF8">
        <w:rPr>
          <w:rFonts w:ascii="Times New Roman" w:hAnsi="Times New Roman" w:cs="Times New Roman"/>
        </w:rPr>
        <w:t>Paper size: A4</w:t>
      </w:r>
    </w:p>
    <w:p w:rsidR="00533B80" w:rsidRDefault="002253CD" w:rsidP="00533B80">
      <w:pPr>
        <w:pStyle w:val="ListeParagraf"/>
        <w:numPr>
          <w:ilvl w:val="0"/>
          <w:numId w:val="4"/>
        </w:numPr>
        <w:spacing w:after="120"/>
        <w:ind w:left="680" w:hanging="340"/>
        <w:contextualSpacing w:val="0"/>
        <w:jc w:val="both"/>
        <w:rPr>
          <w:rFonts w:ascii="Times New Roman" w:hAnsi="Times New Roman" w:cs="Times New Roman"/>
        </w:rPr>
      </w:pPr>
      <w:r w:rsidRPr="00533B80">
        <w:rPr>
          <w:rFonts w:ascii="Times New Roman" w:hAnsi="Times New Roman" w:cs="Times New Roman"/>
        </w:rPr>
        <w:t>Page margins: 2cm from left and right, and 2.25cm from top and bottom</w:t>
      </w:r>
      <w:r w:rsidR="00742AF8" w:rsidRPr="00533B80">
        <w:rPr>
          <w:rFonts w:ascii="Times New Roman" w:hAnsi="Times New Roman" w:cs="Times New Roman"/>
        </w:rPr>
        <w:t xml:space="preserve"> </w:t>
      </w:r>
    </w:p>
    <w:p w:rsidR="00533B80" w:rsidRDefault="002253CD" w:rsidP="00533B80">
      <w:pPr>
        <w:pStyle w:val="ListeParagraf"/>
        <w:numPr>
          <w:ilvl w:val="0"/>
          <w:numId w:val="4"/>
        </w:numPr>
        <w:spacing w:after="120"/>
        <w:ind w:left="680" w:hanging="340"/>
        <w:contextualSpacing w:val="0"/>
        <w:jc w:val="both"/>
        <w:rPr>
          <w:rFonts w:ascii="Times New Roman" w:hAnsi="Times New Roman" w:cs="Times New Roman"/>
        </w:rPr>
      </w:pPr>
      <w:r w:rsidRPr="00533B80">
        <w:rPr>
          <w:rFonts w:ascii="Times New Roman" w:hAnsi="Times New Roman" w:cs="Times New Roman"/>
        </w:rPr>
        <w:t>Font: Times New Roman</w:t>
      </w:r>
      <w:r w:rsidR="00A302D9" w:rsidRPr="00533B80">
        <w:rPr>
          <w:rFonts w:ascii="Times New Roman" w:hAnsi="Times New Roman" w:cs="Times New Roman"/>
        </w:rPr>
        <w:t xml:space="preserve"> </w:t>
      </w:r>
    </w:p>
    <w:p w:rsidR="00080B36" w:rsidRPr="00533B80" w:rsidRDefault="002253CD" w:rsidP="00533B80">
      <w:pPr>
        <w:pStyle w:val="ListeParagraf"/>
        <w:numPr>
          <w:ilvl w:val="0"/>
          <w:numId w:val="4"/>
        </w:numPr>
        <w:spacing w:after="120"/>
        <w:ind w:left="680" w:hanging="340"/>
        <w:contextualSpacing w:val="0"/>
        <w:jc w:val="both"/>
        <w:rPr>
          <w:rFonts w:ascii="Times New Roman" w:hAnsi="Times New Roman" w:cs="Times New Roman"/>
        </w:rPr>
      </w:pPr>
      <w:r w:rsidRPr="00533B80">
        <w:rPr>
          <w:rFonts w:ascii="Times New Roman" w:hAnsi="Times New Roman" w:cs="Times New Roman"/>
        </w:rPr>
        <w:t>Font sizes:</w:t>
      </w:r>
    </w:p>
    <w:p w:rsidR="00533B80" w:rsidRDefault="002253CD" w:rsidP="00533B80">
      <w:pPr>
        <w:pStyle w:val="ListeParagraf"/>
        <w:numPr>
          <w:ilvl w:val="1"/>
          <w:numId w:val="4"/>
        </w:numPr>
        <w:ind w:left="1020" w:hanging="340"/>
        <w:contextualSpacing w:val="0"/>
        <w:jc w:val="both"/>
        <w:rPr>
          <w:rFonts w:ascii="Times New Roman" w:hAnsi="Times New Roman" w:cs="Times New Roman"/>
        </w:rPr>
      </w:pPr>
      <w:r w:rsidRPr="00A302D9">
        <w:rPr>
          <w:rFonts w:ascii="Times New Roman" w:hAnsi="Times New Roman" w:cs="Times New Roman"/>
        </w:rPr>
        <w:t>Main font size: 11pt, justified</w:t>
      </w:r>
      <w:r w:rsidR="00533B80">
        <w:rPr>
          <w:rFonts w:ascii="Times New Roman" w:hAnsi="Times New Roman" w:cs="Times New Roman"/>
        </w:rPr>
        <w:t xml:space="preserve"> </w:t>
      </w:r>
      <w:r w:rsidR="00742AF8">
        <w:rPr>
          <w:rFonts w:ascii="Times New Roman" w:hAnsi="Times New Roman" w:cs="Times New Roman"/>
        </w:rPr>
        <w:t xml:space="preserve"> </w:t>
      </w:r>
    </w:p>
    <w:p w:rsidR="00533B80" w:rsidRDefault="00CF21C8" w:rsidP="00533B80">
      <w:pPr>
        <w:pStyle w:val="ListeParagraf"/>
        <w:numPr>
          <w:ilvl w:val="1"/>
          <w:numId w:val="4"/>
        </w:numPr>
        <w:ind w:left="1020" w:hanging="340"/>
        <w:contextualSpacing w:val="0"/>
        <w:jc w:val="both"/>
        <w:rPr>
          <w:rFonts w:ascii="Times New Roman" w:hAnsi="Times New Roman" w:cs="Times New Roman"/>
        </w:rPr>
      </w:pPr>
      <w:r w:rsidRPr="00533B80">
        <w:rPr>
          <w:rFonts w:ascii="Times New Roman" w:hAnsi="Times New Roman" w:cs="Times New Roman"/>
        </w:rPr>
        <w:t>Title: 18</w:t>
      </w:r>
      <w:r w:rsidR="002253CD" w:rsidRPr="00533B80">
        <w:rPr>
          <w:rFonts w:ascii="Times New Roman" w:hAnsi="Times New Roman" w:cs="Times New Roman"/>
        </w:rPr>
        <w:t>pt, bold (leave 2</w:t>
      </w:r>
      <w:r w:rsidRPr="00533B80">
        <w:rPr>
          <w:rFonts w:ascii="Times New Roman" w:hAnsi="Times New Roman" w:cs="Times New Roman"/>
        </w:rPr>
        <w:t>0</w:t>
      </w:r>
      <w:r w:rsidR="002253CD" w:rsidRPr="00533B80">
        <w:rPr>
          <w:rFonts w:ascii="Times New Roman" w:hAnsi="Times New Roman" w:cs="Times New Roman"/>
        </w:rPr>
        <w:t>pt spacing after the title)</w:t>
      </w:r>
      <w:r w:rsidR="00742AF8" w:rsidRPr="00533B80">
        <w:rPr>
          <w:rFonts w:ascii="Times New Roman" w:hAnsi="Times New Roman" w:cs="Times New Roman"/>
        </w:rPr>
        <w:t xml:space="preserve"> </w:t>
      </w:r>
    </w:p>
    <w:p w:rsidR="00533B80" w:rsidRDefault="0095631E" w:rsidP="00533B80">
      <w:pPr>
        <w:pStyle w:val="ListeParagraf"/>
        <w:numPr>
          <w:ilvl w:val="1"/>
          <w:numId w:val="4"/>
        </w:numPr>
        <w:ind w:left="1020" w:hanging="340"/>
        <w:contextualSpacing w:val="0"/>
        <w:jc w:val="both"/>
        <w:rPr>
          <w:rFonts w:ascii="Times New Roman" w:hAnsi="Times New Roman" w:cs="Times New Roman"/>
        </w:rPr>
      </w:pPr>
      <w:r>
        <w:rPr>
          <w:rFonts w:ascii="Times New Roman" w:hAnsi="Times New Roman" w:cs="Times New Roman"/>
        </w:rPr>
        <w:t>Author n</w:t>
      </w:r>
      <w:r w:rsidR="00CF21C8" w:rsidRPr="00533B80">
        <w:rPr>
          <w:rFonts w:ascii="Times New Roman" w:hAnsi="Times New Roman" w:cs="Times New Roman"/>
        </w:rPr>
        <w:t>ames: 11pt (leave 15</w:t>
      </w:r>
      <w:r w:rsidR="002253CD" w:rsidRPr="00533B80">
        <w:rPr>
          <w:rFonts w:ascii="Times New Roman" w:hAnsi="Times New Roman" w:cs="Times New Roman"/>
        </w:rPr>
        <w:t>pt spacing after the author names)</w:t>
      </w:r>
      <w:r w:rsidR="00A302D9" w:rsidRPr="00533B80">
        <w:rPr>
          <w:rFonts w:ascii="Times New Roman" w:hAnsi="Times New Roman" w:cs="Times New Roman"/>
        </w:rPr>
        <w:t xml:space="preserve"> </w:t>
      </w:r>
    </w:p>
    <w:p w:rsidR="00533B80" w:rsidRDefault="002253CD" w:rsidP="00533B80">
      <w:pPr>
        <w:pStyle w:val="ListeParagraf"/>
        <w:numPr>
          <w:ilvl w:val="1"/>
          <w:numId w:val="4"/>
        </w:numPr>
        <w:ind w:left="1020" w:hanging="340"/>
        <w:contextualSpacing w:val="0"/>
        <w:jc w:val="both"/>
        <w:rPr>
          <w:rFonts w:ascii="Times New Roman" w:hAnsi="Times New Roman" w:cs="Times New Roman"/>
        </w:rPr>
      </w:pPr>
      <w:r w:rsidRPr="00533B80">
        <w:rPr>
          <w:rFonts w:ascii="Times New Roman" w:hAnsi="Times New Roman" w:cs="Times New Roman"/>
        </w:rPr>
        <w:t xml:space="preserve">Abstract: </w:t>
      </w:r>
      <w:r w:rsidR="00913CD0" w:rsidRPr="00533B80">
        <w:rPr>
          <w:rFonts w:ascii="Times New Roman" w:hAnsi="Times New Roman" w:cs="Times New Roman"/>
        </w:rPr>
        <w:t>10pt and should not contain the equations and not exceed the 300 words.</w:t>
      </w:r>
      <w:r w:rsidRPr="00533B80">
        <w:rPr>
          <w:rFonts w:ascii="Times New Roman" w:hAnsi="Times New Roman" w:cs="Times New Roman"/>
        </w:rPr>
        <w:t xml:space="preserve"> Abstract indention is 1cm from both left and right sides</w:t>
      </w:r>
      <w:r w:rsidR="00A302D9" w:rsidRPr="00533B80">
        <w:rPr>
          <w:rFonts w:ascii="Times New Roman" w:hAnsi="Times New Roman" w:cs="Times New Roman"/>
        </w:rPr>
        <w:t xml:space="preserve"> </w:t>
      </w:r>
    </w:p>
    <w:p w:rsidR="00533B80" w:rsidRDefault="002253CD" w:rsidP="00533B80">
      <w:pPr>
        <w:pStyle w:val="ListeParagraf"/>
        <w:numPr>
          <w:ilvl w:val="1"/>
          <w:numId w:val="4"/>
        </w:numPr>
        <w:ind w:left="1020" w:hanging="340"/>
        <w:contextualSpacing w:val="0"/>
        <w:jc w:val="both"/>
        <w:rPr>
          <w:rFonts w:ascii="Times New Roman" w:hAnsi="Times New Roman" w:cs="Times New Roman"/>
        </w:rPr>
      </w:pPr>
      <w:r w:rsidRPr="00533B80">
        <w:rPr>
          <w:rFonts w:ascii="Times New Roman" w:hAnsi="Times New Roman" w:cs="Times New Roman"/>
        </w:rPr>
        <w:t>Keywords: 10pt and italic, and the number of keywords is at least 3 and at most 6.</w:t>
      </w:r>
    </w:p>
    <w:p w:rsidR="00533B80" w:rsidRDefault="002253CD" w:rsidP="00533B80">
      <w:pPr>
        <w:pStyle w:val="ListeParagraf"/>
        <w:numPr>
          <w:ilvl w:val="1"/>
          <w:numId w:val="4"/>
        </w:numPr>
        <w:ind w:left="1020" w:hanging="340"/>
        <w:contextualSpacing w:val="0"/>
        <w:jc w:val="both"/>
        <w:rPr>
          <w:rFonts w:ascii="Times New Roman" w:hAnsi="Times New Roman" w:cs="Times New Roman"/>
        </w:rPr>
      </w:pPr>
      <w:r w:rsidRPr="00533B80">
        <w:rPr>
          <w:rFonts w:ascii="Times New Roman" w:hAnsi="Times New Roman" w:cs="Times New Roman"/>
        </w:rPr>
        <w:t>Section and Subsection titles: 12pt, bold; and leave 5pt spacing just after the section and subsection titles</w:t>
      </w:r>
    </w:p>
    <w:p w:rsidR="00DB7148" w:rsidRDefault="00227CA1" w:rsidP="00DB7148">
      <w:pPr>
        <w:pStyle w:val="ListeParagraf"/>
        <w:numPr>
          <w:ilvl w:val="1"/>
          <w:numId w:val="4"/>
        </w:numPr>
        <w:ind w:left="1020" w:hanging="340"/>
        <w:contextualSpacing w:val="0"/>
        <w:jc w:val="both"/>
        <w:rPr>
          <w:rFonts w:ascii="Times New Roman" w:hAnsi="Times New Roman" w:cs="Times New Roman"/>
        </w:rPr>
      </w:pPr>
      <w:proofErr w:type="spellStart"/>
      <w:r w:rsidRPr="00533B80">
        <w:rPr>
          <w:rFonts w:ascii="Times New Roman" w:hAnsi="Times New Roman" w:cs="Times New Roman"/>
        </w:rPr>
        <w:t>Subsubsection</w:t>
      </w:r>
      <w:proofErr w:type="spellEnd"/>
      <w:r w:rsidRPr="00533B80">
        <w:rPr>
          <w:rFonts w:ascii="Times New Roman" w:hAnsi="Times New Roman" w:cs="Times New Roman"/>
        </w:rPr>
        <w:t xml:space="preserve"> titles, Definitions, Theorems, etc. (all kind of </w:t>
      </w:r>
      <w:r w:rsidR="00080B36" w:rsidRPr="00533B80">
        <w:rPr>
          <w:rFonts w:ascii="Times New Roman" w:hAnsi="Times New Roman" w:cs="Times New Roman"/>
        </w:rPr>
        <w:t>environment</w:t>
      </w:r>
      <w:r w:rsidRPr="00533B80">
        <w:rPr>
          <w:rFonts w:ascii="Times New Roman" w:hAnsi="Times New Roman" w:cs="Times New Roman"/>
        </w:rPr>
        <w:t xml:space="preserve"> names): 11pt, bold</w:t>
      </w:r>
    </w:p>
    <w:p w:rsidR="00533B80" w:rsidRPr="00DB7148" w:rsidRDefault="00DB7148" w:rsidP="00DB7148">
      <w:pPr>
        <w:pStyle w:val="ListeParagraf"/>
        <w:numPr>
          <w:ilvl w:val="1"/>
          <w:numId w:val="4"/>
        </w:numPr>
        <w:ind w:left="1020" w:hanging="340"/>
        <w:contextualSpacing w:val="0"/>
        <w:jc w:val="both"/>
        <w:rPr>
          <w:rFonts w:ascii="Times New Roman" w:hAnsi="Times New Roman" w:cs="Times New Roman"/>
        </w:rPr>
      </w:pPr>
      <w:r>
        <w:rPr>
          <w:rFonts w:ascii="Times New Roman" w:hAnsi="Times New Roman" w:cs="Times New Roman"/>
        </w:rPr>
        <w:t>I</w:t>
      </w:r>
      <w:r w:rsidRPr="00DB7148">
        <w:rPr>
          <w:rFonts w:ascii="Times New Roman" w:hAnsi="Times New Roman" w:cs="Times New Roman"/>
        </w:rPr>
        <w:t>tem spaces and hanging: Leave 0.6cm from left side and hang each item, and also leave 6pt space after each item</w:t>
      </w:r>
    </w:p>
    <w:p w:rsidR="00533B80" w:rsidRDefault="00227CA1" w:rsidP="00533B80">
      <w:pPr>
        <w:pStyle w:val="ListeParagraf"/>
        <w:numPr>
          <w:ilvl w:val="0"/>
          <w:numId w:val="4"/>
        </w:numPr>
        <w:spacing w:after="120"/>
        <w:ind w:left="680" w:hanging="340"/>
        <w:contextualSpacing w:val="0"/>
        <w:jc w:val="both"/>
        <w:rPr>
          <w:rFonts w:ascii="Times New Roman" w:hAnsi="Times New Roman" w:cs="Times New Roman"/>
        </w:rPr>
      </w:pPr>
      <w:r w:rsidRPr="002253CD">
        <w:rPr>
          <w:rFonts w:ascii="Times New Roman" w:hAnsi="Times New Roman" w:cs="Times New Roman"/>
        </w:rPr>
        <w:t xml:space="preserve">Equations: Use the equation editor, and write them clearly. Long equations must be </w:t>
      </w:r>
      <w:proofErr w:type="spellStart"/>
      <w:r w:rsidRPr="002253CD">
        <w:rPr>
          <w:rFonts w:ascii="Times New Roman" w:hAnsi="Times New Roman" w:cs="Times New Roman"/>
        </w:rPr>
        <w:t>splitted</w:t>
      </w:r>
      <w:proofErr w:type="spellEnd"/>
      <w:r w:rsidRPr="002253CD">
        <w:rPr>
          <w:rFonts w:ascii="Times New Roman" w:hAnsi="Times New Roman" w:cs="Times New Roman"/>
        </w:rPr>
        <w:t xml:space="preserve"> and aligned. </w:t>
      </w:r>
      <w:r w:rsidR="00DB7148" w:rsidRPr="002253CD">
        <w:rPr>
          <w:rFonts w:ascii="Times New Roman" w:hAnsi="Times New Roman" w:cs="Times New Roman"/>
        </w:rPr>
        <w:t>In addition</w:t>
      </w:r>
      <w:r w:rsidRPr="002253CD">
        <w:rPr>
          <w:rFonts w:ascii="Times New Roman" w:hAnsi="Times New Roman" w:cs="Times New Roman"/>
        </w:rPr>
        <w:t xml:space="preserve">, the system of equations must be aligned. Each equation which will be used later must be labeled by a number </w:t>
      </w:r>
      <w:r w:rsidR="005F5250">
        <w:rPr>
          <w:rFonts w:ascii="Times New Roman" w:hAnsi="Times New Roman" w:cs="Times New Roman"/>
        </w:rPr>
        <w:t xml:space="preserve"> such as “(section </w:t>
      </w:r>
      <w:proofErr w:type="spellStart"/>
      <w:r w:rsidR="005F5250">
        <w:rPr>
          <w:rFonts w:ascii="Times New Roman" w:hAnsi="Times New Roman" w:cs="Times New Roman"/>
        </w:rPr>
        <w:t>number.equation</w:t>
      </w:r>
      <w:proofErr w:type="spellEnd"/>
      <w:r w:rsidR="005F5250">
        <w:rPr>
          <w:rFonts w:ascii="Times New Roman" w:hAnsi="Times New Roman" w:cs="Times New Roman"/>
        </w:rPr>
        <w:t xml:space="preserve"> number)”, for example (4.1)</w:t>
      </w:r>
      <w:r w:rsidR="00534D64">
        <w:rPr>
          <w:rFonts w:ascii="Times New Roman" w:hAnsi="Times New Roman" w:cs="Times New Roman"/>
        </w:rPr>
        <w:t xml:space="preserve"> </w:t>
      </w:r>
    </w:p>
    <w:p w:rsidR="00533B80" w:rsidRDefault="00227CA1" w:rsidP="00533B80">
      <w:pPr>
        <w:pStyle w:val="ListeParagraf"/>
        <w:numPr>
          <w:ilvl w:val="0"/>
          <w:numId w:val="4"/>
        </w:numPr>
        <w:spacing w:after="120"/>
        <w:ind w:left="680" w:hanging="340"/>
        <w:contextualSpacing w:val="0"/>
        <w:jc w:val="both"/>
        <w:rPr>
          <w:rFonts w:ascii="Times New Roman" w:hAnsi="Times New Roman" w:cs="Times New Roman"/>
        </w:rPr>
      </w:pPr>
      <w:r w:rsidRPr="00ED6857">
        <w:rPr>
          <w:rFonts w:ascii="Times New Roman" w:hAnsi="Times New Roman" w:cs="Times New Roman"/>
        </w:rPr>
        <w:t>Figures must be centered and have captions centered below to the figure.</w:t>
      </w:r>
      <w:r w:rsidR="00ED6857" w:rsidRPr="00ED6857">
        <w:rPr>
          <w:rFonts w:ascii="Times New Roman" w:hAnsi="Times New Roman" w:cs="Times New Roman"/>
        </w:rPr>
        <w:t xml:space="preserve"> </w:t>
      </w:r>
      <w:r w:rsidR="00ED6857" w:rsidRPr="00ED6857">
        <w:rPr>
          <w:rFonts w:ascii="Times New Roman" w:hAnsi="Times New Roman" w:cs="Times New Roman"/>
          <w:color w:val="000000"/>
        </w:rPr>
        <w:t>The resolution of the each figure should be at</w:t>
      </w:r>
      <w:r w:rsidR="00D43773">
        <w:rPr>
          <w:rFonts w:ascii="Times New Roman" w:hAnsi="Times New Roman" w:cs="Times New Roman"/>
          <w:color w:val="000000"/>
        </w:rPr>
        <w:t xml:space="preserve"> </w:t>
      </w:r>
      <w:r w:rsidR="00ED6857" w:rsidRPr="00ED6857">
        <w:rPr>
          <w:rFonts w:ascii="Times New Roman" w:hAnsi="Times New Roman" w:cs="Times New Roman"/>
          <w:color w:val="000000"/>
        </w:rPr>
        <w:t xml:space="preserve">least 300 </w:t>
      </w:r>
      <w:r w:rsidR="00ED6857" w:rsidRPr="00ED6857">
        <w:rPr>
          <w:rFonts w:ascii="Times New Roman" w:hAnsi="Times New Roman" w:cs="Times New Roman"/>
          <w:color w:val="000000"/>
          <w:u w:val="single"/>
        </w:rPr>
        <w:t>dpi</w:t>
      </w:r>
      <w:r w:rsidR="00ED6857" w:rsidRPr="00ED6857">
        <w:rPr>
          <w:rFonts w:ascii="Times New Roman" w:hAnsi="Times New Roman" w:cs="Times New Roman"/>
          <w:color w:val="000000"/>
        </w:rPr>
        <w:t>.</w:t>
      </w:r>
      <w:r w:rsidRPr="00533B80">
        <w:rPr>
          <w:rFonts w:ascii="Times New Roman" w:hAnsi="Times New Roman" w:cs="Times New Roman"/>
        </w:rPr>
        <w:t xml:space="preserve"> The caption font size is 10pt. The text width is 17 cm, so it is assumed the width of a figure </w:t>
      </w:r>
      <w:proofErr w:type="spellStart"/>
      <w:r w:rsidRPr="00533B80">
        <w:rPr>
          <w:rFonts w:ascii="Times New Roman" w:hAnsi="Times New Roman" w:cs="Times New Roman"/>
        </w:rPr>
        <w:t>can not</w:t>
      </w:r>
      <w:proofErr w:type="spellEnd"/>
      <w:r w:rsidRPr="00533B80">
        <w:rPr>
          <w:rFonts w:ascii="Times New Roman" w:hAnsi="Times New Roman" w:cs="Times New Roman"/>
        </w:rPr>
        <w:t xml:space="preserve"> be </w:t>
      </w:r>
      <w:proofErr w:type="gramStart"/>
      <w:r w:rsidRPr="00533B80">
        <w:rPr>
          <w:rFonts w:ascii="Times New Roman" w:hAnsi="Times New Roman" w:cs="Times New Roman"/>
        </w:rPr>
        <w:t>exceeds</w:t>
      </w:r>
      <w:proofErr w:type="gramEnd"/>
      <w:r w:rsidRPr="00533B80">
        <w:rPr>
          <w:rFonts w:ascii="Times New Roman" w:hAnsi="Times New Roman" w:cs="Times New Roman"/>
        </w:rPr>
        <w:t xml:space="preserve"> the </w:t>
      </w:r>
      <w:proofErr w:type="spellStart"/>
      <w:r w:rsidRPr="00533B80">
        <w:rPr>
          <w:rFonts w:ascii="Times New Roman" w:hAnsi="Times New Roman" w:cs="Times New Roman"/>
        </w:rPr>
        <w:t>textwidth</w:t>
      </w:r>
      <w:proofErr w:type="spellEnd"/>
      <w:r w:rsidRPr="00533B80">
        <w:rPr>
          <w:rFonts w:ascii="Times New Roman" w:hAnsi="Times New Roman" w:cs="Times New Roman"/>
        </w:rPr>
        <w:t xml:space="preserve">. In addition, if there are two or more figures is the same line, the total figure length </w:t>
      </w:r>
      <w:proofErr w:type="spellStart"/>
      <w:r w:rsidRPr="00533B80">
        <w:rPr>
          <w:rFonts w:ascii="Times New Roman" w:hAnsi="Times New Roman" w:cs="Times New Roman"/>
        </w:rPr>
        <w:t>can not</w:t>
      </w:r>
      <w:proofErr w:type="spellEnd"/>
      <w:r w:rsidRPr="00533B80">
        <w:rPr>
          <w:rFonts w:ascii="Times New Roman" w:hAnsi="Times New Roman" w:cs="Times New Roman"/>
        </w:rPr>
        <w:t xml:space="preserve"> exceed the text</w:t>
      </w:r>
      <w:r w:rsidR="00080B36" w:rsidRPr="00533B80">
        <w:rPr>
          <w:rFonts w:ascii="Times New Roman" w:hAnsi="Times New Roman" w:cs="Times New Roman"/>
        </w:rPr>
        <w:t xml:space="preserve"> </w:t>
      </w:r>
      <w:r w:rsidRPr="00533B80">
        <w:rPr>
          <w:rFonts w:ascii="Times New Roman" w:hAnsi="Times New Roman" w:cs="Times New Roman"/>
        </w:rPr>
        <w:t>width, and please do not forget to give a space between figures in the same line. For examples, see the section: 4.2 Examples for figures and subfigures.</w:t>
      </w:r>
    </w:p>
    <w:p w:rsidR="00533B80" w:rsidRDefault="00227CA1" w:rsidP="00533B80">
      <w:pPr>
        <w:pStyle w:val="ListeParagraf"/>
        <w:numPr>
          <w:ilvl w:val="0"/>
          <w:numId w:val="4"/>
        </w:numPr>
        <w:spacing w:after="120"/>
        <w:ind w:left="680" w:hanging="340"/>
        <w:contextualSpacing w:val="0"/>
        <w:jc w:val="both"/>
        <w:rPr>
          <w:rFonts w:ascii="Times New Roman" w:hAnsi="Times New Roman" w:cs="Times New Roman"/>
        </w:rPr>
      </w:pPr>
      <w:r w:rsidRPr="00533B80">
        <w:rPr>
          <w:rFonts w:ascii="Times New Roman" w:hAnsi="Times New Roman" w:cs="Times New Roman"/>
        </w:rPr>
        <w:t>Tables</w:t>
      </w:r>
      <w:r w:rsidR="00080B36" w:rsidRPr="00533B80">
        <w:rPr>
          <w:rFonts w:ascii="Times New Roman" w:hAnsi="Times New Roman" w:cs="Times New Roman"/>
        </w:rPr>
        <w:t>: Tables</w:t>
      </w:r>
      <w:r w:rsidRPr="00533B80">
        <w:rPr>
          <w:rFonts w:ascii="Times New Roman" w:hAnsi="Times New Roman" w:cs="Times New Roman"/>
        </w:rPr>
        <w:t xml:space="preserve"> must be centered and have captions centered above to the figure. The caption font size is 10pt. The text width is 17 cm, so it is assumed that the </w:t>
      </w:r>
      <w:r w:rsidR="00080B36" w:rsidRPr="00533B80">
        <w:rPr>
          <w:rFonts w:ascii="Times New Roman" w:hAnsi="Times New Roman" w:cs="Times New Roman"/>
        </w:rPr>
        <w:t>width</w:t>
      </w:r>
      <w:r w:rsidRPr="00533B80">
        <w:rPr>
          <w:rFonts w:ascii="Times New Roman" w:hAnsi="Times New Roman" w:cs="Times New Roman"/>
        </w:rPr>
        <w:t xml:space="preserve"> of the table, together with its caption, </w:t>
      </w:r>
      <w:proofErr w:type="spellStart"/>
      <w:r w:rsidRPr="00533B80">
        <w:rPr>
          <w:rFonts w:ascii="Times New Roman" w:hAnsi="Times New Roman" w:cs="Times New Roman"/>
        </w:rPr>
        <w:t>can not</w:t>
      </w:r>
      <w:proofErr w:type="spellEnd"/>
      <w:r w:rsidRPr="00533B80">
        <w:rPr>
          <w:rFonts w:ascii="Times New Roman" w:hAnsi="Times New Roman" w:cs="Times New Roman"/>
        </w:rPr>
        <w:t xml:space="preserve"> exceed the text</w:t>
      </w:r>
      <w:r w:rsidR="00080B36" w:rsidRPr="00533B80">
        <w:rPr>
          <w:rFonts w:ascii="Times New Roman" w:hAnsi="Times New Roman" w:cs="Times New Roman"/>
        </w:rPr>
        <w:t xml:space="preserve"> </w:t>
      </w:r>
      <w:r w:rsidRPr="00533B80">
        <w:rPr>
          <w:rFonts w:ascii="Times New Roman" w:hAnsi="Times New Roman" w:cs="Times New Roman"/>
        </w:rPr>
        <w:t>width and also the paper margins. If you need, you may rotate tables.</w:t>
      </w:r>
      <w:r w:rsidR="00080B36" w:rsidRPr="00533B80">
        <w:rPr>
          <w:rFonts w:ascii="Times New Roman" w:hAnsi="Times New Roman" w:cs="Times New Roman"/>
        </w:rPr>
        <w:t xml:space="preserve"> Of course, for big data tables, you may change the font sizes of the table entries but, they must be readable without using a lens.</w:t>
      </w:r>
    </w:p>
    <w:p w:rsidR="000D0CAE" w:rsidRPr="00533B80" w:rsidRDefault="00227CA1" w:rsidP="00533B80">
      <w:pPr>
        <w:pStyle w:val="ListeParagraf"/>
        <w:numPr>
          <w:ilvl w:val="0"/>
          <w:numId w:val="4"/>
        </w:numPr>
        <w:spacing w:after="120"/>
        <w:ind w:left="680" w:hanging="340"/>
        <w:contextualSpacing w:val="0"/>
        <w:jc w:val="both"/>
        <w:rPr>
          <w:rFonts w:ascii="Times New Roman" w:hAnsi="Times New Roman" w:cs="Times New Roman"/>
        </w:rPr>
      </w:pPr>
      <w:r w:rsidRPr="00533B80">
        <w:rPr>
          <w:rFonts w:ascii="Times New Roman" w:hAnsi="Times New Roman" w:cs="Times New Roman"/>
        </w:rPr>
        <w:t>References and Citation: Use APA style to cite and write references. The references without citation will not be accepted.</w:t>
      </w:r>
      <w:r w:rsidR="00CD2AEC" w:rsidRPr="00533B80">
        <w:rPr>
          <w:rFonts w:ascii="Times New Roman" w:hAnsi="Times New Roman" w:cs="Times New Roman"/>
        </w:rPr>
        <w:t xml:space="preserve"> When you need an information about the APA style, please visit the we</w:t>
      </w:r>
      <w:r w:rsidR="00D250E7" w:rsidRPr="00533B80">
        <w:rPr>
          <w:rFonts w:ascii="Times New Roman" w:hAnsi="Times New Roman" w:cs="Times New Roman"/>
        </w:rPr>
        <w:t>b</w:t>
      </w:r>
      <w:r w:rsidR="00CD2AEC" w:rsidRPr="00533B80">
        <w:rPr>
          <w:rFonts w:ascii="Times New Roman" w:hAnsi="Times New Roman" w:cs="Times New Roman"/>
        </w:rPr>
        <w:t xml:space="preserve">site </w:t>
      </w:r>
      <w:r w:rsidR="006C052D" w:rsidRPr="00533B80">
        <w:rPr>
          <w:rFonts w:ascii="Times New Roman" w:hAnsi="Times New Roman" w:cs="Times New Roman"/>
        </w:rPr>
        <w:t>https://apastyle.apa.org</w:t>
      </w:r>
    </w:p>
    <w:p w:rsidR="006C052D" w:rsidRPr="006C052D" w:rsidRDefault="006C052D" w:rsidP="00BF4837">
      <w:pPr>
        <w:pStyle w:val="Balk1"/>
      </w:pPr>
      <w:r>
        <w:t>Materials and Methods</w:t>
      </w:r>
    </w:p>
    <w:p w:rsidR="00D05914" w:rsidRDefault="00422709" w:rsidP="006C052D">
      <w:pPr>
        <w:jc w:val="both"/>
        <w:rPr>
          <w:rFonts w:ascii="Times New Roman" w:hAnsi="Times New Roman" w:cs="Times New Roman"/>
        </w:rPr>
      </w:pPr>
      <w:r w:rsidRPr="00422709">
        <w:rPr>
          <w:rFonts w:ascii="Times New Roman" w:hAnsi="Times New Roman" w:cs="Times New Roman"/>
        </w:rPr>
        <w:t xml:space="preserve">       </w:t>
      </w:r>
      <w:r w:rsidR="006C052D" w:rsidRPr="006C052D">
        <w:rPr>
          <w:rFonts w:ascii="Times New Roman" w:hAnsi="Times New Roman" w:cs="Times New Roman"/>
        </w:rPr>
        <w:t>This is an example of a numbered first-level heading. The materials and methods must be expl</w:t>
      </w:r>
      <w:r w:rsidR="00D250E7">
        <w:rPr>
          <w:rFonts w:ascii="Times New Roman" w:hAnsi="Times New Roman" w:cs="Times New Roman"/>
        </w:rPr>
        <w:t>a</w:t>
      </w:r>
      <w:r w:rsidR="006C052D" w:rsidRPr="006C052D">
        <w:rPr>
          <w:rFonts w:ascii="Times New Roman" w:hAnsi="Times New Roman" w:cs="Times New Roman"/>
        </w:rPr>
        <w:t>ined here.</w:t>
      </w:r>
    </w:p>
    <w:p w:rsidR="006C052D" w:rsidRDefault="00A426BF" w:rsidP="00BF4837">
      <w:pPr>
        <w:pStyle w:val="Balk1"/>
      </w:pPr>
      <w:r w:rsidRPr="00A426BF">
        <w:lastRenderedPageBreak/>
        <w:t>This is a Numbered First-Level Section Head</w:t>
      </w:r>
    </w:p>
    <w:p w:rsidR="00A426BF" w:rsidRDefault="00422709" w:rsidP="00A426BF">
      <w:pPr>
        <w:rPr>
          <w:rFonts w:ascii="Times New Roman" w:hAnsi="Times New Roman" w:cs="Times New Roman"/>
        </w:rPr>
      </w:pPr>
      <w:r w:rsidRPr="00422709">
        <w:rPr>
          <w:rFonts w:ascii="Times New Roman" w:hAnsi="Times New Roman" w:cs="Times New Roman"/>
        </w:rPr>
        <w:t xml:space="preserve">       </w:t>
      </w:r>
      <w:r w:rsidR="00A426BF" w:rsidRPr="00A426BF">
        <w:rPr>
          <w:rFonts w:ascii="Times New Roman" w:hAnsi="Times New Roman" w:cs="Times New Roman"/>
        </w:rPr>
        <w:t>This is an example of a numbered first-level heading.</w:t>
      </w:r>
      <w:r w:rsidR="00A426BF">
        <w:rPr>
          <w:rFonts w:ascii="Times New Roman" w:hAnsi="Times New Roman" w:cs="Times New Roman"/>
        </w:rPr>
        <w:t xml:space="preserve"> To write your manuscript, you may need the some mathematical concepts and their writing rules. Here there are some examples. </w:t>
      </w:r>
    </w:p>
    <w:p w:rsidR="00350CFA" w:rsidRPr="00350CFA" w:rsidRDefault="00A426BF" w:rsidP="00FB74D2">
      <w:pPr>
        <w:rPr>
          <w:rFonts w:ascii="Times New Roman" w:eastAsiaTheme="minorEastAsia" w:hAnsi="Times New Roman" w:cs="Times New Roman"/>
        </w:rPr>
      </w:pPr>
      <w:r w:rsidRPr="00A426BF">
        <w:rPr>
          <w:rFonts w:ascii="Times New Roman" w:hAnsi="Times New Roman" w:cs="Times New Roman"/>
          <w:b/>
        </w:rPr>
        <w:t xml:space="preserve">Lemma 4.1. </w:t>
      </w:r>
      <w:r w:rsidRPr="00350CFA">
        <w:rPr>
          <w:rFonts w:ascii="Times New Roman" w:hAnsi="Times New Roman" w:cs="Times New Roman"/>
          <w:i/>
        </w:rPr>
        <w:t xml:space="preserve">For any real numbers </w:t>
      </w:r>
      <m:oMath>
        <m:r>
          <w:rPr>
            <w:rFonts w:ascii="Cambria Math" w:hAnsi="Cambria Math" w:cs="Times New Roman"/>
          </w:rPr>
          <m:t>a</m:t>
        </m:r>
      </m:oMath>
      <w:r w:rsidRPr="00350CFA">
        <w:rPr>
          <w:rFonts w:ascii="Times New Roman" w:hAnsi="Times New Roman" w:cs="Times New Roman"/>
          <w:i/>
        </w:rPr>
        <w:t xml:space="preserve"> and </w:t>
      </w:r>
      <m:oMath>
        <m:r>
          <w:rPr>
            <w:rFonts w:ascii="Cambria Math" w:hAnsi="Cambria Math" w:cs="Times New Roman"/>
          </w:rPr>
          <m:t>b</m:t>
        </m:r>
      </m:oMath>
      <w:r w:rsidR="00692417" w:rsidRPr="00350CFA">
        <w:rPr>
          <w:rFonts w:ascii="Times New Roman" w:eastAsiaTheme="minorEastAsia" w:hAnsi="Times New Roman" w:cs="Times New Roman"/>
          <w:i/>
        </w:rPr>
        <w:t xml:space="preserve"> </w:t>
      </w:r>
      <w:r w:rsidR="00534D64" w:rsidRPr="00350CFA">
        <w:rPr>
          <w:rFonts w:ascii="Times New Roman" w:eastAsiaTheme="minorEastAsia" w:hAnsi="Times New Roman" w:cs="Times New Roman"/>
          <w:i/>
        </w:rPr>
        <w:t>the difference of two squares can be factorized as</w:t>
      </w:r>
      <w:r w:rsidR="00534D64">
        <w:rPr>
          <w:rFonts w:ascii="Times New Roman" w:eastAsiaTheme="minorEastAsia" w:hAnsi="Times New Roman" w:cs="Times New Roman"/>
        </w:rPr>
        <w:br/>
      </w:r>
      <w:r w:rsidR="00692417">
        <w:rPr>
          <w:rFonts w:ascii="Times New Roman" w:eastAsiaTheme="minorEastAsia" w:hAnsi="Times New Roman" w:cs="Times New Roman"/>
        </w:rPr>
        <w:t xml:space="preserve">                       </w:t>
      </w:r>
      <w:r w:rsidR="00FB74D2">
        <w:rPr>
          <w:rFonts w:ascii="Times New Roman" w:eastAsiaTheme="minorEastAsia" w:hAnsi="Times New Roman" w:cs="Times New Roman"/>
        </w:rPr>
        <w:br/>
      </w:r>
      <m:oMathPara>
        <m:oMathParaPr>
          <m:jc m:val="right"/>
        </m:oMathParaP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a-b</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a+b</m:t>
              </m:r>
            </m:e>
          </m:d>
          <m:r>
            <w:rPr>
              <w:rFonts w:ascii="Cambria Math" w:hAnsi="Cambria Math" w:cs="Times New Roman"/>
            </w:rPr>
            <m:t xml:space="preserve">                                                                     (4.1)</m:t>
          </m:r>
        </m:oMath>
      </m:oMathPara>
    </w:p>
    <w:p w:rsidR="00350CFA" w:rsidRPr="00350CFA" w:rsidRDefault="009D6CCD" w:rsidP="00015BCB">
      <w:pPr>
        <w:spacing w:after="240"/>
        <w:rPr>
          <w:rFonts w:ascii="Times New Roman" w:eastAsiaTheme="minorEastAsia" w:hAnsi="Times New Roman" w:cs="Times New Roman"/>
        </w:rPr>
      </w:pPr>
      <w:r>
        <w:rPr>
          <w:rFonts w:ascii="Times New Roman" w:eastAsiaTheme="minorEastAsia" w:hAnsi="Times New Roman" w:cs="Times New Roman"/>
          <w:i/>
        </w:rPr>
        <w:t>The statement of l</w:t>
      </w:r>
      <w:r w:rsidR="00350CFA" w:rsidRPr="00350CFA">
        <w:rPr>
          <w:rFonts w:ascii="Times New Roman" w:eastAsiaTheme="minorEastAsia" w:hAnsi="Times New Roman" w:cs="Times New Roman"/>
          <w:i/>
        </w:rPr>
        <w:t>emma</w:t>
      </w:r>
      <w:r w:rsidR="00350CFA">
        <w:rPr>
          <w:rFonts w:ascii="Times New Roman" w:eastAsiaTheme="minorEastAsia" w:hAnsi="Times New Roman" w:cs="Times New Roman"/>
          <w:i/>
        </w:rPr>
        <w:t>s</w:t>
      </w:r>
      <w:r w:rsidR="00350CFA" w:rsidRPr="00350CFA">
        <w:rPr>
          <w:rFonts w:ascii="Times New Roman" w:eastAsiaTheme="minorEastAsia" w:hAnsi="Times New Roman" w:cs="Times New Roman"/>
          <w:i/>
        </w:rPr>
        <w:t xml:space="preserve"> and </w:t>
      </w:r>
      <w:r>
        <w:rPr>
          <w:rFonts w:ascii="Times New Roman" w:eastAsiaTheme="minorEastAsia" w:hAnsi="Times New Roman" w:cs="Times New Roman"/>
          <w:i/>
        </w:rPr>
        <w:t>t</w:t>
      </w:r>
      <w:r w:rsidR="00350CFA" w:rsidRPr="00350CFA">
        <w:rPr>
          <w:rFonts w:ascii="Times New Roman" w:eastAsiaTheme="minorEastAsia" w:hAnsi="Times New Roman" w:cs="Times New Roman"/>
          <w:i/>
        </w:rPr>
        <w:t>heorem</w:t>
      </w:r>
      <w:r w:rsidR="00350CFA">
        <w:rPr>
          <w:rFonts w:ascii="Times New Roman" w:eastAsiaTheme="minorEastAsia" w:hAnsi="Times New Roman" w:cs="Times New Roman"/>
          <w:i/>
        </w:rPr>
        <w:t>s</w:t>
      </w:r>
      <w:r w:rsidR="00350CFA" w:rsidRPr="00350CFA">
        <w:rPr>
          <w:rFonts w:ascii="Times New Roman" w:eastAsiaTheme="minorEastAsia" w:hAnsi="Times New Roman" w:cs="Times New Roman"/>
          <w:i/>
        </w:rPr>
        <w:t xml:space="preserve"> must be </w:t>
      </w:r>
      <w:r w:rsidR="00A53C0A">
        <w:rPr>
          <w:rFonts w:ascii="Times New Roman" w:eastAsiaTheme="minorEastAsia" w:hAnsi="Times New Roman" w:cs="Times New Roman"/>
          <w:i/>
        </w:rPr>
        <w:t xml:space="preserve">written by </w:t>
      </w:r>
      <w:r w:rsidR="00350CFA" w:rsidRPr="00350CFA">
        <w:rPr>
          <w:rFonts w:ascii="Times New Roman" w:eastAsiaTheme="minorEastAsia" w:hAnsi="Times New Roman" w:cs="Times New Roman"/>
          <w:i/>
        </w:rPr>
        <w:t xml:space="preserve">italic </w:t>
      </w:r>
      <w:r w:rsidR="006D2566">
        <w:rPr>
          <w:rFonts w:ascii="Times New Roman" w:eastAsiaTheme="minorEastAsia" w:hAnsi="Times New Roman" w:cs="Times New Roman"/>
          <w:i/>
        </w:rPr>
        <w:t xml:space="preserve">shaped </w:t>
      </w:r>
      <w:r w:rsidR="00A53C0A">
        <w:rPr>
          <w:rFonts w:ascii="Times New Roman" w:eastAsiaTheme="minorEastAsia" w:hAnsi="Times New Roman" w:cs="Times New Roman"/>
          <w:i/>
        </w:rPr>
        <w:t>characters.</w:t>
      </w:r>
      <w:r w:rsidR="00015BCB">
        <w:rPr>
          <w:rFonts w:ascii="Times New Roman" w:eastAsiaTheme="minorEastAsia" w:hAnsi="Times New Roman" w:cs="Times New Roman"/>
          <w:i/>
        </w:rPr>
        <w:t xml:space="preserve"> Leave 12pt spacing after each lemma.</w:t>
      </w:r>
      <w:r>
        <w:rPr>
          <w:rFonts w:ascii="Times New Roman" w:eastAsiaTheme="minorEastAsia" w:hAnsi="Times New Roman" w:cs="Times New Roman"/>
          <w:i/>
        </w:rPr>
        <w:t xml:space="preserve"> </w:t>
      </w:r>
      <w:r w:rsidRPr="006D2566">
        <w:rPr>
          <w:rFonts w:ascii="Times New Roman" w:hAnsi="Times New Roman" w:cs="Times New Roman"/>
          <w:i/>
        </w:rPr>
        <w:t>Theorems should be numbered according to the section numbers.</w:t>
      </w:r>
    </w:p>
    <w:p w:rsidR="00A426BF" w:rsidRPr="00A426BF" w:rsidRDefault="00DB7256" w:rsidP="00A426BF">
      <w:pPr>
        <w:rPr>
          <w:rFonts w:ascii="Times New Roman" w:hAnsi="Times New Roman" w:cs="Times New Roman"/>
        </w:rPr>
      </w:pPr>
      <w:r>
        <w:rPr>
          <w:rFonts w:ascii="Times New Roman" w:hAnsi="Times New Roman" w:cs="Times New Roman"/>
        </w:rPr>
        <w:t xml:space="preserve">       </w:t>
      </w:r>
      <w:r w:rsidR="00A426BF" w:rsidRPr="00A426BF">
        <w:rPr>
          <w:rFonts w:ascii="Times New Roman" w:hAnsi="Times New Roman" w:cs="Times New Roman"/>
        </w:rPr>
        <w:t>By u</w:t>
      </w:r>
      <w:r w:rsidR="00350CFA">
        <w:rPr>
          <w:rFonts w:ascii="Times New Roman" w:hAnsi="Times New Roman" w:cs="Times New Roman"/>
        </w:rPr>
        <w:t>sing the identity given by the e</w:t>
      </w:r>
      <w:r w:rsidR="00A426BF" w:rsidRPr="00A426BF">
        <w:rPr>
          <w:rFonts w:ascii="Times New Roman" w:hAnsi="Times New Roman" w:cs="Times New Roman"/>
        </w:rPr>
        <w:t xml:space="preserve">quation </w:t>
      </w:r>
      <w:r w:rsidR="00350CFA">
        <w:rPr>
          <w:rFonts w:ascii="Times New Roman" w:hAnsi="Times New Roman" w:cs="Times New Roman"/>
        </w:rPr>
        <w:t xml:space="preserve">(4.1) </w:t>
      </w:r>
      <w:proofErr w:type="gramStart"/>
      <w:r w:rsidR="00A426BF" w:rsidRPr="00A426BF">
        <w:rPr>
          <w:rFonts w:ascii="Times New Roman" w:hAnsi="Times New Roman" w:cs="Times New Roman"/>
        </w:rPr>
        <w:t>in  Lemma</w:t>
      </w:r>
      <w:proofErr w:type="gramEnd"/>
      <w:r w:rsidR="00A426BF" w:rsidRPr="00A426BF">
        <w:rPr>
          <w:rFonts w:ascii="Times New Roman" w:hAnsi="Times New Roman" w:cs="Times New Roman"/>
        </w:rPr>
        <w:t xml:space="preserve"> </w:t>
      </w:r>
      <w:r w:rsidR="00350CFA">
        <w:rPr>
          <w:rFonts w:ascii="Times New Roman" w:hAnsi="Times New Roman" w:cs="Times New Roman"/>
        </w:rPr>
        <w:t>4.1</w:t>
      </w:r>
      <w:r w:rsidR="00A426BF" w:rsidRPr="00A426BF">
        <w:rPr>
          <w:rFonts w:ascii="Times New Roman" w:hAnsi="Times New Roman" w:cs="Times New Roman"/>
        </w:rPr>
        <w:t xml:space="preserve"> one can write</w:t>
      </w:r>
    </w:p>
    <w:p w:rsidR="00A426BF" w:rsidRPr="00350CFA" w:rsidRDefault="00F072E1" w:rsidP="00A426BF">
      <w:pPr>
        <w:rPr>
          <w:rFonts w:ascii="Cambria Math" w:hAnsi="Cambria Math" w:cs="Times New Roman"/>
          <w:oMath/>
        </w:rPr>
      </w:pPr>
      <m:oMathPara>
        <m:oMathParaPr>
          <m:jc m:val="right"/>
        </m:oMathParaP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8</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8</m:t>
              </m:r>
            </m:sup>
          </m:sSup>
          <m:r>
            <w:rPr>
              <w:rFonts w:ascii="Cambria Math" w:hAnsi="Cambria Math" w:cs="Times New Roman"/>
            </w:rPr>
            <m:t xml:space="preserve"> = </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4</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4</m:t>
                  </m:r>
                </m:sup>
              </m:sSup>
            </m:e>
          </m:d>
          <m:r>
            <w:rPr>
              <w:rFonts w:ascii="Cambria Math" w:hAnsi="Cambria Math" w:cs="Times New Roman"/>
            </w:rPr>
            <m:t>⋅</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4</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4</m:t>
                  </m:r>
                </m:sup>
              </m:sSup>
            </m:e>
          </m:d>
          <m:r>
            <m:rPr>
              <m:sty m:val="p"/>
            </m:rPr>
            <w:rPr>
              <w:rFonts w:ascii="Cambria Math" w:hAnsi="Cambria Math" w:cs="Times New Roman"/>
            </w:rPr>
            <m:t xml:space="preserve">                                                                                              </m:t>
          </m:r>
          <m:r>
            <m:rPr>
              <m:sty m:val="p"/>
            </m:rPr>
            <w:rPr>
              <w:rFonts w:ascii="Cambria Math" w:hAnsi="Cambria Math" w:cs="Times New Roman"/>
            </w:rPr>
            <w:br/>
          </m:r>
        </m:oMath>
        <m:oMath>
          <m:r>
            <w:rPr>
              <w:rFonts w:ascii="Cambria Math" w:hAnsi="Cambria Math" w:cs="Times New Roman"/>
            </w:rPr>
            <m:t xml:space="preserve">                 = </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e>
          </m:d>
          <m:r>
            <w:rPr>
              <w:rFonts w:ascii="Cambria Math" w:hAnsi="Cambria Math" w:cs="Times New Roman"/>
            </w:rPr>
            <m:t>⋅</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e>
          </m:d>
          <m:r>
            <w:rPr>
              <w:rFonts w:ascii="Cambria Math" w:hAnsi="Cambria Math" w:cs="Times New Roman"/>
            </w:rPr>
            <m:t>⋅</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4</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4</m:t>
                  </m:r>
                </m:sup>
              </m:sSup>
            </m:e>
          </m:d>
          <m:r>
            <m:rPr>
              <m:sty m:val="p"/>
            </m:rPr>
            <w:rPr>
              <w:rFonts w:ascii="Cambria Math" w:hAnsi="Cambria Math" w:cs="Times New Roman"/>
            </w:rPr>
            <m:t xml:space="preserve">                                                              (4.2)</m:t>
          </m:r>
          <m:r>
            <m:rPr>
              <m:sty m:val="p"/>
            </m:rPr>
            <w:rPr>
              <w:rFonts w:ascii="Cambria Math" w:hAnsi="Cambria Math" w:cs="Times New Roman"/>
            </w:rPr>
            <w:br/>
          </m:r>
        </m:oMath>
        <m:oMath>
          <m:r>
            <w:rPr>
              <w:rFonts w:ascii="Cambria Math" w:hAnsi="Cambria Math" w:cs="Times New Roman"/>
            </w:rPr>
            <m:t xml:space="preserve">                 = </m:t>
          </m:r>
          <m:d>
            <m:dPr>
              <m:ctrlPr>
                <w:rPr>
                  <w:rFonts w:ascii="Cambria Math" w:hAnsi="Cambria Math" w:cs="Times New Roman"/>
                  <w:i/>
                </w:rPr>
              </m:ctrlPr>
            </m:dPr>
            <m:e>
              <m:r>
                <w:rPr>
                  <w:rFonts w:ascii="Cambria Math" w:hAnsi="Cambria Math" w:cs="Times New Roman"/>
                </w:rPr>
                <m:t>a-b</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a+b</m:t>
              </m:r>
            </m:e>
          </m:d>
          <m:r>
            <w:rPr>
              <w:rFonts w:ascii="Cambria Math" w:hAnsi="Cambria Math" w:cs="Times New Roman"/>
            </w:rPr>
            <m:t>⋅</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e>
          </m:d>
          <m:r>
            <w:rPr>
              <w:rFonts w:ascii="Cambria Math" w:hAnsi="Cambria Math" w:cs="Times New Roman"/>
            </w:rPr>
            <m:t>⋅</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4</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4</m:t>
                  </m:r>
                </m:sup>
              </m:sSup>
            </m:e>
          </m:d>
          <m:r>
            <w:rPr>
              <w:rFonts w:ascii="Cambria Math" w:hAnsi="Cambria Math" w:cs="Times New Roman"/>
            </w:rPr>
            <m:t xml:space="preserve">.                                                        </m:t>
          </m:r>
        </m:oMath>
      </m:oMathPara>
    </w:p>
    <w:p w:rsidR="00A426BF" w:rsidRPr="00A426BF" w:rsidRDefault="00A426BF" w:rsidP="00A426BF">
      <w:pPr>
        <w:rPr>
          <w:rFonts w:ascii="Times New Roman" w:hAnsi="Times New Roman" w:cs="Times New Roman"/>
        </w:rPr>
      </w:pPr>
      <w:r w:rsidRPr="00A426BF">
        <w:rPr>
          <w:rFonts w:ascii="Times New Roman" w:hAnsi="Times New Roman" w:cs="Times New Roman"/>
        </w:rPr>
        <w:t xml:space="preserve">The equation </w:t>
      </w:r>
      <w:r w:rsidR="00350CFA">
        <w:rPr>
          <w:rFonts w:ascii="Times New Roman" w:hAnsi="Times New Roman" w:cs="Times New Roman"/>
        </w:rPr>
        <w:t>(4.2)</w:t>
      </w:r>
      <w:r w:rsidRPr="00A426BF">
        <w:rPr>
          <w:rFonts w:ascii="Times New Roman" w:hAnsi="Times New Roman" w:cs="Times New Roman"/>
        </w:rPr>
        <w:t xml:space="preserve"> is an example how to align an equation. The equations written in display mode may not include a numbering such as</w:t>
      </w:r>
      <w:r w:rsidR="00AB7257">
        <w:rPr>
          <w:rFonts w:ascii="Times New Roman" w:hAnsi="Times New Roman" w:cs="Times New Roman"/>
        </w:rPr>
        <w:br/>
      </w:r>
      <m:oMathPara>
        <m:oMath>
          <m:nary>
            <m:naryPr>
              <m:chr m:val="∑"/>
              <m:limLoc m:val="undOvr"/>
              <m:supHide m:val="1"/>
              <m:ctrlPr>
                <w:rPr>
                  <w:rFonts w:ascii="Cambria Math" w:hAnsi="Cambria Math" w:cs="Times New Roman"/>
                  <w:i/>
                </w:rPr>
              </m:ctrlPr>
            </m:naryPr>
            <m:sub>
              <m:r>
                <w:rPr>
                  <w:rFonts w:ascii="Cambria Math" w:hAnsi="Cambria Math" w:cs="Times New Roman"/>
                </w:rPr>
                <m:t>x</m:t>
              </m:r>
              <m:r>
                <m:rPr>
                  <m:scr m:val="double-struck"/>
                </m:rPr>
                <w:rPr>
                  <w:rFonts w:ascii="Cambria Math" w:hAnsi="Cambria Math" w:cs="Times New Roman"/>
                </w:rPr>
                <m:t>∈R</m:t>
              </m:r>
            </m:sub>
            <m:sup/>
            <m:e>
              <m:r>
                <w:rPr>
                  <w:rFonts w:ascii="Cambria Math" w:hAnsi="Cambria Math" w:cs="Times New Roman"/>
                </w:rPr>
                <m:t>f(x)</m:t>
              </m:r>
            </m:e>
          </m:nary>
          <m:r>
            <w:rPr>
              <w:rFonts w:ascii="Cambria Math" w:hAnsi="Cambria Math" w:cs="Times New Roman"/>
            </w:rPr>
            <m:t>=0,</m:t>
          </m:r>
        </m:oMath>
      </m:oMathPara>
    </w:p>
    <w:p w:rsidR="00A426BF" w:rsidRDefault="00A426BF" w:rsidP="00A426BF">
      <w:pPr>
        <w:rPr>
          <w:rFonts w:ascii="Times New Roman" w:hAnsi="Times New Roman" w:cs="Times New Roman"/>
        </w:rPr>
      </w:pPr>
      <w:r w:rsidRPr="00A426BF">
        <w:rPr>
          <w:rFonts w:ascii="Times New Roman" w:hAnsi="Times New Roman" w:cs="Times New Roman"/>
        </w:rPr>
        <w:t>but do not forget that if you are using this equation in the explanation of anything, please give a number to this equation to cite it.</w:t>
      </w:r>
    </w:p>
    <w:p w:rsidR="00A426BF" w:rsidRDefault="006C2DC7" w:rsidP="00015BCB">
      <w:pPr>
        <w:spacing w:after="240"/>
        <w:rPr>
          <w:rFonts w:ascii="Times New Roman" w:hAnsi="Times New Roman" w:cs="Times New Roman"/>
        </w:rPr>
      </w:pPr>
      <w:r w:rsidRPr="006C2DC7">
        <w:rPr>
          <w:rFonts w:ascii="Times New Roman" w:hAnsi="Times New Roman" w:cs="Times New Roman"/>
          <w:b/>
        </w:rPr>
        <w:t>Definition 4.1.</w:t>
      </w:r>
      <w:r>
        <w:rPr>
          <w:rFonts w:ascii="Times New Roman" w:hAnsi="Times New Roman" w:cs="Times New Roman"/>
        </w:rPr>
        <w:t xml:space="preserve"> </w:t>
      </w:r>
      <w:r w:rsidR="00A426BF" w:rsidRPr="00A426BF">
        <w:rPr>
          <w:rFonts w:ascii="Times New Roman" w:hAnsi="Times New Roman" w:cs="Times New Roman"/>
        </w:rPr>
        <w:t>This is an example of a definition.</w:t>
      </w:r>
      <w:r>
        <w:rPr>
          <w:rFonts w:ascii="Times New Roman" w:hAnsi="Times New Roman" w:cs="Times New Roman"/>
        </w:rPr>
        <w:t xml:space="preserve"> Definitions should be numbered according to the section numbers.</w:t>
      </w:r>
      <w:r w:rsidR="00015BCB">
        <w:rPr>
          <w:rFonts w:ascii="Times New Roman" w:hAnsi="Times New Roman" w:cs="Times New Roman"/>
        </w:rPr>
        <w:t xml:space="preserve"> </w:t>
      </w:r>
      <w:r w:rsidR="00015BCB" w:rsidRPr="00015BCB">
        <w:rPr>
          <w:rFonts w:ascii="Times New Roman" w:eastAsiaTheme="minorEastAsia" w:hAnsi="Times New Roman" w:cs="Times New Roman"/>
        </w:rPr>
        <w:t xml:space="preserve">Leave 12pt spacing after each </w:t>
      </w:r>
      <w:r w:rsidR="00015BCB">
        <w:rPr>
          <w:rFonts w:ascii="Times New Roman" w:eastAsiaTheme="minorEastAsia" w:hAnsi="Times New Roman" w:cs="Times New Roman"/>
        </w:rPr>
        <w:t>definition.</w:t>
      </w:r>
    </w:p>
    <w:p w:rsidR="00A426BF" w:rsidRPr="00A426BF" w:rsidRDefault="00015BCB" w:rsidP="00015BCB">
      <w:pPr>
        <w:spacing w:after="240"/>
        <w:rPr>
          <w:rFonts w:ascii="Times New Roman" w:hAnsi="Times New Roman" w:cs="Times New Roman"/>
        </w:rPr>
      </w:pPr>
      <w:r w:rsidRPr="00015BCB">
        <w:rPr>
          <w:rFonts w:ascii="Times New Roman" w:hAnsi="Times New Roman" w:cs="Times New Roman"/>
          <w:i/>
        </w:rPr>
        <w:t>Remark 4.1.</w:t>
      </w:r>
      <w:r>
        <w:rPr>
          <w:rFonts w:ascii="Times New Roman" w:hAnsi="Times New Roman" w:cs="Times New Roman"/>
        </w:rPr>
        <w:t xml:space="preserve"> </w:t>
      </w:r>
      <w:r w:rsidR="00A426BF" w:rsidRPr="00A426BF">
        <w:rPr>
          <w:rFonts w:ascii="Times New Roman" w:hAnsi="Times New Roman" w:cs="Times New Roman"/>
        </w:rPr>
        <w:t>This is an example of a remark element.</w:t>
      </w:r>
      <w:r>
        <w:rPr>
          <w:rFonts w:ascii="Times New Roman" w:hAnsi="Times New Roman" w:cs="Times New Roman"/>
        </w:rPr>
        <w:t xml:space="preserve"> Remarks </w:t>
      </w:r>
      <w:r w:rsidRPr="00015BCB">
        <w:rPr>
          <w:rFonts w:ascii="Times New Roman" w:hAnsi="Times New Roman" w:cs="Times New Roman"/>
        </w:rPr>
        <w:t>should be numbered according to the section numbers.</w:t>
      </w:r>
      <w:r>
        <w:rPr>
          <w:rFonts w:ascii="Times New Roman" w:hAnsi="Times New Roman" w:cs="Times New Roman"/>
        </w:rPr>
        <w:t xml:space="preserve"> </w:t>
      </w:r>
      <w:r w:rsidRPr="00015BCB">
        <w:rPr>
          <w:rFonts w:ascii="Times New Roman" w:eastAsiaTheme="minorEastAsia" w:hAnsi="Times New Roman" w:cs="Times New Roman"/>
        </w:rPr>
        <w:t xml:space="preserve">Leave 12pt spacing after each </w:t>
      </w:r>
      <w:r>
        <w:rPr>
          <w:rFonts w:ascii="Times New Roman" w:eastAsiaTheme="minorEastAsia" w:hAnsi="Times New Roman" w:cs="Times New Roman"/>
        </w:rPr>
        <w:t>remark</w:t>
      </w:r>
      <w:r w:rsidRPr="00015BCB">
        <w:rPr>
          <w:rFonts w:ascii="Times New Roman" w:eastAsiaTheme="minorEastAsia" w:hAnsi="Times New Roman" w:cs="Times New Roman"/>
        </w:rPr>
        <w:t>.</w:t>
      </w:r>
    </w:p>
    <w:p w:rsidR="00A426BF" w:rsidRDefault="00015BCB" w:rsidP="006D2566">
      <w:pPr>
        <w:spacing w:after="240"/>
        <w:rPr>
          <w:rFonts w:ascii="Times New Roman" w:eastAsiaTheme="minorEastAsia" w:hAnsi="Times New Roman" w:cs="Times New Roman"/>
        </w:rPr>
      </w:pPr>
      <w:r w:rsidRPr="00015BCB">
        <w:rPr>
          <w:rFonts w:ascii="Times New Roman" w:hAnsi="Times New Roman" w:cs="Times New Roman"/>
          <w:b/>
        </w:rPr>
        <w:t>Example 4.1.</w:t>
      </w:r>
      <w:r>
        <w:rPr>
          <w:rFonts w:ascii="Times New Roman" w:hAnsi="Times New Roman" w:cs="Times New Roman"/>
        </w:rPr>
        <w:t xml:space="preserve">  </w:t>
      </w:r>
      <w:r w:rsidR="00A426BF" w:rsidRPr="00A426BF">
        <w:rPr>
          <w:rFonts w:ascii="Times New Roman" w:hAnsi="Times New Roman" w:cs="Times New Roman"/>
        </w:rPr>
        <w:t xml:space="preserve">This is an example of an example </w:t>
      </w:r>
      <w:r w:rsidR="00A426BF" w:rsidRPr="00CE5548">
        <w:rPr>
          <w:rFonts w:ascii="Times New Roman" w:hAnsi="Times New Roman" w:cs="Times New Roman"/>
        </w:rPr>
        <w:t>element.</w:t>
      </w:r>
      <w:r w:rsidRPr="00CE5548">
        <w:rPr>
          <w:rFonts w:ascii="Times New Roman" w:hAnsi="Times New Roman" w:cs="Times New Roman"/>
        </w:rPr>
        <w:t xml:space="preserve"> </w:t>
      </w:r>
      <w:r w:rsidRPr="00CE5548">
        <w:rPr>
          <w:rFonts w:ascii="Times New Roman" w:eastAsiaTheme="minorEastAsia" w:hAnsi="Times New Roman" w:cs="Times New Roman"/>
        </w:rPr>
        <w:t>Leave 12pt spacing after each example.</w:t>
      </w:r>
    </w:p>
    <w:p w:rsidR="00B85E87" w:rsidRDefault="00B85E87" w:rsidP="00B85E87">
      <w:pPr>
        <w:spacing w:after="240"/>
        <w:rPr>
          <w:rFonts w:ascii="Times New Roman" w:hAnsi="Times New Roman" w:cs="Times New Roman"/>
        </w:rPr>
      </w:pPr>
      <w:r w:rsidRPr="006C2DC7">
        <w:rPr>
          <w:rFonts w:ascii="Times New Roman" w:hAnsi="Times New Roman" w:cs="Times New Roman"/>
          <w:b/>
        </w:rPr>
        <w:t>Definition 4.</w:t>
      </w:r>
      <w:r>
        <w:rPr>
          <w:rFonts w:ascii="Times New Roman" w:hAnsi="Times New Roman" w:cs="Times New Roman"/>
          <w:b/>
        </w:rPr>
        <w:t>2</w:t>
      </w:r>
      <w:r w:rsidRPr="006C2DC7">
        <w:rPr>
          <w:rFonts w:ascii="Times New Roman" w:hAnsi="Times New Roman" w:cs="Times New Roman"/>
          <w:b/>
        </w:rPr>
        <w:t>.</w:t>
      </w:r>
      <w:r>
        <w:rPr>
          <w:rFonts w:ascii="Times New Roman" w:hAnsi="Times New Roman" w:cs="Times New Roman"/>
        </w:rPr>
        <w:t xml:space="preserve"> </w:t>
      </w:r>
      <w:r w:rsidRPr="006D2566">
        <w:rPr>
          <w:rFonts w:ascii="Times New Roman" w:hAnsi="Times New Roman" w:cs="Times New Roman"/>
        </w:rPr>
        <w:t>This another definition example to see numbering.</w:t>
      </w:r>
    </w:p>
    <w:p w:rsidR="00B85E87" w:rsidRPr="00350CFA" w:rsidRDefault="00B85E87" w:rsidP="009D6CCD">
      <w:pPr>
        <w:rPr>
          <w:rFonts w:ascii="Times New Roman" w:eastAsiaTheme="minorEastAsia" w:hAnsi="Times New Roman" w:cs="Times New Roman"/>
        </w:rPr>
      </w:pPr>
      <w:r w:rsidRPr="00A426BF">
        <w:rPr>
          <w:rFonts w:ascii="Times New Roman" w:hAnsi="Times New Roman" w:cs="Times New Roman"/>
          <w:b/>
        </w:rPr>
        <w:t>Lemma 4.</w:t>
      </w:r>
      <w:r w:rsidR="00AA6758">
        <w:rPr>
          <w:rFonts w:ascii="Times New Roman" w:hAnsi="Times New Roman" w:cs="Times New Roman"/>
          <w:b/>
        </w:rPr>
        <w:t>2</w:t>
      </w:r>
      <w:r w:rsidRPr="00A426BF">
        <w:rPr>
          <w:rFonts w:ascii="Times New Roman" w:hAnsi="Times New Roman" w:cs="Times New Roman"/>
          <w:b/>
        </w:rPr>
        <w:t xml:space="preserve">. </w:t>
      </w:r>
      <w:r w:rsidR="009D6CCD">
        <w:rPr>
          <w:rFonts w:ascii="Times New Roman" w:hAnsi="Times New Roman" w:cs="Times New Roman"/>
          <w:i/>
        </w:rPr>
        <w:t>This is another lemma to see numbering.</w:t>
      </w:r>
    </w:p>
    <w:p w:rsidR="00A426BF" w:rsidRPr="00A426BF" w:rsidRDefault="006D2566" w:rsidP="006D2566">
      <w:pPr>
        <w:spacing w:after="240"/>
        <w:rPr>
          <w:rFonts w:ascii="Times New Roman" w:hAnsi="Times New Roman" w:cs="Times New Roman"/>
        </w:rPr>
      </w:pPr>
      <w:r w:rsidRPr="006D2566">
        <w:rPr>
          <w:rFonts w:ascii="Times New Roman" w:eastAsiaTheme="minorEastAsia" w:hAnsi="Times New Roman" w:cs="Times New Roman"/>
          <w:b/>
        </w:rPr>
        <w:t>Theorem 4.1.</w:t>
      </w:r>
      <w:r>
        <w:rPr>
          <w:rFonts w:ascii="Times New Roman" w:eastAsiaTheme="minorEastAsia" w:hAnsi="Times New Roman" w:cs="Times New Roman"/>
        </w:rPr>
        <w:t xml:space="preserve"> </w:t>
      </w:r>
      <w:r w:rsidRPr="006D2566">
        <w:rPr>
          <w:rFonts w:ascii="Times New Roman" w:hAnsi="Times New Roman" w:cs="Times New Roman"/>
          <w:i/>
        </w:rPr>
        <w:t>This is an example of a theorem. Theorems should be numbered according to the sect</w:t>
      </w:r>
      <w:r w:rsidR="009D6CCD">
        <w:rPr>
          <w:rFonts w:ascii="Times New Roman" w:hAnsi="Times New Roman" w:cs="Times New Roman"/>
          <w:i/>
        </w:rPr>
        <w:t>ion numbers. The statements of lemmas and t</w:t>
      </w:r>
      <w:r w:rsidRPr="006D2566">
        <w:rPr>
          <w:rFonts w:ascii="Times New Roman" w:hAnsi="Times New Roman" w:cs="Times New Roman"/>
          <w:i/>
        </w:rPr>
        <w:t>heorems must be written by italic shaped characters. Leave 12pt spacing after each theorem</w:t>
      </w:r>
      <w:r>
        <w:rPr>
          <w:rFonts w:ascii="Times New Roman" w:hAnsi="Times New Roman" w:cs="Times New Roman"/>
          <w:i/>
        </w:rPr>
        <w:t>.</w:t>
      </w:r>
    </w:p>
    <w:p w:rsidR="00A426BF" w:rsidRDefault="006D2566" w:rsidP="00827304">
      <w:pPr>
        <w:rPr>
          <w:rFonts w:ascii="Times New Roman" w:hAnsi="Times New Roman" w:cs="Times New Roman"/>
          <w:i/>
        </w:rPr>
      </w:pPr>
      <w:r w:rsidRPr="006D2566">
        <w:rPr>
          <w:rFonts w:ascii="Times New Roman" w:hAnsi="Times New Roman" w:cs="Times New Roman"/>
          <w:b/>
        </w:rPr>
        <w:t>Theorem 4.2</w:t>
      </w:r>
      <w:r>
        <w:rPr>
          <w:rFonts w:ascii="Times New Roman" w:hAnsi="Times New Roman" w:cs="Times New Roman"/>
        </w:rPr>
        <w:t xml:space="preserve"> (XXX Theorem)</w:t>
      </w:r>
      <w:r w:rsidRPr="006D2566">
        <w:rPr>
          <w:rFonts w:ascii="Times New Roman" w:hAnsi="Times New Roman" w:cs="Times New Roman"/>
          <w:b/>
        </w:rPr>
        <w:t>.</w:t>
      </w:r>
      <w:r>
        <w:rPr>
          <w:rFonts w:ascii="Times New Roman" w:hAnsi="Times New Roman" w:cs="Times New Roman"/>
          <w:b/>
        </w:rPr>
        <w:t xml:space="preserve"> </w:t>
      </w:r>
      <w:r w:rsidR="00A426BF" w:rsidRPr="00A426BF">
        <w:rPr>
          <w:rFonts w:ascii="Times New Roman" w:hAnsi="Times New Roman" w:cs="Times New Roman"/>
        </w:rPr>
        <w:tab/>
      </w:r>
      <w:r w:rsidR="00A426BF" w:rsidRPr="00B72C47">
        <w:rPr>
          <w:rFonts w:ascii="Times New Roman" w:hAnsi="Times New Roman" w:cs="Times New Roman"/>
          <w:i/>
        </w:rPr>
        <w:t>This is an example of a theorem with a parenthetical note in the</w:t>
      </w:r>
      <w:r w:rsidRPr="00B72C47">
        <w:rPr>
          <w:rFonts w:ascii="Times New Roman" w:hAnsi="Times New Roman" w:cs="Times New Roman"/>
          <w:i/>
        </w:rPr>
        <w:t xml:space="preserve"> </w:t>
      </w:r>
      <w:r w:rsidR="00A426BF" w:rsidRPr="00B72C47">
        <w:rPr>
          <w:rFonts w:ascii="Times New Roman" w:hAnsi="Times New Roman" w:cs="Times New Roman"/>
          <w:i/>
        </w:rPr>
        <w:t>heading.</w:t>
      </w:r>
    </w:p>
    <w:p w:rsidR="00BF4837" w:rsidRPr="00BF4837" w:rsidRDefault="00827304" w:rsidP="00827304">
      <w:pPr>
        <w:pStyle w:val="Balk2"/>
      </w:pPr>
      <w:r>
        <w:br/>
      </w:r>
      <w:r w:rsidR="00BF4837" w:rsidRPr="00BF4837">
        <w:t>4.1 This is a numbered second-level section</w:t>
      </w:r>
      <w:r w:rsidR="00BF4837">
        <w:t xml:space="preserve"> (subsection)</w:t>
      </w:r>
      <w:r w:rsidR="00BF4837" w:rsidRPr="00BF4837">
        <w:t xml:space="preserve"> head</w:t>
      </w:r>
    </w:p>
    <w:p w:rsidR="00BF4837" w:rsidRPr="00827304" w:rsidRDefault="00DB7256" w:rsidP="00827304">
      <w:pPr>
        <w:spacing w:after="120"/>
        <w:rPr>
          <w:rFonts w:ascii="Times New Roman" w:hAnsi="Times New Roman" w:cs="Times New Roman"/>
        </w:rPr>
      </w:pPr>
      <w:r>
        <w:rPr>
          <w:rFonts w:ascii="Times New Roman" w:hAnsi="Times New Roman" w:cs="Times New Roman"/>
        </w:rPr>
        <w:t xml:space="preserve">       </w:t>
      </w:r>
      <w:r w:rsidR="00BF4837" w:rsidRPr="00BF4837">
        <w:rPr>
          <w:rFonts w:ascii="Times New Roman" w:hAnsi="Times New Roman" w:cs="Times New Roman"/>
        </w:rPr>
        <w:t xml:space="preserve">This is an example of a numbered second-level heading. </w:t>
      </w:r>
      <w:r w:rsidR="00827304">
        <w:rPr>
          <w:rFonts w:ascii="Times New Roman" w:hAnsi="Times New Roman" w:cs="Times New Roman"/>
        </w:rPr>
        <w:br/>
      </w:r>
    </w:p>
    <w:p w:rsidR="00BF4837" w:rsidRPr="00BF4837" w:rsidRDefault="00BF4837" w:rsidP="00827304">
      <w:pPr>
        <w:pStyle w:val="Balk2"/>
      </w:pPr>
      <w:r w:rsidRPr="00BF4837">
        <w:t>This is an unnum</w:t>
      </w:r>
      <w:r w:rsidR="00827304">
        <w:t>bered second-level section head</w:t>
      </w:r>
    </w:p>
    <w:p w:rsidR="00BF4837" w:rsidRPr="00BF4837" w:rsidRDefault="00DB7256" w:rsidP="00BF4837">
      <w:pPr>
        <w:rPr>
          <w:rFonts w:ascii="Times New Roman" w:hAnsi="Times New Roman" w:cs="Times New Roman"/>
        </w:rPr>
      </w:pPr>
      <w:r>
        <w:rPr>
          <w:rFonts w:ascii="Times New Roman" w:hAnsi="Times New Roman" w:cs="Times New Roman"/>
        </w:rPr>
        <w:t xml:space="preserve">       </w:t>
      </w:r>
      <w:r w:rsidR="00BF4837" w:rsidRPr="00BF4837">
        <w:rPr>
          <w:rFonts w:ascii="Times New Roman" w:hAnsi="Times New Roman" w:cs="Times New Roman"/>
        </w:rPr>
        <w:t xml:space="preserve">This is an example of an unnumbered second-level heading. </w:t>
      </w:r>
    </w:p>
    <w:p w:rsidR="00BF4837" w:rsidRPr="00827304" w:rsidRDefault="00827304" w:rsidP="008A45DF">
      <w:pPr>
        <w:pStyle w:val="Balk3"/>
      </w:pPr>
      <w:r>
        <w:t xml:space="preserve">4.1.1 </w:t>
      </w:r>
      <w:r w:rsidR="00BF4837" w:rsidRPr="00827304">
        <w:t>This is a nu</w:t>
      </w:r>
      <w:r w:rsidRPr="00827304">
        <w:t>mbered third-level section (</w:t>
      </w:r>
      <w:proofErr w:type="spellStart"/>
      <w:r w:rsidRPr="00827304">
        <w:t>subsubsection</w:t>
      </w:r>
      <w:proofErr w:type="spellEnd"/>
      <w:r w:rsidRPr="00827304">
        <w:t>) head</w:t>
      </w:r>
    </w:p>
    <w:p w:rsidR="00BF4837" w:rsidRPr="00BF4837" w:rsidRDefault="00780C06" w:rsidP="00BF4837">
      <w:pPr>
        <w:rPr>
          <w:rFonts w:ascii="Times New Roman" w:hAnsi="Times New Roman" w:cs="Times New Roman"/>
        </w:rPr>
      </w:pPr>
      <w:r>
        <w:rPr>
          <w:rFonts w:ascii="Times New Roman" w:hAnsi="Times New Roman" w:cs="Times New Roman"/>
        </w:rPr>
        <w:t xml:space="preserve">       </w:t>
      </w:r>
      <w:r w:rsidR="00BF4837" w:rsidRPr="00BF4837">
        <w:rPr>
          <w:rFonts w:ascii="Times New Roman" w:hAnsi="Times New Roman" w:cs="Times New Roman"/>
        </w:rPr>
        <w:t xml:space="preserve">This is an example of a numbered third-level heading. </w:t>
      </w:r>
    </w:p>
    <w:p w:rsidR="00013267" w:rsidRDefault="00AA6758" w:rsidP="00013267">
      <w:pPr>
        <w:rPr>
          <w:rFonts w:ascii="Times New Roman" w:hAnsi="Times New Roman" w:cs="Times New Roman"/>
        </w:rPr>
      </w:pPr>
      <w:r>
        <w:rPr>
          <w:rFonts w:ascii="Times New Roman" w:hAnsi="Times New Roman" w:cs="Times New Roman"/>
          <w:b/>
        </w:rPr>
        <w:t>Lemma 4.3</w:t>
      </w:r>
      <w:r w:rsidR="00013267" w:rsidRPr="00A426BF">
        <w:rPr>
          <w:rFonts w:ascii="Times New Roman" w:hAnsi="Times New Roman" w:cs="Times New Roman"/>
          <w:b/>
        </w:rPr>
        <w:t xml:space="preserve">. </w:t>
      </w:r>
      <w:r w:rsidR="00013267">
        <w:rPr>
          <w:rFonts w:ascii="Times New Roman" w:hAnsi="Times New Roman" w:cs="Times New Roman"/>
          <w:i/>
        </w:rPr>
        <w:t>This is another lemma to see numbering.</w:t>
      </w:r>
    </w:p>
    <w:p w:rsidR="00013267" w:rsidRPr="00A426BF" w:rsidRDefault="00013267" w:rsidP="00013267">
      <w:pPr>
        <w:spacing w:after="240"/>
        <w:rPr>
          <w:rFonts w:ascii="Times New Roman" w:hAnsi="Times New Roman" w:cs="Times New Roman"/>
        </w:rPr>
      </w:pPr>
      <w:r w:rsidRPr="006D2566">
        <w:rPr>
          <w:rFonts w:ascii="Times New Roman" w:eastAsiaTheme="minorEastAsia" w:hAnsi="Times New Roman" w:cs="Times New Roman"/>
          <w:b/>
        </w:rPr>
        <w:lastRenderedPageBreak/>
        <w:t>Theorem 4.</w:t>
      </w:r>
      <w:r w:rsidR="00AA6758">
        <w:rPr>
          <w:rFonts w:ascii="Times New Roman" w:eastAsiaTheme="minorEastAsia" w:hAnsi="Times New Roman" w:cs="Times New Roman"/>
          <w:b/>
        </w:rPr>
        <w:t>3</w:t>
      </w:r>
      <w:r w:rsidRPr="006D2566">
        <w:rPr>
          <w:rFonts w:ascii="Times New Roman" w:eastAsiaTheme="minorEastAsia" w:hAnsi="Times New Roman" w:cs="Times New Roman"/>
          <w:b/>
        </w:rPr>
        <w:t>.</w:t>
      </w:r>
      <w:r>
        <w:rPr>
          <w:rFonts w:ascii="Times New Roman" w:eastAsiaTheme="minorEastAsia" w:hAnsi="Times New Roman" w:cs="Times New Roman"/>
        </w:rPr>
        <w:t xml:space="preserve"> </w:t>
      </w:r>
      <w:r w:rsidRPr="00013267">
        <w:rPr>
          <w:rFonts w:ascii="Times New Roman" w:hAnsi="Times New Roman" w:cs="Times New Roman"/>
          <w:i/>
        </w:rPr>
        <w:t>This is another theorem to see numbering.</w:t>
      </w:r>
    </w:p>
    <w:p w:rsidR="00AA6758" w:rsidRPr="00A426BF" w:rsidRDefault="00AA6758" w:rsidP="00AA6758">
      <w:pPr>
        <w:spacing w:after="240"/>
        <w:rPr>
          <w:rFonts w:ascii="Times New Roman" w:hAnsi="Times New Roman" w:cs="Times New Roman"/>
        </w:rPr>
      </w:pPr>
      <w:r>
        <w:rPr>
          <w:rFonts w:ascii="Times New Roman" w:hAnsi="Times New Roman" w:cs="Times New Roman"/>
          <w:i/>
        </w:rPr>
        <w:t>Remark 4.2</w:t>
      </w:r>
      <w:r w:rsidRPr="00015BCB">
        <w:rPr>
          <w:rFonts w:ascii="Times New Roman" w:hAnsi="Times New Roman" w:cs="Times New Roman"/>
          <w:i/>
        </w:rPr>
        <w:t>.</w:t>
      </w:r>
      <w:r>
        <w:rPr>
          <w:rFonts w:ascii="Times New Roman" w:hAnsi="Times New Roman" w:cs="Times New Roman"/>
        </w:rPr>
        <w:t xml:space="preserve"> </w:t>
      </w:r>
      <w:r w:rsidRPr="00A426BF">
        <w:rPr>
          <w:rFonts w:ascii="Times New Roman" w:hAnsi="Times New Roman" w:cs="Times New Roman"/>
        </w:rPr>
        <w:t>This is an example of a remark element.</w:t>
      </w:r>
      <w:r>
        <w:rPr>
          <w:rFonts w:ascii="Times New Roman" w:hAnsi="Times New Roman" w:cs="Times New Roman"/>
        </w:rPr>
        <w:t xml:space="preserve"> Remarks </w:t>
      </w:r>
      <w:r w:rsidRPr="00015BCB">
        <w:rPr>
          <w:rFonts w:ascii="Times New Roman" w:hAnsi="Times New Roman" w:cs="Times New Roman"/>
        </w:rPr>
        <w:t>should be numbered according to the section numbers.</w:t>
      </w:r>
      <w:r>
        <w:rPr>
          <w:rFonts w:ascii="Times New Roman" w:hAnsi="Times New Roman" w:cs="Times New Roman"/>
        </w:rPr>
        <w:t xml:space="preserve"> </w:t>
      </w:r>
      <w:r w:rsidRPr="00015BCB">
        <w:rPr>
          <w:rFonts w:ascii="Times New Roman" w:eastAsiaTheme="minorEastAsia" w:hAnsi="Times New Roman" w:cs="Times New Roman"/>
        </w:rPr>
        <w:t xml:space="preserve">Leave 12pt spacing after each </w:t>
      </w:r>
      <w:r>
        <w:rPr>
          <w:rFonts w:ascii="Times New Roman" w:eastAsiaTheme="minorEastAsia" w:hAnsi="Times New Roman" w:cs="Times New Roman"/>
        </w:rPr>
        <w:t>remark</w:t>
      </w:r>
      <w:r w:rsidRPr="00015BCB">
        <w:rPr>
          <w:rFonts w:ascii="Times New Roman" w:eastAsiaTheme="minorEastAsia" w:hAnsi="Times New Roman" w:cs="Times New Roman"/>
        </w:rPr>
        <w:t>.</w:t>
      </w:r>
    </w:p>
    <w:p w:rsidR="00AA6758" w:rsidRDefault="00AA6758" w:rsidP="00AA6758">
      <w:pPr>
        <w:spacing w:after="240"/>
        <w:rPr>
          <w:rFonts w:ascii="Times New Roman" w:eastAsiaTheme="minorEastAsia" w:hAnsi="Times New Roman" w:cs="Times New Roman"/>
        </w:rPr>
      </w:pPr>
      <w:r w:rsidRPr="00015BCB">
        <w:rPr>
          <w:rFonts w:ascii="Times New Roman" w:hAnsi="Times New Roman" w:cs="Times New Roman"/>
          <w:b/>
        </w:rPr>
        <w:t>Example 4.1.</w:t>
      </w:r>
      <w:r>
        <w:rPr>
          <w:rFonts w:ascii="Times New Roman" w:hAnsi="Times New Roman" w:cs="Times New Roman"/>
        </w:rPr>
        <w:t xml:space="preserve">  </w:t>
      </w:r>
      <w:r w:rsidRPr="00A426BF">
        <w:rPr>
          <w:rFonts w:ascii="Times New Roman" w:hAnsi="Times New Roman" w:cs="Times New Roman"/>
        </w:rPr>
        <w:t xml:space="preserve">This is an example of an example </w:t>
      </w:r>
      <w:r w:rsidRPr="00CE5548">
        <w:rPr>
          <w:rFonts w:ascii="Times New Roman" w:hAnsi="Times New Roman" w:cs="Times New Roman"/>
        </w:rPr>
        <w:t xml:space="preserve">element. </w:t>
      </w:r>
      <w:r w:rsidRPr="00CE5548">
        <w:rPr>
          <w:rFonts w:ascii="Times New Roman" w:eastAsiaTheme="minorEastAsia" w:hAnsi="Times New Roman" w:cs="Times New Roman"/>
        </w:rPr>
        <w:t>Leave 12pt spacing after each example.</w:t>
      </w:r>
    </w:p>
    <w:p w:rsidR="00AA6758" w:rsidRDefault="00AA6758" w:rsidP="00AA6758">
      <w:pPr>
        <w:spacing w:after="240"/>
        <w:rPr>
          <w:rFonts w:ascii="Times New Roman" w:hAnsi="Times New Roman" w:cs="Times New Roman"/>
        </w:rPr>
      </w:pPr>
      <w:r w:rsidRPr="006C2DC7">
        <w:rPr>
          <w:rFonts w:ascii="Times New Roman" w:hAnsi="Times New Roman" w:cs="Times New Roman"/>
          <w:b/>
        </w:rPr>
        <w:t>Definition 4.</w:t>
      </w:r>
      <w:r>
        <w:rPr>
          <w:rFonts w:ascii="Times New Roman" w:hAnsi="Times New Roman" w:cs="Times New Roman"/>
          <w:b/>
        </w:rPr>
        <w:t>2</w:t>
      </w:r>
      <w:r w:rsidRPr="006C2DC7">
        <w:rPr>
          <w:rFonts w:ascii="Times New Roman" w:hAnsi="Times New Roman" w:cs="Times New Roman"/>
          <w:b/>
        </w:rPr>
        <w:t>.</w:t>
      </w:r>
      <w:r>
        <w:rPr>
          <w:rFonts w:ascii="Times New Roman" w:hAnsi="Times New Roman" w:cs="Times New Roman"/>
        </w:rPr>
        <w:t xml:space="preserve"> </w:t>
      </w:r>
      <w:r w:rsidRPr="006D2566">
        <w:rPr>
          <w:rFonts w:ascii="Times New Roman" w:hAnsi="Times New Roman" w:cs="Times New Roman"/>
        </w:rPr>
        <w:t>This another definition to see numbering.</w:t>
      </w:r>
    </w:p>
    <w:p w:rsidR="008A45DF" w:rsidRPr="008A45DF" w:rsidRDefault="008A45DF" w:rsidP="008A45DF">
      <w:pPr>
        <w:pStyle w:val="Balk3"/>
      </w:pPr>
      <w:r>
        <w:t xml:space="preserve">4.1.2 </w:t>
      </w:r>
      <w:r w:rsidRPr="008A45DF">
        <w:t>This is a numbered third-level section (</w:t>
      </w:r>
      <w:proofErr w:type="spellStart"/>
      <w:r w:rsidRPr="008A45DF">
        <w:t>subs</w:t>
      </w:r>
      <w:r>
        <w:t>ubsection</w:t>
      </w:r>
      <w:proofErr w:type="spellEnd"/>
      <w:r>
        <w:t>) head</w:t>
      </w:r>
    </w:p>
    <w:p w:rsidR="008A45DF" w:rsidRPr="008A45DF" w:rsidRDefault="008A45DF" w:rsidP="008A45DF">
      <w:pPr>
        <w:rPr>
          <w:rFonts w:ascii="Times New Roman" w:hAnsi="Times New Roman" w:cs="Times New Roman"/>
        </w:rPr>
      </w:pPr>
      <w:r>
        <w:rPr>
          <w:rFonts w:ascii="Times New Roman" w:hAnsi="Times New Roman" w:cs="Times New Roman"/>
        </w:rPr>
        <w:t xml:space="preserve">       </w:t>
      </w:r>
      <w:r w:rsidRPr="008A45DF">
        <w:rPr>
          <w:rFonts w:ascii="Times New Roman" w:hAnsi="Times New Roman" w:cs="Times New Roman"/>
        </w:rPr>
        <w:t xml:space="preserve">This is an example of a numbered third-level heading. </w:t>
      </w:r>
    </w:p>
    <w:p w:rsidR="008A45DF" w:rsidRPr="008A45DF" w:rsidRDefault="008A45DF" w:rsidP="008A45DF">
      <w:pPr>
        <w:pStyle w:val="Balk2"/>
      </w:pPr>
      <w:r>
        <w:t xml:space="preserve">4.3 </w:t>
      </w:r>
      <w:r w:rsidRPr="008A45DF">
        <w:t>Exam</w:t>
      </w:r>
      <w:r>
        <w:t>ples for figures and subfigures</w:t>
      </w:r>
    </w:p>
    <w:p w:rsidR="005821A2" w:rsidRDefault="008A45DF" w:rsidP="00FE1A45">
      <w:pPr>
        <w:rPr>
          <w:rFonts w:ascii="Times New Roman" w:hAnsi="Times New Roman" w:cs="Times New Roman"/>
        </w:rPr>
      </w:pPr>
      <w:r>
        <w:rPr>
          <w:rFonts w:ascii="Times New Roman" w:hAnsi="Times New Roman" w:cs="Times New Roman"/>
        </w:rPr>
        <w:t xml:space="preserve">       </w:t>
      </w:r>
      <w:r w:rsidRPr="008A45DF">
        <w:rPr>
          <w:rFonts w:ascii="Times New Roman" w:hAnsi="Times New Roman" w:cs="Times New Roman"/>
        </w:rPr>
        <w:t>Each figure must hav</w:t>
      </w:r>
      <w:r>
        <w:rPr>
          <w:rFonts w:ascii="Times New Roman" w:hAnsi="Times New Roman" w:cs="Times New Roman"/>
        </w:rPr>
        <w:t>e a caption, and must be cited i</w:t>
      </w:r>
      <w:r w:rsidRPr="008A45DF">
        <w:rPr>
          <w:rFonts w:ascii="Times New Roman" w:hAnsi="Times New Roman" w:cs="Times New Roman"/>
        </w:rPr>
        <w:t xml:space="preserve">nside the text by using correct commands. Captions of the Figures must be centered below to the Figure. </w:t>
      </w:r>
      <w:r w:rsidR="00BD7D4C">
        <w:rPr>
          <w:rFonts w:ascii="Times New Roman" w:hAnsi="Times New Roman" w:cs="Times New Roman"/>
        </w:rPr>
        <w:t xml:space="preserve">Caption size is 9pt. </w:t>
      </w:r>
      <w:r w:rsidRPr="008A45DF">
        <w:rPr>
          <w:rFonts w:ascii="Times New Roman" w:hAnsi="Times New Roman" w:cs="Times New Roman"/>
        </w:rPr>
        <w:t xml:space="preserve">For example, the Figure </w:t>
      </w:r>
      <w:r w:rsidR="005821A2">
        <w:rPr>
          <w:rFonts w:ascii="Times New Roman" w:hAnsi="Times New Roman" w:cs="Times New Roman"/>
        </w:rPr>
        <w:t>1</w:t>
      </w:r>
      <w:r w:rsidRPr="008A45DF">
        <w:rPr>
          <w:rFonts w:ascii="Times New Roman" w:hAnsi="Times New Roman" w:cs="Times New Roman"/>
        </w:rPr>
        <w:t xml:space="preserve"> is an example of a single figure.</w:t>
      </w:r>
    </w:p>
    <w:p w:rsidR="00FE1A45" w:rsidRDefault="00FE1A45" w:rsidP="00FE1A45">
      <w:pPr>
        <w:rPr>
          <w:rFonts w:ascii="Times New Roman" w:hAnsi="Times New Roman" w:cs="Times New Roman"/>
        </w:rPr>
      </w:pPr>
    </w:p>
    <w:p w:rsidR="005821A2" w:rsidRDefault="005821A2" w:rsidP="00BD7D4C">
      <w:pPr>
        <w:spacing w:after="0"/>
        <w:jc w:val="center"/>
        <w:rPr>
          <w:rFonts w:ascii="Times New Roman" w:hAnsi="Times New Roman" w:cs="Times New Roman"/>
        </w:rPr>
      </w:pPr>
      <w:r w:rsidRPr="005821A2">
        <w:rPr>
          <w:rFonts w:ascii="Times New Roman" w:hAnsi="Times New Roman" w:cs="Times New Roman"/>
          <w:noProof/>
          <w:lang w:val="en-GB" w:eastAsia="en-GB"/>
        </w:rPr>
        <w:drawing>
          <wp:inline distT="0" distB="0" distL="0" distR="0">
            <wp:extent cx="2323465" cy="173435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8862" cy="1745844"/>
                    </a:xfrm>
                    <a:prstGeom prst="rect">
                      <a:avLst/>
                    </a:prstGeom>
                    <a:noFill/>
                    <a:ln>
                      <a:noFill/>
                    </a:ln>
                  </pic:spPr>
                </pic:pic>
              </a:graphicData>
            </a:graphic>
          </wp:inline>
        </w:drawing>
      </w:r>
    </w:p>
    <w:p w:rsidR="005821A2" w:rsidRDefault="005821A2" w:rsidP="005821A2">
      <w:pPr>
        <w:jc w:val="center"/>
        <w:rPr>
          <w:rFonts w:ascii="Times New Roman" w:hAnsi="Times New Roman" w:cs="Times New Roman"/>
          <w:sz w:val="18"/>
        </w:rPr>
      </w:pPr>
      <w:r w:rsidRPr="005821A2">
        <w:rPr>
          <w:rFonts w:ascii="Times New Roman" w:hAnsi="Times New Roman" w:cs="Times New Roman"/>
          <w:b/>
          <w:sz w:val="18"/>
        </w:rPr>
        <w:t>Figure 1.</w:t>
      </w:r>
      <w:r w:rsidRPr="005821A2">
        <w:rPr>
          <w:rFonts w:ascii="Times New Roman" w:hAnsi="Times New Roman" w:cs="Times New Roman"/>
          <w:sz w:val="18"/>
        </w:rPr>
        <w:t xml:space="preserve"> An </w:t>
      </w:r>
      <w:r w:rsidRPr="00ED6857">
        <w:rPr>
          <w:rFonts w:ascii="Times New Roman" w:hAnsi="Times New Roman" w:cs="Times New Roman"/>
          <w:sz w:val="20"/>
        </w:rPr>
        <w:t>example</w:t>
      </w:r>
      <w:r w:rsidRPr="005821A2">
        <w:rPr>
          <w:rFonts w:ascii="Times New Roman" w:hAnsi="Times New Roman" w:cs="Times New Roman"/>
          <w:sz w:val="18"/>
        </w:rPr>
        <w:t xml:space="preserve"> for figure captioning</w:t>
      </w:r>
    </w:p>
    <w:p w:rsidR="00D279E9" w:rsidRPr="00D279E9" w:rsidRDefault="00D279E9" w:rsidP="00D279E9">
      <w:pPr>
        <w:jc w:val="both"/>
        <w:rPr>
          <w:rFonts w:ascii="Times New Roman" w:hAnsi="Times New Roman" w:cs="Times New Roman"/>
        </w:rPr>
      </w:pPr>
      <w:r w:rsidRPr="00422709">
        <w:rPr>
          <w:rFonts w:ascii="Times New Roman" w:hAnsi="Times New Roman" w:cs="Times New Roman"/>
        </w:rPr>
        <w:t xml:space="preserve">       </w:t>
      </w:r>
      <w:r w:rsidRPr="00D279E9">
        <w:rPr>
          <w:rFonts w:ascii="Times New Roman" w:hAnsi="Times New Roman" w:cs="Times New Roman"/>
        </w:rPr>
        <w:t xml:space="preserve">The Figure 2 is an example of a figure with multiple subfigures, each having its own caption, and all the captions are centered below </w:t>
      </w:r>
      <w:r>
        <w:rPr>
          <w:rFonts w:ascii="Times New Roman" w:hAnsi="Times New Roman" w:cs="Times New Roman"/>
        </w:rPr>
        <w:t xml:space="preserve">to </w:t>
      </w:r>
      <w:r w:rsidRPr="00D279E9">
        <w:rPr>
          <w:rFonts w:ascii="Times New Roman" w:hAnsi="Times New Roman" w:cs="Times New Roman"/>
        </w:rPr>
        <w:t xml:space="preserve">each subfigure, and they have main caption centered below to the figure. To cite the each sub-figure inside the text please use </w:t>
      </w:r>
      <w:r>
        <w:rPr>
          <w:rFonts w:ascii="Times New Roman" w:hAnsi="Times New Roman" w:cs="Times New Roman"/>
        </w:rPr>
        <w:t xml:space="preserve">the cite commands. For </w:t>
      </w:r>
      <w:proofErr w:type="gramStart"/>
      <w:r>
        <w:rPr>
          <w:rFonts w:ascii="Times New Roman" w:hAnsi="Times New Roman" w:cs="Times New Roman"/>
        </w:rPr>
        <w:t>example</w:t>
      </w:r>
      <w:proofErr w:type="gramEnd"/>
      <w:r>
        <w:rPr>
          <w:rFonts w:ascii="Times New Roman" w:hAnsi="Times New Roman" w:cs="Times New Roman"/>
        </w:rPr>
        <w:t xml:space="preserve"> t</w:t>
      </w:r>
      <w:r w:rsidRPr="00D279E9">
        <w:rPr>
          <w:rFonts w:ascii="Times New Roman" w:hAnsi="Times New Roman" w:cs="Times New Roman"/>
        </w:rPr>
        <w:t xml:space="preserve">he Figure </w:t>
      </w:r>
      <w:r>
        <w:rPr>
          <w:rFonts w:ascii="Times New Roman" w:hAnsi="Times New Roman" w:cs="Times New Roman"/>
        </w:rPr>
        <w:t xml:space="preserve">2a </w:t>
      </w:r>
      <w:r w:rsidRPr="00D279E9">
        <w:rPr>
          <w:rFonts w:ascii="Times New Roman" w:hAnsi="Times New Roman" w:cs="Times New Roman"/>
        </w:rPr>
        <w:t>is the citation of the Figure 2a.</w:t>
      </w:r>
    </w:p>
    <w:p w:rsidR="00BD7D4C" w:rsidRDefault="00FE1A45" w:rsidP="00FE1A45">
      <w:pPr>
        <w:keepNext/>
        <w:jc w:val="center"/>
        <w:rPr>
          <w:rFonts w:ascii="Times New Roman" w:hAnsi="Times New Roman" w:cs="Times New Roman"/>
          <w:sz w:val="18"/>
        </w:rPr>
      </w:pPr>
      <w:r w:rsidRPr="00FE1A45">
        <w:rPr>
          <w:rFonts w:ascii="Times New Roman" w:hAnsi="Times New Roman" w:cs="Times New Roman"/>
          <w:noProof/>
          <w:sz w:val="18"/>
          <w:lang w:val="en-GB" w:eastAsia="en-GB"/>
        </w:rPr>
        <w:lastRenderedPageBreak/>
        <w:drawing>
          <wp:inline distT="0" distB="0" distL="0" distR="0">
            <wp:extent cx="2252016" cy="16595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2428" cy="1674640"/>
                    </a:xfrm>
                    <a:prstGeom prst="rect">
                      <a:avLst/>
                    </a:prstGeom>
                    <a:noFill/>
                    <a:ln>
                      <a:noFill/>
                    </a:ln>
                  </pic:spPr>
                </pic:pic>
              </a:graphicData>
            </a:graphic>
          </wp:inline>
        </w:drawing>
      </w:r>
      <w:r>
        <w:t xml:space="preserve"> </w:t>
      </w:r>
      <w:r>
        <w:rPr>
          <w:rFonts w:ascii="Times New Roman" w:hAnsi="Times New Roman" w:cs="Times New Roman"/>
          <w:sz w:val="18"/>
        </w:rPr>
        <w:t xml:space="preserve">               </w:t>
      </w:r>
      <w:r w:rsidRPr="00FE1A45">
        <w:rPr>
          <w:rFonts w:ascii="Times New Roman" w:hAnsi="Times New Roman" w:cs="Times New Roman"/>
          <w:noProof/>
          <w:sz w:val="18"/>
          <w:lang w:val="en-GB" w:eastAsia="en-GB"/>
        </w:rPr>
        <w:drawing>
          <wp:inline distT="0" distB="0" distL="0" distR="0">
            <wp:extent cx="2179754"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1180" cy="1646888"/>
                    </a:xfrm>
                    <a:prstGeom prst="rect">
                      <a:avLst/>
                    </a:prstGeom>
                    <a:noFill/>
                    <a:ln>
                      <a:noFill/>
                    </a:ln>
                  </pic:spPr>
                </pic:pic>
              </a:graphicData>
            </a:graphic>
          </wp:inline>
        </w:drawing>
      </w:r>
    </w:p>
    <w:p w:rsidR="00E552AF" w:rsidRPr="00ED6857" w:rsidRDefault="00FE1A45" w:rsidP="00E552AF">
      <w:pPr>
        <w:keepNext/>
        <w:jc w:val="center"/>
        <w:rPr>
          <w:rFonts w:ascii="Times New Roman" w:hAnsi="Times New Roman" w:cs="Times New Roman"/>
          <w:sz w:val="20"/>
        </w:rPr>
      </w:pPr>
      <w:r w:rsidRPr="00ED6857">
        <w:rPr>
          <w:rFonts w:ascii="Times New Roman" w:hAnsi="Times New Roman" w:cs="Times New Roman"/>
          <w:b/>
          <w:sz w:val="20"/>
        </w:rPr>
        <w:t xml:space="preserve"> (a)</w:t>
      </w:r>
      <w:r w:rsidRPr="00ED6857">
        <w:rPr>
          <w:rFonts w:ascii="Times New Roman" w:hAnsi="Times New Roman" w:cs="Times New Roman"/>
          <w:sz w:val="20"/>
        </w:rPr>
        <w:t xml:space="preserve"> </w:t>
      </w:r>
      <w:r w:rsidR="00E552AF" w:rsidRPr="00ED6857">
        <w:rPr>
          <w:rFonts w:ascii="Times New Roman" w:hAnsi="Times New Roman" w:cs="Times New Roman"/>
          <w:sz w:val="20"/>
        </w:rPr>
        <w:t>Write here the caption of the subfigure 1</w:t>
      </w:r>
      <w:r w:rsidR="00E552AF" w:rsidRPr="00ED6857">
        <w:rPr>
          <w:rFonts w:ascii="Times New Roman" w:hAnsi="Times New Roman" w:cs="Times New Roman"/>
          <w:b/>
          <w:sz w:val="20"/>
        </w:rPr>
        <w:t xml:space="preserve">         </w:t>
      </w:r>
      <w:r w:rsidR="00ED6857">
        <w:rPr>
          <w:rFonts w:ascii="Times New Roman" w:hAnsi="Times New Roman" w:cs="Times New Roman"/>
          <w:b/>
          <w:sz w:val="20"/>
        </w:rPr>
        <w:t xml:space="preserve">  </w:t>
      </w:r>
      <w:r w:rsidR="00E552AF" w:rsidRPr="00ED6857">
        <w:rPr>
          <w:rFonts w:ascii="Times New Roman" w:hAnsi="Times New Roman" w:cs="Times New Roman"/>
          <w:b/>
          <w:sz w:val="20"/>
        </w:rPr>
        <w:t xml:space="preserve"> (</w:t>
      </w:r>
      <w:r w:rsidR="00C95124">
        <w:rPr>
          <w:rFonts w:ascii="Times New Roman" w:hAnsi="Times New Roman" w:cs="Times New Roman"/>
          <w:b/>
          <w:sz w:val="20"/>
        </w:rPr>
        <w:t>b</w:t>
      </w:r>
      <w:r w:rsidR="00E552AF" w:rsidRPr="00ED6857">
        <w:rPr>
          <w:rFonts w:ascii="Times New Roman" w:hAnsi="Times New Roman" w:cs="Times New Roman"/>
          <w:b/>
          <w:sz w:val="20"/>
        </w:rPr>
        <w:t>)</w:t>
      </w:r>
      <w:r w:rsidR="00E552AF" w:rsidRPr="00ED6857">
        <w:rPr>
          <w:rFonts w:ascii="Times New Roman" w:hAnsi="Times New Roman" w:cs="Times New Roman"/>
          <w:sz w:val="20"/>
        </w:rPr>
        <w:t xml:space="preserve"> Write here the caption of the subfigure 2</w:t>
      </w:r>
    </w:p>
    <w:p w:rsidR="00FE1A45" w:rsidRPr="00ED6857" w:rsidRDefault="00FE1A45" w:rsidP="00FE1A45">
      <w:pPr>
        <w:keepNext/>
        <w:jc w:val="center"/>
        <w:rPr>
          <w:rFonts w:ascii="Times New Roman" w:hAnsi="Times New Roman" w:cs="Times New Roman"/>
          <w:sz w:val="20"/>
        </w:rPr>
      </w:pPr>
      <w:r w:rsidRPr="00ED6857">
        <w:rPr>
          <w:rFonts w:ascii="Times New Roman" w:hAnsi="Times New Roman" w:cs="Times New Roman"/>
          <w:b/>
          <w:sz w:val="20"/>
        </w:rPr>
        <w:t>Figure 2.</w:t>
      </w:r>
      <w:r w:rsidRPr="00ED6857">
        <w:rPr>
          <w:rFonts w:ascii="Times New Roman" w:hAnsi="Times New Roman" w:cs="Times New Roman"/>
          <w:sz w:val="20"/>
        </w:rPr>
        <w:t xml:space="preserve"> Write here the main caption</w:t>
      </w:r>
    </w:p>
    <w:p w:rsidR="00E552AF" w:rsidRDefault="00E552AF" w:rsidP="00E552AF">
      <w:pPr>
        <w:keepNext/>
        <w:jc w:val="both"/>
        <w:rPr>
          <w:rFonts w:ascii="Times New Roman" w:hAnsi="Times New Roman" w:cs="Times New Roman"/>
          <w:sz w:val="18"/>
        </w:rPr>
      </w:pPr>
    </w:p>
    <w:p w:rsidR="00422709" w:rsidRPr="00422709" w:rsidRDefault="00422709" w:rsidP="00422709">
      <w:pPr>
        <w:pStyle w:val="Balk2"/>
      </w:pPr>
      <w:r>
        <w:t>4.3 An example for tables</w:t>
      </w:r>
    </w:p>
    <w:p w:rsidR="00422709" w:rsidRDefault="00422709" w:rsidP="00422709">
      <w:pPr>
        <w:keepNext/>
        <w:jc w:val="both"/>
        <w:rPr>
          <w:rFonts w:ascii="Times New Roman" w:hAnsi="Times New Roman" w:cs="Times New Roman"/>
        </w:rPr>
      </w:pPr>
      <w:r w:rsidRPr="00422709">
        <w:rPr>
          <w:rFonts w:ascii="Times New Roman" w:hAnsi="Times New Roman" w:cs="Times New Roman"/>
        </w:rPr>
        <w:t xml:space="preserve">       The following Table </w:t>
      </w:r>
      <w:r>
        <w:rPr>
          <w:rFonts w:ascii="Times New Roman" w:hAnsi="Times New Roman" w:cs="Times New Roman"/>
        </w:rPr>
        <w:t>1</w:t>
      </w:r>
      <w:r w:rsidRPr="00422709">
        <w:rPr>
          <w:rFonts w:ascii="Times New Roman" w:hAnsi="Times New Roman" w:cs="Times New Roman"/>
        </w:rPr>
        <w:t xml:space="preserve"> is an example of a Data table. Captions must be centered above the table. To cite the tables inside the text please use the citations commands.</w:t>
      </w:r>
    </w:p>
    <w:p w:rsidR="006E206E" w:rsidRDefault="00963ACC" w:rsidP="00422709">
      <w:pPr>
        <w:keepNext/>
        <w:jc w:val="both"/>
        <w:rPr>
          <w:rFonts w:ascii="Times New Roman" w:hAnsi="Times New Roman" w:cs="Times New Roman"/>
        </w:rPr>
      </w:pPr>
      <w:r>
        <w:rPr>
          <w:rFonts w:ascii="Times New Roman" w:hAnsi="Times New Roman" w:cs="Times New Roman"/>
        </w:rPr>
        <w:tab/>
      </w:r>
    </w:p>
    <w:p w:rsidR="00963ACC" w:rsidRPr="00963ACC" w:rsidRDefault="00963ACC" w:rsidP="00963ACC">
      <w:pPr>
        <w:pStyle w:val="ResimYazs"/>
        <w:keepNext/>
        <w:spacing w:after="60"/>
        <w:jc w:val="center"/>
        <w:rPr>
          <w:rFonts w:ascii="Times New Roman" w:hAnsi="Times New Roman" w:cs="Times New Roman"/>
          <w:i w:val="0"/>
          <w:color w:val="auto"/>
        </w:rPr>
      </w:pPr>
      <w:r w:rsidRPr="00ED6857">
        <w:rPr>
          <w:rFonts w:ascii="Times New Roman" w:hAnsi="Times New Roman" w:cs="Times New Roman"/>
          <w:b/>
          <w:i w:val="0"/>
          <w:color w:val="auto"/>
          <w:sz w:val="20"/>
        </w:rPr>
        <w:t xml:space="preserve">Table </w:t>
      </w:r>
      <w:r w:rsidRPr="00ED6857">
        <w:rPr>
          <w:rFonts w:ascii="Times New Roman" w:hAnsi="Times New Roman" w:cs="Times New Roman"/>
          <w:b/>
          <w:i w:val="0"/>
          <w:color w:val="auto"/>
          <w:sz w:val="20"/>
        </w:rPr>
        <w:fldChar w:fldCharType="begin"/>
      </w:r>
      <w:r w:rsidRPr="00ED6857">
        <w:rPr>
          <w:rFonts w:ascii="Times New Roman" w:hAnsi="Times New Roman" w:cs="Times New Roman"/>
          <w:b/>
          <w:i w:val="0"/>
          <w:color w:val="auto"/>
          <w:sz w:val="20"/>
        </w:rPr>
        <w:instrText xml:space="preserve"> SEQ Table \* ARABIC </w:instrText>
      </w:r>
      <w:r w:rsidRPr="00ED6857">
        <w:rPr>
          <w:rFonts w:ascii="Times New Roman" w:hAnsi="Times New Roman" w:cs="Times New Roman"/>
          <w:b/>
          <w:i w:val="0"/>
          <w:color w:val="auto"/>
          <w:sz w:val="20"/>
        </w:rPr>
        <w:fldChar w:fldCharType="separate"/>
      </w:r>
      <w:r w:rsidR="007F3822" w:rsidRPr="00ED6857">
        <w:rPr>
          <w:rFonts w:ascii="Times New Roman" w:hAnsi="Times New Roman" w:cs="Times New Roman"/>
          <w:b/>
          <w:i w:val="0"/>
          <w:noProof/>
          <w:color w:val="auto"/>
          <w:sz w:val="20"/>
        </w:rPr>
        <w:t>1</w:t>
      </w:r>
      <w:r w:rsidRPr="00ED6857">
        <w:rPr>
          <w:rFonts w:ascii="Times New Roman" w:hAnsi="Times New Roman" w:cs="Times New Roman"/>
          <w:b/>
          <w:i w:val="0"/>
          <w:color w:val="auto"/>
          <w:sz w:val="20"/>
        </w:rPr>
        <w:fldChar w:fldCharType="end"/>
      </w:r>
      <w:r w:rsidRPr="00ED6857">
        <w:rPr>
          <w:rFonts w:ascii="Times New Roman" w:hAnsi="Times New Roman" w:cs="Times New Roman"/>
          <w:i w:val="0"/>
          <w:color w:val="auto"/>
          <w:sz w:val="20"/>
        </w:rPr>
        <w:t xml:space="preserve"> Data table example</w:t>
      </w:r>
    </w:p>
    <w:tbl>
      <w:tblPr>
        <w:tblStyle w:val="TabloKlavuzu"/>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134"/>
        <w:gridCol w:w="1134"/>
        <w:gridCol w:w="1134"/>
        <w:gridCol w:w="1134"/>
        <w:gridCol w:w="1134"/>
      </w:tblGrid>
      <w:tr w:rsidR="006E206E" w:rsidTr="00963ACC">
        <w:tc>
          <w:tcPr>
            <w:tcW w:w="1134" w:type="dxa"/>
            <w:tcBorders>
              <w:top w:val="single" w:sz="4" w:space="0" w:color="auto"/>
              <w:bottom w:val="single" w:sz="4" w:space="0" w:color="auto"/>
            </w:tcBorders>
            <w:vAlign w:val="center"/>
          </w:tcPr>
          <w:p w:rsidR="006E206E" w:rsidRPr="00963ACC" w:rsidRDefault="006E206E" w:rsidP="00963ACC">
            <w:pPr>
              <w:keepNext/>
              <w:spacing w:line="360" w:lineRule="auto"/>
              <w:jc w:val="center"/>
              <w:rPr>
                <w:rFonts w:ascii="Times New Roman" w:hAnsi="Times New Roman" w:cs="Times New Roman"/>
                <w:b/>
                <w:sz w:val="20"/>
              </w:rPr>
            </w:pPr>
            <w:r w:rsidRPr="00963ACC">
              <w:rPr>
                <w:rFonts w:ascii="Times New Roman" w:hAnsi="Times New Roman" w:cs="Times New Roman"/>
                <w:b/>
                <w:sz w:val="20"/>
              </w:rPr>
              <w:t>Header 1</w:t>
            </w:r>
          </w:p>
        </w:tc>
        <w:tc>
          <w:tcPr>
            <w:tcW w:w="1134" w:type="dxa"/>
            <w:tcBorders>
              <w:top w:val="single" w:sz="4" w:space="0" w:color="auto"/>
              <w:bottom w:val="single" w:sz="4" w:space="0" w:color="auto"/>
            </w:tcBorders>
            <w:vAlign w:val="center"/>
          </w:tcPr>
          <w:p w:rsidR="006E206E" w:rsidRPr="00963ACC" w:rsidRDefault="006E206E" w:rsidP="00963ACC">
            <w:pPr>
              <w:keepNext/>
              <w:spacing w:line="360" w:lineRule="auto"/>
              <w:jc w:val="center"/>
              <w:rPr>
                <w:rFonts w:ascii="Times New Roman" w:hAnsi="Times New Roman" w:cs="Times New Roman"/>
                <w:b/>
                <w:sz w:val="20"/>
              </w:rPr>
            </w:pPr>
            <w:r w:rsidRPr="00963ACC">
              <w:rPr>
                <w:rFonts w:ascii="Times New Roman" w:hAnsi="Times New Roman" w:cs="Times New Roman"/>
                <w:b/>
                <w:sz w:val="20"/>
              </w:rPr>
              <w:t>Header 2</w:t>
            </w:r>
          </w:p>
        </w:tc>
        <w:tc>
          <w:tcPr>
            <w:tcW w:w="1134" w:type="dxa"/>
            <w:tcBorders>
              <w:top w:val="single" w:sz="4" w:space="0" w:color="auto"/>
              <w:bottom w:val="single" w:sz="4" w:space="0" w:color="auto"/>
            </w:tcBorders>
            <w:vAlign w:val="center"/>
          </w:tcPr>
          <w:p w:rsidR="006E206E" w:rsidRPr="00963ACC" w:rsidRDefault="006E206E" w:rsidP="00963ACC">
            <w:pPr>
              <w:keepNext/>
              <w:spacing w:line="360" w:lineRule="auto"/>
              <w:jc w:val="center"/>
              <w:rPr>
                <w:rFonts w:ascii="Times New Roman" w:hAnsi="Times New Roman" w:cs="Times New Roman"/>
                <w:b/>
                <w:sz w:val="20"/>
              </w:rPr>
            </w:pPr>
            <w:r w:rsidRPr="00963ACC">
              <w:rPr>
                <w:rFonts w:ascii="Times New Roman" w:hAnsi="Times New Roman" w:cs="Times New Roman"/>
                <w:b/>
                <w:sz w:val="20"/>
              </w:rPr>
              <w:t>Header 3</w:t>
            </w:r>
          </w:p>
        </w:tc>
        <w:tc>
          <w:tcPr>
            <w:tcW w:w="1134" w:type="dxa"/>
            <w:tcBorders>
              <w:top w:val="single" w:sz="4" w:space="0" w:color="auto"/>
              <w:bottom w:val="single" w:sz="4" w:space="0" w:color="auto"/>
            </w:tcBorders>
            <w:vAlign w:val="center"/>
          </w:tcPr>
          <w:p w:rsidR="006E206E" w:rsidRPr="00963ACC" w:rsidRDefault="006E206E" w:rsidP="00963ACC">
            <w:pPr>
              <w:keepNext/>
              <w:spacing w:line="360" w:lineRule="auto"/>
              <w:jc w:val="center"/>
              <w:rPr>
                <w:rFonts w:ascii="Times New Roman" w:hAnsi="Times New Roman" w:cs="Times New Roman"/>
                <w:b/>
                <w:sz w:val="20"/>
              </w:rPr>
            </w:pPr>
            <w:r w:rsidRPr="00963ACC">
              <w:rPr>
                <w:rFonts w:ascii="Times New Roman" w:hAnsi="Times New Roman" w:cs="Times New Roman"/>
                <w:b/>
                <w:sz w:val="20"/>
              </w:rPr>
              <w:t>Header 4</w:t>
            </w:r>
          </w:p>
        </w:tc>
        <w:tc>
          <w:tcPr>
            <w:tcW w:w="1134" w:type="dxa"/>
            <w:tcBorders>
              <w:top w:val="single" w:sz="4" w:space="0" w:color="auto"/>
              <w:bottom w:val="single" w:sz="4" w:space="0" w:color="auto"/>
            </w:tcBorders>
            <w:vAlign w:val="center"/>
          </w:tcPr>
          <w:p w:rsidR="006E206E" w:rsidRPr="00963ACC" w:rsidRDefault="006E206E" w:rsidP="00963ACC">
            <w:pPr>
              <w:keepNext/>
              <w:spacing w:line="360" w:lineRule="auto"/>
              <w:jc w:val="center"/>
              <w:rPr>
                <w:rFonts w:ascii="Times New Roman" w:hAnsi="Times New Roman" w:cs="Times New Roman"/>
                <w:b/>
                <w:sz w:val="20"/>
              </w:rPr>
            </w:pPr>
            <w:r w:rsidRPr="00963ACC">
              <w:rPr>
                <w:rFonts w:ascii="Times New Roman" w:hAnsi="Times New Roman" w:cs="Times New Roman"/>
                <w:b/>
                <w:sz w:val="20"/>
              </w:rPr>
              <w:t>Header 5</w:t>
            </w:r>
          </w:p>
        </w:tc>
        <w:tc>
          <w:tcPr>
            <w:tcW w:w="1134" w:type="dxa"/>
            <w:tcBorders>
              <w:top w:val="single" w:sz="4" w:space="0" w:color="auto"/>
              <w:bottom w:val="single" w:sz="4" w:space="0" w:color="auto"/>
            </w:tcBorders>
            <w:vAlign w:val="center"/>
          </w:tcPr>
          <w:p w:rsidR="006E206E" w:rsidRPr="00963ACC" w:rsidRDefault="006E206E" w:rsidP="00963ACC">
            <w:pPr>
              <w:keepNext/>
              <w:spacing w:line="360" w:lineRule="auto"/>
              <w:jc w:val="center"/>
              <w:rPr>
                <w:rFonts w:ascii="Times New Roman" w:hAnsi="Times New Roman" w:cs="Times New Roman"/>
                <w:b/>
                <w:sz w:val="20"/>
              </w:rPr>
            </w:pPr>
            <w:r w:rsidRPr="00963ACC">
              <w:rPr>
                <w:rFonts w:ascii="Times New Roman" w:hAnsi="Times New Roman" w:cs="Times New Roman"/>
                <w:b/>
                <w:sz w:val="20"/>
              </w:rPr>
              <w:t>Header 6</w:t>
            </w:r>
          </w:p>
        </w:tc>
        <w:tc>
          <w:tcPr>
            <w:tcW w:w="1134" w:type="dxa"/>
            <w:tcBorders>
              <w:top w:val="single" w:sz="4" w:space="0" w:color="auto"/>
              <w:bottom w:val="single" w:sz="4" w:space="0" w:color="auto"/>
            </w:tcBorders>
            <w:vAlign w:val="center"/>
          </w:tcPr>
          <w:p w:rsidR="006E206E" w:rsidRPr="00963ACC" w:rsidRDefault="006E206E" w:rsidP="00963ACC">
            <w:pPr>
              <w:keepNext/>
              <w:spacing w:line="360" w:lineRule="auto"/>
              <w:jc w:val="center"/>
              <w:rPr>
                <w:rFonts w:ascii="Times New Roman" w:hAnsi="Times New Roman" w:cs="Times New Roman"/>
                <w:b/>
                <w:sz w:val="20"/>
              </w:rPr>
            </w:pPr>
            <w:r w:rsidRPr="00963ACC">
              <w:rPr>
                <w:rFonts w:ascii="Times New Roman" w:hAnsi="Times New Roman" w:cs="Times New Roman"/>
                <w:b/>
                <w:sz w:val="20"/>
              </w:rPr>
              <w:t>Header 7</w:t>
            </w:r>
          </w:p>
        </w:tc>
      </w:tr>
      <w:tr w:rsidR="006E206E" w:rsidTr="00963AC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1</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2</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3</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4</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5</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6</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7</w:t>
            </w:r>
          </w:p>
        </w:tc>
      </w:tr>
      <w:tr w:rsidR="006E206E" w:rsidTr="00963ACC">
        <w:tc>
          <w:tcPr>
            <w:tcW w:w="1134" w:type="dxa"/>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1</w:t>
            </w:r>
          </w:p>
        </w:tc>
        <w:tc>
          <w:tcPr>
            <w:tcW w:w="1134" w:type="dxa"/>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2</w:t>
            </w:r>
          </w:p>
        </w:tc>
        <w:tc>
          <w:tcPr>
            <w:tcW w:w="1134" w:type="dxa"/>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3</w:t>
            </w:r>
          </w:p>
        </w:tc>
        <w:tc>
          <w:tcPr>
            <w:tcW w:w="1134" w:type="dxa"/>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4</w:t>
            </w:r>
          </w:p>
        </w:tc>
        <w:tc>
          <w:tcPr>
            <w:tcW w:w="1134" w:type="dxa"/>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5</w:t>
            </w:r>
          </w:p>
        </w:tc>
        <w:tc>
          <w:tcPr>
            <w:tcW w:w="1134" w:type="dxa"/>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6</w:t>
            </w:r>
          </w:p>
        </w:tc>
        <w:tc>
          <w:tcPr>
            <w:tcW w:w="1134" w:type="dxa"/>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7</w:t>
            </w:r>
          </w:p>
        </w:tc>
      </w:tr>
      <w:tr w:rsidR="006E206E" w:rsidTr="00963ACC">
        <w:tc>
          <w:tcPr>
            <w:tcW w:w="1134" w:type="dxa"/>
            <w:tcBorders>
              <w:bottom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1</w:t>
            </w:r>
          </w:p>
        </w:tc>
        <w:tc>
          <w:tcPr>
            <w:tcW w:w="1134" w:type="dxa"/>
            <w:tcBorders>
              <w:bottom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2</w:t>
            </w:r>
          </w:p>
        </w:tc>
        <w:tc>
          <w:tcPr>
            <w:tcW w:w="1134" w:type="dxa"/>
            <w:tcBorders>
              <w:bottom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3</w:t>
            </w:r>
          </w:p>
        </w:tc>
        <w:tc>
          <w:tcPr>
            <w:tcW w:w="1134" w:type="dxa"/>
            <w:tcBorders>
              <w:bottom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4</w:t>
            </w:r>
          </w:p>
        </w:tc>
        <w:tc>
          <w:tcPr>
            <w:tcW w:w="1134" w:type="dxa"/>
            <w:tcBorders>
              <w:bottom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5</w:t>
            </w:r>
          </w:p>
        </w:tc>
        <w:tc>
          <w:tcPr>
            <w:tcW w:w="1134" w:type="dxa"/>
            <w:tcBorders>
              <w:bottom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6</w:t>
            </w:r>
          </w:p>
        </w:tc>
        <w:tc>
          <w:tcPr>
            <w:tcW w:w="1134" w:type="dxa"/>
            <w:tcBorders>
              <w:bottom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7</w:t>
            </w:r>
          </w:p>
        </w:tc>
      </w:tr>
      <w:tr w:rsidR="006E206E" w:rsidTr="00963AC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1</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2</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3</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4</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5</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6</w:t>
            </w:r>
          </w:p>
        </w:tc>
        <w:tc>
          <w:tcPr>
            <w:tcW w:w="1134" w:type="dxa"/>
            <w:tcBorders>
              <w:top w:val="single" w:sz="4" w:space="0" w:color="auto"/>
            </w:tcBorders>
            <w:vAlign w:val="center"/>
          </w:tcPr>
          <w:p w:rsidR="006E206E" w:rsidRPr="00E13A03" w:rsidRDefault="00963ACC" w:rsidP="00963ACC">
            <w:pPr>
              <w:keepNext/>
              <w:spacing w:line="360" w:lineRule="auto"/>
              <w:jc w:val="center"/>
              <w:rPr>
                <w:rFonts w:ascii="Times New Roman" w:hAnsi="Times New Roman" w:cs="Times New Roman"/>
                <w:sz w:val="20"/>
              </w:rPr>
            </w:pPr>
            <w:r w:rsidRPr="00E13A03">
              <w:rPr>
                <w:rFonts w:ascii="Times New Roman" w:hAnsi="Times New Roman" w:cs="Times New Roman"/>
                <w:sz w:val="20"/>
              </w:rPr>
              <w:t>Data 7</w:t>
            </w:r>
          </w:p>
        </w:tc>
      </w:tr>
    </w:tbl>
    <w:p w:rsidR="00B51F74" w:rsidRDefault="00B51F74" w:rsidP="00B51F74">
      <w:pPr>
        <w:pStyle w:val="Balk2"/>
      </w:pPr>
    </w:p>
    <w:p w:rsidR="00B51F74" w:rsidRDefault="00B51F74" w:rsidP="00B51F74">
      <w:pPr>
        <w:pStyle w:val="Balk2"/>
        <w:rPr>
          <w:b w:val="0"/>
        </w:rPr>
      </w:pPr>
      <w:r w:rsidRPr="00B51F74">
        <w:t xml:space="preserve">4.4 </w:t>
      </w:r>
      <w:r w:rsidR="0057130C" w:rsidRPr="00B51F74">
        <w:t>Citing a reference</w:t>
      </w:r>
    </w:p>
    <w:p w:rsidR="00B51F74" w:rsidRDefault="00B55A61" w:rsidP="00B51F74">
      <w:pPr>
        <w:rPr>
          <w:rFonts w:ascii="Times New Roman" w:hAnsi="Times New Roman" w:cs="Times New Roman"/>
        </w:rPr>
      </w:pPr>
      <w:r w:rsidRPr="00422709">
        <w:rPr>
          <w:rFonts w:ascii="Times New Roman" w:hAnsi="Times New Roman" w:cs="Times New Roman"/>
        </w:rPr>
        <w:t xml:space="preserve">       </w:t>
      </w:r>
      <w:r w:rsidR="00B51F74" w:rsidRPr="00B51F74">
        <w:rPr>
          <w:rFonts w:ascii="Times New Roman" w:hAnsi="Times New Roman" w:cs="Times New Roman"/>
        </w:rPr>
        <w:t xml:space="preserve">The references of the manuscript </w:t>
      </w:r>
      <w:r w:rsidR="004179CC">
        <w:rPr>
          <w:rFonts w:ascii="Times New Roman" w:hAnsi="Times New Roman" w:cs="Times New Roman"/>
        </w:rPr>
        <w:t xml:space="preserve">should be </w:t>
      </w:r>
      <w:r w:rsidR="00B51F74" w:rsidRPr="00B51F74">
        <w:rPr>
          <w:rFonts w:ascii="Times New Roman" w:hAnsi="Times New Roman" w:cs="Times New Roman"/>
        </w:rPr>
        <w:t>written in APA style.</w:t>
      </w:r>
      <w:r w:rsidR="00B51F74">
        <w:rPr>
          <w:rFonts w:ascii="Times New Roman" w:hAnsi="Times New Roman" w:cs="Times New Roman"/>
        </w:rPr>
        <w:t xml:space="preserve"> </w:t>
      </w:r>
    </w:p>
    <w:p w:rsidR="00AE4702" w:rsidRDefault="004179CC" w:rsidP="00EF11EC">
      <w:pPr>
        <w:pStyle w:val="ListeParagraf"/>
        <w:numPr>
          <w:ilvl w:val="0"/>
          <w:numId w:val="9"/>
        </w:numPr>
        <w:spacing w:after="120"/>
        <w:ind w:left="624" w:hanging="284"/>
        <w:jc w:val="both"/>
        <w:rPr>
          <w:rFonts w:ascii="Times New Roman" w:hAnsi="Times New Roman" w:cs="Times New Roman"/>
        </w:rPr>
      </w:pPr>
      <w:r w:rsidRPr="00AE4702">
        <w:rPr>
          <w:rFonts w:ascii="Times New Roman" w:hAnsi="Times New Roman" w:cs="Times New Roman"/>
        </w:rPr>
        <w:t xml:space="preserve">If you are using the </w:t>
      </w:r>
      <w:proofErr w:type="spellStart"/>
      <w:r w:rsidRPr="00AE4702">
        <w:rPr>
          <w:rFonts w:ascii="Times New Roman" w:hAnsi="Times New Roman" w:cs="Times New Roman"/>
        </w:rPr>
        <w:t>LaTeX</w:t>
      </w:r>
      <w:proofErr w:type="spellEnd"/>
      <w:r w:rsidRPr="00AE4702">
        <w:rPr>
          <w:rFonts w:ascii="Times New Roman" w:hAnsi="Times New Roman" w:cs="Times New Roman"/>
        </w:rPr>
        <w:t xml:space="preserve"> template of this journal, first write your bibliography details to the file </w:t>
      </w:r>
      <w:proofErr w:type="spellStart"/>
      <w:r w:rsidRPr="00AE4702">
        <w:rPr>
          <w:rFonts w:ascii="MS Reference Sans Serif" w:hAnsi="MS Reference Sans Serif" w:cs="Times New Roman"/>
        </w:rPr>
        <w:t>References.bib</w:t>
      </w:r>
      <w:proofErr w:type="spellEnd"/>
      <w:r w:rsidRPr="00AE4702">
        <w:rPr>
          <w:rFonts w:ascii="Times New Roman" w:hAnsi="Times New Roman" w:cs="Times New Roman"/>
        </w:rPr>
        <w:t xml:space="preserve"> and save it (please do not change file name</w:t>
      </w:r>
      <w:r w:rsidR="00D601B8" w:rsidRPr="00AE4702">
        <w:rPr>
          <w:rFonts w:ascii="Times New Roman" w:hAnsi="Times New Roman" w:cs="Times New Roman"/>
        </w:rPr>
        <w:t>)</w:t>
      </w:r>
      <w:r w:rsidR="001425DF" w:rsidRPr="00AE4702">
        <w:rPr>
          <w:rFonts w:ascii="Times New Roman" w:hAnsi="Times New Roman" w:cs="Times New Roman"/>
        </w:rPr>
        <w:t xml:space="preserve">. Then use </w:t>
      </w:r>
      <w:proofErr w:type="spellStart"/>
      <w:r w:rsidR="00302D37" w:rsidRPr="00AE4702">
        <w:rPr>
          <w:rFonts w:ascii="Times New Roman" w:hAnsi="Times New Roman" w:cs="Times New Roman"/>
        </w:rPr>
        <w:t>BibTeX</w:t>
      </w:r>
      <w:proofErr w:type="spellEnd"/>
      <w:r w:rsidR="001425DF" w:rsidRPr="00AE4702">
        <w:rPr>
          <w:rFonts w:ascii="Times New Roman" w:hAnsi="Times New Roman" w:cs="Times New Roman"/>
        </w:rPr>
        <w:t xml:space="preserve"> to create auxi</w:t>
      </w:r>
      <w:r w:rsidRPr="00AE4702">
        <w:rPr>
          <w:rFonts w:ascii="Times New Roman" w:hAnsi="Times New Roman" w:cs="Times New Roman"/>
        </w:rPr>
        <w:t>l</w:t>
      </w:r>
      <w:r w:rsidR="001425DF" w:rsidRPr="00AE4702">
        <w:rPr>
          <w:rFonts w:ascii="Times New Roman" w:hAnsi="Times New Roman" w:cs="Times New Roman"/>
        </w:rPr>
        <w:t>ia</w:t>
      </w:r>
      <w:r w:rsidRPr="00AE4702">
        <w:rPr>
          <w:rFonts w:ascii="Times New Roman" w:hAnsi="Times New Roman" w:cs="Times New Roman"/>
        </w:rPr>
        <w:t>ry bibliography files (Indeed, the combination "</w:t>
      </w:r>
      <w:r w:rsidR="00302D37" w:rsidRPr="00AE4702">
        <w:rPr>
          <w:rFonts w:ascii="MS Reference Sans Serif" w:hAnsi="MS Reference Sans Serif" w:cs="Times New Roman"/>
        </w:rPr>
        <w:t>(PDF)</w:t>
      </w:r>
      <w:proofErr w:type="spellStart"/>
      <w:r w:rsidR="00302D37" w:rsidRPr="00AE4702">
        <w:rPr>
          <w:rFonts w:ascii="MS Reference Sans Serif" w:hAnsi="MS Reference Sans Serif" w:cs="Times New Roman"/>
        </w:rPr>
        <w:t>L</w:t>
      </w:r>
      <w:r w:rsidRPr="00AE4702">
        <w:rPr>
          <w:rFonts w:ascii="MS Reference Sans Serif" w:hAnsi="MS Reference Sans Serif" w:cs="Times New Roman"/>
        </w:rPr>
        <w:t>a</w:t>
      </w:r>
      <w:r w:rsidR="00302D37" w:rsidRPr="00AE4702">
        <w:rPr>
          <w:rFonts w:ascii="MS Reference Sans Serif" w:hAnsi="MS Reference Sans Serif" w:cs="Times New Roman"/>
        </w:rPr>
        <w:t>TeX</w:t>
      </w:r>
      <w:proofErr w:type="spellEnd"/>
      <w:r w:rsidRPr="00AE4702">
        <w:rPr>
          <w:rFonts w:ascii="MS Reference Sans Serif" w:hAnsi="MS Reference Sans Serif" w:cs="Times New Roman"/>
        </w:rPr>
        <w:t xml:space="preserve"> + </w:t>
      </w:r>
      <w:proofErr w:type="spellStart"/>
      <w:r w:rsidR="00302D37" w:rsidRPr="00AE4702">
        <w:rPr>
          <w:rFonts w:ascii="MS Reference Sans Serif" w:hAnsi="MS Reference Sans Serif" w:cs="Times New Roman"/>
        </w:rPr>
        <w:t>BibTeX</w:t>
      </w:r>
      <w:proofErr w:type="spellEnd"/>
      <w:r w:rsidRPr="00AE4702">
        <w:rPr>
          <w:rFonts w:ascii="MS Reference Sans Serif" w:hAnsi="MS Reference Sans Serif" w:cs="Times New Roman"/>
        </w:rPr>
        <w:t xml:space="preserve"> + </w:t>
      </w:r>
      <w:r w:rsidR="00302D37" w:rsidRPr="00AE4702">
        <w:rPr>
          <w:rFonts w:ascii="MS Reference Sans Serif" w:hAnsi="MS Reference Sans Serif" w:cs="Times New Roman"/>
        </w:rPr>
        <w:t>(PDF)</w:t>
      </w:r>
      <w:proofErr w:type="spellStart"/>
      <w:r w:rsidR="00302D37" w:rsidRPr="00AE4702">
        <w:rPr>
          <w:rFonts w:ascii="MS Reference Sans Serif" w:hAnsi="MS Reference Sans Serif" w:cs="Times New Roman"/>
        </w:rPr>
        <w:t>LaTeX</w:t>
      </w:r>
      <w:proofErr w:type="spellEnd"/>
      <w:r w:rsidRPr="00AE4702">
        <w:rPr>
          <w:rFonts w:ascii="MS Reference Sans Serif" w:hAnsi="MS Reference Sans Serif" w:cs="Times New Roman"/>
        </w:rPr>
        <w:t xml:space="preserve"> + </w:t>
      </w:r>
      <w:r w:rsidR="00302D37" w:rsidRPr="00AE4702">
        <w:rPr>
          <w:rFonts w:ascii="MS Reference Sans Serif" w:hAnsi="MS Reference Sans Serif" w:cs="Times New Roman"/>
        </w:rPr>
        <w:t>(PDF)</w:t>
      </w:r>
      <w:proofErr w:type="spellStart"/>
      <w:r w:rsidR="00302D37" w:rsidRPr="00AE4702">
        <w:rPr>
          <w:rFonts w:ascii="MS Reference Sans Serif" w:hAnsi="MS Reference Sans Serif" w:cs="Times New Roman"/>
        </w:rPr>
        <w:t>LaTeX</w:t>
      </w:r>
      <w:proofErr w:type="spellEnd"/>
      <w:r w:rsidR="00302D37" w:rsidRPr="00AE4702">
        <w:rPr>
          <w:rFonts w:ascii="Times New Roman" w:hAnsi="Times New Roman" w:cs="Times New Roman"/>
        </w:rPr>
        <w:t xml:space="preserve"> </w:t>
      </w:r>
      <w:r w:rsidRPr="00AE4702">
        <w:rPr>
          <w:rFonts w:ascii="Times New Roman" w:hAnsi="Times New Roman" w:cs="Times New Roman"/>
        </w:rPr>
        <w:t xml:space="preserve">" compiles the main document together with its bibliography.). To cite a document inside the text use the commands </w:t>
      </w:r>
      <w:r w:rsidRPr="00AE4702">
        <w:rPr>
          <w:rFonts w:ascii="MS Reference Sans Serif" w:hAnsi="MS Reference Sans Serif" w:cs="Times New Roman"/>
        </w:rPr>
        <w:t>\</w:t>
      </w:r>
      <w:proofErr w:type="spellStart"/>
      <w:proofErr w:type="gramStart"/>
      <w:r w:rsidRPr="00AE4702">
        <w:rPr>
          <w:rFonts w:ascii="MS Reference Sans Serif" w:hAnsi="MS Reference Sans Serif" w:cs="Times New Roman"/>
        </w:rPr>
        <w:t>cite</w:t>
      </w:r>
      <w:r w:rsidR="00302D37" w:rsidRPr="00AE4702">
        <w:rPr>
          <w:rFonts w:ascii="MS Reference Sans Serif" w:hAnsi="MS Reference Sans Serif" w:cs="Times New Roman"/>
        </w:rPr>
        <w:t>p</w:t>
      </w:r>
      <w:proofErr w:type="spellEnd"/>
      <w:r w:rsidRPr="00AE4702">
        <w:rPr>
          <w:rFonts w:ascii="MS Reference Sans Serif" w:hAnsi="MS Reference Sans Serif" w:cs="Times New Roman"/>
        </w:rPr>
        <w:t>{</w:t>
      </w:r>
      <w:proofErr w:type="gramEnd"/>
      <w:r w:rsidRPr="00AE4702">
        <w:rPr>
          <w:rFonts w:ascii="MS Reference Sans Serif" w:hAnsi="MS Reference Sans Serif" w:cs="Times New Roman"/>
        </w:rPr>
        <w:t>}</w:t>
      </w:r>
      <w:r w:rsidRPr="00AE4702">
        <w:rPr>
          <w:rFonts w:ascii="Times New Roman" w:hAnsi="Times New Roman" w:cs="Times New Roman"/>
        </w:rPr>
        <w:t xml:space="preserve"> and </w:t>
      </w:r>
      <w:r w:rsidR="00E51C63" w:rsidRPr="00AE4702">
        <w:rPr>
          <w:rFonts w:ascii="MS Reference Sans Serif" w:hAnsi="MS Reference Sans Serif" w:cs="Times New Roman"/>
        </w:rPr>
        <w:t>\</w:t>
      </w:r>
      <w:proofErr w:type="spellStart"/>
      <w:r w:rsidR="00E51C63" w:rsidRPr="00AE4702">
        <w:rPr>
          <w:rFonts w:ascii="MS Reference Sans Serif" w:hAnsi="MS Reference Sans Serif" w:cs="Times New Roman"/>
        </w:rPr>
        <w:t>cite</w:t>
      </w:r>
      <w:r w:rsidR="00302D37" w:rsidRPr="00AE4702">
        <w:rPr>
          <w:rFonts w:ascii="MS Reference Sans Serif" w:hAnsi="MS Reference Sans Serif" w:cs="Times New Roman"/>
        </w:rPr>
        <w:t>t</w:t>
      </w:r>
      <w:proofErr w:type="spellEnd"/>
      <w:r w:rsidR="00E51C63" w:rsidRPr="00AE4702">
        <w:rPr>
          <w:rFonts w:ascii="MS Reference Sans Serif" w:hAnsi="MS Reference Sans Serif" w:cs="Times New Roman"/>
        </w:rPr>
        <w:t>{}</w:t>
      </w:r>
      <w:r w:rsidRPr="00AE4702">
        <w:rPr>
          <w:rFonts w:ascii="Times New Roman" w:hAnsi="Times New Roman" w:cs="Times New Roman"/>
        </w:rPr>
        <w:t xml:space="preserve">. </w:t>
      </w:r>
      <w:r w:rsidR="00302D37" w:rsidRPr="00AE4702">
        <w:rPr>
          <w:rFonts w:ascii="Times New Roman" w:hAnsi="Times New Roman" w:cs="Times New Roman"/>
        </w:rPr>
        <w:t xml:space="preserve">Indeed, use the command </w:t>
      </w:r>
      <w:r w:rsidR="00302D37" w:rsidRPr="00AE4702">
        <w:rPr>
          <w:rFonts w:ascii="MS Reference Sans Serif" w:hAnsi="MS Reference Sans Serif" w:cs="Times New Roman"/>
        </w:rPr>
        <w:t>\</w:t>
      </w:r>
      <w:proofErr w:type="spellStart"/>
      <w:proofErr w:type="gramStart"/>
      <w:r w:rsidR="00302D37" w:rsidRPr="00AE4702">
        <w:rPr>
          <w:rFonts w:ascii="MS Reference Sans Serif" w:hAnsi="MS Reference Sans Serif" w:cs="Times New Roman"/>
        </w:rPr>
        <w:t>citep</w:t>
      </w:r>
      <w:proofErr w:type="spellEnd"/>
      <w:r w:rsidR="00302D37" w:rsidRPr="00AE4702">
        <w:rPr>
          <w:rFonts w:ascii="MS Reference Sans Serif" w:hAnsi="MS Reference Sans Serif" w:cs="Times New Roman"/>
        </w:rPr>
        <w:t>{</w:t>
      </w:r>
      <w:proofErr w:type="gramEnd"/>
      <w:r w:rsidR="00302D37" w:rsidRPr="00AE4702">
        <w:rPr>
          <w:rFonts w:ascii="MS Reference Sans Serif" w:hAnsi="MS Reference Sans Serif" w:cs="Times New Roman"/>
        </w:rPr>
        <w:t>}</w:t>
      </w:r>
      <w:r w:rsidR="00302D37" w:rsidRPr="00AE4702">
        <w:rPr>
          <w:rFonts w:ascii="Times New Roman" w:hAnsi="Times New Roman" w:cs="Times New Roman"/>
        </w:rPr>
        <w:t xml:space="preserve"> when the entire citation id parenthetical, and use the command </w:t>
      </w:r>
      <w:r w:rsidR="00302D37" w:rsidRPr="00AE4702">
        <w:rPr>
          <w:rFonts w:ascii="MS Reference Sans Serif" w:hAnsi="MS Reference Sans Serif" w:cs="Times New Roman"/>
        </w:rPr>
        <w:t>\</w:t>
      </w:r>
      <w:proofErr w:type="spellStart"/>
      <w:r w:rsidR="00302D37" w:rsidRPr="00AE4702">
        <w:rPr>
          <w:rFonts w:ascii="MS Reference Sans Serif" w:hAnsi="MS Reference Sans Serif" w:cs="Times New Roman"/>
        </w:rPr>
        <w:t>citet</w:t>
      </w:r>
      <w:proofErr w:type="spellEnd"/>
      <w:r w:rsidR="00302D37" w:rsidRPr="00AE4702">
        <w:rPr>
          <w:rFonts w:ascii="MS Reference Sans Serif" w:hAnsi="MS Reference Sans Serif" w:cs="Times New Roman"/>
        </w:rPr>
        <w:t xml:space="preserve">{} </w:t>
      </w:r>
      <w:r w:rsidR="00302D37" w:rsidRPr="00AE4702">
        <w:rPr>
          <w:rFonts w:ascii="Times New Roman" w:hAnsi="Times New Roman" w:cs="Times New Roman"/>
        </w:rPr>
        <w:t>wh</w:t>
      </w:r>
      <w:r w:rsidRPr="00AE4702">
        <w:rPr>
          <w:rFonts w:ascii="Times New Roman" w:hAnsi="Times New Roman" w:cs="Times New Roman"/>
        </w:rPr>
        <w:t>en</w:t>
      </w:r>
      <w:r w:rsidR="00302D37" w:rsidRPr="00AE4702">
        <w:rPr>
          <w:rFonts w:ascii="Times New Roman" w:hAnsi="Times New Roman" w:cs="Times New Roman"/>
        </w:rPr>
        <w:t xml:space="preserve"> the author names are to be read as a part of text. In addition, the commands </w:t>
      </w:r>
      <w:r w:rsidR="00302D37" w:rsidRPr="00AE4702">
        <w:rPr>
          <w:rFonts w:ascii="MS Reference Sans Serif" w:hAnsi="MS Reference Sans Serif" w:cs="Times New Roman"/>
        </w:rPr>
        <w:t>\</w:t>
      </w:r>
      <w:proofErr w:type="spellStart"/>
      <w:proofErr w:type="gramStart"/>
      <w:r w:rsidR="00302D37" w:rsidRPr="00AE4702">
        <w:rPr>
          <w:rFonts w:ascii="MS Reference Sans Serif" w:hAnsi="MS Reference Sans Serif" w:cs="Times New Roman"/>
        </w:rPr>
        <w:t>citeauthor</w:t>
      </w:r>
      <w:proofErr w:type="spellEnd"/>
      <w:r w:rsidR="00302D37" w:rsidRPr="00AE4702">
        <w:rPr>
          <w:rFonts w:ascii="MS Reference Sans Serif" w:hAnsi="MS Reference Sans Serif" w:cs="Times New Roman"/>
        </w:rPr>
        <w:t>{</w:t>
      </w:r>
      <w:proofErr w:type="gramEnd"/>
      <w:r w:rsidR="00302D37" w:rsidRPr="00AE4702">
        <w:rPr>
          <w:rFonts w:ascii="MS Reference Sans Serif" w:hAnsi="MS Reference Sans Serif" w:cs="Times New Roman"/>
        </w:rPr>
        <w:t>}</w:t>
      </w:r>
      <w:r w:rsidRPr="00AE4702">
        <w:rPr>
          <w:rFonts w:ascii="Times New Roman" w:hAnsi="Times New Roman" w:cs="Times New Roman"/>
        </w:rPr>
        <w:t xml:space="preserve"> </w:t>
      </w:r>
      <w:r w:rsidR="00AE4702" w:rsidRPr="00AE4702">
        <w:rPr>
          <w:rFonts w:ascii="Times New Roman" w:hAnsi="Times New Roman" w:cs="Times New Roman"/>
        </w:rPr>
        <w:t xml:space="preserve">and </w:t>
      </w:r>
      <w:r w:rsidR="00AE4702" w:rsidRPr="00AE4702">
        <w:rPr>
          <w:rFonts w:ascii="MS Reference Sans Serif" w:hAnsi="MS Reference Sans Serif" w:cs="Times New Roman"/>
        </w:rPr>
        <w:t>\</w:t>
      </w:r>
      <w:proofErr w:type="spellStart"/>
      <w:r w:rsidR="00AE4702" w:rsidRPr="00AE4702">
        <w:rPr>
          <w:rFonts w:ascii="MS Reference Sans Serif" w:hAnsi="MS Reference Sans Serif" w:cs="Times New Roman"/>
        </w:rPr>
        <w:t>citeyear</w:t>
      </w:r>
      <w:proofErr w:type="spellEnd"/>
      <w:r w:rsidR="00AE4702" w:rsidRPr="00AE4702">
        <w:rPr>
          <w:rFonts w:ascii="MS Reference Sans Serif" w:hAnsi="MS Reference Sans Serif" w:cs="Times New Roman"/>
        </w:rPr>
        <w:t xml:space="preserve">{}, </w:t>
      </w:r>
      <w:r w:rsidR="00AE4702" w:rsidRPr="00AE4702">
        <w:rPr>
          <w:rFonts w:ascii="Times New Roman" w:hAnsi="Times New Roman" w:cs="Times New Roman"/>
        </w:rPr>
        <w:t xml:space="preserve">etc., also works. When </w:t>
      </w:r>
      <w:r w:rsidRPr="00AE4702">
        <w:rPr>
          <w:rFonts w:ascii="Times New Roman" w:hAnsi="Times New Roman" w:cs="Times New Roman"/>
        </w:rPr>
        <w:t>you cite an article/book or etc. it's bibliographic details will</w:t>
      </w:r>
      <w:r w:rsidR="00E51C63" w:rsidRPr="00AE4702">
        <w:rPr>
          <w:rFonts w:ascii="Times New Roman" w:hAnsi="Times New Roman" w:cs="Times New Roman"/>
        </w:rPr>
        <w:t xml:space="preserve"> be automatically created in the</w:t>
      </w:r>
      <w:r w:rsidRPr="00AE4702">
        <w:rPr>
          <w:rFonts w:ascii="Times New Roman" w:hAnsi="Times New Roman" w:cs="Times New Roman"/>
        </w:rPr>
        <w:t xml:space="preserve"> APA style and references part of the manuscript will be automatically created. For example, </w:t>
      </w:r>
    </w:p>
    <w:p w:rsidR="00AE4702" w:rsidRDefault="00AE4702" w:rsidP="00E429C7">
      <w:pPr>
        <w:pStyle w:val="ListeParagraf"/>
        <w:numPr>
          <w:ilvl w:val="1"/>
          <w:numId w:val="9"/>
        </w:numPr>
        <w:tabs>
          <w:tab w:val="left" w:pos="1134"/>
        </w:tabs>
        <w:spacing w:after="120"/>
        <w:ind w:left="1134" w:hanging="215"/>
        <w:jc w:val="both"/>
        <w:rPr>
          <w:rFonts w:ascii="Times New Roman" w:hAnsi="Times New Roman" w:cs="Times New Roman"/>
        </w:rPr>
      </w:pPr>
      <w:proofErr w:type="gramStart"/>
      <w:r>
        <w:rPr>
          <w:rFonts w:ascii="Times New Roman" w:hAnsi="Times New Roman" w:cs="Times New Roman"/>
        </w:rPr>
        <w:t xml:space="preserve">The </w:t>
      </w:r>
      <w:r w:rsidRPr="00AE4702">
        <w:rPr>
          <w:rFonts w:ascii="Times New Roman" w:hAnsi="Times New Roman" w:cs="Times New Roman"/>
        </w:rPr>
        <w:t xml:space="preserve"> </w:t>
      </w:r>
      <w:r w:rsidRPr="00AE4702">
        <w:rPr>
          <w:rFonts w:ascii="MS Reference Sans Serif" w:hAnsi="MS Reference Sans Serif" w:cs="Times New Roman"/>
        </w:rPr>
        <w:t>\</w:t>
      </w:r>
      <w:proofErr w:type="spellStart"/>
      <w:proofErr w:type="gramEnd"/>
      <w:r w:rsidRPr="00AE4702">
        <w:rPr>
          <w:rFonts w:ascii="MS Reference Sans Serif" w:hAnsi="MS Reference Sans Serif" w:cs="Times New Roman"/>
        </w:rPr>
        <w:t>citep</w:t>
      </w:r>
      <w:proofErr w:type="spellEnd"/>
      <w:r w:rsidRPr="00AE4702">
        <w:rPr>
          <w:rFonts w:ascii="MS Reference Sans Serif" w:hAnsi="MS Reference Sans Serif" w:cs="Times New Roman"/>
        </w:rPr>
        <w:t>{}</w:t>
      </w:r>
      <w:r w:rsidRPr="00AE4702">
        <w:rPr>
          <w:rFonts w:ascii="Times New Roman" w:hAnsi="Times New Roman" w:cs="Times New Roman"/>
        </w:rPr>
        <w:t xml:space="preserve"> and </w:t>
      </w:r>
      <w:r w:rsidRPr="00AE4702">
        <w:rPr>
          <w:rFonts w:ascii="MS Reference Sans Serif" w:hAnsi="MS Reference Sans Serif" w:cs="Times New Roman"/>
        </w:rPr>
        <w:t>\</w:t>
      </w:r>
      <w:proofErr w:type="spellStart"/>
      <w:r w:rsidRPr="00AE4702">
        <w:rPr>
          <w:rFonts w:ascii="MS Reference Sans Serif" w:hAnsi="MS Reference Sans Serif" w:cs="Times New Roman"/>
        </w:rPr>
        <w:t>cite</w:t>
      </w:r>
      <w:r>
        <w:rPr>
          <w:rFonts w:ascii="MS Reference Sans Serif" w:hAnsi="MS Reference Sans Serif" w:cs="Times New Roman"/>
        </w:rPr>
        <w:t>p</w:t>
      </w:r>
      <w:proofErr w:type="spellEnd"/>
      <w:r>
        <w:rPr>
          <w:rFonts w:ascii="MS Reference Sans Serif" w:hAnsi="MS Reference Sans Serif" w:cs="Times New Roman"/>
        </w:rPr>
        <w:t>[]</w:t>
      </w:r>
      <w:r w:rsidRPr="00AE4702">
        <w:rPr>
          <w:rFonts w:ascii="MS Reference Sans Serif" w:hAnsi="MS Reference Sans Serif" w:cs="Times New Roman"/>
        </w:rPr>
        <w:t>{}</w:t>
      </w:r>
      <w:r>
        <w:rPr>
          <w:rFonts w:ascii="Times New Roman" w:hAnsi="Times New Roman" w:cs="Times New Roman"/>
        </w:rPr>
        <w:t xml:space="preserve"> commands produces the parenthetical citations. For example,</w:t>
      </w:r>
    </w:p>
    <w:p w:rsidR="00AE4702" w:rsidRDefault="00AE4702" w:rsidP="00994629">
      <w:pPr>
        <w:pStyle w:val="ListeParagraf"/>
        <w:numPr>
          <w:ilvl w:val="2"/>
          <w:numId w:val="9"/>
        </w:numPr>
        <w:spacing w:after="120"/>
        <w:ind w:left="1701" w:hanging="283"/>
        <w:jc w:val="both"/>
        <w:rPr>
          <w:rFonts w:ascii="Times New Roman" w:hAnsi="Times New Roman" w:cs="Times New Roman"/>
        </w:rPr>
      </w:pPr>
      <w:r>
        <w:rPr>
          <w:rFonts w:ascii="Times New Roman" w:hAnsi="Times New Roman" w:cs="Times New Roman"/>
        </w:rPr>
        <w:t xml:space="preserve">The book </w:t>
      </w:r>
      <w:sdt>
        <w:sdtPr>
          <w:rPr>
            <w:rFonts w:ascii="Times New Roman" w:hAnsi="Times New Roman" w:cs="Times New Roman"/>
          </w:rPr>
          <w:id w:val="290558816"/>
          <w:citation/>
        </w:sdtPr>
        <w:sdtEndPr/>
        <w:sdtContent>
          <w:r>
            <w:rPr>
              <w:rFonts w:ascii="Times New Roman" w:hAnsi="Times New Roman" w:cs="Times New Roman"/>
            </w:rPr>
            <w:fldChar w:fldCharType="begin"/>
          </w:r>
          <w:r>
            <w:rPr>
              <w:rFonts w:ascii="Times New Roman" w:hAnsi="Times New Roman" w:cs="Times New Roman"/>
              <w:lang w:val="tr-TR"/>
            </w:rPr>
            <w:instrText xml:space="preserve"> CITATION AkbulutOnder1994GGT \l 1055 </w:instrText>
          </w:r>
          <w:r>
            <w:rPr>
              <w:rFonts w:ascii="Times New Roman" w:hAnsi="Times New Roman" w:cs="Times New Roman"/>
            </w:rPr>
            <w:fldChar w:fldCharType="separate"/>
          </w:r>
          <w:r w:rsidRPr="00AE4702">
            <w:rPr>
              <w:rFonts w:ascii="Times New Roman" w:hAnsi="Times New Roman" w:cs="Times New Roman"/>
              <w:noProof/>
              <w:lang w:val="tr-TR"/>
            </w:rPr>
            <w:t>(Akbulut, 1994)</w:t>
          </w:r>
          <w:r>
            <w:rPr>
              <w:rFonts w:ascii="Times New Roman" w:hAnsi="Times New Roman" w:cs="Times New Roman"/>
            </w:rPr>
            <w:fldChar w:fldCharType="end"/>
          </w:r>
        </w:sdtContent>
      </w:sdt>
      <w:r>
        <w:rPr>
          <w:rFonts w:ascii="Times New Roman" w:hAnsi="Times New Roman" w:cs="Times New Roman"/>
        </w:rPr>
        <w:t xml:space="preserve"> is the first proceeding of the </w:t>
      </w:r>
      <w:proofErr w:type="spellStart"/>
      <w:r>
        <w:rPr>
          <w:rFonts w:ascii="Times New Roman" w:hAnsi="Times New Roman" w:cs="Times New Roman"/>
        </w:rPr>
        <w:t>Gökova</w:t>
      </w:r>
      <w:proofErr w:type="spellEnd"/>
      <w:r>
        <w:rPr>
          <w:rFonts w:ascii="Times New Roman" w:hAnsi="Times New Roman" w:cs="Times New Roman"/>
        </w:rPr>
        <w:t xml:space="preserve"> Geometry Topology Conference</w:t>
      </w:r>
    </w:p>
    <w:p w:rsidR="00994629" w:rsidRDefault="00AE4702" w:rsidP="00994629">
      <w:pPr>
        <w:pStyle w:val="ListeParagraf"/>
        <w:numPr>
          <w:ilvl w:val="2"/>
          <w:numId w:val="9"/>
        </w:numPr>
        <w:spacing w:after="120"/>
        <w:ind w:left="1701" w:hanging="283"/>
        <w:jc w:val="both"/>
        <w:rPr>
          <w:rFonts w:ascii="Times New Roman" w:hAnsi="Times New Roman" w:cs="Times New Roman"/>
        </w:rPr>
      </w:pPr>
      <w:r>
        <w:rPr>
          <w:rFonts w:ascii="Times New Roman" w:hAnsi="Times New Roman" w:cs="Times New Roman"/>
        </w:rPr>
        <w:t xml:space="preserve">The book </w:t>
      </w:r>
      <w:sdt>
        <w:sdtPr>
          <w:rPr>
            <w:rFonts w:ascii="Times New Roman" w:hAnsi="Times New Roman" w:cs="Times New Roman"/>
          </w:rPr>
          <w:id w:val="118577240"/>
          <w:citation/>
        </w:sdtPr>
        <w:sdtEndPr/>
        <w:sdtContent>
          <w:r w:rsidR="00521F04">
            <w:rPr>
              <w:rFonts w:ascii="Times New Roman" w:hAnsi="Times New Roman" w:cs="Times New Roman"/>
            </w:rPr>
            <w:fldChar w:fldCharType="begin"/>
          </w:r>
          <w:r w:rsidR="00521F04">
            <w:rPr>
              <w:rFonts w:ascii="Times New Roman" w:hAnsi="Times New Roman" w:cs="Times New Roman"/>
              <w:lang w:val="tr-TR"/>
            </w:rPr>
            <w:instrText xml:space="preserve"> CITATION Knuth1997Art \l 1055 </w:instrText>
          </w:r>
          <w:r w:rsidR="00521F04">
            <w:rPr>
              <w:rFonts w:ascii="Times New Roman" w:hAnsi="Times New Roman" w:cs="Times New Roman"/>
            </w:rPr>
            <w:fldChar w:fldCharType="separate"/>
          </w:r>
          <w:r w:rsidR="00521F04" w:rsidRPr="00521F04">
            <w:rPr>
              <w:rFonts w:ascii="Times New Roman" w:hAnsi="Times New Roman" w:cs="Times New Roman"/>
              <w:noProof/>
              <w:lang w:val="tr-TR"/>
            </w:rPr>
            <w:t>(Knuth, 1997)</w:t>
          </w:r>
          <w:r w:rsidR="00521F04">
            <w:rPr>
              <w:rFonts w:ascii="Times New Roman" w:hAnsi="Times New Roman" w:cs="Times New Roman"/>
            </w:rPr>
            <w:fldChar w:fldCharType="end"/>
          </w:r>
        </w:sdtContent>
      </w:sdt>
      <w:r w:rsidR="00521F04">
        <w:rPr>
          <w:rFonts w:ascii="Times New Roman" w:hAnsi="Times New Roman" w:cs="Times New Roman"/>
        </w:rPr>
        <w:t xml:space="preserve"> introduces the art of computer programming</w:t>
      </w:r>
    </w:p>
    <w:p w:rsidR="00521F04" w:rsidRPr="00994629" w:rsidRDefault="00521F04" w:rsidP="00994629">
      <w:pPr>
        <w:pStyle w:val="ListeParagraf"/>
        <w:numPr>
          <w:ilvl w:val="2"/>
          <w:numId w:val="9"/>
        </w:numPr>
        <w:spacing w:after="120"/>
        <w:ind w:left="1701" w:hanging="283"/>
        <w:jc w:val="both"/>
        <w:rPr>
          <w:rFonts w:ascii="Times New Roman" w:hAnsi="Times New Roman" w:cs="Times New Roman"/>
        </w:rPr>
      </w:pPr>
      <w:r w:rsidRPr="00994629">
        <w:rPr>
          <w:rFonts w:ascii="Times New Roman" w:hAnsi="Times New Roman" w:cs="Times New Roman"/>
        </w:rPr>
        <w:t xml:space="preserve">To see applications of the Euler’s formula see the book </w:t>
      </w:r>
      <w:sdt>
        <w:sdtPr>
          <w:id w:val="954592968"/>
          <w:citation/>
        </w:sdtPr>
        <w:sdtEndPr/>
        <w:sdtContent>
          <w:r w:rsidRPr="00994629">
            <w:rPr>
              <w:rFonts w:ascii="Times New Roman" w:hAnsi="Times New Roman" w:cs="Times New Roman"/>
            </w:rPr>
            <w:fldChar w:fldCharType="begin"/>
          </w:r>
          <w:r w:rsidRPr="00994629">
            <w:rPr>
              <w:rFonts w:ascii="Times New Roman" w:hAnsi="Times New Roman" w:cs="Times New Roman"/>
              <w:lang w:val="tr-TR"/>
            </w:rPr>
            <w:instrText xml:space="preserve">CITATION AignerZiegler2018ProfBook \p 89-94 \l 1055 </w:instrText>
          </w:r>
          <w:r w:rsidRPr="00994629">
            <w:rPr>
              <w:rFonts w:ascii="Times New Roman" w:hAnsi="Times New Roman" w:cs="Times New Roman"/>
            </w:rPr>
            <w:fldChar w:fldCharType="separate"/>
          </w:r>
          <w:r w:rsidRPr="00994629">
            <w:rPr>
              <w:rFonts w:ascii="Times New Roman" w:hAnsi="Times New Roman" w:cs="Times New Roman"/>
              <w:noProof/>
              <w:lang w:val="tr-TR"/>
            </w:rPr>
            <w:t>(Aigner, 2018, s. 89-94)</w:t>
          </w:r>
          <w:r w:rsidRPr="00994629">
            <w:rPr>
              <w:rFonts w:ascii="Times New Roman" w:hAnsi="Times New Roman" w:cs="Times New Roman"/>
            </w:rPr>
            <w:fldChar w:fldCharType="end"/>
          </w:r>
        </w:sdtContent>
      </w:sdt>
      <w:r w:rsidRPr="00994629">
        <w:rPr>
          <w:rFonts w:ascii="Times New Roman" w:hAnsi="Times New Roman" w:cs="Times New Roman"/>
        </w:rPr>
        <w:t>.</w:t>
      </w:r>
    </w:p>
    <w:p w:rsidR="00AE4702" w:rsidRDefault="00AE4702" w:rsidP="00E429C7">
      <w:pPr>
        <w:pStyle w:val="ListeParagraf"/>
        <w:numPr>
          <w:ilvl w:val="1"/>
          <w:numId w:val="9"/>
        </w:numPr>
        <w:spacing w:after="120"/>
        <w:ind w:left="1134" w:hanging="218"/>
        <w:jc w:val="both"/>
        <w:rPr>
          <w:rFonts w:ascii="Times New Roman" w:hAnsi="Times New Roman" w:cs="Times New Roman"/>
        </w:rPr>
      </w:pPr>
      <w:r>
        <w:rPr>
          <w:rFonts w:ascii="Times New Roman" w:hAnsi="Times New Roman" w:cs="Times New Roman"/>
        </w:rPr>
        <w:t xml:space="preserve"> </w:t>
      </w:r>
      <w:proofErr w:type="gramStart"/>
      <w:r w:rsidR="00521F04">
        <w:rPr>
          <w:rFonts w:ascii="Times New Roman" w:hAnsi="Times New Roman" w:cs="Times New Roman"/>
        </w:rPr>
        <w:t xml:space="preserve">The </w:t>
      </w:r>
      <w:r w:rsidR="00521F04" w:rsidRPr="00AE4702">
        <w:rPr>
          <w:rFonts w:ascii="Times New Roman" w:hAnsi="Times New Roman" w:cs="Times New Roman"/>
        </w:rPr>
        <w:t xml:space="preserve"> </w:t>
      </w:r>
      <w:r w:rsidR="00521F04" w:rsidRPr="00AE4702">
        <w:rPr>
          <w:rFonts w:ascii="MS Reference Sans Serif" w:hAnsi="MS Reference Sans Serif" w:cs="Times New Roman"/>
        </w:rPr>
        <w:t>\</w:t>
      </w:r>
      <w:proofErr w:type="spellStart"/>
      <w:proofErr w:type="gramEnd"/>
      <w:r w:rsidR="00521F04" w:rsidRPr="00AE4702">
        <w:rPr>
          <w:rFonts w:ascii="MS Reference Sans Serif" w:hAnsi="MS Reference Sans Serif" w:cs="Times New Roman"/>
        </w:rPr>
        <w:t>cite</w:t>
      </w:r>
      <w:r w:rsidR="00521F04">
        <w:rPr>
          <w:rFonts w:ascii="MS Reference Sans Serif" w:hAnsi="MS Reference Sans Serif" w:cs="Times New Roman"/>
        </w:rPr>
        <w:t>t</w:t>
      </w:r>
      <w:proofErr w:type="spellEnd"/>
      <w:r w:rsidR="00521F04" w:rsidRPr="00AE4702">
        <w:rPr>
          <w:rFonts w:ascii="MS Reference Sans Serif" w:hAnsi="MS Reference Sans Serif" w:cs="Times New Roman"/>
        </w:rPr>
        <w:t>{}</w:t>
      </w:r>
      <w:r w:rsidR="00521F04" w:rsidRPr="00AE4702">
        <w:rPr>
          <w:rFonts w:ascii="Times New Roman" w:hAnsi="Times New Roman" w:cs="Times New Roman"/>
        </w:rPr>
        <w:t xml:space="preserve"> and </w:t>
      </w:r>
      <w:r w:rsidR="00521F04" w:rsidRPr="00AE4702">
        <w:rPr>
          <w:rFonts w:ascii="MS Reference Sans Serif" w:hAnsi="MS Reference Sans Serif" w:cs="Times New Roman"/>
        </w:rPr>
        <w:t>\</w:t>
      </w:r>
      <w:proofErr w:type="spellStart"/>
      <w:r w:rsidR="00521F04" w:rsidRPr="00AE4702">
        <w:rPr>
          <w:rFonts w:ascii="MS Reference Sans Serif" w:hAnsi="MS Reference Sans Serif" w:cs="Times New Roman"/>
        </w:rPr>
        <w:t>cite</w:t>
      </w:r>
      <w:r w:rsidR="00521F04">
        <w:rPr>
          <w:rFonts w:ascii="MS Reference Sans Serif" w:hAnsi="MS Reference Sans Serif" w:cs="Times New Roman"/>
        </w:rPr>
        <w:t>t</w:t>
      </w:r>
      <w:proofErr w:type="spellEnd"/>
      <w:r w:rsidR="00521F04">
        <w:rPr>
          <w:rFonts w:ascii="MS Reference Sans Serif" w:hAnsi="MS Reference Sans Serif" w:cs="Times New Roman"/>
        </w:rPr>
        <w:t>[]</w:t>
      </w:r>
      <w:r w:rsidR="00521F04" w:rsidRPr="00AE4702">
        <w:rPr>
          <w:rFonts w:ascii="MS Reference Sans Serif" w:hAnsi="MS Reference Sans Serif" w:cs="Times New Roman"/>
        </w:rPr>
        <w:t>{}</w:t>
      </w:r>
      <w:r w:rsidR="00521F04">
        <w:rPr>
          <w:rFonts w:ascii="Times New Roman" w:hAnsi="Times New Roman" w:cs="Times New Roman"/>
        </w:rPr>
        <w:t xml:space="preserve"> commands produces the citations when the author name(s) is a part of a text. For example,</w:t>
      </w:r>
    </w:p>
    <w:p w:rsidR="00521F04" w:rsidRDefault="00CC5CAF" w:rsidP="00994629">
      <w:pPr>
        <w:pStyle w:val="ListeParagraf"/>
        <w:numPr>
          <w:ilvl w:val="2"/>
          <w:numId w:val="9"/>
        </w:numPr>
        <w:spacing w:after="120"/>
        <w:ind w:left="1701" w:hanging="283"/>
        <w:jc w:val="both"/>
        <w:rPr>
          <w:rFonts w:ascii="Times New Roman" w:hAnsi="Times New Roman" w:cs="Times New Roman"/>
        </w:rPr>
      </w:pPr>
      <w:r w:rsidRPr="00CC5CAF">
        <w:rPr>
          <w:rFonts w:ascii="Times New Roman" w:hAnsi="Times New Roman" w:cs="Times New Roman"/>
          <w:noProof/>
          <w:lang w:val="tr-TR"/>
        </w:rPr>
        <w:t>Lorenz</w:t>
      </w:r>
      <w:r>
        <w:rPr>
          <w:rFonts w:ascii="Times New Roman" w:hAnsi="Times New Roman" w:cs="Times New Roman"/>
          <w:noProof/>
          <w:lang w:val="tr-TR"/>
        </w:rPr>
        <w:t xml:space="preserve"> and Roquette (</w:t>
      </w:r>
      <w:r w:rsidRPr="00CC5CAF">
        <w:rPr>
          <w:rFonts w:ascii="Times New Roman" w:hAnsi="Times New Roman" w:cs="Times New Roman"/>
          <w:noProof/>
          <w:lang w:val="tr-TR"/>
        </w:rPr>
        <w:t>2010)</w:t>
      </w:r>
      <w:r>
        <w:rPr>
          <w:rFonts w:ascii="Times New Roman" w:hAnsi="Times New Roman" w:cs="Times New Roman"/>
        </w:rPr>
        <w:t xml:space="preserve"> explains the </w:t>
      </w:r>
      <w:proofErr w:type="spellStart"/>
      <w:r>
        <w:rPr>
          <w:rFonts w:ascii="Times New Roman" w:hAnsi="Times New Roman" w:cs="Times New Roman"/>
        </w:rPr>
        <w:t>Arf</w:t>
      </w:r>
      <w:proofErr w:type="spellEnd"/>
      <w:r>
        <w:rPr>
          <w:rFonts w:ascii="Times New Roman" w:hAnsi="Times New Roman" w:cs="Times New Roman"/>
        </w:rPr>
        <w:t xml:space="preserve"> invariant from the historical perspective.</w:t>
      </w:r>
    </w:p>
    <w:p w:rsidR="00CC5CAF" w:rsidRDefault="004552CF" w:rsidP="00994629">
      <w:pPr>
        <w:pStyle w:val="ListeParagraf"/>
        <w:numPr>
          <w:ilvl w:val="2"/>
          <w:numId w:val="9"/>
        </w:numPr>
        <w:spacing w:after="120"/>
        <w:ind w:left="1701" w:hanging="283"/>
        <w:jc w:val="both"/>
        <w:rPr>
          <w:rFonts w:ascii="Times New Roman" w:hAnsi="Times New Roman" w:cs="Times New Roman"/>
        </w:rPr>
      </w:pPr>
      <w:r w:rsidRPr="00CC5CAF">
        <w:rPr>
          <w:rFonts w:ascii="Times New Roman" w:hAnsi="Times New Roman" w:cs="Times New Roman"/>
          <w:noProof/>
          <w:lang w:val="tr-TR"/>
        </w:rPr>
        <w:t>Köse</w:t>
      </w:r>
      <w:r>
        <w:rPr>
          <w:rFonts w:ascii="Times New Roman" w:hAnsi="Times New Roman" w:cs="Times New Roman"/>
          <w:noProof/>
          <w:lang w:val="tr-TR"/>
        </w:rPr>
        <w:t xml:space="preserve"> (</w:t>
      </w:r>
      <w:r w:rsidRPr="00CC5CAF">
        <w:rPr>
          <w:rFonts w:ascii="Times New Roman" w:hAnsi="Times New Roman" w:cs="Times New Roman"/>
          <w:noProof/>
          <w:lang w:val="tr-TR"/>
        </w:rPr>
        <w:t>1999)</w:t>
      </w:r>
      <w:r>
        <w:rPr>
          <w:rFonts w:ascii="Times New Roman" w:hAnsi="Times New Roman" w:cs="Times New Roman"/>
          <w:noProof/>
          <w:lang w:val="tr-TR"/>
        </w:rPr>
        <w:t xml:space="preserve"> used </w:t>
      </w:r>
      <w:r w:rsidRPr="00EA6F8E">
        <w:rPr>
          <w:rFonts w:ascii="Times New Roman" w:hAnsi="Times New Roman" w:cs="Times New Roman"/>
        </w:rPr>
        <w:t>the dual numbers and dual unit vectors</w:t>
      </w:r>
      <w:r>
        <w:rPr>
          <w:rFonts w:ascii="Times New Roman" w:hAnsi="Times New Roman" w:cs="Times New Roman"/>
        </w:rPr>
        <w:t xml:space="preserve"> </w:t>
      </w:r>
      <w:r w:rsidRPr="00EA6F8E">
        <w:rPr>
          <w:rFonts w:ascii="Times New Roman" w:hAnsi="Times New Roman" w:cs="Times New Roman"/>
        </w:rPr>
        <w:t>to explain the how to construct a developable ruled surface.</w:t>
      </w:r>
    </w:p>
    <w:p w:rsidR="004552CF" w:rsidRPr="004552CF" w:rsidRDefault="004552CF" w:rsidP="00994629">
      <w:pPr>
        <w:pStyle w:val="ListeParagraf"/>
        <w:numPr>
          <w:ilvl w:val="2"/>
          <w:numId w:val="9"/>
        </w:numPr>
        <w:spacing w:after="120"/>
        <w:ind w:left="1701" w:hanging="283"/>
        <w:jc w:val="both"/>
        <w:rPr>
          <w:rFonts w:ascii="Times New Roman" w:hAnsi="Times New Roman" w:cs="Times New Roman"/>
        </w:rPr>
      </w:pPr>
      <w:r>
        <w:rPr>
          <w:rFonts w:ascii="Times New Roman" w:hAnsi="Times New Roman" w:cs="Times New Roman"/>
        </w:rPr>
        <w:lastRenderedPageBreak/>
        <w:t xml:space="preserve">To see applications of the Euler’s formula see the book </w:t>
      </w:r>
      <w:r w:rsidRPr="004552CF">
        <w:rPr>
          <w:rFonts w:ascii="Times New Roman" w:hAnsi="Times New Roman" w:cs="Times New Roman"/>
          <w:noProof/>
          <w:lang w:val="tr-TR"/>
        </w:rPr>
        <w:t>(Aigner</w:t>
      </w:r>
      <w:r>
        <w:rPr>
          <w:rFonts w:ascii="Times New Roman" w:hAnsi="Times New Roman" w:cs="Times New Roman"/>
          <w:noProof/>
          <w:lang w:val="tr-TR"/>
        </w:rPr>
        <w:t xml:space="preserve"> &amp; Ziegler</w:t>
      </w:r>
      <w:r w:rsidRPr="004552CF">
        <w:rPr>
          <w:rFonts w:ascii="Times New Roman" w:hAnsi="Times New Roman" w:cs="Times New Roman"/>
          <w:noProof/>
          <w:lang w:val="tr-TR"/>
        </w:rPr>
        <w:t>, 2018</w:t>
      </w:r>
      <w:r>
        <w:rPr>
          <w:rFonts w:ascii="Times New Roman" w:hAnsi="Times New Roman" w:cs="Times New Roman"/>
          <w:noProof/>
          <w:lang w:val="tr-TR"/>
        </w:rPr>
        <w:t>, p.89-94</w:t>
      </w:r>
      <w:r w:rsidRPr="004552CF">
        <w:rPr>
          <w:rFonts w:ascii="Times New Roman" w:hAnsi="Times New Roman" w:cs="Times New Roman"/>
          <w:noProof/>
          <w:lang w:val="tr-TR"/>
        </w:rPr>
        <w:t>)</w:t>
      </w:r>
      <w:r>
        <w:rPr>
          <w:rFonts w:ascii="Times New Roman" w:hAnsi="Times New Roman" w:cs="Times New Roman"/>
          <w:noProof/>
          <w:lang w:val="tr-TR"/>
        </w:rPr>
        <w:t>.</w:t>
      </w:r>
    </w:p>
    <w:p w:rsidR="00AE4702" w:rsidRPr="004552CF" w:rsidRDefault="004552CF" w:rsidP="00994629">
      <w:pPr>
        <w:pStyle w:val="ListeParagraf"/>
        <w:numPr>
          <w:ilvl w:val="2"/>
          <w:numId w:val="9"/>
        </w:numPr>
        <w:spacing w:after="120"/>
        <w:ind w:left="1701" w:hanging="283"/>
        <w:jc w:val="both"/>
        <w:rPr>
          <w:rFonts w:ascii="Times New Roman" w:hAnsi="Times New Roman" w:cs="Times New Roman"/>
        </w:rPr>
      </w:pPr>
      <w:r w:rsidRPr="004552CF">
        <w:rPr>
          <w:rFonts w:ascii="Times New Roman" w:hAnsi="Times New Roman" w:cs="Times New Roman"/>
          <w:noProof/>
          <w:lang w:val="tr-TR"/>
        </w:rPr>
        <w:t xml:space="preserve">Knuth, </w:t>
      </w:r>
      <w:r>
        <w:rPr>
          <w:rFonts w:ascii="Times New Roman" w:hAnsi="Times New Roman" w:cs="Times New Roman"/>
          <w:noProof/>
          <w:lang w:val="tr-TR"/>
        </w:rPr>
        <w:t>(</w:t>
      </w:r>
      <w:r w:rsidRPr="004552CF">
        <w:rPr>
          <w:rFonts w:ascii="Times New Roman" w:hAnsi="Times New Roman" w:cs="Times New Roman"/>
          <w:noProof/>
          <w:lang w:val="tr-TR"/>
        </w:rPr>
        <w:t>1997</w:t>
      </w:r>
      <w:r>
        <w:rPr>
          <w:rFonts w:ascii="Times New Roman" w:hAnsi="Times New Roman" w:cs="Times New Roman"/>
          <w:noProof/>
          <w:lang w:val="tr-TR"/>
        </w:rPr>
        <w:t>, p.334</w:t>
      </w:r>
      <w:r w:rsidRPr="004552CF">
        <w:rPr>
          <w:rFonts w:ascii="Times New Roman" w:hAnsi="Times New Roman" w:cs="Times New Roman"/>
          <w:noProof/>
          <w:lang w:val="tr-TR"/>
        </w:rPr>
        <w:t>)</w:t>
      </w:r>
      <w:r>
        <w:rPr>
          <w:rFonts w:ascii="Times New Roman" w:hAnsi="Times New Roman" w:cs="Times New Roman"/>
          <w:noProof/>
          <w:lang w:val="tr-TR"/>
        </w:rPr>
        <w:t xml:space="preserve"> has explained the binary tree representations of trees.</w:t>
      </w:r>
      <w:r>
        <w:rPr>
          <w:rFonts w:ascii="Times New Roman" w:hAnsi="Times New Roman" w:cs="Times New Roman"/>
          <w:noProof/>
          <w:lang w:val="tr-TR"/>
        </w:rPr>
        <w:br/>
      </w:r>
    </w:p>
    <w:p w:rsidR="00E95154" w:rsidRDefault="004179CC" w:rsidP="00E95154">
      <w:pPr>
        <w:pStyle w:val="ListeParagraf"/>
        <w:numPr>
          <w:ilvl w:val="0"/>
          <w:numId w:val="9"/>
        </w:numPr>
        <w:ind w:left="709" w:hanging="283"/>
        <w:jc w:val="both"/>
        <w:rPr>
          <w:rFonts w:ascii="Times New Roman" w:hAnsi="Times New Roman" w:cs="Times New Roman"/>
        </w:rPr>
      </w:pPr>
      <w:r w:rsidRPr="00BA4D5F">
        <w:rPr>
          <w:rFonts w:ascii="Times New Roman" w:hAnsi="Times New Roman" w:cs="Times New Roman"/>
        </w:rPr>
        <w:t xml:space="preserve">If you are using the MSWord template of this journal, go to </w:t>
      </w:r>
      <w:r w:rsidRPr="00BA4D5F">
        <w:rPr>
          <w:rFonts w:ascii="Times New Roman" w:hAnsi="Times New Roman" w:cs="Times New Roman"/>
          <w:b/>
        </w:rPr>
        <w:t>References</w:t>
      </w:r>
      <w:r w:rsidRPr="00BA4D5F">
        <w:rPr>
          <w:rFonts w:ascii="Times New Roman" w:hAnsi="Times New Roman" w:cs="Times New Roman"/>
        </w:rPr>
        <w:t xml:space="preserve"> tab on the ribbon and first ch</w:t>
      </w:r>
      <w:r w:rsidR="00094230">
        <w:rPr>
          <w:rFonts w:ascii="Times New Roman" w:hAnsi="Times New Roman" w:cs="Times New Roman"/>
        </w:rPr>
        <w:t>o</w:t>
      </w:r>
      <w:r w:rsidRPr="00BA4D5F">
        <w:rPr>
          <w:rFonts w:ascii="Times New Roman" w:hAnsi="Times New Roman" w:cs="Times New Roman"/>
        </w:rPr>
        <w:t xml:space="preserve">ose the style as APA, then click on </w:t>
      </w:r>
      <w:r w:rsidRPr="00BA4D5F">
        <w:rPr>
          <w:rFonts w:ascii="Times New Roman" w:hAnsi="Times New Roman" w:cs="Times New Roman"/>
          <w:b/>
        </w:rPr>
        <w:t>Insert Citation</w:t>
      </w:r>
      <w:r w:rsidRPr="00BA4D5F">
        <w:rPr>
          <w:rFonts w:ascii="Times New Roman" w:hAnsi="Times New Roman" w:cs="Times New Roman"/>
        </w:rPr>
        <w:t xml:space="preserve"> and </w:t>
      </w:r>
      <w:r w:rsidRPr="00BA4D5F">
        <w:rPr>
          <w:rFonts w:ascii="Times New Roman" w:hAnsi="Times New Roman" w:cs="Times New Roman"/>
          <w:b/>
        </w:rPr>
        <w:t>Add new source</w:t>
      </w:r>
      <w:r w:rsidRPr="00BA4D5F">
        <w:rPr>
          <w:rFonts w:ascii="Times New Roman" w:hAnsi="Times New Roman" w:cs="Times New Roman"/>
        </w:rPr>
        <w:t xml:space="preserve"> and by cho</w:t>
      </w:r>
      <w:r w:rsidR="00BA4D5F" w:rsidRPr="00BA4D5F">
        <w:rPr>
          <w:rFonts w:ascii="Times New Roman" w:hAnsi="Times New Roman" w:cs="Times New Roman"/>
        </w:rPr>
        <w:t>o</w:t>
      </w:r>
      <w:r w:rsidRPr="00BA4D5F">
        <w:rPr>
          <w:rFonts w:ascii="Times New Roman" w:hAnsi="Times New Roman" w:cs="Times New Roman"/>
        </w:rPr>
        <w:t>sing the type of source fill the required bibliography details. Then the citations will be created and the reference will appear in the References part.</w:t>
      </w:r>
      <w:r w:rsidR="004552CF">
        <w:rPr>
          <w:rFonts w:ascii="Times New Roman" w:hAnsi="Times New Roman" w:cs="Times New Roman"/>
        </w:rPr>
        <w:t xml:space="preserve"> </w:t>
      </w:r>
    </w:p>
    <w:p w:rsidR="00EA6F8E" w:rsidRDefault="004552CF" w:rsidP="00177FB8">
      <w:pPr>
        <w:pStyle w:val="ListeParagraf"/>
        <w:ind w:left="709"/>
        <w:jc w:val="both"/>
        <w:rPr>
          <w:rFonts w:ascii="Times New Roman" w:hAnsi="Times New Roman" w:cs="Times New Roman"/>
        </w:rPr>
      </w:pPr>
      <w:r>
        <w:rPr>
          <w:rFonts w:ascii="Times New Roman" w:hAnsi="Times New Roman" w:cs="Times New Roman"/>
        </w:rPr>
        <w:br/>
        <w:t xml:space="preserve">An alternative way, use the programs, such as </w:t>
      </w:r>
      <w:proofErr w:type="spellStart"/>
      <w:r>
        <w:rPr>
          <w:rFonts w:ascii="Times New Roman" w:hAnsi="Times New Roman" w:cs="Times New Roman"/>
        </w:rPr>
        <w:t>Mendeley</w:t>
      </w:r>
      <w:proofErr w:type="spellEnd"/>
      <w:r>
        <w:rPr>
          <w:rFonts w:ascii="Times New Roman" w:hAnsi="Times New Roman" w:cs="Times New Roman"/>
        </w:rPr>
        <w:t xml:space="preserve">, to create reference details in APA style, copy and </w:t>
      </w:r>
      <w:proofErr w:type="spellStart"/>
      <w:r w:rsidR="00177FB8">
        <w:rPr>
          <w:rFonts w:ascii="Times New Roman" w:hAnsi="Times New Roman" w:cs="Times New Roman"/>
        </w:rPr>
        <w:t>past</w:t>
      </w:r>
      <w:proofErr w:type="spellEnd"/>
      <w:r w:rsidR="00177FB8">
        <w:rPr>
          <w:rFonts w:ascii="Times New Roman" w:hAnsi="Times New Roman" w:cs="Times New Roman"/>
        </w:rPr>
        <w:t xml:space="preserve"> it to References part. In this case, please do not forget to cite it inside the text in the right format. The references without citations will not be accepted.</w:t>
      </w:r>
    </w:p>
    <w:p w:rsidR="00EA6F8E" w:rsidRDefault="00EA6F8E" w:rsidP="00177FB8">
      <w:pPr>
        <w:spacing w:before="40" w:after="120"/>
        <w:jc w:val="both"/>
        <w:rPr>
          <w:rFonts w:ascii="Times New Roman" w:hAnsi="Times New Roman" w:cs="Times New Roman"/>
        </w:rPr>
      </w:pPr>
    </w:p>
    <w:p w:rsidR="00E95154" w:rsidRPr="00EA6F8E" w:rsidRDefault="00EA6F8E" w:rsidP="00EA6F8E">
      <w:pPr>
        <w:pStyle w:val="Balk1"/>
      </w:pPr>
      <w:r w:rsidRPr="00EA6F8E">
        <w:t>Results and Discussion</w:t>
      </w:r>
    </w:p>
    <w:p w:rsidR="00E95154" w:rsidRDefault="00604C0A" w:rsidP="00E95154">
      <w:pPr>
        <w:pStyle w:val="ListeParagraf"/>
        <w:ind w:left="0"/>
        <w:jc w:val="both"/>
        <w:rPr>
          <w:rFonts w:ascii="Times New Roman" w:hAnsi="Times New Roman" w:cs="Times New Roman"/>
        </w:rPr>
      </w:pPr>
      <w:r>
        <w:rPr>
          <w:rFonts w:ascii="Times New Roman" w:hAnsi="Times New Roman" w:cs="Times New Roman"/>
        </w:rPr>
        <w:t>Results and the discussions should</w:t>
      </w:r>
      <w:r w:rsidR="00E95154" w:rsidRPr="00E95154">
        <w:rPr>
          <w:rFonts w:ascii="Times New Roman" w:hAnsi="Times New Roman" w:cs="Times New Roman"/>
        </w:rPr>
        <w:t xml:space="preserve"> be written in this part.</w:t>
      </w:r>
    </w:p>
    <w:p w:rsidR="00EA6F8E" w:rsidRDefault="00EA6F8E" w:rsidP="00E95154">
      <w:pPr>
        <w:pStyle w:val="ListeParagraf"/>
        <w:ind w:left="0"/>
        <w:jc w:val="both"/>
        <w:rPr>
          <w:rFonts w:ascii="Times New Roman" w:hAnsi="Times New Roman" w:cs="Times New Roman"/>
        </w:rPr>
      </w:pPr>
    </w:p>
    <w:p w:rsidR="00EA6F8E" w:rsidRDefault="00EA6F8E" w:rsidP="00D3345A">
      <w:pPr>
        <w:pStyle w:val="Balk1"/>
        <w:numPr>
          <w:ilvl w:val="0"/>
          <w:numId w:val="0"/>
        </w:numPr>
        <w:ind w:left="357" w:hanging="357"/>
      </w:pPr>
      <w:r w:rsidRPr="00EA6F8E">
        <w:t>Article Information</w:t>
      </w:r>
    </w:p>
    <w:p w:rsidR="00C95124" w:rsidRPr="00C95124" w:rsidRDefault="00C95124" w:rsidP="00C95124">
      <w:pPr>
        <w:rPr>
          <w:rFonts w:ascii="Times New Roman" w:hAnsi="Times New Roman" w:cs="Times New Roman"/>
        </w:rPr>
      </w:pPr>
      <w:r w:rsidRPr="00C95124">
        <w:rPr>
          <w:rFonts w:ascii="Times New Roman" w:hAnsi="Times New Roman" w:cs="Times New Roman"/>
          <w:color w:val="000000"/>
        </w:rPr>
        <w:t>You can use the followings</w:t>
      </w:r>
      <w:r>
        <w:rPr>
          <w:rFonts w:ascii="Times New Roman" w:hAnsi="Times New Roman" w:cs="Times New Roman"/>
          <w:color w:val="000000"/>
        </w:rPr>
        <w:t xml:space="preserve"> and change the sentences</w:t>
      </w:r>
      <w:r w:rsidRPr="00C95124">
        <w:rPr>
          <w:rFonts w:ascii="Times New Roman" w:hAnsi="Times New Roman" w:cs="Times New Roman"/>
          <w:color w:val="000000"/>
        </w:rPr>
        <w:t xml:space="preserve"> to give information about the manuscript. ``The Ethical approval and participant consent", and ``Conflict of interest" are necessary parts. If you are using data and materials</w:t>
      </w:r>
      <w:r w:rsidR="003A23B8">
        <w:rPr>
          <w:rFonts w:ascii="Times New Roman" w:hAnsi="Times New Roman" w:cs="Times New Roman"/>
          <w:color w:val="000000"/>
        </w:rPr>
        <w:t xml:space="preserve"> </w:t>
      </w:r>
      <w:r w:rsidRPr="00C95124">
        <w:rPr>
          <w:rFonts w:ascii="Times New Roman" w:hAnsi="Times New Roman" w:cs="Times New Roman"/>
          <w:color w:val="000000"/>
        </w:rPr>
        <w:t>``Availability of data and materials" is also a necessary information.</w:t>
      </w:r>
    </w:p>
    <w:p w:rsidR="00C95124" w:rsidRPr="00EA6F8E" w:rsidRDefault="00C95124" w:rsidP="00C95124">
      <w:pPr>
        <w:jc w:val="both"/>
        <w:rPr>
          <w:rFonts w:ascii="Times New Roman" w:hAnsi="Times New Roman" w:cs="Times New Roman"/>
        </w:rPr>
      </w:pPr>
      <w:r w:rsidRPr="00EA6F8E">
        <w:rPr>
          <w:rFonts w:ascii="Times New Roman" w:hAnsi="Times New Roman" w:cs="Times New Roman"/>
          <w:b/>
        </w:rPr>
        <w:t>Conflict of Interest Disclosure:</w:t>
      </w:r>
      <w:r w:rsidRPr="00EA6F8E">
        <w:rPr>
          <w:rFonts w:ascii="Times New Roman" w:hAnsi="Times New Roman" w:cs="Times New Roman"/>
        </w:rPr>
        <w:t xml:space="preserve"> No potential conflict of interest was decla</w:t>
      </w:r>
      <w:r>
        <w:rPr>
          <w:rFonts w:ascii="Times New Roman" w:hAnsi="Times New Roman" w:cs="Times New Roman"/>
        </w:rPr>
        <w:t>red by the author.</w:t>
      </w:r>
    </w:p>
    <w:p w:rsidR="00C95124" w:rsidRPr="00EA6F8E" w:rsidRDefault="00C95124" w:rsidP="00C95124">
      <w:pPr>
        <w:jc w:val="both"/>
        <w:rPr>
          <w:rFonts w:ascii="Times New Roman" w:hAnsi="Times New Roman" w:cs="Times New Roman"/>
        </w:rPr>
      </w:pPr>
      <w:r w:rsidRPr="00EA6F8E">
        <w:rPr>
          <w:rFonts w:ascii="Times New Roman" w:hAnsi="Times New Roman" w:cs="Times New Roman"/>
          <w:b/>
        </w:rPr>
        <w:t>Ethical Approval and Participant Consent:</w:t>
      </w:r>
      <w:r w:rsidRPr="00EA6F8E">
        <w:rPr>
          <w:rFonts w:ascii="Times New Roman" w:hAnsi="Times New Roman" w:cs="Times New Roman"/>
        </w:rPr>
        <w:t xml:space="preserve"> It is declared that during the preparation process of this study, scientific and</w:t>
      </w:r>
      <w:r>
        <w:rPr>
          <w:rFonts w:ascii="Times New Roman" w:hAnsi="Times New Roman" w:cs="Times New Roman"/>
        </w:rPr>
        <w:t xml:space="preserve"> </w:t>
      </w:r>
      <w:r w:rsidRPr="00EA6F8E">
        <w:rPr>
          <w:rFonts w:ascii="Times New Roman" w:hAnsi="Times New Roman" w:cs="Times New Roman"/>
        </w:rPr>
        <w:t xml:space="preserve">ethical principles were followed and all the studies benefited from </w:t>
      </w:r>
      <w:r>
        <w:rPr>
          <w:rFonts w:ascii="Times New Roman" w:hAnsi="Times New Roman" w:cs="Times New Roman"/>
        </w:rPr>
        <w:t>are stated in the bibliography.</w:t>
      </w:r>
    </w:p>
    <w:p w:rsidR="00C95124" w:rsidRDefault="00C95124" w:rsidP="00C95124">
      <w:pPr>
        <w:pStyle w:val="ListeParagraf"/>
        <w:ind w:left="0"/>
        <w:jc w:val="both"/>
        <w:rPr>
          <w:rFonts w:ascii="Times New Roman" w:hAnsi="Times New Roman" w:cs="Times New Roman"/>
        </w:rPr>
      </w:pPr>
      <w:r w:rsidRPr="00833647">
        <w:rPr>
          <w:rFonts w:ascii="Times New Roman" w:hAnsi="Times New Roman" w:cs="Times New Roman"/>
          <w:b/>
        </w:rPr>
        <w:t>Availability of data and materials:</w:t>
      </w:r>
      <w:r w:rsidRPr="00EA6F8E">
        <w:rPr>
          <w:rFonts w:ascii="Times New Roman" w:hAnsi="Times New Roman" w:cs="Times New Roman"/>
        </w:rPr>
        <w:t xml:space="preserve"> Not applicable.</w:t>
      </w:r>
    </w:p>
    <w:p w:rsidR="00EA6F8E" w:rsidRPr="00EA6F8E" w:rsidRDefault="00EA6F8E" w:rsidP="00EA6F8E">
      <w:pPr>
        <w:jc w:val="both"/>
        <w:rPr>
          <w:rFonts w:ascii="Times New Roman" w:hAnsi="Times New Roman" w:cs="Times New Roman"/>
        </w:rPr>
      </w:pPr>
      <w:r w:rsidRPr="00EA6F8E">
        <w:rPr>
          <w:rFonts w:ascii="Times New Roman" w:hAnsi="Times New Roman" w:cs="Times New Roman"/>
          <w:b/>
        </w:rPr>
        <w:t>Acknowledgements:</w:t>
      </w:r>
      <w:r w:rsidRPr="00EA6F8E">
        <w:rPr>
          <w:rFonts w:ascii="Times New Roman" w:hAnsi="Times New Roman" w:cs="Times New Roman"/>
        </w:rPr>
        <w:t xml:space="preserve"> The authors would like to express their sincere thanks to </w:t>
      </w:r>
      <w:r w:rsidR="00C95124">
        <w:rPr>
          <w:rFonts w:ascii="Times New Roman" w:hAnsi="Times New Roman" w:cs="Times New Roman"/>
        </w:rPr>
        <w:t>…</w:t>
      </w:r>
    </w:p>
    <w:p w:rsidR="00EA6F8E" w:rsidRDefault="00EA6F8E" w:rsidP="00EA6F8E">
      <w:pPr>
        <w:jc w:val="both"/>
        <w:rPr>
          <w:rFonts w:ascii="Times New Roman" w:hAnsi="Times New Roman" w:cs="Times New Roman"/>
        </w:rPr>
      </w:pPr>
      <w:r w:rsidRPr="00EA6F8E">
        <w:rPr>
          <w:rFonts w:ascii="Times New Roman" w:hAnsi="Times New Roman" w:cs="Times New Roman"/>
          <w:b/>
        </w:rPr>
        <w:t>Author’s contributions:</w:t>
      </w:r>
      <w:r w:rsidRPr="00EA6F8E">
        <w:rPr>
          <w:rFonts w:ascii="Times New Roman" w:hAnsi="Times New Roman" w:cs="Times New Roman"/>
        </w:rPr>
        <w:t xml:space="preserve"> All authors contributed equally to the writing of this paper</w:t>
      </w:r>
      <w:r w:rsidR="00C95124">
        <w:rPr>
          <w:rFonts w:ascii="Times New Roman" w:hAnsi="Times New Roman" w:cs="Times New Roman"/>
        </w:rPr>
        <w:t>…</w:t>
      </w:r>
    </w:p>
    <w:p w:rsidR="00EA6F8E" w:rsidRPr="00EA6F8E" w:rsidRDefault="00EA6F8E" w:rsidP="00EA6F8E">
      <w:pPr>
        <w:jc w:val="both"/>
        <w:rPr>
          <w:rFonts w:ascii="Times New Roman" w:hAnsi="Times New Roman" w:cs="Times New Roman"/>
        </w:rPr>
      </w:pPr>
      <w:r w:rsidRPr="00EA6F8E">
        <w:rPr>
          <w:rFonts w:ascii="Times New Roman" w:hAnsi="Times New Roman" w:cs="Times New Roman"/>
          <w:b/>
        </w:rPr>
        <w:t>Supporting/Supporting Organizations:</w:t>
      </w:r>
      <w:r w:rsidRPr="00EA6F8E">
        <w:rPr>
          <w:rFonts w:ascii="Times New Roman" w:hAnsi="Times New Roman" w:cs="Times New Roman"/>
        </w:rPr>
        <w:t xml:space="preserve">  No grants were received from any public, private or non-profit </w:t>
      </w:r>
      <w:r w:rsidR="00C95124">
        <w:rPr>
          <w:rFonts w:ascii="Times New Roman" w:hAnsi="Times New Roman" w:cs="Times New Roman"/>
        </w:rPr>
        <w:t>organizations for this research…</w:t>
      </w:r>
    </w:p>
    <w:p w:rsidR="00EA6F8E" w:rsidRPr="00833647" w:rsidRDefault="00EA6F8E" w:rsidP="00833647">
      <w:pPr>
        <w:jc w:val="both"/>
        <w:rPr>
          <w:rFonts w:ascii="Times New Roman" w:hAnsi="Times New Roman" w:cs="Times New Roman"/>
        </w:rPr>
      </w:pPr>
      <w:r w:rsidRPr="00833647">
        <w:rPr>
          <w:rFonts w:ascii="Times New Roman" w:hAnsi="Times New Roman" w:cs="Times New Roman"/>
          <w:b/>
        </w:rPr>
        <w:t>Plagiarism Statement:</w:t>
      </w:r>
      <w:r w:rsidRPr="00833647">
        <w:rPr>
          <w:rFonts w:ascii="Times New Roman" w:hAnsi="Times New Roman" w:cs="Times New Roman"/>
        </w:rPr>
        <w:t xml:space="preserve"> This article was scanned by the plagiarism program. No plagiarism detected.</w:t>
      </w:r>
    </w:p>
    <w:p w:rsidR="00322923" w:rsidRDefault="00322923" w:rsidP="00EA6F8E">
      <w:pPr>
        <w:pStyle w:val="ListeParagraf"/>
        <w:ind w:left="0"/>
        <w:jc w:val="both"/>
        <w:rPr>
          <w:rFonts w:ascii="Times New Roman" w:hAnsi="Times New Roman" w:cs="Times New Roman"/>
        </w:rPr>
      </w:pPr>
    </w:p>
    <w:sdt>
      <w:sdtPr>
        <w:rPr>
          <w:rFonts w:asciiTheme="minorHAnsi" w:eastAsiaTheme="minorHAnsi" w:hAnsiTheme="minorHAnsi" w:cstheme="minorBidi"/>
          <w:b w:val="0"/>
          <w:sz w:val="22"/>
          <w:szCs w:val="22"/>
        </w:rPr>
        <w:id w:val="-1529013927"/>
        <w:docPartObj>
          <w:docPartGallery w:val="Bibliographies"/>
          <w:docPartUnique/>
        </w:docPartObj>
      </w:sdtPr>
      <w:sdtEndPr/>
      <w:sdtContent>
        <w:p w:rsidR="00F35C01" w:rsidRDefault="00F35C01">
          <w:pPr>
            <w:pStyle w:val="Balk1"/>
          </w:pPr>
          <w:r>
            <w:t>References</w:t>
          </w:r>
        </w:p>
        <w:sdt>
          <w:sdtPr>
            <w:id w:val="-573587230"/>
            <w:bibliography/>
          </w:sdtPr>
          <w:sdtEndPr/>
          <w:sdtContent>
            <w:p w:rsidR="008F153D" w:rsidRPr="00F85E99" w:rsidRDefault="00F35C01" w:rsidP="008F153D">
              <w:pPr>
                <w:pStyle w:val="Kaynaka"/>
                <w:ind w:left="426" w:hanging="426"/>
                <w:jc w:val="both"/>
                <w:rPr>
                  <w:rFonts w:ascii="Times New Roman" w:hAnsi="Times New Roman" w:cs="Times New Roman"/>
                  <w:noProof/>
                  <w:sz w:val="24"/>
                  <w:szCs w:val="24"/>
                </w:rPr>
              </w:pPr>
              <w:r w:rsidRPr="00F85E99">
                <w:rPr>
                  <w:rFonts w:ascii="Times New Roman" w:hAnsi="Times New Roman" w:cs="Times New Roman"/>
                </w:rPr>
                <w:fldChar w:fldCharType="begin"/>
              </w:r>
              <w:r w:rsidRPr="00F85E99">
                <w:rPr>
                  <w:rFonts w:ascii="Times New Roman" w:hAnsi="Times New Roman" w:cs="Times New Roman"/>
                </w:rPr>
                <w:instrText xml:space="preserve"> BIBLIOGRAPHY </w:instrText>
              </w:r>
              <w:r w:rsidRPr="00F85E99">
                <w:rPr>
                  <w:rFonts w:ascii="Times New Roman" w:hAnsi="Times New Roman" w:cs="Times New Roman"/>
                </w:rPr>
                <w:fldChar w:fldCharType="separate"/>
              </w:r>
              <w:r w:rsidR="008F153D" w:rsidRPr="00F85E99">
                <w:rPr>
                  <w:rFonts w:ascii="Times New Roman" w:hAnsi="Times New Roman" w:cs="Times New Roman"/>
                  <w:noProof/>
                </w:rPr>
                <w:t xml:space="preserve">Aigner, M. a. (2018). </w:t>
              </w:r>
              <w:r w:rsidR="008F153D" w:rsidRPr="00F85E99">
                <w:rPr>
                  <w:rFonts w:ascii="Times New Roman" w:hAnsi="Times New Roman" w:cs="Times New Roman"/>
                  <w:i/>
                  <w:iCs/>
                  <w:noProof/>
                </w:rPr>
                <w:t>Proofs from The Book.</w:t>
              </w:r>
              <w:r w:rsidR="008F153D" w:rsidRPr="00F85E99">
                <w:rPr>
                  <w:rFonts w:ascii="Times New Roman" w:hAnsi="Times New Roman" w:cs="Times New Roman"/>
                  <w:noProof/>
                </w:rPr>
                <w:t xml:space="preserve"> Berlin: Springer. doi:10.1007/978-3-662-57265-8</w:t>
              </w:r>
            </w:p>
            <w:p w:rsidR="008F153D" w:rsidRPr="00F85E99" w:rsidRDefault="008F153D" w:rsidP="008F153D">
              <w:pPr>
                <w:pStyle w:val="Kaynaka"/>
                <w:ind w:left="426" w:hanging="426"/>
                <w:jc w:val="both"/>
                <w:rPr>
                  <w:rFonts w:ascii="Times New Roman" w:hAnsi="Times New Roman" w:cs="Times New Roman"/>
                  <w:noProof/>
                </w:rPr>
              </w:pPr>
              <w:r w:rsidRPr="00F85E99">
                <w:rPr>
                  <w:rFonts w:ascii="Times New Roman" w:hAnsi="Times New Roman" w:cs="Times New Roman"/>
                  <w:noProof/>
                </w:rPr>
                <w:t xml:space="preserve">Akbulut, S. a. (1994). </w:t>
              </w:r>
              <w:r w:rsidRPr="00F85E99">
                <w:rPr>
                  <w:rFonts w:ascii="Times New Roman" w:hAnsi="Times New Roman" w:cs="Times New Roman"/>
                  <w:i/>
                  <w:iCs/>
                  <w:noProof/>
                </w:rPr>
                <w:t>Proceedings of Gökova Geometry-Topology Conference.</w:t>
              </w:r>
              <w:r w:rsidRPr="00F85E99">
                <w:rPr>
                  <w:rFonts w:ascii="Times New Roman" w:hAnsi="Times New Roman" w:cs="Times New Roman"/>
                  <w:noProof/>
                </w:rPr>
                <w:t xml:space="preserve"> Ankara: Scientific and Technical Research Council of Turkey.</w:t>
              </w:r>
            </w:p>
            <w:p w:rsidR="008F153D" w:rsidRPr="00F85E99" w:rsidRDefault="008F153D" w:rsidP="008F153D">
              <w:pPr>
                <w:pStyle w:val="Kaynaka"/>
                <w:ind w:left="426" w:hanging="426"/>
                <w:jc w:val="both"/>
                <w:rPr>
                  <w:rFonts w:ascii="Times New Roman" w:hAnsi="Times New Roman" w:cs="Times New Roman"/>
                  <w:noProof/>
                </w:rPr>
              </w:pPr>
              <w:r w:rsidRPr="00F85E99">
                <w:rPr>
                  <w:rFonts w:ascii="Times New Roman" w:hAnsi="Times New Roman" w:cs="Times New Roman"/>
                  <w:noProof/>
                </w:rPr>
                <w:t xml:space="preserve">Knuth, D. E. (1997). </w:t>
              </w:r>
              <w:r w:rsidRPr="00F85E99">
                <w:rPr>
                  <w:rFonts w:ascii="Times New Roman" w:hAnsi="Times New Roman" w:cs="Times New Roman"/>
                  <w:i/>
                  <w:iCs/>
                  <w:noProof/>
                </w:rPr>
                <w:t>The art of computer programming</w:t>
              </w:r>
              <w:r w:rsidRPr="00F85E99">
                <w:rPr>
                  <w:rFonts w:ascii="Times New Roman" w:hAnsi="Times New Roman" w:cs="Times New Roman"/>
                  <w:noProof/>
                </w:rPr>
                <w:t xml:space="preserve"> (Vol. 1). New York: Addison-Wesley, Reading, MA.</w:t>
              </w:r>
            </w:p>
            <w:p w:rsidR="008F153D" w:rsidRPr="00F85E99" w:rsidRDefault="008F153D" w:rsidP="008F153D">
              <w:pPr>
                <w:pStyle w:val="Kaynaka"/>
                <w:ind w:left="426" w:hanging="426"/>
                <w:jc w:val="both"/>
                <w:rPr>
                  <w:rFonts w:ascii="Times New Roman" w:hAnsi="Times New Roman" w:cs="Times New Roman"/>
                  <w:noProof/>
                </w:rPr>
              </w:pPr>
              <w:r w:rsidRPr="00F85E99">
                <w:rPr>
                  <w:rFonts w:ascii="Times New Roman" w:hAnsi="Times New Roman" w:cs="Times New Roman"/>
                  <w:noProof/>
                </w:rPr>
                <w:t xml:space="preserve">Köse, Ö. (1997). A method of the determination of a developable ruled surface. </w:t>
              </w:r>
              <w:r w:rsidRPr="00F85E99">
                <w:rPr>
                  <w:rFonts w:ascii="Times New Roman" w:hAnsi="Times New Roman" w:cs="Times New Roman"/>
                  <w:i/>
                  <w:iCs/>
                  <w:noProof/>
                </w:rPr>
                <w:t>Mechanism and Machine Theory, 34</w:t>
              </w:r>
              <w:r w:rsidRPr="00F85E99">
                <w:rPr>
                  <w:rFonts w:ascii="Times New Roman" w:hAnsi="Times New Roman" w:cs="Times New Roman"/>
                  <w:noProof/>
                </w:rPr>
                <w:t>(8), 1187--1193. doi:https://doi.org/10.1016/S0094-114X(98)00059-7</w:t>
              </w:r>
            </w:p>
            <w:p w:rsidR="008F153D" w:rsidRPr="00F85E99" w:rsidRDefault="008F153D" w:rsidP="008F153D">
              <w:pPr>
                <w:pStyle w:val="Kaynaka"/>
                <w:ind w:left="426" w:hanging="426"/>
                <w:jc w:val="both"/>
                <w:rPr>
                  <w:rFonts w:ascii="Times New Roman" w:hAnsi="Times New Roman" w:cs="Times New Roman"/>
                  <w:noProof/>
                </w:rPr>
              </w:pPr>
              <w:r w:rsidRPr="00F85E99">
                <w:rPr>
                  <w:rFonts w:ascii="Times New Roman" w:hAnsi="Times New Roman" w:cs="Times New Roman"/>
                  <w:noProof/>
                </w:rPr>
                <w:t xml:space="preserve">Lorenz, F. a. (2010). On the Arf invariant in historical perspective. </w:t>
              </w:r>
              <w:r w:rsidRPr="00F85E99">
                <w:rPr>
                  <w:rFonts w:ascii="Times New Roman" w:hAnsi="Times New Roman" w:cs="Times New Roman"/>
                  <w:i/>
                  <w:iCs/>
                  <w:noProof/>
                </w:rPr>
                <w:t>Mathematische Semesterberichte, 57</w:t>
              </w:r>
              <w:r w:rsidRPr="00F85E99">
                <w:rPr>
                  <w:rFonts w:ascii="Times New Roman" w:hAnsi="Times New Roman" w:cs="Times New Roman"/>
                  <w:noProof/>
                </w:rPr>
                <w:t>(1), 73--102. doi:https://doi.org/10.1007/s00591-010-0072-8</w:t>
              </w:r>
            </w:p>
            <w:p w:rsidR="00E95154" w:rsidRPr="00F35C01" w:rsidRDefault="00F35C01" w:rsidP="00C95124">
              <w:pPr>
                <w:jc w:val="both"/>
              </w:pPr>
              <w:r w:rsidRPr="00F85E99">
                <w:rPr>
                  <w:rFonts w:ascii="Times New Roman" w:hAnsi="Times New Roman" w:cs="Times New Roman"/>
                  <w:b/>
                  <w:bCs/>
                  <w:noProof/>
                </w:rPr>
                <w:fldChar w:fldCharType="end"/>
              </w:r>
            </w:p>
          </w:sdtContent>
        </w:sdt>
      </w:sdtContent>
    </w:sdt>
    <w:sectPr w:rsidR="00E95154" w:rsidRPr="00F35C01" w:rsidSect="007F3822">
      <w:headerReference w:type="even" r:id="rId13"/>
      <w:headerReference w:type="default" r:id="rId14"/>
      <w:footerReference w:type="default" r:id="rId15"/>
      <w:footerReference w:type="first" r:id="rId16"/>
      <w:pgSz w:w="11906" w:h="16838" w:code="9"/>
      <w:pgMar w:top="1276" w:right="1134"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2E1" w:rsidRDefault="00F072E1" w:rsidP="00422A48">
      <w:pPr>
        <w:spacing w:after="0" w:line="240" w:lineRule="auto"/>
      </w:pPr>
      <w:r>
        <w:separator/>
      </w:r>
    </w:p>
  </w:endnote>
  <w:endnote w:type="continuationSeparator" w:id="0">
    <w:p w:rsidR="00F072E1" w:rsidRDefault="00F072E1" w:rsidP="0042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Reference Sans Serif">
    <w:panose1 w:val="020B0604030504040204"/>
    <w:charset w:val="A2"/>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FC0B107566FE48B3B00912252111E2C9"/>
      </w:placeholder>
      <w:temporary/>
      <w:showingPlcHdr/>
      <w15:appearance w15:val="hidden"/>
    </w:sdtPr>
    <w:sdtEndPr/>
    <w:sdtContent>
      <w:p w:rsidR="004D4669" w:rsidRDefault="004D4669">
        <w:pPr>
          <w:pStyle w:val="AltBilgi"/>
        </w:pPr>
        <w:r>
          <w:t>[Type here]</w:t>
        </w:r>
      </w:p>
    </w:sdtContent>
  </w:sdt>
  <w:p w:rsidR="004D4669" w:rsidRDefault="004D466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91" w:rsidRPr="00A32391" w:rsidRDefault="00A32391">
    <w:pPr>
      <w:pStyle w:val="AltBilgi"/>
    </w:pPr>
    <w:r>
      <w:t>________________________________________</w:t>
    </w:r>
    <w:r>
      <w:br/>
    </w:r>
    <w:r w:rsidRPr="00A32391">
      <w:rPr>
        <w:rFonts w:ascii="Times New Roman" w:hAnsi="Times New Roman" w:cs="Times New Roman"/>
        <w:b/>
        <w:i/>
        <w:sz w:val="20"/>
      </w:rPr>
      <w:t xml:space="preserve">Received: </w:t>
    </w:r>
    <w:r w:rsidRPr="00A32391">
      <w:rPr>
        <w:rFonts w:ascii="Times New Roman" w:hAnsi="Times New Roman" w:cs="Times New Roman"/>
        <w:i/>
        <w:sz w:val="20"/>
      </w:rPr>
      <w:t>dd.mm.20yy,</w:t>
    </w:r>
    <w:r w:rsidR="00687CC6">
      <w:rPr>
        <w:rFonts w:ascii="Times New Roman" w:hAnsi="Times New Roman" w:cs="Times New Roman"/>
        <w:i/>
        <w:sz w:val="20"/>
      </w:rPr>
      <w:t xml:space="preserve">  </w:t>
    </w:r>
    <w:r w:rsidRPr="00A32391">
      <w:rPr>
        <w:rFonts w:ascii="Times New Roman" w:hAnsi="Times New Roman" w:cs="Times New Roman"/>
        <w:b/>
        <w:i/>
        <w:sz w:val="20"/>
      </w:rPr>
      <w:t xml:space="preserve">Accepted: </w:t>
    </w:r>
    <w:r w:rsidRPr="00A32391">
      <w:rPr>
        <w:rFonts w:ascii="Times New Roman" w:hAnsi="Times New Roman" w:cs="Times New Roman"/>
        <w:i/>
        <w:sz w:val="20"/>
      </w:rPr>
      <w:t>dd.mm.20yy,</w:t>
    </w:r>
    <w:r w:rsidR="00687CC6">
      <w:rPr>
        <w:rFonts w:ascii="Times New Roman" w:hAnsi="Times New Roman" w:cs="Times New Roman"/>
        <w:i/>
        <w:sz w:val="20"/>
      </w:rPr>
      <w:t xml:space="preserve">  </w:t>
    </w:r>
    <w:r w:rsidRPr="00A32391">
      <w:rPr>
        <w:rFonts w:ascii="Times New Roman" w:hAnsi="Times New Roman" w:cs="Times New Roman"/>
        <w:b/>
        <w:i/>
        <w:sz w:val="20"/>
      </w:rPr>
      <w:t xml:space="preserve">Available Online: </w:t>
    </w:r>
    <w:r w:rsidRPr="00A32391">
      <w:rPr>
        <w:rFonts w:ascii="Times New Roman" w:hAnsi="Times New Roman" w:cs="Times New Roman"/>
        <w:i/>
        <w:sz w:val="20"/>
      </w:rPr>
      <w:t>dd.mm.20yy</w:t>
    </w:r>
    <w:r>
      <w:rPr>
        <w:rFonts w:ascii="Times New Roman" w:hAnsi="Times New Roman" w:cs="Times New Roman"/>
        <w:i/>
      </w:rPr>
      <w:t xml:space="preserve">,   </w:t>
    </w:r>
  </w:p>
  <w:p w:rsidR="00A32391" w:rsidRDefault="00A323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2E1" w:rsidRDefault="00F072E1" w:rsidP="00422A48">
      <w:pPr>
        <w:spacing w:after="0" w:line="240" w:lineRule="auto"/>
      </w:pPr>
      <w:r>
        <w:separator/>
      </w:r>
    </w:p>
  </w:footnote>
  <w:footnote w:type="continuationSeparator" w:id="0">
    <w:p w:rsidR="00F072E1" w:rsidRDefault="00F072E1" w:rsidP="00422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48" w:rsidRPr="00422A48" w:rsidRDefault="00BD4A33" w:rsidP="00422A48">
    <w:pPr>
      <w:pStyle w:val="stBilgi"/>
      <w:pBdr>
        <w:bottom w:val="single" w:sz="4" w:space="1" w:color="auto"/>
      </w:pBdr>
      <w:jc w:val="center"/>
      <w:rPr>
        <w:rFonts w:ascii="Times New Roman" w:hAnsi="Times New Roman" w:cs="Times New Roman"/>
        <w:lang w:val="tr-TR"/>
      </w:rPr>
    </w:pPr>
    <w:r w:rsidRPr="00BD4A33">
      <w:rPr>
        <w:rFonts w:ascii="Times New Roman" w:hAnsi="Times New Roman" w:cs="Times New Roman"/>
        <w:lang w:val="tr-TR"/>
      </w:rPr>
      <w:ptab w:relativeTo="margin" w:alignment="center" w:leader="none"/>
    </w:r>
    <w:r>
      <w:rPr>
        <w:rFonts w:ascii="Times New Roman" w:hAnsi="Times New Roman" w:cs="Times New Roman"/>
        <w:lang w:val="tr-TR"/>
      </w:rPr>
      <w:t>F. Author, S. Author &amp; T. Author</w:t>
    </w:r>
    <w:r w:rsidRPr="00BD4A33">
      <w:rPr>
        <w:rFonts w:ascii="Times New Roman" w:hAnsi="Times New Roman" w:cs="Times New Roman"/>
        <w:lang w:val="tr-TR"/>
      </w:rPr>
      <w:ptab w:relativeTo="margin" w:alignment="right" w:leader="none"/>
    </w:r>
    <w:r>
      <w:rPr>
        <w:rFonts w:ascii="Times New Roman" w:hAnsi="Times New Roman" w:cs="Times New Roman"/>
        <w:lang w:val="tr-TR"/>
      </w:rPr>
      <w:fldChar w:fldCharType="begin"/>
    </w:r>
    <w:r>
      <w:rPr>
        <w:rFonts w:ascii="Times New Roman" w:hAnsi="Times New Roman" w:cs="Times New Roman"/>
        <w:lang w:val="tr-TR"/>
      </w:rPr>
      <w:instrText xml:space="preserve"> PAGE  \* Arabic  \* MERGEFORMAT </w:instrText>
    </w:r>
    <w:r>
      <w:rPr>
        <w:rFonts w:ascii="Times New Roman" w:hAnsi="Times New Roman" w:cs="Times New Roman"/>
        <w:lang w:val="tr-TR"/>
      </w:rPr>
      <w:fldChar w:fldCharType="separate"/>
    </w:r>
    <w:r w:rsidR="00235AEA">
      <w:rPr>
        <w:rFonts w:ascii="Times New Roman" w:hAnsi="Times New Roman" w:cs="Times New Roman"/>
        <w:noProof/>
        <w:lang w:val="tr-TR"/>
      </w:rPr>
      <w:t>6</w:t>
    </w:r>
    <w:r>
      <w:rPr>
        <w:rFonts w:ascii="Times New Roman" w:hAnsi="Times New Roman" w:cs="Times New Roman"/>
        <w:lang w:val="tr-T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48" w:rsidRDefault="00422A48" w:rsidP="00422A48">
    <w:pPr>
      <w:pStyle w:val="stBilgi"/>
      <w:pBdr>
        <w:bottom w:val="single" w:sz="4" w:space="1" w:color="auto"/>
      </w:pBdr>
    </w:pPr>
    <w:r w:rsidRPr="00422A48">
      <w:rPr>
        <w:rFonts w:ascii="Times New Roman" w:hAnsi="Times New Roman" w:cs="Times New Roman"/>
      </w:rPr>
      <w:ptab w:relativeTo="margin" w:alignment="center" w:leader="none"/>
    </w:r>
    <w:r w:rsidRPr="00422A48">
      <w:rPr>
        <w:rFonts w:ascii="Times New Roman" w:hAnsi="Times New Roman" w:cs="Times New Roman"/>
      </w:rPr>
      <w:t>Short Title</w:t>
    </w:r>
    <w:r>
      <w:ptab w:relativeTo="margin" w:alignment="right" w:leader="none"/>
    </w:r>
    <w:r w:rsidR="00A32391">
      <w:fldChar w:fldCharType="begin"/>
    </w:r>
    <w:r w:rsidR="00A32391">
      <w:instrText xml:space="preserve"> PAGE  \* Arabic  \* MERGEFORMAT </w:instrText>
    </w:r>
    <w:r w:rsidR="00A32391">
      <w:fldChar w:fldCharType="separate"/>
    </w:r>
    <w:r w:rsidR="00235AEA">
      <w:rPr>
        <w:noProof/>
      </w:rPr>
      <w:t>5</w:t>
    </w:r>
    <w:r w:rsidR="00A32391">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5F8A"/>
    <w:multiLevelType w:val="hybridMultilevel"/>
    <w:tmpl w:val="72B4C538"/>
    <w:lvl w:ilvl="0" w:tplc="99164C5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96590C"/>
    <w:multiLevelType w:val="multilevel"/>
    <w:tmpl w:val="1BE6C29E"/>
    <w:lvl w:ilvl="0">
      <w:start w:val="1"/>
      <w:numFmt w:val="decimal"/>
      <w:pStyle w:val="Balk1"/>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A6514D7"/>
    <w:multiLevelType w:val="hybridMultilevel"/>
    <w:tmpl w:val="A8540758"/>
    <w:lvl w:ilvl="0" w:tplc="7E3C323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F6153"/>
    <w:multiLevelType w:val="hybridMultilevel"/>
    <w:tmpl w:val="E36C5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EA3A1E"/>
    <w:multiLevelType w:val="hybridMultilevel"/>
    <w:tmpl w:val="3682920E"/>
    <w:lvl w:ilvl="0" w:tplc="04090001">
      <w:start w:val="1"/>
      <w:numFmt w:val="bullet"/>
      <w:lvlText w:val=""/>
      <w:lvlJc w:val="left"/>
      <w:pPr>
        <w:ind w:left="1440" w:hanging="360"/>
      </w:pPr>
      <w:rPr>
        <w:rFonts w:ascii="Symbol" w:hAnsi="Symbol" w:hint="default"/>
      </w:rPr>
    </w:lvl>
    <w:lvl w:ilvl="1" w:tplc="99164C5A">
      <w:start w:val="2"/>
      <w:numFmt w:val="bullet"/>
      <w:lvlText w:val="-"/>
      <w:lvlJc w:val="left"/>
      <w:pPr>
        <w:ind w:left="2160" w:hanging="360"/>
      </w:pPr>
      <w:rPr>
        <w:rFonts w:ascii="Times New Roman" w:eastAsiaTheme="minorHAnsi"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674381"/>
    <w:multiLevelType w:val="hybridMultilevel"/>
    <w:tmpl w:val="B7024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E9C2C52"/>
    <w:multiLevelType w:val="hybridMultilevel"/>
    <w:tmpl w:val="CE482018"/>
    <w:lvl w:ilvl="0" w:tplc="04090001">
      <w:start w:val="1"/>
      <w:numFmt w:val="bullet"/>
      <w:lvlText w:val=""/>
      <w:lvlJc w:val="left"/>
      <w:pPr>
        <w:ind w:left="720" w:hanging="360"/>
      </w:pPr>
      <w:rPr>
        <w:rFonts w:ascii="Symbol" w:hAnsi="Symbol" w:hint="default"/>
      </w:rPr>
    </w:lvl>
    <w:lvl w:ilvl="1" w:tplc="99164C5A">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A7E68"/>
    <w:multiLevelType w:val="hybridMultilevel"/>
    <w:tmpl w:val="8368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A0BFB"/>
    <w:multiLevelType w:val="hybridMultilevel"/>
    <w:tmpl w:val="78DE517C"/>
    <w:lvl w:ilvl="0" w:tplc="BC409B2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2A474A"/>
    <w:multiLevelType w:val="hybridMultilevel"/>
    <w:tmpl w:val="FF6090D6"/>
    <w:lvl w:ilvl="0" w:tplc="7F84613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0"/>
  </w:num>
  <w:num w:numId="6">
    <w:abstractNumId w:val="2"/>
  </w:num>
  <w:num w:numId="7">
    <w:abstractNumId w:val="9"/>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05"/>
    <w:rsid w:val="00013267"/>
    <w:rsid w:val="00015BCB"/>
    <w:rsid w:val="00080B36"/>
    <w:rsid w:val="00094230"/>
    <w:rsid w:val="000D0CAE"/>
    <w:rsid w:val="0010303A"/>
    <w:rsid w:val="00107F9D"/>
    <w:rsid w:val="0014202A"/>
    <w:rsid w:val="001425DF"/>
    <w:rsid w:val="00177FB8"/>
    <w:rsid w:val="00185DF0"/>
    <w:rsid w:val="001B42D4"/>
    <w:rsid w:val="0020068A"/>
    <w:rsid w:val="002253CD"/>
    <w:rsid w:val="00227CA1"/>
    <w:rsid w:val="00235AEA"/>
    <w:rsid w:val="002A31D3"/>
    <w:rsid w:val="002B6684"/>
    <w:rsid w:val="002D7D24"/>
    <w:rsid w:val="00302D37"/>
    <w:rsid w:val="00322923"/>
    <w:rsid w:val="00337FC9"/>
    <w:rsid w:val="00345C08"/>
    <w:rsid w:val="00350CFA"/>
    <w:rsid w:val="00360FD6"/>
    <w:rsid w:val="00362061"/>
    <w:rsid w:val="003815CE"/>
    <w:rsid w:val="003A23B8"/>
    <w:rsid w:val="003D3F39"/>
    <w:rsid w:val="003E6FD7"/>
    <w:rsid w:val="00407DDB"/>
    <w:rsid w:val="004179CC"/>
    <w:rsid w:val="00422709"/>
    <w:rsid w:val="00422A48"/>
    <w:rsid w:val="00444A82"/>
    <w:rsid w:val="00454376"/>
    <w:rsid w:val="004552CF"/>
    <w:rsid w:val="00455C06"/>
    <w:rsid w:val="00463C96"/>
    <w:rsid w:val="004D11FA"/>
    <w:rsid w:val="004D4669"/>
    <w:rsid w:val="00521F04"/>
    <w:rsid w:val="00533B80"/>
    <w:rsid w:val="00534D64"/>
    <w:rsid w:val="00555818"/>
    <w:rsid w:val="00565014"/>
    <w:rsid w:val="0057130C"/>
    <w:rsid w:val="005821A2"/>
    <w:rsid w:val="005A5D54"/>
    <w:rsid w:val="005E4E16"/>
    <w:rsid w:val="005F5250"/>
    <w:rsid w:val="00604C0A"/>
    <w:rsid w:val="00632845"/>
    <w:rsid w:val="00687CC6"/>
    <w:rsid w:val="00692417"/>
    <w:rsid w:val="006C052D"/>
    <w:rsid w:val="006C2DC7"/>
    <w:rsid w:val="006C5DA4"/>
    <w:rsid w:val="006D2566"/>
    <w:rsid w:val="006E206E"/>
    <w:rsid w:val="007257BA"/>
    <w:rsid w:val="00742AF8"/>
    <w:rsid w:val="00780C06"/>
    <w:rsid w:val="007F3822"/>
    <w:rsid w:val="00827304"/>
    <w:rsid w:val="00833647"/>
    <w:rsid w:val="00836838"/>
    <w:rsid w:val="008A45DF"/>
    <w:rsid w:val="008F153D"/>
    <w:rsid w:val="0091025F"/>
    <w:rsid w:val="00913CD0"/>
    <w:rsid w:val="009521FD"/>
    <w:rsid w:val="0095631E"/>
    <w:rsid w:val="009567FC"/>
    <w:rsid w:val="00963ACC"/>
    <w:rsid w:val="00966202"/>
    <w:rsid w:val="00992799"/>
    <w:rsid w:val="00994629"/>
    <w:rsid w:val="009D6CCD"/>
    <w:rsid w:val="009F2877"/>
    <w:rsid w:val="009F4FC2"/>
    <w:rsid w:val="00A24B22"/>
    <w:rsid w:val="00A302D9"/>
    <w:rsid w:val="00A32391"/>
    <w:rsid w:val="00A426BF"/>
    <w:rsid w:val="00A53C0A"/>
    <w:rsid w:val="00AA6758"/>
    <w:rsid w:val="00AB5E3E"/>
    <w:rsid w:val="00AB7257"/>
    <w:rsid w:val="00AD5948"/>
    <w:rsid w:val="00AE4702"/>
    <w:rsid w:val="00B017DD"/>
    <w:rsid w:val="00B51F74"/>
    <w:rsid w:val="00B55A61"/>
    <w:rsid w:val="00B631F8"/>
    <w:rsid w:val="00B72C47"/>
    <w:rsid w:val="00B85E87"/>
    <w:rsid w:val="00BA4D5F"/>
    <w:rsid w:val="00BB732C"/>
    <w:rsid w:val="00BD4A33"/>
    <w:rsid w:val="00BD7D4C"/>
    <w:rsid w:val="00BF4837"/>
    <w:rsid w:val="00C142CB"/>
    <w:rsid w:val="00C95124"/>
    <w:rsid w:val="00CA713F"/>
    <w:rsid w:val="00CB2DE1"/>
    <w:rsid w:val="00CC5CAF"/>
    <w:rsid w:val="00CD2AEC"/>
    <w:rsid w:val="00CD48B0"/>
    <w:rsid w:val="00CE5548"/>
    <w:rsid w:val="00CF21C8"/>
    <w:rsid w:val="00D05914"/>
    <w:rsid w:val="00D250E7"/>
    <w:rsid w:val="00D279E9"/>
    <w:rsid w:val="00D3345A"/>
    <w:rsid w:val="00D43773"/>
    <w:rsid w:val="00D47FF0"/>
    <w:rsid w:val="00D5073C"/>
    <w:rsid w:val="00D601B8"/>
    <w:rsid w:val="00DB7148"/>
    <w:rsid w:val="00DB7256"/>
    <w:rsid w:val="00DF08E7"/>
    <w:rsid w:val="00E13A03"/>
    <w:rsid w:val="00E429C7"/>
    <w:rsid w:val="00E51C63"/>
    <w:rsid w:val="00E53D05"/>
    <w:rsid w:val="00E552AF"/>
    <w:rsid w:val="00E72588"/>
    <w:rsid w:val="00E76469"/>
    <w:rsid w:val="00E95154"/>
    <w:rsid w:val="00EA6F8E"/>
    <w:rsid w:val="00ED6857"/>
    <w:rsid w:val="00EF378D"/>
    <w:rsid w:val="00F02C25"/>
    <w:rsid w:val="00F072E1"/>
    <w:rsid w:val="00F35C01"/>
    <w:rsid w:val="00F566E6"/>
    <w:rsid w:val="00F72E45"/>
    <w:rsid w:val="00F85E99"/>
    <w:rsid w:val="00FA745B"/>
    <w:rsid w:val="00FB2430"/>
    <w:rsid w:val="00FB74D2"/>
    <w:rsid w:val="00FE1A45"/>
    <w:rsid w:val="00FF2D87"/>
    <w:rsid w:val="00FF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B208DB-3C2E-4CDA-810D-2F7D36F6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758"/>
  </w:style>
  <w:style w:type="paragraph" w:styleId="Balk1">
    <w:name w:val="heading 1"/>
    <w:basedOn w:val="Normal"/>
    <w:next w:val="Normal"/>
    <w:link w:val="Balk1Char"/>
    <w:autoRedefine/>
    <w:uiPriority w:val="9"/>
    <w:qFormat/>
    <w:rsid w:val="00EA6F8E"/>
    <w:pPr>
      <w:keepNext/>
      <w:keepLines/>
      <w:numPr>
        <w:numId w:val="1"/>
      </w:numPr>
      <w:spacing w:after="100"/>
      <w:ind w:left="357" w:hanging="357"/>
      <w:outlineLvl w:val="0"/>
    </w:pPr>
    <w:rPr>
      <w:rFonts w:ascii="Times New Roman" w:eastAsiaTheme="majorEastAsia" w:hAnsi="Times New Roman" w:cs="Times New Roman"/>
      <w:b/>
      <w:sz w:val="24"/>
      <w:szCs w:val="24"/>
    </w:rPr>
  </w:style>
  <w:style w:type="paragraph" w:styleId="Balk2">
    <w:name w:val="heading 2"/>
    <w:basedOn w:val="Normal"/>
    <w:link w:val="Balk2Char"/>
    <w:autoRedefine/>
    <w:uiPriority w:val="9"/>
    <w:unhideWhenUsed/>
    <w:qFormat/>
    <w:rsid w:val="00B51F74"/>
    <w:pPr>
      <w:keepNext/>
      <w:keepLines/>
      <w:spacing w:before="40" w:after="100"/>
      <w:outlineLvl w:val="1"/>
    </w:pPr>
    <w:rPr>
      <w:rFonts w:ascii="Times New Roman" w:eastAsiaTheme="majorEastAsia" w:hAnsi="Times New Roman" w:cstheme="majorBidi"/>
      <w:b/>
      <w:sz w:val="24"/>
      <w:szCs w:val="26"/>
    </w:rPr>
  </w:style>
  <w:style w:type="paragraph" w:styleId="Balk3">
    <w:name w:val="heading 3"/>
    <w:basedOn w:val="Normal"/>
    <w:link w:val="Balk3Char"/>
    <w:autoRedefine/>
    <w:uiPriority w:val="9"/>
    <w:unhideWhenUsed/>
    <w:qFormat/>
    <w:rsid w:val="008A45DF"/>
    <w:pPr>
      <w:keepNext/>
      <w:keepLines/>
      <w:spacing w:before="40" w:after="120"/>
      <w:outlineLvl w:val="2"/>
    </w:pPr>
    <w:rPr>
      <w:rFonts w:ascii="Times New Roman" w:eastAsiaTheme="majorEastAsia" w:hAnsi="Times New Roman"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2877"/>
    <w:rPr>
      <w:color w:val="0563C1" w:themeColor="hyperlink"/>
      <w:u w:val="single"/>
    </w:rPr>
  </w:style>
  <w:style w:type="paragraph" w:styleId="KonuBal">
    <w:name w:val="Title"/>
    <w:basedOn w:val="Normal"/>
    <w:next w:val="Normal"/>
    <w:link w:val="KonuBalChar"/>
    <w:uiPriority w:val="10"/>
    <w:qFormat/>
    <w:rsid w:val="00A24B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24B22"/>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362061"/>
    <w:pPr>
      <w:ind w:left="720"/>
      <w:contextualSpacing/>
    </w:pPr>
  </w:style>
  <w:style w:type="character" w:customStyle="1" w:styleId="Balk1Char">
    <w:name w:val="Başlık 1 Char"/>
    <w:basedOn w:val="VarsaylanParagrafYazTipi"/>
    <w:link w:val="Balk1"/>
    <w:uiPriority w:val="9"/>
    <w:rsid w:val="00EA6F8E"/>
    <w:rPr>
      <w:rFonts w:ascii="Times New Roman" w:eastAsiaTheme="majorEastAsia" w:hAnsi="Times New Roman" w:cs="Times New Roman"/>
      <w:b/>
      <w:sz w:val="24"/>
      <w:szCs w:val="24"/>
    </w:rPr>
  </w:style>
  <w:style w:type="paragraph" w:styleId="BalonMetni">
    <w:name w:val="Balloon Text"/>
    <w:basedOn w:val="Normal"/>
    <w:link w:val="BalonMetniChar"/>
    <w:uiPriority w:val="99"/>
    <w:semiHidden/>
    <w:unhideWhenUsed/>
    <w:rsid w:val="00107F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7F9D"/>
    <w:rPr>
      <w:rFonts w:ascii="Segoe UI" w:hAnsi="Segoe UI" w:cs="Segoe UI"/>
      <w:sz w:val="18"/>
      <w:szCs w:val="18"/>
    </w:rPr>
  </w:style>
  <w:style w:type="character" w:styleId="YerTutucuMetni">
    <w:name w:val="Placeholder Text"/>
    <w:basedOn w:val="VarsaylanParagrafYazTipi"/>
    <w:uiPriority w:val="99"/>
    <w:semiHidden/>
    <w:rsid w:val="00A426BF"/>
    <w:rPr>
      <w:color w:val="808080"/>
    </w:rPr>
  </w:style>
  <w:style w:type="paragraph" w:styleId="stBilgi">
    <w:name w:val="header"/>
    <w:basedOn w:val="Normal"/>
    <w:link w:val="stBilgiChar"/>
    <w:uiPriority w:val="99"/>
    <w:unhideWhenUsed/>
    <w:rsid w:val="00422A48"/>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22A48"/>
  </w:style>
  <w:style w:type="paragraph" w:styleId="AltBilgi">
    <w:name w:val="footer"/>
    <w:basedOn w:val="Normal"/>
    <w:link w:val="AltBilgiChar"/>
    <w:uiPriority w:val="99"/>
    <w:unhideWhenUsed/>
    <w:rsid w:val="00422A48"/>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22A48"/>
  </w:style>
  <w:style w:type="character" w:customStyle="1" w:styleId="Balk2Char">
    <w:name w:val="Başlık 2 Char"/>
    <w:basedOn w:val="VarsaylanParagrafYazTipi"/>
    <w:link w:val="Balk2"/>
    <w:uiPriority w:val="9"/>
    <w:rsid w:val="00B51F74"/>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A45DF"/>
    <w:rPr>
      <w:rFonts w:ascii="Times New Roman" w:eastAsiaTheme="majorEastAsia" w:hAnsi="Times New Roman" w:cstheme="majorBidi"/>
      <w:b/>
      <w:szCs w:val="24"/>
    </w:rPr>
  </w:style>
  <w:style w:type="paragraph" w:styleId="ResimYazs">
    <w:name w:val="caption"/>
    <w:basedOn w:val="Normal"/>
    <w:next w:val="Normal"/>
    <w:uiPriority w:val="35"/>
    <w:unhideWhenUsed/>
    <w:qFormat/>
    <w:rsid w:val="00FE1A45"/>
    <w:pPr>
      <w:spacing w:after="200" w:line="240" w:lineRule="auto"/>
    </w:pPr>
    <w:rPr>
      <w:i/>
      <w:iCs/>
      <w:color w:val="44546A" w:themeColor="text2"/>
      <w:sz w:val="18"/>
      <w:szCs w:val="18"/>
    </w:rPr>
  </w:style>
  <w:style w:type="table" w:styleId="TabloKlavuzu">
    <w:name w:val="Table Grid"/>
    <w:basedOn w:val="NormalTablo"/>
    <w:uiPriority w:val="39"/>
    <w:rsid w:val="006E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6E20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F3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557">
      <w:bodyDiv w:val="1"/>
      <w:marLeft w:val="0"/>
      <w:marRight w:val="0"/>
      <w:marTop w:val="0"/>
      <w:marBottom w:val="0"/>
      <w:divBdr>
        <w:top w:val="none" w:sz="0" w:space="0" w:color="auto"/>
        <w:left w:val="none" w:sz="0" w:space="0" w:color="auto"/>
        <w:bottom w:val="none" w:sz="0" w:space="0" w:color="auto"/>
        <w:right w:val="none" w:sz="0" w:space="0" w:color="auto"/>
      </w:divBdr>
    </w:div>
    <w:div w:id="27492132">
      <w:bodyDiv w:val="1"/>
      <w:marLeft w:val="0"/>
      <w:marRight w:val="0"/>
      <w:marTop w:val="0"/>
      <w:marBottom w:val="0"/>
      <w:divBdr>
        <w:top w:val="none" w:sz="0" w:space="0" w:color="auto"/>
        <w:left w:val="none" w:sz="0" w:space="0" w:color="auto"/>
        <w:bottom w:val="none" w:sz="0" w:space="0" w:color="auto"/>
        <w:right w:val="none" w:sz="0" w:space="0" w:color="auto"/>
      </w:divBdr>
    </w:div>
    <w:div w:id="81608485">
      <w:bodyDiv w:val="1"/>
      <w:marLeft w:val="0"/>
      <w:marRight w:val="0"/>
      <w:marTop w:val="0"/>
      <w:marBottom w:val="0"/>
      <w:divBdr>
        <w:top w:val="none" w:sz="0" w:space="0" w:color="auto"/>
        <w:left w:val="none" w:sz="0" w:space="0" w:color="auto"/>
        <w:bottom w:val="none" w:sz="0" w:space="0" w:color="auto"/>
        <w:right w:val="none" w:sz="0" w:space="0" w:color="auto"/>
      </w:divBdr>
    </w:div>
    <w:div w:id="120727388">
      <w:bodyDiv w:val="1"/>
      <w:marLeft w:val="0"/>
      <w:marRight w:val="0"/>
      <w:marTop w:val="0"/>
      <w:marBottom w:val="0"/>
      <w:divBdr>
        <w:top w:val="none" w:sz="0" w:space="0" w:color="auto"/>
        <w:left w:val="none" w:sz="0" w:space="0" w:color="auto"/>
        <w:bottom w:val="none" w:sz="0" w:space="0" w:color="auto"/>
        <w:right w:val="none" w:sz="0" w:space="0" w:color="auto"/>
      </w:divBdr>
    </w:div>
    <w:div w:id="138498448">
      <w:bodyDiv w:val="1"/>
      <w:marLeft w:val="0"/>
      <w:marRight w:val="0"/>
      <w:marTop w:val="0"/>
      <w:marBottom w:val="0"/>
      <w:divBdr>
        <w:top w:val="none" w:sz="0" w:space="0" w:color="auto"/>
        <w:left w:val="none" w:sz="0" w:space="0" w:color="auto"/>
        <w:bottom w:val="none" w:sz="0" w:space="0" w:color="auto"/>
        <w:right w:val="none" w:sz="0" w:space="0" w:color="auto"/>
      </w:divBdr>
    </w:div>
    <w:div w:id="223837889">
      <w:bodyDiv w:val="1"/>
      <w:marLeft w:val="0"/>
      <w:marRight w:val="0"/>
      <w:marTop w:val="0"/>
      <w:marBottom w:val="0"/>
      <w:divBdr>
        <w:top w:val="none" w:sz="0" w:space="0" w:color="auto"/>
        <w:left w:val="none" w:sz="0" w:space="0" w:color="auto"/>
        <w:bottom w:val="none" w:sz="0" w:space="0" w:color="auto"/>
        <w:right w:val="none" w:sz="0" w:space="0" w:color="auto"/>
      </w:divBdr>
    </w:div>
    <w:div w:id="262878083">
      <w:bodyDiv w:val="1"/>
      <w:marLeft w:val="0"/>
      <w:marRight w:val="0"/>
      <w:marTop w:val="0"/>
      <w:marBottom w:val="0"/>
      <w:divBdr>
        <w:top w:val="none" w:sz="0" w:space="0" w:color="auto"/>
        <w:left w:val="none" w:sz="0" w:space="0" w:color="auto"/>
        <w:bottom w:val="none" w:sz="0" w:space="0" w:color="auto"/>
        <w:right w:val="none" w:sz="0" w:space="0" w:color="auto"/>
      </w:divBdr>
    </w:div>
    <w:div w:id="270820813">
      <w:bodyDiv w:val="1"/>
      <w:marLeft w:val="0"/>
      <w:marRight w:val="0"/>
      <w:marTop w:val="0"/>
      <w:marBottom w:val="0"/>
      <w:divBdr>
        <w:top w:val="none" w:sz="0" w:space="0" w:color="auto"/>
        <w:left w:val="none" w:sz="0" w:space="0" w:color="auto"/>
        <w:bottom w:val="none" w:sz="0" w:space="0" w:color="auto"/>
        <w:right w:val="none" w:sz="0" w:space="0" w:color="auto"/>
      </w:divBdr>
    </w:div>
    <w:div w:id="277489371">
      <w:bodyDiv w:val="1"/>
      <w:marLeft w:val="0"/>
      <w:marRight w:val="0"/>
      <w:marTop w:val="0"/>
      <w:marBottom w:val="0"/>
      <w:divBdr>
        <w:top w:val="none" w:sz="0" w:space="0" w:color="auto"/>
        <w:left w:val="none" w:sz="0" w:space="0" w:color="auto"/>
        <w:bottom w:val="none" w:sz="0" w:space="0" w:color="auto"/>
        <w:right w:val="none" w:sz="0" w:space="0" w:color="auto"/>
      </w:divBdr>
    </w:div>
    <w:div w:id="281228722">
      <w:bodyDiv w:val="1"/>
      <w:marLeft w:val="0"/>
      <w:marRight w:val="0"/>
      <w:marTop w:val="0"/>
      <w:marBottom w:val="0"/>
      <w:divBdr>
        <w:top w:val="none" w:sz="0" w:space="0" w:color="auto"/>
        <w:left w:val="none" w:sz="0" w:space="0" w:color="auto"/>
        <w:bottom w:val="none" w:sz="0" w:space="0" w:color="auto"/>
        <w:right w:val="none" w:sz="0" w:space="0" w:color="auto"/>
      </w:divBdr>
    </w:div>
    <w:div w:id="290942417">
      <w:bodyDiv w:val="1"/>
      <w:marLeft w:val="0"/>
      <w:marRight w:val="0"/>
      <w:marTop w:val="0"/>
      <w:marBottom w:val="0"/>
      <w:divBdr>
        <w:top w:val="none" w:sz="0" w:space="0" w:color="auto"/>
        <w:left w:val="none" w:sz="0" w:space="0" w:color="auto"/>
        <w:bottom w:val="none" w:sz="0" w:space="0" w:color="auto"/>
        <w:right w:val="none" w:sz="0" w:space="0" w:color="auto"/>
      </w:divBdr>
    </w:div>
    <w:div w:id="318846886">
      <w:bodyDiv w:val="1"/>
      <w:marLeft w:val="0"/>
      <w:marRight w:val="0"/>
      <w:marTop w:val="0"/>
      <w:marBottom w:val="0"/>
      <w:divBdr>
        <w:top w:val="none" w:sz="0" w:space="0" w:color="auto"/>
        <w:left w:val="none" w:sz="0" w:space="0" w:color="auto"/>
        <w:bottom w:val="none" w:sz="0" w:space="0" w:color="auto"/>
        <w:right w:val="none" w:sz="0" w:space="0" w:color="auto"/>
      </w:divBdr>
    </w:div>
    <w:div w:id="322658649">
      <w:bodyDiv w:val="1"/>
      <w:marLeft w:val="0"/>
      <w:marRight w:val="0"/>
      <w:marTop w:val="0"/>
      <w:marBottom w:val="0"/>
      <w:divBdr>
        <w:top w:val="none" w:sz="0" w:space="0" w:color="auto"/>
        <w:left w:val="none" w:sz="0" w:space="0" w:color="auto"/>
        <w:bottom w:val="none" w:sz="0" w:space="0" w:color="auto"/>
        <w:right w:val="none" w:sz="0" w:space="0" w:color="auto"/>
      </w:divBdr>
    </w:div>
    <w:div w:id="360328313">
      <w:bodyDiv w:val="1"/>
      <w:marLeft w:val="0"/>
      <w:marRight w:val="0"/>
      <w:marTop w:val="0"/>
      <w:marBottom w:val="0"/>
      <w:divBdr>
        <w:top w:val="none" w:sz="0" w:space="0" w:color="auto"/>
        <w:left w:val="none" w:sz="0" w:space="0" w:color="auto"/>
        <w:bottom w:val="none" w:sz="0" w:space="0" w:color="auto"/>
        <w:right w:val="none" w:sz="0" w:space="0" w:color="auto"/>
      </w:divBdr>
    </w:div>
    <w:div w:id="381515365">
      <w:bodyDiv w:val="1"/>
      <w:marLeft w:val="0"/>
      <w:marRight w:val="0"/>
      <w:marTop w:val="0"/>
      <w:marBottom w:val="0"/>
      <w:divBdr>
        <w:top w:val="none" w:sz="0" w:space="0" w:color="auto"/>
        <w:left w:val="none" w:sz="0" w:space="0" w:color="auto"/>
        <w:bottom w:val="none" w:sz="0" w:space="0" w:color="auto"/>
        <w:right w:val="none" w:sz="0" w:space="0" w:color="auto"/>
      </w:divBdr>
    </w:div>
    <w:div w:id="404106592">
      <w:bodyDiv w:val="1"/>
      <w:marLeft w:val="0"/>
      <w:marRight w:val="0"/>
      <w:marTop w:val="0"/>
      <w:marBottom w:val="0"/>
      <w:divBdr>
        <w:top w:val="none" w:sz="0" w:space="0" w:color="auto"/>
        <w:left w:val="none" w:sz="0" w:space="0" w:color="auto"/>
        <w:bottom w:val="none" w:sz="0" w:space="0" w:color="auto"/>
        <w:right w:val="none" w:sz="0" w:space="0" w:color="auto"/>
      </w:divBdr>
    </w:div>
    <w:div w:id="405958107">
      <w:bodyDiv w:val="1"/>
      <w:marLeft w:val="0"/>
      <w:marRight w:val="0"/>
      <w:marTop w:val="0"/>
      <w:marBottom w:val="0"/>
      <w:divBdr>
        <w:top w:val="none" w:sz="0" w:space="0" w:color="auto"/>
        <w:left w:val="none" w:sz="0" w:space="0" w:color="auto"/>
        <w:bottom w:val="none" w:sz="0" w:space="0" w:color="auto"/>
        <w:right w:val="none" w:sz="0" w:space="0" w:color="auto"/>
      </w:divBdr>
    </w:div>
    <w:div w:id="424617683">
      <w:bodyDiv w:val="1"/>
      <w:marLeft w:val="0"/>
      <w:marRight w:val="0"/>
      <w:marTop w:val="0"/>
      <w:marBottom w:val="0"/>
      <w:divBdr>
        <w:top w:val="none" w:sz="0" w:space="0" w:color="auto"/>
        <w:left w:val="none" w:sz="0" w:space="0" w:color="auto"/>
        <w:bottom w:val="none" w:sz="0" w:space="0" w:color="auto"/>
        <w:right w:val="none" w:sz="0" w:space="0" w:color="auto"/>
      </w:divBdr>
    </w:div>
    <w:div w:id="449014159">
      <w:bodyDiv w:val="1"/>
      <w:marLeft w:val="0"/>
      <w:marRight w:val="0"/>
      <w:marTop w:val="0"/>
      <w:marBottom w:val="0"/>
      <w:divBdr>
        <w:top w:val="none" w:sz="0" w:space="0" w:color="auto"/>
        <w:left w:val="none" w:sz="0" w:space="0" w:color="auto"/>
        <w:bottom w:val="none" w:sz="0" w:space="0" w:color="auto"/>
        <w:right w:val="none" w:sz="0" w:space="0" w:color="auto"/>
      </w:divBdr>
    </w:div>
    <w:div w:id="479002992">
      <w:bodyDiv w:val="1"/>
      <w:marLeft w:val="0"/>
      <w:marRight w:val="0"/>
      <w:marTop w:val="0"/>
      <w:marBottom w:val="0"/>
      <w:divBdr>
        <w:top w:val="none" w:sz="0" w:space="0" w:color="auto"/>
        <w:left w:val="none" w:sz="0" w:space="0" w:color="auto"/>
        <w:bottom w:val="none" w:sz="0" w:space="0" w:color="auto"/>
        <w:right w:val="none" w:sz="0" w:space="0" w:color="auto"/>
      </w:divBdr>
    </w:div>
    <w:div w:id="523128941">
      <w:bodyDiv w:val="1"/>
      <w:marLeft w:val="0"/>
      <w:marRight w:val="0"/>
      <w:marTop w:val="0"/>
      <w:marBottom w:val="0"/>
      <w:divBdr>
        <w:top w:val="none" w:sz="0" w:space="0" w:color="auto"/>
        <w:left w:val="none" w:sz="0" w:space="0" w:color="auto"/>
        <w:bottom w:val="none" w:sz="0" w:space="0" w:color="auto"/>
        <w:right w:val="none" w:sz="0" w:space="0" w:color="auto"/>
      </w:divBdr>
    </w:div>
    <w:div w:id="548105950">
      <w:bodyDiv w:val="1"/>
      <w:marLeft w:val="0"/>
      <w:marRight w:val="0"/>
      <w:marTop w:val="0"/>
      <w:marBottom w:val="0"/>
      <w:divBdr>
        <w:top w:val="none" w:sz="0" w:space="0" w:color="auto"/>
        <w:left w:val="none" w:sz="0" w:space="0" w:color="auto"/>
        <w:bottom w:val="none" w:sz="0" w:space="0" w:color="auto"/>
        <w:right w:val="none" w:sz="0" w:space="0" w:color="auto"/>
      </w:divBdr>
    </w:div>
    <w:div w:id="574322792">
      <w:bodyDiv w:val="1"/>
      <w:marLeft w:val="0"/>
      <w:marRight w:val="0"/>
      <w:marTop w:val="0"/>
      <w:marBottom w:val="0"/>
      <w:divBdr>
        <w:top w:val="none" w:sz="0" w:space="0" w:color="auto"/>
        <w:left w:val="none" w:sz="0" w:space="0" w:color="auto"/>
        <w:bottom w:val="none" w:sz="0" w:space="0" w:color="auto"/>
        <w:right w:val="none" w:sz="0" w:space="0" w:color="auto"/>
      </w:divBdr>
    </w:div>
    <w:div w:id="660155013">
      <w:bodyDiv w:val="1"/>
      <w:marLeft w:val="0"/>
      <w:marRight w:val="0"/>
      <w:marTop w:val="0"/>
      <w:marBottom w:val="0"/>
      <w:divBdr>
        <w:top w:val="none" w:sz="0" w:space="0" w:color="auto"/>
        <w:left w:val="none" w:sz="0" w:space="0" w:color="auto"/>
        <w:bottom w:val="none" w:sz="0" w:space="0" w:color="auto"/>
        <w:right w:val="none" w:sz="0" w:space="0" w:color="auto"/>
      </w:divBdr>
    </w:div>
    <w:div w:id="712729325">
      <w:bodyDiv w:val="1"/>
      <w:marLeft w:val="0"/>
      <w:marRight w:val="0"/>
      <w:marTop w:val="0"/>
      <w:marBottom w:val="0"/>
      <w:divBdr>
        <w:top w:val="none" w:sz="0" w:space="0" w:color="auto"/>
        <w:left w:val="none" w:sz="0" w:space="0" w:color="auto"/>
        <w:bottom w:val="none" w:sz="0" w:space="0" w:color="auto"/>
        <w:right w:val="none" w:sz="0" w:space="0" w:color="auto"/>
      </w:divBdr>
    </w:div>
    <w:div w:id="735082549">
      <w:bodyDiv w:val="1"/>
      <w:marLeft w:val="0"/>
      <w:marRight w:val="0"/>
      <w:marTop w:val="0"/>
      <w:marBottom w:val="0"/>
      <w:divBdr>
        <w:top w:val="none" w:sz="0" w:space="0" w:color="auto"/>
        <w:left w:val="none" w:sz="0" w:space="0" w:color="auto"/>
        <w:bottom w:val="none" w:sz="0" w:space="0" w:color="auto"/>
        <w:right w:val="none" w:sz="0" w:space="0" w:color="auto"/>
      </w:divBdr>
    </w:div>
    <w:div w:id="760368569">
      <w:bodyDiv w:val="1"/>
      <w:marLeft w:val="0"/>
      <w:marRight w:val="0"/>
      <w:marTop w:val="0"/>
      <w:marBottom w:val="0"/>
      <w:divBdr>
        <w:top w:val="none" w:sz="0" w:space="0" w:color="auto"/>
        <w:left w:val="none" w:sz="0" w:space="0" w:color="auto"/>
        <w:bottom w:val="none" w:sz="0" w:space="0" w:color="auto"/>
        <w:right w:val="none" w:sz="0" w:space="0" w:color="auto"/>
      </w:divBdr>
    </w:div>
    <w:div w:id="808673048">
      <w:bodyDiv w:val="1"/>
      <w:marLeft w:val="0"/>
      <w:marRight w:val="0"/>
      <w:marTop w:val="0"/>
      <w:marBottom w:val="0"/>
      <w:divBdr>
        <w:top w:val="none" w:sz="0" w:space="0" w:color="auto"/>
        <w:left w:val="none" w:sz="0" w:space="0" w:color="auto"/>
        <w:bottom w:val="none" w:sz="0" w:space="0" w:color="auto"/>
        <w:right w:val="none" w:sz="0" w:space="0" w:color="auto"/>
      </w:divBdr>
    </w:div>
    <w:div w:id="823467473">
      <w:bodyDiv w:val="1"/>
      <w:marLeft w:val="0"/>
      <w:marRight w:val="0"/>
      <w:marTop w:val="0"/>
      <w:marBottom w:val="0"/>
      <w:divBdr>
        <w:top w:val="none" w:sz="0" w:space="0" w:color="auto"/>
        <w:left w:val="none" w:sz="0" w:space="0" w:color="auto"/>
        <w:bottom w:val="none" w:sz="0" w:space="0" w:color="auto"/>
        <w:right w:val="none" w:sz="0" w:space="0" w:color="auto"/>
      </w:divBdr>
    </w:div>
    <w:div w:id="831455286">
      <w:bodyDiv w:val="1"/>
      <w:marLeft w:val="0"/>
      <w:marRight w:val="0"/>
      <w:marTop w:val="0"/>
      <w:marBottom w:val="0"/>
      <w:divBdr>
        <w:top w:val="none" w:sz="0" w:space="0" w:color="auto"/>
        <w:left w:val="none" w:sz="0" w:space="0" w:color="auto"/>
        <w:bottom w:val="none" w:sz="0" w:space="0" w:color="auto"/>
        <w:right w:val="none" w:sz="0" w:space="0" w:color="auto"/>
      </w:divBdr>
    </w:div>
    <w:div w:id="867109017">
      <w:bodyDiv w:val="1"/>
      <w:marLeft w:val="0"/>
      <w:marRight w:val="0"/>
      <w:marTop w:val="0"/>
      <w:marBottom w:val="0"/>
      <w:divBdr>
        <w:top w:val="none" w:sz="0" w:space="0" w:color="auto"/>
        <w:left w:val="none" w:sz="0" w:space="0" w:color="auto"/>
        <w:bottom w:val="none" w:sz="0" w:space="0" w:color="auto"/>
        <w:right w:val="none" w:sz="0" w:space="0" w:color="auto"/>
      </w:divBdr>
    </w:div>
    <w:div w:id="904991597">
      <w:bodyDiv w:val="1"/>
      <w:marLeft w:val="0"/>
      <w:marRight w:val="0"/>
      <w:marTop w:val="0"/>
      <w:marBottom w:val="0"/>
      <w:divBdr>
        <w:top w:val="none" w:sz="0" w:space="0" w:color="auto"/>
        <w:left w:val="none" w:sz="0" w:space="0" w:color="auto"/>
        <w:bottom w:val="none" w:sz="0" w:space="0" w:color="auto"/>
        <w:right w:val="none" w:sz="0" w:space="0" w:color="auto"/>
      </w:divBdr>
    </w:div>
    <w:div w:id="908075261">
      <w:bodyDiv w:val="1"/>
      <w:marLeft w:val="0"/>
      <w:marRight w:val="0"/>
      <w:marTop w:val="0"/>
      <w:marBottom w:val="0"/>
      <w:divBdr>
        <w:top w:val="none" w:sz="0" w:space="0" w:color="auto"/>
        <w:left w:val="none" w:sz="0" w:space="0" w:color="auto"/>
        <w:bottom w:val="none" w:sz="0" w:space="0" w:color="auto"/>
        <w:right w:val="none" w:sz="0" w:space="0" w:color="auto"/>
      </w:divBdr>
    </w:div>
    <w:div w:id="939024630">
      <w:bodyDiv w:val="1"/>
      <w:marLeft w:val="0"/>
      <w:marRight w:val="0"/>
      <w:marTop w:val="0"/>
      <w:marBottom w:val="0"/>
      <w:divBdr>
        <w:top w:val="none" w:sz="0" w:space="0" w:color="auto"/>
        <w:left w:val="none" w:sz="0" w:space="0" w:color="auto"/>
        <w:bottom w:val="none" w:sz="0" w:space="0" w:color="auto"/>
        <w:right w:val="none" w:sz="0" w:space="0" w:color="auto"/>
      </w:divBdr>
    </w:div>
    <w:div w:id="968511259">
      <w:bodyDiv w:val="1"/>
      <w:marLeft w:val="0"/>
      <w:marRight w:val="0"/>
      <w:marTop w:val="0"/>
      <w:marBottom w:val="0"/>
      <w:divBdr>
        <w:top w:val="none" w:sz="0" w:space="0" w:color="auto"/>
        <w:left w:val="none" w:sz="0" w:space="0" w:color="auto"/>
        <w:bottom w:val="none" w:sz="0" w:space="0" w:color="auto"/>
        <w:right w:val="none" w:sz="0" w:space="0" w:color="auto"/>
      </w:divBdr>
    </w:div>
    <w:div w:id="973368506">
      <w:bodyDiv w:val="1"/>
      <w:marLeft w:val="0"/>
      <w:marRight w:val="0"/>
      <w:marTop w:val="0"/>
      <w:marBottom w:val="0"/>
      <w:divBdr>
        <w:top w:val="none" w:sz="0" w:space="0" w:color="auto"/>
        <w:left w:val="none" w:sz="0" w:space="0" w:color="auto"/>
        <w:bottom w:val="none" w:sz="0" w:space="0" w:color="auto"/>
        <w:right w:val="none" w:sz="0" w:space="0" w:color="auto"/>
      </w:divBdr>
    </w:div>
    <w:div w:id="1010720683">
      <w:bodyDiv w:val="1"/>
      <w:marLeft w:val="0"/>
      <w:marRight w:val="0"/>
      <w:marTop w:val="0"/>
      <w:marBottom w:val="0"/>
      <w:divBdr>
        <w:top w:val="none" w:sz="0" w:space="0" w:color="auto"/>
        <w:left w:val="none" w:sz="0" w:space="0" w:color="auto"/>
        <w:bottom w:val="none" w:sz="0" w:space="0" w:color="auto"/>
        <w:right w:val="none" w:sz="0" w:space="0" w:color="auto"/>
      </w:divBdr>
    </w:div>
    <w:div w:id="1060321076">
      <w:bodyDiv w:val="1"/>
      <w:marLeft w:val="0"/>
      <w:marRight w:val="0"/>
      <w:marTop w:val="0"/>
      <w:marBottom w:val="0"/>
      <w:divBdr>
        <w:top w:val="none" w:sz="0" w:space="0" w:color="auto"/>
        <w:left w:val="none" w:sz="0" w:space="0" w:color="auto"/>
        <w:bottom w:val="none" w:sz="0" w:space="0" w:color="auto"/>
        <w:right w:val="none" w:sz="0" w:space="0" w:color="auto"/>
      </w:divBdr>
    </w:div>
    <w:div w:id="1062409929">
      <w:bodyDiv w:val="1"/>
      <w:marLeft w:val="0"/>
      <w:marRight w:val="0"/>
      <w:marTop w:val="0"/>
      <w:marBottom w:val="0"/>
      <w:divBdr>
        <w:top w:val="none" w:sz="0" w:space="0" w:color="auto"/>
        <w:left w:val="none" w:sz="0" w:space="0" w:color="auto"/>
        <w:bottom w:val="none" w:sz="0" w:space="0" w:color="auto"/>
        <w:right w:val="none" w:sz="0" w:space="0" w:color="auto"/>
      </w:divBdr>
    </w:div>
    <w:div w:id="1076123964">
      <w:bodyDiv w:val="1"/>
      <w:marLeft w:val="0"/>
      <w:marRight w:val="0"/>
      <w:marTop w:val="0"/>
      <w:marBottom w:val="0"/>
      <w:divBdr>
        <w:top w:val="none" w:sz="0" w:space="0" w:color="auto"/>
        <w:left w:val="none" w:sz="0" w:space="0" w:color="auto"/>
        <w:bottom w:val="none" w:sz="0" w:space="0" w:color="auto"/>
        <w:right w:val="none" w:sz="0" w:space="0" w:color="auto"/>
      </w:divBdr>
    </w:div>
    <w:div w:id="1084648146">
      <w:bodyDiv w:val="1"/>
      <w:marLeft w:val="0"/>
      <w:marRight w:val="0"/>
      <w:marTop w:val="0"/>
      <w:marBottom w:val="0"/>
      <w:divBdr>
        <w:top w:val="none" w:sz="0" w:space="0" w:color="auto"/>
        <w:left w:val="none" w:sz="0" w:space="0" w:color="auto"/>
        <w:bottom w:val="none" w:sz="0" w:space="0" w:color="auto"/>
        <w:right w:val="none" w:sz="0" w:space="0" w:color="auto"/>
      </w:divBdr>
    </w:div>
    <w:div w:id="1097287800">
      <w:bodyDiv w:val="1"/>
      <w:marLeft w:val="0"/>
      <w:marRight w:val="0"/>
      <w:marTop w:val="0"/>
      <w:marBottom w:val="0"/>
      <w:divBdr>
        <w:top w:val="none" w:sz="0" w:space="0" w:color="auto"/>
        <w:left w:val="none" w:sz="0" w:space="0" w:color="auto"/>
        <w:bottom w:val="none" w:sz="0" w:space="0" w:color="auto"/>
        <w:right w:val="none" w:sz="0" w:space="0" w:color="auto"/>
      </w:divBdr>
    </w:div>
    <w:div w:id="1172649271">
      <w:bodyDiv w:val="1"/>
      <w:marLeft w:val="0"/>
      <w:marRight w:val="0"/>
      <w:marTop w:val="0"/>
      <w:marBottom w:val="0"/>
      <w:divBdr>
        <w:top w:val="none" w:sz="0" w:space="0" w:color="auto"/>
        <w:left w:val="none" w:sz="0" w:space="0" w:color="auto"/>
        <w:bottom w:val="none" w:sz="0" w:space="0" w:color="auto"/>
        <w:right w:val="none" w:sz="0" w:space="0" w:color="auto"/>
      </w:divBdr>
    </w:div>
    <w:div w:id="1183010646">
      <w:bodyDiv w:val="1"/>
      <w:marLeft w:val="0"/>
      <w:marRight w:val="0"/>
      <w:marTop w:val="0"/>
      <w:marBottom w:val="0"/>
      <w:divBdr>
        <w:top w:val="none" w:sz="0" w:space="0" w:color="auto"/>
        <w:left w:val="none" w:sz="0" w:space="0" w:color="auto"/>
        <w:bottom w:val="none" w:sz="0" w:space="0" w:color="auto"/>
        <w:right w:val="none" w:sz="0" w:space="0" w:color="auto"/>
      </w:divBdr>
    </w:div>
    <w:div w:id="1245726975">
      <w:bodyDiv w:val="1"/>
      <w:marLeft w:val="0"/>
      <w:marRight w:val="0"/>
      <w:marTop w:val="0"/>
      <w:marBottom w:val="0"/>
      <w:divBdr>
        <w:top w:val="none" w:sz="0" w:space="0" w:color="auto"/>
        <w:left w:val="none" w:sz="0" w:space="0" w:color="auto"/>
        <w:bottom w:val="none" w:sz="0" w:space="0" w:color="auto"/>
        <w:right w:val="none" w:sz="0" w:space="0" w:color="auto"/>
      </w:divBdr>
    </w:div>
    <w:div w:id="1290670082">
      <w:bodyDiv w:val="1"/>
      <w:marLeft w:val="0"/>
      <w:marRight w:val="0"/>
      <w:marTop w:val="0"/>
      <w:marBottom w:val="0"/>
      <w:divBdr>
        <w:top w:val="none" w:sz="0" w:space="0" w:color="auto"/>
        <w:left w:val="none" w:sz="0" w:space="0" w:color="auto"/>
        <w:bottom w:val="none" w:sz="0" w:space="0" w:color="auto"/>
        <w:right w:val="none" w:sz="0" w:space="0" w:color="auto"/>
      </w:divBdr>
    </w:div>
    <w:div w:id="1293436420">
      <w:bodyDiv w:val="1"/>
      <w:marLeft w:val="0"/>
      <w:marRight w:val="0"/>
      <w:marTop w:val="0"/>
      <w:marBottom w:val="0"/>
      <w:divBdr>
        <w:top w:val="none" w:sz="0" w:space="0" w:color="auto"/>
        <w:left w:val="none" w:sz="0" w:space="0" w:color="auto"/>
        <w:bottom w:val="none" w:sz="0" w:space="0" w:color="auto"/>
        <w:right w:val="none" w:sz="0" w:space="0" w:color="auto"/>
      </w:divBdr>
    </w:div>
    <w:div w:id="1314722734">
      <w:bodyDiv w:val="1"/>
      <w:marLeft w:val="0"/>
      <w:marRight w:val="0"/>
      <w:marTop w:val="0"/>
      <w:marBottom w:val="0"/>
      <w:divBdr>
        <w:top w:val="none" w:sz="0" w:space="0" w:color="auto"/>
        <w:left w:val="none" w:sz="0" w:space="0" w:color="auto"/>
        <w:bottom w:val="none" w:sz="0" w:space="0" w:color="auto"/>
        <w:right w:val="none" w:sz="0" w:space="0" w:color="auto"/>
      </w:divBdr>
    </w:div>
    <w:div w:id="1340426825">
      <w:bodyDiv w:val="1"/>
      <w:marLeft w:val="0"/>
      <w:marRight w:val="0"/>
      <w:marTop w:val="0"/>
      <w:marBottom w:val="0"/>
      <w:divBdr>
        <w:top w:val="none" w:sz="0" w:space="0" w:color="auto"/>
        <w:left w:val="none" w:sz="0" w:space="0" w:color="auto"/>
        <w:bottom w:val="none" w:sz="0" w:space="0" w:color="auto"/>
        <w:right w:val="none" w:sz="0" w:space="0" w:color="auto"/>
      </w:divBdr>
    </w:div>
    <w:div w:id="1393196931">
      <w:bodyDiv w:val="1"/>
      <w:marLeft w:val="0"/>
      <w:marRight w:val="0"/>
      <w:marTop w:val="0"/>
      <w:marBottom w:val="0"/>
      <w:divBdr>
        <w:top w:val="none" w:sz="0" w:space="0" w:color="auto"/>
        <w:left w:val="none" w:sz="0" w:space="0" w:color="auto"/>
        <w:bottom w:val="none" w:sz="0" w:space="0" w:color="auto"/>
        <w:right w:val="none" w:sz="0" w:space="0" w:color="auto"/>
      </w:divBdr>
    </w:div>
    <w:div w:id="1450271911">
      <w:bodyDiv w:val="1"/>
      <w:marLeft w:val="0"/>
      <w:marRight w:val="0"/>
      <w:marTop w:val="0"/>
      <w:marBottom w:val="0"/>
      <w:divBdr>
        <w:top w:val="none" w:sz="0" w:space="0" w:color="auto"/>
        <w:left w:val="none" w:sz="0" w:space="0" w:color="auto"/>
        <w:bottom w:val="none" w:sz="0" w:space="0" w:color="auto"/>
        <w:right w:val="none" w:sz="0" w:space="0" w:color="auto"/>
      </w:divBdr>
    </w:div>
    <w:div w:id="1471555691">
      <w:bodyDiv w:val="1"/>
      <w:marLeft w:val="0"/>
      <w:marRight w:val="0"/>
      <w:marTop w:val="0"/>
      <w:marBottom w:val="0"/>
      <w:divBdr>
        <w:top w:val="none" w:sz="0" w:space="0" w:color="auto"/>
        <w:left w:val="none" w:sz="0" w:space="0" w:color="auto"/>
        <w:bottom w:val="none" w:sz="0" w:space="0" w:color="auto"/>
        <w:right w:val="none" w:sz="0" w:space="0" w:color="auto"/>
      </w:divBdr>
    </w:div>
    <w:div w:id="1473063418">
      <w:bodyDiv w:val="1"/>
      <w:marLeft w:val="0"/>
      <w:marRight w:val="0"/>
      <w:marTop w:val="0"/>
      <w:marBottom w:val="0"/>
      <w:divBdr>
        <w:top w:val="none" w:sz="0" w:space="0" w:color="auto"/>
        <w:left w:val="none" w:sz="0" w:space="0" w:color="auto"/>
        <w:bottom w:val="none" w:sz="0" w:space="0" w:color="auto"/>
        <w:right w:val="none" w:sz="0" w:space="0" w:color="auto"/>
      </w:divBdr>
    </w:div>
    <w:div w:id="1492597061">
      <w:bodyDiv w:val="1"/>
      <w:marLeft w:val="0"/>
      <w:marRight w:val="0"/>
      <w:marTop w:val="0"/>
      <w:marBottom w:val="0"/>
      <w:divBdr>
        <w:top w:val="none" w:sz="0" w:space="0" w:color="auto"/>
        <w:left w:val="none" w:sz="0" w:space="0" w:color="auto"/>
        <w:bottom w:val="none" w:sz="0" w:space="0" w:color="auto"/>
        <w:right w:val="none" w:sz="0" w:space="0" w:color="auto"/>
      </w:divBdr>
    </w:div>
    <w:div w:id="1559627146">
      <w:bodyDiv w:val="1"/>
      <w:marLeft w:val="0"/>
      <w:marRight w:val="0"/>
      <w:marTop w:val="0"/>
      <w:marBottom w:val="0"/>
      <w:divBdr>
        <w:top w:val="none" w:sz="0" w:space="0" w:color="auto"/>
        <w:left w:val="none" w:sz="0" w:space="0" w:color="auto"/>
        <w:bottom w:val="none" w:sz="0" w:space="0" w:color="auto"/>
        <w:right w:val="none" w:sz="0" w:space="0" w:color="auto"/>
      </w:divBdr>
    </w:div>
    <w:div w:id="1581790038">
      <w:bodyDiv w:val="1"/>
      <w:marLeft w:val="0"/>
      <w:marRight w:val="0"/>
      <w:marTop w:val="0"/>
      <w:marBottom w:val="0"/>
      <w:divBdr>
        <w:top w:val="none" w:sz="0" w:space="0" w:color="auto"/>
        <w:left w:val="none" w:sz="0" w:space="0" w:color="auto"/>
        <w:bottom w:val="none" w:sz="0" w:space="0" w:color="auto"/>
        <w:right w:val="none" w:sz="0" w:space="0" w:color="auto"/>
      </w:divBdr>
    </w:div>
    <w:div w:id="1605722167">
      <w:bodyDiv w:val="1"/>
      <w:marLeft w:val="0"/>
      <w:marRight w:val="0"/>
      <w:marTop w:val="0"/>
      <w:marBottom w:val="0"/>
      <w:divBdr>
        <w:top w:val="none" w:sz="0" w:space="0" w:color="auto"/>
        <w:left w:val="none" w:sz="0" w:space="0" w:color="auto"/>
        <w:bottom w:val="none" w:sz="0" w:space="0" w:color="auto"/>
        <w:right w:val="none" w:sz="0" w:space="0" w:color="auto"/>
      </w:divBdr>
    </w:div>
    <w:div w:id="1607735201">
      <w:bodyDiv w:val="1"/>
      <w:marLeft w:val="0"/>
      <w:marRight w:val="0"/>
      <w:marTop w:val="0"/>
      <w:marBottom w:val="0"/>
      <w:divBdr>
        <w:top w:val="none" w:sz="0" w:space="0" w:color="auto"/>
        <w:left w:val="none" w:sz="0" w:space="0" w:color="auto"/>
        <w:bottom w:val="none" w:sz="0" w:space="0" w:color="auto"/>
        <w:right w:val="none" w:sz="0" w:space="0" w:color="auto"/>
      </w:divBdr>
    </w:div>
    <w:div w:id="1611544132">
      <w:bodyDiv w:val="1"/>
      <w:marLeft w:val="0"/>
      <w:marRight w:val="0"/>
      <w:marTop w:val="0"/>
      <w:marBottom w:val="0"/>
      <w:divBdr>
        <w:top w:val="none" w:sz="0" w:space="0" w:color="auto"/>
        <w:left w:val="none" w:sz="0" w:space="0" w:color="auto"/>
        <w:bottom w:val="none" w:sz="0" w:space="0" w:color="auto"/>
        <w:right w:val="none" w:sz="0" w:space="0" w:color="auto"/>
      </w:divBdr>
    </w:div>
    <w:div w:id="1656686357">
      <w:bodyDiv w:val="1"/>
      <w:marLeft w:val="0"/>
      <w:marRight w:val="0"/>
      <w:marTop w:val="0"/>
      <w:marBottom w:val="0"/>
      <w:divBdr>
        <w:top w:val="none" w:sz="0" w:space="0" w:color="auto"/>
        <w:left w:val="none" w:sz="0" w:space="0" w:color="auto"/>
        <w:bottom w:val="none" w:sz="0" w:space="0" w:color="auto"/>
        <w:right w:val="none" w:sz="0" w:space="0" w:color="auto"/>
      </w:divBdr>
    </w:div>
    <w:div w:id="1658454380">
      <w:bodyDiv w:val="1"/>
      <w:marLeft w:val="0"/>
      <w:marRight w:val="0"/>
      <w:marTop w:val="0"/>
      <w:marBottom w:val="0"/>
      <w:divBdr>
        <w:top w:val="none" w:sz="0" w:space="0" w:color="auto"/>
        <w:left w:val="none" w:sz="0" w:space="0" w:color="auto"/>
        <w:bottom w:val="none" w:sz="0" w:space="0" w:color="auto"/>
        <w:right w:val="none" w:sz="0" w:space="0" w:color="auto"/>
      </w:divBdr>
    </w:div>
    <w:div w:id="1712917553">
      <w:bodyDiv w:val="1"/>
      <w:marLeft w:val="0"/>
      <w:marRight w:val="0"/>
      <w:marTop w:val="0"/>
      <w:marBottom w:val="0"/>
      <w:divBdr>
        <w:top w:val="none" w:sz="0" w:space="0" w:color="auto"/>
        <w:left w:val="none" w:sz="0" w:space="0" w:color="auto"/>
        <w:bottom w:val="none" w:sz="0" w:space="0" w:color="auto"/>
        <w:right w:val="none" w:sz="0" w:space="0" w:color="auto"/>
      </w:divBdr>
    </w:div>
    <w:div w:id="1733697621">
      <w:bodyDiv w:val="1"/>
      <w:marLeft w:val="0"/>
      <w:marRight w:val="0"/>
      <w:marTop w:val="0"/>
      <w:marBottom w:val="0"/>
      <w:divBdr>
        <w:top w:val="none" w:sz="0" w:space="0" w:color="auto"/>
        <w:left w:val="none" w:sz="0" w:space="0" w:color="auto"/>
        <w:bottom w:val="none" w:sz="0" w:space="0" w:color="auto"/>
        <w:right w:val="none" w:sz="0" w:space="0" w:color="auto"/>
      </w:divBdr>
    </w:div>
    <w:div w:id="1781992439">
      <w:bodyDiv w:val="1"/>
      <w:marLeft w:val="0"/>
      <w:marRight w:val="0"/>
      <w:marTop w:val="0"/>
      <w:marBottom w:val="0"/>
      <w:divBdr>
        <w:top w:val="none" w:sz="0" w:space="0" w:color="auto"/>
        <w:left w:val="none" w:sz="0" w:space="0" w:color="auto"/>
        <w:bottom w:val="none" w:sz="0" w:space="0" w:color="auto"/>
        <w:right w:val="none" w:sz="0" w:space="0" w:color="auto"/>
      </w:divBdr>
    </w:div>
    <w:div w:id="1806241208">
      <w:bodyDiv w:val="1"/>
      <w:marLeft w:val="0"/>
      <w:marRight w:val="0"/>
      <w:marTop w:val="0"/>
      <w:marBottom w:val="0"/>
      <w:divBdr>
        <w:top w:val="none" w:sz="0" w:space="0" w:color="auto"/>
        <w:left w:val="none" w:sz="0" w:space="0" w:color="auto"/>
        <w:bottom w:val="none" w:sz="0" w:space="0" w:color="auto"/>
        <w:right w:val="none" w:sz="0" w:space="0" w:color="auto"/>
      </w:divBdr>
    </w:div>
    <w:div w:id="1872958886">
      <w:bodyDiv w:val="1"/>
      <w:marLeft w:val="0"/>
      <w:marRight w:val="0"/>
      <w:marTop w:val="0"/>
      <w:marBottom w:val="0"/>
      <w:divBdr>
        <w:top w:val="none" w:sz="0" w:space="0" w:color="auto"/>
        <w:left w:val="none" w:sz="0" w:space="0" w:color="auto"/>
        <w:bottom w:val="none" w:sz="0" w:space="0" w:color="auto"/>
        <w:right w:val="none" w:sz="0" w:space="0" w:color="auto"/>
      </w:divBdr>
    </w:div>
    <w:div w:id="1879080782">
      <w:bodyDiv w:val="1"/>
      <w:marLeft w:val="0"/>
      <w:marRight w:val="0"/>
      <w:marTop w:val="0"/>
      <w:marBottom w:val="0"/>
      <w:divBdr>
        <w:top w:val="none" w:sz="0" w:space="0" w:color="auto"/>
        <w:left w:val="none" w:sz="0" w:space="0" w:color="auto"/>
        <w:bottom w:val="none" w:sz="0" w:space="0" w:color="auto"/>
        <w:right w:val="none" w:sz="0" w:space="0" w:color="auto"/>
      </w:divBdr>
    </w:div>
    <w:div w:id="1879393231">
      <w:bodyDiv w:val="1"/>
      <w:marLeft w:val="0"/>
      <w:marRight w:val="0"/>
      <w:marTop w:val="0"/>
      <w:marBottom w:val="0"/>
      <w:divBdr>
        <w:top w:val="none" w:sz="0" w:space="0" w:color="auto"/>
        <w:left w:val="none" w:sz="0" w:space="0" w:color="auto"/>
        <w:bottom w:val="none" w:sz="0" w:space="0" w:color="auto"/>
        <w:right w:val="none" w:sz="0" w:space="0" w:color="auto"/>
      </w:divBdr>
    </w:div>
    <w:div w:id="1914314220">
      <w:bodyDiv w:val="1"/>
      <w:marLeft w:val="0"/>
      <w:marRight w:val="0"/>
      <w:marTop w:val="0"/>
      <w:marBottom w:val="0"/>
      <w:divBdr>
        <w:top w:val="none" w:sz="0" w:space="0" w:color="auto"/>
        <w:left w:val="none" w:sz="0" w:space="0" w:color="auto"/>
        <w:bottom w:val="none" w:sz="0" w:space="0" w:color="auto"/>
        <w:right w:val="none" w:sz="0" w:space="0" w:color="auto"/>
      </w:divBdr>
    </w:div>
    <w:div w:id="1989359960">
      <w:bodyDiv w:val="1"/>
      <w:marLeft w:val="0"/>
      <w:marRight w:val="0"/>
      <w:marTop w:val="0"/>
      <w:marBottom w:val="0"/>
      <w:divBdr>
        <w:top w:val="none" w:sz="0" w:space="0" w:color="auto"/>
        <w:left w:val="none" w:sz="0" w:space="0" w:color="auto"/>
        <w:bottom w:val="none" w:sz="0" w:space="0" w:color="auto"/>
        <w:right w:val="none" w:sz="0" w:space="0" w:color="auto"/>
      </w:divBdr>
    </w:div>
    <w:div w:id="2035884901">
      <w:bodyDiv w:val="1"/>
      <w:marLeft w:val="0"/>
      <w:marRight w:val="0"/>
      <w:marTop w:val="0"/>
      <w:marBottom w:val="0"/>
      <w:divBdr>
        <w:top w:val="none" w:sz="0" w:space="0" w:color="auto"/>
        <w:left w:val="none" w:sz="0" w:space="0" w:color="auto"/>
        <w:bottom w:val="none" w:sz="0" w:space="0" w:color="auto"/>
        <w:right w:val="none" w:sz="0" w:space="0" w:color="auto"/>
      </w:divBdr>
    </w:div>
    <w:div w:id="2068989088">
      <w:bodyDiv w:val="1"/>
      <w:marLeft w:val="0"/>
      <w:marRight w:val="0"/>
      <w:marTop w:val="0"/>
      <w:marBottom w:val="0"/>
      <w:divBdr>
        <w:top w:val="none" w:sz="0" w:space="0" w:color="auto"/>
        <w:left w:val="none" w:sz="0" w:space="0" w:color="auto"/>
        <w:bottom w:val="none" w:sz="0" w:space="0" w:color="auto"/>
        <w:right w:val="none" w:sz="0" w:space="0" w:color="auto"/>
      </w:divBdr>
    </w:div>
    <w:div w:id="2132629661">
      <w:bodyDiv w:val="1"/>
      <w:marLeft w:val="0"/>
      <w:marRight w:val="0"/>
      <w:marTop w:val="0"/>
      <w:marBottom w:val="0"/>
      <w:divBdr>
        <w:top w:val="none" w:sz="0" w:space="0" w:color="auto"/>
        <w:left w:val="none" w:sz="0" w:space="0" w:color="auto"/>
        <w:bottom w:val="none" w:sz="0" w:space="0" w:color="auto"/>
        <w:right w:val="none" w:sz="0" w:space="0" w:color="auto"/>
      </w:divBdr>
    </w:div>
    <w:div w:id="2145611657">
      <w:bodyDiv w:val="1"/>
      <w:marLeft w:val="0"/>
      <w:marRight w:val="0"/>
      <w:marTop w:val="0"/>
      <w:marBottom w:val="0"/>
      <w:divBdr>
        <w:top w:val="none" w:sz="0" w:space="0" w:color="auto"/>
        <w:left w:val="none" w:sz="0" w:space="0" w:color="auto"/>
        <w:bottom w:val="none" w:sz="0" w:space="0" w:color="auto"/>
        <w:right w:val="none" w:sz="0" w:space="0" w:color="auto"/>
      </w:divBdr>
    </w:div>
    <w:div w:id="21469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0B107566FE48B3B00912252111E2C9"/>
        <w:category>
          <w:name w:val="General"/>
          <w:gallery w:val="placeholder"/>
        </w:category>
        <w:types>
          <w:type w:val="bbPlcHdr"/>
        </w:types>
        <w:behaviors>
          <w:behavior w:val="content"/>
        </w:behaviors>
        <w:guid w:val="{648D1DB9-73D6-4B1B-AC67-8C6AAC10CE9E}"/>
      </w:docPartPr>
      <w:docPartBody>
        <w:p w:rsidR="00E26310" w:rsidRDefault="00CB0841" w:rsidP="00CB0841">
          <w:pPr>
            <w:pStyle w:val="FC0B107566FE48B3B00912252111E2C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Reference Sans Serif">
    <w:panose1 w:val="020B0604030504040204"/>
    <w:charset w:val="A2"/>
    <w:family w:val="swiss"/>
    <w:pitch w:val="variable"/>
    <w:sig w:usb0="20000287" w:usb1="00000000"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C3"/>
    <w:rsid w:val="0002004C"/>
    <w:rsid w:val="003D393F"/>
    <w:rsid w:val="004477C3"/>
    <w:rsid w:val="004E6149"/>
    <w:rsid w:val="0060795C"/>
    <w:rsid w:val="00827567"/>
    <w:rsid w:val="00B25E8E"/>
    <w:rsid w:val="00B865D2"/>
    <w:rsid w:val="00CB0841"/>
    <w:rsid w:val="00E2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25E8E"/>
    <w:rPr>
      <w:color w:val="808080"/>
    </w:rPr>
  </w:style>
  <w:style w:type="paragraph" w:customStyle="1" w:styleId="B5817CF4E1B94291BC5804141B2018B1">
    <w:name w:val="B5817CF4E1B94291BC5804141B2018B1"/>
    <w:rsid w:val="004477C3"/>
  </w:style>
  <w:style w:type="paragraph" w:customStyle="1" w:styleId="FC0B107566FE48B3B00912252111E2C9">
    <w:name w:val="FC0B107566FE48B3B00912252111E2C9"/>
    <w:rsid w:val="00CB0841"/>
  </w:style>
  <w:style w:type="paragraph" w:customStyle="1" w:styleId="D58529F5C67B424FA1AC2FB13E6CD78D">
    <w:name w:val="D58529F5C67B424FA1AC2FB13E6CD78D"/>
    <w:rsid w:val="00B25E8E"/>
  </w:style>
  <w:style w:type="paragraph" w:customStyle="1" w:styleId="75E3010EA28A4BA5A8BEB8AA54D8AD00">
    <w:name w:val="75E3010EA28A4BA5A8BEB8AA54D8AD00"/>
    <w:rsid w:val="00B25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Knuth1997Art</b:Tag>
    <b:SourceType>Book</b:SourceType>
    <b:Guid>{DE28119A-4545-427B-BFD8-EE83CA88BFA9}</b:Guid>
    <b:Author>
      <b:Author>
        <b:NameList>
          <b:Person>
            <b:Last>Knuth</b:Last>
            <b:First>Donald</b:First>
            <b:Middle>E.</b:Middle>
          </b:Person>
        </b:NameList>
      </b:Author>
    </b:Author>
    <b:Title>The art of computer programming</b:Title>
    <b:Year>1997</b:Year>
    <b:Publisher>Addison-Wesley, Reading, MA</b:Publisher>
    <b:City>New York</b:City>
    <b:Volume>1</b:Volume>
    <b:RefOrder>2</b:RefOrder>
  </b:Source>
  <b:Source>
    <b:Tag>AkbulutOnder1994GGT</b:Tag>
    <b:SourceType>Book</b:SourceType>
    <b:Guid>{95D4511F-0AFC-4E39-8D3F-7002ECCD7F73}</b:Guid>
    <b:Author>
      <b:Author>
        <b:NameList>
          <b:Person>
            <b:Last>Akbulut</b:Last>
            <b:First>Selman</b:First>
            <b:Middle>and Önder, Turgut</b:Middle>
          </b:Person>
        </b:NameList>
      </b:Author>
    </b:Author>
    <b:Title>Proceedings of Gökova Geometry-Topology Conference</b:Title>
    <b:Year>1994</b:Year>
    <b:City>Ankara</b:City>
    <b:Publisher>Scientific and Technical Research Council of Turkey</b:Publisher>
    <b:Pages>viii+110</b:Pages>
    <b:Comments>Held in Gökova, May 24--29, 1993, Reprint of Turkish J. Math. (18)  1994, no 1</b:Comments>
    <b:RefOrder>1</b:RefOrder>
  </b:Source>
  <b:Source>
    <b:Tag>AignerZiegler2018ProfBook</b:Tag>
    <b:SourceType>Book</b:SourceType>
    <b:Guid>{AC9D14A9-93E8-48D6-9E33-A58E6EE7D82C}</b:Guid>
    <b:Author>
      <b:Author>
        <b:NameList>
          <b:Person>
            <b:Last>Aigner</b:Last>
            <b:First>Martin</b:First>
            <b:Middle>and Ziegler, Günter M.</b:Middle>
          </b:Person>
        </b:NameList>
      </b:Author>
    </b:Author>
    <b:Title>Proofs from The Book</b:Title>
    <b:Year>2018</b:Year>
    <b:City>Berlin</b:City>
    <b:Publisher>Springer</b:Publisher>
    <b:Pages>viii+326</b:Pages>
    <b:URL>https://doi.org/10.1007/978-3-662-57265-8</b:URL>
    <b:DOI>10.1007/978-3-662-57265-8</b:DOI>
    <b:RefOrder>3</b:RefOrder>
  </b:Source>
  <b:Source>
    <b:Tag>LorenzRoquete2010</b:Tag>
    <b:SourceType>JournalArticle</b:SourceType>
    <b:Guid>{8A315DFB-7E5B-44B3-AB07-921219D03F5C}</b:Guid>
    <b:Author>
      <b:Author>
        <b:NameList>
          <b:Person>
            <b:Last>Lorenz</b:Last>
            <b:First>Falko</b:First>
            <b:Middle>and Roquette, Peter</b:Middle>
          </b:Person>
        </b:NameList>
      </b:Author>
    </b:Author>
    <b:Title>On the Arf invariant in historical perspective</b:Title>
    <b:Year>2010</b:Year>
    <b:JournalName>Mathematische Semesterberichte</b:JournalName>
    <b:Pages>73--102</b:Pages>
    <b:Volume>57</b:Volume>
    <b:Issue>1</b:Issue>
    <b:DOI>https://doi.org/10.1007/s00591-010-0072-8</b:DOI>
    <b:RefOrder>4</b:RefOrder>
  </b:Source>
  <b:Source>
    <b:Tag>Kose1999</b:Tag>
    <b:SourceType>JournalArticle</b:SourceType>
    <b:Guid>{4F2EBD59-1043-4A16-BA91-098B4E5F971E}</b:Guid>
    <b:Author>
      <b:Author>
        <b:NameList>
          <b:Person>
            <b:Last>Köse</b:Last>
            <b:First>Ö.</b:First>
          </b:Person>
        </b:NameList>
      </b:Author>
    </b:Author>
    <b:Title>A method of the determination of a developable ruled surface</b:Title>
    <b:JournalName>Mechanism and Machine Theory</b:JournalName>
    <b:Year>1999</b:Year>
    <b:Pages>1187--1193</b:Pages>
    <b:Volume>34</b:Volume>
    <b:Issue>8</b:Issue>
    <b:DOI>https://doi.org/10.1016/S0094-114X(98)00059-7</b:DOI>
    <b:RefOrder>5</b:RefOrder>
  </b:Source>
</b:Sources>
</file>

<file path=customXml/itemProps1.xml><?xml version="1.0" encoding="utf-8"?>
<ds:datastoreItem xmlns:ds="http://schemas.openxmlformats.org/officeDocument/2006/customXml" ds:itemID="{AE3CD246-0197-46A4-87BE-E5B024CE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12186</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Levent Cavas</cp:lastModifiedBy>
  <cp:revision>2</cp:revision>
  <dcterms:created xsi:type="dcterms:W3CDTF">2025-01-27T08:01:00Z</dcterms:created>
  <dcterms:modified xsi:type="dcterms:W3CDTF">2025-01-27T08:01:00Z</dcterms:modified>
</cp:coreProperties>
</file>