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C41E" w14:textId="77777777" w:rsidR="00AF1514" w:rsidRDefault="00AF1514" w:rsidP="00AF1514">
      <w:pPr>
        <w:spacing w:after="60"/>
        <w:outlineLvl w:val="0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Gaziantep</w:t>
      </w:r>
      <w:r w:rsidR="00596CF6" w:rsidRPr="00596CF6">
        <w:rPr>
          <w:b/>
          <w:sz w:val="22"/>
          <w:szCs w:val="22"/>
          <w:lang w:val="en"/>
        </w:rPr>
        <w:t xml:space="preserve"> University </w:t>
      </w:r>
    </w:p>
    <w:p w14:paraId="3E899B20" w14:textId="51AF2B74" w:rsidR="00596CF6" w:rsidRPr="00596CF6" w:rsidRDefault="00AF1514" w:rsidP="00AF1514">
      <w:pPr>
        <w:spacing w:after="60"/>
        <w:outlineLvl w:val="0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The International Journal of Energy&amp; Engineering Sciences</w:t>
      </w:r>
      <w:r w:rsidR="00A8468A">
        <w:rPr>
          <w:b/>
          <w:sz w:val="22"/>
          <w:szCs w:val="22"/>
          <w:lang w:val="en"/>
        </w:rPr>
        <w:t xml:space="preserve"> (IJEES)</w:t>
      </w:r>
    </w:p>
    <w:p w14:paraId="4010E794" w14:textId="77777777" w:rsidR="00752355" w:rsidRDefault="004F5BD7" w:rsidP="004F5BD7">
      <w:pPr>
        <w:spacing w:after="60"/>
        <w:rPr>
          <w:rFonts w:ascii="Garamond" w:hAnsi="Garamond"/>
          <w:sz w:val="18"/>
          <w:szCs w:val="18"/>
        </w:rPr>
      </w:pPr>
      <w:r w:rsidRPr="0062444A">
        <w:rPr>
          <w:rFonts w:ascii="Garamond" w:hAnsi="Garamond"/>
          <w:sz w:val="18"/>
          <w:szCs w:val="18"/>
        </w:rPr>
        <w:t xml:space="preserve">ISSN </w:t>
      </w:r>
      <w:r w:rsidR="00AF1514">
        <w:rPr>
          <w:rFonts w:ascii="Garamond" w:hAnsi="Garamond"/>
          <w:sz w:val="18"/>
          <w:szCs w:val="18"/>
        </w:rPr>
        <w:t>2602-294X</w:t>
      </w:r>
    </w:p>
    <w:p w14:paraId="6390E125" w14:textId="4BF46645" w:rsidR="00432193" w:rsidRPr="00432193" w:rsidRDefault="004F5BD7" w:rsidP="00AF1514">
      <w:pPr>
        <w:spacing w:after="60"/>
        <w:rPr>
          <w:rFonts w:ascii="Garamond" w:hAnsi="Garamond"/>
          <w:sz w:val="18"/>
          <w:szCs w:val="18"/>
        </w:rPr>
      </w:pPr>
      <w:bookmarkStart w:id="0" w:name="_GoBack"/>
      <w:bookmarkEnd w:id="0"/>
      <w:r w:rsidRPr="0062444A">
        <w:rPr>
          <w:rFonts w:ascii="Garamond" w:hAnsi="Garamond"/>
          <w:b/>
          <w:sz w:val="18"/>
          <w:szCs w:val="18"/>
        </w:rPr>
        <w:t>Prof. Dr</w:t>
      </w:r>
      <w:r w:rsidR="006E62B4">
        <w:rPr>
          <w:rFonts w:ascii="Garamond" w:hAnsi="Garamond"/>
          <w:b/>
          <w:sz w:val="18"/>
          <w:szCs w:val="18"/>
        </w:rPr>
        <w:t xml:space="preserve">. </w:t>
      </w:r>
      <w:r w:rsidR="00AF1514">
        <w:rPr>
          <w:rFonts w:ascii="Garamond" w:hAnsi="Garamond"/>
          <w:b/>
          <w:sz w:val="18"/>
          <w:szCs w:val="18"/>
        </w:rPr>
        <w:t>Adem ATMACA,</w:t>
      </w:r>
      <w:r w:rsidRPr="0062444A">
        <w:rPr>
          <w:rFonts w:ascii="Garamond" w:hAnsi="Garamond"/>
          <w:b/>
          <w:sz w:val="18"/>
          <w:szCs w:val="18"/>
        </w:rPr>
        <w:t xml:space="preserve"> </w:t>
      </w:r>
      <w:r w:rsidR="006015CB">
        <w:rPr>
          <w:rFonts w:ascii="Garamond" w:hAnsi="Garamond"/>
          <w:b/>
          <w:sz w:val="18"/>
          <w:szCs w:val="18"/>
        </w:rPr>
        <w:t>Editor in Chief</w:t>
      </w:r>
      <w:r w:rsidRPr="0062444A">
        <w:rPr>
          <w:rFonts w:ascii="Garamond" w:hAnsi="Garamond"/>
          <w:sz w:val="18"/>
          <w:szCs w:val="18"/>
        </w:rPr>
        <w:t xml:space="preserve">, </w:t>
      </w:r>
      <w:r w:rsidR="00BB0F44">
        <w:rPr>
          <w:rFonts w:ascii="Garamond" w:hAnsi="Garamond"/>
          <w:sz w:val="18"/>
          <w:szCs w:val="18"/>
        </w:rPr>
        <w:br/>
      </w:r>
    </w:p>
    <w:p w14:paraId="481A341D" w14:textId="77777777" w:rsidR="00432193" w:rsidRPr="00432193" w:rsidRDefault="00E62FB0" w:rsidP="00432193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E</w:t>
      </w:r>
      <w:r w:rsidR="004F5BD7" w:rsidRPr="0062444A">
        <w:rPr>
          <w:rFonts w:ascii="Garamond" w:hAnsi="Garamond"/>
          <w:sz w:val="18"/>
          <w:szCs w:val="18"/>
        </w:rPr>
        <w:t xml:space="preserve">-mail: </w:t>
      </w:r>
      <w:r w:rsidR="00AF1514">
        <w:rPr>
          <w:rFonts w:ascii="Garamond" w:hAnsi="Garamond"/>
          <w:sz w:val="18"/>
          <w:szCs w:val="18"/>
        </w:rPr>
        <w:t>aatmaca@gantep.edu.tr</w:t>
      </w:r>
    </w:p>
    <w:p w14:paraId="304E170D" w14:textId="77777777" w:rsidR="00E62FB0" w:rsidRPr="0062444A" w:rsidRDefault="00E62FB0" w:rsidP="004F5BD7">
      <w:p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Telephone: +90 (</w:t>
      </w:r>
      <w:r w:rsidR="00AF1514">
        <w:rPr>
          <w:rFonts w:ascii="Garamond" w:hAnsi="Garamond"/>
          <w:sz w:val="18"/>
          <w:szCs w:val="18"/>
        </w:rPr>
        <w:t>342</w:t>
      </w:r>
      <w:r>
        <w:rPr>
          <w:rFonts w:ascii="Garamond" w:hAnsi="Garamond"/>
          <w:sz w:val="18"/>
          <w:szCs w:val="18"/>
        </w:rPr>
        <w:t xml:space="preserve">) </w:t>
      </w:r>
      <w:r w:rsidR="00AF1514">
        <w:rPr>
          <w:rFonts w:ascii="Garamond" w:hAnsi="Garamond"/>
          <w:sz w:val="18"/>
          <w:szCs w:val="18"/>
        </w:rPr>
        <w:t>3601200</w:t>
      </w:r>
    </w:p>
    <w:p w14:paraId="3ED71162" w14:textId="77777777" w:rsidR="006015CB" w:rsidRPr="00847CDF" w:rsidRDefault="006015CB" w:rsidP="00AF1514">
      <w:pPr>
        <w:spacing w:after="60"/>
        <w:jc w:val="center"/>
        <w:outlineLvl w:val="0"/>
        <w:rPr>
          <w:rFonts w:ascii="Garamond" w:hAnsi="Garamond"/>
          <w:b/>
        </w:rPr>
      </w:pPr>
      <w:r w:rsidRPr="00847CDF">
        <w:rPr>
          <w:rFonts w:ascii="Garamond" w:hAnsi="Garamond"/>
          <w:b/>
        </w:rPr>
        <w:t>Manuscript Submission and Copyright Release Form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20"/>
      </w:tblGrid>
      <w:tr w:rsidR="00B20E2A" w14:paraId="32BCC565" w14:textId="777777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743" w14:textId="77777777" w:rsidR="00B20E2A" w:rsidRDefault="006015CB" w:rsidP="00EC4E6C">
            <w:pPr>
              <w:spacing w:before="120" w:line="360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Author(s)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D4D" w14:textId="77777777" w:rsidR="00B20E2A" w:rsidRPr="00517A28" w:rsidRDefault="00B20E2A" w:rsidP="00EC4E6C">
            <w:pPr>
              <w:spacing w:before="120" w:line="360" w:lineRule="auto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</w:p>
        </w:tc>
      </w:tr>
      <w:tr w:rsidR="00B20E2A" w14:paraId="1CCCB797" w14:textId="777777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60A" w14:textId="77777777" w:rsidR="00B20E2A" w:rsidRDefault="006015CB" w:rsidP="00EC4E6C">
            <w:pPr>
              <w:spacing w:before="120" w:line="360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Title</w:t>
            </w:r>
            <w:r w:rsidR="00B20E2A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903" w14:textId="77777777" w:rsidR="00B20E2A" w:rsidRDefault="00B20E2A" w:rsidP="00EC4E6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74ABEAFA" w14:textId="77777777" w:rsidR="00427742" w:rsidRDefault="00427742" w:rsidP="00D30FB0">
      <w:pPr>
        <w:spacing w:after="60"/>
        <w:rPr>
          <w:rFonts w:ascii="Garamond" w:hAnsi="Garamond"/>
          <w:b/>
          <w:bCs/>
          <w:sz w:val="18"/>
          <w:szCs w:val="18"/>
        </w:rPr>
      </w:pPr>
    </w:p>
    <w:p w14:paraId="026271D5" w14:textId="77777777" w:rsidR="00A36DF5" w:rsidRPr="0090706C" w:rsidRDefault="006015CB" w:rsidP="00AF1514">
      <w:pPr>
        <w:spacing w:after="60"/>
        <w:outlineLvl w:val="0"/>
        <w:rPr>
          <w:rFonts w:ascii="Garamond" w:hAnsi="Garamond"/>
          <w:b/>
          <w:bCs/>
          <w:sz w:val="18"/>
          <w:szCs w:val="18"/>
        </w:rPr>
      </w:pPr>
      <w:r w:rsidRPr="0090706C">
        <w:rPr>
          <w:rFonts w:ascii="Garamond" w:hAnsi="Garamond"/>
          <w:b/>
          <w:bCs/>
          <w:sz w:val="18"/>
          <w:szCs w:val="18"/>
        </w:rPr>
        <w:t>Corresponding author</w:t>
      </w:r>
      <w:r w:rsidR="00D30FB0" w:rsidRPr="0090706C">
        <w:rPr>
          <w:rFonts w:ascii="Garamond" w:hAnsi="Garamond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44"/>
        <w:gridCol w:w="2365"/>
        <w:gridCol w:w="1268"/>
        <w:gridCol w:w="3785"/>
      </w:tblGrid>
      <w:tr w:rsidR="00DD66E0" w:rsidRPr="00943DB1" w14:paraId="4A332458" w14:textId="77777777">
        <w:tc>
          <w:tcPr>
            <w:tcW w:w="1560" w:type="dxa"/>
          </w:tcPr>
          <w:p w14:paraId="15B5B958" w14:textId="77777777" w:rsidR="00DD66E0" w:rsidRPr="00BB219F" w:rsidRDefault="006015CB" w:rsidP="00220840">
            <w:pPr>
              <w:spacing w:after="6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Name</w:t>
            </w:r>
            <w:r w:rsidR="00847CDF">
              <w:rPr>
                <w:rFonts w:ascii="Garamond" w:hAnsi="Garamond"/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</w:tcPr>
          <w:p w14:paraId="77942AF3" w14:textId="77777777" w:rsidR="00DD66E0" w:rsidRPr="00943DB1" w:rsidRDefault="00DD66E0" w:rsidP="00943DB1">
            <w:pPr>
              <w:spacing w:after="6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40B626" w14:textId="77777777" w:rsidR="00DD66E0" w:rsidRPr="00BB219F" w:rsidRDefault="00DD66E0" w:rsidP="006015CB">
            <w:pPr>
              <w:spacing w:after="60"/>
              <w:rPr>
                <w:rFonts w:ascii="Garamond" w:hAnsi="Garamond"/>
                <w:b/>
                <w:sz w:val="18"/>
                <w:szCs w:val="18"/>
              </w:rPr>
            </w:pPr>
            <w:r w:rsidRPr="00BB219F">
              <w:rPr>
                <w:rFonts w:ascii="Garamond" w:hAnsi="Garamond"/>
                <w:b/>
                <w:sz w:val="18"/>
                <w:szCs w:val="18"/>
              </w:rPr>
              <w:t>Ad</w:t>
            </w:r>
            <w:r w:rsidR="006015CB">
              <w:rPr>
                <w:rFonts w:ascii="Garamond" w:hAnsi="Garamond"/>
                <w:b/>
                <w:sz w:val="18"/>
                <w:szCs w:val="18"/>
              </w:rPr>
              <w:t>dress</w:t>
            </w:r>
            <w:r w:rsidR="00847CDF">
              <w:rPr>
                <w:rFonts w:ascii="Garamond" w:hAnsi="Garamond"/>
                <w:b/>
                <w:sz w:val="18"/>
                <w:szCs w:val="18"/>
              </w:rPr>
              <w:t>:</w:t>
            </w:r>
          </w:p>
        </w:tc>
        <w:tc>
          <w:tcPr>
            <w:tcW w:w="3857" w:type="dxa"/>
          </w:tcPr>
          <w:p w14:paraId="6F988BAB" w14:textId="77777777" w:rsidR="00DD66E0" w:rsidRPr="00943DB1" w:rsidRDefault="00DD66E0" w:rsidP="00943DB1">
            <w:pPr>
              <w:spacing w:after="60"/>
              <w:rPr>
                <w:rFonts w:ascii="Garamond" w:hAnsi="Garamond"/>
                <w:sz w:val="18"/>
                <w:szCs w:val="18"/>
              </w:rPr>
            </w:pPr>
          </w:p>
        </w:tc>
      </w:tr>
      <w:tr w:rsidR="00D30FB0" w:rsidRPr="00943DB1" w14:paraId="77201A50" w14:textId="77777777">
        <w:tc>
          <w:tcPr>
            <w:tcW w:w="1560" w:type="dxa"/>
          </w:tcPr>
          <w:p w14:paraId="27061C50" w14:textId="77777777" w:rsidR="00D30FB0" w:rsidRPr="00BB219F" w:rsidRDefault="00BB219F" w:rsidP="00220840">
            <w:pPr>
              <w:spacing w:after="60"/>
              <w:rPr>
                <w:rFonts w:ascii="Garamond" w:hAnsi="Garamond"/>
                <w:b/>
                <w:sz w:val="18"/>
                <w:szCs w:val="18"/>
              </w:rPr>
            </w:pPr>
            <w:r w:rsidRPr="00BB219F">
              <w:rPr>
                <w:rFonts w:ascii="Garamond" w:hAnsi="Garamond"/>
                <w:b/>
                <w:sz w:val="18"/>
                <w:szCs w:val="18"/>
              </w:rPr>
              <w:t>E-</w:t>
            </w:r>
            <w:r w:rsidR="006015CB">
              <w:rPr>
                <w:rFonts w:ascii="Garamond" w:hAnsi="Garamond"/>
                <w:b/>
                <w:sz w:val="18"/>
                <w:szCs w:val="18"/>
              </w:rPr>
              <w:t>mail</w:t>
            </w:r>
            <w:r w:rsidR="00847CDF">
              <w:rPr>
                <w:rFonts w:ascii="Garamond" w:hAnsi="Garamond"/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</w:tcPr>
          <w:p w14:paraId="3078E275" w14:textId="77777777" w:rsidR="00D30FB0" w:rsidRPr="00943DB1" w:rsidRDefault="00D30FB0" w:rsidP="00943DB1">
            <w:pPr>
              <w:spacing w:after="6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948197" w14:textId="77777777" w:rsidR="00D30FB0" w:rsidRPr="00BB219F" w:rsidRDefault="00D30FB0" w:rsidP="00943DB1">
            <w:pPr>
              <w:spacing w:after="60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857" w:type="dxa"/>
          </w:tcPr>
          <w:p w14:paraId="643C4496" w14:textId="77777777" w:rsidR="00D30FB0" w:rsidRPr="00943DB1" w:rsidRDefault="00D30FB0" w:rsidP="00943DB1">
            <w:pPr>
              <w:spacing w:after="60"/>
              <w:rPr>
                <w:rFonts w:ascii="Garamond" w:hAnsi="Garamond"/>
                <w:sz w:val="18"/>
                <w:szCs w:val="18"/>
              </w:rPr>
            </w:pPr>
          </w:p>
        </w:tc>
      </w:tr>
      <w:tr w:rsidR="00D30FB0" w:rsidRPr="00943DB1" w14:paraId="515F71A6" w14:textId="77777777">
        <w:tc>
          <w:tcPr>
            <w:tcW w:w="1560" w:type="dxa"/>
          </w:tcPr>
          <w:p w14:paraId="259E5784" w14:textId="77777777" w:rsidR="00D30FB0" w:rsidRPr="00BB219F" w:rsidRDefault="006015CB" w:rsidP="00220840">
            <w:pPr>
              <w:spacing w:after="6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Phone</w:t>
            </w:r>
            <w:r w:rsidR="00847CDF">
              <w:rPr>
                <w:rFonts w:ascii="Garamond" w:hAnsi="Garamond"/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</w:tcPr>
          <w:p w14:paraId="46901E85" w14:textId="77777777" w:rsidR="00D30FB0" w:rsidRPr="00943DB1" w:rsidRDefault="00D30FB0" w:rsidP="00943DB1">
            <w:pPr>
              <w:spacing w:after="6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FBDAB" w14:textId="77777777" w:rsidR="00D30FB0" w:rsidRPr="00BB219F" w:rsidRDefault="00BB219F" w:rsidP="006015CB">
            <w:pPr>
              <w:spacing w:after="60"/>
              <w:rPr>
                <w:rFonts w:ascii="Garamond" w:hAnsi="Garamond"/>
                <w:b/>
                <w:sz w:val="18"/>
                <w:szCs w:val="18"/>
              </w:rPr>
            </w:pPr>
            <w:r w:rsidRPr="00BB219F">
              <w:rPr>
                <w:rFonts w:ascii="Garamond" w:hAnsi="Garamond"/>
                <w:b/>
                <w:sz w:val="18"/>
                <w:szCs w:val="18"/>
              </w:rPr>
              <w:t>Fa</w:t>
            </w:r>
            <w:r w:rsidR="006015CB">
              <w:rPr>
                <w:rFonts w:ascii="Garamond" w:hAnsi="Garamond"/>
                <w:b/>
                <w:sz w:val="18"/>
                <w:szCs w:val="18"/>
              </w:rPr>
              <w:t>x</w:t>
            </w:r>
            <w:r w:rsidR="00847CDF">
              <w:rPr>
                <w:rFonts w:ascii="Garamond" w:hAnsi="Garamond"/>
                <w:b/>
                <w:sz w:val="18"/>
                <w:szCs w:val="18"/>
              </w:rPr>
              <w:t>:</w:t>
            </w:r>
          </w:p>
        </w:tc>
        <w:tc>
          <w:tcPr>
            <w:tcW w:w="3857" w:type="dxa"/>
          </w:tcPr>
          <w:p w14:paraId="054C0B70" w14:textId="77777777" w:rsidR="00D30FB0" w:rsidRPr="00943DB1" w:rsidRDefault="00D30FB0" w:rsidP="00943DB1">
            <w:pPr>
              <w:spacing w:after="60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597BC5A" w14:textId="77777777" w:rsidR="00A36DF5" w:rsidRDefault="00A36DF5">
      <w:pPr>
        <w:spacing w:after="60"/>
        <w:rPr>
          <w:rFonts w:ascii="Garamond" w:hAnsi="Garamond"/>
          <w:sz w:val="18"/>
          <w:szCs w:val="18"/>
        </w:rPr>
      </w:pPr>
    </w:p>
    <w:p w14:paraId="3921BABD" w14:textId="77777777" w:rsidR="00D30FB0" w:rsidRDefault="000C74A3">
      <w:p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 (we), as </w:t>
      </w:r>
      <w:r w:rsidR="005416F0">
        <w:rPr>
          <w:rFonts w:ascii="Garamond" w:hAnsi="Garamond"/>
          <w:sz w:val="18"/>
          <w:szCs w:val="18"/>
        </w:rPr>
        <w:t xml:space="preserve">the </w:t>
      </w:r>
      <w:r>
        <w:rPr>
          <w:rFonts w:ascii="Garamond" w:hAnsi="Garamond"/>
          <w:sz w:val="18"/>
          <w:szCs w:val="18"/>
        </w:rPr>
        <w:t xml:space="preserve">author(s) of this submitted </w:t>
      </w:r>
      <w:r w:rsidR="00847CDF">
        <w:rPr>
          <w:rFonts w:ascii="Garamond" w:hAnsi="Garamond"/>
          <w:sz w:val="18"/>
          <w:szCs w:val="18"/>
        </w:rPr>
        <w:t>manuscript</w:t>
      </w:r>
      <w:r>
        <w:rPr>
          <w:rFonts w:ascii="Garamond" w:hAnsi="Garamond"/>
          <w:sz w:val="18"/>
          <w:szCs w:val="18"/>
        </w:rPr>
        <w:t>, make commitment to the items listed below:</w:t>
      </w:r>
    </w:p>
    <w:p w14:paraId="5E05A9AB" w14:textId="77777777" w:rsidR="000C74A3" w:rsidRPr="007159D0" w:rsidRDefault="000C74A3" w:rsidP="00783DBD">
      <w:pPr>
        <w:numPr>
          <w:ilvl w:val="0"/>
          <w:numId w:val="10"/>
        </w:numPr>
        <w:spacing w:after="60"/>
        <w:rPr>
          <w:rFonts w:ascii="Garamond" w:hAnsi="Garamond"/>
          <w:sz w:val="12"/>
          <w:szCs w:val="18"/>
        </w:rPr>
      </w:pPr>
      <w:r w:rsidRPr="007159D0">
        <w:rPr>
          <w:rFonts w:ascii="Garamond" w:eastAsia="MS Mincho" w:hAnsi="Garamond"/>
          <w:sz w:val="18"/>
        </w:rPr>
        <w:t>Author warrants that the Work and all figures, illustrations, photographs, charts, and other supplementary material are original</w:t>
      </w:r>
      <w:r w:rsidR="007159D0">
        <w:rPr>
          <w:rFonts w:ascii="Garamond" w:eastAsia="MS Mincho" w:hAnsi="Garamond"/>
          <w:sz w:val="18"/>
        </w:rPr>
        <w:t>.</w:t>
      </w:r>
    </w:p>
    <w:p w14:paraId="1A4AEA21" w14:textId="77777777" w:rsidR="00783DBD" w:rsidRPr="00783DBD" w:rsidRDefault="000C74A3" w:rsidP="00783DBD">
      <w:pPr>
        <w:numPr>
          <w:ilvl w:val="0"/>
          <w:numId w:val="10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I/we take responsibility of all parts of this </w:t>
      </w:r>
      <w:r w:rsidR="00847CDF">
        <w:rPr>
          <w:rFonts w:ascii="Garamond" w:hAnsi="Garamond"/>
          <w:sz w:val="18"/>
          <w:szCs w:val="18"/>
        </w:rPr>
        <w:t>manuscript</w:t>
      </w:r>
      <w:r w:rsidR="007159D0">
        <w:rPr>
          <w:rFonts w:ascii="Garamond" w:hAnsi="Garamond"/>
          <w:sz w:val="18"/>
          <w:szCs w:val="18"/>
        </w:rPr>
        <w:t>.</w:t>
      </w:r>
    </w:p>
    <w:p w14:paraId="4704A1C5" w14:textId="77777777" w:rsidR="005416F0" w:rsidRDefault="005416F0" w:rsidP="00783DBD">
      <w:pPr>
        <w:numPr>
          <w:ilvl w:val="0"/>
          <w:numId w:val="10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This </w:t>
      </w:r>
      <w:r w:rsidR="00847CDF">
        <w:rPr>
          <w:rFonts w:ascii="Garamond" w:hAnsi="Garamond"/>
          <w:sz w:val="18"/>
          <w:szCs w:val="18"/>
        </w:rPr>
        <w:t>manuscript</w:t>
      </w:r>
      <w:r>
        <w:rPr>
          <w:rFonts w:ascii="Garamond" w:hAnsi="Garamond"/>
          <w:sz w:val="18"/>
          <w:szCs w:val="18"/>
        </w:rPr>
        <w:t xml:space="preserve"> has not been published elsewhere and submitted, nor will be submitted, to any other publicat</w:t>
      </w:r>
      <w:r w:rsidR="00D620D3">
        <w:rPr>
          <w:rFonts w:ascii="Garamond" w:hAnsi="Garamond"/>
          <w:sz w:val="18"/>
          <w:szCs w:val="18"/>
        </w:rPr>
        <w:t xml:space="preserve">ion while consideration by the journal </w:t>
      </w:r>
      <w:r w:rsidR="00AF1514">
        <w:rPr>
          <w:rFonts w:ascii="Garamond" w:hAnsi="Garamond"/>
          <w:sz w:val="18"/>
          <w:szCs w:val="18"/>
        </w:rPr>
        <w:t>IJEES</w:t>
      </w:r>
      <w:r>
        <w:rPr>
          <w:rFonts w:ascii="Garamond" w:hAnsi="Garamond"/>
          <w:sz w:val="18"/>
          <w:szCs w:val="18"/>
        </w:rPr>
        <w:t>.</w:t>
      </w:r>
    </w:p>
    <w:p w14:paraId="17BEDBBC" w14:textId="77777777" w:rsidR="00922377" w:rsidRPr="00783DBD" w:rsidRDefault="005416F0" w:rsidP="00922377">
      <w:pPr>
        <w:numPr>
          <w:ilvl w:val="0"/>
          <w:numId w:val="10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All authors reviewed and approved the content </w:t>
      </w:r>
      <w:r w:rsidR="00C078F4">
        <w:rPr>
          <w:rFonts w:ascii="Garamond" w:hAnsi="Garamond"/>
          <w:sz w:val="18"/>
          <w:szCs w:val="18"/>
        </w:rPr>
        <w:t xml:space="preserve">and parts </w:t>
      </w:r>
      <w:r>
        <w:rPr>
          <w:rFonts w:ascii="Garamond" w:hAnsi="Garamond"/>
          <w:sz w:val="18"/>
          <w:szCs w:val="18"/>
        </w:rPr>
        <w:t xml:space="preserve">of this </w:t>
      </w:r>
      <w:r w:rsidR="00847CDF">
        <w:rPr>
          <w:rFonts w:ascii="Garamond" w:hAnsi="Garamond"/>
          <w:sz w:val="18"/>
          <w:szCs w:val="18"/>
        </w:rPr>
        <w:t>manuscript</w:t>
      </w:r>
      <w:r w:rsidR="00C078F4">
        <w:rPr>
          <w:rFonts w:ascii="Garamond" w:hAnsi="Garamond"/>
          <w:sz w:val="18"/>
          <w:szCs w:val="18"/>
        </w:rPr>
        <w:t xml:space="preserve"> as submitted</w:t>
      </w:r>
      <w:r>
        <w:rPr>
          <w:rFonts w:ascii="Garamond" w:hAnsi="Garamond"/>
          <w:sz w:val="18"/>
          <w:szCs w:val="18"/>
        </w:rPr>
        <w:t>.</w:t>
      </w:r>
    </w:p>
    <w:p w14:paraId="1000749F" w14:textId="77777777" w:rsidR="00783DBD" w:rsidRPr="00051027" w:rsidRDefault="00783DBD" w:rsidP="00783DBD">
      <w:pPr>
        <w:spacing w:after="60"/>
        <w:rPr>
          <w:rFonts w:ascii="Garamond" w:hAnsi="Garamond"/>
          <w:sz w:val="16"/>
          <w:szCs w:val="16"/>
        </w:rPr>
      </w:pPr>
    </w:p>
    <w:p w14:paraId="7C86A983" w14:textId="77777777" w:rsidR="00783DBD" w:rsidRPr="00783DBD" w:rsidRDefault="005416F0" w:rsidP="00783DBD">
      <w:p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Ownership of Copyright:</w:t>
      </w:r>
    </w:p>
    <w:p w14:paraId="5521F7CE" w14:textId="77777777" w:rsidR="00783DBD" w:rsidRPr="00783DBD" w:rsidRDefault="005416F0" w:rsidP="00783DBD">
      <w:pPr>
        <w:numPr>
          <w:ilvl w:val="0"/>
          <w:numId w:val="11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The author</w:t>
      </w:r>
      <w:r w:rsidR="00847CDF">
        <w:rPr>
          <w:rFonts w:ascii="Garamond" w:hAnsi="Garamond"/>
          <w:sz w:val="18"/>
          <w:szCs w:val="18"/>
        </w:rPr>
        <w:t xml:space="preserve">(s) is(are) </w:t>
      </w:r>
      <w:r>
        <w:rPr>
          <w:rFonts w:ascii="Garamond" w:hAnsi="Garamond"/>
          <w:sz w:val="18"/>
          <w:szCs w:val="18"/>
        </w:rPr>
        <w:t>the sole owner</w:t>
      </w:r>
      <w:r w:rsidR="00847CDF">
        <w:rPr>
          <w:rFonts w:ascii="Garamond" w:hAnsi="Garamond"/>
          <w:sz w:val="18"/>
          <w:szCs w:val="18"/>
        </w:rPr>
        <w:t>(s)</w:t>
      </w:r>
      <w:r>
        <w:rPr>
          <w:rFonts w:ascii="Garamond" w:hAnsi="Garamond"/>
          <w:sz w:val="18"/>
          <w:szCs w:val="18"/>
        </w:rPr>
        <w:t xml:space="preserve"> of the article and has</w:t>
      </w:r>
      <w:r w:rsidR="00847CDF">
        <w:rPr>
          <w:rFonts w:ascii="Garamond" w:hAnsi="Garamond"/>
          <w:sz w:val="18"/>
          <w:szCs w:val="18"/>
        </w:rPr>
        <w:t>(have)</w:t>
      </w:r>
      <w:r>
        <w:rPr>
          <w:rFonts w:ascii="Garamond" w:hAnsi="Garamond"/>
          <w:sz w:val="18"/>
          <w:szCs w:val="18"/>
        </w:rPr>
        <w:t xml:space="preserve"> full right and title to copyright in the article.</w:t>
      </w:r>
    </w:p>
    <w:p w14:paraId="132C855C" w14:textId="77777777" w:rsidR="00783DBD" w:rsidRDefault="005416F0" w:rsidP="00783DBD">
      <w:pPr>
        <w:numPr>
          <w:ilvl w:val="0"/>
          <w:numId w:val="11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The author</w:t>
      </w:r>
      <w:r w:rsidR="00847CDF">
        <w:rPr>
          <w:rFonts w:ascii="Garamond" w:hAnsi="Garamond"/>
          <w:sz w:val="18"/>
          <w:szCs w:val="18"/>
        </w:rPr>
        <w:t>(s)</w:t>
      </w:r>
      <w:r>
        <w:rPr>
          <w:rFonts w:ascii="Garamond" w:hAnsi="Garamond"/>
          <w:sz w:val="18"/>
          <w:szCs w:val="18"/>
        </w:rPr>
        <w:t xml:space="preserve"> has</w:t>
      </w:r>
      <w:r w:rsidR="00847CDF">
        <w:rPr>
          <w:rFonts w:ascii="Garamond" w:hAnsi="Garamond"/>
          <w:sz w:val="18"/>
          <w:szCs w:val="18"/>
        </w:rPr>
        <w:t>(have)</w:t>
      </w:r>
      <w:r>
        <w:rPr>
          <w:rFonts w:ascii="Garamond" w:hAnsi="Garamond"/>
          <w:sz w:val="18"/>
          <w:szCs w:val="18"/>
        </w:rPr>
        <w:t xml:space="preserve"> </w:t>
      </w:r>
      <w:r w:rsidR="00C078F4">
        <w:rPr>
          <w:rFonts w:ascii="Garamond" w:hAnsi="Garamond"/>
          <w:sz w:val="18"/>
          <w:szCs w:val="18"/>
        </w:rPr>
        <w:t xml:space="preserve">the </w:t>
      </w:r>
      <w:r>
        <w:rPr>
          <w:rFonts w:ascii="Garamond" w:hAnsi="Garamond"/>
          <w:sz w:val="18"/>
          <w:szCs w:val="18"/>
        </w:rPr>
        <w:t>right to use the parts of this article in presentations and lecture notes.</w:t>
      </w:r>
    </w:p>
    <w:p w14:paraId="2E04E700" w14:textId="77777777" w:rsidR="00C078F4" w:rsidRPr="00783DBD" w:rsidRDefault="00C078F4" w:rsidP="00783DBD">
      <w:pPr>
        <w:numPr>
          <w:ilvl w:val="0"/>
          <w:numId w:val="11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The author</w:t>
      </w:r>
      <w:r w:rsidR="00847CDF">
        <w:rPr>
          <w:rFonts w:ascii="Garamond" w:hAnsi="Garamond"/>
          <w:sz w:val="18"/>
          <w:szCs w:val="18"/>
        </w:rPr>
        <w:t>(s)</w:t>
      </w:r>
      <w:r>
        <w:rPr>
          <w:rFonts w:ascii="Garamond" w:hAnsi="Garamond"/>
          <w:sz w:val="18"/>
          <w:szCs w:val="18"/>
        </w:rPr>
        <w:t xml:space="preserve"> has</w:t>
      </w:r>
      <w:r w:rsidR="00847CDF">
        <w:rPr>
          <w:rFonts w:ascii="Garamond" w:hAnsi="Garamond"/>
          <w:sz w:val="18"/>
          <w:szCs w:val="18"/>
        </w:rPr>
        <w:t>(have)</w:t>
      </w:r>
      <w:r>
        <w:rPr>
          <w:rFonts w:ascii="Garamond" w:hAnsi="Garamond"/>
          <w:sz w:val="18"/>
          <w:szCs w:val="18"/>
        </w:rPr>
        <w:t xml:space="preserve"> the right to send abstracts of the submitted article to any person or organisation for further publication.</w:t>
      </w:r>
    </w:p>
    <w:p w14:paraId="0D1EB6E8" w14:textId="77777777" w:rsidR="00783DBD" w:rsidRPr="00783DBD" w:rsidRDefault="007159D0" w:rsidP="00783DBD">
      <w:pPr>
        <w:numPr>
          <w:ilvl w:val="0"/>
          <w:numId w:val="11"/>
        </w:numPr>
        <w:spacing w:after="6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The author</w:t>
      </w:r>
      <w:r w:rsidR="00847CDF">
        <w:rPr>
          <w:rFonts w:ascii="Garamond" w:hAnsi="Garamond"/>
          <w:sz w:val="18"/>
          <w:szCs w:val="18"/>
        </w:rPr>
        <w:t>(s)</w:t>
      </w:r>
      <w:r>
        <w:rPr>
          <w:rFonts w:ascii="Garamond" w:hAnsi="Garamond"/>
          <w:sz w:val="18"/>
          <w:szCs w:val="18"/>
        </w:rPr>
        <w:t xml:space="preserve"> has</w:t>
      </w:r>
      <w:r w:rsidR="00847CDF">
        <w:rPr>
          <w:rFonts w:ascii="Garamond" w:hAnsi="Garamond"/>
          <w:sz w:val="18"/>
          <w:szCs w:val="18"/>
        </w:rPr>
        <w:t>(have)</w:t>
      </w:r>
      <w:r>
        <w:rPr>
          <w:rFonts w:ascii="Garamond" w:hAnsi="Garamond"/>
          <w:sz w:val="18"/>
          <w:szCs w:val="18"/>
        </w:rPr>
        <w:t xml:space="preserve"> the right to reproduce the article for his/her own purposes provided the copies are not offered for sale.</w:t>
      </w:r>
    </w:p>
    <w:p w14:paraId="6E5B95D4" w14:textId="77777777" w:rsidR="007159D0" w:rsidRDefault="007159D0" w:rsidP="00783DBD">
      <w:pPr>
        <w:spacing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Apart from those above, reproduction, posting, transmission or other distribution or </w:t>
      </w:r>
      <w:r w:rsidR="00817BA7">
        <w:rPr>
          <w:rFonts w:ascii="Garamond" w:hAnsi="Garamond"/>
          <w:sz w:val="18"/>
          <w:szCs w:val="18"/>
        </w:rPr>
        <w:t xml:space="preserve">use of the article requires a citation to </w:t>
      </w:r>
      <w:r w:rsidR="00FB3924">
        <w:rPr>
          <w:rFonts w:ascii="Garamond" w:hAnsi="Garamond"/>
          <w:sz w:val="18"/>
          <w:szCs w:val="18"/>
        </w:rPr>
        <w:t>the</w:t>
      </w:r>
      <w:r w:rsidR="00817BA7">
        <w:rPr>
          <w:rFonts w:ascii="Garamond" w:hAnsi="Garamond"/>
          <w:sz w:val="18"/>
          <w:szCs w:val="18"/>
        </w:rPr>
        <w:t xml:space="preserve"> Journal, and </w:t>
      </w:r>
      <w:r>
        <w:rPr>
          <w:rFonts w:ascii="Garamond" w:hAnsi="Garamond"/>
          <w:sz w:val="18"/>
          <w:szCs w:val="18"/>
        </w:rPr>
        <w:t xml:space="preserve">permission and approval </w:t>
      </w:r>
      <w:r w:rsidR="00817BA7">
        <w:rPr>
          <w:rFonts w:ascii="Garamond" w:hAnsi="Garamond"/>
          <w:sz w:val="18"/>
          <w:szCs w:val="18"/>
        </w:rPr>
        <w:t xml:space="preserve">of the Editorial Board. </w:t>
      </w:r>
    </w:p>
    <w:p w14:paraId="4A8FE505" w14:textId="77777777" w:rsidR="00C078F4" w:rsidRDefault="00C078F4" w:rsidP="00833970">
      <w:pPr>
        <w:spacing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 (we) warrant that the content, materials and methods of this </w:t>
      </w:r>
      <w:r w:rsidR="00847CDF">
        <w:rPr>
          <w:rFonts w:ascii="Garamond" w:hAnsi="Garamond"/>
          <w:sz w:val="18"/>
          <w:szCs w:val="18"/>
        </w:rPr>
        <w:t>manuscript</w:t>
      </w:r>
      <w:r>
        <w:rPr>
          <w:rFonts w:ascii="Garamond" w:hAnsi="Garamond"/>
          <w:sz w:val="18"/>
          <w:szCs w:val="18"/>
        </w:rPr>
        <w:t xml:space="preserve"> is not libellous, unlawful, or other actionable and does not infringe any copyright or violate any other intellectual property or privacy right of any person or entity.</w:t>
      </w:r>
    </w:p>
    <w:p w14:paraId="0D51C62A" w14:textId="77777777" w:rsidR="00817BA7" w:rsidRDefault="00817BA7" w:rsidP="00833970">
      <w:pPr>
        <w:spacing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The journal will keep the manuscript and all other submitted material (images, original figures, etc) for </w:t>
      </w:r>
      <w:r w:rsidR="00432193">
        <w:rPr>
          <w:rFonts w:ascii="Garamond" w:hAnsi="Garamond"/>
          <w:sz w:val="18"/>
          <w:szCs w:val="18"/>
        </w:rPr>
        <w:t>ten</w:t>
      </w:r>
      <w:r>
        <w:rPr>
          <w:rFonts w:ascii="Garamond" w:hAnsi="Garamond"/>
          <w:sz w:val="18"/>
          <w:szCs w:val="18"/>
        </w:rPr>
        <w:t xml:space="preserve"> year</w:t>
      </w:r>
      <w:r w:rsidR="00432193">
        <w:rPr>
          <w:rFonts w:ascii="Garamond" w:hAnsi="Garamond"/>
          <w:sz w:val="18"/>
          <w:szCs w:val="18"/>
        </w:rPr>
        <w:t>s</w:t>
      </w:r>
      <w:r>
        <w:rPr>
          <w:rFonts w:ascii="Garamond" w:hAnsi="Garamond"/>
          <w:sz w:val="18"/>
          <w:szCs w:val="18"/>
        </w:rPr>
        <w:t xml:space="preserve"> and then destroy.</w:t>
      </w:r>
    </w:p>
    <w:p w14:paraId="152BE877" w14:textId="77777777" w:rsidR="00783DBD" w:rsidRPr="00783DBD" w:rsidRDefault="00C078F4" w:rsidP="00783DBD">
      <w:pPr>
        <w:spacing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All authors must sign </w:t>
      </w:r>
      <w:r w:rsidR="00847CDF">
        <w:rPr>
          <w:rFonts w:ascii="Garamond" w:hAnsi="Garamond"/>
          <w:sz w:val="18"/>
          <w:szCs w:val="18"/>
        </w:rPr>
        <w:t>Manuscript Submission and Copyright Release Form</w:t>
      </w:r>
      <w:r w:rsidR="00783DBD" w:rsidRPr="00783DBD">
        <w:rPr>
          <w:rFonts w:ascii="Garamond" w:hAnsi="Garamond"/>
          <w:sz w:val="18"/>
          <w:szCs w:val="18"/>
        </w:rPr>
        <w:t xml:space="preserve">. </w:t>
      </w:r>
      <w:r>
        <w:rPr>
          <w:rFonts w:ascii="Garamond" w:hAnsi="Garamond"/>
          <w:sz w:val="18"/>
          <w:szCs w:val="18"/>
        </w:rPr>
        <w:t xml:space="preserve">The authors in different institutions, however, may prepare separate forms, sign and send to the Journal. </w:t>
      </w:r>
      <w:r w:rsidR="007159D0">
        <w:rPr>
          <w:rFonts w:ascii="Garamond" w:hAnsi="Garamond"/>
          <w:sz w:val="18"/>
          <w:szCs w:val="18"/>
        </w:rPr>
        <w:t>In either condition, all signatures must be original.</w:t>
      </w:r>
      <w:r w:rsidR="008E4FA0">
        <w:rPr>
          <w:rFonts w:ascii="Garamond" w:hAnsi="Garamond"/>
          <w:sz w:val="18"/>
          <w:szCs w:val="18"/>
        </w:rPr>
        <w:t xml:space="preserve"> </w:t>
      </w:r>
    </w:p>
    <w:tbl>
      <w:tblPr>
        <w:tblW w:w="9315" w:type="dxa"/>
        <w:tblInd w:w="108" w:type="dxa"/>
        <w:tblLook w:val="04A0" w:firstRow="1" w:lastRow="0" w:firstColumn="1" w:lastColumn="0" w:noHBand="0" w:noVBand="1"/>
      </w:tblPr>
      <w:tblGrid>
        <w:gridCol w:w="2835"/>
        <w:gridCol w:w="3600"/>
        <w:gridCol w:w="1260"/>
        <w:gridCol w:w="1620"/>
      </w:tblGrid>
      <w:tr w:rsidR="00C24B1D" w:rsidRPr="00943DB1" w14:paraId="3DE34963" w14:textId="77777777" w:rsidTr="0022084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81E157" w14:textId="77777777" w:rsidR="00C24B1D" w:rsidRPr="00BB0F44" w:rsidRDefault="00E813B9" w:rsidP="00220840">
            <w:pPr>
              <w:spacing w:after="60"/>
              <w:jc w:val="center"/>
              <w:rPr>
                <w:rFonts w:ascii="Garamond" w:hAnsi="Garamond"/>
                <w:b/>
                <w:sz w:val="18"/>
                <w:szCs w:val="18"/>
                <w:lang w:val="pt-BR"/>
              </w:rPr>
            </w:pPr>
            <w:r w:rsidRPr="00BB0F44">
              <w:rPr>
                <w:rFonts w:ascii="Garamond" w:hAnsi="Garamond"/>
                <w:b/>
                <w:sz w:val="18"/>
                <w:szCs w:val="18"/>
                <w:lang w:val="pt-BR"/>
              </w:rPr>
              <w:t>*</w:t>
            </w:r>
            <w:r w:rsidR="00220840">
              <w:rPr>
                <w:rFonts w:ascii="Garamond" w:hAnsi="Garamond"/>
                <w:b/>
                <w:sz w:val="18"/>
                <w:szCs w:val="18"/>
                <w:lang w:val="pt-BR"/>
              </w:rPr>
              <w:t xml:space="preserve">Full </w:t>
            </w:r>
            <w:r w:rsidR="007159D0">
              <w:rPr>
                <w:rFonts w:ascii="Garamond" w:hAnsi="Garamond"/>
                <w:b/>
                <w:sz w:val="18"/>
                <w:szCs w:val="18"/>
                <w:lang w:val="pt-BR"/>
              </w:rPr>
              <w:t>Name</w:t>
            </w:r>
            <w:r w:rsidR="00C31166">
              <w:rPr>
                <w:rFonts w:ascii="Garamond" w:hAnsi="Garamond"/>
                <w:b/>
                <w:sz w:val="18"/>
                <w:szCs w:val="18"/>
                <w:lang w:val="pt-BR"/>
              </w:rPr>
              <w:t>(</w:t>
            </w:r>
            <w:r w:rsidR="007159D0">
              <w:rPr>
                <w:rFonts w:ascii="Garamond" w:hAnsi="Garamond"/>
                <w:b/>
                <w:sz w:val="18"/>
                <w:szCs w:val="18"/>
                <w:lang w:val="pt-BR"/>
              </w:rPr>
              <w:t>s</w:t>
            </w:r>
            <w:r w:rsidR="00C31166">
              <w:rPr>
                <w:rFonts w:ascii="Garamond" w:hAnsi="Garamond"/>
                <w:b/>
                <w:sz w:val="18"/>
                <w:szCs w:val="18"/>
                <w:lang w:val="pt-BR"/>
              </w:rPr>
              <w:t>)</w:t>
            </w:r>
            <w:r w:rsidR="007159D0">
              <w:rPr>
                <w:rFonts w:ascii="Garamond" w:hAnsi="Garamond"/>
                <w:b/>
                <w:sz w:val="18"/>
                <w:szCs w:val="18"/>
                <w:lang w:val="pt-BR"/>
              </w:rPr>
              <w:t xml:space="preserve"> of the</w:t>
            </w:r>
            <w:r w:rsidR="00220840">
              <w:rPr>
                <w:rFonts w:ascii="Garamond" w:hAnsi="Garamond"/>
                <w:b/>
                <w:sz w:val="18"/>
                <w:szCs w:val="18"/>
                <w:lang w:val="pt-BR"/>
              </w:rPr>
              <w:t xml:space="preserve"> A</w:t>
            </w:r>
            <w:r w:rsidR="007159D0">
              <w:rPr>
                <w:rFonts w:ascii="Garamond" w:hAnsi="Garamond"/>
                <w:b/>
                <w:sz w:val="18"/>
                <w:szCs w:val="18"/>
                <w:lang w:val="pt-BR"/>
              </w:rPr>
              <w:t>uthor(s)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EA4B8" w14:textId="77777777" w:rsidR="00C24B1D" w:rsidRPr="00943DB1" w:rsidRDefault="00220840" w:rsidP="00943DB1">
            <w:pPr>
              <w:spacing w:after="6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</w:t>
            </w:r>
            <w:r w:rsidR="00A412D5">
              <w:rPr>
                <w:rFonts w:ascii="Garamond" w:hAnsi="Garamond"/>
                <w:b/>
                <w:sz w:val="18"/>
                <w:szCs w:val="18"/>
              </w:rPr>
              <w:t>A</w:t>
            </w:r>
            <w:r w:rsidR="007159D0">
              <w:rPr>
                <w:rFonts w:ascii="Garamond" w:hAnsi="Garamond"/>
                <w:b/>
                <w:sz w:val="18"/>
                <w:szCs w:val="18"/>
              </w:rPr>
              <w:t>ddress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F1DFB7" w14:textId="77777777" w:rsidR="00C24B1D" w:rsidRPr="00943DB1" w:rsidRDefault="007159D0" w:rsidP="00943DB1">
            <w:pPr>
              <w:spacing w:after="6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204427" w14:textId="77777777" w:rsidR="00C24B1D" w:rsidRPr="00943DB1" w:rsidRDefault="007159D0" w:rsidP="00943DB1">
            <w:pPr>
              <w:spacing w:after="6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Signature</w:t>
            </w:r>
          </w:p>
        </w:tc>
      </w:tr>
      <w:tr w:rsidR="00C24B1D" w:rsidRPr="00943DB1" w14:paraId="768F06AB" w14:textId="77777777" w:rsidTr="00220840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831DCD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81B1C35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3161C2E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2440560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24B1D" w:rsidRPr="00943DB1" w14:paraId="61B37A37" w14:textId="77777777" w:rsidTr="00220840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FFC34F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9F48AD5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57F051E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4F40D6A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24B1D" w:rsidRPr="00943DB1" w14:paraId="5821F151" w14:textId="77777777" w:rsidTr="00220840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648099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3A647A5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176B85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849A57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24B1D" w:rsidRPr="00943DB1" w14:paraId="0E24581D" w14:textId="77777777" w:rsidTr="00220840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33980E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B5D0C94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BB86C25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19B43C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24B1D" w:rsidRPr="00943DB1" w14:paraId="7AE906B8" w14:textId="77777777" w:rsidTr="00220840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54FCD2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E73C52E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A6034BB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7D39432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24B1D" w:rsidRPr="00943DB1" w14:paraId="569004E8" w14:textId="77777777" w:rsidTr="00220840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B3C8C3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429CDDD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2CB55C6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DA67980" w14:textId="77777777" w:rsidR="00C24B1D" w:rsidRPr="00943DB1" w:rsidRDefault="00C24B1D" w:rsidP="00943DB1">
            <w:pPr>
              <w:spacing w:after="6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E191737" w14:textId="77777777" w:rsidR="00E96F91" w:rsidRDefault="00E813B9" w:rsidP="00833970">
      <w:pPr>
        <w:spacing w:after="120"/>
        <w:jc w:val="both"/>
        <w:rPr>
          <w:rFonts w:ascii="Garamond" w:hAnsi="Garamond"/>
          <w:sz w:val="18"/>
          <w:szCs w:val="18"/>
        </w:rPr>
      </w:pPr>
      <w:r w:rsidRPr="00E813B9">
        <w:rPr>
          <w:rFonts w:ascii="Garamond" w:hAnsi="Garamond"/>
          <w:b/>
          <w:sz w:val="18"/>
          <w:szCs w:val="18"/>
        </w:rPr>
        <w:t>*</w:t>
      </w:r>
      <w:r w:rsidR="007159D0">
        <w:rPr>
          <w:rFonts w:ascii="Garamond" w:hAnsi="Garamond"/>
          <w:sz w:val="18"/>
          <w:szCs w:val="18"/>
        </w:rPr>
        <w:t>Add more lines if needed for more author information</w:t>
      </w:r>
    </w:p>
    <w:p w14:paraId="539C7823" w14:textId="77777777" w:rsidR="00833970" w:rsidRPr="00E96F91" w:rsidRDefault="007159D0" w:rsidP="00AF1514">
      <w:pPr>
        <w:spacing w:after="120"/>
        <w:jc w:val="both"/>
        <w:outlineLvl w:val="0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In case of </w:t>
      </w:r>
      <w:r w:rsidR="00847CDF">
        <w:rPr>
          <w:rFonts w:ascii="Garamond" w:hAnsi="Garamond"/>
          <w:b/>
          <w:sz w:val="18"/>
          <w:szCs w:val="18"/>
        </w:rPr>
        <w:t>manuscript</w:t>
      </w:r>
      <w:r>
        <w:rPr>
          <w:rFonts w:ascii="Garamond" w:hAnsi="Garamond"/>
          <w:b/>
          <w:sz w:val="18"/>
          <w:szCs w:val="18"/>
        </w:rPr>
        <w:t xml:space="preserve"> rejection by the Editorial Board, this form will be invalid. </w:t>
      </w:r>
    </w:p>
    <w:sectPr w:rsidR="00833970" w:rsidRPr="00E96F91" w:rsidSect="00E96F91">
      <w:type w:val="continuous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31A5" w14:textId="77777777" w:rsidR="00E33BC5" w:rsidRDefault="00E33BC5">
      <w:r>
        <w:separator/>
      </w:r>
    </w:p>
  </w:endnote>
  <w:endnote w:type="continuationSeparator" w:id="0">
    <w:p w14:paraId="402C5332" w14:textId="77777777" w:rsidR="00E33BC5" w:rsidRDefault="00E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A2763" w14:textId="77777777" w:rsidR="00E33BC5" w:rsidRDefault="00E33BC5">
      <w:r>
        <w:separator/>
      </w:r>
    </w:p>
  </w:footnote>
  <w:footnote w:type="continuationSeparator" w:id="0">
    <w:p w14:paraId="65AAF84A" w14:textId="77777777" w:rsidR="00E33BC5" w:rsidRDefault="00E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D3E"/>
    <w:multiLevelType w:val="hybridMultilevel"/>
    <w:tmpl w:val="1F5ED20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03B4D"/>
    <w:multiLevelType w:val="hybridMultilevel"/>
    <w:tmpl w:val="6A8ABE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C2"/>
    <w:multiLevelType w:val="hybridMultilevel"/>
    <w:tmpl w:val="C50A93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E07F5"/>
    <w:multiLevelType w:val="hybridMultilevel"/>
    <w:tmpl w:val="D9901D2A"/>
    <w:lvl w:ilvl="0" w:tplc="151649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1B2B"/>
    <w:multiLevelType w:val="hybridMultilevel"/>
    <w:tmpl w:val="618CB2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CE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A2771"/>
    <w:multiLevelType w:val="singleLevel"/>
    <w:tmpl w:val="BF5811B8"/>
    <w:lvl w:ilvl="0">
      <w:start w:val="1"/>
      <w:numFmt w:val="lowerLetter"/>
      <w:lvlText w:val="%1)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7" w15:restartNumberingAfterBreak="0">
    <w:nsid w:val="45E52529"/>
    <w:multiLevelType w:val="hybridMultilevel"/>
    <w:tmpl w:val="5B5C2B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5734E"/>
    <w:multiLevelType w:val="singleLevel"/>
    <w:tmpl w:val="0D908D3A"/>
    <w:lvl w:ilvl="0">
      <w:start w:val="1"/>
      <w:numFmt w:val="lowerLetter"/>
      <w:lvlText w:val="%1)"/>
      <w:legacy w:legacy="1" w:legacySpace="0" w:legacyIndent="336"/>
      <w:lvlJc w:val="left"/>
      <w:rPr>
        <w:rFonts w:ascii="Tahoma" w:hAnsi="Tahoma" w:cs="Tahoma" w:hint="default"/>
      </w:rPr>
    </w:lvl>
  </w:abstractNum>
  <w:abstractNum w:abstractNumId="9" w15:restartNumberingAfterBreak="0">
    <w:nsid w:val="676969F7"/>
    <w:multiLevelType w:val="hybridMultilevel"/>
    <w:tmpl w:val="D1309452"/>
    <w:lvl w:ilvl="0" w:tplc="84D0B93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81D75E7"/>
    <w:multiLevelType w:val="hybridMultilevel"/>
    <w:tmpl w:val="E9C27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1"/>
    <w:rsid w:val="00044D99"/>
    <w:rsid w:val="00051027"/>
    <w:rsid w:val="00062971"/>
    <w:rsid w:val="000C74A3"/>
    <w:rsid w:val="000F067A"/>
    <w:rsid w:val="0015018D"/>
    <w:rsid w:val="0017056B"/>
    <w:rsid w:val="001950BE"/>
    <w:rsid w:val="00220840"/>
    <w:rsid w:val="0023038A"/>
    <w:rsid w:val="00265CB0"/>
    <w:rsid w:val="00274D91"/>
    <w:rsid w:val="002A2F24"/>
    <w:rsid w:val="002B19AC"/>
    <w:rsid w:val="002D0030"/>
    <w:rsid w:val="0032691E"/>
    <w:rsid w:val="003406AE"/>
    <w:rsid w:val="00366D7D"/>
    <w:rsid w:val="003A232D"/>
    <w:rsid w:val="00410111"/>
    <w:rsid w:val="00427742"/>
    <w:rsid w:val="00432193"/>
    <w:rsid w:val="0044231C"/>
    <w:rsid w:val="004C5401"/>
    <w:rsid w:val="004F4874"/>
    <w:rsid w:val="004F5BD7"/>
    <w:rsid w:val="00500813"/>
    <w:rsid w:val="00502769"/>
    <w:rsid w:val="005416F0"/>
    <w:rsid w:val="005438BE"/>
    <w:rsid w:val="0055195C"/>
    <w:rsid w:val="00596CF6"/>
    <w:rsid w:val="006015CB"/>
    <w:rsid w:val="006575E1"/>
    <w:rsid w:val="00676534"/>
    <w:rsid w:val="00676CAD"/>
    <w:rsid w:val="006831EA"/>
    <w:rsid w:val="006E62B4"/>
    <w:rsid w:val="006F6A36"/>
    <w:rsid w:val="007159D0"/>
    <w:rsid w:val="0072640A"/>
    <w:rsid w:val="00752355"/>
    <w:rsid w:val="00762B54"/>
    <w:rsid w:val="00783DBD"/>
    <w:rsid w:val="007A2B5B"/>
    <w:rsid w:val="007C0101"/>
    <w:rsid w:val="00817BA7"/>
    <w:rsid w:val="00820498"/>
    <w:rsid w:val="00833970"/>
    <w:rsid w:val="00847CDF"/>
    <w:rsid w:val="0086132C"/>
    <w:rsid w:val="008D1032"/>
    <w:rsid w:val="008E4FA0"/>
    <w:rsid w:val="0090706C"/>
    <w:rsid w:val="00922377"/>
    <w:rsid w:val="0093583F"/>
    <w:rsid w:val="00943DB1"/>
    <w:rsid w:val="00952E53"/>
    <w:rsid w:val="009B74D9"/>
    <w:rsid w:val="009C69AC"/>
    <w:rsid w:val="009E71AC"/>
    <w:rsid w:val="00A02D11"/>
    <w:rsid w:val="00A07242"/>
    <w:rsid w:val="00A11A5A"/>
    <w:rsid w:val="00A1536E"/>
    <w:rsid w:val="00A36DF5"/>
    <w:rsid w:val="00A412D5"/>
    <w:rsid w:val="00A8468A"/>
    <w:rsid w:val="00AF1514"/>
    <w:rsid w:val="00AF6C83"/>
    <w:rsid w:val="00B20E2A"/>
    <w:rsid w:val="00B31B26"/>
    <w:rsid w:val="00B640B5"/>
    <w:rsid w:val="00B96FD0"/>
    <w:rsid w:val="00BB0F44"/>
    <w:rsid w:val="00BB219F"/>
    <w:rsid w:val="00BC65E9"/>
    <w:rsid w:val="00C078F4"/>
    <w:rsid w:val="00C24B1D"/>
    <w:rsid w:val="00C278F3"/>
    <w:rsid w:val="00C31166"/>
    <w:rsid w:val="00C80CB0"/>
    <w:rsid w:val="00C94B28"/>
    <w:rsid w:val="00C9746A"/>
    <w:rsid w:val="00CB2821"/>
    <w:rsid w:val="00CC497E"/>
    <w:rsid w:val="00CC5BF2"/>
    <w:rsid w:val="00CD0CBC"/>
    <w:rsid w:val="00CF1DBD"/>
    <w:rsid w:val="00D27C1E"/>
    <w:rsid w:val="00D30FB0"/>
    <w:rsid w:val="00D620D3"/>
    <w:rsid w:val="00D74897"/>
    <w:rsid w:val="00DD418D"/>
    <w:rsid w:val="00DD66E0"/>
    <w:rsid w:val="00E02913"/>
    <w:rsid w:val="00E2578F"/>
    <w:rsid w:val="00E33BC5"/>
    <w:rsid w:val="00E62FB0"/>
    <w:rsid w:val="00E813B9"/>
    <w:rsid w:val="00E96F91"/>
    <w:rsid w:val="00EC4219"/>
    <w:rsid w:val="00EC4E6C"/>
    <w:rsid w:val="00EF5F74"/>
    <w:rsid w:val="00F0075E"/>
    <w:rsid w:val="00F2487C"/>
    <w:rsid w:val="00FB3924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6E0F7"/>
  <w15:docId w15:val="{AE3B86A0-ED5A-4C88-AE57-EE988924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7C"/>
    <w:rPr>
      <w:sz w:val="24"/>
      <w:szCs w:val="24"/>
      <w:lang w:val="en-GB" w:eastAsia="hr-H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F2487C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rsid w:val="00F2487C"/>
    <w:pPr>
      <w:tabs>
        <w:tab w:val="center" w:pos="4153"/>
        <w:tab w:val="right" w:pos="8306"/>
      </w:tabs>
    </w:pPr>
  </w:style>
  <w:style w:type="character" w:styleId="Kpr">
    <w:name w:val="Hyperlink"/>
    <w:semiHidden/>
    <w:rsid w:val="00F2487C"/>
    <w:rPr>
      <w:color w:val="006699"/>
      <w:u w:val="single"/>
    </w:rPr>
  </w:style>
  <w:style w:type="paragraph" w:customStyle="1" w:styleId="BalloonText1">
    <w:name w:val="Balloon Text1"/>
    <w:basedOn w:val="Normal"/>
    <w:semiHidden/>
    <w:rsid w:val="00F2487C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CB2821"/>
    <w:rPr>
      <w:szCs w:val="20"/>
      <w:lang w:eastAsia="en-US"/>
    </w:rPr>
  </w:style>
  <w:style w:type="character" w:customStyle="1" w:styleId="GvdeMetniChar">
    <w:name w:val="Gövde Metni Char"/>
    <w:link w:val="GvdeMetni"/>
    <w:rsid w:val="00CB2821"/>
    <w:rPr>
      <w:sz w:val="24"/>
      <w:lang w:val="en-GB" w:eastAsia="en-US"/>
    </w:rPr>
  </w:style>
  <w:style w:type="paragraph" w:customStyle="1" w:styleId="Style5">
    <w:name w:val="Style5"/>
    <w:basedOn w:val="Normal"/>
    <w:uiPriority w:val="99"/>
    <w:rsid w:val="00D30FB0"/>
    <w:pPr>
      <w:widowControl w:val="0"/>
      <w:autoSpaceDE w:val="0"/>
      <w:autoSpaceDN w:val="0"/>
      <w:adjustRightInd w:val="0"/>
      <w:spacing w:line="379" w:lineRule="exact"/>
    </w:pPr>
    <w:rPr>
      <w:rFonts w:ascii="Tahoma" w:hAnsi="Tahoma" w:cs="Tahoma"/>
      <w:lang w:val="tr-TR" w:eastAsia="tr-TR"/>
    </w:rPr>
  </w:style>
  <w:style w:type="paragraph" w:customStyle="1" w:styleId="Style8">
    <w:name w:val="Style8"/>
    <w:basedOn w:val="Normal"/>
    <w:uiPriority w:val="99"/>
    <w:rsid w:val="00D30FB0"/>
    <w:pPr>
      <w:widowControl w:val="0"/>
      <w:autoSpaceDE w:val="0"/>
      <w:autoSpaceDN w:val="0"/>
      <w:adjustRightInd w:val="0"/>
    </w:pPr>
    <w:rPr>
      <w:rFonts w:ascii="Tahoma" w:hAnsi="Tahoma" w:cs="Tahoma"/>
      <w:lang w:val="tr-TR" w:eastAsia="tr-TR"/>
    </w:rPr>
  </w:style>
  <w:style w:type="character" w:customStyle="1" w:styleId="FontStyle14">
    <w:name w:val="Font Style14"/>
    <w:uiPriority w:val="99"/>
    <w:rsid w:val="00D30FB0"/>
    <w:rPr>
      <w:rFonts w:ascii="Tahoma" w:hAnsi="Tahoma" w:cs="Tahoma"/>
      <w:b/>
      <w:bCs/>
      <w:spacing w:val="10"/>
      <w:sz w:val="20"/>
      <w:szCs w:val="20"/>
    </w:rPr>
  </w:style>
  <w:style w:type="character" w:customStyle="1" w:styleId="FontStyle15">
    <w:name w:val="Font Style15"/>
    <w:uiPriority w:val="99"/>
    <w:rsid w:val="00D30FB0"/>
    <w:rPr>
      <w:rFonts w:ascii="Tahoma" w:hAnsi="Tahoma" w:cs="Tahoma"/>
      <w:spacing w:val="10"/>
      <w:sz w:val="20"/>
      <w:szCs w:val="20"/>
    </w:rPr>
  </w:style>
  <w:style w:type="table" w:styleId="TabloKlavuzu">
    <w:name w:val="Table Grid"/>
    <w:basedOn w:val="NormalTablo"/>
    <w:uiPriority w:val="59"/>
    <w:rsid w:val="00D30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Normal"/>
    <w:uiPriority w:val="99"/>
    <w:rsid w:val="00783DBD"/>
    <w:pPr>
      <w:widowControl w:val="0"/>
      <w:autoSpaceDE w:val="0"/>
      <w:autoSpaceDN w:val="0"/>
      <w:adjustRightInd w:val="0"/>
      <w:spacing w:line="259" w:lineRule="exact"/>
      <w:ind w:hanging="336"/>
    </w:pPr>
    <w:rPr>
      <w:rFonts w:ascii="Tahoma" w:hAnsi="Tahoma" w:cs="Tahoma"/>
      <w:lang w:val="tr-TR" w:eastAsia="tr-TR"/>
    </w:rPr>
  </w:style>
  <w:style w:type="paragraph" w:customStyle="1" w:styleId="Style7">
    <w:name w:val="Style7"/>
    <w:basedOn w:val="Normal"/>
    <w:uiPriority w:val="99"/>
    <w:rsid w:val="00783DBD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0706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706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706C"/>
    <w:rPr>
      <w:lang w:val="en-GB" w:eastAsia="hr-H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70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706C"/>
    <w:rPr>
      <w:b/>
      <w:bCs/>
      <w:lang w:val="en-GB" w:eastAsia="hr-H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06C"/>
    <w:rPr>
      <w:rFonts w:ascii="Tahoma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2138</Characters>
  <Application>Microsoft Office Word</Application>
  <DocSecurity>0</DocSecurity>
  <Lines>34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Agriculturae Conspectus Scientificus</vt:lpstr>
      <vt:lpstr>Agriculturae Conspectus Scientificus</vt:lpstr>
    </vt:vector>
  </TitlesOfParts>
  <Company>agr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Agriculturae Conspectus Scientificus</dc:title>
  <dc:subject/>
  <dc:creator>agr</dc:creator>
  <cp:keywords/>
  <cp:lastModifiedBy>Adem Atmaca</cp:lastModifiedBy>
  <cp:revision>2</cp:revision>
  <cp:lastPrinted>2009-02-03T16:18:00Z</cp:lastPrinted>
  <dcterms:created xsi:type="dcterms:W3CDTF">2023-11-22T12:07:00Z</dcterms:created>
  <dcterms:modified xsi:type="dcterms:W3CDTF">2023-11-22T12:07:00Z</dcterms:modified>
</cp:coreProperties>
</file>