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00" w:rsidRPr="00CF4400" w:rsidRDefault="00CF4400" w:rsidP="00CF4400">
      <w:pPr>
        <w:jc w:val="center"/>
        <w:rPr>
          <w:b/>
        </w:rPr>
      </w:pPr>
      <w:r w:rsidRPr="00CF4400">
        <w:rPr>
          <w:b/>
        </w:rPr>
        <w:t>KİMİ NÖROLOJİK VERİLER IŞIĞINDA BEYİN-BİLİNÇ İLİŞKİSİ</w:t>
      </w:r>
      <w:r>
        <w:rPr>
          <w:b/>
        </w:rPr>
        <w:t xml:space="preserve"> ÜZERİNE KISA BİR TARTIŞMA</w:t>
      </w:r>
      <w:r w:rsidRPr="00CF4400">
        <w:rPr>
          <w:b/>
        </w:rPr>
        <w:t xml:space="preserve"> I</w:t>
      </w:r>
      <w:r w:rsidRPr="00CF4400">
        <w:rPr>
          <w:b/>
          <w:vertAlign w:val="superscript"/>
        </w:rPr>
        <w:footnoteReference w:customMarkFollows="1" w:id="1"/>
        <w:sym w:font="Symbol" w:char="F02A"/>
      </w:r>
    </w:p>
    <w:p w:rsidR="00015A13" w:rsidRDefault="008720C1" w:rsidP="00CF4400">
      <w:pPr>
        <w:spacing w:after="0"/>
        <w:ind w:left="4956"/>
        <w:rPr>
          <w:b/>
        </w:rPr>
      </w:pPr>
      <w:r>
        <w:rPr>
          <w:b/>
        </w:rPr>
        <w:t xml:space="preserve">      </w:t>
      </w:r>
      <w:r w:rsidR="00015A13">
        <w:rPr>
          <w:b/>
        </w:rPr>
        <w:t>Beyza Nur BAYAT</w:t>
      </w:r>
      <w:r w:rsidR="00773999" w:rsidRPr="00773999">
        <w:rPr>
          <w:rStyle w:val="DipnotBavurusu"/>
          <w:b/>
        </w:rPr>
        <w:footnoteReference w:customMarkFollows="1" w:id="2"/>
        <w:sym w:font="Symbol" w:char="F02A"/>
      </w:r>
      <w:r w:rsidR="00773999" w:rsidRPr="00773999">
        <w:rPr>
          <w:rStyle w:val="DipnotBavurusu"/>
          <w:b/>
        </w:rPr>
        <w:sym w:font="Symbol" w:char="F02A"/>
      </w:r>
    </w:p>
    <w:p w:rsidR="00346857" w:rsidRDefault="00773999" w:rsidP="009D13FC">
      <w:pPr>
        <w:jc w:val="center"/>
        <w:rPr>
          <w:b/>
        </w:rPr>
      </w:pPr>
      <w:r>
        <w:rPr>
          <w:b/>
        </w:rPr>
        <w:t>Özet</w:t>
      </w:r>
    </w:p>
    <w:p w:rsidR="008F00E2" w:rsidRDefault="00731C3E" w:rsidP="00CF4400">
      <w:pPr>
        <w:spacing w:after="0"/>
      </w:pPr>
      <w:r>
        <w:t>Bilinç ile</w:t>
      </w:r>
      <w:r w:rsidR="008F00E2">
        <w:t xml:space="preserve"> beyin arasındaki ilişki, düşünce tarihi boyunca tartışma konusu olmuştur. Son yüzyıla kadar zihin-beden ya da ruh-madde gibi kavramlarla anılan bu mesele, nörolojinin ivme kazanmasıyla birlikte beyin ve bilinç arasındaki ilişkiye indirgenmiştir. Bu bağlamda, insanın beyninde ortaya çıkan bilinçlilik durumunun</w:t>
      </w:r>
      <w:r w:rsidR="00177823">
        <w:t>,</w:t>
      </w:r>
      <w:r>
        <w:t xml:space="preserve"> başka bir deyişle</w:t>
      </w:r>
      <w:r w:rsidR="008F00E2">
        <w:t xml:space="preserve"> fenomenal deneyimlerin</w:t>
      </w:r>
      <w:r w:rsidR="00177823">
        <w:t>,</w:t>
      </w:r>
      <w:r w:rsidR="008F00E2">
        <w:t xml:space="preserve"> nasıl meydana geldiği ve beyin ile bilinc</w:t>
      </w:r>
      <w:r w:rsidR="00751337">
        <w:t>in birbirlerini nasıl etkiledikleri</w:t>
      </w:r>
      <w:r w:rsidR="008F00E2">
        <w:t>, hem bilimsel verilerle hem de bu verilerden hareketle ortaya konan felsefi yaklaşımlarla açıklanmaya çalışılmaktadır. Bu çalışmada</w:t>
      </w:r>
      <w:r w:rsidR="00475FFF">
        <w:t>,</w:t>
      </w:r>
      <w:r w:rsidR="008F00E2">
        <w:t xml:space="preserve"> beyin ve bilinç arasındaki </w:t>
      </w:r>
      <w:r w:rsidR="006E1FE5">
        <w:t>etkileşim sorununun nörolojinin verilerinden hareketle nasıl ele alındığı</w:t>
      </w:r>
      <w:r w:rsidR="008F00E2">
        <w:t xml:space="preserve"> incelenecektir. </w:t>
      </w:r>
    </w:p>
    <w:p w:rsidR="009C5A96" w:rsidRDefault="00475FFF" w:rsidP="00CF4400">
      <w:r>
        <w:rPr>
          <w:b/>
        </w:rPr>
        <w:t xml:space="preserve">Anahtar Kelimeler: </w:t>
      </w:r>
      <w:r w:rsidR="006E1FE5">
        <w:t>Beyin,</w:t>
      </w:r>
      <w:r>
        <w:t xml:space="preserve"> Bilinç, Fenomenal Deneyim, Nöroloji.</w:t>
      </w:r>
    </w:p>
    <w:p w:rsidR="00A83177" w:rsidRPr="00AA05E1" w:rsidRDefault="009D13FC" w:rsidP="009D13FC">
      <w:pPr>
        <w:tabs>
          <w:tab w:val="left" w:pos="3180"/>
        </w:tabs>
        <w:spacing w:before="240"/>
        <w:jc w:val="center"/>
        <w:rPr>
          <w:b/>
        </w:rPr>
      </w:pPr>
      <w:r w:rsidRPr="009D13FC">
        <w:rPr>
          <w:b/>
        </w:rPr>
        <w:t xml:space="preserve">A BRIEF DISCUSSION ON </w:t>
      </w:r>
      <w:r w:rsidR="00773999">
        <w:rPr>
          <w:b/>
        </w:rPr>
        <w:t>BRAI</w:t>
      </w:r>
      <w:r w:rsidR="00AA05E1">
        <w:rPr>
          <w:b/>
        </w:rPr>
        <w:t>N-CONSCIOUSNESS RELATIONSHIP IN THE LIGHT OF</w:t>
      </w:r>
      <w:r w:rsidR="00773999">
        <w:rPr>
          <w:b/>
        </w:rPr>
        <w:t xml:space="preserve"> </w:t>
      </w:r>
      <w:r w:rsidR="00773999" w:rsidRPr="00773999">
        <w:rPr>
          <w:b/>
          <w:lang w:val="en"/>
        </w:rPr>
        <w:t>SOME NEUROLOGICAL DATA I</w:t>
      </w:r>
    </w:p>
    <w:p w:rsidR="00773999" w:rsidRDefault="00773999" w:rsidP="009D13FC">
      <w:pPr>
        <w:jc w:val="center"/>
        <w:rPr>
          <w:b/>
        </w:rPr>
      </w:pPr>
      <w:proofErr w:type="spellStart"/>
      <w:r>
        <w:rPr>
          <w:b/>
        </w:rPr>
        <w:t>Abstract</w:t>
      </w:r>
      <w:proofErr w:type="spellEnd"/>
    </w:p>
    <w:p w:rsidR="009D13FC" w:rsidRDefault="008F00E2" w:rsidP="009D13FC">
      <w:pPr>
        <w:rPr>
          <w:b/>
          <w:lang w:val="en"/>
        </w:rPr>
      </w:pPr>
      <w:r w:rsidRPr="00A401BF">
        <w:rPr>
          <w:lang w:val="en"/>
        </w:rPr>
        <w:t>The relationship between consciousness and the brain has been the subject of controversy throughout the history of thought.</w:t>
      </w:r>
      <w:r w:rsidRPr="00A401BF">
        <w:rPr>
          <w:rFonts w:ascii="inherit" w:eastAsia="Times New Roman" w:hAnsi="inherit" w:cs="Courier New"/>
          <w:color w:val="222222"/>
          <w:sz w:val="42"/>
          <w:szCs w:val="42"/>
          <w:lang w:val="en" w:eastAsia="tr-TR"/>
        </w:rPr>
        <w:t xml:space="preserve"> </w:t>
      </w:r>
      <w:r w:rsidRPr="00A401BF">
        <w:rPr>
          <w:lang w:val="en"/>
        </w:rPr>
        <w:t>This issue, which has been mentioned with concepts such as mind-body or spirit-matter until the last century, has been reduced to the relationship between brain and consciousness with the acceleration of neurology.</w:t>
      </w:r>
      <w:r>
        <w:rPr>
          <w:lang w:val="en"/>
        </w:rPr>
        <w:t xml:space="preserve"> </w:t>
      </w:r>
      <w:r w:rsidRPr="00A401BF">
        <w:rPr>
          <w:lang w:val="en"/>
        </w:rPr>
        <w:t>In this context, how the state of consciousness</w:t>
      </w:r>
      <w:r w:rsidR="00731C3E">
        <w:rPr>
          <w:lang w:val="en"/>
        </w:rPr>
        <w:t xml:space="preserve">, in other words </w:t>
      </w:r>
      <w:r w:rsidRPr="00A401BF">
        <w:rPr>
          <w:lang w:val="en"/>
        </w:rPr>
        <w:t>phenomenal experiences</w:t>
      </w:r>
      <w:r w:rsidR="00A07C3A">
        <w:rPr>
          <w:lang w:val="en"/>
        </w:rPr>
        <w:t>,</w:t>
      </w:r>
      <w:r w:rsidRPr="00A401BF">
        <w:rPr>
          <w:lang w:val="en"/>
        </w:rPr>
        <w:t xml:space="preserve"> occurring in the human brain and how the brain and consciousness affect each other </w:t>
      </w:r>
      <w:r w:rsidR="00311BF6">
        <w:rPr>
          <w:lang w:val="en"/>
        </w:rPr>
        <w:t>will be</w:t>
      </w:r>
      <w:r w:rsidRPr="00A401BF">
        <w:rPr>
          <w:lang w:val="en"/>
        </w:rPr>
        <w:t xml:space="preserve"> tried to be explained by both scientific </w:t>
      </w:r>
      <w:r w:rsidR="000E2371">
        <w:rPr>
          <w:lang w:val="en"/>
        </w:rPr>
        <w:t>data</w:t>
      </w:r>
      <w:r w:rsidRPr="00A401BF">
        <w:rPr>
          <w:lang w:val="en"/>
        </w:rPr>
        <w:t xml:space="preserve"> and philosophical approaches based on these </w:t>
      </w:r>
      <w:r w:rsidR="000E2371">
        <w:rPr>
          <w:lang w:val="en"/>
        </w:rPr>
        <w:t>data</w:t>
      </w:r>
      <w:r w:rsidRPr="00A401BF">
        <w:rPr>
          <w:lang w:val="en"/>
        </w:rPr>
        <w:t>.</w:t>
      </w:r>
      <w:r>
        <w:rPr>
          <w:lang w:val="en"/>
        </w:rPr>
        <w:t xml:space="preserve"> </w:t>
      </w:r>
      <w:r w:rsidR="00A83177">
        <w:rPr>
          <w:lang w:val="en"/>
        </w:rPr>
        <w:t>In this study</w:t>
      </w:r>
      <w:r w:rsidR="00A83177" w:rsidRPr="00A83177">
        <w:rPr>
          <w:lang w:val="en"/>
        </w:rPr>
        <w:t>, how the problem of brain and conscious interaction is handled fro</w:t>
      </w:r>
      <w:r w:rsidR="00DB158F">
        <w:rPr>
          <w:lang w:val="en"/>
        </w:rPr>
        <w:t>m the study of neurology</w:t>
      </w:r>
      <w:r w:rsidR="00A83177" w:rsidRPr="00A83177">
        <w:rPr>
          <w:lang w:val="en"/>
        </w:rPr>
        <w:t xml:space="preserve"> </w:t>
      </w:r>
      <w:r w:rsidR="00311BF6">
        <w:rPr>
          <w:lang w:val="en"/>
        </w:rPr>
        <w:t>will be</w:t>
      </w:r>
      <w:r w:rsidR="00DB158F">
        <w:rPr>
          <w:lang w:val="en"/>
        </w:rPr>
        <w:t xml:space="preserve"> </w:t>
      </w:r>
      <w:r w:rsidR="00A83177" w:rsidRPr="00A83177">
        <w:rPr>
          <w:lang w:val="en"/>
        </w:rPr>
        <w:t>examine</w:t>
      </w:r>
      <w:r w:rsidR="00DB158F">
        <w:rPr>
          <w:lang w:val="en"/>
        </w:rPr>
        <w:t>d</w:t>
      </w:r>
      <w:r w:rsidR="00A83177" w:rsidRPr="00A83177">
        <w:rPr>
          <w:lang w:val="en"/>
        </w:rPr>
        <w:t>.</w:t>
      </w:r>
      <w:r w:rsidR="009D13FC" w:rsidRPr="009D13FC">
        <w:rPr>
          <w:b/>
          <w:lang w:val="en"/>
        </w:rPr>
        <w:t xml:space="preserve"> </w:t>
      </w:r>
    </w:p>
    <w:p w:rsidR="009D13FC" w:rsidRDefault="009D13FC" w:rsidP="009D13FC">
      <w:pPr>
        <w:rPr>
          <w:lang w:val="en"/>
        </w:rPr>
      </w:pPr>
      <w:r>
        <w:rPr>
          <w:b/>
          <w:lang w:val="en"/>
        </w:rPr>
        <w:t xml:space="preserve">Keywords: </w:t>
      </w:r>
      <w:r>
        <w:rPr>
          <w:lang w:val="en"/>
        </w:rPr>
        <w:t>Brain, Consciousness, Phenomenal Experiment, Neurology.</w:t>
      </w:r>
    </w:p>
    <w:p w:rsidR="00475FFF" w:rsidRPr="00311BF6" w:rsidRDefault="00731C3E" w:rsidP="00CF4400">
      <w:pPr>
        <w:jc w:val="center"/>
        <w:rPr>
          <w:b/>
          <w:lang w:val="en"/>
        </w:rPr>
      </w:pPr>
      <w:r w:rsidRPr="00311BF6">
        <w:rPr>
          <w:b/>
          <w:lang w:val="en"/>
        </w:rPr>
        <w:lastRenderedPageBreak/>
        <w:t>I</w:t>
      </w:r>
    </w:p>
    <w:p w:rsidR="00015A13" w:rsidRDefault="00015A13" w:rsidP="00CF4400">
      <w:pPr>
        <w:ind w:firstLine="708"/>
      </w:pPr>
      <w:r>
        <w:t xml:space="preserve">İnsanın </w:t>
      </w:r>
      <w:r w:rsidR="00883735">
        <w:t xml:space="preserve">soru sormaya </w:t>
      </w:r>
      <w:r>
        <w:t xml:space="preserve">ve </w:t>
      </w:r>
      <w:r w:rsidR="00883735">
        <w:t xml:space="preserve">düşünmeye </w:t>
      </w:r>
      <w:r>
        <w:t>başladığı günden bu yana</w:t>
      </w:r>
      <w:r w:rsidR="00C15272">
        <w:t>,</w:t>
      </w:r>
      <w:r>
        <w:t xml:space="preserve"> evrende iki ayrı cevherin var olduğuna dair genel bir kanaat bulunmaktadır. </w:t>
      </w:r>
      <w:r w:rsidR="00731C3E">
        <w:t>Ruh</w:t>
      </w:r>
      <w:r>
        <w:t xml:space="preserve"> ve madde olarak adlandırılan bu iki cevher, birbirinden bağımsız olarak tasavvur edilmekle birlikte, </w:t>
      </w:r>
      <w:r w:rsidR="00475FFF">
        <w:t xml:space="preserve">bunların </w:t>
      </w:r>
      <w:r>
        <w:t>birbiriyle bir şekilde etkileşim halinde olduğu</w:t>
      </w:r>
      <w:r w:rsidR="00475FFF">
        <w:t xml:space="preserve"> da</w:t>
      </w:r>
      <w:r>
        <w:t xml:space="preserve"> iddia edilmiştir.</w:t>
      </w:r>
      <w:r w:rsidR="00DB158F">
        <w:rPr>
          <w:rStyle w:val="DipnotBavurusu"/>
        </w:rPr>
        <w:footnoteReference w:id="3"/>
      </w:r>
      <w:r>
        <w:t xml:space="preserve"> Son yüzyılda </w:t>
      </w:r>
      <w:r w:rsidR="00F9330B">
        <w:t>gelişen</w:t>
      </w:r>
      <w:r>
        <w:t xml:space="preserve"> nörolojik çalışmalar ışığında, zihin ve beden arasındaki ilişki, bilinç ve beyin arasında olan bir ilişki olarak ele alınmakta ve meseleye bilimsel veriler açısından bir cevap getirilmeye çalışılmaktadır.</w:t>
      </w:r>
      <w:r w:rsidR="009D13FC" w:rsidRPr="009D13FC">
        <w:t xml:space="preserve"> </w:t>
      </w:r>
      <w:r w:rsidR="009D13FC" w:rsidRPr="009D13FC">
        <w:t>B</w:t>
      </w:r>
      <w:r w:rsidR="009D13FC" w:rsidRPr="009D13FC">
        <w:t>ununla birlikte, b</w:t>
      </w:r>
      <w:r w:rsidR="009D13FC" w:rsidRPr="009D13FC">
        <w:t>eyin ve bilinç arasındaki ilişkinin günümüz din felsefesi sorunları</w:t>
      </w:r>
      <w:r w:rsidR="009D13FC">
        <w:t xml:space="preserve"> söz konusu edildiğinde yeterinc</w:t>
      </w:r>
      <w:r w:rsidR="009D13FC" w:rsidRPr="009D13FC">
        <w:t>e tartışıldığı iddia edilemez. Nitekim Türkçe yazılmış eserler sınırlı olduğu gibi, çeviriler de yetersizdir.</w:t>
      </w:r>
    </w:p>
    <w:p w:rsidR="00883735" w:rsidRDefault="00015A13" w:rsidP="00CF4400">
      <w:r>
        <w:rPr>
          <w:b/>
        </w:rPr>
        <w:tab/>
      </w:r>
      <w:r w:rsidR="009D13FC">
        <w:t>A</w:t>
      </w:r>
      <w:r>
        <w:t xml:space="preserve">slında beynin </w:t>
      </w:r>
      <w:proofErr w:type="spellStart"/>
      <w:r>
        <w:t>nöral</w:t>
      </w:r>
      <w:proofErr w:type="spellEnd"/>
      <w:r>
        <w:t xml:space="preserve"> faaliyetleri ile insanın tüm hislerini, duygularını, farkındalıklarını içine alan</w:t>
      </w:r>
      <w:r w:rsidR="00883735">
        <w:t xml:space="preserve"> ve </w:t>
      </w:r>
      <w:r w:rsidR="00883735" w:rsidRPr="00883735">
        <w:rPr>
          <w:i/>
        </w:rPr>
        <w:t>fenomenal deneyim</w:t>
      </w:r>
      <w:r w:rsidR="00883735">
        <w:t xml:space="preserve"> olarak adlandırılan öznel tecrübeleri</w:t>
      </w:r>
      <w:r>
        <w:t xml:space="preserve"> arasındaki ilişkidir. </w:t>
      </w:r>
      <w:r w:rsidR="005A50CB">
        <w:t>Y</w:t>
      </w:r>
      <w:r w:rsidR="00883735">
        <w:t>apılan bilimsel çalışmalar</w:t>
      </w:r>
      <w:r w:rsidR="00731C3E">
        <w:t>dan hareketle</w:t>
      </w:r>
      <w:r w:rsidR="00883735">
        <w:t xml:space="preserve">, beyin yapılarının fenomenal deneyimlere neden olduğuna dair güçlü bulgular ortaya </w:t>
      </w:r>
      <w:r w:rsidR="00731C3E">
        <w:t>konulmaktadır</w:t>
      </w:r>
      <w:r w:rsidR="00883735">
        <w:t>.</w:t>
      </w:r>
      <w:r w:rsidR="00883735">
        <w:rPr>
          <w:rStyle w:val="DipnotBavurusu"/>
        </w:rPr>
        <w:footnoteReference w:id="4"/>
      </w:r>
      <w:r w:rsidR="00883735">
        <w:t xml:space="preserve"> Dolayısıyla beyin ile bilinçli fenomenal deneyimler arasında nasıl bir ilişki olduğu</w:t>
      </w:r>
      <w:r w:rsidR="00C15272">
        <w:t>,</w:t>
      </w:r>
      <w:r w:rsidR="00883735">
        <w:t xml:space="preserve"> </w:t>
      </w:r>
      <w:r w:rsidR="005A50CB">
        <w:t>açıklanmaya değer bir problem olarak tartışılmaktadır.</w:t>
      </w:r>
    </w:p>
    <w:p w:rsidR="00430634" w:rsidRDefault="005A50CB" w:rsidP="00CF4400">
      <w:pPr>
        <w:ind w:firstLine="708"/>
      </w:pPr>
      <w:r>
        <w:t>Buradan hareketle b</w:t>
      </w:r>
      <w:r w:rsidR="00430634">
        <w:t xml:space="preserve">azı düşünürler, </w:t>
      </w:r>
      <w:r>
        <w:t>beyin ve bilinç</w:t>
      </w:r>
      <w:r w:rsidR="00430634">
        <w:t xml:space="preserve"> arasında karşılıklı bir etkileşim olduğunu ileri sürer. Bazıları ise, bunların iki ayrı cevher olduğunu kabul etmeyerek</w:t>
      </w:r>
      <w:r w:rsidR="00F9330B">
        <w:t>,</w:t>
      </w:r>
      <w:r w:rsidR="00430634" w:rsidRPr="00430634">
        <w:t xml:space="preserve"> birinden birini </w:t>
      </w:r>
      <w:r w:rsidR="00430634">
        <w:t xml:space="preserve">diğerine indirgemeyi tercih eder. </w:t>
      </w:r>
      <w:r w:rsidR="00517F04">
        <w:t>Fakat b</w:t>
      </w:r>
      <w:r w:rsidR="00430634">
        <w:t>uradaki temel mesele, bütünüyle fiziksel ve maddesel olan beyin ile hiçbir fiziksel ve maddesel özellik taşımayan bilincin</w:t>
      </w:r>
      <w:r w:rsidR="00883735">
        <w:t>, birbirlerini</w:t>
      </w:r>
      <w:r w:rsidR="00430634">
        <w:t xml:space="preserve"> nasıl etkilediklerinin açıklanmasıdır.</w:t>
      </w:r>
      <w:r w:rsidR="00236047">
        <w:rPr>
          <w:rStyle w:val="DipnotBavurusu"/>
        </w:rPr>
        <w:footnoteReference w:id="5"/>
      </w:r>
      <w:r w:rsidR="00AB6278">
        <w:t xml:space="preserve"> Çünkü doğa kanunları gereğince maddesel olmayan bir şeyin, maddesel olanı etkilemesi mümkün değildir.</w:t>
      </w:r>
    </w:p>
    <w:p w:rsidR="000D4064" w:rsidRDefault="00F9330B" w:rsidP="00CF4400">
      <w:r>
        <w:tab/>
        <w:t xml:space="preserve">Aynı sorun insanın davranışlarının açıklanmasında da ortaya çıkmaktadır. Bir kişi bir davranış sergilediğinde, örneğin ağladığında, onun bu davranışı iki farklı kaynağa dayanarak açıklanabilir. İlkine göre, kişinin fenomenal deneyimlere bağlı </w:t>
      </w:r>
      <w:r>
        <w:lastRenderedPageBreak/>
        <w:t>olarak üzüntü duygusu hissettiği iddia edilir.</w:t>
      </w:r>
      <w:r w:rsidR="00651681">
        <w:rPr>
          <w:rStyle w:val="DipnotBavurusu"/>
        </w:rPr>
        <w:footnoteReference w:id="6"/>
      </w:r>
      <w:r>
        <w:t xml:space="preserve"> İkincisine göre ise, kişinin ağlamak, gülmek gibi davranışlarına neden olan beyninin </w:t>
      </w:r>
      <w:proofErr w:type="spellStart"/>
      <w:r>
        <w:t>nöral</w:t>
      </w:r>
      <w:proofErr w:type="spellEnd"/>
      <w:r>
        <w:t xml:space="preserve"> bölgesinin aktive olduğu iddia edilir.</w:t>
      </w:r>
      <w:r w:rsidR="00651681">
        <w:rPr>
          <w:rStyle w:val="DipnotBavurusu"/>
        </w:rPr>
        <w:footnoteReference w:id="7"/>
      </w:r>
      <w:r>
        <w:t xml:space="preserve"> Görüldüğü üzere tek bir davranış, ya bilinçli fenomenal deneyimlere ya da tamamen fiziksel süreçlere ba</w:t>
      </w:r>
      <w:r w:rsidR="005A50CB">
        <w:t xml:space="preserve">ğlı olarak açıklanabilmektedir. </w:t>
      </w:r>
      <w:r>
        <w:t xml:space="preserve">Zihin felsefesi </w:t>
      </w:r>
      <w:proofErr w:type="gramStart"/>
      <w:r>
        <w:t>literatüründe</w:t>
      </w:r>
      <w:proofErr w:type="gramEnd"/>
      <w:r>
        <w:t xml:space="preserve"> </w:t>
      </w:r>
      <w:proofErr w:type="spellStart"/>
      <w:r>
        <w:t>eşölçümlü</w:t>
      </w:r>
      <w:proofErr w:type="spellEnd"/>
      <w:r>
        <w:t xml:space="preserve"> olmama problemi</w:t>
      </w:r>
      <w:r w:rsidR="00CF7861">
        <w:t xml:space="preserve"> (</w:t>
      </w:r>
      <w:proofErr w:type="spellStart"/>
      <w:r w:rsidR="00CF7861" w:rsidRPr="00CF7861">
        <w:rPr>
          <w:i/>
        </w:rPr>
        <w:t>incommensurability</w:t>
      </w:r>
      <w:proofErr w:type="spellEnd"/>
      <w:r w:rsidR="00CF7861">
        <w:rPr>
          <w:i/>
        </w:rPr>
        <w:t xml:space="preserve"> problem</w:t>
      </w:r>
      <w:r w:rsidR="00CF7861">
        <w:t>)</w:t>
      </w:r>
      <w:r w:rsidR="0046177B">
        <w:rPr>
          <w:rStyle w:val="DipnotBavurusu"/>
        </w:rPr>
        <w:footnoteReference w:id="8"/>
      </w:r>
      <w:r>
        <w:t xml:space="preserve"> adı verilen bu sorun</w:t>
      </w:r>
      <w:r w:rsidR="003C5769">
        <w:t xml:space="preserve"> da</w:t>
      </w:r>
      <w:r w:rsidR="00517F04">
        <w:t>,</w:t>
      </w:r>
      <w:r w:rsidR="000D4064">
        <w:t xml:space="preserve"> temelde </w:t>
      </w:r>
      <w:r>
        <w:t>yuk</w:t>
      </w:r>
      <w:r w:rsidR="00517F04">
        <w:t>arıdaki meseleye bağlanmaktadır:</w:t>
      </w:r>
      <w:r>
        <w:t xml:space="preserve"> Beyin ve bilinç </w:t>
      </w:r>
      <w:r w:rsidR="000D4064">
        <w:t>arasında bir etkileşim var mıdır? Eğer varsa bu</w:t>
      </w:r>
      <w:r w:rsidR="00644096">
        <w:t>,</w:t>
      </w:r>
      <w:r w:rsidR="000D4064">
        <w:t xml:space="preserve"> nasıl bir etkileşimdir?</w:t>
      </w:r>
    </w:p>
    <w:p w:rsidR="00CF4400" w:rsidRDefault="00731C3E" w:rsidP="00CF4400">
      <w:pPr>
        <w:jc w:val="center"/>
        <w:rPr>
          <w:b/>
        </w:rPr>
      </w:pPr>
      <w:r w:rsidRPr="00311BF6">
        <w:rPr>
          <w:b/>
        </w:rPr>
        <w:t>II</w:t>
      </w:r>
    </w:p>
    <w:p w:rsidR="008770C2" w:rsidRDefault="000D4064" w:rsidP="00CF4400">
      <w:r w:rsidRPr="00E91520">
        <w:tab/>
      </w:r>
      <w:r w:rsidR="005A50CB" w:rsidRPr="00E91520">
        <w:t>N</w:t>
      </w:r>
      <w:r w:rsidRPr="00E91520">
        <w:t>öroloji alanında yapılan çalışmalar</w:t>
      </w:r>
      <w:r w:rsidR="00731C3E" w:rsidRPr="00E91520">
        <w:t>dan hareketle</w:t>
      </w:r>
      <w:r w:rsidRPr="00E91520">
        <w:t>,</w:t>
      </w:r>
      <w:r w:rsidR="008770C2">
        <w:t xml:space="preserve"> bilinç, </w:t>
      </w:r>
      <w:r w:rsidR="008770C2" w:rsidRPr="008770C2">
        <w:t xml:space="preserve">beyin sapı </w:t>
      </w:r>
      <w:proofErr w:type="spellStart"/>
      <w:r w:rsidR="008770C2" w:rsidRPr="008770C2">
        <w:t>retiküler</w:t>
      </w:r>
      <w:proofErr w:type="spellEnd"/>
      <w:r w:rsidR="008770C2" w:rsidRPr="008770C2">
        <w:t xml:space="preserve"> </w:t>
      </w:r>
      <w:proofErr w:type="gramStart"/>
      <w:r w:rsidR="008770C2" w:rsidRPr="008770C2">
        <w:t>formasyonunda</w:t>
      </w:r>
      <w:proofErr w:type="gramEnd"/>
      <w:r w:rsidR="008770C2" w:rsidRPr="008770C2">
        <w:t xml:space="preserve"> yer alan </w:t>
      </w:r>
      <w:proofErr w:type="spellStart"/>
      <w:r w:rsidR="008770C2" w:rsidRPr="008770C2">
        <w:t>nöronal</w:t>
      </w:r>
      <w:proofErr w:type="spellEnd"/>
      <w:r w:rsidR="008770C2" w:rsidRPr="008770C2">
        <w:t xml:space="preserve"> yapıların</w:t>
      </w:r>
      <w:r w:rsidR="008770C2">
        <w:t>,</w:t>
      </w:r>
      <w:r w:rsidR="008770C2" w:rsidRPr="008770C2">
        <w:t xml:space="preserve"> </w:t>
      </w:r>
      <w:proofErr w:type="spellStart"/>
      <w:r w:rsidR="008770C2" w:rsidRPr="008770C2">
        <w:t>kortikal</w:t>
      </w:r>
      <w:proofErr w:type="spellEnd"/>
      <w:r w:rsidR="008770C2" w:rsidRPr="008770C2">
        <w:t xml:space="preserve"> alanlarla etkin etkile</w:t>
      </w:r>
      <w:r w:rsidR="00AD5744">
        <w:t>şimi sonucu gelişen bir süreç olarak tanımlanabilir</w:t>
      </w:r>
      <w:r w:rsidR="008770C2" w:rsidRPr="008770C2">
        <w:t>.</w:t>
      </w:r>
      <w:r w:rsidR="00AD5744">
        <w:rPr>
          <w:rStyle w:val="DipnotBavurusu"/>
        </w:rPr>
        <w:footnoteReference w:id="9"/>
      </w:r>
      <w:r w:rsidR="008770C2" w:rsidRPr="008770C2">
        <w:t xml:space="preserve"> </w:t>
      </w:r>
      <w:r w:rsidR="00AD5744">
        <w:t>Daha kısa bir ifade ile</w:t>
      </w:r>
      <w:r w:rsidR="008770C2" w:rsidRPr="008770C2">
        <w:t xml:space="preserve"> bilinç</w:t>
      </w:r>
      <w:r w:rsidR="008770C2">
        <w:t>,</w:t>
      </w:r>
      <w:r w:rsidR="008770C2" w:rsidRPr="008770C2">
        <w:t xml:space="preserve"> beyindeki özel bazı anatomik yapılar arasındaki </w:t>
      </w:r>
      <w:proofErr w:type="spellStart"/>
      <w:r w:rsidR="008770C2" w:rsidRPr="008770C2">
        <w:t>elektrofizyolojik</w:t>
      </w:r>
      <w:proofErr w:type="spellEnd"/>
      <w:r w:rsidR="008770C2" w:rsidRPr="008770C2">
        <w:t xml:space="preserve"> ve </w:t>
      </w:r>
      <w:proofErr w:type="spellStart"/>
      <w:r w:rsidR="008770C2" w:rsidRPr="008770C2">
        <w:t>nörokimyasal</w:t>
      </w:r>
      <w:proofErr w:type="spellEnd"/>
      <w:r w:rsidR="008770C2" w:rsidRPr="008770C2">
        <w:t xml:space="preserve"> süreçlerle gelişir ve sürdürülür</w:t>
      </w:r>
      <w:r w:rsidR="008770C2">
        <w:t>. Buna bağlı olarak</w:t>
      </w:r>
      <w:r w:rsidRPr="00E91520">
        <w:t xml:space="preserve"> insanın </w:t>
      </w:r>
      <w:r w:rsidR="005A50CB" w:rsidRPr="00E91520">
        <w:t xml:space="preserve">tüm duygu, düşünce, his ve arzularının </w:t>
      </w:r>
      <w:r w:rsidRPr="00E91520">
        <w:t xml:space="preserve">beynin </w:t>
      </w:r>
      <w:proofErr w:type="spellStart"/>
      <w:r w:rsidRPr="00E91520">
        <w:t>nö</w:t>
      </w:r>
      <w:r w:rsidR="00731C3E" w:rsidRPr="00E91520">
        <w:t>ral</w:t>
      </w:r>
      <w:proofErr w:type="spellEnd"/>
      <w:r w:rsidR="00731C3E" w:rsidRPr="00E91520">
        <w:t xml:space="preserve"> yapılarından kaynaklandığı</w:t>
      </w:r>
      <w:r w:rsidRPr="00E91520">
        <w:t xml:space="preserve"> ortaya </w:t>
      </w:r>
      <w:r w:rsidR="00731C3E" w:rsidRPr="00E91520">
        <w:t>kon</w:t>
      </w:r>
      <w:r w:rsidR="00B5786E" w:rsidRPr="00E91520">
        <w:t>ul</w:t>
      </w:r>
      <w:r w:rsidR="00731C3E" w:rsidRPr="00E91520">
        <w:t>maktadır</w:t>
      </w:r>
      <w:r w:rsidRPr="00E91520">
        <w:t>. Bu</w:t>
      </w:r>
      <w:r w:rsidR="00751337" w:rsidRPr="00E91520">
        <w:t>nlara</w:t>
      </w:r>
      <w:r w:rsidRPr="00E91520">
        <w:t xml:space="preserve"> ilaveten insanın</w:t>
      </w:r>
      <w:r w:rsidR="008B02E5" w:rsidRPr="00E91520">
        <w:t xml:space="preserve"> fiziksel kas hareketleri ile öğrenme, hatırlama</w:t>
      </w:r>
      <w:r w:rsidRPr="00E91520">
        <w:t xml:space="preserve"> ya da dil öğrenme kabiliyeti gibi entelektüel uğraşları da yine beynin belirli </w:t>
      </w:r>
      <w:proofErr w:type="spellStart"/>
      <w:r w:rsidRPr="00E91520">
        <w:t>nöral</w:t>
      </w:r>
      <w:proofErr w:type="spellEnd"/>
      <w:r w:rsidRPr="00E91520">
        <w:t xml:space="preserve"> </w:t>
      </w:r>
      <w:r w:rsidR="00517F04" w:rsidRPr="00E91520">
        <w:t>yapılarından kaynaklanmaktadır.</w:t>
      </w:r>
      <w:r w:rsidR="00651681" w:rsidRPr="008770C2">
        <w:rPr>
          <w:vertAlign w:val="superscript"/>
        </w:rPr>
        <w:footnoteReference w:id="10"/>
      </w:r>
      <w:r w:rsidR="005A50CB" w:rsidRPr="00E91520">
        <w:t xml:space="preserve"> Dolayısıyla beyin ve bilinç arasında bir ilişki olduğu açıkça söylenebilir.</w:t>
      </w:r>
      <w:r w:rsidR="008770C2">
        <w:t xml:space="preserve"> </w:t>
      </w:r>
    </w:p>
    <w:p w:rsidR="006229DB" w:rsidRPr="00E91520" w:rsidRDefault="00B5786E" w:rsidP="008770C2">
      <w:pPr>
        <w:ind w:firstLine="708"/>
        <w:rPr>
          <w:b/>
          <w:bCs/>
        </w:rPr>
      </w:pPr>
      <w:r w:rsidRPr="00E91520">
        <w:t xml:space="preserve">Söz gelimi, insanın elini kestiğinde hissettiği acı </w:t>
      </w:r>
      <w:r w:rsidR="009C5A96" w:rsidRPr="00E91520">
        <w:t>hissinin nasıl oluştuğu</w:t>
      </w:r>
      <w:r w:rsidRPr="00E91520">
        <w:t>,</w:t>
      </w:r>
      <w:r w:rsidR="009C5A96" w:rsidRPr="00E91520">
        <w:t xml:space="preserve"> </w:t>
      </w:r>
      <w:r w:rsidRPr="00E91520">
        <w:t>nörolojik veriler üzerinden ifade edilebilir</w:t>
      </w:r>
      <w:r w:rsidR="009C5A96" w:rsidRPr="00E91520">
        <w:t xml:space="preserve">. </w:t>
      </w:r>
      <w:r w:rsidRPr="00E91520">
        <w:t>İ</w:t>
      </w:r>
      <w:r w:rsidR="009C5A96" w:rsidRPr="00E91520">
        <w:t>lk olarak kesilen bölgedeki sinir hücreleri uyarılır. Uyarılan sinir hücreleri</w:t>
      </w:r>
      <w:r w:rsidR="005A50CB" w:rsidRPr="00E91520">
        <w:t>,</w:t>
      </w:r>
      <w:r w:rsidR="009C5A96" w:rsidRPr="00E91520">
        <w:t xml:space="preserve"> kimyasal bir maddenin sinir sistemi vasıtasıyla omurilik kanalına ve oradan da beyin sapına gelmesine neden olur. Son </w:t>
      </w:r>
      <w:r w:rsidR="009C5A96" w:rsidRPr="00E91520">
        <w:lastRenderedPageBreak/>
        <w:t xml:space="preserve">olarak </w:t>
      </w:r>
      <w:r w:rsidR="001C479B" w:rsidRPr="00E91520">
        <w:t>kimyasal madde</w:t>
      </w:r>
      <w:r w:rsidR="009C5A96" w:rsidRPr="00E91520">
        <w:t>, beynin bedensel</w:t>
      </w:r>
      <w:r w:rsidR="006229DB" w:rsidRPr="00E91520">
        <w:t>-</w:t>
      </w:r>
      <w:r w:rsidR="009C5A96" w:rsidRPr="00E91520">
        <w:t xml:space="preserve">duyusal bölgesindeki hücreleri uyararak acı hissini oluşturur. Eğer bu sürecin herhangi bir aşamasında bir aksaklık </w:t>
      </w:r>
      <w:r w:rsidR="006229DB" w:rsidRPr="00E91520">
        <w:t>ya da hasar meydana gelirse</w:t>
      </w:r>
      <w:r w:rsidR="009C5A96" w:rsidRPr="00E91520">
        <w:t xml:space="preserve">, </w:t>
      </w:r>
      <w:r w:rsidR="000D674C" w:rsidRPr="00E91520">
        <w:t>el kesilse bile</w:t>
      </w:r>
      <w:r w:rsidR="009C5A96" w:rsidRPr="00E91520">
        <w:t xml:space="preserve"> acı hissi oluşmayacaktır. </w:t>
      </w:r>
      <w:r w:rsidR="006229DB" w:rsidRPr="00E91520">
        <w:t xml:space="preserve">O halde, fenomenal deneyimlerin ortaya çıkması için beynin </w:t>
      </w:r>
      <w:proofErr w:type="spellStart"/>
      <w:r w:rsidR="006229DB" w:rsidRPr="00E91520">
        <w:t>nöral</w:t>
      </w:r>
      <w:proofErr w:type="spellEnd"/>
      <w:r w:rsidR="006229DB" w:rsidRPr="00E91520">
        <w:t xml:space="preserve"> yapılarının sağlıklı bir şekilde çalışıyor olması g</w:t>
      </w:r>
      <w:r w:rsidR="007D1FDF" w:rsidRPr="00E91520">
        <w:t>erektiği sonucuna ulaşılabilir.</w:t>
      </w:r>
      <w:r w:rsidR="007D1FDF" w:rsidRPr="008770C2">
        <w:rPr>
          <w:vertAlign w:val="superscript"/>
        </w:rPr>
        <w:footnoteReference w:id="11"/>
      </w:r>
    </w:p>
    <w:p w:rsidR="00DF1F24" w:rsidRDefault="009C5A96" w:rsidP="00CF4400">
      <w:pPr>
        <w:ind w:firstLine="708"/>
      </w:pPr>
      <w:r>
        <w:t>Yukarıda ifade e</w:t>
      </w:r>
      <w:r w:rsidR="005514B7">
        <w:t>dilen durum aynı zamanda beynin, b</w:t>
      </w:r>
      <w:r>
        <w:t xml:space="preserve">ilinç üzerindeki etkisini </w:t>
      </w:r>
      <w:r w:rsidR="00B5786E">
        <w:t>büyük ölçü</w:t>
      </w:r>
      <w:r>
        <w:t>de ortaya koymaktadır. Peki, tam tersi bir durum için ne söylenebilir? Fenomenal deneyimler, benzer bir süreç meydana getirerek</w:t>
      </w:r>
      <w:r w:rsidR="00C15272">
        <w:t>,</w:t>
      </w:r>
      <w:r>
        <w:t xml:space="preserve"> beynin </w:t>
      </w:r>
      <w:proofErr w:type="spellStart"/>
      <w:r>
        <w:t>nöral</w:t>
      </w:r>
      <w:proofErr w:type="spellEnd"/>
      <w:r>
        <w:t xml:space="preserve"> faaliyetlerini harekete geçirebilir mi? </w:t>
      </w:r>
      <w:r w:rsidR="00B5786E">
        <w:t xml:space="preserve">Nörolojik verilerin dikkatle alınması halinde, </w:t>
      </w:r>
      <w:r>
        <w:t xml:space="preserve">böyle bir duruma örnek olabilecek herhangi </w:t>
      </w:r>
      <w:r w:rsidR="007850A6">
        <w:t xml:space="preserve">bir </w:t>
      </w:r>
      <w:r>
        <w:t>veri</w:t>
      </w:r>
      <w:r w:rsidR="00B5786E">
        <w:t>nin</w:t>
      </w:r>
      <w:r w:rsidR="001C479B">
        <w:t xml:space="preserve"> henüz</w:t>
      </w:r>
      <w:r>
        <w:t xml:space="preserve"> </w:t>
      </w:r>
      <w:r w:rsidR="00B5786E">
        <w:t>kaydedilmediği açıkça söylenebilir</w:t>
      </w:r>
      <w:r>
        <w:t xml:space="preserve">. </w:t>
      </w:r>
      <w:r w:rsidR="00751337">
        <w:t xml:space="preserve">Ortaya konan bulgular </w:t>
      </w:r>
      <w:r w:rsidR="00197D6C">
        <w:t xml:space="preserve">fenomenal deneyimlerin, beyin üzerinde bir etkisi olmadığını gösterir niteliktedir. Örnek olarak aşağıdaki nörolojik vakalar </w:t>
      </w:r>
      <w:r w:rsidR="00B5786E">
        <w:t>verilebilir</w:t>
      </w:r>
      <w:r w:rsidR="00197D6C">
        <w:t>:</w:t>
      </w:r>
      <w:r w:rsidR="00751337">
        <w:t xml:space="preserve"> </w:t>
      </w:r>
    </w:p>
    <w:p w:rsidR="00966BF2" w:rsidRDefault="00966BF2" w:rsidP="00CF4400">
      <w:r>
        <w:tab/>
        <w:t xml:space="preserve">Öncelikle beyinde bulunan </w:t>
      </w:r>
      <w:proofErr w:type="spellStart"/>
      <w:r>
        <w:t>nöral</w:t>
      </w:r>
      <w:proofErr w:type="spellEnd"/>
      <w:r>
        <w:t xml:space="preserve"> yapıların, dai</w:t>
      </w:r>
      <w:r w:rsidR="000D674C">
        <w:t xml:space="preserve">ma birbirleri ile bağlantılı </w:t>
      </w:r>
      <w:r>
        <w:t>olduğu ifade edilmelidir. Örneğin</w:t>
      </w:r>
      <w:r w:rsidR="000D674C">
        <w:t>,</w:t>
      </w:r>
      <w:r>
        <w:t xml:space="preserve"> beynin görsel alanı ile görülen şeyleri anlama, tanımlama ve sınıflandırma gibi semantik faa</w:t>
      </w:r>
      <w:r w:rsidR="003E3F96">
        <w:t xml:space="preserve">liyetlerin gerçekleştiği </w:t>
      </w:r>
      <w:proofErr w:type="spellStart"/>
      <w:r w:rsidR="003E3F96">
        <w:t>nöral</w:t>
      </w:r>
      <w:proofErr w:type="spellEnd"/>
      <w:r w:rsidR="003E3F96">
        <w:t xml:space="preserve"> alan birbiriyle bağlant</w:t>
      </w:r>
      <w:r w:rsidR="009E6820">
        <w:t xml:space="preserve">ılıdır. İşte bu semantik alanda oluşabilecek </w:t>
      </w:r>
      <w:r w:rsidR="003E3F96">
        <w:t>herhangi bir hasar “semantik bunama” adı verilen bir vakaya neden olabilir. Bu durumdaki bir hasta, nesneleri açık bir şekilde görmesine rağmen tanıyamaz.</w:t>
      </w:r>
      <w:r w:rsidR="000D674C">
        <w:t xml:space="preserve"> </w:t>
      </w:r>
      <w:r w:rsidR="003E3F96">
        <w:t xml:space="preserve"> Bu nesnelere ilişkin anlamı kaybeder. Dolayısıyla hastaya, örneğin bir </w:t>
      </w:r>
      <w:r w:rsidR="001C479B">
        <w:t>zebra</w:t>
      </w:r>
      <w:r w:rsidR="003E3F96">
        <w:t xml:space="preserve"> fotoğrafı gösterildiğinde, </w:t>
      </w:r>
      <w:r w:rsidR="001C479B">
        <w:t xml:space="preserve">hasta </w:t>
      </w:r>
      <w:r w:rsidR="003E3F96">
        <w:t xml:space="preserve">bu hayvana ilişkin hiçbir bilgiyi anımsayamaz. Hatta </w:t>
      </w:r>
      <w:r w:rsidR="001C479B">
        <w:t>zebranın</w:t>
      </w:r>
      <w:r w:rsidR="006229DB">
        <w:t xml:space="preserve"> bir</w:t>
      </w:r>
      <w:r w:rsidR="003E3F96">
        <w:t xml:space="preserve"> hayvan olduğu hakkında da bilgi sahibi ol</w:t>
      </w:r>
      <w:r w:rsidR="00775BA3">
        <w:t>a</w:t>
      </w:r>
      <w:r w:rsidR="003E3F96">
        <w:t>mayabilir.</w:t>
      </w:r>
      <w:r w:rsidR="00B5786E">
        <w:rPr>
          <w:rStyle w:val="DipnotBavurusu"/>
        </w:rPr>
        <w:footnoteReference w:id="12"/>
      </w:r>
      <w:r w:rsidR="003E3F96">
        <w:t xml:space="preserve"> </w:t>
      </w:r>
    </w:p>
    <w:p w:rsidR="00644096" w:rsidRDefault="003E3F96" w:rsidP="00CF4400">
      <w:r>
        <w:tab/>
        <w:t>Bir başka örnek, “</w:t>
      </w:r>
      <w:proofErr w:type="spellStart"/>
      <w:r>
        <w:t>akinetopsi</w:t>
      </w:r>
      <w:proofErr w:type="spellEnd"/>
      <w:r>
        <w:t>” adı verilen ve görsel hareketliliğin kaybına neden olan nörolojik vakadır. Bu vakada, beynin hareketi algılayan görsel alanı hasar gören hastalar, nesnelerin hareket ettiğin</w:t>
      </w:r>
      <w:r w:rsidR="001C479B">
        <w:t xml:space="preserve">i </w:t>
      </w:r>
      <w:r w:rsidR="00470B88">
        <w:t>göremezler</w:t>
      </w:r>
      <w:r>
        <w:t>. Örneğin</w:t>
      </w:r>
      <w:r w:rsidR="009B4221">
        <w:t>,</w:t>
      </w:r>
      <w:r>
        <w:t xml:space="preserve"> sürahiden bardağa suyu doldururken zorluk </w:t>
      </w:r>
      <w:r w:rsidR="00470B88">
        <w:t>yaşarlar</w:t>
      </w:r>
      <w:r>
        <w:t xml:space="preserve">. Çünkü </w:t>
      </w:r>
      <w:r w:rsidR="009E6820">
        <w:t xml:space="preserve">suya baktıklarında </w:t>
      </w:r>
      <w:r>
        <w:t xml:space="preserve">akışkan bir sıvı değil, </w:t>
      </w:r>
      <w:r>
        <w:lastRenderedPageBreak/>
        <w:t>donu</w:t>
      </w:r>
      <w:r w:rsidR="00470B88">
        <w:t>k bir buz kütlesi görürler</w:t>
      </w:r>
      <w:r>
        <w:t>.</w:t>
      </w:r>
      <w:r w:rsidR="009E6820">
        <w:t xml:space="preserve"> Benzer şekilde odanın içinde </w:t>
      </w:r>
      <w:r w:rsidR="005F3FB3">
        <w:t>yürüyen bir kişiyi</w:t>
      </w:r>
      <w:r w:rsidR="009E6820">
        <w:t>, anlık olarak bir orada</w:t>
      </w:r>
      <w:r w:rsidR="005F3FB3">
        <w:t xml:space="preserve"> bir burada </w:t>
      </w:r>
      <w:r w:rsidR="00470B88">
        <w:t>görürler</w:t>
      </w:r>
      <w:r w:rsidR="009E6820">
        <w:t>.</w:t>
      </w:r>
      <w:r w:rsidR="005F3FB3">
        <w:rPr>
          <w:rStyle w:val="DipnotBavurusu"/>
        </w:rPr>
        <w:footnoteReference w:id="13"/>
      </w:r>
    </w:p>
    <w:p w:rsidR="00516F1A" w:rsidRDefault="005F3FB3" w:rsidP="00CF4400">
      <w:r>
        <w:tab/>
        <w:t>Bu tür vakalar, beyinde o</w:t>
      </w:r>
      <w:r w:rsidR="00775BA3">
        <w:t>luşan hasarların bölgesine göre</w:t>
      </w:r>
      <w:r>
        <w:t xml:space="preserve"> çoğal</w:t>
      </w:r>
      <w:r w:rsidR="00516F1A">
        <w:t>tılabilir. Fakat her bir vakadan ortaya çıkan sonuç aynıdır: Kişinin görmesi, duyması, anlaması gibi durumlardan acı</w:t>
      </w:r>
      <w:r w:rsidR="00AB0AAB">
        <w:t xml:space="preserve"> ya da</w:t>
      </w:r>
      <w:r w:rsidR="00516F1A">
        <w:t xml:space="preserve"> nefret hissetmesi gibi duygu durumlarına kadar her fenomenal deneyim, beynin </w:t>
      </w:r>
      <w:proofErr w:type="spellStart"/>
      <w:r w:rsidR="00516F1A">
        <w:t>nöral</w:t>
      </w:r>
      <w:proofErr w:type="spellEnd"/>
      <w:r w:rsidR="00516F1A">
        <w:t xml:space="preserve"> yapıları sonucunda ortaya çıkmaktadır. Buna ilaveten bu </w:t>
      </w:r>
      <w:proofErr w:type="spellStart"/>
      <w:r w:rsidR="00516F1A">
        <w:t>nöral</w:t>
      </w:r>
      <w:proofErr w:type="spellEnd"/>
      <w:r w:rsidR="00516F1A">
        <w:t xml:space="preserve"> yapıların hasar alması duru</w:t>
      </w:r>
      <w:r w:rsidR="006229DB">
        <w:t xml:space="preserve">munda, fenomenal deneyimlerde </w:t>
      </w:r>
      <w:r w:rsidR="00516F1A">
        <w:t xml:space="preserve">günlük hayatı </w:t>
      </w:r>
      <w:r w:rsidR="00A26DA8">
        <w:t xml:space="preserve">etkileyecek kadar bozukluklar </w:t>
      </w:r>
      <w:r w:rsidR="00C037CA">
        <w:t xml:space="preserve">oluşmaktadır. </w:t>
      </w:r>
      <w:r w:rsidR="006229DB">
        <w:t>Fakat bu durumun aksini gösteren bir delil yoktur. Yani fenomenal deneyimler olmaksızın</w:t>
      </w:r>
      <w:r w:rsidR="00A26DA8">
        <w:t>,</w:t>
      </w:r>
      <w:r w:rsidR="006229DB">
        <w:t xml:space="preserve"> herhangi bir </w:t>
      </w:r>
      <w:proofErr w:type="spellStart"/>
      <w:r w:rsidR="006229DB">
        <w:t>nöral</w:t>
      </w:r>
      <w:proofErr w:type="spellEnd"/>
      <w:r w:rsidR="006229DB">
        <w:t xml:space="preserve"> faaliyetin gerçekleşmeyeceğine yönelik bir kanıt bulunmamaktadır. </w:t>
      </w:r>
      <w:r w:rsidR="00516F1A">
        <w:t>Burada</w:t>
      </w:r>
      <w:r w:rsidR="006229DB">
        <w:t>n hareketle</w:t>
      </w:r>
      <w:r w:rsidR="00AB0AAB">
        <w:t xml:space="preserve"> dikkat çekilen </w:t>
      </w:r>
      <w:r w:rsidR="006229DB">
        <w:t>bir diğer nörolojik durum</w:t>
      </w:r>
      <w:r w:rsidR="00516F1A">
        <w:t xml:space="preserve">, </w:t>
      </w:r>
      <w:r w:rsidR="00516F1A" w:rsidRPr="00B43ABE">
        <w:t>“örtük bilinç” (</w:t>
      </w:r>
      <w:proofErr w:type="spellStart"/>
      <w:r w:rsidR="00516F1A" w:rsidRPr="00B43ABE">
        <w:rPr>
          <w:i/>
        </w:rPr>
        <w:t>implicit</w:t>
      </w:r>
      <w:proofErr w:type="spellEnd"/>
      <w:r w:rsidR="00516F1A" w:rsidRPr="00B43ABE">
        <w:rPr>
          <w:i/>
        </w:rPr>
        <w:t>/</w:t>
      </w:r>
      <w:proofErr w:type="spellStart"/>
      <w:r w:rsidR="00516F1A" w:rsidRPr="00B43ABE">
        <w:rPr>
          <w:i/>
        </w:rPr>
        <w:t>unconscious</w:t>
      </w:r>
      <w:proofErr w:type="spellEnd"/>
      <w:r w:rsidR="00516F1A" w:rsidRPr="00B43ABE">
        <w:rPr>
          <w:i/>
        </w:rPr>
        <w:t xml:space="preserve"> </w:t>
      </w:r>
      <w:proofErr w:type="spellStart"/>
      <w:r w:rsidR="00516F1A" w:rsidRPr="00B43ABE">
        <w:rPr>
          <w:i/>
        </w:rPr>
        <w:t>memory</w:t>
      </w:r>
      <w:proofErr w:type="spellEnd"/>
      <w:r w:rsidR="00516F1A" w:rsidRPr="00B43ABE">
        <w:t>)</w:t>
      </w:r>
      <w:r w:rsidR="00B43ABE" w:rsidRPr="00B43ABE">
        <w:rPr>
          <w:rStyle w:val="DipnotBavurusu"/>
        </w:rPr>
        <w:footnoteReference w:id="14"/>
      </w:r>
      <w:r w:rsidR="00B43ABE">
        <w:t xml:space="preserve"> </w:t>
      </w:r>
      <w:r w:rsidR="00516F1A">
        <w:t>kavramıdır. Ö</w:t>
      </w:r>
      <w:r w:rsidR="00516F1A" w:rsidRPr="00516F1A">
        <w:t xml:space="preserve">rtük bilinç, </w:t>
      </w:r>
      <w:r w:rsidR="00516F1A">
        <w:t>herhangi bir beyin yapısının</w:t>
      </w:r>
      <w:r w:rsidR="00516F1A" w:rsidRPr="00516F1A">
        <w:t xml:space="preserve"> bilinçsiz bir </w:t>
      </w:r>
      <w:r w:rsidR="00516F1A">
        <w:t>şekilde yanıt-davranış oluş</w:t>
      </w:r>
      <w:r w:rsidR="00516F1A" w:rsidRPr="00516F1A">
        <w:t>turabilmesidir. Bu bilinç türünde bilgi, bilinçli olarak kaydedil</w:t>
      </w:r>
      <w:r w:rsidR="00AB0AAB">
        <w:t>e</w:t>
      </w:r>
      <w:r w:rsidR="00516F1A" w:rsidRPr="00516F1A">
        <w:t>mez ve çağrılamaz</w:t>
      </w:r>
      <w:r w:rsidR="00516F1A">
        <w:t>.</w:t>
      </w:r>
      <w:r w:rsidR="00516F1A">
        <w:rPr>
          <w:rStyle w:val="DipnotBavurusu"/>
        </w:rPr>
        <w:footnoteReference w:id="15"/>
      </w:r>
      <w:r w:rsidR="00051DF4">
        <w:t xml:space="preserve"> Bu duruma örnek olarak</w:t>
      </w:r>
      <w:r w:rsidR="002B680B">
        <w:t>,</w:t>
      </w:r>
      <w:r w:rsidR="00051DF4">
        <w:t xml:space="preserve"> </w:t>
      </w:r>
      <w:r w:rsidR="002B680B">
        <w:t>beyninin nesneleri algılama ve tanıma ile görevli alanı hasar görmüş bir hasta gösterilebilir. Bu durumdaki</w:t>
      </w:r>
      <w:r w:rsidR="00470B88">
        <w:t xml:space="preserve"> bir</w:t>
      </w:r>
      <w:r w:rsidR="002B680B">
        <w:t xml:space="preserve"> hastanın, önüne konulan nesnelerin şekli, boyutu ve ne olduğu hakkında hiçbir fikri yoktur. Fakat ondan bu nesneleri toparlaması istendiğinde, hasta bu nesnelerin konumlarını dahi tam olarak görememesine rağmen, uzandığı her nesnenin boyutuna ve şekline göre elini ayarlayabilmiştir.</w:t>
      </w:r>
      <w:r w:rsidR="002B680B">
        <w:rPr>
          <w:rStyle w:val="DipnotBavurusu"/>
        </w:rPr>
        <w:footnoteReference w:id="16"/>
      </w:r>
      <w:r w:rsidR="00531473">
        <w:t xml:space="preserve"> Yani nesneleri örtük olarak, </w:t>
      </w:r>
      <w:r w:rsidR="00531473" w:rsidRPr="006A1F42">
        <w:t>bilinçsiz</w:t>
      </w:r>
      <w:r w:rsidR="00531473">
        <w:t xml:space="preserve"> bir şekilde görebilmiştir.</w:t>
      </w:r>
    </w:p>
    <w:p w:rsidR="00531473" w:rsidRDefault="00531473" w:rsidP="00CF4400">
      <w:r>
        <w:tab/>
        <w:t xml:space="preserve">Benzer bir durum, beyninin insan yüzlerini tanımada görevli olan bölgesi hasar almış hastalarda da görülebilir. Bu durumda olan kişiler, karşısında bulunan kimselerin yüzlerini çok iyi görmelerine rağmen, bu yüzlerin kime ait olduklarını </w:t>
      </w:r>
      <w:r>
        <w:lastRenderedPageBreak/>
        <w:t>bilemezler. Gördükleri her yüz onlar için yabancıdır. Bu hastalardan birine</w:t>
      </w:r>
      <w:r w:rsidR="00A26DA8">
        <w:t>,</w:t>
      </w:r>
      <w:r>
        <w:t xml:space="preserve"> içl</w:t>
      </w:r>
      <w:r w:rsidR="00470B88">
        <w:t>erinde hem ailesinin</w:t>
      </w:r>
      <w:r>
        <w:t xml:space="preserve"> hem de yabancı kimselerin bulunduğu yüzler gösterilmiş ve bunlardan hangisi ile birlikte vakit geçirmek istediği sorulmuştur. Hasta bu yüzlerin hiçbirini tanımamasına rağmen, bilinçsiz bir şekilde ailesinden olan kimselerin yüzünü seçmiştir.</w:t>
      </w:r>
      <w:r>
        <w:rPr>
          <w:rStyle w:val="DipnotBavurusu"/>
        </w:rPr>
        <w:footnoteReference w:id="17"/>
      </w:r>
      <w:r w:rsidR="000D674C">
        <w:t xml:space="preserve"> Kısacası hasta </w:t>
      </w:r>
      <w:r w:rsidR="000D674C" w:rsidRPr="006A1F42">
        <w:t>bilinçsiz</w:t>
      </w:r>
      <w:r w:rsidR="000D674C">
        <w:t xml:space="preserve"> bir şekilde yakınlarını tanıyabilmiştir.</w:t>
      </w:r>
      <w:r w:rsidR="009F5939">
        <w:t xml:space="preserve"> </w:t>
      </w:r>
    </w:p>
    <w:p w:rsidR="00B5786E" w:rsidRPr="00311BF6" w:rsidRDefault="00B5786E" w:rsidP="005D6CB6">
      <w:pPr>
        <w:jc w:val="center"/>
        <w:rPr>
          <w:b/>
        </w:rPr>
      </w:pPr>
      <w:r w:rsidRPr="00311BF6">
        <w:rPr>
          <w:b/>
        </w:rPr>
        <w:t>III</w:t>
      </w:r>
    </w:p>
    <w:p w:rsidR="00CF7861" w:rsidRDefault="00531473" w:rsidP="00CF4400">
      <w:r>
        <w:tab/>
      </w:r>
      <w:r w:rsidR="00470B88">
        <w:t xml:space="preserve">Burada verilen örneklerde </w:t>
      </w:r>
      <w:r>
        <w:t>gör</w:t>
      </w:r>
      <w:r w:rsidR="00DD491F">
        <w:t xml:space="preserve">üldüğü üzere, hastalar fenomenal bir bilinç oluşturmadan </w:t>
      </w:r>
      <w:r w:rsidR="00DD491F" w:rsidRPr="00DD491F">
        <w:rPr>
          <w:i/>
        </w:rPr>
        <w:t>doğru</w:t>
      </w:r>
      <w:r w:rsidR="00DD491F">
        <w:t xml:space="preserve"> davranışlar sergileyebilmektedir. Yani bilinçsiz bir şekilde bilgi işleyip öğrenebilmekte ve bilinçsiz bir anlamı mümkün kılabilmektedir.</w:t>
      </w:r>
      <w:r w:rsidR="00DD491F">
        <w:rPr>
          <w:rStyle w:val="DipnotBavurusu"/>
        </w:rPr>
        <w:footnoteReference w:id="18"/>
      </w:r>
      <w:r w:rsidR="00DD491F">
        <w:t xml:space="preserve"> Dolayısıyla bu durum şöyle bir soruyu gündeme taşımaktadır: İnsan beyni, bilinçsiz bir şekilde bilgi işleyip öğrenebiliyor ve davranış oluşturabiliyorsa, insanın bilinçli olmasına neden gerek vardır? Daha </w:t>
      </w:r>
      <w:proofErr w:type="gramStart"/>
      <w:r w:rsidR="00DD491F">
        <w:t>spesifik</w:t>
      </w:r>
      <w:proofErr w:type="gramEnd"/>
      <w:r w:rsidR="00DD491F">
        <w:t xml:space="preserve"> bir şekilde sor</w:t>
      </w:r>
      <w:r w:rsidR="00470B88">
        <w:t>ulacak olursa, insan gerçekten</w:t>
      </w:r>
      <w:r w:rsidR="00DD491F">
        <w:t xml:space="preserve"> bilinçli bir varlık mıdır? </w:t>
      </w:r>
      <w:r w:rsidR="00C94F9F">
        <w:t xml:space="preserve"> </w:t>
      </w:r>
    </w:p>
    <w:p w:rsidR="00ED4590" w:rsidRDefault="00ED4590" w:rsidP="00CF4400">
      <w:r>
        <w:tab/>
        <w:t>Öncelikle</w:t>
      </w:r>
      <w:r w:rsidR="00C037CA" w:rsidRPr="00C037CA">
        <w:t xml:space="preserve"> </w:t>
      </w:r>
      <w:r w:rsidR="00C037CA">
        <w:t>ifade</w:t>
      </w:r>
      <w:r w:rsidR="00C037CA" w:rsidRPr="00C037CA">
        <w:t xml:space="preserve"> </w:t>
      </w:r>
      <w:r w:rsidR="00C037CA">
        <w:t>edilmelidir ki</w:t>
      </w:r>
      <w:r>
        <w:t xml:space="preserve"> fenomenal deneyimlerin beynin </w:t>
      </w:r>
      <w:proofErr w:type="spellStart"/>
      <w:r>
        <w:t>nöral</w:t>
      </w:r>
      <w:proofErr w:type="spellEnd"/>
      <w:r>
        <w:t xml:space="preserve"> faaliyetlerinden meydana geliyor olması, bu durumun </w:t>
      </w:r>
      <w:r w:rsidR="00AB0AAB">
        <w:t>niçin</w:t>
      </w:r>
      <w:r>
        <w:t xml:space="preserve"> gerçekl</w:t>
      </w:r>
      <w:r w:rsidR="00A26DA8">
        <w:t xml:space="preserve">eştiğini açıklamaya </w:t>
      </w:r>
      <w:r w:rsidR="00C037CA">
        <w:t>yetmemektedir</w:t>
      </w:r>
      <w:r>
        <w:t>. Örneğin, güzel bir kokunun koklanması tamamen fiziksel</w:t>
      </w:r>
      <w:r w:rsidR="00AB0AAB">
        <w:t xml:space="preserve"> </w:t>
      </w:r>
      <w:r>
        <w:t xml:space="preserve">süreçlerle açıklanabilir. Ancak bu fiziksel süreçler, kişinin güzel kokuyu tamamen öznel olarak deneyimlemesini ve bu durumdan zevk almasını açıklayamaz. Tüm fiziksel süreçler bilimsel olarak tanımlanabilse bile şu soru cevapsız </w:t>
      </w:r>
      <w:r w:rsidR="00DB158F">
        <w:t>kalır</w:t>
      </w:r>
      <w:r>
        <w:t xml:space="preserve">: Nasıl oluyor da </w:t>
      </w:r>
      <w:r w:rsidRPr="00ED4590">
        <w:t xml:space="preserve">duyu organları ve </w:t>
      </w:r>
      <w:r>
        <w:t>sinirler aracılığıyla beyne ulaş</w:t>
      </w:r>
      <w:r w:rsidRPr="00ED4590">
        <w:t xml:space="preserve">an bir tepki, fenomenal deneyimde bir </w:t>
      </w:r>
      <w:r>
        <w:t>algı hâline dönüş</w:t>
      </w:r>
      <w:r w:rsidRPr="00ED4590">
        <w:t>üyor?</w:t>
      </w:r>
      <w:r w:rsidR="00A31725">
        <w:rPr>
          <w:rStyle w:val="DipnotBavurusu"/>
        </w:rPr>
        <w:footnoteReference w:id="19"/>
      </w:r>
      <w:r>
        <w:t xml:space="preserve"> Dolayısıyla fenomenal deneyimlerin beyinden kaynaklandığı bilimsel olarak ifade edilebilir</w:t>
      </w:r>
      <w:r w:rsidR="00EC46E3">
        <w:t>. F</w:t>
      </w:r>
      <w:r>
        <w:t xml:space="preserve">akat bu deneyimlerin </w:t>
      </w:r>
      <w:proofErr w:type="spellStart"/>
      <w:r>
        <w:t>nöral</w:t>
      </w:r>
      <w:proofErr w:type="spellEnd"/>
      <w:r>
        <w:t xml:space="preserve"> faaliyetlerden ibaret olduğu iddia edilemez. </w:t>
      </w:r>
      <w:r w:rsidR="00EC46E3">
        <w:t>Bu durum bilinci</w:t>
      </w:r>
      <w:r w:rsidR="00DB158F">
        <w:t>n</w:t>
      </w:r>
      <w:r w:rsidR="00EC46E3">
        <w:t xml:space="preserve"> göz ardı </w:t>
      </w:r>
      <w:r w:rsidR="00DB158F">
        <w:t>edilmesi</w:t>
      </w:r>
      <w:r w:rsidR="00EC46E3">
        <w:t xml:space="preserve"> anlamına gelir.</w:t>
      </w:r>
    </w:p>
    <w:p w:rsidR="00ED4590" w:rsidRDefault="00ED4590" w:rsidP="00CF4400">
      <w:r>
        <w:tab/>
        <w:t xml:space="preserve">İkinci olarak yukarıda sözü geçen </w:t>
      </w:r>
      <w:r w:rsidR="00B5786E">
        <w:t>“</w:t>
      </w:r>
      <w:r>
        <w:t>örtük bilinç</w:t>
      </w:r>
      <w:r w:rsidR="00B5786E">
        <w:t>”</w:t>
      </w:r>
      <w:r>
        <w:t xml:space="preserve"> vası</w:t>
      </w:r>
      <w:r w:rsidR="00EC46E3">
        <w:t xml:space="preserve">tasıyla gerçekleşen davranışların hiçbiri, iradeli bir şekilde karar vermeye ve ona göre hareket etmeye dayanmaz. Böyle durumda olan hastalar, bilinçsiz bilgiyi faydalı ve doğru bir amaç için kullanamazlar. Gündelik yaşantılarında başka kimselere muhtaçtırlar. Oysa insanların hâlihazırda kurmuş oldukları girift toplumsal ve gündelik yaşantı tamamen </w:t>
      </w:r>
      <w:r w:rsidR="00EC46E3">
        <w:lastRenderedPageBreak/>
        <w:t xml:space="preserve">bilinçli </w:t>
      </w:r>
      <w:r w:rsidR="008425A7">
        <w:t>seçimler</w:t>
      </w:r>
      <w:r w:rsidR="00C037CA">
        <w:t xml:space="preserve"> üzerine kuruludur. Onlar,</w:t>
      </w:r>
      <w:r w:rsidR="00EC46E3">
        <w:t xml:space="preserve"> </w:t>
      </w:r>
      <w:r w:rsidR="00C037CA">
        <w:t>önlerine</w:t>
      </w:r>
      <w:r w:rsidR="00EC46E3">
        <w:t xml:space="preserve"> çıkan seçenekler üzerine tercih yapar, bu tercihten memnun kalır ya da pişman olur</w:t>
      </w:r>
      <w:r w:rsidR="00C037CA">
        <w:t>lar</w:t>
      </w:r>
      <w:r w:rsidR="00EC46E3">
        <w:t>.</w:t>
      </w:r>
      <w:r w:rsidR="00DB158F">
        <w:t xml:space="preserve"> Yaşantılar</w:t>
      </w:r>
      <w:r w:rsidR="00AB0AAB">
        <w:t xml:space="preserve">, </w:t>
      </w:r>
      <w:r w:rsidR="00DB158F">
        <w:t xml:space="preserve">anılar meydana getirir. </w:t>
      </w:r>
      <w:r w:rsidR="00AB0AAB">
        <w:t>Bu anılar, i</w:t>
      </w:r>
      <w:r w:rsidR="00DB158F">
        <w:t>stemli ya da istem</w:t>
      </w:r>
      <w:r w:rsidR="00AB0AAB">
        <w:t>siz bir şekilde hatırlanabilir</w:t>
      </w:r>
      <w:r w:rsidR="00DB158F">
        <w:t>.</w:t>
      </w:r>
      <w:r w:rsidR="00EC46E3">
        <w:t xml:space="preserve"> </w:t>
      </w:r>
      <w:r w:rsidR="008425A7">
        <w:t>Kısacası tüm bunlar</w:t>
      </w:r>
      <w:r w:rsidR="00276582">
        <w:t>,</w:t>
      </w:r>
      <w:r w:rsidR="00EC46E3">
        <w:t xml:space="preserve"> insanların öznel ve anlamlı dünyasını </w:t>
      </w:r>
      <w:r w:rsidR="008425A7">
        <w:t>oluşturur</w:t>
      </w:r>
      <w:r w:rsidR="00EC46E3">
        <w:t xml:space="preserve">. Örtük bilinç ise, anlamlı bir yaşantı kurmak şöyle dursun, yalnızca davranışların </w:t>
      </w:r>
      <w:proofErr w:type="spellStart"/>
      <w:r w:rsidR="00EC46E3">
        <w:t>refleksif</w:t>
      </w:r>
      <w:proofErr w:type="spellEnd"/>
      <w:r w:rsidR="00EC46E3">
        <w:t xml:space="preserve"> olmasını sağla</w:t>
      </w:r>
      <w:r w:rsidR="008425A7">
        <w:t>yabilir</w:t>
      </w:r>
      <w:r w:rsidR="00EC46E3">
        <w:t>.</w:t>
      </w:r>
      <w:r w:rsidR="00963D9F">
        <w:rPr>
          <w:rStyle w:val="DipnotBavurusu"/>
        </w:rPr>
        <w:footnoteReference w:id="20"/>
      </w:r>
      <w:r w:rsidR="00EC46E3">
        <w:t xml:space="preserve">  </w:t>
      </w:r>
    </w:p>
    <w:p w:rsidR="00B5786E" w:rsidRPr="00311BF6" w:rsidRDefault="00B5786E" w:rsidP="008770C2">
      <w:pPr>
        <w:jc w:val="center"/>
        <w:rPr>
          <w:b/>
        </w:rPr>
      </w:pPr>
      <w:r w:rsidRPr="00311BF6">
        <w:rPr>
          <w:b/>
        </w:rPr>
        <w:t>IV</w:t>
      </w:r>
    </w:p>
    <w:p w:rsidR="00AB0AAB" w:rsidRDefault="008425A7" w:rsidP="00CF4400">
      <w:r>
        <w:tab/>
        <w:t xml:space="preserve">Sonuç olarak, burada temas ettiğimiz bilimsel veriler ışığında beyin ve bilinç arasında bir etkileşim olduğu açıkça kabul edilebilir. Fakat bu etkileşimin </w:t>
      </w:r>
      <w:r w:rsidR="00AB0AAB">
        <w:t>niçin</w:t>
      </w:r>
      <w:r>
        <w:t xml:space="preserve"> meydana geldiği bilimsel olarak açıklanabilmiş değildir. Bununla birlikte </w:t>
      </w:r>
      <w:r w:rsidR="00687887">
        <w:t>bugün pek çok çağdaş düş</w:t>
      </w:r>
      <w:r w:rsidRPr="008425A7">
        <w:t xml:space="preserve">ünür ve nörolog, </w:t>
      </w:r>
      <w:r w:rsidR="00687887">
        <w:t>bilincin</w:t>
      </w:r>
      <w:r w:rsidRPr="008425A7">
        <w:t xml:space="preserve">, ya hiç var olmadığını ya da beyindeki </w:t>
      </w:r>
      <w:proofErr w:type="spellStart"/>
      <w:r w:rsidRPr="008425A7">
        <w:t>nöral</w:t>
      </w:r>
      <w:proofErr w:type="spellEnd"/>
      <w:r w:rsidRPr="008425A7">
        <w:t xml:space="preserve"> faaliyetle</w:t>
      </w:r>
      <w:r w:rsidR="00687887">
        <w:t>rd</w:t>
      </w:r>
      <w:r w:rsidR="00A07C3A">
        <w:t>en ibaret olduğunu iddia eder. B</w:t>
      </w:r>
      <w:r w:rsidR="00687887">
        <w:t>una ba</w:t>
      </w:r>
      <w:r w:rsidR="00A07C3A">
        <w:t>ğlı olarak</w:t>
      </w:r>
      <w:r w:rsidR="00AD5744">
        <w:t xml:space="preserve"> </w:t>
      </w:r>
      <w:r w:rsidR="00A07C3A">
        <w:t>da kuramlar ileri sürer, söz gelimi ö</w:t>
      </w:r>
      <w:r w:rsidR="00B5786E">
        <w:t>zdeşlik teorisi, eleyici materyaliz</w:t>
      </w:r>
      <w:r w:rsidR="00A07C3A">
        <w:t>m veya</w:t>
      </w:r>
      <w:r w:rsidR="00B5786E">
        <w:t xml:space="preserve"> </w:t>
      </w:r>
      <w:proofErr w:type="spellStart"/>
      <w:r w:rsidR="00B5786E">
        <w:t>işlevselcilik</w:t>
      </w:r>
      <w:proofErr w:type="spellEnd"/>
      <w:r w:rsidR="00A07C3A">
        <w:t xml:space="preserve"> gibi.</w:t>
      </w:r>
      <w:r w:rsidR="00B5786E">
        <w:t xml:space="preserve"> </w:t>
      </w:r>
      <w:r w:rsidR="00687887">
        <w:t xml:space="preserve">Buna rağmen bu </w:t>
      </w:r>
      <w:r w:rsidR="00A07C3A">
        <w:t>kuramlar, iddialarını</w:t>
      </w:r>
      <w:r w:rsidR="00687887">
        <w:t xml:space="preserve"> açık ve net bir şekilde temellendirecek bir teoriden yoksudurlar. Dolayısıyla bilinç ve beyin arasındaki ilişki</w:t>
      </w:r>
      <w:r w:rsidR="00276582">
        <w:t>nin</w:t>
      </w:r>
      <w:r w:rsidR="00C037CA">
        <w:t>,</w:t>
      </w:r>
      <w:r w:rsidR="00687887">
        <w:t xml:space="preserve"> henüz çözülmemiş bir problem olarak</w:t>
      </w:r>
      <w:r w:rsidR="00A26DA8">
        <w:t>,</w:t>
      </w:r>
      <w:r w:rsidR="00687887">
        <w:t xml:space="preserve"> üzerinde soru sorulmaya ve düşünülmeye de</w:t>
      </w:r>
      <w:r w:rsidR="00276582">
        <w:t>vam eden bir tar</w:t>
      </w:r>
      <w:r w:rsidR="00AB0AAB">
        <w:t>tışma alanı olduğu</w:t>
      </w:r>
      <w:r w:rsidR="00B5786E">
        <w:t xml:space="preserve"> rahatlıkla</w:t>
      </w:r>
      <w:r w:rsidR="00AB0AAB">
        <w:t xml:space="preserve"> söylenebilir.</w:t>
      </w:r>
    </w:p>
    <w:p w:rsidR="008770C2" w:rsidRPr="006A1F42" w:rsidRDefault="008770C2" w:rsidP="008770C2">
      <w:pPr>
        <w:ind w:firstLine="708"/>
      </w:pPr>
      <w:r>
        <w:t>Son olarak ifade edelim ki bazı</w:t>
      </w:r>
      <w:r w:rsidRPr="006A1F42">
        <w:t xml:space="preserve"> nörolojik veriler ışığında beyin-bilinç </w:t>
      </w:r>
      <w:r>
        <w:t>ilişkisi</w:t>
      </w:r>
      <w:r>
        <w:t>ni</w:t>
      </w:r>
      <w:r w:rsidRPr="006A1F42">
        <w:t xml:space="preserve"> tartıştığımız bu makale, anılan konuya bir giriş niteliği taşımaktadır. Konunun ayrıntılarını,</w:t>
      </w:r>
      <w:r>
        <w:rPr>
          <w:b/>
        </w:rPr>
        <w:t xml:space="preserve"> </w:t>
      </w:r>
      <w:r>
        <w:t>“Kimi Nörolojik Veriler Işığında Beyin-Bilinç İlişkisi Üzerine Kısa Bir Tartışma II”</w:t>
      </w:r>
      <w:r w:rsidRPr="006A1F42">
        <w:rPr>
          <w:b/>
          <w:vertAlign w:val="superscript"/>
        </w:rPr>
        <w:t xml:space="preserve"> </w:t>
      </w:r>
      <w:r w:rsidRPr="006A1F42">
        <w:t>adı altında yayınla</w:t>
      </w:r>
      <w:r>
        <w:t>ya</w:t>
      </w:r>
      <w:r w:rsidRPr="006A1F42">
        <w:t>cağımız makalemizde ele ala</w:t>
      </w:r>
      <w:r w:rsidR="00AD5744">
        <w:t>cağız.</w:t>
      </w:r>
      <w:bookmarkStart w:id="0" w:name="_GoBack"/>
      <w:bookmarkEnd w:id="0"/>
    </w:p>
    <w:p w:rsidR="008770C2" w:rsidRDefault="008770C2" w:rsidP="00CF4400"/>
    <w:p w:rsidR="00C95237" w:rsidRDefault="00B200BF" w:rsidP="00CF4400">
      <w:r>
        <w:rPr>
          <w:b/>
        </w:rPr>
        <w:t>KAYNAKÇA</w:t>
      </w:r>
      <w:r w:rsidR="00C95237" w:rsidRPr="00C95237">
        <w:t xml:space="preserve"> </w:t>
      </w:r>
    </w:p>
    <w:p w:rsidR="00B200BF" w:rsidRPr="00AB6278" w:rsidRDefault="00C95237" w:rsidP="00CF4400">
      <w:pPr>
        <w:rPr>
          <w:sz w:val="22"/>
        </w:rPr>
      </w:pPr>
      <w:proofErr w:type="spellStart"/>
      <w:r w:rsidRPr="00AB6278">
        <w:rPr>
          <w:sz w:val="22"/>
        </w:rPr>
        <w:t>Bermúdez</w:t>
      </w:r>
      <w:proofErr w:type="spellEnd"/>
      <w:r w:rsidRPr="00AB6278">
        <w:rPr>
          <w:sz w:val="22"/>
        </w:rPr>
        <w:t xml:space="preserve">, </w:t>
      </w:r>
      <w:proofErr w:type="spellStart"/>
      <w:r w:rsidRPr="00AB6278">
        <w:rPr>
          <w:sz w:val="22"/>
        </w:rPr>
        <w:t>José</w:t>
      </w:r>
      <w:proofErr w:type="spellEnd"/>
      <w:r w:rsidRPr="00AB6278">
        <w:rPr>
          <w:sz w:val="22"/>
        </w:rPr>
        <w:t xml:space="preserve"> </w:t>
      </w:r>
      <w:proofErr w:type="spellStart"/>
      <w:r w:rsidRPr="00AB6278">
        <w:rPr>
          <w:sz w:val="22"/>
        </w:rPr>
        <w:t>Luis</w:t>
      </w:r>
      <w:proofErr w:type="spellEnd"/>
      <w:r w:rsidRPr="00AB6278">
        <w:rPr>
          <w:sz w:val="22"/>
        </w:rPr>
        <w:t xml:space="preserve">, </w:t>
      </w:r>
      <w:proofErr w:type="spellStart"/>
      <w:r w:rsidRPr="00AB6278">
        <w:rPr>
          <w:i/>
          <w:sz w:val="22"/>
        </w:rPr>
        <w:t>Philosophy</w:t>
      </w:r>
      <w:proofErr w:type="spellEnd"/>
      <w:r w:rsidRPr="00AB6278">
        <w:rPr>
          <w:i/>
          <w:sz w:val="22"/>
        </w:rPr>
        <w:t xml:space="preserve"> of </w:t>
      </w:r>
      <w:proofErr w:type="spellStart"/>
      <w:r w:rsidRPr="00AB6278">
        <w:rPr>
          <w:i/>
          <w:sz w:val="22"/>
        </w:rPr>
        <w:t>Psychology</w:t>
      </w:r>
      <w:proofErr w:type="spellEnd"/>
      <w:r w:rsidRPr="00AB6278">
        <w:rPr>
          <w:i/>
          <w:sz w:val="22"/>
        </w:rPr>
        <w:t xml:space="preserve">: A </w:t>
      </w:r>
      <w:proofErr w:type="spellStart"/>
      <w:r w:rsidRPr="00AB6278">
        <w:rPr>
          <w:i/>
          <w:sz w:val="22"/>
        </w:rPr>
        <w:t>Contemporary</w:t>
      </w:r>
      <w:proofErr w:type="spellEnd"/>
      <w:r w:rsidRPr="00AB6278">
        <w:rPr>
          <w:i/>
          <w:sz w:val="22"/>
        </w:rPr>
        <w:t xml:space="preserve"> </w:t>
      </w:r>
      <w:proofErr w:type="spellStart"/>
      <w:r w:rsidRPr="00AB6278">
        <w:rPr>
          <w:i/>
          <w:sz w:val="22"/>
        </w:rPr>
        <w:t>Introduction</w:t>
      </w:r>
      <w:proofErr w:type="spellEnd"/>
      <w:r w:rsidRPr="00AB6278">
        <w:rPr>
          <w:sz w:val="22"/>
        </w:rPr>
        <w:t xml:space="preserve">, New York, </w:t>
      </w:r>
      <w:proofErr w:type="spellStart"/>
      <w:r w:rsidRPr="00AB6278">
        <w:rPr>
          <w:sz w:val="22"/>
        </w:rPr>
        <w:t>Routledge</w:t>
      </w:r>
      <w:proofErr w:type="spellEnd"/>
      <w:r w:rsidRPr="00AB6278">
        <w:rPr>
          <w:sz w:val="22"/>
        </w:rPr>
        <w:t>, 2005.</w:t>
      </w:r>
    </w:p>
    <w:p w:rsidR="00666F49" w:rsidRPr="00AB6278" w:rsidRDefault="00666F49" w:rsidP="00CF4400">
      <w:pPr>
        <w:rPr>
          <w:sz w:val="22"/>
        </w:rPr>
      </w:pPr>
      <w:proofErr w:type="spellStart"/>
      <w:r w:rsidRPr="00AB6278">
        <w:rPr>
          <w:sz w:val="22"/>
        </w:rPr>
        <w:t>Binder</w:t>
      </w:r>
      <w:proofErr w:type="spellEnd"/>
      <w:r w:rsidRPr="00AB6278">
        <w:rPr>
          <w:sz w:val="22"/>
        </w:rPr>
        <w:t xml:space="preserve">, </w:t>
      </w:r>
      <w:proofErr w:type="spellStart"/>
      <w:r w:rsidRPr="00AB6278">
        <w:rPr>
          <w:sz w:val="22"/>
        </w:rPr>
        <w:t>Marc</w:t>
      </w:r>
      <w:proofErr w:type="spellEnd"/>
      <w:r w:rsidRPr="00AB6278">
        <w:rPr>
          <w:sz w:val="22"/>
        </w:rPr>
        <w:t xml:space="preserve">, </w:t>
      </w:r>
      <w:proofErr w:type="spellStart"/>
      <w:r w:rsidRPr="00AB6278">
        <w:rPr>
          <w:sz w:val="22"/>
        </w:rPr>
        <w:t>Hirowaka</w:t>
      </w:r>
      <w:proofErr w:type="spellEnd"/>
      <w:r w:rsidRPr="00AB6278">
        <w:rPr>
          <w:sz w:val="22"/>
        </w:rPr>
        <w:t xml:space="preserve">, </w:t>
      </w:r>
      <w:proofErr w:type="spellStart"/>
      <w:r w:rsidRPr="00AB6278">
        <w:rPr>
          <w:sz w:val="22"/>
        </w:rPr>
        <w:t>Nobutaka</w:t>
      </w:r>
      <w:proofErr w:type="spellEnd"/>
      <w:r w:rsidRPr="00AB6278">
        <w:rPr>
          <w:sz w:val="22"/>
        </w:rPr>
        <w:t xml:space="preserve">, </w:t>
      </w:r>
      <w:proofErr w:type="spellStart"/>
      <w:r w:rsidRPr="00AB6278">
        <w:rPr>
          <w:sz w:val="22"/>
        </w:rPr>
        <w:t>Windhorst</w:t>
      </w:r>
      <w:proofErr w:type="spellEnd"/>
      <w:r w:rsidRPr="00AB6278">
        <w:rPr>
          <w:sz w:val="22"/>
        </w:rPr>
        <w:t xml:space="preserve">, </w:t>
      </w:r>
      <w:proofErr w:type="spellStart"/>
      <w:r w:rsidRPr="00AB6278">
        <w:rPr>
          <w:sz w:val="22"/>
        </w:rPr>
        <w:t>Uwe</w:t>
      </w:r>
      <w:proofErr w:type="spellEnd"/>
      <w:r w:rsidRPr="00AB6278">
        <w:rPr>
          <w:sz w:val="22"/>
        </w:rPr>
        <w:t xml:space="preserve">, </w:t>
      </w:r>
      <w:r w:rsidRPr="00AB6278">
        <w:rPr>
          <w:i/>
          <w:sz w:val="22"/>
        </w:rPr>
        <w:t xml:space="preserve">Encyclopedia of </w:t>
      </w:r>
      <w:proofErr w:type="spellStart"/>
      <w:r w:rsidRPr="00AB6278">
        <w:rPr>
          <w:i/>
          <w:sz w:val="22"/>
        </w:rPr>
        <w:t>Neuroscience</w:t>
      </w:r>
      <w:proofErr w:type="spellEnd"/>
      <w:r w:rsidRPr="00AB6278">
        <w:rPr>
          <w:sz w:val="22"/>
        </w:rPr>
        <w:t>,</w:t>
      </w:r>
      <w:r w:rsidRPr="00AB6278">
        <w:rPr>
          <w:i/>
          <w:sz w:val="22"/>
        </w:rPr>
        <w:t xml:space="preserve"> </w:t>
      </w:r>
      <w:r w:rsidRPr="00AB6278">
        <w:rPr>
          <w:sz w:val="22"/>
        </w:rPr>
        <w:t xml:space="preserve">Berlin, </w:t>
      </w:r>
      <w:proofErr w:type="spellStart"/>
      <w:r w:rsidRPr="00AB6278">
        <w:rPr>
          <w:sz w:val="22"/>
        </w:rPr>
        <w:t>Springer</w:t>
      </w:r>
      <w:proofErr w:type="spellEnd"/>
      <w:r w:rsidRPr="00AB6278">
        <w:rPr>
          <w:sz w:val="22"/>
        </w:rPr>
        <w:t>, 2009.</w:t>
      </w:r>
    </w:p>
    <w:p w:rsidR="00AB0AAB" w:rsidRDefault="00B200BF" w:rsidP="00CF4400">
      <w:pPr>
        <w:rPr>
          <w:sz w:val="22"/>
        </w:rPr>
      </w:pPr>
      <w:proofErr w:type="spellStart"/>
      <w:r w:rsidRPr="00AB6278">
        <w:rPr>
          <w:sz w:val="22"/>
        </w:rPr>
        <w:t>Chalmers</w:t>
      </w:r>
      <w:proofErr w:type="spellEnd"/>
      <w:r w:rsidRPr="00AB6278">
        <w:rPr>
          <w:sz w:val="22"/>
        </w:rPr>
        <w:t xml:space="preserve">, David, </w:t>
      </w:r>
      <w:proofErr w:type="spellStart"/>
      <w:r w:rsidRPr="00AB6278">
        <w:rPr>
          <w:i/>
          <w:sz w:val="22"/>
        </w:rPr>
        <w:t>Conscious</w:t>
      </w:r>
      <w:proofErr w:type="spellEnd"/>
      <w:r w:rsidRPr="00AB6278">
        <w:rPr>
          <w:i/>
          <w:sz w:val="22"/>
        </w:rPr>
        <w:t xml:space="preserve"> </w:t>
      </w:r>
      <w:proofErr w:type="spellStart"/>
      <w:r w:rsidRPr="00AB6278">
        <w:rPr>
          <w:i/>
          <w:sz w:val="22"/>
        </w:rPr>
        <w:t>Mind</w:t>
      </w:r>
      <w:proofErr w:type="spellEnd"/>
      <w:r w:rsidRPr="00AB6278">
        <w:rPr>
          <w:sz w:val="22"/>
        </w:rPr>
        <w:t xml:space="preserve">, </w:t>
      </w:r>
      <w:proofErr w:type="spellStart"/>
      <w:r w:rsidRPr="00AB6278">
        <w:rPr>
          <w:sz w:val="22"/>
        </w:rPr>
        <w:t>Santa</w:t>
      </w:r>
      <w:proofErr w:type="spellEnd"/>
      <w:r w:rsidRPr="00AB6278">
        <w:rPr>
          <w:sz w:val="22"/>
        </w:rPr>
        <w:t xml:space="preserve"> </w:t>
      </w:r>
      <w:proofErr w:type="spellStart"/>
      <w:r w:rsidRPr="00AB6278">
        <w:rPr>
          <w:sz w:val="22"/>
        </w:rPr>
        <w:t>Cruz</w:t>
      </w:r>
      <w:proofErr w:type="spellEnd"/>
      <w:r w:rsidRPr="00AB6278">
        <w:rPr>
          <w:sz w:val="22"/>
        </w:rPr>
        <w:t xml:space="preserve">, California of </w:t>
      </w:r>
      <w:proofErr w:type="spellStart"/>
      <w:r w:rsidRPr="00AB6278">
        <w:rPr>
          <w:sz w:val="22"/>
        </w:rPr>
        <w:t>University</w:t>
      </w:r>
      <w:proofErr w:type="spellEnd"/>
      <w:r w:rsidRPr="00AB6278">
        <w:rPr>
          <w:sz w:val="22"/>
        </w:rPr>
        <w:t>, 1995.</w:t>
      </w:r>
      <w:r w:rsidR="00666F49" w:rsidRPr="00AB6278">
        <w:rPr>
          <w:sz w:val="22"/>
        </w:rPr>
        <w:t xml:space="preserve"> </w:t>
      </w:r>
    </w:p>
    <w:p w:rsidR="00666F49" w:rsidRPr="00AB6278" w:rsidRDefault="00666F49" w:rsidP="00CF4400">
      <w:pPr>
        <w:rPr>
          <w:sz w:val="22"/>
        </w:rPr>
      </w:pPr>
      <w:proofErr w:type="spellStart"/>
      <w:r w:rsidRPr="00AB6278">
        <w:rPr>
          <w:sz w:val="22"/>
        </w:rPr>
        <w:t>Churchland</w:t>
      </w:r>
      <w:proofErr w:type="spellEnd"/>
      <w:r w:rsidRPr="00AB6278">
        <w:rPr>
          <w:sz w:val="22"/>
        </w:rPr>
        <w:t xml:space="preserve">, Paul, </w:t>
      </w:r>
      <w:r w:rsidRPr="00AB6278">
        <w:rPr>
          <w:i/>
          <w:sz w:val="22"/>
        </w:rPr>
        <w:t>Madde ve Bilinç</w:t>
      </w:r>
      <w:r w:rsidRPr="00AB6278">
        <w:rPr>
          <w:sz w:val="22"/>
        </w:rPr>
        <w:t>, çev. Berkay Ersöz, İstanbul, Alfa Yayınları, 2012.</w:t>
      </w:r>
    </w:p>
    <w:p w:rsidR="00666F49" w:rsidRPr="00AB6278" w:rsidRDefault="00666F49" w:rsidP="00CF4400">
      <w:pPr>
        <w:rPr>
          <w:sz w:val="22"/>
        </w:rPr>
      </w:pPr>
      <w:proofErr w:type="spellStart"/>
      <w:r w:rsidRPr="00AB6278">
        <w:rPr>
          <w:sz w:val="22"/>
        </w:rPr>
        <w:t>Davidson</w:t>
      </w:r>
      <w:proofErr w:type="spellEnd"/>
      <w:r w:rsidRPr="00AB6278">
        <w:rPr>
          <w:sz w:val="22"/>
        </w:rPr>
        <w:t>, Donald, “</w:t>
      </w:r>
      <w:proofErr w:type="spellStart"/>
      <w:r w:rsidRPr="00AB6278">
        <w:rPr>
          <w:sz w:val="22"/>
        </w:rPr>
        <w:t>Actions</w:t>
      </w:r>
      <w:proofErr w:type="spellEnd"/>
      <w:r w:rsidRPr="00AB6278">
        <w:rPr>
          <w:sz w:val="22"/>
        </w:rPr>
        <w:t xml:space="preserve">, </w:t>
      </w:r>
      <w:proofErr w:type="spellStart"/>
      <w:r w:rsidRPr="00AB6278">
        <w:rPr>
          <w:sz w:val="22"/>
        </w:rPr>
        <w:t>Reasons</w:t>
      </w:r>
      <w:proofErr w:type="spellEnd"/>
      <w:r w:rsidRPr="00AB6278">
        <w:rPr>
          <w:sz w:val="22"/>
        </w:rPr>
        <w:t xml:space="preserve">, </w:t>
      </w:r>
      <w:proofErr w:type="spellStart"/>
      <w:r w:rsidRPr="00AB6278">
        <w:rPr>
          <w:sz w:val="22"/>
        </w:rPr>
        <w:t>and</w:t>
      </w:r>
      <w:proofErr w:type="spellEnd"/>
      <w:r w:rsidRPr="00AB6278">
        <w:rPr>
          <w:sz w:val="22"/>
        </w:rPr>
        <w:t xml:space="preserve"> </w:t>
      </w:r>
      <w:proofErr w:type="spellStart"/>
      <w:r w:rsidRPr="00AB6278">
        <w:rPr>
          <w:sz w:val="22"/>
        </w:rPr>
        <w:t>Causes</w:t>
      </w:r>
      <w:proofErr w:type="spellEnd"/>
      <w:r w:rsidRPr="00AB6278">
        <w:rPr>
          <w:sz w:val="22"/>
        </w:rPr>
        <w:t xml:space="preserve">”, </w:t>
      </w:r>
      <w:proofErr w:type="spellStart"/>
      <w:r w:rsidRPr="00AB6278">
        <w:rPr>
          <w:i/>
          <w:sz w:val="22"/>
        </w:rPr>
        <w:t>The</w:t>
      </w:r>
      <w:proofErr w:type="spellEnd"/>
      <w:r w:rsidRPr="00AB6278">
        <w:rPr>
          <w:i/>
          <w:sz w:val="22"/>
        </w:rPr>
        <w:t xml:space="preserve"> </w:t>
      </w:r>
      <w:proofErr w:type="spellStart"/>
      <w:r w:rsidRPr="00AB6278">
        <w:rPr>
          <w:i/>
          <w:sz w:val="22"/>
        </w:rPr>
        <w:t>Essential</w:t>
      </w:r>
      <w:proofErr w:type="spellEnd"/>
      <w:r w:rsidRPr="00AB6278">
        <w:rPr>
          <w:i/>
          <w:sz w:val="22"/>
        </w:rPr>
        <w:t xml:space="preserve"> </w:t>
      </w:r>
      <w:proofErr w:type="spellStart"/>
      <w:r w:rsidRPr="00AB6278">
        <w:rPr>
          <w:i/>
          <w:sz w:val="22"/>
        </w:rPr>
        <w:t>Davidson</w:t>
      </w:r>
      <w:proofErr w:type="spellEnd"/>
      <w:r w:rsidRPr="00AB6278">
        <w:rPr>
          <w:sz w:val="22"/>
        </w:rPr>
        <w:t xml:space="preserve">, ed. Donald </w:t>
      </w:r>
      <w:proofErr w:type="spellStart"/>
      <w:r w:rsidRPr="00AB6278">
        <w:rPr>
          <w:sz w:val="22"/>
        </w:rPr>
        <w:t>Davidson</w:t>
      </w:r>
      <w:proofErr w:type="spellEnd"/>
      <w:r w:rsidRPr="00AB6278">
        <w:rPr>
          <w:sz w:val="22"/>
        </w:rPr>
        <w:t xml:space="preserve">, </w:t>
      </w:r>
      <w:proofErr w:type="spellStart"/>
      <w:r w:rsidRPr="00AB6278">
        <w:rPr>
          <w:sz w:val="22"/>
        </w:rPr>
        <w:t>Ernie</w:t>
      </w:r>
      <w:proofErr w:type="spellEnd"/>
      <w:r w:rsidRPr="00AB6278">
        <w:rPr>
          <w:sz w:val="22"/>
        </w:rPr>
        <w:t xml:space="preserve"> </w:t>
      </w:r>
      <w:proofErr w:type="spellStart"/>
      <w:r w:rsidRPr="00AB6278">
        <w:rPr>
          <w:sz w:val="22"/>
        </w:rPr>
        <w:t>Lepore</w:t>
      </w:r>
      <w:proofErr w:type="spellEnd"/>
      <w:r w:rsidRPr="00AB6278">
        <w:rPr>
          <w:sz w:val="22"/>
        </w:rPr>
        <w:t xml:space="preserve">, </w:t>
      </w:r>
      <w:proofErr w:type="spellStart"/>
      <w:r w:rsidRPr="00AB6278">
        <w:rPr>
          <w:sz w:val="22"/>
        </w:rPr>
        <w:t>Kirk</w:t>
      </w:r>
      <w:proofErr w:type="spellEnd"/>
      <w:r w:rsidRPr="00AB6278">
        <w:rPr>
          <w:sz w:val="22"/>
        </w:rPr>
        <w:t xml:space="preserve"> Ludwig, Oxford, Oxford </w:t>
      </w:r>
      <w:proofErr w:type="spellStart"/>
      <w:r w:rsidRPr="00AB6278">
        <w:rPr>
          <w:sz w:val="22"/>
        </w:rPr>
        <w:t>University</w:t>
      </w:r>
      <w:proofErr w:type="spellEnd"/>
      <w:r w:rsidRPr="00AB6278">
        <w:rPr>
          <w:sz w:val="22"/>
        </w:rPr>
        <w:t xml:space="preserve"> </w:t>
      </w:r>
      <w:proofErr w:type="spellStart"/>
      <w:r w:rsidRPr="00AB6278">
        <w:rPr>
          <w:sz w:val="22"/>
        </w:rPr>
        <w:t>Press</w:t>
      </w:r>
      <w:proofErr w:type="spellEnd"/>
      <w:r w:rsidRPr="00AB6278">
        <w:rPr>
          <w:sz w:val="22"/>
        </w:rPr>
        <w:t>, 2006, s. 23-37.</w:t>
      </w:r>
    </w:p>
    <w:p w:rsidR="00666F49" w:rsidRPr="00AB6278" w:rsidRDefault="00666F49" w:rsidP="00CF4400">
      <w:pPr>
        <w:rPr>
          <w:sz w:val="22"/>
        </w:rPr>
      </w:pPr>
      <w:proofErr w:type="spellStart"/>
      <w:r w:rsidRPr="00AB6278">
        <w:rPr>
          <w:sz w:val="22"/>
        </w:rPr>
        <w:lastRenderedPageBreak/>
        <w:t>Goodale</w:t>
      </w:r>
      <w:proofErr w:type="spellEnd"/>
      <w:r w:rsidRPr="00AB6278">
        <w:rPr>
          <w:sz w:val="22"/>
        </w:rPr>
        <w:t xml:space="preserve">, </w:t>
      </w:r>
      <w:proofErr w:type="spellStart"/>
      <w:r w:rsidRPr="00AB6278">
        <w:rPr>
          <w:sz w:val="22"/>
        </w:rPr>
        <w:t>Melvyn</w:t>
      </w:r>
      <w:proofErr w:type="spellEnd"/>
      <w:r w:rsidRPr="00AB6278">
        <w:rPr>
          <w:sz w:val="22"/>
        </w:rPr>
        <w:t xml:space="preserve"> A</w:t>
      </w:r>
      <w:proofErr w:type="gramStart"/>
      <w:r w:rsidRPr="00AB6278">
        <w:rPr>
          <w:sz w:val="22"/>
        </w:rPr>
        <w:t>.,</w:t>
      </w:r>
      <w:proofErr w:type="gramEnd"/>
      <w:r w:rsidRPr="00AB6278">
        <w:rPr>
          <w:sz w:val="22"/>
        </w:rPr>
        <w:t xml:space="preserve"> </w:t>
      </w:r>
      <w:proofErr w:type="spellStart"/>
      <w:r w:rsidRPr="00AB6278">
        <w:rPr>
          <w:sz w:val="22"/>
        </w:rPr>
        <w:t>Milner</w:t>
      </w:r>
      <w:proofErr w:type="spellEnd"/>
      <w:r w:rsidRPr="00AB6278">
        <w:rPr>
          <w:sz w:val="22"/>
        </w:rPr>
        <w:t xml:space="preserve"> A. David, </w:t>
      </w:r>
      <w:proofErr w:type="spellStart"/>
      <w:r w:rsidRPr="00AB6278">
        <w:rPr>
          <w:i/>
          <w:sz w:val="22"/>
        </w:rPr>
        <w:t>Sight</w:t>
      </w:r>
      <w:proofErr w:type="spellEnd"/>
      <w:r w:rsidRPr="00AB6278">
        <w:rPr>
          <w:i/>
          <w:sz w:val="22"/>
        </w:rPr>
        <w:t xml:space="preserve"> </w:t>
      </w:r>
      <w:proofErr w:type="spellStart"/>
      <w:r w:rsidRPr="00AB6278">
        <w:rPr>
          <w:i/>
          <w:sz w:val="22"/>
        </w:rPr>
        <w:t>Unseen</w:t>
      </w:r>
      <w:proofErr w:type="spellEnd"/>
      <w:r w:rsidRPr="00AB6278">
        <w:rPr>
          <w:i/>
          <w:sz w:val="22"/>
        </w:rPr>
        <w:t xml:space="preserve">: An Exploration of </w:t>
      </w:r>
      <w:proofErr w:type="spellStart"/>
      <w:r w:rsidRPr="00AB6278">
        <w:rPr>
          <w:i/>
          <w:sz w:val="22"/>
        </w:rPr>
        <w:t>Conscious</w:t>
      </w:r>
      <w:proofErr w:type="spellEnd"/>
      <w:r w:rsidRPr="00AB6278">
        <w:rPr>
          <w:i/>
          <w:sz w:val="22"/>
        </w:rPr>
        <w:t xml:space="preserve"> </w:t>
      </w:r>
      <w:proofErr w:type="spellStart"/>
      <w:r w:rsidRPr="00AB6278">
        <w:rPr>
          <w:i/>
          <w:sz w:val="22"/>
        </w:rPr>
        <w:t>and</w:t>
      </w:r>
      <w:proofErr w:type="spellEnd"/>
      <w:r w:rsidRPr="00AB6278">
        <w:rPr>
          <w:i/>
          <w:sz w:val="22"/>
        </w:rPr>
        <w:t xml:space="preserve"> </w:t>
      </w:r>
      <w:proofErr w:type="spellStart"/>
      <w:r w:rsidRPr="00AB6278">
        <w:rPr>
          <w:i/>
          <w:sz w:val="22"/>
        </w:rPr>
        <w:t>Unconscious</w:t>
      </w:r>
      <w:proofErr w:type="spellEnd"/>
      <w:r w:rsidRPr="00AB6278">
        <w:rPr>
          <w:i/>
          <w:sz w:val="22"/>
        </w:rPr>
        <w:t xml:space="preserve"> </w:t>
      </w:r>
      <w:proofErr w:type="spellStart"/>
      <w:r w:rsidRPr="00AB6278">
        <w:rPr>
          <w:i/>
          <w:sz w:val="22"/>
        </w:rPr>
        <w:t>Vision</w:t>
      </w:r>
      <w:proofErr w:type="spellEnd"/>
      <w:r w:rsidRPr="00AB6278">
        <w:rPr>
          <w:sz w:val="22"/>
        </w:rPr>
        <w:t xml:space="preserve">, New York, Oxford </w:t>
      </w:r>
      <w:proofErr w:type="spellStart"/>
      <w:r w:rsidRPr="00AB6278">
        <w:rPr>
          <w:sz w:val="22"/>
        </w:rPr>
        <w:t>University</w:t>
      </w:r>
      <w:proofErr w:type="spellEnd"/>
      <w:r w:rsidRPr="00AB6278">
        <w:rPr>
          <w:sz w:val="22"/>
        </w:rPr>
        <w:t xml:space="preserve"> </w:t>
      </w:r>
      <w:proofErr w:type="spellStart"/>
      <w:r w:rsidRPr="00AB6278">
        <w:rPr>
          <w:sz w:val="22"/>
        </w:rPr>
        <w:t>Press</w:t>
      </w:r>
      <w:proofErr w:type="spellEnd"/>
      <w:r w:rsidRPr="00AB6278">
        <w:rPr>
          <w:sz w:val="22"/>
        </w:rPr>
        <w:t>, 2005.</w:t>
      </w:r>
    </w:p>
    <w:p w:rsidR="00666F49" w:rsidRDefault="00666F49" w:rsidP="00CF4400">
      <w:pPr>
        <w:pStyle w:val="DipnotMetni"/>
        <w:spacing w:line="360" w:lineRule="auto"/>
        <w:rPr>
          <w:sz w:val="22"/>
          <w:szCs w:val="22"/>
        </w:rPr>
      </w:pPr>
      <w:proofErr w:type="spellStart"/>
      <w:r w:rsidRPr="00AB6278">
        <w:rPr>
          <w:sz w:val="22"/>
          <w:szCs w:val="22"/>
        </w:rPr>
        <w:t>Hodges</w:t>
      </w:r>
      <w:proofErr w:type="spellEnd"/>
      <w:r w:rsidRPr="00AB6278">
        <w:rPr>
          <w:sz w:val="22"/>
          <w:szCs w:val="22"/>
        </w:rPr>
        <w:t>, John R</w:t>
      </w:r>
      <w:proofErr w:type="gramStart"/>
      <w:r w:rsidRPr="00AB6278">
        <w:rPr>
          <w:sz w:val="22"/>
          <w:szCs w:val="22"/>
        </w:rPr>
        <w:t>.,</w:t>
      </w:r>
      <w:proofErr w:type="gramEnd"/>
      <w:r w:rsidRPr="00AB6278">
        <w:rPr>
          <w:sz w:val="22"/>
          <w:szCs w:val="22"/>
        </w:rPr>
        <w:t xml:space="preserve"> “</w:t>
      </w:r>
      <w:proofErr w:type="spellStart"/>
      <w:r w:rsidRPr="00AB6278">
        <w:rPr>
          <w:sz w:val="22"/>
          <w:szCs w:val="22"/>
        </w:rPr>
        <w:t>Semantic</w:t>
      </w:r>
      <w:proofErr w:type="spellEnd"/>
      <w:r w:rsidRPr="00AB6278">
        <w:rPr>
          <w:sz w:val="22"/>
          <w:szCs w:val="22"/>
        </w:rPr>
        <w:t xml:space="preserve"> </w:t>
      </w:r>
      <w:proofErr w:type="spellStart"/>
      <w:r w:rsidRPr="00AB6278">
        <w:rPr>
          <w:sz w:val="22"/>
          <w:szCs w:val="22"/>
        </w:rPr>
        <w:t>Dementia</w:t>
      </w:r>
      <w:proofErr w:type="spellEnd"/>
      <w:r w:rsidRPr="00AB6278">
        <w:rPr>
          <w:sz w:val="22"/>
          <w:szCs w:val="22"/>
        </w:rPr>
        <w:t xml:space="preserve">: A </w:t>
      </w:r>
      <w:proofErr w:type="spellStart"/>
      <w:r w:rsidRPr="00AB6278">
        <w:rPr>
          <w:sz w:val="22"/>
          <w:szCs w:val="22"/>
        </w:rPr>
        <w:t>Disorder</w:t>
      </w:r>
      <w:proofErr w:type="spellEnd"/>
      <w:r w:rsidRPr="00AB6278">
        <w:rPr>
          <w:sz w:val="22"/>
          <w:szCs w:val="22"/>
        </w:rPr>
        <w:t xml:space="preserve"> of </w:t>
      </w:r>
      <w:proofErr w:type="spellStart"/>
      <w:r w:rsidRPr="00AB6278">
        <w:rPr>
          <w:sz w:val="22"/>
          <w:szCs w:val="22"/>
        </w:rPr>
        <w:t>Semantic</w:t>
      </w:r>
      <w:proofErr w:type="spellEnd"/>
      <w:r w:rsidRPr="00AB6278">
        <w:rPr>
          <w:sz w:val="22"/>
          <w:szCs w:val="22"/>
        </w:rPr>
        <w:t xml:space="preserve"> Memory”,</w:t>
      </w:r>
      <w:r w:rsidRPr="00AB6278">
        <w:rPr>
          <w:b/>
          <w:sz w:val="22"/>
          <w:szCs w:val="22"/>
        </w:rPr>
        <w:t xml:space="preserve"> </w:t>
      </w:r>
      <w:proofErr w:type="spellStart"/>
      <w:r w:rsidRPr="00AB6278">
        <w:rPr>
          <w:i/>
          <w:sz w:val="22"/>
          <w:szCs w:val="22"/>
        </w:rPr>
        <w:t>Neurological</w:t>
      </w:r>
      <w:proofErr w:type="spellEnd"/>
      <w:r w:rsidRPr="00AB6278">
        <w:rPr>
          <w:i/>
          <w:sz w:val="22"/>
          <w:szCs w:val="22"/>
        </w:rPr>
        <w:t xml:space="preserve"> Foundation of </w:t>
      </w:r>
      <w:proofErr w:type="spellStart"/>
      <w:r w:rsidRPr="00AB6278">
        <w:rPr>
          <w:i/>
          <w:sz w:val="22"/>
          <w:szCs w:val="22"/>
        </w:rPr>
        <w:t>Cognitive</w:t>
      </w:r>
      <w:proofErr w:type="spellEnd"/>
      <w:r w:rsidRPr="00AB6278">
        <w:rPr>
          <w:i/>
          <w:sz w:val="22"/>
          <w:szCs w:val="22"/>
        </w:rPr>
        <w:t xml:space="preserve"> </w:t>
      </w:r>
      <w:proofErr w:type="spellStart"/>
      <w:r w:rsidRPr="00AB6278">
        <w:rPr>
          <w:i/>
          <w:sz w:val="22"/>
          <w:szCs w:val="22"/>
        </w:rPr>
        <w:t>Neuroscience</w:t>
      </w:r>
      <w:proofErr w:type="spellEnd"/>
      <w:r w:rsidRPr="00AB6278">
        <w:rPr>
          <w:sz w:val="22"/>
          <w:szCs w:val="22"/>
        </w:rPr>
        <w:t xml:space="preserve">, ed. M. </w:t>
      </w:r>
      <w:proofErr w:type="spellStart"/>
      <w:r w:rsidRPr="00AB6278">
        <w:rPr>
          <w:sz w:val="22"/>
          <w:szCs w:val="22"/>
        </w:rPr>
        <w:t>D’Esposito</w:t>
      </w:r>
      <w:proofErr w:type="spellEnd"/>
      <w:r w:rsidRPr="00AB6278">
        <w:rPr>
          <w:sz w:val="22"/>
          <w:szCs w:val="22"/>
        </w:rPr>
        <w:t xml:space="preserve">, Cambridge, MIT </w:t>
      </w:r>
      <w:proofErr w:type="spellStart"/>
      <w:r w:rsidRPr="00AB6278">
        <w:rPr>
          <w:sz w:val="22"/>
          <w:szCs w:val="22"/>
        </w:rPr>
        <w:t>Press</w:t>
      </w:r>
      <w:proofErr w:type="spellEnd"/>
      <w:r w:rsidRPr="00AB6278">
        <w:rPr>
          <w:sz w:val="22"/>
          <w:szCs w:val="22"/>
        </w:rPr>
        <w:t>, 2003, s. 67-87.</w:t>
      </w:r>
    </w:p>
    <w:p w:rsidR="00AD5744" w:rsidRPr="00AB6278" w:rsidRDefault="00AD5744" w:rsidP="00CF4400">
      <w:pPr>
        <w:pStyle w:val="DipnotMetni"/>
        <w:spacing w:line="360" w:lineRule="auto"/>
        <w:rPr>
          <w:sz w:val="22"/>
          <w:szCs w:val="22"/>
        </w:rPr>
      </w:pPr>
      <w:proofErr w:type="spellStart"/>
      <w:r w:rsidRPr="00AD5744">
        <w:rPr>
          <w:sz w:val="22"/>
          <w:szCs w:val="22"/>
        </w:rPr>
        <w:t>Koch</w:t>
      </w:r>
      <w:proofErr w:type="spellEnd"/>
      <w:r>
        <w:rPr>
          <w:sz w:val="22"/>
          <w:szCs w:val="22"/>
        </w:rPr>
        <w:t>,</w:t>
      </w:r>
      <w:r w:rsidRPr="00AD5744">
        <w:rPr>
          <w:sz w:val="22"/>
          <w:szCs w:val="22"/>
        </w:rPr>
        <w:t xml:space="preserve"> </w:t>
      </w:r>
      <w:proofErr w:type="spellStart"/>
      <w:r w:rsidRPr="00AD5744">
        <w:rPr>
          <w:sz w:val="22"/>
          <w:szCs w:val="22"/>
        </w:rPr>
        <w:t>Christof</w:t>
      </w:r>
      <w:proofErr w:type="spellEnd"/>
      <w:r w:rsidRPr="00AD5744">
        <w:rPr>
          <w:sz w:val="22"/>
          <w:szCs w:val="22"/>
        </w:rPr>
        <w:t xml:space="preserve">, </w:t>
      </w:r>
      <w:proofErr w:type="spellStart"/>
      <w:r w:rsidRPr="00AD5744">
        <w:rPr>
          <w:sz w:val="22"/>
          <w:szCs w:val="22"/>
        </w:rPr>
        <w:t>Massimini</w:t>
      </w:r>
      <w:proofErr w:type="spellEnd"/>
      <w:r>
        <w:rPr>
          <w:sz w:val="22"/>
          <w:szCs w:val="22"/>
        </w:rPr>
        <w:t>,</w:t>
      </w:r>
      <w:r w:rsidRPr="00AD5744">
        <w:rPr>
          <w:sz w:val="22"/>
          <w:szCs w:val="22"/>
        </w:rPr>
        <w:t xml:space="preserve"> </w:t>
      </w:r>
      <w:proofErr w:type="spellStart"/>
      <w:r w:rsidRPr="00AD5744">
        <w:rPr>
          <w:sz w:val="22"/>
          <w:szCs w:val="22"/>
        </w:rPr>
        <w:t>Marcello</w:t>
      </w:r>
      <w:proofErr w:type="spellEnd"/>
      <w:r w:rsidRPr="00AD5744">
        <w:rPr>
          <w:sz w:val="22"/>
          <w:szCs w:val="22"/>
        </w:rPr>
        <w:t xml:space="preserve">, </w:t>
      </w:r>
      <w:proofErr w:type="spellStart"/>
      <w:r w:rsidRPr="00AD5744">
        <w:rPr>
          <w:sz w:val="22"/>
          <w:szCs w:val="22"/>
        </w:rPr>
        <w:t>Boly</w:t>
      </w:r>
      <w:proofErr w:type="spellEnd"/>
      <w:r>
        <w:rPr>
          <w:sz w:val="22"/>
          <w:szCs w:val="22"/>
        </w:rPr>
        <w:t>,</w:t>
      </w:r>
      <w:r w:rsidRPr="00AD5744">
        <w:rPr>
          <w:sz w:val="22"/>
          <w:szCs w:val="22"/>
        </w:rPr>
        <w:t xml:space="preserve"> </w:t>
      </w:r>
      <w:proofErr w:type="spellStart"/>
      <w:r w:rsidRPr="00AD5744">
        <w:rPr>
          <w:sz w:val="22"/>
          <w:szCs w:val="22"/>
        </w:rPr>
        <w:t>Melanie</w:t>
      </w:r>
      <w:proofErr w:type="spellEnd"/>
      <w:r>
        <w:rPr>
          <w:sz w:val="22"/>
          <w:szCs w:val="22"/>
        </w:rPr>
        <w:t>,</w:t>
      </w:r>
      <w:r w:rsidRPr="00AD5744">
        <w:rPr>
          <w:sz w:val="22"/>
          <w:szCs w:val="22"/>
        </w:rPr>
        <w:t xml:space="preserve"> </w:t>
      </w:r>
      <w:proofErr w:type="spellStart"/>
      <w:r w:rsidRPr="00AD5744">
        <w:rPr>
          <w:sz w:val="22"/>
          <w:szCs w:val="22"/>
        </w:rPr>
        <w:t>Tononi</w:t>
      </w:r>
      <w:proofErr w:type="spellEnd"/>
      <w:r>
        <w:rPr>
          <w:sz w:val="22"/>
          <w:szCs w:val="22"/>
        </w:rPr>
        <w:t>,</w:t>
      </w:r>
      <w:r w:rsidRPr="00AD5744">
        <w:rPr>
          <w:sz w:val="22"/>
          <w:szCs w:val="22"/>
        </w:rPr>
        <w:t xml:space="preserve"> </w:t>
      </w:r>
      <w:proofErr w:type="spellStart"/>
      <w:r w:rsidRPr="00AD5744">
        <w:rPr>
          <w:sz w:val="22"/>
          <w:szCs w:val="22"/>
        </w:rPr>
        <w:t>Giulio</w:t>
      </w:r>
      <w:proofErr w:type="spellEnd"/>
      <w:r w:rsidRPr="00AD5744">
        <w:rPr>
          <w:sz w:val="22"/>
          <w:szCs w:val="22"/>
        </w:rPr>
        <w:t>, “</w:t>
      </w:r>
      <w:proofErr w:type="spellStart"/>
      <w:r w:rsidRPr="00AD5744">
        <w:rPr>
          <w:sz w:val="22"/>
          <w:szCs w:val="22"/>
        </w:rPr>
        <w:t>Neural</w:t>
      </w:r>
      <w:proofErr w:type="spellEnd"/>
      <w:r w:rsidRPr="00AD5744">
        <w:rPr>
          <w:sz w:val="22"/>
          <w:szCs w:val="22"/>
        </w:rPr>
        <w:t xml:space="preserve"> </w:t>
      </w:r>
      <w:proofErr w:type="spellStart"/>
      <w:r w:rsidRPr="00AD5744">
        <w:rPr>
          <w:sz w:val="22"/>
          <w:szCs w:val="22"/>
        </w:rPr>
        <w:t>Correlates</w:t>
      </w:r>
      <w:proofErr w:type="spellEnd"/>
      <w:r w:rsidRPr="00AD5744">
        <w:rPr>
          <w:sz w:val="22"/>
          <w:szCs w:val="22"/>
        </w:rPr>
        <w:t xml:space="preserve"> of </w:t>
      </w:r>
      <w:proofErr w:type="spellStart"/>
      <w:r w:rsidRPr="00AD5744">
        <w:rPr>
          <w:sz w:val="22"/>
          <w:szCs w:val="22"/>
        </w:rPr>
        <w:t>Consciousness</w:t>
      </w:r>
      <w:proofErr w:type="spellEnd"/>
      <w:r w:rsidRPr="00AD5744">
        <w:rPr>
          <w:sz w:val="22"/>
          <w:szCs w:val="22"/>
        </w:rPr>
        <w:t xml:space="preserve">: </w:t>
      </w:r>
      <w:proofErr w:type="spellStart"/>
      <w:r w:rsidRPr="00AD5744">
        <w:rPr>
          <w:sz w:val="22"/>
          <w:szCs w:val="22"/>
        </w:rPr>
        <w:t>Progress</w:t>
      </w:r>
      <w:proofErr w:type="spellEnd"/>
      <w:r w:rsidRPr="00AD5744">
        <w:rPr>
          <w:sz w:val="22"/>
          <w:szCs w:val="22"/>
        </w:rPr>
        <w:t xml:space="preserve"> </w:t>
      </w:r>
      <w:proofErr w:type="spellStart"/>
      <w:r w:rsidRPr="00AD5744">
        <w:rPr>
          <w:sz w:val="22"/>
          <w:szCs w:val="22"/>
        </w:rPr>
        <w:t>and</w:t>
      </w:r>
      <w:proofErr w:type="spellEnd"/>
      <w:r w:rsidRPr="00AD5744">
        <w:rPr>
          <w:sz w:val="22"/>
          <w:szCs w:val="22"/>
        </w:rPr>
        <w:t xml:space="preserve"> </w:t>
      </w:r>
      <w:proofErr w:type="spellStart"/>
      <w:r w:rsidRPr="00AD5744">
        <w:rPr>
          <w:sz w:val="22"/>
          <w:szCs w:val="22"/>
        </w:rPr>
        <w:t>Problems</w:t>
      </w:r>
      <w:proofErr w:type="spellEnd"/>
      <w:r w:rsidRPr="00AD5744">
        <w:rPr>
          <w:sz w:val="22"/>
          <w:szCs w:val="22"/>
        </w:rPr>
        <w:t xml:space="preserve">”, </w:t>
      </w:r>
      <w:r w:rsidRPr="00AD5744">
        <w:rPr>
          <w:i/>
          <w:iCs/>
          <w:sz w:val="22"/>
          <w:szCs w:val="22"/>
        </w:rPr>
        <w:t xml:space="preserve">Nature </w:t>
      </w:r>
      <w:proofErr w:type="spellStart"/>
      <w:r w:rsidRPr="00AD5744">
        <w:rPr>
          <w:i/>
          <w:iCs/>
          <w:sz w:val="22"/>
          <w:szCs w:val="22"/>
        </w:rPr>
        <w:t>Reviews</w:t>
      </w:r>
      <w:proofErr w:type="spellEnd"/>
      <w:r w:rsidRPr="00AD5744">
        <w:rPr>
          <w:i/>
          <w:iCs/>
          <w:sz w:val="22"/>
          <w:szCs w:val="22"/>
        </w:rPr>
        <w:t xml:space="preserve"> </w:t>
      </w:r>
      <w:proofErr w:type="spellStart"/>
      <w:r w:rsidRPr="00AD5744">
        <w:rPr>
          <w:i/>
          <w:iCs/>
          <w:sz w:val="22"/>
          <w:szCs w:val="22"/>
        </w:rPr>
        <w:t>Neuroscience</w:t>
      </w:r>
      <w:proofErr w:type="spellEnd"/>
      <w:r w:rsidRPr="00AD5744">
        <w:rPr>
          <w:iCs/>
          <w:sz w:val="22"/>
          <w:szCs w:val="22"/>
        </w:rPr>
        <w:t>, 2016 May, 17(5), s. 307-321</w:t>
      </w:r>
      <w:r>
        <w:rPr>
          <w:iCs/>
          <w:sz w:val="22"/>
          <w:szCs w:val="22"/>
        </w:rPr>
        <w:t>.</w:t>
      </w:r>
    </w:p>
    <w:p w:rsidR="00666F49" w:rsidRDefault="00666F49" w:rsidP="00CF4400">
      <w:pPr>
        <w:rPr>
          <w:sz w:val="22"/>
        </w:rPr>
      </w:pPr>
      <w:proofErr w:type="spellStart"/>
      <w:r w:rsidRPr="00AB6278">
        <w:rPr>
          <w:sz w:val="22"/>
        </w:rPr>
        <w:t>Mesulam</w:t>
      </w:r>
      <w:proofErr w:type="spellEnd"/>
      <w:r w:rsidRPr="00AB6278">
        <w:rPr>
          <w:sz w:val="22"/>
        </w:rPr>
        <w:t xml:space="preserve">, </w:t>
      </w:r>
      <w:proofErr w:type="spellStart"/>
      <w:r w:rsidRPr="00AB6278">
        <w:rPr>
          <w:sz w:val="22"/>
        </w:rPr>
        <w:t>Marsel</w:t>
      </w:r>
      <w:proofErr w:type="spellEnd"/>
      <w:r w:rsidRPr="00AB6278">
        <w:rPr>
          <w:sz w:val="22"/>
        </w:rPr>
        <w:t>,</w:t>
      </w:r>
      <w:r w:rsidRPr="00AB6278">
        <w:rPr>
          <w:b/>
          <w:sz w:val="22"/>
        </w:rPr>
        <w:t xml:space="preserve"> </w:t>
      </w:r>
      <w:proofErr w:type="spellStart"/>
      <w:r w:rsidRPr="00AB6278">
        <w:rPr>
          <w:i/>
          <w:sz w:val="22"/>
        </w:rPr>
        <w:t>Principles</w:t>
      </w:r>
      <w:proofErr w:type="spellEnd"/>
      <w:r w:rsidRPr="00AB6278">
        <w:rPr>
          <w:i/>
          <w:sz w:val="22"/>
        </w:rPr>
        <w:t xml:space="preserve"> of </w:t>
      </w:r>
      <w:proofErr w:type="spellStart"/>
      <w:r w:rsidRPr="00AB6278">
        <w:rPr>
          <w:i/>
          <w:sz w:val="22"/>
        </w:rPr>
        <w:t>Behavioral</w:t>
      </w:r>
      <w:proofErr w:type="spellEnd"/>
      <w:r w:rsidRPr="00AB6278">
        <w:rPr>
          <w:i/>
          <w:sz w:val="22"/>
        </w:rPr>
        <w:t xml:space="preserve"> </w:t>
      </w:r>
      <w:proofErr w:type="spellStart"/>
      <w:r w:rsidRPr="00AB6278">
        <w:rPr>
          <w:i/>
          <w:sz w:val="22"/>
        </w:rPr>
        <w:t>and</w:t>
      </w:r>
      <w:proofErr w:type="spellEnd"/>
      <w:r w:rsidRPr="00AB6278">
        <w:rPr>
          <w:i/>
          <w:sz w:val="22"/>
        </w:rPr>
        <w:t xml:space="preserve"> </w:t>
      </w:r>
      <w:proofErr w:type="spellStart"/>
      <w:r w:rsidRPr="00AB6278">
        <w:rPr>
          <w:i/>
          <w:sz w:val="22"/>
        </w:rPr>
        <w:t>Cognitive</w:t>
      </w:r>
      <w:proofErr w:type="spellEnd"/>
      <w:r w:rsidRPr="00AB6278">
        <w:rPr>
          <w:i/>
          <w:sz w:val="22"/>
        </w:rPr>
        <w:t xml:space="preserve"> </w:t>
      </w:r>
      <w:proofErr w:type="spellStart"/>
      <w:r w:rsidRPr="00AB6278">
        <w:rPr>
          <w:i/>
          <w:sz w:val="22"/>
        </w:rPr>
        <w:t>Neurology</w:t>
      </w:r>
      <w:proofErr w:type="spellEnd"/>
      <w:r w:rsidRPr="00AB6278">
        <w:rPr>
          <w:sz w:val="22"/>
        </w:rPr>
        <w:t xml:space="preserve">, Oxford, Oxford </w:t>
      </w:r>
      <w:proofErr w:type="spellStart"/>
      <w:r w:rsidRPr="00AB6278">
        <w:rPr>
          <w:sz w:val="22"/>
        </w:rPr>
        <w:t>University</w:t>
      </w:r>
      <w:proofErr w:type="spellEnd"/>
      <w:r w:rsidRPr="00AB6278">
        <w:rPr>
          <w:sz w:val="22"/>
        </w:rPr>
        <w:t xml:space="preserve"> </w:t>
      </w:r>
      <w:proofErr w:type="spellStart"/>
      <w:r w:rsidRPr="00AB6278">
        <w:rPr>
          <w:sz w:val="22"/>
        </w:rPr>
        <w:t>Press</w:t>
      </w:r>
      <w:proofErr w:type="spellEnd"/>
      <w:r w:rsidRPr="00AB6278">
        <w:rPr>
          <w:sz w:val="22"/>
        </w:rPr>
        <w:t>, 2000.</w:t>
      </w:r>
    </w:p>
    <w:p w:rsidR="00AD5744" w:rsidRPr="00AB6278" w:rsidRDefault="00AD5744" w:rsidP="00CF4400">
      <w:pPr>
        <w:rPr>
          <w:sz w:val="22"/>
        </w:rPr>
      </w:pPr>
      <w:proofErr w:type="spellStart"/>
      <w:r>
        <w:t>Naccache</w:t>
      </w:r>
      <w:proofErr w:type="spellEnd"/>
      <w:r>
        <w:t xml:space="preserve">, </w:t>
      </w:r>
      <w:proofErr w:type="spellStart"/>
      <w:r>
        <w:t>Lionel</w:t>
      </w:r>
      <w:proofErr w:type="spellEnd"/>
      <w:r>
        <w:t>, “</w:t>
      </w:r>
      <w:proofErr w:type="spellStart"/>
      <w:r>
        <w:t>Why</w:t>
      </w:r>
      <w:proofErr w:type="spellEnd"/>
      <w:r>
        <w:t xml:space="preserve"> </w:t>
      </w:r>
      <w:proofErr w:type="spellStart"/>
      <w:r>
        <w:t>and</w:t>
      </w:r>
      <w:proofErr w:type="spellEnd"/>
      <w:r>
        <w:t xml:space="preserve"> How Access </w:t>
      </w:r>
      <w:proofErr w:type="spellStart"/>
      <w:r>
        <w:t>Consciousness</w:t>
      </w:r>
      <w:proofErr w:type="spellEnd"/>
      <w:r>
        <w:t xml:space="preserve"> Can </w:t>
      </w:r>
      <w:proofErr w:type="spellStart"/>
      <w:r>
        <w:t>Account</w:t>
      </w:r>
      <w:proofErr w:type="spellEnd"/>
      <w:r>
        <w:t xml:space="preserve"> </w:t>
      </w:r>
      <w:proofErr w:type="spellStart"/>
      <w:r>
        <w:t>for</w:t>
      </w:r>
      <w:proofErr w:type="spellEnd"/>
      <w:r>
        <w:t xml:space="preserve"> </w:t>
      </w:r>
      <w:proofErr w:type="spellStart"/>
      <w:r>
        <w:t>Phenomenal</w:t>
      </w:r>
      <w:proofErr w:type="spellEnd"/>
      <w:r>
        <w:t xml:space="preserve"> </w:t>
      </w:r>
      <w:proofErr w:type="spellStart"/>
      <w:r>
        <w:t>Consciousness</w:t>
      </w:r>
      <w:proofErr w:type="spellEnd"/>
      <w:r>
        <w:t xml:space="preserve">”, </w:t>
      </w:r>
      <w:proofErr w:type="spellStart"/>
      <w:r w:rsidRPr="00AE3F60">
        <w:rPr>
          <w:i/>
        </w:rPr>
        <w:t>Philosophical</w:t>
      </w:r>
      <w:proofErr w:type="spellEnd"/>
      <w:r w:rsidRPr="00AE3F60">
        <w:rPr>
          <w:i/>
        </w:rPr>
        <w:t xml:space="preserve"> </w:t>
      </w:r>
      <w:proofErr w:type="spellStart"/>
      <w:r w:rsidRPr="00AE3F60">
        <w:rPr>
          <w:i/>
        </w:rPr>
        <w:t>Transactions</w:t>
      </w:r>
      <w:proofErr w:type="spellEnd"/>
      <w:r w:rsidRPr="00AE3F60">
        <w:rPr>
          <w:i/>
        </w:rPr>
        <w:t xml:space="preserve"> of </w:t>
      </w:r>
      <w:proofErr w:type="spellStart"/>
      <w:r w:rsidRPr="00AE3F60">
        <w:rPr>
          <w:i/>
        </w:rPr>
        <w:t>the</w:t>
      </w:r>
      <w:proofErr w:type="spellEnd"/>
      <w:r w:rsidRPr="00AE3F60">
        <w:rPr>
          <w:i/>
        </w:rPr>
        <w:t xml:space="preserve"> </w:t>
      </w:r>
      <w:proofErr w:type="spellStart"/>
      <w:r w:rsidRPr="00AE3F60">
        <w:rPr>
          <w:i/>
        </w:rPr>
        <w:t>Royal</w:t>
      </w:r>
      <w:proofErr w:type="spellEnd"/>
      <w:r w:rsidRPr="00AE3F60">
        <w:rPr>
          <w:i/>
        </w:rPr>
        <w:t xml:space="preserve"> </w:t>
      </w:r>
      <w:proofErr w:type="spellStart"/>
      <w:r>
        <w:rPr>
          <w:i/>
        </w:rPr>
        <w:t>Society</w:t>
      </w:r>
      <w:proofErr w:type="spellEnd"/>
      <w:r>
        <w:rPr>
          <w:i/>
        </w:rPr>
        <w:t xml:space="preserve"> B: </w:t>
      </w:r>
      <w:proofErr w:type="spellStart"/>
      <w:r>
        <w:rPr>
          <w:i/>
        </w:rPr>
        <w:t>Biological</w:t>
      </w:r>
      <w:proofErr w:type="spellEnd"/>
      <w:r>
        <w:rPr>
          <w:i/>
        </w:rPr>
        <w:t xml:space="preserve"> </w:t>
      </w:r>
      <w:proofErr w:type="spellStart"/>
      <w:r>
        <w:rPr>
          <w:i/>
        </w:rPr>
        <w:t>Sciences</w:t>
      </w:r>
      <w:proofErr w:type="spellEnd"/>
      <w:r>
        <w:t xml:space="preserve">, 2018 </w:t>
      </w:r>
      <w:proofErr w:type="spellStart"/>
      <w:r>
        <w:t>September</w:t>
      </w:r>
      <w:proofErr w:type="spellEnd"/>
      <w:r>
        <w:t>,  19;</w:t>
      </w:r>
      <w:r w:rsidRPr="00AD5744">
        <w:t>373(1755)</w:t>
      </w:r>
      <w:r>
        <w:t>.</w:t>
      </w:r>
    </w:p>
    <w:p w:rsidR="00B200BF" w:rsidRDefault="00666F49" w:rsidP="00CF4400">
      <w:pPr>
        <w:rPr>
          <w:sz w:val="22"/>
        </w:rPr>
      </w:pPr>
      <w:proofErr w:type="spellStart"/>
      <w:r w:rsidRPr="00AB6278">
        <w:rPr>
          <w:sz w:val="22"/>
        </w:rPr>
        <w:t>Ono</w:t>
      </w:r>
      <w:proofErr w:type="spellEnd"/>
      <w:r w:rsidRPr="00AB6278">
        <w:rPr>
          <w:sz w:val="22"/>
        </w:rPr>
        <w:t xml:space="preserve"> </w:t>
      </w:r>
      <w:proofErr w:type="spellStart"/>
      <w:r w:rsidRPr="00AB6278">
        <w:rPr>
          <w:sz w:val="22"/>
        </w:rPr>
        <w:t>Taketoshi</w:t>
      </w:r>
      <w:proofErr w:type="spellEnd"/>
      <w:r w:rsidRPr="00AB6278">
        <w:rPr>
          <w:sz w:val="22"/>
        </w:rPr>
        <w:t>, “</w:t>
      </w:r>
      <w:proofErr w:type="spellStart"/>
      <w:r w:rsidRPr="00AB6278">
        <w:rPr>
          <w:sz w:val="22"/>
        </w:rPr>
        <w:t>Implicit</w:t>
      </w:r>
      <w:proofErr w:type="spellEnd"/>
      <w:r w:rsidRPr="00AB6278">
        <w:rPr>
          <w:sz w:val="22"/>
        </w:rPr>
        <w:t xml:space="preserve"> Memory”, </w:t>
      </w:r>
      <w:r w:rsidRPr="00AB6278">
        <w:rPr>
          <w:i/>
          <w:sz w:val="22"/>
        </w:rPr>
        <w:t xml:space="preserve">Encyclopedia of </w:t>
      </w:r>
      <w:proofErr w:type="spellStart"/>
      <w:r w:rsidRPr="00AB6278">
        <w:rPr>
          <w:i/>
          <w:sz w:val="22"/>
        </w:rPr>
        <w:t>Neuroscience</w:t>
      </w:r>
      <w:proofErr w:type="spellEnd"/>
      <w:r w:rsidRPr="00AB6278">
        <w:rPr>
          <w:sz w:val="22"/>
        </w:rPr>
        <w:t xml:space="preserve">, ed. </w:t>
      </w:r>
      <w:proofErr w:type="spellStart"/>
      <w:r w:rsidRPr="00AB6278">
        <w:rPr>
          <w:sz w:val="22"/>
        </w:rPr>
        <w:t>Marc</w:t>
      </w:r>
      <w:proofErr w:type="spellEnd"/>
      <w:r w:rsidRPr="00AB6278">
        <w:rPr>
          <w:sz w:val="22"/>
        </w:rPr>
        <w:t xml:space="preserve"> D. </w:t>
      </w:r>
      <w:proofErr w:type="spellStart"/>
      <w:r w:rsidRPr="00AB6278">
        <w:rPr>
          <w:sz w:val="22"/>
        </w:rPr>
        <w:t>Binder</w:t>
      </w:r>
      <w:proofErr w:type="spellEnd"/>
      <w:r w:rsidRPr="00AB6278">
        <w:rPr>
          <w:sz w:val="22"/>
        </w:rPr>
        <w:t xml:space="preserve">, </w:t>
      </w:r>
      <w:proofErr w:type="spellStart"/>
      <w:r w:rsidRPr="00AB6278">
        <w:rPr>
          <w:sz w:val="22"/>
        </w:rPr>
        <w:t>Nobutaka</w:t>
      </w:r>
      <w:proofErr w:type="spellEnd"/>
      <w:r w:rsidRPr="00AB6278">
        <w:rPr>
          <w:sz w:val="22"/>
        </w:rPr>
        <w:t xml:space="preserve"> </w:t>
      </w:r>
      <w:proofErr w:type="spellStart"/>
      <w:r w:rsidRPr="00AB6278">
        <w:rPr>
          <w:sz w:val="22"/>
        </w:rPr>
        <w:t>Hirokawa</w:t>
      </w:r>
      <w:proofErr w:type="spellEnd"/>
      <w:r w:rsidRPr="00AB6278">
        <w:rPr>
          <w:sz w:val="22"/>
        </w:rPr>
        <w:t xml:space="preserve">, </w:t>
      </w:r>
      <w:proofErr w:type="spellStart"/>
      <w:r w:rsidRPr="00AB6278">
        <w:rPr>
          <w:sz w:val="22"/>
        </w:rPr>
        <w:t>Uwe</w:t>
      </w:r>
      <w:proofErr w:type="spellEnd"/>
      <w:r w:rsidRPr="00AB6278">
        <w:rPr>
          <w:sz w:val="22"/>
        </w:rPr>
        <w:t xml:space="preserve"> </w:t>
      </w:r>
      <w:proofErr w:type="spellStart"/>
      <w:r w:rsidRPr="00AB6278">
        <w:rPr>
          <w:sz w:val="22"/>
        </w:rPr>
        <w:t>Windhorst</w:t>
      </w:r>
      <w:proofErr w:type="spellEnd"/>
      <w:r w:rsidRPr="00AB6278">
        <w:rPr>
          <w:sz w:val="22"/>
        </w:rPr>
        <w:t xml:space="preserve">, Berlin, </w:t>
      </w:r>
      <w:proofErr w:type="spellStart"/>
      <w:r w:rsidRPr="00AB6278">
        <w:rPr>
          <w:sz w:val="22"/>
        </w:rPr>
        <w:t>Springer</w:t>
      </w:r>
      <w:proofErr w:type="spellEnd"/>
      <w:r w:rsidRPr="00AB6278">
        <w:rPr>
          <w:sz w:val="22"/>
        </w:rPr>
        <w:t>, 2009, s. 1934-1936.</w:t>
      </w:r>
    </w:p>
    <w:p w:rsidR="00AD5744" w:rsidRPr="00AB6278" w:rsidRDefault="00AD5744" w:rsidP="00CF4400">
      <w:pPr>
        <w:rPr>
          <w:sz w:val="22"/>
        </w:rPr>
      </w:pPr>
      <w:proofErr w:type="spellStart"/>
      <w:r w:rsidRPr="00AD5744">
        <w:rPr>
          <w:sz w:val="22"/>
        </w:rPr>
        <w:t>Overgaard</w:t>
      </w:r>
      <w:proofErr w:type="spellEnd"/>
      <w:r>
        <w:rPr>
          <w:sz w:val="22"/>
        </w:rPr>
        <w:t>,</w:t>
      </w:r>
      <w:r w:rsidRPr="00AD5744">
        <w:rPr>
          <w:sz w:val="22"/>
        </w:rPr>
        <w:t xml:space="preserve"> </w:t>
      </w:r>
      <w:proofErr w:type="spellStart"/>
      <w:r w:rsidRPr="00AD5744">
        <w:rPr>
          <w:sz w:val="22"/>
        </w:rPr>
        <w:t>Morten</w:t>
      </w:r>
      <w:proofErr w:type="spellEnd"/>
      <w:r w:rsidRPr="00AD5744">
        <w:rPr>
          <w:sz w:val="22"/>
        </w:rPr>
        <w:t>, “</w:t>
      </w:r>
      <w:proofErr w:type="spellStart"/>
      <w:r w:rsidRPr="00AD5744">
        <w:rPr>
          <w:sz w:val="22"/>
        </w:rPr>
        <w:t>Phenomenal</w:t>
      </w:r>
      <w:proofErr w:type="spellEnd"/>
      <w:r w:rsidRPr="00AD5744">
        <w:rPr>
          <w:sz w:val="22"/>
        </w:rPr>
        <w:t xml:space="preserve"> </w:t>
      </w:r>
      <w:proofErr w:type="spellStart"/>
      <w:r w:rsidRPr="00AD5744">
        <w:rPr>
          <w:sz w:val="22"/>
        </w:rPr>
        <w:t>Consciousness</w:t>
      </w:r>
      <w:proofErr w:type="spellEnd"/>
      <w:r w:rsidRPr="00AD5744">
        <w:rPr>
          <w:sz w:val="22"/>
        </w:rPr>
        <w:t xml:space="preserve"> </w:t>
      </w:r>
      <w:proofErr w:type="spellStart"/>
      <w:r w:rsidRPr="00AD5744">
        <w:rPr>
          <w:sz w:val="22"/>
        </w:rPr>
        <w:t>and</w:t>
      </w:r>
      <w:proofErr w:type="spellEnd"/>
      <w:r w:rsidRPr="00AD5744">
        <w:rPr>
          <w:sz w:val="22"/>
        </w:rPr>
        <w:t xml:space="preserve"> </w:t>
      </w:r>
      <w:proofErr w:type="spellStart"/>
      <w:r w:rsidRPr="00AD5744">
        <w:rPr>
          <w:sz w:val="22"/>
        </w:rPr>
        <w:t>Cognitive</w:t>
      </w:r>
      <w:proofErr w:type="spellEnd"/>
      <w:r w:rsidRPr="00AD5744">
        <w:rPr>
          <w:sz w:val="22"/>
        </w:rPr>
        <w:t xml:space="preserve"> Access”</w:t>
      </w:r>
      <w:r w:rsidRPr="00AD5744">
        <w:rPr>
          <w:i/>
          <w:sz w:val="22"/>
        </w:rPr>
        <w:t xml:space="preserve"> </w:t>
      </w:r>
      <w:proofErr w:type="spellStart"/>
      <w:r w:rsidRPr="00AD5744">
        <w:rPr>
          <w:i/>
          <w:sz w:val="22"/>
        </w:rPr>
        <w:t>Philosophical</w:t>
      </w:r>
      <w:proofErr w:type="spellEnd"/>
      <w:r w:rsidRPr="00AD5744">
        <w:rPr>
          <w:i/>
          <w:sz w:val="22"/>
        </w:rPr>
        <w:t xml:space="preserve"> </w:t>
      </w:r>
      <w:proofErr w:type="spellStart"/>
      <w:r w:rsidRPr="00AD5744">
        <w:rPr>
          <w:i/>
          <w:sz w:val="22"/>
        </w:rPr>
        <w:t>Transactions</w:t>
      </w:r>
      <w:proofErr w:type="spellEnd"/>
      <w:r w:rsidRPr="00AD5744">
        <w:rPr>
          <w:i/>
          <w:sz w:val="22"/>
        </w:rPr>
        <w:t xml:space="preserve"> of </w:t>
      </w:r>
      <w:proofErr w:type="spellStart"/>
      <w:r w:rsidRPr="00AD5744">
        <w:rPr>
          <w:i/>
          <w:sz w:val="22"/>
        </w:rPr>
        <w:t>the</w:t>
      </w:r>
      <w:proofErr w:type="spellEnd"/>
      <w:r w:rsidRPr="00AD5744">
        <w:rPr>
          <w:i/>
          <w:sz w:val="22"/>
        </w:rPr>
        <w:t xml:space="preserve"> </w:t>
      </w:r>
      <w:proofErr w:type="spellStart"/>
      <w:r w:rsidRPr="00AD5744">
        <w:rPr>
          <w:i/>
          <w:sz w:val="22"/>
        </w:rPr>
        <w:t>Royal</w:t>
      </w:r>
      <w:proofErr w:type="spellEnd"/>
      <w:r w:rsidRPr="00AD5744">
        <w:rPr>
          <w:i/>
          <w:sz w:val="22"/>
        </w:rPr>
        <w:t xml:space="preserve"> </w:t>
      </w:r>
      <w:proofErr w:type="spellStart"/>
      <w:r w:rsidRPr="00AD5744">
        <w:rPr>
          <w:i/>
          <w:sz w:val="22"/>
        </w:rPr>
        <w:t>Society</w:t>
      </w:r>
      <w:proofErr w:type="spellEnd"/>
      <w:r w:rsidRPr="00AD5744">
        <w:rPr>
          <w:i/>
          <w:sz w:val="22"/>
        </w:rPr>
        <w:t xml:space="preserve"> B: </w:t>
      </w:r>
      <w:proofErr w:type="spellStart"/>
      <w:r w:rsidRPr="00AD5744">
        <w:rPr>
          <w:i/>
          <w:sz w:val="22"/>
        </w:rPr>
        <w:t>Biological</w:t>
      </w:r>
      <w:proofErr w:type="spellEnd"/>
      <w:r w:rsidRPr="00AD5744">
        <w:rPr>
          <w:i/>
          <w:sz w:val="22"/>
        </w:rPr>
        <w:t xml:space="preserve"> </w:t>
      </w:r>
      <w:proofErr w:type="spellStart"/>
      <w:r w:rsidRPr="00AD5744">
        <w:rPr>
          <w:i/>
          <w:sz w:val="22"/>
        </w:rPr>
        <w:t>Sciences</w:t>
      </w:r>
      <w:proofErr w:type="spellEnd"/>
      <w:r w:rsidRPr="00AD5744">
        <w:rPr>
          <w:i/>
          <w:sz w:val="22"/>
        </w:rPr>
        <w:t>,</w:t>
      </w:r>
      <w:r w:rsidRPr="00AD5744">
        <w:rPr>
          <w:sz w:val="22"/>
        </w:rPr>
        <w:t xml:space="preserve"> 2018 </w:t>
      </w:r>
      <w:proofErr w:type="spellStart"/>
      <w:r w:rsidRPr="00AD5744">
        <w:rPr>
          <w:sz w:val="22"/>
        </w:rPr>
        <w:t>September</w:t>
      </w:r>
      <w:proofErr w:type="spellEnd"/>
      <w:r w:rsidRPr="00AD5744">
        <w:rPr>
          <w:sz w:val="22"/>
        </w:rPr>
        <w:t>, 19;373(1755)</w:t>
      </w:r>
      <w:r>
        <w:rPr>
          <w:sz w:val="22"/>
        </w:rPr>
        <w:t>.</w:t>
      </w:r>
    </w:p>
    <w:p w:rsidR="00666F49" w:rsidRPr="00AB6278" w:rsidRDefault="00666F49" w:rsidP="00CF4400">
      <w:pPr>
        <w:rPr>
          <w:sz w:val="22"/>
        </w:rPr>
      </w:pPr>
      <w:proofErr w:type="spellStart"/>
      <w:r w:rsidRPr="00AB6278">
        <w:rPr>
          <w:sz w:val="22"/>
        </w:rPr>
        <w:t>Priest</w:t>
      </w:r>
      <w:proofErr w:type="spellEnd"/>
      <w:r w:rsidRPr="00AB6278">
        <w:rPr>
          <w:sz w:val="22"/>
        </w:rPr>
        <w:t xml:space="preserve">, </w:t>
      </w:r>
      <w:proofErr w:type="spellStart"/>
      <w:r w:rsidRPr="00AB6278">
        <w:rPr>
          <w:sz w:val="22"/>
        </w:rPr>
        <w:t>Stephen</w:t>
      </w:r>
      <w:proofErr w:type="spellEnd"/>
      <w:r w:rsidRPr="00AB6278">
        <w:rPr>
          <w:sz w:val="22"/>
        </w:rPr>
        <w:t xml:space="preserve">, </w:t>
      </w:r>
      <w:proofErr w:type="spellStart"/>
      <w:r w:rsidRPr="00AB6278">
        <w:rPr>
          <w:i/>
          <w:sz w:val="22"/>
        </w:rPr>
        <w:t>Theories</w:t>
      </w:r>
      <w:proofErr w:type="spellEnd"/>
      <w:r w:rsidRPr="00AB6278">
        <w:rPr>
          <w:i/>
          <w:sz w:val="22"/>
        </w:rPr>
        <w:t xml:space="preserve"> of </w:t>
      </w:r>
      <w:proofErr w:type="spellStart"/>
      <w:r w:rsidRPr="00AB6278">
        <w:rPr>
          <w:i/>
          <w:sz w:val="22"/>
        </w:rPr>
        <w:t>Mind</w:t>
      </w:r>
      <w:proofErr w:type="spellEnd"/>
      <w:r w:rsidRPr="00AB6278">
        <w:rPr>
          <w:sz w:val="22"/>
        </w:rPr>
        <w:t xml:space="preserve">, New York, </w:t>
      </w:r>
      <w:proofErr w:type="spellStart"/>
      <w:r w:rsidRPr="00AB6278">
        <w:rPr>
          <w:sz w:val="22"/>
        </w:rPr>
        <w:t>Houghton</w:t>
      </w:r>
      <w:proofErr w:type="spellEnd"/>
      <w:r w:rsidRPr="00AB6278">
        <w:rPr>
          <w:sz w:val="22"/>
        </w:rPr>
        <w:t xml:space="preserve"> </w:t>
      </w:r>
      <w:proofErr w:type="spellStart"/>
      <w:r w:rsidRPr="00AB6278">
        <w:rPr>
          <w:sz w:val="22"/>
        </w:rPr>
        <w:t>Mifflin</w:t>
      </w:r>
      <w:proofErr w:type="spellEnd"/>
      <w:r w:rsidRPr="00AB6278">
        <w:rPr>
          <w:sz w:val="22"/>
        </w:rPr>
        <w:t xml:space="preserve"> </w:t>
      </w:r>
      <w:proofErr w:type="spellStart"/>
      <w:r w:rsidRPr="00AB6278">
        <w:rPr>
          <w:sz w:val="22"/>
        </w:rPr>
        <w:t>Company</w:t>
      </w:r>
      <w:proofErr w:type="spellEnd"/>
      <w:r w:rsidRPr="00AB6278">
        <w:rPr>
          <w:sz w:val="22"/>
        </w:rPr>
        <w:t>, 2004.</w:t>
      </w:r>
    </w:p>
    <w:p w:rsidR="00B200BF" w:rsidRDefault="00B200BF" w:rsidP="00CF4400">
      <w:pPr>
        <w:rPr>
          <w:sz w:val="22"/>
        </w:rPr>
      </w:pPr>
      <w:proofErr w:type="spellStart"/>
      <w:r w:rsidRPr="00AB6278">
        <w:rPr>
          <w:sz w:val="22"/>
        </w:rPr>
        <w:t>Revonsuo</w:t>
      </w:r>
      <w:proofErr w:type="spellEnd"/>
      <w:r w:rsidRPr="00AB6278">
        <w:rPr>
          <w:sz w:val="22"/>
        </w:rPr>
        <w:t xml:space="preserve">, </w:t>
      </w:r>
      <w:proofErr w:type="spellStart"/>
      <w:r w:rsidRPr="00AB6278">
        <w:rPr>
          <w:sz w:val="22"/>
        </w:rPr>
        <w:t>Antti</w:t>
      </w:r>
      <w:proofErr w:type="spellEnd"/>
      <w:r w:rsidRPr="00AB6278">
        <w:rPr>
          <w:sz w:val="22"/>
        </w:rPr>
        <w:t xml:space="preserve">, </w:t>
      </w:r>
      <w:r w:rsidR="00C95237" w:rsidRPr="00AB6278">
        <w:rPr>
          <w:i/>
          <w:sz w:val="22"/>
        </w:rPr>
        <w:t>Bilinç: Öznelliğin Bilimi</w:t>
      </w:r>
      <w:r w:rsidR="00C95237" w:rsidRPr="00AB6278">
        <w:rPr>
          <w:sz w:val="22"/>
        </w:rPr>
        <w:t>, ç</w:t>
      </w:r>
      <w:r w:rsidRPr="00AB6278">
        <w:rPr>
          <w:sz w:val="22"/>
        </w:rPr>
        <w:t xml:space="preserve">ev. Selim Değirmenci, İstanbul, Küre Yayınları, </w:t>
      </w:r>
      <w:r w:rsidR="00C95237" w:rsidRPr="00AB6278">
        <w:rPr>
          <w:sz w:val="22"/>
        </w:rPr>
        <w:t>2010.</w:t>
      </w:r>
    </w:p>
    <w:p w:rsidR="00C15272" w:rsidRPr="00C15272" w:rsidRDefault="00C15272" w:rsidP="00CF4400">
      <w:pPr>
        <w:rPr>
          <w:sz w:val="22"/>
        </w:rPr>
      </w:pPr>
      <w:proofErr w:type="spellStart"/>
      <w:r w:rsidRPr="00C15272">
        <w:rPr>
          <w:sz w:val="22"/>
        </w:rPr>
        <w:t>Rosenthal</w:t>
      </w:r>
      <w:proofErr w:type="spellEnd"/>
      <w:r w:rsidRPr="00C15272">
        <w:rPr>
          <w:sz w:val="22"/>
        </w:rPr>
        <w:t>, David M</w:t>
      </w:r>
      <w:proofErr w:type="gramStart"/>
      <w:r w:rsidRPr="00C15272">
        <w:rPr>
          <w:sz w:val="22"/>
        </w:rPr>
        <w:t>.,</w:t>
      </w:r>
      <w:proofErr w:type="gramEnd"/>
      <w:r w:rsidRPr="00C15272">
        <w:rPr>
          <w:sz w:val="22"/>
        </w:rPr>
        <w:t xml:space="preserve"> “</w:t>
      </w:r>
      <w:proofErr w:type="spellStart"/>
      <w:r w:rsidRPr="00C15272">
        <w:rPr>
          <w:sz w:val="22"/>
        </w:rPr>
        <w:t>Explaining</w:t>
      </w:r>
      <w:proofErr w:type="spellEnd"/>
      <w:r w:rsidRPr="00C15272">
        <w:rPr>
          <w:sz w:val="22"/>
        </w:rPr>
        <w:t xml:space="preserve"> </w:t>
      </w:r>
      <w:proofErr w:type="spellStart"/>
      <w:r w:rsidRPr="00C15272">
        <w:rPr>
          <w:sz w:val="22"/>
        </w:rPr>
        <w:t>Consciousness</w:t>
      </w:r>
      <w:proofErr w:type="spellEnd"/>
      <w:r w:rsidRPr="00C15272">
        <w:rPr>
          <w:sz w:val="22"/>
        </w:rPr>
        <w:t xml:space="preserve">”, </w:t>
      </w:r>
      <w:proofErr w:type="spellStart"/>
      <w:r w:rsidRPr="00C15272">
        <w:rPr>
          <w:i/>
          <w:sz w:val="22"/>
        </w:rPr>
        <w:t>Philosospyh</w:t>
      </w:r>
      <w:proofErr w:type="spellEnd"/>
      <w:r w:rsidRPr="00C15272">
        <w:rPr>
          <w:i/>
          <w:sz w:val="22"/>
        </w:rPr>
        <w:t xml:space="preserve"> of </w:t>
      </w:r>
      <w:proofErr w:type="spellStart"/>
      <w:r w:rsidRPr="00C15272">
        <w:rPr>
          <w:i/>
          <w:sz w:val="22"/>
        </w:rPr>
        <w:t>Mind</w:t>
      </w:r>
      <w:proofErr w:type="spellEnd"/>
      <w:r w:rsidRPr="00C15272">
        <w:rPr>
          <w:i/>
          <w:sz w:val="22"/>
        </w:rPr>
        <w:t xml:space="preserve">: </w:t>
      </w:r>
      <w:proofErr w:type="spellStart"/>
      <w:r w:rsidRPr="00C15272">
        <w:rPr>
          <w:i/>
          <w:sz w:val="22"/>
        </w:rPr>
        <w:t>Classical</w:t>
      </w:r>
      <w:proofErr w:type="spellEnd"/>
      <w:r w:rsidRPr="00C15272">
        <w:rPr>
          <w:i/>
          <w:sz w:val="22"/>
        </w:rPr>
        <w:t xml:space="preserve"> </w:t>
      </w:r>
      <w:proofErr w:type="spellStart"/>
      <w:r w:rsidRPr="00C15272">
        <w:rPr>
          <w:i/>
          <w:sz w:val="22"/>
        </w:rPr>
        <w:t>and</w:t>
      </w:r>
      <w:proofErr w:type="spellEnd"/>
      <w:r w:rsidRPr="00C15272">
        <w:rPr>
          <w:i/>
          <w:sz w:val="22"/>
        </w:rPr>
        <w:t xml:space="preserve"> </w:t>
      </w:r>
      <w:proofErr w:type="spellStart"/>
      <w:r w:rsidRPr="00C15272">
        <w:rPr>
          <w:i/>
          <w:sz w:val="22"/>
        </w:rPr>
        <w:t>Contemporary</w:t>
      </w:r>
      <w:proofErr w:type="spellEnd"/>
      <w:r w:rsidRPr="00C15272">
        <w:rPr>
          <w:i/>
          <w:sz w:val="22"/>
        </w:rPr>
        <w:t xml:space="preserve"> Reading</w:t>
      </w:r>
      <w:r w:rsidRPr="00C15272">
        <w:rPr>
          <w:sz w:val="22"/>
        </w:rPr>
        <w:t xml:space="preserve">, ed. David </w:t>
      </w:r>
      <w:proofErr w:type="spellStart"/>
      <w:r w:rsidRPr="00C15272">
        <w:rPr>
          <w:sz w:val="22"/>
        </w:rPr>
        <w:t>Chalmers</w:t>
      </w:r>
      <w:proofErr w:type="spellEnd"/>
      <w:r w:rsidRPr="00C15272">
        <w:rPr>
          <w:sz w:val="22"/>
        </w:rPr>
        <w:t xml:space="preserve">, Oxford, Oxford </w:t>
      </w:r>
      <w:proofErr w:type="spellStart"/>
      <w:r w:rsidRPr="00C15272">
        <w:rPr>
          <w:sz w:val="22"/>
        </w:rPr>
        <w:t>University</w:t>
      </w:r>
      <w:proofErr w:type="spellEnd"/>
      <w:r w:rsidRPr="00C15272">
        <w:rPr>
          <w:sz w:val="22"/>
        </w:rPr>
        <w:t xml:space="preserve"> </w:t>
      </w:r>
      <w:proofErr w:type="spellStart"/>
      <w:r w:rsidRPr="00C15272">
        <w:rPr>
          <w:sz w:val="22"/>
        </w:rPr>
        <w:t>Press</w:t>
      </w:r>
      <w:proofErr w:type="spellEnd"/>
      <w:r w:rsidRPr="00C15272">
        <w:rPr>
          <w:sz w:val="22"/>
        </w:rPr>
        <w:t>, 2002, s. 406-422.</w:t>
      </w:r>
    </w:p>
    <w:p w:rsidR="00666F49" w:rsidRDefault="00666F49" w:rsidP="00CF4400">
      <w:pPr>
        <w:rPr>
          <w:sz w:val="22"/>
        </w:rPr>
      </w:pPr>
      <w:proofErr w:type="spellStart"/>
      <w:r w:rsidRPr="00AB6278">
        <w:rPr>
          <w:sz w:val="22"/>
        </w:rPr>
        <w:t>Solms</w:t>
      </w:r>
      <w:proofErr w:type="spellEnd"/>
      <w:r w:rsidRPr="00AB6278">
        <w:rPr>
          <w:sz w:val="22"/>
        </w:rPr>
        <w:t xml:space="preserve">, Mark, </w:t>
      </w:r>
      <w:proofErr w:type="spellStart"/>
      <w:r w:rsidRPr="00AB6278">
        <w:rPr>
          <w:sz w:val="22"/>
        </w:rPr>
        <w:t>Turnbull</w:t>
      </w:r>
      <w:proofErr w:type="spellEnd"/>
      <w:r w:rsidRPr="00AB6278">
        <w:rPr>
          <w:sz w:val="22"/>
        </w:rPr>
        <w:t xml:space="preserve">, </w:t>
      </w:r>
      <w:proofErr w:type="spellStart"/>
      <w:r w:rsidRPr="00AB6278">
        <w:rPr>
          <w:sz w:val="22"/>
        </w:rPr>
        <w:t>Oliver</w:t>
      </w:r>
      <w:proofErr w:type="spellEnd"/>
      <w:r w:rsidRPr="00AB6278">
        <w:rPr>
          <w:sz w:val="22"/>
        </w:rPr>
        <w:t xml:space="preserve">, </w:t>
      </w:r>
      <w:r w:rsidRPr="00AB6278">
        <w:rPr>
          <w:i/>
          <w:sz w:val="22"/>
        </w:rPr>
        <w:t>Beyin ve İç Dünya: Öznel Deneyimin Sinirbilimine Giriş</w:t>
      </w:r>
      <w:r w:rsidRPr="00AB6278">
        <w:rPr>
          <w:sz w:val="22"/>
        </w:rPr>
        <w:t>, çev. Hakan Atalay, İstanbul, Metis Yayınları, 2015.</w:t>
      </w:r>
    </w:p>
    <w:p w:rsidR="00AD5744" w:rsidRPr="00AB6278" w:rsidRDefault="00AD5744" w:rsidP="00CF4400">
      <w:pPr>
        <w:rPr>
          <w:sz w:val="22"/>
        </w:rPr>
      </w:pPr>
      <w:proofErr w:type="spellStart"/>
      <w:r w:rsidRPr="00AD5744">
        <w:rPr>
          <w:sz w:val="22"/>
        </w:rPr>
        <w:t>Tononi</w:t>
      </w:r>
      <w:proofErr w:type="spellEnd"/>
      <w:r>
        <w:rPr>
          <w:sz w:val="22"/>
        </w:rPr>
        <w:t>,</w:t>
      </w:r>
      <w:r w:rsidRPr="00AD5744">
        <w:rPr>
          <w:sz w:val="22"/>
        </w:rPr>
        <w:t xml:space="preserve"> </w:t>
      </w:r>
      <w:proofErr w:type="spellStart"/>
      <w:r w:rsidRPr="00AD5744">
        <w:rPr>
          <w:sz w:val="22"/>
        </w:rPr>
        <w:t>Giulio</w:t>
      </w:r>
      <w:proofErr w:type="spellEnd"/>
      <w:r w:rsidRPr="00AD5744">
        <w:rPr>
          <w:sz w:val="22"/>
        </w:rPr>
        <w:t xml:space="preserve">, </w:t>
      </w:r>
      <w:proofErr w:type="spellStart"/>
      <w:r w:rsidRPr="00AD5744">
        <w:rPr>
          <w:sz w:val="22"/>
        </w:rPr>
        <w:t>Koch</w:t>
      </w:r>
      <w:proofErr w:type="spellEnd"/>
      <w:r>
        <w:rPr>
          <w:sz w:val="22"/>
        </w:rPr>
        <w:t>,</w:t>
      </w:r>
      <w:r w:rsidRPr="00AD5744">
        <w:rPr>
          <w:sz w:val="22"/>
        </w:rPr>
        <w:t xml:space="preserve"> </w:t>
      </w:r>
      <w:proofErr w:type="spellStart"/>
      <w:r w:rsidRPr="00AD5744">
        <w:rPr>
          <w:sz w:val="22"/>
        </w:rPr>
        <w:t>Christof</w:t>
      </w:r>
      <w:proofErr w:type="spellEnd"/>
      <w:r w:rsidRPr="00AD5744">
        <w:rPr>
          <w:sz w:val="22"/>
        </w:rPr>
        <w:t>, “</w:t>
      </w:r>
      <w:proofErr w:type="spellStart"/>
      <w:r w:rsidRPr="00AD5744">
        <w:rPr>
          <w:sz w:val="22"/>
        </w:rPr>
        <w:t>Consciousness</w:t>
      </w:r>
      <w:proofErr w:type="spellEnd"/>
      <w:r w:rsidRPr="00AD5744">
        <w:rPr>
          <w:sz w:val="22"/>
        </w:rPr>
        <w:t xml:space="preserve">: Here, </w:t>
      </w:r>
      <w:proofErr w:type="spellStart"/>
      <w:r w:rsidRPr="00AD5744">
        <w:rPr>
          <w:sz w:val="22"/>
        </w:rPr>
        <w:t>There</w:t>
      </w:r>
      <w:proofErr w:type="spellEnd"/>
      <w:r w:rsidRPr="00AD5744">
        <w:rPr>
          <w:sz w:val="22"/>
        </w:rPr>
        <w:t xml:space="preserve"> </w:t>
      </w:r>
      <w:proofErr w:type="spellStart"/>
      <w:r w:rsidRPr="00AD5744">
        <w:rPr>
          <w:sz w:val="22"/>
        </w:rPr>
        <w:t>and</w:t>
      </w:r>
      <w:proofErr w:type="spellEnd"/>
      <w:r w:rsidRPr="00AD5744">
        <w:rPr>
          <w:sz w:val="22"/>
        </w:rPr>
        <w:t xml:space="preserve"> </w:t>
      </w:r>
      <w:proofErr w:type="spellStart"/>
      <w:r w:rsidRPr="00AD5744">
        <w:rPr>
          <w:sz w:val="22"/>
        </w:rPr>
        <w:t>Everywhere</w:t>
      </w:r>
      <w:proofErr w:type="spellEnd"/>
      <w:r w:rsidRPr="00AD5744">
        <w:rPr>
          <w:sz w:val="22"/>
        </w:rPr>
        <w:t xml:space="preserve">?” </w:t>
      </w:r>
      <w:proofErr w:type="spellStart"/>
      <w:r w:rsidRPr="00AD5744">
        <w:rPr>
          <w:i/>
          <w:sz w:val="22"/>
        </w:rPr>
        <w:t>Philosophical</w:t>
      </w:r>
      <w:proofErr w:type="spellEnd"/>
      <w:r w:rsidRPr="00AD5744">
        <w:rPr>
          <w:i/>
          <w:sz w:val="22"/>
        </w:rPr>
        <w:t xml:space="preserve"> </w:t>
      </w:r>
      <w:proofErr w:type="spellStart"/>
      <w:r w:rsidRPr="00AD5744">
        <w:rPr>
          <w:i/>
          <w:sz w:val="22"/>
        </w:rPr>
        <w:t>Transactions</w:t>
      </w:r>
      <w:proofErr w:type="spellEnd"/>
      <w:r w:rsidRPr="00AD5744">
        <w:rPr>
          <w:i/>
          <w:sz w:val="22"/>
        </w:rPr>
        <w:t xml:space="preserve"> of </w:t>
      </w:r>
      <w:proofErr w:type="spellStart"/>
      <w:r w:rsidRPr="00AD5744">
        <w:rPr>
          <w:i/>
          <w:sz w:val="22"/>
        </w:rPr>
        <w:t>the</w:t>
      </w:r>
      <w:proofErr w:type="spellEnd"/>
      <w:r w:rsidRPr="00AD5744">
        <w:rPr>
          <w:i/>
          <w:sz w:val="22"/>
        </w:rPr>
        <w:t xml:space="preserve"> </w:t>
      </w:r>
      <w:proofErr w:type="spellStart"/>
      <w:r w:rsidRPr="00AD5744">
        <w:rPr>
          <w:i/>
          <w:sz w:val="22"/>
        </w:rPr>
        <w:t>Royal</w:t>
      </w:r>
      <w:proofErr w:type="spellEnd"/>
      <w:r w:rsidRPr="00AD5744">
        <w:rPr>
          <w:i/>
          <w:sz w:val="22"/>
        </w:rPr>
        <w:t xml:space="preserve"> </w:t>
      </w:r>
      <w:proofErr w:type="spellStart"/>
      <w:r w:rsidRPr="00AD5744">
        <w:rPr>
          <w:i/>
          <w:sz w:val="22"/>
        </w:rPr>
        <w:t>Society</w:t>
      </w:r>
      <w:proofErr w:type="spellEnd"/>
      <w:r w:rsidRPr="00AD5744">
        <w:rPr>
          <w:i/>
          <w:sz w:val="22"/>
        </w:rPr>
        <w:t xml:space="preserve"> B: </w:t>
      </w:r>
      <w:proofErr w:type="spellStart"/>
      <w:r w:rsidRPr="00AD5744">
        <w:rPr>
          <w:i/>
          <w:sz w:val="22"/>
        </w:rPr>
        <w:t>Biological</w:t>
      </w:r>
      <w:proofErr w:type="spellEnd"/>
      <w:r w:rsidRPr="00AD5744">
        <w:rPr>
          <w:i/>
          <w:sz w:val="22"/>
        </w:rPr>
        <w:t xml:space="preserve"> </w:t>
      </w:r>
      <w:proofErr w:type="spellStart"/>
      <w:r w:rsidRPr="00AD5744">
        <w:rPr>
          <w:i/>
          <w:sz w:val="22"/>
        </w:rPr>
        <w:t>Sciences</w:t>
      </w:r>
      <w:proofErr w:type="spellEnd"/>
      <w:r w:rsidRPr="00AD5744">
        <w:rPr>
          <w:i/>
          <w:sz w:val="22"/>
        </w:rPr>
        <w:t xml:space="preserve">, </w:t>
      </w:r>
      <w:r w:rsidRPr="00AD5744">
        <w:rPr>
          <w:sz w:val="22"/>
        </w:rPr>
        <w:t>2015 May 19(1668), s. 370</w:t>
      </w:r>
      <w:r>
        <w:rPr>
          <w:sz w:val="22"/>
        </w:rPr>
        <w:t>.</w:t>
      </w:r>
    </w:p>
    <w:p w:rsidR="00C95237" w:rsidRPr="00AB6278" w:rsidRDefault="00C95237" w:rsidP="00CF4400">
      <w:pPr>
        <w:rPr>
          <w:sz w:val="22"/>
        </w:rPr>
      </w:pPr>
      <w:r w:rsidRPr="00AB6278">
        <w:rPr>
          <w:sz w:val="22"/>
        </w:rPr>
        <w:t xml:space="preserve">Tura, Saffet Murat, </w:t>
      </w:r>
      <w:r w:rsidRPr="00AB6278">
        <w:rPr>
          <w:i/>
          <w:sz w:val="22"/>
        </w:rPr>
        <w:t>Histerik Bilinç</w:t>
      </w:r>
      <w:r w:rsidRPr="00AB6278">
        <w:rPr>
          <w:sz w:val="22"/>
        </w:rPr>
        <w:t>, İstanbul, Metis Yayınları, 2007.</w:t>
      </w:r>
    </w:p>
    <w:p w:rsidR="00C95237" w:rsidRPr="00C95237" w:rsidRDefault="00C95237" w:rsidP="00CF4400">
      <w:pPr>
        <w:pStyle w:val="DipnotMetni"/>
        <w:spacing w:line="360" w:lineRule="auto"/>
      </w:pPr>
      <w:proofErr w:type="spellStart"/>
      <w:r w:rsidRPr="00AB6278">
        <w:rPr>
          <w:sz w:val="22"/>
          <w:szCs w:val="22"/>
        </w:rPr>
        <w:t>Zihl</w:t>
      </w:r>
      <w:proofErr w:type="spellEnd"/>
      <w:r w:rsidRPr="00AB6278">
        <w:rPr>
          <w:sz w:val="22"/>
          <w:szCs w:val="22"/>
        </w:rPr>
        <w:t>, J</w:t>
      </w:r>
      <w:proofErr w:type="gramStart"/>
      <w:r w:rsidRPr="00AB6278">
        <w:rPr>
          <w:sz w:val="22"/>
          <w:szCs w:val="22"/>
        </w:rPr>
        <w:t>.,</w:t>
      </w:r>
      <w:proofErr w:type="gramEnd"/>
      <w:r w:rsidRPr="00AB6278">
        <w:rPr>
          <w:sz w:val="22"/>
          <w:szCs w:val="22"/>
        </w:rPr>
        <w:t xml:space="preserve"> </w:t>
      </w:r>
      <w:proofErr w:type="spellStart"/>
      <w:r w:rsidRPr="00AB6278">
        <w:rPr>
          <w:sz w:val="22"/>
          <w:szCs w:val="22"/>
        </w:rPr>
        <w:t>von</w:t>
      </w:r>
      <w:proofErr w:type="spellEnd"/>
      <w:r w:rsidRPr="00AB6278">
        <w:rPr>
          <w:sz w:val="22"/>
          <w:szCs w:val="22"/>
        </w:rPr>
        <w:t xml:space="preserve"> </w:t>
      </w:r>
      <w:proofErr w:type="spellStart"/>
      <w:r w:rsidRPr="00AB6278">
        <w:rPr>
          <w:sz w:val="22"/>
          <w:szCs w:val="22"/>
        </w:rPr>
        <w:t>Cramon</w:t>
      </w:r>
      <w:proofErr w:type="spellEnd"/>
      <w:r w:rsidRPr="00AB6278">
        <w:rPr>
          <w:sz w:val="22"/>
          <w:szCs w:val="22"/>
        </w:rPr>
        <w:t>, Mai, N., “</w:t>
      </w:r>
      <w:proofErr w:type="spellStart"/>
      <w:r w:rsidRPr="00AB6278">
        <w:rPr>
          <w:sz w:val="22"/>
          <w:szCs w:val="22"/>
        </w:rPr>
        <w:t>Selective</w:t>
      </w:r>
      <w:proofErr w:type="spellEnd"/>
      <w:r w:rsidRPr="00AB6278">
        <w:rPr>
          <w:sz w:val="22"/>
          <w:szCs w:val="22"/>
        </w:rPr>
        <w:t xml:space="preserve"> </w:t>
      </w:r>
      <w:proofErr w:type="spellStart"/>
      <w:r w:rsidRPr="00AB6278">
        <w:rPr>
          <w:sz w:val="22"/>
          <w:szCs w:val="22"/>
        </w:rPr>
        <w:t>Disturbance</w:t>
      </w:r>
      <w:proofErr w:type="spellEnd"/>
      <w:r w:rsidRPr="00AB6278">
        <w:rPr>
          <w:sz w:val="22"/>
          <w:szCs w:val="22"/>
        </w:rPr>
        <w:t xml:space="preserve"> of </w:t>
      </w:r>
      <w:proofErr w:type="spellStart"/>
      <w:r w:rsidRPr="00AB6278">
        <w:rPr>
          <w:sz w:val="22"/>
          <w:szCs w:val="22"/>
        </w:rPr>
        <w:t>Movement</w:t>
      </w:r>
      <w:proofErr w:type="spellEnd"/>
      <w:r w:rsidRPr="00AB6278">
        <w:rPr>
          <w:sz w:val="22"/>
          <w:szCs w:val="22"/>
        </w:rPr>
        <w:t xml:space="preserve"> </w:t>
      </w:r>
      <w:proofErr w:type="spellStart"/>
      <w:r w:rsidRPr="00AB6278">
        <w:rPr>
          <w:sz w:val="22"/>
          <w:szCs w:val="22"/>
        </w:rPr>
        <w:t>Vision</w:t>
      </w:r>
      <w:proofErr w:type="spellEnd"/>
      <w:r w:rsidRPr="00AB6278">
        <w:rPr>
          <w:sz w:val="22"/>
          <w:szCs w:val="22"/>
        </w:rPr>
        <w:t xml:space="preserve"> </w:t>
      </w:r>
      <w:proofErr w:type="spellStart"/>
      <w:r w:rsidRPr="00AB6278">
        <w:rPr>
          <w:sz w:val="22"/>
          <w:szCs w:val="22"/>
        </w:rPr>
        <w:t>After</w:t>
      </w:r>
      <w:proofErr w:type="spellEnd"/>
      <w:r w:rsidRPr="00AB6278">
        <w:rPr>
          <w:sz w:val="22"/>
          <w:szCs w:val="22"/>
        </w:rPr>
        <w:t xml:space="preserve"> </w:t>
      </w:r>
      <w:proofErr w:type="spellStart"/>
      <w:r w:rsidRPr="00AB6278">
        <w:rPr>
          <w:sz w:val="22"/>
          <w:szCs w:val="22"/>
        </w:rPr>
        <w:t>Bilateral</w:t>
      </w:r>
      <w:proofErr w:type="spellEnd"/>
      <w:r w:rsidRPr="00AB6278">
        <w:rPr>
          <w:sz w:val="22"/>
          <w:szCs w:val="22"/>
        </w:rPr>
        <w:t xml:space="preserve"> Brain </w:t>
      </w:r>
      <w:proofErr w:type="spellStart"/>
      <w:r w:rsidRPr="00AB6278">
        <w:rPr>
          <w:sz w:val="22"/>
          <w:szCs w:val="22"/>
        </w:rPr>
        <w:t>Damage</w:t>
      </w:r>
      <w:proofErr w:type="spellEnd"/>
      <w:r w:rsidRPr="00AB6278">
        <w:rPr>
          <w:sz w:val="22"/>
          <w:szCs w:val="22"/>
        </w:rPr>
        <w:t xml:space="preserve">” </w:t>
      </w:r>
      <w:r w:rsidRPr="00AB6278">
        <w:rPr>
          <w:i/>
          <w:sz w:val="22"/>
          <w:szCs w:val="22"/>
        </w:rPr>
        <w:t>Brain</w:t>
      </w:r>
      <w:r w:rsidRPr="00AB6278">
        <w:rPr>
          <w:sz w:val="22"/>
          <w:szCs w:val="22"/>
        </w:rPr>
        <w:t>, No: 106, 1983, s. 313-340.</w:t>
      </w:r>
    </w:p>
    <w:sectPr w:rsidR="00C95237" w:rsidRPr="00C95237" w:rsidSect="009D13FC">
      <w:pgSz w:w="11906" w:h="16838"/>
      <w:pgMar w:top="1985" w:right="1418"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C3" w:rsidRDefault="00ED41C3" w:rsidP="00015A13">
      <w:pPr>
        <w:spacing w:after="0" w:line="240" w:lineRule="auto"/>
      </w:pPr>
      <w:r>
        <w:separator/>
      </w:r>
    </w:p>
  </w:endnote>
  <w:endnote w:type="continuationSeparator" w:id="0">
    <w:p w:rsidR="00ED41C3" w:rsidRDefault="00ED41C3" w:rsidP="0001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C3" w:rsidRDefault="00ED41C3" w:rsidP="00015A13">
      <w:pPr>
        <w:spacing w:after="0" w:line="240" w:lineRule="auto"/>
      </w:pPr>
      <w:r>
        <w:separator/>
      </w:r>
    </w:p>
  </w:footnote>
  <w:footnote w:type="continuationSeparator" w:id="0">
    <w:p w:rsidR="00ED41C3" w:rsidRDefault="00ED41C3" w:rsidP="00015A13">
      <w:pPr>
        <w:spacing w:after="0" w:line="240" w:lineRule="auto"/>
      </w:pPr>
      <w:r>
        <w:continuationSeparator/>
      </w:r>
    </w:p>
  </w:footnote>
  <w:footnote w:id="1">
    <w:p w:rsidR="00CF4400" w:rsidRDefault="00CF4400" w:rsidP="00CF4400">
      <w:pPr>
        <w:pStyle w:val="DipnotMetni"/>
      </w:pPr>
      <w:r w:rsidRPr="005F3FB3">
        <w:rPr>
          <w:rStyle w:val="DipnotBavurusu"/>
        </w:rPr>
        <w:sym w:font="Symbol" w:char="F02A"/>
      </w:r>
      <w:r>
        <w:t xml:space="preserve"> “Kimi Nörolojik Veriler Işığında Beyin-Bilinç İlişkisi I” isimli makalemiz kısa bir süre önce tamamladığımız </w:t>
      </w:r>
      <w:r w:rsidRPr="00311BF6">
        <w:rPr>
          <w:i/>
        </w:rPr>
        <w:t xml:space="preserve">Çağdaş Zihin Felsefisinde Ontolojik </w:t>
      </w:r>
      <w:proofErr w:type="spellStart"/>
      <w:r w:rsidRPr="00311BF6">
        <w:rPr>
          <w:i/>
        </w:rPr>
        <w:t>Nöro</w:t>
      </w:r>
      <w:proofErr w:type="spellEnd"/>
      <w:r w:rsidRPr="00311BF6">
        <w:rPr>
          <w:i/>
        </w:rPr>
        <w:t xml:space="preserve">/Fenomenal Özdeşlik Tezi ve Eleştirisi </w:t>
      </w:r>
      <w:r>
        <w:t>adlı yüksek lisans tezimize dayanmaktadır.</w:t>
      </w:r>
    </w:p>
  </w:footnote>
  <w:footnote w:id="2">
    <w:p w:rsidR="00773999" w:rsidRDefault="00773999">
      <w:pPr>
        <w:pStyle w:val="DipnotMetni"/>
      </w:pPr>
      <w:r w:rsidRPr="00773999">
        <w:rPr>
          <w:rStyle w:val="DipnotBavurusu"/>
        </w:rPr>
        <w:sym w:font="Symbol" w:char="F02A"/>
      </w:r>
      <w:r w:rsidRPr="00773999">
        <w:rPr>
          <w:rStyle w:val="DipnotBavurusu"/>
        </w:rPr>
        <w:sym w:font="Symbol" w:char="F02A"/>
      </w:r>
      <w:r>
        <w:rPr>
          <w:rStyle w:val="DipnotBavurusu"/>
        </w:rPr>
        <w:t xml:space="preserve"> </w:t>
      </w:r>
      <w:r>
        <w:t>O</w:t>
      </w:r>
      <w:r w:rsidR="00311BF6">
        <w:t>.</w:t>
      </w:r>
      <w:r>
        <w:t>M</w:t>
      </w:r>
      <w:r w:rsidR="00311BF6">
        <w:t>.</w:t>
      </w:r>
      <w:r>
        <w:t>Ü</w:t>
      </w:r>
      <w:r w:rsidR="00311BF6">
        <w:t>.</w:t>
      </w:r>
      <w:r>
        <w:t xml:space="preserve"> İlahiyat Fakültesi, Din Felsefesi Araştırma Görevlisi (beyzabayat00@gmail.com).</w:t>
      </w:r>
    </w:p>
  </w:footnote>
  <w:footnote w:id="3">
    <w:p w:rsidR="00DB158F" w:rsidRPr="00236047" w:rsidRDefault="00DB158F">
      <w:pPr>
        <w:pStyle w:val="DipnotMetni"/>
      </w:pPr>
      <w:r>
        <w:rPr>
          <w:rStyle w:val="DipnotBavurusu"/>
        </w:rPr>
        <w:footnoteRef/>
      </w:r>
      <w:r>
        <w:t xml:space="preserve"> </w:t>
      </w:r>
      <w:proofErr w:type="spellStart"/>
      <w:r>
        <w:t>Stephen</w:t>
      </w:r>
      <w:proofErr w:type="spellEnd"/>
      <w:r>
        <w:t xml:space="preserve"> </w:t>
      </w:r>
      <w:proofErr w:type="spellStart"/>
      <w:r>
        <w:t>Priest</w:t>
      </w:r>
      <w:proofErr w:type="spellEnd"/>
      <w:r>
        <w:t xml:space="preserve">, </w:t>
      </w:r>
      <w:proofErr w:type="spellStart"/>
      <w:r w:rsidR="00236047" w:rsidRPr="00666F49">
        <w:rPr>
          <w:i/>
        </w:rPr>
        <w:t>Theories</w:t>
      </w:r>
      <w:proofErr w:type="spellEnd"/>
      <w:r w:rsidR="00236047" w:rsidRPr="00666F49">
        <w:rPr>
          <w:i/>
        </w:rPr>
        <w:t xml:space="preserve"> of </w:t>
      </w:r>
      <w:proofErr w:type="spellStart"/>
      <w:r w:rsidR="00236047" w:rsidRPr="00666F49">
        <w:rPr>
          <w:i/>
        </w:rPr>
        <w:t>Mind</w:t>
      </w:r>
      <w:proofErr w:type="spellEnd"/>
      <w:r w:rsidR="00236047">
        <w:t xml:space="preserve">, </w:t>
      </w:r>
      <w:r w:rsidR="00236047" w:rsidRPr="00236047">
        <w:t xml:space="preserve">New York, </w:t>
      </w:r>
      <w:proofErr w:type="spellStart"/>
      <w:r w:rsidR="00236047" w:rsidRPr="00236047">
        <w:t>Houghton</w:t>
      </w:r>
      <w:proofErr w:type="spellEnd"/>
      <w:r w:rsidR="00236047" w:rsidRPr="00236047">
        <w:t xml:space="preserve"> </w:t>
      </w:r>
      <w:proofErr w:type="spellStart"/>
      <w:r w:rsidR="00236047" w:rsidRPr="00236047">
        <w:t>Mifflin</w:t>
      </w:r>
      <w:proofErr w:type="spellEnd"/>
      <w:r w:rsidR="00236047" w:rsidRPr="00236047">
        <w:t xml:space="preserve"> </w:t>
      </w:r>
      <w:proofErr w:type="spellStart"/>
      <w:r w:rsidR="00236047" w:rsidRPr="00236047">
        <w:t>Company</w:t>
      </w:r>
      <w:proofErr w:type="spellEnd"/>
      <w:r w:rsidR="00236047" w:rsidRPr="00236047">
        <w:t>, 2004, s. 3.</w:t>
      </w:r>
    </w:p>
  </w:footnote>
  <w:footnote w:id="4">
    <w:p w:rsidR="00883735" w:rsidRPr="00C15272" w:rsidRDefault="00883735">
      <w:pPr>
        <w:pStyle w:val="DipnotMetni"/>
      </w:pPr>
      <w:r>
        <w:rPr>
          <w:rStyle w:val="DipnotBavurusu"/>
        </w:rPr>
        <w:footnoteRef/>
      </w:r>
      <w:r>
        <w:t xml:space="preserve"> </w:t>
      </w:r>
      <w:r w:rsidR="00C15272">
        <w:t xml:space="preserve">David M. </w:t>
      </w:r>
      <w:proofErr w:type="spellStart"/>
      <w:r w:rsidR="00C15272">
        <w:t>Rosenthal</w:t>
      </w:r>
      <w:proofErr w:type="spellEnd"/>
      <w:r w:rsidR="00C15272">
        <w:t>, “</w:t>
      </w:r>
      <w:proofErr w:type="spellStart"/>
      <w:r w:rsidR="00C15272">
        <w:t>Explaining</w:t>
      </w:r>
      <w:proofErr w:type="spellEnd"/>
      <w:r w:rsidR="00C15272">
        <w:t xml:space="preserve"> </w:t>
      </w:r>
      <w:proofErr w:type="spellStart"/>
      <w:r w:rsidR="00C15272">
        <w:t>Consciousness</w:t>
      </w:r>
      <w:proofErr w:type="spellEnd"/>
      <w:r w:rsidR="00C15272">
        <w:t xml:space="preserve">”, </w:t>
      </w:r>
      <w:proofErr w:type="spellStart"/>
      <w:r w:rsidR="00C15272">
        <w:rPr>
          <w:i/>
        </w:rPr>
        <w:t>Philosospyh</w:t>
      </w:r>
      <w:proofErr w:type="spellEnd"/>
      <w:r w:rsidR="00C15272">
        <w:rPr>
          <w:i/>
        </w:rPr>
        <w:t xml:space="preserve"> of </w:t>
      </w:r>
      <w:proofErr w:type="spellStart"/>
      <w:r w:rsidR="00C15272">
        <w:rPr>
          <w:i/>
        </w:rPr>
        <w:t>Mind</w:t>
      </w:r>
      <w:proofErr w:type="spellEnd"/>
      <w:r w:rsidR="00C15272">
        <w:rPr>
          <w:i/>
        </w:rPr>
        <w:t xml:space="preserve">: </w:t>
      </w:r>
      <w:proofErr w:type="spellStart"/>
      <w:r w:rsidR="00C15272">
        <w:rPr>
          <w:i/>
        </w:rPr>
        <w:t>Classical</w:t>
      </w:r>
      <w:proofErr w:type="spellEnd"/>
      <w:r w:rsidR="00C15272">
        <w:rPr>
          <w:i/>
        </w:rPr>
        <w:t xml:space="preserve"> </w:t>
      </w:r>
      <w:proofErr w:type="spellStart"/>
      <w:r w:rsidR="00C15272">
        <w:rPr>
          <w:i/>
        </w:rPr>
        <w:t>and</w:t>
      </w:r>
      <w:proofErr w:type="spellEnd"/>
      <w:r w:rsidR="00C15272">
        <w:rPr>
          <w:i/>
        </w:rPr>
        <w:t xml:space="preserve"> </w:t>
      </w:r>
      <w:proofErr w:type="spellStart"/>
      <w:r w:rsidR="00C15272">
        <w:rPr>
          <w:i/>
        </w:rPr>
        <w:t>Contemporary</w:t>
      </w:r>
      <w:proofErr w:type="spellEnd"/>
      <w:r w:rsidR="00C15272">
        <w:rPr>
          <w:i/>
        </w:rPr>
        <w:t xml:space="preserve"> Reading</w:t>
      </w:r>
      <w:r w:rsidR="00C15272">
        <w:t xml:space="preserve">, ed. David </w:t>
      </w:r>
      <w:proofErr w:type="spellStart"/>
      <w:r w:rsidR="00C15272">
        <w:t>Chalmers</w:t>
      </w:r>
      <w:proofErr w:type="spellEnd"/>
      <w:r w:rsidR="00C15272">
        <w:t xml:space="preserve">, Oxford, Oxford </w:t>
      </w:r>
      <w:proofErr w:type="spellStart"/>
      <w:r w:rsidR="00C15272">
        <w:t>University</w:t>
      </w:r>
      <w:proofErr w:type="spellEnd"/>
      <w:r w:rsidR="00C15272">
        <w:t xml:space="preserve"> </w:t>
      </w:r>
      <w:proofErr w:type="spellStart"/>
      <w:r w:rsidR="00C15272">
        <w:t>Press</w:t>
      </w:r>
      <w:proofErr w:type="spellEnd"/>
      <w:r w:rsidR="00C15272">
        <w:t>, 2002, s. 406-407.</w:t>
      </w:r>
    </w:p>
  </w:footnote>
  <w:footnote w:id="5">
    <w:p w:rsidR="00651681" w:rsidRPr="00B200BF" w:rsidRDefault="00236047">
      <w:pPr>
        <w:pStyle w:val="DipnotMetni"/>
      </w:pPr>
      <w:r>
        <w:rPr>
          <w:rStyle w:val="DipnotBavurusu"/>
        </w:rPr>
        <w:footnoteRef/>
      </w:r>
      <w:r w:rsidR="00651681">
        <w:t xml:space="preserve"> </w:t>
      </w:r>
      <w:r w:rsidR="00B200BF">
        <w:t xml:space="preserve">Paul </w:t>
      </w:r>
      <w:proofErr w:type="spellStart"/>
      <w:r w:rsidR="00B200BF">
        <w:t>Churchland</w:t>
      </w:r>
      <w:proofErr w:type="spellEnd"/>
      <w:r w:rsidR="00B200BF">
        <w:t xml:space="preserve">, </w:t>
      </w:r>
      <w:r w:rsidR="00B200BF" w:rsidRPr="00666F49">
        <w:rPr>
          <w:i/>
        </w:rPr>
        <w:t>Madde ve Bilinç</w:t>
      </w:r>
      <w:r w:rsidR="00B200BF">
        <w:t>, çev. Berkay Ersöz, İstanbul, Alfa Yayınları, 2012, s. 17-19.</w:t>
      </w:r>
    </w:p>
  </w:footnote>
  <w:footnote w:id="6">
    <w:p w:rsidR="00651681" w:rsidRDefault="00651681">
      <w:pPr>
        <w:pStyle w:val="DipnotMetni"/>
      </w:pPr>
      <w:r>
        <w:rPr>
          <w:rStyle w:val="DipnotBavurusu"/>
        </w:rPr>
        <w:footnoteRef/>
      </w:r>
      <w:r>
        <w:t xml:space="preserve"> </w:t>
      </w:r>
      <w:r w:rsidRPr="00651681">
        <w:t xml:space="preserve">Donald </w:t>
      </w:r>
      <w:proofErr w:type="spellStart"/>
      <w:r w:rsidRPr="00651681">
        <w:t>Davidson</w:t>
      </w:r>
      <w:proofErr w:type="spellEnd"/>
      <w:r w:rsidRPr="00651681">
        <w:t>, “</w:t>
      </w:r>
      <w:proofErr w:type="spellStart"/>
      <w:r w:rsidRPr="00651681">
        <w:t>Actions</w:t>
      </w:r>
      <w:proofErr w:type="spellEnd"/>
      <w:r w:rsidRPr="00651681">
        <w:t xml:space="preserve">, </w:t>
      </w:r>
      <w:proofErr w:type="spellStart"/>
      <w:r w:rsidRPr="00651681">
        <w:t>Reasons</w:t>
      </w:r>
      <w:proofErr w:type="spellEnd"/>
      <w:r w:rsidRPr="00651681">
        <w:t xml:space="preserve">, </w:t>
      </w:r>
      <w:proofErr w:type="spellStart"/>
      <w:r w:rsidRPr="00651681">
        <w:t>and</w:t>
      </w:r>
      <w:proofErr w:type="spellEnd"/>
      <w:r w:rsidRPr="00651681">
        <w:t xml:space="preserve"> </w:t>
      </w:r>
      <w:proofErr w:type="spellStart"/>
      <w:r w:rsidRPr="00651681">
        <w:t>Causes</w:t>
      </w:r>
      <w:proofErr w:type="spellEnd"/>
      <w:r w:rsidRPr="00651681">
        <w:t xml:space="preserve">”, </w:t>
      </w:r>
      <w:proofErr w:type="spellStart"/>
      <w:r w:rsidRPr="00666F49">
        <w:rPr>
          <w:i/>
        </w:rPr>
        <w:t>The</w:t>
      </w:r>
      <w:proofErr w:type="spellEnd"/>
      <w:r w:rsidRPr="00666F49">
        <w:rPr>
          <w:i/>
        </w:rPr>
        <w:t xml:space="preserve"> </w:t>
      </w:r>
      <w:proofErr w:type="spellStart"/>
      <w:r w:rsidRPr="00666F49">
        <w:rPr>
          <w:i/>
        </w:rPr>
        <w:t>Essential</w:t>
      </w:r>
      <w:proofErr w:type="spellEnd"/>
      <w:r w:rsidRPr="00666F49">
        <w:rPr>
          <w:i/>
        </w:rPr>
        <w:t xml:space="preserve"> </w:t>
      </w:r>
      <w:proofErr w:type="spellStart"/>
      <w:r w:rsidRPr="00666F49">
        <w:rPr>
          <w:i/>
        </w:rPr>
        <w:t>Davidson</w:t>
      </w:r>
      <w:proofErr w:type="spellEnd"/>
      <w:r w:rsidRPr="00651681">
        <w:t xml:space="preserve">, </w:t>
      </w:r>
      <w:r w:rsidR="00666F49">
        <w:t>e</w:t>
      </w:r>
      <w:r w:rsidRPr="00651681">
        <w:t xml:space="preserve">d. Donald </w:t>
      </w:r>
      <w:proofErr w:type="spellStart"/>
      <w:r w:rsidRPr="00651681">
        <w:t>Davidson</w:t>
      </w:r>
      <w:proofErr w:type="spellEnd"/>
      <w:r w:rsidRPr="00651681">
        <w:t xml:space="preserve">, </w:t>
      </w:r>
      <w:proofErr w:type="spellStart"/>
      <w:r w:rsidRPr="00651681">
        <w:t>Ernie</w:t>
      </w:r>
      <w:proofErr w:type="spellEnd"/>
      <w:r w:rsidRPr="00651681">
        <w:t xml:space="preserve"> </w:t>
      </w:r>
      <w:proofErr w:type="spellStart"/>
      <w:r w:rsidRPr="00651681">
        <w:t>Lepore</w:t>
      </w:r>
      <w:proofErr w:type="spellEnd"/>
      <w:r w:rsidRPr="00651681">
        <w:t xml:space="preserve">, </w:t>
      </w:r>
      <w:proofErr w:type="spellStart"/>
      <w:r w:rsidRPr="00651681">
        <w:t>Kirk</w:t>
      </w:r>
      <w:proofErr w:type="spellEnd"/>
      <w:r w:rsidRPr="00651681">
        <w:t xml:space="preserve"> Ludwig, Oxford, Oxford </w:t>
      </w:r>
      <w:proofErr w:type="spellStart"/>
      <w:r w:rsidRPr="00651681">
        <w:t>University</w:t>
      </w:r>
      <w:proofErr w:type="spellEnd"/>
      <w:r w:rsidRPr="00651681">
        <w:t xml:space="preserve"> </w:t>
      </w:r>
      <w:proofErr w:type="spellStart"/>
      <w:r w:rsidRPr="00651681">
        <w:t>Press</w:t>
      </w:r>
      <w:proofErr w:type="spellEnd"/>
      <w:r w:rsidRPr="00651681">
        <w:t>, 2006, s. 23.</w:t>
      </w:r>
    </w:p>
  </w:footnote>
  <w:footnote w:id="7">
    <w:p w:rsidR="00651681" w:rsidRPr="00651681" w:rsidRDefault="00651681">
      <w:pPr>
        <w:pStyle w:val="DipnotMetni"/>
      </w:pPr>
      <w:r>
        <w:rPr>
          <w:rStyle w:val="DipnotBavurusu"/>
        </w:rPr>
        <w:footnoteRef/>
      </w:r>
      <w:r>
        <w:t xml:space="preserve"> </w:t>
      </w:r>
      <w:proofErr w:type="spellStart"/>
      <w:r w:rsidR="00666F49">
        <w:t>Davidson</w:t>
      </w:r>
      <w:proofErr w:type="spellEnd"/>
      <w:r w:rsidR="00666F49">
        <w:t>, “</w:t>
      </w:r>
      <w:proofErr w:type="spellStart"/>
      <w:r w:rsidR="00666F49">
        <w:t>Actions</w:t>
      </w:r>
      <w:proofErr w:type="spellEnd"/>
      <w:r w:rsidR="00666F49">
        <w:t xml:space="preserve">, </w:t>
      </w:r>
      <w:proofErr w:type="spellStart"/>
      <w:r w:rsidR="00666F49">
        <w:t>Reasons</w:t>
      </w:r>
      <w:proofErr w:type="spellEnd"/>
      <w:r w:rsidR="00666F49">
        <w:t xml:space="preserve">, </w:t>
      </w:r>
      <w:proofErr w:type="spellStart"/>
      <w:r w:rsidR="00666F49">
        <w:t>and</w:t>
      </w:r>
      <w:proofErr w:type="spellEnd"/>
      <w:r w:rsidR="00666F49">
        <w:t xml:space="preserve"> </w:t>
      </w:r>
      <w:proofErr w:type="spellStart"/>
      <w:r w:rsidR="00666F49">
        <w:t>Causes</w:t>
      </w:r>
      <w:proofErr w:type="spellEnd"/>
      <w:r w:rsidR="00666F49">
        <w:t>”,</w:t>
      </w:r>
      <w:r>
        <w:t xml:space="preserve"> s. 28.</w:t>
      </w:r>
    </w:p>
  </w:footnote>
  <w:footnote w:id="8">
    <w:p w:rsidR="0046177B" w:rsidRPr="00651681" w:rsidRDefault="0046177B" w:rsidP="0046177B">
      <w:pPr>
        <w:pStyle w:val="DipnotMetni"/>
      </w:pPr>
      <w:r>
        <w:rPr>
          <w:rStyle w:val="DipnotBavurusu"/>
        </w:rPr>
        <w:footnoteRef/>
      </w:r>
      <w:r>
        <w:t xml:space="preserve"> </w:t>
      </w:r>
      <w:proofErr w:type="spellStart"/>
      <w:r w:rsidRPr="00651681">
        <w:t>José</w:t>
      </w:r>
      <w:proofErr w:type="spellEnd"/>
      <w:r w:rsidRPr="00651681">
        <w:t xml:space="preserve"> </w:t>
      </w:r>
      <w:proofErr w:type="spellStart"/>
      <w:r w:rsidRPr="00651681">
        <w:t>Luis</w:t>
      </w:r>
      <w:proofErr w:type="spellEnd"/>
      <w:r w:rsidRPr="00651681">
        <w:t xml:space="preserve"> </w:t>
      </w:r>
      <w:proofErr w:type="spellStart"/>
      <w:r w:rsidRPr="00651681">
        <w:t>Bermúdez</w:t>
      </w:r>
      <w:proofErr w:type="spellEnd"/>
      <w:r w:rsidRPr="00651681">
        <w:t xml:space="preserve">, </w:t>
      </w:r>
      <w:proofErr w:type="spellStart"/>
      <w:r w:rsidRPr="00666F49">
        <w:rPr>
          <w:i/>
        </w:rPr>
        <w:t>Philosophy</w:t>
      </w:r>
      <w:proofErr w:type="spellEnd"/>
      <w:r w:rsidRPr="00666F49">
        <w:rPr>
          <w:i/>
        </w:rPr>
        <w:t xml:space="preserve"> of </w:t>
      </w:r>
      <w:proofErr w:type="spellStart"/>
      <w:r w:rsidRPr="00666F49">
        <w:rPr>
          <w:i/>
        </w:rPr>
        <w:t>Psychology</w:t>
      </w:r>
      <w:proofErr w:type="spellEnd"/>
      <w:r w:rsidRPr="00666F49">
        <w:rPr>
          <w:i/>
        </w:rPr>
        <w:t xml:space="preserve">: A </w:t>
      </w:r>
      <w:proofErr w:type="spellStart"/>
      <w:r w:rsidRPr="00666F49">
        <w:rPr>
          <w:i/>
        </w:rPr>
        <w:t>Contemporary</w:t>
      </w:r>
      <w:proofErr w:type="spellEnd"/>
      <w:r w:rsidRPr="00666F49">
        <w:rPr>
          <w:i/>
        </w:rPr>
        <w:t xml:space="preserve"> </w:t>
      </w:r>
      <w:proofErr w:type="spellStart"/>
      <w:r w:rsidRPr="00666F49">
        <w:rPr>
          <w:i/>
        </w:rPr>
        <w:t>Introduction</w:t>
      </w:r>
      <w:proofErr w:type="spellEnd"/>
      <w:r w:rsidRPr="00651681">
        <w:t xml:space="preserve">, New York, </w:t>
      </w:r>
      <w:proofErr w:type="spellStart"/>
      <w:r w:rsidRPr="00651681">
        <w:t>Routledge</w:t>
      </w:r>
      <w:proofErr w:type="spellEnd"/>
      <w:r w:rsidRPr="00651681">
        <w:t>, 200</w:t>
      </w:r>
      <w:r>
        <w:t>5, s. 13.</w:t>
      </w:r>
    </w:p>
  </w:footnote>
  <w:footnote w:id="9">
    <w:p w:rsidR="00AD5744" w:rsidRPr="00AD5744" w:rsidRDefault="00AD5744" w:rsidP="00AD5744">
      <w:pPr>
        <w:pStyle w:val="DipnotMetni"/>
      </w:pPr>
      <w:r>
        <w:rPr>
          <w:rStyle w:val="DipnotBavurusu"/>
        </w:rPr>
        <w:footnoteRef/>
      </w:r>
      <w:r>
        <w:t xml:space="preserve"> </w:t>
      </w:r>
      <w:proofErr w:type="spellStart"/>
      <w:r>
        <w:t>Christof</w:t>
      </w:r>
      <w:proofErr w:type="spellEnd"/>
      <w:r>
        <w:t xml:space="preserve"> </w:t>
      </w:r>
      <w:proofErr w:type="spellStart"/>
      <w:r>
        <w:t>Koch</w:t>
      </w:r>
      <w:proofErr w:type="spellEnd"/>
      <w:r>
        <w:t xml:space="preserve">, </w:t>
      </w:r>
      <w:proofErr w:type="spellStart"/>
      <w:r>
        <w:t>Marcello</w:t>
      </w:r>
      <w:proofErr w:type="spellEnd"/>
      <w:r>
        <w:t xml:space="preserve"> </w:t>
      </w:r>
      <w:proofErr w:type="spellStart"/>
      <w:r>
        <w:t>Massimini</w:t>
      </w:r>
      <w:proofErr w:type="spellEnd"/>
      <w:r>
        <w:t xml:space="preserve">, </w:t>
      </w:r>
      <w:proofErr w:type="spellStart"/>
      <w:r>
        <w:t>Melanie</w:t>
      </w:r>
      <w:proofErr w:type="spellEnd"/>
      <w:r>
        <w:t xml:space="preserve"> </w:t>
      </w:r>
      <w:proofErr w:type="spellStart"/>
      <w:r>
        <w:t>Boly</w:t>
      </w:r>
      <w:proofErr w:type="spellEnd"/>
      <w:r>
        <w:t xml:space="preserve"> </w:t>
      </w:r>
      <w:proofErr w:type="spellStart"/>
      <w:r>
        <w:t>and</w:t>
      </w:r>
      <w:proofErr w:type="spellEnd"/>
      <w:r>
        <w:t xml:space="preserve"> </w:t>
      </w:r>
      <w:proofErr w:type="spellStart"/>
      <w:r>
        <w:t>Giulio</w:t>
      </w:r>
      <w:proofErr w:type="spellEnd"/>
      <w:r>
        <w:t xml:space="preserve"> </w:t>
      </w:r>
      <w:proofErr w:type="spellStart"/>
      <w:r>
        <w:t>Tononi</w:t>
      </w:r>
      <w:proofErr w:type="spellEnd"/>
      <w:r>
        <w:t>, “</w:t>
      </w:r>
      <w:proofErr w:type="spellStart"/>
      <w:r>
        <w:t>Neural</w:t>
      </w:r>
      <w:proofErr w:type="spellEnd"/>
      <w:r>
        <w:t xml:space="preserve"> </w:t>
      </w:r>
      <w:proofErr w:type="spellStart"/>
      <w:r>
        <w:t>Correlates</w:t>
      </w:r>
      <w:proofErr w:type="spellEnd"/>
      <w:r>
        <w:t xml:space="preserve"> of </w:t>
      </w:r>
      <w:proofErr w:type="spellStart"/>
      <w:r>
        <w:t>Consciousness</w:t>
      </w:r>
      <w:proofErr w:type="spellEnd"/>
      <w:r>
        <w:t xml:space="preserve">: </w:t>
      </w:r>
      <w:proofErr w:type="spellStart"/>
      <w:r>
        <w:t>Progress</w:t>
      </w:r>
      <w:proofErr w:type="spellEnd"/>
      <w:r>
        <w:t xml:space="preserve"> </w:t>
      </w:r>
      <w:proofErr w:type="spellStart"/>
      <w:r>
        <w:t>and</w:t>
      </w:r>
      <w:proofErr w:type="spellEnd"/>
      <w:r>
        <w:t xml:space="preserve"> </w:t>
      </w:r>
      <w:proofErr w:type="spellStart"/>
      <w:r>
        <w:t>P</w:t>
      </w:r>
      <w:r w:rsidRPr="008770C2">
        <w:t>roblems</w:t>
      </w:r>
      <w:proofErr w:type="spellEnd"/>
      <w:r>
        <w:t xml:space="preserve">”, </w:t>
      </w:r>
      <w:r>
        <w:rPr>
          <w:i/>
          <w:iCs/>
        </w:rPr>
        <w:t xml:space="preserve">Nature </w:t>
      </w:r>
      <w:proofErr w:type="spellStart"/>
      <w:r>
        <w:rPr>
          <w:i/>
          <w:iCs/>
        </w:rPr>
        <w:t>Reviews</w:t>
      </w:r>
      <w:proofErr w:type="spellEnd"/>
      <w:r>
        <w:rPr>
          <w:i/>
          <w:iCs/>
        </w:rPr>
        <w:t xml:space="preserve"> </w:t>
      </w:r>
      <w:proofErr w:type="spellStart"/>
      <w:r>
        <w:rPr>
          <w:i/>
          <w:iCs/>
        </w:rPr>
        <w:t>Neuroscience</w:t>
      </w:r>
      <w:proofErr w:type="spellEnd"/>
      <w:r>
        <w:rPr>
          <w:iCs/>
        </w:rPr>
        <w:t xml:space="preserve">, 2016 May, 17(5), s. 307-321; </w:t>
      </w:r>
      <w:proofErr w:type="spellStart"/>
      <w:r>
        <w:t>Giulio</w:t>
      </w:r>
      <w:proofErr w:type="spellEnd"/>
      <w:r>
        <w:t xml:space="preserve"> </w:t>
      </w:r>
      <w:proofErr w:type="spellStart"/>
      <w:r>
        <w:t>Tononi</w:t>
      </w:r>
      <w:proofErr w:type="spellEnd"/>
      <w:r>
        <w:t xml:space="preserve">, </w:t>
      </w:r>
      <w:proofErr w:type="spellStart"/>
      <w:r>
        <w:t>Christof</w:t>
      </w:r>
      <w:proofErr w:type="spellEnd"/>
      <w:r>
        <w:t xml:space="preserve"> </w:t>
      </w:r>
      <w:proofErr w:type="spellStart"/>
      <w:r>
        <w:t>Koch</w:t>
      </w:r>
      <w:proofErr w:type="spellEnd"/>
      <w:r>
        <w:t>, “</w:t>
      </w:r>
      <w:proofErr w:type="spellStart"/>
      <w:r>
        <w:t>Consciousness</w:t>
      </w:r>
      <w:proofErr w:type="spellEnd"/>
      <w:r>
        <w:t xml:space="preserve">: Here, </w:t>
      </w:r>
      <w:proofErr w:type="spellStart"/>
      <w:r>
        <w:t>There</w:t>
      </w:r>
      <w:proofErr w:type="spellEnd"/>
      <w:r>
        <w:t xml:space="preserve"> </w:t>
      </w:r>
      <w:proofErr w:type="spellStart"/>
      <w:r>
        <w:t>and</w:t>
      </w:r>
      <w:proofErr w:type="spellEnd"/>
      <w:r>
        <w:t xml:space="preserve"> </w:t>
      </w:r>
      <w:proofErr w:type="spellStart"/>
      <w:r>
        <w:t>Everywhere</w:t>
      </w:r>
      <w:proofErr w:type="spellEnd"/>
      <w:r>
        <w:t xml:space="preserve">?” </w:t>
      </w:r>
      <w:proofErr w:type="spellStart"/>
      <w:proofErr w:type="gramStart"/>
      <w:r w:rsidRPr="00AE3F60">
        <w:rPr>
          <w:i/>
        </w:rPr>
        <w:t>Philosophical</w:t>
      </w:r>
      <w:proofErr w:type="spellEnd"/>
      <w:r w:rsidRPr="00AE3F60">
        <w:rPr>
          <w:i/>
        </w:rPr>
        <w:t xml:space="preserve"> </w:t>
      </w:r>
      <w:proofErr w:type="spellStart"/>
      <w:r w:rsidRPr="00AE3F60">
        <w:rPr>
          <w:i/>
        </w:rPr>
        <w:t>Transactions</w:t>
      </w:r>
      <w:proofErr w:type="spellEnd"/>
      <w:r w:rsidRPr="00AE3F60">
        <w:rPr>
          <w:i/>
        </w:rPr>
        <w:t xml:space="preserve"> of </w:t>
      </w:r>
      <w:proofErr w:type="spellStart"/>
      <w:r w:rsidRPr="00AE3F60">
        <w:rPr>
          <w:i/>
        </w:rPr>
        <w:t>the</w:t>
      </w:r>
      <w:proofErr w:type="spellEnd"/>
      <w:r w:rsidRPr="00AE3F60">
        <w:rPr>
          <w:i/>
        </w:rPr>
        <w:t xml:space="preserve"> </w:t>
      </w:r>
      <w:proofErr w:type="spellStart"/>
      <w:r w:rsidRPr="00AE3F60">
        <w:rPr>
          <w:i/>
        </w:rPr>
        <w:t>Royal</w:t>
      </w:r>
      <w:proofErr w:type="spellEnd"/>
      <w:r w:rsidRPr="00AE3F60">
        <w:rPr>
          <w:i/>
        </w:rPr>
        <w:t xml:space="preserve"> </w:t>
      </w:r>
      <w:proofErr w:type="spellStart"/>
      <w:r>
        <w:rPr>
          <w:i/>
        </w:rPr>
        <w:t>Society</w:t>
      </w:r>
      <w:proofErr w:type="spellEnd"/>
      <w:r>
        <w:rPr>
          <w:i/>
        </w:rPr>
        <w:t xml:space="preserve"> B: </w:t>
      </w:r>
      <w:proofErr w:type="spellStart"/>
      <w:r>
        <w:rPr>
          <w:i/>
        </w:rPr>
        <w:t>Biological</w:t>
      </w:r>
      <w:proofErr w:type="spellEnd"/>
      <w:r>
        <w:rPr>
          <w:i/>
        </w:rPr>
        <w:t xml:space="preserve"> </w:t>
      </w:r>
      <w:proofErr w:type="spellStart"/>
      <w:r>
        <w:rPr>
          <w:i/>
        </w:rPr>
        <w:t>Sciences</w:t>
      </w:r>
      <w:proofErr w:type="spellEnd"/>
      <w:r>
        <w:rPr>
          <w:i/>
        </w:rPr>
        <w:t xml:space="preserve">, </w:t>
      </w:r>
      <w:r>
        <w:t>2015 May 19</w:t>
      </w:r>
      <w:r w:rsidRPr="00AE3F60">
        <w:t>(1668)</w:t>
      </w:r>
      <w:r>
        <w:t>, s.</w:t>
      </w:r>
      <w:r w:rsidRPr="00AE3F60">
        <w:t xml:space="preserve"> 370</w:t>
      </w:r>
      <w:r>
        <w:t xml:space="preserve">; </w:t>
      </w:r>
      <w:proofErr w:type="spellStart"/>
      <w:r>
        <w:t>Morten</w:t>
      </w:r>
      <w:proofErr w:type="spellEnd"/>
      <w:r>
        <w:t xml:space="preserve"> </w:t>
      </w:r>
      <w:proofErr w:type="spellStart"/>
      <w:r>
        <w:t>Overgaard</w:t>
      </w:r>
      <w:proofErr w:type="spellEnd"/>
      <w:r>
        <w:t>, “</w:t>
      </w:r>
      <w:proofErr w:type="spellStart"/>
      <w:r>
        <w:t>Phenomenal</w:t>
      </w:r>
      <w:proofErr w:type="spellEnd"/>
      <w:r>
        <w:t xml:space="preserve"> </w:t>
      </w:r>
      <w:proofErr w:type="spellStart"/>
      <w:r>
        <w:t>Consciousness</w:t>
      </w:r>
      <w:proofErr w:type="spellEnd"/>
      <w:r>
        <w:t xml:space="preserve"> </w:t>
      </w:r>
      <w:proofErr w:type="spellStart"/>
      <w:r>
        <w:t>and</w:t>
      </w:r>
      <w:proofErr w:type="spellEnd"/>
      <w:r>
        <w:t xml:space="preserve"> </w:t>
      </w:r>
      <w:proofErr w:type="spellStart"/>
      <w:r>
        <w:t>Cognitive</w:t>
      </w:r>
      <w:proofErr w:type="spellEnd"/>
      <w:r>
        <w:t xml:space="preserve"> Access”</w:t>
      </w:r>
      <w:r w:rsidRPr="00AE3F60">
        <w:rPr>
          <w:i/>
        </w:rPr>
        <w:t xml:space="preserve"> </w:t>
      </w:r>
      <w:proofErr w:type="spellStart"/>
      <w:r w:rsidRPr="00AE3F60">
        <w:rPr>
          <w:i/>
        </w:rPr>
        <w:t>Philosophical</w:t>
      </w:r>
      <w:proofErr w:type="spellEnd"/>
      <w:r w:rsidRPr="00AE3F60">
        <w:rPr>
          <w:i/>
        </w:rPr>
        <w:t xml:space="preserve"> </w:t>
      </w:r>
      <w:proofErr w:type="spellStart"/>
      <w:r w:rsidRPr="00AE3F60">
        <w:rPr>
          <w:i/>
        </w:rPr>
        <w:t>Transactions</w:t>
      </w:r>
      <w:proofErr w:type="spellEnd"/>
      <w:r w:rsidRPr="00AE3F60">
        <w:rPr>
          <w:i/>
        </w:rPr>
        <w:t xml:space="preserve"> of </w:t>
      </w:r>
      <w:proofErr w:type="spellStart"/>
      <w:r w:rsidRPr="00AE3F60">
        <w:rPr>
          <w:i/>
        </w:rPr>
        <w:t>the</w:t>
      </w:r>
      <w:proofErr w:type="spellEnd"/>
      <w:r w:rsidRPr="00AE3F60">
        <w:rPr>
          <w:i/>
        </w:rPr>
        <w:t xml:space="preserve"> </w:t>
      </w:r>
      <w:proofErr w:type="spellStart"/>
      <w:r w:rsidRPr="00AE3F60">
        <w:rPr>
          <w:i/>
        </w:rPr>
        <w:t>Royal</w:t>
      </w:r>
      <w:proofErr w:type="spellEnd"/>
      <w:r w:rsidRPr="00AE3F60">
        <w:rPr>
          <w:i/>
        </w:rPr>
        <w:t xml:space="preserve"> </w:t>
      </w:r>
      <w:proofErr w:type="spellStart"/>
      <w:r>
        <w:rPr>
          <w:i/>
        </w:rPr>
        <w:t>Society</w:t>
      </w:r>
      <w:proofErr w:type="spellEnd"/>
      <w:r>
        <w:rPr>
          <w:i/>
        </w:rPr>
        <w:t xml:space="preserve"> B: </w:t>
      </w:r>
      <w:proofErr w:type="spellStart"/>
      <w:r>
        <w:rPr>
          <w:i/>
        </w:rPr>
        <w:t>Biological</w:t>
      </w:r>
      <w:proofErr w:type="spellEnd"/>
      <w:r>
        <w:rPr>
          <w:i/>
        </w:rPr>
        <w:t xml:space="preserve"> </w:t>
      </w:r>
      <w:proofErr w:type="spellStart"/>
      <w:r>
        <w:rPr>
          <w:i/>
        </w:rPr>
        <w:t>Sciences</w:t>
      </w:r>
      <w:proofErr w:type="spellEnd"/>
      <w:r>
        <w:rPr>
          <w:i/>
        </w:rPr>
        <w:t>,</w:t>
      </w:r>
      <w:r w:rsidRPr="00AE3F60">
        <w:t xml:space="preserve"> 2018 </w:t>
      </w:r>
      <w:proofErr w:type="spellStart"/>
      <w:r w:rsidRPr="00AE3F60">
        <w:t>Sep</w:t>
      </w:r>
      <w:r>
        <w:t>tember</w:t>
      </w:r>
      <w:proofErr w:type="spellEnd"/>
      <w:r>
        <w:t>, 19;</w:t>
      </w:r>
      <w:r w:rsidRPr="00AE3F60">
        <w:t>373(1755</w:t>
      </w:r>
      <w:r>
        <w:t xml:space="preserve">); </w:t>
      </w:r>
      <w:proofErr w:type="spellStart"/>
      <w:r>
        <w:t>Lionel</w:t>
      </w:r>
      <w:proofErr w:type="spellEnd"/>
      <w:r>
        <w:t xml:space="preserve"> </w:t>
      </w:r>
      <w:proofErr w:type="spellStart"/>
      <w:r>
        <w:t>Naccache</w:t>
      </w:r>
      <w:proofErr w:type="spellEnd"/>
      <w:r>
        <w:t>, “</w:t>
      </w:r>
      <w:proofErr w:type="spellStart"/>
      <w:r>
        <w:t>Why</w:t>
      </w:r>
      <w:proofErr w:type="spellEnd"/>
      <w:r>
        <w:t xml:space="preserve"> </w:t>
      </w:r>
      <w:proofErr w:type="spellStart"/>
      <w:r>
        <w:t>and</w:t>
      </w:r>
      <w:proofErr w:type="spellEnd"/>
      <w:r>
        <w:t xml:space="preserve"> How Access </w:t>
      </w:r>
      <w:proofErr w:type="spellStart"/>
      <w:r>
        <w:t>Consciousness</w:t>
      </w:r>
      <w:proofErr w:type="spellEnd"/>
      <w:r>
        <w:t xml:space="preserve"> Can </w:t>
      </w:r>
      <w:proofErr w:type="spellStart"/>
      <w:r>
        <w:t>Account</w:t>
      </w:r>
      <w:proofErr w:type="spellEnd"/>
      <w:r>
        <w:t xml:space="preserve"> </w:t>
      </w:r>
      <w:proofErr w:type="spellStart"/>
      <w:r>
        <w:t>for</w:t>
      </w:r>
      <w:proofErr w:type="spellEnd"/>
      <w:r>
        <w:t xml:space="preserve"> </w:t>
      </w:r>
      <w:proofErr w:type="spellStart"/>
      <w:r>
        <w:t>Phenomenal</w:t>
      </w:r>
      <w:proofErr w:type="spellEnd"/>
      <w:r>
        <w:t xml:space="preserve"> </w:t>
      </w:r>
      <w:proofErr w:type="spellStart"/>
      <w:r>
        <w:t>Consciousness</w:t>
      </w:r>
      <w:proofErr w:type="spellEnd"/>
      <w:r>
        <w:t xml:space="preserve">”, </w:t>
      </w:r>
      <w:proofErr w:type="spellStart"/>
      <w:r w:rsidRPr="00AE3F60">
        <w:rPr>
          <w:i/>
        </w:rPr>
        <w:t>Philosophical</w:t>
      </w:r>
      <w:proofErr w:type="spellEnd"/>
      <w:r w:rsidRPr="00AE3F60">
        <w:rPr>
          <w:i/>
        </w:rPr>
        <w:t xml:space="preserve"> </w:t>
      </w:r>
      <w:proofErr w:type="spellStart"/>
      <w:r w:rsidRPr="00AE3F60">
        <w:rPr>
          <w:i/>
        </w:rPr>
        <w:t>Transactions</w:t>
      </w:r>
      <w:proofErr w:type="spellEnd"/>
      <w:r w:rsidRPr="00AE3F60">
        <w:rPr>
          <w:i/>
        </w:rPr>
        <w:t xml:space="preserve"> of </w:t>
      </w:r>
      <w:proofErr w:type="spellStart"/>
      <w:r w:rsidRPr="00AE3F60">
        <w:rPr>
          <w:i/>
        </w:rPr>
        <w:t>the</w:t>
      </w:r>
      <w:proofErr w:type="spellEnd"/>
      <w:r w:rsidRPr="00AE3F60">
        <w:rPr>
          <w:i/>
        </w:rPr>
        <w:t xml:space="preserve"> </w:t>
      </w:r>
      <w:proofErr w:type="spellStart"/>
      <w:r w:rsidRPr="00AE3F60">
        <w:rPr>
          <w:i/>
        </w:rPr>
        <w:t>Royal</w:t>
      </w:r>
      <w:proofErr w:type="spellEnd"/>
      <w:r w:rsidRPr="00AE3F60">
        <w:rPr>
          <w:i/>
        </w:rPr>
        <w:t xml:space="preserve"> </w:t>
      </w:r>
      <w:proofErr w:type="spellStart"/>
      <w:r>
        <w:rPr>
          <w:i/>
        </w:rPr>
        <w:t>Society</w:t>
      </w:r>
      <w:proofErr w:type="spellEnd"/>
      <w:r>
        <w:rPr>
          <w:i/>
        </w:rPr>
        <w:t xml:space="preserve"> B: </w:t>
      </w:r>
      <w:proofErr w:type="spellStart"/>
      <w:r>
        <w:rPr>
          <w:i/>
        </w:rPr>
        <w:t>Biological</w:t>
      </w:r>
      <w:proofErr w:type="spellEnd"/>
      <w:r>
        <w:rPr>
          <w:i/>
        </w:rPr>
        <w:t xml:space="preserve"> </w:t>
      </w:r>
      <w:proofErr w:type="spellStart"/>
      <w:r>
        <w:rPr>
          <w:i/>
        </w:rPr>
        <w:t>Sciences</w:t>
      </w:r>
      <w:proofErr w:type="spellEnd"/>
      <w:r>
        <w:t xml:space="preserve">, 2018 </w:t>
      </w:r>
      <w:proofErr w:type="spellStart"/>
      <w:r>
        <w:t>September</w:t>
      </w:r>
      <w:proofErr w:type="spellEnd"/>
      <w:r>
        <w:t>,  19;</w:t>
      </w:r>
      <w:r w:rsidRPr="00AD5744">
        <w:t>373(1755)</w:t>
      </w:r>
      <w:r>
        <w:t>.</w:t>
      </w:r>
      <w:proofErr w:type="gramEnd"/>
    </w:p>
  </w:footnote>
  <w:footnote w:id="10">
    <w:p w:rsidR="00651681" w:rsidRDefault="00651681">
      <w:pPr>
        <w:pStyle w:val="DipnotMetni"/>
      </w:pPr>
      <w:r>
        <w:rPr>
          <w:rStyle w:val="DipnotBavurusu"/>
        </w:rPr>
        <w:footnoteRef/>
      </w:r>
      <w:r>
        <w:t xml:space="preserve"> </w:t>
      </w:r>
      <w:r w:rsidRPr="00651681">
        <w:t>Beyin ve s</w:t>
      </w:r>
      <w:r w:rsidR="00666F49">
        <w:t xml:space="preserve">inir sistemi ve bunların </w:t>
      </w:r>
      <w:proofErr w:type="spellStart"/>
      <w:r w:rsidR="00666F49">
        <w:t>nöral</w:t>
      </w:r>
      <w:proofErr w:type="spellEnd"/>
      <w:r w:rsidRPr="00651681">
        <w:t xml:space="preserve"> faaliyetleri hakkında ayrıntılı bilgi için Bkz</w:t>
      </w:r>
      <w:proofErr w:type="gramStart"/>
      <w:r w:rsidRPr="00651681">
        <w:t>.:</w:t>
      </w:r>
      <w:proofErr w:type="gramEnd"/>
      <w:r w:rsidRPr="00651681">
        <w:t xml:space="preserve"> </w:t>
      </w:r>
      <w:r w:rsidRPr="00666F49">
        <w:rPr>
          <w:i/>
        </w:rPr>
        <w:t xml:space="preserve">Encyclopedia of </w:t>
      </w:r>
      <w:proofErr w:type="spellStart"/>
      <w:r w:rsidRPr="00666F49">
        <w:rPr>
          <w:i/>
        </w:rPr>
        <w:t>Neuroscience</w:t>
      </w:r>
      <w:proofErr w:type="spellEnd"/>
      <w:r w:rsidRPr="00651681">
        <w:t xml:space="preserve">, Ed. </w:t>
      </w:r>
      <w:proofErr w:type="spellStart"/>
      <w:r w:rsidRPr="00651681">
        <w:t>Marc</w:t>
      </w:r>
      <w:proofErr w:type="spellEnd"/>
      <w:r w:rsidRPr="00651681">
        <w:t xml:space="preserve"> </w:t>
      </w:r>
      <w:proofErr w:type="spellStart"/>
      <w:r w:rsidRPr="00651681">
        <w:t>Binder</w:t>
      </w:r>
      <w:proofErr w:type="spellEnd"/>
      <w:r w:rsidRPr="00651681">
        <w:t xml:space="preserve">, </w:t>
      </w:r>
      <w:proofErr w:type="spellStart"/>
      <w:r w:rsidRPr="00651681">
        <w:t>Nobutaka</w:t>
      </w:r>
      <w:proofErr w:type="spellEnd"/>
      <w:r w:rsidRPr="00651681">
        <w:t xml:space="preserve"> </w:t>
      </w:r>
      <w:proofErr w:type="spellStart"/>
      <w:r w:rsidRPr="00651681">
        <w:t>Hirowaka</w:t>
      </w:r>
      <w:proofErr w:type="spellEnd"/>
      <w:r w:rsidRPr="00651681">
        <w:t xml:space="preserve">, </w:t>
      </w:r>
      <w:proofErr w:type="spellStart"/>
      <w:r w:rsidRPr="00651681">
        <w:t>Uwe</w:t>
      </w:r>
      <w:proofErr w:type="spellEnd"/>
      <w:r w:rsidRPr="00651681">
        <w:t xml:space="preserve"> </w:t>
      </w:r>
      <w:proofErr w:type="spellStart"/>
      <w:r w:rsidRPr="00651681">
        <w:t>Windhorst</w:t>
      </w:r>
      <w:proofErr w:type="spellEnd"/>
      <w:r w:rsidRPr="00651681">
        <w:t xml:space="preserve">, Berlin, </w:t>
      </w:r>
      <w:proofErr w:type="spellStart"/>
      <w:r w:rsidRPr="00651681">
        <w:t>Springer</w:t>
      </w:r>
      <w:proofErr w:type="spellEnd"/>
      <w:r w:rsidRPr="00651681">
        <w:t>, 2009</w:t>
      </w:r>
      <w:r>
        <w:t xml:space="preserve">; </w:t>
      </w:r>
      <w:proofErr w:type="spellStart"/>
      <w:r w:rsidRPr="00651681">
        <w:t>Marsel</w:t>
      </w:r>
      <w:proofErr w:type="spellEnd"/>
      <w:r w:rsidRPr="00651681">
        <w:t xml:space="preserve"> </w:t>
      </w:r>
      <w:proofErr w:type="spellStart"/>
      <w:r w:rsidRPr="00651681">
        <w:t>Mesulam</w:t>
      </w:r>
      <w:proofErr w:type="spellEnd"/>
      <w:r w:rsidRPr="00651681">
        <w:t xml:space="preserve">, </w:t>
      </w:r>
      <w:proofErr w:type="spellStart"/>
      <w:r w:rsidRPr="00666F49">
        <w:rPr>
          <w:i/>
        </w:rPr>
        <w:t>Principles</w:t>
      </w:r>
      <w:proofErr w:type="spellEnd"/>
      <w:r w:rsidRPr="00666F49">
        <w:rPr>
          <w:i/>
        </w:rPr>
        <w:t xml:space="preserve"> of </w:t>
      </w:r>
      <w:proofErr w:type="spellStart"/>
      <w:r w:rsidRPr="00666F49">
        <w:rPr>
          <w:i/>
        </w:rPr>
        <w:t>Behavioral</w:t>
      </w:r>
      <w:proofErr w:type="spellEnd"/>
      <w:r w:rsidRPr="00666F49">
        <w:rPr>
          <w:i/>
        </w:rPr>
        <w:t xml:space="preserve"> </w:t>
      </w:r>
      <w:proofErr w:type="spellStart"/>
      <w:r w:rsidRPr="00666F49">
        <w:rPr>
          <w:i/>
        </w:rPr>
        <w:t>and</w:t>
      </w:r>
      <w:proofErr w:type="spellEnd"/>
      <w:r w:rsidRPr="00666F49">
        <w:rPr>
          <w:i/>
        </w:rPr>
        <w:t xml:space="preserve"> </w:t>
      </w:r>
      <w:proofErr w:type="spellStart"/>
      <w:r w:rsidRPr="00666F49">
        <w:rPr>
          <w:i/>
        </w:rPr>
        <w:t>Cognitive</w:t>
      </w:r>
      <w:proofErr w:type="spellEnd"/>
      <w:r w:rsidRPr="00666F49">
        <w:rPr>
          <w:i/>
        </w:rPr>
        <w:t xml:space="preserve"> </w:t>
      </w:r>
      <w:proofErr w:type="spellStart"/>
      <w:r w:rsidRPr="00666F49">
        <w:rPr>
          <w:i/>
        </w:rPr>
        <w:t>Neurology</w:t>
      </w:r>
      <w:proofErr w:type="spellEnd"/>
      <w:r w:rsidRPr="00651681">
        <w:t xml:space="preserve">, Oxford, Oxford </w:t>
      </w:r>
      <w:proofErr w:type="spellStart"/>
      <w:r w:rsidRPr="00651681">
        <w:t>University</w:t>
      </w:r>
      <w:proofErr w:type="spellEnd"/>
      <w:r w:rsidRPr="00651681">
        <w:t xml:space="preserve"> </w:t>
      </w:r>
      <w:proofErr w:type="spellStart"/>
      <w:r w:rsidRPr="00651681">
        <w:t>Press</w:t>
      </w:r>
      <w:proofErr w:type="spellEnd"/>
      <w:r w:rsidRPr="00651681">
        <w:t>, 2000.</w:t>
      </w:r>
    </w:p>
  </w:footnote>
  <w:footnote w:id="11">
    <w:p w:rsidR="007D1FDF" w:rsidRDefault="007D1FDF">
      <w:pPr>
        <w:pStyle w:val="DipnotMetni"/>
      </w:pPr>
      <w:r>
        <w:rPr>
          <w:rStyle w:val="DipnotBavurusu"/>
        </w:rPr>
        <w:footnoteRef/>
      </w:r>
      <w:r>
        <w:t xml:space="preserve"> </w:t>
      </w:r>
      <w:r w:rsidRPr="007D1FDF">
        <w:t xml:space="preserve">Mark </w:t>
      </w:r>
      <w:proofErr w:type="spellStart"/>
      <w:r w:rsidRPr="007D1FDF">
        <w:t>S</w:t>
      </w:r>
      <w:r>
        <w:t>olms</w:t>
      </w:r>
      <w:proofErr w:type="spellEnd"/>
      <w:r>
        <w:t xml:space="preserve">, </w:t>
      </w:r>
      <w:proofErr w:type="spellStart"/>
      <w:r>
        <w:t>Oliver</w:t>
      </w:r>
      <w:proofErr w:type="spellEnd"/>
      <w:r>
        <w:t xml:space="preserve"> </w:t>
      </w:r>
      <w:proofErr w:type="spellStart"/>
      <w:r>
        <w:t>Turnbull</w:t>
      </w:r>
      <w:proofErr w:type="spellEnd"/>
      <w:r>
        <w:t xml:space="preserve">, </w:t>
      </w:r>
      <w:r w:rsidRPr="00666F49">
        <w:rPr>
          <w:i/>
        </w:rPr>
        <w:t>Beyin ve İç Dünya: Öznel Deneyimin Sinirbilimine Giriş</w:t>
      </w:r>
      <w:r w:rsidR="00666F49">
        <w:t>, ç</w:t>
      </w:r>
      <w:r>
        <w:t>ev. Hakan Atalay, İ</w:t>
      </w:r>
      <w:r w:rsidRPr="007D1FDF">
        <w:t>stanbul, Metis Yayınları, 2015, s. 62-63.</w:t>
      </w:r>
    </w:p>
  </w:footnote>
  <w:footnote w:id="12">
    <w:p w:rsidR="00B5786E" w:rsidRPr="005F3FB3" w:rsidRDefault="00B5786E" w:rsidP="00B5786E">
      <w:pPr>
        <w:pStyle w:val="DipnotMetni"/>
        <w:spacing w:line="276" w:lineRule="auto"/>
      </w:pPr>
      <w:r>
        <w:rPr>
          <w:rStyle w:val="DipnotBavurusu"/>
        </w:rPr>
        <w:footnoteRef/>
      </w:r>
      <w:r>
        <w:t xml:space="preserve"> John R. </w:t>
      </w:r>
      <w:proofErr w:type="spellStart"/>
      <w:r>
        <w:t>Hodges</w:t>
      </w:r>
      <w:proofErr w:type="spellEnd"/>
      <w:r>
        <w:t>, “</w:t>
      </w:r>
      <w:proofErr w:type="spellStart"/>
      <w:r>
        <w:t>Semantic</w:t>
      </w:r>
      <w:proofErr w:type="spellEnd"/>
      <w:r>
        <w:t xml:space="preserve"> </w:t>
      </w:r>
      <w:proofErr w:type="spellStart"/>
      <w:r>
        <w:t>Dementia</w:t>
      </w:r>
      <w:proofErr w:type="spellEnd"/>
      <w:r>
        <w:t xml:space="preserve">: A </w:t>
      </w:r>
      <w:proofErr w:type="spellStart"/>
      <w:r>
        <w:t>Disorder</w:t>
      </w:r>
      <w:proofErr w:type="spellEnd"/>
      <w:r>
        <w:t xml:space="preserve"> of </w:t>
      </w:r>
      <w:proofErr w:type="spellStart"/>
      <w:r>
        <w:t>Semantic</w:t>
      </w:r>
      <w:proofErr w:type="spellEnd"/>
      <w:r>
        <w:t xml:space="preserve"> Memory”,</w:t>
      </w:r>
      <w:r>
        <w:rPr>
          <w:b/>
        </w:rPr>
        <w:t xml:space="preserve"> </w:t>
      </w:r>
      <w:proofErr w:type="spellStart"/>
      <w:r w:rsidRPr="00666F49">
        <w:rPr>
          <w:i/>
        </w:rPr>
        <w:t>Neurological</w:t>
      </w:r>
      <w:proofErr w:type="spellEnd"/>
      <w:r w:rsidRPr="00666F49">
        <w:rPr>
          <w:i/>
        </w:rPr>
        <w:t xml:space="preserve"> Foundation of </w:t>
      </w:r>
      <w:proofErr w:type="spellStart"/>
      <w:r w:rsidRPr="00666F49">
        <w:rPr>
          <w:i/>
        </w:rPr>
        <w:t>Cognitive</w:t>
      </w:r>
      <w:proofErr w:type="spellEnd"/>
      <w:r w:rsidRPr="00666F49">
        <w:rPr>
          <w:i/>
        </w:rPr>
        <w:t xml:space="preserve"> </w:t>
      </w:r>
      <w:proofErr w:type="spellStart"/>
      <w:r w:rsidRPr="00666F49">
        <w:rPr>
          <w:i/>
        </w:rPr>
        <w:t>Neuroscience</w:t>
      </w:r>
      <w:proofErr w:type="spellEnd"/>
      <w:r>
        <w:t xml:space="preserve">, Ed. M. </w:t>
      </w:r>
      <w:proofErr w:type="spellStart"/>
      <w:r>
        <w:t>D’Esposito</w:t>
      </w:r>
      <w:proofErr w:type="spellEnd"/>
      <w:r>
        <w:t xml:space="preserve">, Cambridge, MIT </w:t>
      </w:r>
      <w:proofErr w:type="spellStart"/>
      <w:r>
        <w:t>Press</w:t>
      </w:r>
      <w:proofErr w:type="spellEnd"/>
      <w:r>
        <w:t>, 2003, s. 67-69.</w:t>
      </w:r>
    </w:p>
  </w:footnote>
  <w:footnote w:id="13">
    <w:p w:rsidR="005F3FB3" w:rsidRDefault="005F3FB3" w:rsidP="00051DF4">
      <w:pPr>
        <w:pStyle w:val="DipnotMetni"/>
        <w:spacing w:line="276" w:lineRule="auto"/>
      </w:pPr>
      <w:r>
        <w:rPr>
          <w:rStyle w:val="DipnotBavurusu"/>
        </w:rPr>
        <w:footnoteRef/>
      </w:r>
      <w:r>
        <w:t xml:space="preserve"> </w:t>
      </w:r>
      <w:r w:rsidR="008E5C3B">
        <w:t xml:space="preserve">J. </w:t>
      </w:r>
      <w:proofErr w:type="spellStart"/>
      <w:r w:rsidR="008E5C3B">
        <w:t>Zihl</w:t>
      </w:r>
      <w:proofErr w:type="spellEnd"/>
      <w:r w:rsidR="008E5C3B">
        <w:t xml:space="preserve">, </w:t>
      </w:r>
      <w:proofErr w:type="spellStart"/>
      <w:r w:rsidR="008E5C3B">
        <w:t>v</w:t>
      </w:r>
      <w:r w:rsidRPr="005F3FB3">
        <w:t>on</w:t>
      </w:r>
      <w:proofErr w:type="spellEnd"/>
      <w:r w:rsidRPr="005F3FB3">
        <w:t xml:space="preserve"> </w:t>
      </w:r>
      <w:proofErr w:type="spellStart"/>
      <w:r w:rsidRPr="005F3FB3">
        <w:t>Cramon</w:t>
      </w:r>
      <w:proofErr w:type="spellEnd"/>
      <w:r w:rsidRPr="005F3FB3">
        <w:t>, N. Main, “</w:t>
      </w:r>
      <w:proofErr w:type="spellStart"/>
      <w:r w:rsidRPr="005F3FB3">
        <w:t>Selective</w:t>
      </w:r>
      <w:proofErr w:type="spellEnd"/>
      <w:r w:rsidRPr="005F3FB3">
        <w:t xml:space="preserve"> </w:t>
      </w:r>
      <w:proofErr w:type="spellStart"/>
      <w:r w:rsidRPr="005F3FB3">
        <w:t>Disturbance</w:t>
      </w:r>
      <w:proofErr w:type="spellEnd"/>
      <w:r w:rsidRPr="005F3FB3">
        <w:t xml:space="preserve"> of </w:t>
      </w:r>
      <w:proofErr w:type="spellStart"/>
      <w:r w:rsidRPr="005F3FB3">
        <w:t>Movement</w:t>
      </w:r>
      <w:proofErr w:type="spellEnd"/>
      <w:r w:rsidRPr="005F3FB3">
        <w:t xml:space="preserve"> </w:t>
      </w:r>
      <w:proofErr w:type="spellStart"/>
      <w:r w:rsidRPr="005F3FB3">
        <w:t>Vision</w:t>
      </w:r>
      <w:proofErr w:type="spellEnd"/>
      <w:r w:rsidRPr="005F3FB3">
        <w:t xml:space="preserve"> </w:t>
      </w:r>
      <w:proofErr w:type="spellStart"/>
      <w:r w:rsidRPr="005F3FB3">
        <w:t>After</w:t>
      </w:r>
      <w:proofErr w:type="spellEnd"/>
      <w:r w:rsidRPr="005F3FB3">
        <w:t xml:space="preserve"> </w:t>
      </w:r>
      <w:proofErr w:type="spellStart"/>
      <w:r w:rsidRPr="005F3FB3">
        <w:t>Bilateral</w:t>
      </w:r>
      <w:proofErr w:type="spellEnd"/>
      <w:r w:rsidRPr="005F3FB3">
        <w:t xml:space="preserve"> Brain </w:t>
      </w:r>
      <w:proofErr w:type="spellStart"/>
      <w:r w:rsidRPr="005F3FB3">
        <w:t>Damage</w:t>
      </w:r>
      <w:proofErr w:type="spellEnd"/>
      <w:r w:rsidRPr="005F3FB3">
        <w:t xml:space="preserve">” </w:t>
      </w:r>
      <w:r w:rsidRPr="00666F49">
        <w:rPr>
          <w:i/>
        </w:rPr>
        <w:t>Brain</w:t>
      </w:r>
      <w:r w:rsidRPr="005F3FB3">
        <w:t>, No: 106,</w:t>
      </w:r>
      <w:r>
        <w:t xml:space="preserve"> 1983,</w:t>
      </w:r>
      <w:r w:rsidRPr="005F3FB3">
        <w:t xml:space="preserve"> s. 315</w:t>
      </w:r>
      <w:r>
        <w:t>.</w:t>
      </w:r>
      <w:r w:rsidRPr="005F3FB3">
        <w:t xml:space="preserve"> </w:t>
      </w:r>
    </w:p>
  </w:footnote>
  <w:footnote w:id="14">
    <w:p w:rsidR="00B43ABE" w:rsidRDefault="00B43ABE" w:rsidP="00B43ABE">
      <w:pPr>
        <w:pStyle w:val="DipnotMetni"/>
      </w:pPr>
      <w:r>
        <w:rPr>
          <w:rStyle w:val="DipnotBavurusu"/>
        </w:rPr>
        <w:footnoteRef/>
      </w:r>
      <w:r>
        <w:t xml:space="preserve"> Kavramın İngilizce karşılığı, </w:t>
      </w:r>
      <w:proofErr w:type="spellStart"/>
      <w:r w:rsidRPr="00B43ABE">
        <w:rPr>
          <w:i/>
        </w:rPr>
        <w:t>implicit</w:t>
      </w:r>
      <w:proofErr w:type="spellEnd"/>
      <w:r w:rsidRPr="00B43ABE">
        <w:rPr>
          <w:i/>
        </w:rPr>
        <w:t>/</w:t>
      </w:r>
      <w:proofErr w:type="spellStart"/>
      <w:r w:rsidRPr="00B43ABE">
        <w:rPr>
          <w:i/>
        </w:rPr>
        <w:t>unconscious</w:t>
      </w:r>
      <w:proofErr w:type="spellEnd"/>
      <w:r w:rsidRPr="00B43ABE">
        <w:rPr>
          <w:i/>
        </w:rPr>
        <w:t xml:space="preserve"> </w:t>
      </w:r>
      <w:proofErr w:type="spellStart"/>
      <w:r w:rsidRPr="00B43ABE">
        <w:rPr>
          <w:i/>
        </w:rPr>
        <w:t>memory</w:t>
      </w:r>
      <w:proofErr w:type="spellEnd"/>
      <w:r>
        <w:t xml:space="preserve"> şeklindedir. B</w:t>
      </w:r>
      <w:r>
        <w:t xml:space="preserve">u kavram aslında </w:t>
      </w:r>
      <w:r>
        <w:t>“</w:t>
      </w:r>
      <w:r>
        <w:t>örtük bellek</w:t>
      </w:r>
      <w:r>
        <w:t>” olarak da çevrilebilir. An</w:t>
      </w:r>
      <w:r>
        <w:t xml:space="preserve">cak açıkça ifade edelim ki </w:t>
      </w:r>
      <w:r w:rsidRPr="00B43ABE">
        <w:rPr>
          <w:i/>
        </w:rPr>
        <w:t>örtük bellek</w:t>
      </w:r>
      <w:r>
        <w:t xml:space="preserve"> şeklinde yapılacak bir çeviri, </w:t>
      </w:r>
      <w:r w:rsidRPr="00B43ABE">
        <w:rPr>
          <w:i/>
        </w:rPr>
        <w:t>örtük bilinç</w:t>
      </w:r>
      <w:r>
        <w:t xml:space="preserve"> şeklindeki karşılamamız</w:t>
      </w:r>
      <w:r>
        <w:t xml:space="preserve">dan daha özgün bir öze sahip görünmemektedir. Nitekim biz, bu makalemizde bir </w:t>
      </w:r>
      <w:r>
        <w:t>kendilik bilinci</w:t>
      </w:r>
      <w:r>
        <w:t xml:space="preserve"> taşıyan varlık olarak insanı tartışmaktayız, yoksa örtük belleğe s</w:t>
      </w:r>
      <w:r w:rsidR="00AD5744">
        <w:t>ahip makineleri değil. Nitekim</w:t>
      </w:r>
      <w:r>
        <w:t xml:space="preserve"> “Kimi Nörolojik Veriler Işığında Beyin-Bilinç İlişkisi Üzerine Kısa Bir Tartışma”</w:t>
      </w:r>
      <w:r>
        <w:t xml:space="preserve"> isimli bu çalışmamızın </w:t>
      </w:r>
      <w:r w:rsidR="006A1F42">
        <w:t xml:space="preserve">tamamı dikkate alındığında </w:t>
      </w:r>
      <w:r>
        <w:t>görüleceği üzere</w:t>
      </w:r>
      <w:r w:rsidR="006A1F42">
        <w:t>,</w:t>
      </w:r>
      <w:r>
        <w:t xml:space="preserve"> örtük bellek</w:t>
      </w:r>
      <w:r w:rsidR="006A1F42">
        <w:t xml:space="preserve"> kavramı</w:t>
      </w:r>
      <w:r>
        <w:t xml:space="preserve"> zaten anlaşılması zor olan bu konuda örtük bilinçten daha açıklayıcı olamamaktad</w:t>
      </w:r>
      <w:r>
        <w:t>ı</w:t>
      </w:r>
      <w:r>
        <w:t>r.</w:t>
      </w:r>
      <w:r w:rsidR="00AD5744">
        <w:t xml:space="preserve"> Bu kavramın zihin felsefesi </w:t>
      </w:r>
      <w:proofErr w:type="gramStart"/>
      <w:r w:rsidR="00AD5744">
        <w:t>literatüründe</w:t>
      </w:r>
      <w:proofErr w:type="gramEnd"/>
      <w:r w:rsidR="00AD5744">
        <w:t xml:space="preserve"> “örtük bilinç” olarak kullanıldığı pek çok örnek de bulunmaktadır.</w:t>
      </w:r>
    </w:p>
  </w:footnote>
  <w:footnote w:id="15">
    <w:p w:rsidR="00516F1A" w:rsidRDefault="00516F1A" w:rsidP="00051DF4">
      <w:pPr>
        <w:pStyle w:val="DipnotMetni"/>
        <w:spacing w:line="276" w:lineRule="auto"/>
      </w:pPr>
      <w:r>
        <w:rPr>
          <w:rStyle w:val="DipnotBavurusu"/>
        </w:rPr>
        <w:footnoteRef/>
      </w:r>
      <w:r>
        <w:t xml:space="preserve"> </w:t>
      </w:r>
      <w:proofErr w:type="spellStart"/>
      <w:r w:rsidRPr="00516F1A">
        <w:t>Taketoshi</w:t>
      </w:r>
      <w:proofErr w:type="spellEnd"/>
      <w:r w:rsidRPr="00516F1A">
        <w:t xml:space="preserve"> </w:t>
      </w:r>
      <w:proofErr w:type="spellStart"/>
      <w:r w:rsidRPr="00516F1A">
        <w:t>Ono</w:t>
      </w:r>
      <w:proofErr w:type="spellEnd"/>
      <w:r w:rsidRPr="00516F1A">
        <w:t>, “</w:t>
      </w:r>
      <w:proofErr w:type="spellStart"/>
      <w:r w:rsidRPr="00516F1A">
        <w:t>Implicit</w:t>
      </w:r>
      <w:proofErr w:type="spellEnd"/>
      <w:r w:rsidRPr="00516F1A">
        <w:t xml:space="preserve"> Memory”, </w:t>
      </w:r>
      <w:r w:rsidRPr="00666F49">
        <w:rPr>
          <w:i/>
        </w:rPr>
        <w:t xml:space="preserve">Encyclopedia of </w:t>
      </w:r>
      <w:proofErr w:type="spellStart"/>
      <w:r w:rsidRPr="00666F49">
        <w:rPr>
          <w:i/>
        </w:rPr>
        <w:t>Neuroscience</w:t>
      </w:r>
      <w:proofErr w:type="spellEnd"/>
      <w:r w:rsidRPr="00516F1A">
        <w:t xml:space="preserve">, Ed. </w:t>
      </w:r>
      <w:proofErr w:type="spellStart"/>
      <w:r w:rsidRPr="00516F1A">
        <w:t>Marc</w:t>
      </w:r>
      <w:proofErr w:type="spellEnd"/>
      <w:r w:rsidRPr="00516F1A">
        <w:t xml:space="preserve"> D. </w:t>
      </w:r>
      <w:proofErr w:type="spellStart"/>
      <w:r w:rsidRPr="00516F1A">
        <w:t>Binder</w:t>
      </w:r>
      <w:proofErr w:type="spellEnd"/>
      <w:r w:rsidRPr="00516F1A">
        <w:t xml:space="preserve">, </w:t>
      </w:r>
      <w:proofErr w:type="spellStart"/>
      <w:r w:rsidRPr="00516F1A">
        <w:t>Nobutaka</w:t>
      </w:r>
      <w:proofErr w:type="spellEnd"/>
      <w:r w:rsidRPr="00516F1A">
        <w:t xml:space="preserve"> </w:t>
      </w:r>
      <w:proofErr w:type="spellStart"/>
      <w:r w:rsidRPr="00516F1A">
        <w:t>Hirokawa</w:t>
      </w:r>
      <w:proofErr w:type="spellEnd"/>
      <w:r w:rsidRPr="00516F1A">
        <w:t xml:space="preserve">, </w:t>
      </w:r>
      <w:proofErr w:type="spellStart"/>
      <w:r w:rsidRPr="00516F1A">
        <w:t>Uwe</w:t>
      </w:r>
      <w:proofErr w:type="spellEnd"/>
      <w:r w:rsidRPr="00516F1A">
        <w:t xml:space="preserve"> </w:t>
      </w:r>
      <w:proofErr w:type="spellStart"/>
      <w:r w:rsidRPr="00516F1A">
        <w:t>Windhorst</w:t>
      </w:r>
      <w:proofErr w:type="spellEnd"/>
      <w:r w:rsidRPr="00516F1A">
        <w:t xml:space="preserve">, Berlin, </w:t>
      </w:r>
      <w:proofErr w:type="spellStart"/>
      <w:r w:rsidRPr="00516F1A">
        <w:t>Springer</w:t>
      </w:r>
      <w:proofErr w:type="spellEnd"/>
      <w:r w:rsidRPr="00516F1A">
        <w:t>, 2009, s. 1934.</w:t>
      </w:r>
    </w:p>
  </w:footnote>
  <w:footnote w:id="16">
    <w:p w:rsidR="002B680B" w:rsidRPr="00531473" w:rsidRDefault="002B680B">
      <w:pPr>
        <w:pStyle w:val="DipnotMetni"/>
      </w:pPr>
      <w:r>
        <w:rPr>
          <w:rStyle w:val="DipnotBavurusu"/>
        </w:rPr>
        <w:footnoteRef/>
      </w:r>
      <w:r>
        <w:t xml:space="preserve"> </w:t>
      </w:r>
      <w:proofErr w:type="spellStart"/>
      <w:r>
        <w:t>M</w:t>
      </w:r>
      <w:r w:rsidR="00B200BF">
        <w:t>elv</w:t>
      </w:r>
      <w:r w:rsidR="0046177B">
        <w:t>yn</w:t>
      </w:r>
      <w:proofErr w:type="spellEnd"/>
      <w:r w:rsidR="009B4221">
        <w:t xml:space="preserve"> </w:t>
      </w:r>
      <w:r w:rsidR="00531473">
        <w:t xml:space="preserve">A. </w:t>
      </w:r>
      <w:proofErr w:type="spellStart"/>
      <w:r w:rsidR="00531473">
        <w:t>Goodale</w:t>
      </w:r>
      <w:proofErr w:type="spellEnd"/>
      <w:r w:rsidR="00531473">
        <w:t>, A.</w:t>
      </w:r>
      <w:r w:rsidR="009B4221">
        <w:t xml:space="preserve"> </w:t>
      </w:r>
      <w:r w:rsidR="00531473">
        <w:t>D</w:t>
      </w:r>
      <w:r w:rsidR="0046177B">
        <w:t>avid</w:t>
      </w:r>
      <w:r w:rsidR="00531473">
        <w:t xml:space="preserve"> </w:t>
      </w:r>
      <w:proofErr w:type="spellStart"/>
      <w:r w:rsidR="00531473">
        <w:t>Milner</w:t>
      </w:r>
      <w:proofErr w:type="spellEnd"/>
      <w:r w:rsidR="00531473">
        <w:t xml:space="preserve">, </w:t>
      </w:r>
      <w:proofErr w:type="spellStart"/>
      <w:r w:rsidR="00531473" w:rsidRPr="00666F49">
        <w:rPr>
          <w:i/>
        </w:rPr>
        <w:t>Sight</w:t>
      </w:r>
      <w:proofErr w:type="spellEnd"/>
      <w:r w:rsidR="00531473" w:rsidRPr="00666F49">
        <w:rPr>
          <w:i/>
        </w:rPr>
        <w:t xml:space="preserve"> </w:t>
      </w:r>
      <w:proofErr w:type="spellStart"/>
      <w:r w:rsidR="00531473" w:rsidRPr="00666F49">
        <w:rPr>
          <w:i/>
        </w:rPr>
        <w:t>Unseen</w:t>
      </w:r>
      <w:proofErr w:type="spellEnd"/>
      <w:r w:rsidR="00531473" w:rsidRPr="00666F49">
        <w:rPr>
          <w:i/>
        </w:rPr>
        <w:t xml:space="preserve">: An Exploration of </w:t>
      </w:r>
      <w:proofErr w:type="spellStart"/>
      <w:r w:rsidR="00531473" w:rsidRPr="00666F49">
        <w:rPr>
          <w:i/>
        </w:rPr>
        <w:t>Conscious</w:t>
      </w:r>
      <w:proofErr w:type="spellEnd"/>
      <w:r w:rsidR="00531473" w:rsidRPr="00666F49">
        <w:rPr>
          <w:i/>
        </w:rPr>
        <w:t xml:space="preserve"> </w:t>
      </w:r>
      <w:proofErr w:type="spellStart"/>
      <w:r w:rsidR="00531473" w:rsidRPr="00666F49">
        <w:rPr>
          <w:i/>
        </w:rPr>
        <w:t>and</w:t>
      </w:r>
      <w:proofErr w:type="spellEnd"/>
      <w:r w:rsidR="00531473" w:rsidRPr="00666F49">
        <w:rPr>
          <w:i/>
        </w:rPr>
        <w:t xml:space="preserve"> </w:t>
      </w:r>
      <w:proofErr w:type="spellStart"/>
      <w:r w:rsidR="00531473" w:rsidRPr="00666F49">
        <w:rPr>
          <w:i/>
        </w:rPr>
        <w:t>Unconscious</w:t>
      </w:r>
      <w:proofErr w:type="spellEnd"/>
      <w:r w:rsidR="00531473" w:rsidRPr="00666F49">
        <w:rPr>
          <w:i/>
        </w:rPr>
        <w:t xml:space="preserve"> </w:t>
      </w:r>
      <w:proofErr w:type="spellStart"/>
      <w:r w:rsidR="00531473" w:rsidRPr="00666F49">
        <w:rPr>
          <w:i/>
        </w:rPr>
        <w:t>Vision</w:t>
      </w:r>
      <w:proofErr w:type="spellEnd"/>
      <w:r w:rsidR="00531473">
        <w:t>, New York, Oxf</w:t>
      </w:r>
      <w:r w:rsidR="00B200BF">
        <w:t xml:space="preserve">ord </w:t>
      </w:r>
      <w:proofErr w:type="spellStart"/>
      <w:r w:rsidR="00B200BF">
        <w:t>University</w:t>
      </w:r>
      <w:proofErr w:type="spellEnd"/>
      <w:r w:rsidR="00B200BF">
        <w:t xml:space="preserve"> </w:t>
      </w:r>
      <w:proofErr w:type="spellStart"/>
      <w:r w:rsidR="00B200BF">
        <w:t>Press</w:t>
      </w:r>
      <w:proofErr w:type="spellEnd"/>
      <w:r w:rsidR="00B200BF">
        <w:t>, 2005, s. 17-19.</w:t>
      </w:r>
    </w:p>
  </w:footnote>
  <w:footnote w:id="17">
    <w:p w:rsidR="00531473" w:rsidRDefault="00531473">
      <w:pPr>
        <w:pStyle w:val="DipnotMetni"/>
      </w:pPr>
      <w:r>
        <w:rPr>
          <w:rStyle w:val="DipnotBavurusu"/>
        </w:rPr>
        <w:footnoteRef/>
      </w:r>
      <w:r>
        <w:t xml:space="preserve"> </w:t>
      </w:r>
      <w:proofErr w:type="spellStart"/>
      <w:r w:rsidR="009B4221">
        <w:t>Antti</w:t>
      </w:r>
      <w:proofErr w:type="spellEnd"/>
      <w:r w:rsidR="009B4221">
        <w:t xml:space="preserve"> </w:t>
      </w:r>
      <w:proofErr w:type="spellStart"/>
      <w:r w:rsidR="009B4221">
        <w:t>Revonsuo</w:t>
      </w:r>
      <w:proofErr w:type="spellEnd"/>
      <w:r w:rsidR="009B4221">
        <w:t xml:space="preserve">, </w:t>
      </w:r>
      <w:r w:rsidR="009B4221" w:rsidRPr="00666F49">
        <w:rPr>
          <w:i/>
        </w:rPr>
        <w:t>Bilinç: Öznelliğin Bilimi</w:t>
      </w:r>
      <w:r w:rsidR="009B4221">
        <w:t>,</w:t>
      </w:r>
      <w:r w:rsidR="008E5C3B">
        <w:t xml:space="preserve"> ç</w:t>
      </w:r>
      <w:r w:rsidR="00B200BF">
        <w:t>ev. Selim Değirmenci,</w:t>
      </w:r>
      <w:r w:rsidR="009B4221">
        <w:t xml:space="preserve"> İstanbul, Küre Yayınları, 2010,</w:t>
      </w:r>
      <w:r w:rsidR="009B4221">
        <w:rPr>
          <w:b/>
        </w:rPr>
        <w:t xml:space="preserve"> </w:t>
      </w:r>
      <w:r w:rsidR="00DD491F" w:rsidRPr="009B4221">
        <w:t>s</w:t>
      </w:r>
      <w:r w:rsidR="00DD491F">
        <w:t>. 199-202</w:t>
      </w:r>
      <w:r w:rsidR="009B4221">
        <w:t>.</w:t>
      </w:r>
    </w:p>
  </w:footnote>
  <w:footnote w:id="18">
    <w:p w:rsidR="00DD491F" w:rsidRDefault="00DD491F">
      <w:pPr>
        <w:pStyle w:val="DipnotMetni"/>
      </w:pPr>
      <w:r>
        <w:rPr>
          <w:rStyle w:val="DipnotBavurusu"/>
        </w:rPr>
        <w:footnoteRef/>
      </w:r>
      <w:r>
        <w:t xml:space="preserve"> </w:t>
      </w:r>
      <w:r w:rsidR="00A31725">
        <w:t xml:space="preserve">Saffet Murat Tura, </w:t>
      </w:r>
      <w:r w:rsidR="00A31725" w:rsidRPr="00666F49">
        <w:rPr>
          <w:i/>
        </w:rPr>
        <w:t>Histerik Bilinç</w:t>
      </w:r>
      <w:r w:rsidR="00A31725">
        <w:t>, İstanbul, Metis Yayınları, 2007, s.</w:t>
      </w:r>
      <w:r>
        <w:t xml:space="preserve"> 107</w:t>
      </w:r>
      <w:r w:rsidR="00A31725">
        <w:t>.</w:t>
      </w:r>
    </w:p>
  </w:footnote>
  <w:footnote w:id="19">
    <w:p w:rsidR="00A31725" w:rsidRPr="00A31725" w:rsidRDefault="00A31725">
      <w:pPr>
        <w:pStyle w:val="DipnotMetni"/>
      </w:pPr>
      <w:r>
        <w:rPr>
          <w:rStyle w:val="DipnotBavurusu"/>
        </w:rPr>
        <w:footnoteRef/>
      </w:r>
      <w:r>
        <w:t xml:space="preserve"> </w:t>
      </w:r>
      <w:r w:rsidRPr="00A31725">
        <w:t xml:space="preserve">David </w:t>
      </w:r>
      <w:proofErr w:type="spellStart"/>
      <w:r w:rsidRPr="00A31725">
        <w:t>Chalmers</w:t>
      </w:r>
      <w:proofErr w:type="spellEnd"/>
      <w:r w:rsidRPr="00A31725">
        <w:t xml:space="preserve">, </w:t>
      </w:r>
      <w:proofErr w:type="spellStart"/>
      <w:r w:rsidRPr="00666F49">
        <w:rPr>
          <w:i/>
        </w:rPr>
        <w:t>Conscious</w:t>
      </w:r>
      <w:proofErr w:type="spellEnd"/>
      <w:r w:rsidRPr="00666F49">
        <w:rPr>
          <w:i/>
        </w:rPr>
        <w:t xml:space="preserve"> </w:t>
      </w:r>
      <w:proofErr w:type="spellStart"/>
      <w:r w:rsidRPr="00666F49">
        <w:rPr>
          <w:i/>
        </w:rPr>
        <w:t>Mind</w:t>
      </w:r>
      <w:proofErr w:type="spellEnd"/>
      <w:r w:rsidRPr="00A31725">
        <w:t xml:space="preserve">, </w:t>
      </w:r>
      <w:proofErr w:type="spellStart"/>
      <w:r w:rsidRPr="00A31725">
        <w:t>Santa</w:t>
      </w:r>
      <w:proofErr w:type="spellEnd"/>
      <w:r w:rsidRPr="00A31725">
        <w:t xml:space="preserve"> </w:t>
      </w:r>
      <w:proofErr w:type="spellStart"/>
      <w:r w:rsidRPr="00A31725">
        <w:t>Cruz</w:t>
      </w:r>
      <w:proofErr w:type="spellEnd"/>
      <w:r w:rsidRPr="00A31725">
        <w:t xml:space="preserve">, California of </w:t>
      </w:r>
      <w:proofErr w:type="spellStart"/>
      <w:r w:rsidRPr="00A31725">
        <w:t>University</w:t>
      </w:r>
      <w:proofErr w:type="spellEnd"/>
      <w:r w:rsidRPr="00A31725">
        <w:t>, 1995, s. 9-11.</w:t>
      </w:r>
    </w:p>
  </w:footnote>
  <w:footnote w:id="20">
    <w:p w:rsidR="00963D9F" w:rsidRPr="00963D9F" w:rsidRDefault="00963D9F">
      <w:pPr>
        <w:pStyle w:val="DipnotMetni"/>
      </w:pPr>
      <w:r>
        <w:rPr>
          <w:rStyle w:val="DipnotBavurusu"/>
        </w:rPr>
        <w:footnoteRef/>
      </w:r>
      <w:r>
        <w:t xml:space="preserve"> </w:t>
      </w:r>
      <w:proofErr w:type="spellStart"/>
      <w:r>
        <w:t>Revonsuo</w:t>
      </w:r>
      <w:proofErr w:type="spellEnd"/>
      <w:r>
        <w:t xml:space="preserve">, </w:t>
      </w:r>
      <w:r w:rsidRPr="00666F49">
        <w:rPr>
          <w:i/>
        </w:rPr>
        <w:t>Bilinç: Öznelliğin Bilimi</w:t>
      </w:r>
      <w:r>
        <w:t>, s. 209-210.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59"/>
    <w:rsid w:val="00015A13"/>
    <w:rsid w:val="00051DF4"/>
    <w:rsid w:val="000D4064"/>
    <w:rsid w:val="000D674C"/>
    <w:rsid w:val="000E2371"/>
    <w:rsid w:val="00135474"/>
    <w:rsid w:val="00177823"/>
    <w:rsid w:val="00197D6C"/>
    <w:rsid w:val="001C479B"/>
    <w:rsid w:val="001E5C11"/>
    <w:rsid w:val="00236047"/>
    <w:rsid w:val="00276582"/>
    <w:rsid w:val="002A61F7"/>
    <w:rsid w:val="002B680B"/>
    <w:rsid w:val="003100BC"/>
    <w:rsid w:val="00311BF6"/>
    <w:rsid w:val="00346857"/>
    <w:rsid w:val="003B0B42"/>
    <w:rsid w:val="003C5769"/>
    <w:rsid w:val="003E3F96"/>
    <w:rsid w:val="00430634"/>
    <w:rsid w:val="0046177B"/>
    <w:rsid w:val="00467B5B"/>
    <w:rsid w:val="00470B88"/>
    <w:rsid w:val="00475FFF"/>
    <w:rsid w:val="004F0058"/>
    <w:rsid w:val="00513EEF"/>
    <w:rsid w:val="00516F1A"/>
    <w:rsid w:val="00517F04"/>
    <w:rsid w:val="0052146A"/>
    <w:rsid w:val="00531473"/>
    <w:rsid w:val="005341E0"/>
    <w:rsid w:val="005514B7"/>
    <w:rsid w:val="00597331"/>
    <w:rsid w:val="005A50CB"/>
    <w:rsid w:val="005A5C31"/>
    <w:rsid w:val="005D6CB6"/>
    <w:rsid w:val="005F3FB3"/>
    <w:rsid w:val="006229DB"/>
    <w:rsid w:val="00644096"/>
    <w:rsid w:val="00645135"/>
    <w:rsid w:val="00651681"/>
    <w:rsid w:val="00651F11"/>
    <w:rsid w:val="00666F49"/>
    <w:rsid w:val="00687887"/>
    <w:rsid w:val="0069080B"/>
    <w:rsid w:val="006A1F42"/>
    <w:rsid w:val="006E1FE5"/>
    <w:rsid w:val="006F7894"/>
    <w:rsid w:val="00731C3E"/>
    <w:rsid w:val="00751337"/>
    <w:rsid w:val="00773999"/>
    <w:rsid w:val="00775BA3"/>
    <w:rsid w:val="007850A6"/>
    <w:rsid w:val="007921B9"/>
    <w:rsid w:val="007D1FDF"/>
    <w:rsid w:val="008041E2"/>
    <w:rsid w:val="00814075"/>
    <w:rsid w:val="008425A7"/>
    <w:rsid w:val="008720C1"/>
    <w:rsid w:val="008770C2"/>
    <w:rsid w:val="00883735"/>
    <w:rsid w:val="008B02E5"/>
    <w:rsid w:val="008E5C3B"/>
    <w:rsid w:val="008F00E2"/>
    <w:rsid w:val="00963D9F"/>
    <w:rsid w:val="00966BF2"/>
    <w:rsid w:val="009918EC"/>
    <w:rsid w:val="009B4221"/>
    <w:rsid w:val="009B61E2"/>
    <w:rsid w:val="009C5A96"/>
    <w:rsid w:val="009D13FC"/>
    <w:rsid w:val="009E6820"/>
    <w:rsid w:val="009F5939"/>
    <w:rsid w:val="00A07C3A"/>
    <w:rsid w:val="00A26DA8"/>
    <w:rsid w:val="00A31725"/>
    <w:rsid w:val="00A83177"/>
    <w:rsid w:val="00AA05E1"/>
    <w:rsid w:val="00AB0AAB"/>
    <w:rsid w:val="00AB6278"/>
    <w:rsid w:val="00AD5744"/>
    <w:rsid w:val="00AE3F60"/>
    <w:rsid w:val="00B200BF"/>
    <w:rsid w:val="00B43ABE"/>
    <w:rsid w:val="00B5786E"/>
    <w:rsid w:val="00B75F13"/>
    <w:rsid w:val="00BC0D56"/>
    <w:rsid w:val="00C037CA"/>
    <w:rsid w:val="00C15272"/>
    <w:rsid w:val="00C7247A"/>
    <w:rsid w:val="00C84131"/>
    <w:rsid w:val="00C94F9F"/>
    <w:rsid w:val="00C95237"/>
    <w:rsid w:val="00CA06D1"/>
    <w:rsid w:val="00CB0D69"/>
    <w:rsid w:val="00CC1C0B"/>
    <w:rsid w:val="00CF4400"/>
    <w:rsid w:val="00CF7861"/>
    <w:rsid w:val="00D01E59"/>
    <w:rsid w:val="00DB158F"/>
    <w:rsid w:val="00DD491F"/>
    <w:rsid w:val="00DE5575"/>
    <w:rsid w:val="00DF1F24"/>
    <w:rsid w:val="00E91520"/>
    <w:rsid w:val="00EC300C"/>
    <w:rsid w:val="00EC46E3"/>
    <w:rsid w:val="00ED41C3"/>
    <w:rsid w:val="00ED4590"/>
    <w:rsid w:val="00F933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74"/>
    <w:pPr>
      <w:spacing w:after="80"/>
      <w:ind w:firstLine="0"/>
    </w:pPr>
    <w:rPr>
      <w:rFonts w:ascii="Times New Roman" w:hAnsi="Times New Roman"/>
      <w:sz w:val="24"/>
    </w:rPr>
  </w:style>
  <w:style w:type="paragraph" w:styleId="Balk1">
    <w:name w:val="heading 1"/>
    <w:basedOn w:val="Normal"/>
    <w:next w:val="Normal"/>
    <w:link w:val="Balk1Char"/>
    <w:uiPriority w:val="9"/>
    <w:qFormat/>
    <w:rsid w:val="00135474"/>
    <w:pPr>
      <w:keepNext/>
      <w:keepLines/>
      <w:spacing w:before="120" w:after="120"/>
      <w:outlineLvl w:val="0"/>
    </w:pPr>
    <w:rPr>
      <w:rFonts w:eastAsiaTheme="majorEastAsia" w:cstheme="majorBidi"/>
      <w:b/>
      <w:bCs/>
      <w:sz w:val="28"/>
      <w:szCs w:val="28"/>
    </w:rPr>
  </w:style>
  <w:style w:type="paragraph" w:styleId="Balk2">
    <w:name w:val="heading 2"/>
    <w:basedOn w:val="Normal"/>
    <w:next w:val="Normal"/>
    <w:link w:val="Balk2Char"/>
    <w:uiPriority w:val="9"/>
    <w:semiHidden/>
    <w:unhideWhenUsed/>
    <w:qFormat/>
    <w:rsid w:val="00135474"/>
    <w:pPr>
      <w:keepNext/>
      <w:keepLines/>
      <w:spacing w:before="200" w:after="0"/>
      <w:outlineLvl w:val="1"/>
    </w:pPr>
    <w:rPr>
      <w:rFonts w:eastAsiaTheme="majorEastAsia" w:cstheme="majorBidi"/>
      <w:b/>
      <w:bCs/>
      <w:sz w:val="28"/>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5474"/>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semiHidden/>
    <w:rsid w:val="00135474"/>
    <w:rPr>
      <w:rFonts w:ascii="Times New Roman" w:eastAsiaTheme="majorEastAsia" w:hAnsi="Times New Roman" w:cstheme="majorBidi"/>
      <w:b/>
      <w:bCs/>
      <w:sz w:val="28"/>
      <w:szCs w:val="26"/>
    </w:rPr>
  </w:style>
  <w:style w:type="paragraph" w:styleId="DipnotMetni">
    <w:name w:val="footnote text"/>
    <w:basedOn w:val="Normal"/>
    <w:link w:val="DipnotMetniChar"/>
    <w:uiPriority w:val="99"/>
    <w:unhideWhenUsed/>
    <w:rsid w:val="00015A13"/>
    <w:pPr>
      <w:spacing w:after="0" w:line="240" w:lineRule="auto"/>
    </w:pPr>
    <w:rPr>
      <w:sz w:val="20"/>
      <w:szCs w:val="20"/>
    </w:rPr>
  </w:style>
  <w:style w:type="character" w:customStyle="1" w:styleId="DipnotMetniChar">
    <w:name w:val="Dipnot Metni Char"/>
    <w:basedOn w:val="VarsaylanParagrafYazTipi"/>
    <w:link w:val="DipnotMetni"/>
    <w:uiPriority w:val="99"/>
    <w:rsid w:val="00015A13"/>
    <w:rPr>
      <w:rFonts w:ascii="Times New Roman" w:hAnsi="Times New Roman"/>
      <w:sz w:val="20"/>
      <w:szCs w:val="20"/>
    </w:rPr>
  </w:style>
  <w:style w:type="character" w:styleId="DipnotBavurusu">
    <w:name w:val="footnote reference"/>
    <w:basedOn w:val="VarsaylanParagrafYazTipi"/>
    <w:uiPriority w:val="99"/>
    <w:semiHidden/>
    <w:unhideWhenUsed/>
    <w:rsid w:val="00015A13"/>
    <w:rPr>
      <w:vertAlign w:val="superscript"/>
    </w:rPr>
  </w:style>
  <w:style w:type="paragraph" w:styleId="HTMLncedenBiimlendirilmi">
    <w:name w:val="HTML Preformatted"/>
    <w:basedOn w:val="Normal"/>
    <w:link w:val="HTMLncedenBiimlendirilmiChar"/>
    <w:uiPriority w:val="99"/>
    <w:semiHidden/>
    <w:unhideWhenUsed/>
    <w:rsid w:val="00A8317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83177"/>
    <w:rPr>
      <w:rFonts w:ascii="Consolas" w:hAnsi="Consolas"/>
      <w:sz w:val="20"/>
      <w:szCs w:val="20"/>
    </w:rPr>
  </w:style>
  <w:style w:type="character" w:styleId="Gl">
    <w:name w:val="Strong"/>
    <w:basedOn w:val="VarsaylanParagrafYazTipi"/>
    <w:uiPriority w:val="22"/>
    <w:qFormat/>
    <w:rsid w:val="009F5939"/>
    <w:rPr>
      <w:b/>
      <w:bCs/>
    </w:rPr>
  </w:style>
  <w:style w:type="character" w:customStyle="1" w:styleId="highlight">
    <w:name w:val="highlight"/>
    <w:basedOn w:val="VarsaylanParagrafYazTipi"/>
    <w:rsid w:val="00597331"/>
  </w:style>
  <w:style w:type="character" w:customStyle="1" w:styleId="cit">
    <w:name w:val="cit"/>
    <w:basedOn w:val="VarsaylanParagrafYazTipi"/>
    <w:rsid w:val="00E91520"/>
  </w:style>
  <w:style w:type="character" w:styleId="Kpr">
    <w:name w:val="Hyperlink"/>
    <w:basedOn w:val="VarsaylanParagrafYazTipi"/>
    <w:uiPriority w:val="99"/>
    <w:semiHidden/>
    <w:unhideWhenUsed/>
    <w:rsid w:val="00E91520"/>
    <w:rPr>
      <w:color w:val="0000FF"/>
      <w:u w:val="single"/>
    </w:rPr>
  </w:style>
  <w:style w:type="character" w:customStyle="1" w:styleId="fm-vol-iss-date">
    <w:name w:val="fm-vol-iss-date"/>
    <w:basedOn w:val="VarsaylanParagrafYazTipi"/>
    <w:rsid w:val="00E91520"/>
  </w:style>
  <w:style w:type="character" w:customStyle="1" w:styleId="doi">
    <w:name w:val="doi"/>
    <w:basedOn w:val="VarsaylanParagrafYazTipi"/>
    <w:rsid w:val="00E91520"/>
  </w:style>
  <w:style w:type="character" w:customStyle="1" w:styleId="fm-citation-ids-label">
    <w:name w:val="fm-citation-ids-label"/>
    <w:basedOn w:val="VarsaylanParagrafYazTipi"/>
    <w:rsid w:val="00E91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74"/>
    <w:pPr>
      <w:spacing w:after="80"/>
      <w:ind w:firstLine="0"/>
    </w:pPr>
    <w:rPr>
      <w:rFonts w:ascii="Times New Roman" w:hAnsi="Times New Roman"/>
      <w:sz w:val="24"/>
    </w:rPr>
  </w:style>
  <w:style w:type="paragraph" w:styleId="Balk1">
    <w:name w:val="heading 1"/>
    <w:basedOn w:val="Normal"/>
    <w:next w:val="Normal"/>
    <w:link w:val="Balk1Char"/>
    <w:uiPriority w:val="9"/>
    <w:qFormat/>
    <w:rsid w:val="00135474"/>
    <w:pPr>
      <w:keepNext/>
      <w:keepLines/>
      <w:spacing w:before="120" w:after="120"/>
      <w:outlineLvl w:val="0"/>
    </w:pPr>
    <w:rPr>
      <w:rFonts w:eastAsiaTheme="majorEastAsia" w:cstheme="majorBidi"/>
      <w:b/>
      <w:bCs/>
      <w:sz w:val="28"/>
      <w:szCs w:val="28"/>
    </w:rPr>
  </w:style>
  <w:style w:type="paragraph" w:styleId="Balk2">
    <w:name w:val="heading 2"/>
    <w:basedOn w:val="Normal"/>
    <w:next w:val="Normal"/>
    <w:link w:val="Balk2Char"/>
    <w:uiPriority w:val="9"/>
    <w:semiHidden/>
    <w:unhideWhenUsed/>
    <w:qFormat/>
    <w:rsid w:val="00135474"/>
    <w:pPr>
      <w:keepNext/>
      <w:keepLines/>
      <w:spacing w:before="200" w:after="0"/>
      <w:outlineLvl w:val="1"/>
    </w:pPr>
    <w:rPr>
      <w:rFonts w:eastAsiaTheme="majorEastAsia" w:cstheme="majorBidi"/>
      <w:b/>
      <w:bCs/>
      <w:sz w:val="28"/>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5474"/>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semiHidden/>
    <w:rsid w:val="00135474"/>
    <w:rPr>
      <w:rFonts w:ascii="Times New Roman" w:eastAsiaTheme="majorEastAsia" w:hAnsi="Times New Roman" w:cstheme="majorBidi"/>
      <w:b/>
      <w:bCs/>
      <w:sz w:val="28"/>
      <w:szCs w:val="26"/>
    </w:rPr>
  </w:style>
  <w:style w:type="paragraph" w:styleId="DipnotMetni">
    <w:name w:val="footnote text"/>
    <w:basedOn w:val="Normal"/>
    <w:link w:val="DipnotMetniChar"/>
    <w:uiPriority w:val="99"/>
    <w:unhideWhenUsed/>
    <w:rsid w:val="00015A13"/>
    <w:pPr>
      <w:spacing w:after="0" w:line="240" w:lineRule="auto"/>
    </w:pPr>
    <w:rPr>
      <w:sz w:val="20"/>
      <w:szCs w:val="20"/>
    </w:rPr>
  </w:style>
  <w:style w:type="character" w:customStyle="1" w:styleId="DipnotMetniChar">
    <w:name w:val="Dipnot Metni Char"/>
    <w:basedOn w:val="VarsaylanParagrafYazTipi"/>
    <w:link w:val="DipnotMetni"/>
    <w:uiPriority w:val="99"/>
    <w:rsid w:val="00015A13"/>
    <w:rPr>
      <w:rFonts w:ascii="Times New Roman" w:hAnsi="Times New Roman"/>
      <w:sz w:val="20"/>
      <w:szCs w:val="20"/>
    </w:rPr>
  </w:style>
  <w:style w:type="character" w:styleId="DipnotBavurusu">
    <w:name w:val="footnote reference"/>
    <w:basedOn w:val="VarsaylanParagrafYazTipi"/>
    <w:uiPriority w:val="99"/>
    <w:semiHidden/>
    <w:unhideWhenUsed/>
    <w:rsid w:val="00015A13"/>
    <w:rPr>
      <w:vertAlign w:val="superscript"/>
    </w:rPr>
  </w:style>
  <w:style w:type="paragraph" w:styleId="HTMLncedenBiimlendirilmi">
    <w:name w:val="HTML Preformatted"/>
    <w:basedOn w:val="Normal"/>
    <w:link w:val="HTMLncedenBiimlendirilmiChar"/>
    <w:uiPriority w:val="99"/>
    <w:semiHidden/>
    <w:unhideWhenUsed/>
    <w:rsid w:val="00A8317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83177"/>
    <w:rPr>
      <w:rFonts w:ascii="Consolas" w:hAnsi="Consolas"/>
      <w:sz w:val="20"/>
      <w:szCs w:val="20"/>
    </w:rPr>
  </w:style>
  <w:style w:type="character" w:styleId="Gl">
    <w:name w:val="Strong"/>
    <w:basedOn w:val="VarsaylanParagrafYazTipi"/>
    <w:uiPriority w:val="22"/>
    <w:qFormat/>
    <w:rsid w:val="009F5939"/>
    <w:rPr>
      <w:b/>
      <w:bCs/>
    </w:rPr>
  </w:style>
  <w:style w:type="character" w:customStyle="1" w:styleId="highlight">
    <w:name w:val="highlight"/>
    <w:basedOn w:val="VarsaylanParagrafYazTipi"/>
    <w:rsid w:val="00597331"/>
  </w:style>
  <w:style w:type="character" w:customStyle="1" w:styleId="cit">
    <w:name w:val="cit"/>
    <w:basedOn w:val="VarsaylanParagrafYazTipi"/>
    <w:rsid w:val="00E91520"/>
  </w:style>
  <w:style w:type="character" w:styleId="Kpr">
    <w:name w:val="Hyperlink"/>
    <w:basedOn w:val="VarsaylanParagrafYazTipi"/>
    <w:uiPriority w:val="99"/>
    <w:semiHidden/>
    <w:unhideWhenUsed/>
    <w:rsid w:val="00E91520"/>
    <w:rPr>
      <w:color w:val="0000FF"/>
      <w:u w:val="single"/>
    </w:rPr>
  </w:style>
  <w:style w:type="character" w:customStyle="1" w:styleId="fm-vol-iss-date">
    <w:name w:val="fm-vol-iss-date"/>
    <w:basedOn w:val="VarsaylanParagrafYazTipi"/>
    <w:rsid w:val="00E91520"/>
  </w:style>
  <w:style w:type="character" w:customStyle="1" w:styleId="doi">
    <w:name w:val="doi"/>
    <w:basedOn w:val="VarsaylanParagrafYazTipi"/>
    <w:rsid w:val="00E91520"/>
  </w:style>
  <w:style w:type="character" w:customStyle="1" w:styleId="fm-citation-ids-label">
    <w:name w:val="fm-citation-ids-label"/>
    <w:basedOn w:val="VarsaylanParagrafYazTipi"/>
    <w:rsid w:val="00E9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53803">
      <w:bodyDiv w:val="1"/>
      <w:marLeft w:val="0"/>
      <w:marRight w:val="0"/>
      <w:marTop w:val="0"/>
      <w:marBottom w:val="0"/>
      <w:divBdr>
        <w:top w:val="none" w:sz="0" w:space="0" w:color="auto"/>
        <w:left w:val="none" w:sz="0" w:space="0" w:color="auto"/>
        <w:bottom w:val="none" w:sz="0" w:space="0" w:color="auto"/>
        <w:right w:val="none" w:sz="0" w:space="0" w:color="auto"/>
      </w:divBdr>
    </w:div>
    <w:div w:id="1617441986">
      <w:bodyDiv w:val="1"/>
      <w:marLeft w:val="0"/>
      <w:marRight w:val="0"/>
      <w:marTop w:val="0"/>
      <w:marBottom w:val="0"/>
      <w:divBdr>
        <w:top w:val="none" w:sz="0" w:space="0" w:color="auto"/>
        <w:left w:val="none" w:sz="0" w:space="0" w:color="auto"/>
        <w:bottom w:val="none" w:sz="0" w:space="0" w:color="auto"/>
        <w:right w:val="none" w:sz="0" w:space="0" w:color="auto"/>
      </w:divBdr>
      <w:divsChild>
        <w:div w:id="2080207195">
          <w:marLeft w:val="0"/>
          <w:marRight w:val="0"/>
          <w:marTop w:val="0"/>
          <w:marBottom w:val="0"/>
          <w:divBdr>
            <w:top w:val="none" w:sz="0" w:space="0" w:color="auto"/>
            <w:left w:val="none" w:sz="0" w:space="0" w:color="auto"/>
            <w:bottom w:val="none" w:sz="0" w:space="0" w:color="auto"/>
            <w:right w:val="none" w:sz="0" w:space="0" w:color="auto"/>
          </w:divBdr>
          <w:divsChild>
            <w:div w:id="1615281149">
              <w:marLeft w:val="0"/>
              <w:marRight w:val="0"/>
              <w:marTop w:val="0"/>
              <w:marBottom w:val="0"/>
              <w:divBdr>
                <w:top w:val="none" w:sz="0" w:space="0" w:color="auto"/>
                <w:left w:val="none" w:sz="0" w:space="0" w:color="auto"/>
                <w:bottom w:val="none" w:sz="0" w:space="0" w:color="auto"/>
                <w:right w:val="none" w:sz="0" w:space="0" w:color="auto"/>
              </w:divBdr>
              <w:divsChild>
                <w:div w:id="775173339">
                  <w:marLeft w:val="-240"/>
                  <w:marRight w:val="-240"/>
                  <w:marTop w:val="0"/>
                  <w:marBottom w:val="0"/>
                  <w:divBdr>
                    <w:top w:val="none" w:sz="0" w:space="0" w:color="auto"/>
                    <w:left w:val="none" w:sz="0" w:space="0" w:color="auto"/>
                    <w:bottom w:val="none" w:sz="0" w:space="0" w:color="auto"/>
                    <w:right w:val="none" w:sz="0" w:space="0" w:color="auto"/>
                  </w:divBdr>
                  <w:divsChild>
                    <w:div w:id="1008168478">
                      <w:marLeft w:val="0"/>
                      <w:marRight w:val="0"/>
                      <w:marTop w:val="0"/>
                      <w:marBottom w:val="0"/>
                      <w:divBdr>
                        <w:top w:val="none" w:sz="0" w:space="0" w:color="auto"/>
                        <w:left w:val="none" w:sz="0" w:space="0" w:color="auto"/>
                        <w:bottom w:val="none" w:sz="0" w:space="0" w:color="auto"/>
                        <w:right w:val="none" w:sz="0" w:space="0" w:color="auto"/>
                      </w:divBdr>
                      <w:divsChild>
                        <w:div w:id="17973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8353">
      <w:bodyDiv w:val="1"/>
      <w:marLeft w:val="0"/>
      <w:marRight w:val="0"/>
      <w:marTop w:val="0"/>
      <w:marBottom w:val="0"/>
      <w:divBdr>
        <w:top w:val="none" w:sz="0" w:space="0" w:color="auto"/>
        <w:left w:val="none" w:sz="0" w:space="0" w:color="auto"/>
        <w:bottom w:val="none" w:sz="0" w:space="0" w:color="auto"/>
        <w:right w:val="none" w:sz="0" w:space="0" w:color="auto"/>
      </w:divBdr>
      <w:divsChild>
        <w:div w:id="637534327">
          <w:marLeft w:val="0"/>
          <w:marRight w:val="0"/>
          <w:marTop w:val="0"/>
          <w:marBottom w:val="166"/>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sChild>
                <w:div w:id="498929457">
                  <w:marLeft w:val="0"/>
                  <w:marRight w:val="0"/>
                  <w:marTop w:val="0"/>
                  <w:marBottom w:val="0"/>
                  <w:divBdr>
                    <w:top w:val="none" w:sz="0" w:space="0" w:color="auto"/>
                    <w:left w:val="none" w:sz="0" w:space="0" w:color="auto"/>
                    <w:bottom w:val="none" w:sz="0" w:space="0" w:color="auto"/>
                    <w:right w:val="none" w:sz="0" w:space="0" w:color="auto"/>
                  </w:divBdr>
                  <w:divsChild>
                    <w:div w:id="734931529">
                      <w:marLeft w:val="0"/>
                      <w:marRight w:val="0"/>
                      <w:marTop w:val="0"/>
                      <w:marBottom w:val="0"/>
                      <w:divBdr>
                        <w:top w:val="none" w:sz="0" w:space="0" w:color="auto"/>
                        <w:left w:val="none" w:sz="0" w:space="0" w:color="auto"/>
                        <w:bottom w:val="none" w:sz="0" w:space="0" w:color="auto"/>
                        <w:right w:val="none" w:sz="0" w:space="0" w:color="auto"/>
                      </w:divBdr>
                    </w:div>
                    <w:div w:id="14960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7861">
              <w:marLeft w:val="0"/>
              <w:marRight w:val="0"/>
              <w:marTop w:val="0"/>
              <w:marBottom w:val="0"/>
              <w:divBdr>
                <w:top w:val="none" w:sz="0" w:space="0" w:color="auto"/>
                <w:left w:val="none" w:sz="0" w:space="0" w:color="auto"/>
                <w:bottom w:val="none" w:sz="0" w:space="0" w:color="auto"/>
                <w:right w:val="none" w:sz="0" w:space="0" w:color="auto"/>
              </w:divBdr>
              <w:divsChild>
                <w:div w:id="525482812">
                  <w:marLeft w:val="0"/>
                  <w:marRight w:val="0"/>
                  <w:marTop w:val="0"/>
                  <w:marBottom w:val="0"/>
                  <w:divBdr>
                    <w:top w:val="none" w:sz="0" w:space="0" w:color="auto"/>
                    <w:left w:val="none" w:sz="0" w:space="0" w:color="auto"/>
                    <w:bottom w:val="none" w:sz="0" w:space="0" w:color="auto"/>
                    <w:right w:val="none" w:sz="0" w:space="0" w:color="auto"/>
                  </w:divBdr>
                </w:div>
                <w:div w:id="3047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E3200F2-8E8A-4235-B28A-3815B5DC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2293</Words>
  <Characters>13076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EKREM BAYAT</dc:creator>
  <cp:lastModifiedBy>EKREM BAYAT</cp:lastModifiedBy>
  <cp:revision>5</cp:revision>
  <dcterms:created xsi:type="dcterms:W3CDTF">2020-03-02T12:16:00Z</dcterms:created>
  <dcterms:modified xsi:type="dcterms:W3CDTF">2020-03-02T20:44:00Z</dcterms:modified>
</cp:coreProperties>
</file>