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24815" w:rsidRPr="008F77A8" w:rsidRDefault="00324815" w:rsidP="008F77A8">
      <w:pPr>
        <w:pStyle w:val="KonuBal"/>
        <w:snapToGrid w:val="0"/>
        <w:ind w:firstLine="567"/>
        <w:contextualSpacing w:val="0"/>
        <w:jc w:val="center"/>
        <w:rPr>
          <w:rFonts w:ascii="Times New Roman" w:hAnsi="Times New Roman" w:cs="Times New Roman"/>
          <w:b/>
          <w:color w:val="000000" w:themeColor="text1"/>
          <w:sz w:val="22"/>
          <w:szCs w:val="22"/>
          <w:u w:val="single"/>
        </w:rPr>
      </w:pPr>
      <w:bookmarkStart w:id="0" w:name="_Hlk4972140"/>
      <w:bookmarkStart w:id="1" w:name="_Hlk4971715"/>
      <w:r w:rsidRPr="008F77A8">
        <w:rPr>
          <w:rFonts w:ascii="Times New Roman" w:hAnsi="Times New Roman" w:cs="Times New Roman"/>
          <w:b/>
          <w:color w:val="000000" w:themeColor="text1"/>
          <w:sz w:val="22"/>
          <w:szCs w:val="22"/>
        </w:rPr>
        <w:t>KÜLTÜRLER ARASI ETKİLEŞİM ÖRNEĞİ OLARAK RUM DANSLARI VE DANS MÜZİKLERİ ÜZERİNE BİR İNCELEME</w:t>
      </w:r>
    </w:p>
    <w:p w:rsidR="002A2EF2" w:rsidRPr="008F77A8" w:rsidRDefault="002A2EF2" w:rsidP="008F77A8">
      <w:pPr>
        <w:pStyle w:val="GvdeMetni"/>
        <w:spacing w:after="0"/>
        <w:ind w:left="0" w:right="3" w:hanging="3"/>
        <w:jc w:val="center"/>
        <w:rPr>
          <w:sz w:val="22"/>
          <w:szCs w:val="22"/>
        </w:rPr>
      </w:pPr>
      <w:r w:rsidRPr="008F77A8">
        <w:rPr>
          <w:noProof/>
          <w:sz w:val="22"/>
          <w:szCs w:val="22"/>
          <w:lang w:eastAsia="tr-TR"/>
        </w:rPr>
        <mc:AlternateContent>
          <mc:Choice Requires="wpg">
            <w:drawing>
              <wp:inline distT="0" distB="0" distL="0" distR="0" wp14:anchorId="18481211" wp14:editId="1FE9CFA6">
                <wp:extent cx="4676775" cy="45720"/>
                <wp:effectExtent l="9525" t="0" r="9525" b="0"/>
                <wp:docPr id="1" name="Gr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6775" cy="45720"/>
                          <a:chOff x="0" y="0"/>
                          <a:chExt cx="6863" cy="10"/>
                        </a:xfrm>
                      </wpg:grpSpPr>
                      <wps:wsp>
                        <wps:cNvPr id="2" name="Line 27"/>
                        <wps:cNvCnPr>
                          <a:cxnSpLocks noChangeShapeType="1"/>
                        </wps:cNvCnPr>
                        <wps:spPr bwMode="auto">
                          <a:xfrm>
                            <a:off x="0" y="5"/>
                            <a:ext cx="686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9BBCD09" id="Grup 1" o:spid="_x0000_s1026" style="width:368.25pt;height:3.6pt;mso-position-horizontal-relative:char;mso-position-vertical-relative:line" coordsize="686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">
                <v:line id="Line 27" o:spid="_x0000_s1027" style="position:absolute;visibility:visible;mso-wrap-style:square" from="0,5" to="68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" strokeweight=".48pt"/>
                <w10:anchorlock/>
              </v:group>
            </w:pict>
          </mc:Fallback>
        </mc:AlternateContent>
      </w:r>
    </w:p>
    <w:p w:rsidR="00432BB7" w:rsidRPr="008F77A8" w:rsidRDefault="00324815" w:rsidP="008F77A8">
      <w:pPr>
        <w:pStyle w:val="Balk11"/>
        <w:ind w:left="0" w:right="3" w:hanging="3"/>
        <w:jc w:val="center"/>
        <w:rPr>
          <w:b w:val="0"/>
          <w:color w:val="000000" w:themeColor="text1"/>
          <w:lang w:val="en-US"/>
        </w:rPr>
      </w:pPr>
      <w:r w:rsidRPr="008F77A8">
        <w:rPr>
          <w:b w:val="0"/>
          <w:color w:val="000000" w:themeColor="text1"/>
          <w:lang w:val="en-US"/>
        </w:rPr>
        <w:t xml:space="preserve">STUDY ON GREEK DANCE AND DANCE MUSIC </w:t>
      </w:r>
    </w:p>
    <w:p w:rsidR="00324815" w:rsidRPr="008F77A8" w:rsidRDefault="00324815" w:rsidP="008F77A8">
      <w:pPr>
        <w:pStyle w:val="Balk11"/>
        <w:ind w:left="0" w:right="3" w:hanging="3"/>
        <w:jc w:val="center"/>
        <w:rPr>
          <w:rFonts w:eastAsiaTheme="majorEastAsia"/>
          <w:b w:val="0"/>
        </w:rPr>
      </w:pPr>
      <w:r w:rsidRPr="008F77A8">
        <w:rPr>
          <w:b w:val="0"/>
          <w:color w:val="000000" w:themeColor="text1"/>
          <w:lang w:val="en-US"/>
        </w:rPr>
        <w:t>AS A CROSS CULTURAL EXAMPLE</w:t>
      </w:r>
      <w:r w:rsidRPr="008F77A8">
        <w:rPr>
          <w:rFonts w:eastAsiaTheme="majorEastAsia"/>
          <w:b w:val="0"/>
        </w:rPr>
        <w:t xml:space="preserve"> </w:t>
      </w:r>
    </w:p>
    <w:p w:rsidR="002A2EF2" w:rsidRPr="008F77A8" w:rsidRDefault="00324815" w:rsidP="008F77A8">
      <w:pPr>
        <w:pStyle w:val="Balk11"/>
        <w:ind w:left="0" w:right="3" w:hanging="3"/>
        <w:jc w:val="center"/>
        <w:rPr>
          <w:rFonts w:eastAsiaTheme="majorEastAsia"/>
        </w:rPr>
      </w:pPr>
      <w:r w:rsidRPr="008F77A8">
        <w:rPr>
          <w:rFonts w:eastAsiaTheme="majorEastAsia"/>
        </w:rPr>
        <w:t>Ayşe Turan</w:t>
      </w:r>
      <w:r w:rsidR="002A2EF2" w:rsidRPr="008F77A8">
        <w:rPr>
          <w:rStyle w:val="DipnotBavurusu"/>
          <w:rFonts w:eastAsiaTheme="majorEastAsia"/>
        </w:rPr>
        <w:footnoteReference w:customMarkFollows="1" w:id="1"/>
        <w:t>*</w:t>
      </w:r>
    </w:p>
    <w:p w:rsidR="00324815" w:rsidRPr="008F77A8" w:rsidRDefault="00324815" w:rsidP="008F77A8">
      <w:pPr>
        <w:pStyle w:val="Balk11"/>
        <w:ind w:left="0" w:right="3" w:hanging="3"/>
        <w:jc w:val="center"/>
        <w:rPr>
          <w:rFonts w:eastAsiaTheme="majorEastAsia"/>
        </w:rPr>
      </w:pPr>
    </w:p>
    <w:p w:rsidR="002A2EF2" w:rsidRPr="008F77A8" w:rsidRDefault="002A2EF2" w:rsidP="008F77A8">
      <w:pPr>
        <w:pBdr>
          <w:bottom w:val="single" w:sz="2" w:space="1" w:color="auto" w:shadow="1"/>
        </w:pBdr>
        <w:shd w:val="clear" w:color="auto" w:fill="D9D9D9"/>
        <w:spacing w:after="0"/>
        <w:ind w:left="0"/>
        <w:rPr>
          <w:rFonts w:eastAsia="Arial Unicode MS"/>
          <w:i/>
          <w:sz w:val="22"/>
          <w:szCs w:val="22"/>
          <w:bdr w:val="none" w:sz="0" w:space="0" w:color="auto" w:frame="1"/>
          <w:lang w:val="en-US"/>
        </w:rPr>
      </w:pPr>
      <w:proofErr w:type="spellStart"/>
      <w:r w:rsidRPr="008F77A8">
        <w:rPr>
          <w:rFonts w:eastAsia="Times New Roman"/>
          <w:i/>
          <w:sz w:val="22"/>
          <w:szCs w:val="22"/>
          <w:bdr w:val="none" w:sz="0" w:space="0" w:color="auto" w:frame="1"/>
          <w:lang w:val="en-US"/>
        </w:rPr>
        <w:t>Geliş</w:t>
      </w:r>
      <w:proofErr w:type="spellEnd"/>
      <w:r w:rsidRPr="008F77A8">
        <w:rPr>
          <w:rFonts w:eastAsia="Times New Roman"/>
          <w:i/>
          <w:sz w:val="22"/>
          <w:szCs w:val="22"/>
          <w:bdr w:val="none" w:sz="0" w:space="0" w:color="auto" w:frame="1"/>
          <w:lang w:val="en-US"/>
        </w:rPr>
        <w:t xml:space="preserve"> </w:t>
      </w:r>
      <w:proofErr w:type="spellStart"/>
      <w:r w:rsidRPr="008F77A8">
        <w:rPr>
          <w:rFonts w:eastAsia="Times New Roman"/>
          <w:i/>
          <w:sz w:val="22"/>
          <w:szCs w:val="22"/>
          <w:bdr w:val="none" w:sz="0" w:space="0" w:color="auto" w:frame="1"/>
          <w:lang w:val="en-US"/>
        </w:rPr>
        <w:t>Tarihi</w:t>
      </w:r>
      <w:proofErr w:type="spellEnd"/>
      <w:r w:rsidRPr="008F77A8">
        <w:rPr>
          <w:rFonts w:eastAsia="Times New Roman"/>
          <w:i/>
          <w:sz w:val="22"/>
          <w:szCs w:val="22"/>
          <w:bdr w:val="none" w:sz="0" w:space="0" w:color="auto" w:frame="1"/>
          <w:lang w:val="en-US"/>
        </w:rPr>
        <w:t>:</w:t>
      </w:r>
      <w:r w:rsidR="0079602D">
        <w:rPr>
          <w:rFonts w:eastAsia="Times New Roman"/>
          <w:i/>
          <w:sz w:val="22"/>
          <w:szCs w:val="22"/>
          <w:bdr w:val="none" w:sz="0" w:space="0" w:color="auto" w:frame="1"/>
          <w:lang w:val="en-US"/>
        </w:rPr>
        <w:t xml:space="preserve"> 07.02.2020</w:t>
      </w:r>
      <w:r w:rsidRPr="008F77A8">
        <w:rPr>
          <w:rFonts w:eastAsia="Times New Roman"/>
          <w:i/>
          <w:sz w:val="22"/>
          <w:szCs w:val="22"/>
          <w:bdr w:val="none" w:sz="0" w:space="0" w:color="auto" w:frame="1"/>
          <w:lang w:val="en-US"/>
        </w:rPr>
        <w:tab/>
      </w:r>
      <w:r w:rsidRPr="008F77A8">
        <w:rPr>
          <w:rFonts w:eastAsia="Times New Roman"/>
          <w:i/>
          <w:sz w:val="22"/>
          <w:szCs w:val="22"/>
          <w:bdr w:val="none" w:sz="0" w:space="0" w:color="auto" w:frame="1"/>
          <w:lang w:val="en-US"/>
        </w:rPr>
        <w:tab/>
      </w:r>
      <w:r w:rsidRPr="008F77A8">
        <w:rPr>
          <w:rFonts w:eastAsia="Times New Roman"/>
          <w:i/>
          <w:sz w:val="22"/>
          <w:szCs w:val="22"/>
          <w:bdr w:val="none" w:sz="0" w:space="0" w:color="auto" w:frame="1"/>
          <w:lang w:val="en-US"/>
        </w:rPr>
        <w:tab/>
        <w:t xml:space="preserve">Kabul </w:t>
      </w:r>
      <w:proofErr w:type="spellStart"/>
      <w:r w:rsidRPr="008F77A8">
        <w:rPr>
          <w:rFonts w:eastAsia="Times New Roman"/>
          <w:i/>
          <w:sz w:val="22"/>
          <w:szCs w:val="22"/>
          <w:bdr w:val="none" w:sz="0" w:space="0" w:color="auto" w:frame="1"/>
          <w:lang w:val="en-US"/>
        </w:rPr>
        <w:t>Tarihi</w:t>
      </w:r>
      <w:proofErr w:type="spellEnd"/>
      <w:r w:rsidRPr="008F77A8">
        <w:rPr>
          <w:rFonts w:eastAsia="Times New Roman"/>
          <w:i/>
          <w:sz w:val="22"/>
          <w:szCs w:val="22"/>
          <w:bdr w:val="none" w:sz="0" w:space="0" w:color="auto" w:frame="1"/>
          <w:lang w:val="en-US"/>
        </w:rPr>
        <w:t>:</w:t>
      </w:r>
      <w:r w:rsidR="0079602D">
        <w:rPr>
          <w:rFonts w:eastAsia="Times New Roman"/>
          <w:i/>
          <w:sz w:val="22"/>
          <w:szCs w:val="22"/>
          <w:bdr w:val="none" w:sz="0" w:space="0" w:color="auto" w:frame="1"/>
          <w:lang w:val="en-US"/>
        </w:rPr>
        <w:t xml:space="preserve"> 10.04.2020</w:t>
      </w:r>
      <w:r w:rsidRPr="008F77A8">
        <w:rPr>
          <w:rFonts w:eastAsia="Times New Roman"/>
          <w:i/>
          <w:sz w:val="22"/>
          <w:szCs w:val="22"/>
          <w:bdr w:val="none" w:sz="0" w:space="0" w:color="auto" w:frame="1"/>
          <w:lang w:val="en-US"/>
        </w:rPr>
        <w:t xml:space="preserve"> </w:t>
      </w:r>
      <w:r w:rsidRPr="008F77A8">
        <w:rPr>
          <w:rFonts w:eastAsia="Arial Unicode MS"/>
          <w:i/>
          <w:sz w:val="22"/>
          <w:szCs w:val="22"/>
          <w:bdr w:val="none" w:sz="0" w:space="0" w:color="auto" w:frame="1"/>
          <w:lang w:val="en-US"/>
        </w:rPr>
        <w:t xml:space="preserve"> </w:t>
      </w:r>
    </w:p>
    <w:p w:rsidR="002A2EF2" w:rsidRPr="008F77A8" w:rsidRDefault="002A2EF2" w:rsidP="008F77A8">
      <w:pPr>
        <w:pBdr>
          <w:bottom w:val="single" w:sz="2" w:space="1" w:color="auto" w:shadow="1"/>
        </w:pBdr>
        <w:shd w:val="clear" w:color="auto" w:fill="D9D9D9"/>
        <w:spacing w:after="0"/>
        <w:ind w:left="0"/>
        <w:rPr>
          <w:rFonts w:eastAsia="Times New Roman"/>
          <w:i/>
          <w:sz w:val="22"/>
          <w:szCs w:val="22"/>
          <w:bdr w:val="none" w:sz="0" w:space="0" w:color="auto" w:frame="1"/>
          <w:lang w:val="en-US"/>
        </w:rPr>
      </w:pPr>
      <w:r w:rsidRPr="008F77A8">
        <w:rPr>
          <w:rFonts w:eastAsia="Times New Roman"/>
          <w:i/>
          <w:sz w:val="22"/>
          <w:szCs w:val="22"/>
          <w:bdr w:val="none" w:sz="0" w:space="0" w:color="auto" w:frame="1"/>
          <w:lang w:val="en-US"/>
        </w:rPr>
        <w:t>(Received)</w:t>
      </w:r>
      <w:r w:rsidRPr="008F77A8">
        <w:rPr>
          <w:rFonts w:eastAsia="Times New Roman"/>
          <w:i/>
          <w:sz w:val="22"/>
          <w:szCs w:val="22"/>
          <w:bdr w:val="none" w:sz="0" w:space="0" w:color="auto" w:frame="1"/>
          <w:lang w:val="en-US"/>
        </w:rPr>
        <w:tab/>
      </w:r>
      <w:r w:rsidRPr="008F77A8">
        <w:rPr>
          <w:rFonts w:eastAsia="Times New Roman"/>
          <w:i/>
          <w:sz w:val="22"/>
          <w:szCs w:val="22"/>
          <w:bdr w:val="none" w:sz="0" w:space="0" w:color="auto" w:frame="1"/>
          <w:lang w:val="en-US"/>
        </w:rPr>
        <w:tab/>
        <w:t xml:space="preserve">                                  </w:t>
      </w:r>
      <w:r w:rsidRPr="008F77A8">
        <w:rPr>
          <w:rFonts w:eastAsia="Times New Roman"/>
          <w:i/>
          <w:sz w:val="22"/>
          <w:szCs w:val="22"/>
          <w:bdr w:val="none" w:sz="0" w:space="0" w:color="auto" w:frame="1"/>
          <w:lang w:val="en-US"/>
        </w:rPr>
        <w:tab/>
        <w:t>(Accepted)</w:t>
      </w:r>
    </w:p>
    <w:p w:rsidR="004D4511" w:rsidRPr="008F77A8" w:rsidRDefault="00830FA7" w:rsidP="008F77A8">
      <w:pPr>
        <w:pStyle w:val="NormalWeb"/>
        <w:spacing w:before="0" w:beforeAutospacing="0" w:after="0" w:afterAutospacing="0"/>
        <w:jc w:val="center"/>
        <w:rPr>
          <w:b/>
          <w:sz w:val="22"/>
          <w:szCs w:val="22"/>
        </w:rPr>
      </w:pPr>
      <w:r w:rsidRPr="008F77A8">
        <w:rPr>
          <w:b/>
          <w:sz w:val="22"/>
          <w:szCs w:val="22"/>
        </w:rPr>
        <w:t xml:space="preserve">                                                                                          </w:t>
      </w:r>
    </w:p>
    <w:bookmarkEnd w:id="0"/>
    <w:p w:rsidR="00324815" w:rsidRPr="008F77A8" w:rsidRDefault="001F6075" w:rsidP="008F77A8">
      <w:pPr>
        <w:snapToGrid w:val="0"/>
        <w:spacing w:after="0"/>
        <w:ind w:left="0" w:firstLine="708"/>
        <w:rPr>
          <w:color w:val="000000" w:themeColor="text1"/>
          <w:sz w:val="22"/>
          <w:szCs w:val="22"/>
        </w:rPr>
      </w:pPr>
      <w:r w:rsidRPr="008F77A8">
        <w:rPr>
          <w:b/>
          <w:color w:val="000000" w:themeColor="text1"/>
          <w:sz w:val="22"/>
          <w:szCs w:val="22"/>
        </w:rPr>
        <w:t>Öz:</w:t>
      </w:r>
      <w:r w:rsidRPr="008F77A8">
        <w:rPr>
          <w:color w:val="000000" w:themeColor="text1"/>
          <w:sz w:val="22"/>
          <w:szCs w:val="22"/>
        </w:rPr>
        <w:t xml:space="preserve"> </w:t>
      </w:r>
      <w:r w:rsidR="00324815" w:rsidRPr="008F77A8">
        <w:rPr>
          <w:color w:val="000000" w:themeColor="text1"/>
          <w:sz w:val="22"/>
          <w:szCs w:val="22"/>
        </w:rPr>
        <w:t xml:space="preserve">Kültür dinamik bir yapıya sahiptir ve sürekli değişmektedir. Kültürel etkileşim, kültürel unsurların ana vatanından farklı coğrafyalara yayılmasıyla gerçekleşir. Bu durum dünya üzerindeki tüm toplumlar için geçerlidir. Herhangi bir zamanda aynı coğrafyayı paylaşmış halkların benzer kültürel mirasa sahip olmaları bu sebeple olağandır. </w:t>
      </w:r>
    </w:p>
    <w:p w:rsidR="00324815" w:rsidRPr="008F77A8" w:rsidRDefault="00324815" w:rsidP="008F77A8">
      <w:pPr>
        <w:snapToGrid w:val="0"/>
        <w:spacing w:after="0"/>
        <w:ind w:left="0" w:firstLine="708"/>
        <w:rPr>
          <w:color w:val="000000" w:themeColor="text1"/>
          <w:sz w:val="22"/>
          <w:szCs w:val="22"/>
        </w:rPr>
      </w:pPr>
      <w:r w:rsidRPr="008F77A8">
        <w:rPr>
          <w:color w:val="000000" w:themeColor="text1"/>
          <w:sz w:val="22"/>
          <w:szCs w:val="22"/>
        </w:rPr>
        <w:t>Bu çalışmada; geleneksel Rum dansları ve dans müzikleri tarihsel kökenleri ile birlikte incelenmiş, ardından bu çalışmanın örneklemini teşkil eden; Çiftetelli, Zeybek, Kasap Havası ve Sirto dansları ve bu dansların müzikleri kültürel etkileşim bağlamında ele alınmıştır.</w:t>
      </w:r>
    </w:p>
    <w:p w:rsidR="00324815" w:rsidRPr="008F77A8" w:rsidRDefault="00324815" w:rsidP="008F77A8">
      <w:pPr>
        <w:snapToGrid w:val="0"/>
        <w:spacing w:after="0"/>
        <w:ind w:left="0" w:firstLine="708"/>
        <w:rPr>
          <w:color w:val="000000" w:themeColor="text1"/>
          <w:sz w:val="22"/>
          <w:szCs w:val="22"/>
        </w:rPr>
      </w:pPr>
      <w:r w:rsidRPr="008F77A8">
        <w:rPr>
          <w:b/>
          <w:color w:val="000000" w:themeColor="text1"/>
          <w:sz w:val="22"/>
          <w:szCs w:val="22"/>
        </w:rPr>
        <w:t>Anahtar Kelimeler:</w:t>
      </w:r>
      <w:r w:rsidRPr="008F77A8">
        <w:rPr>
          <w:color w:val="000000" w:themeColor="text1"/>
          <w:sz w:val="22"/>
          <w:szCs w:val="22"/>
        </w:rPr>
        <w:t xml:space="preserve"> Kültür, Müzik, Dans, Rum, </w:t>
      </w:r>
      <w:proofErr w:type="spellStart"/>
      <w:proofErr w:type="gramStart"/>
      <w:r w:rsidRPr="008F77A8">
        <w:rPr>
          <w:color w:val="000000" w:themeColor="text1"/>
          <w:sz w:val="22"/>
          <w:szCs w:val="22"/>
        </w:rPr>
        <w:t>Bizans,Türk</w:t>
      </w:r>
      <w:proofErr w:type="spellEnd"/>
      <w:proofErr w:type="gramEnd"/>
      <w:r w:rsidRPr="008F77A8">
        <w:rPr>
          <w:color w:val="000000" w:themeColor="text1"/>
          <w:sz w:val="22"/>
          <w:szCs w:val="22"/>
        </w:rPr>
        <w:t xml:space="preserve">. </w:t>
      </w:r>
    </w:p>
    <w:p w:rsidR="00324815" w:rsidRPr="008F77A8" w:rsidRDefault="00324815" w:rsidP="008F77A8">
      <w:pPr>
        <w:snapToGrid w:val="0"/>
        <w:spacing w:after="0"/>
        <w:ind w:left="0" w:firstLine="708"/>
        <w:rPr>
          <w:color w:val="222222"/>
          <w:sz w:val="22"/>
          <w:szCs w:val="22"/>
        </w:rPr>
      </w:pPr>
      <w:r w:rsidRPr="008F77A8">
        <w:rPr>
          <w:b/>
          <w:color w:val="000000" w:themeColor="text1"/>
          <w:sz w:val="22"/>
          <w:szCs w:val="22"/>
          <w:lang w:val="en-US"/>
        </w:rPr>
        <w:t>Abstract</w:t>
      </w:r>
      <w:r w:rsidR="0066500E">
        <w:rPr>
          <w:b/>
          <w:color w:val="000000" w:themeColor="text1"/>
          <w:sz w:val="22"/>
          <w:szCs w:val="22"/>
          <w:lang w:val="en-US"/>
        </w:rPr>
        <w:t xml:space="preserve">: </w:t>
      </w:r>
      <w:proofErr w:type="spellStart"/>
      <w:r w:rsidRPr="008F77A8">
        <w:rPr>
          <w:color w:val="222222"/>
          <w:sz w:val="22"/>
          <w:szCs w:val="22"/>
        </w:rPr>
        <w:t>Culture</w:t>
      </w:r>
      <w:proofErr w:type="spellEnd"/>
      <w:r w:rsidRPr="008F77A8">
        <w:rPr>
          <w:color w:val="222222"/>
          <w:sz w:val="22"/>
          <w:szCs w:val="22"/>
        </w:rPr>
        <w:t xml:space="preserve"> has a </w:t>
      </w:r>
      <w:proofErr w:type="spellStart"/>
      <w:r w:rsidRPr="008F77A8">
        <w:rPr>
          <w:color w:val="222222"/>
          <w:sz w:val="22"/>
          <w:szCs w:val="22"/>
        </w:rPr>
        <w:t>dynamic</w:t>
      </w:r>
      <w:proofErr w:type="spellEnd"/>
      <w:r w:rsidRPr="008F77A8">
        <w:rPr>
          <w:color w:val="222222"/>
          <w:sz w:val="22"/>
          <w:szCs w:val="22"/>
        </w:rPr>
        <w:t xml:space="preserve"> </w:t>
      </w:r>
      <w:proofErr w:type="spellStart"/>
      <w:r w:rsidRPr="008F77A8">
        <w:rPr>
          <w:color w:val="222222"/>
          <w:sz w:val="22"/>
          <w:szCs w:val="22"/>
        </w:rPr>
        <w:t>structure</w:t>
      </w:r>
      <w:proofErr w:type="spellEnd"/>
      <w:r w:rsidRPr="008F77A8">
        <w:rPr>
          <w:color w:val="222222"/>
          <w:sz w:val="22"/>
          <w:szCs w:val="22"/>
        </w:rPr>
        <w:t xml:space="preserve"> </w:t>
      </w:r>
      <w:proofErr w:type="spellStart"/>
      <w:r w:rsidRPr="008F77A8">
        <w:rPr>
          <w:color w:val="222222"/>
          <w:sz w:val="22"/>
          <w:szCs w:val="22"/>
        </w:rPr>
        <w:t>and</w:t>
      </w:r>
      <w:proofErr w:type="spellEnd"/>
      <w:r w:rsidRPr="008F77A8">
        <w:rPr>
          <w:color w:val="222222"/>
          <w:sz w:val="22"/>
          <w:szCs w:val="22"/>
        </w:rPr>
        <w:t xml:space="preserve"> is </w:t>
      </w:r>
      <w:proofErr w:type="spellStart"/>
      <w:r w:rsidRPr="008F77A8">
        <w:rPr>
          <w:color w:val="222222"/>
          <w:sz w:val="22"/>
          <w:szCs w:val="22"/>
        </w:rPr>
        <w:t>constantly</w:t>
      </w:r>
      <w:proofErr w:type="spellEnd"/>
      <w:r w:rsidRPr="008F77A8">
        <w:rPr>
          <w:color w:val="222222"/>
          <w:sz w:val="22"/>
          <w:szCs w:val="22"/>
        </w:rPr>
        <w:t xml:space="preserve"> </w:t>
      </w:r>
      <w:proofErr w:type="spellStart"/>
      <w:r w:rsidRPr="008F77A8">
        <w:rPr>
          <w:color w:val="222222"/>
          <w:sz w:val="22"/>
          <w:szCs w:val="22"/>
        </w:rPr>
        <w:t>changing</w:t>
      </w:r>
      <w:proofErr w:type="spellEnd"/>
      <w:r w:rsidRPr="008F77A8">
        <w:rPr>
          <w:color w:val="222222"/>
          <w:sz w:val="22"/>
          <w:szCs w:val="22"/>
        </w:rPr>
        <w:t xml:space="preserve">. </w:t>
      </w:r>
      <w:proofErr w:type="spellStart"/>
      <w:r w:rsidRPr="008F77A8">
        <w:rPr>
          <w:color w:val="222222"/>
          <w:sz w:val="22"/>
          <w:szCs w:val="22"/>
        </w:rPr>
        <w:t>Cultural</w:t>
      </w:r>
      <w:proofErr w:type="spellEnd"/>
      <w:r w:rsidRPr="008F77A8">
        <w:rPr>
          <w:color w:val="222222"/>
          <w:sz w:val="22"/>
          <w:szCs w:val="22"/>
        </w:rPr>
        <w:t xml:space="preserve"> </w:t>
      </w:r>
      <w:proofErr w:type="spellStart"/>
      <w:r w:rsidRPr="008F77A8">
        <w:rPr>
          <w:color w:val="222222"/>
          <w:sz w:val="22"/>
          <w:szCs w:val="22"/>
        </w:rPr>
        <w:t>interaction</w:t>
      </w:r>
      <w:proofErr w:type="spellEnd"/>
      <w:r w:rsidRPr="008F77A8">
        <w:rPr>
          <w:color w:val="222222"/>
          <w:sz w:val="22"/>
          <w:szCs w:val="22"/>
        </w:rPr>
        <w:t xml:space="preserve"> </w:t>
      </w:r>
      <w:proofErr w:type="spellStart"/>
      <w:r w:rsidRPr="008F77A8">
        <w:rPr>
          <w:color w:val="222222"/>
          <w:sz w:val="22"/>
          <w:szCs w:val="22"/>
        </w:rPr>
        <w:t>takes</w:t>
      </w:r>
      <w:proofErr w:type="spellEnd"/>
      <w:r w:rsidRPr="008F77A8">
        <w:rPr>
          <w:color w:val="222222"/>
          <w:sz w:val="22"/>
          <w:szCs w:val="22"/>
        </w:rPr>
        <w:t xml:space="preserve"> </w:t>
      </w:r>
      <w:proofErr w:type="spellStart"/>
      <w:r w:rsidRPr="008F77A8">
        <w:rPr>
          <w:color w:val="222222"/>
          <w:sz w:val="22"/>
          <w:szCs w:val="22"/>
        </w:rPr>
        <w:t>place</w:t>
      </w:r>
      <w:proofErr w:type="spellEnd"/>
      <w:r w:rsidRPr="008F77A8">
        <w:rPr>
          <w:color w:val="222222"/>
          <w:sz w:val="22"/>
          <w:szCs w:val="22"/>
        </w:rPr>
        <w:t xml:space="preserve"> </w:t>
      </w:r>
      <w:proofErr w:type="spellStart"/>
      <w:r w:rsidRPr="008F77A8">
        <w:rPr>
          <w:color w:val="222222"/>
          <w:sz w:val="22"/>
          <w:szCs w:val="22"/>
        </w:rPr>
        <w:t>by</w:t>
      </w:r>
      <w:proofErr w:type="spellEnd"/>
      <w:r w:rsidRPr="008F77A8">
        <w:rPr>
          <w:color w:val="222222"/>
          <w:sz w:val="22"/>
          <w:szCs w:val="22"/>
        </w:rPr>
        <w:t xml:space="preserve"> </w:t>
      </w:r>
      <w:proofErr w:type="spellStart"/>
      <w:r w:rsidRPr="008F77A8">
        <w:rPr>
          <w:color w:val="222222"/>
          <w:sz w:val="22"/>
          <w:szCs w:val="22"/>
        </w:rPr>
        <w:t>spreading</w:t>
      </w:r>
      <w:proofErr w:type="spellEnd"/>
      <w:r w:rsidRPr="008F77A8">
        <w:rPr>
          <w:color w:val="222222"/>
          <w:sz w:val="22"/>
          <w:szCs w:val="22"/>
        </w:rPr>
        <w:t xml:space="preserve"> </w:t>
      </w:r>
      <w:proofErr w:type="spellStart"/>
      <w:r w:rsidRPr="008F77A8">
        <w:rPr>
          <w:color w:val="222222"/>
          <w:sz w:val="22"/>
          <w:szCs w:val="22"/>
        </w:rPr>
        <w:t>cultural</w:t>
      </w:r>
      <w:proofErr w:type="spellEnd"/>
      <w:r w:rsidRPr="008F77A8">
        <w:rPr>
          <w:color w:val="222222"/>
          <w:sz w:val="22"/>
          <w:szCs w:val="22"/>
        </w:rPr>
        <w:t xml:space="preserve"> </w:t>
      </w:r>
      <w:proofErr w:type="spellStart"/>
      <w:r w:rsidRPr="008F77A8">
        <w:rPr>
          <w:color w:val="222222"/>
          <w:sz w:val="22"/>
          <w:szCs w:val="22"/>
        </w:rPr>
        <w:t>elements</w:t>
      </w:r>
      <w:proofErr w:type="spellEnd"/>
      <w:r w:rsidRPr="008F77A8">
        <w:rPr>
          <w:color w:val="222222"/>
          <w:sz w:val="22"/>
          <w:szCs w:val="22"/>
        </w:rPr>
        <w:t xml:space="preserve"> </w:t>
      </w:r>
      <w:proofErr w:type="spellStart"/>
      <w:r w:rsidRPr="008F77A8">
        <w:rPr>
          <w:color w:val="222222"/>
          <w:sz w:val="22"/>
          <w:szCs w:val="22"/>
        </w:rPr>
        <w:t>from</w:t>
      </w:r>
      <w:proofErr w:type="spellEnd"/>
      <w:r w:rsidRPr="008F77A8">
        <w:rPr>
          <w:color w:val="222222"/>
          <w:sz w:val="22"/>
          <w:szCs w:val="22"/>
        </w:rPr>
        <w:t xml:space="preserve"> </w:t>
      </w:r>
      <w:proofErr w:type="spellStart"/>
      <w:r w:rsidRPr="008F77A8">
        <w:rPr>
          <w:color w:val="222222"/>
          <w:sz w:val="22"/>
          <w:szCs w:val="22"/>
        </w:rPr>
        <w:t>different</w:t>
      </w:r>
      <w:proofErr w:type="spellEnd"/>
      <w:r w:rsidRPr="008F77A8">
        <w:rPr>
          <w:color w:val="222222"/>
          <w:sz w:val="22"/>
          <w:szCs w:val="22"/>
        </w:rPr>
        <w:t xml:space="preserve"> </w:t>
      </w:r>
      <w:proofErr w:type="spellStart"/>
      <w:r w:rsidRPr="008F77A8">
        <w:rPr>
          <w:color w:val="222222"/>
          <w:sz w:val="22"/>
          <w:szCs w:val="22"/>
        </w:rPr>
        <w:t>countries</w:t>
      </w:r>
      <w:proofErr w:type="spellEnd"/>
      <w:r w:rsidRPr="008F77A8">
        <w:rPr>
          <w:color w:val="222222"/>
          <w:sz w:val="22"/>
          <w:szCs w:val="22"/>
        </w:rPr>
        <w:t xml:space="preserve"> </w:t>
      </w:r>
      <w:proofErr w:type="spellStart"/>
      <w:r w:rsidRPr="008F77A8">
        <w:rPr>
          <w:color w:val="222222"/>
          <w:sz w:val="22"/>
          <w:szCs w:val="22"/>
        </w:rPr>
        <w:t>to</w:t>
      </w:r>
      <w:proofErr w:type="spellEnd"/>
      <w:r w:rsidRPr="008F77A8">
        <w:rPr>
          <w:color w:val="222222"/>
          <w:sz w:val="22"/>
          <w:szCs w:val="22"/>
        </w:rPr>
        <w:t xml:space="preserve"> </w:t>
      </w:r>
      <w:proofErr w:type="spellStart"/>
      <w:r w:rsidRPr="008F77A8">
        <w:rPr>
          <w:color w:val="222222"/>
          <w:sz w:val="22"/>
          <w:szCs w:val="22"/>
        </w:rPr>
        <w:t>different</w:t>
      </w:r>
      <w:proofErr w:type="spellEnd"/>
      <w:r w:rsidRPr="008F77A8">
        <w:rPr>
          <w:color w:val="222222"/>
          <w:sz w:val="22"/>
          <w:szCs w:val="22"/>
        </w:rPr>
        <w:t xml:space="preserve"> </w:t>
      </w:r>
      <w:proofErr w:type="spellStart"/>
      <w:r w:rsidRPr="008F77A8">
        <w:rPr>
          <w:color w:val="222222"/>
          <w:sz w:val="22"/>
          <w:szCs w:val="22"/>
        </w:rPr>
        <w:t>regions</w:t>
      </w:r>
      <w:proofErr w:type="spellEnd"/>
      <w:r w:rsidRPr="008F77A8">
        <w:rPr>
          <w:color w:val="222222"/>
          <w:sz w:val="22"/>
          <w:szCs w:val="22"/>
        </w:rPr>
        <w:t xml:space="preserve">. </w:t>
      </w:r>
      <w:proofErr w:type="spellStart"/>
      <w:r w:rsidRPr="008F77A8">
        <w:rPr>
          <w:color w:val="222222"/>
          <w:sz w:val="22"/>
          <w:szCs w:val="22"/>
        </w:rPr>
        <w:t>This</w:t>
      </w:r>
      <w:proofErr w:type="spellEnd"/>
      <w:r w:rsidRPr="008F77A8">
        <w:rPr>
          <w:color w:val="222222"/>
          <w:sz w:val="22"/>
          <w:szCs w:val="22"/>
        </w:rPr>
        <w:t xml:space="preserve"> is </w:t>
      </w:r>
      <w:proofErr w:type="spellStart"/>
      <w:r w:rsidRPr="008F77A8">
        <w:rPr>
          <w:color w:val="222222"/>
          <w:sz w:val="22"/>
          <w:szCs w:val="22"/>
        </w:rPr>
        <w:t>true</w:t>
      </w:r>
      <w:proofErr w:type="spellEnd"/>
      <w:r w:rsidRPr="008F77A8">
        <w:rPr>
          <w:color w:val="222222"/>
          <w:sz w:val="22"/>
          <w:szCs w:val="22"/>
        </w:rPr>
        <w:t xml:space="preserve"> </w:t>
      </w:r>
      <w:proofErr w:type="spellStart"/>
      <w:r w:rsidRPr="008F77A8">
        <w:rPr>
          <w:color w:val="222222"/>
          <w:sz w:val="22"/>
          <w:szCs w:val="22"/>
        </w:rPr>
        <w:t>for</w:t>
      </w:r>
      <w:proofErr w:type="spellEnd"/>
      <w:r w:rsidRPr="008F77A8">
        <w:rPr>
          <w:color w:val="222222"/>
          <w:sz w:val="22"/>
          <w:szCs w:val="22"/>
        </w:rPr>
        <w:t xml:space="preserve"> </w:t>
      </w:r>
      <w:proofErr w:type="spellStart"/>
      <w:r w:rsidRPr="008F77A8">
        <w:rPr>
          <w:color w:val="222222"/>
          <w:sz w:val="22"/>
          <w:szCs w:val="22"/>
        </w:rPr>
        <w:t>all</w:t>
      </w:r>
      <w:proofErr w:type="spellEnd"/>
      <w:r w:rsidRPr="008F77A8">
        <w:rPr>
          <w:color w:val="222222"/>
          <w:sz w:val="22"/>
          <w:szCs w:val="22"/>
        </w:rPr>
        <w:t xml:space="preserve"> </w:t>
      </w:r>
      <w:proofErr w:type="spellStart"/>
      <w:r w:rsidRPr="008F77A8">
        <w:rPr>
          <w:color w:val="222222"/>
          <w:sz w:val="22"/>
          <w:szCs w:val="22"/>
        </w:rPr>
        <w:t>communities</w:t>
      </w:r>
      <w:proofErr w:type="spellEnd"/>
      <w:r w:rsidRPr="008F77A8">
        <w:rPr>
          <w:color w:val="222222"/>
          <w:sz w:val="22"/>
          <w:szCs w:val="22"/>
        </w:rPr>
        <w:t xml:space="preserve"> </w:t>
      </w:r>
      <w:proofErr w:type="spellStart"/>
      <w:r w:rsidRPr="008F77A8">
        <w:rPr>
          <w:color w:val="222222"/>
          <w:sz w:val="22"/>
          <w:szCs w:val="22"/>
        </w:rPr>
        <w:t>around</w:t>
      </w:r>
      <w:proofErr w:type="spellEnd"/>
      <w:r w:rsidRPr="008F77A8">
        <w:rPr>
          <w:color w:val="222222"/>
          <w:sz w:val="22"/>
          <w:szCs w:val="22"/>
        </w:rPr>
        <w:t xml:space="preserve"> </w:t>
      </w:r>
      <w:proofErr w:type="spellStart"/>
      <w:r w:rsidRPr="008F77A8">
        <w:rPr>
          <w:color w:val="222222"/>
          <w:sz w:val="22"/>
          <w:szCs w:val="22"/>
        </w:rPr>
        <w:t>the</w:t>
      </w:r>
      <w:proofErr w:type="spellEnd"/>
      <w:r w:rsidRPr="008F77A8">
        <w:rPr>
          <w:color w:val="222222"/>
          <w:sz w:val="22"/>
          <w:szCs w:val="22"/>
        </w:rPr>
        <w:t xml:space="preserve"> </w:t>
      </w:r>
      <w:proofErr w:type="spellStart"/>
      <w:r w:rsidRPr="008F77A8">
        <w:rPr>
          <w:color w:val="222222"/>
          <w:sz w:val="22"/>
          <w:szCs w:val="22"/>
        </w:rPr>
        <w:t>world</w:t>
      </w:r>
      <w:proofErr w:type="spellEnd"/>
      <w:r w:rsidRPr="008F77A8">
        <w:rPr>
          <w:color w:val="222222"/>
          <w:sz w:val="22"/>
          <w:szCs w:val="22"/>
        </w:rPr>
        <w:t xml:space="preserve">. </w:t>
      </w:r>
      <w:proofErr w:type="spellStart"/>
      <w:r w:rsidRPr="008F77A8">
        <w:rPr>
          <w:color w:val="222222"/>
          <w:sz w:val="22"/>
          <w:szCs w:val="22"/>
        </w:rPr>
        <w:t>It</w:t>
      </w:r>
      <w:proofErr w:type="spellEnd"/>
      <w:r w:rsidRPr="008F77A8">
        <w:rPr>
          <w:color w:val="222222"/>
          <w:sz w:val="22"/>
          <w:szCs w:val="22"/>
        </w:rPr>
        <w:t xml:space="preserve"> is </w:t>
      </w:r>
      <w:proofErr w:type="spellStart"/>
      <w:r w:rsidRPr="008F77A8">
        <w:rPr>
          <w:color w:val="222222"/>
          <w:sz w:val="22"/>
          <w:szCs w:val="22"/>
        </w:rPr>
        <w:t>therefore</w:t>
      </w:r>
      <w:proofErr w:type="spellEnd"/>
      <w:r w:rsidRPr="008F77A8">
        <w:rPr>
          <w:color w:val="222222"/>
          <w:sz w:val="22"/>
          <w:szCs w:val="22"/>
        </w:rPr>
        <w:t xml:space="preserve"> </w:t>
      </w:r>
      <w:proofErr w:type="spellStart"/>
      <w:r w:rsidRPr="008F77A8">
        <w:rPr>
          <w:color w:val="222222"/>
          <w:sz w:val="22"/>
          <w:szCs w:val="22"/>
        </w:rPr>
        <w:t>common</w:t>
      </w:r>
      <w:proofErr w:type="spellEnd"/>
      <w:r w:rsidRPr="008F77A8">
        <w:rPr>
          <w:color w:val="222222"/>
          <w:sz w:val="22"/>
          <w:szCs w:val="22"/>
        </w:rPr>
        <w:t xml:space="preserve"> </w:t>
      </w:r>
      <w:proofErr w:type="spellStart"/>
      <w:r w:rsidRPr="008F77A8">
        <w:rPr>
          <w:color w:val="222222"/>
          <w:sz w:val="22"/>
          <w:szCs w:val="22"/>
        </w:rPr>
        <w:t>for</w:t>
      </w:r>
      <w:proofErr w:type="spellEnd"/>
      <w:r w:rsidRPr="008F77A8">
        <w:rPr>
          <w:color w:val="222222"/>
          <w:sz w:val="22"/>
          <w:szCs w:val="22"/>
        </w:rPr>
        <w:t xml:space="preserve"> </w:t>
      </w:r>
      <w:proofErr w:type="spellStart"/>
      <w:r w:rsidRPr="008F77A8">
        <w:rPr>
          <w:color w:val="222222"/>
          <w:sz w:val="22"/>
          <w:szCs w:val="22"/>
        </w:rPr>
        <w:t>people</w:t>
      </w:r>
      <w:proofErr w:type="spellEnd"/>
      <w:r w:rsidRPr="008F77A8">
        <w:rPr>
          <w:color w:val="222222"/>
          <w:sz w:val="22"/>
          <w:szCs w:val="22"/>
        </w:rPr>
        <w:t xml:space="preserve"> </w:t>
      </w:r>
      <w:proofErr w:type="spellStart"/>
      <w:r w:rsidRPr="008F77A8">
        <w:rPr>
          <w:color w:val="222222"/>
          <w:sz w:val="22"/>
          <w:szCs w:val="22"/>
        </w:rPr>
        <w:t>who</w:t>
      </w:r>
      <w:proofErr w:type="spellEnd"/>
      <w:r w:rsidRPr="008F77A8">
        <w:rPr>
          <w:color w:val="222222"/>
          <w:sz w:val="22"/>
          <w:szCs w:val="22"/>
        </w:rPr>
        <w:t xml:space="preserve"> </w:t>
      </w:r>
      <w:proofErr w:type="spellStart"/>
      <w:r w:rsidRPr="008F77A8">
        <w:rPr>
          <w:color w:val="222222"/>
          <w:sz w:val="22"/>
          <w:szCs w:val="22"/>
        </w:rPr>
        <w:t>share</w:t>
      </w:r>
      <w:proofErr w:type="spellEnd"/>
      <w:r w:rsidRPr="008F77A8">
        <w:rPr>
          <w:color w:val="222222"/>
          <w:sz w:val="22"/>
          <w:szCs w:val="22"/>
        </w:rPr>
        <w:t xml:space="preserve"> </w:t>
      </w:r>
      <w:proofErr w:type="spellStart"/>
      <w:r w:rsidRPr="008F77A8">
        <w:rPr>
          <w:color w:val="222222"/>
          <w:sz w:val="22"/>
          <w:szCs w:val="22"/>
        </w:rPr>
        <w:t>the</w:t>
      </w:r>
      <w:proofErr w:type="spellEnd"/>
      <w:r w:rsidRPr="008F77A8">
        <w:rPr>
          <w:color w:val="222222"/>
          <w:sz w:val="22"/>
          <w:szCs w:val="22"/>
        </w:rPr>
        <w:t xml:space="preserve"> </w:t>
      </w:r>
      <w:proofErr w:type="spellStart"/>
      <w:r w:rsidRPr="008F77A8">
        <w:rPr>
          <w:color w:val="222222"/>
          <w:sz w:val="22"/>
          <w:szCs w:val="22"/>
        </w:rPr>
        <w:t>same</w:t>
      </w:r>
      <w:proofErr w:type="spellEnd"/>
      <w:r w:rsidRPr="008F77A8">
        <w:rPr>
          <w:color w:val="222222"/>
          <w:sz w:val="22"/>
          <w:szCs w:val="22"/>
        </w:rPr>
        <w:t xml:space="preserve"> </w:t>
      </w:r>
      <w:proofErr w:type="spellStart"/>
      <w:r w:rsidRPr="008F77A8">
        <w:rPr>
          <w:color w:val="222222"/>
          <w:sz w:val="22"/>
          <w:szCs w:val="22"/>
        </w:rPr>
        <w:t>geography</w:t>
      </w:r>
      <w:proofErr w:type="spellEnd"/>
      <w:r w:rsidRPr="008F77A8">
        <w:rPr>
          <w:color w:val="222222"/>
          <w:sz w:val="22"/>
          <w:szCs w:val="22"/>
        </w:rPr>
        <w:t xml:space="preserve"> at </w:t>
      </w:r>
      <w:proofErr w:type="spellStart"/>
      <w:r w:rsidRPr="008F77A8">
        <w:rPr>
          <w:color w:val="222222"/>
          <w:sz w:val="22"/>
          <w:szCs w:val="22"/>
        </w:rPr>
        <w:t>any</w:t>
      </w:r>
      <w:proofErr w:type="spellEnd"/>
      <w:r w:rsidRPr="008F77A8">
        <w:rPr>
          <w:color w:val="222222"/>
          <w:sz w:val="22"/>
          <w:szCs w:val="22"/>
        </w:rPr>
        <w:t xml:space="preserve"> time </w:t>
      </w:r>
      <w:proofErr w:type="spellStart"/>
      <w:r w:rsidRPr="008F77A8">
        <w:rPr>
          <w:color w:val="222222"/>
          <w:sz w:val="22"/>
          <w:szCs w:val="22"/>
        </w:rPr>
        <w:t>to</w:t>
      </w:r>
      <w:proofErr w:type="spellEnd"/>
      <w:r w:rsidRPr="008F77A8">
        <w:rPr>
          <w:color w:val="222222"/>
          <w:sz w:val="22"/>
          <w:szCs w:val="22"/>
        </w:rPr>
        <w:t xml:space="preserve"> </w:t>
      </w:r>
      <w:proofErr w:type="spellStart"/>
      <w:r w:rsidRPr="008F77A8">
        <w:rPr>
          <w:color w:val="222222"/>
          <w:sz w:val="22"/>
          <w:szCs w:val="22"/>
        </w:rPr>
        <w:t>have</w:t>
      </w:r>
      <w:proofErr w:type="spellEnd"/>
      <w:r w:rsidRPr="008F77A8">
        <w:rPr>
          <w:color w:val="222222"/>
          <w:sz w:val="22"/>
          <w:szCs w:val="22"/>
        </w:rPr>
        <w:t xml:space="preserve"> </w:t>
      </w:r>
      <w:proofErr w:type="spellStart"/>
      <w:r w:rsidRPr="008F77A8">
        <w:rPr>
          <w:color w:val="222222"/>
          <w:sz w:val="22"/>
          <w:szCs w:val="22"/>
        </w:rPr>
        <w:t>similar</w:t>
      </w:r>
      <w:proofErr w:type="spellEnd"/>
      <w:r w:rsidRPr="008F77A8">
        <w:rPr>
          <w:color w:val="222222"/>
          <w:sz w:val="22"/>
          <w:szCs w:val="22"/>
        </w:rPr>
        <w:t xml:space="preserve"> </w:t>
      </w:r>
      <w:proofErr w:type="spellStart"/>
      <w:r w:rsidRPr="008F77A8">
        <w:rPr>
          <w:color w:val="222222"/>
          <w:sz w:val="22"/>
          <w:szCs w:val="22"/>
        </w:rPr>
        <w:t>cultural</w:t>
      </w:r>
      <w:proofErr w:type="spellEnd"/>
      <w:r w:rsidRPr="008F77A8">
        <w:rPr>
          <w:color w:val="222222"/>
          <w:sz w:val="22"/>
          <w:szCs w:val="22"/>
        </w:rPr>
        <w:t xml:space="preserve"> </w:t>
      </w:r>
      <w:proofErr w:type="spellStart"/>
      <w:r w:rsidRPr="008F77A8">
        <w:rPr>
          <w:color w:val="222222"/>
          <w:sz w:val="22"/>
          <w:szCs w:val="22"/>
        </w:rPr>
        <w:t>heritage</w:t>
      </w:r>
      <w:proofErr w:type="spellEnd"/>
      <w:r w:rsidRPr="008F77A8">
        <w:rPr>
          <w:color w:val="222222"/>
          <w:sz w:val="22"/>
          <w:szCs w:val="22"/>
        </w:rPr>
        <w:t xml:space="preserve">. </w:t>
      </w:r>
    </w:p>
    <w:p w:rsidR="00324815" w:rsidRPr="008F77A8" w:rsidRDefault="00324815" w:rsidP="008F77A8">
      <w:pPr>
        <w:snapToGrid w:val="0"/>
        <w:spacing w:after="0"/>
        <w:ind w:left="0" w:firstLine="708"/>
        <w:rPr>
          <w:color w:val="222222"/>
          <w:sz w:val="22"/>
          <w:szCs w:val="22"/>
        </w:rPr>
      </w:pPr>
      <w:proofErr w:type="spellStart"/>
      <w:r w:rsidRPr="008F77A8">
        <w:rPr>
          <w:color w:val="222222"/>
          <w:sz w:val="22"/>
          <w:szCs w:val="22"/>
        </w:rPr>
        <w:t>In</w:t>
      </w:r>
      <w:proofErr w:type="spellEnd"/>
      <w:r w:rsidRPr="008F77A8">
        <w:rPr>
          <w:color w:val="222222"/>
          <w:sz w:val="22"/>
          <w:szCs w:val="22"/>
        </w:rPr>
        <w:t xml:space="preserve"> </w:t>
      </w:r>
      <w:proofErr w:type="spellStart"/>
      <w:r w:rsidRPr="008F77A8">
        <w:rPr>
          <w:color w:val="222222"/>
          <w:sz w:val="22"/>
          <w:szCs w:val="22"/>
        </w:rPr>
        <w:t>this</w:t>
      </w:r>
      <w:proofErr w:type="spellEnd"/>
      <w:r w:rsidRPr="008F77A8">
        <w:rPr>
          <w:color w:val="222222"/>
          <w:sz w:val="22"/>
          <w:szCs w:val="22"/>
        </w:rPr>
        <w:t xml:space="preserve"> </w:t>
      </w:r>
      <w:proofErr w:type="spellStart"/>
      <w:r w:rsidRPr="008F77A8">
        <w:rPr>
          <w:color w:val="222222"/>
          <w:sz w:val="22"/>
          <w:szCs w:val="22"/>
        </w:rPr>
        <w:t>study</w:t>
      </w:r>
      <w:proofErr w:type="spellEnd"/>
      <w:r w:rsidRPr="008F77A8">
        <w:rPr>
          <w:color w:val="222222"/>
          <w:sz w:val="22"/>
          <w:szCs w:val="22"/>
        </w:rPr>
        <w:t xml:space="preserve">, </w:t>
      </w:r>
      <w:proofErr w:type="spellStart"/>
      <w:r w:rsidRPr="008F77A8">
        <w:rPr>
          <w:color w:val="222222"/>
          <w:sz w:val="22"/>
          <w:szCs w:val="22"/>
        </w:rPr>
        <w:t>traditional</w:t>
      </w:r>
      <w:proofErr w:type="spellEnd"/>
      <w:r w:rsidRPr="008F77A8">
        <w:rPr>
          <w:color w:val="222222"/>
          <w:sz w:val="22"/>
          <w:szCs w:val="22"/>
        </w:rPr>
        <w:t xml:space="preserve"> </w:t>
      </w:r>
      <w:proofErr w:type="spellStart"/>
      <w:r w:rsidRPr="008F77A8">
        <w:rPr>
          <w:color w:val="222222"/>
          <w:sz w:val="22"/>
          <w:szCs w:val="22"/>
        </w:rPr>
        <w:t>Greek</w:t>
      </w:r>
      <w:proofErr w:type="spellEnd"/>
      <w:r w:rsidRPr="008F77A8">
        <w:rPr>
          <w:color w:val="222222"/>
          <w:sz w:val="22"/>
          <w:szCs w:val="22"/>
        </w:rPr>
        <w:t xml:space="preserve"> </w:t>
      </w:r>
      <w:proofErr w:type="spellStart"/>
      <w:r w:rsidRPr="008F77A8">
        <w:rPr>
          <w:color w:val="222222"/>
          <w:sz w:val="22"/>
          <w:szCs w:val="22"/>
        </w:rPr>
        <w:t>dances</w:t>
      </w:r>
      <w:proofErr w:type="spellEnd"/>
      <w:r w:rsidRPr="008F77A8">
        <w:rPr>
          <w:color w:val="222222"/>
          <w:sz w:val="22"/>
          <w:szCs w:val="22"/>
        </w:rPr>
        <w:t xml:space="preserve"> </w:t>
      </w:r>
      <w:proofErr w:type="spellStart"/>
      <w:r w:rsidRPr="008F77A8">
        <w:rPr>
          <w:color w:val="222222"/>
          <w:sz w:val="22"/>
          <w:szCs w:val="22"/>
        </w:rPr>
        <w:t>and</w:t>
      </w:r>
      <w:proofErr w:type="spellEnd"/>
      <w:r w:rsidRPr="008F77A8">
        <w:rPr>
          <w:color w:val="222222"/>
          <w:sz w:val="22"/>
          <w:szCs w:val="22"/>
        </w:rPr>
        <w:t xml:space="preserve"> </w:t>
      </w:r>
      <w:proofErr w:type="spellStart"/>
      <w:r w:rsidRPr="008F77A8">
        <w:rPr>
          <w:color w:val="222222"/>
          <w:sz w:val="22"/>
          <w:szCs w:val="22"/>
        </w:rPr>
        <w:t>dance</w:t>
      </w:r>
      <w:proofErr w:type="spellEnd"/>
      <w:r w:rsidRPr="008F77A8">
        <w:rPr>
          <w:color w:val="222222"/>
          <w:sz w:val="22"/>
          <w:szCs w:val="22"/>
        </w:rPr>
        <w:t xml:space="preserve"> </w:t>
      </w:r>
      <w:proofErr w:type="spellStart"/>
      <w:r w:rsidRPr="008F77A8">
        <w:rPr>
          <w:color w:val="222222"/>
          <w:sz w:val="22"/>
          <w:szCs w:val="22"/>
        </w:rPr>
        <w:t>music</w:t>
      </w:r>
      <w:proofErr w:type="spellEnd"/>
      <w:r w:rsidRPr="008F77A8">
        <w:rPr>
          <w:color w:val="222222"/>
          <w:sz w:val="22"/>
          <w:szCs w:val="22"/>
        </w:rPr>
        <w:t xml:space="preserve"> </w:t>
      </w:r>
      <w:proofErr w:type="spellStart"/>
      <w:r w:rsidRPr="008F77A8">
        <w:rPr>
          <w:color w:val="222222"/>
          <w:sz w:val="22"/>
          <w:szCs w:val="22"/>
        </w:rPr>
        <w:t>were</w:t>
      </w:r>
      <w:proofErr w:type="spellEnd"/>
      <w:r w:rsidRPr="008F77A8">
        <w:rPr>
          <w:color w:val="222222"/>
          <w:sz w:val="22"/>
          <w:szCs w:val="22"/>
        </w:rPr>
        <w:t xml:space="preserve"> </w:t>
      </w:r>
      <w:proofErr w:type="spellStart"/>
      <w:r w:rsidRPr="008F77A8">
        <w:rPr>
          <w:color w:val="222222"/>
          <w:sz w:val="22"/>
          <w:szCs w:val="22"/>
        </w:rPr>
        <w:t>analyzed</w:t>
      </w:r>
      <w:proofErr w:type="spellEnd"/>
      <w:r w:rsidRPr="008F77A8">
        <w:rPr>
          <w:color w:val="222222"/>
          <w:sz w:val="22"/>
          <w:szCs w:val="22"/>
        </w:rPr>
        <w:t xml:space="preserve"> </w:t>
      </w:r>
      <w:proofErr w:type="spellStart"/>
      <w:r w:rsidRPr="008F77A8">
        <w:rPr>
          <w:color w:val="222222"/>
          <w:sz w:val="22"/>
          <w:szCs w:val="22"/>
        </w:rPr>
        <w:t>with</w:t>
      </w:r>
      <w:proofErr w:type="spellEnd"/>
      <w:r w:rsidRPr="008F77A8">
        <w:rPr>
          <w:color w:val="222222"/>
          <w:sz w:val="22"/>
          <w:szCs w:val="22"/>
        </w:rPr>
        <w:t xml:space="preserve"> </w:t>
      </w:r>
      <w:proofErr w:type="spellStart"/>
      <w:r w:rsidRPr="008F77A8">
        <w:rPr>
          <w:color w:val="222222"/>
          <w:sz w:val="22"/>
          <w:szCs w:val="22"/>
        </w:rPr>
        <w:t>their</w:t>
      </w:r>
      <w:proofErr w:type="spellEnd"/>
      <w:r w:rsidRPr="008F77A8">
        <w:rPr>
          <w:color w:val="222222"/>
          <w:sz w:val="22"/>
          <w:szCs w:val="22"/>
        </w:rPr>
        <w:t xml:space="preserve"> </w:t>
      </w:r>
      <w:proofErr w:type="spellStart"/>
      <w:r w:rsidRPr="008F77A8">
        <w:rPr>
          <w:color w:val="222222"/>
          <w:sz w:val="22"/>
          <w:szCs w:val="22"/>
        </w:rPr>
        <w:t>historical</w:t>
      </w:r>
      <w:proofErr w:type="spellEnd"/>
      <w:r w:rsidRPr="008F77A8">
        <w:rPr>
          <w:color w:val="222222"/>
          <w:sz w:val="22"/>
          <w:szCs w:val="22"/>
        </w:rPr>
        <w:t xml:space="preserve"> </w:t>
      </w:r>
      <w:proofErr w:type="spellStart"/>
      <w:r w:rsidRPr="008F77A8">
        <w:rPr>
          <w:color w:val="222222"/>
          <w:sz w:val="22"/>
          <w:szCs w:val="22"/>
        </w:rPr>
        <w:t>origins</w:t>
      </w:r>
      <w:proofErr w:type="spellEnd"/>
      <w:r w:rsidRPr="008F77A8">
        <w:rPr>
          <w:color w:val="222222"/>
          <w:sz w:val="22"/>
          <w:szCs w:val="22"/>
        </w:rPr>
        <w:t xml:space="preserve"> </w:t>
      </w:r>
      <w:proofErr w:type="spellStart"/>
      <w:r w:rsidRPr="008F77A8">
        <w:rPr>
          <w:color w:val="222222"/>
          <w:sz w:val="22"/>
          <w:szCs w:val="22"/>
        </w:rPr>
        <w:t>and</w:t>
      </w:r>
      <w:proofErr w:type="spellEnd"/>
      <w:r w:rsidRPr="008F77A8">
        <w:rPr>
          <w:color w:val="222222"/>
          <w:sz w:val="22"/>
          <w:szCs w:val="22"/>
        </w:rPr>
        <w:t xml:space="preserve"> Çiftetelli, Zeybek, Kasap Havası </w:t>
      </w:r>
      <w:proofErr w:type="spellStart"/>
      <w:r w:rsidRPr="008F77A8">
        <w:rPr>
          <w:color w:val="222222"/>
          <w:sz w:val="22"/>
          <w:szCs w:val="22"/>
        </w:rPr>
        <w:t>and</w:t>
      </w:r>
      <w:proofErr w:type="spellEnd"/>
      <w:r w:rsidRPr="008F77A8">
        <w:rPr>
          <w:color w:val="222222"/>
          <w:sz w:val="22"/>
          <w:szCs w:val="22"/>
        </w:rPr>
        <w:t xml:space="preserve"> Sirto </w:t>
      </w:r>
      <w:proofErr w:type="spellStart"/>
      <w:r w:rsidRPr="008F77A8">
        <w:rPr>
          <w:color w:val="222222"/>
          <w:sz w:val="22"/>
          <w:szCs w:val="22"/>
        </w:rPr>
        <w:t>dances</w:t>
      </w:r>
      <w:proofErr w:type="spellEnd"/>
      <w:r w:rsidRPr="008F77A8">
        <w:rPr>
          <w:color w:val="222222"/>
          <w:sz w:val="22"/>
          <w:szCs w:val="22"/>
        </w:rPr>
        <w:t xml:space="preserve"> </w:t>
      </w:r>
      <w:proofErr w:type="spellStart"/>
      <w:r w:rsidRPr="008F77A8">
        <w:rPr>
          <w:color w:val="222222"/>
          <w:sz w:val="22"/>
          <w:szCs w:val="22"/>
        </w:rPr>
        <w:t>which</w:t>
      </w:r>
      <w:proofErr w:type="spellEnd"/>
      <w:r w:rsidRPr="008F77A8">
        <w:rPr>
          <w:color w:val="222222"/>
          <w:sz w:val="22"/>
          <w:szCs w:val="22"/>
        </w:rPr>
        <w:t xml:space="preserve"> </w:t>
      </w:r>
      <w:proofErr w:type="spellStart"/>
      <w:r w:rsidRPr="008F77A8">
        <w:rPr>
          <w:color w:val="222222"/>
          <w:sz w:val="22"/>
          <w:szCs w:val="22"/>
        </w:rPr>
        <w:t>constitute</w:t>
      </w:r>
      <w:proofErr w:type="spellEnd"/>
      <w:r w:rsidRPr="008F77A8">
        <w:rPr>
          <w:color w:val="222222"/>
          <w:sz w:val="22"/>
          <w:szCs w:val="22"/>
        </w:rPr>
        <w:t> </w:t>
      </w:r>
      <w:proofErr w:type="spellStart"/>
      <w:r w:rsidRPr="008F77A8">
        <w:rPr>
          <w:color w:val="222222"/>
          <w:sz w:val="22"/>
          <w:szCs w:val="22"/>
        </w:rPr>
        <w:t>the</w:t>
      </w:r>
      <w:proofErr w:type="spellEnd"/>
      <w:r w:rsidRPr="008F77A8">
        <w:rPr>
          <w:color w:val="222222"/>
          <w:sz w:val="22"/>
          <w:szCs w:val="22"/>
        </w:rPr>
        <w:t xml:space="preserve"> </w:t>
      </w:r>
      <w:proofErr w:type="spellStart"/>
      <w:r w:rsidRPr="008F77A8">
        <w:rPr>
          <w:color w:val="222222"/>
          <w:sz w:val="22"/>
          <w:szCs w:val="22"/>
        </w:rPr>
        <w:t>sample</w:t>
      </w:r>
      <w:proofErr w:type="spellEnd"/>
      <w:r w:rsidRPr="008F77A8">
        <w:rPr>
          <w:color w:val="222222"/>
          <w:sz w:val="22"/>
          <w:szCs w:val="22"/>
        </w:rPr>
        <w:t xml:space="preserve"> of </w:t>
      </w:r>
      <w:proofErr w:type="spellStart"/>
      <w:r w:rsidRPr="008F77A8">
        <w:rPr>
          <w:color w:val="222222"/>
          <w:sz w:val="22"/>
          <w:szCs w:val="22"/>
        </w:rPr>
        <w:t>this</w:t>
      </w:r>
      <w:proofErr w:type="spellEnd"/>
      <w:r w:rsidRPr="008F77A8">
        <w:rPr>
          <w:color w:val="222222"/>
          <w:sz w:val="22"/>
          <w:szCs w:val="22"/>
        </w:rPr>
        <w:t xml:space="preserve"> </w:t>
      </w:r>
      <w:proofErr w:type="spellStart"/>
      <w:r w:rsidRPr="008F77A8">
        <w:rPr>
          <w:color w:val="222222"/>
          <w:sz w:val="22"/>
          <w:szCs w:val="22"/>
        </w:rPr>
        <w:t>study</w:t>
      </w:r>
      <w:proofErr w:type="spellEnd"/>
      <w:r w:rsidRPr="008F77A8">
        <w:rPr>
          <w:color w:val="222222"/>
          <w:sz w:val="22"/>
          <w:szCs w:val="22"/>
        </w:rPr>
        <w:t> </w:t>
      </w:r>
      <w:proofErr w:type="spellStart"/>
      <w:r w:rsidRPr="008F77A8">
        <w:rPr>
          <w:color w:val="222222"/>
          <w:sz w:val="22"/>
          <w:szCs w:val="22"/>
        </w:rPr>
        <w:t>and</w:t>
      </w:r>
      <w:proofErr w:type="spellEnd"/>
      <w:r w:rsidRPr="008F77A8">
        <w:rPr>
          <w:color w:val="222222"/>
          <w:sz w:val="22"/>
          <w:szCs w:val="22"/>
        </w:rPr>
        <w:t xml:space="preserve"> </w:t>
      </w:r>
      <w:proofErr w:type="spellStart"/>
      <w:r w:rsidRPr="008F77A8">
        <w:rPr>
          <w:color w:val="222222"/>
          <w:sz w:val="22"/>
          <w:szCs w:val="22"/>
        </w:rPr>
        <w:t>their</w:t>
      </w:r>
      <w:proofErr w:type="spellEnd"/>
      <w:r w:rsidRPr="008F77A8">
        <w:rPr>
          <w:color w:val="222222"/>
          <w:sz w:val="22"/>
          <w:szCs w:val="22"/>
        </w:rPr>
        <w:t xml:space="preserve"> </w:t>
      </w:r>
      <w:proofErr w:type="spellStart"/>
      <w:r w:rsidRPr="008F77A8">
        <w:rPr>
          <w:color w:val="222222"/>
          <w:sz w:val="22"/>
          <w:szCs w:val="22"/>
        </w:rPr>
        <w:t>music</w:t>
      </w:r>
      <w:proofErr w:type="spellEnd"/>
      <w:r w:rsidRPr="008F77A8">
        <w:rPr>
          <w:color w:val="222222"/>
          <w:sz w:val="22"/>
          <w:szCs w:val="22"/>
        </w:rPr>
        <w:t xml:space="preserve"> </w:t>
      </w:r>
      <w:proofErr w:type="spellStart"/>
      <w:r w:rsidRPr="008F77A8">
        <w:rPr>
          <w:color w:val="222222"/>
          <w:sz w:val="22"/>
          <w:szCs w:val="22"/>
        </w:rPr>
        <w:t>were</w:t>
      </w:r>
      <w:proofErr w:type="spellEnd"/>
      <w:r w:rsidRPr="008F77A8">
        <w:rPr>
          <w:color w:val="222222"/>
          <w:sz w:val="22"/>
          <w:szCs w:val="22"/>
        </w:rPr>
        <w:t xml:space="preserve"> </w:t>
      </w:r>
      <w:proofErr w:type="spellStart"/>
      <w:r w:rsidRPr="008F77A8">
        <w:rPr>
          <w:color w:val="222222"/>
          <w:sz w:val="22"/>
          <w:szCs w:val="22"/>
        </w:rPr>
        <w:t>discussed</w:t>
      </w:r>
      <w:proofErr w:type="spellEnd"/>
      <w:r w:rsidRPr="008F77A8">
        <w:rPr>
          <w:color w:val="222222"/>
          <w:sz w:val="22"/>
          <w:szCs w:val="22"/>
        </w:rPr>
        <w:t xml:space="preserve"> in </w:t>
      </w:r>
      <w:proofErr w:type="spellStart"/>
      <w:r w:rsidRPr="008F77A8">
        <w:rPr>
          <w:color w:val="222222"/>
          <w:sz w:val="22"/>
          <w:szCs w:val="22"/>
        </w:rPr>
        <w:t>the</w:t>
      </w:r>
      <w:proofErr w:type="spellEnd"/>
      <w:r w:rsidRPr="008F77A8">
        <w:rPr>
          <w:color w:val="222222"/>
          <w:sz w:val="22"/>
          <w:szCs w:val="22"/>
        </w:rPr>
        <w:t xml:space="preserve"> </w:t>
      </w:r>
      <w:proofErr w:type="spellStart"/>
      <w:r w:rsidRPr="008F77A8">
        <w:rPr>
          <w:color w:val="222222"/>
          <w:sz w:val="22"/>
          <w:szCs w:val="22"/>
        </w:rPr>
        <w:t>context</w:t>
      </w:r>
      <w:proofErr w:type="spellEnd"/>
      <w:r w:rsidRPr="008F77A8">
        <w:rPr>
          <w:color w:val="222222"/>
          <w:sz w:val="22"/>
          <w:szCs w:val="22"/>
        </w:rPr>
        <w:t xml:space="preserve"> of </w:t>
      </w:r>
      <w:proofErr w:type="spellStart"/>
      <w:r w:rsidRPr="008F77A8">
        <w:rPr>
          <w:color w:val="222222"/>
          <w:sz w:val="22"/>
          <w:szCs w:val="22"/>
        </w:rPr>
        <w:t>cultural</w:t>
      </w:r>
      <w:proofErr w:type="spellEnd"/>
      <w:r w:rsidRPr="008F77A8">
        <w:rPr>
          <w:color w:val="222222"/>
          <w:sz w:val="22"/>
          <w:szCs w:val="22"/>
        </w:rPr>
        <w:t xml:space="preserve"> </w:t>
      </w:r>
      <w:proofErr w:type="spellStart"/>
      <w:r w:rsidRPr="008F77A8">
        <w:rPr>
          <w:color w:val="222222"/>
          <w:sz w:val="22"/>
          <w:szCs w:val="22"/>
        </w:rPr>
        <w:t>interaction</w:t>
      </w:r>
      <w:proofErr w:type="spellEnd"/>
      <w:r w:rsidRPr="008F77A8">
        <w:rPr>
          <w:color w:val="222222"/>
          <w:sz w:val="22"/>
          <w:szCs w:val="22"/>
        </w:rPr>
        <w:t>.</w:t>
      </w:r>
    </w:p>
    <w:p w:rsidR="0066500E" w:rsidRDefault="0066500E" w:rsidP="0066500E">
      <w:pPr>
        <w:spacing w:after="0"/>
        <w:ind w:left="0" w:firstLine="708"/>
        <w:rPr>
          <w:color w:val="000000" w:themeColor="text1"/>
          <w:sz w:val="22"/>
          <w:szCs w:val="22"/>
          <w:lang w:val="en-US"/>
        </w:rPr>
      </w:pPr>
      <w:proofErr w:type="spellStart"/>
      <w:r>
        <w:rPr>
          <w:b/>
          <w:sz w:val="22"/>
          <w:szCs w:val="22"/>
        </w:rPr>
        <w:t>Key</w:t>
      </w:r>
      <w:proofErr w:type="spellEnd"/>
      <w:r>
        <w:rPr>
          <w:b/>
          <w:sz w:val="22"/>
          <w:szCs w:val="22"/>
        </w:rPr>
        <w:t xml:space="preserve"> </w:t>
      </w:r>
      <w:proofErr w:type="spellStart"/>
      <w:r>
        <w:rPr>
          <w:b/>
          <w:sz w:val="22"/>
          <w:szCs w:val="22"/>
        </w:rPr>
        <w:t>Words</w:t>
      </w:r>
      <w:proofErr w:type="spellEnd"/>
      <w:r>
        <w:rPr>
          <w:b/>
          <w:sz w:val="22"/>
          <w:szCs w:val="22"/>
        </w:rPr>
        <w:t xml:space="preserve">: </w:t>
      </w:r>
      <w:r w:rsidR="00324815" w:rsidRPr="008F77A8">
        <w:rPr>
          <w:color w:val="000000" w:themeColor="text1"/>
          <w:sz w:val="22"/>
          <w:szCs w:val="22"/>
          <w:lang w:val="en-US"/>
        </w:rPr>
        <w:t>Culture, Music, Dance, Greek, Byzantine, Turkish</w:t>
      </w:r>
    </w:p>
    <w:p w:rsidR="00432BB7" w:rsidRDefault="00432BB7" w:rsidP="008F77A8">
      <w:pPr>
        <w:spacing w:after="0"/>
        <w:ind w:left="0" w:firstLine="60"/>
        <w:rPr>
          <w:sz w:val="22"/>
          <w:szCs w:val="22"/>
        </w:rPr>
      </w:pPr>
    </w:p>
    <w:p w:rsidR="00781C99" w:rsidRDefault="00781C99" w:rsidP="008F77A8">
      <w:pPr>
        <w:spacing w:after="0"/>
        <w:ind w:left="0" w:firstLine="60"/>
        <w:rPr>
          <w:sz w:val="22"/>
          <w:szCs w:val="22"/>
        </w:rPr>
      </w:pPr>
    </w:p>
    <w:p w:rsidR="0066500E" w:rsidRDefault="0066500E" w:rsidP="008F77A8">
      <w:pPr>
        <w:spacing w:after="0"/>
        <w:ind w:left="0" w:firstLine="60"/>
        <w:rPr>
          <w:sz w:val="22"/>
          <w:szCs w:val="22"/>
        </w:rPr>
      </w:pPr>
    </w:p>
    <w:p w:rsidR="0066500E" w:rsidRDefault="0066500E" w:rsidP="008F77A8">
      <w:pPr>
        <w:spacing w:after="0"/>
        <w:ind w:left="0" w:firstLine="60"/>
        <w:rPr>
          <w:sz w:val="22"/>
          <w:szCs w:val="22"/>
        </w:rPr>
      </w:pPr>
    </w:p>
    <w:p w:rsidR="00781C99" w:rsidRDefault="00781C99" w:rsidP="008F77A8">
      <w:pPr>
        <w:spacing w:after="0"/>
        <w:ind w:left="0" w:firstLine="60"/>
        <w:rPr>
          <w:sz w:val="22"/>
          <w:szCs w:val="22"/>
        </w:rPr>
      </w:pPr>
    </w:p>
    <w:p w:rsidR="0066500E" w:rsidRPr="008F77A8" w:rsidRDefault="0066500E" w:rsidP="008F77A8">
      <w:pPr>
        <w:spacing w:after="0"/>
        <w:ind w:left="0" w:firstLine="60"/>
        <w:rPr>
          <w:sz w:val="22"/>
          <w:szCs w:val="22"/>
        </w:rPr>
      </w:pPr>
    </w:p>
    <w:p w:rsidR="004D4511" w:rsidRPr="008F77A8" w:rsidRDefault="004D4511" w:rsidP="008F77A8">
      <w:pPr>
        <w:pStyle w:val="ListeParagraf"/>
        <w:numPr>
          <w:ilvl w:val="0"/>
          <w:numId w:val="6"/>
        </w:numPr>
        <w:spacing w:after="0"/>
        <w:ind w:right="586"/>
        <w:jc w:val="center"/>
        <w:rPr>
          <w:b/>
          <w:sz w:val="22"/>
          <w:szCs w:val="22"/>
        </w:rPr>
      </w:pPr>
      <w:r w:rsidRPr="008F77A8">
        <w:rPr>
          <w:b/>
          <w:sz w:val="22"/>
          <w:szCs w:val="22"/>
        </w:rPr>
        <w:t>GİRİŞ</w:t>
      </w:r>
    </w:p>
    <w:p w:rsidR="00432BB7" w:rsidRPr="008F77A8" w:rsidRDefault="00432BB7" w:rsidP="008F77A8">
      <w:pPr>
        <w:snapToGrid w:val="0"/>
        <w:spacing w:after="0"/>
        <w:ind w:left="0" w:firstLine="420"/>
        <w:rPr>
          <w:color w:val="000000" w:themeColor="text1"/>
          <w:sz w:val="22"/>
          <w:szCs w:val="22"/>
        </w:rPr>
      </w:pPr>
      <w:r w:rsidRPr="008F77A8">
        <w:rPr>
          <w:color w:val="000000" w:themeColor="text1"/>
          <w:sz w:val="22"/>
          <w:szCs w:val="22"/>
        </w:rPr>
        <w:t>Çok uluslu devletlerde kültürlerin etkileşimi kaçınılmazdır. Osmanlı İmparatorluğu gibi bünyesinde birçok ulusu barındırmış ve geniş bir coğrafyada hüküm sürmüş bir imparatorluğun tarihsel süreci incelendiğinde, birçok kültürel etkileşim örneğine rastlanmaktadır.</w:t>
      </w:r>
    </w:p>
    <w:p w:rsidR="00432BB7" w:rsidRPr="008F77A8" w:rsidRDefault="00432BB7" w:rsidP="008F77A8">
      <w:pPr>
        <w:snapToGrid w:val="0"/>
        <w:spacing w:after="0"/>
        <w:ind w:left="0" w:firstLine="420"/>
        <w:rPr>
          <w:color w:val="000000" w:themeColor="text1"/>
          <w:sz w:val="22"/>
          <w:szCs w:val="22"/>
        </w:rPr>
      </w:pPr>
      <w:r w:rsidRPr="008F77A8">
        <w:rPr>
          <w:color w:val="000000" w:themeColor="text1"/>
          <w:sz w:val="22"/>
          <w:szCs w:val="22"/>
        </w:rPr>
        <w:t>Osmanlı İmparatorluğu’nun İstanbul’u fethetmesi ve burada,</w:t>
      </w:r>
      <w:r w:rsidRPr="008F77A8">
        <w:rPr>
          <w:rStyle w:val="AklamaBavurusu"/>
          <w:color w:val="000000" w:themeColor="text1"/>
          <w:sz w:val="22"/>
          <w:szCs w:val="22"/>
        </w:rPr>
        <w:t xml:space="preserve"> k</w:t>
      </w:r>
      <w:r w:rsidRPr="008F77A8">
        <w:rPr>
          <w:color w:val="000000" w:themeColor="text1"/>
          <w:sz w:val="22"/>
          <w:szCs w:val="22"/>
        </w:rPr>
        <w:t>endilerini ‘Romalı’ olarak nitelendiren Bizans İmparatorluğu tebaasına belirli koşullar halinde yurtlarında kalma hakkı tanıması, bu iki ulusun iç içe yaşamasına olanak sağlamıştır. Bu durum kaçınılmaz olarak iki kültür arasında sosyal hayat paylaşımını gerektirmiştir.</w:t>
      </w:r>
    </w:p>
    <w:p w:rsidR="00432BB7" w:rsidRDefault="00432BB7" w:rsidP="008F77A8">
      <w:pPr>
        <w:snapToGrid w:val="0"/>
        <w:spacing w:after="0"/>
        <w:ind w:left="0" w:firstLine="420"/>
        <w:rPr>
          <w:color w:val="000000" w:themeColor="text1"/>
          <w:sz w:val="22"/>
          <w:szCs w:val="22"/>
        </w:rPr>
      </w:pPr>
      <w:r w:rsidRPr="008F77A8">
        <w:rPr>
          <w:color w:val="000000" w:themeColor="text1"/>
          <w:sz w:val="22"/>
          <w:szCs w:val="22"/>
        </w:rPr>
        <w:t xml:space="preserve">Bizans İmparatorluğu’nun mirasçısı sayılan Rumlar ile Osmanlı İmparatorluğu’nun mirasçısı sayılan Türklerin tarihsel süreçlerini incelediğimizde, bu iki toplumun sosyal hayat paylaşımları neticesinde birçok hususta olduğu gibi müzik ve dans icralarındaki benzerlikler dikkat çekmektedir. </w:t>
      </w:r>
    </w:p>
    <w:p w:rsidR="00870D1E" w:rsidRPr="008F77A8" w:rsidRDefault="00870D1E" w:rsidP="008F77A8">
      <w:pPr>
        <w:snapToGrid w:val="0"/>
        <w:spacing w:after="0"/>
        <w:ind w:left="0" w:firstLine="420"/>
        <w:rPr>
          <w:color w:val="000000" w:themeColor="text1"/>
          <w:sz w:val="22"/>
          <w:szCs w:val="22"/>
        </w:rPr>
      </w:pPr>
    </w:p>
    <w:p w:rsidR="00432BB7" w:rsidRPr="008F77A8" w:rsidRDefault="00432BB7" w:rsidP="008F77A8">
      <w:pPr>
        <w:pStyle w:val="ListeParagraf"/>
        <w:numPr>
          <w:ilvl w:val="0"/>
          <w:numId w:val="6"/>
        </w:numPr>
        <w:snapToGrid w:val="0"/>
        <w:spacing w:after="0"/>
        <w:jc w:val="center"/>
        <w:rPr>
          <w:b/>
          <w:color w:val="000000" w:themeColor="text1"/>
          <w:sz w:val="22"/>
          <w:szCs w:val="22"/>
        </w:rPr>
      </w:pPr>
      <w:r w:rsidRPr="008F77A8">
        <w:rPr>
          <w:b/>
          <w:color w:val="000000" w:themeColor="text1"/>
          <w:sz w:val="22"/>
          <w:szCs w:val="22"/>
        </w:rPr>
        <w:t>RUM DANSLARININ VE DANS MÜZİKLERİNİN KÖKLERİ: BİZANS VE ANTİK YUNAN UYGARLIĞINDA MÜZİK – DANS</w:t>
      </w:r>
    </w:p>
    <w:p w:rsidR="00432BB7" w:rsidRPr="008F77A8" w:rsidRDefault="00432BB7" w:rsidP="008F77A8">
      <w:pPr>
        <w:snapToGrid w:val="0"/>
        <w:spacing w:after="0"/>
        <w:ind w:left="0" w:firstLine="420"/>
        <w:rPr>
          <w:color w:val="000000" w:themeColor="text1"/>
          <w:sz w:val="22"/>
          <w:szCs w:val="22"/>
        </w:rPr>
      </w:pPr>
      <w:r w:rsidRPr="008F77A8">
        <w:rPr>
          <w:color w:val="000000" w:themeColor="text1"/>
          <w:sz w:val="22"/>
          <w:szCs w:val="22"/>
        </w:rPr>
        <w:t xml:space="preserve">Antik Yunan Uygarlığı dönemi, dans ve müziğin iç içe olduğu bir dönemdir. Bu dönemde, halkı bir arada tutan sosyal hayat paylaşımı pratikleri (dinî </w:t>
      </w:r>
      <w:proofErr w:type="gramStart"/>
      <w:r w:rsidRPr="008F77A8">
        <w:rPr>
          <w:color w:val="000000" w:themeColor="text1"/>
          <w:sz w:val="22"/>
          <w:szCs w:val="22"/>
        </w:rPr>
        <w:t>ritüeller</w:t>
      </w:r>
      <w:proofErr w:type="gramEnd"/>
      <w:r w:rsidRPr="008F77A8">
        <w:rPr>
          <w:color w:val="000000" w:themeColor="text1"/>
          <w:sz w:val="22"/>
          <w:szCs w:val="22"/>
        </w:rPr>
        <w:t xml:space="preserve">, yarışmalar, evlilik törenleri vb.) arasında müzik ve dans vazgeçilmez unsurlardı. Bu sebeple dönemin danslarında ve müzik üretiminin bir parçası olan sözlü müzik ürünlerinde halkın yaşantısına dair izler görmemiz mümkündür. </w:t>
      </w:r>
    </w:p>
    <w:p w:rsidR="00432BB7" w:rsidRPr="008F77A8" w:rsidRDefault="00432BB7" w:rsidP="008F77A8">
      <w:pPr>
        <w:snapToGrid w:val="0"/>
        <w:spacing w:after="0"/>
        <w:ind w:left="0" w:firstLine="420"/>
        <w:rPr>
          <w:color w:val="000000" w:themeColor="text1"/>
          <w:sz w:val="22"/>
          <w:szCs w:val="22"/>
        </w:rPr>
      </w:pPr>
      <w:r w:rsidRPr="008F77A8">
        <w:rPr>
          <w:color w:val="000000" w:themeColor="text1"/>
          <w:sz w:val="22"/>
          <w:szCs w:val="22"/>
        </w:rPr>
        <w:t>Antik Yunan Uygarlığında müziğe ilahî bir anlam yüklenmiştir. Müziğin ortaya çıkışı ve gelişimi tanrılara ve yarı tanrılara atfedilmiştir. Bu gibi sebepler müziği, en erken zamanlardan itibaren din</w:t>
      </w:r>
      <w:r w:rsidR="0055289F">
        <w:rPr>
          <w:color w:val="000000" w:themeColor="text1"/>
          <w:sz w:val="22"/>
          <w:szCs w:val="22"/>
        </w:rPr>
        <w:t>î</w:t>
      </w:r>
      <w:r w:rsidRPr="008F77A8">
        <w:rPr>
          <w:color w:val="000000" w:themeColor="text1"/>
          <w:sz w:val="22"/>
          <w:szCs w:val="22"/>
        </w:rPr>
        <w:t xml:space="preserve"> </w:t>
      </w:r>
      <w:proofErr w:type="gramStart"/>
      <w:r w:rsidRPr="008F77A8">
        <w:rPr>
          <w:color w:val="000000" w:themeColor="text1"/>
          <w:sz w:val="22"/>
          <w:szCs w:val="22"/>
        </w:rPr>
        <w:t>ritüellerin</w:t>
      </w:r>
      <w:proofErr w:type="gramEnd"/>
      <w:r w:rsidRPr="008F77A8">
        <w:rPr>
          <w:color w:val="000000" w:themeColor="text1"/>
          <w:sz w:val="22"/>
          <w:szCs w:val="22"/>
        </w:rPr>
        <w:t xml:space="preserve"> bir parçası haline getirmiştir. Müziğe sıklıkla </w:t>
      </w:r>
      <w:proofErr w:type="spellStart"/>
      <w:r w:rsidRPr="008F77A8">
        <w:rPr>
          <w:color w:val="000000" w:themeColor="text1"/>
          <w:sz w:val="22"/>
          <w:szCs w:val="22"/>
        </w:rPr>
        <w:t>şarkılanan</w:t>
      </w:r>
      <w:proofErr w:type="spellEnd"/>
      <w:r w:rsidRPr="008F77A8">
        <w:rPr>
          <w:color w:val="000000" w:themeColor="text1"/>
          <w:sz w:val="22"/>
          <w:szCs w:val="22"/>
        </w:rPr>
        <w:t xml:space="preserve"> şiirler eşlik etmiş, eşlik çalgısı olarak genellikle lir</w:t>
      </w:r>
      <w:r w:rsidRPr="008F77A8">
        <w:rPr>
          <w:rStyle w:val="DipnotBavurusu"/>
          <w:color w:val="000000" w:themeColor="text1"/>
          <w:sz w:val="22"/>
          <w:szCs w:val="22"/>
        </w:rPr>
        <w:footnoteReference w:id="2"/>
      </w:r>
      <w:r w:rsidRPr="008F77A8">
        <w:rPr>
          <w:color w:val="000000" w:themeColor="text1"/>
          <w:sz w:val="22"/>
          <w:szCs w:val="22"/>
        </w:rPr>
        <w:t xml:space="preserve"> ve </w:t>
      </w:r>
      <w:proofErr w:type="spellStart"/>
      <w:r w:rsidRPr="008F77A8">
        <w:rPr>
          <w:color w:val="000000" w:themeColor="text1"/>
          <w:sz w:val="22"/>
          <w:szCs w:val="22"/>
        </w:rPr>
        <w:t>aulos</w:t>
      </w:r>
      <w:proofErr w:type="spellEnd"/>
      <w:r w:rsidRPr="008F77A8">
        <w:rPr>
          <w:rStyle w:val="DipnotBavurusu"/>
          <w:color w:val="000000" w:themeColor="text1"/>
          <w:sz w:val="22"/>
          <w:szCs w:val="22"/>
        </w:rPr>
        <w:footnoteReference w:id="3"/>
      </w:r>
      <w:r w:rsidRPr="008F77A8">
        <w:rPr>
          <w:color w:val="000000" w:themeColor="text1"/>
          <w:sz w:val="22"/>
          <w:szCs w:val="22"/>
        </w:rPr>
        <w:t xml:space="preserve"> tercih edilmiştir.</w:t>
      </w:r>
    </w:p>
    <w:p w:rsidR="00432BB7" w:rsidRPr="008F77A8" w:rsidRDefault="00432BB7" w:rsidP="008F77A8">
      <w:pPr>
        <w:snapToGrid w:val="0"/>
        <w:spacing w:after="0"/>
        <w:ind w:firstLine="567"/>
        <w:jc w:val="center"/>
        <w:rPr>
          <w:color w:val="000000" w:themeColor="text1"/>
          <w:sz w:val="22"/>
          <w:szCs w:val="22"/>
        </w:rPr>
      </w:pPr>
    </w:p>
    <w:p w:rsidR="00432BB7" w:rsidRDefault="00432BB7" w:rsidP="008F77A8">
      <w:pPr>
        <w:snapToGrid w:val="0"/>
        <w:spacing w:after="0"/>
        <w:ind w:firstLine="567"/>
        <w:jc w:val="center"/>
        <w:rPr>
          <w:color w:val="000000" w:themeColor="text1"/>
          <w:sz w:val="22"/>
          <w:szCs w:val="22"/>
        </w:rPr>
      </w:pPr>
    </w:p>
    <w:p w:rsidR="003170AB" w:rsidRPr="008F77A8" w:rsidRDefault="003170AB" w:rsidP="008F77A8">
      <w:pPr>
        <w:snapToGrid w:val="0"/>
        <w:spacing w:after="0"/>
        <w:ind w:firstLine="567"/>
        <w:jc w:val="center"/>
        <w:rPr>
          <w:color w:val="000000" w:themeColor="text1"/>
          <w:sz w:val="22"/>
          <w:szCs w:val="22"/>
        </w:rPr>
      </w:pPr>
    </w:p>
    <w:p w:rsidR="00432BB7" w:rsidRPr="008F77A8" w:rsidRDefault="00432BB7" w:rsidP="008F77A8">
      <w:pPr>
        <w:snapToGrid w:val="0"/>
        <w:spacing w:after="0"/>
        <w:ind w:firstLine="567"/>
        <w:jc w:val="center"/>
        <w:rPr>
          <w:color w:val="000000" w:themeColor="text1"/>
          <w:sz w:val="22"/>
          <w:szCs w:val="22"/>
        </w:rPr>
      </w:pPr>
    </w:p>
    <w:p w:rsidR="00432BB7" w:rsidRPr="008F77A8" w:rsidRDefault="00432BB7" w:rsidP="008F77A8">
      <w:pPr>
        <w:snapToGrid w:val="0"/>
        <w:spacing w:after="0"/>
        <w:rPr>
          <w:color w:val="000000" w:themeColor="text1"/>
          <w:sz w:val="22"/>
          <w:szCs w:val="22"/>
        </w:rPr>
      </w:pPr>
    </w:p>
    <w:p w:rsidR="00432BB7" w:rsidRPr="008F77A8" w:rsidRDefault="00432BB7" w:rsidP="008F77A8">
      <w:pPr>
        <w:snapToGrid w:val="0"/>
        <w:spacing w:after="0"/>
        <w:ind w:firstLine="567"/>
        <w:jc w:val="center"/>
        <w:rPr>
          <w:color w:val="000000" w:themeColor="text1"/>
          <w:sz w:val="22"/>
          <w:szCs w:val="22"/>
        </w:rPr>
      </w:pPr>
    </w:p>
    <w:p w:rsidR="00870D1E" w:rsidRDefault="00870D1E" w:rsidP="00870D1E">
      <w:pPr>
        <w:snapToGrid w:val="0"/>
        <w:spacing w:after="0"/>
        <w:ind w:firstLine="567"/>
        <w:rPr>
          <w:color w:val="000000" w:themeColor="text1"/>
          <w:sz w:val="22"/>
          <w:szCs w:val="22"/>
        </w:rPr>
      </w:pPr>
    </w:p>
    <w:p w:rsidR="00870D1E" w:rsidRDefault="00870D1E" w:rsidP="00870D1E">
      <w:pPr>
        <w:snapToGrid w:val="0"/>
        <w:spacing w:after="0"/>
        <w:ind w:firstLine="567"/>
        <w:rPr>
          <w:color w:val="000000" w:themeColor="text1"/>
          <w:sz w:val="22"/>
          <w:szCs w:val="22"/>
        </w:rPr>
      </w:pPr>
    </w:p>
    <w:p w:rsidR="00870D1E" w:rsidRDefault="00870D1E" w:rsidP="00870D1E">
      <w:pPr>
        <w:snapToGrid w:val="0"/>
        <w:spacing w:after="0"/>
        <w:ind w:firstLine="567"/>
        <w:rPr>
          <w:color w:val="000000" w:themeColor="text1"/>
          <w:sz w:val="22"/>
          <w:szCs w:val="22"/>
        </w:rPr>
      </w:pPr>
    </w:p>
    <w:p w:rsidR="00870D1E" w:rsidRPr="008F77A8" w:rsidRDefault="00870D1E" w:rsidP="00870D1E">
      <w:pPr>
        <w:snapToGrid w:val="0"/>
        <w:spacing w:after="0"/>
        <w:ind w:firstLine="567"/>
        <w:rPr>
          <w:color w:val="000000" w:themeColor="text1"/>
          <w:sz w:val="22"/>
          <w:szCs w:val="22"/>
        </w:rPr>
      </w:pPr>
      <w:r>
        <w:rPr>
          <w:b/>
          <w:color w:val="000000" w:themeColor="text1"/>
          <w:sz w:val="22"/>
          <w:szCs w:val="22"/>
        </w:rPr>
        <w:lastRenderedPageBreak/>
        <w:t>Şeki</w:t>
      </w:r>
      <w:r w:rsidRPr="00870D1E">
        <w:rPr>
          <w:b/>
          <w:color w:val="000000" w:themeColor="text1"/>
          <w:sz w:val="22"/>
          <w:szCs w:val="22"/>
        </w:rPr>
        <w:t>1:</w:t>
      </w:r>
      <w:r w:rsidRPr="008F77A8">
        <w:rPr>
          <w:color w:val="000000" w:themeColor="text1"/>
          <w:sz w:val="22"/>
          <w:szCs w:val="22"/>
        </w:rPr>
        <w:t xml:space="preserve"> Lir icracı</w:t>
      </w:r>
      <w:r>
        <w:rPr>
          <w:color w:val="000000" w:themeColor="text1"/>
          <w:sz w:val="22"/>
          <w:szCs w:val="22"/>
        </w:rPr>
        <w:t>sı etrafında dans eden kadınlar</w:t>
      </w:r>
    </w:p>
    <w:p w:rsidR="00870D1E" w:rsidRDefault="00870D1E" w:rsidP="00870D1E">
      <w:pPr>
        <w:snapToGrid w:val="0"/>
        <w:spacing w:after="0"/>
        <w:ind w:firstLine="567"/>
        <w:rPr>
          <w:color w:val="000000" w:themeColor="text1"/>
          <w:sz w:val="22"/>
          <w:szCs w:val="22"/>
        </w:rPr>
      </w:pPr>
    </w:p>
    <w:p w:rsidR="00432BB7" w:rsidRPr="008F77A8" w:rsidRDefault="00870D1E" w:rsidP="00870D1E">
      <w:pPr>
        <w:snapToGrid w:val="0"/>
        <w:spacing w:after="0"/>
        <w:ind w:firstLine="567"/>
        <w:rPr>
          <w:color w:val="000000" w:themeColor="text1"/>
          <w:sz w:val="22"/>
          <w:szCs w:val="22"/>
        </w:rPr>
      </w:pPr>
      <w:r>
        <w:rPr>
          <w:noProof/>
          <w:color w:val="000000" w:themeColor="text1"/>
          <w:sz w:val="22"/>
          <w:szCs w:val="22"/>
          <w:lang w:eastAsia="tr-TR"/>
        </w:rPr>
        <mc:AlternateContent>
          <mc:Choice Requires="wps">
            <w:drawing>
              <wp:anchor distT="0" distB="0" distL="114300" distR="114300" simplePos="0" relativeHeight="251659264" behindDoc="0" locked="0" layoutInCell="1" allowOverlap="1">
                <wp:simplePos x="0" y="0"/>
                <wp:positionH relativeFrom="column">
                  <wp:posOffset>1112520</wp:posOffset>
                </wp:positionH>
                <wp:positionV relativeFrom="paragraph">
                  <wp:posOffset>-3175</wp:posOffset>
                </wp:positionV>
                <wp:extent cx="2967355" cy="2105025"/>
                <wp:effectExtent l="0" t="0" r="23495" b="28575"/>
                <wp:wrapNone/>
                <wp:docPr id="5" name="Dikdörtgen 5"/>
                <wp:cNvGraphicFramePr/>
                <a:graphic xmlns:a="http://schemas.openxmlformats.org/drawingml/2006/main">
                  <a:graphicData uri="http://schemas.microsoft.com/office/word/2010/wordprocessingShape">
                    <wps:wsp>
                      <wps:cNvSpPr/>
                      <wps:spPr>
                        <a:xfrm>
                          <a:off x="0" y="0"/>
                          <a:ext cx="2967355" cy="21050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2213B1" id="Dikdörtgen 5" o:spid="_x0000_s1026" style="position:absolute;margin-left:87.6pt;margin-top:-.25pt;width:233.65pt;height:165.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" filled="f" strokecolor="black [3213]" strokeweight="2pt"/>
            </w:pict>
          </mc:Fallback>
        </mc:AlternateContent>
      </w:r>
      <w:r w:rsidRPr="008F77A8">
        <w:rPr>
          <w:noProof/>
          <w:color w:val="000000" w:themeColor="text1"/>
          <w:sz w:val="22"/>
          <w:szCs w:val="22"/>
          <w:lang w:eastAsia="tr-TR"/>
        </w:rPr>
        <w:drawing>
          <wp:inline distT="0" distB="0" distL="0" distR="0" wp14:anchorId="67CFD2FE" wp14:editId="2ADE4340">
            <wp:extent cx="2967871" cy="2105025"/>
            <wp:effectExtent l="0" t="0" r="4445" b="0"/>
            <wp:docPr id="3" name="Picture 2" descr="C:\Users\Şeyda Fındık\AppData\Local\Microsoft\Windows\INetCache\Content.Word\4564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Şeyda Fındık\AppData\Local\Microsoft\Windows\INetCache\Content.Word\4564564.jpg"/>
                    <pic:cNvPicPr>
                      <a:picLocks noChangeAspect="1" noChangeArrowheads="1"/>
                    </pic:cNvPicPr>
                  </pic:nvPicPr>
                  <pic:blipFill rotWithShape="1">
                    <a:blip r:embed="rId8">
                      <a:extLst>
                        <a:ext uri="{BEBA8EAE-BF5A-486C-A8C5-ECC9F3942E4B}">
                          <a14:imgProps xmlns:a14="http://schemas.microsoft.com/office/drawing/2010/main">
                            <a14:imgLayer r:embed="rId9">
                              <a14:imgEffect>
                                <a14:saturation sat="0"/>
                              </a14:imgEffect>
                              <a14:imgEffect>
                                <a14:brightnessContrast bright="20000"/>
                              </a14:imgEffect>
                            </a14:imgLayer>
                          </a14:imgProps>
                        </a:ext>
                        <a:ext uri="{28A0092B-C50C-407E-A947-70E740481C1C}">
                          <a14:useLocalDpi xmlns:a14="http://schemas.microsoft.com/office/drawing/2010/main" val="0"/>
                        </a:ext>
                      </a:extLst>
                    </a:blip>
                    <a:srcRect r="2323"/>
                    <a:stretch/>
                  </pic:blipFill>
                  <pic:spPr bwMode="auto">
                    <a:xfrm>
                      <a:off x="0" y="0"/>
                      <a:ext cx="2967871" cy="2105025"/>
                    </a:xfrm>
                    <a:prstGeom prst="rect">
                      <a:avLst/>
                    </a:prstGeom>
                    <a:noFill/>
                    <a:ln>
                      <a:noFill/>
                    </a:ln>
                    <a:extLst>
                      <a:ext uri="{53640926-AAD7-44D8-BBD7-CCE9431645EC}">
                        <a14:shadowObscured xmlns:a14="http://schemas.microsoft.com/office/drawing/2010/main"/>
                      </a:ext>
                    </a:extLst>
                  </pic:spPr>
                </pic:pic>
              </a:graphicData>
            </a:graphic>
          </wp:inline>
        </w:drawing>
      </w:r>
    </w:p>
    <w:p w:rsidR="00432BB7" w:rsidRPr="008F77A8" w:rsidRDefault="00432BB7" w:rsidP="008F77A8">
      <w:pPr>
        <w:snapToGrid w:val="0"/>
        <w:spacing w:after="0"/>
        <w:ind w:firstLine="567"/>
        <w:jc w:val="center"/>
        <w:rPr>
          <w:color w:val="000000" w:themeColor="text1"/>
          <w:sz w:val="22"/>
          <w:szCs w:val="22"/>
        </w:rPr>
      </w:pPr>
    </w:p>
    <w:p w:rsidR="00432BB7" w:rsidRPr="008F77A8" w:rsidRDefault="00432BB7" w:rsidP="008F77A8">
      <w:pPr>
        <w:snapToGrid w:val="0"/>
        <w:spacing w:after="0"/>
        <w:ind w:left="0" w:firstLine="708"/>
        <w:rPr>
          <w:rFonts w:eastAsia="Times New Roman"/>
          <w:color w:val="000000" w:themeColor="text1"/>
          <w:sz w:val="22"/>
          <w:szCs w:val="22"/>
          <w:lang w:eastAsia="tr-TR"/>
        </w:rPr>
      </w:pPr>
      <w:r w:rsidRPr="008F77A8">
        <w:rPr>
          <w:color w:val="000000" w:themeColor="text1"/>
          <w:sz w:val="22"/>
          <w:szCs w:val="22"/>
        </w:rPr>
        <w:t>Antik Yunan Uygarlığında dans, din</w:t>
      </w:r>
      <w:r w:rsidR="00A46F5E">
        <w:rPr>
          <w:color w:val="000000" w:themeColor="text1"/>
          <w:sz w:val="22"/>
          <w:szCs w:val="22"/>
        </w:rPr>
        <w:t>î</w:t>
      </w:r>
      <w:r w:rsidRPr="008F77A8">
        <w:rPr>
          <w:color w:val="000000" w:themeColor="text1"/>
          <w:sz w:val="22"/>
          <w:szCs w:val="22"/>
        </w:rPr>
        <w:t xml:space="preserve"> </w:t>
      </w:r>
      <w:proofErr w:type="gramStart"/>
      <w:r w:rsidRPr="008F77A8">
        <w:rPr>
          <w:color w:val="000000" w:themeColor="text1"/>
          <w:sz w:val="22"/>
          <w:szCs w:val="22"/>
        </w:rPr>
        <w:t>ritüellerin</w:t>
      </w:r>
      <w:proofErr w:type="gramEnd"/>
      <w:r w:rsidRPr="008F77A8">
        <w:rPr>
          <w:color w:val="000000" w:themeColor="text1"/>
          <w:sz w:val="22"/>
          <w:szCs w:val="22"/>
        </w:rPr>
        <w:t xml:space="preserve"> bir parçası halindedir. </w:t>
      </w:r>
      <w:r w:rsidRPr="008F77A8">
        <w:rPr>
          <w:rFonts w:eastAsia="Times New Roman"/>
          <w:color w:val="000000" w:themeColor="text1"/>
          <w:sz w:val="22"/>
          <w:szCs w:val="22"/>
          <w:lang w:eastAsia="tr-TR"/>
        </w:rPr>
        <w:t xml:space="preserve">Ritüellerde dans icrası geleneği Yunan Bronz Çağı'na kadar uzanmaktadır. </w:t>
      </w:r>
      <w:r w:rsidRPr="008F77A8">
        <w:rPr>
          <w:color w:val="000000" w:themeColor="text1"/>
          <w:sz w:val="22"/>
          <w:szCs w:val="22"/>
        </w:rPr>
        <w:t xml:space="preserve">Girit bölgesindeki arkeolojik buluntular neticesinde, M.Ö. 1600’lü yıllara ait olduğu belirtilen </w:t>
      </w:r>
      <w:r w:rsidRPr="008F77A8">
        <w:rPr>
          <w:rFonts w:eastAsia="Times New Roman"/>
          <w:color w:val="000000" w:themeColor="text1"/>
          <w:sz w:val="22"/>
          <w:szCs w:val="22"/>
          <w:lang w:eastAsia="tr-TR"/>
        </w:rPr>
        <w:t>bir kil modelinde</w:t>
      </w:r>
      <w:r w:rsidRPr="008F77A8">
        <w:rPr>
          <w:color w:val="000000" w:themeColor="text1"/>
          <w:sz w:val="22"/>
          <w:szCs w:val="22"/>
        </w:rPr>
        <w:t xml:space="preserve"> </w:t>
      </w:r>
      <w:r w:rsidRPr="008F77A8">
        <w:rPr>
          <w:rFonts w:eastAsia="Times New Roman"/>
          <w:color w:val="000000" w:themeColor="text1"/>
          <w:sz w:val="22"/>
          <w:szCs w:val="22"/>
          <w:lang w:eastAsia="tr-TR"/>
        </w:rPr>
        <w:t xml:space="preserve">tören cüppeleri giymiş üç kadın figürü, lir çalan bir </w:t>
      </w:r>
      <w:r w:rsidR="004E3876">
        <w:rPr>
          <w:rFonts w:eastAsia="Times New Roman"/>
          <w:color w:val="000000" w:themeColor="text1"/>
          <w:sz w:val="22"/>
          <w:szCs w:val="22"/>
          <w:lang w:eastAsia="tr-TR"/>
        </w:rPr>
        <w:t>dansçının etrafında el ele tutuş</w:t>
      </w:r>
      <w:r w:rsidRPr="008F77A8">
        <w:rPr>
          <w:rFonts w:eastAsia="Times New Roman"/>
          <w:color w:val="000000" w:themeColor="text1"/>
          <w:sz w:val="22"/>
          <w:szCs w:val="22"/>
          <w:lang w:eastAsia="tr-TR"/>
        </w:rPr>
        <w:t>arak bir daire içinde dans etmektedir (Şekil 1).</w:t>
      </w:r>
    </w:p>
    <w:p w:rsidR="00432BB7" w:rsidRPr="008F77A8" w:rsidRDefault="00432BB7" w:rsidP="008F77A8">
      <w:pPr>
        <w:snapToGrid w:val="0"/>
        <w:spacing w:after="0"/>
        <w:ind w:left="0" w:firstLine="708"/>
        <w:rPr>
          <w:rFonts w:eastAsia="Times New Roman"/>
          <w:color w:val="000000" w:themeColor="text1"/>
          <w:sz w:val="22"/>
          <w:szCs w:val="22"/>
          <w:lang w:eastAsia="tr-TR"/>
        </w:rPr>
      </w:pPr>
      <w:r w:rsidRPr="008F77A8">
        <w:rPr>
          <w:rFonts w:eastAsia="Times New Roman"/>
          <w:color w:val="000000" w:themeColor="text1"/>
          <w:sz w:val="22"/>
          <w:szCs w:val="22"/>
          <w:lang w:eastAsia="tr-TR"/>
        </w:rPr>
        <w:t xml:space="preserve">Dansların yapıldığı </w:t>
      </w:r>
      <w:proofErr w:type="spellStart"/>
      <w:r w:rsidRPr="008F77A8">
        <w:rPr>
          <w:rFonts w:eastAsia="Times New Roman"/>
          <w:color w:val="000000" w:themeColor="text1"/>
          <w:sz w:val="22"/>
          <w:szCs w:val="22"/>
          <w:lang w:eastAsia="tr-TR"/>
        </w:rPr>
        <w:t>ritüller</w:t>
      </w:r>
      <w:proofErr w:type="spellEnd"/>
      <w:r w:rsidRPr="008F77A8">
        <w:rPr>
          <w:rFonts w:eastAsia="Times New Roman"/>
          <w:color w:val="000000" w:themeColor="text1"/>
          <w:sz w:val="22"/>
          <w:szCs w:val="22"/>
          <w:lang w:eastAsia="tr-TR"/>
        </w:rPr>
        <w:t xml:space="preserve"> arasında; </w:t>
      </w:r>
      <w:proofErr w:type="spellStart"/>
      <w:r w:rsidRPr="008F77A8">
        <w:rPr>
          <w:rFonts w:eastAsia="Times New Roman"/>
          <w:color w:val="000000" w:themeColor="text1"/>
          <w:sz w:val="22"/>
          <w:szCs w:val="22"/>
          <w:lang w:eastAsia="tr-TR"/>
        </w:rPr>
        <w:t>Panathenaea</w:t>
      </w:r>
      <w:proofErr w:type="spellEnd"/>
      <w:r w:rsidRPr="008F77A8">
        <w:rPr>
          <w:rStyle w:val="DipnotBavurusu"/>
          <w:rFonts w:eastAsia="Times New Roman"/>
          <w:color w:val="000000" w:themeColor="text1"/>
          <w:sz w:val="22"/>
          <w:szCs w:val="22"/>
          <w:lang w:eastAsia="tr-TR"/>
        </w:rPr>
        <w:footnoteReference w:id="4"/>
      </w:r>
      <w:r w:rsidRPr="008F77A8">
        <w:rPr>
          <w:rFonts w:eastAsia="Times New Roman"/>
          <w:color w:val="000000" w:themeColor="text1"/>
          <w:sz w:val="22"/>
          <w:szCs w:val="22"/>
          <w:lang w:eastAsia="tr-TR"/>
        </w:rPr>
        <w:t xml:space="preserve">, </w:t>
      </w:r>
      <w:proofErr w:type="spellStart"/>
      <w:r w:rsidRPr="008F77A8">
        <w:rPr>
          <w:rFonts w:eastAsia="Times New Roman"/>
          <w:color w:val="000000" w:themeColor="text1"/>
          <w:sz w:val="22"/>
          <w:szCs w:val="22"/>
          <w:lang w:eastAsia="tr-TR"/>
        </w:rPr>
        <w:t>Daphnophoria</w:t>
      </w:r>
      <w:proofErr w:type="spellEnd"/>
      <w:r w:rsidRPr="008F77A8">
        <w:rPr>
          <w:rStyle w:val="DipnotBavurusu"/>
          <w:rFonts w:eastAsia="Times New Roman"/>
          <w:color w:val="000000" w:themeColor="text1"/>
          <w:sz w:val="22"/>
          <w:szCs w:val="22"/>
          <w:lang w:eastAsia="tr-TR"/>
        </w:rPr>
        <w:footnoteReference w:id="5"/>
      </w:r>
      <w:r w:rsidRPr="008F77A8">
        <w:rPr>
          <w:rFonts w:eastAsia="Times New Roman"/>
          <w:color w:val="000000" w:themeColor="text1"/>
          <w:sz w:val="22"/>
          <w:szCs w:val="22"/>
          <w:lang w:eastAsia="tr-TR"/>
        </w:rPr>
        <w:t xml:space="preserve"> ve </w:t>
      </w:r>
      <w:proofErr w:type="spellStart"/>
      <w:r w:rsidRPr="008F77A8">
        <w:rPr>
          <w:rFonts w:eastAsia="Times New Roman"/>
          <w:color w:val="000000" w:themeColor="text1"/>
          <w:sz w:val="22"/>
          <w:szCs w:val="22"/>
          <w:lang w:eastAsia="tr-TR"/>
        </w:rPr>
        <w:t>Dionysos'un</w:t>
      </w:r>
      <w:proofErr w:type="spellEnd"/>
      <w:r w:rsidRPr="008F77A8">
        <w:rPr>
          <w:rFonts w:eastAsia="Times New Roman"/>
          <w:color w:val="000000" w:themeColor="text1"/>
          <w:sz w:val="22"/>
          <w:szCs w:val="22"/>
          <w:lang w:eastAsia="tr-TR"/>
        </w:rPr>
        <w:t xml:space="preserve"> onuruna yapılan tüm kutlamalar sayılabilir (</w:t>
      </w:r>
      <w:proofErr w:type="spellStart"/>
      <w:r w:rsidRPr="008F77A8">
        <w:rPr>
          <w:rFonts w:eastAsia="Times New Roman"/>
          <w:color w:val="000000" w:themeColor="text1"/>
          <w:sz w:val="22"/>
          <w:szCs w:val="22"/>
          <w:lang w:eastAsia="tr-TR"/>
        </w:rPr>
        <w:t>Haywood</w:t>
      </w:r>
      <w:proofErr w:type="spellEnd"/>
      <w:r w:rsidRPr="008F77A8">
        <w:rPr>
          <w:rFonts w:eastAsia="Times New Roman"/>
          <w:color w:val="000000" w:themeColor="text1"/>
          <w:sz w:val="22"/>
          <w:szCs w:val="22"/>
          <w:lang w:eastAsia="tr-TR"/>
        </w:rPr>
        <w:t xml:space="preserve">, 1998: 14). Antik Yunan Uygarlığı dönemine ait arkeolojik bulgular neticesinde, kolların omuza atılması ile oluşturulan halka biçimindeki dans icrasının arkaik olduğunu söylemek mümkündür. Ancak </w:t>
      </w:r>
      <w:r w:rsidRPr="008F77A8">
        <w:rPr>
          <w:color w:val="000000" w:themeColor="text1"/>
          <w:sz w:val="22"/>
          <w:szCs w:val="22"/>
        </w:rPr>
        <w:t>bugün Yunan danslarının eski atalarınınkilerle aynı olduğu varsayılmamalıdır</w:t>
      </w:r>
      <w:r w:rsidRPr="008F77A8">
        <w:rPr>
          <w:rFonts w:eastAsia="Times New Roman"/>
          <w:color w:val="000000" w:themeColor="text1"/>
          <w:sz w:val="22"/>
          <w:szCs w:val="22"/>
          <w:lang w:eastAsia="tr-TR"/>
        </w:rPr>
        <w:t xml:space="preserve"> (</w:t>
      </w:r>
      <w:proofErr w:type="spellStart"/>
      <w:r w:rsidRPr="008F77A8">
        <w:rPr>
          <w:rFonts w:eastAsia="Times New Roman"/>
          <w:color w:val="000000" w:themeColor="text1"/>
          <w:sz w:val="22"/>
          <w:szCs w:val="22"/>
          <w:lang w:eastAsia="tr-TR"/>
        </w:rPr>
        <w:t>Hunt</w:t>
      </w:r>
      <w:proofErr w:type="spellEnd"/>
      <w:r w:rsidRPr="008F77A8">
        <w:rPr>
          <w:rFonts w:eastAsia="Times New Roman"/>
          <w:color w:val="000000" w:themeColor="text1"/>
          <w:sz w:val="22"/>
          <w:szCs w:val="22"/>
          <w:lang w:eastAsia="tr-TR"/>
        </w:rPr>
        <w:t>, 2004: 139).</w:t>
      </w:r>
    </w:p>
    <w:p w:rsidR="00432BB7" w:rsidRPr="008F77A8" w:rsidRDefault="00432BB7" w:rsidP="008F77A8">
      <w:pPr>
        <w:snapToGrid w:val="0"/>
        <w:spacing w:after="0"/>
        <w:ind w:left="0" w:firstLine="708"/>
        <w:rPr>
          <w:color w:val="000000" w:themeColor="text1"/>
          <w:sz w:val="22"/>
          <w:szCs w:val="22"/>
        </w:rPr>
      </w:pPr>
      <w:r w:rsidRPr="008F77A8">
        <w:rPr>
          <w:color w:val="000000" w:themeColor="text1"/>
          <w:sz w:val="22"/>
          <w:szCs w:val="22"/>
        </w:rPr>
        <w:t>Antik dönemde eğitici bir niteliğe sahip olan dans, Roma döneminde eğlence aracı olarak kullanılmıştır. Bu dönemdeki dansçılar sosyal statü bakımından diğer sanatçılardan daha alt seviyede konumlanmıştır. Zamanla dans, Hristiyanlığın da etkisi ile değişime uğramıştır. Önceleri Doğu Roma İmparatorluğu dansı yasaklamaya çalışıp pagan kökenli olduğu için kınasa da Doğu Ortodoks Kilisesi yavaş yavaş Hristiyanlaşan çok sayıda Rum'a dansın kabul edilebilir hale gelmesi için kolaylıklar sağlamıştır.</w:t>
      </w:r>
    </w:p>
    <w:p w:rsidR="00432BB7" w:rsidRPr="008F77A8" w:rsidRDefault="00432BB7" w:rsidP="008F77A8">
      <w:pPr>
        <w:snapToGrid w:val="0"/>
        <w:spacing w:after="0"/>
        <w:ind w:left="0" w:firstLine="708"/>
        <w:rPr>
          <w:color w:val="000000" w:themeColor="text1"/>
          <w:sz w:val="22"/>
          <w:szCs w:val="22"/>
        </w:rPr>
      </w:pPr>
      <w:r w:rsidRPr="008F77A8">
        <w:rPr>
          <w:color w:val="000000" w:themeColor="text1"/>
          <w:sz w:val="22"/>
          <w:szCs w:val="22"/>
        </w:rPr>
        <w:lastRenderedPageBreak/>
        <w:t xml:space="preserve">Günümüzde Bizans İmparatorluğu adıyla anılan devlet, esasında Roma İmparatorluğu’nun </w:t>
      </w:r>
      <w:proofErr w:type="spellStart"/>
      <w:r w:rsidRPr="008F77A8">
        <w:rPr>
          <w:color w:val="000000" w:themeColor="text1"/>
          <w:sz w:val="22"/>
          <w:szCs w:val="22"/>
        </w:rPr>
        <w:t>tetrarşik</w:t>
      </w:r>
      <w:proofErr w:type="spellEnd"/>
      <w:r w:rsidRPr="008F77A8">
        <w:rPr>
          <w:color w:val="000000" w:themeColor="text1"/>
          <w:sz w:val="22"/>
          <w:szCs w:val="22"/>
        </w:rPr>
        <w:t xml:space="preserve"> yönetiminden arta kalan Batı kolunun yenik düşmesi ve Doğu kolunun ayakta kalmasıyla oluşmuş bir imparatorluktur. Roma İmparatorluğu</w:t>
      </w:r>
      <w:r w:rsidR="00992A4C">
        <w:rPr>
          <w:color w:val="000000" w:themeColor="text1"/>
          <w:sz w:val="22"/>
          <w:szCs w:val="22"/>
        </w:rPr>
        <w:t>’</w:t>
      </w:r>
      <w:r w:rsidRPr="008F77A8">
        <w:rPr>
          <w:color w:val="000000" w:themeColor="text1"/>
          <w:sz w:val="22"/>
          <w:szCs w:val="22"/>
        </w:rPr>
        <w:t xml:space="preserve">nun </w:t>
      </w:r>
      <w:r w:rsidR="005B33D1">
        <w:rPr>
          <w:color w:val="000000" w:themeColor="text1"/>
          <w:sz w:val="22"/>
          <w:szCs w:val="22"/>
        </w:rPr>
        <w:t>idaresi siyasî</w:t>
      </w:r>
      <w:r w:rsidRPr="008F77A8">
        <w:rPr>
          <w:color w:val="000000" w:themeColor="text1"/>
          <w:sz w:val="22"/>
          <w:szCs w:val="22"/>
        </w:rPr>
        <w:t xml:space="preserve"> ve iktisadî sebeplerle 395 yılında doğu ve batı olarak ayrılmış ve bu durum birçok anlamda sorunu ve bunalımı beraberinde getirmiştir (</w:t>
      </w:r>
      <w:proofErr w:type="spellStart"/>
      <w:r w:rsidRPr="008F77A8">
        <w:rPr>
          <w:color w:val="000000" w:themeColor="text1"/>
          <w:sz w:val="22"/>
          <w:szCs w:val="22"/>
        </w:rPr>
        <w:t>Lemerle</w:t>
      </w:r>
      <w:proofErr w:type="spellEnd"/>
      <w:r w:rsidRPr="008F77A8">
        <w:rPr>
          <w:color w:val="000000" w:themeColor="text1"/>
          <w:sz w:val="22"/>
          <w:szCs w:val="22"/>
        </w:rPr>
        <w:t>, 2013: 14). 4.yy’da gerçekleşen bu bunalımlı hal, siyasî varlığını sürdüren Doğu Roma için ‘Yeni Roma İmparatorluğu’ oluşturma düşüncesini doğurmuştur.</w:t>
      </w:r>
    </w:p>
    <w:p w:rsidR="00432BB7" w:rsidRPr="008F77A8" w:rsidRDefault="00432BB7" w:rsidP="008F77A8">
      <w:pPr>
        <w:pStyle w:val="AklamaMetni"/>
        <w:snapToGrid w:val="0"/>
        <w:spacing w:after="0"/>
        <w:ind w:left="0" w:firstLine="708"/>
        <w:rPr>
          <w:color w:val="000000" w:themeColor="text1"/>
          <w:sz w:val="22"/>
          <w:szCs w:val="22"/>
        </w:rPr>
      </w:pPr>
      <w:r w:rsidRPr="008F77A8">
        <w:rPr>
          <w:color w:val="000000" w:themeColor="text1"/>
          <w:sz w:val="22"/>
          <w:szCs w:val="22"/>
        </w:rPr>
        <w:t>Roma İmparatorluğu</w:t>
      </w:r>
      <w:r w:rsidR="003D42D9">
        <w:rPr>
          <w:color w:val="000000" w:themeColor="text1"/>
          <w:sz w:val="22"/>
          <w:szCs w:val="22"/>
        </w:rPr>
        <w:t>’</w:t>
      </w:r>
      <w:r w:rsidRPr="008F77A8">
        <w:rPr>
          <w:color w:val="000000" w:themeColor="text1"/>
          <w:sz w:val="22"/>
          <w:szCs w:val="22"/>
        </w:rPr>
        <w:t>nun yıkılmasından sonra kurulan ve ‘Bizans İmparatorluğu’ olarak adlandırılan bu yeni imparatorluğun tebaası, kendilerini Roma İmparatorluğu</w:t>
      </w:r>
      <w:r w:rsidR="003D42D9">
        <w:rPr>
          <w:color w:val="000000" w:themeColor="text1"/>
          <w:sz w:val="22"/>
          <w:szCs w:val="22"/>
        </w:rPr>
        <w:t>’</w:t>
      </w:r>
      <w:r w:rsidRPr="008F77A8">
        <w:rPr>
          <w:color w:val="000000" w:themeColor="text1"/>
          <w:sz w:val="22"/>
          <w:szCs w:val="22"/>
        </w:rPr>
        <w:t>nun devamı olarak görmüş ve kendilerini her zaman ‘</w:t>
      </w:r>
      <w:proofErr w:type="spellStart"/>
      <w:r w:rsidRPr="008F77A8">
        <w:rPr>
          <w:color w:val="000000" w:themeColor="text1"/>
          <w:sz w:val="22"/>
          <w:szCs w:val="22"/>
        </w:rPr>
        <w:t>Romei</w:t>
      </w:r>
      <w:proofErr w:type="spellEnd"/>
      <w:r w:rsidRPr="008F77A8">
        <w:rPr>
          <w:color w:val="000000" w:themeColor="text1"/>
          <w:sz w:val="22"/>
          <w:szCs w:val="22"/>
        </w:rPr>
        <w:t xml:space="preserve"> – </w:t>
      </w:r>
      <w:proofErr w:type="spellStart"/>
      <w:r w:rsidRPr="008F77A8">
        <w:rPr>
          <w:i/>
          <w:color w:val="000000" w:themeColor="text1"/>
          <w:sz w:val="22"/>
          <w:szCs w:val="22"/>
        </w:rPr>
        <w:t>Ρωμ</w:t>
      </w:r>
      <w:proofErr w:type="spellEnd"/>
      <w:r w:rsidRPr="008F77A8">
        <w:rPr>
          <w:i/>
          <w:color w:val="000000" w:themeColor="text1"/>
          <w:sz w:val="22"/>
          <w:szCs w:val="22"/>
        </w:rPr>
        <w:t>αίοι</w:t>
      </w:r>
      <w:r w:rsidRPr="008F77A8">
        <w:rPr>
          <w:color w:val="000000" w:themeColor="text1"/>
          <w:sz w:val="22"/>
          <w:szCs w:val="22"/>
        </w:rPr>
        <w:t>’ yani ‘Romalı’ olarak nitelendirmişlerdir. Roma İmparatorluğu</w:t>
      </w:r>
      <w:r w:rsidR="00B121E0">
        <w:rPr>
          <w:color w:val="000000" w:themeColor="text1"/>
          <w:sz w:val="22"/>
          <w:szCs w:val="22"/>
        </w:rPr>
        <w:t>’</w:t>
      </w:r>
      <w:r w:rsidRPr="008F77A8">
        <w:rPr>
          <w:color w:val="000000" w:themeColor="text1"/>
          <w:sz w:val="22"/>
          <w:szCs w:val="22"/>
        </w:rPr>
        <w:t>ndan hatta Antik Yunan Uygarlığından gelen bu mirasçılık düşüncesi Bizans devl</w:t>
      </w:r>
      <w:r w:rsidR="003476F7">
        <w:rPr>
          <w:color w:val="000000" w:themeColor="text1"/>
          <w:sz w:val="22"/>
          <w:szCs w:val="22"/>
        </w:rPr>
        <w:t>etinin; kültürel, sosyal, siyasî ve idarî</w:t>
      </w:r>
      <w:r w:rsidRPr="008F77A8">
        <w:rPr>
          <w:color w:val="000000" w:themeColor="text1"/>
          <w:sz w:val="22"/>
          <w:szCs w:val="22"/>
        </w:rPr>
        <w:t xml:space="preserve"> alanda şekillenmesine yön vermiştir ayrıca bu kültürel etkileşim, Bizans dünyasına ait terimlerin kullanımını günümüze kadar getirmiştir. Bizans İmparatorluğu</w:t>
      </w:r>
      <w:r w:rsidR="003476F7">
        <w:rPr>
          <w:color w:val="000000" w:themeColor="text1"/>
          <w:sz w:val="22"/>
          <w:szCs w:val="22"/>
        </w:rPr>
        <w:t>’</w:t>
      </w:r>
      <w:r w:rsidRPr="008F77A8">
        <w:rPr>
          <w:color w:val="000000" w:themeColor="text1"/>
          <w:sz w:val="22"/>
          <w:szCs w:val="22"/>
        </w:rPr>
        <w:t>nu ifade etmede ‘Bizans’ sözcüğü kadar ‘Grek’, ‘</w:t>
      </w:r>
      <w:proofErr w:type="spellStart"/>
      <w:r w:rsidRPr="008F77A8">
        <w:rPr>
          <w:color w:val="000000" w:themeColor="text1"/>
          <w:sz w:val="22"/>
          <w:szCs w:val="22"/>
        </w:rPr>
        <w:t>Hellas</w:t>
      </w:r>
      <w:proofErr w:type="spellEnd"/>
      <w:r w:rsidRPr="008F77A8">
        <w:rPr>
          <w:color w:val="000000" w:themeColor="text1"/>
          <w:sz w:val="22"/>
          <w:szCs w:val="22"/>
        </w:rPr>
        <w:t>’, ‘Rum’, ‘Yunan’ tabirleri de kullanılmaktadır (</w:t>
      </w:r>
      <w:proofErr w:type="spellStart"/>
      <w:r w:rsidRPr="008F77A8">
        <w:rPr>
          <w:color w:val="000000" w:themeColor="text1"/>
          <w:sz w:val="22"/>
          <w:szCs w:val="22"/>
        </w:rPr>
        <w:t>Kayapınar</w:t>
      </w:r>
      <w:proofErr w:type="spellEnd"/>
      <w:r w:rsidRPr="008F77A8">
        <w:rPr>
          <w:color w:val="000000" w:themeColor="text1"/>
          <w:sz w:val="22"/>
          <w:szCs w:val="22"/>
        </w:rPr>
        <w:t>, 2015: 4–5).</w:t>
      </w:r>
    </w:p>
    <w:p w:rsidR="00432BB7" w:rsidRPr="008F77A8" w:rsidRDefault="00432BB7" w:rsidP="008F77A8">
      <w:pPr>
        <w:snapToGrid w:val="0"/>
        <w:spacing w:after="0"/>
        <w:ind w:left="0" w:firstLine="708"/>
        <w:rPr>
          <w:color w:val="000000" w:themeColor="text1"/>
          <w:sz w:val="22"/>
          <w:szCs w:val="22"/>
        </w:rPr>
      </w:pPr>
      <w:r w:rsidRPr="008F77A8">
        <w:rPr>
          <w:color w:val="000000" w:themeColor="text1"/>
          <w:sz w:val="22"/>
          <w:szCs w:val="22"/>
        </w:rPr>
        <w:t>Bizans İmparatorluğu</w:t>
      </w:r>
      <w:r w:rsidR="00B73218">
        <w:rPr>
          <w:color w:val="000000" w:themeColor="text1"/>
          <w:sz w:val="22"/>
          <w:szCs w:val="22"/>
        </w:rPr>
        <w:t>’</w:t>
      </w:r>
      <w:r w:rsidRPr="008F77A8">
        <w:rPr>
          <w:color w:val="000000" w:themeColor="text1"/>
          <w:sz w:val="22"/>
          <w:szCs w:val="22"/>
        </w:rPr>
        <w:t>nda siyasî ve iktisadî alanlarda olduğu gibi müzik ve dans gelenekleri de tarihsel süreçlerin belirleyici etkisiyle Roma İmparatorluğu</w:t>
      </w:r>
      <w:r w:rsidR="00B73218">
        <w:rPr>
          <w:color w:val="000000" w:themeColor="text1"/>
          <w:sz w:val="22"/>
          <w:szCs w:val="22"/>
        </w:rPr>
        <w:t>’</w:t>
      </w:r>
      <w:r w:rsidRPr="008F77A8">
        <w:rPr>
          <w:color w:val="000000" w:themeColor="text1"/>
          <w:sz w:val="22"/>
          <w:szCs w:val="22"/>
        </w:rPr>
        <w:t>nun</w:t>
      </w:r>
      <w:r w:rsidR="00B73218">
        <w:rPr>
          <w:color w:val="000000" w:themeColor="text1"/>
          <w:sz w:val="22"/>
          <w:szCs w:val="22"/>
        </w:rPr>
        <w:t xml:space="preserve"> devamı niteliğindedir. Resmî</w:t>
      </w:r>
      <w:r w:rsidRPr="008F77A8">
        <w:rPr>
          <w:color w:val="000000" w:themeColor="text1"/>
          <w:sz w:val="22"/>
          <w:szCs w:val="22"/>
        </w:rPr>
        <w:t xml:space="preserve"> din olarak Hristiyanlığı kabul etmiş olan Bizans İmparatorluğu</w:t>
      </w:r>
      <w:r w:rsidR="00B73218">
        <w:rPr>
          <w:color w:val="000000" w:themeColor="text1"/>
          <w:sz w:val="22"/>
          <w:szCs w:val="22"/>
        </w:rPr>
        <w:t>’</w:t>
      </w:r>
      <w:r w:rsidRPr="008F77A8">
        <w:rPr>
          <w:color w:val="000000" w:themeColor="text1"/>
          <w:sz w:val="22"/>
          <w:szCs w:val="22"/>
        </w:rPr>
        <w:t>nun,</w:t>
      </w:r>
      <w:r w:rsidR="00B73218">
        <w:rPr>
          <w:color w:val="000000" w:themeColor="text1"/>
          <w:sz w:val="22"/>
          <w:szCs w:val="22"/>
        </w:rPr>
        <w:t xml:space="preserve"> coğrafî</w:t>
      </w:r>
      <w:r w:rsidRPr="008F77A8">
        <w:rPr>
          <w:color w:val="000000" w:themeColor="text1"/>
          <w:sz w:val="22"/>
          <w:szCs w:val="22"/>
        </w:rPr>
        <w:t xml:space="preserve"> konumu itibariyle geniş bir alanı kapsaması sanatta da yeni ve çeşitli unsurlara daima açık bir yapıda olmasını olanaklı kılmıştır.  Bizans sanatının, kökeni Helenistik sanata dayanan Roma sanatına ek olarak; Suriye, Mısır ve Filistin sanatlarının da izlerini taşımaktadır (Manuel, 1960: 631–633). </w:t>
      </w:r>
    </w:p>
    <w:p w:rsidR="00432BB7" w:rsidRDefault="00432BB7" w:rsidP="008F77A8">
      <w:pPr>
        <w:snapToGrid w:val="0"/>
        <w:spacing w:after="0"/>
        <w:ind w:left="0" w:firstLine="420"/>
        <w:rPr>
          <w:color w:val="000000" w:themeColor="text1"/>
          <w:sz w:val="22"/>
          <w:szCs w:val="22"/>
        </w:rPr>
      </w:pPr>
      <w:r w:rsidRPr="008F77A8">
        <w:rPr>
          <w:color w:val="000000" w:themeColor="text1"/>
          <w:sz w:val="22"/>
          <w:szCs w:val="22"/>
        </w:rPr>
        <w:t xml:space="preserve">Bizans’ta müzik, yalnızca kutlamalarda kullanılan bir ürün olarak değil yerel müzik üretiminin bir ürünü olarak da karşımıza çıkmakta ve </w:t>
      </w:r>
      <w:proofErr w:type="spellStart"/>
      <w:r w:rsidRPr="008F77A8">
        <w:rPr>
          <w:color w:val="000000" w:themeColor="text1"/>
          <w:sz w:val="22"/>
          <w:szCs w:val="22"/>
        </w:rPr>
        <w:t>seküler</w:t>
      </w:r>
      <w:proofErr w:type="spellEnd"/>
      <w:r w:rsidRPr="008F77A8">
        <w:rPr>
          <w:color w:val="000000" w:themeColor="text1"/>
          <w:sz w:val="22"/>
          <w:szCs w:val="22"/>
        </w:rPr>
        <w:t xml:space="preserve"> müzik olarak nitelendirilebilecek birçok müzik icrasının da dans için yapıldığı bilinmektedir (Çolakoğlu, 2013: 860–861).</w:t>
      </w:r>
    </w:p>
    <w:p w:rsidR="00870D1E" w:rsidRPr="008F77A8" w:rsidRDefault="00870D1E" w:rsidP="008F77A8">
      <w:pPr>
        <w:snapToGrid w:val="0"/>
        <w:spacing w:after="0"/>
        <w:ind w:left="0" w:firstLine="420"/>
        <w:rPr>
          <w:color w:val="000000" w:themeColor="text1"/>
          <w:sz w:val="22"/>
          <w:szCs w:val="22"/>
        </w:rPr>
      </w:pPr>
    </w:p>
    <w:p w:rsidR="00432BB7" w:rsidRPr="008F77A8" w:rsidRDefault="00432BB7" w:rsidP="008F77A8">
      <w:pPr>
        <w:pStyle w:val="ListeParagraf"/>
        <w:numPr>
          <w:ilvl w:val="0"/>
          <w:numId w:val="6"/>
        </w:numPr>
        <w:snapToGrid w:val="0"/>
        <w:spacing w:after="0"/>
        <w:jc w:val="center"/>
        <w:rPr>
          <w:b/>
          <w:color w:val="000000" w:themeColor="text1"/>
          <w:sz w:val="22"/>
          <w:szCs w:val="22"/>
        </w:rPr>
      </w:pPr>
      <w:r w:rsidRPr="008F77A8">
        <w:rPr>
          <w:b/>
          <w:color w:val="000000" w:themeColor="text1"/>
          <w:sz w:val="22"/>
          <w:szCs w:val="22"/>
        </w:rPr>
        <w:t>RUM DANSLARI ÖRNEKLERİ</w:t>
      </w:r>
    </w:p>
    <w:p w:rsidR="003170AB" w:rsidRPr="008F77A8" w:rsidRDefault="00432BB7" w:rsidP="008F77A8">
      <w:pPr>
        <w:pStyle w:val="ListeParagraf"/>
        <w:snapToGrid w:val="0"/>
        <w:spacing w:after="0"/>
        <w:ind w:left="0" w:firstLine="420"/>
        <w:contextualSpacing w:val="0"/>
        <w:rPr>
          <w:color w:val="000000" w:themeColor="text1"/>
          <w:sz w:val="22"/>
          <w:szCs w:val="22"/>
        </w:rPr>
      </w:pPr>
      <w:r w:rsidRPr="008F77A8">
        <w:rPr>
          <w:color w:val="000000" w:themeColor="text1"/>
          <w:sz w:val="22"/>
          <w:szCs w:val="22"/>
        </w:rPr>
        <w:t xml:space="preserve">Bugün Yunanistan’ın pek çok bölgesinde icra edilen </w:t>
      </w:r>
      <w:proofErr w:type="spellStart"/>
      <w:r w:rsidRPr="008F77A8">
        <w:rPr>
          <w:color w:val="000000" w:themeColor="text1"/>
          <w:sz w:val="22"/>
          <w:szCs w:val="22"/>
        </w:rPr>
        <w:t>Syrtos</w:t>
      </w:r>
      <w:proofErr w:type="spellEnd"/>
      <w:r w:rsidRPr="008F77A8">
        <w:rPr>
          <w:color w:val="000000" w:themeColor="text1"/>
          <w:sz w:val="22"/>
          <w:szCs w:val="22"/>
        </w:rPr>
        <w:t xml:space="preserve">, kelime anlamı olarak ‘çekmek, sürüklemek’ anlamlarına gelmektedir ve genellikle 8/8’lik, 4/4’lük veya 2/4’lük ölçü sayısındadır. </w:t>
      </w:r>
      <w:proofErr w:type="spellStart"/>
      <w:r w:rsidRPr="008F77A8">
        <w:rPr>
          <w:color w:val="000000" w:themeColor="text1"/>
          <w:sz w:val="22"/>
          <w:szCs w:val="22"/>
        </w:rPr>
        <w:t>Syrtosların</w:t>
      </w:r>
      <w:proofErr w:type="spellEnd"/>
      <w:r w:rsidRPr="008F77A8">
        <w:rPr>
          <w:color w:val="000000" w:themeColor="text1"/>
          <w:sz w:val="22"/>
          <w:szCs w:val="22"/>
        </w:rPr>
        <w:t xml:space="preserve"> popüler bir türü olan </w:t>
      </w:r>
      <w:proofErr w:type="spellStart"/>
      <w:r w:rsidRPr="008F77A8">
        <w:rPr>
          <w:color w:val="000000" w:themeColor="text1"/>
          <w:sz w:val="22"/>
          <w:szCs w:val="22"/>
        </w:rPr>
        <w:t>Kalamatianoslar</w:t>
      </w:r>
      <w:proofErr w:type="spellEnd"/>
      <w:r w:rsidRPr="008F77A8">
        <w:rPr>
          <w:color w:val="000000" w:themeColor="text1"/>
          <w:sz w:val="22"/>
          <w:szCs w:val="22"/>
        </w:rPr>
        <w:t xml:space="preserve"> ise 2/4’lük ve 7/8’lik ölçü sayısındaki çeşitleridir (Şekil 2).</w:t>
      </w:r>
      <w:bookmarkStart w:id="2" w:name="_GoBack"/>
      <w:bookmarkEnd w:id="2"/>
    </w:p>
    <w:p w:rsidR="00870D1E" w:rsidRDefault="003170AB" w:rsidP="003170AB">
      <w:pPr>
        <w:pStyle w:val="ListeParagraf"/>
        <w:snapToGrid w:val="0"/>
        <w:spacing w:after="0"/>
        <w:ind w:left="0" w:firstLine="567"/>
        <w:contextualSpacing w:val="0"/>
        <w:jc w:val="center"/>
        <w:rPr>
          <w:color w:val="000000" w:themeColor="text1"/>
          <w:sz w:val="22"/>
          <w:szCs w:val="22"/>
        </w:rPr>
      </w:pPr>
      <w:r>
        <w:rPr>
          <w:noProof/>
          <w:color w:val="000000" w:themeColor="text1"/>
          <w:sz w:val="22"/>
          <w:szCs w:val="22"/>
          <w:lang w:eastAsia="tr-TR"/>
        </w:rPr>
        <mc:AlternateContent>
          <mc:Choice Requires="wps">
            <w:drawing>
              <wp:anchor distT="0" distB="0" distL="114300" distR="114300" simplePos="0" relativeHeight="251658752" behindDoc="0" locked="0" layoutInCell="1" allowOverlap="1" wp14:anchorId="33F04EB7" wp14:editId="250883F8">
                <wp:simplePos x="0" y="0"/>
                <wp:positionH relativeFrom="column">
                  <wp:posOffset>1055370</wp:posOffset>
                </wp:positionH>
                <wp:positionV relativeFrom="paragraph">
                  <wp:posOffset>161925</wp:posOffset>
                </wp:positionV>
                <wp:extent cx="2952750" cy="828675"/>
                <wp:effectExtent l="0" t="0" r="19050" b="28575"/>
                <wp:wrapNone/>
                <wp:docPr id="8" name="Dikdörtgen 8"/>
                <wp:cNvGraphicFramePr/>
                <a:graphic xmlns:a="http://schemas.openxmlformats.org/drawingml/2006/main">
                  <a:graphicData uri="http://schemas.microsoft.com/office/word/2010/wordprocessingShape">
                    <wps:wsp>
                      <wps:cNvSpPr/>
                      <wps:spPr>
                        <a:xfrm>
                          <a:off x="0" y="0"/>
                          <a:ext cx="2952750" cy="828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70D1E" w:rsidRDefault="00870D1E" w:rsidP="00870D1E">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04EB7" id="Dikdörtgen 8" o:spid="_x0000_s1026" style="position:absolute;left:0;text-align:left;margin-left:83.1pt;margin-top:12.75pt;width:232.5pt;height:65.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" filled="f" strokecolor="black [3213]" strokeweight="2pt">
                <v:textbox>
                  <w:txbxContent>
                    <w:p w:rsidR="00870D1E" w:rsidRDefault="00870D1E" w:rsidP="00870D1E">
                      <w:pPr>
                        <w:ind w:left="0"/>
                        <w:jc w:val="center"/>
                      </w:pPr>
                    </w:p>
                  </w:txbxContent>
                </v:textbox>
              </v:rect>
            </w:pict>
          </mc:Fallback>
        </mc:AlternateContent>
      </w:r>
      <w:r w:rsidR="00432BB7" w:rsidRPr="008F77A8">
        <w:rPr>
          <w:color w:val="000000" w:themeColor="text1"/>
          <w:sz w:val="22"/>
          <w:szCs w:val="22"/>
        </w:rPr>
        <w:t>.</w:t>
      </w:r>
      <w:r w:rsidR="00870D1E" w:rsidRPr="00870D1E">
        <w:rPr>
          <w:b/>
          <w:color w:val="000000" w:themeColor="text1"/>
          <w:sz w:val="22"/>
          <w:szCs w:val="22"/>
        </w:rPr>
        <w:t>Şekil 2:</w:t>
      </w:r>
      <w:r w:rsidR="00870D1E" w:rsidRPr="008F77A8">
        <w:rPr>
          <w:color w:val="000000" w:themeColor="text1"/>
          <w:sz w:val="22"/>
          <w:szCs w:val="22"/>
        </w:rPr>
        <w:t xml:space="preserve"> </w:t>
      </w:r>
      <w:proofErr w:type="spellStart"/>
      <w:r w:rsidR="00870D1E" w:rsidRPr="008F77A8">
        <w:rPr>
          <w:color w:val="000000" w:themeColor="text1"/>
          <w:sz w:val="22"/>
          <w:szCs w:val="22"/>
        </w:rPr>
        <w:t>Kalamatianos</w:t>
      </w:r>
      <w:proofErr w:type="spellEnd"/>
      <w:r w:rsidR="00870D1E" w:rsidRPr="008F77A8">
        <w:rPr>
          <w:color w:val="000000" w:themeColor="text1"/>
          <w:sz w:val="22"/>
          <w:szCs w:val="22"/>
        </w:rPr>
        <w:t xml:space="preserve"> örneği</w:t>
      </w:r>
    </w:p>
    <w:p w:rsidR="00432BB7" w:rsidRPr="008F77A8" w:rsidRDefault="00432BB7" w:rsidP="00B33BDF">
      <w:pPr>
        <w:pStyle w:val="ListeParagraf"/>
        <w:snapToGrid w:val="0"/>
        <w:spacing w:after="0"/>
        <w:ind w:left="0" w:firstLine="567"/>
        <w:contextualSpacing w:val="0"/>
        <w:jc w:val="center"/>
        <w:rPr>
          <w:color w:val="000000" w:themeColor="text1"/>
          <w:sz w:val="22"/>
          <w:szCs w:val="22"/>
        </w:rPr>
      </w:pPr>
      <w:r w:rsidRPr="008F77A8">
        <w:rPr>
          <w:noProof/>
          <w:color w:val="000000" w:themeColor="text1"/>
          <w:sz w:val="22"/>
          <w:szCs w:val="22"/>
          <w:lang w:eastAsia="tr-TR"/>
        </w:rPr>
        <w:drawing>
          <wp:inline distT="0" distB="0" distL="0" distR="0" wp14:anchorId="2BC6B416" wp14:editId="00F76E90">
            <wp:extent cx="2838450" cy="836957"/>
            <wp:effectExtent l="0" t="0" r="0" b="127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39059" cy="866623"/>
                    </a:xfrm>
                    <a:prstGeom prst="rect">
                      <a:avLst/>
                    </a:prstGeom>
                  </pic:spPr>
                </pic:pic>
              </a:graphicData>
            </a:graphic>
          </wp:inline>
        </w:drawing>
      </w:r>
    </w:p>
    <w:p w:rsidR="00432BB7" w:rsidRPr="008F77A8" w:rsidRDefault="00432BB7" w:rsidP="008F77A8">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lastRenderedPageBreak/>
        <w:t xml:space="preserve">Bugün Yunanistan’da </w:t>
      </w:r>
      <w:proofErr w:type="spellStart"/>
      <w:r w:rsidRPr="008F77A8">
        <w:rPr>
          <w:color w:val="000000" w:themeColor="text1"/>
          <w:sz w:val="22"/>
          <w:szCs w:val="22"/>
        </w:rPr>
        <w:t>Kalamatianos</w:t>
      </w:r>
      <w:proofErr w:type="spellEnd"/>
      <w:r w:rsidRPr="008F77A8">
        <w:rPr>
          <w:color w:val="000000" w:themeColor="text1"/>
          <w:sz w:val="22"/>
          <w:szCs w:val="22"/>
        </w:rPr>
        <w:t xml:space="preserve">, </w:t>
      </w:r>
      <w:proofErr w:type="spellStart"/>
      <w:r w:rsidRPr="008F77A8">
        <w:rPr>
          <w:color w:val="000000" w:themeColor="text1"/>
          <w:sz w:val="22"/>
          <w:szCs w:val="22"/>
        </w:rPr>
        <w:t>Syrtosa</w:t>
      </w:r>
      <w:proofErr w:type="spellEnd"/>
      <w:r w:rsidRPr="008F77A8">
        <w:rPr>
          <w:color w:val="000000" w:themeColor="text1"/>
          <w:sz w:val="22"/>
          <w:szCs w:val="22"/>
        </w:rPr>
        <w:t xml:space="preserve"> göre daha çok bilinen bir dans konumundadır. </w:t>
      </w:r>
      <w:proofErr w:type="spellStart"/>
      <w:r w:rsidRPr="008F77A8">
        <w:rPr>
          <w:color w:val="000000" w:themeColor="text1"/>
          <w:sz w:val="22"/>
          <w:szCs w:val="22"/>
        </w:rPr>
        <w:t>Kalamatianos</w:t>
      </w:r>
      <w:proofErr w:type="spellEnd"/>
      <w:r w:rsidRPr="008F77A8">
        <w:rPr>
          <w:color w:val="000000" w:themeColor="text1"/>
          <w:sz w:val="22"/>
          <w:szCs w:val="22"/>
        </w:rPr>
        <w:t xml:space="preserve"> ile </w:t>
      </w:r>
      <w:proofErr w:type="spellStart"/>
      <w:r w:rsidRPr="008F77A8">
        <w:rPr>
          <w:color w:val="000000" w:themeColor="text1"/>
          <w:sz w:val="22"/>
          <w:szCs w:val="22"/>
        </w:rPr>
        <w:t>Syrtos</w:t>
      </w:r>
      <w:proofErr w:type="spellEnd"/>
      <w:r w:rsidRPr="008F77A8">
        <w:rPr>
          <w:color w:val="000000" w:themeColor="text1"/>
          <w:sz w:val="22"/>
          <w:szCs w:val="22"/>
        </w:rPr>
        <w:t xml:space="preserve"> arasındaki en belirgin fark, ritimleri ve dolayısıyla karakterleridir. </w:t>
      </w:r>
      <w:proofErr w:type="spellStart"/>
      <w:r w:rsidRPr="008F77A8">
        <w:rPr>
          <w:color w:val="000000" w:themeColor="text1"/>
          <w:sz w:val="22"/>
          <w:szCs w:val="22"/>
        </w:rPr>
        <w:t>Kalamatianoslar</w:t>
      </w:r>
      <w:proofErr w:type="spellEnd"/>
      <w:r w:rsidRPr="008F77A8">
        <w:rPr>
          <w:color w:val="000000" w:themeColor="text1"/>
          <w:sz w:val="22"/>
          <w:szCs w:val="22"/>
        </w:rPr>
        <w:t xml:space="preserve"> sıçrayıcı bir karakterde iken </w:t>
      </w:r>
      <w:proofErr w:type="spellStart"/>
      <w:r w:rsidRPr="008F77A8">
        <w:rPr>
          <w:color w:val="000000" w:themeColor="text1"/>
          <w:sz w:val="22"/>
          <w:szCs w:val="22"/>
        </w:rPr>
        <w:t>Syrtoslar</w:t>
      </w:r>
      <w:proofErr w:type="spellEnd"/>
      <w:r w:rsidRPr="008F77A8">
        <w:rPr>
          <w:color w:val="000000" w:themeColor="text1"/>
          <w:sz w:val="22"/>
          <w:szCs w:val="22"/>
        </w:rPr>
        <w:t xml:space="preserve"> sürükleyen bir karakterdedir. Her ne kadar bu fark çok fazla ayırt edilemese de müzisyenler 2/4’lük ve 4/4’lük melodileri </w:t>
      </w:r>
      <w:proofErr w:type="spellStart"/>
      <w:r w:rsidRPr="008F77A8">
        <w:rPr>
          <w:color w:val="000000" w:themeColor="text1"/>
          <w:sz w:val="22"/>
          <w:szCs w:val="22"/>
        </w:rPr>
        <w:t>Syrta</w:t>
      </w:r>
      <w:proofErr w:type="spellEnd"/>
      <w:r w:rsidRPr="008F77A8">
        <w:rPr>
          <w:color w:val="000000" w:themeColor="text1"/>
          <w:sz w:val="22"/>
          <w:szCs w:val="22"/>
        </w:rPr>
        <w:t xml:space="preserve"> olarak, 8/8’lik melodileri ‘</w:t>
      </w:r>
      <w:proofErr w:type="spellStart"/>
      <w:r w:rsidRPr="008F77A8">
        <w:rPr>
          <w:color w:val="000000" w:themeColor="text1"/>
          <w:sz w:val="22"/>
          <w:szCs w:val="22"/>
        </w:rPr>
        <w:t>Kalamatiana</w:t>
      </w:r>
      <w:proofErr w:type="spellEnd"/>
      <w:r w:rsidRPr="008F77A8">
        <w:rPr>
          <w:color w:val="000000" w:themeColor="text1"/>
          <w:sz w:val="22"/>
          <w:szCs w:val="22"/>
        </w:rPr>
        <w:t xml:space="preserve">’ olarak adlandırılmaktadır. Yaygın olarak bilinenin aksine </w:t>
      </w:r>
      <w:proofErr w:type="spellStart"/>
      <w:r w:rsidRPr="008F77A8">
        <w:rPr>
          <w:color w:val="000000" w:themeColor="text1"/>
          <w:sz w:val="22"/>
          <w:szCs w:val="22"/>
        </w:rPr>
        <w:t>Kalamatianos</w:t>
      </w:r>
      <w:proofErr w:type="spellEnd"/>
      <w:r w:rsidRPr="008F77A8">
        <w:rPr>
          <w:color w:val="000000" w:themeColor="text1"/>
          <w:sz w:val="22"/>
          <w:szCs w:val="22"/>
        </w:rPr>
        <w:t xml:space="preserve"> dansı adını Kalamata şehrinden değil aynı adı taşıyan bir şarkıdan almıştır (Demirtaş–Say, 2005: 269). </w:t>
      </w:r>
    </w:p>
    <w:p w:rsidR="00432BB7" w:rsidRPr="008F77A8" w:rsidRDefault="00432BB7" w:rsidP="008F77A8">
      <w:pPr>
        <w:pStyle w:val="ListeParagraf"/>
        <w:snapToGrid w:val="0"/>
        <w:spacing w:after="0"/>
        <w:ind w:left="0" w:firstLine="567"/>
        <w:contextualSpacing w:val="0"/>
        <w:rPr>
          <w:color w:val="000000" w:themeColor="text1"/>
          <w:sz w:val="22"/>
          <w:szCs w:val="22"/>
        </w:rPr>
      </w:pPr>
      <w:proofErr w:type="spellStart"/>
      <w:r w:rsidRPr="008F77A8">
        <w:rPr>
          <w:color w:val="000000" w:themeColor="text1"/>
          <w:sz w:val="22"/>
          <w:szCs w:val="22"/>
        </w:rPr>
        <w:t>Syrtos</w:t>
      </w:r>
      <w:proofErr w:type="spellEnd"/>
      <w:r w:rsidRPr="008F77A8">
        <w:rPr>
          <w:color w:val="000000" w:themeColor="text1"/>
          <w:sz w:val="22"/>
          <w:szCs w:val="22"/>
        </w:rPr>
        <w:t xml:space="preserve"> ya da günümüzdeki popüler hali olan </w:t>
      </w:r>
      <w:proofErr w:type="spellStart"/>
      <w:r w:rsidRPr="008F77A8">
        <w:rPr>
          <w:color w:val="000000" w:themeColor="text1"/>
          <w:sz w:val="22"/>
          <w:szCs w:val="22"/>
        </w:rPr>
        <w:t>Kalamatianos</w:t>
      </w:r>
      <w:proofErr w:type="spellEnd"/>
      <w:r w:rsidRPr="008F77A8">
        <w:rPr>
          <w:color w:val="000000" w:themeColor="text1"/>
          <w:sz w:val="22"/>
          <w:szCs w:val="22"/>
        </w:rPr>
        <w:t>, hem erkek dansçıların hem kadın dansçıların icra ettiği danslardır. Dansçılar dirsekleri bükük şekilde birbirlerinin aşağı doğru uzanan ellerini tutarak yarım halkalar oluşturmaktadırlar. Bu halkaların tamamının kadınlardan ya da erkeklerden oluştuğu da görülmektedir ve bu gibi durumlarda dans daha dişil ya da daha eril olabilmektedir (</w:t>
      </w:r>
      <w:proofErr w:type="spellStart"/>
      <w:r w:rsidRPr="008F77A8">
        <w:rPr>
          <w:color w:val="000000" w:themeColor="text1"/>
          <w:sz w:val="22"/>
          <w:szCs w:val="22"/>
        </w:rPr>
        <w:t>Rodd</w:t>
      </w:r>
      <w:proofErr w:type="spellEnd"/>
      <w:r w:rsidRPr="008F77A8">
        <w:rPr>
          <w:color w:val="000000" w:themeColor="text1"/>
          <w:sz w:val="22"/>
          <w:szCs w:val="22"/>
        </w:rPr>
        <w:t xml:space="preserve">, 1892: 87). </w:t>
      </w:r>
    </w:p>
    <w:p w:rsidR="00432BB7" w:rsidRDefault="00432BB7" w:rsidP="008F77A8">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t>Her iki dansta da lider konumunda olan bir erkek dansçı bulunur. Bu dansçı temel adımları yönlendirebilme yetkisine sahiptir ve zaman zaman halkadan ayrılarak kahramanlık gösteren solo performanslar icra eder ve tekrar halkaya d</w:t>
      </w:r>
      <w:r w:rsidR="00376DFF">
        <w:rPr>
          <w:color w:val="000000" w:themeColor="text1"/>
          <w:sz w:val="22"/>
          <w:szCs w:val="22"/>
        </w:rPr>
        <w:t>â</w:t>
      </w:r>
      <w:r w:rsidRPr="008F77A8">
        <w:rPr>
          <w:color w:val="000000" w:themeColor="text1"/>
          <w:sz w:val="22"/>
          <w:szCs w:val="22"/>
        </w:rPr>
        <w:t xml:space="preserve">hil olur. Dansın yönü saat yönünün tersi şeklindedir. </w:t>
      </w:r>
    </w:p>
    <w:p w:rsidR="00870D1E" w:rsidRPr="008F77A8" w:rsidRDefault="00870D1E" w:rsidP="008F77A8">
      <w:pPr>
        <w:pStyle w:val="ListeParagraf"/>
        <w:snapToGrid w:val="0"/>
        <w:spacing w:after="0"/>
        <w:ind w:left="0" w:firstLine="567"/>
        <w:contextualSpacing w:val="0"/>
        <w:rPr>
          <w:color w:val="000000" w:themeColor="text1"/>
          <w:sz w:val="22"/>
          <w:szCs w:val="22"/>
        </w:rPr>
      </w:pPr>
    </w:p>
    <w:p w:rsidR="00432BB7" w:rsidRPr="008F77A8" w:rsidRDefault="00432BB7" w:rsidP="008F77A8">
      <w:pPr>
        <w:snapToGrid w:val="0"/>
        <w:spacing w:after="0"/>
        <w:ind w:left="0" w:firstLine="567"/>
        <w:rPr>
          <w:b/>
          <w:color w:val="000000" w:themeColor="text1"/>
          <w:sz w:val="22"/>
          <w:szCs w:val="22"/>
        </w:rPr>
      </w:pPr>
      <w:r w:rsidRPr="008F77A8">
        <w:rPr>
          <w:b/>
          <w:color w:val="000000" w:themeColor="text1"/>
          <w:sz w:val="22"/>
          <w:szCs w:val="22"/>
        </w:rPr>
        <w:t xml:space="preserve">3.1 </w:t>
      </w:r>
      <w:proofErr w:type="spellStart"/>
      <w:r w:rsidRPr="008F77A8">
        <w:rPr>
          <w:b/>
          <w:color w:val="000000" w:themeColor="text1"/>
          <w:sz w:val="22"/>
          <w:szCs w:val="22"/>
        </w:rPr>
        <w:t>Hasapikos</w:t>
      </w:r>
      <w:proofErr w:type="spellEnd"/>
    </w:p>
    <w:p w:rsidR="00432BB7" w:rsidRDefault="00432BB7" w:rsidP="008F77A8">
      <w:pPr>
        <w:pStyle w:val="ListeParagraf"/>
        <w:snapToGrid w:val="0"/>
        <w:spacing w:after="0"/>
        <w:ind w:left="0" w:firstLine="567"/>
        <w:contextualSpacing w:val="0"/>
        <w:rPr>
          <w:color w:val="000000" w:themeColor="text1"/>
          <w:sz w:val="22"/>
          <w:szCs w:val="22"/>
        </w:rPr>
      </w:pPr>
      <w:proofErr w:type="spellStart"/>
      <w:r w:rsidRPr="008F77A8">
        <w:rPr>
          <w:color w:val="000000" w:themeColor="text1"/>
          <w:sz w:val="22"/>
          <w:szCs w:val="22"/>
        </w:rPr>
        <w:t>Hasapikos</w:t>
      </w:r>
      <w:proofErr w:type="spellEnd"/>
      <w:r w:rsidRPr="008F77A8">
        <w:rPr>
          <w:color w:val="000000" w:themeColor="text1"/>
          <w:sz w:val="22"/>
          <w:szCs w:val="22"/>
        </w:rPr>
        <w:t xml:space="preserve"> aslında İstanbul kaynaklı bir danstır. Hızlı ve yavaş olmak üzere iki bölümden oluşur ve bu iki bölüm kimi zaman birleştirilmektedir. Dansçılar birbirlerinin omuzlarından tutarak bir yarım daire ya da çizgi şeklinde bir zincir oluştururlar. Bu zincirler küçük zincirlere bölünebilse de dansın temposunun yükseldiği zamanlarda, her dans</w:t>
      </w:r>
      <w:r w:rsidR="00206D94">
        <w:rPr>
          <w:color w:val="000000" w:themeColor="text1"/>
          <w:sz w:val="22"/>
          <w:szCs w:val="22"/>
        </w:rPr>
        <w:t>ç</w:t>
      </w:r>
      <w:r w:rsidRPr="008F77A8">
        <w:rPr>
          <w:color w:val="000000" w:themeColor="text1"/>
          <w:sz w:val="22"/>
          <w:szCs w:val="22"/>
        </w:rPr>
        <w:t>ı başlangıçtaki konumunda dans eder. Dansın hareket yönü saat yönünün tersinedir. Dans, başta duran ve lider konumunda olan dansçının çeşitlemelerine diğer dansçıların uyum sağ</w:t>
      </w:r>
      <w:r w:rsidR="00206D94">
        <w:rPr>
          <w:color w:val="000000" w:themeColor="text1"/>
          <w:sz w:val="22"/>
          <w:szCs w:val="22"/>
        </w:rPr>
        <w:t>lamaları şeklin</w:t>
      </w:r>
      <w:r w:rsidRPr="008F77A8">
        <w:rPr>
          <w:color w:val="000000" w:themeColor="text1"/>
          <w:sz w:val="22"/>
          <w:szCs w:val="22"/>
        </w:rPr>
        <w:t>de icra edilmektedir. Bu çeşitleme önceden belirtilmemişse her zaman değişmeden tekrar edilen bir çeşitleme kullanılmaktadır. Müzik genellikle 2/4’lük veya 4/4’lüktür. Dansın karakteri genel olarak atlama ve sıçramalıdır ve dansçıların icra yönü saat yönünün tersine doğrudur (Şekil 3).</w:t>
      </w:r>
    </w:p>
    <w:p w:rsidR="00432BB7" w:rsidRPr="008F77A8" w:rsidRDefault="00432BB7" w:rsidP="008F77A8">
      <w:pPr>
        <w:spacing w:after="0"/>
        <w:ind w:firstLine="567"/>
        <w:jc w:val="center"/>
        <w:rPr>
          <w:color w:val="000000" w:themeColor="text1"/>
          <w:sz w:val="22"/>
          <w:szCs w:val="22"/>
        </w:rPr>
      </w:pPr>
    </w:p>
    <w:p w:rsidR="00870D1E" w:rsidRDefault="003170AB" w:rsidP="00870D1E">
      <w:pPr>
        <w:spacing w:after="0"/>
        <w:ind w:left="2265" w:firstLine="567"/>
        <w:jc w:val="left"/>
        <w:rPr>
          <w:color w:val="000000" w:themeColor="text1"/>
          <w:sz w:val="22"/>
          <w:szCs w:val="22"/>
        </w:rPr>
      </w:pPr>
      <w:r>
        <w:rPr>
          <w:noProof/>
          <w:color w:val="000000" w:themeColor="text1"/>
          <w:sz w:val="22"/>
          <w:szCs w:val="22"/>
          <w:lang w:eastAsia="tr-TR"/>
        </w:rPr>
        <mc:AlternateContent>
          <mc:Choice Requires="wps">
            <w:drawing>
              <wp:anchor distT="0" distB="0" distL="114300" distR="114300" simplePos="0" relativeHeight="251655680" behindDoc="0" locked="0" layoutInCell="1" allowOverlap="1" wp14:anchorId="5A9ABE43" wp14:editId="7D81E455">
                <wp:simplePos x="0" y="0"/>
                <wp:positionH relativeFrom="column">
                  <wp:posOffset>969645</wp:posOffset>
                </wp:positionH>
                <wp:positionV relativeFrom="paragraph">
                  <wp:posOffset>165100</wp:posOffset>
                </wp:positionV>
                <wp:extent cx="3267075" cy="847725"/>
                <wp:effectExtent l="0" t="0" r="28575" b="28575"/>
                <wp:wrapNone/>
                <wp:docPr id="9" name="Dikdörtgen 9"/>
                <wp:cNvGraphicFramePr/>
                <a:graphic xmlns:a="http://schemas.openxmlformats.org/drawingml/2006/main">
                  <a:graphicData uri="http://schemas.microsoft.com/office/word/2010/wordprocessingShape">
                    <wps:wsp>
                      <wps:cNvSpPr/>
                      <wps:spPr>
                        <a:xfrm>
                          <a:off x="0" y="0"/>
                          <a:ext cx="3267075" cy="8477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F4330" id="Dikdörtgen 9" o:spid="_x0000_s1026" style="position:absolute;margin-left:76.35pt;margin-top:13pt;width:257.25pt;height:66.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" filled="f" strokecolor="black [3213]" strokeweight="2pt"/>
            </w:pict>
          </mc:Fallback>
        </mc:AlternateContent>
      </w:r>
      <w:r w:rsidR="00870D1E" w:rsidRPr="00870D1E">
        <w:rPr>
          <w:b/>
          <w:color w:val="000000" w:themeColor="text1"/>
          <w:sz w:val="22"/>
          <w:szCs w:val="22"/>
        </w:rPr>
        <w:t>Şekil 3:</w:t>
      </w:r>
      <w:r w:rsidR="00870D1E" w:rsidRPr="008F77A8">
        <w:rPr>
          <w:color w:val="000000" w:themeColor="text1"/>
          <w:sz w:val="22"/>
          <w:szCs w:val="22"/>
        </w:rPr>
        <w:t xml:space="preserve"> </w:t>
      </w:r>
      <w:proofErr w:type="spellStart"/>
      <w:r w:rsidR="00870D1E" w:rsidRPr="008F77A8">
        <w:rPr>
          <w:color w:val="000000" w:themeColor="text1"/>
          <w:sz w:val="22"/>
          <w:szCs w:val="22"/>
        </w:rPr>
        <w:t>Hasapikos</w:t>
      </w:r>
      <w:proofErr w:type="spellEnd"/>
      <w:r w:rsidR="00870D1E" w:rsidRPr="008F77A8">
        <w:rPr>
          <w:color w:val="000000" w:themeColor="text1"/>
          <w:sz w:val="22"/>
          <w:szCs w:val="22"/>
        </w:rPr>
        <w:t xml:space="preserve"> örneği.</w:t>
      </w:r>
    </w:p>
    <w:p w:rsidR="00432BB7" w:rsidRPr="008F77A8" w:rsidRDefault="00432BB7" w:rsidP="008F77A8">
      <w:pPr>
        <w:pStyle w:val="ListeParagraf"/>
        <w:snapToGrid w:val="0"/>
        <w:spacing w:after="0"/>
        <w:ind w:left="0" w:firstLine="567"/>
        <w:contextualSpacing w:val="0"/>
        <w:jc w:val="center"/>
        <w:rPr>
          <w:color w:val="000000" w:themeColor="text1"/>
          <w:sz w:val="22"/>
          <w:szCs w:val="22"/>
        </w:rPr>
      </w:pPr>
      <w:r w:rsidRPr="008F77A8">
        <w:rPr>
          <w:noProof/>
          <w:color w:val="000000" w:themeColor="text1"/>
          <w:sz w:val="22"/>
          <w:szCs w:val="22"/>
          <w:lang w:eastAsia="tr-TR"/>
        </w:rPr>
        <w:drawing>
          <wp:inline distT="0" distB="0" distL="0" distR="0" wp14:anchorId="2F593120" wp14:editId="0BBE75EA">
            <wp:extent cx="3097530" cy="847800"/>
            <wp:effectExtent l="0" t="0" r="762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0-02-02 at 15.16.59.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50903" cy="862408"/>
                    </a:xfrm>
                    <a:prstGeom prst="rect">
                      <a:avLst/>
                    </a:prstGeom>
                  </pic:spPr>
                </pic:pic>
              </a:graphicData>
            </a:graphic>
          </wp:inline>
        </w:drawing>
      </w:r>
    </w:p>
    <w:p w:rsidR="00781C99" w:rsidRDefault="00781C99" w:rsidP="008F77A8">
      <w:pPr>
        <w:pStyle w:val="ListeParagraf"/>
        <w:snapToGrid w:val="0"/>
        <w:spacing w:after="0"/>
        <w:ind w:left="0" w:firstLine="567"/>
        <w:contextualSpacing w:val="0"/>
        <w:rPr>
          <w:color w:val="000000" w:themeColor="text1"/>
          <w:sz w:val="22"/>
          <w:szCs w:val="22"/>
        </w:rPr>
      </w:pPr>
    </w:p>
    <w:p w:rsidR="00870D1E" w:rsidRDefault="00432BB7" w:rsidP="008F77A8">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lastRenderedPageBreak/>
        <w:t>Bu dansı günümüzde insanlar geleneksel bir şekilde öğrenmemektedirler, adımları icra edebilmek için çeşitli eğitimler almaktadırlar. Bu sebeple eğlence ortamlarında çok sık icra edilen bir tür değildir (</w:t>
      </w:r>
      <w:proofErr w:type="spellStart"/>
      <w:r w:rsidRPr="008F77A8">
        <w:rPr>
          <w:color w:val="000000" w:themeColor="text1"/>
          <w:sz w:val="22"/>
          <w:szCs w:val="22"/>
        </w:rPr>
        <w:t>Hunt</w:t>
      </w:r>
      <w:proofErr w:type="spellEnd"/>
      <w:r w:rsidRPr="008F77A8">
        <w:rPr>
          <w:color w:val="000000" w:themeColor="text1"/>
          <w:sz w:val="22"/>
          <w:szCs w:val="22"/>
        </w:rPr>
        <w:t>, 2004: 139).</w:t>
      </w:r>
    </w:p>
    <w:p w:rsidR="00F90DF9" w:rsidRPr="008F77A8" w:rsidRDefault="00F90DF9" w:rsidP="008F77A8">
      <w:pPr>
        <w:pStyle w:val="ListeParagraf"/>
        <w:snapToGrid w:val="0"/>
        <w:spacing w:after="0"/>
        <w:ind w:left="0" w:firstLine="567"/>
        <w:contextualSpacing w:val="0"/>
        <w:rPr>
          <w:color w:val="000000" w:themeColor="text1"/>
          <w:sz w:val="22"/>
          <w:szCs w:val="22"/>
        </w:rPr>
      </w:pPr>
    </w:p>
    <w:p w:rsidR="00432BB7" w:rsidRPr="008F77A8" w:rsidRDefault="00432BB7" w:rsidP="008631D2">
      <w:pPr>
        <w:snapToGrid w:val="0"/>
        <w:spacing w:after="0"/>
        <w:ind w:left="0" w:firstLine="567"/>
        <w:rPr>
          <w:b/>
          <w:color w:val="000000" w:themeColor="text1"/>
          <w:sz w:val="22"/>
          <w:szCs w:val="22"/>
        </w:rPr>
      </w:pPr>
      <w:r w:rsidRPr="008F77A8">
        <w:rPr>
          <w:b/>
          <w:color w:val="000000" w:themeColor="text1"/>
          <w:sz w:val="22"/>
          <w:szCs w:val="22"/>
        </w:rPr>
        <w:t xml:space="preserve">3.2 </w:t>
      </w:r>
      <w:proofErr w:type="spellStart"/>
      <w:r w:rsidRPr="008F77A8">
        <w:rPr>
          <w:b/>
          <w:color w:val="000000" w:themeColor="text1"/>
          <w:sz w:val="22"/>
          <w:szCs w:val="22"/>
        </w:rPr>
        <w:t>Tsamikos</w:t>
      </w:r>
      <w:proofErr w:type="spellEnd"/>
    </w:p>
    <w:p w:rsidR="00432BB7" w:rsidRPr="008F77A8" w:rsidRDefault="00432BB7" w:rsidP="008F77A8">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t xml:space="preserve">Yunanların ‘Kuzey </w:t>
      </w:r>
      <w:proofErr w:type="spellStart"/>
      <w:r w:rsidRPr="008F77A8">
        <w:rPr>
          <w:color w:val="000000" w:themeColor="text1"/>
          <w:sz w:val="22"/>
          <w:szCs w:val="22"/>
        </w:rPr>
        <w:t>Epir</w:t>
      </w:r>
      <w:proofErr w:type="spellEnd"/>
      <w:r w:rsidRPr="008F77A8">
        <w:rPr>
          <w:color w:val="000000" w:themeColor="text1"/>
          <w:sz w:val="22"/>
          <w:szCs w:val="22"/>
        </w:rPr>
        <w:t xml:space="preserve">’, Arnavutların ise ‘Güney </w:t>
      </w:r>
      <w:proofErr w:type="spellStart"/>
      <w:r w:rsidRPr="008F77A8">
        <w:rPr>
          <w:color w:val="000000" w:themeColor="text1"/>
          <w:sz w:val="22"/>
          <w:szCs w:val="22"/>
        </w:rPr>
        <w:t>Çameria</w:t>
      </w:r>
      <w:proofErr w:type="spellEnd"/>
      <w:r w:rsidRPr="008F77A8">
        <w:rPr>
          <w:color w:val="000000" w:themeColor="text1"/>
          <w:sz w:val="22"/>
          <w:szCs w:val="22"/>
        </w:rPr>
        <w:t xml:space="preserve">’ şeklinde isimlendirdikleri Atina ile Tiran arasında </w:t>
      </w:r>
      <w:proofErr w:type="spellStart"/>
      <w:r w:rsidRPr="008F77A8">
        <w:rPr>
          <w:color w:val="000000" w:themeColor="text1"/>
          <w:sz w:val="22"/>
          <w:szCs w:val="22"/>
        </w:rPr>
        <w:t>Epir</w:t>
      </w:r>
      <w:proofErr w:type="spellEnd"/>
      <w:r w:rsidRPr="008F77A8">
        <w:rPr>
          <w:color w:val="000000" w:themeColor="text1"/>
          <w:sz w:val="22"/>
          <w:szCs w:val="22"/>
        </w:rPr>
        <w:t>/</w:t>
      </w:r>
      <w:proofErr w:type="spellStart"/>
      <w:r w:rsidRPr="008F77A8">
        <w:rPr>
          <w:color w:val="000000" w:themeColor="text1"/>
          <w:sz w:val="22"/>
          <w:szCs w:val="22"/>
        </w:rPr>
        <w:t>Çameria</w:t>
      </w:r>
      <w:proofErr w:type="spellEnd"/>
      <w:r w:rsidRPr="008F77A8">
        <w:rPr>
          <w:color w:val="000000" w:themeColor="text1"/>
          <w:sz w:val="22"/>
          <w:szCs w:val="22"/>
        </w:rPr>
        <w:t xml:space="preserve"> bölgesinin geleneksek dansı olan </w:t>
      </w:r>
      <w:proofErr w:type="spellStart"/>
      <w:r w:rsidRPr="008F77A8">
        <w:rPr>
          <w:color w:val="000000" w:themeColor="text1"/>
          <w:sz w:val="22"/>
          <w:szCs w:val="22"/>
        </w:rPr>
        <w:t>Tsamikos</w:t>
      </w:r>
      <w:proofErr w:type="spellEnd"/>
      <w:r w:rsidRPr="008F77A8">
        <w:rPr>
          <w:color w:val="000000" w:themeColor="text1"/>
          <w:sz w:val="22"/>
          <w:szCs w:val="22"/>
        </w:rPr>
        <w:t xml:space="preserve">, yavaş bir </w:t>
      </w:r>
      <w:proofErr w:type="spellStart"/>
      <w:r w:rsidRPr="008F77A8">
        <w:rPr>
          <w:color w:val="000000" w:themeColor="text1"/>
          <w:sz w:val="22"/>
          <w:szCs w:val="22"/>
        </w:rPr>
        <w:t>ritmde</w:t>
      </w:r>
      <w:proofErr w:type="spellEnd"/>
      <w:r w:rsidRPr="008F77A8">
        <w:rPr>
          <w:color w:val="000000" w:themeColor="text1"/>
          <w:sz w:val="22"/>
          <w:szCs w:val="22"/>
        </w:rPr>
        <w:t xml:space="preserve"> ve dairesel olarak hareket eden bir sıra halinde icra edilmektedir. Bu sıralar, zaman zaman sadece kadın ya da sadece erkeklerden oluşabilmekte ve bu şekilde oluşan </w:t>
      </w:r>
      <w:proofErr w:type="spellStart"/>
      <w:r w:rsidRPr="008F77A8">
        <w:rPr>
          <w:color w:val="000000" w:themeColor="text1"/>
          <w:sz w:val="22"/>
          <w:szCs w:val="22"/>
        </w:rPr>
        <w:t>Tsamikoslara</w:t>
      </w:r>
      <w:proofErr w:type="spellEnd"/>
      <w:r w:rsidRPr="008F77A8">
        <w:rPr>
          <w:color w:val="000000" w:themeColor="text1"/>
          <w:sz w:val="22"/>
          <w:szCs w:val="22"/>
        </w:rPr>
        <w:t xml:space="preserve"> ‘Kadın </w:t>
      </w:r>
      <w:proofErr w:type="spellStart"/>
      <w:r w:rsidRPr="008F77A8">
        <w:rPr>
          <w:color w:val="000000" w:themeColor="text1"/>
          <w:sz w:val="22"/>
          <w:szCs w:val="22"/>
        </w:rPr>
        <w:t>Tsamikosu</w:t>
      </w:r>
      <w:proofErr w:type="spellEnd"/>
      <w:r w:rsidRPr="008F77A8">
        <w:rPr>
          <w:color w:val="000000" w:themeColor="text1"/>
          <w:sz w:val="22"/>
          <w:szCs w:val="22"/>
        </w:rPr>
        <w:t xml:space="preserve">’ ya da ‘Erkek </w:t>
      </w:r>
      <w:proofErr w:type="spellStart"/>
      <w:r w:rsidRPr="008F77A8">
        <w:rPr>
          <w:color w:val="000000" w:themeColor="text1"/>
          <w:sz w:val="22"/>
          <w:szCs w:val="22"/>
        </w:rPr>
        <w:t>Tsamikosu</w:t>
      </w:r>
      <w:proofErr w:type="spellEnd"/>
      <w:r w:rsidRPr="008F77A8">
        <w:rPr>
          <w:color w:val="000000" w:themeColor="text1"/>
          <w:sz w:val="22"/>
          <w:szCs w:val="22"/>
        </w:rPr>
        <w:t xml:space="preserve">’ denilmektedir. Eskiden sadece erkeklerin icra ettiği bir dans olsa da son zamanlarda karma </w:t>
      </w:r>
      <w:proofErr w:type="gramStart"/>
      <w:r w:rsidRPr="008F77A8">
        <w:rPr>
          <w:color w:val="000000" w:themeColor="text1"/>
          <w:sz w:val="22"/>
          <w:szCs w:val="22"/>
        </w:rPr>
        <w:t>versiyonlarına</w:t>
      </w:r>
      <w:proofErr w:type="gramEnd"/>
      <w:r w:rsidRPr="008F77A8">
        <w:rPr>
          <w:color w:val="000000" w:themeColor="text1"/>
          <w:sz w:val="22"/>
          <w:szCs w:val="22"/>
        </w:rPr>
        <w:t xml:space="preserve"> da rastlanılmaktadır. Dansın en belirgin özelliklerinden biri, lider dansçının dans icrasındaki bireysel hünerlerini sergilemek maksadıyla yaptığı doğaçlamalar ile dansa kattığı zenginliktir. Lider dansçı birden fazla olabilir, böyle durumlarda her biri kendi doğaçlamasını yapıp eski yerini almaktadır (</w:t>
      </w:r>
      <w:proofErr w:type="spellStart"/>
      <w:r w:rsidRPr="008F77A8">
        <w:rPr>
          <w:color w:val="000000" w:themeColor="text1"/>
          <w:sz w:val="22"/>
          <w:szCs w:val="22"/>
        </w:rPr>
        <w:t>Hunt</w:t>
      </w:r>
      <w:proofErr w:type="spellEnd"/>
      <w:r w:rsidRPr="008F77A8">
        <w:rPr>
          <w:color w:val="000000" w:themeColor="text1"/>
          <w:sz w:val="22"/>
          <w:szCs w:val="22"/>
        </w:rPr>
        <w:t>, 2004: 140).</w:t>
      </w:r>
    </w:p>
    <w:p w:rsidR="00432BB7" w:rsidRPr="008F77A8" w:rsidRDefault="00432BB7" w:rsidP="008F77A8">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t>Danslar 3/8’lik veya 6/8’liktir ve dansın yönü saat yönünün tersine doğrudur.</w:t>
      </w:r>
    </w:p>
    <w:p w:rsidR="00870D1E" w:rsidRDefault="00432BB7" w:rsidP="00F90DF9">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t>Bu dansta kostüm olarak ‘</w:t>
      </w:r>
      <w:proofErr w:type="spellStart"/>
      <w:r w:rsidRPr="008F77A8">
        <w:rPr>
          <w:color w:val="000000" w:themeColor="text1"/>
          <w:sz w:val="22"/>
          <w:szCs w:val="22"/>
        </w:rPr>
        <w:t>fustanella</w:t>
      </w:r>
      <w:proofErr w:type="spellEnd"/>
      <w:r w:rsidRPr="008F77A8">
        <w:rPr>
          <w:color w:val="000000" w:themeColor="text1"/>
          <w:sz w:val="22"/>
          <w:szCs w:val="22"/>
        </w:rPr>
        <w:t>’ adında, beyaz pileli etek ve kırmızı üzerine siyah ponponlu ayakkabılar kullanılmıştır. Bu kostüm ulusal bir kostüm olarak Yunanistan’da ve bazı Balkan ülkelerinde halen kullanılmaktadır (Şekil 4).</w:t>
      </w:r>
    </w:p>
    <w:p w:rsidR="00F90DF9" w:rsidRDefault="00F90DF9" w:rsidP="00F90DF9">
      <w:pPr>
        <w:pStyle w:val="ListeParagraf"/>
        <w:snapToGrid w:val="0"/>
        <w:spacing w:after="0"/>
        <w:ind w:left="0" w:firstLine="567"/>
        <w:contextualSpacing w:val="0"/>
        <w:rPr>
          <w:color w:val="000000" w:themeColor="text1"/>
          <w:sz w:val="22"/>
          <w:szCs w:val="22"/>
        </w:rPr>
      </w:pPr>
    </w:p>
    <w:p w:rsidR="00F90DF9" w:rsidRDefault="003170AB" w:rsidP="008F77A8">
      <w:pPr>
        <w:pStyle w:val="ListeParagraf"/>
        <w:snapToGrid w:val="0"/>
        <w:spacing w:after="0"/>
        <w:ind w:left="0" w:firstLine="567"/>
        <w:contextualSpacing w:val="0"/>
        <w:jc w:val="center"/>
        <w:rPr>
          <w:color w:val="000000" w:themeColor="text1"/>
          <w:sz w:val="22"/>
          <w:szCs w:val="22"/>
        </w:rPr>
      </w:pPr>
      <w:r>
        <w:rPr>
          <w:noProof/>
          <w:color w:val="000000" w:themeColor="text1"/>
          <w:sz w:val="22"/>
          <w:szCs w:val="22"/>
          <w:lang w:eastAsia="tr-TR"/>
        </w:rPr>
        <mc:AlternateContent>
          <mc:Choice Requires="wps">
            <w:drawing>
              <wp:anchor distT="0" distB="0" distL="114300" distR="114300" simplePos="0" relativeHeight="251659776" behindDoc="0" locked="0" layoutInCell="1" allowOverlap="1" wp14:anchorId="027FCB55" wp14:editId="7BA83B6A">
                <wp:simplePos x="0" y="0"/>
                <wp:positionH relativeFrom="column">
                  <wp:posOffset>1014095</wp:posOffset>
                </wp:positionH>
                <wp:positionV relativeFrom="paragraph">
                  <wp:posOffset>147320</wp:posOffset>
                </wp:positionV>
                <wp:extent cx="2962275" cy="1743075"/>
                <wp:effectExtent l="0" t="0" r="28575" b="28575"/>
                <wp:wrapNone/>
                <wp:docPr id="13" name="Dikdörtgen 13"/>
                <wp:cNvGraphicFramePr/>
                <a:graphic xmlns:a="http://schemas.openxmlformats.org/drawingml/2006/main">
                  <a:graphicData uri="http://schemas.microsoft.com/office/word/2010/wordprocessingShape">
                    <wps:wsp>
                      <wps:cNvSpPr/>
                      <wps:spPr>
                        <a:xfrm>
                          <a:off x="0" y="0"/>
                          <a:ext cx="2962275" cy="1743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3A1A3" id="Dikdörtgen 13" o:spid="_x0000_s1026" style="position:absolute;margin-left:79.85pt;margin-top:11.6pt;width:233.25pt;height:137.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" filled="f" strokecolor="black [3213]" strokeweight="2pt"/>
            </w:pict>
          </mc:Fallback>
        </mc:AlternateContent>
      </w:r>
      <w:r w:rsidR="00870D1E" w:rsidRPr="00870D1E">
        <w:rPr>
          <w:b/>
          <w:color w:val="000000" w:themeColor="text1"/>
          <w:sz w:val="22"/>
          <w:szCs w:val="22"/>
        </w:rPr>
        <w:t>Şekil 4:</w:t>
      </w:r>
      <w:r w:rsidR="00870D1E" w:rsidRPr="008F77A8">
        <w:rPr>
          <w:color w:val="000000" w:themeColor="text1"/>
          <w:sz w:val="22"/>
          <w:szCs w:val="22"/>
        </w:rPr>
        <w:t xml:space="preserve"> </w:t>
      </w:r>
      <w:proofErr w:type="spellStart"/>
      <w:r w:rsidR="00870D1E" w:rsidRPr="008F77A8">
        <w:rPr>
          <w:color w:val="000000" w:themeColor="text1"/>
          <w:sz w:val="22"/>
          <w:szCs w:val="22"/>
        </w:rPr>
        <w:t>Tsamikos</w:t>
      </w:r>
      <w:proofErr w:type="spellEnd"/>
      <w:r w:rsidR="00870D1E" w:rsidRPr="008F77A8">
        <w:rPr>
          <w:color w:val="000000" w:themeColor="text1"/>
          <w:sz w:val="22"/>
          <w:szCs w:val="22"/>
        </w:rPr>
        <w:t xml:space="preserve"> örneği.</w:t>
      </w:r>
    </w:p>
    <w:p w:rsidR="00432BB7" w:rsidRDefault="00432BB7" w:rsidP="008F77A8">
      <w:pPr>
        <w:pStyle w:val="ListeParagraf"/>
        <w:snapToGrid w:val="0"/>
        <w:spacing w:after="0"/>
        <w:ind w:left="0" w:firstLine="567"/>
        <w:contextualSpacing w:val="0"/>
        <w:jc w:val="center"/>
        <w:rPr>
          <w:color w:val="000000" w:themeColor="text1"/>
          <w:sz w:val="22"/>
          <w:szCs w:val="22"/>
        </w:rPr>
      </w:pPr>
      <w:r w:rsidRPr="008F77A8">
        <w:rPr>
          <w:noProof/>
          <w:color w:val="000000" w:themeColor="text1"/>
          <w:sz w:val="22"/>
          <w:szCs w:val="22"/>
          <w:lang w:eastAsia="tr-TR"/>
        </w:rPr>
        <w:drawing>
          <wp:inline distT="0" distB="0" distL="0" distR="0" wp14:anchorId="620E5913" wp14:editId="5B7C2436">
            <wp:extent cx="2893196" cy="173355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36848" cy="1759706"/>
                    </a:xfrm>
                    <a:prstGeom prst="rect">
                      <a:avLst/>
                    </a:prstGeom>
                  </pic:spPr>
                </pic:pic>
              </a:graphicData>
            </a:graphic>
          </wp:inline>
        </w:drawing>
      </w:r>
    </w:p>
    <w:p w:rsidR="003170AB" w:rsidRPr="008F77A8" w:rsidRDefault="003170AB" w:rsidP="008F77A8">
      <w:pPr>
        <w:pStyle w:val="ListeParagraf"/>
        <w:snapToGrid w:val="0"/>
        <w:spacing w:after="0"/>
        <w:ind w:left="0" w:firstLine="567"/>
        <w:contextualSpacing w:val="0"/>
        <w:jc w:val="center"/>
        <w:rPr>
          <w:color w:val="000000" w:themeColor="text1"/>
          <w:sz w:val="22"/>
          <w:szCs w:val="22"/>
        </w:rPr>
      </w:pPr>
    </w:p>
    <w:p w:rsidR="00432BB7" w:rsidRPr="008F77A8" w:rsidRDefault="00432BB7" w:rsidP="008631D2">
      <w:pPr>
        <w:snapToGrid w:val="0"/>
        <w:spacing w:after="0"/>
        <w:ind w:left="0" w:firstLine="567"/>
        <w:rPr>
          <w:b/>
          <w:color w:val="000000" w:themeColor="text1"/>
          <w:sz w:val="22"/>
          <w:szCs w:val="22"/>
        </w:rPr>
      </w:pPr>
      <w:r w:rsidRPr="008F77A8">
        <w:rPr>
          <w:b/>
          <w:color w:val="000000" w:themeColor="text1"/>
          <w:sz w:val="22"/>
          <w:szCs w:val="22"/>
        </w:rPr>
        <w:t>3.3 Horon</w:t>
      </w:r>
    </w:p>
    <w:p w:rsidR="00432BB7" w:rsidRDefault="00432BB7" w:rsidP="008F77A8">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t>Horon dansı, Pontus bölgesinden zor</w:t>
      </w:r>
      <w:r w:rsidR="001D4148">
        <w:rPr>
          <w:color w:val="000000" w:themeColor="text1"/>
          <w:sz w:val="22"/>
          <w:szCs w:val="22"/>
        </w:rPr>
        <w:t>unlu göçe tâ</w:t>
      </w:r>
      <w:r w:rsidRPr="008F77A8">
        <w:rPr>
          <w:color w:val="000000" w:themeColor="text1"/>
          <w:sz w:val="22"/>
          <w:szCs w:val="22"/>
        </w:rPr>
        <w:t xml:space="preserve">bi tutulan Rumlar aracılığıyla Yunanistan’ın geleneksel dans repertuarına eklenmiş bir dans türüdür. Horon, karakteristik olarak Yunanistan’daki diğer halka danslarından farklıdır. Sirto ve </w:t>
      </w:r>
      <w:proofErr w:type="spellStart"/>
      <w:r w:rsidRPr="008F77A8">
        <w:rPr>
          <w:color w:val="000000" w:themeColor="text1"/>
          <w:sz w:val="22"/>
          <w:szCs w:val="22"/>
        </w:rPr>
        <w:t>Kalamatianos</w:t>
      </w:r>
      <w:proofErr w:type="spellEnd"/>
      <w:r w:rsidRPr="008F77A8">
        <w:rPr>
          <w:color w:val="000000" w:themeColor="text1"/>
          <w:sz w:val="22"/>
          <w:szCs w:val="22"/>
        </w:rPr>
        <w:t xml:space="preserve"> gibi basit adımlı ve akışkan bir karakteri yoktur. Dans figürleri oldukça fazla ve karmaşıktır. Dansçılar bu figürleri yerlerinde ya da belirli </w:t>
      </w:r>
      <w:r w:rsidRPr="008F77A8">
        <w:rPr>
          <w:color w:val="000000" w:themeColor="text1"/>
          <w:sz w:val="22"/>
          <w:szCs w:val="22"/>
        </w:rPr>
        <w:lastRenderedPageBreak/>
        <w:t>bir mesafeden gidip gelerek icra ederler dolayısıyla dönen bir çemberden ziyade yerinde ileri-geri doğrultuda bir yarım halka şeklinde icra edilmektedir (</w:t>
      </w:r>
      <w:proofErr w:type="spellStart"/>
      <w:r w:rsidRPr="008F77A8">
        <w:rPr>
          <w:color w:val="000000" w:themeColor="text1"/>
          <w:sz w:val="22"/>
          <w:szCs w:val="22"/>
        </w:rPr>
        <w:t>Hunt</w:t>
      </w:r>
      <w:proofErr w:type="spellEnd"/>
      <w:r w:rsidRPr="008F77A8">
        <w:rPr>
          <w:color w:val="000000" w:themeColor="text1"/>
          <w:sz w:val="22"/>
          <w:szCs w:val="22"/>
        </w:rPr>
        <w:t>, 2004: 139).</w:t>
      </w:r>
    </w:p>
    <w:p w:rsidR="00870D1E" w:rsidRPr="008F77A8" w:rsidRDefault="00870D1E" w:rsidP="008F77A8">
      <w:pPr>
        <w:pStyle w:val="ListeParagraf"/>
        <w:snapToGrid w:val="0"/>
        <w:spacing w:after="0"/>
        <w:ind w:left="0" w:firstLine="567"/>
        <w:contextualSpacing w:val="0"/>
        <w:rPr>
          <w:color w:val="000000" w:themeColor="text1"/>
          <w:sz w:val="22"/>
          <w:szCs w:val="22"/>
        </w:rPr>
      </w:pPr>
    </w:p>
    <w:p w:rsidR="00432BB7" w:rsidRDefault="00432BB7" w:rsidP="008631D2">
      <w:pPr>
        <w:pStyle w:val="ListeParagraf"/>
        <w:numPr>
          <w:ilvl w:val="0"/>
          <w:numId w:val="6"/>
        </w:numPr>
        <w:snapToGrid w:val="0"/>
        <w:spacing w:after="0"/>
        <w:jc w:val="center"/>
        <w:rPr>
          <w:b/>
          <w:color w:val="000000" w:themeColor="text1"/>
          <w:sz w:val="22"/>
          <w:szCs w:val="22"/>
        </w:rPr>
      </w:pPr>
      <w:r w:rsidRPr="008F77A8">
        <w:rPr>
          <w:b/>
          <w:color w:val="000000" w:themeColor="text1"/>
          <w:sz w:val="22"/>
          <w:szCs w:val="22"/>
        </w:rPr>
        <w:t>RUM VE TÜRK KÜLTÜRLERİ ARASINDAKİ ETKİLEŞİM ÖRNEKLEMİNİ OLUŞTURAN DANSLAR</w:t>
      </w:r>
    </w:p>
    <w:p w:rsidR="00870D1E" w:rsidRPr="008F77A8" w:rsidRDefault="00870D1E" w:rsidP="00870D1E">
      <w:pPr>
        <w:pStyle w:val="ListeParagraf"/>
        <w:snapToGrid w:val="0"/>
        <w:spacing w:after="0"/>
        <w:ind w:left="420"/>
        <w:rPr>
          <w:b/>
          <w:color w:val="000000" w:themeColor="text1"/>
          <w:sz w:val="22"/>
          <w:szCs w:val="22"/>
        </w:rPr>
      </w:pPr>
    </w:p>
    <w:p w:rsidR="00432BB7" w:rsidRPr="008F77A8" w:rsidRDefault="00432BB7" w:rsidP="008631D2">
      <w:pPr>
        <w:snapToGrid w:val="0"/>
        <w:spacing w:after="0"/>
        <w:ind w:left="0" w:firstLine="420"/>
        <w:rPr>
          <w:b/>
          <w:color w:val="000000" w:themeColor="text1"/>
          <w:sz w:val="22"/>
          <w:szCs w:val="22"/>
        </w:rPr>
      </w:pPr>
      <w:r w:rsidRPr="008F77A8">
        <w:rPr>
          <w:b/>
          <w:color w:val="000000" w:themeColor="text1"/>
          <w:sz w:val="22"/>
          <w:szCs w:val="22"/>
        </w:rPr>
        <w:t>4.1 Sirto</w:t>
      </w:r>
    </w:p>
    <w:p w:rsidR="00432BB7" w:rsidRPr="008F77A8" w:rsidRDefault="00432BB7" w:rsidP="008F77A8">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t xml:space="preserve">19.yy’dan beri Türkler tarafından kullanılan Rum kökenli olduğu bilinen bir </w:t>
      </w:r>
      <w:proofErr w:type="spellStart"/>
      <w:r w:rsidRPr="008F77A8">
        <w:rPr>
          <w:color w:val="000000" w:themeColor="text1"/>
          <w:sz w:val="22"/>
          <w:szCs w:val="22"/>
        </w:rPr>
        <w:t>çalgısal</w:t>
      </w:r>
      <w:proofErr w:type="spellEnd"/>
      <w:r w:rsidRPr="008F77A8">
        <w:rPr>
          <w:color w:val="000000" w:themeColor="text1"/>
          <w:sz w:val="22"/>
          <w:szCs w:val="22"/>
        </w:rPr>
        <w:t xml:space="preserve"> oyun havası türüdür. Sirtoların en belirgin özelliği 2/4’lük veya 4/4’lük olmaları ve mutlaka moderato tempoda icra edilmeleridir. Kadın dansçılar ve erkek dansçılar birlikte ya da ayrı olarak açık halkalar şeklinde dans ederler. Dans karakter olarak sıçramalı bir yapıdadır. Sıklıkla mendil kullanılır.</w:t>
      </w:r>
    </w:p>
    <w:p w:rsidR="00432BB7" w:rsidRPr="008F77A8" w:rsidRDefault="00432BB7" w:rsidP="008F77A8">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t xml:space="preserve">Türk kültüründe Trakya yöresine özgü geleneksel bir dans olarak kabul edilen Sirto, Kuzey Kıbrıs’ta da karşımıza çıkan bir danstır. Ayrıca </w:t>
      </w:r>
      <w:r w:rsidR="00BF5D3E">
        <w:rPr>
          <w:color w:val="000000" w:themeColor="text1"/>
          <w:sz w:val="22"/>
          <w:szCs w:val="22"/>
        </w:rPr>
        <w:t>Türk Müziği</w:t>
      </w:r>
      <w:r w:rsidRPr="008F77A8">
        <w:rPr>
          <w:color w:val="000000" w:themeColor="text1"/>
          <w:sz w:val="22"/>
          <w:szCs w:val="22"/>
        </w:rPr>
        <w:t xml:space="preserve">nde müzikal bir form olarak da yer almakta ve yanlış olarak </w:t>
      </w:r>
      <w:proofErr w:type="spellStart"/>
      <w:r w:rsidRPr="008F77A8">
        <w:rPr>
          <w:color w:val="000000" w:themeColor="text1"/>
          <w:sz w:val="22"/>
          <w:szCs w:val="22"/>
        </w:rPr>
        <w:t>Köçekçe’lerin</w:t>
      </w:r>
      <w:proofErr w:type="spellEnd"/>
      <w:r w:rsidRPr="008F77A8">
        <w:rPr>
          <w:color w:val="000000" w:themeColor="text1"/>
          <w:sz w:val="22"/>
          <w:szCs w:val="22"/>
        </w:rPr>
        <w:t xml:space="preserve"> sonunda çalınması sebebiyle ‘Köçekçe Sirtosu’ şeklinde kullanımlar da bulunmaktadır.</w:t>
      </w:r>
    </w:p>
    <w:p w:rsidR="00432BB7" w:rsidRDefault="00432BB7" w:rsidP="008F77A8">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t>19.yy’da Sultan Abdülaziz tarafından bestelenen Aziziye Sirtosu, Rum halkı tarafından ‘</w:t>
      </w:r>
      <w:proofErr w:type="spellStart"/>
      <w:r w:rsidRPr="008F77A8">
        <w:rPr>
          <w:color w:val="000000" w:themeColor="text1"/>
          <w:sz w:val="22"/>
          <w:szCs w:val="22"/>
        </w:rPr>
        <w:t>Azizies</w:t>
      </w:r>
      <w:proofErr w:type="spellEnd"/>
      <w:r w:rsidRPr="008F77A8">
        <w:rPr>
          <w:color w:val="000000" w:themeColor="text1"/>
          <w:sz w:val="22"/>
          <w:szCs w:val="22"/>
        </w:rPr>
        <w:t xml:space="preserve"> </w:t>
      </w:r>
      <w:proofErr w:type="spellStart"/>
      <w:r w:rsidRPr="008F77A8">
        <w:rPr>
          <w:color w:val="000000" w:themeColor="text1"/>
          <w:sz w:val="22"/>
          <w:szCs w:val="22"/>
        </w:rPr>
        <w:t>Sirtos</w:t>
      </w:r>
      <w:proofErr w:type="spellEnd"/>
      <w:r w:rsidRPr="008F77A8">
        <w:rPr>
          <w:color w:val="000000" w:themeColor="text1"/>
          <w:sz w:val="22"/>
          <w:szCs w:val="22"/>
        </w:rPr>
        <w:t>’ olarak çalınmış ve dans icrası yapılmıştır.</w:t>
      </w:r>
    </w:p>
    <w:p w:rsidR="00870D1E" w:rsidRPr="008F77A8" w:rsidRDefault="00870D1E" w:rsidP="008F77A8">
      <w:pPr>
        <w:pStyle w:val="ListeParagraf"/>
        <w:snapToGrid w:val="0"/>
        <w:spacing w:after="0"/>
        <w:ind w:left="0" w:firstLine="567"/>
        <w:contextualSpacing w:val="0"/>
        <w:rPr>
          <w:color w:val="000000" w:themeColor="text1"/>
          <w:sz w:val="22"/>
          <w:szCs w:val="22"/>
        </w:rPr>
      </w:pPr>
    </w:p>
    <w:p w:rsidR="00432BB7" w:rsidRPr="008F77A8" w:rsidRDefault="00432BB7" w:rsidP="008631D2">
      <w:pPr>
        <w:snapToGrid w:val="0"/>
        <w:spacing w:after="0"/>
        <w:ind w:left="0" w:firstLine="567"/>
        <w:rPr>
          <w:b/>
          <w:color w:val="000000" w:themeColor="text1"/>
          <w:sz w:val="22"/>
          <w:szCs w:val="22"/>
        </w:rPr>
      </w:pPr>
      <w:r w:rsidRPr="008F77A8">
        <w:rPr>
          <w:b/>
          <w:color w:val="000000" w:themeColor="text1"/>
          <w:sz w:val="22"/>
          <w:szCs w:val="22"/>
        </w:rPr>
        <w:t>4.2 Kasap Havası</w:t>
      </w:r>
    </w:p>
    <w:p w:rsidR="00432BB7" w:rsidRPr="008F77A8" w:rsidRDefault="00432BB7" w:rsidP="008F77A8">
      <w:pPr>
        <w:pStyle w:val="ListeParagraf"/>
        <w:snapToGrid w:val="0"/>
        <w:spacing w:after="0"/>
        <w:ind w:left="0" w:firstLine="567"/>
        <w:contextualSpacing w:val="0"/>
        <w:rPr>
          <w:color w:val="000000" w:themeColor="text1"/>
          <w:sz w:val="22"/>
          <w:szCs w:val="22"/>
        </w:rPr>
      </w:pPr>
      <w:r w:rsidRPr="008F77A8">
        <w:rPr>
          <w:color w:val="000000" w:themeColor="text1"/>
          <w:sz w:val="22"/>
          <w:szCs w:val="22"/>
        </w:rPr>
        <w:t>İstanbul kökenli olduğu bilinmektedir. Ortaçağ’da kasapların kılıçlarıyla icra ettikleri bir savaş dansı olarak yaygınlaşmıştır. Dans karakter olarak yavaş yavaş hızlanan bir yapıdadır. Kadınlar veya erkekler, ellerini birbirlerinin omuzlarına koyarak, açık ya da kapalı halkalar şeklinde dans etmektedirler. Dansın hızlı bölümü Balkan danslarına benzemektedir. 2/4’lük tartımda, neşeli bir karakterde çalınırlar (</w:t>
      </w:r>
      <w:proofErr w:type="spellStart"/>
      <w:r w:rsidRPr="008F77A8">
        <w:rPr>
          <w:color w:val="000000" w:themeColor="text1"/>
          <w:sz w:val="22"/>
          <w:szCs w:val="22"/>
        </w:rPr>
        <w:t>Crossfield</w:t>
      </w:r>
      <w:proofErr w:type="spellEnd"/>
      <w:r w:rsidRPr="008F77A8">
        <w:rPr>
          <w:color w:val="000000" w:themeColor="text1"/>
          <w:sz w:val="22"/>
          <w:szCs w:val="22"/>
        </w:rPr>
        <w:t>, 1950: 36).</w:t>
      </w:r>
    </w:p>
    <w:p w:rsidR="008631D2" w:rsidRDefault="00432BB7" w:rsidP="00870D1E">
      <w:pPr>
        <w:pStyle w:val="ListeParagraf"/>
        <w:snapToGrid w:val="0"/>
        <w:spacing w:after="0"/>
        <w:ind w:left="0" w:firstLine="567"/>
        <w:contextualSpacing w:val="0"/>
        <w:rPr>
          <w:b/>
          <w:color w:val="000000" w:themeColor="text1"/>
          <w:sz w:val="22"/>
          <w:szCs w:val="22"/>
        </w:rPr>
      </w:pPr>
      <w:r w:rsidRPr="008F77A8">
        <w:rPr>
          <w:color w:val="000000" w:themeColor="text1"/>
          <w:sz w:val="22"/>
          <w:szCs w:val="22"/>
        </w:rPr>
        <w:t>‘Kasap’ kelimesinin Rumca karşılığının ‘</w:t>
      </w:r>
      <w:proofErr w:type="spellStart"/>
      <w:r w:rsidRPr="008F77A8">
        <w:rPr>
          <w:color w:val="000000" w:themeColor="text1"/>
          <w:sz w:val="22"/>
          <w:szCs w:val="22"/>
        </w:rPr>
        <w:t>hasapiko</w:t>
      </w:r>
      <w:proofErr w:type="spellEnd"/>
      <w:r w:rsidRPr="008F77A8">
        <w:rPr>
          <w:color w:val="000000" w:themeColor="text1"/>
          <w:sz w:val="22"/>
          <w:szCs w:val="22"/>
        </w:rPr>
        <w:t>’ olduğu sanılmaktadır fakat Türkiye’de Kasap Havası formundaki dans ‘Sırp Kasabı’ anlamına gelen ‘</w:t>
      </w:r>
      <w:proofErr w:type="spellStart"/>
      <w:r w:rsidRPr="008F77A8">
        <w:rPr>
          <w:color w:val="000000" w:themeColor="text1"/>
          <w:sz w:val="22"/>
          <w:szCs w:val="22"/>
        </w:rPr>
        <w:t>Hasaposervikos’dur</w:t>
      </w:r>
      <w:proofErr w:type="spellEnd"/>
      <w:r w:rsidRPr="008F77A8">
        <w:rPr>
          <w:color w:val="000000" w:themeColor="text1"/>
          <w:sz w:val="22"/>
          <w:szCs w:val="22"/>
        </w:rPr>
        <w:t xml:space="preserve">. Bizans İmparatorluğu döneminde İstanbul’daki kasap loncası üyelerinin yaptığı bir dans olduğu ve adını da buradan aldığı söylenir. Bu dans 1922’ye kadar İstanbul, Anadolu’nun batısı ve bazı adalarda yaygın olarak icra edilmiş daha sonraları ise </w:t>
      </w:r>
      <w:proofErr w:type="spellStart"/>
      <w:r w:rsidRPr="008F77A8">
        <w:rPr>
          <w:color w:val="000000" w:themeColor="text1"/>
          <w:sz w:val="22"/>
          <w:szCs w:val="22"/>
        </w:rPr>
        <w:t>rebetika</w:t>
      </w:r>
      <w:proofErr w:type="spellEnd"/>
      <w:r w:rsidRPr="008F77A8">
        <w:rPr>
          <w:color w:val="000000" w:themeColor="text1"/>
          <w:sz w:val="22"/>
          <w:szCs w:val="22"/>
        </w:rPr>
        <w:t xml:space="preserve"> müziği içinde önemini korumuştur (Demirtaş–Say, 2004: 269).</w:t>
      </w:r>
    </w:p>
    <w:p w:rsidR="008631D2" w:rsidRDefault="008631D2" w:rsidP="008631D2">
      <w:pPr>
        <w:snapToGrid w:val="0"/>
        <w:spacing w:after="0"/>
        <w:ind w:left="0" w:firstLine="567"/>
        <w:rPr>
          <w:b/>
          <w:color w:val="000000" w:themeColor="text1"/>
          <w:sz w:val="22"/>
          <w:szCs w:val="22"/>
        </w:rPr>
      </w:pPr>
    </w:p>
    <w:p w:rsidR="008631D2" w:rsidRDefault="00432BB7" w:rsidP="008631D2">
      <w:pPr>
        <w:snapToGrid w:val="0"/>
        <w:spacing w:after="0"/>
        <w:ind w:left="0" w:firstLine="567"/>
        <w:rPr>
          <w:b/>
          <w:color w:val="000000" w:themeColor="text1"/>
          <w:sz w:val="22"/>
          <w:szCs w:val="22"/>
        </w:rPr>
      </w:pPr>
      <w:r w:rsidRPr="008F77A8">
        <w:rPr>
          <w:b/>
          <w:color w:val="000000" w:themeColor="text1"/>
          <w:sz w:val="22"/>
          <w:szCs w:val="22"/>
        </w:rPr>
        <w:t>4.3 Zeybek</w:t>
      </w:r>
    </w:p>
    <w:p w:rsidR="00432BB7" w:rsidRPr="008631D2" w:rsidRDefault="00432BB7" w:rsidP="008631D2">
      <w:pPr>
        <w:snapToGrid w:val="0"/>
        <w:spacing w:after="0"/>
        <w:ind w:left="0" w:firstLine="567"/>
        <w:rPr>
          <w:b/>
          <w:color w:val="000000" w:themeColor="text1"/>
          <w:sz w:val="22"/>
          <w:szCs w:val="22"/>
        </w:rPr>
      </w:pPr>
      <w:r w:rsidRPr="008F77A8">
        <w:rPr>
          <w:color w:val="000000" w:themeColor="text1"/>
          <w:sz w:val="22"/>
          <w:szCs w:val="22"/>
        </w:rPr>
        <w:t xml:space="preserve">Bu dans, iki kültürde de genellikle erkek dansçıların icra ettiği bir danstır. Günümüzde ise kadın dansçılar da icra etmektedir. Geleneksel olarak bu dans, tek </w:t>
      </w:r>
      <w:r w:rsidRPr="008F77A8">
        <w:rPr>
          <w:color w:val="000000" w:themeColor="text1"/>
          <w:sz w:val="22"/>
          <w:szCs w:val="22"/>
        </w:rPr>
        <w:lastRenderedPageBreak/>
        <w:t xml:space="preserve">bir dansçı tarafından doğaçlama olarak icra edilmiştir fakat bugün birden fazla dansçı ile icra edildiğini ve belirli figür kalıpları şeklinde dans </w:t>
      </w:r>
      <w:proofErr w:type="gramStart"/>
      <w:r w:rsidRPr="008F77A8">
        <w:rPr>
          <w:color w:val="000000" w:themeColor="text1"/>
          <w:sz w:val="22"/>
          <w:szCs w:val="22"/>
        </w:rPr>
        <w:t>literatürlerinde</w:t>
      </w:r>
      <w:proofErr w:type="gramEnd"/>
      <w:r w:rsidRPr="008F77A8">
        <w:rPr>
          <w:color w:val="000000" w:themeColor="text1"/>
          <w:sz w:val="22"/>
          <w:szCs w:val="22"/>
        </w:rPr>
        <w:t xml:space="preserve"> yer aldığını bilmekteyiz.</w:t>
      </w:r>
    </w:p>
    <w:p w:rsidR="00432BB7" w:rsidRPr="008F77A8" w:rsidRDefault="00432BB7" w:rsidP="008631D2">
      <w:pPr>
        <w:snapToGrid w:val="0"/>
        <w:spacing w:after="0"/>
        <w:ind w:left="0" w:firstLine="567"/>
        <w:rPr>
          <w:color w:val="000000" w:themeColor="text1"/>
          <w:sz w:val="22"/>
          <w:szCs w:val="22"/>
        </w:rPr>
      </w:pPr>
      <w:r w:rsidRPr="008F77A8">
        <w:rPr>
          <w:color w:val="000000" w:themeColor="text1"/>
          <w:sz w:val="22"/>
          <w:szCs w:val="22"/>
        </w:rPr>
        <w:t>Dans geleneksel olarak 9/4’lük tartımda çalınmaktadır. İki ya da üç erkek birlikte dans ettiğinde, birçok ortak figür ve "püf noktası" kullanmaktadırlar, ancak bu dansta her zaman büyük bir hareket özgürlüğü ve kişisel ifade fırsatı vardır (</w:t>
      </w:r>
      <w:proofErr w:type="spellStart"/>
      <w:r w:rsidRPr="008F77A8">
        <w:rPr>
          <w:color w:val="000000" w:themeColor="text1"/>
          <w:sz w:val="22"/>
          <w:szCs w:val="22"/>
        </w:rPr>
        <w:t>Hunt</w:t>
      </w:r>
      <w:proofErr w:type="spellEnd"/>
      <w:r w:rsidRPr="008F77A8">
        <w:rPr>
          <w:color w:val="000000" w:themeColor="text1"/>
          <w:sz w:val="22"/>
          <w:szCs w:val="22"/>
        </w:rPr>
        <w:t>, 1996: 243).</w:t>
      </w:r>
    </w:p>
    <w:p w:rsidR="00432BB7" w:rsidRDefault="00432BB7" w:rsidP="008631D2">
      <w:pPr>
        <w:snapToGrid w:val="0"/>
        <w:spacing w:after="0"/>
        <w:ind w:left="0" w:firstLine="567"/>
        <w:rPr>
          <w:color w:val="000000" w:themeColor="text1"/>
          <w:sz w:val="22"/>
          <w:szCs w:val="22"/>
        </w:rPr>
      </w:pPr>
      <w:r w:rsidRPr="008F77A8">
        <w:rPr>
          <w:color w:val="000000" w:themeColor="text1"/>
          <w:sz w:val="22"/>
          <w:szCs w:val="22"/>
        </w:rPr>
        <w:t xml:space="preserve">Özbilgin (2004:3), </w:t>
      </w:r>
      <w:proofErr w:type="spellStart"/>
      <w:r w:rsidRPr="008F77A8">
        <w:rPr>
          <w:color w:val="000000" w:themeColor="text1"/>
          <w:sz w:val="22"/>
          <w:szCs w:val="22"/>
        </w:rPr>
        <w:t>Paros</w:t>
      </w:r>
      <w:proofErr w:type="spellEnd"/>
      <w:r w:rsidRPr="008F77A8">
        <w:rPr>
          <w:color w:val="000000" w:themeColor="text1"/>
          <w:sz w:val="22"/>
          <w:szCs w:val="22"/>
        </w:rPr>
        <w:t xml:space="preserve"> Adası’nda yaptığı ‘Zeybek’ konulu alan çalışmasında ‘</w:t>
      </w:r>
      <w:proofErr w:type="spellStart"/>
      <w:r w:rsidRPr="008F77A8">
        <w:rPr>
          <w:color w:val="000000" w:themeColor="text1"/>
          <w:sz w:val="22"/>
          <w:szCs w:val="22"/>
        </w:rPr>
        <w:t>Aptalikos</w:t>
      </w:r>
      <w:proofErr w:type="spellEnd"/>
      <w:r w:rsidRPr="008F77A8">
        <w:rPr>
          <w:color w:val="000000" w:themeColor="text1"/>
          <w:sz w:val="22"/>
          <w:szCs w:val="22"/>
        </w:rPr>
        <w:t xml:space="preserve">’ adında bir dans ile Teke yöresine ait zeybeklerin benzerliğini açıklığa kavuşturmakta ve iki dans arasındaki tek farkın </w:t>
      </w:r>
      <w:proofErr w:type="spellStart"/>
      <w:r w:rsidRPr="008F77A8">
        <w:rPr>
          <w:color w:val="000000" w:themeColor="text1"/>
          <w:sz w:val="22"/>
          <w:szCs w:val="22"/>
        </w:rPr>
        <w:t>Paros’luların</w:t>
      </w:r>
      <w:proofErr w:type="spellEnd"/>
      <w:r w:rsidRPr="008F77A8">
        <w:rPr>
          <w:color w:val="000000" w:themeColor="text1"/>
          <w:sz w:val="22"/>
          <w:szCs w:val="22"/>
        </w:rPr>
        <w:t xml:space="preserve"> ayak figürleri olduğunu belirtmektedir.</w:t>
      </w:r>
    </w:p>
    <w:p w:rsidR="00870D1E" w:rsidRPr="008F77A8" w:rsidRDefault="00870D1E" w:rsidP="008631D2">
      <w:pPr>
        <w:snapToGrid w:val="0"/>
        <w:spacing w:after="0"/>
        <w:ind w:left="0" w:firstLine="567"/>
        <w:rPr>
          <w:color w:val="000000" w:themeColor="text1"/>
          <w:sz w:val="22"/>
          <w:szCs w:val="22"/>
        </w:rPr>
      </w:pPr>
    </w:p>
    <w:p w:rsidR="00432BB7" w:rsidRPr="008F77A8" w:rsidRDefault="00432BB7" w:rsidP="008631D2">
      <w:pPr>
        <w:snapToGrid w:val="0"/>
        <w:spacing w:after="0"/>
        <w:ind w:left="0" w:firstLine="567"/>
        <w:rPr>
          <w:b/>
          <w:color w:val="000000" w:themeColor="text1"/>
          <w:sz w:val="22"/>
          <w:szCs w:val="22"/>
        </w:rPr>
      </w:pPr>
      <w:r w:rsidRPr="008F77A8">
        <w:rPr>
          <w:b/>
          <w:color w:val="000000" w:themeColor="text1"/>
          <w:sz w:val="22"/>
          <w:szCs w:val="22"/>
        </w:rPr>
        <w:t>4.4 Çiftetelli</w:t>
      </w:r>
    </w:p>
    <w:p w:rsidR="00432BB7" w:rsidRPr="008F77A8" w:rsidRDefault="00432BB7" w:rsidP="008631D2">
      <w:pPr>
        <w:snapToGrid w:val="0"/>
        <w:spacing w:after="0"/>
        <w:ind w:left="0" w:firstLine="567"/>
        <w:rPr>
          <w:color w:val="000000" w:themeColor="text1"/>
          <w:sz w:val="22"/>
          <w:szCs w:val="22"/>
        </w:rPr>
      </w:pPr>
      <w:r w:rsidRPr="008F77A8">
        <w:rPr>
          <w:color w:val="000000" w:themeColor="text1"/>
          <w:sz w:val="22"/>
          <w:szCs w:val="22"/>
        </w:rPr>
        <w:t xml:space="preserve">Bu dans türü, 9/8’lik ya da 4/4’lük tartımda karşımıza çıkmaktadır. 9/8’lik olanlar karşılıklı </w:t>
      </w:r>
      <w:proofErr w:type="spellStart"/>
      <w:r w:rsidRPr="008F77A8">
        <w:rPr>
          <w:color w:val="000000" w:themeColor="text1"/>
          <w:sz w:val="22"/>
          <w:szCs w:val="22"/>
        </w:rPr>
        <w:t>dançılar</w:t>
      </w:r>
      <w:proofErr w:type="spellEnd"/>
      <w:r w:rsidRPr="008F77A8">
        <w:rPr>
          <w:color w:val="000000" w:themeColor="text1"/>
          <w:sz w:val="22"/>
          <w:szCs w:val="22"/>
        </w:rPr>
        <w:t xml:space="preserve"> </w:t>
      </w:r>
      <w:proofErr w:type="gramStart"/>
      <w:r w:rsidRPr="008F77A8">
        <w:rPr>
          <w:color w:val="000000" w:themeColor="text1"/>
          <w:sz w:val="22"/>
          <w:szCs w:val="22"/>
        </w:rPr>
        <w:t>ile,</w:t>
      </w:r>
      <w:proofErr w:type="gramEnd"/>
      <w:r w:rsidRPr="008F77A8">
        <w:rPr>
          <w:color w:val="000000" w:themeColor="text1"/>
          <w:sz w:val="22"/>
          <w:szCs w:val="22"/>
        </w:rPr>
        <w:t xml:space="preserve"> 4/4’lük olanlar ise solo olarak icra edilmektedir. Bugün Türk kültüründe genellikle dansın karşılıklı icrası, Rum kültüründe ise solo icrası tercih edilmektedir.</w:t>
      </w:r>
    </w:p>
    <w:p w:rsidR="00432BB7" w:rsidRPr="008F77A8" w:rsidRDefault="00432BB7" w:rsidP="008631D2">
      <w:pPr>
        <w:snapToGrid w:val="0"/>
        <w:spacing w:after="0"/>
        <w:ind w:left="0" w:firstLine="567"/>
        <w:rPr>
          <w:color w:val="000000" w:themeColor="text1"/>
          <w:sz w:val="22"/>
          <w:szCs w:val="22"/>
        </w:rPr>
      </w:pPr>
      <w:r w:rsidRPr="008F77A8">
        <w:rPr>
          <w:color w:val="000000" w:themeColor="text1"/>
          <w:sz w:val="22"/>
          <w:szCs w:val="22"/>
        </w:rPr>
        <w:t>Dansın Rum kültüründe daha çok oryantal dansa benzediği görülmektedir. Geçmişte bu dans daha duygu yüklü bir dans iken zamanla bu özelliğini yitirmiştir. Günümüzde daha cüretkâr karakterdedir (</w:t>
      </w:r>
      <w:proofErr w:type="spellStart"/>
      <w:r w:rsidRPr="008F77A8">
        <w:rPr>
          <w:color w:val="000000" w:themeColor="text1"/>
          <w:sz w:val="22"/>
          <w:szCs w:val="22"/>
        </w:rPr>
        <w:t>Hunt</w:t>
      </w:r>
      <w:proofErr w:type="spellEnd"/>
      <w:r w:rsidRPr="008F77A8">
        <w:rPr>
          <w:color w:val="000000" w:themeColor="text1"/>
          <w:sz w:val="22"/>
          <w:szCs w:val="22"/>
        </w:rPr>
        <w:t>, 1996: 245–246).</w:t>
      </w:r>
    </w:p>
    <w:p w:rsidR="00432BB7" w:rsidRDefault="00432BB7" w:rsidP="008631D2">
      <w:pPr>
        <w:snapToGrid w:val="0"/>
        <w:spacing w:after="0"/>
        <w:ind w:left="0" w:firstLine="567"/>
        <w:rPr>
          <w:color w:val="000000" w:themeColor="text1"/>
          <w:sz w:val="22"/>
          <w:szCs w:val="22"/>
        </w:rPr>
      </w:pPr>
      <w:r w:rsidRPr="008F77A8">
        <w:rPr>
          <w:color w:val="000000" w:themeColor="text1"/>
          <w:sz w:val="22"/>
          <w:szCs w:val="22"/>
        </w:rPr>
        <w:t xml:space="preserve">Çiftetelli, Anadolu’nun her bölgesinde icra edilen bir dans türüdür. Her bölgede müzikal ve </w:t>
      </w:r>
      <w:proofErr w:type="spellStart"/>
      <w:r w:rsidRPr="008F77A8">
        <w:rPr>
          <w:color w:val="000000" w:themeColor="text1"/>
          <w:sz w:val="22"/>
          <w:szCs w:val="22"/>
        </w:rPr>
        <w:t>figürsel</w:t>
      </w:r>
      <w:proofErr w:type="spellEnd"/>
      <w:r w:rsidRPr="008F77A8">
        <w:rPr>
          <w:color w:val="000000" w:themeColor="text1"/>
          <w:sz w:val="22"/>
          <w:szCs w:val="22"/>
        </w:rPr>
        <w:t xml:space="preserve"> farklılıklar görülmektedir. Gerdan kırma, omuz titretme, kalça sallama gibi birçok figürü bulunmaktadır. Yalnızca kadınların icrası için bir dans olduğu sanılsa da erkeklerin de icra ettiği bir dans türüdür (</w:t>
      </w:r>
      <w:proofErr w:type="spellStart"/>
      <w:r w:rsidRPr="008F77A8">
        <w:rPr>
          <w:color w:val="000000" w:themeColor="text1"/>
          <w:sz w:val="22"/>
          <w:szCs w:val="22"/>
        </w:rPr>
        <w:t>Derzinevesi</w:t>
      </w:r>
      <w:proofErr w:type="spellEnd"/>
      <w:r w:rsidRPr="008F77A8">
        <w:rPr>
          <w:color w:val="000000" w:themeColor="text1"/>
          <w:sz w:val="22"/>
          <w:szCs w:val="22"/>
        </w:rPr>
        <w:t>–Kozanoğlu, 2019:127).</w:t>
      </w:r>
    </w:p>
    <w:p w:rsidR="00870D1E" w:rsidRPr="008F77A8" w:rsidRDefault="00870D1E" w:rsidP="008631D2">
      <w:pPr>
        <w:snapToGrid w:val="0"/>
        <w:spacing w:after="0"/>
        <w:ind w:left="0" w:firstLine="567"/>
        <w:rPr>
          <w:color w:val="000000" w:themeColor="text1"/>
          <w:sz w:val="22"/>
          <w:szCs w:val="22"/>
        </w:rPr>
      </w:pPr>
    </w:p>
    <w:p w:rsidR="00432BB7" w:rsidRPr="008631D2" w:rsidRDefault="008631D2" w:rsidP="008631D2">
      <w:pPr>
        <w:pStyle w:val="ListeParagraf"/>
        <w:numPr>
          <w:ilvl w:val="0"/>
          <w:numId w:val="6"/>
        </w:numPr>
        <w:snapToGrid w:val="0"/>
        <w:spacing w:after="0"/>
        <w:jc w:val="center"/>
        <w:rPr>
          <w:b/>
          <w:color w:val="000000" w:themeColor="text1"/>
          <w:sz w:val="22"/>
          <w:szCs w:val="22"/>
        </w:rPr>
      </w:pPr>
      <w:r w:rsidRPr="008631D2">
        <w:rPr>
          <w:b/>
          <w:color w:val="000000" w:themeColor="text1"/>
          <w:sz w:val="22"/>
          <w:szCs w:val="22"/>
        </w:rPr>
        <w:t>SONUÇ</w:t>
      </w:r>
    </w:p>
    <w:p w:rsidR="00432BB7" w:rsidRPr="008F77A8" w:rsidRDefault="00432BB7" w:rsidP="008631D2">
      <w:pPr>
        <w:snapToGrid w:val="0"/>
        <w:spacing w:after="0"/>
        <w:ind w:left="0" w:firstLine="420"/>
        <w:rPr>
          <w:color w:val="000000" w:themeColor="text1"/>
          <w:sz w:val="22"/>
          <w:szCs w:val="22"/>
        </w:rPr>
      </w:pPr>
      <w:r w:rsidRPr="008F77A8">
        <w:rPr>
          <w:color w:val="000000" w:themeColor="text1"/>
          <w:sz w:val="22"/>
          <w:szCs w:val="22"/>
        </w:rPr>
        <w:t xml:space="preserve">Bu çalışmanın örneklemini teşkil eden; Sirto, Kasap Havası, Zeybek ve Çiftetelli dansları üzerinden tespit edilen kültürel etkileşim, Türk ve Rum halklarının uzun yıllar aynı coğrafyayı paylaşmalarının ve ortak sosyal hayat pratiklerinin bir sonucudur. </w:t>
      </w:r>
    </w:p>
    <w:p w:rsidR="00432BB7" w:rsidRPr="008F77A8" w:rsidRDefault="00432BB7" w:rsidP="008631D2">
      <w:pPr>
        <w:snapToGrid w:val="0"/>
        <w:spacing w:after="0"/>
        <w:ind w:left="0" w:firstLine="420"/>
        <w:rPr>
          <w:color w:val="000000" w:themeColor="text1"/>
          <w:sz w:val="22"/>
          <w:szCs w:val="22"/>
        </w:rPr>
      </w:pPr>
      <w:r w:rsidRPr="008F77A8">
        <w:rPr>
          <w:color w:val="000000" w:themeColor="text1"/>
          <w:sz w:val="22"/>
          <w:szCs w:val="22"/>
        </w:rPr>
        <w:t xml:space="preserve">Sirto, Kasap Havası, Zeybek ve Çiftetelli dansları, Rum ve Türk kültüründe benzer tartımlarla icra edilmektedir. Danslarda kadın ve erkek dansçıların konumu iki kültürde de benzerdir. Halka danslardaki temel duruşlar neredeyse iki kültürde de aynıdır. </w:t>
      </w:r>
    </w:p>
    <w:p w:rsidR="00432BB7" w:rsidRDefault="00432BB7" w:rsidP="008631D2">
      <w:pPr>
        <w:snapToGrid w:val="0"/>
        <w:spacing w:after="0"/>
        <w:ind w:left="0" w:firstLine="420"/>
        <w:rPr>
          <w:color w:val="000000" w:themeColor="text1"/>
          <w:sz w:val="22"/>
          <w:szCs w:val="22"/>
        </w:rPr>
      </w:pPr>
      <w:r w:rsidRPr="008F77A8">
        <w:rPr>
          <w:color w:val="000000" w:themeColor="text1"/>
          <w:sz w:val="22"/>
          <w:szCs w:val="22"/>
        </w:rPr>
        <w:t>Danslar, isimlerindeki fonetik unsurlar sebebiyle de benzerlik göstermektedir. Öyle ki; Rum kültüründeki ‘</w:t>
      </w:r>
      <w:proofErr w:type="spellStart"/>
      <w:r w:rsidRPr="008F77A8">
        <w:rPr>
          <w:color w:val="000000" w:themeColor="text1"/>
          <w:sz w:val="22"/>
          <w:szCs w:val="22"/>
        </w:rPr>
        <w:t>fustanella</w:t>
      </w:r>
      <w:proofErr w:type="spellEnd"/>
      <w:r w:rsidRPr="008F77A8">
        <w:rPr>
          <w:color w:val="000000" w:themeColor="text1"/>
          <w:sz w:val="22"/>
          <w:szCs w:val="22"/>
        </w:rPr>
        <w:t xml:space="preserve">’ isimli kostüm, Türk kültüründe kadınların giydiği bir giysi ve aynı zamanda bir dans kostümü olan ‘fistan’ ile hem fonetik hem görünüş bağlamında benzerdir. Kostümler, günümüzde dansların icra edildiği yörelerin coğrafî yakınlığı çerçevesinde benzerlik göstermektedir. Bu benzerlikler </w:t>
      </w:r>
      <w:r w:rsidRPr="008F77A8">
        <w:rPr>
          <w:color w:val="000000" w:themeColor="text1"/>
          <w:sz w:val="22"/>
          <w:szCs w:val="22"/>
        </w:rPr>
        <w:lastRenderedPageBreak/>
        <w:t>yalnızca Türkiye ve Yunanistan’da değil, birçok Balkan ülkesinde de görülmektedir.</w:t>
      </w:r>
    </w:p>
    <w:p w:rsidR="00870D1E" w:rsidRPr="008F77A8" w:rsidRDefault="00870D1E" w:rsidP="008631D2">
      <w:pPr>
        <w:snapToGrid w:val="0"/>
        <w:spacing w:after="0"/>
        <w:ind w:left="0" w:firstLine="420"/>
        <w:rPr>
          <w:color w:val="000000" w:themeColor="text1"/>
          <w:sz w:val="22"/>
          <w:szCs w:val="22"/>
        </w:rPr>
      </w:pPr>
    </w:p>
    <w:p w:rsidR="00432BB7" w:rsidRPr="008F77A8" w:rsidRDefault="008631D2" w:rsidP="00A326CE">
      <w:pPr>
        <w:snapToGrid w:val="0"/>
        <w:spacing w:after="0"/>
        <w:ind w:left="0"/>
        <w:jc w:val="center"/>
        <w:rPr>
          <w:b/>
          <w:color w:val="000000" w:themeColor="text1"/>
          <w:sz w:val="22"/>
          <w:szCs w:val="22"/>
        </w:rPr>
      </w:pPr>
      <w:r w:rsidRPr="008F77A8">
        <w:rPr>
          <w:b/>
          <w:color w:val="000000" w:themeColor="text1"/>
          <w:sz w:val="22"/>
          <w:szCs w:val="22"/>
        </w:rPr>
        <w:t>KAYNAKÇA</w:t>
      </w:r>
    </w:p>
    <w:p w:rsidR="00432BB7" w:rsidRPr="008F77A8" w:rsidRDefault="00432BB7" w:rsidP="008631D2">
      <w:pPr>
        <w:snapToGrid w:val="0"/>
        <w:spacing w:after="0"/>
        <w:ind w:left="0" w:firstLine="567"/>
        <w:rPr>
          <w:color w:val="000000" w:themeColor="text1"/>
          <w:sz w:val="22"/>
          <w:szCs w:val="22"/>
        </w:rPr>
      </w:pPr>
      <w:r w:rsidRPr="008F77A8">
        <w:rPr>
          <w:color w:val="000000" w:themeColor="text1"/>
          <w:sz w:val="22"/>
          <w:szCs w:val="22"/>
        </w:rPr>
        <w:t xml:space="preserve">BEEKES, R. P. S. (2010). </w:t>
      </w:r>
      <w:proofErr w:type="spellStart"/>
      <w:r w:rsidRPr="008F77A8">
        <w:rPr>
          <w:i/>
          <w:color w:val="000000" w:themeColor="text1"/>
          <w:sz w:val="22"/>
          <w:szCs w:val="22"/>
        </w:rPr>
        <w:t>Etymological</w:t>
      </w:r>
      <w:proofErr w:type="spellEnd"/>
      <w:r w:rsidRPr="008F77A8">
        <w:rPr>
          <w:i/>
          <w:color w:val="000000" w:themeColor="text1"/>
          <w:sz w:val="22"/>
          <w:szCs w:val="22"/>
        </w:rPr>
        <w:t xml:space="preserve"> Dictionary of </w:t>
      </w:r>
      <w:proofErr w:type="spellStart"/>
      <w:r w:rsidRPr="008F77A8">
        <w:rPr>
          <w:i/>
          <w:color w:val="000000" w:themeColor="text1"/>
          <w:sz w:val="22"/>
          <w:szCs w:val="22"/>
        </w:rPr>
        <w:t>Greek</w:t>
      </w:r>
      <w:proofErr w:type="spellEnd"/>
      <w:r w:rsidRPr="008F77A8">
        <w:rPr>
          <w:color w:val="000000" w:themeColor="text1"/>
          <w:sz w:val="22"/>
          <w:szCs w:val="22"/>
        </w:rPr>
        <w:t xml:space="preserve">, </w:t>
      </w:r>
      <w:proofErr w:type="spellStart"/>
      <w:r w:rsidRPr="008F77A8">
        <w:rPr>
          <w:color w:val="000000" w:themeColor="text1"/>
          <w:sz w:val="22"/>
          <w:szCs w:val="22"/>
        </w:rPr>
        <w:t>Brill</w:t>
      </w:r>
      <w:proofErr w:type="spellEnd"/>
      <w:r w:rsidRPr="008F77A8">
        <w:rPr>
          <w:color w:val="000000" w:themeColor="text1"/>
          <w:sz w:val="22"/>
          <w:szCs w:val="22"/>
        </w:rPr>
        <w:t xml:space="preserve">, </w:t>
      </w:r>
      <w:proofErr w:type="spellStart"/>
      <w:r w:rsidRPr="008F77A8">
        <w:rPr>
          <w:color w:val="000000" w:themeColor="text1"/>
          <w:sz w:val="22"/>
          <w:szCs w:val="22"/>
        </w:rPr>
        <w:t>pp</w:t>
      </w:r>
      <w:proofErr w:type="spellEnd"/>
      <w:r w:rsidRPr="008F77A8">
        <w:rPr>
          <w:color w:val="000000" w:themeColor="text1"/>
          <w:sz w:val="22"/>
          <w:szCs w:val="22"/>
        </w:rPr>
        <w:t xml:space="preserve">. 1260–1264, Boston. </w:t>
      </w:r>
    </w:p>
    <w:p w:rsidR="00432BB7" w:rsidRPr="008F77A8" w:rsidRDefault="005E2EFD" w:rsidP="00051188">
      <w:pPr>
        <w:snapToGrid w:val="0"/>
        <w:spacing w:after="0"/>
        <w:ind w:left="0"/>
        <w:rPr>
          <w:color w:val="000000" w:themeColor="text1"/>
          <w:sz w:val="22"/>
          <w:szCs w:val="22"/>
        </w:rPr>
      </w:pPr>
      <w:hyperlink r:id="rId13" w:history="1">
        <w:r w:rsidR="00432BB7" w:rsidRPr="008F77A8">
          <w:rPr>
            <w:rStyle w:val="Kpr"/>
            <w:color w:val="000000" w:themeColor="text1"/>
            <w:sz w:val="22"/>
            <w:szCs w:val="22"/>
          </w:rPr>
          <w:t>https://www.docdroid.net/mgTxkdr/robert-beekes-etymological-dictionary-of-greek-vols-1-2-brill-2010.pdf</w:t>
        </w:r>
      </w:hyperlink>
      <w:r w:rsidR="00432BB7" w:rsidRPr="008F77A8">
        <w:rPr>
          <w:color w:val="000000" w:themeColor="text1"/>
          <w:sz w:val="22"/>
          <w:szCs w:val="22"/>
        </w:rPr>
        <w:t xml:space="preserve"> </w:t>
      </w:r>
      <w:r w:rsidR="008631D2">
        <w:rPr>
          <w:color w:val="000000" w:themeColor="text1"/>
          <w:sz w:val="22"/>
          <w:szCs w:val="22"/>
        </w:rPr>
        <w:t xml:space="preserve"> </w:t>
      </w:r>
      <w:r w:rsidR="00432BB7" w:rsidRPr="008F77A8">
        <w:rPr>
          <w:color w:val="000000" w:themeColor="text1"/>
          <w:sz w:val="22"/>
          <w:szCs w:val="22"/>
        </w:rPr>
        <w:t>Erişim Tarihi: 31.01.2020.</w:t>
      </w:r>
    </w:p>
    <w:p w:rsidR="00432BB7" w:rsidRPr="008F77A8" w:rsidRDefault="00432BB7" w:rsidP="008631D2">
      <w:pPr>
        <w:snapToGrid w:val="0"/>
        <w:spacing w:after="0"/>
        <w:ind w:left="0" w:firstLine="567"/>
        <w:rPr>
          <w:color w:val="000000" w:themeColor="text1"/>
          <w:sz w:val="22"/>
          <w:szCs w:val="22"/>
        </w:rPr>
      </w:pPr>
      <w:r w:rsidRPr="008F77A8">
        <w:rPr>
          <w:color w:val="000000" w:themeColor="text1"/>
          <w:sz w:val="22"/>
          <w:szCs w:val="22"/>
        </w:rPr>
        <w:t xml:space="preserve">CROSFIELD, </w:t>
      </w:r>
      <w:proofErr w:type="spellStart"/>
      <w:r w:rsidRPr="008F77A8">
        <w:rPr>
          <w:color w:val="000000" w:themeColor="text1"/>
          <w:sz w:val="22"/>
          <w:szCs w:val="22"/>
        </w:rPr>
        <w:t>Domini</w:t>
      </w:r>
      <w:proofErr w:type="spellEnd"/>
      <w:r w:rsidRPr="008F77A8">
        <w:rPr>
          <w:color w:val="000000" w:themeColor="text1"/>
          <w:sz w:val="22"/>
          <w:szCs w:val="22"/>
        </w:rPr>
        <w:t xml:space="preserve"> </w:t>
      </w:r>
      <w:proofErr w:type="spellStart"/>
      <w:r w:rsidRPr="008F77A8">
        <w:rPr>
          <w:color w:val="000000" w:themeColor="text1"/>
          <w:sz w:val="22"/>
          <w:szCs w:val="22"/>
        </w:rPr>
        <w:t>Elliadi</w:t>
      </w:r>
      <w:proofErr w:type="spellEnd"/>
      <w:r w:rsidRPr="008F77A8">
        <w:rPr>
          <w:color w:val="000000" w:themeColor="text1"/>
          <w:sz w:val="22"/>
          <w:szCs w:val="22"/>
        </w:rPr>
        <w:t xml:space="preserve"> (1950). </w:t>
      </w:r>
      <w:proofErr w:type="spellStart"/>
      <w:r w:rsidRPr="008F77A8">
        <w:rPr>
          <w:i/>
          <w:color w:val="000000" w:themeColor="text1"/>
          <w:sz w:val="22"/>
          <w:szCs w:val="22"/>
        </w:rPr>
        <w:t>Dances</w:t>
      </w:r>
      <w:proofErr w:type="spellEnd"/>
      <w:r w:rsidRPr="008F77A8">
        <w:rPr>
          <w:i/>
          <w:color w:val="000000" w:themeColor="text1"/>
          <w:sz w:val="22"/>
          <w:szCs w:val="22"/>
        </w:rPr>
        <w:t xml:space="preserve"> of </w:t>
      </w:r>
      <w:proofErr w:type="spellStart"/>
      <w:r w:rsidRPr="008F77A8">
        <w:rPr>
          <w:i/>
          <w:color w:val="000000" w:themeColor="text1"/>
          <w:sz w:val="22"/>
          <w:szCs w:val="22"/>
        </w:rPr>
        <w:t>Greece</w:t>
      </w:r>
      <w:proofErr w:type="spellEnd"/>
      <w:r w:rsidRPr="008F77A8">
        <w:rPr>
          <w:color w:val="000000" w:themeColor="text1"/>
          <w:sz w:val="22"/>
          <w:szCs w:val="22"/>
        </w:rPr>
        <w:t xml:space="preserve">, </w:t>
      </w:r>
      <w:proofErr w:type="spellStart"/>
      <w:r w:rsidRPr="008F77A8">
        <w:rPr>
          <w:color w:val="000000" w:themeColor="text1"/>
          <w:sz w:val="22"/>
          <w:szCs w:val="22"/>
        </w:rPr>
        <w:t>London</w:t>
      </w:r>
      <w:proofErr w:type="spellEnd"/>
      <w:r w:rsidRPr="008F77A8">
        <w:rPr>
          <w:color w:val="000000" w:themeColor="text1"/>
          <w:sz w:val="22"/>
          <w:szCs w:val="22"/>
        </w:rPr>
        <w:t xml:space="preserve">.  </w:t>
      </w:r>
      <w:hyperlink r:id="rId14" w:history="1">
        <w:r w:rsidRPr="008F77A8">
          <w:rPr>
            <w:rStyle w:val="Kpr"/>
            <w:color w:val="000000" w:themeColor="text1"/>
            <w:sz w:val="22"/>
            <w:szCs w:val="22"/>
          </w:rPr>
          <w:t>https://archive.org/details/dancesofgreece00cros/mode/2up</w:t>
        </w:r>
      </w:hyperlink>
      <w:r w:rsidR="008631D2">
        <w:rPr>
          <w:rStyle w:val="Kpr"/>
          <w:color w:val="000000" w:themeColor="text1"/>
          <w:sz w:val="22"/>
          <w:szCs w:val="22"/>
          <w:u w:val="none"/>
        </w:rPr>
        <w:t xml:space="preserve"> </w:t>
      </w:r>
      <w:r w:rsidRPr="008F77A8">
        <w:rPr>
          <w:color w:val="000000" w:themeColor="text1"/>
          <w:sz w:val="22"/>
          <w:szCs w:val="22"/>
        </w:rPr>
        <w:t>Erişim Tarihi: 31.01.2020.</w:t>
      </w:r>
    </w:p>
    <w:p w:rsidR="00432BB7" w:rsidRPr="008F77A8" w:rsidRDefault="00432BB7" w:rsidP="008631D2">
      <w:pPr>
        <w:snapToGrid w:val="0"/>
        <w:spacing w:after="0"/>
        <w:ind w:left="0" w:firstLine="567"/>
        <w:rPr>
          <w:color w:val="000000" w:themeColor="text1"/>
          <w:sz w:val="22"/>
          <w:szCs w:val="22"/>
        </w:rPr>
      </w:pPr>
      <w:r w:rsidRPr="008F77A8">
        <w:rPr>
          <w:color w:val="000000" w:themeColor="text1"/>
          <w:sz w:val="22"/>
          <w:szCs w:val="22"/>
        </w:rPr>
        <w:t xml:space="preserve">ÇOLAKOĞLU SARI, Gözde (2013). </w:t>
      </w:r>
      <w:r w:rsidR="00ED178B">
        <w:rPr>
          <w:color w:val="000000" w:themeColor="text1"/>
          <w:sz w:val="22"/>
          <w:szCs w:val="22"/>
        </w:rPr>
        <w:t>“</w:t>
      </w:r>
      <w:r w:rsidRPr="00ED178B">
        <w:rPr>
          <w:color w:val="000000" w:themeColor="text1"/>
          <w:sz w:val="22"/>
          <w:szCs w:val="22"/>
        </w:rPr>
        <w:t>Kültürel Kimliğin Girit’teki Üç Sembolü: Lira–Lavta ve Dans</w:t>
      </w:r>
      <w:r w:rsidR="00ED178B">
        <w:rPr>
          <w:color w:val="000000" w:themeColor="text1"/>
          <w:sz w:val="22"/>
          <w:szCs w:val="22"/>
        </w:rPr>
        <w:t>”</w:t>
      </w:r>
      <w:r w:rsidRPr="008F77A8">
        <w:rPr>
          <w:color w:val="000000" w:themeColor="text1"/>
          <w:sz w:val="22"/>
          <w:szCs w:val="22"/>
        </w:rPr>
        <w:t xml:space="preserve">, </w:t>
      </w:r>
      <w:r w:rsidRPr="00ED178B">
        <w:rPr>
          <w:i/>
          <w:color w:val="000000" w:themeColor="text1"/>
          <w:sz w:val="22"/>
          <w:szCs w:val="22"/>
        </w:rPr>
        <w:t>Uluslararası Sosyal Bilimler Dergisi</w:t>
      </w:r>
      <w:r w:rsidRPr="008F77A8">
        <w:rPr>
          <w:color w:val="000000" w:themeColor="text1"/>
          <w:sz w:val="22"/>
          <w:szCs w:val="22"/>
        </w:rPr>
        <w:t>, Cilt 6, Sayı 3.</w:t>
      </w:r>
    </w:p>
    <w:p w:rsidR="00432BB7" w:rsidRPr="008F77A8" w:rsidRDefault="00432BB7" w:rsidP="008631D2">
      <w:pPr>
        <w:snapToGrid w:val="0"/>
        <w:spacing w:after="0"/>
        <w:ind w:left="0" w:firstLine="567"/>
        <w:rPr>
          <w:color w:val="000000" w:themeColor="text1"/>
          <w:sz w:val="22"/>
          <w:szCs w:val="22"/>
        </w:rPr>
      </w:pPr>
      <w:r w:rsidRPr="008F77A8">
        <w:rPr>
          <w:color w:val="000000" w:themeColor="text1"/>
          <w:sz w:val="22"/>
          <w:szCs w:val="22"/>
        </w:rPr>
        <w:t xml:space="preserve">DEMİRTAŞ, Deniz – SAY, Ozan (2005). </w:t>
      </w:r>
      <w:r w:rsidR="00842F3C">
        <w:rPr>
          <w:color w:val="000000" w:themeColor="text1"/>
          <w:sz w:val="22"/>
          <w:szCs w:val="22"/>
        </w:rPr>
        <w:t>“</w:t>
      </w:r>
      <w:r w:rsidRPr="00842F3C">
        <w:rPr>
          <w:color w:val="000000" w:themeColor="text1"/>
          <w:sz w:val="22"/>
          <w:szCs w:val="22"/>
        </w:rPr>
        <w:t>İmroz (Gökçeada) Derleme Gezisi Notları</w:t>
      </w:r>
      <w:r w:rsidR="00842F3C">
        <w:rPr>
          <w:color w:val="000000" w:themeColor="text1"/>
          <w:sz w:val="22"/>
          <w:szCs w:val="22"/>
        </w:rPr>
        <w:t>”</w:t>
      </w:r>
      <w:r w:rsidRPr="008F77A8">
        <w:rPr>
          <w:color w:val="000000" w:themeColor="text1"/>
          <w:sz w:val="22"/>
          <w:szCs w:val="22"/>
        </w:rPr>
        <w:t xml:space="preserve">, </w:t>
      </w:r>
      <w:r w:rsidRPr="00842F3C">
        <w:rPr>
          <w:i/>
          <w:color w:val="000000" w:themeColor="text1"/>
          <w:sz w:val="22"/>
          <w:szCs w:val="22"/>
        </w:rPr>
        <w:t>Dans Müzik Kültür / Folklora Doğru</w:t>
      </w:r>
      <w:r w:rsidRPr="008F77A8">
        <w:rPr>
          <w:color w:val="000000" w:themeColor="text1"/>
          <w:sz w:val="22"/>
          <w:szCs w:val="22"/>
        </w:rPr>
        <w:t>, Sayı:66.</w:t>
      </w:r>
    </w:p>
    <w:p w:rsidR="00432BB7" w:rsidRPr="008F77A8" w:rsidRDefault="00432BB7" w:rsidP="008631D2">
      <w:pPr>
        <w:snapToGrid w:val="0"/>
        <w:spacing w:after="0"/>
        <w:ind w:left="0" w:firstLine="567"/>
        <w:rPr>
          <w:color w:val="000000" w:themeColor="text1"/>
          <w:sz w:val="22"/>
          <w:szCs w:val="22"/>
        </w:rPr>
      </w:pPr>
      <w:r w:rsidRPr="008F77A8">
        <w:rPr>
          <w:color w:val="000000" w:themeColor="text1"/>
          <w:sz w:val="22"/>
          <w:szCs w:val="22"/>
        </w:rPr>
        <w:t xml:space="preserve">DERZINEVESI, Habib – KOZANOĞLU, Samet (2016). </w:t>
      </w:r>
      <w:r w:rsidR="00482F64">
        <w:rPr>
          <w:color w:val="000000" w:themeColor="text1"/>
          <w:sz w:val="22"/>
          <w:szCs w:val="22"/>
        </w:rPr>
        <w:t>“</w:t>
      </w:r>
      <w:r w:rsidRPr="00482F64">
        <w:rPr>
          <w:color w:val="000000" w:themeColor="text1"/>
          <w:sz w:val="22"/>
          <w:szCs w:val="22"/>
        </w:rPr>
        <w:t>Kuzey Kıbrıs Danslarında Anadolu Esintisi</w:t>
      </w:r>
      <w:r w:rsidR="00482F64">
        <w:rPr>
          <w:color w:val="000000" w:themeColor="text1"/>
          <w:sz w:val="22"/>
          <w:szCs w:val="22"/>
        </w:rPr>
        <w:t>”</w:t>
      </w:r>
      <w:r w:rsidRPr="008F77A8">
        <w:rPr>
          <w:color w:val="000000" w:themeColor="text1"/>
          <w:sz w:val="22"/>
          <w:szCs w:val="22"/>
        </w:rPr>
        <w:t xml:space="preserve">, </w:t>
      </w:r>
      <w:r w:rsidRPr="00482F64">
        <w:rPr>
          <w:i/>
          <w:color w:val="000000" w:themeColor="text1"/>
          <w:sz w:val="22"/>
          <w:szCs w:val="22"/>
        </w:rPr>
        <w:t>Uluslararası Sosyal Araştırmalar Dergisi</w:t>
      </w:r>
      <w:r w:rsidRPr="008F77A8">
        <w:rPr>
          <w:color w:val="000000" w:themeColor="text1"/>
          <w:sz w:val="22"/>
          <w:szCs w:val="22"/>
        </w:rPr>
        <w:t>, Cilt: 9, Sayı: 47, Aralık.</w:t>
      </w:r>
    </w:p>
    <w:p w:rsidR="00432BB7" w:rsidRPr="008F77A8" w:rsidRDefault="005E2EFD" w:rsidP="00051188">
      <w:pPr>
        <w:snapToGrid w:val="0"/>
        <w:spacing w:after="0"/>
        <w:ind w:left="0"/>
        <w:rPr>
          <w:color w:val="000000" w:themeColor="text1"/>
          <w:sz w:val="22"/>
          <w:szCs w:val="22"/>
        </w:rPr>
      </w:pPr>
      <w:hyperlink r:id="rId15" w:history="1">
        <w:r w:rsidR="00432BB7" w:rsidRPr="008F77A8">
          <w:rPr>
            <w:rStyle w:val="Kpr"/>
            <w:color w:val="000000" w:themeColor="text1"/>
            <w:sz w:val="22"/>
            <w:szCs w:val="22"/>
          </w:rPr>
          <w:t>http://www.sosyalarastirmalar.com/cilt9/sayi47_pdf/1dil_edebiyat/kozanoglu_samet_habib.pdf</w:t>
        </w:r>
      </w:hyperlink>
      <w:r w:rsidR="00432BB7" w:rsidRPr="008F77A8">
        <w:rPr>
          <w:color w:val="000000" w:themeColor="text1"/>
          <w:sz w:val="22"/>
          <w:szCs w:val="22"/>
        </w:rPr>
        <w:t xml:space="preserve"> Erişim Tarihi: 31.01.2020.</w:t>
      </w:r>
    </w:p>
    <w:p w:rsidR="00432BB7" w:rsidRPr="008F77A8" w:rsidRDefault="00432BB7" w:rsidP="008631D2">
      <w:pPr>
        <w:snapToGrid w:val="0"/>
        <w:spacing w:after="0"/>
        <w:ind w:left="0" w:firstLine="567"/>
        <w:rPr>
          <w:color w:val="000000" w:themeColor="text1"/>
          <w:sz w:val="22"/>
          <w:szCs w:val="22"/>
        </w:rPr>
      </w:pPr>
      <w:r w:rsidRPr="008F77A8">
        <w:rPr>
          <w:color w:val="000000" w:themeColor="text1"/>
          <w:sz w:val="22"/>
          <w:szCs w:val="22"/>
        </w:rPr>
        <w:t xml:space="preserve">FEYZİ, Ahmet (2016). </w:t>
      </w:r>
      <w:r w:rsidR="00482F64">
        <w:rPr>
          <w:color w:val="000000" w:themeColor="text1"/>
          <w:sz w:val="22"/>
          <w:szCs w:val="22"/>
        </w:rPr>
        <w:t>“</w:t>
      </w:r>
      <w:r w:rsidRPr="00482F64">
        <w:rPr>
          <w:color w:val="000000" w:themeColor="text1"/>
          <w:sz w:val="22"/>
          <w:szCs w:val="22"/>
        </w:rPr>
        <w:t>XIX. yüzyıl Bizans Müziği Kuramsal Yapı İfadesinde Geleneksel Türk Müziği Etkileri</w:t>
      </w:r>
      <w:r w:rsidR="00482F64">
        <w:rPr>
          <w:color w:val="000000" w:themeColor="text1"/>
          <w:sz w:val="22"/>
          <w:szCs w:val="22"/>
        </w:rPr>
        <w:t>”</w:t>
      </w:r>
      <w:r w:rsidRPr="008F77A8">
        <w:rPr>
          <w:color w:val="000000" w:themeColor="text1"/>
          <w:sz w:val="22"/>
          <w:szCs w:val="22"/>
        </w:rPr>
        <w:t xml:space="preserve">, </w:t>
      </w:r>
      <w:proofErr w:type="spellStart"/>
      <w:r w:rsidRPr="00482F64">
        <w:rPr>
          <w:i/>
          <w:color w:val="000000" w:themeColor="text1"/>
          <w:sz w:val="22"/>
          <w:szCs w:val="22"/>
        </w:rPr>
        <w:t>ZfWT</w:t>
      </w:r>
      <w:proofErr w:type="spellEnd"/>
      <w:r w:rsidRPr="008F77A8">
        <w:rPr>
          <w:color w:val="000000" w:themeColor="text1"/>
          <w:sz w:val="22"/>
          <w:szCs w:val="22"/>
        </w:rPr>
        <w:t xml:space="preserve">, </w:t>
      </w:r>
      <w:proofErr w:type="spellStart"/>
      <w:r w:rsidRPr="008F77A8">
        <w:rPr>
          <w:color w:val="000000" w:themeColor="text1"/>
          <w:sz w:val="22"/>
          <w:szCs w:val="22"/>
        </w:rPr>
        <w:t>Vol</w:t>
      </w:r>
      <w:proofErr w:type="spellEnd"/>
      <w:r w:rsidRPr="008F77A8">
        <w:rPr>
          <w:color w:val="000000" w:themeColor="text1"/>
          <w:sz w:val="22"/>
          <w:szCs w:val="22"/>
        </w:rPr>
        <w:t xml:space="preserve">. 8, No. 2. </w:t>
      </w:r>
    </w:p>
    <w:p w:rsidR="00432BB7" w:rsidRPr="008F77A8" w:rsidRDefault="00432BB7" w:rsidP="008631D2">
      <w:pPr>
        <w:snapToGrid w:val="0"/>
        <w:spacing w:after="0"/>
        <w:ind w:left="0" w:firstLine="567"/>
        <w:rPr>
          <w:color w:val="000000" w:themeColor="text1"/>
          <w:sz w:val="22"/>
          <w:szCs w:val="22"/>
        </w:rPr>
      </w:pPr>
      <w:r w:rsidRPr="008F77A8">
        <w:rPr>
          <w:color w:val="000000" w:themeColor="text1"/>
          <w:sz w:val="22"/>
          <w:szCs w:val="22"/>
        </w:rPr>
        <w:t xml:space="preserve">HAYWOOD, Christina, 1998, </w:t>
      </w:r>
      <w:r w:rsidRPr="008F77A8">
        <w:rPr>
          <w:i/>
          <w:color w:val="000000" w:themeColor="text1"/>
          <w:sz w:val="22"/>
          <w:szCs w:val="22"/>
        </w:rPr>
        <w:t xml:space="preserve">Music </w:t>
      </w:r>
      <w:proofErr w:type="spellStart"/>
      <w:r w:rsidRPr="008F77A8">
        <w:rPr>
          <w:i/>
          <w:color w:val="000000" w:themeColor="text1"/>
          <w:sz w:val="22"/>
          <w:szCs w:val="22"/>
        </w:rPr>
        <w:t>And</w:t>
      </w:r>
      <w:proofErr w:type="spellEnd"/>
      <w:r w:rsidRPr="008F77A8">
        <w:rPr>
          <w:i/>
          <w:color w:val="000000" w:themeColor="text1"/>
          <w:sz w:val="22"/>
          <w:szCs w:val="22"/>
        </w:rPr>
        <w:t xml:space="preserve"> </w:t>
      </w:r>
      <w:proofErr w:type="spellStart"/>
      <w:r w:rsidRPr="008F77A8">
        <w:rPr>
          <w:i/>
          <w:color w:val="000000" w:themeColor="text1"/>
          <w:sz w:val="22"/>
          <w:szCs w:val="22"/>
        </w:rPr>
        <w:t>Dance</w:t>
      </w:r>
      <w:proofErr w:type="spellEnd"/>
      <w:r w:rsidRPr="008F77A8">
        <w:rPr>
          <w:i/>
          <w:color w:val="000000" w:themeColor="text1"/>
          <w:sz w:val="22"/>
          <w:szCs w:val="22"/>
        </w:rPr>
        <w:t xml:space="preserve"> </w:t>
      </w:r>
      <w:proofErr w:type="spellStart"/>
      <w:r w:rsidRPr="008F77A8">
        <w:rPr>
          <w:i/>
          <w:color w:val="000000" w:themeColor="text1"/>
          <w:sz w:val="22"/>
          <w:szCs w:val="22"/>
        </w:rPr>
        <w:t>In</w:t>
      </w:r>
      <w:proofErr w:type="spellEnd"/>
      <w:r w:rsidRPr="008F77A8">
        <w:rPr>
          <w:i/>
          <w:color w:val="000000" w:themeColor="text1"/>
          <w:sz w:val="22"/>
          <w:szCs w:val="22"/>
        </w:rPr>
        <w:t xml:space="preserve"> </w:t>
      </w:r>
      <w:proofErr w:type="spellStart"/>
      <w:r w:rsidRPr="008F77A8">
        <w:rPr>
          <w:i/>
          <w:color w:val="000000" w:themeColor="text1"/>
          <w:sz w:val="22"/>
          <w:szCs w:val="22"/>
        </w:rPr>
        <w:t>Angient</w:t>
      </w:r>
      <w:proofErr w:type="spellEnd"/>
      <w:r w:rsidRPr="008F77A8">
        <w:rPr>
          <w:i/>
          <w:color w:val="000000" w:themeColor="text1"/>
          <w:sz w:val="22"/>
          <w:szCs w:val="22"/>
        </w:rPr>
        <w:t xml:space="preserve"> </w:t>
      </w:r>
      <w:proofErr w:type="spellStart"/>
      <w:r w:rsidRPr="008F77A8">
        <w:rPr>
          <w:i/>
          <w:color w:val="000000" w:themeColor="text1"/>
          <w:sz w:val="22"/>
          <w:szCs w:val="22"/>
        </w:rPr>
        <w:t>Greek</w:t>
      </w:r>
      <w:proofErr w:type="spellEnd"/>
      <w:r w:rsidRPr="008F77A8">
        <w:rPr>
          <w:i/>
          <w:color w:val="000000" w:themeColor="text1"/>
          <w:sz w:val="22"/>
          <w:szCs w:val="22"/>
        </w:rPr>
        <w:t xml:space="preserve"> </w:t>
      </w:r>
      <w:proofErr w:type="spellStart"/>
      <w:r w:rsidRPr="008F77A8">
        <w:rPr>
          <w:i/>
          <w:color w:val="000000" w:themeColor="text1"/>
          <w:sz w:val="22"/>
          <w:szCs w:val="22"/>
        </w:rPr>
        <w:t>Society</w:t>
      </w:r>
      <w:proofErr w:type="spellEnd"/>
      <w:r w:rsidRPr="008F77A8">
        <w:rPr>
          <w:color w:val="000000" w:themeColor="text1"/>
          <w:sz w:val="22"/>
          <w:szCs w:val="22"/>
        </w:rPr>
        <w:t xml:space="preserve">, </w:t>
      </w:r>
      <w:proofErr w:type="spellStart"/>
      <w:r w:rsidRPr="008F77A8">
        <w:rPr>
          <w:color w:val="000000" w:themeColor="text1"/>
          <w:sz w:val="22"/>
          <w:szCs w:val="22"/>
        </w:rPr>
        <w:t>The</w:t>
      </w:r>
      <w:proofErr w:type="spellEnd"/>
      <w:r w:rsidRPr="008F77A8">
        <w:rPr>
          <w:color w:val="000000" w:themeColor="text1"/>
          <w:sz w:val="22"/>
          <w:szCs w:val="22"/>
        </w:rPr>
        <w:t xml:space="preserve"> </w:t>
      </w:r>
      <w:proofErr w:type="spellStart"/>
      <w:r w:rsidRPr="008F77A8">
        <w:rPr>
          <w:color w:val="000000" w:themeColor="text1"/>
          <w:sz w:val="22"/>
          <w:szCs w:val="22"/>
        </w:rPr>
        <w:t>Classical</w:t>
      </w:r>
      <w:proofErr w:type="spellEnd"/>
      <w:r w:rsidRPr="008F77A8">
        <w:rPr>
          <w:color w:val="000000" w:themeColor="text1"/>
          <w:sz w:val="22"/>
          <w:szCs w:val="22"/>
        </w:rPr>
        <w:t xml:space="preserve"> </w:t>
      </w:r>
      <w:proofErr w:type="spellStart"/>
      <w:r w:rsidRPr="008F77A8">
        <w:rPr>
          <w:color w:val="000000" w:themeColor="text1"/>
          <w:sz w:val="22"/>
          <w:szCs w:val="22"/>
        </w:rPr>
        <w:t>Museum</w:t>
      </w:r>
      <w:proofErr w:type="spellEnd"/>
      <w:r w:rsidRPr="008F77A8">
        <w:rPr>
          <w:color w:val="000000" w:themeColor="text1"/>
          <w:sz w:val="22"/>
          <w:szCs w:val="22"/>
        </w:rPr>
        <w:t xml:space="preserve"> </w:t>
      </w:r>
      <w:proofErr w:type="spellStart"/>
      <w:r w:rsidRPr="008F77A8">
        <w:rPr>
          <w:color w:val="000000" w:themeColor="text1"/>
          <w:sz w:val="22"/>
          <w:szCs w:val="22"/>
        </w:rPr>
        <w:t>Department</w:t>
      </w:r>
      <w:proofErr w:type="spellEnd"/>
      <w:r w:rsidRPr="008F77A8">
        <w:rPr>
          <w:color w:val="000000" w:themeColor="text1"/>
          <w:sz w:val="22"/>
          <w:szCs w:val="22"/>
        </w:rPr>
        <w:t xml:space="preserve"> Of </w:t>
      </w:r>
      <w:proofErr w:type="spellStart"/>
      <w:r w:rsidRPr="008F77A8">
        <w:rPr>
          <w:color w:val="000000" w:themeColor="text1"/>
          <w:sz w:val="22"/>
          <w:szCs w:val="22"/>
        </w:rPr>
        <w:t>Classics</w:t>
      </w:r>
      <w:proofErr w:type="spellEnd"/>
      <w:r w:rsidRPr="008F77A8">
        <w:rPr>
          <w:color w:val="000000" w:themeColor="text1"/>
          <w:sz w:val="22"/>
          <w:szCs w:val="22"/>
        </w:rPr>
        <w:t xml:space="preserve">, Dublin, </w:t>
      </w:r>
      <w:hyperlink r:id="rId16" w:history="1">
        <w:r w:rsidRPr="008F77A8">
          <w:rPr>
            <w:rStyle w:val="Kpr"/>
            <w:color w:val="000000" w:themeColor="text1"/>
            <w:sz w:val="22"/>
            <w:szCs w:val="22"/>
          </w:rPr>
          <w:t>https://www.ucd.ie/classics/t4media/UCD_Classics_Music_%20and_Dance_in_Ancient_Greek_Society_pdf.pdf</w:t>
        </w:r>
      </w:hyperlink>
      <w:r w:rsidR="008631D2">
        <w:rPr>
          <w:rStyle w:val="Kpr"/>
          <w:color w:val="000000" w:themeColor="text1"/>
          <w:sz w:val="22"/>
          <w:szCs w:val="22"/>
          <w:u w:val="none"/>
        </w:rPr>
        <w:t xml:space="preserve"> </w:t>
      </w:r>
      <w:r w:rsidRPr="008F77A8">
        <w:rPr>
          <w:color w:val="000000" w:themeColor="text1"/>
          <w:sz w:val="22"/>
          <w:szCs w:val="22"/>
        </w:rPr>
        <w:tab/>
        <w:t>Erişim Tarihi: 31.01.2020.</w:t>
      </w:r>
    </w:p>
    <w:p w:rsidR="00432BB7" w:rsidRPr="008F77A8" w:rsidRDefault="00432BB7" w:rsidP="008631D2">
      <w:pPr>
        <w:autoSpaceDE w:val="0"/>
        <w:autoSpaceDN w:val="0"/>
        <w:adjustRightInd w:val="0"/>
        <w:snapToGrid w:val="0"/>
        <w:spacing w:after="0"/>
        <w:ind w:left="0" w:firstLine="567"/>
        <w:rPr>
          <w:color w:val="000000" w:themeColor="text1"/>
          <w:sz w:val="22"/>
          <w:szCs w:val="22"/>
          <w:lang w:eastAsia="tr-TR"/>
        </w:rPr>
      </w:pPr>
      <w:r w:rsidRPr="008F77A8">
        <w:rPr>
          <w:color w:val="000000" w:themeColor="text1"/>
          <w:sz w:val="22"/>
          <w:szCs w:val="22"/>
          <w:lang w:eastAsia="tr-TR"/>
        </w:rPr>
        <w:t xml:space="preserve">HUNT, </w:t>
      </w:r>
      <w:proofErr w:type="spellStart"/>
      <w:r w:rsidRPr="008F77A8">
        <w:rPr>
          <w:color w:val="000000" w:themeColor="text1"/>
          <w:sz w:val="22"/>
          <w:szCs w:val="22"/>
          <w:lang w:eastAsia="tr-TR"/>
        </w:rPr>
        <w:t>Yvonne</w:t>
      </w:r>
      <w:proofErr w:type="spellEnd"/>
      <w:r w:rsidRPr="008F77A8">
        <w:rPr>
          <w:color w:val="000000" w:themeColor="text1"/>
          <w:sz w:val="22"/>
          <w:szCs w:val="22"/>
          <w:lang w:eastAsia="tr-TR"/>
        </w:rPr>
        <w:t xml:space="preserve">, 2004, </w:t>
      </w:r>
      <w:proofErr w:type="spellStart"/>
      <w:r w:rsidRPr="008F77A8">
        <w:rPr>
          <w:i/>
          <w:color w:val="000000" w:themeColor="text1"/>
          <w:sz w:val="22"/>
          <w:szCs w:val="22"/>
          <w:lang w:eastAsia="tr-TR"/>
        </w:rPr>
        <w:t>Traditional</w:t>
      </w:r>
      <w:proofErr w:type="spellEnd"/>
      <w:r w:rsidRPr="008F77A8">
        <w:rPr>
          <w:i/>
          <w:color w:val="000000" w:themeColor="text1"/>
          <w:sz w:val="22"/>
          <w:szCs w:val="22"/>
          <w:lang w:eastAsia="tr-TR"/>
        </w:rPr>
        <w:t xml:space="preserve"> </w:t>
      </w:r>
      <w:proofErr w:type="spellStart"/>
      <w:r w:rsidRPr="008F77A8">
        <w:rPr>
          <w:i/>
          <w:color w:val="000000" w:themeColor="text1"/>
          <w:sz w:val="22"/>
          <w:szCs w:val="22"/>
          <w:lang w:eastAsia="tr-TR"/>
        </w:rPr>
        <w:t>Dance</w:t>
      </w:r>
      <w:proofErr w:type="spellEnd"/>
      <w:r w:rsidRPr="008F77A8">
        <w:rPr>
          <w:i/>
          <w:color w:val="000000" w:themeColor="text1"/>
          <w:sz w:val="22"/>
          <w:szCs w:val="22"/>
          <w:lang w:eastAsia="tr-TR"/>
        </w:rPr>
        <w:t xml:space="preserve"> in </w:t>
      </w:r>
      <w:proofErr w:type="spellStart"/>
      <w:r w:rsidRPr="008F77A8">
        <w:rPr>
          <w:i/>
          <w:color w:val="000000" w:themeColor="text1"/>
          <w:sz w:val="22"/>
          <w:szCs w:val="22"/>
          <w:lang w:eastAsia="tr-TR"/>
        </w:rPr>
        <w:t>Greek</w:t>
      </w:r>
      <w:proofErr w:type="spellEnd"/>
      <w:r w:rsidRPr="008F77A8">
        <w:rPr>
          <w:i/>
          <w:color w:val="000000" w:themeColor="text1"/>
          <w:sz w:val="22"/>
          <w:szCs w:val="22"/>
          <w:lang w:eastAsia="tr-TR"/>
        </w:rPr>
        <w:t xml:space="preserve"> </w:t>
      </w:r>
      <w:proofErr w:type="spellStart"/>
      <w:r w:rsidRPr="008F77A8">
        <w:rPr>
          <w:i/>
          <w:color w:val="000000" w:themeColor="text1"/>
          <w:sz w:val="22"/>
          <w:szCs w:val="22"/>
          <w:lang w:eastAsia="tr-TR"/>
        </w:rPr>
        <w:t>Culture</w:t>
      </w:r>
      <w:proofErr w:type="spellEnd"/>
      <w:r w:rsidRPr="008F77A8">
        <w:rPr>
          <w:color w:val="000000" w:themeColor="text1"/>
          <w:sz w:val="22"/>
          <w:szCs w:val="22"/>
          <w:lang w:eastAsia="tr-TR"/>
        </w:rPr>
        <w:t>, Atina, Anadolu Çalışmaları Merkezi.</w:t>
      </w:r>
    </w:p>
    <w:p w:rsidR="00432BB7" w:rsidRPr="008F77A8" w:rsidRDefault="008631D2" w:rsidP="008631D2">
      <w:pPr>
        <w:snapToGrid w:val="0"/>
        <w:spacing w:after="0"/>
        <w:ind w:left="0" w:firstLine="567"/>
        <w:rPr>
          <w:color w:val="000000" w:themeColor="text1"/>
          <w:sz w:val="22"/>
          <w:szCs w:val="22"/>
        </w:rPr>
      </w:pPr>
      <w:r>
        <w:rPr>
          <w:color w:val="000000" w:themeColor="text1"/>
          <w:sz w:val="22"/>
          <w:szCs w:val="22"/>
        </w:rPr>
        <w:t>____________</w:t>
      </w:r>
      <w:r w:rsidR="00432BB7" w:rsidRPr="008F77A8">
        <w:rPr>
          <w:color w:val="000000" w:themeColor="text1"/>
          <w:sz w:val="22"/>
          <w:szCs w:val="22"/>
        </w:rPr>
        <w:t xml:space="preserve">, 1996, </w:t>
      </w:r>
      <w:r w:rsidR="0023706F">
        <w:rPr>
          <w:color w:val="000000" w:themeColor="text1"/>
          <w:sz w:val="22"/>
          <w:szCs w:val="22"/>
        </w:rPr>
        <w:t>“</w:t>
      </w:r>
      <w:proofErr w:type="spellStart"/>
      <w:r w:rsidR="00432BB7" w:rsidRPr="0023706F">
        <w:rPr>
          <w:color w:val="000000" w:themeColor="text1"/>
          <w:sz w:val="22"/>
          <w:szCs w:val="22"/>
        </w:rPr>
        <w:t>Rebetika</w:t>
      </w:r>
      <w:proofErr w:type="spellEnd"/>
      <w:r w:rsidR="00432BB7" w:rsidRPr="0023706F">
        <w:rPr>
          <w:color w:val="000000" w:themeColor="text1"/>
          <w:sz w:val="22"/>
          <w:szCs w:val="22"/>
        </w:rPr>
        <w:t xml:space="preserve"> ya da </w:t>
      </w:r>
      <w:proofErr w:type="spellStart"/>
      <w:r w:rsidR="00432BB7" w:rsidRPr="0023706F">
        <w:rPr>
          <w:color w:val="000000" w:themeColor="text1"/>
          <w:sz w:val="22"/>
          <w:szCs w:val="22"/>
        </w:rPr>
        <w:t>Rembetika</w:t>
      </w:r>
      <w:proofErr w:type="spellEnd"/>
      <w:r w:rsidR="0023706F">
        <w:rPr>
          <w:color w:val="000000" w:themeColor="text1"/>
          <w:sz w:val="22"/>
          <w:szCs w:val="22"/>
        </w:rPr>
        <w:t>”</w:t>
      </w:r>
      <w:r w:rsidR="00432BB7" w:rsidRPr="008F77A8">
        <w:rPr>
          <w:i/>
          <w:color w:val="000000" w:themeColor="text1"/>
          <w:sz w:val="22"/>
          <w:szCs w:val="22"/>
        </w:rPr>
        <w:t>, Dans-Müzik-Kültür</w:t>
      </w:r>
      <w:r w:rsidR="00432BB7" w:rsidRPr="008F77A8">
        <w:rPr>
          <w:color w:val="000000" w:themeColor="text1"/>
          <w:sz w:val="22"/>
          <w:szCs w:val="22"/>
        </w:rPr>
        <w:t xml:space="preserve">, </w:t>
      </w:r>
      <w:r w:rsidR="00432BB7" w:rsidRPr="0023706F">
        <w:rPr>
          <w:i/>
          <w:color w:val="000000" w:themeColor="text1"/>
          <w:sz w:val="22"/>
          <w:szCs w:val="22"/>
        </w:rPr>
        <w:t>Folklora Doğru</w:t>
      </w:r>
      <w:r w:rsidR="00432BB7" w:rsidRPr="008F77A8">
        <w:rPr>
          <w:color w:val="000000" w:themeColor="text1"/>
          <w:sz w:val="22"/>
          <w:szCs w:val="22"/>
        </w:rPr>
        <w:t>, sayı 66, Alan Araştırmaları Dosyası, Ege, (</w:t>
      </w:r>
      <w:proofErr w:type="spellStart"/>
      <w:r w:rsidR="00432BB7" w:rsidRPr="008F77A8">
        <w:rPr>
          <w:color w:val="000000" w:themeColor="text1"/>
          <w:sz w:val="22"/>
          <w:szCs w:val="22"/>
        </w:rPr>
        <w:t>Çev.Kadir</w:t>
      </w:r>
      <w:proofErr w:type="spellEnd"/>
      <w:r w:rsidR="00432BB7" w:rsidRPr="008F77A8">
        <w:rPr>
          <w:color w:val="000000" w:themeColor="text1"/>
          <w:sz w:val="22"/>
          <w:szCs w:val="22"/>
        </w:rPr>
        <w:t xml:space="preserve"> Gökgöz)  </w:t>
      </w:r>
      <w:hyperlink r:id="rId17" w:history="1">
        <w:r w:rsidR="00432BB7" w:rsidRPr="008F77A8">
          <w:rPr>
            <w:rStyle w:val="Kpr"/>
            <w:color w:val="000000" w:themeColor="text1"/>
            <w:sz w:val="22"/>
            <w:szCs w:val="22"/>
          </w:rPr>
          <w:t>http://www.bufk.boun.edu.tr/?page_id=424</w:t>
        </w:r>
      </w:hyperlink>
      <w:r w:rsidR="00432BB7" w:rsidRPr="008F77A8">
        <w:rPr>
          <w:color w:val="000000" w:themeColor="text1"/>
          <w:sz w:val="22"/>
          <w:szCs w:val="22"/>
        </w:rPr>
        <w:t xml:space="preserve"> Erişim Tarihi: 31.01.2020.</w:t>
      </w:r>
    </w:p>
    <w:p w:rsidR="00432BB7" w:rsidRPr="008F77A8" w:rsidRDefault="00432BB7" w:rsidP="005034E5">
      <w:pPr>
        <w:snapToGrid w:val="0"/>
        <w:spacing w:after="0"/>
        <w:ind w:left="0" w:firstLine="567"/>
        <w:rPr>
          <w:color w:val="000000" w:themeColor="text1"/>
          <w:sz w:val="22"/>
          <w:szCs w:val="22"/>
        </w:rPr>
      </w:pPr>
      <w:r w:rsidRPr="008F77A8">
        <w:rPr>
          <w:rStyle w:val="Kpr"/>
          <w:color w:val="000000" w:themeColor="text1"/>
          <w:sz w:val="22"/>
          <w:szCs w:val="22"/>
        </w:rPr>
        <w:t xml:space="preserve">KANOL, Kani (2006). </w:t>
      </w:r>
      <w:r w:rsidRPr="008F77A8">
        <w:rPr>
          <w:rStyle w:val="Kpr"/>
          <w:i/>
          <w:color w:val="000000" w:themeColor="text1"/>
          <w:sz w:val="22"/>
          <w:szCs w:val="22"/>
        </w:rPr>
        <w:t xml:space="preserve">Kıbrıs </w:t>
      </w:r>
      <w:proofErr w:type="spellStart"/>
      <w:r w:rsidRPr="008F77A8">
        <w:rPr>
          <w:rStyle w:val="Kpr"/>
          <w:i/>
          <w:color w:val="000000" w:themeColor="text1"/>
          <w:sz w:val="22"/>
          <w:szCs w:val="22"/>
        </w:rPr>
        <w:t>Halkdanslarının</w:t>
      </w:r>
      <w:proofErr w:type="spellEnd"/>
      <w:r w:rsidRPr="008F77A8">
        <w:rPr>
          <w:rStyle w:val="Kpr"/>
          <w:i/>
          <w:color w:val="000000" w:themeColor="text1"/>
          <w:sz w:val="22"/>
          <w:szCs w:val="22"/>
        </w:rPr>
        <w:t xml:space="preserve"> Yakın Geçmişi</w:t>
      </w:r>
      <w:r w:rsidRPr="008F77A8">
        <w:rPr>
          <w:rStyle w:val="Kpr"/>
          <w:color w:val="000000" w:themeColor="text1"/>
          <w:sz w:val="22"/>
          <w:szCs w:val="22"/>
        </w:rPr>
        <w:t xml:space="preserve">, </w:t>
      </w:r>
      <w:proofErr w:type="spellStart"/>
      <w:r w:rsidRPr="008F77A8">
        <w:rPr>
          <w:rStyle w:val="Kpr"/>
          <w:color w:val="000000" w:themeColor="text1"/>
          <w:sz w:val="22"/>
          <w:szCs w:val="22"/>
        </w:rPr>
        <w:t>Hasder</w:t>
      </w:r>
      <w:proofErr w:type="spellEnd"/>
      <w:r w:rsidRPr="008F77A8">
        <w:rPr>
          <w:rStyle w:val="Kpr"/>
          <w:color w:val="000000" w:themeColor="text1"/>
          <w:sz w:val="22"/>
          <w:szCs w:val="22"/>
        </w:rPr>
        <w:t xml:space="preserve"> Yayınları, Lefkoşa.</w:t>
      </w:r>
    </w:p>
    <w:p w:rsidR="00432BB7" w:rsidRPr="008F77A8" w:rsidRDefault="00432BB7" w:rsidP="005034E5">
      <w:pPr>
        <w:snapToGrid w:val="0"/>
        <w:spacing w:after="0"/>
        <w:ind w:left="0" w:firstLine="567"/>
        <w:rPr>
          <w:color w:val="000000" w:themeColor="text1"/>
          <w:sz w:val="22"/>
          <w:szCs w:val="22"/>
        </w:rPr>
      </w:pPr>
      <w:r w:rsidRPr="008F77A8">
        <w:rPr>
          <w:color w:val="000000" w:themeColor="text1"/>
          <w:sz w:val="22"/>
          <w:szCs w:val="22"/>
        </w:rPr>
        <w:t>KAYAPINAR, Levent (2015).</w:t>
      </w:r>
      <w:r w:rsidRPr="008F77A8">
        <w:rPr>
          <w:i/>
          <w:color w:val="000000" w:themeColor="text1"/>
          <w:sz w:val="22"/>
          <w:szCs w:val="22"/>
        </w:rPr>
        <w:t xml:space="preserve"> Bizans Tarihi</w:t>
      </w:r>
      <w:r w:rsidRPr="008F77A8">
        <w:rPr>
          <w:color w:val="000000" w:themeColor="text1"/>
          <w:sz w:val="22"/>
          <w:szCs w:val="22"/>
        </w:rPr>
        <w:t>, Anadolu Üniversitesi Yayınları, Eskişehir.</w:t>
      </w:r>
    </w:p>
    <w:p w:rsidR="00432BB7" w:rsidRPr="008F77A8" w:rsidRDefault="00432BB7" w:rsidP="005034E5">
      <w:pPr>
        <w:snapToGrid w:val="0"/>
        <w:spacing w:after="0"/>
        <w:ind w:left="0" w:firstLine="567"/>
        <w:rPr>
          <w:color w:val="000000" w:themeColor="text1"/>
          <w:sz w:val="22"/>
          <w:szCs w:val="22"/>
        </w:rPr>
      </w:pPr>
      <w:r w:rsidRPr="008F77A8">
        <w:rPr>
          <w:color w:val="000000" w:themeColor="text1"/>
          <w:sz w:val="22"/>
          <w:szCs w:val="22"/>
        </w:rPr>
        <w:t xml:space="preserve">LEMERLE, Paul (2013). </w:t>
      </w:r>
      <w:r w:rsidRPr="008F77A8">
        <w:rPr>
          <w:i/>
          <w:color w:val="000000" w:themeColor="text1"/>
          <w:sz w:val="22"/>
          <w:szCs w:val="22"/>
        </w:rPr>
        <w:t>Bizans Tarihi</w:t>
      </w:r>
      <w:r w:rsidRPr="008F77A8">
        <w:rPr>
          <w:color w:val="000000" w:themeColor="text1"/>
          <w:sz w:val="22"/>
          <w:szCs w:val="22"/>
        </w:rPr>
        <w:t>, Çev. Galip Üstün, 6. Baskı, İletişim Yayınlar, İstanbul.</w:t>
      </w:r>
    </w:p>
    <w:p w:rsidR="00432BB7" w:rsidRPr="008F77A8" w:rsidRDefault="00432BB7" w:rsidP="005034E5">
      <w:pPr>
        <w:snapToGrid w:val="0"/>
        <w:spacing w:after="0"/>
        <w:ind w:left="0" w:firstLine="567"/>
        <w:rPr>
          <w:color w:val="000000" w:themeColor="text1"/>
          <w:sz w:val="22"/>
          <w:szCs w:val="22"/>
        </w:rPr>
      </w:pPr>
      <w:r w:rsidRPr="008F77A8">
        <w:rPr>
          <w:color w:val="000000" w:themeColor="text1"/>
          <w:sz w:val="22"/>
          <w:szCs w:val="22"/>
        </w:rPr>
        <w:lastRenderedPageBreak/>
        <w:t xml:space="preserve">MANUEL, </w:t>
      </w:r>
      <w:proofErr w:type="spellStart"/>
      <w:r w:rsidRPr="008F77A8">
        <w:rPr>
          <w:color w:val="000000" w:themeColor="text1"/>
          <w:sz w:val="22"/>
          <w:szCs w:val="22"/>
        </w:rPr>
        <w:t>Roland</w:t>
      </w:r>
      <w:proofErr w:type="spellEnd"/>
      <w:r w:rsidRPr="008F77A8">
        <w:rPr>
          <w:color w:val="000000" w:themeColor="text1"/>
          <w:sz w:val="22"/>
          <w:szCs w:val="22"/>
        </w:rPr>
        <w:t xml:space="preserve"> (1960). </w:t>
      </w:r>
      <w:proofErr w:type="spellStart"/>
      <w:r w:rsidRPr="008F77A8">
        <w:rPr>
          <w:i/>
          <w:color w:val="000000" w:themeColor="text1"/>
          <w:sz w:val="22"/>
          <w:szCs w:val="22"/>
        </w:rPr>
        <w:t>Histoire</w:t>
      </w:r>
      <w:proofErr w:type="spellEnd"/>
      <w:r w:rsidRPr="008F77A8">
        <w:rPr>
          <w:i/>
          <w:color w:val="000000" w:themeColor="text1"/>
          <w:sz w:val="22"/>
          <w:szCs w:val="22"/>
        </w:rPr>
        <w:t xml:space="preserve"> de la </w:t>
      </w:r>
      <w:proofErr w:type="spellStart"/>
      <w:r w:rsidRPr="008F77A8">
        <w:rPr>
          <w:i/>
          <w:color w:val="000000" w:themeColor="text1"/>
          <w:sz w:val="22"/>
          <w:szCs w:val="22"/>
        </w:rPr>
        <w:t>Musique</w:t>
      </w:r>
      <w:proofErr w:type="spellEnd"/>
      <w:r w:rsidRPr="008F77A8">
        <w:rPr>
          <w:color w:val="000000" w:themeColor="text1"/>
          <w:sz w:val="22"/>
          <w:szCs w:val="22"/>
        </w:rPr>
        <w:t xml:space="preserve">, </w:t>
      </w:r>
      <w:proofErr w:type="spellStart"/>
      <w:r w:rsidRPr="008F77A8">
        <w:rPr>
          <w:color w:val="000000" w:themeColor="text1"/>
          <w:sz w:val="22"/>
          <w:szCs w:val="22"/>
        </w:rPr>
        <w:t>Encylopedie</w:t>
      </w:r>
      <w:proofErr w:type="spellEnd"/>
      <w:r w:rsidRPr="008F77A8">
        <w:rPr>
          <w:color w:val="000000" w:themeColor="text1"/>
          <w:sz w:val="22"/>
          <w:szCs w:val="22"/>
        </w:rPr>
        <w:t xml:space="preserve"> de la </w:t>
      </w:r>
      <w:proofErr w:type="spellStart"/>
      <w:r w:rsidRPr="008F77A8">
        <w:rPr>
          <w:color w:val="000000" w:themeColor="text1"/>
          <w:sz w:val="22"/>
          <w:szCs w:val="22"/>
        </w:rPr>
        <w:t>Pleiade</w:t>
      </w:r>
      <w:proofErr w:type="spellEnd"/>
      <w:r w:rsidRPr="008F77A8">
        <w:rPr>
          <w:color w:val="000000" w:themeColor="text1"/>
          <w:sz w:val="22"/>
          <w:szCs w:val="22"/>
        </w:rPr>
        <w:t xml:space="preserve">, Vol.1, Edition </w:t>
      </w:r>
      <w:proofErr w:type="spellStart"/>
      <w:r w:rsidRPr="008F77A8">
        <w:rPr>
          <w:color w:val="000000" w:themeColor="text1"/>
          <w:sz w:val="22"/>
          <w:szCs w:val="22"/>
        </w:rPr>
        <w:t>Gallimard</w:t>
      </w:r>
      <w:proofErr w:type="spellEnd"/>
      <w:r w:rsidRPr="008F77A8">
        <w:rPr>
          <w:color w:val="000000" w:themeColor="text1"/>
          <w:sz w:val="22"/>
          <w:szCs w:val="22"/>
        </w:rPr>
        <w:t>, Paris.</w:t>
      </w:r>
    </w:p>
    <w:p w:rsidR="00432BB7" w:rsidRPr="008F77A8" w:rsidRDefault="00432BB7" w:rsidP="005034E5">
      <w:pPr>
        <w:snapToGrid w:val="0"/>
        <w:spacing w:after="0"/>
        <w:ind w:left="0" w:firstLine="567"/>
        <w:rPr>
          <w:color w:val="000000" w:themeColor="text1"/>
          <w:sz w:val="22"/>
          <w:szCs w:val="22"/>
        </w:rPr>
      </w:pPr>
      <w:r w:rsidRPr="008F77A8">
        <w:rPr>
          <w:color w:val="000000" w:themeColor="text1"/>
          <w:sz w:val="22"/>
          <w:szCs w:val="22"/>
        </w:rPr>
        <w:t xml:space="preserve">OSTROGORSKY, </w:t>
      </w:r>
      <w:proofErr w:type="spellStart"/>
      <w:r w:rsidRPr="008F77A8">
        <w:rPr>
          <w:color w:val="000000" w:themeColor="text1"/>
          <w:sz w:val="22"/>
          <w:szCs w:val="22"/>
        </w:rPr>
        <w:t>Georg</w:t>
      </w:r>
      <w:proofErr w:type="spellEnd"/>
      <w:r w:rsidRPr="008F77A8">
        <w:rPr>
          <w:color w:val="000000" w:themeColor="text1"/>
          <w:sz w:val="22"/>
          <w:szCs w:val="22"/>
        </w:rPr>
        <w:t xml:space="preserve"> (2015). </w:t>
      </w:r>
      <w:r w:rsidRPr="008F77A8">
        <w:rPr>
          <w:i/>
          <w:color w:val="000000" w:themeColor="text1"/>
          <w:sz w:val="22"/>
          <w:szCs w:val="22"/>
        </w:rPr>
        <w:t>Bizans Devleti Tarihi</w:t>
      </w:r>
      <w:r w:rsidRPr="008F77A8">
        <w:rPr>
          <w:color w:val="000000" w:themeColor="text1"/>
          <w:sz w:val="22"/>
          <w:szCs w:val="22"/>
        </w:rPr>
        <w:t xml:space="preserve">, Çev. Fikret </w:t>
      </w:r>
      <w:proofErr w:type="spellStart"/>
      <w:r w:rsidRPr="008F77A8">
        <w:rPr>
          <w:color w:val="000000" w:themeColor="text1"/>
          <w:sz w:val="22"/>
          <w:szCs w:val="22"/>
        </w:rPr>
        <w:t>Işıltan</w:t>
      </w:r>
      <w:proofErr w:type="spellEnd"/>
      <w:r w:rsidRPr="008F77A8">
        <w:rPr>
          <w:color w:val="000000" w:themeColor="text1"/>
          <w:sz w:val="22"/>
          <w:szCs w:val="22"/>
        </w:rPr>
        <w:t>, Türk Tarih Kurumu Yayınları, Ankara.</w:t>
      </w:r>
    </w:p>
    <w:p w:rsidR="00432BB7" w:rsidRPr="008F77A8" w:rsidRDefault="00432BB7" w:rsidP="005034E5">
      <w:pPr>
        <w:snapToGrid w:val="0"/>
        <w:spacing w:after="0"/>
        <w:ind w:left="0" w:firstLine="567"/>
        <w:rPr>
          <w:color w:val="000000" w:themeColor="text1"/>
          <w:sz w:val="22"/>
          <w:szCs w:val="22"/>
        </w:rPr>
      </w:pPr>
      <w:r w:rsidRPr="008F77A8">
        <w:rPr>
          <w:color w:val="000000" w:themeColor="text1"/>
          <w:sz w:val="22"/>
          <w:szCs w:val="22"/>
        </w:rPr>
        <w:t xml:space="preserve">ÖZBİLGİN, Mehmet Öcal. (2004). </w:t>
      </w:r>
      <w:r w:rsidR="0023706F">
        <w:rPr>
          <w:color w:val="000000" w:themeColor="text1"/>
          <w:sz w:val="22"/>
          <w:szCs w:val="22"/>
        </w:rPr>
        <w:t>“</w:t>
      </w:r>
      <w:proofErr w:type="spellStart"/>
      <w:r w:rsidRPr="0023706F">
        <w:rPr>
          <w:color w:val="000000" w:themeColor="text1"/>
          <w:sz w:val="22"/>
          <w:szCs w:val="22"/>
        </w:rPr>
        <w:t>The</w:t>
      </w:r>
      <w:proofErr w:type="spellEnd"/>
      <w:r w:rsidRPr="0023706F">
        <w:rPr>
          <w:color w:val="000000" w:themeColor="text1"/>
          <w:sz w:val="22"/>
          <w:szCs w:val="22"/>
        </w:rPr>
        <w:t xml:space="preserve"> Cross </w:t>
      </w:r>
      <w:proofErr w:type="spellStart"/>
      <w:r w:rsidRPr="0023706F">
        <w:rPr>
          <w:color w:val="000000" w:themeColor="text1"/>
          <w:sz w:val="22"/>
          <w:szCs w:val="22"/>
        </w:rPr>
        <w:t>Cultural</w:t>
      </w:r>
      <w:proofErr w:type="spellEnd"/>
      <w:r w:rsidRPr="0023706F">
        <w:rPr>
          <w:color w:val="000000" w:themeColor="text1"/>
          <w:sz w:val="22"/>
          <w:szCs w:val="22"/>
        </w:rPr>
        <w:t xml:space="preserve"> </w:t>
      </w:r>
      <w:proofErr w:type="spellStart"/>
      <w:r w:rsidRPr="0023706F">
        <w:rPr>
          <w:color w:val="000000" w:themeColor="text1"/>
          <w:sz w:val="22"/>
          <w:szCs w:val="22"/>
        </w:rPr>
        <w:t>Affects</w:t>
      </w:r>
      <w:proofErr w:type="spellEnd"/>
      <w:r w:rsidRPr="0023706F">
        <w:rPr>
          <w:color w:val="000000" w:themeColor="text1"/>
          <w:sz w:val="22"/>
          <w:szCs w:val="22"/>
        </w:rPr>
        <w:t xml:space="preserve"> on </w:t>
      </w:r>
      <w:proofErr w:type="spellStart"/>
      <w:r w:rsidRPr="0023706F">
        <w:rPr>
          <w:color w:val="000000" w:themeColor="text1"/>
          <w:sz w:val="22"/>
          <w:szCs w:val="22"/>
        </w:rPr>
        <w:t>Today’s</w:t>
      </w:r>
      <w:proofErr w:type="spellEnd"/>
      <w:r w:rsidRPr="0023706F">
        <w:rPr>
          <w:color w:val="000000" w:themeColor="text1"/>
          <w:sz w:val="22"/>
          <w:szCs w:val="22"/>
        </w:rPr>
        <w:t xml:space="preserve"> West </w:t>
      </w:r>
      <w:proofErr w:type="spellStart"/>
      <w:r w:rsidRPr="0023706F">
        <w:rPr>
          <w:color w:val="000000" w:themeColor="text1"/>
          <w:sz w:val="22"/>
          <w:szCs w:val="22"/>
        </w:rPr>
        <w:t>Anatolian</w:t>
      </w:r>
      <w:proofErr w:type="spellEnd"/>
      <w:r w:rsidRPr="0023706F">
        <w:rPr>
          <w:color w:val="000000" w:themeColor="text1"/>
          <w:sz w:val="22"/>
          <w:szCs w:val="22"/>
        </w:rPr>
        <w:t xml:space="preserve"> Folk </w:t>
      </w:r>
      <w:proofErr w:type="spellStart"/>
      <w:r w:rsidRPr="0023706F">
        <w:rPr>
          <w:color w:val="000000" w:themeColor="text1"/>
          <w:sz w:val="22"/>
          <w:szCs w:val="22"/>
        </w:rPr>
        <w:t>Dances</w:t>
      </w:r>
      <w:proofErr w:type="spellEnd"/>
      <w:r w:rsidR="0023706F">
        <w:rPr>
          <w:color w:val="000000" w:themeColor="text1"/>
          <w:sz w:val="22"/>
          <w:szCs w:val="22"/>
        </w:rPr>
        <w:t>”</w:t>
      </w:r>
      <w:r w:rsidRPr="008F77A8">
        <w:rPr>
          <w:color w:val="000000" w:themeColor="text1"/>
          <w:sz w:val="22"/>
          <w:szCs w:val="22"/>
        </w:rPr>
        <w:t xml:space="preserve">, </w:t>
      </w:r>
      <w:r w:rsidRPr="0023706F">
        <w:rPr>
          <w:i/>
          <w:color w:val="000000" w:themeColor="text1"/>
          <w:sz w:val="22"/>
          <w:szCs w:val="22"/>
        </w:rPr>
        <w:t xml:space="preserve">ICTM 23. Uluslararası </w:t>
      </w:r>
      <w:proofErr w:type="spellStart"/>
      <w:r w:rsidRPr="0023706F">
        <w:rPr>
          <w:i/>
          <w:color w:val="000000" w:themeColor="text1"/>
          <w:sz w:val="22"/>
          <w:szCs w:val="22"/>
        </w:rPr>
        <w:t>Etnokoreoloji</w:t>
      </w:r>
      <w:proofErr w:type="spellEnd"/>
      <w:r w:rsidRPr="0023706F">
        <w:rPr>
          <w:i/>
          <w:color w:val="000000" w:themeColor="text1"/>
          <w:sz w:val="22"/>
          <w:szCs w:val="22"/>
        </w:rPr>
        <w:t xml:space="preserve"> Sempozyumu</w:t>
      </w:r>
      <w:r w:rsidRPr="008F77A8">
        <w:rPr>
          <w:color w:val="000000" w:themeColor="text1"/>
          <w:sz w:val="22"/>
          <w:szCs w:val="22"/>
        </w:rPr>
        <w:t xml:space="preserve">, </w:t>
      </w:r>
      <w:proofErr w:type="spellStart"/>
      <w:r w:rsidRPr="008F77A8">
        <w:rPr>
          <w:color w:val="000000" w:themeColor="text1"/>
          <w:sz w:val="22"/>
          <w:szCs w:val="22"/>
        </w:rPr>
        <w:t>Szeged</w:t>
      </w:r>
      <w:proofErr w:type="spellEnd"/>
      <w:r w:rsidRPr="008F77A8">
        <w:rPr>
          <w:color w:val="000000" w:themeColor="text1"/>
          <w:sz w:val="22"/>
          <w:szCs w:val="22"/>
        </w:rPr>
        <w:t>.</w:t>
      </w:r>
    </w:p>
    <w:p w:rsidR="00432BB7" w:rsidRPr="008F77A8" w:rsidRDefault="00432BB7" w:rsidP="00C9032B">
      <w:pPr>
        <w:snapToGrid w:val="0"/>
        <w:spacing w:after="0"/>
        <w:ind w:left="0" w:firstLine="567"/>
        <w:rPr>
          <w:color w:val="000000" w:themeColor="text1"/>
          <w:sz w:val="22"/>
          <w:szCs w:val="22"/>
        </w:rPr>
      </w:pPr>
      <w:r w:rsidRPr="005034E5">
        <w:rPr>
          <w:color w:val="000000" w:themeColor="text1"/>
          <w:sz w:val="22"/>
          <w:szCs w:val="22"/>
        </w:rPr>
        <w:t xml:space="preserve">PAICH, </w:t>
      </w:r>
      <w:proofErr w:type="spellStart"/>
      <w:r w:rsidRPr="005034E5">
        <w:rPr>
          <w:color w:val="000000" w:themeColor="text1"/>
          <w:sz w:val="22"/>
          <w:szCs w:val="22"/>
        </w:rPr>
        <w:t>Slobodan</w:t>
      </w:r>
      <w:proofErr w:type="spellEnd"/>
      <w:r w:rsidRPr="005034E5">
        <w:rPr>
          <w:color w:val="000000" w:themeColor="text1"/>
          <w:sz w:val="22"/>
          <w:szCs w:val="22"/>
        </w:rPr>
        <w:t xml:space="preserve"> Dan (2005). </w:t>
      </w:r>
      <w:proofErr w:type="spellStart"/>
      <w:r w:rsidRPr="005034E5">
        <w:rPr>
          <w:i/>
          <w:color w:val="000000" w:themeColor="text1"/>
          <w:sz w:val="22"/>
          <w:szCs w:val="22"/>
        </w:rPr>
        <w:t>Magna</w:t>
      </w:r>
      <w:proofErr w:type="spellEnd"/>
      <w:r w:rsidRPr="005034E5">
        <w:rPr>
          <w:i/>
          <w:color w:val="000000" w:themeColor="text1"/>
          <w:sz w:val="22"/>
          <w:szCs w:val="22"/>
        </w:rPr>
        <w:t xml:space="preserve"> </w:t>
      </w:r>
      <w:proofErr w:type="spellStart"/>
      <w:r w:rsidRPr="005034E5">
        <w:rPr>
          <w:i/>
          <w:color w:val="000000" w:themeColor="text1"/>
          <w:sz w:val="22"/>
          <w:szCs w:val="22"/>
        </w:rPr>
        <w:t>Graecia</w:t>
      </w:r>
      <w:proofErr w:type="spellEnd"/>
      <w:r w:rsidRPr="005034E5">
        <w:rPr>
          <w:i/>
          <w:color w:val="000000" w:themeColor="text1"/>
          <w:sz w:val="22"/>
          <w:szCs w:val="22"/>
        </w:rPr>
        <w:t>/</w:t>
      </w:r>
      <w:proofErr w:type="spellStart"/>
      <w:r w:rsidRPr="005034E5">
        <w:rPr>
          <w:i/>
          <w:color w:val="000000" w:themeColor="text1"/>
          <w:sz w:val="22"/>
          <w:szCs w:val="22"/>
        </w:rPr>
        <w:t>Tarantella</w:t>
      </w:r>
      <w:proofErr w:type="spellEnd"/>
      <w:r w:rsidRPr="005034E5">
        <w:rPr>
          <w:i/>
          <w:color w:val="000000" w:themeColor="text1"/>
          <w:sz w:val="22"/>
          <w:szCs w:val="22"/>
        </w:rPr>
        <w:t>.</w:t>
      </w:r>
      <w:r w:rsidR="00FF6249">
        <w:rPr>
          <w:color w:val="000000" w:themeColor="text1"/>
          <w:sz w:val="22"/>
          <w:szCs w:val="22"/>
        </w:rPr>
        <w:t xml:space="preserve"> </w:t>
      </w:r>
      <w:hyperlink r:id="rId18" w:history="1">
        <w:r w:rsidRPr="005034E5">
          <w:rPr>
            <w:rStyle w:val="Kpr"/>
            <w:color w:val="000000" w:themeColor="text1"/>
            <w:sz w:val="22"/>
            <w:szCs w:val="22"/>
          </w:rPr>
          <w:t>http://www.artship.org/inquiry_paper_magnagraeca.html</w:t>
        </w:r>
      </w:hyperlink>
      <w:r w:rsidR="005034E5">
        <w:rPr>
          <w:rStyle w:val="Kpr"/>
          <w:color w:val="000000" w:themeColor="text1"/>
          <w:sz w:val="22"/>
          <w:szCs w:val="22"/>
          <w:u w:val="none"/>
        </w:rPr>
        <w:t xml:space="preserve"> </w:t>
      </w:r>
      <w:r w:rsidRPr="008F77A8">
        <w:rPr>
          <w:color w:val="000000" w:themeColor="text1"/>
          <w:sz w:val="22"/>
          <w:szCs w:val="22"/>
        </w:rPr>
        <w:t xml:space="preserve">Erişim Tarihi: </w:t>
      </w:r>
      <w:r w:rsidR="00FF6249">
        <w:rPr>
          <w:color w:val="000000" w:themeColor="text1"/>
          <w:sz w:val="22"/>
          <w:szCs w:val="22"/>
        </w:rPr>
        <w:t>3</w:t>
      </w:r>
      <w:r w:rsidRPr="008F77A8">
        <w:rPr>
          <w:color w:val="000000" w:themeColor="text1"/>
          <w:sz w:val="22"/>
          <w:szCs w:val="22"/>
        </w:rPr>
        <w:t>1.01.2020.</w:t>
      </w:r>
    </w:p>
    <w:p w:rsidR="00432BB7" w:rsidRPr="008F77A8" w:rsidRDefault="00432BB7" w:rsidP="005034E5">
      <w:pPr>
        <w:snapToGrid w:val="0"/>
        <w:spacing w:after="0"/>
        <w:ind w:left="0" w:firstLine="567"/>
        <w:rPr>
          <w:color w:val="000000" w:themeColor="text1"/>
          <w:sz w:val="22"/>
          <w:szCs w:val="22"/>
        </w:rPr>
      </w:pPr>
      <w:r w:rsidRPr="008F77A8">
        <w:rPr>
          <w:color w:val="000000" w:themeColor="text1"/>
          <w:sz w:val="22"/>
          <w:szCs w:val="22"/>
        </w:rPr>
        <w:t xml:space="preserve">RODD, </w:t>
      </w:r>
      <w:proofErr w:type="spellStart"/>
      <w:r w:rsidRPr="008F77A8">
        <w:rPr>
          <w:color w:val="000000" w:themeColor="text1"/>
          <w:sz w:val="22"/>
          <w:szCs w:val="22"/>
        </w:rPr>
        <w:t>Rennell</w:t>
      </w:r>
      <w:proofErr w:type="spellEnd"/>
      <w:r w:rsidRPr="008F77A8">
        <w:rPr>
          <w:color w:val="000000" w:themeColor="text1"/>
          <w:sz w:val="22"/>
          <w:szCs w:val="22"/>
        </w:rPr>
        <w:t xml:space="preserve"> (1892). </w:t>
      </w:r>
      <w:proofErr w:type="spellStart"/>
      <w:r w:rsidRPr="008F77A8">
        <w:rPr>
          <w:i/>
          <w:color w:val="000000" w:themeColor="text1"/>
          <w:sz w:val="22"/>
          <w:szCs w:val="22"/>
        </w:rPr>
        <w:t>The</w:t>
      </w:r>
      <w:proofErr w:type="spellEnd"/>
      <w:r w:rsidRPr="008F77A8">
        <w:rPr>
          <w:i/>
          <w:color w:val="000000" w:themeColor="text1"/>
          <w:sz w:val="22"/>
          <w:szCs w:val="22"/>
        </w:rPr>
        <w:t xml:space="preserve"> </w:t>
      </w:r>
      <w:proofErr w:type="spellStart"/>
      <w:r w:rsidRPr="008F77A8">
        <w:rPr>
          <w:i/>
          <w:color w:val="000000" w:themeColor="text1"/>
          <w:sz w:val="22"/>
          <w:szCs w:val="22"/>
        </w:rPr>
        <w:t>Customs</w:t>
      </w:r>
      <w:proofErr w:type="spellEnd"/>
      <w:r w:rsidRPr="008F77A8">
        <w:rPr>
          <w:i/>
          <w:color w:val="000000" w:themeColor="text1"/>
          <w:sz w:val="22"/>
          <w:szCs w:val="22"/>
        </w:rPr>
        <w:t xml:space="preserve"> </w:t>
      </w:r>
      <w:proofErr w:type="spellStart"/>
      <w:r w:rsidRPr="008F77A8">
        <w:rPr>
          <w:i/>
          <w:color w:val="000000" w:themeColor="text1"/>
          <w:sz w:val="22"/>
          <w:szCs w:val="22"/>
        </w:rPr>
        <w:t>and</w:t>
      </w:r>
      <w:proofErr w:type="spellEnd"/>
      <w:r w:rsidRPr="008F77A8">
        <w:rPr>
          <w:i/>
          <w:color w:val="000000" w:themeColor="text1"/>
          <w:sz w:val="22"/>
          <w:szCs w:val="22"/>
        </w:rPr>
        <w:t xml:space="preserve"> </w:t>
      </w:r>
      <w:proofErr w:type="spellStart"/>
      <w:r w:rsidRPr="008F77A8">
        <w:rPr>
          <w:i/>
          <w:color w:val="000000" w:themeColor="text1"/>
          <w:sz w:val="22"/>
          <w:szCs w:val="22"/>
        </w:rPr>
        <w:t>Lore</w:t>
      </w:r>
      <w:proofErr w:type="spellEnd"/>
      <w:r w:rsidRPr="008F77A8">
        <w:rPr>
          <w:i/>
          <w:color w:val="000000" w:themeColor="text1"/>
          <w:sz w:val="22"/>
          <w:szCs w:val="22"/>
        </w:rPr>
        <w:t xml:space="preserve"> of Modern </w:t>
      </w:r>
      <w:proofErr w:type="spellStart"/>
      <w:r w:rsidRPr="008F77A8">
        <w:rPr>
          <w:i/>
          <w:color w:val="000000" w:themeColor="text1"/>
          <w:sz w:val="22"/>
          <w:szCs w:val="22"/>
        </w:rPr>
        <w:t>Greece</w:t>
      </w:r>
      <w:proofErr w:type="spellEnd"/>
      <w:r w:rsidRPr="008F77A8">
        <w:rPr>
          <w:i/>
          <w:color w:val="000000" w:themeColor="text1"/>
          <w:sz w:val="22"/>
          <w:szCs w:val="22"/>
        </w:rPr>
        <w:t>,</w:t>
      </w:r>
      <w:r w:rsidRPr="008F77A8">
        <w:rPr>
          <w:color w:val="000000" w:themeColor="text1"/>
          <w:sz w:val="22"/>
          <w:szCs w:val="22"/>
        </w:rPr>
        <w:t xml:space="preserve"> </w:t>
      </w:r>
      <w:proofErr w:type="spellStart"/>
      <w:r w:rsidRPr="008F77A8">
        <w:rPr>
          <w:color w:val="000000" w:themeColor="text1"/>
          <w:sz w:val="22"/>
          <w:szCs w:val="22"/>
        </w:rPr>
        <w:t>London</w:t>
      </w:r>
      <w:proofErr w:type="spellEnd"/>
      <w:r w:rsidRPr="008F77A8">
        <w:rPr>
          <w:color w:val="000000" w:themeColor="text1"/>
          <w:sz w:val="22"/>
          <w:szCs w:val="22"/>
        </w:rPr>
        <w:t xml:space="preserve">. </w:t>
      </w:r>
      <w:hyperlink r:id="rId19" w:history="1">
        <w:r w:rsidRPr="008F77A8">
          <w:rPr>
            <w:rStyle w:val="Kpr"/>
            <w:color w:val="000000" w:themeColor="text1"/>
            <w:sz w:val="22"/>
            <w:szCs w:val="22"/>
          </w:rPr>
          <w:t>https://archive.org/details/CustomsLoreModernGreeceRodd330pgs/page/n117</w:t>
        </w:r>
      </w:hyperlink>
      <w:r w:rsidRPr="008F77A8">
        <w:rPr>
          <w:color w:val="000000" w:themeColor="text1"/>
          <w:sz w:val="22"/>
          <w:szCs w:val="22"/>
        </w:rPr>
        <w:t xml:space="preserve"> Erişim Tarihi: 31.01.2020. </w:t>
      </w:r>
    </w:p>
    <w:p w:rsidR="00432BB7" w:rsidRPr="008F77A8" w:rsidRDefault="00432BB7" w:rsidP="005034E5">
      <w:pPr>
        <w:snapToGrid w:val="0"/>
        <w:spacing w:after="0"/>
        <w:ind w:left="0" w:firstLine="567"/>
        <w:rPr>
          <w:color w:val="000000" w:themeColor="text1"/>
          <w:sz w:val="22"/>
          <w:szCs w:val="22"/>
        </w:rPr>
      </w:pPr>
      <w:r w:rsidRPr="008F77A8">
        <w:rPr>
          <w:color w:val="000000" w:themeColor="text1"/>
          <w:sz w:val="22"/>
          <w:szCs w:val="22"/>
        </w:rPr>
        <w:t xml:space="preserve">SACHS, </w:t>
      </w:r>
      <w:proofErr w:type="gramStart"/>
      <w:r w:rsidRPr="008F77A8">
        <w:rPr>
          <w:color w:val="000000" w:themeColor="text1"/>
          <w:sz w:val="22"/>
          <w:szCs w:val="22"/>
        </w:rPr>
        <w:t>Curt</w:t>
      </w:r>
      <w:proofErr w:type="gramEnd"/>
      <w:r w:rsidRPr="008F77A8">
        <w:rPr>
          <w:color w:val="000000" w:themeColor="text1"/>
          <w:sz w:val="22"/>
          <w:szCs w:val="22"/>
        </w:rPr>
        <w:t xml:space="preserve"> (1965). </w:t>
      </w:r>
      <w:r w:rsidRPr="008F77A8">
        <w:rPr>
          <w:i/>
          <w:color w:val="000000" w:themeColor="text1"/>
          <w:sz w:val="22"/>
          <w:szCs w:val="22"/>
        </w:rPr>
        <w:t>Kısa Dünya Müzik Tarihi</w:t>
      </w:r>
      <w:r w:rsidRPr="008F77A8">
        <w:rPr>
          <w:color w:val="000000" w:themeColor="text1"/>
          <w:sz w:val="22"/>
          <w:szCs w:val="22"/>
        </w:rPr>
        <w:t>, Milli Eğitim Basımevi, İstanbul.</w:t>
      </w:r>
    </w:p>
    <w:bookmarkEnd w:id="1"/>
    <w:p w:rsidR="00432BB7" w:rsidRPr="008F77A8" w:rsidRDefault="00432BB7" w:rsidP="005034E5">
      <w:pPr>
        <w:pStyle w:val="ListeParagraf"/>
        <w:spacing w:after="0"/>
        <w:ind w:left="420" w:right="586"/>
        <w:rPr>
          <w:b/>
          <w:sz w:val="22"/>
          <w:szCs w:val="22"/>
        </w:rPr>
      </w:pPr>
    </w:p>
    <w:sectPr w:rsidR="00432BB7" w:rsidRPr="008F77A8" w:rsidSect="004D4511">
      <w:headerReference w:type="even" r:id="rId20"/>
      <w:headerReference w:type="default" r:id="rId21"/>
      <w:type w:val="continuous"/>
      <w:pgSz w:w="11906" w:h="16838" w:code="9"/>
      <w:pgMar w:top="3515" w:right="2268" w:bottom="3119" w:left="2268" w:header="2948" w:footer="2835"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2EFD" w:rsidRDefault="005E2EFD" w:rsidP="00983F99">
      <w:pPr>
        <w:spacing w:after="0"/>
      </w:pPr>
      <w:r>
        <w:separator/>
      </w:r>
    </w:p>
  </w:endnote>
  <w:endnote w:type="continuationSeparator" w:id="0">
    <w:p w:rsidR="005E2EFD" w:rsidRDefault="005E2EFD" w:rsidP="00983F9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Palatino Linotype">
    <w:panose1 w:val="02040502050505030304"/>
    <w:charset w:val="A2"/>
    <w:family w:val="roman"/>
    <w:pitch w:val="variable"/>
    <w:sig w:usb0="E0000287" w:usb1="40000013" w:usb2="00000000" w:usb3="00000000" w:csb0="0000019F" w:csb1="00000000"/>
  </w:font>
  <w:font w:name="Tahoma">
    <w:panose1 w:val="020B0604030504040204"/>
    <w:charset w:val="A2"/>
    <w:family w:val="swiss"/>
    <w:pitch w:val="variable"/>
    <w:sig w:usb0="E1002EFF" w:usb1="C000605B" w:usb2="00000029" w:usb3="00000000" w:csb0="000101FF" w:csb1="00000000"/>
  </w:font>
  <w:font w:name="Helvetica">
    <w:panose1 w:val="020B0504020202020204"/>
    <w:charset w:val="A2"/>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2EFD" w:rsidRDefault="005E2EFD" w:rsidP="00983F99">
      <w:pPr>
        <w:spacing w:after="0"/>
      </w:pPr>
      <w:r>
        <w:separator/>
      </w:r>
    </w:p>
  </w:footnote>
  <w:footnote w:type="continuationSeparator" w:id="0">
    <w:p w:rsidR="005E2EFD" w:rsidRDefault="005E2EFD" w:rsidP="00983F99">
      <w:pPr>
        <w:spacing w:after="0"/>
      </w:pPr>
      <w:r>
        <w:continuationSeparator/>
      </w:r>
    </w:p>
  </w:footnote>
  <w:footnote w:id="1">
    <w:p w:rsidR="00324815" w:rsidRPr="00787FDB" w:rsidRDefault="002A2EF2" w:rsidP="00324815">
      <w:pPr>
        <w:pStyle w:val="DipnotMetni"/>
        <w:ind w:left="0"/>
      </w:pPr>
      <w:r>
        <w:rPr>
          <w:rStyle w:val="DipnotBavurusu"/>
        </w:rPr>
        <w:t>*</w:t>
      </w:r>
      <w:r>
        <w:t xml:space="preserve"> </w:t>
      </w:r>
      <w:r w:rsidR="00324815" w:rsidRPr="00787FDB">
        <w:t>Sanatçı Öğretim Elemanı, Anadolu Üniversitesi, Devlet Konservatuvarı, Müzik Bölümü, Eskişehir/TÜRKİYE, ayozden@anadolu.edu.tr</w:t>
      </w:r>
    </w:p>
    <w:p w:rsidR="002A2EF2" w:rsidRDefault="002A2EF2" w:rsidP="002A2EF2">
      <w:pPr>
        <w:pStyle w:val="DipnotMetni"/>
        <w:ind w:left="0"/>
      </w:pPr>
    </w:p>
  </w:footnote>
  <w:footnote w:id="2">
    <w:p w:rsidR="00432BB7" w:rsidRPr="00C46C7A" w:rsidRDefault="00432BB7" w:rsidP="00432BB7">
      <w:pPr>
        <w:pStyle w:val="DipnotMetni"/>
        <w:ind w:left="0"/>
      </w:pPr>
      <w:r w:rsidRPr="00C46C7A">
        <w:rPr>
          <w:rStyle w:val="DipnotBavurusu"/>
        </w:rPr>
        <w:footnoteRef/>
      </w:r>
      <w:r w:rsidRPr="00C46C7A">
        <w:t xml:space="preserve"> </w:t>
      </w:r>
      <w:r w:rsidRPr="00A61397">
        <w:rPr>
          <w:bCs/>
        </w:rPr>
        <w:t>Lir</w:t>
      </w:r>
      <w:r>
        <w:rPr>
          <w:bCs/>
        </w:rPr>
        <w:t>,</w:t>
      </w:r>
      <w:r w:rsidRPr="00A61397">
        <w:t> Arp ailesinden, telli, antik çalgı. </w:t>
      </w:r>
    </w:p>
  </w:footnote>
  <w:footnote w:id="3">
    <w:p w:rsidR="00432BB7" w:rsidRDefault="00432BB7" w:rsidP="00432BB7">
      <w:pPr>
        <w:pStyle w:val="DipnotMetni"/>
        <w:ind w:left="0"/>
      </w:pPr>
      <w:r w:rsidRPr="00C46C7A">
        <w:rPr>
          <w:rStyle w:val="DipnotBavurusu"/>
        </w:rPr>
        <w:footnoteRef/>
      </w:r>
      <w:r w:rsidRPr="00C46C7A">
        <w:t xml:space="preserve"> </w:t>
      </w:r>
      <w:proofErr w:type="spellStart"/>
      <w:r>
        <w:t>Aulos</w:t>
      </w:r>
      <w:proofErr w:type="spellEnd"/>
      <w:r>
        <w:t>, çift boru ve çift kamışlı, nefesli antik çalgı.</w:t>
      </w:r>
    </w:p>
  </w:footnote>
  <w:footnote w:id="4">
    <w:p w:rsidR="00432BB7" w:rsidRPr="00D76FD7" w:rsidRDefault="00432BB7" w:rsidP="00432BB7">
      <w:pPr>
        <w:pStyle w:val="DipnotMetni"/>
        <w:ind w:left="0"/>
      </w:pPr>
      <w:r>
        <w:rPr>
          <w:rStyle w:val="DipnotBavurusu"/>
        </w:rPr>
        <w:footnoteRef/>
      </w:r>
      <w:r>
        <w:t xml:space="preserve"> </w:t>
      </w:r>
      <w:r w:rsidRPr="00D76FD7">
        <w:t>Tanrıça Athena için yılda bir kez düzenlenen, müzik ve s</w:t>
      </w:r>
      <w:r>
        <w:t>por yarışmalarının ve kurban törenlerinin yer aldığı bir festival.</w:t>
      </w:r>
    </w:p>
  </w:footnote>
  <w:footnote w:id="5">
    <w:p w:rsidR="00432BB7" w:rsidRDefault="00432BB7" w:rsidP="00432BB7">
      <w:pPr>
        <w:pStyle w:val="DipnotMetni"/>
        <w:ind w:left="0"/>
      </w:pPr>
      <w:r>
        <w:rPr>
          <w:rStyle w:val="DipnotBavurusu"/>
        </w:rPr>
        <w:footnoteRef/>
      </w:r>
      <w:r>
        <w:t xml:space="preserve"> </w:t>
      </w:r>
      <w:proofErr w:type="spellStart"/>
      <w:r w:rsidRPr="00414B4D">
        <w:t>Böotya</w:t>
      </w:r>
      <w:r>
        <w:t>’da</w:t>
      </w:r>
      <w:proofErr w:type="spellEnd"/>
      <w:r w:rsidRPr="00414B4D">
        <w:t xml:space="preserve"> </w:t>
      </w:r>
      <w:r>
        <w:t>(</w:t>
      </w:r>
      <w:r w:rsidRPr="00414B4D">
        <w:t xml:space="preserve">Yunanistan'ın Orta Yunanistan coğrafi bölgesine </w:t>
      </w:r>
      <w:proofErr w:type="gramStart"/>
      <w:r w:rsidRPr="00414B4D">
        <w:t>dahil</w:t>
      </w:r>
      <w:proofErr w:type="gramEnd"/>
      <w:r w:rsidRPr="00414B4D">
        <w:t xml:space="preserve"> bir il</w:t>
      </w:r>
      <w:r>
        <w:t>)</w:t>
      </w:r>
      <w:r w:rsidRPr="00414B4D">
        <w:t xml:space="preserve"> </w:t>
      </w:r>
      <w:proofErr w:type="spellStart"/>
      <w:r w:rsidRPr="00F66692">
        <w:t>Apollo</w:t>
      </w:r>
      <w:proofErr w:type="spellEnd"/>
      <w:r w:rsidRPr="00F66692">
        <w:t xml:space="preserve"> </w:t>
      </w:r>
      <w:proofErr w:type="spellStart"/>
      <w:r w:rsidRPr="00F66692">
        <w:t>Chalazius</w:t>
      </w:r>
      <w:proofErr w:type="spellEnd"/>
      <w:r w:rsidRPr="00F66692">
        <w:t xml:space="preserve"> için dokuz yılda bir düzenlenen bir festival.</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099F" w:rsidRDefault="00D1099F" w:rsidP="00864FDD">
    <w:pPr>
      <w:pStyle w:val="stBilgi"/>
      <w:tabs>
        <w:tab w:val="clear" w:pos="4536"/>
        <w:tab w:val="center" w:pos="2835"/>
        <w:tab w:val="center" w:pos="5103"/>
        <w:tab w:val="right" w:pos="6663"/>
      </w:tabs>
      <w:spacing w:line="20" w:lineRule="atLeast"/>
      <w:ind w:left="0"/>
      <w:jc w:val="lef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6179654"/>
      <w:docPartObj>
        <w:docPartGallery w:val="Page Numbers (Top of Page)"/>
        <w:docPartUnique/>
      </w:docPartObj>
    </w:sdtPr>
    <w:sdtEndPr/>
    <w:sdtContent>
      <w:p w:rsidR="000F4F73" w:rsidRDefault="000F4F73" w:rsidP="000F4F73">
        <w:pPr>
          <w:spacing w:before="10" w:after="0"/>
          <w:ind w:left="0" w:right="-6"/>
        </w:pPr>
      </w:p>
      <w:p w:rsidR="00967756" w:rsidRDefault="005E2EFD" w:rsidP="00967756">
        <w:pPr>
          <w:pStyle w:val="stBilgi"/>
          <w:ind w:left="0"/>
        </w:pPr>
      </w:p>
    </w:sdtContent>
  </w:sdt>
  <w:p w:rsidR="00D1099F" w:rsidRPr="008951CA" w:rsidRDefault="00D1099F" w:rsidP="008951CA">
    <w:pPr>
      <w:spacing w:before="10" w:after="0"/>
      <w:ind w:left="0" w:right="-6"/>
      <w:rPr>
        <w:sz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6567ED"/>
    <w:multiLevelType w:val="hybridMultilevel"/>
    <w:tmpl w:val="35CEAF00"/>
    <w:lvl w:ilvl="0" w:tplc="4ABA3726">
      <w:start w:val="1"/>
      <w:numFmt w:val="decimal"/>
      <w:lvlText w:val="%1."/>
      <w:lvlJc w:val="left"/>
      <w:pPr>
        <w:ind w:left="420" w:hanging="360"/>
      </w:pPr>
      <w:rPr>
        <w:rFonts w:hint="default"/>
      </w:rPr>
    </w:lvl>
    <w:lvl w:ilvl="1" w:tplc="041F0019">
      <w:start w:val="1"/>
      <w:numFmt w:val="lowerLetter"/>
      <w:lvlText w:val="%2."/>
      <w:lvlJc w:val="left"/>
      <w:pPr>
        <w:ind w:left="1140" w:hanging="360"/>
      </w:pPr>
    </w:lvl>
    <w:lvl w:ilvl="2" w:tplc="041F001B" w:tentative="1">
      <w:start w:val="1"/>
      <w:numFmt w:val="lowerRoman"/>
      <w:lvlText w:val="%3."/>
      <w:lvlJc w:val="right"/>
      <w:pPr>
        <w:ind w:left="1860" w:hanging="180"/>
      </w:pPr>
    </w:lvl>
    <w:lvl w:ilvl="3" w:tplc="041F000F" w:tentative="1">
      <w:start w:val="1"/>
      <w:numFmt w:val="decimal"/>
      <w:lvlText w:val="%4."/>
      <w:lvlJc w:val="left"/>
      <w:pPr>
        <w:ind w:left="2580" w:hanging="360"/>
      </w:pPr>
    </w:lvl>
    <w:lvl w:ilvl="4" w:tplc="041F0019" w:tentative="1">
      <w:start w:val="1"/>
      <w:numFmt w:val="lowerLetter"/>
      <w:lvlText w:val="%5."/>
      <w:lvlJc w:val="left"/>
      <w:pPr>
        <w:ind w:left="3300" w:hanging="360"/>
      </w:pPr>
    </w:lvl>
    <w:lvl w:ilvl="5" w:tplc="041F001B" w:tentative="1">
      <w:start w:val="1"/>
      <w:numFmt w:val="lowerRoman"/>
      <w:lvlText w:val="%6."/>
      <w:lvlJc w:val="right"/>
      <w:pPr>
        <w:ind w:left="4020" w:hanging="180"/>
      </w:pPr>
    </w:lvl>
    <w:lvl w:ilvl="6" w:tplc="041F000F" w:tentative="1">
      <w:start w:val="1"/>
      <w:numFmt w:val="decimal"/>
      <w:lvlText w:val="%7."/>
      <w:lvlJc w:val="left"/>
      <w:pPr>
        <w:ind w:left="4740" w:hanging="360"/>
      </w:pPr>
    </w:lvl>
    <w:lvl w:ilvl="7" w:tplc="041F0019" w:tentative="1">
      <w:start w:val="1"/>
      <w:numFmt w:val="lowerLetter"/>
      <w:lvlText w:val="%8."/>
      <w:lvlJc w:val="left"/>
      <w:pPr>
        <w:ind w:left="5460" w:hanging="360"/>
      </w:pPr>
    </w:lvl>
    <w:lvl w:ilvl="8" w:tplc="041F001B" w:tentative="1">
      <w:start w:val="1"/>
      <w:numFmt w:val="lowerRoman"/>
      <w:lvlText w:val="%9."/>
      <w:lvlJc w:val="right"/>
      <w:pPr>
        <w:ind w:left="6180" w:hanging="180"/>
      </w:pPr>
    </w:lvl>
  </w:abstractNum>
  <w:abstractNum w:abstractNumId="1" w15:restartNumberingAfterBreak="0">
    <w:nsid w:val="2D5B4802"/>
    <w:multiLevelType w:val="hybridMultilevel"/>
    <w:tmpl w:val="388EFA1C"/>
    <w:lvl w:ilvl="0" w:tplc="8AC06814">
      <w:start w:val="1"/>
      <w:numFmt w:val="bullet"/>
      <w:suff w:val="space"/>
      <w:lvlText w:val=""/>
      <w:lvlJc w:val="left"/>
      <w:pPr>
        <w:ind w:left="0" w:hanging="360"/>
      </w:pPr>
      <w:rPr>
        <w:rFonts w:ascii="Symbol" w:hAnsi="Symbol" w:hint="default"/>
      </w:rPr>
    </w:lvl>
    <w:lvl w:ilvl="1" w:tplc="041F0003" w:tentative="1">
      <w:start w:val="1"/>
      <w:numFmt w:val="bullet"/>
      <w:lvlText w:val="o"/>
      <w:lvlJc w:val="left"/>
      <w:pPr>
        <w:ind w:left="720" w:hanging="360"/>
      </w:pPr>
      <w:rPr>
        <w:rFonts w:ascii="Courier New" w:hAnsi="Courier New" w:cs="Courier New" w:hint="default"/>
      </w:rPr>
    </w:lvl>
    <w:lvl w:ilvl="2" w:tplc="041F0005" w:tentative="1">
      <w:start w:val="1"/>
      <w:numFmt w:val="bullet"/>
      <w:lvlText w:val=""/>
      <w:lvlJc w:val="left"/>
      <w:pPr>
        <w:ind w:left="1440" w:hanging="360"/>
      </w:pPr>
      <w:rPr>
        <w:rFonts w:ascii="Wingdings" w:hAnsi="Wingdings" w:hint="default"/>
      </w:rPr>
    </w:lvl>
    <w:lvl w:ilvl="3" w:tplc="041F0001" w:tentative="1">
      <w:start w:val="1"/>
      <w:numFmt w:val="bullet"/>
      <w:lvlText w:val=""/>
      <w:lvlJc w:val="left"/>
      <w:pPr>
        <w:ind w:left="2160" w:hanging="360"/>
      </w:pPr>
      <w:rPr>
        <w:rFonts w:ascii="Symbol" w:hAnsi="Symbol" w:hint="default"/>
      </w:rPr>
    </w:lvl>
    <w:lvl w:ilvl="4" w:tplc="041F0003" w:tentative="1">
      <w:start w:val="1"/>
      <w:numFmt w:val="bullet"/>
      <w:lvlText w:val="o"/>
      <w:lvlJc w:val="left"/>
      <w:pPr>
        <w:ind w:left="2880" w:hanging="360"/>
      </w:pPr>
      <w:rPr>
        <w:rFonts w:ascii="Courier New" w:hAnsi="Courier New" w:cs="Courier New" w:hint="default"/>
      </w:rPr>
    </w:lvl>
    <w:lvl w:ilvl="5" w:tplc="041F0005" w:tentative="1">
      <w:start w:val="1"/>
      <w:numFmt w:val="bullet"/>
      <w:lvlText w:val=""/>
      <w:lvlJc w:val="left"/>
      <w:pPr>
        <w:ind w:left="3600" w:hanging="360"/>
      </w:pPr>
      <w:rPr>
        <w:rFonts w:ascii="Wingdings" w:hAnsi="Wingdings" w:hint="default"/>
      </w:rPr>
    </w:lvl>
    <w:lvl w:ilvl="6" w:tplc="041F0001" w:tentative="1">
      <w:start w:val="1"/>
      <w:numFmt w:val="bullet"/>
      <w:lvlText w:val=""/>
      <w:lvlJc w:val="left"/>
      <w:pPr>
        <w:ind w:left="4320" w:hanging="360"/>
      </w:pPr>
      <w:rPr>
        <w:rFonts w:ascii="Symbol" w:hAnsi="Symbol" w:hint="default"/>
      </w:rPr>
    </w:lvl>
    <w:lvl w:ilvl="7" w:tplc="041F0003" w:tentative="1">
      <w:start w:val="1"/>
      <w:numFmt w:val="bullet"/>
      <w:lvlText w:val="o"/>
      <w:lvlJc w:val="left"/>
      <w:pPr>
        <w:ind w:left="5040" w:hanging="360"/>
      </w:pPr>
      <w:rPr>
        <w:rFonts w:ascii="Courier New" w:hAnsi="Courier New" w:cs="Courier New" w:hint="default"/>
      </w:rPr>
    </w:lvl>
    <w:lvl w:ilvl="8" w:tplc="041F0005" w:tentative="1">
      <w:start w:val="1"/>
      <w:numFmt w:val="bullet"/>
      <w:lvlText w:val=""/>
      <w:lvlJc w:val="left"/>
      <w:pPr>
        <w:ind w:left="5760" w:hanging="360"/>
      </w:pPr>
      <w:rPr>
        <w:rFonts w:ascii="Wingdings" w:hAnsi="Wingdings" w:hint="default"/>
      </w:rPr>
    </w:lvl>
  </w:abstractNum>
  <w:abstractNum w:abstractNumId="2" w15:restartNumberingAfterBreak="0">
    <w:nsid w:val="2F842404"/>
    <w:multiLevelType w:val="hybridMultilevel"/>
    <w:tmpl w:val="D786B03E"/>
    <w:lvl w:ilvl="0" w:tplc="AE8CB4A6">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3" w15:restartNumberingAfterBreak="0">
    <w:nsid w:val="4CB219F7"/>
    <w:multiLevelType w:val="hybridMultilevel"/>
    <w:tmpl w:val="3CD2CD2C"/>
    <w:lvl w:ilvl="0" w:tplc="C73CC8C8">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4" w15:restartNumberingAfterBreak="0">
    <w:nsid w:val="5B9A6EB5"/>
    <w:multiLevelType w:val="hybridMultilevel"/>
    <w:tmpl w:val="85E045FC"/>
    <w:lvl w:ilvl="0" w:tplc="045A2EF2">
      <w:start w:val="1"/>
      <w:numFmt w:val="decimal"/>
      <w:suff w:val="space"/>
      <w:lvlText w:val="%1."/>
      <w:lvlJc w:val="left"/>
      <w:pPr>
        <w:ind w:left="0" w:hanging="360"/>
      </w:pPr>
      <w:rPr>
        <w:rFonts w:hint="default"/>
      </w:rPr>
    </w:lvl>
    <w:lvl w:ilvl="1" w:tplc="041F0019" w:tentative="1">
      <w:start w:val="1"/>
      <w:numFmt w:val="lowerLetter"/>
      <w:lvlText w:val="%2."/>
      <w:lvlJc w:val="left"/>
      <w:pPr>
        <w:ind w:left="720" w:hanging="360"/>
      </w:pPr>
    </w:lvl>
    <w:lvl w:ilvl="2" w:tplc="041F001B" w:tentative="1">
      <w:start w:val="1"/>
      <w:numFmt w:val="lowerRoman"/>
      <w:lvlText w:val="%3."/>
      <w:lvlJc w:val="right"/>
      <w:pPr>
        <w:ind w:left="1440" w:hanging="180"/>
      </w:pPr>
    </w:lvl>
    <w:lvl w:ilvl="3" w:tplc="041F000F" w:tentative="1">
      <w:start w:val="1"/>
      <w:numFmt w:val="decimal"/>
      <w:lvlText w:val="%4."/>
      <w:lvlJc w:val="left"/>
      <w:pPr>
        <w:ind w:left="2160" w:hanging="360"/>
      </w:pPr>
    </w:lvl>
    <w:lvl w:ilvl="4" w:tplc="041F0019" w:tentative="1">
      <w:start w:val="1"/>
      <w:numFmt w:val="lowerLetter"/>
      <w:lvlText w:val="%5."/>
      <w:lvlJc w:val="left"/>
      <w:pPr>
        <w:ind w:left="2880" w:hanging="360"/>
      </w:pPr>
    </w:lvl>
    <w:lvl w:ilvl="5" w:tplc="041F001B" w:tentative="1">
      <w:start w:val="1"/>
      <w:numFmt w:val="lowerRoman"/>
      <w:lvlText w:val="%6."/>
      <w:lvlJc w:val="right"/>
      <w:pPr>
        <w:ind w:left="3600" w:hanging="180"/>
      </w:pPr>
    </w:lvl>
    <w:lvl w:ilvl="6" w:tplc="041F000F" w:tentative="1">
      <w:start w:val="1"/>
      <w:numFmt w:val="decimal"/>
      <w:lvlText w:val="%7."/>
      <w:lvlJc w:val="left"/>
      <w:pPr>
        <w:ind w:left="4320" w:hanging="360"/>
      </w:pPr>
    </w:lvl>
    <w:lvl w:ilvl="7" w:tplc="041F0019" w:tentative="1">
      <w:start w:val="1"/>
      <w:numFmt w:val="lowerLetter"/>
      <w:lvlText w:val="%8."/>
      <w:lvlJc w:val="left"/>
      <w:pPr>
        <w:ind w:left="5040" w:hanging="360"/>
      </w:pPr>
    </w:lvl>
    <w:lvl w:ilvl="8" w:tplc="041F001B" w:tentative="1">
      <w:start w:val="1"/>
      <w:numFmt w:val="lowerRoman"/>
      <w:lvlText w:val="%9."/>
      <w:lvlJc w:val="right"/>
      <w:pPr>
        <w:ind w:left="5760" w:hanging="180"/>
      </w:pPr>
    </w:lvl>
  </w:abstractNum>
  <w:abstractNum w:abstractNumId="5" w15:restartNumberingAfterBreak="0">
    <w:nsid w:val="66BE4803"/>
    <w:multiLevelType w:val="hybridMultilevel"/>
    <w:tmpl w:val="11F2CDE0"/>
    <w:lvl w:ilvl="0" w:tplc="E2F43A96">
      <w:start w:val="1"/>
      <w:numFmt w:val="decimal"/>
      <w:suff w:val="space"/>
      <w:lvlText w:val="%1."/>
      <w:lvlJc w:val="left"/>
      <w:pPr>
        <w:ind w:left="0" w:hanging="360"/>
      </w:pPr>
      <w:rPr>
        <w:rFonts w:hint="default"/>
      </w:rPr>
    </w:lvl>
    <w:lvl w:ilvl="1" w:tplc="041F0019" w:tentative="1">
      <w:start w:val="1"/>
      <w:numFmt w:val="lowerLetter"/>
      <w:lvlText w:val="%2."/>
      <w:lvlJc w:val="left"/>
      <w:pPr>
        <w:ind w:left="720" w:hanging="360"/>
      </w:pPr>
    </w:lvl>
    <w:lvl w:ilvl="2" w:tplc="041F001B" w:tentative="1">
      <w:start w:val="1"/>
      <w:numFmt w:val="lowerRoman"/>
      <w:lvlText w:val="%3."/>
      <w:lvlJc w:val="right"/>
      <w:pPr>
        <w:ind w:left="1440" w:hanging="180"/>
      </w:pPr>
    </w:lvl>
    <w:lvl w:ilvl="3" w:tplc="041F000F" w:tentative="1">
      <w:start w:val="1"/>
      <w:numFmt w:val="decimal"/>
      <w:lvlText w:val="%4."/>
      <w:lvlJc w:val="left"/>
      <w:pPr>
        <w:ind w:left="2160" w:hanging="360"/>
      </w:pPr>
    </w:lvl>
    <w:lvl w:ilvl="4" w:tplc="041F0019" w:tentative="1">
      <w:start w:val="1"/>
      <w:numFmt w:val="lowerLetter"/>
      <w:lvlText w:val="%5."/>
      <w:lvlJc w:val="left"/>
      <w:pPr>
        <w:ind w:left="2880" w:hanging="360"/>
      </w:pPr>
    </w:lvl>
    <w:lvl w:ilvl="5" w:tplc="041F001B" w:tentative="1">
      <w:start w:val="1"/>
      <w:numFmt w:val="lowerRoman"/>
      <w:lvlText w:val="%6."/>
      <w:lvlJc w:val="right"/>
      <w:pPr>
        <w:ind w:left="3600" w:hanging="180"/>
      </w:pPr>
    </w:lvl>
    <w:lvl w:ilvl="6" w:tplc="041F000F" w:tentative="1">
      <w:start w:val="1"/>
      <w:numFmt w:val="decimal"/>
      <w:lvlText w:val="%7."/>
      <w:lvlJc w:val="left"/>
      <w:pPr>
        <w:ind w:left="4320" w:hanging="360"/>
      </w:pPr>
    </w:lvl>
    <w:lvl w:ilvl="7" w:tplc="041F0019" w:tentative="1">
      <w:start w:val="1"/>
      <w:numFmt w:val="lowerLetter"/>
      <w:lvlText w:val="%8."/>
      <w:lvlJc w:val="left"/>
      <w:pPr>
        <w:ind w:left="5040" w:hanging="360"/>
      </w:pPr>
    </w:lvl>
    <w:lvl w:ilvl="8" w:tplc="041F001B" w:tentative="1">
      <w:start w:val="1"/>
      <w:numFmt w:val="lowerRoman"/>
      <w:lvlText w:val="%9."/>
      <w:lvlJc w:val="right"/>
      <w:pPr>
        <w:ind w:left="5760" w:hanging="180"/>
      </w:pPr>
    </w:lvl>
  </w:abstractNum>
  <w:abstractNum w:abstractNumId="6" w15:restartNumberingAfterBreak="0">
    <w:nsid w:val="76F4360D"/>
    <w:multiLevelType w:val="hybridMultilevel"/>
    <w:tmpl w:val="9662A1F6"/>
    <w:lvl w:ilvl="0" w:tplc="DB920C28">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num w:numId="1">
    <w:abstractNumId w:val="5"/>
  </w:num>
  <w:num w:numId="2">
    <w:abstractNumId w:val="4"/>
  </w:num>
  <w:num w:numId="3">
    <w:abstractNumId w:val="1"/>
  </w:num>
  <w:num w:numId="4">
    <w:abstractNumId w:val="2"/>
  </w:num>
  <w:num w:numId="5">
    <w:abstractNumId w:val="6"/>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defaultTabStop w:val="708"/>
  <w:hyphenationZone w:val="425"/>
  <w:evenAndOddHeader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1727"/>
    <w:rsid w:val="00002A5E"/>
    <w:rsid w:val="00003FC7"/>
    <w:rsid w:val="000101C4"/>
    <w:rsid w:val="00011781"/>
    <w:rsid w:val="00013F61"/>
    <w:rsid w:val="00021717"/>
    <w:rsid w:val="00022B2C"/>
    <w:rsid w:val="00033A06"/>
    <w:rsid w:val="00034AE9"/>
    <w:rsid w:val="0003521D"/>
    <w:rsid w:val="00037358"/>
    <w:rsid w:val="00040198"/>
    <w:rsid w:val="000419EB"/>
    <w:rsid w:val="00042907"/>
    <w:rsid w:val="00043767"/>
    <w:rsid w:val="00051188"/>
    <w:rsid w:val="000642D1"/>
    <w:rsid w:val="0007589E"/>
    <w:rsid w:val="00076CE0"/>
    <w:rsid w:val="000773FF"/>
    <w:rsid w:val="00080E10"/>
    <w:rsid w:val="0008280D"/>
    <w:rsid w:val="000838B5"/>
    <w:rsid w:val="00084281"/>
    <w:rsid w:val="00086201"/>
    <w:rsid w:val="000A24E8"/>
    <w:rsid w:val="000B4DC0"/>
    <w:rsid w:val="000B5DBF"/>
    <w:rsid w:val="000B7451"/>
    <w:rsid w:val="000C1D46"/>
    <w:rsid w:val="000C74D9"/>
    <w:rsid w:val="000D00B2"/>
    <w:rsid w:val="000D1482"/>
    <w:rsid w:val="000D1985"/>
    <w:rsid w:val="000E1DDA"/>
    <w:rsid w:val="000E3CF0"/>
    <w:rsid w:val="000E5F65"/>
    <w:rsid w:val="000E61B9"/>
    <w:rsid w:val="000F1F29"/>
    <w:rsid w:val="000F4F73"/>
    <w:rsid w:val="000F57EA"/>
    <w:rsid w:val="001023C9"/>
    <w:rsid w:val="00113DFA"/>
    <w:rsid w:val="00117B90"/>
    <w:rsid w:val="0012406A"/>
    <w:rsid w:val="0013143F"/>
    <w:rsid w:val="00136346"/>
    <w:rsid w:val="00136F56"/>
    <w:rsid w:val="00141FCE"/>
    <w:rsid w:val="00145C08"/>
    <w:rsid w:val="00152037"/>
    <w:rsid w:val="001520CD"/>
    <w:rsid w:val="00152F0D"/>
    <w:rsid w:val="00153953"/>
    <w:rsid w:val="001625F6"/>
    <w:rsid w:val="001635E0"/>
    <w:rsid w:val="00164F08"/>
    <w:rsid w:val="00165F6F"/>
    <w:rsid w:val="001664A6"/>
    <w:rsid w:val="001678D5"/>
    <w:rsid w:val="00170646"/>
    <w:rsid w:val="00172086"/>
    <w:rsid w:val="0017610E"/>
    <w:rsid w:val="001764F9"/>
    <w:rsid w:val="00190106"/>
    <w:rsid w:val="00190441"/>
    <w:rsid w:val="001908E7"/>
    <w:rsid w:val="00191828"/>
    <w:rsid w:val="0019441D"/>
    <w:rsid w:val="001A4854"/>
    <w:rsid w:val="001B0FB2"/>
    <w:rsid w:val="001B6DBF"/>
    <w:rsid w:val="001C4DAD"/>
    <w:rsid w:val="001C4EF8"/>
    <w:rsid w:val="001C63AF"/>
    <w:rsid w:val="001D4148"/>
    <w:rsid w:val="001D56E0"/>
    <w:rsid w:val="001D5BC5"/>
    <w:rsid w:val="001D6DE3"/>
    <w:rsid w:val="001D75AF"/>
    <w:rsid w:val="001D770B"/>
    <w:rsid w:val="001E17A4"/>
    <w:rsid w:val="001E3274"/>
    <w:rsid w:val="001E6FBA"/>
    <w:rsid w:val="001E7405"/>
    <w:rsid w:val="001F35FF"/>
    <w:rsid w:val="001F3AD2"/>
    <w:rsid w:val="001F6075"/>
    <w:rsid w:val="001F6DAF"/>
    <w:rsid w:val="001F76A1"/>
    <w:rsid w:val="00200369"/>
    <w:rsid w:val="00201762"/>
    <w:rsid w:val="00201A14"/>
    <w:rsid w:val="0020243E"/>
    <w:rsid w:val="002025C1"/>
    <w:rsid w:val="002065D3"/>
    <w:rsid w:val="00206903"/>
    <w:rsid w:val="00206D94"/>
    <w:rsid w:val="00206EF5"/>
    <w:rsid w:val="00210C0F"/>
    <w:rsid w:val="00210CA4"/>
    <w:rsid w:val="002170B6"/>
    <w:rsid w:val="0021749C"/>
    <w:rsid w:val="0022357A"/>
    <w:rsid w:val="00226A08"/>
    <w:rsid w:val="00227983"/>
    <w:rsid w:val="00234992"/>
    <w:rsid w:val="00235F63"/>
    <w:rsid w:val="0023706F"/>
    <w:rsid w:val="002426B8"/>
    <w:rsid w:val="00247F35"/>
    <w:rsid w:val="00250AC4"/>
    <w:rsid w:val="00252C92"/>
    <w:rsid w:val="002530BE"/>
    <w:rsid w:val="002561F1"/>
    <w:rsid w:val="002571AE"/>
    <w:rsid w:val="00263722"/>
    <w:rsid w:val="0027135D"/>
    <w:rsid w:val="00272E21"/>
    <w:rsid w:val="00273134"/>
    <w:rsid w:val="00284D27"/>
    <w:rsid w:val="00286A38"/>
    <w:rsid w:val="00287559"/>
    <w:rsid w:val="00292B56"/>
    <w:rsid w:val="002937FF"/>
    <w:rsid w:val="0029395D"/>
    <w:rsid w:val="00294F1C"/>
    <w:rsid w:val="00294F41"/>
    <w:rsid w:val="00294F78"/>
    <w:rsid w:val="002961BE"/>
    <w:rsid w:val="00297BAA"/>
    <w:rsid w:val="002A0529"/>
    <w:rsid w:val="002A1CCB"/>
    <w:rsid w:val="002A2EF2"/>
    <w:rsid w:val="002A3F54"/>
    <w:rsid w:val="002D007B"/>
    <w:rsid w:val="002D4E72"/>
    <w:rsid w:val="002D69FA"/>
    <w:rsid w:val="002E1AF6"/>
    <w:rsid w:val="002E2168"/>
    <w:rsid w:val="002E43B8"/>
    <w:rsid w:val="002E45B0"/>
    <w:rsid w:val="002E6682"/>
    <w:rsid w:val="002E6922"/>
    <w:rsid w:val="002F10A1"/>
    <w:rsid w:val="003024F1"/>
    <w:rsid w:val="00303D9D"/>
    <w:rsid w:val="00310AE1"/>
    <w:rsid w:val="00314421"/>
    <w:rsid w:val="003170AB"/>
    <w:rsid w:val="003172F8"/>
    <w:rsid w:val="00317773"/>
    <w:rsid w:val="00320FEA"/>
    <w:rsid w:val="00324815"/>
    <w:rsid w:val="00324C27"/>
    <w:rsid w:val="003258E7"/>
    <w:rsid w:val="0033036D"/>
    <w:rsid w:val="00331A74"/>
    <w:rsid w:val="00331B61"/>
    <w:rsid w:val="0033400F"/>
    <w:rsid w:val="00336ECF"/>
    <w:rsid w:val="00337D76"/>
    <w:rsid w:val="00344E89"/>
    <w:rsid w:val="003459B4"/>
    <w:rsid w:val="003476F7"/>
    <w:rsid w:val="00351315"/>
    <w:rsid w:val="00351B52"/>
    <w:rsid w:val="00357D04"/>
    <w:rsid w:val="0036062C"/>
    <w:rsid w:val="00363D15"/>
    <w:rsid w:val="00365FBF"/>
    <w:rsid w:val="0037083C"/>
    <w:rsid w:val="0037171B"/>
    <w:rsid w:val="00371C64"/>
    <w:rsid w:val="00376DFF"/>
    <w:rsid w:val="00377DF8"/>
    <w:rsid w:val="003805A6"/>
    <w:rsid w:val="00381E0A"/>
    <w:rsid w:val="00384630"/>
    <w:rsid w:val="00386F16"/>
    <w:rsid w:val="00395C9C"/>
    <w:rsid w:val="00397788"/>
    <w:rsid w:val="00397AF7"/>
    <w:rsid w:val="003A4491"/>
    <w:rsid w:val="003A4650"/>
    <w:rsid w:val="003B16B1"/>
    <w:rsid w:val="003B76AD"/>
    <w:rsid w:val="003B7D22"/>
    <w:rsid w:val="003C0615"/>
    <w:rsid w:val="003C1C5B"/>
    <w:rsid w:val="003C36D4"/>
    <w:rsid w:val="003D2260"/>
    <w:rsid w:val="003D42D9"/>
    <w:rsid w:val="003D6905"/>
    <w:rsid w:val="003E006D"/>
    <w:rsid w:val="003E035C"/>
    <w:rsid w:val="003E06BB"/>
    <w:rsid w:val="003F3BA1"/>
    <w:rsid w:val="003F5912"/>
    <w:rsid w:val="003F5C89"/>
    <w:rsid w:val="004000D6"/>
    <w:rsid w:val="004003ED"/>
    <w:rsid w:val="00401AE2"/>
    <w:rsid w:val="004049DF"/>
    <w:rsid w:val="0040787A"/>
    <w:rsid w:val="004228B7"/>
    <w:rsid w:val="00424784"/>
    <w:rsid w:val="004323B5"/>
    <w:rsid w:val="00432BB7"/>
    <w:rsid w:val="004361A4"/>
    <w:rsid w:val="0044026A"/>
    <w:rsid w:val="0044576B"/>
    <w:rsid w:val="00447B0F"/>
    <w:rsid w:val="00453044"/>
    <w:rsid w:val="00454DBD"/>
    <w:rsid w:val="0046430C"/>
    <w:rsid w:val="00470992"/>
    <w:rsid w:val="00472F97"/>
    <w:rsid w:val="0047634C"/>
    <w:rsid w:val="00482F64"/>
    <w:rsid w:val="004830D8"/>
    <w:rsid w:val="00484E0A"/>
    <w:rsid w:val="00486606"/>
    <w:rsid w:val="00490F09"/>
    <w:rsid w:val="00491FCB"/>
    <w:rsid w:val="004938EF"/>
    <w:rsid w:val="00495EED"/>
    <w:rsid w:val="004A307A"/>
    <w:rsid w:val="004A6EF3"/>
    <w:rsid w:val="004B0B6D"/>
    <w:rsid w:val="004B42AC"/>
    <w:rsid w:val="004C376C"/>
    <w:rsid w:val="004C3889"/>
    <w:rsid w:val="004C5BB6"/>
    <w:rsid w:val="004D3E36"/>
    <w:rsid w:val="004D4511"/>
    <w:rsid w:val="004D56B6"/>
    <w:rsid w:val="004E364D"/>
    <w:rsid w:val="004E3876"/>
    <w:rsid w:val="004E648D"/>
    <w:rsid w:val="004F1514"/>
    <w:rsid w:val="004F210F"/>
    <w:rsid w:val="004F5A94"/>
    <w:rsid w:val="0050259D"/>
    <w:rsid w:val="005034E5"/>
    <w:rsid w:val="00504E40"/>
    <w:rsid w:val="005107B5"/>
    <w:rsid w:val="00511911"/>
    <w:rsid w:val="00513E09"/>
    <w:rsid w:val="005164DC"/>
    <w:rsid w:val="00516A17"/>
    <w:rsid w:val="00517B68"/>
    <w:rsid w:val="00521948"/>
    <w:rsid w:val="005227BC"/>
    <w:rsid w:val="00522E63"/>
    <w:rsid w:val="005238DC"/>
    <w:rsid w:val="005271A8"/>
    <w:rsid w:val="00527A21"/>
    <w:rsid w:val="00530A57"/>
    <w:rsid w:val="005360E8"/>
    <w:rsid w:val="005449A2"/>
    <w:rsid w:val="00547CBC"/>
    <w:rsid w:val="0055289F"/>
    <w:rsid w:val="005537BC"/>
    <w:rsid w:val="0056300E"/>
    <w:rsid w:val="00566C46"/>
    <w:rsid w:val="00570A25"/>
    <w:rsid w:val="0057364E"/>
    <w:rsid w:val="005754F2"/>
    <w:rsid w:val="00580BD0"/>
    <w:rsid w:val="00582015"/>
    <w:rsid w:val="00582F9F"/>
    <w:rsid w:val="0059269B"/>
    <w:rsid w:val="005A14C7"/>
    <w:rsid w:val="005A6132"/>
    <w:rsid w:val="005B048E"/>
    <w:rsid w:val="005B197A"/>
    <w:rsid w:val="005B33D1"/>
    <w:rsid w:val="005C3CC9"/>
    <w:rsid w:val="005C4874"/>
    <w:rsid w:val="005C584F"/>
    <w:rsid w:val="005D0AEC"/>
    <w:rsid w:val="005D2C59"/>
    <w:rsid w:val="005E2EFD"/>
    <w:rsid w:val="005E5EE4"/>
    <w:rsid w:val="005E6989"/>
    <w:rsid w:val="005E6D28"/>
    <w:rsid w:val="005F48E8"/>
    <w:rsid w:val="006000C7"/>
    <w:rsid w:val="00601120"/>
    <w:rsid w:val="00610E7C"/>
    <w:rsid w:val="006112DE"/>
    <w:rsid w:val="00613248"/>
    <w:rsid w:val="006161F1"/>
    <w:rsid w:val="006170B5"/>
    <w:rsid w:val="0062096B"/>
    <w:rsid w:val="006211AC"/>
    <w:rsid w:val="00627637"/>
    <w:rsid w:val="00631CD4"/>
    <w:rsid w:val="006365A3"/>
    <w:rsid w:val="00642525"/>
    <w:rsid w:val="0064304A"/>
    <w:rsid w:val="00644342"/>
    <w:rsid w:val="00644A7A"/>
    <w:rsid w:val="00653A40"/>
    <w:rsid w:val="00656BBD"/>
    <w:rsid w:val="00663B07"/>
    <w:rsid w:val="00663B1C"/>
    <w:rsid w:val="0066500E"/>
    <w:rsid w:val="006655B3"/>
    <w:rsid w:val="00667E73"/>
    <w:rsid w:val="00674F6A"/>
    <w:rsid w:val="00676171"/>
    <w:rsid w:val="0068202B"/>
    <w:rsid w:val="00684971"/>
    <w:rsid w:val="006911BC"/>
    <w:rsid w:val="00692EB0"/>
    <w:rsid w:val="00695BCB"/>
    <w:rsid w:val="00697643"/>
    <w:rsid w:val="0069789D"/>
    <w:rsid w:val="006A1E62"/>
    <w:rsid w:val="006A3674"/>
    <w:rsid w:val="006A5377"/>
    <w:rsid w:val="006A6A0A"/>
    <w:rsid w:val="006A7146"/>
    <w:rsid w:val="006A72DF"/>
    <w:rsid w:val="006A7563"/>
    <w:rsid w:val="006B2627"/>
    <w:rsid w:val="006B3D99"/>
    <w:rsid w:val="006B5850"/>
    <w:rsid w:val="006B63BD"/>
    <w:rsid w:val="006C3B1A"/>
    <w:rsid w:val="006C4CCF"/>
    <w:rsid w:val="006C4EF8"/>
    <w:rsid w:val="006D047A"/>
    <w:rsid w:val="006D52B3"/>
    <w:rsid w:val="006D5EA2"/>
    <w:rsid w:val="006E0CEA"/>
    <w:rsid w:val="006F16F3"/>
    <w:rsid w:val="006F5609"/>
    <w:rsid w:val="006F63F2"/>
    <w:rsid w:val="00701746"/>
    <w:rsid w:val="00701A88"/>
    <w:rsid w:val="00703868"/>
    <w:rsid w:val="00705EFC"/>
    <w:rsid w:val="00712CEB"/>
    <w:rsid w:val="00715D49"/>
    <w:rsid w:val="007166AD"/>
    <w:rsid w:val="00723CFE"/>
    <w:rsid w:val="00735A7D"/>
    <w:rsid w:val="00741756"/>
    <w:rsid w:val="007418BE"/>
    <w:rsid w:val="00746A48"/>
    <w:rsid w:val="0075039D"/>
    <w:rsid w:val="00753971"/>
    <w:rsid w:val="00753BC0"/>
    <w:rsid w:val="00753D1D"/>
    <w:rsid w:val="007601B5"/>
    <w:rsid w:val="00761695"/>
    <w:rsid w:val="00767498"/>
    <w:rsid w:val="00773E1D"/>
    <w:rsid w:val="00774D78"/>
    <w:rsid w:val="00781C99"/>
    <w:rsid w:val="00783493"/>
    <w:rsid w:val="00793674"/>
    <w:rsid w:val="007938BB"/>
    <w:rsid w:val="0079602D"/>
    <w:rsid w:val="007973E0"/>
    <w:rsid w:val="007A272C"/>
    <w:rsid w:val="007A487F"/>
    <w:rsid w:val="007A60FD"/>
    <w:rsid w:val="007A7618"/>
    <w:rsid w:val="007B243F"/>
    <w:rsid w:val="007B3246"/>
    <w:rsid w:val="007B7778"/>
    <w:rsid w:val="007C0AA3"/>
    <w:rsid w:val="007C7830"/>
    <w:rsid w:val="007D0780"/>
    <w:rsid w:val="007D3784"/>
    <w:rsid w:val="007E0271"/>
    <w:rsid w:val="007E7411"/>
    <w:rsid w:val="007E7483"/>
    <w:rsid w:val="007F0780"/>
    <w:rsid w:val="007F3238"/>
    <w:rsid w:val="007F3AE8"/>
    <w:rsid w:val="007F77F0"/>
    <w:rsid w:val="0080267E"/>
    <w:rsid w:val="00803FF3"/>
    <w:rsid w:val="008109F8"/>
    <w:rsid w:val="00810A73"/>
    <w:rsid w:val="008138E5"/>
    <w:rsid w:val="00814C71"/>
    <w:rsid w:val="0081546F"/>
    <w:rsid w:val="00817403"/>
    <w:rsid w:val="00820A06"/>
    <w:rsid w:val="00830FA7"/>
    <w:rsid w:val="0083155F"/>
    <w:rsid w:val="00833FFD"/>
    <w:rsid w:val="00840BA4"/>
    <w:rsid w:val="00842F3C"/>
    <w:rsid w:val="00861A72"/>
    <w:rsid w:val="00861C59"/>
    <w:rsid w:val="00862DB2"/>
    <w:rsid w:val="008631D2"/>
    <w:rsid w:val="00864FDD"/>
    <w:rsid w:val="008659F7"/>
    <w:rsid w:val="008707ED"/>
    <w:rsid w:val="008709F9"/>
    <w:rsid w:val="00870C43"/>
    <w:rsid w:val="00870D1E"/>
    <w:rsid w:val="0087257E"/>
    <w:rsid w:val="00876173"/>
    <w:rsid w:val="00880832"/>
    <w:rsid w:val="008815DE"/>
    <w:rsid w:val="0088277B"/>
    <w:rsid w:val="008854D7"/>
    <w:rsid w:val="00885660"/>
    <w:rsid w:val="00885E7D"/>
    <w:rsid w:val="008929C8"/>
    <w:rsid w:val="008951CA"/>
    <w:rsid w:val="00897033"/>
    <w:rsid w:val="008975DC"/>
    <w:rsid w:val="00897843"/>
    <w:rsid w:val="00897C33"/>
    <w:rsid w:val="008A1259"/>
    <w:rsid w:val="008A1E52"/>
    <w:rsid w:val="008A2DBB"/>
    <w:rsid w:val="008A333D"/>
    <w:rsid w:val="008A3ACD"/>
    <w:rsid w:val="008A5451"/>
    <w:rsid w:val="008A6CAD"/>
    <w:rsid w:val="008B14D8"/>
    <w:rsid w:val="008B223E"/>
    <w:rsid w:val="008B3C43"/>
    <w:rsid w:val="008B53C7"/>
    <w:rsid w:val="008B6A7A"/>
    <w:rsid w:val="008C0CFE"/>
    <w:rsid w:val="008C31AC"/>
    <w:rsid w:val="008D0E0D"/>
    <w:rsid w:val="008D2AA8"/>
    <w:rsid w:val="008E05CA"/>
    <w:rsid w:val="008E2B81"/>
    <w:rsid w:val="008E2FF0"/>
    <w:rsid w:val="008E4487"/>
    <w:rsid w:val="008E7706"/>
    <w:rsid w:val="008E7DEB"/>
    <w:rsid w:val="008F1D03"/>
    <w:rsid w:val="008F6635"/>
    <w:rsid w:val="008F6B75"/>
    <w:rsid w:val="008F77A8"/>
    <w:rsid w:val="0090148D"/>
    <w:rsid w:val="00905157"/>
    <w:rsid w:val="00907857"/>
    <w:rsid w:val="009118CC"/>
    <w:rsid w:val="00912F10"/>
    <w:rsid w:val="00924A87"/>
    <w:rsid w:val="0094030D"/>
    <w:rsid w:val="00952D2A"/>
    <w:rsid w:val="00956801"/>
    <w:rsid w:val="00957F8D"/>
    <w:rsid w:val="0096122A"/>
    <w:rsid w:val="00963B7D"/>
    <w:rsid w:val="00966CEA"/>
    <w:rsid w:val="00967756"/>
    <w:rsid w:val="0097288C"/>
    <w:rsid w:val="00975017"/>
    <w:rsid w:val="009801F8"/>
    <w:rsid w:val="00983F99"/>
    <w:rsid w:val="00985345"/>
    <w:rsid w:val="0098534F"/>
    <w:rsid w:val="00991668"/>
    <w:rsid w:val="00992A4C"/>
    <w:rsid w:val="00996D70"/>
    <w:rsid w:val="009A28B9"/>
    <w:rsid w:val="009A3321"/>
    <w:rsid w:val="009A38BC"/>
    <w:rsid w:val="009A44BF"/>
    <w:rsid w:val="009A75D1"/>
    <w:rsid w:val="009B2B16"/>
    <w:rsid w:val="009B6257"/>
    <w:rsid w:val="009C1B4B"/>
    <w:rsid w:val="009C1F4F"/>
    <w:rsid w:val="009C2984"/>
    <w:rsid w:val="009C4D48"/>
    <w:rsid w:val="009D1025"/>
    <w:rsid w:val="009E04D2"/>
    <w:rsid w:val="009E55C0"/>
    <w:rsid w:val="009E6A79"/>
    <w:rsid w:val="009F0611"/>
    <w:rsid w:val="009F0A01"/>
    <w:rsid w:val="009F1E68"/>
    <w:rsid w:val="009F2E21"/>
    <w:rsid w:val="009F569F"/>
    <w:rsid w:val="009F5CD6"/>
    <w:rsid w:val="009F7452"/>
    <w:rsid w:val="00A00901"/>
    <w:rsid w:val="00A00C6F"/>
    <w:rsid w:val="00A07506"/>
    <w:rsid w:val="00A103E9"/>
    <w:rsid w:val="00A112E9"/>
    <w:rsid w:val="00A1263B"/>
    <w:rsid w:val="00A13838"/>
    <w:rsid w:val="00A13EA5"/>
    <w:rsid w:val="00A17540"/>
    <w:rsid w:val="00A20685"/>
    <w:rsid w:val="00A20CD4"/>
    <w:rsid w:val="00A21A62"/>
    <w:rsid w:val="00A23FA7"/>
    <w:rsid w:val="00A326CE"/>
    <w:rsid w:val="00A33D22"/>
    <w:rsid w:val="00A3661A"/>
    <w:rsid w:val="00A44AB2"/>
    <w:rsid w:val="00A46986"/>
    <w:rsid w:val="00A46DE3"/>
    <w:rsid w:val="00A46F5E"/>
    <w:rsid w:val="00A47FEA"/>
    <w:rsid w:val="00A52ED0"/>
    <w:rsid w:val="00A531DD"/>
    <w:rsid w:val="00A6100A"/>
    <w:rsid w:val="00A7296B"/>
    <w:rsid w:val="00A73A84"/>
    <w:rsid w:val="00A779CB"/>
    <w:rsid w:val="00A84B51"/>
    <w:rsid w:val="00A86C41"/>
    <w:rsid w:val="00A91F3C"/>
    <w:rsid w:val="00A933C4"/>
    <w:rsid w:val="00A95849"/>
    <w:rsid w:val="00AA09B3"/>
    <w:rsid w:val="00AA24FD"/>
    <w:rsid w:val="00AA267F"/>
    <w:rsid w:val="00AB49E6"/>
    <w:rsid w:val="00AB6554"/>
    <w:rsid w:val="00AC0EF8"/>
    <w:rsid w:val="00AD26FD"/>
    <w:rsid w:val="00AE09CE"/>
    <w:rsid w:val="00AE1D48"/>
    <w:rsid w:val="00AF1E4A"/>
    <w:rsid w:val="00AF2BDC"/>
    <w:rsid w:val="00AF579F"/>
    <w:rsid w:val="00B00039"/>
    <w:rsid w:val="00B008BC"/>
    <w:rsid w:val="00B0233D"/>
    <w:rsid w:val="00B05CF4"/>
    <w:rsid w:val="00B114FA"/>
    <w:rsid w:val="00B121E0"/>
    <w:rsid w:val="00B159DA"/>
    <w:rsid w:val="00B16A72"/>
    <w:rsid w:val="00B203A7"/>
    <w:rsid w:val="00B21BDC"/>
    <w:rsid w:val="00B23FA4"/>
    <w:rsid w:val="00B24CDF"/>
    <w:rsid w:val="00B271A6"/>
    <w:rsid w:val="00B2776D"/>
    <w:rsid w:val="00B33BDF"/>
    <w:rsid w:val="00B37546"/>
    <w:rsid w:val="00B437A2"/>
    <w:rsid w:val="00B47A7C"/>
    <w:rsid w:val="00B50A22"/>
    <w:rsid w:val="00B52C3B"/>
    <w:rsid w:val="00B56807"/>
    <w:rsid w:val="00B60998"/>
    <w:rsid w:val="00B63E1E"/>
    <w:rsid w:val="00B72D27"/>
    <w:rsid w:val="00B73218"/>
    <w:rsid w:val="00B738CE"/>
    <w:rsid w:val="00B75B9D"/>
    <w:rsid w:val="00B76936"/>
    <w:rsid w:val="00B82A1F"/>
    <w:rsid w:val="00B832EA"/>
    <w:rsid w:val="00B84258"/>
    <w:rsid w:val="00B84C71"/>
    <w:rsid w:val="00B87072"/>
    <w:rsid w:val="00B91A4C"/>
    <w:rsid w:val="00B94138"/>
    <w:rsid w:val="00BA4820"/>
    <w:rsid w:val="00BB1C23"/>
    <w:rsid w:val="00BB653E"/>
    <w:rsid w:val="00BB6A25"/>
    <w:rsid w:val="00BB6E74"/>
    <w:rsid w:val="00BC106A"/>
    <w:rsid w:val="00BC4973"/>
    <w:rsid w:val="00BC5E81"/>
    <w:rsid w:val="00BD1C9D"/>
    <w:rsid w:val="00BD76D9"/>
    <w:rsid w:val="00BE517D"/>
    <w:rsid w:val="00BE5A47"/>
    <w:rsid w:val="00BF0EE1"/>
    <w:rsid w:val="00BF2292"/>
    <w:rsid w:val="00BF3EF8"/>
    <w:rsid w:val="00BF5D3E"/>
    <w:rsid w:val="00C003DB"/>
    <w:rsid w:val="00C07516"/>
    <w:rsid w:val="00C07D48"/>
    <w:rsid w:val="00C12812"/>
    <w:rsid w:val="00C140B2"/>
    <w:rsid w:val="00C15BA0"/>
    <w:rsid w:val="00C16789"/>
    <w:rsid w:val="00C16F16"/>
    <w:rsid w:val="00C1730F"/>
    <w:rsid w:val="00C229DA"/>
    <w:rsid w:val="00C26711"/>
    <w:rsid w:val="00C35352"/>
    <w:rsid w:val="00C418B5"/>
    <w:rsid w:val="00C41C4F"/>
    <w:rsid w:val="00C42382"/>
    <w:rsid w:val="00C437F5"/>
    <w:rsid w:val="00C4396E"/>
    <w:rsid w:val="00C472C6"/>
    <w:rsid w:val="00C600A6"/>
    <w:rsid w:val="00C67202"/>
    <w:rsid w:val="00C704E0"/>
    <w:rsid w:val="00C712D4"/>
    <w:rsid w:val="00C71BD9"/>
    <w:rsid w:val="00C73341"/>
    <w:rsid w:val="00C80F65"/>
    <w:rsid w:val="00C81153"/>
    <w:rsid w:val="00C85A55"/>
    <w:rsid w:val="00C85F4F"/>
    <w:rsid w:val="00C9032B"/>
    <w:rsid w:val="00C91D6D"/>
    <w:rsid w:val="00C970ED"/>
    <w:rsid w:val="00C9764E"/>
    <w:rsid w:val="00CA009F"/>
    <w:rsid w:val="00CA2531"/>
    <w:rsid w:val="00CA3CC2"/>
    <w:rsid w:val="00CA648F"/>
    <w:rsid w:val="00CA667C"/>
    <w:rsid w:val="00CA6D3C"/>
    <w:rsid w:val="00CB09E1"/>
    <w:rsid w:val="00CB1789"/>
    <w:rsid w:val="00CB2BAA"/>
    <w:rsid w:val="00CB3269"/>
    <w:rsid w:val="00CC0A38"/>
    <w:rsid w:val="00CC4787"/>
    <w:rsid w:val="00CC6B40"/>
    <w:rsid w:val="00CD35AE"/>
    <w:rsid w:val="00CD409E"/>
    <w:rsid w:val="00CD58B0"/>
    <w:rsid w:val="00CE1330"/>
    <w:rsid w:val="00CF35BF"/>
    <w:rsid w:val="00CF4CDB"/>
    <w:rsid w:val="00D0291C"/>
    <w:rsid w:val="00D03603"/>
    <w:rsid w:val="00D05128"/>
    <w:rsid w:val="00D06090"/>
    <w:rsid w:val="00D0760A"/>
    <w:rsid w:val="00D1099F"/>
    <w:rsid w:val="00D11F57"/>
    <w:rsid w:val="00D1347A"/>
    <w:rsid w:val="00D17481"/>
    <w:rsid w:val="00D30658"/>
    <w:rsid w:val="00D329F7"/>
    <w:rsid w:val="00D335D5"/>
    <w:rsid w:val="00D37B90"/>
    <w:rsid w:val="00D417CD"/>
    <w:rsid w:val="00D4247E"/>
    <w:rsid w:val="00D477F1"/>
    <w:rsid w:val="00D51E2E"/>
    <w:rsid w:val="00D56B4A"/>
    <w:rsid w:val="00D57EAC"/>
    <w:rsid w:val="00D6453E"/>
    <w:rsid w:val="00D655D8"/>
    <w:rsid w:val="00D71262"/>
    <w:rsid w:val="00D72291"/>
    <w:rsid w:val="00D726EF"/>
    <w:rsid w:val="00D73989"/>
    <w:rsid w:val="00D73FBC"/>
    <w:rsid w:val="00D74308"/>
    <w:rsid w:val="00D74EE8"/>
    <w:rsid w:val="00D766DA"/>
    <w:rsid w:val="00D84CB5"/>
    <w:rsid w:val="00D8563A"/>
    <w:rsid w:val="00D9489A"/>
    <w:rsid w:val="00D94C7C"/>
    <w:rsid w:val="00D95ED0"/>
    <w:rsid w:val="00D96D69"/>
    <w:rsid w:val="00D9775F"/>
    <w:rsid w:val="00DA6958"/>
    <w:rsid w:val="00DB6E0E"/>
    <w:rsid w:val="00DB75F9"/>
    <w:rsid w:val="00DC291C"/>
    <w:rsid w:val="00DC52AA"/>
    <w:rsid w:val="00DC639B"/>
    <w:rsid w:val="00DD24A1"/>
    <w:rsid w:val="00DE0014"/>
    <w:rsid w:val="00DE1D96"/>
    <w:rsid w:val="00DE3E83"/>
    <w:rsid w:val="00DE79AB"/>
    <w:rsid w:val="00DF2C30"/>
    <w:rsid w:val="00DF4AEA"/>
    <w:rsid w:val="00DF7EFD"/>
    <w:rsid w:val="00E05408"/>
    <w:rsid w:val="00E05E6B"/>
    <w:rsid w:val="00E0773A"/>
    <w:rsid w:val="00E128FB"/>
    <w:rsid w:val="00E156DC"/>
    <w:rsid w:val="00E16857"/>
    <w:rsid w:val="00E23188"/>
    <w:rsid w:val="00E27F28"/>
    <w:rsid w:val="00E4160C"/>
    <w:rsid w:val="00E42FFF"/>
    <w:rsid w:val="00E440E8"/>
    <w:rsid w:val="00E45BEF"/>
    <w:rsid w:val="00E477FC"/>
    <w:rsid w:val="00E54047"/>
    <w:rsid w:val="00E5426F"/>
    <w:rsid w:val="00E54714"/>
    <w:rsid w:val="00E605FF"/>
    <w:rsid w:val="00E61727"/>
    <w:rsid w:val="00E6604F"/>
    <w:rsid w:val="00E70448"/>
    <w:rsid w:val="00E71E3B"/>
    <w:rsid w:val="00E776F5"/>
    <w:rsid w:val="00E812CC"/>
    <w:rsid w:val="00E815DE"/>
    <w:rsid w:val="00E82774"/>
    <w:rsid w:val="00E838B1"/>
    <w:rsid w:val="00E859B4"/>
    <w:rsid w:val="00E85F7A"/>
    <w:rsid w:val="00E8714D"/>
    <w:rsid w:val="00E90F28"/>
    <w:rsid w:val="00E91010"/>
    <w:rsid w:val="00EA57EE"/>
    <w:rsid w:val="00EB4119"/>
    <w:rsid w:val="00EB4E9F"/>
    <w:rsid w:val="00EC25E6"/>
    <w:rsid w:val="00EC2A6C"/>
    <w:rsid w:val="00ED178B"/>
    <w:rsid w:val="00ED2502"/>
    <w:rsid w:val="00EE1A35"/>
    <w:rsid w:val="00EE3A6E"/>
    <w:rsid w:val="00EE496E"/>
    <w:rsid w:val="00F01448"/>
    <w:rsid w:val="00F015B4"/>
    <w:rsid w:val="00F0634D"/>
    <w:rsid w:val="00F104EC"/>
    <w:rsid w:val="00F14C92"/>
    <w:rsid w:val="00F21677"/>
    <w:rsid w:val="00F25FB3"/>
    <w:rsid w:val="00F26710"/>
    <w:rsid w:val="00F3531D"/>
    <w:rsid w:val="00F35456"/>
    <w:rsid w:val="00F419C8"/>
    <w:rsid w:val="00F423F7"/>
    <w:rsid w:val="00F46834"/>
    <w:rsid w:val="00F52A86"/>
    <w:rsid w:val="00F5640D"/>
    <w:rsid w:val="00F63DEA"/>
    <w:rsid w:val="00F658CD"/>
    <w:rsid w:val="00F659C9"/>
    <w:rsid w:val="00F67A9D"/>
    <w:rsid w:val="00F70DF4"/>
    <w:rsid w:val="00F72B35"/>
    <w:rsid w:val="00F740F4"/>
    <w:rsid w:val="00F82133"/>
    <w:rsid w:val="00F83B70"/>
    <w:rsid w:val="00F876E1"/>
    <w:rsid w:val="00F90DF9"/>
    <w:rsid w:val="00FA1BBA"/>
    <w:rsid w:val="00FA2440"/>
    <w:rsid w:val="00FA3D7E"/>
    <w:rsid w:val="00FA5E70"/>
    <w:rsid w:val="00FA6735"/>
    <w:rsid w:val="00FB0F39"/>
    <w:rsid w:val="00FB0F69"/>
    <w:rsid w:val="00FB1699"/>
    <w:rsid w:val="00FC2050"/>
    <w:rsid w:val="00FC27DA"/>
    <w:rsid w:val="00FC758F"/>
    <w:rsid w:val="00FC7753"/>
    <w:rsid w:val="00FE2994"/>
    <w:rsid w:val="00FE5B0F"/>
    <w:rsid w:val="00FE5EA5"/>
    <w:rsid w:val="00FF5B97"/>
    <w:rsid w:val="00FF60D2"/>
    <w:rsid w:val="00FF61E0"/>
    <w:rsid w:val="00FF6249"/>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5BC85D"/>
  <w15:docId w15:val="{462DF15A-C678-4824-BFB7-CC6B66191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0A06"/>
    <w:pPr>
      <w:spacing w:after="120" w:line="240" w:lineRule="auto"/>
      <w:ind w:left="1191"/>
      <w:jc w:val="both"/>
    </w:pPr>
    <w:rPr>
      <w:rFonts w:ascii="Times New Roman" w:hAnsi="Times New Roman" w:cs="Times New Roman"/>
      <w:sz w:val="24"/>
      <w:szCs w:val="24"/>
    </w:rPr>
  </w:style>
  <w:style w:type="paragraph" w:styleId="Balk1">
    <w:name w:val="heading 1"/>
    <w:basedOn w:val="Normal"/>
    <w:next w:val="Normal"/>
    <w:link w:val="Balk1Char"/>
    <w:uiPriority w:val="9"/>
    <w:qFormat/>
    <w:rsid w:val="00E61727"/>
    <w:pPr>
      <w:keepNext/>
      <w:keepLines/>
      <w:spacing w:before="240" w:after="240" w:line="360" w:lineRule="auto"/>
      <w:ind w:left="0" w:firstLine="851"/>
      <w:outlineLvl w:val="0"/>
    </w:pPr>
    <w:rPr>
      <w:rFonts w:eastAsiaTheme="majorEastAsia" w:cstheme="majorBidi"/>
      <w:b/>
      <w:bCs/>
      <w:szCs w:val="28"/>
    </w:rPr>
  </w:style>
  <w:style w:type="paragraph" w:styleId="Balk2">
    <w:name w:val="heading 2"/>
    <w:basedOn w:val="Normal"/>
    <w:next w:val="Normal"/>
    <w:link w:val="Balk2Char"/>
    <w:uiPriority w:val="9"/>
    <w:semiHidden/>
    <w:unhideWhenUsed/>
    <w:qFormat/>
    <w:rsid w:val="00D6453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E477FC"/>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E61727"/>
    <w:rPr>
      <w:rFonts w:ascii="Times New Roman" w:eastAsiaTheme="majorEastAsia" w:hAnsi="Times New Roman" w:cstheme="majorBidi"/>
      <w:b/>
      <w:bCs/>
      <w:sz w:val="24"/>
      <w:szCs w:val="28"/>
    </w:rPr>
  </w:style>
  <w:style w:type="character" w:customStyle="1" w:styleId="Balk3Char">
    <w:name w:val="Başlık 3 Char"/>
    <w:basedOn w:val="VarsaylanParagrafYazTipi"/>
    <w:link w:val="Balk3"/>
    <w:uiPriority w:val="9"/>
    <w:rsid w:val="00E477FC"/>
    <w:rPr>
      <w:rFonts w:asciiTheme="majorHAnsi" w:eastAsiaTheme="majorEastAsia" w:hAnsiTheme="majorHAnsi" w:cstheme="majorBidi"/>
      <w:b/>
      <w:bCs/>
      <w:color w:val="4F81BD" w:themeColor="accent1"/>
      <w:sz w:val="24"/>
      <w:szCs w:val="24"/>
    </w:rPr>
  </w:style>
  <w:style w:type="table" w:styleId="TabloKlavuzu">
    <w:name w:val="Table Grid"/>
    <w:basedOn w:val="NormalTablo"/>
    <w:uiPriority w:val="59"/>
    <w:rsid w:val="00E477FC"/>
    <w:pPr>
      <w:spacing w:after="0" w:line="240" w:lineRule="auto"/>
      <w:ind w:left="1191"/>
      <w:jc w:val="both"/>
    </w:pPr>
    <w:rPr>
      <w:rFonts w:ascii="Times New Roman" w:hAnsi="Times New Roman" w:cs="Times New Roman"/>
      <w:color w:val="7030A0"/>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C1F4F"/>
    <w:pPr>
      <w:autoSpaceDE w:val="0"/>
      <w:autoSpaceDN w:val="0"/>
      <w:adjustRightInd w:val="0"/>
      <w:spacing w:after="0" w:line="240" w:lineRule="auto"/>
    </w:pPr>
    <w:rPr>
      <w:rFonts w:ascii="Palatino Linotype" w:hAnsi="Palatino Linotype" w:cs="Palatino Linotype"/>
      <w:color w:val="000000"/>
      <w:sz w:val="24"/>
      <w:szCs w:val="24"/>
      <w:lang w:val="en-US"/>
    </w:rPr>
  </w:style>
  <w:style w:type="paragraph" w:styleId="ListeParagraf">
    <w:name w:val="List Paragraph"/>
    <w:basedOn w:val="Normal"/>
    <w:uiPriority w:val="34"/>
    <w:qFormat/>
    <w:rsid w:val="00D6453E"/>
    <w:pPr>
      <w:ind w:left="720"/>
      <w:contextualSpacing/>
    </w:pPr>
  </w:style>
  <w:style w:type="character" w:customStyle="1" w:styleId="Balk2Char">
    <w:name w:val="Başlık 2 Char"/>
    <w:basedOn w:val="VarsaylanParagrafYazTipi"/>
    <w:link w:val="Balk2"/>
    <w:uiPriority w:val="9"/>
    <w:semiHidden/>
    <w:rsid w:val="00D6453E"/>
    <w:rPr>
      <w:rFonts w:asciiTheme="majorHAnsi" w:eastAsiaTheme="majorEastAsia" w:hAnsiTheme="majorHAnsi" w:cstheme="majorBidi"/>
      <w:b/>
      <w:bCs/>
      <w:color w:val="4F81BD" w:themeColor="accent1"/>
      <w:sz w:val="26"/>
      <w:szCs w:val="26"/>
    </w:rPr>
  </w:style>
  <w:style w:type="character" w:styleId="Kpr">
    <w:name w:val="Hyperlink"/>
    <w:basedOn w:val="VarsaylanParagrafYazTipi"/>
    <w:uiPriority w:val="99"/>
    <w:unhideWhenUsed/>
    <w:rsid w:val="0056300E"/>
    <w:rPr>
      <w:color w:val="0000FF" w:themeColor="hyperlink"/>
      <w:u w:val="single"/>
    </w:rPr>
  </w:style>
  <w:style w:type="character" w:styleId="zlenenKpr">
    <w:name w:val="FollowedHyperlink"/>
    <w:basedOn w:val="VarsaylanParagrafYazTipi"/>
    <w:uiPriority w:val="99"/>
    <w:semiHidden/>
    <w:unhideWhenUsed/>
    <w:rsid w:val="0056300E"/>
    <w:rPr>
      <w:color w:val="800080" w:themeColor="followedHyperlink"/>
      <w:u w:val="single"/>
    </w:rPr>
  </w:style>
  <w:style w:type="paragraph" w:customStyle="1" w:styleId="yazar">
    <w:name w:val="yazar"/>
    <w:basedOn w:val="Normal"/>
    <w:qFormat/>
    <w:rsid w:val="00627637"/>
    <w:pPr>
      <w:spacing w:after="0" w:line="240" w:lineRule="exact"/>
      <w:ind w:left="0"/>
      <w:jc w:val="center"/>
    </w:pPr>
    <w:rPr>
      <w:rFonts w:eastAsia="Times New Roman"/>
      <w:b/>
      <w:i/>
      <w:sz w:val="20"/>
      <w:lang w:eastAsia="tr-TR"/>
    </w:rPr>
  </w:style>
  <w:style w:type="character" w:customStyle="1" w:styleId="alt-edited">
    <w:name w:val="alt-edited"/>
    <w:basedOn w:val="VarsaylanParagrafYazTipi"/>
    <w:rsid w:val="00627637"/>
  </w:style>
  <w:style w:type="character" w:customStyle="1" w:styleId="shorttext">
    <w:name w:val="short_text"/>
    <w:basedOn w:val="VarsaylanParagrafYazTipi"/>
    <w:rsid w:val="00695BCB"/>
  </w:style>
  <w:style w:type="paragraph" w:styleId="stBilgi">
    <w:name w:val="header"/>
    <w:basedOn w:val="Normal"/>
    <w:link w:val="stBilgiChar"/>
    <w:uiPriority w:val="99"/>
    <w:unhideWhenUsed/>
    <w:rsid w:val="00983F99"/>
    <w:pPr>
      <w:tabs>
        <w:tab w:val="center" w:pos="4536"/>
        <w:tab w:val="right" w:pos="9072"/>
      </w:tabs>
      <w:spacing w:after="0"/>
    </w:pPr>
  </w:style>
  <w:style w:type="character" w:customStyle="1" w:styleId="stBilgiChar">
    <w:name w:val="Üst Bilgi Char"/>
    <w:basedOn w:val="VarsaylanParagrafYazTipi"/>
    <w:link w:val="stBilgi"/>
    <w:uiPriority w:val="99"/>
    <w:rsid w:val="00983F99"/>
    <w:rPr>
      <w:rFonts w:ascii="Times New Roman" w:hAnsi="Times New Roman" w:cs="Times New Roman"/>
      <w:color w:val="7030A0"/>
      <w:sz w:val="24"/>
      <w:szCs w:val="24"/>
    </w:rPr>
  </w:style>
  <w:style w:type="paragraph" w:styleId="AltBilgi">
    <w:name w:val="footer"/>
    <w:basedOn w:val="Normal"/>
    <w:link w:val="AltBilgiChar"/>
    <w:uiPriority w:val="99"/>
    <w:unhideWhenUsed/>
    <w:rsid w:val="00983F99"/>
    <w:pPr>
      <w:tabs>
        <w:tab w:val="center" w:pos="4536"/>
        <w:tab w:val="right" w:pos="9072"/>
      </w:tabs>
      <w:spacing w:after="0"/>
    </w:pPr>
  </w:style>
  <w:style w:type="character" w:customStyle="1" w:styleId="AltBilgiChar">
    <w:name w:val="Alt Bilgi Char"/>
    <w:basedOn w:val="VarsaylanParagrafYazTipi"/>
    <w:link w:val="AltBilgi"/>
    <w:uiPriority w:val="99"/>
    <w:rsid w:val="00983F99"/>
    <w:rPr>
      <w:rFonts w:ascii="Times New Roman" w:hAnsi="Times New Roman" w:cs="Times New Roman"/>
      <w:color w:val="7030A0"/>
      <w:sz w:val="24"/>
      <w:szCs w:val="24"/>
    </w:rPr>
  </w:style>
  <w:style w:type="paragraph" w:styleId="DipnotMetni">
    <w:name w:val="footnote text"/>
    <w:basedOn w:val="Normal"/>
    <w:link w:val="DipnotMetniChar"/>
    <w:uiPriority w:val="99"/>
    <w:semiHidden/>
    <w:unhideWhenUsed/>
    <w:rsid w:val="008A1E52"/>
    <w:pPr>
      <w:spacing w:after="0"/>
    </w:pPr>
    <w:rPr>
      <w:sz w:val="20"/>
      <w:szCs w:val="20"/>
    </w:rPr>
  </w:style>
  <w:style w:type="character" w:customStyle="1" w:styleId="DipnotMetniChar">
    <w:name w:val="Dipnot Metni Char"/>
    <w:basedOn w:val="VarsaylanParagrafYazTipi"/>
    <w:link w:val="DipnotMetni"/>
    <w:uiPriority w:val="99"/>
    <w:semiHidden/>
    <w:rsid w:val="008A1E52"/>
    <w:rPr>
      <w:rFonts w:ascii="Times New Roman" w:hAnsi="Times New Roman" w:cs="Times New Roman"/>
      <w:color w:val="7030A0"/>
      <w:sz w:val="20"/>
      <w:szCs w:val="20"/>
    </w:rPr>
  </w:style>
  <w:style w:type="character" w:styleId="DipnotBavurusu">
    <w:name w:val="footnote reference"/>
    <w:basedOn w:val="VarsaylanParagrafYazTipi"/>
    <w:uiPriority w:val="99"/>
    <w:semiHidden/>
    <w:unhideWhenUsed/>
    <w:rsid w:val="008A1E52"/>
    <w:rPr>
      <w:vertAlign w:val="superscript"/>
    </w:rPr>
  </w:style>
  <w:style w:type="character" w:styleId="AklamaBavurusu">
    <w:name w:val="annotation reference"/>
    <w:basedOn w:val="VarsaylanParagrafYazTipi"/>
    <w:uiPriority w:val="99"/>
    <w:semiHidden/>
    <w:unhideWhenUsed/>
    <w:rsid w:val="00840BA4"/>
    <w:rPr>
      <w:sz w:val="16"/>
      <w:szCs w:val="16"/>
    </w:rPr>
  </w:style>
  <w:style w:type="paragraph" w:styleId="AklamaMetni">
    <w:name w:val="annotation text"/>
    <w:basedOn w:val="Normal"/>
    <w:link w:val="AklamaMetniChar"/>
    <w:uiPriority w:val="99"/>
    <w:unhideWhenUsed/>
    <w:rsid w:val="00840BA4"/>
    <w:rPr>
      <w:sz w:val="20"/>
      <w:szCs w:val="20"/>
    </w:rPr>
  </w:style>
  <w:style w:type="character" w:customStyle="1" w:styleId="AklamaMetniChar">
    <w:name w:val="Açıklama Metni Char"/>
    <w:basedOn w:val="VarsaylanParagrafYazTipi"/>
    <w:link w:val="AklamaMetni"/>
    <w:uiPriority w:val="99"/>
    <w:rsid w:val="00840BA4"/>
    <w:rPr>
      <w:rFonts w:ascii="Times New Roman" w:hAnsi="Times New Roman" w:cs="Times New Roman"/>
      <w:color w:val="7030A0"/>
      <w:sz w:val="20"/>
      <w:szCs w:val="20"/>
    </w:rPr>
  </w:style>
  <w:style w:type="paragraph" w:styleId="AklamaKonusu">
    <w:name w:val="annotation subject"/>
    <w:basedOn w:val="AklamaMetni"/>
    <w:next w:val="AklamaMetni"/>
    <w:link w:val="AklamaKonusuChar"/>
    <w:uiPriority w:val="99"/>
    <w:semiHidden/>
    <w:unhideWhenUsed/>
    <w:rsid w:val="00840BA4"/>
    <w:rPr>
      <w:b/>
      <w:bCs/>
    </w:rPr>
  </w:style>
  <w:style w:type="character" w:customStyle="1" w:styleId="AklamaKonusuChar">
    <w:name w:val="Açıklama Konusu Char"/>
    <w:basedOn w:val="AklamaMetniChar"/>
    <w:link w:val="AklamaKonusu"/>
    <w:uiPriority w:val="99"/>
    <w:semiHidden/>
    <w:rsid w:val="00840BA4"/>
    <w:rPr>
      <w:rFonts w:ascii="Times New Roman" w:hAnsi="Times New Roman" w:cs="Times New Roman"/>
      <w:b/>
      <w:bCs/>
      <w:color w:val="7030A0"/>
      <w:sz w:val="20"/>
      <w:szCs w:val="20"/>
    </w:rPr>
  </w:style>
  <w:style w:type="paragraph" w:styleId="BalonMetni">
    <w:name w:val="Balloon Text"/>
    <w:basedOn w:val="Normal"/>
    <w:link w:val="BalonMetniChar"/>
    <w:uiPriority w:val="99"/>
    <w:semiHidden/>
    <w:unhideWhenUsed/>
    <w:rsid w:val="00840BA4"/>
    <w:pPr>
      <w:spacing w:after="0"/>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40BA4"/>
    <w:rPr>
      <w:rFonts w:ascii="Tahoma" w:hAnsi="Tahoma" w:cs="Tahoma"/>
      <w:color w:val="7030A0"/>
      <w:sz w:val="16"/>
      <w:szCs w:val="16"/>
    </w:rPr>
  </w:style>
  <w:style w:type="paragraph" w:styleId="Dzeltme">
    <w:name w:val="Revision"/>
    <w:hidden/>
    <w:uiPriority w:val="99"/>
    <w:semiHidden/>
    <w:rsid w:val="0033036D"/>
    <w:pPr>
      <w:spacing w:after="0" w:line="240" w:lineRule="auto"/>
    </w:pPr>
    <w:rPr>
      <w:rFonts w:ascii="Times New Roman" w:hAnsi="Times New Roman" w:cs="Times New Roman"/>
      <w:color w:val="7030A0"/>
      <w:sz w:val="24"/>
      <w:szCs w:val="24"/>
    </w:rPr>
  </w:style>
  <w:style w:type="paragraph" w:customStyle="1" w:styleId="Saptanm">
    <w:name w:val="Saptanmış"/>
    <w:rsid w:val="00294F41"/>
    <w:pPr>
      <w:pBdr>
        <w:top w:val="nil"/>
        <w:left w:val="nil"/>
        <w:bottom w:val="nil"/>
        <w:right w:val="nil"/>
        <w:between w:val="nil"/>
        <w:bar w:val="nil"/>
      </w:pBdr>
      <w:spacing w:after="0" w:line="240" w:lineRule="auto"/>
    </w:pPr>
    <w:rPr>
      <w:rFonts w:ascii="Helvetica" w:eastAsia="Arial Unicode MS" w:hAnsi="Arial Unicode MS" w:cs="Arial Unicode MS"/>
      <w:color w:val="000000"/>
      <w:u w:color="000000"/>
      <w:bdr w:val="nil"/>
      <w:lang w:eastAsia="tr-TR"/>
    </w:rPr>
  </w:style>
  <w:style w:type="table" w:customStyle="1" w:styleId="TabloKlavuzuAk11">
    <w:name w:val="Tablo Kılavuzu Açık11"/>
    <w:basedOn w:val="NormalTablo"/>
    <w:uiPriority w:val="40"/>
    <w:rsid w:val="00F70DF4"/>
    <w:pPr>
      <w:spacing w:after="0" w:line="240" w:lineRule="auto"/>
    </w:pPr>
    <w:rPr>
      <w:sz w:val="20"/>
      <w:szCs w:val="24"/>
      <w:lang w:eastAsia="zh-CN" w:bidi="hi-IN"/>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paragraph" w:styleId="ResimYazs">
    <w:name w:val="caption"/>
    <w:basedOn w:val="Normal"/>
    <w:next w:val="Normal"/>
    <w:unhideWhenUsed/>
    <w:qFormat/>
    <w:rsid w:val="0037171B"/>
    <w:pPr>
      <w:spacing w:after="200"/>
      <w:ind w:left="0" w:firstLine="851"/>
    </w:pPr>
    <w:rPr>
      <w:rFonts w:eastAsia="SimSun"/>
      <w:b/>
      <w:bCs/>
      <w:color w:val="4F81BD" w:themeColor="accent1"/>
      <w:sz w:val="18"/>
      <w:szCs w:val="18"/>
      <w:lang w:eastAsia="tr-TR"/>
    </w:rPr>
  </w:style>
  <w:style w:type="table" w:customStyle="1" w:styleId="TabloKlavuzuAk1">
    <w:name w:val="Tablo Kılavuzu Açık1"/>
    <w:basedOn w:val="NormalTablo"/>
    <w:uiPriority w:val="40"/>
    <w:rsid w:val="0037171B"/>
    <w:pPr>
      <w:spacing w:after="0" w:line="240" w:lineRule="auto"/>
    </w:pPr>
    <w:rPr>
      <w:sz w:val="20"/>
      <w:szCs w:val="24"/>
      <w:lang w:eastAsia="zh-CN" w:bidi="hi-IN"/>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KlavuzTablo1Ak11">
    <w:name w:val="Kılavuz Tablo 1 Açık11"/>
    <w:basedOn w:val="NormalTablo"/>
    <w:uiPriority w:val="46"/>
    <w:rsid w:val="00210C0F"/>
    <w:pPr>
      <w:spacing w:after="0" w:line="240" w:lineRule="auto"/>
    </w:pPr>
    <w:rPr>
      <w:sz w:val="20"/>
      <w:szCs w:val="24"/>
      <w:lang w:eastAsia="zh-CN" w:bidi="hi-I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character" w:customStyle="1" w:styleId="nternetBalants">
    <w:name w:val="İnternet Bağlantısı"/>
    <w:basedOn w:val="VarsaylanParagrafYazTipi"/>
    <w:uiPriority w:val="99"/>
    <w:rsid w:val="00E82774"/>
    <w:rPr>
      <w:color w:val="0000FF"/>
      <w:u w:val="single"/>
    </w:rPr>
  </w:style>
  <w:style w:type="table" w:styleId="AkGlgeleme">
    <w:name w:val="Light Shading"/>
    <w:basedOn w:val="NormalTablo"/>
    <w:uiPriority w:val="60"/>
    <w:rsid w:val="0064252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GvdeMetni">
    <w:name w:val="Body Text"/>
    <w:basedOn w:val="Normal"/>
    <w:link w:val="GvdeMetniChar"/>
    <w:uiPriority w:val="99"/>
    <w:semiHidden/>
    <w:unhideWhenUsed/>
    <w:rsid w:val="004D4511"/>
  </w:style>
  <w:style w:type="character" w:customStyle="1" w:styleId="GvdeMetniChar">
    <w:name w:val="Gövde Metni Char"/>
    <w:basedOn w:val="VarsaylanParagrafYazTipi"/>
    <w:link w:val="GvdeMetni"/>
    <w:uiPriority w:val="99"/>
    <w:semiHidden/>
    <w:rsid w:val="004D4511"/>
    <w:rPr>
      <w:rFonts w:ascii="Times New Roman" w:hAnsi="Times New Roman" w:cs="Times New Roman"/>
      <w:sz w:val="24"/>
      <w:szCs w:val="24"/>
    </w:rPr>
  </w:style>
  <w:style w:type="character" w:customStyle="1" w:styleId="UnresolvedMention">
    <w:name w:val="Unresolved Mention"/>
    <w:basedOn w:val="VarsaylanParagrafYazTipi"/>
    <w:uiPriority w:val="99"/>
    <w:semiHidden/>
    <w:unhideWhenUsed/>
    <w:rsid w:val="004D4511"/>
    <w:rPr>
      <w:color w:val="605E5C"/>
      <w:shd w:val="clear" w:color="auto" w:fill="E1DFDD"/>
    </w:rPr>
  </w:style>
  <w:style w:type="paragraph" w:customStyle="1" w:styleId="Balk11">
    <w:name w:val="Başlık 11"/>
    <w:basedOn w:val="Normal"/>
    <w:uiPriority w:val="1"/>
    <w:qFormat/>
    <w:rsid w:val="004D4511"/>
    <w:pPr>
      <w:widowControl w:val="0"/>
      <w:autoSpaceDE w:val="0"/>
      <w:autoSpaceDN w:val="0"/>
      <w:spacing w:after="0"/>
      <w:ind w:left="890"/>
      <w:jc w:val="left"/>
      <w:outlineLvl w:val="1"/>
    </w:pPr>
    <w:rPr>
      <w:rFonts w:eastAsia="Times New Roman"/>
      <w:b/>
      <w:bCs/>
      <w:sz w:val="22"/>
      <w:szCs w:val="22"/>
      <w:lang w:eastAsia="tr-TR" w:bidi="tr-TR"/>
    </w:rPr>
  </w:style>
  <w:style w:type="paragraph" w:styleId="SonnotMetni">
    <w:name w:val="endnote text"/>
    <w:basedOn w:val="Normal"/>
    <w:link w:val="SonnotMetniChar"/>
    <w:uiPriority w:val="99"/>
    <w:semiHidden/>
    <w:unhideWhenUsed/>
    <w:rsid w:val="00B47A7C"/>
    <w:pPr>
      <w:spacing w:after="0"/>
    </w:pPr>
    <w:rPr>
      <w:sz w:val="20"/>
      <w:szCs w:val="20"/>
    </w:rPr>
  </w:style>
  <w:style w:type="character" w:customStyle="1" w:styleId="SonnotMetniChar">
    <w:name w:val="Sonnot Metni Char"/>
    <w:basedOn w:val="VarsaylanParagrafYazTipi"/>
    <w:link w:val="SonnotMetni"/>
    <w:uiPriority w:val="99"/>
    <w:semiHidden/>
    <w:rsid w:val="00B47A7C"/>
    <w:rPr>
      <w:rFonts w:ascii="Times New Roman" w:hAnsi="Times New Roman" w:cs="Times New Roman"/>
      <w:sz w:val="20"/>
      <w:szCs w:val="20"/>
    </w:rPr>
  </w:style>
  <w:style w:type="character" w:styleId="SonnotBavurusu">
    <w:name w:val="endnote reference"/>
    <w:basedOn w:val="VarsaylanParagrafYazTipi"/>
    <w:uiPriority w:val="99"/>
    <w:semiHidden/>
    <w:unhideWhenUsed/>
    <w:rsid w:val="00B47A7C"/>
    <w:rPr>
      <w:vertAlign w:val="superscript"/>
    </w:rPr>
  </w:style>
  <w:style w:type="paragraph" w:styleId="NormalWeb">
    <w:name w:val="Normal (Web)"/>
    <w:basedOn w:val="Normal"/>
    <w:uiPriority w:val="99"/>
    <w:unhideWhenUsed/>
    <w:rsid w:val="00A6100A"/>
    <w:pPr>
      <w:spacing w:before="100" w:beforeAutospacing="1" w:after="100" w:afterAutospacing="1"/>
      <w:ind w:left="0"/>
      <w:jc w:val="left"/>
    </w:pPr>
    <w:rPr>
      <w:rFonts w:eastAsia="Times New Roman"/>
      <w:lang w:eastAsia="tr-TR"/>
    </w:rPr>
  </w:style>
  <w:style w:type="paragraph" w:styleId="KonuBal">
    <w:name w:val="Title"/>
    <w:basedOn w:val="Normal"/>
    <w:next w:val="Normal"/>
    <w:link w:val="KonuBalChar"/>
    <w:uiPriority w:val="10"/>
    <w:qFormat/>
    <w:rsid w:val="00324815"/>
    <w:pPr>
      <w:spacing w:after="0"/>
      <w:ind w:left="0"/>
      <w:contextualSpacing/>
      <w:jc w:val="left"/>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324815"/>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927632">
      <w:bodyDiv w:val="1"/>
      <w:marLeft w:val="0"/>
      <w:marRight w:val="0"/>
      <w:marTop w:val="0"/>
      <w:marBottom w:val="0"/>
      <w:divBdr>
        <w:top w:val="none" w:sz="0" w:space="0" w:color="auto"/>
        <w:left w:val="none" w:sz="0" w:space="0" w:color="auto"/>
        <w:bottom w:val="none" w:sz="0" w:space="0" w:color="auto"/>
        <w:right w:val="none" w:sz="0" w:space="0" w:color="auto"/>
      </w:divBdr>
      <w:divsChild>
        <w:div w:id="1752001734">
          <w:marLeft w:val="0"/>
          <w:marRight w:val="0"/>
          <w:marTop w:val="0"/>
          <w:marBottom w:val="0"/>
          <w:divBdr>
            <w:top w:val="none" w:sz="0" w:space="0" w:color="auto"/>
            <w:left w:val="none" w:sz="0" w:space="0" w:color="auto"/>
            <w:bottom w:val="none" w:sz="0" w:space="0" w:color="auto"/>
            <w:right w:val="none" w:sz="0" w:space="0" w:color="auto"/>
          </w:divBdr>
          <w:divsChild>
            <w:div w:id="770277117">
              <w:marLeft w:val="0"/>
              <w:marRight w:val="0"/>
              <w:marTop w:val="0"/>
              <w:marBottom w:val="0"/>
              <w:divBdr>
                <w:top w:val="none" w:sz="0" w:space="0" w:color="auto"/>
                <w:left w:val="none" w:sz="0" w:space="0" w:color="auto"/>
                <w:bottom w:val="none" w:sz="0" w:space="0" w:color="auto"/>
                <w:right w:val="none" w:sz="0" w:space="0" w:color="auto"/>
              </w:divBdr>
              <w:divsChild>
                <w:div w:id="1970816409">
                  <w:marLeft w:val="0"/>
                  <w:marRight w:val="0"/>
                  <w:marTop w:val="0"/>
                  <w:marBottom w:val="0"/>
                  <w:divBdr>
                    <w:top w:val="none" w:sz="0" w:space="0" w:color="auto"/>
                    <w:left w:val="none" w:sz="0" w:space="0" w:color="auto"/>
                    <w:bottom w:val="none" w:sz="0" w:space="0" w:color="auto"/>
                    <w:right w:val="none" w:sz="0" w:space="0" w:color="auto"/>
                  </w:divBdr>
                  <w:divsChild>
                    <w:div w:id="1090543866">
                      <w:marLeft w:val="0"/>
                      <w:marRight w:val="0"/>
                      <w:marTop w:val="0"/>
                      <w:marBottom w:val="0"/>
                      <w:divBdr>
                        <w:top w:val="none" w:sz="0" w:space="0" w:color="auto"/>
                        <w:left w:val="none" w:sz="0" w:space="0" w:color="auto"/>
                        <w:bottom w:val="none" w:sz="0" w:space="0" w:color="auto"/>
                        <w:right w:val="none" w:sz="0" w:space="0" w:color="auto"/>
                      </w:divBdr>
                      <w:divsChild>
                        <w:div w:id="80838320">
                          <w:marLeft w:val="0"/>
                          <w:marRight w:val="0"/>
                          <w:marTop w:val="0"/>
                          <w:marBottom w:val="0"/>
                          <w:divBdr>
                            <w:top w:val="none" w:sz="0" w:space="0" w:color="auto"/>
                            <w:left w:val="none" w:sz="0" w:space="0" w:color="auto"/>
                            <w:bottom w:val="none" w:sz="0" w:space="0" w:color="auto"/>
                            <w:right w:val="none" w:sz="0" w:space="0" w:color="auto"/>
                          </w:divBdr>
                          <w:divsChild>
                            <w:div w:id="98724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9045761">
      <w:bodyDiv w:val="1"/>
      <w:marLeft w:val="0"/>
      <w:marRight w:val="0"/>
      <w:marTop w:val="0"/>
      <w:marBottom w:val="0"/>
      <w:divBdr>
        <w:top w:val="none" w:sz="0" w:space="0" w:color="auto"/>
        <w:left w:val="none" w:sz="0" w:space="0" w:color="auto"/>
        <w:bottom w:val="none" w:sz="0" w:space="0" w:color="auto"/>
        <w:right w:val="none" w:sz="0" w:space="0" w:color="auto"/>
      </w:divBdr>
      <w:divsChild>
        <w:div w:id="740492289">
          <w:marLeft w:val="0"/>
          <w:marRight w:val="0"/>
          <w:marTop w:val="0"/>
          <w:marBottom w:val="0"/>
          <w:divBdr>
            <w:top w:val="none" w:sz="0" w:space="0" w:color="auto"/>
            <w:left w:val="none" w:sz="0" w:space="0" w:color="auto"/>
            <w:bottom w:val="none" w:sz="0" w:space="0" w:color="auto"/>
            <w:right w:val="none" w:sz="0" w:space="0" w:color="auto"/>
          </w:divBdr>
          <w:divsChild>
            <w:div w:id="832842643">
              <w:marLeft w:val="0"/>
              <w:marRight w:val="0"/>
              <w:marTop w:val="0"/>
              <w:marBottom w:val="0"/>
              <w:divBdr>
                <w:top w:val="none" w:sz="0" w:space="0" w:color="auto"/>
                <w:left w:val="none" w:sz="0" w:space="0" w:color="auto"/>
                <w:bottom w:val="none" w:sz="0" w:space="0" w:color="auto"/>
                <w:right w:val="none" w:sz="0" w:space="0" w:color="auto"/>
              </w:divBdr>
              <w:divsChild>
                <w:div w:id="1584754644">
                  <w:marLeft w:val="0"/>
                  <w:marRight w:val="0"/>
                  <w:marTop w:val="0"/>
                  <w:marBottom w:val="0"/>
                  <w:divBdr>
                    <w:top w:val="none" w:sz="0" w:space="0" w:color="auto"/>
                    <w:left w:val="none" w:sz="0" w:space="0" w:color="auto"/>
                    <w:bottom w:val="none" w:sz="0" w:space="0" w:color="auto"/>
                    <w:right w:val="none" w:sz="0" w:space="0" w:color="auto"/>
                  </w:divBdr>
                  <w:divsChild>
                    <w:div w:id="1311131372">
                      <w:marLeft w:val="0"/>
                      <w:marRight w:val="0"/>
                      <w:marTop w:val="0"/>
                      <w:marBottom w:val="0"/>
                      <w:divBdr>
                        <w:top w:val="none" w:sz="0" w:space="0" w:color="auto"/>
                        <w:left w:val="none" w:sz="0" w:space="0" w:color="auto"/>
                        <w:bottom w:val="none" w:sz="0" w:space="0" w:color="auto"/>
                        <w:right w:val="none" w:sz="0" w:space="0" w:color="auto"/>
                      </w:divBdr>
                      <w:divsChild>
                        <w:div w:id="1293556363">
                          <w:marLeft w:val="0"/>
                          <w:marRight w:val="0"/>
                          <w:marTop w:val="0"/>
                          <w:marBottom w:val="0"/>
                          <w:divBdr>
                            <w:top w:val="none" w:sz="0" w:space="0" w:color="auto"/>
                            <w:left w:val="none" w:sz="0" w:space="0" w:color="auto"/>
                            <w:bottom w:val="none" w:sz="0" w:space="0" w:color="auto"/>
                            <w:right w:val="none" w:sz="0" w:space="0" w:color="auto"/>
                          </w:divBdr>
                          <w:divsChild>
                            <w:div w:id="83276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0430919">
      <w:bodyDiv w:val="1"/>
      <w:marLeft w:val="0"/>
      <w:marRight w:val="0"/>
      <w:marTop w:val="0"/>
      <w:marBottom w:val="0"/>
      <w:divBdr>
        <w:top w:val="none" w:sz="0" w:space="0" w:color="auto"/>
        <w:left w:val="none" w:sz="0" w:space="0" w:color="auto"/>
        <w:bottom w:val="none" w:sz="0" w:space="0" w:color="auto"/>
        <w:right w:val="none" w:sz="0" w:space="0" w:color="auto"/>
      </w:divBdr>
    </w:div>
    <w:div w:id="832793512">
      <w:bodyDiv w:val="1"/>
      <w:marLeft w:val="0"/>
      <w:marRight w:val="0"/>
      <w:marTop w:val="0"/>
      <w:marBottom w:val="0"/>
      <w:divBdr>
        <w:top w:val="none" w:sz="0" w:space="0" w:color="auto"/>
        <w:left w:val="none" w:sz="0" w:space="0" w:color="auto"/>
        <w:bottom w:val="none" w:sz="0" w:space="0" w:color="auto"/>
        <w:right w:val="none" w:sz="0" w:space="0" w:color="auto"/>
      </w:divBdr>
      <w:divsChild>
        <w:div w:id="189219956">
          <w:marLeft w:val="0"/>
          <w:marRight w:val="0"/>
          <w:marTop w:val="0"/>
          <w:marBottom w:val="0"/>
          <w:divBdr>
            <w:top w:val="none" w:sz="0" w:space="0" w:color="auto"/>
            <w:left w:val="none" w:sz="0" w:space="0" w:color="auto"/>
            <w:bottom w:val="none" w:sz="0" w:space="0" w:color="auto"/>
            <w:right w:val="none" w:sz="0" w:space="0" w:color="auto"/>
          </w:divBdr>
          <w:divsChild>
            <w:div w:id="2099131229">
              <w:marLeft w:val="0"/>
              <w:marRight w:val="0"/>
              <w:marTop w:val="0"/>
              <w:marBottom w:val="0"/>
              <w:divBdr>
                <w:top w:val="none" w:sz="0" w:space="0" w:color="auto"/>
                <w:left w:val="none" w:sz="0" w:space="0" w:color="auto"/>
                <w:bottom w:val="none" w:sz="0" w:space="0" w:color="auto"/>
                <w:right w:val="none" w:sz="0" w:space="0" w:color="auto"/>
              </w:divBdr>
              <w:divsChild>
                <w:div w:id="1460803605">
                  <w:marLeft w:val="0"/>
                  <w:marRight w:val="0"/>
                  <w:marTop w:val="0"/>
                  <w:marBottom w:val="0"/>
                  <w:divBdr>
                    <w:top w:val="none" w:sz="0" w:space="0" w:color="auto"/>
                    <w:left w:val="none" w:sz="0" w:space="0" w:color="auto"/>
                    <w:bottom w:val="none" w:sz="0" w:space="0" w:color="auto"/>
                    <w:right w:val="none" w:sz="0" w:space="0" w:color="auto"/>
                  </w:divBdr>
                  <w:divsChild>
                    <w:div w:id="1767537872">
                      <w:marLeft w:val="0"/>
                      <w:marRight w:val="0"/>
                      <w:marTop w:val="0"/>
                      <w:marBottom w:val="0"/>
                      <w:divBdr>
                        <w:top w:val="none" w:sz="0" w:space="0" w:color="auto"/>
                        <w:left w:val="none" w:sz="0" w:space="0" w:color="auto"/>
                        <w:bottom w:val="none" w:sz="0" w:space="0" w:color="auto"/>
                        <w:right w:val="none" w:sz="0" w:space="0" w:color="auto"/>
                      </w:divBdr>
                      <w:divsChild>
                        <w:div w:id="1654868906">
                          <w:marLeft w:val="0"/>
                          <w:marRight w:val="0"/>
                          <w:marTop w:val="0"/>
                          <w:marBottom w:val="0"/>
                          <w:divBdr>
                            <w:top w:val="none" w:sz="0" w:space="0" w:color="auto"/>
                            <w:left w:val="none" w:sz="0" w:space="0" w:color="auto"/>
                            <w:bottom w:val="none" w:sz="0" w:space="0" w:color="auto"/>
                            <w:right w:val="none" w:sz="0" w:space="0" w:color="auto"/>
                          </w:divBdr>
                          <w:divsChild>
                            <w:div w:id="43695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9621719">
      <w:bodyDiv w:val="1"/>
      <w:marLeft w:val="0"/>
      <w:marRight w:val="0"/>
      <w:marTop w:val="0"/>
      <w:marBottom w:val="0"/>
      <w:divBdr>
        <w:top w:val="none" w:sz="0" w:space="0" w:color="auto"/>
        <w:left w:val="none" w:sz="0" w:space="0" w:color="auto"/>
        <w:bottom w:val="none" w:sz="0" w:space="0" w:color="auto"/>
        <w:right w:val="none" w:sz="0" w:space="0" w:color="auto"/>
      </w:divBdr>
      <w:divsChild>
        <w:div w:id="55980384">
          <w:marLeft w:val="0"/>
          <w:marRight w:val="0"/>
          <w:marTop w:val="0"/>
          <w:marBottom w:val="0"/>
          <w:divBdr>
            <w:top w:val="none" w:sz="0" w:space="0" w:color="auto"/>
            <w:left w:val="none" w:sz="0" w:space="0" w:color="auto"/>
            <w:bottom w:val="none" w:sz="0" w:space="0" w:color="auto"/>
            <w:right w:val="none" w:sz="0" w:space="0" w:color="auto"/>
          </w:divBdr>
          <w:divsChild>
            <w:div w:id="991175612">
              <w:marLeft w:val="0"/>
              <w:marRight w:val="0"/>
              <w:marTop w:val="0"/>
              <w:marBottom w:val="0"/>
              <w:divBdr>
                <w:top w:val="none" w:sz="0" w:space="0" w:color="auto"/>
                <w:left w:val="none" w:sz="0" w:space="0" w:color="auto"/>
                <w:bottom w:val="none" w:sz="0" w:space="0" w:color="auto"/>
                <w:right w:val="none" w:sz="0" w:space="0" w:color="auto"/>
              </w:divBdr>
              <w:divsChild>
                <w:div w:id="1171483807">
                  <w:marLeft w:val="0"/>
                  <w:marRight w:val="0"/>
                  <w:marTop w:val="0"/>
                  <w:marBottom w:val="0"/>
                  <w:divBdr>
                    <w:top w:val="none" w:sz="0" w:space="0" w:color="auto"/>
                    <w:left w:val="none" w:sz="0" w:space="0" w:color="auto"/>
                    <w:bottom w:val="none" w:sz="0" w:space="0" w:color="auto"/>
                    <w:right w:val="none" w:sz="0" w:space="0" w:color="auto"/>
                  </w:divBdr>
                  <w:divsChild>
                    <w:div w:id="243951652">
                      <w:marLeft w:val="0"/>
                      <w:marRight w:val="0"/>
                      <w:marTop w:val="0"/>
                      <w:marBottom w:val="0"/>
                      <w:divBdr>
                        <w:top w:val="none" w:sz="0" w:space="0" w:color="auto"/>
                        <w:left w:val="none" w:sz="0" w:space="0" w:color="auto"/>
                        <w:bottom w:val="none" w:sz="0" w:space="0" w:color="auto"/>
                        <w:right w:val="none" w:sz="0" w:space="0" w:color="auto"/>
                      </w:divBdr>
                      <w:divsChild>
                        <w:div w:id="1599750002">
                          <w:marLeft w:val="0"/>
                          <w:marRight w:val="0"/>
                          <w:marTop w:val="0"/>
                          <w:marBottom w:val="0"/>
                          <w:divBdr>
                            <w:top w:val="none" w:sz="0" w:space="0" w:color="auto"/>
                            <w:left w:val="none" w:sz="0" w:space="0" w:color="auto"/>
                            <w:bottom w:val="none" w:sz="0" w:space="0" w:color="auto"/>
                            <w:right w:val="none" w:sz="0" w:space="0" w:color="auto"/>
                          </w:divBdr>
                          <w:divsChild>
                            <w:div w:id="46662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0398938">
      <w:bodyDiv w:val="1"/>
      <w:marLeft w:val="0"/>
      <w:marRight w:val="0"/>
      <w:marTop w:val="0"/>
      <w:marBottom w:val="0"/>
      <w:divBdr>
        <w:top w:val="none" w:sz="0" w:space="0" w:color="auto"/>
        <w:left w:val="none" w:sz="0" w:space="0" w:color="auto"/>
        <w:bottom w:val="none" w:sz="0" w:space="0" w:color="auto"/>
        <w:right w:val="none" w:sz="0" w:space="0" w:color="auto"/>
      </w:divBdr>
      <w:divsChild>
        <w:div w:id="1973096071">
          <w:marLeft w:val="0"/>
          <w:marRight w:val="0"/>
          <w:marTop w:val="0"/>
          <w:marBottom w:val="0"/>
          <w:divBdr>
            <w:top w:val="none" w:sz="0" w:space="0" w:color="auto"/>
            <w:left w:val="none" w:sz="0" w:space="0" w:color="auto"/>
            <w:bottom w:val="none" w:sz="0" w:space="0" w:color="auto"/>
            <w:right w:val="none" w:sz="0" w:space="0" w:color="auto"/>
          </w:divBdr>
          <w:divsChild>
            <w:div w:id="1602883318">
              <w:marLeft w:val="0"/>
              <w:marRight w:val="0"/>
              <w:marTop w:val="0"/>
              <w:marBottom w:val="0"/>
              <w:divBdr>
                <w:top w:val="none" w:sz="0" w:space="0" w:color="auto"/>
                <w:left w:val="none" w:sz="0" w:space="0" w:color="auto"/>
                <w:bottom w:val="none" w:sz="0" w:space="0" w:color="auto"/>
                <w:right w:val="none" w:sz="0" w:space="0" w:color="auto"/>
              </w:divBdr>
              <w:divsChild>
                <w:div w:id="18899290">
                  <w:marLeft w:val="0"/>
                  <w:marRight w:val="0"/>
                  <w:marTop w:val="0"/>
                  <w:marBottom w:val="0"/>
                  <w:divBdr>
                    <w:top w:val="none" w:sz="0" w:space="0" w:color="auto"/>
                    <w:left w:val="none" w:sz="0" w:space="0" w:color="auto"/>
                    <w:bottom w:val="none" w:sz="0" w:space="0" w:color="auto"/>
                    <w:right w:val="none" w:sz="0" w:space="0" w:color="auto"/>
                  </w:divBdr>
                  <w:divsChild>
                    <w:div w:id="2077390029">
                      <w:marLeft w:val="0"/>
                      <w:marRight w:val="0"/>
                      <w:marTop w:val="0"/>
                      <w:marBottom w:val="0"/>
                      <w:divBdr>
                        <w:top w:val="none" w:sz="0" w:space="0" w:color="auto"/>
                        <w:left w:val="none" w:sz="0" w:space="0" w:color="auto"/>
                        <w:bottom w:val="none" w:sz="0" w:space="0" w:color="auto"/>
                        <w:right w:val="none" w:sz="0" w:space="0" w:color="auto"/>
                      </w:divBdr>
                      <w:divsChild>
                        <w:div w:id="2040885833">
                          <w:marLeft w:val="0"/>
                          <w:marRight w:val="0"/>
                          <w:marTop w:val="0"/>
                          <w:marBottom w:val="0"/>
                          <w:divBdr>
                            <w:top w:val="none" w:sz="0" w:space="0" w:color="auto"/>
                            <w:left w:val="none" w:sz="0" w:space="0" w:color="auto"/>
                            <w:bottom w:val="none" w:sz="0" w:space="0" w:color="auto"/>
                            <w:right w:val="none" w:sz="0" w:space="0" w:color="auto"/>
                          </w:divBdr>
                          <w:divsChild>
                            <w:div w:id="46420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5349799">
      <w:bodyDiv w:val="1"/>
      <w:marLeft w:val="0"/>
      <w:marRight w:val="0"/>
      <w:marTop w:val="0"/>
      <w:marBottom w:val="0"/>
      <w:divBdr>
        <w:top w:val="none" w:sz="0" w:space="0" w:color="auto"/>
        <w:left w:val="none" w:sz="0" w:space="0" w:color="auto"/>
        <w:bottom w:val="none" w:sz="0" w:space="0" w:color="auto"/>
        <w:right w:val="none" w:sz="0" w:space="0" w:color="auto"/>
      </w:divBdr>
    </w:div>
    <w:div w:id="1657873888">
      <w:bodyDiv w:val="1"/>
      <w:marLeft w:val="0"/>
      <w:marRight w:val="0"/>
      <w:marTop w:val="0"/>
      <w:marBottom w:val="0"/>
      <w:divBdr>
        <w:top w:val="none" w:sz="0" w:space="0" w:color="auto"/>
        <w:left w:val="none" w:sz="0" w:space="0" w:color="auto"/>
        <w:bottom w:val="none" w:sz="0" w:space="0" w:color="auto"/>
        <w:right w:val="none" w:sz="0" w:space="0" w:color="auto"/>
      </w:divBdr>
      <w:divsChild>
        <w:div w:id="1628927374">
          <w:marLeft w:val="0"/>
          <w:marRight w:val="0"/>
          <w:marTop w:val="0"/>
          <w:marBottom w:val="0"/>
          <w:divBdr>
            <w:top w:val="none" w:sz="0" w:space="0" w:color="auto"/>
            <w:left w:val="none" w:sz="0" w:space="0" w:color="auto"/>
            <w:bottom w:val="none" w:sz="0" w:space="0" w:color="auto"/>
            <w:right w:val="none" w:sz="0" w:space="0" w:color="auto"/>
          </w:divBdr>
          <w:divsChild>
            <w:div w:id="1580286062">
              <w:marLeft w:val="0"/>
              <w:marRight w:val="0"/>
              <w:marTop w:val="0"/>
              <w:marBottom w:val="0"/>
              <w:divBdr>
                <w:top w:val="none" w:sz="0" w:space="0" w:color="auto"/>
                <w:left w:val="none" w:sz="0" w:space="0" w:color="auto"/>
                <w:bottom w:val="none" w:sz="0" w:space="0" w:color="auto"/>
                <w:right w:val="none" w:sz="0" w:space="0" w:color="auto"/>
              </w:divBdr>
              <w:divsChild>
                <w:div w:id="1503080797">
                  <w:marLeft w:val="0"/>
                  <w:marRight w:val="0"/>
                  <w:marTop w:val="0"/>
                  <w:marBottom w:val="0"/>
                  <w:divBdr>
                    <w:top w:val="none" w:sz="0" w:space="0" w:color="auto"/>
                    <w:left w:val="none" w:sz="0" w:space="0" w:color="auto"/>
                    <w:bottom w:val="none" w:sz="0" w:space="0" w:color="auto"/>
                    <w:right w:val="none" w:sz="0" w:space="0" w:color="auto"/>
                  </w:divBdr>
                  <w:divsChild>
                    <w:div w:id="1749690994">
                      <w:marLeft w:val="0"/>
                      <w:marRight w:val="0"/>
                      <w:marTop w:val="0"/>
                      <w:marBottom w:val="0"/>
                      <w:divBdr>
                        <w:top w:val="none" w:sz="0" w:space="0" w:color="auto"/>
                        <w:left w:val="none" w:sz="0" w:space="0" w:color="auto"/>
                        <w:bottom w:val="none" w:sz="0" w:space="0" w:color="auto"/>
                        <w:right w:val="none" w:sz="0" w:space="0" w:color="auto"/>
                      </w:divBdr>
                      <w:divsChild>
                        <w:div w:id="344988606">
                          <w:marLeft w:val="0"/>
                          <w:marRight w:val="0"/>
                          <w:marTop w:val="0"/>
                          <w:marBottom w:val="0"/>
                          <w:divBdr>
                            <w:top w:val="none" w:sz="0" w:space="0" w:color="auto"/>
                            <w:left w:val="none" w:sz="0" w:space="0" w:color="auto"/>
                            <w:bottom w:val="none" w:sz="0" w:space="0" w:color="auto"/>
                            <w:right w:val="none" w:sz="0" w:space="0" w:color="auto"/>
                          </w:divBdr>
                          <w:divsChild>
                            <w:div w:id="45175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0837279">
      <w:bodyDiv w:val="1"/>
      <w:marLeft w:val="0"/>
      <w:marRight w:val="0"/>
      <w:marTop w:val="0"/>
      <w:marBottom w:val="0"/>
      <w:divBdr>
        <w:top w:val="none" w:sz="0" w:space="0" w:color="auto"/>
        <w:left w:val="none" w:sz="0" w:space="0" w:color="auto"/>
        <w:bottom w:val="none" w:sz="0" w:space="0" w:color="auto"/>
        <w:right w:val="none" w:sz="0" w:space="0" w:color="auto"/>
      </w:divBdr>
    </w:div>
    <w:div w:id="1768769172">
      <w:bodyDiv w:val="1"/>
      <w:marLeft w:val="0"/>
      <w:marRight w:val="0"/>
      <w:marTop w:val="0"/>
      <w:marBottom w:val="0"/>
      <w:divBdr>
        <w:top w:val="none" w:sz="0" w:space="0" w:color="auto"/>
        <w:left w:val="none" w:sz="0" w:space="0" w:color="auto"/>
        <w:bottom w:val="none" w:sz="0" w:space="0" w:color="auto"/>
        <w:right w:val="none" w:sz="0" w:space="0" w:color="auto"/>
      </w:divBdr>
      <w:divsChild>
        <w:div w:id="218901640">
          <w:marLeft w:val="0"/>
          <w:marRight w:val="0"/>
          <w:marTop w:val="0"/>
          <w:marBottom w:val="0"/>
          <w:divBdr>
            <w:top w:val="none" w:sz="0" w:space="0" w:color="auto"/>
            <w:left w:val="none" w:sz="0" w:space="0" w:color="auto"/>
            <w:bottom w:val="none" w:sz="0" w:space="0" w:color="auto"/>
            <w:right w:val="none" w:sz="0" w:space="0" w:color="auto"/>
          </w:divBdr>
          <w:divsChild>
            <w:div w:id="119030559">
              <w:marLeft w:val="0"/>
              <w:marRight w:val="0"/>
              <w:marTop w:val="0"/>
              <w:marBottom w:val="0"/>
              <w:divBdr>
                <w:top w:val="none" w:sz="0" w:space="0" w:color="auto"/>
                <w:left w:val="none" w:sz="0" w:space="0" w:color="auto"/>
                <w:bottom w:val="none" w:sz="0" w:space="0" w:color="auto"/>
                <w:right w:val="none" w:sz="0" w:space="0" w:color="auto"/>
              </w:divBdr>
              <w:divsChild>
                <w:div w:id="1700888051">
                  <w:marLeft w:val="0"/>
                  <w:marRight w:val="0"/>
                  <w:marTop w:val="0"/>
                  <w:marBottom w:val="0"/>
                  <w:divBdr>
                    <w:top w:val="none" w:sz="0" w:space="0" w:color="auto"/>
                    <w:left w:val="none" w:sz="0" w:space="0" w:color="auto"/>
                    <w:bottom w:val="none" w:sz="0" w:space="0" w:color="auto"/>
                    <w:right w:val="none" w:sz="0" w:space="0" w:color="auto"/>
                  </w:divBdr>
                  <w:divsChild>
                    <w:div w:id="211693937">
                      <w:marLeft w:val="0"/>
                      <w:marRight w:val="0"/>
                      <w:marTop w:val="0"/>
                      <w:marBottom w:val="0"/>
                      <w:divBdr>
                        <w:top w:val="none" w:sz="0" w:space="0" w:color="auto"/>
                        <w:left w:val="none" w:sz="0" w:space="0" w:color="auto"/>
                        <w:bottom w:val="none" w:sz="0" w:space="0" w:color="auto"/>
                        <w:right w:val="none" w:sz="0" w:space="0" w:color="auto"/>
                      </w:divBdr>
                      <w:divsChild>
                        <w:div w:id="1081296854">
                          <w:marLeft w:val="0"/>
                          <w:marRight w:val="0"/>
                          <w:marTop w:val="0"/>
                          <w:marBottom w:val="0"/>
                          <w:divBdr>
                            <w:top w:val="none" w:sz="0" w:space="0" w:color="auto"/>
                            <w:left w:val="none" w:sz="0" w:space="0" w:color="auto"/>
                            <w:bottom w:val="none" w:sz="0" w:space="0" w:color="auto"/>
                            <w:right w:val="none" w:sz="0" w:space="0" w:color="auto"/>
                          </w:divBdr>
                          <w:divsChild>
                            <w:div w:id="126900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6732375">
      <w:bodyDiv w:val="1"/>
      <w:marLeft w:val="0"/>
      <w:marRight w:val="0"/>
      <w:marTop w:val="0"/>
      <w:marBottom w:val="0"/>
      <w:divBdr>
        <w:top w:val="none" w:sz="0" w:space="0" w:color="auto"/>
        <w:left w:val="none" w:sz="0" w:space="0" w:color="auto"/>
        <w:bottom w:val="none" w:sz="0" w:space="0" w:color="auto"/>
        <w:right w:val="none" w:sz="0" w:space="0" w:color="auto"/>
      </w:divBdr>
    </w:div>
    <w:div w:id="2100175164">
      <w:bodyDiv w:val="1"/>
      <w:marLeft w:val="0"/>
      <w:marRight w:val="0"/>
      <w:marTop w:val="0"/>
      <w:marBottom w:val="0"/>
      <w:divBdr>
        <w:top w:val="none" w:sz="0" w:space="0" w:color="auto"/>
        <w:left w:val="none" w:sz="0" w:space="0" w:color="auto"/>
        <w:bottom w:val="none" w:sz="0" w:space="0" w:color="auto"/>
        <w:right w:val="none" w:sz="0" w:space="0" w:color="auto"/>
      </w:divBdr>
      <w:divsChild>
        <w:div w:id="1219317135">
          <w:marLeft w:val="0"/>
          <w:marRight w:val="0"/>
          <w:marTop w:val="0"/>
          <w:marBottom w:val="0"/>
          <w:divBdr>
            <w:top w:val="none" w:sz="0" w:space="0" w:color="auto"/>
            <w:left w:val="none" w:sz="0" w:space="0" w:color="auto"/>
            <w:bottom w:val="none" w:sz="0" w:space="0" w:color="auto"/>
            <w:right w:val="none" w:sz="0" w:space="0" w:color="auto"/>
          </w:divBdr>
          <w:divsChild>
            <w:div w:id="229774613">
              <w:marLeft w:val="0"/>
              <w:marRight w:val="0"/>
              <w:marTop w:val="0"/>
              <w:marBottom w:val="0"/>
              <w:divBdr>
                <w:top w:val="none" w:sz="0" w:space="0" w:color="auto"/>
                <w:left w:val="none" w:sz="0" w:space="0" w:color="auto"/>
                <w:bottom w:val="none" w:sz="0" w:space="0" w:color="auto"/>
                <w:right w:val="none" w:sz="0" w:space="0" w:color="auto"/>
              </w:divBdr>
              <w:divsChild>
                <w:div w:id="1602103506">
                  <w:marLeft w:val="0"/>
                  <w:marRight w:val="0"/>
                  <w:marTop w:val="0"/>
                  <w:marBottom w:val="0"/>
                  <w:divBdr>
                    <w:top w:val="none" w:sz="0" w:space="0" w:color="auto"/>
                    <w:left w:val="none" w:sz="0" w:space="0" w:color="auto"/>
                    <w:bottom w:val="none" w:sz="0" w:space="0" w:color="auto"/>
                    <w:right w:val="none" w:sz="0" w:space="0" w:color="auto"/>
                  </w:divBdr>
                  <w:divsChild>
                    <w:div w:id="1291978581">
                      <w:marLeft w:val="0"/>
                      <w:marRight w:val="0"/>
                      <w:marTop w:val="0"/>
                      <w:marBottom w:val="0"/>
                      <w:divBdr>
                        <w:top w:val="none" w:sz="0" w:space="0" w:color="auto"/>
                        <w:left w:val="none" w:sz="0" w:space="0" w:color="auto"/>
                        <w:bottom w:val="none" w:sz="0" w:space="0" w:color="auto"/>
                        <w:right w:val="none" w:sz="0" w:space="0" w:color="auto"/>
                      </w:divBdr>
                      <w:divsChild>
                        <w:div w:id="856507786">
                          <w:marLeft w:val="0"/>
                          <w:marRight w:val="0"/>
                          <w:marTop w:val="0"/>
                          <w:marBottom w:val="0"/>
                          <w:divBdr>
                            <w:top w:val="none" w:sz="0" w:space="0" w:color="auto"/>
                            <w:left w:val="none" w:sz="0" w:space="0" w:color="auto"/>
                            <w:bottom w:val="none" w:sz="0" w:space="0" w:color="auto"/>
                            <w:right w:val="none" w:sz="0" w:space="0" w:color="auto"/>
                          </w:divBdr>
                          <w:divsChild>
                            <w:div w:id="186378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docdroid.net/mgTxkdr/robert-beekes-etymological-dictionary-of-greek-vols-1-2-brill-2010.pdf" TargetMode="External"/><Relationship Id="rId18" Type="http://schemas.openxmlformats.org/officeDocument/2006/relationships/hyperlink" Target="http://www.artship.org/inquiry_paper_magnagraeca.html" TargetMode="Externa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yperlink" Target="http://www.bufk.boun.edu.tr/?page_id=424" TargetMode="External"/><Relationship Id="rId2" Type="http://schemas.openxmlformats.org/officeDocument/2006/relationships/numbering" Target="numbering.xml"/><Relationship Id="rId16" Type="http://schemas.openxmlformats.org/officeDocument/2006/relationships/hyperlink" Target="https://www.ucd.ie/classics/t4media/UCD_Classics_Music_%20and_Dance_in_Ancient_Greek_Society_pdf.pdf"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yperlink" Target="http://www.sosyalarastirmalar.com/cilt9/sayi47_pdf/1dil_edebiyat/kozanoglu_samet_habib.pdf" TargetMode="External"/><Relationship Id="rId23"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hyperlink" Target="https://archive.org/details/CustomsLoreModernGreeceRodd330pgs/page/n117"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https://archive.org/details/dancesofgreece00cros/mode/2up" TargetMode="External"/><Relationship Id="rId22"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A1D19EB5-046E-468A-A61C-75FCB1F7B6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1449</TotalTime>
  <Pages>10</Pages>
  <Words>2872</Words>
  <Characters>16377</Characters>
  <Application>Microsoft Office Word</Application>
  <DocSecurity>0</DocSecurity>
  <Lines>136</Lines>
  <Paragraphs>38</Paragraphs>
  <ScaleCrop>false</ScaleCrop>
  <HeadingPairs>
    <vt:vector size="2" baseType="variant">
      <vt:variant>
        <vt:lpstr>Konu Başlığı</vt:lpstr>
      </vt:variant>
      <vt:variant>
        <vt:i4>1</vt:i4>
      </vt:variant>
    </vt:vector>
  </HeadingPairs>
  <TitlesOfParts>
    <vt:vector size="1" baseType="lpstr">
      <vt:lpstr/>
    </vt:vector>
  </TitlesOfParts>
  <Company>Orman Genel Müdürlüğü</Company>
  <LinksUpToDate>false</LinksUpToDate>
  <CharactersWithSpaces>19211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wın7</dc:creator>
  <cp:lastModifiedBy>Sela Can Dökmeci</cp:lastModifiedBy>
  <cp:revision>107</cp:revision>
  <cp:lastPrinted>2018-12-20T10:20:00Z</cp:lastPrinted>
  <dcterms:created xsi:type="dcterms:W3CDTF">2019-09-17T10:06:00Z</dcterms:created>
  <dcterms:modified xsi:type="dcterms:W3CDTF">2020-05-14T12:25:00Z</dcterms:modified>
</cp:coreProperties>
</file>