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z w:val="24"/>
          <w:szCs w:val="24"/>
          <w:shd w:val="clear" w:color="auto" w:fill="auto"/>
          <w:lang w:val="tr-TR" w:eastAsia="tr-TR" w:bidi="tr-TR"/>
        </w:rPr>
        <w:t>BATI DÜNYASININ ÜNLÜ MİMARLARINDAN HANS PO-</w:t>
        <w:br/>
        <w:t>ELZIG, BRAUHAUS DE GROOT VE BRUNO TAUT’IN VAK</w:t>
        <w:t>-</w:t>
        <w:br/>
        <w:t>TİYLE TÜRKİYE’YE DAVET EDİLMİŞ</w:t>
        <w:br/>
        <w:t>OLMALARININ OLUŞTURDUĞU ANILAR.</w:t>
      </w:r>
    </w:p>
    <w:p>
      <w:pPr>
        <w:pStyle w:val="Style4"/>
        <w:keepNext w:val="0"/>
        <w:keepLines w:val="0"/>
        <w:widowControl w:val="0"/>
        <w:shd w:val="clear" w:color="auto" w:fill="auto"/>
        <w:bidi w:val="0"/>
        <w:spacing w:before="0" w:after="240" w:line="259" w:lineRule="auto"/>
        <w:ind w:left="0" w:right="0" w:firstLine="0"/>
        <w:jc w:val="center"/>
      </w:pPr>
      <w:r>
        <w:rPr>
          <w:color w:val="000000"/>
          <w:spacing w:val="0"/>
          <w:w w:val="100"/>
          <w:position w:val="0"/>
          <w:shd w:val="clear" w:color="auto" w:fill="auto"/>
          <w:lang w:val="tr-TR" w:eastAsia="tr-TR" w:bidi="tr-TR"/>
        </w:rPr>
        <w:t>CEVAD MEMDUH ALTAR</w:t>
      </w:r>
    </w:p>
    <w:p>
      <w:pPr>
        <w:pStyle w:val="Style4"/>
        <w:keepNext w:val="0"/>
        <w:keepLines w:val="0"/>
        <w:widowControl w:val="0"/>
        <w:shd w:val="clear" w:color="auto" w:fill="auto"/>
        <w:bidi w:val="0"/>
        <w:spacing w:before="0" w:after="60" w:line="259" w:lineRule="auto"/>
        <w:ind w:left="0" w:right="0" w:firstLine="440"/>
        <w:jc w:val="both"/>
      </w:pPr>
      <w:r>
        <w:rPr>
          <w:color w:val="000000"/>
          <w:spacing w:val="0"/>
          <w:w w:val="100"/>
          <w:position w:val="0"/>
          <w:shd w:val="clear" w:color="auto" w:fill="auto"/>
          <w:lang w:val="tr-TR" w:eastAsia="tr-TR" w:bidi="tr-TR"/>
        </w:rPr>
        <w:t>Güzel Sanatlar Akademisinin Mimarlık Bölümü Şefi Prof. Bruno Ta- ut’ı, daha çok 1937/38 yıllarında yakından tanımıştım. laut, çok sık olma</w:t>
        <w:softHyphen/>
        <w:t>sa da arada bir Ankara’ya Millî Eğitim Bakanlığı’na gelirdi, başta Dil, Tarih-Coğrafya Fakültesi inşaatı olmak üzere, bakanlığa ait öteki inşaat alanlarıyla ilgili çalışmalar yapardı. Taut, sakin mizaçlı bir insandı, az ko</w:t>
        <w:softHyphen/>
        <w:t>nuşur, çok dinlerdi.</w:t>
      </w:r>
    </w:p>
    <w:p>
      <w:pPr>
        <w:pStyle w:val="Style4"/>
        <w:keepNext w:val="0"/>
        <w:keepLines w:val="0"/>
        <w:widowControl w:val="0"/>
        <w:shd w:val="clear" w:color="auto" w:fill="auto"/>
        <w:bidi w:val="0"/>
        <w:spacing w:before="0" w:after="60" w:line="259" w:lineRule="auto"/>
        <w:ind w:left="0" w:right="0" w:firstLine="440"/>
        <w:jc w:val="both"/>
      </w:pPr>
      <w:r>
        <w:rPr>
          <w:color w:val="000000"/>
          <w:spacing w:val="0"/>
          <w:w w:val="100"/>
          <w:position w:val="0"/>
          <w:shd w:val="clear" w:color="auto" w:fill="auto"/>
          <w:lang w:val="tr-TR" w:eastAsia="tr-TR" w:bidi="tr-TR"/>
        </w:rPr>
        <w:t>Ben o tarihlerde, Millî Eğitim Bakanlığı Teftiş Kurulu Başkanı rah</w:t>
        <w:softHyphen/>
        <w:t>metli Cevat Dursunoğlu’nun Dursunoğlu’ya Büyük Cevat, bana da Küçük Cevat derlerdi. O tarihlerde bakanlık teşkilâtı içinde ilk olarak kurula</w:t>
        <w:softHyphen/>
        <w:t>cak bir Güzel Sanatlar Genel Müdürlüğü’nün örgütlenmesi işleriyle ben uğraşırdım. Henüz kurulmak üzere olan Ankara Devlet Konservatuvarı- nın bütün işleri benden geçerdi. İstanbul Güzel Sanatlar Akademisi ile Cumhurbaşkanlığı Senfoni Orkestrasının reorganizasyon işleriyle de ben görevlendirilmiştim.</w:t>
      </w:r>
    </w:p>
    <w:p>
      <w:pPr>
        <w:pStyle w:val="Style4"/>
        <w:keepNext w:val="0"/>
        <w:keepLines w:val="0"/>
        <w:widowControl w:val="0"/>
        <w:shd w:val="clear" w:color="auto" w:fill="auto"/>
        <w:bidi w:val="0"/>
        <w:spacing w:before="0" w:after="60"/>
        <w:ind w:left="0" w:right="0" w:firstLine="440"/>
        <w:jc w:val="both"/>
      </w:pPr>
      <w:r>
        <w:rPr>
          <w:color w:val="000000"/>
          <w:spacing w:val="0"/>
          <w:w w:val="100"/>
          <w:position w:val="0"/>
          <w:shd w:val="clear" w:color="auto" w:fill="auto"/>
          <w:lang w:val="tr-TR" w:eastAsia="tr-TR" w:bidi="tr-TR"/>
        </w:rPr>
        <w:t>Prof. Bruno Taut, Güzel Sanatlar Akademİsi’nİn Mimarlık Bölümü</w:t>
        <w:softHyphen/>
        <w:t>nün başına nasıl getirilmişti. Kaldıki yalnız Akademi’nin meslek bölüm</w:t>
        <w:softHyphen/>
        <w:t>lerinin başına değil, Ankara Devlet Konservatuvarı İle Cumhurbaşkanlığı Senfoni Orkestrasına da yabancı uzmanlar getirilmesi üstünde önemle du</w:t>
        <w:softHyphen/>
        <w:t>ruluyordu, ve bu konu ile Atatürk çok yakından ilgileniyor ve elde edilen sonuçlar üstünde, kendilerine sık sık bilgi sunuluyordu. Dış ülkelerdeki öğrenci müfettişlerimiz, belirli nitelikteki uzmanları arayıp bulma çabası içinde idiler. Nitekim, Akademinin Resim Bölümü ile Süsleme Sanatları Bölümünün başına, Fransa’dan Leopolde Levy ile Marie Louis Sue adlı, zamanın tanınmış iki uzmanı getirildi. M.L. Sue, Fransa’nın en büyük tran</w:t>
        <w:softHyphen/>
        <w:t>satlantiği olan Normandie gemisinin iç-mimarisi ile dekorasyonun reali- zasyonunu başarıyla gerçekleştirmiş bir sanat büyüğü olarak tanınıyordu. Mimarlık Şubesinin başına getirilecek uzman ise bir türlü bulunamıyordu.</w:t>
      </w:r>
    </w:p>
    <w:p>
      <w:pPr>
        <w:pStyle w:val="Style4"/>
        <w:keepNext w:val="0"/>
        <w:keepLines w:val="0"/>
        <w:widowControl w:val="0"/>
        <w:shd w:val="clear" w:color="auto" w:fill="auto"/>
        <w:bidi w:val="0"/>
        <w:spacing w:before="0" w:line="264" w:lineRule="auto"/>
        <w:ind w:left="0" w:right="0" w:firstLine="440"/>
        <w:jc w:val="both"/>
        <w:sectPr>
          <w:footnotePr>
            <w:pos w:val="pageBottom"/>
            <w:numFmt w:val="decimal"/>
            <w:numRestart w:val="continuous"/>
          </w:footnotePr>
          <w:pgSz w:w="8400" w:h="11900"/>
          <w:pgMar w:top="971" w:left="743" w:right="885" w:bottom="792" w:header="543" w:footer="364" w:gutter="0"/>
          <w:pgNumType w:start="1"/>
          <w:cols w:space="720"/>
          <w:noEndnote/>
          <w:rtlGutter w:val="0"/>
          <w:docGrid w:linePitch="360"/>
        </w:sectPr>
      </w:pPr>
      <w:r>
        <w:rPr>
          <w:color w:val="000000"/>
          <w:spacing w:val="0"/>
          <w:w w:val="100"/>
          <w:position w:val="0"/>
          <w:shd w:val="clear" w:color="auto" w:fill="auto"/>
          <w:lang w:val="tr-TR" w:eastAsia="tr-TR" w:bidi="tr-TR"/>
        </w:rPr>
        <w:t>Yapılan uzun araştırmalardan sonra, Mimarlık Bölümünün başına, Al</w:t>
        <w:softHyphen/>
        <w:t xml:space="preserve">manya’nın en başta gelen mimarlarından biri olan Hans Poelzig’in </w:t>
      </w:r>
    </w:p>
    <w:p>
      <w:pPr>
        <w:pStyle w:val="Style4"/>
        <w:keepNext w:val="0"/>
        <w:keepLines w:val="0"/>
        <w:widowControl w:val="0"/>
        <w:shd w:val="clear" w:color="auto" w:fill="auto"/>
        <w:bidi w:val="0"/>
        <w:spacing w:before="0" w:line="264" w:lineRule="auto"/>
        <w:ind w:left="0" w:right="0" w:firstLine="0"/>
        <w:jc w:val="both"/>
      </w:pPr>
      <w:r>
        <w:rPr>
          <w:color w:val="000000"/>
          <w:spacing w:val="0"/>
          <w:w w:val="100"/>
          <w:position w:val="0"/>
          <w:shd w:val="clear" w:color="auto" w:fill="auto"/>
          <w:lang w:val="tr-TR" w:eastAsia="tr-TR" w:bidi="tr-TR"/>
        </w:rPr>
        <w:t>(1869-1935) getirilmesi kesinleşmiş ve bu konuda Berlin’de yapılan çalış</w:t>
        <w:softHyphen/>
        <w:t>malar olumlu sonuç vermişti. O tarihlerde 66 yaşında olan Poelzig, 1935 yılının Nisan ayında, ünlü kompozitör Paul Hindemith ile birlikte ve ay</w:t>
        <w:softHyphen/>
        <w:t>nı tirenle Ankara’ya geldi. Paul Hindemith, kurulmak üzere olan Ankara Devlet Konservatuvarı’nı organize etmek üzere Ankara’ya gelmişti. Heri- kisini de eski Ankara garında bakanlık adına karşıladım, ama yataklıdan, birbirlerini çok iyi tanıdıkları izlenimini veren üç yabancı inmişti, üçün</w:t>
        <w:softHyphen/>
        <w:t>cü yabancı, Ankara Devlet Mahallesi ile Merkez Bankası binalarının mi</w:t>
        <w:softHyphen/>
        <w:t>marı olan Clemenz Holzmeister idi, hatta o sıralarda henüz inşa halinde olan Büyük Millet Meclisi binasını da Holzmeister yapıyordu.</w:t>
      </w:r>
    </w:p>
    <w:p>
      <w:pPr>
        <w:pStyle w:val="Style4"/>
        <w:keepNext w:val="0"/>
        <w:keepLines w:val="0"/>
        <w:widowControl w:val="0"/>
        <w:shd w:val="clear" w:color="auto" w:fill="auto"/>
        <w:bidi w:val="0"/>
        <w:spacing w:before="0" w:line="259" w:lineRule="auto"/>
        <w:ind w:left="0" w:right="0" w:firstLine="420"/>
        <w:jc w:val="both"/>
      </w:pPr>
      <w:r>
        <w:rPr>
          <w:color w:val="000000"/>
          <w:spacing w:val="0"/>
          <w:w w:val="100"/>
          <w:position w:val="0"/>
          <w:shd w:val="clear" w:color="auto" w:fill="auto"/>
          <w:lang w:val="tr-TR" w:eastAsia="tr-TR" w:bidi="tr-TR"/>
        </w:rPr>
        <w:t>Yolcuların üçü de neşeli idi. Bizim iki uzman ile tanıştım, Prof. Poel- zig de beni Holzmeister ile tanıştırdı. Poelzig’i görür görmez, birinci dünya savaşının bu ünlü mimar ile ilgili bir anısı hayalimde canlanıverdi. 1916 ya da 1917 yılında İstanbul’da inşasına karar verilen Türk-Alman Dostluk Yurdu binasının projesi, Alman hükümetince Poelzig’e hazırlattırılmış ve Poelzig, temel atma töreninde bulunmak üzere İstanbul’la gelmişti. Bina, Çemberlitaş’ta Sultan Mahmut Türbesi’nin karşısındaki yokuşun başında bulunan Şehremaneti binasının önünde yeralan boş ve büyük arsada inşa edilecekti ve biz de bu arsaya komşu idik. Günlerden bir gün aynı arsa üstündeki bir çukuru çeviren kalabalığın araşma ben de merakla katıldım, en öne kadar sokuldum, nutuklar dinledim ve töreni merakla izledim. Bu iş için İstanbul’a gelmiş olduğuna göre herhalde Poelzig de orada idi, ben o tarihlerde 13/14 yaşlarında idim.</w:t>
      </w:r>
    </w:p>
    <w:p>
      <w:pPr>
        <w:pStyle w:val="Style4"/>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Poelzig ile Hindemİth’i Ankara Palas Oteli’ne yerleştirdim, Holzme</w:t>
        <w:softHyphen/>
        <w:t>ister de ayrılıp gitti. Poelzig, daha Ankara’ya ayak bastığının İlk günü, otu</w:t>
        <w:softHyphen/>
        <w:t>rup dinlenmeden, Merkez Bankası binasını gösterip gezdirmemi benden rica etti. Her halde trende Holzmeister ile bina üstünde hayli görüşmüş olacaklardı. Merkez Bankası binasının inşası o günlerde tamamlanmış, hat</w:t>
        <w:softHyphen/>
        <w:t>ta banka faaliyete de geçmişti. Poelzig’i istediği yere götürdüm. Binanın içini dışını dikkatle gezdi, memurların çalışmalarını da uzun uzun izledi ve sonra: “Her halde bu memurlar, memleketinizdeki azınlıklardan ola</w:t>
        <w:softHyphen/>
        <w:t>caklar. Siz Türkler, egemen bir ulusun çocuklarısınız, bilmem bankacılık yap ar mısınız?” dedi. Ben, bu ünlü mimarla, bu konuda nasıl konuşulma</w:t>
        <w:softHyphen/>
        <w:t>sı gerekiyorsa öyle konuştum ve memurların hepsinin Türk asıllı oldukla</w:t>
        <w:softHyphen/>
        <w:t>rını söyledim ve ikna ettim. Aynı gün öğleden sonra her iki uzmanı da bakanlığa götürdüm. Gerek bakanımız rahmetli Saffet Ar ikan, gerek Tef</w:t>
        <w:softHyphen/>
        <w:t>tiş Kurulu Başkanı rahmetli Cevat Dursunoğlu ile lüzumlu görüşmeler ya</w:t>
        <w:softHyphen/>
        <w:t>pıldı, çalışma sorunları üzerinde anlaşmağa varıldı. Poelzig, İki gün içinde temaslarını bitirip Büyükelçi rahmetli Hamdi Arpağ ile sözleşme imzala</w:t>
        <w:softHyphen/>
      </w:r>
      <w:r>
        <w:rPr>
          <w:color w:val="000000"/>
          <w:spacing w:val="0"/>
          <w:w w:val="100"/>
          <w:position w:val="0"/>
          <w:shd w:val="clear" w:color="auto" w:fill="auto"/>
          <w:lang w:val="tr-TR" w:eastAsia="tr-TR" w:bidi="tr-TR"/>
        </w:rPr>
        <w:t>mak üzere Berlin’e döndü, ve işte o zaman bizleri çoküzen bir hadise ol</w:t>
        <w:softHyphen/>
        <w:t>du; Poelzig Berlin’de ansızın vefat etti.</w:t>
      </w:r>
    </w:p>
    <w:p>
      <w:pPr>
        <w:pStyle w:val="Style4"/>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Bu beklenmedik hadisenin üzerinden henüz birkaç gün geçmişti ki, Akademi Mimarlık Bölümünün başına yeniden bir uzman bulabilmenin telâşına düştük, yazışmalar çizişmeler yeniden başladı (1936). O tarihler</w:t>
        <w:softHyphen/>
        <w:t>de Berlin’de düzenlenecek olan Olympiade oyunlarıyla ilgili bir konuyu görüşmek üzere Berlin’e gönderilmiştim ve bu vesile ile de Berlin’de, za</w:t>
        <w:softHyphen/>
        <w:t xml:space="preserve">manın ünlü mimarlarından Brâuhaus </w:t>
      </w:r>
      <w:r>
        <w:rPr>
          <w:color w:val="000000"/>
          <w:spacing w:val="0"/>
          <w:w w:val="100"/>
          <w:position w:val="0"/>
          <w:shd w:val="clear" w:color="auto" w:fill="auto"/>
          <w:lang w:val="en-US" w:eastAsia="en-US" w:bidi="en-US"/>
        </w:rPr>
        <w:t xml:space="preserve">de Groot </w:t>
      </w:r>
      <w:r>
        <w:rPr>
          <w:color w:val="000000"/>
          <w:spacing w:val="0"/>
          <w:w w:val="100"/>
          <w:position w:val="0"/>
          <w:shd w:val="clear" w:color="auto" w:fill="auto"/>
          <w:lang w:val="tr-TR" w:eastAsia="tr-TR" w:bidi="tr-TR"/>
        </w:rPr>
        <w:t>ile, Akademi’nin Mimar</w:t>
        <w:softHyphen/>
        <w:t>lık Bölümü Başkanlığı için görüşecektim, ve bu görüşmeyi, öğrenci müfettişimiz rahmetli Reşat Şemsettin Sirer ile birlikte yapacaktık.</w:t>
      </w:r>
    </w:p>
    <w:p>
      <w:pPr>
        <w:pStyle w:val="Style4"/>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Ankara’nın Ulus meydanındaki Sümerbank Genel Müdürlüğü bina</w:t>
        <w:softHyphen/>
        <w:t>sının mimarı olan Brâuhaus de Groot’u, Grünewald semtindeki villasın</w:t>
        <w:softHyphen/>
        <w:t xml:space="preserve">da ziyaret ettik, kendisine durumu anlattık, Mimarlık Bölümü şefliğini bakanlık adına teklif ettik. Brâuhaus </w:t>
      </w:r>
      <w:r>
        <w:rPr>
          <w:color w:val="000000"/>
          <w:spacing w:val="0"/>
          <w:w w:val="100"/>
          <w:position w:val="0"/>
          <w:shd w:val="clear" w:color="auto" w:fill="auto"/>
          <w:lang w:val="en-US" w:eastAsia="en-US" w:bidi="en-US"/>
        </w:rPr>
        <w:t xml:space="preserve">de Groot </w:t>
      </w:r>
      <w:r>
        <w:rPr>
          <w:color w:val="000000"/>
          <w:spacing w:val="0"/>
          <w:w w:val="100"/>
          <w:position w:val="0"/>
          <w:shd w:val="clear" w:color="auto" w:fill="auto"/>
          <w:lang w:val="tr-TR" w:eastAsia="tr-TR" w:bidi="tr-TR"/>
        </w:rPr>
        <w:t>bu teklife memnun oldu, teşekkür etti ve kesin cevabı birkaç gün sonra verebileceğini söyledi; iki gün sonra da teklifimizi, üzülerek reddetmek zorunda olduğunu bildir</w:t>
        <w:softHyphen/>
        <w:t>di. Büyük bir inşaat kurumunun sahibi olarak, kurumu kapatmasının ve dolayısıyla birçok mimar ve memurun bu yüzden açıkta kalmalarının müm</w:t>
        <w:softHyphen/>
        <w:t>kün olamayacağı üstünde bize uzun açıklamada bulundu.</w:t>
      </w:r>
    </w:p>
    <w:p>
      <w:pPr>
        <w:pStyle w:val="Style4"/>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Ankara’ya döndüm, durumu bakanlığa arzettim. Esasen Öğrenci mü</w:t>
        <w:softHyphen/>
        <w:t>fettişimiz de sonucu, yazıyla bakanlığa bildirmişti. Yeniden uzman arama</w:t>
        <w:softHyphen/>
        <w:t>nın telâşına düşüldü, bir süre sonra da yapılan araştırmaların sonu alındı ve sözkonusu görevi üstlenmek isteyen birkaç yabancı uzmanın en başın</w:t>
        <w:softHyphen/>
        <w:t xml:space="preserve">da Prof. </w:t>
      </w:r>
      <w:r>
        <w:rPr>
          <w:color w:val="000000"/>
          <w:spacing w:val="0"/>
          <w:w w:val="100"/>
          <w:position w:val="0"/>
          <w:shd w:val="clear" w:color="auto" w:fill="auto"/>
          <w:lang w:val="en-US" w:eastAsia="en-US" w:bidi="en-US"/>
        </w:rPr>
        <w:t xml:space="preserve">Bruno Taut </w:t>
      </w:r>
      <w:r>
        <w:rPr>
          <w:color w:val="000000"/>
          <w:spacing w:val="0"/>
          <w:w w:val="100"/>
          <w:position w:val="0"/>
          <w:shd w:val="clear" w:color="auto" w:fill="auto"/>
          <w:lang w:val="tr-TR" w:eastAsia="tr-TR" w:bidi="tr-TR"/>
        </w:rPr>
        <w:t>geliyordu.</w:t>
      </w:r>
    </w:p>
    <w:p>
      <w:pPr>
        <w:pStyle w:val="Style4"/>
        <w:keepNext w:val="0"/>
        <w:keepLines w:val="0"/>
        <w:widowControl w:val="0"/>
        <w:shd w:val="clear" w:color="auto" w:fill="auto"/>
        <w:bidi w:val="0"/>
        <w:spacing w:before="0" w:after="100"/>
        <w:ind w:left="0" w:right="0" w:firstLine="420"/>
        <w:jc w:val="both"/>
      </w:pPr>
      <w:r>
        <w:rPr>
          <w:color w:val="000000"/>
          <w:spacing w:val="0"/>
          <w:w w:val="100"/>
          <w:position w:val="0"/>
          <w:shd w:val="clear" w:color="auto" w:fill="auto"/>
          <w:lang w:val="tr-TR" w:eastAsia="tr-TR" w:bidi="tr-TR"/>
        </w:rPr>
        <w:t xml:space="preserve">Prof. </w:t>
      </w:r>
      <w:r>
        <w:rPr>
          <w:color w:val="000000"/>
          <w:spacing w:val="0"/>
          <w:w w:val="100"/>
          <w:position w:val="0"/>
          <w:shd w:val="clear" w:color="auto" w:fill="auto"/>
          <w:lang w:val="en-US" w:eastAsia="en-US" w:bidi="en-US"/>
        </w:rPr>
        <w:t xml:space="preserve">Bruno </w:t>
      </w:r>
      <w:r>
        <w:rPr>
          <w:color w:val="000000"/>
          <w:spacing w:val="0"/>
          <w:w w:val="100"/>
          <w:position w:val="0"/>
          <w:shd w:val="clear" w:color="auto" w:fill="auto"/>
          <w:lang w:val="tr-TR" w:eastAsia="tr-TR" w:bidi="tr-TR"/>
        </w:rPr>
        <w:t>Taut’m ilginç öyküsü de şöyle gelişti:</w:t>
      </w:r>
    </w:p>
    <w:p>
      <w:pPr>
        <w:pStyle w:val="Style4"/>
        <w:keepNext w:val="0"/>
        <w:keepLines w:val="0"/>
        <w:widowControl w:val="0"/>
        <w:shd w:val="clear" w:color="auto" w:fill="auto"/>
        <w:bidi w:val="0"/>
        <w:spacing w:before="0" w:after="100" w:line="262" w:lineRule="auto"/>
        <w:ind w:left="0" w:right="0" w:firstLine="420"/>
        <w:jc w:val="both"/>
      </w:pPr>
      <w:r>
        <w:rPr>
          <w:color w:val="000000"/>
          <w:spacing w:val="0"/>
          <w:w w:val="100"/>
          <w:position w:val="0"/>
          <w:shd w:val="clear" w:color="auto" w:fill="auto"/>
          <w:lang w:val="en-US" w:eastAsia="en-US" w:bidi="en-US"/>
        </w:rPr>
        <w:t xml:space="preserve">Bruno Taut </w:t>
      </w:r>
      <w:r>
        <w:rPr>
          <w:color w:val="000000"/>
          <w:spacing w:val="0"/>
          <w:w w:val="100"/>
          <w:position w:val="0"/>
          <w:shd w:val="clear" w:color="auto" w:fill="auto"/>
          <w:lang w:val="tr-TR" w:eastAsia="tr-TR" w:bidi="tr-TR"/>
        </w:rPr>
        <w:t>o sıralarda Japonya’da Tokyo’da çalışıyordu. Kendisiyle ya</w:t>
        <w:softHyphen/>
        <w:t>zılı anlaşmaya varıldıktan sonra Türkiye’ye gelerek Akademi’nin Mimar</w:t>
        <w:softHyphen/>
        <w:t>lık Bölüm şefliği görevini üzerine aldı ve yanılmıyorsam, 1938 yılı sonlarına yada 1939 yılı başlarına kadar Akademi’de çalıştı ve ayrıca Millî, Eğitim Bakanlığının İnşaat Bürosu ile ilgili işleri de yürüttü. Ankara’daki Dil, Tarİh-Coğrafya Fakültesinin inşaat projesini yaptı ve inşaata nezaret etti.</w:t>
      </w:r>
    </w:p>
    <w:p>
      <w:pPr>
        <w:pStyle w:val="Style4"/>
        <w:keepNext w:val="0"/>
        <w:keepLines w:val="0"/>
        <w:widowControl w:val="0"/>
        <w:shd w:val="clear" w:color="auto" w:fill="auto"/>
        <w:bidi w:val="0"/>
        <w:spacing w:before="0"/>
        <w:ind w:left="0" w:right="0" w:firstLine="420"/>
        <w:jc w:val="both"/>
      </w:pPr>
      <w:r>
        <w:rPr>
          <w:color w:val="000000"/>
          <w:spacing w:val="0"/>
          <w:w w:val="100"/>
          <w:position w:val="0"/>
          <w:shd w:val="clear" w:color="auto" w:fill="auto"/>
          <w:lang w:val="tr-TR" w:eastAsia="tr-TR" w:bidi="tr-TR"/>
        </w:rPr>
        <w:t xml:space="preserve">Prof. </w:t>
      </w:r>
      <w:r>
        <w:rPr>
          <w:color w:val="000000"/>
          <w:spacing w:val="0"/>
          <w:w w:val="100"/>
          <w:position w:val="0"/>
          <w:shd w:val="clear" w:color="auto" w:fill="auto"/>
          <w:lang w:val="en-US" w:eastAsia="en-US" w:bidi="en-US"/>
        </w:rPr>
        <w:t xml:space="preserve">Bruno Taut </w:t>
      </w:r>
      <w:r>
        <w:rPr>
          <w:color w:val="000000"/>
          <w:spacing w:val="0"/>
          <w:w w:val="100"/>
          <w:position w:val="0"/>
          <w:shd w:val="clear" w:color="auto" w:fill="auto"/>
          <w:lang w:val="tr-TR" w:eastAsia="tr-TR" w:bidi="tr-TR"/>
        </w:rPr>
        <w:t>İle olan en önemli anım, Ulu Önder Gazi Mustafa Kemal Atatürk’ün ebediyete intikali dolayısıyla, Ankara’daki cenaze için yapılacak katafalkın hazırlanmasıyla ilgili çalışmalardır. Hükümet, bu İşin realizasyonu ile Prof. Taut’ı, yani onun yönetimi altındaki Bakanlık İnşa</w:t>
        <w:softHyphen/>
        <w:t>at bürosunu görevlendirmişti. Ben de bakanlık adına Taut’a yardım etmek</w:t>
        <w:softHyphen/>
        <w:t xml:space="preserve">le görevlendirilmiştim. Katafalkın kurulacağı yer, eski Büyük Millet Meclisi </w:t>
      </w:r>
      <w:r>
        <w:rPr>
          <w:color w:val="000000"/>
          <w:spacing w:val="0"/>
          <w:w w:val="100"/>
          <w:position w:val="0"/>
          <w:shd w:val="clear" w:color="auto" w:fill="auto"/>
          <w:lang w:val="tr-TR" w:eastAsia="tr-TR" w:bidi="tr-TR"/>
        </w:rPr>
        <w:t>binasının ana cadde üstündeki duvarının Sayıştay’a yakın olan kısmının önü idi.</w:t>
      </w:r>
    </w:p>
    <w:p>
      <w:pPr>
        <w:pStyle w:val="Style4"/>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tr-TR" w:eastAsia="tr-TR" w:bidi="tr-TR"/>
        </w:rPr>
        <w:t>Ankara’daki, sonradan yıkılan Belvü Palas otelinin birinci katındaki üç büyük odada -aralarındaki kapıları açarak ve uzunca masalar koydurarak- Taut’a geçici bir atölye kurduk ve hazırlanacak katafalk pro</w:t>
        <w:softHyphen/>
        <w:t>jesini gerçekleştirme işi de Salahaddin Refik Mobilya ve Mefruşat firma</w:t>
        <w:softHyphen/>
        <w:t>sına alel acele ihale edildi. Prof. Taut, cenaze töreninden üç gün önce, çalışma arkadaşlarıyla birlikte Ankara’ya gelip işe elkoydu. Tasavvur etti</w:t>
        <w:softHyphen/>
        <w:t>ği projeyi, büyük, gri ve dikdörtken kartonlar üzerine, füze ve renkli pas</w:t>
        <w:softHyphen/>
        <w:t>tel boyalarla bizzat kendisi işledi ve projenin uygulanmasına hemen geçildi. Bütün gece çalışıldı. Ertesi gün, Ata’nın aziz naaşım taşıyacak olan tabut katafalktaki yerine konacaktı. Tabut’un konacağı yerin üstü, arkası ve yan</w:t>
        <w:softHyphen/>
        <w:t xml:space="preserve">ları, yukardan aşağı pliler halinde inen ipekli kumaşla çevrilecek, böyle- </w:t>
      </w:r>
      <w:r>
        <w:rPr>
          <w:color w:val="000000"/>
          <w:spacing w:val="0"/>
          <w:w w:val="100"/>
          <w:position w:val="0"/>
          <w:shd w:val="clear" w:color="auto" w:fill="auto"/>
          <w:lang w:val="fr-FR" w:eastAsia="fr-FR" w:bidi="fr-FR"/>
        </w:rPr>
        <w:t xml:space="preserve">ce </w:t>
      </w:r>
      <w:r>
        <w:rPr>
          <w:color w:val="000000"/>
          <w:spacing w:val="0"/>
          <w:w w:val="100"/>
          <w:position w:val="0"/>
          <w:shd w:val="clear" w:color="auto" w:fill="auto"/>
          <w:lang w:val="tr-TR" w:eastAsia="tr-TR" w:bidi="tr-TR"/>
        </w:rPr>
        <w:t xml:space="preserve">klâsik ve ağırbaşlı bir </w:t>
      </w:r>
      <w:r>
        <w:rPr>
          <w:color w:val="000000"/>
          <w:spacing w:val="0"/>
          <w:w w:val="100"/>
          <w:position w:val="0"/>
          <w:shd w:val="clear" w:color="auto" w:fill="auto"/>
          <w:lang w:val="fr-FR" w:eastAsia="fr-FR" w:bidi="fr-FR"/>
        </w:rPr>
        <w:t xml:space="preserve">“baldaquin” </w:t>
      </w:r>
      <w:r>
        <w:rPr>
          <w:color w:val="000000"/>
          <w:spacing w:val="0"/>
          <w:w w:val="100"/>
          <w:position w:val="0"/>
          <w:shd w:val="clear" w:color="auto" w:fill="auto"/>
          <w:lang w:val="tr-TR" w:eastAsia="tr-TR" w:bidi="tr-TR"/>
        </w:rPr>
        <w:t xml:space="preserve">meydana gelmiş olacaktı. İnşası bu suretle tamamlanan </w:t>
      </w:r>
      <w:r>
        <w:rPr>
          <w:color w:val="000000"/>
          <w:spacing w:val="0"/>
          <w:w w:val="100"/>
          <w:position w:val="0"/>
          <w:shd w:val="clear" w:color="auto" w:fill="auto"/>
          <w:lang w:val="fr-FR" w:eastAsia="fr-FR" w:bidi="fr-FR"/>
        </w:rPr>
        <w:t xml:space="preserve">baldaquin, </w:t>
      </w:r>
      <w:r>
        <w:rPr>
          <w:color w:val="000000"/>
          <w:spacing w:val="0"/>
          <w:w w:val="100"/>
          <w:position w:val="0"/>
          <w:shd w:val="clear" w:color="auto" w:fill="auto"/>
          <w:lang w:val="tr-TR" w:eastAsia="tr-TR" w:bidi="tr-TR"/>
        </w:rPr>
        <w:t>ipekli kumaşın iç cidarlarına aplike edi</w:t>
        <w:softHyphen/>
        <w:t>len defne buketçikleri ve katafalkın dışında ve herikİ yanında alev saçan yüksekçe meşalelerle, çok asıl ve ihtişamlı bir görünüm arzediyordu. İşte Ata’mızın aziz naaşları, tam zamanında böylesine muhteşem bir katafalk</w:t>
        <w:softHyphen/>
        <w:t>taki yerine kondu, ve resmî kuruluşlar ile birlikte Ankara halkı, çoluk, çocuk, genç, ihtiyar, katafalkın önünden yaşlı gözlerle saatlerce aktı durdu.</w:t>
      </w:r>
    </w:p>
    <w:p>
      <w:pPr>
        <w:pStyle w:val="Style4"/>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tr-TR" w:eastAsia="tr-TR" w:bidi="tr-TR"/>
        </w:rPr>
        <w:t>Prof. Taut, cenaze töreninden bir gün sonra, kendi eliyle işlediği ka</w:t>
        <w:softHyphen/>
        <w:t>tafalk projesini tüm detaylarıyla içeren 10 kadar karton levhayı, imza ve tarih atarak bana armağan etti, ben de bu acı hatıranın tek belgeleri ol</w:t>
        <w:softHyphen/>
        <w:t>manın niteliğini taşıyan kartonları, birkaç yıl kitaplığımda sakladıktan son</w:t>
        <w:softHyphen/>
        <w:t>ra, Millî Kütüphane Arşivİ’ne teslim ettim ve o tarilıde Millî Kütüphanenin başında rahmetli arkadaşımız Adnan Ötüken bulunuyordu.</w:t>
      </w:r>
    </w:p>
    <w:p>
      <w:pPr>
        <w:pStyle w:val="Style4"/>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tr-TR" w:eastAsia="tr-TR" w:bidi="tr-TR"/>
        </w:rPr>
        <w:t>Prof. Taut, Ata’mızın aziz naaşı, Etnoğrafya Müzesi</w:t>
      </w:r>
      <w:r>
        <w:rPr>
          <w:color w:val="000000"/>
          <w:spacing w:val="0"/>
          <w:w w:val="100"/>
          <w:position w:val="0"/>
          <w:shd w:val="clear" w:color="auto" w:fill="auto"/>
          <w:vertAlign w:val="superscript"/>
          <w:lang w:val="tr-TR" w:eastAsia="tr-TR" w:bidi="tr-TR"/>
        </w:rPr>
        <w:t>5</w:t>
      </w:r>
      <w:r>
        <w:rPr>
          <w:color w:val="000000"/>
          <w:spacing w:val="0"/>
          <w:w w:val="100"/>
          <w:position w:val="0"/>
          <w:shd w:val="clear" w:color="auto" w:fill="auto"/>
          <w:lang w:val="tr-TR" w:eastAsia="tr-TR" w:bidi="tr-TR"/>
        </w:rPr>
        <w:t xml:space="preserve"> ndeki geçici kab</w:t>
        <w:softHyphen/>
        <w:t>re konduktan sonra, birkaç gün daha Ankara’da kaldı ve inşaatı çok ağır ilerlemekte olan Dil, Tarih-Coğrafya Fakültesinin işleriyle meşgul oldu. Ödenek darlığı inşaatı geciktiriyor, hele projenin tamamının -parasızlık yüzünden- aynen tatbik edilememesi ve binanın, tren yoluna paralel kıs</w:t>
        <w:softHyphen/>
        <w:t>mının inşasından vazgeçilerek tasarrufa gidilmiş olması, onu çok, hem pek çok üzüyordu ve yapacak hiçbir şey yoktu. Taut ile birlikte fakülte inşaat sahasına gitmek üzere anlaştık ve tesbit edilen gün ve saatte orada buluş</w:t>
        <w:softHyphen/>
        <w:t>tuk. Binanın ön cephesinin sol tarafındaki beton direklerin biraz olsun yükselmiş olduğunu gören Taut’ın yüzünde ansızın bir sevinç emaresi be</w:t>
        <w:softHyphen/>
        <w:t>lirdi ve bana doğru eğilerek: “Hele şükür, merkebin kuyruğunu olsun gö</w:t>
        <w:softHyphen/>
        <w:t>rebilmek bana nasip oldu!” dedi. Taut’ın bu sevincini halâ unutamıyorum, ve söylediği şey de hemen herkezin bildiği bir Alman halk deyiminden başka bir şey değildi.</w:t>
      </w:r>
    </w:p>
    <w:p>
      <w:pPr>
        <w:pStyle w:val="Style4"/>
        <w:keepNext w:val="0"/>
        <w:keepLines w:val="0"/>
        <w:widowControl w:val="0"/>
        <w:shd w:val="clear" w:color="auto" w:fill="auto"/>
        <w:bidi w:val="0"/>
        <w:spacing w:before="0" w:after="60" w:line="259" w:lineRule="auto"/>
        <w:ind w:left="0" w:right="0" w:firstLine="440"/>
        <w:jc w:val="both"/>
      </w:pPr>
      <w:r>
        <w:rPr>
          <w:color w:val="000000"/>
          <w:spacing w:val="0"/>
          <w:w w:val="100"/>
          <w:position w:val="0"/>
          <w:shd w:val="clear" w:color="auto" w:fill="auto"/>
          <w:lang w:val="tr-TR" w:eastAsia="tr-TR" w:bidi="tr-TR"/>
        </w:rPr>
        <w:t>Prof. Taut henüz Ankara’da olduğuna göre, Atatürk için yapılacak Anıt Kabrin yerinin de kendisince tesbit edilmesine hükümetçe karar verilmiş ve bu husus ile ilgilenmesi rica edilmişti. Taut bu çok önemli işe de dört elle sarıldı ve asistanlarıyla birlikte elverişli bir yerin aranmasına başlan</w:t>
        <w:softHyphen/>
        <w:t>dı, ve ben de kendisine refakate memur edildim. Ankara’nın yakın çevre</w:t>
        <w:softHyphen/>
        <w:t>sindeki tepeler üstünde araştırmalara başladık. Taut, her işinde olduğu gibi bu işde de arayışlarını sessiz sedasız sürdürüyor; kendince elverişli gördüğü bir yeri incelerken uzun uzun düşünüyordu. Ben ise Taut’ın, arada bir konuşmasını, düşünce ve kanısını bize de aktarmasını sabırsızlıkla bek</w:t>
        <w:softHyphen/>
        <w:t>liyordum. Ama, nafile yere beklediğimi anlamakta gecikmedim ve onun bu sessiz haline ben de alıştım. Birkaç gün sonra Çankaya’daki Cumhur</w:t>
        <w:softHyphen/>
        <w:t>başkanlığı köşkünün bahçesine de gittik. Tabii bahçede bugünkü Cum</w:t>
        <w:softHyphen/>
        <w:t>hurbaşkanlığı köşkü yoktu ve eski bir Ankara bağevinin değiştirilmesi suretiyle meydana gelmiş bir köşk vardı. Yaverlerin dairesi İse ayrı bir bi</w:t>
        <w:softHyphen/>
        <w:t>nada idi. Prof. Taut, köşk ile yaverler dairesinin arasındaki ulu çınarların olduğu yerde durdu ve derin bir düşünceye daldı, sonra da ansızın bana dönerek ve eliyle ulu çınarların altını göstererek: “İşte Atatürk’e Anıt Ka</w:t>
        <w:softHyphen/>
        <w:t>bir olacak yer burası!” dedi. O anda ben de Taut’ın görüşüne katılmaktan kendimi alamadım. Ulu Önder Ata’yı ve O’nun ulu hatırasını, bu yemye</w:t>
        <w:softHyphen/>
        <w:t>şil bahçede, birbirlerini kucaklarcasına göğe başveren bu ulu çınarların oluşturacağı izlenim, ne büyük bir ihtişamla simgeliyecekti. Taut, o her zamanki sessizliğiyle çınarların önünde uzun uzun durdu ve onları seyre daldı.</w:t>
      </w:r>
    </w:p>
    <w:p>
      <w:pPr>
        <w:pStyle w:val="Style4"/>
        <w:keepNext w:val="0"/>
        <w:keepLines w:val="0"/>
        <w:widowControl w:val="0"/>
        <w:shd w:val="clear" w:color="auto" w:fill="auto"/>
        <w:bidi w:val="0"/>
        <w:spacing w:before="0" w:after="60"/>
        <w:ind w:left="0" w:right="0" w:firstLine="440"/>
        <w:jc w:val="both"/>
      </w:pPr>
      <w:r>
        <w:rPr>
          <w:color w:val="000000"/>
          <w:spacing w:val="0"/>
          <w:w w:val="100"/>
          <w:position w:val="0"/>
          <w:shd w:val="clear" w:color="auto" w:fill="auto"/>
          <w:lang w:val="tr-TR" w:eastAsia="tr-TR" w:bidi="tr-TR"/>
        </w:rPr>
        <w:t>Birkaç gün sonra Ankara Valisi rahmetli Nevzat Bey Prof. Taut’ı ma</w:t>
        <w:softHyphen/>
        <w:t>kamına davet etti, rahmetli Cevat Dursunoğlu ve ben Taut ile birlikte vali</w:t>
        <w:softHyphen/>
        <w:t>ye gittik. Vali, Prof. Taut’a, Atatürk katafalkının meydana getirilmesinde harcamış olduğu üstün gayret ve özveriden Ötürü teşekkürlerini bildirdi ve masasının gözünden çıkardığı bir zarfı, kabul etmesi ricasıyla ona uzattı. Taut, içinde ne olduğunu pek farkedemediği zarfa tereddütle uzandı, zarfı eline aldı ve açıp da içinde para olduğunu görünce, zarfı hemen kapayıp, teşekkürle valinin önüne koydu ve iyi anlaşılmasını diler bir İfade ile şöy</w:t>
        <w:softHyphen/>
        <w:t>le dedi: “Bunu almam imkânsız. Atatürk gibi bir kahramana bir devlet büyüğüne yapılacak katafalkla, sadece benim görevlendirilmiş olmam bi</w:t>
        <w:softHyphen/>
        <w:t>le, bana verilen en üstün mükâfattır!”. Prof. Taut’ın, bizleri yürekten duy</w:t>
        <w:softHyphen/>
        <w:t>gulandıran bu asil davranışının hayranlığı içinde, Vali’ye veda ederek bakanlığa döndük. O tarihden bu yana, bu olağanüstü anı, hayâlimde ta</w:t>
        <w:softHyphen/>
        <w:t>zeliğini hiç kaybetmeden sürüp gider.</w:t>
      </w:r>
    </w:p>
    <w:p>
      <w:pPr>
        <w:pStyle w:val="Style4"/>
        <w:keepNext w:val="0"/>
        <w:keepLines w:val="0"/>
        <w:widowControl w:val="0"/>
        <w:shd w:val="clear" w:color="auto" w:fill="auto"/>
        <w:bidi w:val="0"/>
        <w:spacing w:before="0"/>
        <w:ind w:left="0" w:right="0" w:firstLine="440"/>
        <w:jc w:val="both"/>
      </w:pPr>
      <w:r>
        <w:rPr>
          <w:color w:val="000000"/>
          <w:spacing w:val="0"/>
          <w:w w:val="100"/>
          <w:position w:val="0"/>
          <w:shd w:val="clear" w:color="auto" w:fill="auto"/>
          <w:lang w:val="tr-TR" w:eastAsia="tr-TR" w:bidi="tr-TR"/>
        </w:rPr>
        <w:t>Ata, sonsuzluğa göçtükten bir süre sonra Prof. Taut’ı kaybettik ve çok üzüldük. Vasiyeti gereği, Edirnekapı Şehitliği’ne gömülmüş olduğunu duy</w:t>
        <w:softHyphen/>
      </w:r>
      <w:r>
        <w:rPr>
          <w:color w:val="000000"/>
          <w:spacing w:val="0"/>
          <w:w w:val="100"/>
          <w:position w:val="0"/>
          <w:shd w:val="clear" w:color="auto" w:fill="auto"/>
          <w:lang w:val="tr-TR" w:eastAsia="tr-TR" w:bidi="tr-TR"/>
        </w:rPr>
        <w:t xml:space="preserve">duğum zaman, onun Türkiye’ye tüm gücüyle hizmet edebilme isteğini bes- liyen ideâlin gerçek yönünü ve Vali Nevzat Tandoğan’ın vermek istediği </w:t>
      </w:r>
      <w:r>
        <w:rPr>
          <w:color w:val="000000"/>
          <w:spacing w:val="0"/>
          <w:w w:val="100"/>
          <w:position w:val="0"/>
          <w:shd w:val="clear" w:color="auto" w:fill="auto"/>
          <w:lang w:val="fr-FR" w:eastAsia="fr-FR" w:bidi="fr-FR"/>
        </w:rPr>
        <w:t xml:space="preserve">“honoraire” </w:t>
      </w:r>
      <w:r>
        <w:rPr>
          <w:color w:val="000000"/>
          <w:spacing w:val="0"/>
          <w:w w:val="100"/>
          <w:position w:val="0"/>
          <w:shd w:val="clear" w:color="auto" w:fill="auto"/>
          <w:lang w:val="tr-TR" w:eastAsia="tr-TR" w:bidi="tr-TR"/>
        </w:rPr>
        <w:t>’i reddetmedeki üslubun inceliğini daha iyi anladım.</w:t>
      </w:r>
    </w:p>
    <w:p>
      <w:pPr>
        <w:pStyle w:val="Style4"/>
        <w:keepNext w:val="0"/>
        <w:keepLines w:val="0"/>
        <w:widowControl w:val="0"/>
        <w:shd w:val="clear" w:color="auto" w:fill="auto"/>
        <w:bidi w:val="0"/>
        <w:spacing w:before="0" w:after="0" w:line="254" w:lineRule="auto"/>
        <w:ind w:left="0" w:right="0" w:firstLine="420"/>
        <w:jc w:val="both"/>
      </w:pPr>
      <w:r>
        <w:rPr>
          <w:color w:val="000000"/>
          <w:spacing w:val="0"/>
          <w:w w:val="100"/>
          <w:position w:val="0"/>
          <w:shd w:val="clear" w:color="auto" w:fill="auto"/>
          <w:lang w:val="tr-TR" w:eastAsia="tr-TR" w:bidi="tr-TR"/>
        </w:rPr>
        <w:t>Güzel Sanatlar Akademisi’nin Mimarlık Bolümü ile ilgili anılarımı yazıp vermemi benden isteyen değerli arkadaşlarıma, unutulmaz hatıra larımı tazelemeğe imkân verdikleri için candan teşekkür ederim.</w:t>
      </w:r>
    </w:p>
    <w:sectPr>
      <w:headerReference w:type="default" r:id="rId5"/>
      <w:headerReference w:type="even" r:id="rId6"/>
      <w:footnotePr>
        <w:pos w:val="pageBottom"/>
        <w:numFmt w:val="decimal"/>
        <w:numRestart w:val="continuous"/>
      </w:footnotePr>
      <w:pgSz w:w="8400" w:h="11900"/>
      <w:pgMar w:top="971" w:left="743" w:right="885" w:bottom="792" w:header="0" w:footer="3" w:gutter="0"/>
      <w:pgNumType w:start="72"/>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2418715</wp:posOffset>
              </wp:positionH>
              <wp:positionV relativeFrom="page">
                <wp:posOffset>385445</wp:posOffset>
              </wp:positionV>
              <wp:extent cx="2299970" cy="80010"/>
              <wp:wrapNone/>
              <wp:docPr id="1" name="Shape 1"/>
              <a:graphic xmlns:a="http://schemas.openxmlformats.org/drawingml/2006/main">
                <a:graphicData uri="http://schemas.microsoft.com/office/word/2010/wordprocessingShape">
                  <wps:wsp>
                    <wps:cNvSpPr txBox="1"/>
                    <wps:spPr>
                      <a:xfrm>
                        <a:ext cx="2299970" cy="80010"/>
                      </a:xfrm>
                      <a:prstGeom prst="rect"/>
                      <a:noFill/>
                    </wps:spPr>
                    <wps:txbx>
                      <w:txbxContent>
                        <w:p>
                          <w:pPr>
                            <w:pStyle w:val="Style6"/>
                            <w:keepNext w:val="0"/>
                            <w:keepLines w:val="0"/>
                            <w:widowControl w:val="0"/>
                            <w:shd w:val="clear" w:color="auto" w:fill="auto"/>
                            <w:tabs>
                              <w:tab w:pos="3622" w:val="right"/>
                            </w:tabs>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tr-TR" w:eastAsia="tr-TR" w:bidi="tr-TR"/>
                            </w:rPr>
                            <w:t>ANILAR</w:t>
                            <w:tab/>
                          </w:r>
                          <w:fldSimple w:instr=" PAGE \* MERGEFORMAT ">
                            <w:r>
                              <w:rPr>
                                <w:rFonts w:ascii="Sylfaen" w:eastAsia="Sylfaen" w:hAnsi="Sylfaen" w:cs="Sylfaen"/>
                                <w:color w:val="000000"/>
                                <w:spacing w:val="0"/>
                                <w:w w:val="100"/>
                                <w:position w:val="0"/>
                                <w:sz w:val="15"/>
                                <w:szCs w:val="15"/>
                                <w:shd w:val="clear" w:color="auto" w:fill="auto"/>
                                <w:lang w:val="tr-TR" w:eastAsia="tr-TR" w:bidi="tr-TR"/>
                              </w:rPr>
                              <w:t>#</w:t>
                            </w:r>
                          </w:fldSimple>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90.44999999999999pt;margin-top:30.350000000000001pt;width:181.09999999999999pt;height:6.2999999999999998pt;z-index:-188744063;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3622" w:val="right"/>
                      </w:tabs>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tr-TR" w:eastAsia="tr-TR" w:bidi="tr-TR"/>
                      </w:rPr>
                      <w:t>ANILAR</w:t>
                      <w:tab/>
                    </w:r>
                    <w:fldSimple w:instr=" PAGE \* MERGEFORMAT ">
                      <w:r>
                        <w:rPr>
                          <w:rFonts w:ascii="Sylfaen" w:eastAsia="Sylfaen" w:hAnsi="Sylfaen" w:cs="Sylfaen"/>
                          <w:color w:val="000000"/>
                          <w:spacing w:val="0"/>
                          <w:w w:val="100"/>
                          <w:position w:val="0"/>
                          <w:sz w:val="15"/>
                          <w:szCs w:val="15"/>
                          <w:shd w:val="clear" w:color="auto" w:fill="auto"/>
                          <w:lang w:val="tr-TR" w:eastAsia="tr-TR" w:bidi="tr-TR"/>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538480</wp:posOffset>
              </wp:positionH>
              <wp:positionV relativeFrom="page">
                <wp:posOffset>385445</wp:posOffset>
              </wp:positionV>
              <wp:extent cx="2740660" cy="86995"/>
              <wp:wrapNone/>
              <wp:docPr id="3" name="Shape 3"/>
              <a:graphic xmlns:a="http://schemas.openxmlformats.org/drawingml/2006/main">
                <a:graphicData uri="http://schemas.microsoft.com/office/word/2010/wordprocessingShape">
                  <wps:wsp>
                    <wps:cNvSpPr txBox="1"/>
                    <wps:spPr>
                      <a:xfrm>
                        <a:ext cx="2740660" cy="86995"/>
                      </a:xfrm>
                      <a:prstGeom prst="rect"/>
                      <a:noFill/>
                    </wps:spPr>
                    <wps:txbx>
                      <w:txbxContent>
                        <w:p>
                          <w:pPr>
                            <w:pStyle w:val="Style6"/>
                            <w:keepNext w:val="0"/>
                            <w:keepLines w:val="0"/>
                            <w:widowControl w:val="0"/>
                            <w:shd w:val="clear" w:color="auto" w:fill="auto"/>
                            <w:tabs>
                              <w:tab w:pos="4316" w:val="right"/>
                            </w:tabs>
                            <w:bidi w:val="0"/>
                            <w:spacing w:before="0" w:after="0" w:line="240" w:lineRule="auto"/>
                            <w:ind w:left="0" w:right="0" w:firstLine="0"/>
                            <w:jc w:val="left"/>
                            <w:rPr>
                              <w:sz w:val="15"/>
                              <w:szCs w:val="15"/>
                            </w:rPr>
                          </w:pPr>
                          <w:fldSimple w:instr=" PAGE \* MERGEFORMAT ">
                            <w:r>
                              <w:rPr>
                                <w:rFonts w:ascii="Sylfaen" w:eastAsia="Sylfaen" w:hAnsi="Sylfaen" w:cs="Sylfaen"/>
                                <w:color w:val="000000"/>
                                <w:spacing w:val="0"/>
                                <w:w w:val="100"/>
                                <w:position w:val="0"/>
                                <w:sz w:val="15"/>
                                <w:szCs w:val="15"/>
                                <w:shd w:val="clear" w:color="auto" w:fill="auto"/>
                                <w:lang w:val="tr-TR" w:eastAsia="tr-TR" w:bidi="tr-TR"/>
                              </w:rPr>
                              <w:t>#</w:t>
                            </w:r>
                          </w:fldSimple>
                          <w:r>
                            <w:rPr>
                              <w:rFonts w:ascii="Sylfaen" w:eastAsia="Sylfaen" w:hAnsi="Sylfaen" w:cs="Sylfaen"/>
                              <w:color w:val="000000"/>
                              <w:spacing w:val="0"/>
                              <w:w w:val="100"/>
                              <w:position w:val="0"/>
                              <w:sz w:val="15"/>
                              <w:szCs w:val="15"/>
                              <w:shd w:val="clear" w:color="auto" w:fill="auto"/>
                              <w:lang w:val="tr-TR" w:eastAsia="tr-TR" w:bidi="tr-TR"/>
                            </w:rPr>
                            <w:tab/>
                          </w:r>
                          <w:r>
                            <w:rPr>
                              <w:b/>
                              <w:bCs/>
                              <w:color w:val="000000"/>
                              <w:spacing w:val="0"/>
                              <w:w w:val="100"/>
                              <w:position w:val="0"/>
                              <w:sz w:val="15"/>
                              <w:szCs w:val="15"/>
                              <w:shd w:val="clear" w:color="auto" w:fill="auto"/>
                            </w:rPr>
                            <w:t xml:space="preserve">CEVAD MEMDUH </w:t>
                          </w:r>
                          <w:r>
                            <w:rPr>
                              <w:b/>
                              <w:bCs/>
                              <w:color w:val="000000"/>
                              <w:spacing w:val="0"/>
                              <w:w w:val="100"/>
                              <w:position w:val="0"/>
                              <w:sz w:val="15"/>
                              <w:szCs w:val="15"/>
                              <w:shd w:val="clear" w:color="auto" w:fill="auto"/>
                              <w:lang w:val="es-ES" w:eastAsia="es-ES" w:bidi="es-ES"/>
                            </w:rPr>
                            <w:t>ALTAR</w:t>
                          </w:r>
                        </w:p>
                      </w:txbxContent>
                    </wps:txbx>
                    <wps:bodyPr lIns="0" tIns="0" rIns="0" bIns="0">
                      <a:spAutoFit/>
                    </wps:bodyPr>
                  </wps:wsp>
                </a:graphicData>
              </a:graphic>
            </wp:anchor>
          </w:drawing>
        </mc:Choice>
        <mc:Fallback>
          <w:pict>
            <v:shape id="_x0000_s1029" type="#_x0000_t202" style="position:absolute;margin-left:42.399999999999999pt;margin-top:30.350000000000001pt;width:215.80000000000001pt;height:6.8499999999999996pt;z-index:-188744061;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4316" w:val="right"/>
                      </w:tabs>
                      <w:bidi w:val="0"/>
                      <w:spacing w:before="0" w:after="0" w:line="240" w:lineRule="auto"/>
                      <w:ind w:left="0" w:right="0" w:firstLine="0"/>
                      <w:jc w:val="left"/>
                      <w:rPr>
                        <w:sz w:val="15"/>
                        <w:szCs w:val="15"/>
                      </w:rPr>
                    </w:pPr>
                    <w:fldSimple w:instr=" PAGE \* MERGEFORMAT ">
                      <w:r>
                        <w:rPr>
                          <w:rFonts w:ascii="Sylfaen" w:eastAsia="Sylfaen" w:hAnsi="Sylfaen" w:cs="Sylfaen"/>
                          <w:color w:val="000000"/>
                          <w:spacing w:val="0"/>
                          <w:w w:val="100"/>
                          <w:position w:val="0"/>
                          <w:sz w:val="15"/>
                          <w:szCs w:val="15"/>
                          <w:shd w:val="clear" w:color="auto" w:fill="auto"/>
                          <w:lang w:val="tr-TR" w:eastAsia="tr-TR" w:bidi="tr-TR"/>
                        </w:rPr>
                        <w:t>#</w:t>
                      </w:r>
                    </w:fldSimple>
                    <w:r>
                      <w:rPr>
                        <w:rFonts w:ascii="Sylfaen" w:eastAsia="Sylfaen" w:hAnsi="Sylfaen" w:cs="Sylfaen"/>
                        <w:color w:val="000000"/>
                        <w:spacing w:val="0"/>
                        <w:w w:val="100"/>
                        <w:position w:val="0"/>
                        <w:sz w:val="15"/>
                        <w:szCs w:val="15"/>
                        <w:shd w:val="clear" w:color="auto" w:fill="auto"/>
                        <w:lang w:val="tr-TR" w:eastAsia="tr-TR" w:bidi="tr-TR"/>
                      </w:rPr>
                      <w:tab/>
                    </w:r>
                    <w:r>
                      <w:rPr>
                        <w:b/>
                        <w:bCs/>
                        <w:color w:val="000000"/>
                        <w:spacing w:val="0"/>
                        <w:w w:val="100"/>
                        <w:position w:val="0"/>
                        <w:sz w:val="15"/>
                        <w:szCs w:val="15"/>
                        <w:shd w:val="clear" w:color="auto" w:fill="auto"/>
                      </w:rPr>
                      <w:t xml:space="preserve">CEVAD MEMDUH </w:t>
                    </w:r>
                    <w:r>
                      <w:rPr>
                        <w:b/>
                        <w:bCs/>
                        <w:color w:val="000000"/>
                        <w:spacing w:val="0"/>
                        <w:w w:val="100"/>
                        <w:position w:val="0"/>
                        <w:sz w:val="15"/>
                        <w:szCs w:val="15"/>
                        <w:shd w:val="clear" w:color="auto" w:fill="auto"/>
                        <w:lang w:val="es-ES" w:eastAsia="es-ES" w:bidi="es-ES"/>
                      </w:rPr>
                      <w:t>ALTAR</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customStyle="1" w:styleId="CharStyle3">
    <w:name w:val="Gövde metni (2)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Gövde metni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Üst bilgi veya alt bilgi (2)_"/>
    <w:basedOn w:val="DefaultParagraphFont"/>
    <w:link w:val="Style6"/>
    <w:rPr>
      <w:rFonts w:ascii="Times New Roman" w:eastAsia="Times New Roman" w:hAnsi="Times New Roman" w:cs="Times New Roman"/>
      <w:b w:val="0"/>
      <w:bCs w:val="0"/>
      <w:i w:val="0"/>
      <w:iCs w:val="0"/>
      <w:smallCaps w:val="0"/>
      <w:strike w:val="0"/>
      <w:sz w:val="20"/>
      <w:szCs w:val="20"/>
      <w:u w:val="none"/>
      <w:lang w:val="de-DE" w:eastAsia="de-DE" w:bidi="de-DE"/>
    </w:rPr>
  </w:style>
  <w:style w:type="paragraph" w:customStyle="1" w:styleId="Style2">
    <w:name w:val="Gövde metni (2)"/>
    <w:basedOn w:val="Normal"/>
    <w:link w:val="CharStyle3"/>
    <w:pPr>
      <w:widowControl w:val="0"/>
      <w:shd w:val="clear" w:color="auto" w:fill="FFFFFF"/>
      <w:spacing w:before="700" w:after="240"/>
      <w:jc w:val="center"/>
    </w:pPr>
    <w:rPr>
      <w:rFonts w:ascii="Times New Roman" w:eastAsia="Times New Roman" w:hAnsi="Times New Roman" w:cs="Times New Roman"/>
      <w:b w:val="0"/>
      <w:bCs w:val="0"/>
      <w:i w:val="0"/>
      <w:iCs w:val="0"/>
      <w:smallCaps w:val="0"/>
      <w:strike w:val="0"/>
      <w:u w:val="none"/>
    </w:rPr>
  </w:style>
  <w:style w:type="paragraph" w:customStyle="1" w:styleId="Style4">
    <w:name w:val="Gövde metni"/>
    <w:basedOn w:val="Normal"/>
    <w:link w:val="CharStyle5"/>
    <w:pPr>
      <w:widowControl w:val="0"/>
      <w:shd w:val="clear" w:color="auto" w:fill="FFFFFF"/>
      <w:spacing w:after="80" w:line="257" w:lineRule="auto"/>
      <w:ind w:firstLine="400"/>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Üst bilgi veya alt bilgi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de-DE" w:eastAsia="de-DE" w:bidi="de-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