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8E" w:rsidRPr="00171DE5" w:rsidRDefault="0071329D" w:rsidP="00F06C6D">
      <w:pPr>
        <w:spacing w:before="120" w:after="120"/>
        <w:rPr>
          <w:rFonts w:cs="Times New Roman"/>
          <w:b/>
          <w:szCs w:val="22"/>
        </w:rPr>
      </w:pPr>
      <w:r>
        <w:rPr>
          <w:rFonts w:cs="Times New Roman"/>
          <w:b/>
          <w:szCs w:val="22"/>
        </w:rPr>
        <w:t xml:space="preserve">Sosyolojik Açıdan Dünden Bugüne </w:t>
      </w:r>
      <w:r w:rsidRPr="00171DE5">
        <w:rPr>
          <w:rFonts w:cs="Times New Roman"/>
          <w:b/>
          <w:szCs w:val="22"/>
        </w:rPr>
        <w:t>Siverek</w:t>
      </w:r>
      <w:r>
        <w:rPr>
          <w:rFonts w:cs="Times New Roman"/>
          <w:b/>
          <w:szCs w:val="22"/>
        </w:rPr>
        <w:t xml:space="preserve"> Karakeçilileri</w:t>
      </w:r>
      <w:r w:rsidR="00DE3AAD">
        <w:rPr>
          <w:rFonts w:cs="Times New Roman"/>
          <w:b/>
          <w:szCs w:val="22"/>
        </w:rPr>
        <w:t>’n</w:t>
      </w:r>
      <w:r>
        <w:rPr>
          <w:rFonts w:cs="Times New Roman"/>
          <w:b/>
          <w:szCs w:val="22"/>
        </w:rPr>
        <w:t>de Değişim</w:t>
      </w:r>
      <w:r w:rsidR="000A708E" w:rsidRPr="00171DE5">
        <w:rPr>
          <w:rStyle w:val="DipnotBavurusu"/>
          <w:rFonts w:cs="Times New Roman"/>
          <w:b/>
          <w:szCs w:val="22"/>
        </w:rPr>
        <w:footnoteReference w:id="1"/>
      </w:r>
    </w:p>
    <w:p w:rsidR="0071329D" w:rsidRDefault="0071329D" w:rsidP="0071329D">
      <w:pPr>
        <w:spacing w:before="120" w:after="120"/>
        <w:rPr>
          <w:rFonts w:cs="Times New Roman"/>
          <w:color w:val="222222"/>
          <w:szCs w:val="22"/>
          <w:shd w:val="clear" w:color="auto" w:fill="F8F9FA"/>
        </w:rPr>
      </w:pPr>
      <w:proofErr w:type="spellStart"/>
      <w:r>
        <w:rPr>
          <w:rFonts w:cs="Times New Roman"/>
          <w:color w:val="222222"/>
          <w:szCs w:val="22"/>
          <w:shd w:val="clear" w:color="auto" w:fill="F8F9FA"/>
        </w:rPr>
        <w:t>Change</w:t>
      </w:r>
      <w:proofErr w:type="spellEnd"/>
      <w:r>
        <w:rPr>
          <w:rFonts w:cs="Times New Roman"/>
          <w:color w:val="222222"/>
          <w:szCs w:val="22"/>
          <w:shd w:val="clear" w:color="auto" w:fill="F8F9FA"/>
        </w:rPr>
        <w:t xml:space="preserve"> in Siverek </w:t>
      </w:r>
      <w:proofErr w:type="spellStart"/>
      <w:r>
        <w:rPr>
          <w:rFonts w:cs="Times New Roman"/>
          <w:color w:val="222222"/>
          <w:szCs w:val="22"/>
          <w:shd w:val="clear" w:color="auto" w:fill="F8F9FA"/>
        </w:rPr>
        <w:t>Karakeçilies</w:t>
      </w:r>
      <w:proofErr w:type="spellEnd"/>
      <w:r>
        <w:rPr>
          <w:rFonts w:cs="Times New Roman"/>
          <w:color w:val="222222"/>
          <w:szCs w:val="22"/>
          <w:shd w:val="clear" w:color="auto" w:fill="F8F9FA"/>
        </w:rPr>
        <w:t xml:space="preserve"> From </w:t>
      </w:r>
      <w:proofErr w:type="spellStart"/>
      <w:r>
        <w:rPr>
          <w:rFonts w:cs="Times New Roman"/>
          <w:color w:val="222222"/>
          <w:szCs w:val="22"/>
          <w:shd w:val="clear" w:color="auto" w:fill="F8F9FA"/>
        </w:rPr>
        <w:t>Sociological</w:t>
      </w:r>
      <w:proofErr w:type="spellEnd"/>
      <w:r>
        <w:rPr>
          <w:rFonts w:cs="Times New Roman"/>
          <w:color w:val="222222"/>
          <w:szCs w:val="22"/>
          <w:shd w:val="clear" w:color="auto" w:fill="F8F9FA"/>
        </w:rPr>
        <w:t xml:space="preserve"> </w:t>
      </w:r>
      <w:proofErr w:type="spellStart"/>
      <w:r>
        <w:rPr>
          <w:rFonts w:cs="Times New Roman"/>
          <w:color w:val="222222"/>
          <w:szCs w:val="22"/>
          <w:shd w:val="clear" w:color="auto" w:fill="F8F9FA"/>
        </w:rPr>
        <w:t>Perspective</w:t>
      </w:r>
      <w:proofErr w:type="spellEnd"/>
      <w:r>
        <w:rPr>
          <w:rFonts w:cs="Times New Roman"/>
          <w:color w:val="222222"/>
          <w:szCs w:val="22"/>
          <w:shd w:val="clear" w:color="auto" w:fill="F8F9FA"/>
        </w:rPr>
        <w:t xml:space="preserve"> to </w:t>
      </w:r>
      <w:proofErr w:type="spellStart"/>
      <w:r>
        <w:rPr>
          <w:rFonts w:cs="Times New Roman"/>
          <w:color w:val="222222"/>
          <w:szCs w:val="22"/>
          <w:shd w:val="clear" w:color="auto" w:fill="F8F9FA"/>
        </w:rPr>
        <w:t>Past</w:t>
      </w:r>
      <w:proofErr w:type="spellEnd"/>
      <w:r w:rsidR="00311B9D">
        <w:rPr>
          <w:rFonts w:cs="Times New Roman"/>
          <w:color w:val="222222"/>
          <w:szCs w:val="22"/>
          <w:shd w:val="clear" w:color="auto" w:fill="F8F9FA"/>
        </w:rPr>
        <w:t xml:space="preserve"> to </w:t>
      </w:r>
      <w:proofErr w:type="spellStart"/>
      <w:r w:rsidR="00311B9D">
        <w:rPr>
          <w:rFonts w:cs="Times New Roman"/>
          <w:color w:val="222222"/>
          <w:szCs w:val="22"/>
          <w:shd w:val="clear" w:color="auto" w:fill="F8F9FA"/>
        </w:rPr>
        <w:t>Pre</w:t>
      </w:r>
      <w:r w:rsidR="00904789">
        <w:rPr>
          <w:rFonts w:cs="Times New Roman"/>
          <w:color w:val="222222"/>
          <w:szCs w:val="22"/>
          <w:shd w:val="clear" w:color="auto" w:fill="F8F9FA"/>
        </w:rPr>
        <w:t>sent</w:t>
      </w:r>
      <w:proofErr w:type="spellEnd"/>
      <w:r w:rsidR="00904789">
        <w:rPr>
          <w:rFonts w:cs="Times New Roman"/>
          <w:color w:val="222222"/>
          <w:szCs w:val="22"/>
          <w:shd w:val="clear" w:color="auto" w:fill="F8F9FA"/>
        </w:rPr>
        <w:t xml:space="preserve"> </w:t>
      </w:r>
    </w:p>
    <w:p w:rsidR="00B32B42" w:rsidRPr="00B32B42" w:rsidRDefault="00350617" w:rsidP="00B32B42">
      <w:pPr>
        <w:spacing w:before="120" w:after="120"/>
        <w:jc w:val="right"/>
        <w:rPr>
          <w:rFonts w:cs="Times New Roman"/>
          <w:sz w:val="22"/>
        </w:rPr>
      </w:pPr>
      <w:r w:rsidRPr="00B32B42">
        <w:rPr>
          <w:rFonts w:cs="Times New Roman"/>
          <w:sz w:val="22"/>
        </w:rPr>
        <w:t>NAZMİ AVCI</w:t>
      </w:r>
      <w:r w:rsidR="00462B8B" w:rsidRPr="00B32B42">
        <w:rPr>
          <w:rFonts w:cs="Times New Roman"/>
          <w:sz w:val="22"/>
        </w:rPr>
        <w:t>*</w:t>
      </w:r>
    </w:p>
    <w:p w:rsidR="000A708E" w:rsidRPr="00B32B42" w:rsidRDefault="00350617" w:rsidP="00B32B42">
      <w:pPr>
        <w:spacing w:before="120" w:after="120"/>
        <w:jc w:val="right"/>
        <w:rPr>
          <w:rFonts w:cs="Times New Roman"/>
          <w:sz w:val="22"/>
        </w:rPr>
      </w:pPr>
      <w:r w:rsidRPr="00B32B42">
        <w:rPr>
          <w:rFonts w:cs="Times New Roman"/>
          <w:sz w:val="22"/>
        </w:rPr>
        <w:t xml:space="preserve"> FIRAT ŞİRİN</w:t>
      </w:r>
      <w:r w:rsidR="00462B8B" w:rsidRPr="00B32B42">
        <w:rPr>
          <w:rFonts w:cs="Times New Roman"/>
          <w:sz w:val="22"/>
        </w:rPr>
        <w:t>**</w:t>
      </w:r>
    </w:p>
    <w:p w:rsidR="001450FB" w:rsidRPr="00171DE5" w:rsidRDefault="00310D6C" w:rsidP="00F06C6D">
      <w:pPr>
        <w:spacing w:before="120" w:after="120"/>
        <w:rPr>
          <w:rFonts w:cs="Times New Roman"/>
          <w:b/>
        </w:rPr>
      </w:pPr>
      <w:r w:rsidRPr="00171DE5">
        <w:rPr>
          <w:rFonts w:cs="Times New Roman"/>
          <w:b/>
        </w:rPr>
        <w:t>ÖZET</w:t>
      </w:r>
    </w:p>
    <w:p w:rsidR="003A4585" w:rsidRPr="00171DE5" w:rsidRDefault="003A4585" w:rsidP="00F06C6D">
      <w:pPr>
        <w:spacing w:before="120" w:after="120"/>
        <w:rPr>
          <w:rFonts w:cs="Times New Roman"/>
          <w:sz w:val="22"/>
          <w:szCs w:val="22"/>
        </w:rPr>
      </w:pPr>
      <w:r w:rsidRPr="00171DE5">
        <w:rPr>
          <w:rFonts w:cs="Times New Roman"/>
          <w:sz w:val="22"/>
          <w:szCs w:val="22"/>
        </w:rPr>
        <w:t xml:space="preserve">Sosyal bilimlerde sosyo-kültürel ve </w:t>
      </w:r>
      <w:proofErr w:type="spellStart"/>
      <w:r w:rsidRPr="00171DE5">
        <w:rPr>
          <w:rFonts w:cs="Times New Roman"/>
          <w:sz w:val="22"/>
          <w:szCs w:val="22"/>
        </w:rPr>
        <w:t>etno</w:t>
      </w:r>
      <w:proofErr w:type="spellEnd"/>
      <w:r w:rsidRPr="00171DE5">
        <w:rPr>
          <w:rFonts w:cs="Times New Roman"/>
          <w:sz w:val="22"/>
          <w:szCs w:val="22"/>
        </w:rPr>
        <w:t xml:space="preserve">-sosyolojik araştırmalar geniş bir yer tutar.  Bir grubun </w:t>
      </w:r>
      <w:r w:rsidR="00533ABD" w:rsidRPr="00171DE5">
        <w:rPr>
          <w:rFonts w:cs="Times New Roman"/>
          <w:sz w:val="22"/>
          <w:szCs w:val="22"/>
        </w:rPr>
        <w:t xml:space="preserve">sosyo-kültürel ve </w:t>
      </w:r>
      <w:proofErr w:type="spellStart"/>
      <w:r w:rsidR="00533ABD" w:rsidRPr="00171DE5">
        <w:rPr>
          <w:rFonts w:cs="Times New Roman"/>
          <w:sz w:val="22"/>
          <w:szCs w:val="22"/>
        </w:rPr>
        <w:t>etno</w:t>
      </w:r>
      <w:proofErr w:type="spellEnd"/>
      <w:r w:rsidR="00533ABD" w:rsidRPr="00171DE5">
        <w:rPr>
          <w:rFonts w:cs="Times New Roman"/>
          <w:sz w:val="22"/>
          <w:szCs w:val="22"/>
        </w:rPr>
        <w:t xml:space="preserve">-sosyolojik </w:t>
      </w:r>
      <w:r w:rsidRPr="00171DE5">
        <w:rPr>
          <w:rFonts w:cs="Times New Roman"/>
          <w:sz w:val="22"/>
          <w:szCs w:val="22"/>
        </w:rPr>
        <w:t xml:space="preserve">değişkenler özelinde kendisini nasıl tanımladığı </w:t>
      </w:r>
      <w:r w:rsidR="002755A5" w:rsidRPr="00171DE5">
        <w:rPr>
          <w:rFonts w:cs="Times New Roman"/>
          <w:sz w:val="22"/>
          <w:szCs w:val="22"/>
        </w:rPr>
        <w:t>araştırılan</w:t>
      </w:r>
      <w:r w:rsidRPr="00171DE5">
        <w:rPr>
          <w:rFonts w:cs="Times New Roman"/>
          <w:sz w:val="22"/>
          <w:szCs w:val="22"/>
        </w:rPr>
        <w:t xml:space="preserve"> bir husustur. Türkiye’nin farklı bölgelerinde yaşayan alt kültür grupları bu değişkenler bağlamında incelenmiştir. Bu çalışma Türkiye’de yaygın bir şekilde yaşayan gruplardan biri olan Karakeçililerden, Siverek</w:t>
      </w:r>
      <w:r w:rsidR="00FA2E79">
        <w:rPr>
          <w:rStyle w:val="DipnotBavurusu"/>
          <w:rFonts w:cs="Times New Roman"/>
          <w:sz w:val="22"/>
          <w:szCs w:val="22"/>
        </w:rPr>
        <w:footnoteReference w:id="2"/>
      </w:r>
      <w:r w:rsidRPr="00171DE5">
        <w:rPr>
          <w:rFonts w:cs="Times New Roman"/>
          <w:sz w:val="22"/>
          <w:szCs w:val="22"/>
        </w:rPr>
        <w:t xml:space="preserve"> Karakeçilerini incelemiştir. Siverek Karakeçilileri; </w:t>
      </w:r>
      <w:proofErr w:type="spellStart"/>
      <w:r w:rsidRPr="00171DE5">
        <w:rPr>
          <w:rFonts w:cs="Times New Roman"/>
          <w:sz w:val="22"/>
          <w:szCs w:val="22"/>
        </w:rPr>
        <w:t>etnografik</w:t>
      </w:r>
      <w:proofErr w:type="spellEnd"/>
      <w:r w:rsidRPr="00171DE5">
        <w:rPr>
          <w:rFonts w:cs="Times New Roman"/>
          <w:sz w:val="22"/>
          <w:szCs w:val="22"/>
        </w:rPr>
        <w:t xml:space="preserve"> bir alan araştırmasıyla, kendi yaşam alanlarına katılım sağlanarak elde edilen verile</w:t>
      </w:r>
      <w:r w:rsidR="00D35CBD">
        <w:rPr>
          <w:rFonts w:cs="Times New Roman"/>
          <w:sz w:val="22"/>
          <w:szCs w:val="22"/>
        </w:rPr>
        <w:t>rle incelenmiştir. Veriler MAXQ</w:t>
      </w:r>
      <w:r w:rsidRPr="00171DE5">
        <w:rPr>
          <w:rFonts w:cs="Times New Roman"/>
          <w:sz w:val="22"/>
          <w:szCs w:val="22"/>
        </w:rPr>
        <w:t xml:space="preserve">DA nitel veri analiz programı aracılığıyla değerlendirmiştir. Mehmet Eröz 1982’de aynı grubu aynı alanda incelemiştir. Makalede; Eröz’ün tespitleri ile araştırmacının tespitleri karşılaştırmalı bir şekilde ele alınmıştır. Böylelikle iki çalışma arasındaki uzun süre zarfı (yaklaşık 40 yıl) göz önüne alınarak, Siverek Karakeçililerinin yaşadığı değişim ve dönüşüm değerlendirilmiştir. Çalışma bu yönüyle özgünlük arz etmektedir. </w:t>
      </w:r>
    </w:p>
    <w:p w:rsidR="00171DE5" w:rsidRDefault="00D43B3E" w:rsidP="009817CD">
      <w:pPr>
        <w:spacing w:before="120" w:after="120"/>
        <w:ind w:firstLine="680"/>
        <w:rPr>
          <w:rFonts w:cs="Times New Roman"/>
          <w:sz w:val="22"/>
          <w:szCs w:val="22"/>
        </w:rPr>
      </w:pPr>
      <w:r w:rsidRPr="00171DE5">
        <w:rPr>
          <w:rFonts w:cs="Times New Roman"/>
          <w:b/>
          <w:sz w:val="22"/>
          <w:szCs w:val="22"/>
        </w:rPr>
        <w:t xml:space="preserve">Anahtar Kelimeler: </w:t>
      </w:r>
      <w:r w:rsidRPr="00171DE5">
        <w:rPr>
          <w:rFonts w:cs="Times New Roman"/>
          <w:sz w:val="22"/>
          <w:szCs w:val="22"/>
        </w:rPr>
        <w:t xml:space="preserve">Sosyo-kültürel Özellikler, </w:t>
      </w:r>
      <w:proofErr w:type="spellStart"/>
      <w:r w:rsidRPr="00171DE5">
        <w:rPr>
          <w:rFonts w:cs="Times New Roman"/>
          <w:sz w:val="22"/>
          <w:szCs w:val="22"/>
        </w:rPr>
        <w:t>Etno</w:t>
      </w:r>
      <w:proofErr w:type="spellEnd"/>
      <w:r w:rsidRPr="00171DE5">
        <w:rPr>
          <w:rFonts w:cs="Times New Roman"/>
          <w:sz w:val="22"/>
          <w:szCs w:val="22"/>
        </w:rPr>
        <w:t>-sosyolojik Özellikler</w:t>
      </w:r>
      <w:r w:rsidR="004B2ED8" w:rsidRPr="00171DE5">
        <w:rPr>
          <w:rFonts w:cs="Times New Roman"/>
          <w:sz w:val="22"/>
          <w:szCs w:val="22"/>
        </w:rPr>
        <w:t xml:space="preserve">, Etnik Kimlik, Siverek Karakeçilileri. </w:t>
      </w:r>
    </w:p>
    <w:p w:rsidR="00310D6C" w:rsidRPr="00FB5CA0" w:rsidRDefault="00310D6C" w:rsidP="00171DE5">
      <w:pPr>
        <w:spacing w:before="120" w:after="120"/>
        <w:ind w:firstLine="0"/>
        <w:rPr>
          <w:rFonts w:cs="Times New Roman"/>
          <w:szCs w:val="22"/>
        </w:rPr>
      </w:pPr>
      <w:r w:rsidRPr="00FB5CA0">
        <w:rPr>
          <w:rFonts w:cs="Times New Roman"/>
          <w:b/>
          <w:szCs w:val="22"/>
        </w:rPr>
        <w:t>ABSTRACT</w:t>
      </w:r>
    </w:p>
    <w:p w:rsidR="004C225F" w:rsidRPr="00171DE5" w:rsidRDefault="004C225F" w:rsidP="00F06C6D">
      <w:pPr>
        <w:spacing w:before="120" w:after="120"/>
        <w:rPr>
          <w:rFonts w:eastAsia="Times New Roman" w:cs="Times New Roman"/>
          <w:color w:val="222222"/>
          <w:sz w:val="22"/>
          <w:szCs w:val="22"/>
          <w:lang w:eastAsia="tr-TR"/>
        </w:rPr>
      </w:pPr>
      <w:r w:rsidRPr="00171DE5">
        <w:rPr>
          <w:rFonts w:eastAsia="Times New Roman" w:cs="Times New Roman"/>
          <w:color w:val="222222"/>
          <w:sz w:val="22"/>
          <w:szCs w:val="22"/>
          <w:lang w:eastAsia="tr-TR"/>
        </w:rPr>
        <w:t xml:space="preserve">In social sciences, socio-cultural and ethno-sociological research takes a large place. It is a question that how a group defines itself in terms of socio-cultural and ethno-sociological variables. subcultures are living in different regions of Turkey were examined in the context of these variables. This study is one of the </w:t>
      </w:r>
      <w:r w:rsidR="00BB15B6" w:rsidRPr="00171DE5">
        <w:rPr>
          <w:rFonts w:eastAsia="Times New Roman" w:cs="Times New Roman"/>
          <w:color w:val="222222"/>
          <w:sz w:val="22"/>
          <w:szCs w:val="22"/>
          <w:lang w:eastAsia="tr-TR"/>
        </w:rPr>
        <w:t xml:space="preserve">groups living in the </w:t>
      </w:r>
      <w:proofErr w:type="spellStart"/>
      <w:r w:rsidR="00BB15B6" w:rsidRPr="00171DE5">
        <w:rPr>
          <w:rFonts w:eastAsia="Times New Roman" w:cs="Times New Roman"/>
          <w:color w:val="222222"/>
          <w:sz w:val="22"/>
          <w:szCs w:val="22"/>
          <w:lang w:eastAsia="tr-TR"/>
        </w:rPr>
        <w:t>Karakeçilies</w:t>
      </w:r>
      <w:proofErr w:type="spellEnd"/>
      <w:r w:rsidRPr="00171DE5">
        <w:rPr>
          <w:rFonts w:eastAsia="Times New Roman" w:cs="Times New Roman"/>
          <w:color w:val="222222"/>
          <w:sz w:val="22"/>
          <w:szCs w:val="22"/>
          <w:lang w:eastAsia="tr-TR"/>
        </w:rPr>
        <w:t xml:space="preserve"> widespread in Turkey, has examined the </w:t>
      </w:r>
      <w:proofErr w:type="spellStart"/>
      <w:r w:rsidRPr="00171DE5">
        <w:rPr>
          <w:rFonts w:eastAsia="Times New Roman" w:cs="Times New Roman"/>
          <w:color w:val="222222"/>
          <w:sz w:val="22"/>
          <w:szCs w:val="22"/>
          <w:lang w:eastAsia="tr-TR"/>
        </w:rPr>
        <w:t>Siverek</w:t>
      </w:r>
      <w:proofErr w:type="spellEnd"/>
      <w:r w:rsidRPr="00171DE5">
        <w:rPr>
          <w:rFonts w:eastAsia="Times New Roman" w:cs="Times New Roman"/>
          <w:color w:val="222222"/>
          <w:sz w:val="22"/>
          <w:szCs w:val="22"/>
          <w:lang w:eastAsia="tr-TR"/>
        </w:rPr>
        <w:t xml:space="preserve"> </w:t>
      </w:r>
      <w:proofErr w:type="spellStart"/>
      <w:r w:rsidRPr="00171DE5">
        <w:rPr>
          <w:rFonts w:eastAsia="Times New Roman" w:cs="Times New Roman"/>
          <w:color w:val="222222"/>
          <w:sz w:val="22"/>
          <w:szCs w:val="22"/>
          <w:lang w:eastAsia="tr-TR"/>
        </w:rPr>
        <w:t>Karakeçi</w:t>
      </w:r>
      <w:r w:rsidR="00BB15B6" w:rsidRPr="00171DE5">
        <w:rPr>
          <w:rFonts w:eastAsia="Times New Roman" w:cs="Times New Roman"/>
          <w:color w:val="222222"/>
          <w:sz w:val="22"/>
          <w:szCs w:val="22"/>
          <w:lang w:eastAsia="tr-TR"/>
        </w:rPr>
        <w:t>lies</w:t>
      </w:r>
      <w:proofErr w:type="spellEnd"/>
      <w:r w:rsidRPr="00171DE5">
        <w:rPr>
          <w:rFonts w:eastAsia="Times New Roman" w:cs="Times New Roman"/>
          <w:color w:val="222222"/>
          <w:sz w:val="22"/>
          <w:szCs w:val="22"/>
          <w:lang w:eastAsia="tr-TR"/>
        </w:rPr>
        <w:t xml:space="preserve">. </w:t>
      </w:r>
      <w:proofErr w:type="spellStart"/>
      <w:r w:rsidRPr="00171DE5">
        <w:rPr>
          <w:rFonts w:eastAsia="Times New Roman" w:cs="Times New Roman"/>
          <w:color w:val="222222"/>
          <w:sz w:val="22"/>
          <w:szCs w:val="22"/>
          <w:lang w:eastAsia="tr-TR"/>
        </w:rPr>
        <w:t>Siverek</w:t>
      </w:r>
      <w:proofErr w:type="spellEnd"/>
      <w:r w:rsidRPr="00171DE5">
        <w:rPr>
          <w:rFonts w:eastAsia="Times New Roman" w:cs="Times New Roman"/>
          <w:color w:val="222222"/>
          <w:sz w:val="22"/>
          <w:szCs w:val="22"/>
          <w:lang w:eastAsia="tr-TR"/>
        </w:rPr>
        <w:t xml:space="preserve"> </w:t>
      </w:r>
      <w:proofErr w:type="spellStart"/>
      <w:r w:rsidRPr="00171DE5">
        <w:rPr>
          <w:rFonts w:eastAsia="Times New Roman" w:cs="Times New Roman"/>
          <w:color w:val="222222"/>
          <w:sz w:val="22"/>
          <w:szCs w:val="22"/>
          <w:lang w:eastAsia="tr-TR"/>
        </w:rPr>
        <w:lastRenderedPageBreak/>
        <w:t>Karakeçilies</w:t>
      </w:r>
      <w:proofErr w:type="spellEnd"/>
      <w:r w:rsidRPr="00171DE5">
        <w:rPr>
          <w:rFonts w:eastAsia="Times New Roman" w:cs="Times New Roman"/>
          <w:color w:val="222222"/>
          <w:sz w:val="22"/>
          <w:szCs w:val="22"/>
          <w:lang w:eastAsia="tr-TR"/>
        </w:rPr>
        <w:t>; With an ethnographic field research, it was examined with the data obtained by participating in their own living spaces. The data were evaluated thr</w:t>
      </w:r>
      <w:r w:rsidR="0063768C">
        <w:rPr>
          <w:rFonts w:eastAsia="Times New Roman" w:cs="Times New Roman"/>
          <w:color w:val="222222"/>
          <w:sz w:val="22"/>
          <w:szCs w:val="22"/>
          <w:lang w:eastAsia="tr-TR"/>
        </w:rPr>
        <w:t>ough the MAXQ</w:t>
      </w:r>
      <w:r w:rsidRPr="00171DE5">
        <w:rPr>
          <w:rFonts w:eastAsia="Times New Roman" w:cs="Times New Roman"/>
          <w:color w:val="222222"/>
          <w:sz w:val="22"/>
          <w:szCs w:val="22"/>
          <w:lang w:eastAsia="tr-TR"/>
        </w:rPr>
        <w:t xml:space="preserve">DA qualitative data analysis program. </w:t>
      </w:r>
      <w:proofErr w:type="spellStart"/>
      <w:r w:rsidRPr="00171DE5">
        <w:rPr>
          <w:rFonts w:eastAsia="Times New Roman" w:cs="Times New Roman"/>
          <w:color w:val="222222"/>
          <w:sz w:val="22"/>
          <w:szCs w:val="22"/>
          <w:lang w:eastAsia="tr-TR"/>
        </w:rPr>
        <w:t>Mehmet</w:t>
      </w:r>
      <w:proofErr w:type="spellEnd"/>
      <w:r w:rsidRPr="00171DE5">
        <w:rPr>
          <w:rFonts w:eastAsia="Times New Roman" w:cs="Times New Roman"/>
          <w:color w:val="222222"/>
          <w:sz w:val="22"/>
          <w:szCs w:val="22"/>
          <w:lang w:eastAsia="tr-TR"/>
        </w:rPr>
        <w:t xml:space="preserve"> </w:t>
      </w:r>
      <w:proofErr w:type="spellStart"/>
      <w:r w:rsidRPr="00171DE5">
        <w:rPr>
          <w:rFonts w:eastAsia="Times New Roman" w:cs="Times New Roman"/>
          <w:color w:val="222222"/>
          <w:sz w:val="22"/>
          <w:szCs w:val="22"/>
          <w:lang w:eastAsia="tr-TR"/>
        </w:rPr>
        <w:t>Eröz</w:t>
      </w:r>
      <w:proofErr w:type="spellEnd"/>
      <w:r w:rsidRPr="00171DE5">
        <w:rPr>
          <w:rFonts w:eastAsia="Times New Roman" w:cs="Times New Roman"/>
          <w:color w:val="222222"/>
          <w:sz w:val="22"/>
          <w:szCs w:val="22"/>
          <w:lang w:eastAsia="tr-TR"/>
        </w:rPr>
        <w:t xml:space="preserve"> examined the same group in the same area in 1982. In the article; The findings of </w:t>
      </w:r>
      <w:proofErr w:type="spellStart"/>
      <w:r w:rsidRPr="00171DE5">
        <w:rPr>
          <w:rFonts w:eastAsia="Times New Roman" w:cs="Times New Roman"/>
          <w:color w:val="222222"/>
          <w:sz w:val="22"/>
          <w:szCs w:val="22"/>
          <w:lang w:eastAsia="tr-TR"/>
        </w:rPr>
        <w:t>Eröz</w:t>
      </w:r>
      <w:proofErr w:type="spellEnd"/>
      <w:r w:rsidRPr="00171DE5">
        <w:rPr>
          <w:rFonts w:eastAsia="Times New Roman" w:cs="Times New Roman"/>
          <w:color w:val="222222"/>
          <w:sz w:val="22"/>
          <w:szCs w:val="22"/>
          <w:lang w:eastAsia="tr-TR"/>
        </w:rPr>
        <w:t xml:space="preserve"> and the researcher's findings were discussed comparatively. Thus, taking into consideration the long period (approximately 40 years) between the two studies, the change and transformation experienced by the </w:t>
      </w:r>
      <w:proofErr w:type="spellStart"/>
      <w:r w:rsidRPr="00171DE5">
        <w:rPr>
          <w:rFonts w:eastAsia="Times New Roman" w:cs="Times New Roman"/>
          <w:color w:val="222222"/>
          <w:sz w:val="22"/>
          <w:szCs w:val="22"/>
          <w:lang w:eastAsia="tr-TR"/>
        </w:rPr>
        <w:t>Siverek</w:t>
      </w:r>
      <w:proofErr w:type="spellEnd"/>
      <w:r w:rsidRPr="00171DE5">
        <w:rPr>
          <w:rFonts w:eastAsia="Times New Roman" w:cs="Times New Roman"/>
          <w:color w:val="222222"/>
          <w:sz w:val="22"/>
          <w:szCs w:val="22"/>
          <w:lang w:eastAsia="tr-TR"/>
        </w:rPr>
        <w:t xml:space="preserve"> </w:t>
      </w:r>
      <w:proofErr w:type="spellStart"/>
      <w:r w:rsidRPr="00171DE5">
        <w:rPr>
          <w:rFonts w:eastAsia="Times New Roman" w:cs="Times New Roman"/>
          <w:color w:val="222222"/>
          <w:sz w:val="22"/>
          <w:szCs w:val="22"/>
          <w:lang w:eastAsia="tr-TR"/>
        </w:rPr>
        <w:t>Karakeçilies</w:t>
      </w:r>
      <w:proofErr w:type="spellEnd"/>
      <w:r w:rsidRPr="00171DE5">
        <w:rPr>
          <w:rFonts w:eastAsia="Times New Roman" w:cs="Times New Roman"/>
          <w:color w:val="222222"/>
          <w:sz w:val="22"/>
          <w:szCs w:val="22"/>
          <w:lang w:eastAsia="tr-TR"/>
        </w:rPr>
        <w:t xml:space="preserve"> were evaluated. The study presents originality in this aspect.</w:t>
      </w:r>
    </w:p>
    <w:p w:rsidR="004C225F" w:rsidRPr="00171DE5" w:rsidRDefault="00310D6C" w:rsidP="00F06C6D">
      <w:pPr>
        <w:spacing w:before="120" w:after="120"/>
        <w:rPr>
          <w:rFonts w:cs="Times New Roman"/>
          <w:sz w:val="22"/>
          <w:szCs w:val="22"/>
          <w:lang w:eastAsia="tr-TR"/>
        </w:rPr>
      </w:pPr>
      <w:r w:rsidRPr="00171DE5">
        <w:rPr>
          <w:rFonts w:eastAsia="Times New Roman" w:cs="Times New Roman"/>
          <w:b/>
          <w:color w:val="222222"/>
          <w:sz w:val="22"/>
          <w:szCs w:val="22"/>
          <w:lang w:eastAsia="tr-TR"/>
        </w:rPr>
        <w:t>Key Words</w:t>
      </w:r>
      <w:r w:rsidRPr="00171DE5">
        <w:rPr>
          <w:rFonts w:eastAsia="Times New Roman" w:cs="Times New Roman"/>
          <w:color w:val="222222"/>
          <w:sz w:val="22"/>
          <w:szCs w:val="22"/>
          <w:lang w:eastAsia="tr-TR"/>
        </w:rPr>
        <w:t xml:space="preserve">:  </w:t>
      </w:r>
      <w:r w:rsidR="005A4497" w:rsidRPr="00171DE5">
        <w:rPr>
          <w:rFonts w:cs="Times New Roman"/>
          <w:color w:val="222222"/>
          <w:sz w:val="22"/>
          <w:szCs w:val="22"/>
          <w:lang/>
        </w:rPr>
        <w:t xml:space="preserve">Socio-cultural Features, </w:t>
      </w:r>
      <w:r w:rsidR="00B930E0" w:rsidRPr="00171DE5">
        <w:rPr>
          <w:rFonts w:cs="Times New Roman"/>
          <w:color w:val="222222"/>
          <w:sz w:val="22"/>
          <w:szCs w:val="22"/>
          <w:lang/>
        </w:rPr>
        <w:t xml:space="preserve">Ethno-sociological Features, </w:t>
      </w:r>
      <w:proofErr w:type="spellStart"/>
      <w:r w:rsidR="00B930E0" w:rsidRPr="00171DE5">
        <w:rPr>
          <w:rFonts w:cs="Times New Roman"/>
          <w:color w:val="222222"/>
          <w:sz w:val="22"/>
          <w:szCs w:val="22"/>
          <w:lang/>
        </w:rPr>
        <w:t>Etnic</w:t>
      </w:r>
      <w:proofErr w:type="spellEnd"/>
      <w:r w:rsidR="00B930E0" w:rsidRPr="00171DE5">
        <w:rPr>
          <w:rFonts w:cs="Times New Roman"/>
          <w:color w:val="222222"/>
          <w:sz w:val="22"/>
          <w:szCs w:val="22"/>
          <w:lang/>
        </w:rPr>
        <w:t xml:space="preserve"> </w:t>
      </w:r>
      <w:proofErr w:type="spellStart"/>
      <w:r w:rsidR="00B930E0" w:rsidRPr="00171DE5">
        <w:rPr>
          <w:rFonts w:cs="Times New Roman"/>
          <w:color w:val="222222"/>
          <w:sz w:val="22"/>
          <w:szCs w:val="22"/>
          <w:lang/>
        </w:rPr>
        <w:t>İdentity</w:t>
      </w:r>
      <w:proofErr w:type="spellEnd"/>
      <w:r w:rsidR="00B930E0" w:rsidRPr="00171DE5">
        <w:rPr>
          <w:rFonts w:cs="Times New Roman"/>
          <w:color w:val="222222"/>
          <w:sz w:val="22"/>
          <w:szCs w:val="22"/>
          <w:lang/>
        </w:rPr>
        <w:t xml:space="preserve">, </w:t>
      </w:r>
      <w:proofErr w:type="spellStart"/>
      <w:r w:rsidR="00B930E0" w:rsidRPr="00171DE5">
        <w:rPr>
          <w:rFonts w:cs="Times New Roman"/>
          <w:color w:val="222222"/>
          <w:sz w:val="22"/>
          <w:szCs w:val="22"/>
          <w:lang/>
        </w:rPr>
        <w:t>Siverek</w:t>
      </w:r>
      <w:proofErr w:type="spellEnd"/>
      <w:r w:rsidR="00B930E0" w:rsidRPr="00171DE5">
        <w:rPr>
          <w:rFonts w:cs="Times New Roman"/>
          <w:color w:val="222222"/>
          <w:sz w:val="22"/>
          <w:szCs w:val="22"/>
          <w:lang/>
        </w:rPr>
        <w:t xml:space="preserve"> </w:t>
      </w:r>
      <w:proofErr w:type="spellStart"/>
      <w:r w:rsidR="00B930E0" w:rsidRPr="00171DE5">
        <w:rPr>
          <w:rFonts w:cs="Times New Roman"/>
          <w:color w:val="222222"/>
          <w:sz w:val="22"/>
          <w:szCs w:val="22"/>
          <w:lang/>
        </w:rPr>
        <w:t>Karakeçilileri</w:t>
      </w:r>
      <w:proofErr w:type="spellEnd"/>
      <w:r w:rsidR="00B930E0" w:rsidRPr="00171DE5">
        <w:rPr>
          <w:rFonts w:cs="Times New Roman"/>
          <w:color w:val="222222"/>
          <w:sz w:val="22"/>
          <w:szCs w:val="22"/>
          <w:lang/>
        </w:rPr>
        <w:t>.</w:t>
      </w:r>
    </w:p>
    <w:p w:rsidR="001A3C91" w:rsidRDefault="00F918A0" w:rsidP="001A3C91">
      <w:pPr>
        <w:spacing w:before="120" w:after="120"/>
        <w:rPr>
          <w:rFonts w:cs="Times New Roman"/>
          <w:b/>
          <w:szCs w:val="22"/>
        </w:rPr>
      </w:pPr>
      <w:r w:rsidRPr="00FB5CA0">
        <w:rPr>
          <w:rFonts w:cs="Times New Roman"/>
          <w:b/>
          <w:szCs w:val="22"/>
        </w:rPr>
        <w:t>Giriş</w:t>
      </w:r>
    </w:p>
    <w:p w:rsidR="00624C80" w:rsidRPr="001A3C91" w:rsidRDefault="00624C80" w:rsidP="001A3C91">
      <w:pPr>
        <w:spacing w:before="120" w:after="120"/>
        <w:rPr>
          <w:rFonts w:eastAsia="Times New Roman" w:cs="Times New Roman"/>
          <w:b/>
          <w:color w:val="222222"/>
          <w:szCs w:val="22"/>
          <w:lang w:eastAsia="tr-TR"/>
        </w:rPr>
      </w:pPr>
      <w:r w:rsidRPr="00171DE5">
        <w:rPr>
          <w:sz w:val="22"/>
          <w:szCs w:val="22"/>
        </w:rPr>
        <w:t xml:space="preserve">        Karakeçililer Özçelik’e göre; Ertuğrul Gazi ve Süleyman Şah idaresinde Fırat Nehri’ni takip ederek Anadolu’ya gelmiş ve farklı bölgelerinde yaşamışlardır (</w:t>
      </w:r>
      <w:proofErr w:type="spellStart"/>
      <w:r w:rsidRPr="00171DE5">
        <w:rPr>
          <w:sz w:val="22"/>
          <w:szCs w:val="22"/>
        </w:rPr>
        <w:t>özçelik</w:t>
      </w:r>
      <w:proofErr w:type="spellEnd"/>
      <w:r w:rsidRPr="00171DE5">
        <w:rPr>
          <w:sz w:val="22"/>
          <w:szCs w:val="22"/>
        </w:rPr>
        <w:t>, 1999: 53). Türkay’a göre Karakeçililerin yaşadığı bölgeler şunlardır (Türkay,1979: 109-110):</w:t>
      </w:r>
    </w:p>
    <w:p w:rsidR="00624C80" w:rsidRPr="00171DE5" w:rsidRDefault="00624C80" w:rsidP="00F06C6D">
      <w:pPr>
        <w:pStyle w:val="KonuBal"/>
        <w:spacing w:before="120" w:after="120"/>
        <w:rPr>
          <w:i/>
          <w:sz w:val="22"/>
          <w:szCs w:val="22"/>
        </w:rPr>
      </w:pPr>
      <w:r w:rsidRPr="00171DE5">
        <w:rPr>
          <w:i/>
          <w:sz w:val="22"/>
          <w:szCs w:val="22"/>
        </w:rPr>
        <w:t xml:space="preserve">“Taşköprü Kazası(Kastamonu), </w:t>
      </w:r>
      <w:proofErr w:type="spellStart"/>
      <w:r w:rsidRPr="00171DE5">
        <w:rPr>
          <w:i/>
          <w:sz w:val="22"/>
          <w:szCs w:val="22"/>
        </w:rPr>
        <w:t>Siird</w:t>
      </w:r>
      <w:proofErr w:type="spellEnd"/>
      <w:r w:rsidRPr="00171DE5">
        <w:rPr>
          <w:i/>
          <w:sz w:val="22"/>
          <w:szCs w:val="22"/>
        </w:rPr>
        <w:t xml:space="preserve"> Sancağı, Adana, Diyarbakır, Siverek Sancağı (Diyarbakır Eyaleti), </w:t>
      </w:r>
      <w:proofErr w:type="spellStart"/>
      <w:r w:rsidRPr="00171DE5">
        <w:rPr>
          <w:i/>
          <w:sz w:val="22"/>
          <w:szCs w:val="22"/>
        </w:rPr>
        <w:t>Balıkesri</w:t>
      </w:r>
      <w:proofErr w:type="spellEnd"/>
      <w:r w:rsidRPr="00171DE5">
        <w:rPr>
          <w:i/>
          <w:sz w:val="22"/>
          <w:szCs w:val="22"/>
        </w:rPr>
        <w:t xml:space="preserve"> Kazası (Karesi Sancağı), Birecik Kazası, Ankara, Haymana, </w:t>
      </w:r>
      <w:proofErr w:type="spellStart"/>
      <w:r w:rsidRPr="00171DE5">
        <w:rPr>
          <w:i/>
          <w:sz w:val="22"/>
          <w:szCs w:val="22"/>
        </w:rPr>
        <w:t>Gördös</w:t>
      </w:r>
      <w:proofErr w:type="spellEnd"/>
      <w:r w:rsidRPr="00171DE5">
        <w:rPr>
          <w:i/>
          <w:sz w:val="22"/>
          <w:szCs w:val="22"/>
        </w:rPr>
        <w:t xml:space="preserve"> Kazası (Saruhan Sancağı), Kütahya, Mardin </w:t>
      </w:r>
      <w:proofErr w:type="spellStart"/>
      <w:r w:rsidRPr="00171DE5">
        <w:rPr>
          <w:i/>
          <w:sz w:val="22"/>
          <w:szCs w:val="22"/>
        </w:rPr>
        <w:t>Rakka</w:t>
      </w:r>
      <w:proofErr w:type="spellEnd"/>
      <w:r w:rsidRPr="00171DE5">
        <w:rPr>
          <w:i/>
          <w:sz w:val="22"/>
          <w:szCs w:val="22"/>
        </w:rPr>
        <w:t xml:space="preserve"> Sancakları, </w:t>
      </w:r>
      <w:proofErr w:type="spellStart"/>
      <w:r w:rsidRPr="00171DE5">
        <w:rPr>
          <w:i/>
          <w:sz w:val="22"/>
          <w:szCs w:val="22"/>
        </w:rPr>
        <w:t>Hanarçın</w:t>
      </w:r>
      <w:proofErr w:type="spellEnd"/>
      <w:r w:rsidRPr="00171DE5">
        <w:rPr>
          <w:i/>
          <w:sz w:val="22"/>
          <w:szCs w:val="22"/>
        </w:rPr>
        <w:t xml:space="preserve"> Kazası (</w:t>
      </w:r>
      <w:proofErr w:type="spellStart"/>
      <w:r w:rsidRPr="00171DE5">
        <w:rPr>
          <w:i/>
          <w:sz w:val="22"/>
          <w:szCs w:val="22"/>
        </w:rPr>
        <w:t>Karahisar</w:t>
      </w:r>
      <w:proofErr w:type="spellEnd"/>
      <w:r w:rsidRPr="00171DE5">
        <w:rPr>
          <w:i/>
          <w:sz w:val="22"/>
          <w:szCs w:val="22"/>
        </w:rPr>
        <w:t xml:space="preserve">-ı </w:t>
      </w:r>
      <w:proofErr w:type="spellStart"/>
      <w:r w:rsidRPr="00171DE5">
        <w:rPr>
          <w:i/>
          <w:sz w:val="22"/>
          <w:szCs w:val="22"/>
        </w:rPr>
        <w:t>Sahib</w:t>
      </w:r>
      <w:proofErr w:type="spellEnd"/>
      <w:r w:rsidRPr="00171DE5">
        <w:rPr>
          <w:i/>
          <w:sz w:val="22"/>
          <w:szCs w:val="22"/>
        </w:rPr>
        <w:t xml:space="preserve"> Sancağı), Aydın, Sirke Kazası (Kütahya Sancağı), Kırşehir Sancağı, Bandırma Kazası (Karesi Sancağı).”</w:t>
      </w:r>
    </w:p>
    <w:p w:rsidR="00624C80" w:rsidRDefault="00624C80" w:rsidP="00622E2B">
      <w:pPr>
        <w:spacing w:before="120" w:after="120"/>
        <w:rPr>
          <w:rFonts w:cs="Times New Roman"/>
          <w:sz w:val="22"/>
          <w:szCs w:val="22"/>
        </w:rPr>
      </w:pPr>
      <w:r w:rsidRPr="00171DE5">
        <w:rPr>
          <w:rFonts w:cs="Times New Roman"/>
          <w:sz w:val="22"/>
          <w:szCs w:val="22"/>
        </w:rPr>
        <w:t>Türkay’ın ifadelerinde görüldüğü üzere Karakeçililer Türkiye</w:t>
      </w:r>
      <w:r w:rsidR="00E50DE4" w:rsidRPr="00171DE5">
        <w:rPr>
          <w:rFonts w:cs="Times New Roman"/>
          <w:sz w:val="22"/>
          <w:szCs w:val="22"/>
        </w:rPr>
        <w:t xml:space="preserve">’nin </w:t>
      </w:r>
      <w:r w:rsidRPr="00171DE5">
        <w:rPr>
          <w:rFonts w:cs="Times New Roman"/>
          <w:sz w:val="22"/>
          <w:szCs w:val="22"/>
        </w:rPr>
        <w:t xml:space="preserve">farklı </w:t>
      </w:r>
      <w:r w:rsidR="00E50DE4" w:rsidRPr="00171DE5">
        <w:rPr>
          <w:rFonts w:cs="Times New Roman"/>
          <w:sz w:val="22"/>
          <w:szCs w:val="22"/>
        </w:rPr>
        <w:t xml:space="preserve">bölgelerinde </w:t>
      </w:r>
      <w:r w:rsidRPr="00171DE5">
        <w:rPr>
          <w:rFonts w:cs="Times New Roman"/>
          <w:sz w:val="22"/>
          <w:szCs w:val="22"/>
        </w:rPr>
        <w:t>dağınık bir şek</w:t>
      </w:r>
      <w:r w:rsidR="007952D8">
        <w:rPr>
          <w:rFonts w:cs="Times New Roman"/>
          <w:sz w:val="22"/>
          <w:szCs w:val="22"/>
        </w:rPr>
        <w:t xml:space="preserve">ilde yaşamaktadır. Bu çalışmada; </w:t>
      </w:r>
      <w:r w:rsidRPr="00171DE5">
        <w:rPr>
          <w:rFonts w:cs="Times New Roman"/>
          <w:sz w:val="22"/>
          <w:szCs w:val="22"/>
        </w:rPr>
        <w:t xml:space="preserve">Türkay’ın </w:t>
      </w:r>
      <w:r w:rsidRPr="00171DE5">
        <w:rPr>
          <w:rFonts w:cs="Times New Roman"/>
          <w:i/>
          <w:sz w:val="22"/>
          <w:szCs w:val="22"/>
        </w:rPr>
        <w:t>“Siverek Sancağı”</w:t>
      </w:r>
      <w:r w:rsidRPr="00171DE5">
        <w:rPr>
          <w:rFonts w:cs="Times New Roman"/>
          <w:sz w:val="22"/>
          <w:szCs w:val="22"/>
        </w:rPr>
        <w:t xml:space="preserve"> olarak ifade ettiği bölgede yaşayan Karakeçililerin sosyo-kültürel ve </w:t>
      </w:r>
      <w:proofErr w:type="spellStart"/>
      <w:r w:rsidRPr="00171DE5">
        <w:rPr>
          <w:rFonts w:cs="Times New Roman"/>
          <w:sz w:val="22"/>
          <w:szCs w:val="22"/>
        </w:rPr>
        <w:t>etno</w:t>
      </w:r>
      <w:proofErr w:type="spellEnd"/>
      <w:r w:rsidRPr="00171DE5">
        <w:rPr>
          <w:rFonts w:cs="Times New Roman"/>
          <w:sz w:val="22"/>
          <w:szCs w:val="22"/>
        </w:rPr>
        <w:t>-sosyol</w:t>
      </w:r>
      <w:r w:rsidR="0028739A">
        <w:rPr>
          <w:rFonts w:cs="Times New Roman"/>
          <w:sz w:val="22"/>
          <w:szCs w:val="22"/>
        </w:rPr>
        <w:t xml:space="preserve">ojik özellikleri incelenmiştir. </w:t>
      </w:r>
      <w:r w:rsidRPr="00171DE5">
        <w:rPr>
          <w:rFonts w:cs="Times New Roman"/>
          <w:sz w:val="22"/>
          <w:szCs w:val="22"/>
        </w:rPr>
        <w:t>Söz konusu bölgede yaşayan Karakeçililer</w:t>
      </w:r>
      <w:r w:rsidR="00E96D09">
        <w:rPr>
          <w:rFonts w:cs="Times New Roman"/>
          <w:sz w:val="22"/>
          <w:szCs w:val="22"/>
        </w:rPr>
        <w:t xml:space="preserve"> çalışma boyunca </w:t>
      </w:r>
      <w:r w:rsidRPr="00171DE5">
        <w:rPr>
          <w:rFonts w:cs="Times New Roman"/>
          <w:sz w:val="22"/>
          <w:szCs w:val="22"/>
        </w:rPr>
        <w:t xml:space="preserve"> </w:t>
      </w:r>
      <w:r w:rsidRPr="00171DE5">
        <w:rPr>
          <w:rFonts w:cs="Times New Roman"/>
          <w:i/>
          <w:sz w:val="22"/>
          <w:szCs w:val="22"/>
        </w:rPr>
        <w:t>“Siverek Karakeçilileri”</w:t>
      </w:r>
      <w:r w:rsidRPr="00171DE5">
        <w:rPr>
          <w:rFonts w:cs="Times New Roman"/>
          <w:sz w:val="22"/>
          <w:szCs w:val="22"/>
        </w:rPr>
        <w:t xml:space="preserve"> olarak ifade edilmiştir. </w:t>
      </w:r>
    </w:p>
    <w:p w:rsidR="0028739A" w:rsidRPr="00171DE5" w:rsidRDefault="00DA55DE" w:rsidP="00622E2B">
      <w:pPr>
        <w:spacing w:before="120" w:after="120"/>
        <w:rPr>
          <w:rFonts w:cs="Times New Roman"/>
          <w:sz w:val="22"/>
          <w:szCs w:val="22"/>
        </w:rPr>
      </w:pPr>
      <w:r>
        <w:rPr>
          <w:rFonts w:cs="Times New Roman"/>
          <w:sz w:val="22"/>
          <w:szCs w:val="22"/>
        </w:rPr>
        <w:t>Nitel yöntemin etnografya</w:t>
      </w:r>
      <w:r w:rsidR="00533661">
        <w:rPr>
          <w:rFonts w:cs="Times New Roman"/>
          <w:sz w:val="22"/>
          <w:szCs w:val="22"/>
        </w:rPr>
        <w:t xml:space="preserve"> deseniyle gerçekleştirilen bu çalışma</w:t>
      </w:r>
      <w:r w:rsidR="00B14EFF">
        <w:rPr>
          <w:rFonts w:cs="Times New Roman"/>
          <w:sz w:val="22"/>
          <w:szCs w:val="22"/>
        </w:rPr>
        <w:t xml:space="preserve">, </w:t>
      </w:r>
      <w:r w:rsidR="00533661">
        <w:rPr>
          <w:rFonts w:cs="Times New Roman"/>
          <w:sz w:val="22"/>
          <w:szCs w:val="22"/>
        </w:rPr>
        <w:t>y</w:t>
      </w:r>
      <w:r w:rsidR="008E60EC">
        <w:rPr>
          <w:rFonts w:cs="Times New Roman"/>
          <w:sz w:val="22"/>
          <w:szCs w:val="22"/>
        </w:rPr>
        <w:t xml:space="preserve">aklaşık </w:t>
      </w:r>
      <w:r w:rsidR="0028739A">
        <w:rPr>
          <w:rFonts w:cs="Times New Roman"/>
          <w:sz w:val="22"/>
          <w:szCs w:val="22"/>
        </w:rPr>
        <w:t>üç ay pilot ve üç ayda u</w:t>
      </w:r>
      <w:r w:rsidR="008873C2">
        <w:rPr>
          <w:rFonts w:cs="Times New Roman"/>
          <w:sz w:val="22"/>
          <w:szCs w:val="22"/>
        </w:rPr>
        <w:t>y</w:t>
      </w:r>
      <w:r w:rsidR="0028739A">
        <w:rPr>
          <w:rFonts w:cs="Times New Roman"/>
          <w:sz w:val="22"/>
          <w:szCs w:val="22"/>
        </w:rPr>
        <w:t>gula</w:t>
      </w:r>
      <w:r w:rsidR="008873C2">
        <w:rPr>
          <w:rFonts w:cs="Times New Roman"/>
          <w:sz w:val="22"/>
          <w:szCs w:val="22"/>
        </w:rPr>
        <w:t>ma olmak üzere toplamda altı ay</w:t>
      </w:r>
      <w:r w:rsidR="0028739A">
        <w:rPr>
          <w:rFonts w:cs="Times New Roman"/>
          <w:sz w:val="22"/>
          <w:szCs w:val="22"/>
        </w:rPr>
        <w:t xml:space="preserve">lık bir alan deneyiminin ürünüdür. </w:t>
      </w:r>
      <w:r w:rsidR="008E60EC">
        <w:rPr>
          <w:rFonts w:cs="Times New Roman"/>
          <w:sz w:val="22"/>
          <w:szCs w:val="22"/>
        </w:rPr>
        <w:t xml:space="preserve">Veriler araştırmacı tarafından Siverek Karakeçililerinin yaşam alanlarına katılım sağlanarak toplanmıştır. </w:t>
      </w:r>
    </w:p>
    <w:p w:rsidR="00624C80" w:rsidRPr="005C082F" w:rsidRDefault="00E54DF9" w:rsidP="005C082F">
      <w:pPr>
        <w:spacing w:before="120" w:after="120"/>
        <w:ind w:firstLine="0"/>
        <w:rPr>
          <w:rFonts w:cs="Times New Roman"/>
          <w:b/>
          <w:szCs w:val="22"/>
        </w:rPr>
      </w:pPr>
      <w:r w:rsidRPr="005C082F">
        <w:rPr>
          <w:rFonts w:cs="Times New Roman"/>
          <w:b/>
          <w:szCs w:val="22"/>
        </w:rPr>
        <w:t>1.</w:t>
      </w:r>
      <w:r w:rsidR="00624C80" w:rsidRPr="005C082F">
        <w:rPr>
          <w:rFonts w:cs="Times New Roman"/>
          <w:b/>
          <w:szCs w:val="22"/>
        </w:rPr>
        <w:t>KAVRAMSAL VE YÖNTEMSEL ARKA PLAN</w:t>
      </w:r>
    </w:p>
    <w:p w:rsidR="00624C80" w:rsidRPr="005C082F" w:rsidRDefault="00624C80" w:rsidP="00F06C6D">
      <w:pPr>
        <w:spacing w:before="120" w:after="120"/>
        <w:rPr>
          <w:rFonts w:cs="Times New Roman"/>
          <w:b/>
          <w:szCs w:val="22"/>
        </w:rPr>
      </w:pPr>
      <w:r w:rsidRPr="005C082F">
        <w:rPr>
          <w:rFonts w:cs="Times New Roman"/>
          <w:b/>
          <w:szCs w:val="22"/>
        </w:rPr>
        <w:t xml:space="preserve">1.1.Sosyo-Kültürel Özellikler </w:t>
      </w:r>
    </w:p>
    <w:p w:rsidR="00624C80" w:rsidRPr="00171DE5" w:rsidRDefault="00624C80" w:rsidP="00F06C6D">
      <w:pPr>
        <w:pStyle w:val="KonuBal"/>
        <w:spacing w:before="120" w:after="120"/>
        <w:rPr>
          <w:sz w:val="22"/>
          <w:szCs w:val="22"/>
        </w:rPr>
      </w:pPr>
      <w:r w:rsidRPr="00171DE5">
        <w:rPr>
          <w:sz w:val="22"/>
          <w:szCs w:val="22"/>
        </w:rPr>
        <w:lastRenderedPageBreak/>
        <w:t xml:space="preserve">Bir grubun sosyo-kültürel özelliklerinin nasıl ele alınacağı tartışmalıdır. Sosyal ve kültürel birlikte mi veya ayrımı ele alınmalıdır? </w:t>
      </w:r>
      <w:proofErr w:type="spellStart"/>
      <w:r w:rsidRPr="00171DE5">
        <w:rPr>
          <w:sz w:val="22"/>
          <w:szCs w:val="22"/>
        </w:rPr>
        <w:t>Dikeçliğil’e</w:t>
      </w:r>
      <w:proofErr w:type="spellEnd"/>
      <w:r w:rsidRPr="00171DE5">
        <w:rPr>
          <w:sz w:val="22"/>
          <w:szCs w:val="22"/>
        </w:rPr>
        <w:t xml:space="preserve"> göre, sosyal ve kültürelin birlikte mi, ayrımı ele alınacağı bir tercih meselesidir. Önemli olan ikisinin ayrı veya birlikte olması değil, aralarındaki bağlantılardır (</w:t>
      </w:r>
      <w:proofErr w:type="spellStart"/>
      <w:r w:rsidRPr="00171DE5">
        <w:rPr>
          <w:sz w:val="22"/>
          <w:szCs w:val="22"/>
        </w:rPr>
        <w:t>Dikeçliğil</w:t>
      </w:r>
      <w:proofErr w:type="spellEnd"/>
      <w:r w:rsidRPr="00171DE5">
        <w:rPr>
          <w:sz w:val="22"/>
          <w:szCs w:val="22"/>
        </w:rPr>
        <w:t>, 2013: 146). Bu çalışma için sosyo-kültürel özellikler;</w:t>
      </w:r>
      <w:r w:rsidRPr="00171DE5">
        <w:rPr>
          <w:i/>
          <w:sz w:val="22"/>
          <w:szCs w:val="22"/>
        </w:rPr>
        <w:t xml:space="preserve">  </w:t>
      </w:r>
      <w:r w:rsidRPr="00171DE5">
        <w:rPr>
          <w:sz w:val="22"/>
          <w:szCs w:val="22"/>
        </w:rPr>
        <w:t xml:space="preserve">sosyal ve kültürel özellikler şeklinde ikiye ayrılarak, aralarındaki bağlantı göz ardı edilmeden ele alınmıştır. Böylelikle; teorik, veri toplama ve değerlendirilme aşamalarının kendi aralarında daha bütünsel olacağı düşünülmüştür.  </w:t>
      </w:r>
    </w:p>
    <w:p w:rsidR="00624C80" w:rsidRPr="00171DE5" w:rsidRDefault="00624C80" w:rsidP="00F06C6D">
      <w:pPr>
        <w:pStyle w:val="KonuBal"/>
        <w:spacing w:before="120" w:after="120"/>
        <w:rPr>
          <w:sz w:val="22"/>
          <w:szCs w:val="22"/>
        </w:rPr>
      </w:pPr>
      <w:r w:rsidRPr="00171DE5">
        <w:rPr>
          <w:sz w:val="22"/>
          <w:szCs w:val="22"/>
        </w:rPr>
        <w:t>Günlük dilde kullanılan kültür kavra</w:t>
      </w:r>
      <w:r w:rsidR="00156A0A">
        <w:rPr>
          <w:sz w:val="22"/>
          <w:szCs w:val="22"/>
        </w:rPr>
        <w:t xml:space="preserve">mı Latince kökenli olup, </w:t>
      </w:r>
      <w:proofErr w:type="spellStart"/>
      <w:r w:rsidR="00156A0A">
        <w:rPr>
          <w:sz w:val="22"/>
          <w:szCs w:val="22"/>
        </w:rPr>
        <w:t>Türkçe</w:t>
      </w:r>
      <w:r w:rsidRPr="00171DE5">
        <w:rPr>
          <w:sz w:val="22"/>
          <w:szCs w:val="22"/>
        </w:rPr>
        <w:t>’ye</w:t>
      </w:r>
      <w:proofErr w:type="spellEnd"/>
      <w:r w:rsidRPr="00171DE5">
        <w:rPr>
          <w:sz w:val="22"/>
          <w:szCs w:val="22"/>
        </w:rPr>
        <w:t xml:space="preserve"> </w:t>
      </w:r>
      <w:proofErr w:type="spellStart"/>
      <w:r w:rsidRPr="00171DE5">
        <w:rPr>
          <w:sz w:val="22"/>
          <w:szCs w:val="22"/>
        </w:rPr>
        <w:t>Fransızca’dan</w:t>
      </w:r>
      <w:proofErr w:type="spellEnd"/>
      <w:r w:rsidRPr="00171DE5">
        <w:rPr>
          <w:sz w:val="22"/>
          <w:szCs w:val="22"/>
        </w:rPr>
        <w:t xml:space="preserve"> geçmiştir.  Latince</w:t>
      </w:r>
      <w:r w:rsidRPr="00171DE5">
        <w:rPr>
          <w:i/>
          <w:sz w:val="22"/>
          <w:szCs w:val="22"/>
        </w:rPr>
        <w:t xml:space="preserve"> </w:t>
      </w:r>
      <w:proofErr w:type="spellStart"/>
      <w:r w:rsidRPr="00171DE5">
        <w:rPr>
          <w:i/>
          <w:sz w:val="22"/>
          <w:szCs w:val="22"/>
        </w:rPr>
        <w:t>cultura</w:t>
      </w:r>
      <w:proofErr w:type="spellEnd"/>
      <w:r w:rsidRPr="00171DE5">
        <w:rPr>
          <w:sz w:val="22"/>
          <w:szCs w:val="22"/>
        </w:rPr>
        <w:t xml:space="preserve">, topraktan ürün almak anlamına gelmektedir. Voltaire, Fransız devrimi öncesinde insan zekâsının gelişimini belirleyen bir sözcük olarak kullanınca, günümüzdeki anlamına yakın bir anlam kazanmıştır. Akabinde </w:t>
      </w:r>
      <w:proofErr w:type="spellStart"/>
      <w:r w:rsidRPr="00171DE5">
        <w:rPr>
          <w:sz w:val="22"/>
          <w:szCs w:val="22"/>
        </w:rPr>
        <w:t>Tylor’un</w:t>
      </w:r>
      <w:proofErr w:type="spellEnd"/>
      <w:r w:rsidRPr="00171DE5">
        <w:rPr>
          <w:sz w:val="22"/>
          <w:szCs w:val="22"/>
        </w:rPr>
        <w:t xml:space="preserve"> kültür tanımı, kavrama bilimsellik kazandırmıştır. (Turan, 1990: 11). </w:t>
      </w:r>
    </w:p>
    <w:p w:rsidR="00624C80" w:rsidRPr="00171DE5" w:rsidRDefault="00624C80" w:rsidP="00F06C6D">
      <w:pPr>
        <w:spacing w:before="120" w:after="120"/>
        <w:rPr>
          <w:rFonts w:cs="Times New Roman"/>
          <w:sz w:val="22"/>
          <w:szCs w:val="22"/>
        </w:rPr>
      </w:pPr>
      <w:proofErr w:type="spellStart"/>
      <w:r w:rsidRPr="00171DE5">
        <w:rPr>
          <w:rFonts w:cs="Times New Roman"/>
          <w:sz w:val="22"/>
          <w:szCs w:val="22"/>
        </w:rPr>
        <w:t>Tylor</w:t>
      </w:r>
      <w:proofErr w:type="spellEnd"/>
      <w:r w:rsidRPr="00171DE5">
        <w:rPr>
          <w:rFonts w:cs="Times New Roman"/>
          <w:sz w:val="22"/>
          <w:szCs w:val="22"/>
        </w:rPr>
        <w:t xml:space="preserve"> kültürü, </w:t>
      </w:r>
      <w:r w:rsidRPr="00171DE5">
        <w:rPr>
          <w:rFonts w:cs="Times New Roman"/>
          <w:i/>
          <w:sz w:val="22"/>
          <w:szCs w:val="22"/>
        </w:rPr>
        <w:t>“Bilgileri, inançları, sanatı, ahlakı, hukuk ve adetleri, toplumun üyesi olarak insan tarafından kazanılmış değerler kapasitesi ve alışkanlıkları içine alan karmaşık bir bütün” ş</w:t>
      </w:r>
      <w:r w:rsidRPr="00171DE5">
        <w:rPr>
          <w:rFonts w:cs="Times New Roman"/>
          <w:sz w:val="22"/>
          <w:szCs w:val="22"/>
        </w:rPr>
        <w:t>eklinde tanımlar (</w:t>
      </w:r>
      <w:proofErr w:type="spellStart"/>
      <w:r w:rsidRPr="00171DE5">
        <w:rPr>
          <w:rFonts w:cs="Times New Roman"/>
          <w:sz w:val="22"/>
          <w:szCs w:val="22"/>
        </w:rPr>
        <w:t>Journet</w:t>
      </w:r>
      <w:proofErr w:type="spellEnd"/>
      <w:r w:rsidRPr="00171DE5">
        <w:rPr>
          <w:rFonts w:cs="Times New Roman"/>
          <w:sz w:val="22"/>
          <w:szCs w:val="22"/>
        </w:rPr>
        <w:t>, 2009: 17). Taylor’un kültürü, insan tarafından kazanılmış değerler ve alışkanlıklar bütünü olarak tanımlaması</w:t>
      </w:r>
      <w:r w:rsidR="00156A0A">
        <w:rPr>
          <w:rFonts w:cs="Times New Roman"/>
          <w:sz w:val="22"/>
          <w:szCs w:val="22"/>
        </w:rPr>
        <w:t>,</w:t>
      </w:r>
      <w:r w:rsidRPr="00171DE5">
        <w:rPr>
          <w:rFonts w:cs="Times New Roman"/>
          <w:sz w:val="22"/>
          <w:szCs w:val="22"/>
        </w:rPr>
        <w:t xml:space="preserve"> söz konusu kavramı sosyal bilimler için kullanışlı hala getirmiştir.  </w:t>
      </w:r>
    </w:p>
    <w:p w:rsidR="00624C80" w:rsidRPr="00171DE5" w:rsidRDefault="00624C80" w:rsidP="00F06C6D">
      <w:pPr>
        <w:spacing w:before="120" w:after="120"/>
        <w:rPr>
          <w:rFonts w:cs="Times New Roman"/>
          <w:sz w:val="22"/>
          <w:szCs w:val="22"/>
        </w:rPr>
      </w:pPr>
      <w:r w:rsidRPr="00171DE5">
        <w:rPr>
          <w:rFonts w:cs="Times New Roman"/>
          <w:sz w:val="22"/>
          <w:szCs w:val="22"/>
        </w:rPr>
        <w:t>Kültürel ve sosyal özelliklerin çalışma özelinde, aralarındaki bağlantılar göz ardı edilmeden ayrı ayrı ele alınacağı yukarıda belirtilmişti. Bu bağlamda Karakeçililerin kültürel özellikleri olarak ele alınmış hususlar şunlardır; giyim kuşam, yeme içme k</w:t>
      </w:r>
      <w:r w:rsidR="00AE0F43" w:rsidRPr="00171DE5">
        <w:rPr>
          <w:rFonts w:cs="Times New Roman"/>
          <w:sz w:val="22"/>
          <w:szCs w:val="22"/>
        </w:rPr>
        <w:t xml:space="preserve">ültürü, sözlü kültürel ürünler, </w:t>
      </w:r>
      <w:r w:rsidRPr="00171DE5">
        <w:rPr>
          <w:rFonts w:cs="Times New Roman"/>
          <w:sz w:val="22"/>
          <w:szCs w:val="22"/>
        </w:rPr>
        <w:t xml:space="preserve">Karakeçi kültür şenlikleri ve diğer maddi kültürel değerlerdir. Sosyal özellikler ise; evlilik biçimleri, aile ve akrabalık ilişkileri, ekonomik faaliyet biçimleri, dinsel </w:t>
      </w:r>
      <w:r w:rsidR="00AE0F43" w:rsidRPr="00171DE5">
        <w:rPr>
          <w:rFonts w:cs="Times New Roman"/>
          <w:sz w:val="22"/>
          <w:szCs w:val="22"/>
        </w:rPr>
        <w:t xml:space="preserve">hayat, toplumsal tabakalaşma, eğitim durumu, oymak ve boy özellikleri, toplumsal sorunları çözüm biçimleri ve kadının toplumsal konumu </w:t>
      </w:r>
      <w:r w:rsidRPr="00171DE5">
        <w:rPr>
          <w:rFonts w:cs="Times New Roman"/>
          <w:sz w:val="22"/>
          <w:szCs w:val="22"/>
        </w:rPr>
        <w:t xml:space="preserve">şeklinde ele alınmıştır. </w:t>
      </w:r>
    </w:p>
    <w:p w:rsidR="00624C80" w:rsidRPr="005C082F" w:rsidRDefault="00624C80" w:rsidP="00F06C6D">
      <w:pPr>
        <w:spacing w:before="120" w:after="120"/>
        <w:rPr>
          <w:rFonts w:cs="Times New Roman"/>
          <w:b/>
          <w:szCs w:val="22"/>
        </w:rPr>
      </w:pPr>
      <w:r w:rsidRPr="005C082F">
        <w:rPr>
          <w:rFonts w:cs="Times New Roman"/>
          <w:b/>
          <w:szCs w:val="22"/>
        </w:rPr>
        <w:t>1.2.Etno-Sosyolojik Özellikler</w:t>
      </w:r>
    </w:p>
    <w:p w:rsidR="007550F7" w:rsidRDefault="007550F7" w:rsidP="007550F7">
      <w:pPr>
        <w:spacing w:before="120" w:after="120"/>
        <w:rPr>
          <w:rFonts w:cs="Times New Roman"/>
          <w:sz w:val="22"/>
          <w:szCs w:val="22"/>
        </w:rPr>
      </w:pPr>
      <w:proofErr w:type="spellStart"/>
      <w:r>
        <w:rPr>
          <w:rFonts w:cs="Times New Roman"/>
          <w:sz w:val="22"/>
          <w:szCs w:val="22"/>
        </w:rPr>
        <w:t>Etnisite</w:t>
      </w:r>
      <w:proofErr w:type="spellEnd"/>
      <w:r>
        <w:rPr>
          <w:rFonts w:cs="Times New Roman"/>
          <w:sz w:val="22"/>
          <w:szCs w:val="22"/>
        </w:rPr>
        <w:t xml:space="preserve"> disiplinler arası bir çalışma alanı olma özelliği göstermektedir. Sosyolojinin yanı sıra antropolojide de çalışmalar yapmaktadır. Antropolojik açıdan fiziki antropoloji biyolojik özellikleri, kültürel antropoloji kültürel özellikleri temel alarak </w:t>
      </w:r>
      <w:proofErr w:type="spellStart"/>
      <w:r>
        <w:rPr>
          <w:rFonts w:cs="Times New Roman"/>
          <w:sz w:val="22"/>
          <w:szCs w:val="22"/>
        </w:rPr>
        <w:t>etnisiteyi</w:t>
      </w:r>
      <w:proofErr w:type="spellEnd"/>
      <w:r>
        <w:rPr>
          <w:rFonts w:cs="Times New Roman"/>
          <w:sz w:val="22"/>
          <w:szCs w:val="22"/>
        </w:rPr>
        <w:t xml:space="preserve"> tanımlamaktadır. Bu çalışmada kültürel antropolojinin bakış açısını benimsenmiştir. </w:t>
      </w:r>
    </w:p>
    <w:p w:rsidR="007550F7" w:rsidRDefault="00624C80" w:rsidP="007550F7">
      <w:pPr>
        <w:spacing w:before="120" w:after="120"/>
        <w:rPr>
          <w:rFonts w:cs="Times New Roman"/>
          <w:sz w:val="22"/>
          <w:szCs w:val="22"/>
        </w:rPr>
      </w:pPr>
      <w:proofErr w:type="spellStart"/>
      <w:r w:rsidRPr="00171DE5">
        <w:rPr>
          <w:rFonts w:cs="Times New Roman"/>
          <w:sz w:val="22"/>
          <w:szCs w:val="22"/>
        </w:rPr>
        <w:t>Etnisite</w:t>
      </w:r>
      <w:proofErr w:type="spellEnd"/>
      <w:r w:rsidRPr="00171DE5">
        <w:rPr>
          <w:rFonts w:cs="Times New Roman"/>
          <w:sz w:val="22"/>
          <w:szCs w:val="22"/>
        </w:rPr>
        <w:t xml:space="preserve">; kendisini ait olduğu toplumdan farklı olarak algılayan, kendisine özgü dili, dini, kültürü, yaşam tarzı ve tarihi olduğunu savunan, toplumun diğer kesimleri </w:t>
      </w:r>
      <w:r w:rsidRPr="00171DE5">
        <w:rPr>
          <w:rFonts w:cs="Times New Roman"/>
          <w:sz w:val="22"/>
          <w:szCs w:val="22"/>
        </w:rPr>
        <w:lastRenderedPageBreak/>
        <w:t xml:space="preserve">tarafından da farklı oldukları düşünülen bir topluluğu/grubu tanımlayan kavramdır. Bu kavram, biyolojik özelliklerden ziyade kültürel görünümlere ve toplumsal süreçlere vurgu yapmaktadır (Marshall, 1999: 215; </w:t>
      </w:r>
      <w:proofErr w:type="spellStart"/>
      <w:r w:rsidRPr="00171DE5">
        <w:rPr>
          <w:rFonts w:cs="Times New Roman"/>
          <w:sz w:val="22"/>
          <w:szCs w:val="22"/>
        </w:rPr>
        <w:t>Tezcan</w:t>
      </w:r>
      <w:proofErr w:type="spellEnd"/>
      <w:r w:rsidRPr="00171DE5">
        <w:rPr>
          <w:rFonts w:cs="Times New Roman"/>
          <w:sz w:val="22"/>
          <w:szCs w:val="22"/>
        </w:rPr>
        <w:t>, 2012</w:t>
      </w:r>
      <w:r w:rsidR="007550F7">
        <w:rPr>
          <w:rFonts w:cs="Times New Roman"/>
          <w:sz w:val="22"/>
          <w:szCs w:val="22"/>
        </w:rPr>
        <w:t xml:space="preserve">:  75-76; </w:t>
      </w:r>
      <w:proofErr w:type="spellStart"/>
      <w:r w:rsidR="007550F7">
        <w:rPr>
          <w:rFonts w:cs="Times New Roman"/>
          <w:sz w:val="22"/>
          <w:szCs w:val="22"/>
        </w:rPr>
        <w:t>Giddens</w:t>
      </w:r>
      <w:proofErr w:type="spellEnd"/>
      <w:r w:rsidR="007550F7">
        <w:rPr>
          <w:rFonts w:cs="Times New Roman"/>
          <w:sz w:val="22"/>
          <w:szCs w:val="22"/>
        </w:rPr>
        <w:t>, 2008: 535).</w:t>
      </w:r>
    </w:p>
    <w:p w:rsidR="00624C80" w:rsidRPr="00171DE5" w:rsidRDefault="00624C80" w:rsidP="00F06C6D">
      <w:pPr>
        <w:spacing w:before="120" w:after="120"/>
        <w:rPr>
          <w:rFonts w:cs="Times New Roman"/>
          <w:sz w:val="22"/>
          <w:szCs w:val="22"/>
        </w:rPr>
      </w:pPr>
      <w:r w:rsidRPr="00171DE5">
        <w:rPr>
          <w:rFonts w:cs="Times New Roman"/>
          <w:sz w:val="22"/>
          <w:szCs w:val="22"/>
        </w:rPr>
        <w:t>Bir grubun kendisini, üyesi olduğu toplumun belirli özellikleri çerçevesinde tanımlamasına etnik grup denir (</w:t>
      </w:r>
      <w:proofErr w:type="spellStart"/>
      <w:r w:rsidRPr="00171DE5">
        <w:rPr>
          <w:rFonts w:cs="Times New Roman"/>
          <w:sz w:val="22"/>
          <w:szCs w:val="22"/>
        </w:rPr>
        <w:t>Barth</w:t>
      </w:r>
      <w:proofErr w:type="spellEnd"/>
      <w:r w:rsidRPr="00171DE5">
        <w:rPr>
          <w:rFonts w:cs="Times New Roman"/>
          <w:sz w:val="22"/>
          <w:szCs w:val="22"/>
        </w:rPr>
        <w:t xml:space="preserve">, 2001: 13). Smith’e göre etnik grup; </w:t>
      </w:r>
      <w:r w:rsidRPr="00171DE5">
        <w:rPr>
          <w:rFonts w:cs="Times New Roman"/>
          <w:i/>
          <w:sz w:val="22"/>
          <w:szCs w:val="22"/>
        </w:rPr>
        <w:t xml:space="preserve">“Ortak soy miti, tarih ve kültürleri ile birlikte bir </w:t>
      </w:r>
      <w:proofErr w:type="spellStart"/>
      <w:r w:rsidRPr="00171DE5">
        <w:rPr>
          <w:rFonts w:cs="Times New Roman"/>
          <w:i/>
          <w:sz w:val="22"/>
          <w:szCs w:val="22"/>
        </w:rPr>
        <w:t>teritorya</w:t>
      </w:r>
      <w:proofErr w:type="spellEnd"/>
      <w:r w:rsidRPr="00171DE5">
        <w:rPr>
          <w:rFonts w:cs="Times New Roman"/>
          <w:i/>
          <w:sz w:val="22"/>
          <w:szCs w:val="22"/>
        </w:rPr>
        <w:t xml:space="preserve"> ile özdeşleşen ve dayanışma duygusuna sahip olan insan topluluğudur” </w:t>
      </w:r>
      <w:r w:rsidRPr="00171DE5">
        <w:rPr>
          <w:rFonts w:cs="Times New Roman"/>
          <w:sz w:val="22"/>
          <w:szCs w:val="22"/>
        </w:rPr>
        <w:t xml:space="preserve">(Smith, 2002: 57-58).  Smith’in ve </w:t>
      </w:r>
      <w:proofErr w:type="spellStart"/>
      <w:r w:rsidRPr="00171DE5">
        <w:rPr>
          <w:rFonts w:cs="Times New Roman"/>
          <w:sz w:val="22"/>
          <w:szCs w:val="22"/>
        </w:rPr>
        <w:t>Barth’ın</w:t>
      </w:r>
      <w:proofErr w:type="spellEnd"/>
      <w:r w:rsidRPr="00171DE5">
        <w:rPr>
          <w:rFonts w:cs="Times New Roman"/>
          <w:sz w:val="22"/>
          <w:szCs w:val="22"/>
        </w:rPr>
        <w:t xml:space="preserve"> ifadelerinden;  herhangi bir etnik grubun, bir takım ortak özellikler etrafında bir araya geldiği görülmektedir. Çalışmada </w:t>
      </w:r>
      <w:proofErr w:type="spellStart"/>
      <w:r w:rsidRPr="00171DE5">
        <w:rPr>
          <w:rFonts w:cs="Times New Roman"/>
          <w:sz w:val="22"/>
          <w:szCs w:val="22"/>
        </w:rPr>
        <w:t>etno</w:t>
      </w:r>
      <w:proofErr w:type="spellEnd"/>
      <w:r w:rsidRPr="00171DE5">
        <w:rPr>
          <w:rFonts w:cs="Times New Roman"/>
          <w:sz w:val="22"/>
          <w:szCs w:val="22"/>
        </w:rPr>
        <w:t>-sosyolojik özellikler kavramı, bu ortak özellikleri ifade edecek bir kavram olarak kullanılmıştır. Kavram</w:t>
      </w:r>
      <w:r w:rsidR="00010A60">
        <w:rPr>
          <w:rFonts w:cs="Times New Roman"/>
          <w:sz w:val="22"/>
          <w:szCs w:val="22"/>
        </w:rPr>
        <w:t>salın içeriği bu çalışma özelinde ara</w:t>
      </w:r>
      <w:r w:rsidR="00473EA0">
        <w:rPr>
          <w:rFonts w:cs="Times New Roman"/>
          <w:sz w:val="22"/>
          <w:szCs w:val="22"/>
        </w:rPr>
        <w:t xml:space="preserve">ştırmacı tarafından daraltılıp; </w:t>
      </w:r>
      <w:r w:rsidRPr="00171DE5">
        <w:rPr>
          <w:rFonts w:cs="Times New Roman"/>
          <w:sz w:val="22"/>
          <w:szCs w:val="22"/>
        </w:rPr>
        <w:t>K</w:t>
      </w:r>
      <w:r w:rsidR="00961CA7" w:rsidRPr="00171DE5">
        <w:rPr>
          <w:rFonts w:cs="Times New Roman"/>
          <w:sz w:val="22"/>
          <w:szCs w:val="22"/>
        </w:rPr>
        <w:t xml:space="preserve">arakeçililerin etnik ve kültürel </w:t>
      </w:r>
      <w:r w:rsidR="00154A8E">
        <w:rPr>
          <w:rFonts w:cs="Times New Roman"/>
          <w:sz w:val="22"/>
          <w:szCs w:val="22"/>
        </w:rPr>
        <w:t>özelliklerini</w:t>
      </w:r>
      <w:r w:rsidR="00961CA7" w:rsidRPr="00171DE5">
        <w:rPr>
          <w:rFonts w:cs="Times New Roman"/>
          <w:sz w:val="22"/>
          <w:szCs w:val="22"/>
        </w:rPr>
        <w:t xml:space="preserve"> </w:t>
      </w:r>
      <w:r w:rsidRPr="00171DE5">
        <w:rPr>
          <w:rFonts w:cs="Times New Roman"/>
          <w:sz w:val="22"/>
          <w:szCs w:val="22"/>
        </w:rPr>
        <w:t>merkeze alarak</w:t>
      </w:r>
      <w:r w:rsidR="00F14482">
        <w:rPr>
          <w:rFonts w:cs="Times New Roman"/>
          <w:sz w:val="22"/>
          <w:szCs w:val="22"/>
        </w:rPr>
        <w:t xml:space="preserve"> </w:t>
      </w:r>
      <w:r w:rsidRPr="00171DE5">
        <w:rPr>
          <w:rFonts w:cs="Times New Roman"/>
          <w:sz w:val="22"/>
          <w:szCs w:val="22"/>
        </w:rPr>
        <w:t>ke</w:t>
      </w:r>
      <w:r w:rsidR="003839D5">
        <w:rPr>
          <w:rFonts w:cs="Times New Roman"/>
          <w:sz w:val="22"/>
          <w:szCs w:val="22"/>
        </w:rPr>
        <w:t xml:space="preserve">ndilerini tanımlama biçimlerine dair ifadelerini, </w:t>
      </w:r>
      <w:r w:rsidR="00473EA0">
        <w:rPr>
          <w:rFonts w:cs="Times New Roman"/>
          <w:sz w:val="22"/>
          <w:szCs w:val="22"/>
        </w:rPr>
        <w:t xml:space="preserve">sosyolojik </w:t>
      </w:r>
      <w:r w:rsidR="00154A8E">
        <w:rPr>
          <w:rFonts w:cs="Times New Roman"/>
          <w:sz w:val="22"/>
          <w:szCs w:val="22"/>
        </w:rPr>
        <w:t xml:space="preserve">bir </w:t>
      </w:r>
      <w:r w:rsidR="00F14482">
        <w:rPr>
          <w:rFonts w:cs="Times New Roman"/>
          <w:sz w:val="22"/>
          <w:szCs w:val="22"/>
        </w:rPr>
        <w:t xml:space="preserve">perspektifle </w:t>
      </w:r>
      <w:r w:rsidR="00154A8E">
        <w:rPr>
          <w:rFonts w:cs="Times New Roman"/>
          <w:sz w:val="22"/>
          <w:szCs w:val="22"/>
        </w:rPr>
        <w:t>analiz etmek için</w:t>
      </w:r>
      <w:r w:rsidR="003839D5">
        <w:rPr>
          <w:rFonts w:cs="Times New Roman"/>
          <w:sz w:val="22"/>
          <w:szCs w:val="22"/>
        </w:rPr>
        <w:t xml:space="preserve"> </w:t>
      </w:r>
      <w:r w:rsidR="00473EA0">
        <w:rPr>
          <w:rFonts w:cs="Times New Roman"/>
          <w:sz w:val="22"/>
          <w:szCs w:val="22"/>
        </w:rPr>
        <w:t>kullanılmıştır</w:t>
      </w:r>
      <w:r w:rsidR="009179D4">
        <w:rPr>
          <w:rFonts w:cs="Times New Roman"/>
          <w:sz w:val="22"/>
          <w:szCs w:val="22"/>
        </w:rPr>
        <w:t>. Karakeçililerin;</w:t>
      </w:r>
      <w:r w:rsidRPr="00171DE5">
        <w:rPr>
          <w:rFonts w:cs="Times New Roman"/>
          <w:sz w:val="22"/>
          <w:szCs w:val="22"/>
        </w:rPr>
        <w:t xml:space="preserve"> etnik kimlik tanımlamaları, paylaştıkları ortak tarihsel belleğin, ortak değerlerin biçim ve içeriğinin nasıl olduğu bu kavramsalın çerçevesini oluşturmaktadır.  </w:t>
      </w:r>
    </w:p>
    <w:p w:rsidR="00605CAC" w:rsidRPr="005C082F" w:rsidRDefault="00FE30AE" w:rsidP="00F06C6D">
      <w:pPr>
        <w:spacing w:before="120" w:after="120"/>
        <w:rPr>
          <w:rFonts w:cs="Times New Roman"/>
          <w:b/>
          <w:szCs w:val="22"/>
        </w:rPr>
      </w:pPr>
      <w:r w:rsidRPr="005C082F">
        <w:rPr>
          <w:rFonts w:cs="Times New Roman"/>
          <w:b/>
          <w:szCs w:val="22"/>
        </w:rPr>
        <w:t>1.3</w:t>
      </w:r>
      <w:r w:rsidR="005267BE" w:rsidRPr="005C082F">
        <w:rPr>
          <w:rFonts w:cs="Times New Roman"/>
          <w:b/>
          <w:szCs w:val="22"/>
        </w:rPr>
        <w:t xml:space="preserve">.Yöntemsel Çerçeve </w:t>
      </w:r>
      <w:r w:rsidR="002D116E" w:rsidRPr="005C082F">
        <w:rPr>
          <w:rFonts w:cs="Times New Roman"/>
          <w:b/>
          <w:szCs w:val="22"/>
        </w:rPr>
        <w:t xml:space="preserve"> </w:t>
      </w:r>
    </w:p>
    <w:p w:rsidR="005A48C6" w:rsidRPr="00171DE5" w:rsidRDefault="005A48C6" w:rsidP="00F06C6D">
      <w:pPr>
        <w:pStyle w:val="KonuBal"/>
        <w:spacing w:before="120" w:after="120"/>
        <w:rPr>
          <w:sz w:val="22"/>
          <w:szCs w:val="22"/>
        </w:rPr>
      </w:pPr>
      <w:r w:rsidRPr="00171DE5">
        <w:rPr>
          <w:sz w:val="22"/>
          <w:szCs w:val="22"/>
        </w:rPr>
        <w:t xml:space="preserve">Bu çalışma nitel bir saha çalışmasıdır. Nitel araştırma desenlerinden biri olan </w:t>
      </w:r>
      <w:r w:rsidRPr="00171DE5">
        <w:rPr>
          <w:color w:val="auto"/>
          <w:sz w:val="22"/>
          <w:szCs w:val="22"/>
        </w:rPr>
        <w:t>e</w:t>
      </w:r>
      <w:r w:rsidRPr="00171DE5">
        <w:rPr>
          <w:sz w:val="22"/>
          <w:szCs w:val="22"/>
        </w:rPr>
        <w:t xml:space="preserve">tnografya deseni bu çalışma için uygun görülmüştür. </w:t>
      </w:r>
    </w:p>
    <w:p w:rsidR="003617E9" w:rsidRPr="00171DE5" w:rsidRDefault="005A48C6" w:rsidP="00F06C6D">
      <w:pPr>
        <w:pStyle w:val="KonuBal"/>
        <w:spacing w:before="120" w:after="120"/>
        <w:rPr>
          <w:sz w:val="22"/>
          <w:szCs w:val="22"/>
        </w:rPr>
      </w:pPr>
      <w:r w:rsidRPr="00171DE5">
        <w:rPr>
          <w:sz w:val="22"/>
          <w:szCs w:val="22"/>
        </w:rPr>
        <w:t xml:space="preserve">Akademik saha araştırmalarına on dokuzuncu yüzyılın sonunda antropoloji ile </w:t>
      </w:r>
      <w:r w:rsidR="00DD13FB" w:rsidRPr="00171DE5">
        <w:rPr>
          <w:sz w:val="22"/>
          <w:szCs w:val="22"/>
        </w:rPr>
        <w:t>başlamıştır.</w:t>
      </w:r>
      <w:r w:rsidRPr="00171DE5">
        <w:rPr>
          <w:sz w:val="22"/>
          <w:szCs w:val="22"/>
        </w:rPr>
        <w:t xml:space="preserve"> Britanyalı sosyal antropolog </w:t>
      </w:r>
      <w:proofErr w:type="spellStart"/>
      <w:r w:rsidRPr="00171DE5">
        <w:rPr>
          <w:sz w:val="22"/>
          <w:szCs w:val="22"/>
        </w:rPr>
        <w:t>Bonislaw</w:t>
      </w:r>
      <w:proofErr w:type="spellEnd"/>
      <w:r w:rsidRPr="00171DE5">
        <w:rPr>
          <w:sz w:val="22"/>
          <w:szCs w:val="22"/>
        </w:rPr>
        <w:t xml:space="preserve"> </w:t>
      </w:r>
      <w:proofErr w:type="spellStart"/>
      <w:r w:rsidRPr="00171DE5">
        <w:rPr>
          <w:sz w:val="22"/>
          <w:szCs w:val="22"/>
        </w:rPr>
        <w:t>Malinowski</w:t>
      </w:r>
      <w:proofErr w:type="spellEnd"/>
      <w:r w:rsidRPr="00171DE5">
        <w:rPr>
          <w:sz w:val="22"/>
          <w:szCs w:val="22"/>
        </w:rPr>
        <w:t>,</w:t>
      </w:r>
      <w:r w:rsidR="00FE30AE" w:rsidRPr="00171DE5">
        <w:rPr>
          <w:sz w:val="22"/>
          <w:szCs w:val="22"/>
        </w:rPr>
        <w:t xml:space="preserve"> uzun bir süre boyunca bir g</w:t>
      </w:r>
      <w:r w:rsidRPr="00171DE5">
        <w:rPr>
          <w:sz w:val="22"/>
          <w:szCs w:val="22"/>
        </w:rPr>
        <w:t>rup insanla birlikte yaşayan ve veri toplama hakkında yazı yazan ilk araştırmacıdır (</w:t>
      </w:r>
      <w:proofErr w:type="spellStart"/>
      <w:r w:rsidRPr="00171DE5">
        <w:rPr>
          <w:sz w:val="22"/>
          <w:szCs w:val="22"/>
        </w:rPr>
        <w:t>Neuman</w:t>
      </w:r>
      <w:proofErr w:type="spellEnd"/>
      <w:r w:rsidRPr="00171DE5">
        <w:rPr>
          <w:sz w:val="22"/>
          <w:szCs w:val="22"/>
        </w:rPr>
        <w:t>, 2007: 542-543).</w:t>
      </w:r>
    </w:p>
    <w:p w:rsidR="005A48C6" w:rsidRPr="00171DE5" w:rsidRDefault="005A48C6" w:rsidP="00F06C6D">
      <w:pPr>
        <w:pStyle w:val="KonuBal"/>
        <w:spacing w:before="120" w:after="120"/>
        <w:rPr>
          <w:sz w:val="22"/>
          <w:szCs w:val="22"/>
        </w:rPr>
      </w:pPr>
      <w:r w:rsidRPr="00171DE5">
        <w:rPr>
          <w:sz w:val="22"/>
          <w:szCs w:val="22"/>
        </w:rPr>
        <w:t xml:space="preserve">İngiliz sosyal antropologlardan etkilenen Chicago Ekolü üyeleri, alan çalışması olarak isimlendirdikleri bir dizi çalışmalar yapmıştır. Bu çalışmaların sonucunda, </w:t>
      </w:r>
      <w:proofErr w:type="spellStart"/>
      <w:r w:rsidRPr="00171DE5">
        <w:rPr>
          <w:sz w:val="22"/>
          <w:szCs w:val="22"/>
        </w:rPr>
        <w:t>etnografik</w:t>
      </w:r>
      <w:proofErr w:type="spellEnd"/>
      <w:r w:rsidRPr="00171DE5">
        <w:rPr>
          <w:sz w:val="22"/>
          <w:szCs w:val="22"/>
        </w:rPr>
        <w:t xml:space="preserve"> metinler yazılmıştır (</w:t>
      </w:r>
      <w:proofErr w:type="spellStart"/>
      <w:r w:rsidRPr="00171DE5">
        <w:rPr>
          <w:sz w:val="22"/>
          <w:szCs w:val="22"/>
        </w:rPr>
        <w:t>Glesne</w:t>
      </w:r>
      <w:proofErr w:type="spellEnd"/>
      <w:r w:rsidRPr="00171DE5">
        <w:rPr>
          <w:sz w:val="22"/>
          <w:szCs w:val="22"/>
        </w:rPr>
        <w:t xml:space="preserve">, 2013: 26). </w:t>
      </w:r>
      <w:proofErr w:type="spellStart"/>
      <w:r w:rsidRPr="00171DE5">
        <w:rPr>
          <w:sz w:val="22"/>
          <w:szCs w:val="22"/>
        </w:rPr>
        <w:t>Malinowskiyle</w:t>
      </w:r>
      <w:proofErr w:type="spellEnd"/>
      <w:r w:rsidRPr="00171DE5">
        <w:rPr>
          <w:sz w:val="22"/>
          <w:szCs w:val="22"/>
        </w:rPr>
        <w:t xml:space="preserve"> başlayan saha araştırmaları, Chicago ekolünün çalışmalarıyla sosyolojiye aktar</w:t>
      </w:r>
      <w:r w:rsidR="00FE30AE" w:rsidRPr="00171DE5">
        <w:rPr>
          <w:sz w:val="22"/>
          <w:szCs w:val="22"/>
        </w:rPr>
        <w:t xml:space="preserve">ılmıştır. </w:t>
      </w:r>
      <w:proofErr w:type="spellStart"/>
      <w:r w:rsidR="00FE30AE" w:rsidRPr="00171DE5">
        <w:rPr>
          <w:sz w:val="22"/>
          <w:szCs w:val="22"/>
        </w:rPr>
        <w:t>Neuman’a</w:t>
      </w:r>
      <w:proofErr w:type="spellEnd"/>
      <w:r w:rsidR="00FE30AE" w:rsidRPr="00171DE5">
        <w:rPr>
          <w:sz w:val="22"/>
          <w:szCs w:val="22"/>
        </w:rPr>
        <w:t xml:space="preserve"> göre; s</w:t>
      </w:r>
      <w:r w:rsidRPr="00171DE5">
        <w:rPr>
          <w:sz w:val="22"/>
          <w:szCs w:val="22"/>
        </w:rPr>
        <w:t xml:space="preserve">aha araştırmalarına Chicago Ekolü’nün etkileri iki aşamada ele alınabilir. Birinci aşamada; 1910’dan 1930’a kadar okul, doğrudan gözlem, gayri resmi görüşmeler ve belgeler ya da resmi kayıtların okunması dâhil olmak üzere örnek olay incelemesi veya yaşam öyküsü yaklaşımına dayalı çeşitli yöntemler kullanmıştır. İkinci aşamada; 1940’lardan 1960’lara kadar, Chicago Ekolü ayrı bir teknik olarak katılımcı gözlemi geliştirmiştir. Bu okul antropolojik modelini, toplumdaki gruplarda ve ortamlarda kullanılmak üzere genişletmiştir. Bu etkiler ile sosyolojideki saha çalışmalarında </w:t>
      </w:r>
      <w:r w:rsidRPr="00171DE5">
        <w:rPr>
          <w:sz w:val="22"/>
          <w:szCs w:val="22"/>
        </w:rPr>
        <w:lastRenderedPageBreak/>
        <w:t>kullanılmak üzere üç ilke ortaya çıkmıştır (</w:t>
      </w:r>
      <w:proofErr w:type="spellStart"/>
      <w:r w:rsidRPr="00171DE5">
        <w:rPr>
          <w:sz w:val="22"/>
          <w:szCs w:val="22"/>
        </w:rPr>
        <w:t>Neuman</w:t>
      </w:r>
      <w:proofErr w:type="spellEnd"/>
      <w:r w:rsidRPr="00171DE5">
        <w:rPr>
          <w:sz w:val="22"/>
          <w:szCs w:val="22"/>
        </w:rPr>
        <w:t xml:space="preserve">, 2007: 544). </w:t>
      </w:r>
      <w:proofErr w:type="spellStart"/>
      <w:r w:rsidRPr="00171DE5">
        <w:rPr>
          <w:sz w:val="22"/>
          <w:szCs w:val="22"/>
        </w:rPr>
        <w:t>Neuman’a</w:t>
      </w:r>
      <w:proofErr w:type="spellEnd"/>
      <w:r w:rsidRPr="00171DE5">
        <w:rPr>
          <w:sz w:val="22"/>
          <w:szCs w:val="22"/>
        </w:rPr>
        <w:t xml:space="preserve"> göre bu ilkeler şunlardır:</w:t>
      </w:r>
    </w:p>
    <w:p w:rsidR="005A48C6" w:rsidRPr="00171DE5" w:rsidRDefault="005A48C6" w:rsidP="00F06C6D">
      <w:pPr>
        <w:pStyle w:val="blokalnt"/>
        <w:spacing w:before="120" w:after="120"/>
        <w:ind w:left="0" w:right="0"/>
        <w:rPr>
          <w:szCs w:val="22"/>
        </w:rPr>
      </w:pPr>
      <w:r w:rsidRPr="00171DE5">
        <w:rPr>
          <w:szCs w:val="22"/>
        </w:rPr>
        <w:t>“İnsanları kendi doğal ortamlarında ya da asıl yerlerinde inceleme, İnsanların doğrudan kendileriyle etkileşime girerek inceleme, Üyelerin bakış açısına dayalı olarak toplumsal dünyaya dair bir anlayış kazanma ve kuramsal bildirimlerde bulunma” (</w:t>
      </w:r>
      <w:proofErr w:type="spellStart"/>
      <w:r w:rsidRPr="00171DE5">
        <w:rPr>
          <w:szCs w:val="22"/>
        </w:rPr>
        <w:t>Neuman</w:t>
      </w:r>
      <w:proofErr w:type="spellEnd"/>
      <w:r w:rsidRPr="00171DE5">
        <w:rPr>
          <w:szCs w:val="22"/>
        </w:rPr>
        <w:t xml:space="preserve">, 2007: 544). </w:t>
      </w:r>
    </w:p>
    <w:p w:rsidR="005A48C6" w:rsidRPr="00171DE5" w:rsidRDefault="005A48C6" w:rsidP="00F06C6D">
      <w:pPr>
        <w:pStyle w:val="KonuBal"/>
        <w:spacing w:before="120" w:after="120"/>
        <w:rPr>
          <w:sz w:val="22"/>
          <w:szCs w:val="22"/>
        </w:rPr>
      </w:pPr>
      <w:r w:rsidRPr="00171DE5">
        <w:rPr>
          <w:sz w:val="22"/>
          <w:szCs w:val="22"/>
        </w:rPr>
        <w:t>Antropoloji ile başlayan saha çalışmaları, Chicago Ekolü’nün bir dizi çalışması ve yukarıda sözü edilen üç ilke çerçevesinde sosyolojideki araştırmalarda kullanılmaya başlanmıştır (</w:t>
      </w:r>
      <w:proofErr w:type="spellStart"/>
      <w:r w:rsidRPr="00171DE5">
        <w:rPr>
          <w:sz w:val="22"/>
          <w:szCs w:val="22"/>
        </w:rPr>
        <w:t>Neuman</w:t>
      </w:r>
      <w:proofErr w:type="spellEnd"/>
      <w:r w:rsidRPr="00171DE5">
        <w:rPr>
          <w:sz w:val="22"/>
          <w:szCs w:val="22"/>
        </w:rPr>
        <w:t xml:space="preserve">, 2007: 544-545). Bu çalışmanın saha </w:t>
      </w:r>
      <w:r w:rsidR="00D66136" w:rsidRPr="00171DE5">
        <w:rPr>
          <w:sz w:val="22"/>
          <w:szCs w:val="22"/>
        </w:rPr>
        <w:t xml:space="preserve">sürecinin organize edilmesinde </w:t>
      </w:r>
      <w:r w:rsidRPr="00171DE5">
        <w:rPr>
          <w:sz w:val="22"/>
          <w:szCs w:val="22"/>
        </w:rPr>
        <w:t>yukarıda sözü edilen üç ilke benimsenmiştir. Siverek Karakeçilileri</w:t>
      </w:r>
      <w:r w:rsidR="008D2D78" w:rsidRPr="00171DE5">
        <w:rPr>
          <w:sz w:val="22"/>
          <w:szCs w:val="22"/>
        </w:rPr>
        <w:t>yle</w:t>
      </w:r>
      <w:r w:rsidRPr="00171DE5">
        <w:rPr>
          <w:sz w:val="22"/>
          <w:szCs w:val="22"/>
        </w:rPr>
        <w:t xml:space="preserve">; doğal yaşam yerlerinde, doğrudan kendileri ile iletişime geçilerek çalışılmıştır. Araştırma metni; toplanan veriler ve çalışmanın teorik arka planından hareketle, kuramsal geri bildirimlerde bulunularak yazılmıştır. </w:t>
      </w:r>
    </w:p>
    <w:p w:rsidR="00F5645C" w:rsidRPr="00171DE5" w:rsidRDefault="00F5645C" w:rsidP="00F06C6D">
      <w:pPr>
        <w:pStyle w:val="KonuBal"/>
        <w:spacing w:before="120" w:after="120"/>
        <w:rPr>
          <w:color w:val="FF0000"/>
          <w:sz w:val="22"/>
          <w:szCs w:val="22"/>
        </w:rPr>
      </w:pPr>
      <w:r w:rsidRPr="00171DE5">
        <w:rPr>
          <w:sz w:val="22"/>
          <w:szCs w:val="22"/>
        </w:rPr>
        <w:t xml:space="preserve">Bu çalışmada nitel araştırma desenlerinden biri olan etnografya deseni kullanılmıştır. </w:t>
      </w:r>
      <w:r w:rsidR="005C0684" w:rsidRPr="005C0684">
        <w:rPr>
          <w:i/>
          <w:sz w:val="22"/>
          <w:szCs w:val="22"/>
        </w:rPr>
        <w:t>“</w:t>
      </w:r>
      <w:r w:rsidRPr="005C0684">
        <w:rPr>
          <w:i/>
          <w:sz w:val="22"/>
          <w:szCs w:val="22"/>
        </w:rPr>
        <w:t>E</w:t>
      </w:r>
      <w:r w:rsidR="00C84BFE" w:rsidRPr="005C0684">
        <w:rPr>
          <w:i/>
          <w:sz w:val="22"/>
          <w:szCs w:val="22"/>
        </w:rPr>
        <w:t xml:space="preserve">tnografya kelime anlamı olarak, </w:t>
      </w:r>
      <w:r w:rsidRPr="005C0684">
        <w:rPr>
          <w:i/>
          <w:sz w:val="22"/>
          <w:szCs w:val="22"/>
        </w:rPr>
        <w:t>insanların ve kültürlerin incelenerek açıklanması olarak ifade edilir.</w:t>
      </w:r>
      <w:r w:rsidR="005C0684" w:rsidRPr="005C0684">
        <w:rPr>
          <w:i/>
          <w:sz w:val="22"/>
          <w:szCs w:val="22"/>
        </w:rPr>
        <w:t>”</w:t>
      </w:r>
      <w:r w:rsidRPr="00171DE5">
        <w:rPr>
          <w:sz w:val="22"/>
          <w:szCs w:val="22"/>
        </w:rPr>
        <w:t xml:space="preserve"> </w:t>
      </w:r>
      <w:r w:rsidRPr="00171DE5">
        <w:rPr>
          <w:color w:val="auto"/>
          <w:sz w:val="22"/>
          <w:szCs w:val="22"/>
        </w:rPr>
        <w:t>(Güler, Ha</w:t>
      </w:r>
      <w:r w:rsidR="00A12A40" w:rsidRPr="00171DE5">
        <w:rPr>
          <w:color w:val="auto"/>
          <w:sz w:val="22"/>
          <w:szCs w:val="22"/>
        </w:rPr>
        <w:t xml:space="preserve">lıcıoğlu ve Taşkın, 2015: 177). </w:t>
      </w:r>
      <w:r w:rsidRPr="00171DE5">
        <w:rPr>
          <w:sz w:val="22"/>
          <w:szCs w:val="22"/>
        </w:rPr>
        <w:t>Bir araştırma deseni olan etnografyanın özellikleri şöyle açıklanabilir:</w:t>
      </w:r>
    </w:p>
    <w:p w:rsidR="00F5645C" w:rsidRPr="00171DE5" w:rsidRDefault="00F5645C" w:rsidP="00F06C6D">
      <w:pPr>
        <w:pStyle w:val="KonuBal"/>
        <w:numPr>
          <w:ilvl w:val="0"/>
          <w:numId w:val="1"/>
        </w:numPr>
        <w:spacing w:before="120" w:after="120"/>
        <w:ind w:left="0" w:firstLine="709"/>
        <w:rPr>
          <w:sz w:val="22"/>
          <w:szCs w:val="22"/>
        </w:rPr>
      </w:pPr>
      <w:r w:rsidRPr="00171DE5">
        <w:rPr>
          <w:sz w:val="22"/>
          <w:szCs w:val="22"/>
        </w:rPr>
        <w:t xml:space="preserve">İnsanların eylemleri gündelik yaşam alanları içerisinde ele alınmaktadır. Araştırmacı, veri toplamak için alanda, grubun gündelik </w:t>
      </w:r>
      <w:r w:rsidR="00FE5D3F" w:rsidRPr="00171DE5">
        <w:rPr>
          <w:sz w:val="22"/>
          <w:szCs w:val="22"/>
        </w:rPr>
        <w:t xml:space="preserve">faaliyetlerine katılım sağlar </w:t>
      </w:r>
      <w:r w:rsidRPr="00171DE5">
        <w:rPr>
          <w:sz w:val="22"/>
          <w:szCs w:val="22"/>
        </w:rPr>
        <w:t>(Ekşi ve Türk, 2017;</w:t>
      </w:r>
      <w:r w:rsidRPr="00171DE5">
        <w:rPr>
          <w:b/>
          <w:sz w:val="22"/>
          <w:szCs w:val="22"/>
        </w:rPr>
        <w:t xml:space="preserve"> </w:t>
      </w:r>
      <w:r w:rsidRPr="00171DE5">
        <w:rPr>
          <w:sz w:val="22"/>
          <w:szCs w:val="22"/>
        </w:rPr>
        <w:t>42).</w:t>
      </w:r>
      <w:r w:rsidR="006C724E" w:rsidRPr="00171DE5">
        <w:rPr>
          <w:sz w:val="22"/>
          <w:szCs w:val="22"/>
        </w:rPr>
        <w:t xml:space="preserve"> </w:t>
      </w:r>
    </w:p>
    <w:p w:rsidR="00F5645C" w:rsidRPr="00171DE5" w:rsidRDefault="00035EEF" w:rsidP="00F06C6D">
      <w:pPr>
        <w:pStyle w:val="KonuBal"/>
        <w:numPr>
          <w:ilvl w:val="0"/>
          <w:numId w:val="1"/>
        </w:numPr>
        <w:spacing w:before="120" w:after="120"/>
        <w:ind w:left="0" w:firstLine="709"/>
        <w:rPr>
          <w:sz w:val="22"/>
          <w:szCs w:val="22"/>
        </w:rPr>
      </w:pPr>
      <w:r w:rsidRPr="00171DE5">
        <w:rPr>
          <w:sz w:val="22"/>
          <w:szCs w:val="22"/>
        </w:rPr>
        <w:t>Etnografya</w:t>
      </w:r>
      <w:r w:rsidR="00425A6F" w:rsidRPr="00171DE5">
        <w:rPr>
          <w:sz w:val="22"/>
          <w:szCs w:val="22"/>
        </w:rPr>
        <w:t xml:space="preserve"> </w:t>
      </w:r>
      <w:r w:rsidRPr="00171DE5">
        <w:rPr>
          <w:sz w:val="22"/>
          <w:szCs w:val="22"/>
        </w:rPr>
        <w:t>da araştırmacı, bir gurubu</w:t>
      </w:r>
      <w:r w:rsidR="00425A6F" w:rsidRPr="00171DE5">
        <w:rPr>
          <w:sz w:val="22"/>
          <w:szCs w:val="22"/>
        </w:rPr>
        <w:t>n</w:t>
      </w:r>
      <w:r w:rsidRPr="00171DE5">
        <w:rPr>
          <w:sz w:val="22"/>
          <w:szCs w:val="22"/>
        </w:rPr>
        <w:t xml:space="preserve"> </w:t>
      </w:r>
      <w:r w:rsidR="00F5645C" w:rsidRPr="00171DE5">
        <w:rPr>
          <w:sz w:val="22"/>
          <w:szCs w:val="22"/>
        </w:rPr>
        <w:t>dil ile ifade e</w:t>
      </w:r>
      <w:r w:rsidR="002A3717" w:rsidRPr="00171DE5">
        <w:rPr>
          <w:sz w:val="22"/>
          <w:szCs w:val="22"/>
        </w:rPr>
        <w:t>ttiği fikirleri,</w:t>
      </w:r>
      <w:r w:rsidR="00425A6F" w:rsidRPr="00171DE5">
        <w:rPr>
          <w:sz w:val="22"/>
          <w:szCs w:val="22"/>
        </w:rPr>
        <w:t xml:space="preserve"> </w:t>
      </w:r>
      <w:r w:rsidR="00F5645C" w:rsidRPr="00171DE5">
        <w:rPr>
          <w:sz w:val="22"/>
          <w:szCs w:val="22"/>
        </w:rPr>
        <w:t xml:space="preserve">inançları ve doğal </w:t>
      </w:r>
      <w:r w:rsidR="002A3717" w:rsidRPr="00171DE5">
        <w:rPr>
          <w:sz w:val="22"/>
          <w:szCs w:val="22"/>
        </w:rPr>
        <w:t>yaşam alanlarındaki eylemleri</w:t>
      </w:r>
      <w:r w:rsidR="00FE5D3F" w:rsidRPr="00171DE5">
        <w:rPr>
          <w:sz w:val="22"/>
          <w:szCs w:val="22"/>
        </w:rPr>
        <w:t xml:space="preserve"> </w:t>
      </w:r>
      <w:r w:rsidR="00F5645C" w:rsidRPr="00171DE5">
        <w:rPr>
          <w:sz w:val="22"/>
          <w:szCs w:val="22"/>
        </w:rPr>
        <w:t>inceler (</w:t>
      </w:r>
      <w:proofErr w:type="spellStart"/>
      <w:r w:rsidR="00F5645C" w:rsidRPr="00171DE5">
        <w:rPr>
          <w:sz w:val="22"/>
          <w:szCs w:val="22"/>
        </w:rPr>
        <w:t>Craswell</w:t>
      </w:r>
      <w:proofErr w:type="spellEnd"/>
      <w:r w:rsidR="00F5645C" w:rsidRPr="00171DE5">
        <w:rPr>
          <w:sz w:val="22"/>
          <w:szCs w:val="22"/>
        </w:rPr>
        <w:t>, 2016: 91)</w:t>
      </w:r>
      <w:r w:rsidR="00A12A40" w:rsidRPr="00171DE5">
        <w:rPr>
          <w:sz w:val="22"/>
          <w:szCs w:val="22"/>
        </w:rPr>
        <w:t xml:space="preserve">. </w:t>
      </w:r>
    </w:p>
    <w:p w:rsidR="00AC66C0" w:rsidRPr="00171DE5" w:rsidRDefault="00425A6F" w:rsidP="00F06C6D">
      <w:pPr>
        <w:pStyle w:val="KonuBal"/>
        <w:numPr>
          <w:ilvl w:val="0"/>
          <w:numId w:val="1"/>
        </w:numPr>
        <w:spacing w:before="120" w:after="120"/>
        <w:ind w:left="0" w:firstLine="709"/>
        <w:rPr>
          <w:sz w:val="22"/>
          <w:szCs w:val="22"/>
        </w:rPr>
      </w:pPr>
      <w:r w:rsidRPr="00171DE5">
        <w:rPr>
          <w:sz w:val="22"/>
          <w:szCs w:val="22"/>
        </w:rPr>
        <w:t xml:space="preserve">Etnografya </w:t>
      </w:r>
      <w:r w:rsidR="00F5645C" w:rsidRPr="00171DE5">
        <w:rPr>
          <w:sz w:val="22"/>
          <w:szCs w:val="22"/>
        </w:rPr>
        <w:t>da farklı veri toplama teknikleri kullanılabilir. Örneğin, ka</w:t>
      </w:r>
      <w:r w:rsidR="00B706A6" w:rsidRPr="00171DE5">
        <w:rPr>
          <w:sz w:val="22"/>
          <w:szCs w:val="22"/>
        </w:rPr>
        <w:t xml:space="preserve">tılımlı gözlem, görüşme, </w:t>
      </w:r>
      <w:r w:rsidR="00F5645C" w:rsidRPr="00171DE5">
        <w:rPr>
          <w:sz w:val="22"/>
          <w:szCs w:val="22"/>
        </w:rPr>
        <w:t>s</w:t>
      </w:r>
      <w:r w:rsidR="003F5F8B" w:rsidRPr="00171DE5">
        <w:rPr>
          <w:sz w:val="22"/>
          <w:szCs w:val="22"/>
        </w:rPr>
        <w:t>es kayıtları, tarihi dokümanlar</w:t>
      </w:r>
      <w:r w:rsidR="002A3717" w:rsidRPr="00171DE5">
        <w:rPr>
          <w:sz w:val="22"/>
          <w:szCs w:val="22"/>
        </w:rPr>
        <w:t xml:space="preserve"> </w:t>
      </w:r>
      <w:r w:rsidR="003F5F8B" w:rsidRPr="00171DE5">
        <w:rPr>
          <w:sz w:val="22"/>
          <w:szCs w:val="22"/>
        </w:rPr>
        <w:t>-fotoğraflar, gazete haberleri belgeler-</w:t>
      </w:r>
      <w:r w:rsidR="006C724E" w:rsidRPr="00171DE5">
        <w:rPr>
          <w:sz w:val="22"/>
          <w:szCs w:val="22"/>
        </w:rPr>
        <w:t xml:space="preserve">  (Ekşi ve Türk, 2017; 42). </w:t>
      </w:r>
    </w:p>
    <w:p w:rsidR="00F5645C" w:rsidRPr="00171DE5" w:rsidRDefault="00AC1AC8" w:rsidP="00F06C6D">
      <w:pPr>
        <w:pStyle w:val="KonuBal"/>
        <w:spacing w:before="120" w:after="120"/>
        <w:rPr>
          <w:sz w:val="22"/>
          <w:szCs w:val="22"/>
        </w:rPr>
      </w:pPr>
      <w:r w:rsidRPr="00171DE5">
        <w:rPr>
          <w:sz w:val="22"/>
          <w:szCs w:val="22"/>
        </w:rPr>
        <w:t>E</w:t>
      </w:r>
      <w:r w:rsidR="00AC66C0" w:rsidRPr="00171DE5">
        <w:rPr>
          <w:sz w:val="22"/>
          <w:szCs w:val="22"/>
        </w:rPr>
        <w:t xml:space="preserve">tnografya deseni yukarıdaki üç temel </w:t>
      </w:r>
      <w:r w:rsidR="00921314" w:rsidRPr="00171DE5">
        <w:rPr>
          <w:sz w:val="22"/>
          <w:szCs w:val="22"/>
        </w:rPr>
        <w:t>özellik</w:t>
      </w:r>
      <w:r w:rsidR="00AC66C0" w:rsidRPr="00171DE5">
        <w:rPr>
          <w:sz w:val="22"/>
          <w:szCs w:val="22"/>
        </w:rPr>
        <w:t xml:space="preserve"> göz önüne alınarak sahada uygulanmaya çalışılmıştır. </w:t>
      </w:r>
      <w:r w:rsidR="00F5645C" w:rsidRPr="00171DE5">
        <w:rPr>
          <w:sz w:val="22"/>
          <w:szCs w:val="22"/>
        </w:rPr>
        <w:t xml:space="preserve">Etnografyanın bir dizi alt türü vardır. </w:t>
      </w:r>
      <w:proofErr w:type="spellStart"/>
      <w:r w:rsidR="00F5645C" w:rsidRPr="00171DE5">
        <w:rPr>
          <w:sz w:val="22"/>
          <w:szCs w:val="22"/>
        </w:rPr>
        <w:t>Creswell’e</w:t>
      </w:r>
      <w:proofErr w:type="spellEnd"/>
      <w:r w:rsidR="00F5645C" w:rsidRPr="00171DE5">
        <w:rPr>
          <w:sz w:val="22"/>
          <w:szCs w:val="22"/>
        </w:rPr>
        <w:t xml:space="preserve"> göre bunlar; dini etnografya, oto-etnografya, feminist etnografya, gerçekçi etnografya, görsel etnografya ve eleştirel etnografyadır (</w:t>
      </w:r>
      <w:proofErr w:type="spellStart"/>
      <w:r w:rsidR="00F5645C" w:rsidRPr="00171DE5">
        <w:rPr>
          <w:sz w:val="22"/>
          <w:szCs w:val="22"/>
        </w:rPr>
        <w:t>Creswell</w:t>
      </w:r>
      <w:proofErr w:type="spellEnd"/>
      <w:r w:rsidR="00F5645C" w:rsidRPr="00171DE5">
        <w:rPr>
          <w:sz w:val="22"/>
          <w:szCs w:val="22"/>
        </w:rPr>
        <w:t xml:space="preserve">, 2016: 92-93). Bunlara ek olarak </w:t>
      </w:r>
      <w:proofErr w:type="spellStart"/>
      <w:r w:rsidR="00F5645C" w:rsidRPr="00171DE5">
        <w:rPr>
          <w:sz w:val="22"/>
          <w:szCs w:val="22"/>
        </w:rPr>
        <w:t>Altuntek</w:t>
      </w:r>
      <w:proofErr w:type="spellEnd"/>
      <w:r w:rsidR="00F5645C" w:rsidRPr="00171DE5">
        <w:rPr>
          <w:sz w:val="22"/>
          <w:szCs w:val="22"/>
        </w:rPr>
        <w:t xml:space="preserve"> ise; </w:t>
      </w:r>
      <w:r w:rsidR="007175B2" w:rsidRPr="00171DE5">
        <w:rPr>
          <w:sz w:val="22"/>
          <w:szCs w:val="22"/>
        </w:rPr>
        <w:t>b</w:t>
      </w:r>
      <w:r w:rsidR="00F5645C" w:rsidRPr="00171DE5">
        <w:rPr>
          <w:sz w:val="22"/>
          <w:szCs w:val="22"/>
        </w:rPr>
        <w:t xml:space="preserve">ütüncül etnografya, yorumcu etnografya, </w:t>
      </w:r>
      <w:proofErr w:type="spellStart"/>
      <w:r w:rsidR="00F5645C" w:rsidRPr="00171DE5">
        <w:rPr>
          <w:sz w:val="22"/>
          <w:szCs w:val="22"/>
        </w:rPr>
        <w:t>düşünümsel</w:t>
      </w:r>
      <w:proofErr w:type="spellEnd"/>
      <w:r w:rsidR="00F5645C" w:rsidRPr="00171DE5">
        <w:rPr>
          <w:sz w:val="22"/>
          <w:szCs w:val="22"/>
        </w:rPr>
        <w:t xml:space="preserve"> etnografya türlerini ekler (</w:t>
      </w:r>
      <w:proofErr w:type="spellStart"/>
      <w:r w:rsidR="00F5645C" w:rsidRPr="00171DE5">
        <w:rPr>
          <w:sz w:val="22"/>
          <w:szCs w:val="22"/>
        </w:rPr>
        <w:t>Altuntek</w:t>
      </w:r>
      <w:proofErr w:type="spellEnd"/>
      <w:r w:rsidR="00F5645C" w:rsidRPr="00171DE5">
        <w:rPr>
          <w:sz w:val="22"/>
          <w:szCs w:val="22"/>
        </w:rPr>
        <w:t xml:space="preserve">, 2009). Görüldüğü gibi etnografya deseninin bir dizi alt türü mevcuttur. Bu çalışmada, etnografyanın bir türü olan </w:t>
      </w:r>
      <w:r w:rsidR="00F5645C" w:rsidRPr="00171DE5">
        <w:rPr>
          <w:i/>
          <w:sz w:val="22"/>
          <w:szCs w:val="22"/>
        </w:rPr>
        <w:t>“Gerçekçi Etnografya”</w:t>
      </w:r>
      <w:r w:rsidR="00F5645C" w:rsidRPr="00171DE5">
        <w:rPr>
          <w:sz w:val="22"/>
          <w:szCs w:val="22"/>
        </w:rPr>
        <w:t xml:space="preserve"> kullanılmıştır. </w:t>
      </w:r>
      <w:proofErr w:type="spellStart"/>
      <w:r w:rsidR="003A4551" w:rsidRPr="00171DE5">
        <w:rPr>
          <w:sz w:val="22"/>
          <w:szCs w:val="22"/>
        </w:rPr>
        <w:t>Creswell</w:t>
      </w:r>
      <w:proofErr w:type="spellEnd"/>
      <w:r w:rsidR="003A4551" w:rsidRPr="00171DE5">
        <w:rPr>
          <w:sz w:val="22"/>
          <w:szCs w:val="22"/>
        </w:rPr>
        <w:t xml:space="preserve">, </w:t>
      </w:r>
      <w:r w:rsidR="00F5645C" w:rsidRPr="00171DE5">
        <w:rPr>
          <w:sz w:val="22"/>
          <w:szCs w:val="22"/>
        </w:rPr>
        <w:t>gerçekçi etnografyayı şöyle açıklamıştır:</w:t>
      </w:r>
    </w:p>
    <w:p w:rsidR="00F5645C" w:rsidRPr="00171DE5" w:rsidRDefault="00F5645C" w:rsidP="00F06C6D">
      <w:pPr>
        <w:pStyle w:val="blokalnt"/>
        <w:spacing w:before="120" w:after="120"/>
        <w:ind w:left="0" w:right="0"/>
        <w:rPr>
          <w:szCs w:val="22"/>
        </w:rPr>
      </w:pPr>
      <w:r w:rsidRPr="00171DE5">
        <w:rPr>
          <w:szCs w:val="22"/>
        </w:rPr>
        <w:lastRenderedPageBreak/>
        <w:t xml:space="preserve">“Bu etnografya türü, araştırmacılar tarafından incelenen bireylere yönelik olarak benimsenen belli bir duruşu yansıtmaktadır. Üçüncü kişi bakış açısıyla yazılan, alanda elde edilen bilgiler hakkında objektif bir şekilde rapor veren, objektif bir durum tanımıdır. Gerçekçi </w:t>
      </w:r>
      <w:proofErr w:type="spellStart"/>
      <w:r w:rsidRPr="00171DE5">
        <w:rPr>
          <w:szCs w:val="22"/>
        </w:rPr>
        <w:t>etnoğraflar</w:t>
      </w:r>
      <w:proofErr w:type="spellEnd"/>
      <w:r w:rsidRPr="00171DE5">
        <w:rPr>
          <w:szCs w:val="22"/>
        </w:rPr>
        <w:t xml:space="preserve">, kişisel önyargı, siyasi hedef ve yargı tarafından kirletilmemiş ölçülü bir tarzda objektif veriler aktarırlar. </w:t>
      </w:r>
      <w:proofErr w:type="spellStart"/>
      <w:r w:rsidRPr="00171DE5">
        <w:rPr>
          <w:szCs w:val="22"/>
        </w:rPr>
        <w:t>Etnoğraf</w:t>
      </w:r>
      <w:proofErr w:type="spellEnd"/>
      <w:r w:rsidRPr="00171DE5">
        <w:rPr>
          <w:szCs w:val="22"/>
        </w:rPr>
        <w:t xml:space="preserve"> ayrıca, kültürel tanımlar için standart kategoriler kullanır (aile hayatı, iletişim ağları, çalışma hayatı, sosyal ağlar, durum sistemleri)” (</w:t>
      </w:r>
      <w:proofErr w:type="spellStart"/>
      <w:r w:rsidRPr="00171DE5">
        <w:rPr>
          <w:szCs w:val="22"/>
        </w:rPr>
        <w:t>Creswell</w:t>
      </w:r>
      <w:proofErr w:type="spellEnd"/>
      <w:r w:rsidRPr="00171DE5">
        <w:rPr>
          <w:szCs w:val="22"/>
        </w:rPr>
        <w:t>, 2016: 93).</w:t>
      </w:r>
    </w:p>
    <w:p w:rsidR="009B4020" w:rsidRPr="00171DE5" w:rsidRDefault="00F5645C" w:rsidP="00F06C6D">
      <w:pPr>
        <w:pStyle w:val="KonuBal"/>
        <w:spacing w:before="120" w:after="120"/>
        <w:rPr>
          <w:sz w:val="22"/>
          <w:szCs w:val="22"/>
        </w:rPr>
      </w:pPr>
      <w:r w:rsidRPr="00171DE5">
        <w:rPr>
          <w:color w:val="auto"/>
          <w:sz w:val="22"/>
          <w:szCs w:val="22"/>
        </w:rPr>
        <w:t xml:space="preserve"> </w:t>
      </w:r>
      <w:proofErr w:type="spellStart"/>
      <w:r w:rsidR="00FE4FF0" w:rsidRPr="00171DE5">
        <w:rPr>
          <w:color w:val="auto"/>
          <w:sz w:val="22"/>
          <w:szCs w:val="22"/>
        </w:rPr>
        <w:t>Craswell’i</w:t>
      </w:r>
      <w:r w:rsidR="001B0D5E" w:rsidRPr="00171DE5">
        <w:rPr>
          <w:color w:val="auto"/>
          <w:sz w:val="22"/>
          <w:szCs w:val="22"/>
        </w:rPr>
        <w:t>n</w:t>
      </w:r>
      <w:proofErr w:type="spellEnd"/>
      <w:r w:rsidR="001B0D5E" w:rsidRPr="00171DE5">
        <w:rPr>
          <w:color w:val="auto"/>
          <w:sz w:val="22"/>
          <w:szCs w:val="22"/>
        </w:rPr>
        <w:t xml:space="preserve"> ifadelerinde görüldüğü üzere, </w:t>
      </w:r>
      <w:r w:rsidR="001B0D5E" w:rsidRPr="00171DE5">
        <w:rPr>
          <w:sz w:val="22"/>
          <w:szCs w:val="22"/>
        </w:rPr>
        <w:t>g</w:t>
      </w:r>
      <w:r w:rsidRPr="00171DE5">
        <w:rPr>
          <w:sz w:val="22"/>
          <w:szCs w:val="22"/>
        </w:rPr>
        <w:t xml:space="preserve">erçekçi </w:t>
      </w:r>
      <w:r w:rsidR="001B0D5E" w:rsidRPr="00171DE5">
        <w:rPr>
          <w:sz w:val="22"/>
          <w:szCs w:val="22"/>
        </w:rPr>
        <w:t>etnografya türünde objektiflik</w:t>
      </w:r>
      <w:r w:rsidRPr="00171DE5">
        <w:rPr>
          <w:sz w:val="22"/>
          <w:szCs w:val="22"/>
        </w:rPr>
        <w:t xml:space="preserve"> ve bilimse</w:t>
      </w:r>
      <w:r w:rsidR="00E61FF4" w:rsidRPr="00171DE5">
        <w:rPr>
          <w:sz w:val="22"/>
          <w:szCs w:val="22"/>
        </w:rPr>
        <w:t>l dilin ön planda</w:t>
      </w:r>
      <w:r w:rsidR="001B0D5E" w:rsidRPr="00171DE5">
        <w:rPr>
          <w:sz w:val="22"/>
          <w:szCs w:val="22"/>
        </w:rPr>
        <w:t xml:space="preserve">dır. Bu özellikleri göz önüne alınarak etnografyanın bu alt modeli </w:t>
      </w:r>
      <w:r w:rsidR="00AC135F" w:rsidRPr="00171DE5">
        <w:rPr>
          <w:sz w:val="22"/>
          <w:szCs w:val="22"/>
        </w:rPr>
        <w:t xml:space="preserve">çalışmada kullanılmıştır. </w:t>
      </w:r>
    </w:p>
    <w:p w:rsidR="00E60D8E" w:rsidRDefault="00E60D8E" w:rsidP="00F06C6D">
      <w:pPr>
        <w:pStyle w:val="KonuBal"/>
        <w:spacing w:before="120" w:after="120"/>
        <w:rPr>
          <w:b/>
          <w:szCs w:val="22"/>
        </w:rPr>
      </w:pPr>
    </w:p>
    <w:p w:rsidR="003617E9" w:rsidRPr="005C082F" w:rsidRDefault="0089142F" w:rsidP="00F06C6D">
      <w:pPr>
        <w:pStyle w:val="KonuBal"/>
        <w:spacing w:before="120" w:after="120"/>
        <w:rPr>
          <w:szCs w:val="22"/>
        </w:rPr>
      </w:pPr>
      <w:r w:rsidRPr="005C082F">
        <w:rPr>
          <w:b/>
          <w:szCs w:val="22"/>
        </w:rPr>
        <w:t>1.4</w:t>
      </w:r>
      <w:r w:rsidR="005267BE" w:rsidRPr="005C082F">
        <w:rPr>
          <w:b/>
          <w:szCs w:val="22"/>
        </w:rPr>
        <w:t>.</w:t>
      </w:r>
      <w:r w:rsidR="00AA3EB6" w:rsidRPr="005C082F">
        <w:rPr>
          <w:b/>
          <w:szCs w:val="22"/>
        </w:rPr>
        <w:t>Araştırmanın Önemi</w:t>
      </w:r>
    </w:p>
    <w:p w:rsidR="00F5645C" w:rsidRPr="00171DE5" w:rsidRDefault="00EA1FAB" w:rsidP="00F06C6D">
      <w:pPr>
        <w:pStyle w:val="KonuBal"/>
        <w:spacing w:before="120" w:after="120"/>
        <w:rPr>
          <w:sz w:val="22"/>
          <w:szCs w:val="22"/>
        </w:rPr>
      </w:pPr>
      <w:r w:rsidRPr="00171DE5">
        <w:rPr>
          <w:sz w:val="22"/>
          <w:szCs w:val="22"/>
        </w:rPr>
        <w:t>Şanlıurfa’nın Siverek ilçesinde yaşayan Karakeçililer ile gerçekleştirilen bu çalışma; Mehmet Eröz’ün Siverek Karakeçililerini de içeren “</w:t>
      </w:r>
      <w:r w:rsidRPr="00171DE5">
        <w:rPr>
          <w:i/>
          <w:sz w:val="22"/>
          <w:szCs w:val="22"/>
        </w:rPr>
        <w:t>Doğu Anadolu’nun Türklüğü”</w:t>
      </w:r>
      <w:r w:rsidRPr="00171DE5">
        <w:rPr>
          <w:sz w:val="22"/>
          <w:szCs w:val="22"/>
        </w:rPr>
        <w:t xml:space="preserve"> isimli çalışmasından sonra, Siverek’te ki Karakeçilileri inceleyen ilk sosyolojik çalışmadır. Eröz 1980’lerde bölgedeki Karakeçilileri incelemiştir. Bu çalışma ise, 2018-2019 yılları arasında toplamda 6 aylık bir alan </w:t>
      </w:r>
      <w:r w:rsidR="00F5678C" w:rsidRPr="00171DE5">
        <w:rPr>
          <w:sz w:val="22"/>
          <w:szCs w:val="22"/>
        </w:rPr>
        <w:t>araştırmasının</w:t>
      </w:r>
      <w:r w:rsidRPr="00171DE5">
        <w:rPr>
          <w:sz w:val="22"/>
          <w:szCs w:val="22"/>
        </w:rPr>
        <w:t xml:space="preserve"> ürünüdür. Sözü edilen iki çalışma aras</w:t>
      </w:r>
      <w:r w:rsidR="00F5678C" w:rsidRPr="00171DE5">
        <w:rPr>
          <w:sz w:val="22"/>
          <w:szCs w:val="22"/>
        </w:rPr>
        <w:t>ında yak</w:t>
      </w:r>
      <w:r w:rsidR="00401669" w:rsidRPr="00171DE5">
        <w:rPr>
          <w:sz w:val="22"/>
          <w:szCs w:val="22"/>
        </w:rPr>
        <w:t xml:space="preserve">laşık 40 yıllık bir süre farkı </w:t>
      </w:r>
      <w:r w:rsidR="00F5678C" w:rsidRPr="00171DE5">
        <w:rPr>
          <w:sz w:val="22"/>
          <w:szCs w:val="22"/>
        </w:rPr>
        <w:t xml:space="preserve">vardır. </w:t>
      </w:r>
      <w:r w:rsidRPr="00171DE5">
        <w:rPr>
          <w:sz w:val="22"/>
          <w:szCs w:val="22"/>
        </w:rPr>
        <w:t xml:space="preserve"> </w:t>
      </w:r>
      <w:r w:rsidR="00417C6F" w:rsidRPr="00171DE5">
        <w:rPr>
          <w:sz w:val="22"/>
          <w:szCs w:val="22"/>
        </w:rPr>
        <w:t>Bu çalışma,</w:t>
      </w:r>
      <w:r w:rsidRPr="00171DE5">
        <w:rPr>
          <w:sz w:val="22"/>
          <w:szCs w:val="22"/>
        </w:rPr>
        <w:t xml:space="preserve"> uzun </w:t>
      </w:r>
      <w:r w:rsidR="00417C6F" w:rsidRPr="00171DE5">
        <w:rPr>
          <w:sz w:val="22"/>
          <w:szCs w:val="22"/>
        </w:rPr>
        <w:t xml:space="preserve">bir </w:t>
      </w:r>
      <w:r w:rsidRPr="00171DE5">
        <w:rPr>
          <w:sz w:val="22"/>
          <w:szCs w:val="22"/>
        </w:rPr>
        <w:t>süre zarfından sonra</w:t>
      </w:r>
      <w:r w:rsidR="005A071C" w:rsidRPr="00171DE5">
        <w:rPr>
          <w:sz w:val="22"/>
          <w:szCs w:val="22"/>
        </w:rPr>
        <w:t xml:space="preserve"> aynı grubun,</w:t>
      </w:r>
      <w:r w:rsidR="00245BBE" w:rsidRPr="00171DE5">
        <w:rPr>
          <w:sz w:val="22"/>
          <w:szCs w:val="22"/>
        </w:rPr>
        <w:t xml:space="preserve"> </w:t>
      </w:r>
      <w:r w:rsidR="00F5678C" w:rsidRPr="00171DE5">
        <w:rPr>
          <w:sz w:val="22"/>
          <w:szCs w:val="22"/>
        </w:rPr>
        <w:t xml:space="preserve">aynı </w:t>
      </w:r>
      <w:r w:rsidR="005A071C" w:rsidRPr="00171DE5">
        <w:rPr>
          <w:sz w:val="22"/>
          <w:szCs w:val="22"/>
        </w:rPr>
        <w:t xml:space="preserve">bölgede ve </w:t>
      </w:r>
      <w:r w:rsidR="00F5678C" w:rsidRPr="00171DE5">
        <w:rPr>
          <w:sz w:val="22"/>
          <w:szCs w:val="22"/>
        </w:rPr>
        <w:t>sosyolojik bir perspektifle</w:t>
      </w:r>
      <w:r w:rsidR="006C724E" w:rsidRPr="00171DE5">
        <w:rPr>
          <w:sz w:val="22"/>
          <w:szCs w:val="22"/>
        </w:rPr>
        <w:t xml:space="preserve"> yeniden </w:t>
      </w:r>
      <w:r w:rsidR="00F5678C" w:rsidRPr="00171DE5">
        <w:rPr>
          <w:sz w:val="22"/>
          <w:szCs w:val="22"/>
        </w:rPr>
        <w:t xml:space="preserve">incelemesi açısından önem arz etmektedir. </w:t>
      </w:r>
    </w:p>
    <w:p w:rsidR="00AA3EB6" w:rsidRPr="005C082F" w:rsidRDefault="0089142F" w:rsidP="00F06C6D">
      <w:pPr>
        <w:spacing w:before="120" w:after="120"/>
        <w:rPr>
          <w:rFonts w:cs="Times New Roman"/>
          <w:b/>
          <w:szCs w:val="22"/>
        </w:rPr>
      </w:pPr>
      <w:r w:rsidRPr="005C082F">
        <w:rPr>
          <w:rFonts w:cs="Times New Roman"/>
          <w:b/>
          <w:szCs w:val="22"/>
        </w:rPr>
        <w:t>1.5</w:t>
      </w:r>
      <w:r w:rsidR="005267BE" w:rsidRPr="005C082F">
        <w:rPr>
          <w:rFonts w:cs="Times New Roman"/>
          <w:b/>
          <w:szCs w:val="22"/>
        </w:rPr>
        <w:t>.</w:t>
      </w:r>
      <w:r w:rsidR="00EE20B2" w:rsidRPr="005C082F">
        <w:rPr>
          <w:rFonts w:cs="Times New Roman"/>
          <w:b/>
          <w:szCs w:val="22"/>
        </w:rPr>
        <w:t>Alan süreci ve verilerin çözümlenmesi</w:t>
      </w:r>
    </w:p>
    <w:p w:rsidR="003B2463" w:rsidRPr="00171DE5" w:rsidRDefault="002577C5" w:rsidP="00F06C6D">
      <w:pPr>
        <w:spacing w:before="120" w:after="120"/>
        <w:rPr>
          <w:rFonts w:cs="Times New Roman"/>
          <w:sz w:val="22"/>
          <w:szCs w:val="22"/>
        </w:rPr>
      </w:pPr>
      <w:r w:rsidRPr="00171DE5">
        <w:rPr>
          <w:rFonts w:cs="Times New Roman"/>
          <w:sz w:val="22"/>
          <w:szCs w:val="22"/>
        </w:rPr>
        <w:t xml:space="preserve">Siverek </w:t>
      </w:r>
      <w:r w:rsidR="003B2463" w:rsidRPr="00171DE5">
        <w:rPr>
          <w:rFonts w:cs="Times New Roman"/>
          <w:sz w:val="22"/>
          <w:szCs w:val="22"/>
        </w:rPr>
        <w:t>Karakeçililerin</w:t>
      </w:r>
      <w:r w:rsidRPr="00171DE5">
        <w:rPr>
          <w:rFonts w:cs="Times New Roman"/>
          <w:sz w:val="22"/>
          <w:szCs w:val="22"/>
        </w:rPr>
        <w:t>in</w:t>
      </w:r>
      <w:r w:rsidR="003B2463" w:rsidRPr="00171DE5">
        <w:rPr>
          <w:rFonts w:cs="Times New Roman"/>
          <w:sz w:val="22"/>
          <w:szCs w:val="22"/>
        </w:rPr>
        <w:t xml:space="preserve"> iki oymak (</w:t>
      </w:r>
      <w:proofErr w:type="spellStart"/>
      <w:r w:rsidR="003B2463" w:rsidRPr="00171DE5">
        <w:rPr>
          <w:rFonts w:cs="Times New Roman"/>
          <w:sz w:val="22"/>
          <w:szCs w:val="22"/>
        </w:rPr>
        <w:t>Aminanlar</w:t>
      </w:r>
      <w:proofErr w:type="spellEnd"/>
      <w:r w:rsidR="003B2463" w:rsidRPr="00171DE5">
        <w:rPr>
          <w:rFonts w:cs="Times New Roman"/>
          <w:sz w:val="22"/>
          <w:szCs w:val="22"/>
        </w:rPr>
        <w:t xml:space="preserve"> ve </w:t>
      </w:r>
      <w:proofErr w:type="spellStart"/>
      <w:r w:rsidR="003B2463" w:rsidRPr="00171DE5">
        <w:rPr>
          <w:rFonts w:cs="Times New Roman"/>
          <w:sz w:val="22"/>
          <w:szCs w:val="22"/>
        </w:rPr>
        <w:t>Cerabanlar</w:t>
      </w:r>
      <w:proofErr w:type="spellEnd"/>
      <w:r w:rsidR="003B2463" w:rsidRPr="00171DE5">
        <w:rPr>
          <w:rFonts w:cs="Times New Roman"/>
          <w:sz w:val="22"/>
          <w:szCs w:val="22"/>
        </w:rPr>
        <w:t xml:space="preserve">) ve bir dizi alt boydan oluşmasından dolayı, her bir boyun en az bir ileri geleniyle amaçlı örneklem tekniği benimsenerek görüşülmüştür. </w:t>
      </w:r>
      <w:r w:rsidR="002C7798" w:rsidRPr="00171DE5">
        <w:rPr>
          <w:rFonts w:cs="Times New Roman"/>
          <w:sz w:val="22"/>
          <w:szCs w:val="22"/>
        </w:rPr>
        <w:t xml:space="preserve">Toplamda </w:t>
      </w:r>
      <w:r w:rsidR="002479AA" w:rsidRPr="00171DE5">
        <w:rPr>
          <w:rFonts w:cs="Times New Roman"/>
          <w:sz w:val="22"/>
          <w:szCs w:val="22"/>
        </w:rPr>
        <w:t xml:space="preserve">2’si kadın </w:t>
      </w:r>
      <w:r w:rsidR="002C7798" w:rsidRPr="00171DE5">
        <w:rPr>
          <w:rFonts w:cs="Times New Roman"/>
          <w:sz w:val="22"/>
          <w:szCs w:val="22"/>
        </w:rPr>
        <w:t xml:space="preserve">33 kişiyle </w:t>
      </w:r>
      <w:r w:rsidR="007369DB" w:rsidRPr="00171DE5">
        <w:rPr>
          <w:rFonts w:cs="Times New Roman"/>
          <w:sz w:val="22"/>
          <w:szCs w:val="22"/>
        </w:rPr>
        <w:t xml:space="preserve">görüşülerek veriler toplanmıştır. </w:t>
      </w:r>
      <w:r w:rsidR="002C7798" w:rsidRPr="00171DE5">
        <w:rPr>
          <w:rFonts w:cs="Times New Roman"/>
          <w:sz w:val="22"/>
          <w:szCs w:val="22"/>
        </w:rPr>
        <w:t xml:space="preserve">Görüşmelerden 26’sı veri niteliği bakımından </w:t>
      </w:r>
      <w:r w:rsidR="0089142F" w:rsidRPr="00171DE5">
        <w:rPr>
          <w:rFonts w:cs="Times New Roman"/>
          <w:sz w:val="22"/>
          <w:szCs w:val="22"/>
        </w:rPr>
        <w:t>yeterli görül</w:t>
      </w:r>
      <w:r w:rsidR="002C7798" w:rsidRPr="00171DE5">
        <w:rPr>
          <w:rFonts w:cs="Times New Roman"/>
          <w:sz w:val="22"/>
          <w:szCs w:val="22"/>
        </w:rPr>
        <w:t>müş ve çalışmaya aktarılmıştır.</w:t>
      </w:r>
      <w:r w:rsidR="00922F3B" w:rsidRPr="00171DE5">
        <w:rPr>
          <w:rFonts w:cs="Times New Roman"/>
          <w:sz w:val="22"/>
          <w:szCs w:val="22"/>
        </w:rPr>
        <w:t xml:space="preserve"> </w:t>
      </w:r>
      <w:r w:rsidR="002479AA" w:rsidRPr="00171DE5">
        <w:rPr>
          <w:rFonts w:cs="Times New Roman"/>
          <w:sz w:val="22"/>
          <w:szCs w:val="22"/>
        </w:rPr>
        <w:t>Bölgenin sosyo-kültürel yapısından kaynaklı katılımcılarda erkek çoğunluğu vardır.</w:t>
      </w:r>
    </w:p>
    <w:p w:rsidR="005F573D" w:rsidRPr="00171DE5" w:rsidRDefault="00D04F36" w:rsidP="00F06C6D">
      <w:pPr>
        <w:spacing w:before="120" w:after="120"/>
        <w:rPr>
          <w:rFonts w:cs="Times New Roman"/>
          <w:sz w:val="22"/>
          <w:szCs w:val="22"/>
        </w:rPr>
      </w:pPr>
      <w:r w:rsidRPr="00171DE5">
        <w:rPr>
          <w:rFonts w:cs="Times New Roman"/>
          <w:sz w:val="22"/>
          <w:szCs w:val="22"/>
        </w:rPr>
        <w:t>İlk etapta Karakeçilil</w:t>
      </w:r>
      <w:r w:rsidR="00521B14" w:rsidRPr="00171DE5">
        <w:rPr>
          <w:rFonts w:cs="Times New Roman"/>
          <w:sz w:val="22"/>
          <w:szCs w:val="22"/>
        </w:rPr>
        <w:t xml:space="preserve">erin merkez köyü olan, </w:t>
      </w:r>
      <w:r w:rsidRPr="00171DE5">
        <w:rPr>
          <w:rFonts w:cs="Times New Roman"/>
          <w:sz w:val="22"/>
          <w:szCs w:val="22"/>
        </w:rPr>
        <w:t>Karakeçi Bucağında alan çalışmasına başlanmıştır.</w:t>
      </w:r>
      <w:r w:rsidR="00DB35C0" w:rsidRPr="00171DE5">
        <w:rPr>
          <w:rFonts w:cs="Times New Roman"/>
          <w:sz w:val="22"/>
          <w:szCs w:val="22"/>
        </w:rPr>
        <w:t xml:space="preserve"> Eröz çalışmasında bu köyü “</w:t>
      </w:r>
      <w:proofErr w:type="spellStart"/>
      <w:r w:rsidR="00DB35C0" w:rsidRPr="00171DE5">
        <w:rPr>
          <w:rFonts w:cs="Times New Roman"/>
          <w:i/>
          <w:sz w:val="22"/>
          <w:szCs w:val="22"/>
        </w:rPr>
        <w:t>Mızar</w:t>
      </w:r>
      <w:proofErr w:type="spellEnd"/>
      <w:r w:rsidR="00DB35C0" w:rsidRPr="00171DE5">
        <w:rPr>
          <w:rFonts w:cs="Times New Roman"/>
          <w:i/>
          <w:sz w:val="22"/>
          <w:szCs w:val="22"/>
        </w:rPr>
        <w:t xml:space="preserve"> Nahiyesi”</w:t>
      </w:r>
      <w:r w:rsidRPr="00171DE5">
        <w:rPr>
          <w:rFonts w:cs="Times New Roman"/>
          <w:sz w:val="22"/>
          <w:szCs w:val="22"/>
        </w:rPr>
        <w:t xml:space="preserve"> </w:t>
      </w:r>
      <w:r w:rsidR="00521B14" w:rsidRPr="00171DE5">
        <w:rPr>
          <w:rFonts w:cs="Times New Roman"/>
          <w:sz w:val="22"/>
          <w:szCs w:val="22"/>
        </w:rPr>
        <w:t xml:space="preserve"> olarak ifade etmiştir (Eröz, 1982: 84). Bu köyün günümüzdeki </w:t>
      </w:r>
      <w:r w:rsidR="00DB35C0" w:rsidRPr="00171DE5">
        <w:rPr>
          <w:rFonts w:cs="Times New Roman"/>
          <w:sz w:val="22"/>
          <w:szCs w:val="22"/>
        </w:rPr>
        <w:t xml:space="preserve">resmi adı Karakeçi </w:t>
      </w:r>
      <w:proofErr w:type="spellStart"/>
      <w:r w:rsidR="00DB35C0" w:rsidRPr="00171DE5">
        <w:rPr>
          <w:rFonts w:cs="Times New Roman"/>
          <w:sz w:val="22"/>
          <w:szCs w:val="22"/>
        </w:rPr>
        <w:t>Buçağı</w:t>
      </w:r>
      <w:proofErr w:type="spellEnd"/>
      <w:r w:rsidR="00DB35C0" w:rsidRPr="00171DE5">
        <w:rPr>
          <w:rFonts w:cs="Times New Roman"/>
          <w:sz w:val="22"/>
          <w:szCs w:val="22"/>
        </w:rPr>
        <w:t xml:space="preserve"> olmasına rağmen</w:t>
      </w:r>
      <w:r w:rsidR="00521B14" w:rsidRPr="00171DE5">
        <w:rPr>
          <w:rFonts w:cs="Times New Roman"/>
          <w:sz w:val="22"/>
          <w:szCs w:val="22"/>
        </w:rPr>
        <w:t>,</w:t>
      </w:r>
      <w:r w:rsidR="00DB35C0" w:rsidRPr="00171DE5">
        <w:rPr>
          <w:rFonts w:cs="Times New Roman"/>
          <w:sz w:val="22"/>
          <w:szCs w:val="22"/>
        </w:rPr>
        <w:t xml:space="preserve"> halk arasında </w:t>
      </w:r>
      <w:proofErr w:type="spellStart"/>
      <w:r w:rsidR="00DB35C0" w:rsidRPr="00171DE5">
        <w:rPr>
          <w:rFonts w:cs="Times New Roman"/>
          <w:sz w:val="22"/>
          <w:szCs w:val="22"/>
        </w:rPr>
        <w:t>Mızar</w:t>
      </w:r>
      <w:proofErr w:type="spellEnd"/>
      <w:r w:rsidR="00DB35C0" w:rsidRPr="00171DE5">
        <w:rPr>
          <w:rFonts w:cs="Times New Roman"/>
          <w:sz w:val="22"/>
          <w:szCs w:val="22"/>
        </w:rPr>
        <w:t xml:space="preserve"> olarak ifade edilmektedir. </w:t>
      </w:r>
      <w:r w:rsidRPr="00171DE5">
        <w:rPr>
          <w:rFonts w:cs="Times New Roman"/>
          <w:sz w:val="22"/>
          <w:szCs w:val="22"/>
        </w:rPr>
        <w:t xml:space="preserve">Karakeçi köyüne </w:t>
      </w:r>
      <w:r w:rsidR="00C93F87" w:rsidRPr="00171DE5">
        <w:rPr>
          <w:rFonts w:cs="Times New Roman"/>
          <w:sz w:val="22"/>
          <w:szCs w:val="22"/>
        </w:rPr>
        <w:t xml:space="preserve">15 gün boyunca </w:t>
      </w:r>
      <w:r w:rsidRPr="00171DE5">
        <w:rPr>
          <w:rFonts w:cs="Times New Roman"/>
          <w:sz w:val="22"/>
          <w:szCs w:val="22"/>
        </w:rPr>
        <w:t xml:space="preserve">her gün gidiş gelişler yapılmıştır. Bu köyde 13 görüşme yapılmıştır. Diğer görüşmeler </w:t>
      </w:r>
      <w:r w:rsidRPr="00171DE5">
        <w:rPr>
          <w:rFonts w:cs="Times New Roman"/>
          <w:sz w:val="22"/>
          <w:szCs w:val="22"/>
        </w:rPr>
        <w:lastRenderedPageBreak/>
        <w:t>Karakeçi Bölgesi’ndeki</w:t>
      </w:r>
      <w:r w:rsidR="00C93F87" w:rsidRPr="00171DE5">
        <w:rPr>
          <w:rStyle w:val="DipnotBavurusu"/>
          <w:rFonts w:cs="Times New Roman"/>
          <w:sz w:val="22"/>
          <w:szCs w:val="22"/>
        </w:rPr>
        <w:footnoteReference w:id="3"/>
      </w:r>
      <w:r w:rsidRPr="00171DE5">
        <w:rPr>
          <w:rFonts w:cs="Times New Roman"/>
          <w:sz w:val="22"/>
          <w:szCs w:val="22"/>
        </w:rPr>
        <w:t xml:space="preserve"> 12 farklı köyde, Siverek ve Şanlıurfa merkezde gerçekleştirilmiştir. Çalışma; 35 günlük pilot, 65 günlük saha süreciyle, toplamda 100 günlük bir alan sürecinin ürünüdür</w:t>
      </w:r>
      <w:r w:rsidRPr="00171DE5">
        <w:rPr>
          <w:rStyle w:val="DipnotBavurusu"/>
          <w:rFonts w:cs="Times New Roman"/>
          <w:b/>
          <w:sz w:val="22"/>
          <w:szCs w:val="22"/>
        </w:rPr>
        <w:footnoteReference w:id="4"/>
      </w:r>
      <w:r w:rsidRPr="00171DE5">
        <w:rPr>
          <w:rFonts w:cs="Times New Roman"/>
          <w:sz w:val="22"/>
          <w:szCs w:val="22"/>
        </w:rPr>
        <w:t xml:space="preserve">. </w:t>
      </w:r>
      <w:r w:rsidR="00B36D80" w:rsidRPr="00171DE5">
        <w:rPr>
          <w:rFonts w:cs="Times New Roman"/>
          <w:sz w:val="22"/>
          <w:szCs w:val="22"/>
        </w:rPr>
        <w:t>Görüşmelerin çoğunun K</w:t>
      </w:r>
      <w:r w:rsidRPr="00171DE5">
        <w:rPr>
          <w:rFonts w:cs="Times New Roman"/>
          <w:sz w:val="22"/>
          <w:szCs w:val="22"/>
        </w:rPr>
        <w:t xml:space="preserve">arakeçi </w:t>
      </w:r>
      <w:r w:rsidR="00B36D80" w:rsidRPr="00171DE5">
        <w:rPr>
          <w:rFonts w:cs="Times New Roman"/>
          <w:sz w:val="22"/>
          <w:szCs w:val="22"/>
        </w:rPr>
        <w:t>Bucağında yapılması</w:t>
      </w:r>
      <w:r w:rsidRPr="00171DE5">
        <w:rPr>
          <w:rFonts w:cs="Times New Roman"/>
          <w:sz w:val="22"/>
          <w:szCs w:val="22"/>
        </w:rPr>
        <w:t xml:space="preserve"> bir tesadüf değildir. Siverek </w:t>
      </w:r>
      <w:r w:rsidR="003E60CD" w:rsidRPr="00171DE5">
        <w:rPr>
          <w:rFonts w:cs="Times New Roman"/>
          <w:sz w:val="22"/>
          <w:szCs w:val="22"/>
        </w:rPr>
        <w:t>Karakeçililerinin</w:t>
      </w:r>
      <w:r w:rsidRPr="00171DE5">
        <w:rPr>
          <w:rFonts w:cs="Times New Roman"/>
          <w:sz w:val="22"/>
          <w:szCs w:val="22"/>
        </w:rPr>
        <w:t xml:space="preserve"> merkezi </w:t>
      </w:r>
      <w:r w:rsidR="00022553" w:rsidRPr="00171DE5">
        <w:rPr>
          <w:rFonts w:cs="Times New Roman"/>
          <w:sz w:val="22"/>
          <w:szCs w:val="22"/>
        </w:rPr>
        <w:t>bucağı olduğu</w:t>
      </w:r>
      <w:r w:rsidRPr="00171DE5">
        <w:rPr>
          <w:rFonts w:cs="Times New Roman"/>
          <w:sz w:val="22"/>
          <w:szCs w:val="22"/>
        </w:rPr>
        <w:t xml:space="preserve"> için çalışmanın bi</w:t>
      </w:r>
      <w:r w:rsidR="00B36D80" w:rsidRPr="00171DE5">
        <w:rPr>
          <w:rFonts w:cs="Times New Roman"/>
          <w:sz w:val="22"/>
          <w:szCs w:val="22"/>
        </w:rPr>
        <w:t xml:space="preserve">r noktaya kadar olgunlaşması burada </w:t>
      </w:r>
      <w:r w:rsidRPr="00171DE5">
        <w:rPr>
          <w:rFonts w:cs="Times New Roman"/>
          <w:sz w:val="22"/>
          <w:szCs w:val="22"/>
        </w:rPr>
        <w:t>sağlanmıştır. Karakeçililerin sosyal yapıları ve bölgedeki dağı</w:t>
      </w:r>
      <w:r w:rsidR="003E60CD" w:rsidRPr="00171DE5">
        <w:rPr>
          <w:rFonts w:cs="Times New Roman"/>
          <w:sz w:val="22"/>
          <w:szCs w:val="22"/>
        </w:rPr>
        <w:t>l</w:t>
      </w:r>
      <w:r w:rsidR="0076194F" w:rsidRPr="00171DE5">
        <w:rPr>
          <w:rFonts w:cs="Times New Roman"/>
          <w:sz w:val="22"/>
          <w:szCs w:val="22"/>
        </w:rPr>
        <w:t xml:space="preserve">ımlarıyla ilgili genel çerçeve </w:t>
      </w:r>
      <w:r w:rsidRPr="00171DE5">
        <w:rPr>
          <w:rFonts w:cs="Times New Roman"/>
          <w:sz w:val="22"/>
          <w:szCs w:val="22"/>
        </w:rPr>
        <w:t xml:space="preserve">bu </w:t>
      </w:r>
      <w:r w:rsidR="003E60CD" w:rsidRPr="00171DE5">
        <w:rPr>
          <w:rFonts w:cs="Times New Roman"/>
          <w:sz w:val="22"/>
          <w:szCs w:val="22"/>
        </w:rPr>
        <w:t xml:space="preserve">köyde toplanan alan verilerinin </w:t>
      </w:r>
      <w:r w:rsidRPr="00171DE5">
        <w:rPr>
          <w:rFonts w:cs="Times New Roman"/>
          <w:sz w:val="22"/>
          <w:szCs w:val="22"/>
        </w:rPr>
        <w:t xml:space="preserve">sonucunda oluşmuştur. </w:t>
      </w:r>
    </w:p>
    <w:p w:rsidR="0022095B" w:rsidRPr="00171DE5" w:rsidRDefault="00D04F36" w:rsidP="00F06C6D">
      <w:pPr>
        <w:pStyle w:val="KonuBal"/>
        <w:spacing w:before="120" w:after="120"/>
        <w:rPr>
          <w:sz w:val="22"/>
          <w:szCs w:val="22"/>
        </w:rPr>
      </w:pPr>
      <w:r w:rsidRPr="00171DE5">
        <w:rPr>
          <w:sz w:val="22"/>
          <w:szCs w:val="22"/>
        </w:rPr>
        <w:t xml:space="preserve">Toplamda 99 sayfa veri toplanmıştır. Görüşmelerin 12 tanesi Türkçe, 14 tanesi Kürtçenin </w:t>
      </w:r>
      <w:proofErr w:type="spellStart"/>
      <w:r w:rsidRPr="00171DE5">
        <w:rPr>
          <w:sz w:val="22"/>
          <w:szCs w:val="22"/>
        </w:rPr>
        <w:t>kurmanci</w:t>
      </w:r>
      <w:proofErr w:type="spellEnd"/>
      <w:r w:rsidRPr="00171DE5">
        <w:rPr>
          <w:sz w:val="22"/>
          <w:szCs w:val="22"/>
        </w:rPr>
        <w:t xml:space="preserve"> lehçesi ile gerçekleştirilmiştir. Katılımlı gözlem ve alan sürecindeki ilişkilerin büyük çoğunluğunda</w:t>
      </w:r>
      <w:r w:rsidR="00E05198" w:rsidRPr="00171DE5">
        <w:rPr>
          <w:sz w:val="22"/>
          <w:szCs w:val="22"/>
        </w:rPr>
        <w:t xml:space="preserve"> Kürtçe konuşulmuştur. Veriler </w:t>
      </w:r>
      <w:r w:rsidRPr="00171DE5">
        <w:rPr>
          <w:sz w:val="22"/>
          <w:szCs w:val="22"/>
        </w:rPr>
        <w:t>araştırmacı tarafından Kürtçeden Türkçeye çevrilmiştir. Katılımcıların günlük konuşma dili Kürtçe olduğundan ve bazı katılımcıların kendilerini Türkçe ifade edemedik</w:t>
      </w:r>
      <w:r w:rsidR="00E05198" w:rsidRPr="00171DE5">
        <w:rPr>
          <w:sz w:val="22"/>
          <w:szCs w:val="22"/>
        </w:rPr>
        <w:t xml:space="preserve">lerini belirtmelerinden ötürü </w:t>
      </w:r>
      <w:r w:rsidRPr="00171DE5">
        <w:rPr>
          <w:sz w:val="22"/>
          <w:szCs w:val="22"/>
        </w:rPr>
        <w:t xml:space="preserve">görüşmelerin bir kısmı Kürtçe yapılmıştır.  </w:t>
      </w:r>
    </w:p>
    <w:p w:rsidR="00A521B1" w:rsidRPr="00171DE5" w:rsidRDefault="00A521B1" w:rsidP="00F06C6D">
      <w:pPr>
        <w:pStyle w:val="KonuBal"/>
        <w:spacing w:before="120" w:after="120"/>
        <w:rPr>
          <w:sz w:val="22"/>
          <w:szCs w:val="22"/>
        </w:rPr>
      </w:pPr>
      <w:r w:rsidRPr="00171DE5">
        <w:rPr>
          <w:sz w:val="22"/>
          <w:szCs w:val="22"/>
        </w:rPr>
        <w:t>Alandan toplanan veriler; araştırmanın sorularından ve alan verilerinden hareketle temalar ve kod matris</w:t>
      </w:r>
      <w:r w:rsidR="00415C5F" w:rsidRPr="00171DE5">
        <w:rPr>
          <w:sz w:val="22"/>
          <w:szCs w:val="22"/>
        </w:rPr>
        <w:t xml:space="preserve">ler oluşturularak </w:t>
      </w:r>
      <w:r w:rsidRPr="00171DE5">
        <w:rPr>
          <w:sz w:val="22"/>
          <w:szCs w:val="22"/>
        </w:rPr>
        <w:t xml:space="preserve">MAXQDA programında analiz edilmiştir. Analiz edilen veriler, </w:t>
      </w:r>
      <w:r w:rsidR="00415C5F" w:rsidRPr="00171DE5">
        <w:rPr>
          <w:sz w:val="22"/>
          <w:szCs w:val="22"/>
        </w:rPr>
        <w:t>programın</w:t>
      </w:r>
      <w:r w:rsidRPr="00171DE5">
        <w:rPr>
          <w:sz w:val="22"/>
          <w:szCs w:val="22"/>
        </w:rPr>
        <w:t xml:space="preserve"> </w:t>
      </w:r>
      <w:proofErr w:type="spellStart"/>
      <w:r w:rsidRPr="00171DE5">
        <w:rPr>
          <w:i/>
          <w:sz w:val="22"/>
          <w:szCs w:val="22"/>
        </w:rPr>
        <w:t>MaxMaps</w:t>
      </w:r>
      <w:proofErr w:type="spellEnd"/>
      <w:r w:rsidRPr="00171DE5">
        <w:rPr>
          <w:i/>
          <w:sz w:val="22"/>
          <w:szCs w:val="22"/>
        </w:rPr>
        <w:t xml:space="preserve"> </w:t>
      </w:r>
      <w:r w:rsidRPr="00171DE5">
        <w:rPr>
          <w:sz w:val="22"/>
          <w:szCs w:val="22"/>
        </w:rPr>
        <w:t xml:space="preserve">özelliği ile haritalandırılarak çalışmaya aktarılmıştır. </w:t>
      </w:r>
    </w:p>
    <w:p w:rsidR="00015AA0" w:rsidRPr="005C082F" w:rsidRDefault="002675F2" w:rsidP="00F06C6D">
      <w:pPr>
        <w:spacing w:before="120" w:after="120"/>
        <w:rPr>
          <w:rFonts w:cs="Times New Roman"/>
          <w:b/>
          <w:szCs w:val="22"/>
        </w:rPr>
      </w:pPr>
      <w:r w:rsidRPr="005C082F">
        <w:rPr>
          <w:rFonts w:cs="Times New Roman"/>
          <w:b/>
          <w:szCs w:val="22"/>
        </w:rPr>
        <w:t>2.</w:t>
      </w:r>
      <w:r w:rsidR="00EF31AF" w:rsidRPr="005C082F">
        <w:rPr>
          <w:rFonts w:cs="Times New Roman"/>
          <w:b/>
          <w:szCs w:val="22"/>
        </w:rPr>
        <w:t>ARAŞTIRMANIN BULGULARI VE DEĞERLENDİRİLMESİ</w:t>
      </w:r>
    </w:p>
    <w:p w:rsidR="00EF31AF" w:rsidRPr="005C082F" w:rsidRDefault="002675F2" w:rsidP="00F06C6D">
      <w:pPr>
        <w:spacing w:before="120" w:after="120"/>
        <w:rPr>
          <w:rFonts w:cs="Times New Roman"/>
          <w:b/>
          <w:szCs w:val="22"/>
        </w:rPr>
      </w:pPr>
      <w:r w:rsidRPr="005C082F">
        <w:rPr>
          <w:rFonts w:cs="Times New Roman"/>
          <w:b/>
          <w:szCs w:val="22"/>
        </w:rPr>
        <w:t>2.1.</w:t>
      </w:r>
      <w:r w:rsidR="00B87F6F" w:rsidRPr="005C082F">
        <w:rPr>
          <w:rFonts w:cs="Times New Roman"/>
          <w:b/>
          <w:szCs w:val="22"/>
        </w:rPr>
        <w:t>Katılımcıların Demografik Özellikleri</w:t>
      </w:r>
    </w:p>
    <w:p w:rsidR="003403B9" w:rsidRPr="00171DE5" w:rsidRDefault="00CE7B62" w:rsidP="00F06C6D">
      <w:pPr>
        <w:spacing w:before="120" w:after="120"/>
        <w:rPr>
          <w:rFonts w:cs="Times New Roman"/>
          <w:sz w:val="22"/>
          <w:szCs w:val="22"/>
        </w:rPr>
      </w:pPr>
      <w:r w:rsidRPr="00171DE5">
        <w:rPr>
          <w:rFonts w:cs="Times New Roman"/>
          <w:sz w:val="22"/>
          <w:szCs w:val="22"/>
        </w:rPr>
        <w:t xml:space="preserve">Katılımcıların demografik özellikleri; yaş, cinsiyet, medeni durum, eğitim durumu, meslek ve kırsal mülkiyet sahipliği olarak belirlenmiştir. Kırsal mülkiyet sahipliği katılımcıların ifadelerinin </w:t>
      </w:r>
      <w:r w:rsidR="003403B9" w:rsidRPr="00171DE5">
        <w:rPr>
          <w:rFonts w:cs="Times New Roman"/>
          <w:sz w:val="22"/>
          <w:szCs w:val="22"/>
        </w:rPr>
        <w:t xml:space="preserve">daha iyi anlaşılması için verilmiştir. </w:t>
      </w:r>
    </w:p>
    <w:p w:rsidR="00B87F6F" w:rsidRPr="00171DE5" w:rsidRDefault="00CE7B62" w:rsidP="00F06C6D">
      <w:pPr>
        <w:spacing w:before="120" w:after="120"/>
        <w:rPr>
          <w:rFonts w:cs="Times New Roman"/>
          <w:sz w:val="22"/>
          <w:szCs w:val="22"/>
        </w:rPr>
      </w:pPr>
      <w:r w:rsidRPr="00171DE5">
        <w:rPr>
          <w:rFonts w:cs="Times New Roman"/>
          <w:sz w:val="22"/>
          <w:szCs w:val="22"/>
        </w:rPr>
        <w:t>Katılımcılardan</w:t>
      </w:r>
      <w:r w:rsidR="00580C3B" w:rsidRPr="00171DE5">
        <w:rPr>
          <w:rFonts w:cs="Times New Roman"/>
          <w:sz w:val="22"/>
          <w:szCs w:val="22"/>
        </w:rPr>
        <w:t>;</w:t>
      </w:r>
      <w:r w:rsidRPr="00171DE5">
        <w:rPr>
          <w:rFonts w:cs="Times New Roman"/>
          <w:sz w:val="22"/>
          <w:szCs w:val="22"/>
        </w:rPr>
        <w:t xml:space="preserve"> 25-35 yaş </w:t>
      </w:r>
      <w:proofErr w:type="gramStart"/>
      <w:r w:rsidR="005648B6" w:rsidRPr="00171DE5">
        <w:rPr>
          <w:rFonts w:cs="Times New Roman"/>
          <w:sz w:val="22"/>
          <w:szCs w:val="22"/>
        </w:rPr>
        <w:t>aralığında</w:t>
      </w:r>
      <w:proofErr w:type="gramEnd"/>
      <w:r w:rsidRPr="00171DE5">
        <w:rPr>
          <w:rFonts w:cs="Times New Roman"/>
          <w:sz w:val="22"/>
          <w:szCs w:val="22"/>
        </w:rPr>
        <w:t xml:space="preserve"> 4, 36-46 yaş </w:t>
      </w:r>
      <w:r w:rsidR="005648B6" w:rsidRPr="00171DE5">
        <w:rPr>
          <w:rFonts w:cs="Times New Roman"/>
          <w:sz w:val="22"/>
          <w:szCs w:val="22"/>
        </w:rPr>
        <w:t>aralığında</w:t>
      </w:r>
      <w:r w:rsidRPr="00171DE5">
        <w:rPr>
          <w:rFonts w:cs="Times New Roman"/>
          <w:sz w:val="22"/>
          <w:szCs w:val="22"/>
        </w:rPr>
        <w:t xml:space="preserve"> 5, 47-57 yaş aralığında 3, 58-68 yaş aralığında 8 ve 69+ yaş aralığında 6 kişi bulunmaktadır. Katılımcıların yaş ortalaması 55,8’dir. Katılımcıların tamamı evlidir. Katılımcılardan 4’ü okuryazar değil, 16’sı ilkokul, 2’si ortaokul, 2’si lise ve 2’si de üniversite mezunudur. Katılımcıların meslekleri; 14’ü kırsal mülkiyet sahibi çiftçi, 5’i kırsal mülkiyeti olmayan yarıcı çiftçi</w:t>
      </w:r>
      <w:r w:rsidR="009065A8" w:rsidRPr="00171DE5">
        <w:rPr>
          <w:rStyle w:val="DipnotBavurusu"/>
          <w:rFonts w:cs="Times New Roman"/>
          <w:sz w:val="22"/>
          <w:szCs w:val="22"/>
        </w:rPr>
        <w:footnoteReference w:id="5"/>
      </w:r>
      <w:r w:rsidRPr="00171DE5">
        <w:rPr>
          <w:rFonts w:cs="Times New Roman"/>
          <w:sz w:val="22"/>
          <w:szCs w:val="22"/>
        </w:rPr>
        <w:t>, 2’si kırsal mülkiyeti olmayan sulamacı çiftçi</w:t>
      </w:r>
      <w:r w:rsidR="009C6DF0" w:rsidRPr="00171DE5">
        <w:rPr>
          <w:rStyle w:val="DipnotBavurusu"/>
          <w:rFonts w:cs="Times New Roman"/>
          <w:sz w:val="22"/>
          <w:szCs w:val="22"/>
        </w:rPr>
        <w:footnoteReference w:id="6"/>
      </w:r>
      <w:r w:rsidR="00B7449C" w:rsidRPr="00171DE5">
        <w:rPr>
          <w:rFonts w:cs="Times New Roman"/>
          <w:sz w:val="22"/>
          <w:szCs w:val="22"/>
        </w:rPr>
        <w:t>,</w:t>
      </w:r>
      <w:r w:rsidRPr="00171DE5">
        <w:rPr>
          <w:rFonts w:cs="Times New Roman"/>
          <w:sz w:val="22"/>
          <w:szCs w:val="22"/>
        </w:rPr>
        <w:t xml:space="preserve"> 3’ü esnaf, </w:t>
      </w:r>
      <w:r w:rsidR="00460A3B" w:rsidRPr="00171DE5">
        <w:rPr>
          <w:rFonts w:cs="Times New Roman"/>
          <w:sz w:val="22"/>
          <w:szCs w:val="22"/>
        </w:rPr>
        <w:t xml:space="preserve">1’i memur ve 1’i de mühendistir. </w:t>
      </w:r>
    </w:p>
    <w:p w:rsidR="003C5D16" w:rsidRPr="00EE3B90" w:rsidRDefault="003B4413" w:rsidP="00F06C6D">
      <w:pPr>
        <w:spacing w:before="120" w:after="120"/>
        <w:rPr>
          <w:rFonts w:cs="Times New Roman"/>
          <w:b/>
          <w:szCs w:val="22"/>
        </w:rPr>
      </w:pPr>
      <w:r w:rsidRPr="00EE3B90">
        <w:rPr>
          <w:rFonts w:cs="Times New Roman"/>
          <w:b/>
          <w:szCs w:val="22"/>
        </w:rPr>
        <w:lastRenderedPageBreak/>
        <w:t>2.2. Siverek Karakeçililerin</w:t>
      </w:r>
      <w:r w:rsidR="00FA4DF1" w:rsidRPr="00EE3B90">
        <w:rPr>
          <w:rFonts w:cs="Times New Roman"/>
          <w:b/>
          <w:szCs w:val="22"/>
        </w:rPr>
        <w:t>in</w:t>
      </w:r>
      <w:r w:rsidRPr="00EE3B90">
        <w:rPr>
          <w:rFonts w:cs="Times New Roman"/>
          <w:b/>
          <w:szCs w:val="22"/>
        </w:rPr>
        <w:t xml:space="preserve"> Sosyal Özellikler</w:t>
      </w:r>
      <w:r w:rsidR="00FA4DF1" w:rsidRPr="00EE3B90">
        <w:rPr>
          <w:rFonts w:cs="Times New Roman"/>
          <w:b/>
          <w:szCs w:val="22"/>
        </w:rPr>
        <w:t>i</w:t>
      </w:r>
      <w:r w:rsidRPr="00EE3B90">
        <w:rPr>
          <w:rFonts w:cs="Times New Roman"/>
          <w:b/>
          <w:szCs w:val="22"/>
        </w:rPr>
        <w:t xml:space="preserve"> </w:t>
      </w:r>
    </w:p>
    <w:p w:rsidR="008C783D" w:rsidRDefault="00C30AB3" w:rsidP="00F06C6D">
      <w:pPr>
        <w:spacing w:before="120" w:after="120"/>
        <w:rPr>
          <w:rFonts w:cs="Times New Roman"/>
          <w:sz w:val="22"/>
          <w:szCs w:val="22"/>
        </w:rPr>
      </w:pPr>
      <w:r w:rsidRPr="00171DE5">
        <w:rPr>
          <w:rFonts w:cs="Times New Roman"/>
          <w:sz w:val="22"/>
          <w:szCs w:val="22"/>
        </w:rPr>
        <w:t xml:space="preserve">Siverek Karakeçilileri, Şanlıurfa’nın Siverek ile Viranşehir ilçeleri arasında kalan kırsal bölgede yoğun olarak yaşamaktadır. Çalışma sırasında 90 köyde yaşadıkları tespit edilmiştir. Siverek </w:t>
      </w:r>
      <w:r w:rsidR="00AD272D" w:rsidRPr="00171DE5">
        <w:rPr>
          <w:rFonts w:cs="Times New Roman"/>
          <w:sz w:val="22"/>
          <w:szCs w:val="22"/>
        </w:rPr>
        <w:t>Karakeçilileri</w:t>
      </w:r>
      <w:r w:rsidRPr="00171DE5">
        <w:rPr>
          <w:rFonts w:cs="Times New Roman"/>
          <w:sz w:val="22"/>
          <w:szCs w:val="22"/>
        </w:rPr>
        <w:t xml:space="preserve"> iki oymaktan ve yirmi iki alt boydan oluşmaktadır.</w:t>
      </w:r>
      <w:r w:rsidR="00280F49">
        <w:rPr>
          <w:rFonts w:cs="Times New Roman"/>
          <w:sz w:val="22"/>
          <w:szCs w:val="22"/>
        </w:rPr>
        <w:t xml:space="preserve"> </w:t>
      </w:r>
      <w:r w:rsidR="00C90423">
        <w:rPr>
          <w:rFonts w:cs="Times New Roman"/>
          <w:sz w:val="22"/>
          <w:szCs w:val="22"/>
        </w:rPr>
        <w:t>Kendilerine neden Karakeçili denildiğini</w:t>
      </w:r>
      <w:r w:rsidR="0097184D">
        <w:rPr>
          <w:rFonts w:cs="Times New Roman"/>
          <w:sz w:val="22"/>
          <w:szCs w:val="22"/>
        </w:rPr>
        <w:t xml:space="preserve"> </w:t>
      </w:r>
      <w:r w:rsidR="00D349D7">
        <w:rPr>
          <w:rFonts w:cs="Times New Roman"/>
          <w:sz w:val="22"/>
          <w:szCs w:val="22"/>
        </w:rPr>
        <w:t>aşağıdaki tarihi olaya atıfta bulunarak ifade ederler;</w:t>
      </w:r>
    </w:p>
    <w:p w:rsidR="00280F49" w:rsidRPr="00171DE5" w:rsidRDefault="00280F49" w:rsidP="00347813">
      <w:pPr>
        <w:pStyle w:val="blokalnt"/>
      </w:pPr>
      <w:r w:rsidRPr="00171DE5">
        <w:t>“Sultan Murad zamanında Irak’a sefere gitmiş, giderken bu bölgeden geçer, Karacadağ’da</w:t>
      </w:r>
      <w:r w:rsidRPr="00171DE5">
        <w:rPr>
          <w:rStyle w:val="DipnotBavurusu"/>
          <w:szCs w:val="22"/>
        </w:rPr>
        <w:footnoteReference w:id="7"/>
      </w:r>
      <w:r w:rsidRPr="00171DE5">
        <w:t xml:space="preserve"> Seker adında bir köyden geçer. O zamanlar asıl Karakeçililer </w:t>
      </w:r>
      <w:proofErr w:type="spellStart"/>
      <w:r w:rsidRPr="00171DE5">
        <w:t>Cerabiler’dir</w:t>
      </w:r>
      <w:proofErr w:type="spellEnd"/>
      <w:r w:rsidRPr="00171DE5">
        <w:t xml:space="preserve">.  Habeş el Habeş’in ailesi bu bölgenin ağasıydı. Sultan Murad Irak’a giderken, Osmanlı askerine erzak yetişmediği için, asker açlıktan ölmek üzeredir. Sultan, bu bölgenin ağası kimdir? </w:t>
      </w:r>
      <w:proofErr w:type="gramStart"/>
      <w:r w:rsidRPr="00171DE5">
        <w:t>diye</w:t>
      </w:r>
      <w:proofErr w:type="gramEnd"/>
      <w:r w:rsidRPr="00171DE5">
        <w:t xml:space="preserve"> sorar, millet Habeş el Habeş’tir der.  </w:t>
      </w:r>
    </w:p>
    <w:p w:rsidR="00280F49" w:rsidRPr="00171DE5" w:rsidRDefault="00280F49" w:rsidP="00347813">
      <w:pPr>
        <w:pStyle w:val="blokalnt"/>
      </w:pPr>
      <w:r w:rsidRPr="00171DE5">
        <w:t xml:space="preserve">  Sultan Murad Habeş el Habeş’in </w:t>
      </w:r>
      <w:proofErr w:type="spellStart"/>
      <w:r w:rsidRPr="00171DE5">
        <w:t>Seker’deki</w:t>
      </w:r>
      <w:proofErr w:type="spellEnd"/>
      <w:r w:rsidRPr="00171DE5">
        <w:t xml:space="preserve"> evine giderek, askerlerin yemek ihtiyacını karşılayabilir misin? </w:t>
      </w:r>
      <w:proofErr w:type="gramStart"/>
      <w:r w:rsidRPr="00171DE5">
        <w:t>diye</w:t>
      </w:r>
      <w:proofErr w:type="gramEnd"/>
      <w:r w:rsidRPr="00171DE5">
        <w:t xml:space="preserve"> sorar, asker sayısı çok fazla, ölmeyecekleri kadar yemek verebilsen yeter der. Ta ki bize erzak yetişene kadar. Habeş ben askerlerin tamamını doyurabilirim der ve doyurur. Sultan Murad Habeş’in bu cömertliğine karşılık, benden hangi köyü istersen senin üzerine tapulayayım der. Habeş; Seker der. Sultan; Seker dediğin bir taşlı arazi başka köyleri iste onları sana vereyim der. Habeş </w:t>
      </w:r>
      <w:proofErr w:type="spellStart"/>
      <w:r w:rsidRPr="00171DE5">
        <w:t>Seker’de</w:t>
      </w:r>
      <w:proofErr w:type="spellEnd"/>
      <w:r w:rsidRPr="00171DE5">
        <w:t xml:space="preserve"> ısrarcı olur. Sultan; peki Seker Seker diyorsun ne yapacaksın </w:t>
      </w:r>
      <w:proofErr w:type="spellStart"/>
      <w:r w:rsidRPr="00171DE5">
        <w:t>Seker’i</w:t>
      </w:r>
      <w:proofErr w:type="spellEnd"/>
      <w:r w:rsidRPr="00171DE5">
        <w:t xml:space="preserve"> der. Habeş; Ben </w:t>
      </w:r>
      <w:proofErr w:type="spellStart"/>
      <w:r w:rsidRPr="00171DE5">
        <w:t>Seker’i</w:t>
      </w:r>
      <w:proofErr w:type="spellEnd"/>
      <w:r w:rsidRPr="00171DE5">
        <w:t xml:space="preserve"> keçilerim için istiyorum. Ağaçlı bir yer, Karakeçilerim burada otlar. Sultan’da </w:t>
      </w:r>
      <w:proofErr w:type="spellStart"/>
      <w:r w:rsidRPr="00171DE5">
        <w:t>Seker’i</w:t>
      </w:r>
      <w:proofErr w:type="spellEnd"/>
      <w:r w:rsidRPr="00171DE5">
        <w:t xml:space="preserve"> Habeş’e tapular. Bu olaydan ötürü Karakeçi derler”(Katılımcı-2; E-67).</w:t>
      </w:r>
    </w:p>
    <w:p w:rsidR="00DC60DE" w:rsidRPr="00171DE5" w:rsidRDefault="00785A3D" w:rsidP="00F06C6D">
      <w:pPr>
        <w:spacing w:before="120" w:after="120"/>
        <w:rPr>
          <w:rFonts w:cs="Times New Roman"/>
          <w:sz w:val="22"/>
          <w:szCs w:val="22"/>
        </w:rPr>
      </w:pPr>
      <w:r>
        <w:rPr>
          <w:rFonts w:cs="Times New Roman"/>
          <w:sz w:val="22"/>
          <w:szCs w:val="22"/>
        </w:rPr>
        <w:t xml:space="preserve">Siverek Karakeçililer, </w:t>
      </w:r>
      <w:proofErr w:type="spellStart"/>
      <w:r w:rsidR="00A727BC" w:rsidRPr="00171DE5">
        <w:rPr>
          <w:rFonts w:cs="Times New Roman"/>
          <w:i/>
          <w:sz w:val="22"/>
          <w:szCs w:val="22"/>
        </w:rPr>
        <w:t>Cerabiler</w:t>
      </w:r>
      <w:proofErr w:type="spellEnd"/>
      <w:r w:rsidR="00A727BC" w:rsidRPr="00171DE5">
        <w:rPr>
          <w:rFonts w:cs="Times New Roman"/>
          <w:i/>
          <w:sz w:val="22"/>
          <w:szCs w:val="22"/>
        </w:rPr>
        <w:t>/</w:t>
      </w:r>
      <w:proofErr w:type="spellStart"/>
      <w:r w:rsidR="00A727BC" w:rsidRPr="00171DE5">
        <w:rPr>
          <w:rFonts w:cs="Times New Roman"/>
          <w:i/>
          <w:sz w:val="22"/>
          <w:szCs w:val="22"/>
        </w:rPr>
        <w:t>Cerabanlar</w:t>
      </w:r>
      <w:proofErr w:type="spellEnd"/>
      <w:r w:rsidR="00A727BC" w:rsidRPr="00171DE5">
        <w:rPr>
          <w:rFonts w:cs="Times New Roman"/>
          <w:sz w:val="22"/>
          <w:szCs w:val="22"/>
        </w:rPr>
        <w:t xml:space="preserve"> ve </w:t>
      </w:r>
      <w:proofErr w:type="spellStart"/>
      <w:r w:rsidR="00A727BC" w:rsidRPr="00171DE5">
        <w:rPr>
          <w:rFonts w:cs="Times New Roman"/>
          <w:i/>
          <w:sz w:val="22"/>
          <w:szCs w:val="22"/>
        </w:rPr>
        <w:t>Aminanlar</w:t>
      </w:r>
      <w:proofErr w:type="spellEnd"/>
      <w:r w:rsidR="00A727BC" w:rsidRPr="00171DE5">
        <w:rPr>
          <w:rFonts w:cs="Times New Roman"/>
          <w:i/>
          <w:sz w:val="22"/>
          <w:szCs w:val="22"/>
        </w:rPr>
        <w:t>/</w:t>
      </w:r>
      <w:proofErr w:type="spellStart"/>
      <w:r w:rsidR="00A727BC" w:rsidRPr="00171DE5">
        <w:rPr>
          <w:rFonts w:cs="Times New Roman"/>
          <w:i/>
          <w:sz w:val="22"/>
          <w:szCs w:val="22"/>
        </w:rPr>
        <w:t>Amıniler</w:t>
      </w:r>
      <w:proofErr w:type="spellEnd"/>
      <w:r w:rsidR="00A727BC" w:rsidRPr="00171DE5">
        <w:rPr>
          <w:rFonts w:cs="Times New Roman"/>
          <w:sz w:val="22"/>
          <w:szCs w:val="22"/>
        </w:rPr>
        <w:t xml:space="preserve"> olmak üzere iki oymağa ayrılmak</w:t>
      </w:r>
      <w:r w:rsidR="007C4DFA" w:rsidRPr="00171DE5">
        <w:rPr>
          <w:rFonts w:cs="Times New Roman"/>
          <w:sz w:val="22"/>
          <w:szCs w:val="22"/>
        </w:rPr>
        <w:t xml:space="preserve">tadır. Katılımcılar tarafından, </w:t>
      </w:r>
      <w:r w:rsidR="00A727BC" w:rsidRPr="00171DE5">
        <w:rPr>
          <w:rFonts w:cs="Times New Roman"/>
          <w:sz w:val="22"/>
          <w:szCs w:val="22"/>
        </w:rPr>
        <w:t>“</w:t>
      </w:r>
      <w:proofErr w:type="spellStart"/>
      <w:r w:rsidR="00A727BC" w:rsidRPr="00171DE5">
        <w:rPr>
          <w:rFonts w:cs="Times New Roman"/>
          <w:sz w:val="22"/>
          <w:szCs w:val="22"/>
        </w:rPr>
        <w:t>Aminanlar</w:t>
      </w:r>
      <w:proofErr w:type="spellEnd"/>
      <w:r w:rsidR="00A727BC" w:rsidRPr="00171DE5">
        <w:rPr>
          <w:rFonts w:cs="Times New Roman"/>
          <w:sz w:val="22"/>
          <w:szCs w:val="22"/>
        </w:rPr>
        <w:t>/</w:t>
      </w:r>
      <w:proofErr w:type="spellStart"/>
      <w:r w:rsidR="00A727BC" w:rsidRPr="00171DE5">
        <w:rPr>
          <w:rFonts w:cs="Times New Roman"/>
          <w:sz w:val="22"/>
          <w:szCs w:val="22"/>
        </w:rPr>
        <w:t>Amıniler</w:t>
      </w:r>
      <w:proofErr w:type="spellEnd"/>
      <w:r w:rsidR="00A727BC" w:rsidRPr="00171DE5">
        <w:rPr>
          <w:rFonts w:cs="Times New Roman"/>
          <w:sz w:val="22"/>
          <w:szCs w:val="22"/>
        </w:rPr>
        <w:t>” adının “</w:t>
      </w:r>
      <w:proofErr w:type="spellStart"/>
      <w:r w:rsidR="00A727BC" w:rsidRPr="00171DE5">
        <w:rPr>
          <w:rFonts w:cs="Times New Roman"/>
          <w:i/>
          <w:sz w:val="22"/>
          <w:szCs w:val="22"/>
        </w:rPr>
        <w:t>Ame</w:t>
      </w:r>
      <w:proofErr w:type="spellEnd"/>
      <w:r w:rsidR="00A727BC" w:rsidRPr="00171DE5">
        <w:rPr>
          <w:rFonts w:cs="Times New Roman"/>
          <w:i/>
          <w:sz w:val="22"/>
          <w:szCs w:val="22"/>
        </w:rPr>
        <w:t>”</w:t>
      </w:r>
      <w:r w:rsidR="00A727BC" w:rsidRPr="00171DE5">
        <w:rPr>
          <w:rFonts w:cs="Times New Roman"/>
          <w:sz w:val="22"/>
          <w:szCs w:val="22"/>
        </w:rPr>
        <w:t xml:space="preserve"> teriminden geldiği ve </w:t>
      </w:r>
      <w:r>
        <w:rPr>
          <w:rFonts w:cs="Times New Roman"/>
          <w:sz w:val="22"/>
          <w:szCs w:val="22"/>
        </w:rPr>
        <w:t xml:space="preserve">bu terimin </w:t>
      </w:r>
      <w:r w:rsidR="00A727BC" w:rsidRPr="00171DE5">
        <w:rPr>
          <w:rFonts w:cs="Times New Roman"/>
          <w:i/>
          <w:sz w:val="22"/>
          <w:szCs w:val="22"/>
        </w:rPr>
        <w:t>“birbirlerinden emin olanlar”</w:t>
      </w:r>
      <w:r w:rsidR="00EF5199" w:rsidRPr="00171DE5">
        <w:rPr>
          <w:rFonts w:cs="Times New Roman"/>
          <w:sz w:val="22"/>
          <w:szCs w:val="22"/>
        </w:rPr>
        <w:t xml:space="preserve"> anlamına geldiği </w:t>
      </w:r>
      <w:r>
        <w:rPr>
          <w:rFonts w:cs="Times New Roman"/>
          <w:sz w:val="22"/>
          <w:szCs w:val="22"/>
        </w:rPr>
        <w:t xml:space="preserve">ifade edilmiştir. </w:t>
      </w:r>
      <w:proofErr w:type="spellStart"/>
      <w:r w:rsidR="00EF5199" w:rsidRPr="00171DE5">
        <w:rPr>
          <w:rFonts w:cs="Times New Roman"/>
          <w:sz w:val="22"/>
          <w:szCs w:val="22"/>
        </w:rPr>
        <w:t>Cerabiler</w:t>
      </w:r>
      <w:proofErr w:type="spellEnd"/>
      <w:r w:rsidR="00EF5199" w:rsidRPr="00171DE5">
        <w:rPr>
          <w:rFonts w:cs="Times New Roman"/>
          <w:sz w:val="22"/>
          <w:szCs w:val="22"/>
        </w:rPr>
        <w:t xml:space="preserve"> adıyla ilgili bir ifade de bulunulmamıştır. </w:t>
      </w:r>
      <w:r w:rsidR="00DC60DE" w:rsidRPr="00171DE5">
        <w:rPr>
          <w:rFonts w:cs="Times New Roman"/>
          <w:sz w:val="22"/>
          <w:szCs w:val="22"/>
        </w:rPr>
        <w:t xml:space="preserve">Refik’e göre; Yeni İl Türkmenleri arasında; </w:t>
      </w:r>
      <w:proofErr w:type="spellStart"/>
      <w:r w:rsidR="00DC60DE" w:rsidRPr="00171DE5">
        <w:rPr>
          <w:rFonts w:cs="Times New Roman"/>
          <w:sz w:val="22"/>
          <w:szCs w:val="22"/>
        </w:rPr>
        <w:t>Ca’ber</w:t>
      </w:r>
      <w:proofErr w:type="spellEnd"/>
      <w:r w:rsidR="00DC60DE" w:rsidRPr="00171DE5">
        <w:rPr>
          <w:rFonts w:cs="Times New Roman"/>
          <w:sz w:val="22"/>
          <w:szCs w:val="22"/>
        </w:rPr>
        <w:t xml:space="preserve">, </w:t>
      </w:r>
      <w:proofErr w:type="spellStart"/>
      <w:r w:rsidR="00DC60DE" w:rsidRPr="00171DE5">
        <w:rPr>
          <w:rFonts w:cs="Times New Roman"/>
          <w:sz w:val="22"/>
          <w:szCs w:val="22"/>
        </w:rPr>
        <w:t>Ba’lebekli</w:t>
      </w:r>
      <w:proofErr w:type="spellEnd"/>
      <w:r w:rsidR="00DC60DE" w:rsidRPr="00171DE5">
        <w:rPr>
          <w:rFonts w:cs="Times New Roman"/>
          <w:sz w:val="22"/>
          <w:szCs w:val="22"/>
        </w:rPr>
        <w:t xml:space="preserve"> ve Çakallı adında konargöçer Türkmen grupları bulunmaktadır </w:t>
      </w:r>
      <w:r w:rsidR="00DC60DE" w:rsidRPr="00171DE5">
        <w:rPr>
          <w:rFonts w:cs="Times New Roman"/>
          <w:color w:val="auto"/>
          <w:sz w:val="22"/>
          <w:szCs w:val="22"/>
        </w:rPr>
        <w:t xml:space="preserve">(Refik, 1989: 129).  </w:t>
      </w:r>
      <w:r w:rsidR="00DC60DE" w:rsidRPr="00171DE5">
        <w:rPr>
          <w:rFonts w:cs="Times New Roman"/>
          <w:sz w:val="22"/>
          <w:szCs w:val="22"/>
        </w:rPr>
        <w:t xml:space="preserve">Refik’in ifadesinden hareketle, </w:t>
      </w:r>
      <w:proofErr w:type="spellStart"/>
      <w:r w:rsidR="00DC60DE" w:rsidRPr="00171DE5">
        <w:rPr>
          <w:rFonts w:cs="Times New Roman"/>
          <w:sz w:val="22"/>
          <w:szCs w:val="22"/>
        </w:rPr>
        <w:t>Ceraban</w:t>
      </w:r>
      <w:proofErr w:type="spellEnd"/>
      <w:r w:rsidR="00DC60DE" w:rsidRPr="00171DE5">
        <w:rPr>
          <w:rFonts w:cs="Times New Roman"/>
          <w:sz w:val="22"/>
          <w:szCs w:val="22"/>
        </w:rPr>
        <w:t xml:space="preserve"> adı </w:t>
      </w:r>
      <w:proofErr w:type="spellStart"/>
      <w:r w:rsidR="00DC60DE" w:rsidRPr="00171DE5">
        <w:rPr>
          <w:rFonts w:cs="Times New Roman"/>
          <w:sz w:val="22"/>
          <w:szCs w:val="22"/>
        </w:rPr>
        <w:t>Ca’ber</w:t>
      </w:r>
      <w:proofErr w:type="spellEnd"/>
      <w:r w:rsidR="00DC60DE" w:rsidRPr="00171DE5">
        <w:rPr>
          <w:rFonts w:cs="Times New Roman"/>
          <w:sz w:val="22"/>
          <w:szCs w:val="22"/>
        </w:rPr>
        <w:t xml:space="preserve"> adından gelmiş olabilir.</w:t>
      </w:r>
    </w:p>
    <w:p w:rsidR="001E1638" w:rsidRPr="00171DE5" w:rsidRDefault="00EF5199" w:rsidP="00F06C6D">
      <w:pPr>
        <w:spacing w:before="120" w:after="120"/>
        <w:rPr>
          <w:rFonts w:cs="Times New Roman"/>
          <w:sz w:val="22"/>
          <w:szCs w:val="22"/>
        </w:rPr>
      </w:pPr>
      <w:r w:rsidRPr="00171DE5">
        <w:rPr>
          <w:rFonts w:cs="Times New Roman"/>
          <w:sz w:val="22"/>
          <w:szCs w:val="22"/>
        </w:rPr>
        <w:lastRenderedPageBreak/>
        <w:t xml:space="preserve">Karakeçililerin </w:t>
      </w:r>
      <w:r w:rsidR="00A727BC" w:rsidRPr="00171DE5">
        <w:rPr>
          <w:rFonts w:cs="Times New Roman"/>
          <w:sz w:val="22"/>
          <w:szCs w:val="22"/>
        </w:rPr>
        <w:t>iki temel oymağa neden ayrıldıklarını tartışmak gerekirse, bu hususta iki anlatım tespit edilmiştir. Biri</w:t>
      </w:r>
      <w:r w:rsidR="00007DD1" w:rsidRPr="00171DE5">
        <w:rPr>
          <w:rFonts w:cs="Times New Roman"/>
          <w:sz w:val="22"/>
          <w:szCs w:val="22"/>
        </w:rPr>
        <w:t>ncisini Katılımcı-3 (E-81) şöyle</w:t>
      </w:r>
      <w:r w:rsidR="007C4DFA" w:rsidRPr="00171DE5">
        <w:rPr>
          <w:rFonts w:cs="Times New Roman"/>
          <w:sz w:val="22"/>
          <w:szCs w:val="22"/>
        </w:rPr>
        <w:t xml:space="preserve"> ifade etmiştir;</w:t>
      </w:r>
    </w:p>
    <w:p w:rsidR="00007DD1" w:rsidRPr="00171DE5" w:rsidRDefault="00007DD1" w:rsidP="00F06C6D">
      <w:pPr>
        <w:pStyle w:val="blokalnt"/>
        <w:spacing w:before="120" w:after="120"/>
        <w:ind w:left="0" w:right="0"/>
        <w:rPr>
          <w:szCs w:val="22"/>
        </w:rPr>
      </w:pPr>
      <w:r w:rsidRPr="00171DE5">
        <w:rPr>
          <w:szCs w:val="22"/>
        </w:rPr>
        <w:t>“</w:t>
      </w:r>
      <w:proofErr w:type="spellStart"/>
      <w:r w:rsidRPr="00171DE5">
        <w:rPr>
          <w:szCs w:val="22"/>
        </w:rPr>
        <w:t>Cerabiler</w:t>
      </w:r>
      <w:proofErr w:type="spellEnd"/>
      <w:r w:rsidRPr="00171DE5">
        <w:rPr>
          <w:szCs w:val="22"/>
        </w:rPr>
        <w:t xml:space="preserve">, biz </w:t>
      </w:r>
      <w:proofErr w:type="spellStart"/>
      <w:r w:rsidRPr="00171DE5">
        <w:rPr>
          <w:szCs w:val="22"/>
        </w:rPr>
        <w:t>Aminanlara</w:t>
      </w:r>
      <w:proofErr w:type="spellEnd"/>
      <w:r w:rsidRPr="00171DE5">
        <w:rPr>
          <w:szCs w:val="22"/>
        </w:rPr>
        <w:t xml:space="preserve"> sürekli haksızlık ederdi, kendi akrabalarını tutar bizi dışlardı. Bizde üzülürdük. Bizde, dedik kendi içimizde bir ağa seçelim. Eyüp Bey’i seçtik. Kahve malzemesi aldık, koyun falan verdik, çadır yaptık, işte artık sen bizim ağamızsın dedik.”</w:t>
      </w:r>
    </w:p>
    <w:p w:rsidR="00007DD1" w:rsidRPr="00171DE5" w:rsidRDefault="00007DD1" w:rsidP="00F06C6D">
      <w:pPr>
        <w:pStyle w:val="blokalnt"/>
        <w:spacing w:before="120" w:after="120"/>
        <w:ind w:left="0" w:right="0"/>
        <w:rPr>
          <w:i w:val="0"/>
          <w:szCs w:val="22"/>
        </w:rPr>
      </w:pPr>
      <w:r w:rsidRPr="00171DE5">
        <w:rPr>
          <w:i w:val="0"/>
          <w:szCs w:val="22"/>
        </w:rPr>
        <w:t xml:space="preserve">Katılımcı 3’ün ifadelerinden, </w:t>
      </w:r>
      <w:proofErr w:type="spellStart"/>
      <w:r w:rsidRPr="00171DE5">
        <w:rPr>
          <w:i w:val="0"/>
          <w:szCs w:val="22"/>
        </w:rPr>
        <w:t>Cerabanlar</w:t>
      </w:r>
      <w:proofErr w:type="spellEnd"/>
      <w:r w:rsidRPr="00171DE5">
        <w:rPr>
          <w:i w:val="0"/>
          <w:szCs w:val="22"/>
        </w:rPr>
        <w:t>/</w:t>
      </w:r>
      <w:proofErr w:type="spellStart"/>
      <w:r w:rsidRPr="00171DE5">
        <w:rPr>
          <w:i w:val="0"/>
          <w:szCs w:val="22"/>
        </w:rPr>
        <w:t>Cerabiler</w:t>
      </w:r>
      <w:proofErr w:type="spellEnd"/>
      <w:r w:rsidRPr="00171DE5">
        <w:rPr>
          <w:i w:val="0"/>
          <w:szCs w:val="22"/>
        </w:rPr>
        <w:t xml:space="preserve"> </w:t>
      </w:r>
      <w:r w:rsidR="007C4DFA" w:rsidRPr="00171DE5">
        <w:rPr>
          <w:i w:val="0"/>
          <w:szCs w:val="22"/>
        </w:rPr>
        <w:t>ile birlikte olan bazı boyların</w:t>
      </w:r>
      <w:r w:rsidRPr="00171DE5">
        <w:rPr>
          <w:i w:val="0"/>
          <w:szCs w:val="22"/>
        </w:rPr>
        <w:t xml:space="preserve"> kendilerine haksızlık edildiğini düşünüp,  kendi aralarında yeni bir birlik oluştu</w:t>
      </w:r>
      <w:r w:rsidR="007C4DFA" w:rsidRPr="00171DE5">
        <w:rPr>
          <w:i w:val="0"/>
          <w:szCs w:val="22"/>
        </w:rPr>
        <w:t xml:space="preserve">rmuş olmaları Karakeçililerin </w:t>
      </w:r>
      <w:r w:rsidRPr="00171DE5">
        <w:rPr>
          <w:i w:val="0"/>
          <w:szCs w:val="22"/>
        </w:rPr>
        <w:t>iki oymağa ayrılmalarına neden olmuştur. Beşik</w:t>
      </w:r>
      <w:r w:rsidR="00B80B7A" w:rsidRPr="00171DE5">
        <w:rPr>
          <w:i w:val="0"/>
          <w:szCs w:val="22"/>
        </w:rPr>
        <w:t xml:space="preserve">çi, göçebelik dönemlerinde sosyal, </w:t>
      </w:r>
      <w:r w:rsidRPr="00171DE5">
        <w:rPr>
          <w:i w:val="0"/>
          <w:szCs w:val="22"/>
        </w:rPr>
        <w:t>siyasal ve toplumsal şartlardan ötürü yaşan</w:t>
      </w:r>
      <w:r w:rsidR="007C4DFA" w:rsidRPr="00171DE5">
        <w:rPr>
          <w:i w:val="0"/>
          <w:szCs w:val="22"/>
        </w:rPr>
        <w:t xml:space="preserve">an anlaşmazlık ve çatışmalarda </w:t>
      </w:r>
      <w:r w:rsidRPr="00171DE5">
        <w:rPr>
          <w:i w:val="0"/>
          <w:szCs w:val="22"/>
        </w:rPr>
        <w:t>aşiretlerin ort</w:t>
      </w:r>
      <w:r w:rsidR="00B80B7A" w:rsidRPr="00171DE5">
        <w:rPr>
          <w:i w:val="0"/>
          <w:szCs w:val="22"/>
        </w:rPr>
        <w:t xml:space="preserve">ak çıkar adına bir araya gelip </w:t>
      </w:r>
      <w:r w:rsidRPr="00171DE5">
        <w:rPr>
          <w:i w:val="0"/>
          <w:szCs w:val="22"/>
        </w:rPr>
        <w:t>kendi içlerinden güçlü reis tayin ettiklerini ifade etmiştir (Beşikçi, 1992: 25).</w:t>
      </w:r>
    </w:p>
    <w:p w:rsidR="00007DD1" w:rsidRPr="00171DE5" w:rsidRDefault="002646C8" w:rsidP="00F06C6D">
      <w:pPr>
        <w:pStyle w:val="blokalnt"/>
        <w:spacing w:before="120" w:after="120"/>
        <w:ind w:left="0" w:right="0"/>
        <w:rPr>
          <w:i w:val="0"/>
          <w:szCs w:val="22"/>
        </w:rPr>
      </w:pPr>
      <w:r w:rsidRPr="00171DE5">
        <w:rPr>
          <w:i w:val="0"/>
          <w:szCs w:val="22"/>
        </w:rPr>
        <w:t>İkinci</w:t>
      </w:r>
      <w:r w:rsidR="00EF7393" w:rsidRPr="00171DE5">
        <w:rPr>
          <w:i w:val="0"/>
          <w:szCs w:val="22"/>
        </w:rPr>
        <w:t xml:space="preserve"> anlatıma göre ise, </w:t>
      </w:r>
      <w:proofErr w:type="spellStart"/>
      <w:r w:rsidR="00EF7393" w:rsidRPr="00171DE5">
        <w:rPr>
          <w:i w:val="0"/>
          <w:szCs w:val="22"/>
        </w:rPr>
        <w:t>Aminanlar</w:t>
      </w:r>
      <w:proofErr w:type="spellEnd"/>
      <w:r w:rsidR="00EF7393" w:rsidRPr="00171DE5">
        <w:rPr>
          <w:i w:val="0"/>
          <w:szCs w:val="22"/>
        </w:rPr>
        <w:t xml:space="preserve"> Karakeçi Bölgesi’ne g</w:t>
      </w:r>
      <w:r w:rsidR="007C4DFA" w:rsidRPr="00171DE5">
        <w:rPr>
          <w:i w:val="0"/>
          <w:szCs w:val="22"/>
        </w:rPr>
        <w:t xml:space="preserve">elmeden önce birlik oluşturmuş </w:t>
      </w:r>
      <w:r w:rsidR="00EF7393" w:rsidRPr="00171DE5">
        <w:rPr>
          <w:i w:val="0"/>
          <w:szCs w:val="22"/>
        </w:rPr>
        <w:t>birlikte hareket etmiştir. Katılımcı-5 (E-65) olayı şöyle ifade etmiştir</w:t>
      </w:r>
      <w:r w:rsidR="007C4DFA" w:rsidRPr="00171DE5">
        <w:rPr>
          <w:i w:val="0"/>
          <w:szCs w:val="22"/>
        </w:rPr>
        <w:t>;</w:t>
      </w:r>
    </w:p>
    <w:p w:rsidR="00EF7393" w:rsidRPr="00171DE5" w:rsidRDefault="00EF7393" w:rsidP="00F06C6D">
      <w:pPr>
        <w:pStyle w:val="blokalnt"/>
        <w:spacing w:before="120" w:after="120"/>
        <w:ind w:left="0" w:right="0"/>
        <w:rPr>
          <w:szCs w:val="22"/>
        </w:rPr>
      </w:pPr>
      <w:r w:rsidRPr="00171DE5">
        <w:rPr>
          <w:szCs w:val="22"/>
        </w:rPr>
        <w:t>“</w:t>
      </w:r>
      <w:proofErr w:type="spellStart"/>
      <w:r w:rsidRPr="00171DE5">
        <w:rPr>
          <w:szCs w:val="22"/>
        </w:rPr>
        <w:t>Aminanların</w:t>
      </w:r>
      <w:proofErr w:type="spellEnd"/>
      <w:r w:rsidRPr="00171DE5">
        <w:rPr>
          <w:szCs w:val="22"/>
        </w:rPr>
        <w:t xml:space="preserve"> parolası </w:t>
      </w:r>
      <w:proofErr w:type="spellStart"/>
      <w:r w:rsidRPr="00171DE5">
        <w:rPr>
          <w:szCs w:val="22"/>
        </w:rPr>
        <w:t>Ame’dir</w:t>
      </w:r>
      <w:proofErr w:type="spellEnd"/>
      <w:r w:rsidRPr="00171DE5">
        <w:rPr>
          <w:szCs w:val="22"/>
        </w:rPr>
        <w:t xml:space="preserve"> Türkçesi, bizim, bizdendir demektir. Biz </w:t>
      </w:r>
      <w:proofErr w:type="spellStart"/>
      <w:r w:rsidRPr="00171DE5">
        <w:rPr>
          <w:szCs w:val="22"/>
        </w:rPr>
        <w:t>Amin</w:t>
      </w:r>
      <w:r w:rsidR="00613F0C">
        <w:rPr>
          <w:szCs w:val="22"/>
        </w:rPr>
        <w:t>an</w:t>
      </w:r>
      <w:r w:rsidRPr="00171DE5">
        <w:rPr>
          <w:szCs w:val="22"/>
        </w:rPr>
        <w:t>lar</w:t>
      </w:r>
      <w:proofErr w:type="spellEnd"/>
      <w:r w:rsidRPr="00171DE5">
        <w:rPr>
          <w:szCs w:val="22"/>
        </w:rPr>
        <w:t xml:space="preserve">, </w:t>
      </w:r>
      <w:proofErr w:type="spellStart"/>
      <w:r w:rsidRPr="00171DE5">
        <w:rPr>
          <w:szCs w:val="22"/>
        </w:rPr>
        <w:t>Mireklerle</w:t>
      </w:r>
      <w:proofErr w:type="spellEnd"/>
      <w:r w:rsidRPr="00171DE5">
        <w:rPr>
          <w:szCs w:val="22"/>
        </w:rPr>
        <w:t xml:space="preserve"> beraber Bingöl’den geldik. Her birimiz bir yere dağıldık, Karakeçi Bölgesinde toplandık. Birbirimizi “</w:t>
      </w:r>
      <w:proofErr w:type="spellStart"/>
      <w:r w:rsidRPr="00171DE5">
        <w:rPr>
          <w:szCs w:val="22"/>
        </w:rPr>
        <w:t>Ame</w:t>
      </w:r>
      <w:proofErr w:type="spellEnd"/>
      <w:r w:rsidRPr="00171DE5">
        <w:rPr>
          <w:szCs w:val="22"/>
        </w:rPr>
        <w:t>”  şifresiyle tanıdık, yine bir olduk.”</w:t>
      </w:r>
    </w:p>
    <w:p w:rsidR="002646C8" w:rsidRPr="00171DE5" w:rsidRDefault="0034799A" w:rsidP="00F06C6D">
      <w:pPr>
        <w:pStyle w:val="blokalnt"/>
        <w:spacing w:before="120" w:after="120"/>
        <w:ind w:left="0" w:right="0"/>
        <w:rPr>
          <w:i w:val="0"/>
          <w:szCs w:val="22"/>
        </w:rPr>
      </w:pPr>
      <w:r w:rsidRPr="00171DE5">
        <w:rPr>
          <w:i w:val="0"/>
          <w:szCs w:val="22"/>
        </w:rPr>
        <w:t>Yukarıdaki ifadelerden görüldüğü üze</w:t>
      </w:r>
      <w:r w:rsidR="00C97C15" w:rsidRPr="00171DE5">
        <w:rPr>
          <w:i w:val="0"/>
          <w:szCs w:val="22"/>
        </w:rPr>
        <w:t>re Siverek Karakeçililerinin iki</w:t>
      </w:r>
      <w:r w:rsidRPr="00171DE5">
        <w:rPr>
          <w:i w:val="0"/>
          <w:szCs w:val="22"/>
        </w:rPr>
        <w:t xml:space="preserve"> oym</w:t>
      </w:r>
      <w:r w:rsidR="00C97C15" w:rsidRPr="00171DE5">
        <w:rPr>
          <w:i w:val="0"/>
          <w:szCs w:val="22"/>
        </w:rPr>
        <w:t>ağa ayrılmış olması tarihsel bir takım olaylara dayanmaktadır</w:t>
      </w:r>
      <w:r w:rsidRPr="00171DE5">
        <w:rPr>
          <w:i w:val="0"/>
          <w:szCs w:val="22"/>
        </w:rPr>
        <w:t xml:space="preserve">. </w:t>
      </w:r>
      <w:r w:rsidR="00AD1D9C" w:rsidRPr="00171DE5">
        <w:rPr>
          <w:i w:val="0"/>
          <w:szCs w:val="22"/>
        </w:rPr>
        <w:t>Eröz</w:t>
      </w:r>
      <w:r w:rsidR="00EB59EE" w:rsidRPr="00171DE5">
        <w:rPr>
          <w:i w:val="0"/>
          <w:szCs w:val="22"/>
        </w:rPr>
        <w:t>’ün</w:t>
      </w:r>
      <w:r w:rsidR="00AD1D9C" w:rsidRPr="00171DE5">
        <w:rPr>
          <w:i w:val="0"/>
          <w:szCs w:val="22"/>
        </w:rPr>
        <w:t xml:space="preserve"> 1980’lerde yaptığı boy ve oymak tasnifi ile bu çalışmada yapılan boy ve oymak tasnifi </w:t>
      </w:r>
      <w:r w:rsidR="00047E6B" w:rsidRPr="00171DE5">
        <w:rPr>
          <w:i w:val="0"/>
          <w:szCs w:val="22"/>
        </w:rPr>
        <w:t>tablo</w:t>
      </w:r>
      <w:r w:rsidR="007C4DFA" w:rsidRPr="00171DE5">
        <w:rPr>
          <w:i w:val="0"/>
          <w:szCs w:val="22"/>
        </w:rPr>
        <w:t xml:space="preserve">-1’de </w:t>
      </w:r>
      <w:r w:rsidR="00AD1D9C" w:rsidRPr="00171DE5">
        <w:rPr>
          <w:i w:val="0"/>
          <w:szCs w:val="22"/>
        </w:rPr>
        <w:t xml:space="preserve">bir araya getirilmiştir. </w:t>
      </w:r>
      <w:r w:rsidR="00C97C15" w:rsidRPr="00171DE5">
        <w:rPr>
          <w:i w:val="0"/>
          <w:szCs w:val="22"/>
        </w:rPr>
        <w:t>Böylelikle bir bütün ola</w:t>
      </w:r>
      <w:r w:rsidR="007C4DFA" w:rsidRPr="00171DE5">
        <w:rPr>
          <w:i w:val="0"/>
          <w:szCs w:val="22"/>
        </w:rPr>
        <w:t xml:space="preserve">rak, </w:t>
      </w:r>
      <w:r w:rsidR="004B4CE2" w:rsidRPr="00171DE5">
        <w:rPr>
          <w:i w:val="0"/>
          <w:szCs w:val="22"/>
        </w:rPr>
        <w:t>boy ve oymak dağılımlarındaki</w:t>
      </w:r>
      <w:r w:rsidR="00047E6B" w:rsidRPr="00171DE5">
        <w:rPr>
          <w:i w:val="0"/>
          <w:szCs w:val="22"/>
        </w:rPr>
        <w:t xml:space="preserve"> </w:t>
      </w:r>
      <w:r w:rsidR="004B4CE2" w:rsidRPr="00171DE5">
        <w:rPr>
          <w:i w:val="0"/>
          <w:szCs w:val="22"/>
        </w:rPr>
        <w:t>değişimler</w:t>
      </w:r>
      <w:r w:rsidR="00C97C15" w:rsidRPr="00171DE5">
        <w:rPr>
          <w:i w:val="0"/>
          <w:szCs w:val="22"/>
        </w:rPr>
        <w:t xml:space="preserve"> </w:t>
      </w:r>
      <w:r w:rsidR="00047E6B" w:rsidRPr="00171DE5">
        <w:rPr>
          <w:i w:val="0"/>
          <w:szCs w:val="22"/>
        </w:rPr>
        <w:t xml:space="preserve">gösterilmiş ve </w:t>
      </w:r>
      <w:r w:rsidR="004B4CE2" w:rsidRPr="00171DE5">
        <w:rPr>
          <w:i w:val="0"/>
          <w:szCs w:val="22"/>
        </w:rPr>
        <w:t xml:space="preserve">akabinde değişimlerin nedenleri tartışılmıştır. </w:t>
      </w:r>
    </w:p>
    <w:p w:rsidR="007E59C2" w:rsidRPr="00171DE5" w:rsidRDefault="007E59C2" w:rsidP="00F06C6D">
      <w:pPr>
        <w:pStyle w:val="blokalnt"/>
        <w:spacing w:before="120" w:after="120"/>
        <w:ind w:left="0" w:right="0"/>
        <w:rPr>
          <w:i w:val="0"/>
          <w:szCs w:val="22"/>
        </w:rPr>
      </w:pPr>
      <w:r w:rsidRPr="00171DE5">
        <w:rPr>
          <w:b/>
          <w:i w:val="0"/>
          <w:szCs w:val="22"/>
        </w:rPr>
        <w:t>Tablo-1.Karakeçililerin Oymak ve Boy Yapısı</w:t>
      </w:r>
    </w:p>
    <w:tbl>
      <w:tblPr>
        <w:tblStyle w:val="TabloKlavuzu"/>
        <w:tblW w:w="5000" w:type="pct"/>
        <w:tblLook w:val="04A0"/>
      </w:tblPr>
      <w:tblGrid>
        <w:gridCol w:w="4248"/>
        <w:gridCol w:w="3905"/>
      </w:tblGrid>
      <w:tr w:rsidR="007006A7" w:rsidRPr="00171DE5" w:rsidTr="00DD3864">
        <w:trPr>
          <w:trHeight w:val="20"/>
        </w:trPr>
        <w:tc>
          <w:tcPr>
            <w:tcW w:w="2605" w:type="pct"/>
          </w:tcPr>
          <w:p w:rsidR="007006A7" w:rsidRPr="00171DE5" w:rsidRDefault="00475C4C" w:rsidP="00A007A5">
            <w:pPr>
              <w:spacing w:before="120" w:after="120" w:line="240" w:lineRule="auto"/>
              <w:ind w:firstLine="709"/>
              <w:rPr>
                <w:rFonts w:cs="Times New Roman"/>
                <w:b/>
              </w:rPr>
            </w:pPr>
            <w:r w:rsidRPr="00171DE5">
              <w:rPr>
                <w:rFonts w:cs="Times New Roman"/>
                <w:b/>
              </w:rPr>
              <w:t>Mehmet Eröz’e Göre Siverek Karakeçililerinin Boy Ve Oymak Yapısı (Eröz, 1982: 79-86).</w:t>
            </w:r>
          </w:p>
        </w:tc>
        <w:tc>
          <w:tcPr>
            <w:tcW w:w="2395" w:type="pct"/>
          </w:tcPr>
          <w:p w:rsidR="007006A7" w:rsidRPr="00171DE5" w:rsidRDefault="007006A7" w:rsidP="00A007A5">
            <w:pPr>
              <w:spacing w:before="120" w:after="120" w:line="240" w:lineRule="auto"/>
              <w:ind w:firstLine="709"/>
              <w:rPr>
                <w:rFonts w:cs="Times New Roman"/>
                <w:b/>
              </w:rPr>
            </w:pPr>
            <w:r w:rsidRPr="00171DE5">
              <w:rPr>
                <w:rFonts w:cs="Times New Roman"/>
                <w:b/>
              </w:rPr>
              <w:t xml:space="preserve">Çalışmada </w:t>
            </w:r>
            <w:r w:rsidR="00475C4C" w:rsidRPr="00171DE5">
              <w:rPr>
                <w:rFonts w:cs="Times New Roman"/>
                <w:b/>
              </w:rPr>
              <w:t xml:space="preserve">Elde Edilen Verilerden Hareketle Oluşturulan Boy Ve Oymak Yapısı </w:t>
            </w:r>
          </w:p>
        </w:tc>
      </w:tr>
      <w:tr w:rsidR="007006A7" w:rsidRPr="00171DE5" w:rsidTr="00DD3864">
        <w:trPr>
          <w:trHeight w:val="1531"/>
        </w:trPr>
        <w:tc>
          <w:tcPr>
            <w:tcW w:w="2605" w:type="pct"/>
          </w:tcPr>
          <w:p w:rsidR="007006A7" w:rsidRPr="00171DE5" w:rsidRDefault="007006A7" w:rsidP="00A007A5">
            <w:pPr>
              <w:pStyle w:val="ListeParagraf"/>
              <w:numPr>
                <w:ilvl w:val="0"/>
                <w:numId w:val="3"/>
              </w:numPr>
              <w:spacing w:before="120" w:after="120" w:line="240" w:lineRule="auto"/>
              <w:ind w:left="0" w:firstLine="709"/>
              <w:rPr>
                <w:rFonts w:cs="Times New Roman"/>
                <w:b/>
                <w:u w:val="single"/>
              </w:rPr>
            </w:pPr>
            <w:proofErr w:type="spellStart"/>
            <w:r w:rsidRPr="00171DE5">
              <w:rPr>
                <w:rFonts w:cs="Times New Roman"/>
                <w:b/>
                <w:u w:val="single"/>
              </w:rPr>
              <w:t>Ceraban</w:t>
            </w:r>
            <w:proofErr w:type="spellEnd"/>
            <w:r w:rsidRPr="00171DE5">
              <w:rPr>
                <w:rFonts w:cs="Times New Roman"/>
                <w:b/>
                <w:u w:val="single"/>
              </w:rPr>
              <w:t xml:space="preserve"> Oymağı (8 adet)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Rezan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Andari</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Düpişik</w:t>
            </w:r>
            <w:proofErr w:type="spellEnd"/>
            <w:r w:rsidRPr="00171DE5">
              <w:rPr>
                <w:rStyle w:val="DipnotBavurusu"/>
                <w:rFonts w:cs="Times New Roman"/>
              </w:rPr>
              <w:footnoteReference w:id="8"/>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-Torun</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-Hacı Halli</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Şahkolu</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Berejek</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lastRenderedPageBreak/>
              <w:t>-Gökçe</w:t>
            </w:r>
          </w:p>
        </w:tc>
        <w:tc>
          <w:tcPr>
            <w:tcW w:w="2395" w:type="pct"/>
          </w:tcPr>
          <w:p w:rsidR="007006A7" w:rsidRPr="00171DE5" w:rsidRDefault="007006A7" w:rsidP="00A007A5">
            <w:pPr>
              <w:pStyle w:val="KonuBal"/>
              <w:spacing w:before="120" w:after="120" w:line="240" w:lineRule="auto"/>
              <w:ind w:firstLine="709"/>
            </w:pPr>
            <w:r w:rsidRPr="00171DE5">
              <w:rPr>
                <w:b/>
              </w:rPr>
              <w:lastRenderedPageBreak/>
              <w:t>1.</w:t>
            </w:r>
            <w:r w:rsidRPr="00171DE5">
              <w:t xml:space="preserve"> </w:t>
            </w:r>
            <w:proofErr w:type="spellStart"/>
            <w:r w:rsidRPr="00171DE5">
              <w:rPr>
                <w:b/>
                <w:u w:val="single"/>
              </w:rPr>
              <w:t>Ceraban</w:t>
            </w:r>
            <w:proofErr w:type="spellEnd"/>
            <w:r w:rsidRPr="00171DE5">
              <w:rPr>
                <w:b/>
                <w:u w:val="single"/>
              </w:rPr>
              <w:t xml:space="preserve"> Oymağı (8 adet)</w:t>
            </w:r>
          </w:p>
          <w:p w:rsidR="007006A7" w:rsidRPr="00171DE5" w:rsidRDefault="007006A7" w:rsidP="00A007A5">
            <w:pPr>
              <w:pStyle w:val="KonuBal"/>
              <w:spacing w:before="120" w:after="120" w:line="240" w:lineRule="auto"/>
              <w:ind w:firstLine="709"/>
            </w:pPr>
            <w:r w:rsidRPr="00171DE5">
              <w:t>-</w:t>
            </w:r>
            <w:proofErr w:type="spellStart"/>
            <w:r w:rsidRPr="00171DE5">
              <w:t>Rezan</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Andari</w:t>
            </w:r>
            <w:proofErr w:type="spellEnd"/>
          </w:p>
          <w:p w:rsidR="007006A7" w:rsidRPr="00171DE5" w:rsidRDefault="007006A7" w:rsidP="00A007A5">
            <w:pPr>
              <w:pStyle w:val="KonuBal"/>
              <w:spacing w:before="120" w:after="120" w:line="240" w:lineRule="auto"/>
              <w:ind w:firstLine="709"/>
            </w:pPr>
            <w:r w:rsidRPr="00171DE5">
              <w:t>-Torun (</w:t>
            </w:r>
            <w:proofErr w:type="spellStart"/>
            <w:r w:rsidRPr="00171DE5">
              <w:t>Torini</w:t>
            </w:r>
            <w:proofErr w:type="spellEnd"/>
            <w:r w:rsidRPr="00171DE5">
              <w:t>)</w:t>
            </w:r>
          </w:p>
          <w:p w:rsidR="007006A7" w:rsidRPr="00171DE5" w:rsidRDefault="007006A7" w:rsidP="00A007A5">
            <w:pPr>
              <w:pStyle w:val="KonuBal"/>
              <w:spacing w:before="120" w:after="120" w:line="240" w:lineRule="auto"/>
              <w:ind w:firstLine="709"/>
            </w:pPr>
            <w:r w:rsidRPr="00171DE5">
              <w:t>-Hacı Halli</w:t>
            </w:r>
          </w:p>
          <w:p w:rsidR="007006A7" w:rsidRPr="00171DE5" w:rsidRDefault="007006A7" w:rsidP="00A007A5">
            <w:pPr>
              <w:pStyle w:val="KonuBal"/>
              <w:spacing w:before="120" w:after="120" w:line="240" w:lineRule="auto"/>
              <w:ind w:firstLine="709"/>
            </w:pPr>
            <w:r w:rsidRPr="00171DE5">
              <w:lastRenderedPageBreak/>
              <w:t>-</w:t>
            </w:r>
            <w:proofErr w:type="spellStart"/>
            <w:r w:rsidRPr="00171DE5">
              <w:t>Şahkolu</w:t>
            </w:r>
            <w:proofErr w:type="spellEnd"/>
            <w:r w:rsidRPr="00171DE5">
              <w:t xml:space="preserve"> (Şakulli)</w:t>
            </w:r>
          </w:p>
          <w:p w:rsidR="007006A7" w:rsidRPr="00171DE5" w:rsidRDefault="007006A7" w:rsidP="00A007A5">
            <w:pPr>
              <w:pStyle w:val="KonuBal"/>
              <w:spacing w:before="120" w:after="120" w:line="240" w:lineRule="auto"/>
              <w:ind w:firstLine="709"/>
            </w:pPr>
            <w:r w:rsidRPr="00171DE5">
              <w:t>-</w:t>
            </w:r>
            <w:proofErr w:type="spellStart"/>
            <w:r w:rsidRPr="00171DE5">
              <w:t>Berejek</w:t>
            </w:r>
            <w:proofErr w:type="spellEnd"/>
          </w:p>
          <w:p w:rsidR="007006A7" w:rsidRPr="00171DE5" w:rsidRDefault="007006A7" w:rsidP="00A007A5">
            <w:pPr>
              <w:pStyle w:val="KonuBal"/>
              <w:spacing w:before="120" w:after="120" w:line="240" w:lineRule="auto"/>
              <w:ind w:firstLine="709"/>
            </w:pPr>
            <w:r w:rsidRPr="00171DE5">
              <w:t>-Gökçe (</w:t>
            </w:r>
            <w:proofErr w:type="spellStart"/>
            <w:r w:rsidRPr="00171DE5">
              <w:t>Gokçe</w:t>
            </w:r>
            <w:proofErr w:type="spellEnd"/>
            <w:r w:rsidRPr="00171DE5">
              <w:t>)</w:t>
            </w:r>
          </w:p>
          <w:p w:rsidR="007006A7" w:rsidRPr="00171DE5" w:rsidRDefault="007006A7" w:rsidP="00A007A5">
            <w:pPr>
              <w:pStyle w:val="KonuBal"/>
              <w:spacing w:before="120" w:after="120" w:line="240" w:lineRule="auto"/>
              <w:ind w:firstLine="709"/>
            </w:pPr>
            <w:r w:rsidRPr="00171DE5">
              <w:t>-</w:t>
            </w:r>
            <w:proofErr w:type="spellStart"/>
            <w:r w:rsidRPr="00171DE5">
              <w:t>Balekan</w:t>
            </w:r>
            <w:proofErr w:type="spellEnd"/>
            <w:r w:rsidRPr="00171DE5">
              <w:t xml:space="preserve"> (</w:t>
            </w:r>
            <w:proofErr w:type="spellStart"/>
            <w:r w:rsidRPr="00171DE5">
              <w:t>Baleki</w:t>
            </w:r>
            <w:proofErr w:type="spellEnd"/>
            <w:r w:rsidRPr="00171DE5">
              <w:t>)</w:t>
            </w:r>
          </w:p>
          <w:p w:rsidR="007006A7" w:rsidRPr="00171DE5" w:rsidRDefault="007006A7" w:rsidP="00A007A5">
            <w:pPr>
              <w:pStyle w:val="KonuBal"/>
              <w:spacing w:before="120" w:after="120" w:line="240" w:lineRule="auto"/>
              <w:ind w:firstLine="709"/>
            </w:pPr>
          </w:p>
        </w:tc>
      </w:tr>
      <w:tr w:rsidR="007006A7" w:rsidRPr="00171DE5" w:rsidTr="00DD3864">
        <w:trPr>
          <w:trHeight w:val="20"/>
        </w:trPr>
        <w:tc>
          <w:tcPr>
            <w:tcW w:w="2605" w:type="pct"/>
          </w:tcPr>
          <w:p w:rsidR="007006A7" w:rsidRPr="00171DE5" w:rsidRDefault="007006A7" w:rsidP="00A007A5">
            <w:pPr>
              <w:pStyle w:val="ListeParagraf"/>
              <w:spacing w:before="120" w:after="120" w:line="240" w:lineRule="auto"/>
              <w:ind w:left="0" w:firstLine="709"/>
              <w:rPr>
                <w:rFonts w:cs="Times New Roman"/>
                <w:b/>
                <w:u w:val="single"/>
              </w:rPr>
            </w:pPr>
            <w:proofErr w:type="spellStart"/>
            <w:r w:rsidRPr="00171DE5">
              <w:rPr>
                <w:rFonts w:cs="Times New Roman"/>
                <w:b/>
                <w:u w:val="single"/>
              </w:rPr>
              <w:lastRenderedPageBreak/>
              <w:t>Balekan</w:t>
            </w:r>
            <w:proofErr w:type="spellEnd"/>
            <w:r w:rsidRPr="00171DE5">
              <w:rPr>
                <w:rFonts w:cs="Times New Roman"/>
                <w:b/>
                <w:u w:val="single"/>
              </w:rPr>
              <w:t xml:space="preserve"> Oymağı (5 adet)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b/>
              </w:rPr>
              <w:t>-</w:t>
            </w:r>
            <w:proofErr w:type="spellStart"/>
            <w:r w:rsidRPr="00171DE5">
              <w:rPr>
                <w:rFonts w:cs="Times New Roman"/>
              </w:rPr>
              <w:t>Hıdraşk</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Musikan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Kadıyan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Aliçepik</w:t>
            </w:r>
            <w:proofErr w:type="spellEnd"/>
          </w:p>
          <w:p w:rsidR="007006A7" w:rsidRPr="00171DE5" w:rsidRDefault="007006A7" w:rsidP="00A007A5">
            <w:pPr>
              <w:pStyle w:val="ListeParagraf"/>
              <w:spacing w:before="120" w:after="120" w:line="240" w:lineRule="auto"/>
              <w:ind w:left="0" w:firstLine="709"/>
              <w:rPr>
                <w:rFonts w:cs="Times New Roman"/>
                <w:u w:val="single"/>
              </w:rPr>
            </w:pPr>
            <w:r w:rsidRPr="00171DE5">
              <w:rPr>
                <w:rFonts w:cs="Times New Roman"/>
              </w:rPr>
              <w:t>-Çaput</w:t>
            </w:r>
          </w:p>
        </w:tc>
        <w:tc>
          <w:tcPr>
            <w:tcW w:w="2395" w:type="pct"/>
          </w:tcPr>
          <w:p w:rsidR="007006A7" w:rsidRPr="00171DE5" w:rsidRDefault="007006A7" w:rsidP="00A007A5">
            <w:pPr>
              <w:pStyle w:val="KonuBal"/>
              <w:spacing w:before="120" w:after="120" w:line="240" w:lineRule="auto"/>
              <w:ind w:firstLine="709"/>
              <w:rPr>
                <w:b/>
                <w:u w:val="single"/>
              </w:rPr>
            </w:pPr>
            <w:proofErr w:type="spellStart"/>
            <w:r w:rsidRPr="00171DE5">
              <w:rPr>
                <w:b/>
                <w:u w:val="single"/>
              </w:rPr>
              <w:t>Balekan</w:t>
            </w:r>
            <w:proofErr w:type="spellEnd"/>
            <w:r w:rsidRPr="00171DE5">
              <w:rPr>
                <w:b/>
                <w:u w:val="single"/>
              </w:rPr>
              <w:t xml:space="preserve"> Boyunun Alt Kolları  (12 adet)</w:t>
            </w:r>
            <w:r w:rsidR="008B22FD" w:rsidRPr="00171DE5">
              <w:rPr>
                <w:rStyle w:val="DipnotBavurusu"/>
                <w:b/>
                <w:u w:val="single"/>
              </w:rPr>
              <w:footnoteReference w:id="9"/>
            </w:r>
          </w:p>
          <w:p w:rsidR="007006A7" w:rsidRPr="00171DE5" w:rsidRDefault="007006A7" w:rsidP="00A007A5">
            <w:pPr>
              <w:pStyle w:val="KonuBal"/>
              <w:spacing w:before="120" w:after="120" w:line="240" w:lineRule="auto"/>
              <w:ind w:firstLine="709"/>
            </w:pPr>
            <w:r w:rsidRPr="00171DE5">
              <w:t>-</w:t>
            </w:r>
            <w:proofErr w:type="spellStart"/>
            <w:r w:rsidRPr="00171DE5">
              <w:t>Hıdraşk</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Musikan</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Kadıyan</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Aliçepik</w:t>
            </w:r>
            <w:proofErr w:type="spellEnd"/>
          </w:p>
          <w:p w:rsidR="007006A7" w:rsidRPr="00171DE5" w:rsidRDefault="007006A7" w:rsidP="00A007A5">
            <w:pPr>
              <w:pStyle w:val="KonuBal"/>
              <w:spacing w:before="120" w:after="120" w:line="240" w:lineRule="auto"/>
              <w:ind w:firstLine="709"/>
            </w:pPr>
            <w:r w:rsidRPr="00171DE5">
              <w:t>-Çaput</w:t>
            </w:r>
          </w:p>
          <w:p w:rsidR="007006A7" w:rsidRPr="00171DE5" w:rsidRDefault="007006A7" w:rsidP="00A007A5">
            <w:pPr>
              <w:pStyle w:val="KonuBal"/>
              <w:spacing w:before="120" w:after="120" w:line="240" w:lineRule="auto"/>
              <w:ind w:firstLine="709"/>
            </w:pPr>
            <w:r w:rsidRPr="00171DE5">
              <w:t>-</w:t>
            </w:r>
            <w:proofErr w:type="spellStart"/>
            <w:r w:rsidRPr="00171DE5">
              <w:t>Broy</w:t>
            </w:r>
            <w:proofErr w:type="spellEnd"/>
            <w:r w:rsidRPr="00171DE5">
              <w:t>-i</w:t>
            </w:r>
          </w:p>
          <w:p w:rsidR="007006A7" w:rsidRPr="00171DE5" w:rsidRDefault="007006A7" w:rsidP="00A007A5">
            <w:pPr>
              <w:pStyle w:val="KonuBal"/>
              <w:spacing w:before="120" w:after="120" w:line="240" w:lineRule="auto"/>
              <w:ind w:firstLine="709"/>
            </w:pPr>
            <w:r w:rsidRPr="00171DE5">
              <w:t>-Hacıya</w:t>
            </w:r>
          </w:p>
          <w:p w:rsidR="007006A7" w:rsidRPr="00171DE5" w:rsidRDefault="007006A7" w:rsidP="00A007A5">
            <w:pPr>
              <w:pStyle w:val="KonuBal"/>
              <w:spacing w:before="120" w:after="120" w:line="240" w:lineRule="auto"/>
              <w:ind w:firstLine="709"/>
            </w:pPr>
            <w:r w:rsidRPr="00171DE5">
              <w:t>-</w:t>
            </w:r>
            <w:proofErr w:type="spellStart"/>
            <w:r w:rsidRPr="00171DE5">
              <w:t>Veloy</w:t>
            </w:r>
            <w:proofErr w:type="spellEnd"/>
            <w:r w:rsidRPr="00171DE5">
              <w:t>-i</w:t>
            </w:r>
          </w:p>
          <w:p w:rsidR="007006A7" w:rsidRPr="00171DE5" w:rsidRDefault="007006A7" w:rsidP="00A007A5">
            <w:pPr>
              <w:pStyle w:val="KonuBal"/>
              <w:spacing w:before="120" w:after="120" w:line="240" w:lineRule="auto"/>
              <w:ind w:firstLine="709"/>
            </w:pPr>
            <w:r w:rsidRPr="00171DE5">
              <w:t>-Tatar</w:t>
            </w:r>
          </w:p>
          <w:p w:rsidR="007006A7" w:rsidRPr="00171DE5" w:rsidRDefault="007006A7" w:rsidP="00A007A5">
            <w:pPr>
              <w:pStyle w:val="KonuBal"/>
              <w:spacing w:before="120" w:after="120" w:line="240" w:lineRule="auto"/>
              <w:ind w:firstLine="709"/>
            </w:pPr>
            <w:r w:rsidRPr="00171DE5">
              <w:t>-</w:t>
            </w:r>
            <w:proofErr w:type="spellStart"/>
            <w:r w:rsidRPr="00171DE5">
              <w:t>Kurtela</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Elnebat</w:t>
            </w:r>
            <w:proofErr w:type="spellEnd"/>
          </w:p>
          <w:p w:rsidR="007006A7" w:rsidRPr="00171DE5" w:rsidRDefault="007006A7" w:rsidP="00A007A5">
            <w:pPr>
              <w:pStyle w:val="KonuBal"/>
              <w:spacing w:before="120" w:after="120" w:line="240" w:lineRule="auto"/>
              <w:ind w:firstLine="709"/>
            </w:pPr>
            <w:r w:rsidRPr="00171DE5">
              <w:t>-</w:t>
            </w:r>
            <w:proofErr w:type="spellStart"/>
            <w:r w:rsidRPr="00171DE5">
              <w:t>Hemed</w:t>
            </w:r>
            <w:proofErr w:type="spellEnd"/>
            <w:r w:rsidRPr="00171DE5">
              <w:t xml:space="preserve"> Emine </w:t>
            </w:r>
            <w:proofErr w:type="spellStart"/>
            <w:r w:rsidRPr="00171DE5">
              <w:t>İmem</w:t>
            </w:r>
            <w:proofErr w:type="spellEnd"/>
          </w:p>
          <w:p w:rsidR="007006A7" w:rsidRPr="00171DE5" w:rsidRDefault="007006A7" w:rsidP="00A007A5">
            <w:pPr>
              <w:spacing w:before="120" w:after="120" w:line="240" w:lineRule="auto"/>
              <w:ind w:firstLine="709"/>
              <w:rPr>
                <w:rFonts w:cs="Times New Roman"/>
              </w:rPr>
            </w:pPr>
          </w:p>
          <w:p w:rsidR="007006A7" w:rsidRPr="00171DE5" w:rsidRDefault="007006A7" w:rsidP="00A007A5">
            <w:pPr>
              <w:pStyle w:val="KonuBal"/>
              <w:spacing w:before="120" w:after="120" w:line="240" w:lineRule="auto"/>
              <w:ind w:firstLine="709"/>
            </w:pPr>
          </w:p>
          <w:p w:rsidR="007006A7" w:rsidRPr="00171DE5" w:rsidRDefault="007006A7" w:rsidP="00A007A5">
            <w:pPr>
              <w:pStyle w:val="KonuBal"/>
              <w:spacing w:before="120" w:after="120" w:line="240" w:lineRule="auto"/>
              <w:ind w:firstLine="709"/>
            </w:pPr>
          </w:p>
        </w:tc>
      </w:tr>
      <w:tr w:rsidR="007006A7" w:rsidRPr="00171DE5" w:rsidTr="00DD3864">
        <w:trPr>
          <w:trHeight w:val="3265"/>
        </w:trPr>
        <w:tc>
          <w:tcPr>
            <w:tcW w:w="2605" w:type="pct"/>
            <w:tcBorders>
              <w:top w:val="nil"/>
            </w:tcBorders>
          </w:tcPr>
          <w:p w:rsidR="007006A7" w:rsidRPr="00171DE5" w:rsidRDefault="001C7A79" w:rsidP="00A007A5">
            <w:pPr>
              <w:spacing w:before="120" w:after="120" w:line="240" w:lineRule="auto"/>
              <w:ind w:firstLine="709"/>
              <w:rPr>
                <w:rFonts w:cs="Times New Roman"/>
                <w:b/>
                <w:u w:val="single"/>
              </w:rPr>
            </w:pPr>
            <w:r w:rsidRPr="00171DE5">
              <w:rPr>
                <w:rFonts w:cs="Times New Roman"/>
                <w:b/>
                <w:u w:val="single"/>
              </w:rPr>
              <w:lastRenderedPageBreak/>
              <w:t>2.</w:t>
            </w:r>
            <w:proofErr w:type="spellStart"/>
            <w:r w:rsidR="007006A7" w:rsidRPr="00171DE5">
              <w:rPr>
                <w:rFonts w:cs="Times New Roman"/>
                <w:b/>
                <w:u w:val="single"/>
              </w:rPr>
              <w:t>Aminan</w:t>
            </w:r>
            <w:proofErr w:type="spellEnd"/>
            <w:r w:rsidR="007006A7" w:rsidRPr="00171DE5">
              <w:rPr>
                <w:rFonts w:cs="Times New Roman"/>
                <w:b/>
                <w:u w:val="single"/>
              </w:rPr>
              <w:t xml:space="preserve"> Oymakları (6+1 adet)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Mirek</w:t>
            </w:r>
            <w:proofErr w:type="spellEnd"/>
            <w:r w:rsidRPr="00171DE5">
              <w:rPr>
                <w:rStyle w:val="DipnotBavurusu"/>
                <w:rFonts w:cs="Times New Roman"/>
              </w:rPr>
              <w:footnoteReference w:id="10"/>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Meluyan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Dodan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Musikan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Habkan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Bilisök</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Rutik</w:t>
            </w:r>
            <w:proofErr w:type="spellEnd"/>
          </w:p>
        </w:tc>
        <w:tc>
          <w:tcPr>
            <w:tcW w:w="2395" w:type="pct"/>
            <w:tcBorders>
              <w:top w:val="nil"/>
            </w:tcBorders>
          </w:tcPr>
          <w:p w:rsidR="007006A7" w:rsidRPr="00171DE5" w:rsidRDefault="007006A7" w:rsidP="00A007A5">
            <w:pPr>
              <w:spacing w:before="120" w:after="120" w:line="240" w:lineRule="auto"/>
              <w:ind w:firstLine="709"/>
              <w:rPr>
                <w:rFonts w:cs="Times New Roman"/>
                <w:b/>
                <w:u w:val="single"/>
              </w:rPr>
            </w:pPr>
            <w:r w:rsidRPr="00171DE5">
              <w:rPr>
                <w:rFonts w:cs="Times New Roman"/>
                <w:b/>
                <w:u w:val="single"/>
              </w:rPr>
              <w:t xml:space="preserve">2. </w:t>
            </w:r>
            <w:proofErr w:type="spellStart"/>
            <w:r w:rsidRPr="00171DE5">
              <w:rPr>
                <w:rFonts w:cs="Times New Roman"/>
                <w:b/>
                <w:u w:val="single"/>
              </w:rPr>
              <w:t>Aminan</w:t>
            </w:r>
            <w:proofErr w:type="spellEnd"/>
            <w:r w:rsidRPr="00171DE5">
              <w:rPr>
                <w:rFonts w:cs="Times New Roman"/>
                <w:b/>
                <w:u w:val="single"/>
              </w:rPr>
              <w:t xml:space="preserve"> Oymakları (12+1 adet)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Mirek</w:t>
            </w:r>
            <w:proofErr w:type="spellEnd"/>
            <w:r w:rsidRPr="00171DE5">
              <w:rPr>
                <w:rFonts w:cs="Times New Roman"/>
              </w:rPr>
              <w:t xml:space="preserve"> (</w:t>
            </w:r>
            <w:proofErr w:type="spellStart"/>
            <w:r w:rsidRPr="00171DE5">
              <w:rPr>
                <w:rFonts w:cs="Times New Roman"/>
              </w:rPr>
              <w:t>Mireki</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Meloya</w:t>
            </w:r>
            <w:proofErr w:type="spellEnd"/>
            <w:r w:rsidRPr="00171DE5">
              <w:rPr>
                <w:rFonts w:cs="Times New Roman"/>
              </w:rPr>
              <w:t xml:space="preserve"> (</w:t>
            </w:r>
            <w:proofErr w:type="spellStart"/>
            <w:r w:rsidRPr="00171DE5">
              <w:rPr>
                <w:rFonts w:cs="Times New Roman"/>
              </w:rPr>
              <w:t>Meluyan</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Doda</w:t>
            </w:r>
            <w:proofErr w:type="spellEnd"/>
            <w:r w:rsidRPr="00171DE5">
              <w:rPr>
                <w:rFonts w:cs="Times New Roman"/>
              </w:rPr>
              <w:t xml:space="preserve"> (</w:t>
            </w:r>
            <w:proofErr w:type="spellStart"/>
            <w:r w:rsidRPr="00171DE5">
              <w:rPr>
                <w:rFonts w:cs="Times New Roman"/>
              </w:rPr>
              <w:t>Dodan</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Muski</w:t>
            </w:r>
            <w:proofErr w:type="spellEnd"/>
            <w:r w:rsidRPr="00171DE5">
              <w:rPr>
                <w:rFonts w:cs="Times New Roman"/>
              </w:rPr>
              <w:t xml:space="preserve"> (</w:t>
            </w:r>
            <w:proofErr w:type="spellStart"/>
            <w:r w:rsidRPr="00171DE5">
              <w:rPr>
                <w:rFonts w:cs="Times New Roman"/>
              </w:rPr>
              <w:t>Musikan</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Heboki</w:t>
            </w:r>
            <w:proofErr w:type="spellEnd"/>
            <w:r w:rsidRPr="00171DE5">
              <w:rPr>
                <w:rFonts w:cs="Times New Roman"/>
              </w:rPr>
              <w:t xml:space="preserve"> (</w:t>
            </w:r>
            <w:proofErr w:type="spellStart"/>
            <w:r w:rsidRPr="00171DE5">
              <w:rPr>
                <w:rFonts w:cs="Times New Roman"/>
              </w:rPr>
              <w:t>Habkan</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Bilisok</w:t>
            </w:r>
            <w:proofErr w:type="spellEnd"/>
            <w:r w:rsidRPr="00171DE5">
              <w:rPr>
                <w:rFonts w:cs="Times New Roman"/>
              </w:rPr>
              <w:t xml:space="preserve"> (</w:t>
            </w:r>
            <w:proofErr w:type="spellStart"/>
            <w:r w:rsidRPr="00171DE5">
              <w:rPr>
                <w:rFonts w:cs="Times New Roman"/>
              </w:rPr>
              <w:t>Bilisök</w:t>
            </w:r>
            <w:proofErr w:type="spellEnd"/>
            <w:r w:rsidRPr="00171DE5">
              <w:rPr>
                <w:rFonts w:cs="Times New Roman"/>
              </w:rPr>
              <w:t xml:space="preserve">) </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Rutki</w:t>
            </w:r>
            <w:proofErr w:type="spellEnd"/>
            <w:r w:rsidRPr="00171DE5">
              <w:rPr>
                <w:rFonts w:cs="Times New Roman"/>
              </w:rPr>
              <w:t xml:space="preserve"> (</w:t>
            </w:r>
            <w:proofErr w:type="spellStart"/>
            <w:r w:rsidRPr="00171DE5">
              <w:rPr>
                <w:rFonts w:cs="Times New Roman"/>
              </w:rPr>
              <w:t>Rutik</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Kurdıki</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Huski</w:t>
            </w:r>
            <w:proofErr w:type="spellEnd"/>
            <w:r w:rsidRPr="00171DE5">
              <w:rPr>
                <w:rFonts w:cs="Times New Roman"/>
              </w:rPr>
              <w:t xml:space="preserve"> (</w:t>
            </w:r>
            <w:proofErr w:type="spellStart"/>
            <w:r w:rsidRPr="00171DE5">
              <w:rPr>
                <w:rFonts w:cs="Times New Roman"/>
              </w:rPr>
              <w:t>Huska</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-Ömer Ali,</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Evcoya</w:t>
            </w:r>
            <w:proofErr w:type="spellEnd"/>
            <w:r w:rsidRPr="00171DE5">
              <w:rPr>
                <w:rFonts w:cs="Times New Roman"/>
              </w:rPr>
              <w:t xml:space="preserve"> (</w:t>
            </w:r>
            <w:proofErr w:type="spellStart"/>
            <w:r w:rsidRPr="00171DE5">
              <w:rPr>
                <w:rFonts w:cs="Times New Roman"/>
              </w:rPr>
              <w:t>Evcoyi</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Elkoka</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Neboya</w:t>
            </w:r>
            <w:proofErr w:type="spellEnd"/>
            <w:r w:rsidRPr="00171DE5">
              <w:rPr>
                <w:rFonts w:cs="Times New Roman"/>
              </w:rPr>
              <w:t xml:space="preserve"> (</w:t>
            </w:r>
            <w:proofErr w:type="spellStart"/>
            <w:r w:rsidRPr="00171DE5">
              <w:rPr>
                <w:rFonts w:cs="Times New Roman"/>
              </w:rPr>
              <w:t>Teğloya</w:t>
            </w:r>
            <w:proofErr w:type="spellEnd"/>
            <w:r w:rsidRPr="00171DE5">
              <w:rPr>
                <w:rFonts w:cs="Times New Roman"/>
              </w:rPr>
              <w:t>)</w:t>
            </w:r>
          </w:p>
          <w:p w:rsidR="007006A7" w:rsidRPr="00171DE5" w:rsidRDefault="007006A7" w:rsidP="00A007A5">
            <w:pPr>
              <w:pStyle w:val="ListeParagraf"/>
              <w:spacing w:before="120" w:after="120" w:line="240" w:lineRule="auto"/>
              <w:ind w:left="0" w:firstLine="709"/>
              <w:rPr>
                <w:rFonts w:cs="Times New Roman"/>
              </w:rPr>
            </w:pPr>
          </w:p>
          <w:p w:rsidR="007006A7" w:rsidRPr="00171DE5" w:rsidRDefault="007006A7" w:rsidP="00A007A5">
            <w:pPr>
              <w:pStyle w:val="ListeParagraf"/>
              <w:spacing w:before="120" w:after="120" w:line="240" w:lineRule="auto"/>
              <w:ind w:left="0" w:firstLine="709"/>
              <w:rPr>
                <w:rFonts w:cs="Times New Roman"/>
              </w:rPr>
            </w:pPr>
          </w:p>
          <w:p w:rsidR="007006A7" w:rsidRPr="00171DE5" w:rsidRDefault="007006A7" w:rsidP="00A007A5">
            <w:pPr>
              <w:spacing w:before="120" w:after="120" w:line="240" w:lineRule="auto"/>
              <w:ind w:firstLine="709"/>
              <w:rPr>
                <w:rFonts w:cs="Times New Roman"/>
                <w:b/>
              </w:rPr>
            </w:pPr>
          </w:p>
        </w:tc>
      </w:tr>
      <w:tr w:rsidR="007006A7" w:rsidRPr="00171DE5" w:rsidTr="00DD3864">
        <w:trPr>
          <w:trHeight w:val="20"/>
        </w:trPr>
        <w:tc>
          <w:tcPr>
            <w:tcW w:w="2605" w:type="pct"/>
          </w:tcPr>
          <w:p w:rsidR="007006A7" w:rsidRPr="00171DE5" w:rsidRDefault="001C7A79" w:rsidP="00A007A5">
            <w:pPr>
              <w:pStyle w:val="ListeParagraf"/>
              <w:spacing w:before="120" w:after="120" w:line="240" w:lineRule="auto"/>
              <w:ind w:left="0" w:firstLine="709"/>
              <w:rPr>
                <w:rFonts w:cs="Times New Roman"/>
                <w:b/>
                <w:u w:val="single"/>
              </w:rPr>
            </w:pPr>
            <w:r w:rsidRPr="00171DE5">
              <w:rPr>
                <w:rFonts w:cs="Times New Roman"/>
                <w:b/>
                <w:u w:val="single"/>
              </w:rPr>
              <w:t>3.</w:t>
            </w:r>
            <w:proofErr w:type="spellStart"/>
            <w:r w:rsidR="007006A7" w:rsidRPr="00171DE5">
              <w:rPr>
                <w:rFonts w:cs="Times New Roman"/>
                <w:b/>
                <w:u w:val="single"/>
              </w:rPr>
              <w:t>Şıhan</w:t>
            </w:r>
            <w:proofErr w:type="spellEnd"/>
            <w:r w:rsidR="007006A7" w:rsidRPr="00171DE5">
              <w:rPr>
                <w:rFonts w:cs="Times New Roman"/>
                <w:b/>
                <w:u w:val="single"/>
              </w:rPr>
              <w:t xml:space="preserve"> (</w:t>
            </w:r>
            <w:proofErr w:type="spellStart"/>
            <w:r w:rsidR="007006A7" w:rsidRPr="00171DE5">
              <w:rPr>
                <w:rFonts w:cs="Times New Roman"/>
                <w:b/>
                <w:u w:val="single"/>
              </w:rPr>
              <w:t>Şıhlar</w:t>
            </w:r>
            <w:proofErr w:type="spellEnd"/>
            <w:r w:rsidR="007006A7" w:rsidRPr="00171DE5">
              <w:rPr>
                <w:rFonts w:cs="Times New Roman"/>
                <w:b/>
                <w:u w:val="single"/>
              </w:rPr>
              <w:t>) Oymakları</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Hacan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Musikan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Kubatan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Sıhimam</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-Kotan,</w:t>
            </w:r>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Davaran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Şıhkan</w:t>
            </w:r>
            <w:proofErr w:type="spellEnd"/>
          </w:p>
          <w:p w:rsidR="007006A7" w:rsidRPr="00171DE5" w:rsidRDefault="007006A7" w:rsidP="00A007A5">
            <w:pPr>
              <w:pStyle w:val="ListeParagraf"/>
              <w:spacing w:before="120" w:after="120" w:line="240" w:lineRule="auto"/>
              <w:ind w:left="0" w:firstLine="709"/>
              <w:rPr>
                <w:rFonts w:cs="Times New Roman"/>
              </w:rPr>
            </w:pPr>
            <w:r w:rsidRPr="00171DE5">
              <w:rPr>
                <w:rFonts w:cs="Times New Roman"/>
              </w:rPr>
              <w:t>-</w:t>
            </w:r>
            <w:proofErr w:type="spellStart"/>
            <w:r w:rsidRPr="00171DE5">
              <w:rPr>
                <w:rFonts w:cs="Times New Roman"/>
              </w:rPr>
              <w:t>Binkasım</w:t>
            </w:r>
            <w:proofErr w:type="spellEnd"/>
          </w:p>
        </w:tc>
        <w:tc>
          <w:tcPr>
            <w:tcW w:w="2395" w:type="pct"/>
          </w:tcPr>
          <w:p w:rsidR="007006A7" w:rsidRPr="00171DE5" w:rsidRDefault="007006A7" w:rsidP="00A007A5">
            <w:pPr>
              <w:spacing w:before="120" w:after="120" w:line="240" w:lineRule="auto"/>
              <w:ind w:firstLine="709"/>
              <w:rPr>
                <w:rFonts w:cs="Times New Roman"/>
                <w:b/>
              </w:rPr>
            </w:pPr>
            <w:proofErr w:type="spellStart"/>
            <w:r w:rsidRPr="00171DE5">
              <w:rPr>
                <w:rFonts w:cs="Times New Roman"/>
                <w:b/>
              </w:rPr>
              <w:t>Şıhan</w:t>
            </w:r>
            <w:proofErr w:type="spellEnd"/>
            <w:r w:rsidRPr="00171DE5">
              <w:rPr>
                <w:rFonts w:cs="Times New Roman"/>
                <w:b/>
              </w:rPr>
              <w:t xml:space="preserve"> (</w:t>
            </w:r>
            <w:proofErr w:type="spellStart"/>
            <w:r w:rsidRPr="00171DE5">
              <w:rPr>
                <w:rFonts w:cs="Times New Roman"/>
                <w:b/>
              </w:rPr>
              <w:t>Şeyhanlı</w:t>
            </w:r>
            <w:proofErr w:type="spellEnd"/>
            <w:r w:rsidRPr="00171DE5">
              <w:rPr>
                <w:rFonts w:cs="Times New Roman"/>
                <w:b/>
              </w:rPr>
              <w:t>)</w:t>
            </w:r>
            <w:r w:rsidRPr="00171DE5">
              <w:rPr>
                <w:rStyle w:val="DipnotBavurusu"/>
                <w:rFonts w:cs="Times New Roman"/>
                <w:b/>
              </w:rPr>
              <w:footnoteReference w:id="11"/>
            </w:r>
            <w:r w:rsidRPr="00171DE5">
              <w:rPr>
                <w:rFonts w:cs="Times New Roman"/>
              </w:rPr>
              <w:t xml:space="preserve"> oymağı Karakeçililerden ayrılmıştır. </w:t>
            </w:r>
          </w:p>
        </w:tc>
      </w:tr>
    </w:tbl>
    <w:p w:rsidR="00EF7393" w:rsidRPr="00171DE5" w:rsidRDefault="00EF7393" w:rsidP="00F06C6D">
      <w:pPr>
        <w:pStyle w:val="blokalnt"/>
        <w:spacing w:before="120" w:after="120"/>
        <w:ind w:left="0" w:right="0"/>
        <w:rPr>
          <w:szCs w:val="22"/>
        </w:rPr>
      </w:pPr>
    </w:p>
    <w:p w:rsidR="001E1638" w:rsidRPr="00171DE5" w:rsidRDefault="0003628B" w:rsidP="00F06C6D">
      <w:pPr>
        <w:spacing w:before="120" w:after="120"/>
        <w:rPr>
          <w:rFonts w:cs="Times New Roman"/>
          <w:sz w:val="22"/>
          <w:szCs w:val="22"/>
        </w:rPr>
      </w:pPr>
      <w:r w:rsidRPr="00171DE5">
        <w:rPr>
          <w:rFonts w:cs="Times New Roman"/>
          <w:sz w:val="22"/>
          <w:szCs w:val="22"/>
        </w:rPr>
        <w:t xml:space="preserve">Eröz’ün çalışmasına göre; </w:t>
      </w:r>
      <w:r w:rsidR="004B4CE2" w:rsidRPr="00171DE5">
        <w:rPr>
          <w:rFonts w:cs="Times New Roman"/>
          <w:sz w:val="22"/>
          <w:szCs w:val="22"/>
        </w:rPr>
        <w:t xml:space="preserve">Siverek Karakeçilileri 1980’lerde 4 oymaktan oluşuyordu. Bunlar; </w:t>
      </w:r>
      <w:proofErr w:type="spellStart"/>
      <w:r w:rsidR="004B4CE2" w:rsidRPr="00171DE5">
        <w:rPr>
          <w:rFonts w:cs="Times New Roman"/>
          <w:sz w:val="22"/>
          <w:szCs w:val="22"/>
        </w:rPr>
        <w:t>Ceraban</w:t>
      </w:r>
      <w:proofErr w:type="spellEnd"/>
      <w:r w:rsidR="004B4CE2" w:rsidRPr="00171DE5">
        <w:rPr>
          <w:rFonts w:cs="Times New Roman"/>
          <w:sz w:val="22"/>
          <w:szCs w:val="22"/>
        </w:rPr>
        <w:t xml:space="preserve">, </w:t>
      </w:r>
      <w:proofErr w:type="spellStart"/>
      <w:r w:rsidR="004B4CE2" w:rsidRPr="00171DE5">
        <w:rPr>
          <w:rFonts w:cs="Times New Roman"/>
          <w:sz w:val="22"/>
          <w:szCs w:val="22"/>
        </w:rPr>
        <w:t>Balekan</w:t>
      </w:r>
      <w:proofErr w:type="spellEnd"/>
      <w:r w:rsidR="004B4CE2" w:rsidRPr="00171DE5">
        <w:rPr>
          <w:rFonts w:cs="Times New Roman"/>
          <w:sz w:val="22"/>
          <w:szCs w:val="22"/>
        </w:rPr>
        <w:t xml:space="preserve">, </w:t>
      </w:r>
      <w:proofErr w:type="spellStart"/>
      <w:r w:rsidR="004B4CE2" w:rsidRPr="00171DE5">
        <w:rPr>
          <w:rFonts w:cs="Times New Roman"/>
          <w:sz w:val="22"/>
          <w:szCs w:val="22"/>
        </w:rPr>
        <w:t>Aminan</w:t>
      </w:r>
      <w:proofErr w:type="spellEnd"/>
      <w:r w:rsidR="004B4CE2" w:rsidRPr="00171DE5">
        <w:rPr>
          <w:rFonts w:cs="Times New Roman"/>
          <w:sz w:val="22"/>
          <w:szCs w:val="22"/>
        </w:rPr>
        <w:t xml:space="preserve"> ve </w:t>
      </w:r>
      <w:proofErr w:type="spellStart"/>
      <w:r w:rsidR="004B4CE2" w:rsidRPr="00171DE5">
        <w:rPr>
          <w:rFonts w:cs="Times New Roman"/>
          <w:sz w:val="22"/>
          <w:szCs w:val="22"/>
        </w:rPr>
        <w:t>Şıhan</w:t>
      </w:r>
      <w:r w:rsidRPr="00171DE5">
        <w:rPr>
          <w:rFonts w:cs="Times New Roman"/>
          <w:sz w:val="22"/>
          <w:szCs w:val="22"/>
        </w:rPr>
        <w:t>’dır</w:t>
      </w:r>
      <w:proofErr w:type="spellEnd"/>
      <w:r w:rsidR="004B4CE2" w:rsidRPr="00171DE5">
        <w:rPr>
          <w:rFonts w:cs="Times New Roman"/>
          <w:sz w:val="22"/>
          <w:szCs w:val="22"/>
        </w:rPr>
        <w:t xml:space="preserve"> (</w:t>
      </w:r>
      <w:proofErr w:type="spellStart"/>
      <w:r w:rsidR="004B4CE2" w:rsidRPr="00171DE5">
        <w:rPr>
          <w:rFonts w:cs="Times New Roman"/>
          <w:sz w:val="22"/>
          <w:szCs w:val="22"/>
        </w:rPr>
        <w:t>Eröz</w:t>
      </w:r>
      <w:proofErr w:type="spellEnd"/>
      <w:r w:rsidR="004B4CE2" w:rsidRPr="00171DE5">
        <w:rPr>
          <w:rFonts w:cs="Times New Roman"/>
          <w:sz w:val="22"/>
          <w:szCs w:val="22"/>
        </w:rPr>
        <w:t>, 1982: 79-86). Aradan geçen 4</w:t>
      </w:r>
      <w:r w:rsidR="007E59C2" w:rsidRPr="00171DE5">
        <w:rPr>
          <w:rFonts w:cs="Times New Roman"/>
          <w:sz w:val="22"/>
          <w:szCs w:val="22"/>
        </w:rPr>
        <w:t>0 yıllık sürede</w:t>
      </w:r>
      <w:r w:rsidR="000C51D0" w:rsidRPr="00171DE5">
        <w:rPr>
          <w:rStyle w:val="DipnotBavurusu"/>
          <w:rFonts w:cs="Times New Roman"/>
          <w:sz w:val="22"/>
          <w:szCs w:val="22"/>
        </w:rPr>
        <w:footnoteReference w:id="12"/>
      </w:r>
      <w:r w:rsidR="007E59C2" w:rsidRPr="00171DE5">
        <w:rPr>
          <w:rFonts w:cs="Times New Roman"/>
          <w:sz w:val="22"/>
          <w:szCs w:val="22"/>
        </w:rPr>
        <w:t xml:space="preserve"> Karakeçililerin </w:t>
      </w:r>
      <w:r w:rsidR="004B4CE2" w:rsidRPr="00171DE5">
        <w:rPr>
          <w:rFonts w:cs="Times New Roman"/>
          <w:sz w:val="22"/>
          <w:szCs w:val="22"/>
        </w:rPr>
        <w:t xml:space="preserve">oymak yapısında değişimler yaşanmıştır. Bu değişimlerin </w:t>
      </w:r>
      <w:r w:rsidR="00260722" w:rsidRPr="00171DE5">
        <w:rPr>
          <w:rFonts w:cs="Times New Roman"/>
          <w:sz w:val="22"/>
          <w:szCs w:val="22"/>
        </w:rPr>
        <w:t xml:space="preserve">sonucunda Karakeçililer </w:t>
      </w:r>
      <w:r w:rsidR="004B4CE2" w:rsidRPr="00171DE5">
        <w:rPr>
          <w:rFonts w:cs="Times New Roman"/>
          <w:sz w:val="22"/>
          <w:szCs w:val="22"/>
        </w:rPr>
        <w:t>çalışmamızda tespit ettiğimiz oymak yapısına dönüşmüştür.</w:t>
      </w:r>
    </w:p>
    <w:p w:rsidR="007E59C2" w:rsidRPr="00171DE5" w:rsidRDefault="00E85A81" w:rsidP="00F06C6D">
      <w:pPr>
        <w:spacing w:before="120" w:after="120"/>
        <w:rPr>
          <w:rFonts w:cs="Times New Roman"/>
          <w:sz w:val="22"/>
          <w:szCs w:val="22"/>
        </w:rPr>
      </w:pPr>
      <w:r w:rsidRPr="00171DE5">
        <w:rPr>
          <w:rFonts w:cs="Times New Roman"/>
          <w:sz w:val="22"/>
          <w:szCs w:val="22"/>
        </w:rPr>
        <w:t xml:space="preserve">Karakeçililer </w:t>
      </w:r>
      <w:r w:rsidR="007E59C2" w:rsidRPr="00171DE5">
        <w:rPr>
          <w:rFonts w:cs="Times New Roman"/>
          <w:sz w:val="22"/>
          <w:szCs w:val="22"/>
        </w:rPr>
        <w:t xml:space="preserve">günümüzde </w:t>
      </w:r>
      <w:r w:rsidR="007E59C2" w:rsidRPr="00171DE5">
        <w:rPr>
          <w:rFonts w:cs="Times New Roman"/>
          <w:i/>
          <w:sz w:val="22"/>
          <w:szCs w:val="22"/>
        </w:rPr>
        <w:t xml:space="preserve"> “</w:t>
      </w:r>
      <w:proofErr w:type="spellStart"/>
      <w:r w:rsidRPr="00171DE5">
        <w:rPr>
          <w:rFonts w:cs="Times New Roman"/>
          <w:i/>
          <w:sz w:val="22"/>
          <w:szCs w:val="22"/>
        </w:rPr>
        <w:t>Ceraban</w:t>
      </w:r>
      <w:proofErr w:type="spellEnd"/>
      <w:r w:rsidR="00260722" w:rsidRPr="00171DE5">
        <w:rPr>
          <w:rFonts w:cs="Times New Roman"/>
          <w:i/>
          <w:sz w:val="22"/>
          <w:szCs w:val="22"/>
        </w:rPr>
        <w:t>/</w:t>
      </w:r>
      <w:proofErr w:type="spellStart"/>
      <w:r w:rsidR="000F7FCB" w:rsidRPr="00171DE5">
        <w:rPr>
          <w:rFonts w:cs="Times New Roman"/>
          <w:i/>
          <w:sz w:val="22"/>
          <w:szCs w:val="22"/>
        </w:rPr>
        <w:t>Cerabiler</w:t>
      </w:r>
      <w:proofErr w:type="spellEnd"/>
      <w:r w:rsidRPr="00171DE5">
        <w:rPr>
          <w:rFonts w:cs="Times New Roman"/>
          <w:i/>
          <w:sz w:val="22"/>
          <w:szCs w:val="22"/>
        </w:rPr>
        <w:t>”</w:t>
      </w:r>
      <w:r w:rsidRPr="00171DE5">
        <w:rPr>
          <w:rFonts w:cs="Times New Roman"/>
          <w:sz w:val="22"/>
          <w:szCs w:val="22"/>
        </w:rPr>
        <w:t xml:space="preserve"> ve </w:t>
      </w:r>
      <w:r w:rsidRPr="00171DE5">
        <w:rPr>
          <w:rFonts w:cs="Times New Roman"/>
          <w:i/>
          <w:sz w:val="22"/>
          <w:szCs w:val="22"/>
        </w:rPr>
        <w:t>“</w:t>
      </w:r>
      <w:proofErr w:type="spellStart"/>
      <w:r w:rsidRPr="00171DE5">
        <w:rPr>
          <w:rFonts w:cs="Times New Roman"/>
          <w:i/>
          <w:sz w:val="22"/>
          <w:szCs w:val="22"/>
        </w:rPr>
        <w:t>Aminan</w:t>
      </w:r>
      <w:proofErr w:type="spellEnd"/>
      <w:r w:rsidRPr="00171DE5">
        <w:rPr>
          <w:rFonts w:cs="Times New Roman"/>
          <w:i/>
          <w:sz w:val="22"/>
          <w:szCs w:val="22"/>
        </w:rPr>
        <w:t>”</w:t>
      </w:r>
      <w:r w:rsidRPr="00171DE5">
        <w:rPr>
          <w:rFonts w:cs="Times New Roman"/>
          <w:sz w:val="22"/>
          <w:szCs w:val="22"/>
        </w:rPr>
        <w:t xml:space="preserve"> oymakları olmak üzere iki oymaktan oluşmaktadır. Eröz’ün bir oymak olarak ifade ettiği </w:t>
      </w:r>
      <w:proofErr w:type="spellStart"/>
      <w:r w:rsidRPr="00171DE5">
        <w:rPr>
          <w:rFonts w:cs="Times New Roman"/>
          <w:sz w:val="22"/>
          <w:szCs w:val="22"/>
        </w:rPr>
        <w:t>Balek</w:t>
      </w:r>
      <w:r w:rsidR="007E59C2" w:rsidRPr="00171DE5">
        <w:rPr>
          <w:rFonts w:cs="Times New Roman"/>
          <w:sz w:val="22"/>
          <w:szCs w:val="22"/>
        </w:rPr>
        <w:t>an</w:t>
      </w:r>
      <w:proofErr w:type="spellEnd"/>
      <w:r w:rsidR="007E59C2" w:rsidRPr="00171DE5">
        <w:rPr>
          <w:rFonts w:cs="Times New Roman"/>
          <w:sz w:val="22"/>
          <w:szCs w:val="22"/>
        </w:rPr>
        <w:t xml:space="preserve"> ise katılımcılar</w:t>
      </w:r>
      <w:r w:rsidRPr="00171DE5">
        <w:rPr>
          <w:rFonts w:cs="Times New Roman"/>
          <w:sz w:val="22"/>
          <w:szCs w:val="22"/>
        </w:rPr>
        <w:t xml:space="preserve"> tarafından </w:t>
      </w:r>
      <w:proofErr w:type="spellStart"/>
      <w:r w:rsidRPr="00171DE5">
        <w:rPr>
          <w:rFonts w:cs="Times New Roman"/>
          <w:sz w:val="22"/>
          <w:szCs w:val="22"/>
        </w:rPr>
        <w:t>Ceraban</w:t>
      </w:r>
      <w:proofErr w:type="spellEnd"/>
      <w:r w:rsidRPr="00171DE5">
        <w:rPr>
          <w:rFonts w:cs="Times New Roman"/>
          <w:sz w:val="22"/>
          <w:szCs w:val="22"/>
        </w:rPr>
        <w:t xml:space="preserve"> Oymağı’nın bir boyu olarak ifade edilmiştir.</w:t>
      </w:r>
    </w:p>
    <w:p w:rsidR="002563D0" w:rsidRPr="00171DE5" w:rsidRDefault="00DA5533" w:rsidP="00F06C6D">
      <w:pPr>
        <w:spacing w:before="120" w:after="120"/>
        <w:rPr>
          <w:rFonts w:cs="Times New Roman"/>
          <w:sz w:val="22"/>
          <w:szCs w:val="22"/>
        </w:rPr>
      </w:pPr>
      <w:r w:rsidRPr="00171DE5">
        <w:rPr>
          <w:rFonts w:cs="Times New Roman"/>
          <w:sz w:val="22"/>
          <w:szCs w:val="22"/>
        </w:rPr>
        <w:lastRenderedPageBreak/>
        <w:t xml:space="preserve">Tablo-1.’deki verilerden hareketle; Eröz’ün çalışma yaptığı dönemde, 8 boydan oluşan </w:t>
      </w:r>
      <w:proofErr w:type="spellStart"/>
      <w:r w:rsidRPr="00171DE5">
        <w:rPr>
          <w:rFonts w:cs="Times New Roman"/>
          <w:sz w:val="22"/>
          <w:szCs w:val="22"/>
        </w:rPr>
        <w:t>Ceraban</w:t>
      </w:r>
      <w:proofErr w:type="spellEnd"/>
      <w:r w:rsidRPr="00171DE5">
        <w:rPr>
          <w:rFonts w:cs="Times New Roman"/>
          <w:sz w:val="22"/>
          <w:szCs w:val="22"/>
        </w:rPr>
        <w:t xml:space="preserve"> Oymağı şuan 9 boydan oluşmaktadır.  </w:t>
      </w:r>
      <w:proofErr w:type="spellStart"/>
      <w:r w:rsidRPr="00171DE5">
        <w:rPr>
          <w:rFonts w:cs="Times New Roman"/>
          <w:sz w:val="22"/>
          <w:szCs w:val="22"/>
        </w:rPr>
        <w:t>Balekan</w:t>
      </w:r>
      <w:proofErr w:type="spellEnd"/>
      <w:r w:rsidRPr="00171DE5">
        <w:rPr>
          <w:rFonts w:cs="Times New Roman"/>
          <w:sz w:val="22"/>
          <w:szCs w:val="22"/>
        </w:rPr>
        <w:t xml:space="preserve"> boyunun alt kolları 1980’lerde 5 adet iken, şuan 12 adet olmuştur. Bu değişimin nedenini Katılımcı-16 (E</w:t>
      </w:r>
      <w:r w:rsidR="00A466D5" w:rsidRPr="00171DE5">
        <w:rPr>
          <w:rFonts w:cs="Times New Roman"/>
          <w:sz w:val="22"/>
          <w:szCs w:val="22"/>
        </w:rPr>
        <w:t>-</w:t>
      </w:r>
      <w:r w:rsidR="00A40097" w:rsidRPr="00171DE5">
        <w:rPr>
          <w:rFonts w:cs="Times New Roman"/>
          <w:sz w:val="22"/>
          <w:szCs w:val="22"/>
        </w:rPr>
        <w:t xml:space="preserve">65), </w:t>
      </w:r>
      <w:r w:rsidRPr="00171DE5">
        <w:rPr>
          <w:rFonts w:cs="Times New Roman"/>
          <w:sz w:val="22"/>
          <w:szCs w:val="22"/>
        </w:rPr>
        <w:t xml:space="preserve">aile nüfusundaki </w:t>
      </w:r>
      <w:r w:rsidR="00A40097" w:rsidRPr="00171DE5">
        <w:rPr>
          <w:rFonts w:cs="Times New Roman"/>
          <w:sz w:val="22"/>
          <w:szCs w:val="22"/>
        </w:rPr>
        <w:t>niceliksel artışla açıklamıştır;</w:t>
      </w:r>
      <w:r w:rsidRPr="00171DE5">
        <w:rPr>
          <w:rFonts w:cs="Times New Roman"/>
          <w:sz w:val="22"/>
          <w:szCs w:val="22"/>
        </w:rPr>
        <w:t xml:space="preserve"> </w:t>
      </w:r>
      <w:r w:rsidRPr="00171DE5">
        <w:rPr>
          <w:rFonts w:cs="Times New Roman"/>
          <w:i/>
          <w:sz w:val="22"/>
          <w:szCs w:val="22"/>
        </w:rPr>
        <w:t>“Zamanla senin torunların çocuk</w:t>
      </w:r>
      <w:r w:rsidR="00B52B74">
        <w:rPr>
          <w:rFonts w:cs="Times New Roman"/>
          <w:i/>
          <w:sz w:val="22"/>
          <w:szCs w:val="22"/>
        </w:rPr>
        <w:t xml:space="preserve">ların artar sende bir </w:t>
      </w:r>
      <w:proofErr w:type="spellStart"/>
      <w:r w:rsidR="00B52B74">
        <w:rPr>
          <w:rFonts w:cs="Times New Roman"/>
          <w:i/>
          <w:sz w:val="22"/>
          <w:szCs w:val="22"/>
        </w:rPr>
        <w:t>B</w:t>
      </w:r>
      <w:r w:rsidRPr="00171DE5">
        <w:rPr>
          <w:rFonts w:cs="Times New Roman"/>
          <w:i/>
          <w:sz w:val="22"/>
          <w:szCs w:val="22"/>
        </w:rPr>
        <w:t>er</w:t>
      </w:r>
      <w:proofErr w:type="spellEnd"/>
      <w:r w:rsidR="00B6756F" w:rsidRPr="00171DE5">
        <w:rPr>
          <w:rStyle w:val="DipnotBavurusu"/>
          <w:rFonts w:cs="Times New Roman"/>
          <w:i/>
          <w:sz w:val="22"/>
          <w:szCs w:val="22"/>
        </w:rPr>
        <w:footnoteReference w:id="13"/>
      </w:r>
      <w:r w:rsidRPr="00171DE5">
        <w:rPr>
          <w:rFonts w:cs="Times New Roman"/>
          <w:i/>
          <w:sz w:val="22"/>
          <w:szCs w:val="22"/>
        </w:rPr>
        <w:t xml:space="preserve"> olursun” </w:t>
      </w:r>
      <w:r w:rsidRPr="00171DE5">
        <w:rPr>
          <w:rFonts w:cs="Times New Roman"/>
          <w:sz w:val="22"/>
          <w:szCs w:val="22"/>
        </w:rPr>
        <w:t xml:space="preserve">Katılımcı-4 (E-70) ise, </w:t>
      </w:r>
      <w:r w:rsidR="00B945F1" w:rsidRPr="00171DE5">
        <w:rPr>
          <w:rFonts w:cs="Times New Roman"/>
          <w:sz w:val="22"/>
          <w:szCs w:val="22"/>
        </w:rPr>
        <w:t xml:space="preserve">doğumlardan kaynaklı </w:t>
      </w:r>
      <w:r w:rsidRPr="00171DE5">
        <w:rPr>
          <w:rFonts w:cs="Times New Roman"/>
          <w:sz w:val="22"/>
          <w:szCs w:val="22"/>
        </w:rPr>
        <w:t xml:space="preserve">niceliksel artışın yanı sıra zamanla </w:t>
      </w:r>
      <w:r w:rsidR="00B945F1" w:rsidRPr="00171DE5">
        <w:rPr>
          <w:rFonts w:cs="Times New Roman"/>
          <w:sz w:val="22"/>
          <w:szCs w:val="22"/>
        </w:rPr>
        <w:t xml:space="preserve">bölgedeki </w:t>
      </w:r>
      <w:r w:rsidRPr="00171DE5">
        <w:rPr>
          <w:rFonts w:cs="Times New Roman"/>
          <w:sz w:val="22"/>
          <w:szCs w:val="22"/>
        </w:rPr>
        <w:t xml:space="preserve">bazı ailelerin </w:t>
      </w:r>
      <w:proofErr w:type="spellStart"/>
      <w:r w:rsidR="002563D0" w:rsidRPr="00171DE5">
        <w:rPr>
          <w:rFonts w:cs="Times New Roman"/>
          <w:sz w:val="22"/>
          <w:szCs w:val="22"/>
        </w:rPr>
        <w:t>Balekan</w:t>
      </w:r>
      <w:proofErr w:type="spellEnd"/>
      <w:r w:rsidR="002563D0" w:rsidRPr="00171DE5">
        <w:rPr>
          <w:rFonts w:cs="Times New Roman"/>
          <w:sz w:val="22"/>
          <w:szCs w:val="22"/>
        </w:rPr>
        <w:t xml:space="preserve"> boyuna kabul edilmesini</w:t>
      </w:r>
      <w:r w:rsidR="000F7FCB" w:rsidRPr="00171DE5">
        <w:rPr>
          <w:rFonts w:cs="Times New Roman"/>
          <w:sz w:val="22"/>
          <w:szCs w:val="22"/>
        </w:rPr>
        <w:t xml:space="preserve"> </w:t>
      </w:r>
      <w:r w:rsidRPr="00171DE5">
        <w:rPr>
          <w:rFonts w:cs="Times New Roman"/>
          <w:sz w:val="22"/>
          <w:szCs w:val="22"/>
        </w:rPr>
        <w:t>kollardaki artış</w:t>
      </w:r>
      <w:r w:rsidR="00B945F1" w:rsidRPr="00171DE5">
        <w:rPr>
          <w:rFonts w:cs="Times New Roman"/>
          <w:sz w:val="22"/>
          <w:szCs w:val="22"/>
        </w:rPr>
        <w:t>ın nedeni olarak ifade etmiştir;</w:t>
      </w:r>
    </w:p>
    <w:p w:rsidR="001E1638" w:rsidRPr="00171DE5" w:rsidRDefault="002563D0" w:rsidP="00F06C6D">
      <w:pPr>
        <w:pStyle w:val="blokalnt"/>
        <w:spacing w:before="120" w:after="120"/>
        <w:ind w:left="0" w:right="0"/>
        <w:rPr>
          <w:szCs w:val="22"/>
        </w:rPr>
      </w:pPr>
      <w:r w:rsidRPr="00171DE5">
        <w:rPr>
          <w:szCs w:val="22"/>
        </w:rPr>
        <w:t>“</w:t>
      </w:r>
      <w:proofErr w:type="spellStart"/>
      <w:r w:rsidRPr="00171DE5">
        <w:rPr>
          <w:szCs w:val="22"/>
        </w:rPr>
        <w:t>Balekanlar</w:t>
      </w:r>
      <w:proofErr w:type="spellEnd"/>
      <w:r w:rsidRPr="00171DE5">
        <w:rPr>
          <w:szCs w:val="22"/>
        </w:rPr>
        <w:t xml:space="preserve"> </w:t>
      </w:r>
      <w:proofErr w:type="spellStart"/>
      <w:r w:rsidRPr="00171DE5">
        <w:rPr>
          <w:szCs w:val="22"/>
        </w:rPr>
        <w:t>Cerabilerin</w:t>
      </w:r>
      <w:proofErr w:type="spellEnd"/>
      <w:r w:rsidRPr="00171DE5">
        <w:rPr>
          <w:szCs w:val="22"/>
        </w:rPr>
        <w:t xml:space="preserve"> bir koludur. </w:t>
      </w:r>
      <w:proofErr w:type="spellStart"/>
      <w:r w:rsidRPr="00171DE5">
        <w:rPr>
          <w:szCs w:val="22"/>
        </w:rPr>
        <w:t>Balekanların</w:t>
      </w:r>
      <w:proofErr w:type="spellEnd"/>
      <w:r w:rsidRPr="00171DE5">
        <w:rPr>
          <w:szCs w:val="22"/>
        </w:rPr>
        <w:t xml:space="preserve"> ileri gelen kolu </w:t>
      </w:r>
      <w:proofErr w:type="spellStart"/>
      <w:r w:rsidRPr="00171DE5">
        <w:rPr>
          <w:szCs w:val="22"/>
        </w:rPr>
        <w:t>Veloy</w:t>
      </w:r>
      <w:proofErr w:type="spellEnd"/>
      <w:r w:rsidRPr="00171DE5">
        <w:rPr>
          <w:szCs w:val="22"/>
        </w:rPr>
        <w:t>-</w:t>
      </w:r>
      <w:proofErr w:type="spellStart"/>
      <w:r w:rsidRPr="00171DE5">
        <w:rPr>
          <w:szCs w:val="22"/>
        </w:rPr>
        <w:t>i’dir</w:t>
      </w:r>
      <w:proofErr w:type="spellEnd"/>
      <w:r w:rsidRPr="00171DE5">
        <w:rPr>
          <w:szCs w:val="22"/>
        </w:rPr>
        <w:t xml:space="preserve"> </w:t>
      </w:r>
      <w:proofErr w:type="spellStart"/>
      <w:r w:rsidRPr="00171DE5">
        <w:rPr>
          <w:szCs w:val="22"/>
        </w:rPr>
        <w:t>Balekanlar</w:t>
      </w:r>
      <w:proofErr w:type="spellEnd"/>
      <w:r w:rsidRPr="00171DE5">
        <w:rPr>
          <w:szCs w:val="22"/>
        </w:rPr>
        <w:t xml:space="preserve">, kendi içlerinde 12 alt koldan oluşuyor. Her kol büyük dedesinin ismiyle bilinir.  Kolların bazılarının dedeleri ortaktır. Ancak farklı isimlerle bilinirler. Bunun nedeni bir kişinin, zamanla çocukları torunları artıyor, onlarda kendilerini dedelerinin ismiyle anıyorlar. Bir kol oluyorlar. Dedeleri ortak olmayan kollarımız zamanında bu bölgeye beraber geldiğimiz kollardır. Göçebelik döneminde beraber göçer, çadırlarımızı aynı yere kurardık. Zamanla birbirimizle dayı yeğen olarak akraba olduk. </w:t>
      </w:r>
      <w:proofErr w:type="spellStart"/>
      <w:r w:rsidRPr="00171DE5">
        <w:rPr>
          <w:szCs w:val="22"/>
        </w:rPr>
        <w:t>Balekanların</w:t>
      </w:r>
      <w:proofErr w:type="spellEnd"/>
      <w:r w:rsidRPr="00171DE5">
        <w:rPr>
          <w:szCs w:val="22"/>
        </w:rPr>
        <w:t xml:space="preserve"> içerisinde bazı küçük aileler var, biz zamanında onları da içimize aldık.”</w:t>
      </w:r>
      <w:r w:rsidR="00DA5533" w:rsidRPr="00171DE5">
        <w:rPr>
          <w:szCs w:val="22"/>
        </w:rPr>
        <w:t xml:space="preserve">   </w:t>
      </w:r>
    </w:p>
    <w:p w:rsidR="002563D0" w:rsidRPr="00171DE5" w:rsidRDefault="002563D0" w:rsidP="00F06C6D">
      <w:pPr>
        <w:spacing w:before="120" w:after="120"/>
        <w:rPr>
          <w:rFonts w:cs="Times New Roman"/>
          <w:sz w:val="22"/>
          <w:szCs w:val="22"/>
        </w:rPr>
      </w:pPr>
      <w:r w:rsidRPr="00171DE5">
        <w:rPr>
          <w:rFonts w:cs="Times New Roman"/>
          <w:sz w:val="22"/>
          <w:szCs w:val="22"/>
        </w:rPr>
        <w:t xml:space="preserve">Katılımcı-4 ve 16’nin ifadelerinden; </w:t>
      </w:r>
      <w:proofErr w:type="spellStart"/>
      <w:r w:rsidRPr="00171DE5">
        <w:rPr>
          <w:rFonts w:cs="Times New Roman"/>
          <w:sz w:val="22"/>
          <w:szCs w:val="22"/>
        </w:rPr>
        <w:t>Balekan</w:t>
      </w:r>
      <w:proofErr w:type="spellEnd"/>
      <w:r w:rsidRPr="00171DE5">
        <w:rPr>
          <w:rFonts w:cs="Times New Roman"/>
          <w:sz w:val="22"/>
          <w:szCs w:val="22"/>
        </w:rPr>
        <w:t xml:space="preserve"> boyunun alt kolları</w:t>
      </w:r>
      <w:r w:rsidR="008B6440" w:rsidRPr="00171DE5">
        <w:rPr>
          <w:rFonts w:cs="Times New Roman"/>
          <w:sz w:val="22"/>
          <w:szCs w:val="22"/>
        </w:rPr>
        <w:t xml:space="preserve">nın artmasının en temel nedeni </w:t>
      </w:r>
      <w:r w:rsidRPr="00171DE5">
        <w:rPr>
          <w:rFonts w:cs="Times New Roman"/>
          <w:sz w:val="22"/>
          <w:szCs w:val="22"/>
        </w:rPr>
        <w:t xml:space="preserve">niceliksel artıştır. Sözü edilen </w:t>
      </w:r>
      <w:r w:rsidR="00E30F07" w:rsidRPr="00171DE5">
        <w:rPr>
          <w:rFonts w:cs="Times New Roman"/>
          <w:sz w:val="22"/>
          <w:szCs w:val="22"/>
        </w:rPr>
        <w:t xml:space="preserve">iki çalışma arasındaki </w:t>
      </w:r>
      <w:r w:rsidR="00A466D5" w:rsidRPr="00171DE5">
        <w:rPr>
          <w:rFonts w:cs="Times New Roman"/>
          <w:sz w:val="22"/>
          <w:szCs w:val="22"/>
        </w:rPr>
        <w:t>40</w:t>
      </w:r>
      <w:r w:rsidR="002F0689" w:rsidRPr="00171DE5">
        <w:rPr>
          <w:rFonts w:cs="Times New Roman"/>
          <w:sz w:val="22"/>
          <w:szCs w:val="22"/>
        </w:rPr>
        <w:t xml:space="preserve"> </w:t>
      </w:r>
      <w:r w:rsidR="00A466D5" w:rsidRPr="00171DE5">
        <w:rPr>
          <w:rFonts w:cs="Times New Roman"/>
          <w:sz w:val="22"/>
          <w:szCs w:val="22"/>
        </w:rPr>
        <w:t>yıllık</w:t>
      </w:r>
      <w:r w:rsidRPr="00171DE5">
        <w:rPr>
          <w:rFonts w:cs="Times New Roman"/>
          <w:sz w:val="22"/>
          <w:szCs w:val="22"/>
        </w:rPr>
        <w:t xml:space="preserve"> sü</w:t>
      </w:r>
      <w:r w:rsidR="00E30F07" w:rsidRPr="00171DE5">
        <w:rPr>
          <w:rFonts w:cs="Times New Roman"/>
          <w:sz w:val="22"/>
          <w:szCs w:val="22"/>
        </w:rPr>
        <w:t xml:space="preserve">re farkı göz önüne alındığında </w:t>
      </w:r>
      <w:r w:rsidRPr="00171DE5">
        <w:rPr>
          <w:rFonts w:cs="Times New Roman"/>
          <w:sz w:val="22"/>
          <w:szCs w:val="22"/>
        </w:rPr>
        <w:t>bu tespit anlamlı hale gelmektedir.</w:t>
      </w:r>
      <w:r w:rsidR="000C51D0" w:rsidRPr="00171DE5">
        <w:rPr>
          <w:rFonts w:cs="Times New Roman"/>
          <w:sz w:val="22"/>
          <w:szCs w:val="22"/>
        </w:rPr>
        <w:t xml:space="preserve"> </w:t>
      </w:r>
      <w:r w:rsidRPr="00171DE5">
        <w:rPr>
          <w:rFonts w:cs="Times New Roman"/>
          <w:sz w:val="22"/>
          <w:szCs w:val="22"/>
        </w:rPr>
        <w:t xml:space="preserve">Niceliksel artışı sağlamanın bir yolu doğumla ailenin </w:t>
      </w:r>
      <w:r w:rsidR="00A466D5" w:rsidRPr="00171DE5">
        <w:rPr>
          <w:rFonts w:cs="Times New Roman"/>
          <w:sz w:val="22"/>
          <w:szCs w:val="22"/>
        </w:rPr>
        <w:t>nüfus</w:t>
      </w:r>
      <w:r w:rsidR="000F7FCB" w:rsidRPr="00171DE5">
        <w:rPr>
          <w:rFonts w:cs="Times New Roman"/>
          <w:sz w:val="22"/>
          <w:szCs w:val="22"/>
        </w:rPr>
        <w:t xml:space="preserve"> artması </w:t>
      </w:r>
      <w:r w:rsidRPr="00171DE5">
        <w:rPr>
          <w:rFonts w:cs="Times New Roman"/>
          <w:sz w:val="22"/>
          <w:szCs w:val="22"/>
        </w:rPr>
        <w:t>bir diğeri</w:t>
      </w:r>
      <w:r w:rsidR="00A466D5" w:rsidRPr="00171DE5">
        <w:rPr>
          <w:rFonts w:cs="Times New Roman"/>
          <w:sz w:val="22"/>
          <w:szCs w:val="22"/>
        </w:rPr>
        <w:t xml:space="preserve"> </w:t>
      </w:r>
      <w:r w:rsidRPr="00171DE5">
        <w:rPr>
          <w:rFonts w:cs="Times New Roman"/>
          <w:sz w:val="22"/>
          <w:szCs w:val="22"/>
        </w:rPr>
        <w:t>de bölgedeki farklı aile ve kişileri kan bağı olmadan boyun bir üyesi olarak kabul edilmesidir. Katılımcı-25 (E-70): “</w:t>
      </w:r>
      <w:r w:rsidRPr="00171DE5">
        <w:rPr>
          <w:rFonts w:cs="Times New Roman"/>
          <w:i/>
          <w:sz w:val="22"/>
          <w:szCs w:val="22"/>
        </w:rPr>
        <w:t xml:space="preserve">Sende gelsen, ben </w:t>
      </w:r>
      <w:proofErr w:type="spellStart"/>
      <w:r w:rsidRPr="00171DE5">
        <w:rPr>
          <w:rFonts w:cs="Times New Roman"/>
          <w:i/>
          <w:sz w:val="22"/>
          <w:szCs w:val="22"/>
        </w:rPr>
        <w:t>Cerabiliyim</w:t>
      </w:r>
      <w:proofErr w:type="spellEnd"/>
      <w:r w:rsidRPr="00171DE5">
        <w:rPr>
          <w:rFonts w:cs="Times New Roman"/>
          <w:i/>
          <w:sz w:val="22"/>
          <w:szCs w:val="22"/>
        </w:rPr>
        <w:t xml:space="preserve"> desen kabul ediyoruz. Çünkü herkes ister ki akrabası çok olsun. Akraban çok oldu mu güçlenirsin.” </w:t>
      </w:r>
      <w:r w:rsidRPr="00171DE5">
        <w:rPr>
          <w:rFonts w:cs="Times New Roman"/>
          <w:sz w:val="22"/>
          <w:szCs w:val="22"/>
        </w:rPr>
        <w:t xml:space="preserve"> Bu ifadeden </w:t>
      </w:r>
      <w:r w:rsidR="00A466D5" w:rsidRPr="00171DE5">
        <w:rPr>
          <w:rFonts w:cs="Times New Roman"/>
          <w:sz w:val="22"/>
          <w:szCs w:val="22"/>
        </w:rPr>
        <w:t xml:space="preserve">bölgede </w:t>
      </w:r>
      <w:r w:rsidRPr="00171DE5">
        <w:rPr>
          <w:rFonts w:cs="Times New Roman"/>
          <w:sz w:val="22"/>
          <w:szCs w:val="22"/>
        </w:rPr>
        <w:t>niceliksel artışın güçlü bir aile olmanın nedeni olduğu görülmektedir.</w:t>
      </w:r>
    </w:p>
    <w:p w:rsidR="00451576" w:rsidRPr="00171DE5" w:rsidRDefault="003D3BD0" w:rsidP="00F06C6D">
      <w:pPr>
        <w:spacing w:before="120" w:after="120"/>
        <w:rPr>
          <w:rFonts w:cs="Times New Roman"/>
          <w:i/>
          <w:sz w:val="22"/>
          <w:szCs w:val="22"/>
        </w:rPr>
      </w:pPr>
      <w:proofErr w:type="spellStart"/>
      <w:r w:rsidRPr="00171DE5">
        <w:rPr>
          <w:rFonts w:cs="Times New Roman"/>
          <w:sz w:val="22"/>
          <w:szCs w:val="22"/>
        </w:rPr>
        <w:t>Eröz’ün</w:t>
      </w:r>
      <w:proofErr w:type="spellEnd"/>
      <w:r w:rsidRPr="00171DE5">
        <w:rPr>
          <w:rFonts w:cs="Times New Roman"/>
          <w:sz w:val="22"/>
          <w:szCs w:val="22"/>
        </w:rPr>
        <w:t xml:space="preserve"> </w:t>
      </w:r>
      <w:proofErr w:type="spellStart"/>
      <w:r w:rsidRPr="00171DE5">
        <w:rPr>
          <w:rFonts w:cs="Times New Roman"/>
          <w:sz w:val="22"/>
          <w:szCs w:val="22"/>
        </w:rPr>
        <w:t>Şıhan</w:t>
      </w:r>
      <w:proofErr w:type="spellEnd"/>
      <w:r w:rsidRPr="00171DE5">
        <w:rPr>
          <w:rFonts w:cs="Times New Roman"/>
          <w:sz w:val="22"/>
          <w:szCs w:val="22"/>
        </w:rPr>
        <w:t xml:space="preserve"> Oy</w:t>
      </w:r>
      <w:r w:rsidR="000F7FCB" w:rsidRPr="00171DE5">
        <w:rPr>
          <w:rFonts w:cs="Times New Roman"/>
          <w:sz w:val="22"/>
          <w:szCs w:val="22"/>
        </w:rPr>
        <w:t xml:space="preserve">mağı olarak ifade ettiği oymak </w:t>
      </w:r>
      <w:r w:rsidRPr="00171DE5">
        <w:rPr>
          <w:rFonts w:cs="Times New Roman"/>
          <w:sz w:val="22"/>
          <w:szCs w:val="22"/>
        </w:rPr>
        <w:t>katılımcılar tarafından  “</w:t>
      </w:r>
      <w:proofErr w:type="spellStart"/>
      <w:r w:rsidRPr="00171DE5">
        <w:rPr>
          <w:rFonts w:cs="Times New Roman"/>
          <w:i/>
          <w:sz w:val="22"/>
          <w:szCs w:val="22"/>
        </w:rPr>
        <w:t>Şeyhanlılar</w:t>
      </w:r>
      <w:proofErr w:type="spellEnd"/>
      <w:r w:rsidRPr="00171DE5">
        <w:rPr>
          <w:rFonts w:cs="Times New Roman"/>
          <w:i/>
          <w:sz w:val="22"/>
          <w:szCs w:val="22"/>
        </w:rPr>
        <w:t>/</w:t>
      </w:r>
      <w:proofErr w:type="spellStart"/>
      <w:r w:rsidRPr="00171DE5">
        <w:rPr>
          <w:rFonts w:cs="Times New Roman"/>
          <w:i/>
          <w:sz w:val="22"/>
          <w:szCs w:val="22"/>
        </w:rPr>
        <w:t>Şeyhanlı</w:t>
      </w:r>
      <w:proofErr w:type="spellEnd"/>
      <w:r w:rsidRPr="00171DE5">
        <w:rPr>
          <w:rFonts w:cs="Times New Roman"/>
          <w:i/>
          <w:sz w:val="22"/>
          <w:szCs w:val="22"/>
        </w:rPr>
        <w:t>”</w:t>
      </w:r>
      <w:r w:rsidRPr="00171DE5">
        <w:rPr>
          <w:rFonts w:cs="Times New Roman"/>
          <w:sz w:val="22"/>
          <w:szCs w:val="22"/>
        </w:rPr>
        <w:t xml:space="preserve"> olara</w:t>
      </w:r>
      <w:r w:rsidR="00EF4073" w:rsidRPr="00171DE5">
        <w:rPr>
          <w:rFonts w:cs="Times New Roman"/>
          <w:sz w:val="22"/>
          <w:szCs w:val="22"/>
        </w:rPr>
        <w:t xml:space="preserve">k ifade edilmiştir. Günümüzde </w:t>
      </w:r>
      <w:proofErr w:type="spellStart"/>
      <w:r w:rsidR="00EF4073" w:rsidRPr="00171DE5">
        <w:rPr>
          <w:rFonts w:cs="Times New Roman"/>
          <w:sz w:val="22"/>
          <w:szCs w:val="22"/>
        </w:rPr>
        <w:t>Şeyhanlılar</w:t>
      </w:r>
      <w:proofErr w:type="spellEnd"/>
      <w:r w:rsidR="00EF4073" w:rsidRPr="00171DE5">
        <w:rPr>
          <w:rFonts w:cs="Times New Roman"/>
          <w:sz w:val="22"/>
          <w:szCs w:val="22"/>
        </w:rPr>
        <w:t xml:space="preserve"> </w:t>
      </w:r>
      <w:r w:rsidRPr="00171DE5">
        <w:rPr>
          <w:rFonts w:cs="Times New Roman"/>
          <w:sz w:val="22"/>
          <w:szCs w:val="22"/>
        </w:rPr>
        <w:t>Karakeçilile</w:t>
      </w:r>
      <w:r w:rsidR="000F7FCB" w:rsidRPr="00171DE5">
        <w:rPr>
          <w:rFonts w:cs="Times New Roman"/>
          <w:sz w:val="22"/>
          <w:szCs w:val="22"/>
        </w:rPr>
        <w:t>rden kopmuştur. Katılımcı-5 (E-</w:t>
      </w:r>
      <w:r w:rsidRPr="00171DE5">
        <w:rPr>
          <w:rFonts w:cs="Times New Roman"/>
          <w:sz w:val="22"/>
          <w:szCs w:val="22"/>
        </w:rPr>
        <w:t xml:space="preserve">65)’e göre, </w:t>
      </w:r>
      <w:proofErr w:type="spellStart"/>
      <w:r w:rsidRPr="00171DE5">
        <w:rPr>
          <w:rFonts w:cs="Times New Roman"/>
          <w:sz w:val="22"/>
          <w:szCs w:val="22"/>
        </w:rPr>
        <w:t>Şeyhanlılar</w:t>
      </w:r>
      <w:proofErr w:type="spellEnd"/>
      <w:r w:rsidRPr="00171DE5">
        <w:rPr>
          <w:rFonts w:cs="Times New Roman"/>
          <w:sz w:val="22"/>
          <w:szCs w:val="22"/>
        </w:rPr>
        <w:t xml:space="preserve"> güçlendikleri için Karakeçi</w:t>
      </w:r>
      <w:r w:rsidR="009B1CAA" w:rsidRPr="00171DE5">
        <w:rPr>
          <w:rFonts w:cs="Times New Roman"/>
          <w:sz w:val="22"/>
          <w:szCs w:val="22"/>
        </w:rPr>
        <w:t>liler</w:t>
      </w:r>
      <w:r w:rsidRPr="00171DE5">
        <w:rPr>
          <w:rFonts w:cs="Times New Roman"/>
          <w:sz w:val="22"/>
          <w:szCs w:val="22"/>
        </w:rPr>
        <w:t xml:space="preserve">den kopmuşlardır; </w:t>
      </w:r>
      <w:r w:rsidRPr="00171DE5">
        <w:rPr>
          <w:rFonts w:cs="Times New Roman"/>
          <w:i/>
          <w:sz w:val="22"/>
          <w:szCs w:val="22"/>
        </w:rPr>
        <w:t xml:space="preserve">“Aslında </w:t>
      </w:r>
      <w:proofErr w:type="spellStart"/>
      <w:r w:rsidRPr="00171DE5">
        <w:rPr>
          <w:rFonts w:cs="Times New Roman"/>
          <w:i/>
          <w:sz w:val="22"/>
          <w:szCs w:val="22"/>
        </w:rPr>
        <w:t>Şeyhanlı</w:t>
      </w:r>
      <w:r w:rsidR="009B1CAA" w:rsidRPr="00171DE5">
        <w:rPr>
          <w:rFonts w:cs="Times New Roman"/>
          <w:i/>
          <w:sz w:val="22"/>
          <w:szCs w:val="22"/>
        </w:rPr>
        <w:t>’</w:t>
      </w:r>
      <w:r w:rsidRPr="00171DE5">
        <w:rPr>
          <w:rFonts w:cs="Times New Roman"/>
          <w:i/>
          <w:sz w:val="22"/>
          <w:szCs w:val="22"/>
        </w:rPr>
        <w:t>lar</w:t>
      </w:r>
      <w:proofErr w:type="spellEnd"/>
      <w:r w:rsidRPr="00171DE5">
        <w:rPr>
          <w:rFonts w:cs="Times New Roman"/>
          <w:i/>
          <w:sz w:val="22"/>
          <w:szCs w:val="22"/>
        </w:rPr>
        <w:t xml:space="preserve"> da </w:t>
      </w:r>
      <w:proofErr w:type="spellStart"/>
      <w:r w:rsidR="009B1CAA" w:rsidRPr="00171DE5">
        <w:rPr>
          <w:rFonts w:cs="Times New Roman"/>
          <w:i/>
          <w:sz w:val="22"/>
          <w:szCs w:val="22"/>
        </w:rPr>
        <w:t>Karakeçili’dir</w:t>
      </w:r>
      <w:proofErr w:type="spellEnd"/>
      <w:r w:rsidRPr="00171DE5">
        <w:rPr>
          <w:rFonts w:cs="Times New Roman"/>
          <w:i/>
          <w:sz w:val="22"/>
          <w:szCs w:val="22"/>
        </w:rPr>
        <w:t>. Şimdi siyasi olarak Şeyhanlar daha güçlü oldukları için kendilerini bizden saymıyorlar. Hatta bize siz bizdensiniz diyorlar.”</w:t>
      </w:r>
    </w:p>
    <w:p w:rsidR="00861864" w:rsidRPr="00171DE5" w:rsidRDefault="00597B5E" w:rsidP="00F06C6D">
      <w:pPr>
        <w:spacing w:before="120" w:after="120"/>
        <w:rPr>
          <w:rFonts w:cs="Times New Roman"/>
          <w:i/>
          <w:sz w:val="22"/>
          <w:szCs w:val="22"/>
        </w:rPr>
      </w:pPr>
      <w:proofErr w:type="spellStart"/>
      <w:r w:rsidRPr="00171DE5">
        <w:rPr>
          <w:rFonts w:cs="Times New Roman"/>
          <w:sz w:val="22"/>
          <w:szCs w:val="22"/>
        </w:rPr>
        <w:t>Eröz</w:t>
      </w:r>
      <w:proofErr w:type="spellEnd"/>
      <w:r w:rsidRPr="00171DE5">
        <w:rPr>
          <w:rFonts w:cs="Times New Roman"/>
          <w:sz w:val="22"/>
          <w:szCs w:val="22"/>
        </w:rPr>
        <w:t xml:space="preserve">, </w:t>
      </w:r>
      <w:proofErr w:type="spellStart"/>
      <w:r w:rsidRPr="00171DE5">
        <w:rPr>
          <w:rFonts w:cs="Times New Roman"/>
          <w:sz w:val="22"/>
          <w:szCs w:val="22"/>
        </w:rPr>
        <w:t>Aminan</w:t>
      </w:r>
      <w:proofErr w:type="spellEnd"/>
      <w:r w:rsidRPr="00171DE5">
        <w:rPr>
          <w:rFonts w:cs="Times New Roman"/>
          <w:sz w:val="22"/>
          <w:szCs w:val="22"/>
        </w:rPr>
        <w:t xml:space="preserve"> Oymağı’nın 6 boydan oluştuğunu tespit etmiştir (Eröz, 1982: 7986). Bu çalışmada ise, </w:t>
      </w:r>
      <w:proofErr w:type="spellStart"/>
      <w:r w:rsidRPr="00171DE5">
        <w:rPr>
          <w:rFonts w:cs="Times New Roman"/>
          <w:sz w:val="22"/>
          <w:szCs w:val="22"/>
        </w:rPr>
        <w:t>Aminan</w:t>
      </w:r>
      <w:proofErr w:type="spellEnd"/>
      <w:r w:rsidRPr="00171DE5">
        <w:rPr>
          <w:rFonts w:cs="Times New Roman"/>
          <w:sz w:val="22"/>
          <w:szCs w:val="22"/>
        </w:rPr>
        <w:t xml:space="preserve"> Oymağı’nın 12 boydan oluştuğu tespit edi</w:t>
      </w:r>
      <w:r w:rsidR="007B76D0" w:rsidRPr="00171DE5">
        <w:rPr>
          <w:rFonts w:cs="Times New Roman"/>
          <w:sz w:val="22"/>
          <w:szCs w:val="22"/>
        </w:rPr>
        <w:t xml:space="preserve">lmiştir. </w:t>
      </w:r>
      <w:r w:rsidR="00BA541E" w:rsidRPr="00171DE5">
        <w:rPr>
          <w:rFonts w:cs="Times New Roman"/>
          <w:sz w:val="22"/>
          <w:szCs w:val="22"/>
        </w:rPr>
        <w:t>B</w:t>
      </w:r>
      <w:r w:rsidR="007B76D0" w:rsidRPr="00171DE5">
        <w:rPr>
          <w:rFonts w:cs="Times New Roman"/>
          <w:sz w:val="22"/>
          <w:szCs w:val="22"/>
        </w:rPr>
        <w:t xml:space="preserve">u farklılığın nedeni </w:t>
      </w:r>
      <w:r w:rsidR="00044A64" w:rsidRPr="00171DE5">
        <w:rPr>
          <w:rFonts w:cs="Times New Roman"/>
          <w:sz w:val="22"/>
          <w:szCs w:val="22"/>
        </w:rPr>
        <w:t xml:space="preserve">niceliksel artışlardan ziyade tarihsel bir dizi olaya dayanmaktadır. Tarihi net olmamakla </w:t>
      </w:r>
      <w:r w:rsidR="00744779" w:rsidRPr="00171DE5">
        <w:rPr>
          <w:rFonts w:cs="Times New Roman"/>
          <w:sz w:val="22"/>
          <w:szCs w:val="22"/>
        </w:rPr>
        <w:t>birlikte</w:t>
      </w:r>
      <w:r w:rsidR="00044A64" w:rsidRPr="00171DE5">
        <w:rPr>
          <w:rFonts w:cs="Times New Roman"/>
          <w:sz w:val="22"/>
          <w:szCs w:val="22"/>
        </w:rPr>
        <w:t xml:space="preserve"> </w:t>
      </w:r>
      <w:proofErr w:type="spellStart"/>
      <w:r w:rsidR="00044A64" w:rsidRPr="00171DE5">
        <w:rPr>
          <w:rFonts w:cs="Times New Roman"/>
          <w:sz w:val="22"/>
          <w:szCs w:val="22"/>
        </w:rPr>
        <w:t>Aminan</w:t>
      </w:r>
      <w:proofErr w:type="spellEnd"/>
      <w:r w:rsidR="00044A64" w:rsidRPr="00171DE5">
        <w:rPr>
          <w:rFonts w:cs="Times New Roman"/>
          <w:sz w:val="22"/>
          <w:szCs w:val="22"/>
        </w:rPr>
        <w:t xml:space="preserve"> Oymağı’</w:t>
      </w:r>
      <w:r w:rsidR="00BA541E" w:rsidRPr="00171DE5">
        <w:rPr>
          <w:rFonts w:cs="Times New Roman"/>
          <w:sz w:val="22"/>
          <w:szCs w:val="22"/>
        </w:rPr>
        <w:t xml:space="preserve">nın beyleri </w:t>
      </w:r>
      <w:proofErr w:type="spellStart"/>
      <w:r w:rsidR="00044A64" w:rsidRPr="00171DE5">
        <w:rPr>
          <w:rFonts w:cs="Times New Roman"/>
          <w:sz w:val="22"/>
          <w:szCs w:val="22"/>
        </w:rPr>
        <w:t>Mirekler</w:t>
      </w:r>
      <w:proofErr w:type="spellEnd"/>
      <w:r w:rsidR="00F17332" w:rsidRPr="00171DE5">
        <w:rPr>
          <w:rFonts w:cs="Times New Roman"/>
          <w:sz w:val="22"/>
          <w:szCs w:val="22"/>
        </w:rPr>
        <w:t xml:space="preserve">, </w:t>
      </w:r>
      <w:r w:rsidR="00044A64" w:rsidRPr="00171DE5">
        <w:rPr>
          <w:rFonts w:cs="Times New Roman"/>
          <w:sz w:val="22"/>
          <w:szCs w:val="22"/>
        </w:rPr>
        <w:t xml:space="preserve">bir dönem kendi </w:t>
      </w:r>
      <w:r w:rsidR="00044A64" w:rsidRPr="00171DE5">
        <w:rPr>
          <w:rFonts w:cs="Times New Roman"/>
          <w:sz w:val="22"/>
          <w:szCs w:val="22"/>
        </w:rPr>
        <w:lastRenderedPageBreak/>
        <w:t>araların</w:t>
      </w:r>
      <w:r w:rsidR="00BA541E" w:rsidRPr="00171DE5">
        <w:rPr>
          <w:rFonts w:cs="Times New Roman"/>
          <w:sz w:val="22"/>
          <w:szCs w:val="22"/>
        </w:rPr>
        <w:t xml:space="preserve">da beylik </w:t>
      </w:r>
      <w:r w:rsidR="0069535B" w:rsidRPr="00171DE5">
        <w:rPr>
          <w:rFonts w:cs="Times New Roman"/>
          <w:sz w:val="22"/>
          <w:szCs w:val="22"/>
        </w:rPr>
        <w:t>mücadelesine</w:t>
      </w:r>
      <w:r w:rsidR="00451576" w:rsidRPr="00171DE5">
        <w:rPr>
          <w:rFonts w:cs="Times New Roman"/>
          <w:sz w:val="22"/>
          <w:szCs w:val="22"/>
        </w:rPr>
        <w:t xml:space="preserve"> girişmiştir. </w:t>
      </w:r>
      <w:r w:rsidR="00BA541E" w:rsidRPr="00171DE5">
        <w:rPr>
          <w:rFonts w:cs="Times New Roman"/>
          <w:sz w:val="22"/>
          <w:szCs w:val="22"/>
        </w:rPr>
        <w:t>B</w:t>
      </w:r>
      <w:r w:rsidRPr="00171DE5">
        <w:rPr>
          <w:rFonts w:cs="Times New Roman"/>
          <w:sz w:val="22"/>
          <w:szCs w:val="22"/>
        </w:rPr>
        <w:t xml:space="preserve">eylik mücadelesinin yaşadığı dönemde </w:t>
      </w:r>
      <w:r w:rsidR="00451576" w:rsidRPr="00171DE5">
        <w:rPr>
          <w:rFonts w:cs="Times New Roman"/>
          <w:sz w:val="22"/>
          <w:szCs w:val="22"/>
        </w:rPr>
        <w:t>Mereklerin</w:t>
      </w:r>
      <w:r w:rsidRPr="00171DE5">
        <w:rPr>
          <w:rFonts w:cs="Times New Roman"/>
          <w:sz w:val="22"/>
          <w:szCs w:val="22"/>
        </w:rPr>
        <w:t xml:space="preserve"> dedelerinden Halil Bey ve Mehmet Tahir Bey’in </w:t>
      </w:r>
      <w:proofErr w:type="spellStart"/>
      <w:r w:rsidRPr="00171DE5">
        <w:rPr>
          <w:rFonts w:cs="Times New Roman"/>
          <w:sz w:val="22"/>
          <w:szCs w:val="22"/>
        </w:rPr>
        <w:t>Aminan</w:t>
      </w:r>
      <w:proofErr w:type="spellEnd"/>
      <w:r w:rsidRPr="00171DE5">
        <w:rPr>
          <w:rFonts w:cs="Times New Roman"/>
          <w:sz w:val="22"/>
          <w:szCs w:val="22"/>
        </w:rPr>
        <w:t xml:space="preserve"> boylarını kendi aralarında ikiye böl</w:t>
      </w:r>
      <w:r w:rsidR="00BA541E" w:rsidRPr="00171DE5">
        <w:rPr>
          <w:rFonts w:cs="Times New Roman"/>
          <w:sz w:val="22"/>
          <w:szCs w:val="22"/>
        </w:rPr>
        <w:t>müştür</w:t>
      </w:r>
      <w:r w:rsidRPr="00171DE5">
        <w:rPr>
          <w:rFonts w:cs="Times New Roman"/>
          <w:sz w:val="22"/>
          <w:szCs w:val="22"/>
        </w:rPr>
        <w:t xml:space="preserve">. Katılımcı-12 (E-70), </w:t>
      </w:r>
      <w:proofErr w:type="spellStart"/>
      <w:r w:rsidRPr="00171DE5">
        <w:rPr>
          <w:rFonts w:cs="Times New Roman"/>
          <w:sz w:val="22"/>
          <w:szCs w:val="22"/>
        </w:rPr>
        <w:t>Aminan</w:t>
      </w:r>
      <w:proofErr w:type="spellEnd"/>
      <w:r w:rsidRPr="00171DE5">
        <w:rPr>
          <w:rFonts w:cs="Times New Roman"/>
          <w:sz w:val="22"/>
          <w:szCs w:val="22"/>
        </w:rPr>
        <w:t xml:space="preserve"> Oymağı’nın nasıl ikiye </w:t>
      </w:r>
      <w:r w:rsidR="0048585B" w:rsidRPr="00171DE5">
        <w:rPr>
          <w:rFonts w:cs="Times New Roman"/>
          <w:sz w:val="22"/>
          <w:szCs w:val="22"/>
        </w:rPr>
        <w:t>bölündüğünü</w:t>
      </w:r>
      <w:r w:rsidR="00F17332" w:rsidRPr="00171DE5">
        <w:rPr>
          <w:rFonts w:cs="Times New Roman"/>
          <w:sz w:val="22"/>
          <w:szCs w:val="22"/>
        </w:rPr>
        <w:t xml:space="preserve"> şöyle ifade etmiştir;</w:t>
      </w:r>
      <w:r w:rsidR="00E95956" w:rsidRPr="00171DE5">
        <w:rPr>
          <w:rFonts w:cs="Times New Roman"/>
          <w:sz w:val="22"/>
          <w:szCs w:val="22"/>
        </w:rPr>
        <w:t xml:space="preserve"> </w:t>
      </w:r>
    </w:p>
    <w:p w:rsidR="00BA541E" w:rsidRPr="00171DE5" w:rsidRDefault="00BA541E" w:rsidP="00F06C6D">
      <w:pPr>
        <w:pStyle w:val="blokalnt"/>
        <w:spacing w:before="120" w:after="120"/>
        <w:ind w:left="0" w:right="0"/>
        <w:rPr>
          <w:szCs w:val="22"/>
        </w:rPr>
      </w:pPr>
      <w:proofErr w:type="spellStart"/>
      <w:r w:rsidRPr="00171DE5">
        <w:rPr>
          <w:szCs w:val="22"/>
        </w:rPr>
        <w:t>Drehi</w:t>
      </w:r>
      <w:proofErr w:type="spellEnd"/>
      <w:r w:rsidR="00F17332" w:rsidRPr="00171DE5">
        <w:rPr>
          <w:rStyle w:val="DipnotBavurusu"/>
          <w:szCs w:val="22"/>
        </w:rPr>
        <w:footnoteReference w:id="14"/>
      </w:r>
      <w:r w:rsidRPr="00171DE5">
        <w:rPr>
          <w:szCs w:val="22"/>
        </w:rPr>
        <w:t xml:space="preserve"> ile Halil Bey birbiri</w:t>
      </w:r>
      <w:r w:rsidR="0082055C" w:rsidRPr="00171DE5">
        <w:rPr>
          <w:szCs w:val="22"/>
        </w:rPr>
        <w:t>ne</w:t>
      </w:r>
      <w:r w:rsidRPr="00171DE5">
        <w:rPr>
          <w:szCs w:val="22"/>
        </w:rPr>
        <w:t xml:space="preserve"> kızar, ayrılırlar. </w:t>
      </w:r>
      <w:proofErr w:type="spellStart"/>
      <w:r w:rsidRPr="00171DE5">
        <w:rPr>
          <w:szCs w:val="22"/>
        </w:rPr>
        <w:t>Drehi</w:t>
      </w:r>
      <w:proofErr w:type="spellEnd"/>
      <w:r w:rsidRPr="00171DE5">
        <w:rPr>
          <w:szCs w:val="22"/>
        </w:rPr>
        <w:t xml:space="preserve"> Karakeçi Köyünden ayrılıp, </w:t>
      </w:r>
      <w:proofErr w:type="gramStart"/>
      <w:r w:rsidRPr="00171DE5">
        <w:rPr>
          <w:szCs w:val="22"/>
        </w:rPr>
        <w:t>Keş</w:t>
      </w:r>
      <w:proofErr w:type="gramEnd"/>
      <w:r w:rsidRPr="00171DE5">
        <w:rPr>
          <w:szCs w:val="22"/>
        </w:rPr>
        <w:t xml:space="preserve"> Köyüne</w:t>
      </w:r>
      <w:r w:rsidR="002B7F9A" w:rsidRPr="00171DE5">
        <w:rPr>
          <w:rStyle w:val="DipnotBavurusu"/>
          <w:szCs w:val="22"/>
        </w:rPr>
        <w:footnoteReference w:id="15"/>
      </w:r>
      <w:r w:rsidRPr="00171DE5">
        <w:rPr>
          <w:szCs w:val="22"/>
        </w:rPr>
        <w:t xml:space="preserve"> yerleşir. </w:t>
      </w:r>
      <w:proofErr w:type="spellStart"/>
      <w:r w:rsidRPr="00171DE5">
        <w:rPr>
          <w:szCs w:val="22"/>
        </w:rPr>
        <w:t>Aminan</w:t>
      </w:r>
      <w:proofErr w:type="spellEnd"/>
      <w:r w:rsidRPr="00171DE5">
        <w:rPr>
          <w:szCs w:val="22"/>
        </w:rPr>
        <w:t xml:space="preserve"> </w:t>
      </w:r>
      <w:proofErr w:type="spellStart"/>
      <w:r w:rsidRPr="00171DE5">
        <w:rPr>
          <w:szCs w:val="22"/>
        </w:rPr>
        <w:t>berlerini</w:t>
      </w:r>
      <w:proofErr w:type="spellEnd"/>
      <w:r w:rsidR="00BC57A3" w:rsidRPr="00171DE5">
        <w:rPr>
          <w:szCs w:val="22"/>
        </w:rPr>
        <w:t xml:space="preserve"> </w:t>
      </w:r>
      <w:r w:rsidRPr="00171DE5">
        <w:rPr>
          <w:szCs w:val="22"/>
        </w:rPr>
        <w:t xml:space="preserve">de ikiye ayırırlar. </w:t>
      </w:r>
      <w:proofErr w:type="spellStart"/>
      <w:r w:rsidRPr="00171DE5">
        <w:rPr>
          <w:szCs w:val="22"/>
        </w:rPr>
        <w:t>Drehi</w:t>
      </w:r>
      <w:proofErr w:type="spellEnd"/>
      <w:r w:rsidRPr="00171DE5">
        <w:rPr>
          <w:szCs w:val="22"/>
        </w:rPr>
        <w:t xml:space="preserve"> ile Halil </w:t>
      </w:r>
      <w:proofErr w:type="spellStart"/>
      <w:r w:rsidRPr="00171DE5">
        <w:rPr>
          <w:szCs w:val="22"/>
        </w:rPr>
        <w:t>Beğ</w:t>
      </w:r>
      <w:proofErr w:type="spellEnd"/>
      <w:r w:rsidRPr="00171DE5">
        <w:rPr>
          <w:szCs w:val="22"/>
        </w:rPr>
        <w:t xml:space="preserve"> </w:t>
      </w:r>
      <w:proofErr w:type="spellStart"/>
      <w:r w:rsidRPr="00171DE5">
        <w:rPr>
          <w:szCs w:val="22"/>
        </w:rPr>
        <w:t>Aminan</w:t>
      </w:r>
      <w:proofErr w:type="spellEnd"/>
      <w:r w:rsidRPr="00171DE5">
        <w:rPr>
          <w:szCs w:val="22"/>
        </w:rPr>
        <w:t xml:space="preserve"> </w:t>
      </w:r>
      <w:proofErr w:type="spellStart"/>
      <w:r w:rsidRPr="00171DE5">
        <w:rPr>
          <w:szCs w:val="22"/>
        </w:rPr>
        <w:t>berlerini</w:t>
      </w:r>
      <w:proofErr w:type="spellEnd"/>
      <w:r w:rsidRPr="00171DE5">
        <w:rPr>
          <w:szCs w:val="22"/>
        </w:rPr>
        <w:t xml:space="preserve"> şöyle ikiye ayırmışlar.  </w:t>
      </w:r>
      <w:proofErr w:type="spellStart"/>
      <w:r w:rsidRPr="00171DE5">
        <w:rPr>
          <w:szCs w:val="22"/>
        </w:rPr>
        <w:t>E</w:t>
      </w:r>
      <w:r w:rsidR="00BC57A3" w:rsidRPr="00171DE5">
        <w:rPr>
          <w:szCs w:val="22"/>
        </w:rPr>
        <w:t>l</w:t>
      </w:r>
      <w:r w:rsidRPr="00171DE5">
        <w:rPr>
          <w:szCs w:val="22"/>
        </w:rPr>
        <w:t>koka</w:t>
      </w:r>
      <w:proofErr w:type="spellEnd"/>
      <w:r w:rsidRPr="00171DE5">
        <w:rPr>
          <w:szCs w:val="22"/>
        </w:rPr>
        <w:t xml:space="preserve">, </w:t>
      </w:r>
      <w:proofErr w:type="spellStart"/>
      <w:r w:rsidRPr="00171DE5">
        <w:rPr>
          <w:szCs w:val="22"/>
        </w:rPr>
        <w:t>Evcoya</w:t>
      </w:r>
      <w:proofErr w:type="spellEnd"/>
      <w:r w:rsidRPr="00171DE5">
        <w:rPr>
          <w:szCs w:val="22"/>
        </w:rPr>
        <w:t xml:space="preserve">, </w:t>
      </w:r>
      <w:proofErr w:type="spellStart"/>
      <w:r w:rsidRPr="00171DE5">
        <w:rPr>
          <w:szCs w:val="22"/>
        </w:rPr>
        <w:t>Neboya</w:t>
      </w:r>
      <w:proofErr w:type="spellEnd"/>
      <w:r w:rsidRPr="00171DE5">
        <w:rPr>
          <w:szCs w:val="22"/>
        </w:rPr>
        <w:t xml:space="preserve">, </w:t>
      </w:r>
      <w:proofErr w:type="spellStart"/>
      <w:r w:rsidRPr="00171DE5">
        <w:rPr>
          <w:szCs w:val="22"/>
        </w:rPr>
        <w:t>Kurdiki</w:t>
      </w:r>
      <w:proofErr w:type="spellEnd"/>
      <w:r w:rsidRPr="00171DE5">
        <w:rPr>
          <w:szCs w:val="22"/>
        </w:rPr>
        <w:t xml:space="preserve">, Ömer Ali ve </w:t>
      </w:r>
      <w:proofErr w:type="spellStart"/>
      <w:r w:rsidRPr="00171DE5">
        <w:rPr>
          <w:szCs w:val="22"/>
        </w:rPr>
        <w:t>Huska</w:t>
      </w:r>
      <w:proofErr w:type="spellEnd"/>
      <w:r w:rsidRPr="00171DE5">
        <w:rPr>
          <w:szCs w:val="22"/>
        </w:rPr>
        <w:t xml:space="preserve"> Halil Bey’in tarafına, </w:t>
      </w:r>
      <w:proofErr w:type="spellStart"/>
      <w:r w:rsidRPr="00171DE5">
        <w:rPr>
          <w:szCs w:val="22"/>
        </w:rPr>
        <w:t>Doda</w:t>
      </w:r>
      <w:proofErr w:type="spellEnd"/>
      <w:r w:rsidRPr="00171DE5">
        <w:rPr>
          <w:szCs w:val="22"/>
        </w:rPr>
        <w:t xml:space="preserve">, </w:t>
      </w:r>
      <w:proofErr w:type="spellStart"/>
      <w:r w:rsidRPr="00171DE5">
        <w:rPr>
          <w:szCs w:val="22"/>
        </w:rPr>
        <w:t>Heboki</w:t>
      </w:r>
      <w:proofErr w:type="spellEnd"/>
      <w:r w:rsidRPr="00171DE5">
        <w:rPr>
          <w:szCs w:val="22"/>
        </w:rPr>
        <w:t xml:space="preserve">, </w:t>
      </w:r>
      <w:proofErr w:type="spellStart"/>
      <w:r w:rsidRPr="00171DE5">
        <w:rPr>
          <w:szCs w:val="22"/>
        </w:rPr>
        <w:t>Muski</w:t>
      </w:r>
      <w:proofErr w:type="spellEnd"/>
      <w:r w:rsidRPr="00171DE5">
        <w:rPr>
          <w:szCs w:val="22"/>
        </w:rPr>
        <w:t xml:space="preserve">, </w:t>
      </w:r>
      <w:proofErr w:type="spellStart"/>
      <w:r w:rsidRPr="00171DE5">
        <w:rPr>
          <w:szCs w:val="22"/>
        </w:rPr>
        <w:t>Rutki</w:t>
      </w:r>
      <w:proofErr w:type="spellEnd"/>
      <w:r w:rsidRPr="00171DE5">
        <w:rPr>
          <w:szCs w:val="22"/>
        </w:rPr>
        <w:t xml:space="preserve">, </w:t>
      </w:r>
      <w:proofErr w:type="spellStart"/>
      <w:r w:rsidRPr="00171DE5">
        <w:rPr>
          <w:szCs w:val="22"/>
        </w:rPr>
        <w:t>Bilisoki</w:t>
      </w:r>
      <w:proofErr w:type="spellEnd"/>
      <w:r w:rsidRPr="00171DE5">
        <w:rPr>
          <w:szCs w:val="22"/>
        </w:rPr>
        <w:t xml:space="preserve"> </w:t>
      </w:r>
      <w:proofErr w:type="spellStart"/>
      <w:r w:rsidRPr="00171DE5">
        <w:rPr>
          <w:szCs w:val="22"/>
        </w:rPr>
        <w:t>Meloyi</w:t>
      </w:r>
      <w:proofErr w:type="spellEnd"/>
      <w:r w:rsidRPr="00171DE5">
        <w:rPr>
          <w:szCs w:val="22"/>
        </w:rPr>
        <w:t xml:space="preserve"> ise </w:t>
      </w:r>
      <w:proofErr w:type="spellStart"/>
      <w:r w:rsidRPr="00171DE5">
        <w:rPr>
          <w:szCs w:val="22"/>
        </w:rPr>
        <w:t>Drehi</w:t>
      </w:r>
      <w:proofErr w:type="spellEnd"/>
      <w:r w:rsidRPr="00171DE5">
        <w:rPr>
          <w:szCs w:val="22"/>
        </w:rPr>
        <w:t xml:space="preserve"> Bey’in tarafına geçmişler.”</w:t>
      </w:r>
    </w:p>
    <w:p w:rsidR="0069535B" w:rsidRPr="00171DE5" w:rsidRDefault="003301AB" w:rsidP="00F06C6D">
      <w:pPr>
        <w:spacing w:before="120" w:after="120"/>
        <w:rPr>
          <w:rFonts w:cs="Times New Roman"/>
          <w:b/>
          <w:sz w:val="22"/>
          <w:szCs w:val="22"/>
        </w:rPr>
      </w:pPr>
      <w:r w:rsidRPr="00171DE5">
        <w:rPr>
          <w:rFonts w:cs="Times New Roman"/>
          <w:sz w:val="22"/>
          <w:szCs w:val="22"/>
        </w:rPr>
        <w:t xml:space="preserve">Bir dönem ikiye bölünen </w:t>
      </w:r>
      <w:proofErr w:type="spellStart"/>
      <w:r w:rsidRPr="00171DE5">
        <w:rPr>
          <w:rFonts w:cs="Times New Roman"/>
          <w:sz w:val="22"/>
          <w:szCs w:val="22"/>
        </w:rPr>
        <w:t>Aminan</w:t>
      </w:r>
      <w:proofErr w:type="spellEnd"/>
      <w:r w:rsidR="0069535B" w:rsidRPr="00171DE5">
        <w:rPr>
          <w:rFonts w:cs="Times New Roman"/>
          <w:sz w:val="22"/>
          <w:szCs w:val="22"/>
        </w:rPr>
        <w:t xml:space="preserve"> boylar</w:t>
      </w:r>
      <w:r w:rsidRPr="00171DE5">
        <w:rPr>
          <w:rFonts w:cs="Times New Roman"/>
          <w:sz w:val="22"/>
          <w:szCs w:val="22"/>
        </w:rPr>
        <w:t>ı</w:t>
      </w:r>
      <w:r w:rsidR="0069535B" w:rsidRPr="00171DE5">
        <w:rPr>
          <w:rFonts w:cs="Times New Roman"/>
          <w:sz w:val="22"/>
          <w:szCs w:val="22"/>
        </w:rPr>
        <w:t xml:space="preserve"> günümüzde tekrar birleşmiştir. </w:t>
      </w:r>
      <w:r w:rsidRPr="00171DE5">
        <w:rPr>
          <w:rFonts w:cs="Times New Roman"/>
          <w:sz w:val="22"/>
          <w:szCs w:val="22"/>
        </w:rPr>
        <w:t>Bu bölünmenin etkisinden</w:t>
      </w:r>
      <w:r w:rsidR="00925D8E" w:rsidRPr="00171DE5">
        <w:rPr>
          <w:rFonts w:cs="Times New Roman"/>
          <w:sz w:val="22"/>
          <w:szCs w:val="22"/>
        </w:rPr>
        <w:t xml:space="preserve"> </w:t>
      </w:r>
      <w:r w:rsidR="007A49BE" w:rsidRPr="00171DE5">
        <w:rPr>
          <w:rFonts w:cs="Times New Roman"/>
          <w:sz w:val="22"/>
          <w:szCs w:val="22"/>
        </w:rPr>
        <w:t>dolayı</w:t>
      </w:r>
      <w:r w:rsidRPr="00171DE5">
        <w:rPr>
          <w:rFonts w:cs="Times New Roman"/>
          <w:sz w:val="22"/>
          <w:szCs w:val="22"/>
        </w:rPr>
        <w:t xml:space="preserve"> </w:t>
      </w:r>
      <w:r w:rsidR="0069535B" w:rsidRPr="00171DE5">
        <w:rPr>
          <w:rFonts w:cs="Times New Roman"/>
          <w:sz w:val="22"/>
          <w:szCs w:val="22"/>
        </w:rPr>
        <w:t xml:space="preserve">Eröz’e çalışmasını yaptığı dönemde diğer 6 boydan söz edilmemiş olunabilir. </w:t>
      </w:r>
      <w:r w:rsidR="00BC57A3" w:rsidRPr="00171DE5">
        <w:rPr>
          <w:rFonts w:cs="Times New Roman"/>
          <w:sz w:val="22"/>
          <w:szCs w:val="22"/>
        </w:rPr>
        <w:t xml:space="preserve">Bu çalışmada </w:t>
      </w:r>
      <w:r w:rsidR="00313693" w:rsidRPr="00171DE5">
        <w:rPr>
          <w:rFonts w:cs="Times New Roman"/>
          <w:sz w:val="22"/>
          <w:szCs w:val="22"/>
        </w:rPr>
        <w:t>Karakeçililerin günümüzde</w:t>
      </w:r>
      <w:r w:rsidR="00BC57A3" w:rsidRPr="00171DE5">
        <w:rPr>
          <w:rFonts w:cs="Times New Roman"/>
          <w:sz w:val="22"/>
          <w:szCs w:val="22"/>
        </w:rPr>
        <w:t xml:space="preserve"> </w:t>
      </w:r>
      <w:r w:rsidR="002B6C01" w:rsidRPr="00171DE5">
        <w:rPr>
          <w:rFonts w:cs="Times New Roman"/>
          <w:sz w:val="22"/>
          <w:szCs w:val="22"/>
        </w:rPr>
        <w:t xml:space="preserve">tablo-1’de verilen </w:t>
      </w:r>
      <w:r w:rsidR="0069535B" w:rsidRPr="00171DE5">
        <w:rPr>
          <w:rFonts w:cs="Times New Roman"/>
          <w:sz w:val="22"/>
          <w:szCs w:val="22"/>
        </w:rPr>
        <w:t>oymak yapısına sahip olduğu tespit edilmiştir.</w:t>
      </w:r>
    </w:p>
    <w:p w:rsidR="001E1638" w:rsidRPr="00171DE5" w:rsidRDefault="001B700F" w:rsidP="00F06C6D">
      <w:pPr>
        <w:spacing w:before="120" w:after="120"/>
        <w:rPr>
          <w:rFonts w:cs="Times New Roman"/>
          <w:sz w:val="22"/>
          <w:szCs w:val="22"/>
        </w:rPr>
      </w:pPr>
      <w:r w:rsidRPr="00171DE5">
        <w:rPr>
          <w:rFonts w:cs="Times New Roman"/>
          <w:sz w:val="22"/>
          <w:szCs w:val="22"/>
        </w:rPr>
        <w:t>Tablo-1’de görüldüğü üzere Karakeçililer günümüzde iki temel oymaktan</w:t>
      </w:r>
      <w:r w:rsidR="004623A1" w:rsidRPr="00171DE5">
        <w:rPr>
          <w:rFonts w:cs="Times New Roman"/>
          <w:sz w:val="22"/>
          <w:szCs w:val="22"/>
        </w:rPr>
        <w:t xml:space="preserve">- </w:t>
      </w:r>
      <w:proofErr w:type="spellStart"/>
      <w:r w:rsidR="004623A1" w:rsidRPr="00171DE5">
        <w:rPr>
          <w:rFonts w:cs="Times New Roman"/>
          <w:i/>
          <w:sz w:val="22"/>
          <w:szCs w:val="22"/>
        </w:rPr>
        <w:t>Aminan</w:t>
      </w:r>
      <w:proofErr w:type="spellEnd"/>
      <w:r w:rsidR="004623A1" w:rsidRPr="00171DE5">
        <w:rPr>
          <w:rFonts w:cs="Times New Roman"/>
          <w:sz w:val="22"/>
          <w:szCs w:val="22"/>
        </w:rPr>
        <w:t xml:space="preserve"> ve </w:t>
      </w:r>
      <w:proofErr w:type="spellStart"/>
      <w:r w:rsidR="004623A1" w:rsidRPr="00171DE5">
        <w:rPr>
          <w:rFonts w:cs="Times New Roman"/>
          <w:i/>
          <w:sz w:val="22"/>
          <w:szCs w:val="22"/>
        </w:rPr>
        <w:t>Ceraban</w:t>
      </w:r>
      <w:proofErr w:type="spellEnd"/>
      <w:r w:rsidR="004623A1" w:rsidRPr="00171DE5">
        <w:rPr>
          <w:rFonts w:cs="Times New Roman"/>
          <w:sz w:val="22"/>
          <w:szCs w:val="22"/>
        </w:rPr>
        <w:t>-</w:t>
      </w:r>
      <w:r w:rsidRPr="00171DE5">
        <w:rPr>
          <w:rFonts w:cs="Times New Roman"/>
          <w:sz w:val="22"/>
          <w:szCs w:val="22"/>
        </w:rPr>
        <w:t xml:space="preserve"> ve bir dizi alt </w:t>
      </w:r>
      <w:r w:rsidR="00BE48BB" w:rsidRPr="00171DE5">
        <w:rPr>
          <w:rFonts w:cs="Times New Roman"/>
          <w:sz w:val="22"/>
          <w:szCs w:val="22"/>
        </w:rPr>
        <w:t>boydan</w:t>
      </w:r>
      <w:r w:rsidRPr="00171DE5">
        <w:rPr>
          <w:rFonts w:cs="Times New Roman"/>
          <w:sz w:val="22"/>
          <w:szCs w:val="22"/>
        </w:rPr>
        <w:t xml:space="preserve"> oluşmaktadır. </w:t>
      </w:r>
      <w:proofErr w:type="spellStart"/>
      <w:r w:rsidRPr="00171DE5">
        <w:rPr>
          <w:rFonts w:cs="Times New Roman"/>
          <w:sz w:val="22"/>
          <w:szCs w:val="22"/>
        </w:rPr>
        <w:t>Aminan</w:t>
      </w:r>
      <w:proofErr w:type="spellEnd"/>
      <w:r w:rsidRPr="00171DE5">
        <w:rPr>
          <w:rFonts w:cs="Times New Roman"/>
          <w:sz w:val="22"/>
          <w:szCs w:val="22"/>
        </w:rPr>
        <w:t xml:space="preserve"> Oymağı’nın </w:t>
      </w:r>
      <w:r w:rsidR="00C673A7" w:rsidRPr="00171DE5">
        <w:rPr>
          <w:rFonts w:cs="Times New Roman"/>
          <w:sz w:val="22"/>
          <w:szCs w:val="22"/>
        </w:rPr>
        <w:t xml:space="preserve">yönetim birimi </w:t>
      </w:r>
      <w:proofErr w:type="spellStart"/>
      <w:r w:rsidR="00C673A7" w:rsidRPr="00171DE5">
        <w:rPr>
          <w:rFonts w:cs="Times New Roman"/>
          <w:sz w:val="22"/>
          <w:szCs w:val="22"/>
        </w:rPr>
        <w:t>Mirek</w:t>
      </w:r>
      <w:r w:rsidR="00376AEB" w:rsidRPr="00171DE5">
        <w:rPr>
          <w:rFonts w:cs="Times New Roman"/>
          <w:sz w:val="22"/>
          <w:szCs w:val="22"/>
        </w:rPr>
        <w:t>lerdir</w:t>
      </w:r>
      <w:proofErr w:type="spellEnd"/>
      <w:r w:rsidR="00376AEB" w:rsidRPr="00171DE5">
        <w:rPr>
          <w:rFonts w:cs="Times New Roman"/>
          <w:sz w:val="22"/>
          <w:szCs w:val="22"/>
        </w:rPr>
        <w:t>.</w:t>
      </w:r>
      <w:r w:rsidR="00C673A7" w:rsidRPr="00171DE5">
        <w:rPr>
          <w:rFonts w:cs="Times New Roman"/>
          <w:sz w:val="22"/>
          <w:szCs w:val="22"/>
        </w:rPr>
        <w:t xml:space="preserve"> </w:t>
      </w:r>
      <w:proofErr w:type="spellStart"/>
      <w:r w:rsidR="00376AEB" w:rsidRPr="00171DE5">
        <w:rPr>
          <w:rFonts w:cs="Times New Roman"/>
          <w:sz w:val="22"/>
          <w:szCs w:val="22"/>
        </w:rPr>
        <w:t>Ceraban</w:t>
      </w:r>
      <w:proofErr w:type="spellEnd"/>
      <w:r w:rsidR="00376AEB" w:rsidRPr="00171DE5">
        <w:rPr>
          <w:rFonts w:cs="Times New Roman"/>
          <w:sz w:val="22"/>
          <w:szCs w:val="22"/>
        </w:rPr>
        <w:t xml:space="preserve"> Oymağı’nın ise; </w:t>
      </w:r>
      <w:r w:rsidR="00542CFC" w:rsidRPr="00171DE5">
        <w:rPr>
          <w:rFonts w:cs="Times New Roman"/>
          <w:sz w:val="22"/>
          <w:szCs w:val="22"/>
        </w:rPr>
        <w:t>Gökalp’ın</w:t>
      </w:r>
      <w:r w:rsidR="00B0617E" w:rsidRPr="00171DE5">
        <w:rPr>
          <w:rFonts w:cs="Times New Roman"/>
          <w:sz w:val="22"/>
          <w:szCs w:val="22"/>
        </w:rPr>
        <w:t xml:space="preserve">, Habeş Ağa </w:t>
      </w:r>
      <w:r w:rsidR="00B0617E" w:rsidRPr="00171DE5">
        <w:rPr>
          <w:rFonts w:cs="Times New Roman"/>
          <w:color w:val="auto"/>
          <w:sz w:val="22"/>
          <w:szCs w:val="22"/>
        </w:rPr>
        <w:t xml:space="preserve">(Gökalp, 2007: 40).  </w:t>
      </w:r>
      <w:r w:rsidR="00542CFC" w:rsidRPr="00171DE5">
        <w:rPr>
          <w:rFonts w:cs="Times New Roman"/>
          <w:color w:val="auto"/>
          <w:sz w:val="22"/>
          <w:szCs w:val="22"/>
        </w:rPr>
        <w:t xml:space="preserve"> </w:t>
      </w:r>
      <w:r w:rsidR="000F7FCB" w:rsidRPr="00171DE5">
        <w:rPr>
          <w:rFonts w:cs="Times New Roman"/>
          <w:sz w:val="22"/>
          <w:szCs w:val="22"/>
        </w:rPr>
        <w:t xml:space="preserve">Katılımcıların </w:t>
      </w:r>
      <w:r w:rsidR="00376AEB" w:rsidRPr="00171DE5">
        <w:rPr>
          <w:rFonts w:cs="Times New Roman"/>
          <w:sz w:val="22"/>
          <w:szCs w:val="22"/>
        </w:rPr>
        <w:t>Habeş</w:t>
      </w:r>
      <w:r w:rsidR="00542CFC" w:rsidRPr="00171DE5">
        <w:rPr>
          <w:rFonts w:cs="Times New Roman"/>
          <w:i/>
          <w:sz w:val="22"/>
          <w:szCs w:val="22"/>
        </w:rPr>
        <w:t xml:space="preserve"> El Habeş</w:t>
      </w:r>
      <w:r w:rsidR="00542CFC" w:rsidRPr="00171DE5">
        <w:rPr>
          <w:rFonts w:cs="Times New Roman"/>
          <w:sz w:val="22"/>
          <w:szCs w:val="22"/>
        </w:rPr>
        <w:t xml:space="preserve"> olarak ifade ettikleri </w:t>
      </w:r>
      <w:r w:rsidR="00376AEB" w:rsidRPr="00171DE5">
        <w:rPr>
          <w:rFonts w:cs="Times New Roman"/>
          <w:sz w:val="22"/>
          <w:szCs w:val="22"/>
        </w:rPr>
        <w:t>kişinin bir dönem</w:t>
      </w:r>
      <w:r w:rsidR="00C673A7" w:rsidRPr="00171DE5">
        <w:rPr>
          <w:rFonts w:cs="Times New Roman"/>
          <w:sz w:val="22"/>
          <w:szCs w:val="22"/>
        </w:rPr>
        <w:t xml:space="preserve"> yönettiği bilinmektedir. Ancak söz konusu bu kişinin ölümünden </w:t>
      </w:r>
      <w:r w:rsidR="003F4772" w:rsidRPr="00171DE5">
        <w:rPr>
          <w:rFonts w:cs="Times New Roman"/>
          <w:sz w:val="22"/>
          <w:szCs w:val="22"/>
        </w:rPr>
        <w:t xml:space="preserve">sonra </w:t>
      </w:r>
      <w:proofErr w:type="spellStart"/>
      <w:r w:rsidR="003F4772" w:rsidRPr="00171DE5">
        <w:rPr>
          <w:rFonts w:cs="Times New Roman"/>
          <w:sz w:val="22"/>
          <w:szCs w:val="22"/>
        </w:rPr>
        <w:t>Ceraban</w:t>
      </w:r>
      <w:proofErr w:type="spellEnd"/>
      <w:r w:rsidR="003F4772" w:rsidRPr="00171DE5">
        <w:rPr>
          <w:rFonts w:cs="Times New Roman"/>
          <w:sz w:val="22"/>
          <w:szCs w:val="22"/>
        </w:rPr>
        <w:t xml:space="preserve"> Oymağı </w:t>
      </w:r>
      <w:r w:rsidR="00D34E04" w:rsidRPr="00171DE5">
        <w:rPr>
          <w:rFonts w:cs="Times New Roman"/>
          <w:sz w:val="22"/>
          <w:szCs w:val="22"/>
        </w:rPr>
        <w:t>y</w:t>
      </w:r>
      <w:r w:rsidR="00B0617E" w:rsidRPr="00171DE5">
        <w:rPr>
          <w:rFonts w:cs="Times New Roman"/>
          <w:sz w:val="22"/>
          <w:szCs w:val="22"/>
        </w:rPr>
        <w:t>önetim birimini kayı</w:t>
      </w:r>
      <w:r w:rsidR="00C11A45" w:rsidRPr="00171DE5">
        <w:rPr>
          <w:rFonts w:cs="Times New Roman"/>
          <w:sz w:val="22"/>
          <w:szCs w:val="22"/>
        </w:rPr>
        <w:t xml:space="preserve">p etmiştir. </w:t>
      </w:r>
    </w:p>
    <w:p w:rsidR="0078479F" w:rsidRPr="00171DE5" w:rsidRDefault="0078479F" w:rsidP="00F06C6D">
      <w:pPr>
        <w:spacing w:before="120" w:after="120"/>
        <w:rPr>
          <w:rFonts w:cs="Times New Roman"/>
          <w:i/>
          <w:sz w:val="22"/>
          <w:szCs w:val="22"/>
        </w:rPr>
      </w:pPr>
      <w:r w:rsidRPr="00171DE5">
        <w:rPr>
          <w:rFonts w:cs="Times New Roman"/>
          <w:sz w:val="22"/>
          <w:szCs w:val="22"/>
        </w:rPr>
        <w:t>Karakeçililer</w:t>
      </w:r>
      <w:r w:rsidR="0076190E" w:rsidRPr="00171DE5">
        <w:rPr>
          <w:rFonts w:cs="Times New Roman"/>
          <w:sz w:val="22"/>
          <w:szCs w:val="22"/>
        </w:rPr>
        <w:t xml:space="preserve"> </w:t>
      </w:r>
      <w:r w:rsidRPr="00171DE5">
        <w:rPr>
          <w:rFonts w:cs="Times New Roman"/>
          <w:sz w:val="22"/>
          <w:szCs w:val="22"/>
        </w:rPr>
        <w:t>de eğitim seviyesinin düşük olduğu gözlemlenmiştir. Katılımcılardan 4’ü okuryazar değil, 16’sı ilkokul, 2’si ortaokul, 2’si lise ve 2’si de üniversite mezunudur. Katılımcıların ya</w:t>
      </w:r>
      <w:r w:rsidR="00584E53" w:rsidRPr="00171DE5">
        <w:rPr>
          <w:rFonts w:cs="Times New Roman"/>
          <w:sz w:val="22"/>
          <w:szCs w:val="22"/>
        </w:rPr>
        <w:t xml:space="preserve">ş ortalaması 55’tir. Karakeçililer </w:t>
      </w:r>
      <w:r w:rsidRPr="00171DE5">
        <w:rPr>
          <w:rFonts w:cs="Times New Roman"/>
          <w:sz w:val="22"/>
          <w:szCs w:val="22"/>
        </w:rPr>
        <w:t xml:space="preserve">içerisinde eğitim seviyesi yüksek olanlar çoğunlukla </w:t>
      </w:r>
      <w:proofErr w:type="spellStart"/>
      <w:r w:rsidRPr="00171DE5">
        <w:rPr>
          <w:rFonts w:cs="Times New Roman"/>
          <w:sz w:val="22"/>
          <w:szCs w:val="22"/>
        </w:rPr>
        <w:t>Mireklerdir</w:t>
      </w:r>
      <w:proofErr w:type="spellEnd"/>
      <w:r w:rsidRPr="00171DE5">
        <w:rPr>
          <w:rFonts w:cs="Times New Roman"/>
          <w:sz w:val="22"/>
          <w:szCs w:val="22"/>
        </w:rPr>
        <w:t>. Katılımcı-21 (E-27)</w:t>
      </w:r>
      <w:r w:rsidR="00015A12" w:rsidRPr="00171DE5">
        <w:rPr>
          <w:rFonts w:cs="Times New Roman"/>
          <w:sz w:val="22"/>
          <w:szCs w:val="22"/>
        </w:rPr>
        <w:t xml:space="preserve"> </w:t>
      </w:r>
      <w:r w:rsidR="00BD186B" w:rsidRPr="00171DE5">
        <w:rPr>
          <w:rFonts w:cs="Times New Roman"/>
          <w:sz w:val="22"/>
          <w:szCs w:val="22"/>
        </w:rPr>
        <w:t xml:space="preserve">Karakeçililerin </w:t>
      </w:r>
      <w:r w:rsidR="00015A12" w:rsidRPr="00171DE5">
        <w:rPr>
          <w:rFonts w:cs="Times New Roman"/>
          <w:sz w:val="22"/>
          <w:szCs w:val="22"/>
        </w:rPr>
        <w:t xml:space="preserve">eğitim seviyesini; </w:t>
      </w:r>
      <w:r w:rsidR="00015A12" w:rsidRPr="00171DE5">
        <w:rPr>
          <w:rFonts w:cs="Times New Roman"/>
          <w:i/>
          <w:sz w:val="22"/>
          <w:szCs w:val="22"/>
        </w:rPr>
        <w:t xml:space="preserve">“Ne kadar </w:t>
      </w:r>
      <w:proofErr w:type="spellStart"/>
      <w:r w:rsidR="00015A12" w:rsidRPr="00171DE5">
        <w:rPr>
          <w:rFonts w:cs="Times New Roman"/>
          <w:i/>
          <w:sz w:val="22"/>
          <w:szCs w:val="22"/>
        </w:rPr>
        <w:t>Mirekler</w:t>
      </w:r>
      <w:proofErr w:type="spellEnd"/>
      <w:r w:rsidR="00015A12" w:rsidRPr="00171DE5">
        <w:rPr>
          <w:rFonts w:cs="Times New Roman"/>
          <w:i/>
          <w:sz w:val="22"/>
          <w:szCs w:val="22"/>
        </w:rPr>
        <w:t xml:space="preserve"> okumuş etmiş kesim olsa da Karakeçililerin %80’ni okumamış kırsal alanda yaşar. </w:t>
      </w:r>
      <w:proofErr w:type="spellStart"/>
      <w:r w:rsidR="00015A12" w:rsidRPr="00171DE5">
        <w:rPr>
          <w:rFonts w:cs="Times New Roman"/>
          <w:i/>
          <w:sz w:val="22"/>
          <w:szCs w:val="22"/>
        </w:rPr>
        <w:t>Mireklerde</w:t>
      </w:r>
      <w:proofErr w:type="spellEnd"/>
      <w:r w:rsidR="00015A12" w:rsidRPr="00171DE5">
        <w:rPr>
          <w:rFonts w:cs="Times New Roman"/>
          <w:i/>
          <w:sz w:val="22"/>
          <w:szCs w:val="22"/>
        </w:rPr>
        <w:t xml:space="preserve"> eğitim seviyesi yüksek, doktoru avukatı iş adamı var.” </w:t>
      </w:r>
      <w:r w:rsidR="00C97B32" w:rsidRPr="00171DE5">
        <w:rPr>
          <w:rFonts w:cs="Times New Roman"/>
          <w:sz w:val="22"/>
          <w:szCs w:val="22"/>
        </w:rPr>
        <w:t>ş</w:t>
      </w:r>
      <w:r w:rsidR="00015A12" w:rsidRPr="00171DE5">
        <w:rPr>
          <w:rFonts w:cs="Times New Roman"/>
          <w:sz w:val="22"/>
          <w:szCs w:val="22"/>
        </w:rPr>
        <w:t>eklinde ifade etmiştir.</w:t>
      </w:r>
      <w:r w:rsidR="00015A12" w:rsidRPr="00171DE5">
        <w:rPr>
          <w:rFonts w:cs="Times New Roman"/>
          <w:i/>
          <w:sz w:val="22"/>
          <w:szCs w:val="22"/>
        </w:rPr>
        <w:t xml:space="preserve"> </w:t>
      </w:r>
    </w:p>
    <w:p w:rsidR="00015A12" w:rsidRPr="00171DE5" w:rsidRDefault="00C5220C" w:rsidP="00F06C6D">
      <w:pPr>
        <w:spacing w:before="120" w:after="120"/>
        <w:rPr>
          <w:rFonts w:cs="Times New Roman"/>
          <w:sz w:val="22"/>
          <w:szCs w:val="22"/>
        </w:rPr>
      </w:pPr>
      <w:r w:rsidRPr="00171DE5">
        <w:rPr>
          <w:rFonts w:cs="Times New Roman"/>
          <w:sz w:val="22"/>
          <w:szCs w:val="22"/>
        </w:rPr>
        <w:t>Karakeçili</w:t>
      </w:r>
      <w:r w:rsidR="00015A12" w:rsidRPr="00171DE5">
        <w:rPr>
          <w:rFonts w:cs="Times New Roman"/>
          <w:sz w:val="22"/>
          <w:szCs w:val="22"/>
        </w:rPr>
        <w:t xml:space="preserve">ler farklı alanlar da ekonomik faaliyetlerde bulunmaktadır. Kırsalda tarım ve hayvancılık, şehirlerde ticaret ve esnaflık bunlardan bazılarıdır. Katılımcılardan 4’ü esnaf, diğerleri çiftçilik yapmaktadır. Söz konusu ekonomik faaliyetler içerisinde </w:t>
      </w:r>
      <w:r w:rsidR="00015A12" w:rsidRPr="00171DE5">
        <w:rPr>
          <w:rFonts w:cs="Times New Roman"/>
          <w:sz w:val="22"/>
          <w:szCs w:val="22"/>
        </w:rPr>
        <w:lastRenderedPageBreak/>
        <w:t>tarım başat durumdadır. Karak</w:t>
      </w:r>
      <w:r w:rsidR="00BD186B" w:rsidRPr="00171DE5">
        <w:rPr>
          <w:rFonts w:cs="Times New Roman"/>
          <w:sz w:val="22"/>
          <w:szCs w:val="22"/>
        </w:rPr>
        <w:t xml:space="preserve">eçililer geniş bir kırsal alana </w:t>
      </w:r>
      <w:r w:rsidR="000F7FCB" w:rsidRPr="00171DE5">
        <w:rPr>
          <w:rFonts w:cs="Times New Roman"/>
          <w:sz w:val="22"/>
          <w:szCs w:val="22"/>
        </w:rPr>
        <w:t xml:space="preserve">yayıldıkları için </w:t>
      </w:r>
      <w:r w:rsidR="00015A12" w:rsidRPr="00171DE5">
        <w:rPr>
          <w:rFonts w:cs="Times New Roman"/>
          <w:sz w:val="22"/>
          <w:szCs w:val="22"/>
        </w:rPr>
        <w:t>tarım ekonomik faaliyetlerde başattır. Arpa, buğday, mısır ve pamuk üretimi yapılmaktadır</w:t>
      </w:r>
      <w:r w:rsidRPr="00171DE5">
        <w:rPr>
          <w:rFonts w:cs="Times New Roman"/>
          <w:sz w:val="22"/>
          <w:szCs w:val="22"/>
        </w:rPr>
        <w:t>.</w:t>
      </w:r>
    </w:p>
    <w:p w:rsidR="00C46671" w:rsidRPr="00171DE5" w:rsidRDefault="00C46671" w:rsidP="00F06C6D">
      <w:pPr>
        <w:spacing w:before="120" w:after="120"/>
        <w:rPr>
          <w:rFonts w:cs="Times New Roman"/>
          <w:color w:val="FF0000"/>
          <w:sz w:val="22"/>
          <w:szCs w:val="22"/>
        </w:rPr>
      </w:pPr>
      <w:r w:rsidRPr="00171DE5">
        <w:rPr>
          <w:rFonts w:cs="Times New Roman"/>
          <w:sz w:val="22"/>
          <w:szCs w:val="22"/>
        </w:rPr>
        <w:t>Karakeçililer de tarım dört farklı şekilde yapılmaktadır. Ortaklık, kiralama (</w:t>
      </w:r>
      <w:proofErr w:type="spellStart"/>
      <w:r w:rsidRPr="00171DE5">
        <w:rPr>
          <w:rFonts w:cs="Times New Roman"/>
          <w:sz w:val="22"/>
          <w:szCs w:val="22"/>
        </w:rPr>
        <w:t>İcare</w:t>
      </w:r>
      <w:proofErr w:type="spellEnd"/>
      <w:r w:rsidRPr="00171DE5">
        <w:rPr>
          <w:rFonts w:cs="Times New Roman"/>
          <w:sz w:val="22"/>
          <w:szCs w:val="22"/>
        </w:rPr>
        <w:t xml:space="preserve"> ve 60-40 us</w:t>
      </w:r>
      <w:r w:rsidR="00CF21AE" w:rsidRPr="00171DE5">
        <w:rPr>
          <w:rFonts w:cs="Times New Roman"/>
          <w:sz w:val="22"/>
          <w:szCs w:val="22"/>
        </w:rPr>
        <w:t xml:space="preserve">ulü), yarıcılık ve sulamacılık. </w:t>
      </w:r>
      <w:r w:rsidRPr="00171DE5">
        <w:rPr>
          <w:rFonts w:cs="Times New Roman"/>
          <w:sz w:val="22"/>
          <w:szCs w:val="22"/>
        </w:rPr>
        <w:t>Bu tarım faaliyetlerinin dördü de mahsulden alınacak payın</w:t>
      </w:r>
      <w:r w:rsidR="00CF21AE" w:rsidRPr="00171DE5">
        <w:rPr>
          <w:rFonts w:cs="Times New Roman"/>
          <w:sz w:val="22"/>
          <w:szCs w:val="22"/>
        </w:rPr>
        <w:t xml:space="preserve"> farklılığından dolayı oluşmuş </w:t>
      </w:r>
      <w:r w:rsidRPr="00171DE5">
        <w:rPr>
          <w:rFonts w:cs="Times New Roman"/>
          <w:sz w:val="22"/>
          <w:szCs w:val="22"/>
        </w:rPr>
        <w:t>ortaklı üretim tarzıdır. Beşikçi, ortaklı üretim tarzının Doğu Anadolu’nun karakteristik bir özelliği olduğunu ve ürünün tarla sahibi ve üre</w:t>
      </w:r>
      <w:r w:rsidR="00CF21AE" w:rsidRPr="00171DE5">
        <w:rPr>
          <w:rFonts w:cs="Times New Roman"/>
          <w:sz w:val="22"/>
          <w:szCs w:val="22"/>
        </w:rPr>
        <w:t>tici arasında bölüşüme dayandığını</w:t>
      </w:r>
      <w:r w:rsidRPr="00171DE5">
        <w:rPr>
          <w:rFonts w:cs="Times New Roman"/>
          <w:sz w:val="22"/>
          <w:szCs w:val="22"/>
        </w:rPr>
        <w:t xml:space="preserve"> ifade etmiştir </w:t>
      </w:r>
      <w:r w:rsidRPr="00171DE5">
        <w:rPr>
          <w:rFonts w:cs="Times New Roman"/>
          <w:color w:val="auto"/>
          <w:sz w:val="22"/>
          <w:szCs w:val="22"/>
        </w:rPr>
        <w:t>(Beşikçi, 1969: 98).</w:t>
      </w:r>
    </w:p>
    <w:p w:rsidR="00C46671" w:rsidRPr="00171DE5" w:rsidRDefault="003D1B78" w:rsidP="00F06C6D">
      <w:pPr>
        <w:spacing w:before="120" w:after="120"/>
        <w:rPr>
          <w:rFonts w:cs="Times New Roman"/>
          <w:sz w:val="22"/>
          <w:szCs w:val="22"/>
        </w:rPr>
      </w:pPr>
      <w:r w:rsidRPr="00171DE5">
        <w:rPr>
          <w:rFonts w:cs="Times New Roman"/>
          <w:sz w:val="22"/>
          <w:szCs w:val="22"/>
        </w:rPr>
        <w:t>Karakeçililer</w:t>
      </w:r>
      <w:r w:rsidR="0076190E" w:rsidRPr="00171DE5">
        <w:rPr>
          <w:rFonts w:cs="Times New Roman"/>
          <w:sz w:val="22"/>
          <w:szCs w:val="22"/>
        </w:rPr>
        <w:t xml:space="preserve"> </w:t>
      </w:r>
      <w:r w:rsidRPr="00171DE5">
        <w:rPr>
          <w:rFonts w:cs="Times New Roman"/>
          <w:sz w:val="22"/>
          <w:szCs w:val="22"/>
        </w:rPr>
        <w:t>de aile ve akrabalık bağları; soy, evlilikler ve kirve</w:t>
      </w:r>
      <w:r w:rsidR="00D2740D" w:rsidRPr="00171DE5">
        <w:rPr>
          <w:rFonts w:cs="Times New Roman"/>
          <w:sz w:val="22"/>
          <w:szCs w:val="22"/>
        </w:rPr>
        <w:t>likler yoluyla oluşmuştur. Evlili</w:t>
      </w:r>
      <w:r w:rsidRPr="00171DE5">
        <w:rPr>
          <w:rFonts w:cs="Times New Roman"/>
          <w:sz w:val="22"/>
          <w:szCs w:val="22"/>
        </w:rPr>
        <w:t xml:space="preserve">k </w:t>
      </w:r>
      <w:r w:rsidR="00D2740D" w:rsidRPr="00171DE5">
        <w:rPr>
          <w:rFonts w:cs="Times New Roman"/>
          <w:sz w:val="22"/>
          <w:szCs w:val="22"/>
        </w:rPr>
        <w:t>aracılığıyla</w:t>
      </w:r>
      <w:r w:rsidRPr="00171DE5">
        <w:rPr>
          <w:rFonts w:cs="Times New Roman"/>
          <w:sz w:val="22"/>
          <w:szCs w:val="22"/>
        </w:rPr>
        <w:t xml:space="preserve"> oluşturulan akrabalık bağlarını Katılımcı-2 (E 67) şöyle ifade etmiştir: “</w:t>
      </w:r>
      <w:r w:rsidRPr="00171DE5">
        <w:rPr>
          <w:rFonts w:cs="Times New Roman"/>
          <w:i/>
          <w:sz w:val="22"/>
          <w:szCs w:val="22"/>
        </w:rPr>
        <w:t xml:space="preserve">Burada </w:t>
      </w:r>
      <w:proofErr w:type="spellStart"/>
      <w:r w:rsidRPr="00171DE5">
        <w:rPr>
          <w:rFonts w:cs="Times New Roman"/>
          <w:i/>
          <w:sz w:val="22"/>
          <w:szCs w:val="22"/>
        </w:rPr>
        <w:t>Aminanlar</w:t>
      </w:r>
      <w:proofErr w:type="spellEnd"/>
      <w:r w:rsidRPr="00171DE5">
        <w:rPr>
          <w:rFonts w:cs="Times New Roman"/>
          <w:i/>
          <w:sz w:val="22"/>
          <w:szCs w:val="22"/>
        </w:rPr>
        <w:t xml:space="preserve"> olarak birbirimizden kız alıp verdik, kirvelik yaptık, dayı yeğen olduk,  böylelikle akraba olduk</w:t>
      </w:r>
      <w:r w:rsidRPr="00171DE5">
        <w:rPr>
          <w:rFonts w:cs="Times New Roman"/>
          <w:sz w:val="22"/>
          <w:szCs w:val="22"/>
        </w:rPr>
        <w:t>.”</w:t>
      </w:r>
      <w:r w:rsidR="00FB7757" w:rsidRPr="00171DE5">
        <w:rPr>
          <w:rFonts w:cs="Times New Roman"/>
          <w:sz w:val="22"/>
          <w:szCs w:val="22"/>
        </w:rPr>
        <w:t xml:space="preserve"> Aile ve akrabalık düzeylerinin belirlenmesinde soy en önemli etkendir.</w:t>
      </w:r>
      <w:r w:rsidR="00BB2DFD" w:rsidRPr="00171DE5">
        <w:rPr>
          <w:rFonts w:cs="Times New Roman"/>
          <w:sz w:val="22"/>
          <w:szCs w:val="22"/>
        </w:rPr>
        <w:t xml:space="preserve"> Karakeçi boylarının her biri </w:t>
      </w:r>
      <w:r w:rsidR="00FB7757" w:rsidRPr="00171DE5">
        <w:rPr>
          <w:rFonts w:cs="Times New Roman"/>
          <w:sz w:val="22"/>
          <w:szCs w:val="22"/>
        </w:rPr>
        <w:t xml:space="preserve">ortak </w:t>
      </w:r>
      <w:r w:rsidR="00BB2DFD" w:rsidRPr="00171DE5">
        <w:rPr>
          <w:rFonts w:cs="Times New Roman"/>
          <w:sz w:val="22"/>
          <w:szCs w:val="22"/>
        </w:rPr>
        <w:t xml:space="preserve">bir </w:t>
      </w:r>
      <w:r w:rsidR="00FB7757" w:rsidRPr="00171DE5">
        <w:rPr>
          <w:rFonts w:cs="Times New Roman"/>
          <w:sz w:val="22"/>
          <w:szCs w:val="22"/>
        </w:rPr>
        <w:t>soy miti etrafında birleşmiştir. Boyların isimleri bilinen en eski atanın ismidir.</w:t>
      </w:r>
      <w:r w:rsidR="00FB7757" w:rsidRPr="00171DE5">
        <w:rPr>
          <w:rFonts w:cs="Times New Roman"/>
          <w:i/>
          <w:sz w:val="22"/>
          <w:szCs w:val="22"/>
        </w:rPr>
        <w:t xml:space="preserve"> </w:t>
      </w:r>
      <w:r w:rsidR="00267F81" w:rsidRPr="00171DE5">
        <w:rPr>
          <w:rFonts w:cs="Times New Roman"/>
          <w:sz w:val="22"/>
          <w:szCs w:val="22"/>
        </w:rPr>
        <w:t>Katılımcı-11 (E-</w:t>
      </w:r>
      <w:r w:rsidR="00FB7757" w:rsidRPr="00171DE5">
        <w:rPr>
          <w:rFonts w:cs="Times New Roman"/>
          <w:sz w:val="22"/>
          <w:szCs w:val="22"/>
        </w:rPr>
        <w:t>52)</w:t>
      </w:r>
      <w:r w:rsidR="00FB7757" w:rsidRPr="00171DE5">
        <w:rPr>
          <w:rFonts w:cs="Times New Roman"/>
          <w:i/>
          <w:sz w:val="22"/>
          <w:szCs w:val="22"/>
        </w:rPr>
        <w:t xml:space="preserve"> </w:t>
      </w:r>
      <w:r w:rsidR="004F1EE5" w:rsidRPr="00171DE5">
        <w:rPr>
          <w:rFonts w:cs="Times New Roman"/>
          <w:i/>
          <w:sz w:val="22"/>
          <w:szCs w:val="22"/>
        </w:rPr>
        <w:t xml:space="preserve">“Aile büyüdüğü için her ev bir Mal </w:t>
      </w:r>
      <w:proofErr w:type="spellStart"/>
      <w:r w:rsidR="004F1EE5" w:rsidRPr="00171DE5">
        <w:rPr>
          <w:rFonts w:cs="Times New Roman"/>
          <w:i/>
          <w:sz w:val="22"/>
          <w:szCs w:val="22"/>
        </w:rPr>
        <w:t>M</w:t>
      </w:r>
      <w:r w:rsidR="00FB7757" w:rsidRPr="00171DE5">
        <w:rPr>
          <w:rFonts w:cs="Times New Roman"/>
          <w:i/>
          <w:sz w:val="22"/>
          <w:szCs w:val="22"/>
        </w:rPr>
        <w:t>ezin’in</w:t>
      </w:r>
      <w:proofErr w:type="spellEnd"/>
      <w:r w:rsidR="004F1EE5" w:rsidRPr="00171DE5">
        <w:rPr>
          <w:rStyle w:val="DipnotBavurusu"/>
          <w:rFonts w:cs="Times New Roman"/>
          <w:i/>
          <w:sz w:val="22"/>
          <w:szCs w:val="22"/>
        </w:rPr>
        <w:footnoteReference w:id="16"/>
      </w:r>
      <w:r w:rsidR="00FB7757" w:rsidRPr="00171DE5">
        <w:rPr>
          <w:rFonts w:cs="Times New Roman"/>
          <w:i/>
          <w:sz w:val="22"/>
          <w:szCs w:val="22"/>
        </w:rPr>
        <w:t xml:space="preserve"> ismiyle öne çıkmış, zamanla alt k</w:t>
      </w:r>
      <w:r w:rsidR="004F1EE5" w:rsidRPr="00171DE5">
        <w:rPr>
          <w:rFonts w:cs="Times New Roman"/>
          <w:i/>
          <w:sz w:val="22"/>
          <w:szCs w:val="22"/>
        </w:rPr>
        <w:t xml:space="preserve">ol haline gelmişler” </w:t>
      </w:r>
      <w:r w:rsidR="00FB7757" w:rsidRPr="00171DE5">
        <w:rPr>
          <w:rFonts w:cs="Times New Roman"/>
          <w:i/>
          <w:sz w:val="22"/>
          <w:szCs w:val="22"/>
        </w:rPr>
        <w:t xml:space="preserve"> </w:t>
      </w:r>
      <w:r w:rsidR="00FB7757" w:rsidRPr="00171DE5">
        <w:rPr>
          <w:rFonts w:cs="Times New Roman"/>
          <w:sz w:val="22"/>
          <w:szCs w:val="22"/>
        </w:rPr>
        <w:t>Her boy kendi üyele</w:t>
      </w:r>
      <w:r w:rsidR="000F7FCB" w:rsidRPr="00171DE5">
        <w:rPr>
          <w:rFonts w:cs="Times New Roman"/>
          <w:sz w:val="22"/>
          <w:szCs w:val="22"/>
        </w:rPr>
        <w:t xml:space="preserve">rini birinci dereceden akraba </w:t>
      </w:r>
      <w:r w:rsidR="00FB7757" w:rsidRPr="00171DE5">
        <w:rPr>
          <w:rFonts w:cs="Times New Roman"/>
          <w:sz w:val="22"/>
          <w:szCs w:val="22"/>
        </w:rPr>
        <w:t>diğer boydan bir üyeyi ise ikinci derece akraba olarak algılamaktadır.</w:t>
      </w:r>
    </w:p>
    <w:p w:rsidR="005D074E" w:rsidRPr="00171DE5" w:rsidRDefault="005D074E" w:rsidP="00F06C6D">
      <w:pPr>
        <w:spacing w:before="120" w:after="120"/>
        <w:rPr>
          <w:rFonts w:cs="Times New Roman"/>
          <w:sz w:val="22"/>
          <w:szCs w:val="22"/>
        </w:rPr>
      </w:pPr>
      <w:r w:rsidRPr="00171DE5">
        <w:rPr>
          <w:rFonts w:cs="Times New Roman"/>
          <w:sz w:val="22"/>
          <w:szCs w:val="22"/>
        </w:rPr>
        <w:t xml:space="preserve">Erkek çocuk sahibi olmak önemini korumaktadır. Birden fazla evlilikler onaylanmamakla beraber erkek çocuğun olup olmaması, ikinci evliliklere teşvikin en temel nedenidir. Erkek çocuk soyun devamı ve mirasın aile içinde kalması için istenmektedir.  </w:t>
      </w:r>
    </w:p>
    <w:p w:rsidR="008B7656" w:rsidRPr="00171DE5" w:rsidRDefault="001D6169" w:rsidP="00F06C6D">
      <w:pPr>
        <w:spacing w:before="120" w:after="120"/>
        <w:rPr>
          <w:rFonts w:cs="Times New Roman"/>
          <w:sz w:val="22"/>
          <w:szCs w:val="22"/>
        </w:rPr>
      </w:pPr>
      <w:r w:rsidRPr="00171DE5">
        <w:rPr>
          <w:rFonts w:cs="Times New Roman"/>
          <w:sz w:val="22"/>
          <w:szCs w:val="22"/>
        </w:rPr>
        <w:t>Karakeçili</w:t>
      </w:r>
      <w:r w:rsidR="005D074E" w:rsidRPr="00171DE5">
        <w:rPr>
          <w:rFonts w:cs="Times New Roman"/>
          <w:sz w:val="22"/>
          <w:szCs w:val="22"/>
        </w:rPr>
        <w:t xml:space="preserve">lerde </w:t>
      </w:r>
      <w:r w:rsidR="00837ABE" w:rsidRPr="00171DE5">
        <w:rPr>
          <w:rFonts w:cs="Times New Roman"/>
          <w:sz w:val="22"/>
          <w:szCs w:val="22"/>
        </w:rPr>
        <w:t>görücü usulü evlilikler</w:t>
      </w:r>
      <w:r w:rsidRPr="00171DE5">
        <w:rPr>
          <w:rFonts w:cs="Times New Roman"/>
          <w:sz w:val="22"/>
          <w:szCs w:val="22"/>
        </w:rPr>
        <w:t xml:space="preserve"> devam etmektedir. Başlık parasının evliliklerde önemli bir etken olmasının yanı sıra, erkek tarafının ekonom</w:t>
      </w:r>
      <w:r w:rsidR="000F7FCB" w:rsidRPr="00171DE5">
        <w:rPr>
          <w:rFonts w:cs="Times New Roman"/>
          <w:sz w:val="22"/>
          <w:szCs w:val="22"/>
        </w:rPr>
        <w:t xml:space="preserve">ik gelirinin, </w:t>
      </w:r>
      <w:r w:rsidRPr="00171DE5">
        <w:rPr>
          <w:rFonts w:cs="Times New Roman"/>
          <w:sz w:val="22"/>
          <w:szCs w:val="22"/>
        </w:rPr>
        <w:t xml:space="preserve">istenilen başlığın miktarında belirleyici olması dikkate değer </w:t>
      </w:r>
      <w:r w:rsidR="008B7656" w:rsidRPr="00171DE5">
        <w:rPr>
          <w:rFonts w:cs="Times New Roman"/>
          <w:sz w:val="22"/>
          <w:szCs w:val="22"/>
        </w:rPr>
        <w:t xml:space="preserve">diğer </w:t>
      </w:r>
      <w:r w:rsidR="00837ABE" w:rsidRPr="00171DE5">
        <w:rPr>
          <w:rFonts w:cs="Times New Roman"/>
          <w:sz w:val="22"/>
          <w:szCs w:val="22"/>
        </w:rPr>
        <w:t xml:space="preserve">bir veridir.  Katılımcılar </w:t>
      </w:r>
      <w:r w:rsidRPr="00171DE5">
        <w:rPr>
          <w:rFonts w:cs="Times New Roman"/>
          <w:sz w:val="22"/>
          <w:szCs w:val="22"/>
        </w:rPr>
        <w:t>eş seçiminde kadının söz hakkının olduğu</w:t>
      </w:r>
      <w:r w:rsidR="00C97B32" w:rsidRPr="00171DE5">
        <w:rPr>
          <w:rFonts w:cs="Times New Roman"/>
          <w:sz w:val="22"/>
          <w:szCs w:val="22"/>
        </w:rPr>
        <w:t>nu ifade et</w:t>
      </w:r>
      <w:r w:rsidRPr="00171DE5">
        <w:rPr>
          <w:rFonts w:cs="Times New Roman"/>
          <w:sz w:val="22"/>
          <w:szCs w:val="22"/>
        </w:rPr>
        <w:t>miştir.</w:t>
      </w:r>
      <w:r w:rsidR="005D074E" w:rsidRPr="00171DE5">
        <w:rPr>
          <w:rFonts w:cs="Times New Roman"/>
          <w:sz w:val="22"/>
          <w:szCs w:val="22"/>
        </w:rPr>
        <w:t xml:space="preserve"> </w:t>
      </w:r>
      <w:r w:rsidR="00837ABE" w:rsidRPr="00171DE5">
        <w:rPr>
          <w:rFonts w:cs="Times New Roman"/>
          <w:sz w:val="22"/>
          <w:szCs w:val="22"/>
        </w:rPr>
        <w:t>Kadının sosyal alandaki konumuna dair veriler aşağıdaki kod matriste bir araya getirilmiştir.</w:t>
      </w:r>
    </w:p>
    <w:p w:rsidR="006A6586" w:rsidRPr="00171DE5" w:rsidRDefault="008965CE" w:rsidP="00EE3B90">
      <w:pPr>
        <w:spacing w:before="120" w:after="120"/>
        <w:ind w:firstLine="0"/>
        <w:rPr>
          <w:rFonts w:cs="Times New Roman"/>
          <w:b/>
          <w:sz w:val="22"/>
          <w:szCs w:val="22"/>
        </w:rPr>
      </w:pPr>
      <w:r w:rsidRPr="00171DE5">
        <w:rPr>
          <w:rFonts w:cs="Times New Roman"/>
          <w:b/>
          <w:sz w:val="22"/>
          <w:szCs w:val="22"/>
        </w:rPr>
        <w:t>Kadının Sosyal Konumu (Kod Matrisi)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77"/>
      </w:tblGrid>
      <w:tr w:rsidR="00854DDE" w:rsidRPr="00171DE5" w:rsidTr="00EE3B90">
        <w:trPr>
          <w:trHeight w:val="4252"/>
        </w:trPr>
        <w:tc>
          <w:tcPr>
            <w:tcW w:w="5000" w:type="pct"/>
          </w:tcPr>
          <w:p w:rsidR="00854DDE" w:rsidRPr="00171DE5" w:rsidRDefault="00854DDE" w:rsidP="00F06C6D">
            <w:pPr>
              <w:spacing w:before="120" w:after="120"/>
              <w:rPr>
                <w:rFonts w:cs="Times New Roman"/>
                <w:b/>
                <w:sz w:val="22"/>
                <w:szCs w:val="22"/>
              </w:rPr>
            </w:pPr>
            <w:r w:rsidRPr="00171DE5">
              <w:rPr>
                <w:rFonts w:cs="Times New Roman"/>
                <w:b/>
                <w:noProof/>
                <w:sz w:val="22"/>
                <w:szCs w:val="22"/>
                <w:lang w:eastAsia="tr-TR"/>
              </w:rPr>
              <w:lastRenderedPageBreak/>
              <w:drawing>
                <wp:inline distT="0" distB="0" distL="0" distR="0">
                  <wp:extent cx="4556913" cy="2586355"/>
                  <wp:effectExtent l="0" t="0" r="0" b="4445"/>
                  <wp:docPr id="1" name="Resim 1" descr="C:\Users\Fırat Şirin\Desktop\Kadının sosyal konumu düzenlenmiş kod matr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ırat Şirin\Desktop\Kadının sosyal konumu düzenlenmiş kod matrisi.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96864" cy="2609030"/>
                          </a:xfrm>
                          <a:prstGeom prst="rect">
                            <a:avLst/>
                          </a:prstGeom>
                          <a:noFill/>
                          <a:ln>
                            <a:noFill/>
                          </a:ln>
                        </pic:spPr>
                      </pic:pic>
                    </a:graphicData>
                  </a:graphic>
                </wp:inline>
              </w:drawing>
            </w:r>
          </w:p>
        </w:tc>
      </w:tr>
    </w:tbl>
    <w:p w:rsidR="001E1638" w:rsidRPr="00171DE5" w:rsidRDefault="00CD3F75" w:rsidP="00F06C6D">
      <w:pPr>
        <w:spacing w:before="120" w:after="120"/>
        <w:rPr>
          <w:rFonts w:cs="Times New Roman"/>
          <w:sz w:val="22"/>
          <w:szCs w:val="22"/>
        </w:rPr>
      </w:pPr>
      <w:r w:rsidRPr="00171DE5">
        <w:rPr>
          <w:rFonts w:cs="Times New Roman"/>
          <w:sz w:val="22"/>
          <w:szCs w:val="22"/>
        </w:rPr>
        <w:t xml:space="preserve">Şanlıurfa bölgesinde kadının toplumsal konumuna dair yapılan bir çalışmada; yörede kadının ikinci planda olduğu, kadının toplumsal konumunun geleneğe göre belirlendiği, özel alana sıkıştırıldığı tespit edilmiştir </w:t>
      </w:r>
      <w:r w:rsidRPr="00171DE5">
        <w:rPr>
          <w:rFonts w:cs="Times New Roman"/>
          <w:color w:val="auto"/>
          <w:sz w:val="22"/>
          <w:szCs w:val="22"/>
        </w:rPr>
        <w:t xml:space="preserve">(Ökten, 2009: 311).  </w:t>
      </w:r>
      <w:r w:rsidRPr="00171DE5">
        <w:rPr>
          <w:rFonts w:cs="Times New Roman"/>
          <w:sz w:val="22"/>
          <w:szCs w:val="22"/>
        </w:rPr>
        <w:t xml:space="preserve">Karakeçililerde, kadının toplumsal konumu bölgenin genelinden kısmen farklılık göstermektedir. </w:t>
      </w:r>
      <w:r w:rsidR="009B4020" w:rsidRPr="00171DE5">
        <w:rPr>
          <w:rFonts w:cs="Times New Roman"/>
          <w:sz w:val="22"/>
          <w:szCs w:val="22"/>
        </w:rPr>
        <w:t xml:space="preserve">Yukarıda ki kod matriste </w:t>
      </w:r>
      <w:r w:rsidR="00695F28" w:rsidRPr="00171DE5">
        <w:rPr>
          <w:rFonts w:cs="Times New Roman"/>
          <w:sz w:val="22"/>
          <w:szCs w:val="22"/>
        </w:rPr>
        <w:t>bir</w:t>
      </w:r>
      <w:r w:rsidRPr="00171DE5">
        <w:rPr>
          <w:rFonts w:cs="Times New Roman"/>
          <w:sz w:val="22"/>
          <w:szCs w:val="22"/>
        </w:rPr>
        <w:t xml:space="preserve"> araya getirilen ifadelerden, aile içinde kadın erkek ayrımının mekânsal olarak katı olmadığı geçişken olduğu görülmektedir. Söz hakkı ve karar mekanizmalarında kadının etkin olduğu tespit edilmiştir. </w:t>
      </w:r>
      <w:r w:rsidR="007E4526" w:rsidRPr="00171DE5">
        <w:rPr>
          <w:rFonts w:cs="Times New Roman"/>
          <w:sz w:val="22"/>
          <w:szCs w:val="22"/>
        </w:rPr>
        <w:t xml:space="preserve">Katılımcı-17’nin, </w:t>
      </w:r>
      <w:r w:rsidRPr="00171DE5">
        <w:rPr>
          <w:rFonts w:cs="Times New Roman"/>
          <w:sz w:val="22"/>
          <w:szCs w:val="22"/>
        </w:rPr>
        <w:t>“</w:t>
      </w:r>
      <w:proofErr w:type="spellStart"/>
      <w:r w:rsidR="007E4526" w:rsidRPr="00171DE5">
        <w:rPr>
          <w:rFonts w:cs="Times New Roman"/>
          <w:i/>
          <w:sz w:val="22"/>
          <w:szCs w:val="22"/>
        </w:rPr>
        <w:t>Güla</w:t>
      </w:r>
      <w:proofErr w:type="spellEnd"/>
      <w:r w:rsidR="007E4526" w:rsidRPr="00171DE5">
        <w:rPr>
          <w:rFonts w:cs="Times New Roman"/>
          <w:i/>
          <w:sz w:val="22"/>
          <w:szCs w:val="22"/>
        </w:rPr>
        <w:t xml:space="preserve"> </w:t>
      </w:r>
      <w:proofErr w:type="spellStart"/>
      <w:r w:rsidR="007E4526" w:rsidRPr="00171DE5">
        <w:rPr>
          <w:rFonts w:cs="Times New Roman"/>
          <w:i/>
          <w:sz w:val="22"/>
          <w:szCs w:val="22"/>
        </w:rPr>
        <w:t>Şehin</w:t>
      </w:r>
      <w:proofErr w:type="spellEnd"/>
      <w:r w:rsidR="007E4526" w:rsidRPr="00171DE5">
        <w:rPr>
          <w:rFonts w:cs="Times New Roman"/>
          <w:i/>
          <w:sz w:val="22"/>
          <w:szCs w:val="22"/>
        </w:rPr>
        <w:t xml:space="preserve"> </w:t>
      </w:r>
      <w:proofErr w:type="spellStart"/>
      <w:r w:rsidR="007E4526" w:rsidRPr="00171DE5">
        <w:rPr>
          <w:rFonts w:cs="Times New Roman"/>
          <w:i/>
          <w:sz w:val="22"/>
          <w:szCs w:val="22"/>
        </w:rPr>
        <w:t>Beğ</w:t>
      </w:r>
      <w:proofErr w:type="spellEnd"/>
      <w:r w:rsidR="007E4526" w:rsidRPr="00171DE5">
        <w:rPr>
          <w:rFonts w:cs="Times New Roman"/>
          <w:i/>
          <w:sz w:val="22"/>
          <w:szCs w:val="22"/>
        </w:rPr>
        <w:t>”</w:t>
      </w:r>
      <w:r w:rsidRPr="00171DE5">
        <w:rPr>
          <w:rFonts w:cs="Times New Roman"/>
          <w:sz w:val="22"/>
          <w:szCs w:val="22"/>
        </w:rPr>
        <w:t xml:space="preserve"> olarak ifade </w:t>
      </w:r>
      <w:r w:rsidR="007E4526" w:rsidRPr="00171DE5">
        <w:rPr>
          <w:rFonts w:cs="Times New Roman"/>
          <w:sz w:val="22"/>
          <w:szCs w:val="22"/>
        </w:rPr>
        <w:t xml:space="preserve">ettiği </w:t>
      </w:r>
      <w:r w:rsidRPr="00171DE5">
        <w:rPr>
          <w:rFonts w:cs="Times New Roman"/>
          <w:sz w:val="22"/>
          <w:szCs w:val="22"/>
        </w:rPr>
        <w:t>kişi bir kadın olup, zamanında Karakeçililere beylik yapm</w:t>
      </w:r>
      <w:r w:rsidR="007E4526" w:rsidRPr="00171DE5">
        <w:rPr>
          <w:rFonts w:cs="Times New Roman"/>
          <w:sz w:val="22"/>
          <w:szCs w:val="22"/>
        </w:rPr>
        <w:t xml:space="preserve">ıştır. Sonuç olarak, </w:t>
      </w:r>
      <w:r w:rsidRPr="00171DE5">
        <w:rPr>
          <w:rFonts w:cs="Times New Roman"/>
          <w:sz w:val="22"/>
          <w:szCs w:val="22"/>
        </w:rPr>
        <w:t xml:space="preserve">Karakeçililerde kadının toplumsal konumunun pozitif yönlü olduğu </w:t>
      </w:r>
      <w:r w:rsidR="007E4526" w:rsidRPr="00171DE5">
        <w:rPr>
          <w:rFonts w:cs="Times New Roman"/>
          <w:sz w:val="22"/>
          <w:szCs w:val="22"/>
        </w:rPr>
        <w:t>söylenebilir.</w:t>
      </w:r>
    </w:p>
    <w:p w:rsidR="00F95A31" w:rsidRPr="00171DE5" w:rsidRDefault="00366133" w:rsidP="00F06C6D">
      <w:pPr>
        <w:spacing w:before="120" w:after="120"/>
        <w:rPr>
          <w:rFonts w:cs="Times New Roman"/>
          <w:sz w:val="22"/>
          <w:szCs w:val="22"/>
        </w:rPr>
      </w:pPr>
      <w:r w:rsidRPr="00171DE5">
        <w:rPr>
          <w:rFonts w:cs="Times New Roman"/>
          <w:sz w:val="22"/>
          <w:szCs w:val="22"/>
        </w:rPr>
        <w:t>Karakeçililer</w:t>
      </w:r>
      <w:r w:rsidR="00914F06" w:rsidRPr="00171DE5">
        <w:rPr>
          <w:rFonts w:cs="Times New Roman"/>
          <w:sz w:val="22"/>
          <w:szCs w:val="22"/>
        </w:rPr>
        <w:t xml:space="preserve"> toplumsal sorunlarını </w:t>
      </w:r>
      <w:r w:rsidRPr="00171DE5">
        <w:rPr>
          <w:rFonts w:cs="Times New Roman"/>
          <w:sz w:val="22"/>
          <w:szCs w:val="22"/>
        </w:rPr>
        <w:t xml:space="preserve">arabuluculuk sistemiyle </w:t>
      </w:r>
      <w:r w:rsidR="009B4020" w:rsidRPr="00171DE5">
        <w:rPr>
          <w:rFonts w:cs="Times New Roman"/>
          <w:sz w:val="22"/>
          <w:szCs w:val="22"/>
        </w:rPr>
        <w:t>çözmektedir.</w:t>
      </w:r>
      <w:r w:rsidR="00914F06" w:rsidRPr="00171DE5">
        <w:rPr>
          <w:rFonts w:cs="Times New Roman"/>
          <w:sz w:val="22"/>
          <w:szCs w:val="22"/>
        </w:rPr>
        <w:t xml:space="preserve"> Arabuluculuk Kekeç’e göre;</w:t>
      </w:r>
      <w:r w:rsidRPr="00171DE5">
        <w:rPr>
          <w:rFonts w:cs="Times New Roman"/>
          <w:sz w:val="22"/>
          <w:szCs w:val="22"/>
        </w:rPr>
        <w:t xml:space="preserve"> arabulucuların tarafları bir araya getirerek, müzakere etmelerini sağladığı gönüllülük esasına dayalı bir sorun çözme yöntemidir. Bu yöntem mahkeme yerine geleneksel olarak oluşturulmuş bir sorun çözme sistemidir </w:t>
      </w:r>
      <w:r w:rsidRPr="00171DE5">
        <w:rPr>
          <w:rFonts w:cs="Times New Roman"/>
          <w:color w:val="auto"/>
          <w:sz w:val="22"/>
          <w:szCs w:val="22"/>
        </w:rPr>
        <w:t>(Kekeç, 2010: 41)</w:t>
      </w:r>
      <w:r w:rsidRPr="00171DE5">
        <w:rPr>
          <w:rFonts w:cs="Times New Roman"/>
          <w:color w:val="FF0000"/>
          <w:sz w:val="22"/>
          <w:szCs w:val="22"/>
        </w:rPr>
        <w:t xml:space="preserve">. </w:t>
      </w:r>
      <w:r w:rsidR="00EE6470" w:rsidRPr="00171DE5">
        <w:rPr>
          <w:rFonts w:cs="Times New Roman"/>
          <w:sz w:val="22"/>
          <w:szCs w:val="22"/>
        </w:rPr>
        <w:t>Ç</w:t>
      </w:r>
      <w:r w:rsidR="00AA3297" w:rsidRPr="00171DE5">
        <w:rPr>
          <w:rFonts w:cs="Times New Roman"/>
          <w:sz w:val="22"/>
          <w:szCs w:val="22"/>
        </w:rPr>
        <w:t xml:space="preserve">alışmanın yapıldığı bölgede arabuluculuk sistemini bir toplumsal kurum olarak çalışmış olan Kaya, bölgede arabuluculuk adına; </w:t>
      </w:r>
      <w:r w:rsidR="00EE6470" w:rsidRPr="00171DE5">
        <w:rPr>
          <w:rFonts w:cs="Times New Roman"/>
          <w:sz w:val="22"/>
          <w:szCs w:val="22"/>
        </w:rPr>
        <w:t>din adamları, aşiret liderler</w:t>
      </w:r>
      <w:r w:rsidR="0012626A">
        <w:rPr>
          <w:rFonts w:cs="Times New Roman"/>
          <w:sz w:val="22"/>
          <w:szCs w:val="22"/>
        </w:rPr>
        <w:t xml:space="preserve">i ve </w:t>
      </w:r>
      <w:proofErr w:type="spellStart"/>
      <w:r w:rsidR="0012626A">
        <w:rPr>
          <w:rFonts w:cs="Times New Roman"/>
          <w:sz w:val="22"/>
          <w:szCs w:val="22"/>
        </w:rPr>
        <w:t>Ri</w:t>
      </w:r>
      <w:proofErr w:type="spellEnd"/>
      <w:r w:rsidR="0012626A">
        <w:rPr>
          <w:rFonts w:cs="Times New Roman"/>
          <w:sz w:val="22"/>
          <w:szCs w:val="22"/>
        </w:rPr>
        <w:t>-</w:t>
      </w:r>
      <w:proofErr w:type="spellStart"/>
      <w:r w:rsidR="00EE6470" w:rsidRPr="00171DE5">
        <w:rPr>
          <w:rFonts w:cs="Times New Roman"/>
          <w:sz w:val="22"/>
          <w:szCs w:val="22"/>
        </w:rPr>
        <w:t>sipi</w:t>
      </w:r>
      <w:proofErr w:type="spellEnd"/>
      <w:r w:rsidR="00F93351" w:rsidRPr="00171DE5">
        <w:rPr>
          <w:rFonts w:cs="Times New Roman"/>
          <w:sz w:val="22"/>
          <w:szCs w:val="22"/>
        </w:rPr>
        <w:t xml:space="preserve"> </w:t>
      </w:r>
      <w:r w:rsidR="00517FF4" w:rsidRPr="00171DE5">
        <w:rPr>
          <w:rFonts w:cs="Times New Roman"/>
          <w:sz w:val="22"/>
          <w:szCs w:val="22"/>
        </w:rPr>
        <w:t>(</w:t>
      </w:r>
      <w:r w:rsidR="007B7C60" w:rsidRPr="00171DE5">
        <w:rPr>
          <w:rFonts w:cs="Times New Roman"/>
          <w:sz w:val="22"/>
          <w:szCs w:val="22"/>
        </w:rPr>
        <w:t>ak-sakallı</w:t>
      </w:r>
      <w:r w:rsidR="00EE6470" w:rsidRPr="00171DE5">
        <w:rPr>
          <w:rFonts w:cs="Times New Roman"/>
          <w:sz w:val="22"/>
          <w:szCs w:val="22"/>
        </w:rPr>
        <w:t xml:space="preserve">) olarak isimlendirilen kişilerin ön plana çıktığını tespit etmiştir </w:t>
      </w:r>
      <w:r w:rsidR="00EE6470" w:rsidRPr="00171DE5">
        <w:rPr>
          <w:rFonts w:cs="Times New Roman"/>
          <w:color w:val="auto"/>
          <w:sz w:val="22"/>
          <w:szCs w:val="22"/>
        </w:rPr>
        <w:t>(Kaya, 2017: 27).</w:t>
      </w:r>
      <w:r w:rsidR="00F95A31" w:rsidRPr="00171DE5">
        <w:rPr>
          <w:rFonts w:cs="Times New Roman"/>
          <w:color w:val="auto"/>
          <w:sz w:val="22"/>
          <w:szCs w:val="22"/>
        </w:rPr>
        <w:t xml:space="preserve"> </w:t>
      </w:r>
      <w:r w:rsidR="00F95A31" w:rsidRPr="00171DE5">
        <w:rPr>
          <w:rFonts w:cs="Times New Roman"/>
          <w:sz w:val="22"/>
          <w:szCs w:val="22"/>
        </w:rPr>
        <w:t xml:space="preserve">Karakeçililer de bu toplumsal kurum aracılığıyla sorunlarını çözmektedir. </w:t>
      </w:r>
      <w:r w:rsidR="00872A95" w:rsidRPr="00171DE5">
        <w:rPr>
          <w:rFonts w:cs="Times New Roman"/>
          <w:color w:val="auto"/>
          <w:sz w:val="22"/>
          <w:szCs w:val="22"/>
        </w:rPr>
        <w:t xml:space="preserve">Karakeçililer </w:t>
      </w:r>
      <w:r w:rsidR="00F95A31" w:rsidRPr="00171DE5">
        <w:rPr>
          <w:rFonts w:cs="Times New Roman"/>
          <w:color w:val="auto"/>
          <w:sz w:val="22"/>
          <w:szCs w:val="22"/>
        </w:rPr>
        <w:t>de Kaya’nın</w:t>
      </w:r>
      <w:r w:rsidR="007B7C60" w:rsidRPr="00171DE5">
        <w:rPr>
          <w:rFonts w:cs="Times New Roman"/>
          <w:color w:val="auto"/>
          <w:sz w:val="22"/>
          <w:szCs w:val="22"/>
        </w:rPr>
        <w:t xml:space="preserve"> sözünü ettiği gruplara </w:t>
      </w:r>
      <w:r w:rsidR="00872A95" w:rsidRPr="00171DE5">
        <w:rPr>
          <w:rFonts w:cs="Times New Roman"/>
          <w:color w:val="auto"/>
          <w:sz w:val="22"/>
          <w:szCs w:val="22"/>
        </w:rPr>
        <w:t xml:space="preserve">ek </w:t>
      </w:r>
      <w:r w:rsidR="00F95A31" w:rsidRPr="00171DE5">
        <w:rPr>
          <w:rFonts w:cs="Times New Roman"/>
          <w:color w:val="auto"/>
          <w:sz w:val="22"/>
          <w:szCs w:val="22"/>
        </w:rPr>
        <w:t xml:space="preserve">olarak </w:t>
      </w:r>
      <w:r w:rsidR="00F95A31" w:rsidRPr="00171DE5">
        <w:rPr>
          <w:rFonts w:cs="Times New Roman"/>
          <w:i/>
          <w:color w:val="auto"/>
          <w:sz w:val="22"/>
          <w:szCs w:val="22"/>
        </w:rPr>
        <w:t>“</w:t>
      </w:r>
      <w:proofErr w:type="spellStart"/>
      <w:r w:rsidR="00F95A31" w:rsidRPr="00171DE5">
        <w:rPr>
          <w:rFonts w:cs="Times New Roman"/>
          <w:i/>
          <w:color w:val="auto"/>
          <w:sz w:val="22"/>
          <w:szCs w:val="22"/>
        </w:rPr>
        <w:t>Por</w:t>
      </w:r>
      <w:proofErr w:type="spellEnd"/>
      <w:r w:rsidR="007B7C60" w:rsidRPr="00171DE5">
        <w:rPr>
          <w:rFonts w:cs="Times New Roman"/>
          <w:i/>
          <w:color w:val="auto"/>
          <w:sz w:val="22"/>
          <w:szCs w:val="22"/>
        </w:rPr>
        <w:t>-</w:t>
      </w:r>
      <w:proofErr w:type="spellStart"/>
      <w:r w:rsidR="007B7C60" w:rsidRPr="00171DE5">
        <w:rPr>
          <w:rFonts w:cs="Times New Roman"/>
          <w:i/>
          <w:color w:val="auto"/>
          <w:sz w:val="22"/>
          <w:szCs w:val="22"/>
        </w:rPr>
        <w:t>sipi</w:t>
      </w:r>
      <w:proofErr w:type="spellEnd"/>
      <w:r w:rsidR="007B7C60" w:rsidRPr="00171DE5">
        <w:rPr>
          <w:rFonts w:cs="Times New Roman"/>
          <w:i/>
          <w:color w:val="auto"/>
          <w:sz w:val="22"/>
          <w:szCs w:val="22"/>
        </w:rPr>
        <w:t xml:space="preserve"> (Ak-saçlı)</w:t>
      </w:r>
      <w:r w:rsidR="00543404">
        <w:rPr>
          <w:rStyle w:val="DipnotBavurusu"/>
          <w:rFonts w:cs="Times New Roman"/>
          <w:i/>
          <w:color w:val="auto"/>
          <w:sz w:val="22"/>
          <w:szCs w:val="22"/>
        </w:rPr>
        <w:footnoteReference w:id="17"/>
      </w:r>
      <w:r w:rsidR="00F95A31" w:rsidRPr="00171DE5">
        <w:rPr>
          <w:rFonts w:cs="Times New Roman"/>
          <w:i/>
          <w:color w:val="auto"/>
          <w:sz w:val="22"/>
          <w:szCs w:val="22"/>
        </w:rPr>
        <w:t>”</w:t>
      </w:r>
      <w:r w:rsidR="007B7C60" w:rsidRPr="00171DE5">
        <w:rPr>
          <w:rFonts w:cs="Times New Roman"/>
          <w:i/>
          <w:color w:val="auto"/>
          <w:sz w:val="22"/>
          <w:szCs w:val="22"/>
        </w:rPr>
        <w:t xml:space="preserve"> </w:t>
      </w:r>
      <w:r w:rsidR="007B7C60" w:rsidRPr="00171DE5">
        <w:rPr>
          <w:rFonts w:cs="Times New Roman"/>
          <w:color w:val="auto"/>
          <w:sz w:val="22"/>
          <w:szCs w:val="22"/>
        </w:rPr>
        <w:lastRenderedPageBreak/>
        <w:t>terimiyle</w:t>
      </w:r>
      <w:r w:rsidR="00872A95" w:rsidRPr="00171DE5">
        <w:rPr>
          <w:rFonts w:cs="Times New Roman"/>
          <w:color w:val="auto"/>
          <w:sz w:val="22"/>
          <w:szCs w:val="22"/>
        </w:rPr>
        <w:t xml:space="preserve"> kadınlarda </w:t>
      </w:r>
      <w:r w:rsidR="00F95A31" w:rsidRPr="00171DE5">
        <w:rPr>
          <w:rFonts w:cs="Times New Roman"/>
          <w:color w:val="auto"/>
          <w:sz w:val="22"/>
          <w:szCs w:val="22"/>
        </w:rPr>
        <w:t>dâhil</w:t>
      </w:r>
      <w:r w:rsidR="00872A95" w:rsidRPr="00171DE5">
        <w:rPr>
          <w:rFonts w:cs="Times New Roman"/>
          <w:color w:val="auto"/>
          <w:sz w:val="22"/>
          <w:szCs w:val="22"/>
        </w:rPr>
        <w:t xml:space="preserve"> edilmektedir. Ancak kadınlar</w:t>
      </w:r>
      <w:r w:rsidR="00F95A31" w:rsidRPr="00171DE5">
        <w:rPr>
          <w:rFonts w:cs="Times New Roman"/>
          <w:color w:val="auto"/>
          <w:sz w:val="22"/>
          <w:szCs w:val="22"/>
        </w:rPr>
        <w:t xml:space="preserve"> sadece aile</w:t>
      </w:r>
      <w:r w:rsidR="00872A95" w:rsidRPr="00171DE5">
        <w:rPr>
          <w:rFonts w:cs="Times New Roman"/>
          <w:color w:val="auto"/>
          <w:sz w:val="22"/>
          <w:szCs w:val="22"/>
        </w:rPr>
        <w:t xml:space="preserve"> içi sorunlarda </w:t>
      </w:r>
      <w:r w:rsidR="00F95A31" w:rsidRPr="00171DE5">
        <w:rPr>
          <w:rFonts w:cs="Times New Roman"/>
          <w:color w:val="auto"/>
          <w:sz w:val="22"/>
          <w:szCs w:val="22"/>
        </w:rPr>
        <w:t>söz hakkına sahiptir.</w:t>
      </w:r>
      <w:r w:rsidR="009B4020" w:rsidRPr="00171DE5">
        <w:rPr>
          <w:rFonts w:cs="Times New Roman"/>
          <w:color w:val="auto"/>
          <w:sz w:val="22"/>
          <w:szCs w:val="22"/>
        </w:rPr>
        <w:t xml:space="preserve"> </w:t>
      </w:r>
    </w:p>
    <w:p w:rsidR="00E90B03" w:rsidRPr="00171DE5" w:rsidRDefault="00E90B03" w:rsidP="00F06C6D">
      <w:pPr>
        <w:spacing w:before="120" w:after="120"/>
        <w:rPr>
          <w:rFonts w:cs="Times New Roman"/>
          <w:i/>
          <w:sz w:val="22"/>
          <w:szCs w:val="22"/>
        </w:rPr>
      </w:pPr>
      <w:r w:rsidRPr="00171DE5">
        <w:rPr>
          <w:rFonts w:cs="Times New Roman"/>
          <w:sz w:val="22"/>
          <w:szCs w:val="22"/>
        </w:rPr>
        <w:t xml:space="preserve">Karakeçililerde </w:t>
      </w:r>
      <w:r w:rsidR="00485A94" w:rsidRPr="00171DE5">
        <w:rPr>
          <w:rFonts w:cs="Times New Roman"/>
          <w:sz w:val="22"/>
          <w:szCs w:val="22"/>
        </w:rPr>
        <w:t xml:space="preserve">temelinde </w:t>
      </w:r>
      <w:r w:rsidRPr="00171DE5">
        <w:rPr>
          <w:rFonts w:cs="Times New Roman"/>
          <w:sz w:val="22"/>
          <w:szCs w:val="22"/>
        </w:rPr>
        <w:t xml:space="preserve">toprak </w:t>
      </w:r>
      <w:r w:rsidR="00485A94" w:rsidRPr="00171DE5">
        <w:rPr>
          <w:rFonts w:cs="Times New Roman"/>
          <w:sz w:val="22"/>
          <w:szCs w:val="22"/>
        </w:rPr>
        <w:t xml:space="preserve">mülkiyete </w:t>
      </w:r>
      <w:r w:rsidR="00657A83" w:rsidRPr="00171DE5">
        <w:rPr>
          <w:rFonts w:cs="Times New Roman"/>
          <w:sz w:val="22"/>
          <w:szCs w:val="22"/>
        </w:rPr>
        <w:t xml:space="preserve">dayalı </w:t>
      </w:r>
      <w:r w:rsidR="009B4020" w:rsidRPr="00171DE5">
        <w:rPr>
          <w:rFonts w:cs="Times New Roman"/>
          <w:sz w:val="22"/>
          <w:szCs w:val="22"/>
        </w:rPr>
        <w:t>ve</w:t>
      </w:r>
      <w:r w:rsidR="00485A94" w:rsidRPr="00171DE5">
        <w:rPr>
          <w:rFonts w:cs="Times New Roman"/>
          <w:sz w:val="22"/>
          <w:szCs w:val="22"/>
        </w:rPr>
        <w:t xml:space="preserve"> </w:t>
      </w:r>
      <w:r w:rsidR="009B4020" w:rsidRPr="00171DE5">
        <w:rPr>
          <w:rFonts w:cs="Times New Roman"/>
          <w:sz w:val="22"/>
          <w:szCs w:val="22"/>
        </w:rPr>
        <w:t xml:space="preserve">tarihsel bir arka planı </w:t>
      </w:r>
      <w:r w:rsidRPr="00171DE5">
        <w:rPr>
          <w:rFonts w:cs="Times New Roman"/>
          <w:sz w:val="22"/>
          <w:szCs w:val="22"/>
        </w:rPr>
        <w:t xml:space="preserve">olan bir toplumsal tabakalaşma sistemi görülmektedir. </w:t>
      </w:r>
      <w:r w:rsidR="003B7050" w:rsidRPr="00171DE5">
        <w:rPr>
          <w:rFonts w:cs="Times New Roman"/>
          <w:sz w:val="22"/>
          <w:szCs w:val="22"/>
        </w:rPr>
        <w:t>Karakeçililer de 5 topl</w:t>
      </w:r>
      <w:r w:rsidR="00460A6A" w:rsidRPr="00171DE5">
        <w:rPr>
          <w:rFonts w:cs="Times New Roman"/>
          <w:sz w:val="22"/>
          <w:szCs w:val="22"/>
        </w:rPr>
        <w:t>umsal tabaka tespit edilmiştir.</w:t>
      </w:r>
      <w:r w:rsidR="003B7050" w:rsidRPr="00171DE5">
        <w:rPr>
          <w:rFonts w:cs="Times New Roman"/>
          <w:sz w:val="22"/>
          <w:szCs w:val="22"/>
        </w:rPr>
        <w:t xml:space="preserve"> </w:t>
      </w:r>
      <w:r w:rsidR="00657A83" w:rsidRPr="00171DE5">
        <w:rPr>
          <w:rFonts w:cs="Times New Roman"/>
          <w:sz w:val="22"/>
          <w:szCs w:val="22"/>
        </w:rPr>
        <w:t>En t</w:t>
      </w:r>
      <w:r w:rsidR="003B7050" w:rsidRPr="00171DE5">
        <w:rPr>
          <w:rFonts w:cs="Times New Roman"/>
          <w:sz w:val="22"/>
          <w:szCs w:val="22"/>
        </w:rPr>
        <w:t xml:space="preserve">epeden başlamak üzere; </w:t>
      </w:r>
      <w:r w:rsidR="00657A83" w:rsidRPr="00171DE5">
        <w:rPr>
          <w:rFonts w:cs="Times New Roman"/>
          <w:i/>
          <w:sz w:val="22"/>
          <w:szCs w:val="22"/>
        </w:rPr>
        <w:t xml:space="preserve">1. </w:t>
      </w:r>
      <w:proofErr w:type="spellStart"/>
      <w:r w:rsidR="00657A83" w:rsidRPr="00171DE5">
        <w:rPr>
          <w:rFonts w:cs="Times New Roman"/>
          <w:i/>
          <w:sz w:val="22"/>
          <w:szCs w:val="22"/>
        </w:rPr>
        <w:t>Mirekler</w:t>
      </w:r>
      <w:proofErr w:type="spellEnd"/>
      <w:r w:rsidR="00465598" w:rsidRPr="00171DE5">
        <w:rPr>
          <w:rFonts w:cs="Times New Roman"/>
          <w:i/>
          <w:sz w:val="22"/>
          <w:szCs w:val="22"/>
        </w:rPr>
        <w:t>, 2.</w:t>
      </w:r>
      <w:r w:rsidR="00657A83" w:rsidRPr="00171DE5">
        <w:rPr>
          <w:rFonts w:cs="Times New Roman"/>
          <w:i/>
          <w:sz w:val="22"/>
          <w:szCs w:val="22"/>
        </w:rPr>
        <w:t>Diğer Karakeçi Boyları, 3.Yarıcılar</w:t>
      </w:r>
      <w:r w:rsidR="00465598" w:rsidRPr="00171DE5">
        <w:rPr>
          <w:rFonts w:cs="Times New Roman"/>
          <w:i/>
          <w:sz w:val="22"/>
          <w:szCs w:val="22"/>
        </w:rPr>
        <w:t xml:space="preserve"> </w:t>
      </w:r>
      <w:r w:rsidR="00657A83" w:rsidRPr="00171DE5">
        <w:rPr>
          <w:rFonts w:cs="Times New Roman"/>
          <w:i/>
          <w:sz w:val="22"/>
          <w:szCs w:val="22"/>
        </w:rPr>
        <w:t>4.</w:t>
      </w:r>
      <w:r w:rsidR="003B7050" w:rsidRPr="00171DE5">
        <w:rPr>
          <w:rFonts w:cs="Times New Roman"/>
          <w:i/>
          <w:sz w:val="22"/>
          <w:szCs w:val="22"/>
        </w:rPr>
        <w:t>Sulamacılar</w:t>
      </w:r>
      <w:r w:rsidR="000653D6" w:rsidRPr="00171DE5">
        <w:rPr>
          <w:rStyle w:val="DipnotBavurusu"/>
          <w:rFonts w:cs="Times New Roman"/>
          <w:i/>
          <w:sz w:val="22"/>
          <w:szCs w:val="22"/>
        </w:rPr>
        <w:footnoteReference w:id="18"/>
      </w:r>
      <w:r w:rsidR="000653D6" w:rsidRPr="00171DE5">
        <w:rPr>
          <w:rFonts w:cs="Times New Roman"/>
          <w:i/>
          <w:sz w:val="22"/>
          <w:szCs w:val="22"/>
        </w:rPr>
        <w:t xml:space="preserve"> </w:t>
      </w:r>
      <w:r w:rsidR="00465598" w:rsidRPr="00171DE5">
        <w:rPr>
          <w:rFonts w:cs="Times New Roman"/>
          <w:i/>
          <w:sz w:val="22"/>
          <w:szCs w:val="22"/>
        </w:rPr>
        <w:t xml:space="preserve"> 5. </w:t>
      </w:r>
      <w:proofErr w:type="spellStart"/>
      <w:r w:rsidR="00657A83" w:rsidRPr="00171DE5">
        <w:rPr>
          <w:rFonts w:cs="Times New Roman"/>
          <w:i/>
          <w:sz w:val="22"/>
          <w:szCs w:val="22"/>
        </w:rPr>
        <w:t>Aşığlar</w:t>
      </w:r>
      <w:proofErr w:type="spellEnd"/>
      <w:r w:rsidR="00E22BFC" w:rsidRPr="00171DE5">
        <w:rPr>
          <w:rFonts w:cs="Times New Roman"/>
          <w:i/>
          <w:sz w:val="22"/>
          <w:szCs w:val="22"/>
        </w:rPr>
        <w:t>/</w:t>
      </w:r>
      <w:proofErr w:type="spellStart"/>
      <w:r w:rsidR="00E22BFC" w:rsidRPr="00171DE5">
        <w:rPr>
          <w:rFonts w:cs="Times New Roman"/>
          <w:i/>
          <w:sz w:val="22"/>
          <w:szCs w:val="22"/>
        </w:rPr>
        <w:t>Tırşıkçı</w:t>
      </w:r>
      <w:proofErr w:type="spellEnd"/>
    </w:p>
    <w:p w:rsidR="00A81BFA" w:rsidRPr="00171DE5" w:rsidRDefault="00A81BFA" w:rsidP="00F06C6D">
      <w:pPr>
        <w:spacing w:before="120" w:after="120"/>
        <w:rPr>
          <w:rFonts w:cs="Times New Roman"/>
          <w:sz w:val="22"/>
          <w:szCs w:val="22"/>
        </w:rPr>
      </w:pPr>
      <w:r w:rsidRPr="00171DE5">
        <w:rPr>
          <w:rFonts w:cs="Times New Roman"/>
          <w:sz w:val="22"/>
          <w:szCs w:val="22"/>
        </w:rPr>
        <w:t xml:space="preserve">İlk dört </w:t>
      </w:r>
      <w:r w:rsidR="00B60D2E" w:rsidRPr="00171DE5">
        <w:rPr>
          <w:rFonts w:cs="Times New Roman"/>
          <w:sz w:val="22"/>
          <w:szCs w:val="22"/>
        </w:rPr>
        <w:t xml:space="preserve">tabakadaki </w:t>
      </w:r>
      <w:r w:rsidRPr="00171DE5">
        <w:rPr>
          <w:rFonts w:cs="Times New Roman"/>
          <w:sz w:val="22"/>
          <w:szCs w:val="22"/>
        </w:rPr>
        <w:t xml:space="preserve">grupların </w:t>
      </w:r>
      <w:r w:rsidR="00735215" w:rsidRPr="00171DE5">
        <w:rPr>
          <w:rFonts w:cs="Times New Roman"/>
          <w:sz w:val="22"/>
          <w:szCs w:val="22"/>
        </w:rPr>
        <w:t>hiyerarşik sıralamasında temel belirleyen kırsal mülkiyet</w:t>
      </w:r>
      <w:r w:rsidR="009F678E" w:rsidRPr="00171DE5">
        <w:rPr>
          <w:rFonts w:cs="Times New Roman"/>
          <w:sz w:val="22"/>
          <w:szCs w:val="22"/>
        </w:rPr>
        <w:t>e</w:t>
      </w:r>
      <w:r w:rsidR="00735215" w:rsidRPr="00171DE5">
        <w:rPr>
          <w:rFonts w:cs="Times New Roman"/>
          <w:sz w:val="22"/>
          <w:szCs w:val="22"/>
        </w:rPr>
        <w:t xml:space="preserve"> </w:t>
      </w:r>
      <w:r w:rsidR="00B71570" w:rsidRPr="00171DE5">
        <w:rPr>
          <w:rFonts w:cs="Times New Roman"/>
          <w:sz w:val="22"/>
          <w:szCs w:val="22"/>
        </w:rPr>
        <w:t xml:space="preserve">sahiplilik düzeyi </w:t>
      </w:r>
      <w:r w:rsidR="00735215" w:rsidRPr="00171DE5">
        <w:rPr>
          <w:rFonts w:cs="Times New Roman"/>
          <w:sz w:val="22"/>
          <w:szCs w:val="22"/>
        </w:rPr>
        <w:t>ve tarımsal faaliyetlerd</w:t>
      </w:r>
      <w:r w:rsidR="00B71570" w:rsidRPr="00171DE5">
        <w:rPr>
          <w:rFonts w:cs="Times New Roman"/>
          <w:sz w:val="22"/>
          <w:szCs w:val="22"/>
        </w:rPr>
        <w:t xml:space="preserve">eki konumlama iken, </w:t>
      </w:r>
      <w:r w:rsidR="00B71570" w:rsidRPr="00171DE5">
        <w:rPr>
          <w:rFonts w:cs="Times New Roman"/>
          <w:i/>
          <w:sz w:val="22"/>
          <w:szCs w:val="22"/>
        </w:rPr>
        <w:t>“</w:t>
      </w:r>
      <w:proofErr w:type="spellStart"/>
      <w:r w:rsidR="00B71570" w:rsidRPr="00171DE5">
        <w:rPr>
          <w:rFonts w:cs="Times New Roman"/>
          <w:i/>
          <w:sz w:val="22"/>
          <w:szCs w:val="22"/>
        </w:rPr>
        <w:t>Aşığlar</w:t>
      </w:r>
      <w:proofErr w:type="spellEnd"/>
      <w:r w:rsidR="009B4020" w:rsidRPr="00171DE5">
        <w:rPr>
          <w:rFonts w:cs="Times New Roman"/>
          <w:i/>
          <w:sz w:val="22"/>
          <w:szCs w:val="22"/>
        </w:rPr>
        <w:t>/</w:t>
      </w:r>
      <w:proofErr w:type="spellStart"/>
      <w:r w:rsidR="009B4020" w:rsidRPr="00171DE5">
        <w:rPr>
          <w:rFonts w:cs="Times New Roman"/>
          <w:i/>
          <w:sz w:val="22"/>
          <w:szCs w:val="22"/>
        </w:rPr>
        <w:t>Tırşıkçı</w:t>
      </w:r>
      <w:proofErr w:type="spellEnd"/>
      <w:r w:rsidR="00B71570" w:rsidRPr="00171DE5">
        <w:rPr>
          <w:rFonts w:cs="Times New Roman"/>
          <w:i/>
          <w:sz w:val="22"/>
          <w:szCs w:val="22"/>
        </w:rPr>
        <w:t>”</w:t>
      </w:r>
      <w:r w:rsidR="009B4020" w:rsidRPr="00171DE5">
        <w:rPr>
          <w:rFonts w:cs="Times New Roman"/>
          <w:sz w:val="22"/>
          <w:szCs w:val="22"/>
        </w:rPr>
        <w:t xml:space="preserve"> </w:t>
      </w:r>
      <w:r w:rsidR="00B71570" w:rsidRPr="00171DE5">
        <w:rPr>
          <w:rFonts w:cs="Times New Roman"/>
          <w:sz w:val="22"/>
          <w:szCs w:val="22"/>
        </w:rPr>
        <w:t xml:space="preserve">da ise bu değişkenler; soy ve </w:t>
      </w:r>
      <w:r w:rsidR="00735215" w:rsidRPr="00171DE5">
        <w:rPr>
          <w:rFonts w:cs="Times New Roman"/>
          <w:sz w:val="22"/>
          <w:szCs w:val="22"/>
        </w:rPr>
        <w:t>kan</w:t>
      </w:r>
      <w:r w:rsidR="00B71570" w:rsidRPr="00171DE5">
        <w:rPr>
          <w:rFonts w:cs="Times New Roman"/>
          <w:sz w:val="22"/>
          <w:szCs w:val="22"/>
        </w:rPr>
        <w:t xml:space="preserve">dır. </w:t>
      </w:r>
      <w:r w:rsidR="009B4020" w:rsidRPr="00171DE5">
        <w:rPr>
          <w:rFonts w:cs="Times New Roman"/>
          <w:sz w:val="22"/>
          <w:szCs w:val="22"/>
        </w:rPr>
        <w:t>Bu grubun</w:t>
      </w:r>
      <w:r w:rsidR="00B71570" w:rsidRPr="00171DE5">
        <w:rPr>
          <w:rFonts w:cs="Times New Roman"/>
          <w:sz w:val="22"/>
          <w:szCs w:val="22"/>
        </w:rPr>
        <w:t xml:space="preserve"> asil bir soya ve</w:t>
      </w:r>
      <w:r w:rsidR="006B3B51" w:rsidRPr="00171DE5">
        <w:rPr>
          <w:rFonts w:cs="Times New Roman"/>
          <w:sz w:val="22"/>
          <w:szCs w:val="22"/>
        </w:rPr>
        <w:t xml:space="preserve"> kana sahip olmadığı düşünülür. </w:t>
      </w:r>
      <w:proofErr w:type="spellStart"/>
      <w:r w:rsidR="003950CF" w:rsidRPr="00171DE5">
        <w:rPr>
          <w:rFonts w:cs="Times New Roman"/>
          <w:i/>
          <w:sz w:val="22"/>
          <w:szCs w:val="22"/>
        </w:rPr>
        <w:t>Mirekler</w:t>
      </w:r>
      <w:proofErr w:type="spellEnd"/>
      <w:r w:rsidR="003950CF" w:rsidRPr="00171DE5">
        <w:rPr>
          <w:rFonts w:cs="Times New Roman"/>
          <w:i/>
          <w:sz w:val="22"/>
          <w:szCs w:val="22"/>
        </w:rPr>
        <w:t>,</w:t>
      </w:r>
      <w:r w:rsidR="003950CF" w:rsidRPr="00171DE5">
        <w:rPr>
          <w:rFonts w:cs="Times New Roman"/>
          <w:sz w:val="22"/>
          <w:szCs w:val="22"/>
        </w:rPr>
        <w:t xml:space="preserve"> Karakeçililer içerisinde en fazla top</w:t>
      </w:r>
      <w:r w:rsidR="006B3B51" w:rsidRPr="00171DE5">
        <w:rPr>
          <w:rFonts w:cs="Times New Roman"/>
          <w:sz w:val="22"/>
          <w:szCs w:val="22"/>
        </w:rPr>
        <w:t xml:space="preserve">rak mülkiyetine sahip boydur ve </w:t>
      </w:r>
      <w:proofErr w:type="spellStart"/>
      <w:r w:rsidR="006B3B51" w:rsidRPr="00171DE5">
        <w:rPr>
          <w:rFonts w:cs="Times New Roman"/>
          <w:sz w:val="22"/>
          <w:szCs w:val="22"/>
        </w:rPr>
        <w:t>Aminan</w:t>
      </w:r>
      <w:proofErr w:type="spellEnd"/>
      <w:r w:rsidR="006B3B51" w:rsidRPr="00171DE5">
        <w:rPr>
          <w:rFonts w:cs="Times New Roman"/>
          <w:sz w:val="22"/>
          <w:szCs w:val="22"/>
        </w:rPr>
        <w:t xml:space="preserve"> Oymağı’nın </w:t>
      </w:r>
      <w:r w:rsidR="003950CF" w:rsidRPr="00171DE5">
        <w:rPr>
          <w:rFonts w:cs="Times New Roman"/>
          <w:sz w:val="22"/>
          <w:szCs w:val="22"/>
        </w:rPr>
        <w:t>yönetim birimidir. Bundan dolayı</w:t>
      </w:r>
      <w:r w:rsidR="006B3B51" w:rsidRPr="00171DE5">
        <w:rPr>
          <w:rFonts w:cs="Times New Roman"/>
          <w:sz w:val="22"/>
          <w:szCs w:val="22"/>
        </w:rPr>
        <w:t xml:space="preserve"> tabakalaşma piramidinin tepesindedir</w:t>
      </w:r>
      <w:r w:rsidR="003950CF" w:rsidRPr="00171DE5">
        <w:rPr>
          <w:rFonts w:cs="Times New Roman"/>
          <w:sz w:val="22"/>
          <w:szCs w:val="22"/>
        </w:rPr>
        <w:t>.</w:t>
      </w:r>
      <w:r w:rsidR="007E5444" w:rsidRPr="00171DE5">
        <w:rPr>
          <w:rFonts w:cs="Times New Roman"/>
          <w:sz w:val="22"/>
          <w:szCs w:val="22"/>
        </w:rPr>
        <w:t xml:space="preserve"> </w:t>
      </w:r>
      <w:r w:rsidR="009172DD" w:rsidRPr="00171DE5">
        <w:rPr>
          <w:rFonts w:cs="Times New Roman"/>
          <w:i/>
          <w:sz w:val="22"/>
          <w:szCs w:val="22"/>
        </w:rPr>
        <w:t xml:space="preserve">Diğer </w:t>
      </w:r>
      <w:r w:rsidR="007E5444" w:rsidRPr="00171DE5">
        <w:rPr>
          <w:rFonts w:cs="Times New Roman"/>
          <w:i/>
          <w:sz w:val="22"/>
          <w:szCs w:val="22"/>
        </w:rPr>
        <w:t>Karakeçi B</w:t>
      </w:r>
      <w:r w:rsidR="009172DD" w:rsidRPr="00171DE5">
        <w:rPr>
          <w:rFonts w:cs="Times New Roman"/>
          <w:i/>
          <w:sz w:val="22"/>
          <w:szCs w:val="22"/>
        </w:rPr>
        <w:t>oylar</w:t>
      </w:r>
      <w:r w:rsidR="004A17BE" w:rsidRPr="00171DE5">
        <w:rPr>
          <w:rFonts w:cs="Times New Roman"/>
          <w:i/>
          <w:sz w:val="22"/>
          <w:szCs w:val="22"/>
        </w:rPr>
        <w:t>ı</w:t>
      </w:r>
      <w:r w:rsidR="008705C4" w:rsidRPr="00171DE5">
        <w:rPr>
          <w:rFonts w:cs="Times New Roman"/>
          <w:sz w:val="22"/>
          <w:szCs w:val="22"/>
        </w:rPr>
        <w:t xml:space="preserve">, </w:t>
      </w:r>
      <w:r w:rsidR="009172DD" w:rsidRPr="00171DE5">
        <w:rPr>
          <w:rFonts w:cs="Times New Roman"/>
          <w:sz w:val="22"/>
          <w:szCs w:val="22"/>
        </w:rPr>
        <w:t xml:space="preserve"> </w:t>
      </w:r>
      <w:r w:rsidR="00FA2F4A" w:rsidRPr="00171DE5">
        <w:rPr>
          <w:rFonts w:cs="Times New Roman"/>
          <w:sz w:val="22"/>
          <w:szCs w:val="22"/>
        </w:rPr>
        <w:t>kırsal mülkiyete</w:t>
      </w:r>
      <w:r w:rsidR="009172DD" w:rsidRPr="00171DE5">
        <w:rPr>
          <w:rFonts w:cs="Times New Roman"/>
          <w:sz w:val="22"/>
          <w:szCs w:val="22"/>
        </w:rPr>
        <w:t xml:space="preserve"> sahip oldukları için ikinci sırada, kalan diğer </w:t>
      </w:r>
      <w:r w:rsidR="005855D3">
        <w:rPr>
          <w:rFonts w:cs="Times New Roman"/>
          <w:sz w:val="22"/>
          <w:szCs w:val="22"/>
        </w:rPr>
        <w:t>g</w:t>
      </w:r>
      <w:r w:rsidR="004A17BE" w:rsidRPr="00171DE5">
        <w:rPr>
          <w:rFonts w:cs="Times New Roman"/>
          <w:sz w:val="22"/>
          <w:szCs w:val="22"/>
        </w:rPr>
        <w:t xml:space="preserve">ruplar </w:t>
      </w:r>
      <w:r w:rsidR="009172DD" w:rsidRPr="00171DE5">
        <w:rPr>
          <w:rFonts w:cs="Times New Roman"/>
          <w:sz w:val="22"/>
          <w:szCs w:val="22"/>
        </w:rPr>
        <w:t xml:space="preserve">ise </w:t>
      </w:r>
      <w:r w:rsidR="00FA2F4A" w:rsidRPr="00171DE5">
        <w:rPr>
          <w:rFonts w:cs="Times New Roman"/>
          <w:sz w:val="22"/>
          <w:szCs w:val="22"/>
        </w:rPr>
        <w:t>kırsal mülkiyete sahip</w:t>
      </w:r>
      <w:r w:rsidR="008705C4" w:rsidRPr="00171DE5">
        <w:rPr>
          <w:rFonts w:cs="Times New Roman"/>
          <w:sz w:val="22"/>
          <w:szCs w:val="22"/>
        </w:rPr>
        <w:t xml:space="preserve"> olmadıkları için üçüncü ve dördüncü </w:t>
      </w:r>
      <w:r w:rsidR="004A17BE" w:rsidRPr="00171DE5">
        <w:rPr>
          <w:rFonts w:cs="Times New Roman"/>
          <w:sz w:val="22"/>
          <w:szCs w:val="22"/>
        </w:rPr>
        <w:t>tabakadadır</w:t>
      </w:r>
      <w:r w:rsidR="009B4020" w:rsidRPr="00171DE5">
        <w:rPr>
          <w:rFonts w:cs="Times New Roman"/>
          <w:sz w:val="22"/>
          <w:szCs w:val="22"/>
        </w:rPr>
        <w:t>.</w:t>
      </w:r>
      <w:r w:rsidR="00282F03" w:rsidRPr="00171DE5">
        <w:rPr>
          <w:rFonts w:cs="Times New Roman"/>
          <w:sz w:val="22"/>
          <w:szCs w:val="22"/>
        </w:rPr>
        <w:t xml:space="preserve"> </w:t>
      </w:r>
      <w:r w:rsidR="00FA2F4A" w:rsidRPr="00171DE5">
        <w:rPr>
          <w:rFonts w:cs="Times New Roman"/>
          <w:i/>
          <w:sz w:val="22"/>
          <w:szCs w:val="22"/>
        </w:rPr>
        <w:t>Yarıcılar</w:t>
      </w:r>
      <w:r w:rsidR="00FA2F4A" w:rsidRPr="00171DE5">
        <w:rPr>
          <w:rFonts w:cs="Times New Roman"/>
          <w:sz w:val="22"/>
          <w:szCs w:val="22"/>
        </w:rPr>
        <w:t xml:space="preserve"> tarla sahipleriyle ortaklı çiftçilik yapanlar, </w:t>
      </w:r>
      <w:r w:rsidR="00F75D6B" w:rsidRPr="00171DE5">
        <w:rPr>
          <w:rFonts w:cs="Times New Roman"/>
          <w:i/>
          <w:sz w:val="22"/>
          <w:szCs w:val="22"/>
        </w:rPr>
        <w:t>S</w:t>
      </w:r>
      <w:r w:rsidR="00FA2F4A" w:rsidRPr="00171DE5">
        <w:rPr>
          <w:rFonts w:cs="Times New Roman"/>
          <w:i/>
          <w:sz w:val="22"/>
          <w:szCs w:val="22"/>
        </w:rPr>
        <w:t>ulamacılar</w:t>
      </w:r>
      <w:r w:rsidR="00FA2F4A" w:rsidRPr="00171DE5">
        <w:rPr>
          <w:rFonts w:cs="Times New Roman"/>
          <w:sz w:val="22"/>
          <w:szCs w:val="22"/>
        </w:rPr>
        <w:t xml:space="preserve"> ise ekimi yapılan arazinin sadece sulamasını yapmaktadır. </w:t>
      </w:r>
      <w:r w:rsidR="00F75D6B" w:rsidRPr="00171DE5">
        <w:rPr>
          <w:rFonts w:cs="Times New Roman"/>
          <w:sz w:val="22"/>
          <w:szCs w:val="22"/>
        </w:rPr>
        <w:t xml:space="preserve">Tarımsal faaliyetteki bu konumlama mahsulden alınan payı da belirlemektedir. </w:t>
      </w:r>
    </w:p>
    <w:p w:rsidR="00FA5EC8" w:rsidRPr="00171DE5" w:rsidRDefault="0093471C" w:rsidP="00F06C6D">
      <w:pPr>
        <w:spacing w:before="120" w:after="120"/>
        <w:rPr>
          <w:rFonts w:cs="Times New Roman"/>
          <w:sz w:val="22"/>
          <w:szCs w:val="22"/>
        </w:rPr>
      </w:pPr>
      <w:r w:rsidRPr="00171DE5">
        <w:rPr>
          <w:rFonts w:cs="Times New Roman"/>
          <w:sz w:val="22"/>
          <w:szCs w:val="22"/>
        </w:rPr>
        <w:t xml:space="preserve">Katılımcılar Karakeçililerin, Sünni itikadın Hanefi ve Şafi mezheplerine bağlı olduklarını ifade etmiştir. Mezhep farklılığı bir oymak veya boydan ziyade Karakeçililerin genelinde vardır. Karakeçililerin mezhepsel özelliklerini Katılımcı-16 (E-75), şöyle ifade etmiştir: </w:t>
      </w:r>
      <w:r w:rsidRPr="00171DE5">
        <w:rPr>
          <w:rFonts w:cs="Times New Roman"/>
          <w:i/>
          <w:sz w:val="22"/>
          <w:szCs w:val="22"/>
        </w:rPr>
        <w:t xml:space="preserve">“Karakeçililerin içinde Hanefi olanda Şafi olanda var. Ancak alevi yoktur. Çoğunlukla </w:t>
      </w:r>
      <w:proofErr w:type="spellStart"/>
      <w:r w:rsidRPr="00171DE5">
        <w:rPr>
          <w:rFonts w:cs="Times New Roman"/>
          <w:i/>
          <w:sz w:val="22"/>
          <w:szCs w:val="22"/>
        </w:rPr>
        <w:t>Belekan’lar</w:t>
      </w:r>
      <w:proofErr w:type="spellEnd"/>
      <w:r w:rsidRPr="00171DE5">
        <w:rPr>
          <w:rFonts w:cs="Times New Roman"/>
          <w:i/>
          <w:sz w:val="22"/>
          <w:szCs w:val="22"/>
        </w:rPr>
        <w:t xml:space="preserve"> Şafi’dir. Ama aşiretin tamamında hem Hanefilik var hem de Şafiilik. Ben </w:t>
      </w:r>
      <w:proofErr w:type="spellStart"/>
      <w:r w:rsidRPr="00171DE5">
        <w:rPr>
          <w:rFonts w:cs="Times New Roman"/>
          <w:i/>
          <w:sz w:val="22"/>
          <w:szCs w:val="22"/>
        </w:rPr>
        <w:t>hanefiyim</w:t>
      </w:r>
      <w:proofErr w:type="spellEnd"/>
      <w:r w:rsidRPr="00171DE5">
        <w:rPr>
          <w:rFonts w:cs="Times New Roman"/>
          <w:i/>
          <w:sz w:val="22"/>
          <w:szCs w:val="22"/>
        </w:rPr>
        <w:t xml:space="preserve"> ama istersem </w:t>
      </w:r>
      <w:proofErr w:type="spellStart"/>
      <w:r w:rsidRPr="00171DE5">
        <w:rPr>
          <w:rFonts w:cs="Times New Roman"/>
          <w:i/>
          <w:sz w:val="22"/>
          <w:szCs w:val="22"/>
        </w:rPr>
        <w:t>şafii’de</w:t>
      </w:r>
      <w:proofErr w:type="spellEnd"/>
      <w:r w:rsidRPr="00171DE5">
        <w:rPr>
          <w:rFonts w:cs="Times New Roman"/>
          <w:i/>
          <w:sz w:val="22"/>
          <w:szCs w:val="22"/>
        </w:rPr>
        <w:t xml:space="preserve"> olabilirim” </w:t>
      </w:r>
      <w:r w:rsidRPr="00171DE5">
        <w:rPr>
          <w:rFonts w:cs="Times New Roman"/>
          <w:sz w:val="22"/>
          <w:szCs w:val="22"/>
        </w:rPr>
        <w:t>Katılımcının</w:t>
      </w:r>
      <w:r w:rsidR="00D4762D" w:rsidRPr="00171DE5">
        <w:rPr>
          <w:rFonts w:cs="Times New Roman"/>
          <w:sz w:val="22"/>
          <w:szCs w:val="22"/>
        </w:rPr>
        <w:t xml:space="preserve"> bu</w:t>
      </w:r>
      <w:r w:rsidR="00386AFB">
        <w:rPr>
          <w:rFonts w:cs="Times New Roman"/>
          <w:sz w:val="22"/>
          <w:szCs w:val="22"/>
        </w:rPr>
        <w:t xml:space="preserve"> ifadelerinden Karakeçililerde Hanefi </w:t>
      </w:r>
      <w:r w:rsidR="00B43E18">
        <w:rPr>
          <w:rFonts w:cs="Times New Roman"/>
          <w:sz w:val="22"/>
          <w:szCs w:val="22"/>
        </w:rPr>
        <w:t xml:space="preserve">ve Şafi mezheplerine bağlı </w:t>
      </w:r>
      <w:r w:rsidR="00CA11B4">
        <w:rPr>
          <w:rFonts w:cs="Times New Roman"/>
          <w:sz w:val="22"/>
          <w:szCs w:val="22"/>
        </w:rPr>
        <w:t>bireylerin olduğu görülme</w:t>
      </w:r>
      <w:r w:rsidR="00B43E18">
        <w:rPr>
          <w:rFonts w:cs="Times New Roman"/>
          <w:sz w:val="22"/>
          <w:szCs w:val="22"/>
        </w:rPr>
        <w:t xml:space="preserve">ktedir. Mezhepsel bağlılıkların </w:t>
      </w:r>
      <w:r w:rsidR="00CA11B4">
        <w:rPr>
          <w:rFonts w:cs="Times New Roman"/>
          <w:sz w:val="22"/>
          <w:szCs w:val="22"/>
        </w:rPr>
        <w:t xml:space="preserve">tarihsel değişim ve dönüşümünün nasıl olduğu </w:t>
      </w:r>
      <w:proofErr w:type="gramStart"/>
      <w:r w:rsidR="00CA11B4">
        <w:rPr>
          <w:rFonts w:cs="Times New Roman"/>
          <w:sz w:val="22"/>
          <w:szCs w:val="22"/>
        </w:rPr>
        <w:t>spesifik</w:t>
      </w:r>
      <w:proofErr w:type="gramEnd"/>
      <w:r w:rsidR="00CA11B4">
        <w:rPr>
          <w:rFonts w:cs="Times New Roman"/>
          <w:sz w:val="22"/>
          <w:szCs w:val="22"/>
        </w:rPr>
        <w:t xml:space="preserve"> bir çalışma ile araştırılmaya açıktır.</w:t>
      </w:r>
    </w:p>
    <w:p w:rsidR="001E1638" w:rsidRPr="00277AA0" w:rsidRDefault="00695788" w:rsidP="00F06C6D">
      <w:pPr>
        <w:spacing w:before="120" w:after="120"/>
        <w:rPr>
          <w:rFonts w:cs="Times New Roman"/>
          <w:b/>
          <w:color w:val="auto"/>
          <w:szCs w:val="22"/>
        </w:rPr>
      </w:pPr>
      <w:r w:rsidRPr="00277AA0">
        <w:rPr>
          <w:rFonts w:cs="Times New Roman"/>
          <w:b/>
          <w:color w:val="auto"/>
          <w:szCs w:val="22"/>
        </w:rPr>
        <w:t>2.3.Kültürel Özellikleri</w:t>
      </w:r>
    </w:p>
    <w:p w:rsidR="0078274A" w:rsidRDefault="000251D1" w:rsidP="0078274A">
      <w:pPr>
        <w:spacing w:before="120" w:after="120"/>
        <w:rPr>
          <w:rFonts w:cs="Times New Roman"/>
          <w:sz w:val="22"/>
          <w:szCs w:val="22"/>
        </w:rPr>
      </w:pPr>
      <w:r w:rsidRPr="00171DE5">
        <w:rPr>
          <w:rFonts w:cs="Times New Roman"/>
          <w:sz w:val="22"/>
          <w:szCs w:val="22"/>
        </w:rPr>
        <w:t xml:space="preserve">Karakeçililerin kültürel özelliklerinde giyim kuşam önemli bir yer tutmaktadır. </w:t>
      </w:r>
      <w:r w:rsidR="00B93530" w:rsidRPr="00171DE5">
        <w:rPr>
          <w:rFonts w:cs="Times New Roman"/>
          <w:sz w:val="22"/>
          <w:szCs w:val="22"/>
        </w:rPr>
        <w:t>Erkekler, günlük r</w:t>
      </w:r>
      <w:r w:rsidR="00A31F17" w:rsidRPr="00171DE5">
        <w:rPr>
          <w:rFonts w:cs="Times New Roman"/>
          <w:sz w:val="22"/>
          <w:szCs w:val="22"/>
        </w:rPr>
        <w:t>utin faaliyetlerinde şalvar-gömlek ya</w:t>
      </w:r>
      <w:r w:rsidR="00282F03" w:rsidRPr="00171DE5">
        <w:rPr>
          <w:rFonts w:cs="Times New Roman"/>
          <w:sz w:val="22"/>
          <w:szCs w:val="22"/>
        </w:rPr>
        <w:t xml:space="preserve"> da şalvar-kazak </w:t>
      </w:r>
      <w:proofErr w:type="spellStart"/>
      <w:r w:rsidR="00282F03" w:rsidRPr="00171DE5">
        <w:rPr>
          <w:rFonts w:cs="Times New Roman"/>
          <w:sz w:val="22"/>
          <w:szCs w:val="22"/>
        </w:rPr>
        <w:t>kombin</w:t>
      </w:r>
      <w:r w:rsidR="0090500B" w:rsidRPr="00171DE5">
        <w:rPr>
          <w:rFonts w:cs="Times New Roman"/>
          <w:sz w:val="22"/>
          <w:szCs w:val="22"/>
        </w:rPr>
        <w:t>lerinden</w:t>
      </w:r>
      <w:proofErr w:type="spellEnd"/>
      <w:r w:rsidR="00A31F17" w:rsidRPr="00171DE5">
        <w:rPr>
          <w:rFonts w:cs="Times New Roman"/>
          <w:sz w:val="22"/>
          <w:szCs w:val="22"/>
        </w:rPr>
        <w:t xml:space="preserve"> birini</w:t>
      </w:r>
      <w:r w:rsidR="0090500B" w:rsidRPr="00171DE5">
        <w:rPr>
          <w:rFonts w:cs="Times New Roman"/>
          <w:sz w:val="22"/>
          <w:szCs w:val="22"/>
        </w:rPr>
        <w:t>, kadınlar ise fotoğraf-1’de görülen kıyafetleri giymektedir</w:t>
      </w:r>
      <w:r w:rsidR="00193C2E" w:rsidRPr="00171DE5">
        <w:rPr>
          <w:rFonts w:cs="Times New Roman"/>
          <w:sz w:val="22"/>
          <w:szCs w:val="22"/>
        </w:rPr>
        <w:t xml:space="preserve">. </w:t>
      </w:r>
      <w:r w:rsidR="0090500B" w:rsidRPr="00171DE5">
        <w:rPr>
          <w:rFonts w:cs="Times New Roman"/>
          <w:sz w:val="22"/>
          <w:szCs w:val="22"/>
        </w:rPr>
        <w:t xml:space="preserve">Evdeki tüm fertler </w:t>
      </w:r>
      <w:r w:rsidR="00193C2E" w:rsidRPr="00171DE5">
        <w:rPr>
          <w:rFonts w:cs="Times New Roman"/>
          <w:sz w:val="22"/>
          <w:szCs w:val="22"/>
        </w:rPr>
        <w:t>s</w:t>
      </w:r>
      <w:r w:rsidR="004E1F05" w:rsidRPr="00171DE5">
        <w:rPr>
          <w:rFonts w:cs="Times New Roman"/>
          <w:sz w:val="22"/>
          <w:szCs w:val="22"/>
        </w:rPr>
        <w:t>abah uyan</w:t>
      </w:r>
      <w:r w:rsidR="00B93530" w:rsidRPr="00171DE5">
        <w:rPr>
          <w:rFonts w:cs="Times New Roman"/>
          <w:sz w:val="22"/>
          <w:szCs w:val="22"/>
        </w:rPr>
        <w:t>dıktan kısa bir süre sonra günlük kıyafetlerini giyer.</w:t>
      </w:r>
      <w:r w:rsidR="00993405" w:rsidRPr="00171DE5">
        <w:rPr>
          <w:rFonts w:cs="Times New Roman"/>
          <w:sz w:val="22"/>
          <w:szCs w:val="22"/>
        </w:rPr>
        <w:t xml:space="preserve"> </w:t>
      </w:r>
    </w:p>
    <w:p w:rsidR="005A72CD" w:rsidRPr="00171DE5" w:rsidRDefault="005A72CD" w:rsidP="0078274A">
      <w:pPr>
        <w:spacing w:before="120" w:after="120"/>
        <w:ind w:firstLine="0"/>
        <w:rPr>
          <w:rFonts w:cs="Times New Roman"/>
          <w:sz w:val="22"/>
          <w:szCs w:val="22"/>
        </w:rPr>
      </w:pPr>
      <w:r w:rsidRPr="00171DE5">
        <w:rPr>
          <w:rFonts w:cs="Times New Roman"/>
          <w:b/>
          <w:sz w:val="22"/>
          <w:szCs w:val="22"/>
        </w:rPr>
        <w:lastRenderedPageBreak/>
        <w:t xml:space="preserve">Fotoğraf-1 </w:t>
      </w:r>
      <w:r w:rsidR="00C330B3" w:rsidRPr="00171DE5">
        <w:rPr>
          <w:rFonts w:cs="Times New Roman"/>
          <w:b/>
          <w:sz w:val="22"/>
          <w:szCs w:val="22"/>
        </w:rPr>
        <w:t>(</w:t>
      </w:r>
      <w:r w:rsidRPr="00171DE5">
        <w:rPr>
          <w:rFonts w:cs="Times New Roman"/>
          <w:b/>
          <w:sz w:val="22"/>
          <w:szCs w:val="22"/>
        </w:rPr>
        <w:t>Kaynak: Araştırmacı tarafından gerek</w:t>
      </w:r>
      <w:r w:rsidR="00C330B3" w:rsidRPr="00171DE5">
        <w:rPr>
          <w:rFonts w:cs="Times New Roman"/>
          <w:b/>
          <w:sz w:val="22"/>
          <w:szCs w:val="22"/>
        </w:rPr>
        <w:t>li izinler alınarak çekilmiştir)</w:t>
      </w:r>
      <w:r w:rsidR="00A007A5" w:rsidRPr="00A007A5">
        <w:rPr>
          <w:rFonts w:cs="Times New Roman"/>
          <w:noProof/>
          <w:sz w:val="22"/>
          <w:szCs w:val="22"/>
          <w:lang w:eastAsia="tr-TR"/>
        </w:rPr>
        <w:t xml:space="preserve"> </w:t>
      </w:r>
      <w:r w:rsidR="00A007A5" w:rsidRPr="00171DE5">
        <w:rPr>
          <w:rFonts w:cs="Times New Roman"/>
          <w:noProof/>
          <w:sz w:val="22"/>
          <w:szCs w:val="22"/>
          <w:lang w:eastAsia="tr-TR"/>
        </w:rPr>
        <w:drawing>
          <wp:inline distT="0" distB="0" distL="0" distR="0">
            <wp:extent cx="1792605" cy="1345194"/>
            <wp:effectExtent l="0" t="0" r="0" b="7620"/>
            <wp:docPr id="49" name="Resim 49" descr="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000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97765" cy="1349066"/>
                    </a:xfrm>
                    <a:prstGeom prst="rect">
                      <a:avLst/>
                    </a:prstGeom>
                    <a:noFill/>
                    <a:ln>
                      <a:noFill/>
                    </a:ln>
                  </pic:spPr>
                </pic:pic>
              </a:graphicData>
            </a:graphic>
          </wp:inline>
        </w:drawing>
      </w:r>
    </w:p>
    <w:p w:rsidR="00CE5DB7" w:rsidRPr="00171DE5" w:rsidRDefault="00AA22A4" w:rsidP="0078274A">
      <w:pPr>
        <w:spacing w:before="120" w:after="120"/>
        <w:rPr>
          <w:rFonts w:cs="Times New Roman"/>
          <w:i/>
          <w:sz w:val="22"/>
          <w:szCs w:val="22"/>
        </w:rPr>
      </w:pPr>
      <w:r w:rsidRPr="00171DE5">
        <w:rPr>
          <w:rFonts w:cs="Times New Roman"/>
          <w:sz w:val="22"/>
          <w:szCs w:val="22"/>
        </w:rPr>
        <w:t>Yukarıdaki fotoğrafta; erke</w:t>
      </w:r>
      <w:r w:rsidR="00355936" w:rsidRPr="00171DE5">
        <w:rPr>
          <w:rFonts w:cs="Times New Roman"/>
          <w:sz w:val="22"/>
          <w:szCs w:val="22"/>
        </w:rPr>
        <w:t xml:space="preserve">ğin giydiği uzun kıyafetin adı </w:t>
      </w:r>
      <w:r w:rsidR="00355936" w:rsidRPr="00171DE5">
        <w:rPr>
          <w:rFonts w:cs="Times New Roman"/>
          <w:i/>
          <w:sz w:val="22"/>
          <w:szCs w:val="22"/>
        </w:rPr>
        <w:t>“Fistan (</w:t>
      </w:r>
      <w:proofErr w:type="spellStart"/>
      <w:r w:rsidR="00355936" w:rsidRPr="00171DE5">
        <w:rPr>
          <w:rFonts w:cs="Times New Roman"/>
          <w:i/>
          <w:sz w:val="22"/>
          <w:szCs w:val="22"/>
        </w:rPr>
        <w:t>Kıras</w:t>
      </w:r>
      <w:proofErr w:type="spellEnd"/>
      <w:r w:rsidR="00355936" w:rsidRPr="00171DE5">
        <w:rPr>
          <w:rFonts w:cs="Times New Roman"/>
          <w:i/>
          <w:sz w:val="22"/>
          <w:szCs w:val="22"/>
        </w:rPr>
        <w:t>-</w:t>
      </w:r>
      <w:proofErr w:type="spellStart"/>
      <w:r w:rsidR="00355936" w:rsidRPr="00171DE5">
        <w:rPr>
          <w:rFonts w:cs="Times New Roman"/>
          <w:i/>
          <w:sz w:val="22"/>
          <w:szCs w:val="22"/>
        </w:rPr>
        <w:t>Zubun</w:t>
      </w:r>
      <w:proofErr w:type="spellEnd"/>
      <w:r w:rsidR="00355936" w:rsidRPr="00171DE5">
        <w:rPr>
          <w:rFonts w:cs="Times New Roman"/>
          <w:i/>
          <w:sz w:val="22"/>
          <w:szCs w:val="22"/>
        </w:rPr>
        <w:t>)”</w:t>
      </w:r>
      <w:r w:rsidR="00CA1332" w:rsidRPr="00171DE5">
        <w:rPr>
          <w:rFonts w:cs="Times New Roman"/>
          <w:sz w:val="22"/>
          <w:szCs w:val="22"/>
        </w:rPr>
        <w:t>, başına</w:t>
      </w:r>
      <w:r w:rsidR="00355936" w:rsidRPr="00171DE5">
        <w:rPr>
          <w:rFonts w:cs="Times New Roman"/>
          <w:sz w:val="22"/>
          <w:szCs w:val="22"/>
        </w:rPr>
        <w:t xml:space="preserve"> taktığı halka şeklindeki objenin adı </w:t>
      </w:r>
      <w:r w:rsidR="00355936" w:rsidRPr="00171DE5">
        <w:rPr>
          <w:rFonts w:cs="Times New Roman"/>
          <w:i/>
          <w:sz w:val="22"/>
          <w:szCs w:val="22"/>
        </w:rPr>
        <w:t>“</w:t>
      </w:r>
      <w:proofErr w:type="spellStart"/>
      <w:r w:rsidR="00355936" w:rsidRPr="00171DE5">
        <w:rPr>
          <w:rFonts w:cs="Times New Roman"/>
          <w:i/>
          <w:sz w:val="22"/>
          <w:szCs w:val="22"/>
        </w:rPr>
        <w:t>Egal</w:t>
      </w:r>
      <w:proofErr w:type="spellEnd"/>
      <w:r w:rsidR="00355936" w:rsidRPr="00171DE5">
        <w:rPr>
          <w:rFonts w:cs="Times New Roman"/>
          <w:i/>
          <w:sz w:val="22"/>
          <w:szCs w:val="22"/>
        </w:rPr>
        <w:t>”</w:t>
      </w:r>
      <w:r w:rsidR="00355936" w:rsidRPr="00171DE5">
        <w:rPr>
          <w:rFonts w:cs="Times New Roman"/>
          <w:sz w:val="22"/>
          <w:szCs w:val="22"/>
        </w:rPr>
        <w:t xml:space="preserve">’dır. Kadının giydiği kıyafetler; en içte giyilen noktalı elbise </w:t>
      </w:r>
      <w:r w:rsidR="00355936" w:rsidRPr="00171DE5">
        <w:rPr>
          <w:rFonts w:cs="Times New Roman"/>
          <w:i/>
          <w:sz w:val="22"/>
          <w:szCs w:val="22"/>
        </w:rPr>
        <w:t>“Fistan”</w:t>
      </w:r>
      <w:r w:rsidR="00355936" w:rsidRPr="00171DE5">
        <w:rPr>
          <w:rFonts w:cs="Times New Roman"/>
          <w:sz w:val="22"/>
          <w:szCs w:val="22"/>
        </w:rPr>
        <w:t xml:space="preserve">, </w:t>
      </w:r>
      <w:r w:rsidR="00734FAD" w:rsidRPr="00171DE5">
        <w:rPr>
          <w:rFonts w:cs="Times New Roman"/>
          <w:sz w:val="22"/>
          <w:szCs w:val="22"/>
        </w:rPr>
        <w:t xml:space="preserve"> Onun üstüne giyilen bordo</w:t>
      </w:r>
      <w:r w:rsidR="00CA1332" w:rsidRPr="00171DE5">
        <w:rPr>
          <w:rFonts w:cs="Times New Roman"/>
          <w:sz w:val="22"/>
          <w:szCs w:val="22"/>
        </w:rPr>
        <w:t xml:space="preserve"> renkli</w:t>
      </w:r>
      <w:r w:rsidR="00355936" w:rsidRPr="00171DE5">
        <w:rPr>
          <w:rFonts w:cs="Times New Roman"/>
          <w:sz w:val="22"/>
          <w:szCs w:val="22"/>
        </w:rPr>
        <w:t xml:space="preserve"> elbise </w:t>
      </w:r>
      <w:r w:rsidR="00CA1332" w:rsidRPr="00171DE5">
        <w:rPr>
          <w:rFonts w:cs="Times New Roman"/>
          <w:i/>
          <w:sz w:val="22"/>
          <w:szCs w:val="22"/>
        </w:rPr>
        <w:t>“</w:t>
      </w:r>
      <w:proofErr w:type="spellStart"/>
      <w:r w:rsidR="00CA1332" w:rsidRPr="00171DE5">
        <w:rPr>
          <w:rFonts w:cs="Times New Roman"/>
          <w:i/>
          <w:sz w:val="22"/>
          <w:szCs w:val="22"/>
        </w:rPr>
        <w:t>Heftan</w:t>
      </w:r>
      <w:proofErr w:type="spellEnd"/>
      <w:r w:rsidR="00CA1332" w:rsidRPr="00171DE5">
        <w:rPr>
          <w:rFonts w:cs="Times New Roman"/>
          <w:i/>
          <w:sz w:val="22"/>
          <w:szCs w:val="22"/>
        </w:rPr>
        <w:t xml:space="preserve"> </w:t>
      </w:r>
      <w:r w:rsidR="00355936" w:rsidRPr="00171DE5">
        <w:rPr>
          <w:rFonts w:cs="Times New Roman"/>
          <w:i/>
          <w:sz w:val="22"/>
          <w:szCs w:val="22"/>
        </w:rPr>
        <w:t>(</w:t>
      </w:r>
      <w:proofErr w:type="spellStart"/>
      <w:r w:rsidR="00355936" w:rsidRPr="00171DE5">
        <w:rPr>
          <w:rFonts w:cs="Times New Roman"/>
          <w:i/>
          <w:sz w:val="22"/>
          <w:szCs w:val="22"/>
        </w:rPr>
        <w:t>ğeftan</w:t>
      </w:r>
      <w:proofErr w:type="spellEnd"/>
      <w:r w:rsidR="00355936" w:rsidRPr="00171DE5">
        <w:rPr>
          <w:rFonts w:cs="Times New Roman"/>
          <w:i/>
          <w:sz w:val="22"/>
          <w:szCs w:val="22"/>
        </w:rPr>
        <w:t xml:space="preserve">)”, </w:t>
      </w:r>
      <w:r w:rsidR="00355936" w:rsidRPr="00171DE5">
        <w:rPr>
          <w:rFonts w:cs="Times New Roman"/>
          <w:sz w:val="22"/>
          <w:szCs w:val="22"/>
        </w:rPr>
        <w:t xml:space="preserve">en üstteki ceket </w:t>
      </w:r>
      <w:r w:rsidR="00355936" w:rsidRPr="00171DE5">
        <w:rPr>
          <w:rFonts w:cs="Times New Roman"/>
          <w:i/>
          <w:sz w:val="22"/>
          <w:szCs w:val="22"/>
        </w:rPr>
        <w:t>“</w:t>
      </w:r>
      <w:proofErr w:type="spellStart"/>
      <w:r w:rsidR="00355936" w:rsidRPr="00171DE5">
        <w:rPr>
          <w:rFonts w:cs="Times New Roman"/>
          <w:i/>
          <w:sz w:val="22"/>
          <w:szCs w:val="22"/>
        </w:rPr>
        <w:t>Kutık</w:t>
      </w:r>
      <w:proofErr w:type="spellEnd"/>
      <w:r w:rsidR="00355936" w:rsidRPr="00171DE5">
        <w:rPr>
          <w:rFonts w:cs="Times New Roman"/>
          <w:i/>
          <w:sz w:val="22"/>
          <w:szCs w:val="22"/>
        </w:rPr>
        <w:t>”,</w:t>
      </w:r>
      <w:r w:rsidRPr="00171DE5">
        <w:rPr>
          <w:rFonts w:cs="Times New Roman"/>
          <w:sz w:val="22"/>
          <w:szCs w:val="22"/>
        </w:rPr>
        <w:t xml:space="preserve"> başa</w:t>
      </w:r>
      <w:r w:rsidR="00355936" w:rsidRPr="00171DE5">
        <w:rPr>
          <w:rFonts w:cs="Times New Roman"/>
          <w:sz w:val="22"/>
          <w:szCs w:val="22"/>
        </w:rPr>
        <w:t xml:space="preserve"> örtülen mavi çarşafın adı </w:t>
      </w:r>
      <w:r w:rsidR="00355936" w:rsidRPr="00171DE5">
        <w:rPr>
          <w:rFonts w:cs="Times New Roman"/>
          <w:i/>
          <w:sz w:val="22"/>
          <w:szCs w:val="22"/>
        </w:rPr>
        <w:t>“</w:t>
      </w:r>
      <w:proofErr w:type="spellStart"/>
      <w:r w:rsidR="00355936" w:rsidRPr="00171DE5">
        <w:rPr>
          <w:rFonts w:cs="Times New Roman"/>
          <w:i/>
          <w:sz w:val="22"/>
          <w:szCs w:val="22"/>
        </w:rPr>
        <w:t>desmal</w:t>
      </w:r>
      <w:proofErr w:type="spellEnd"/>
      <w:r w:rsidR="00355936" w:rsidRPr="00171DE5">
        <w:rPr>
          <w:rFonts w:cs="Times New Roman"/>
          <w:i/>
          <w:sz w:val="22"/>
          <w:szCs w:val="22"/>
        </w:rPr>
        <w:t>”</w:t>
      </w:r>
      <w:r w:rsidR="00355936" w:rsidRPr="00171DE5">
        <w:rPr>
          <w:rFonts w:cs="Times New Roman"/>
          <w:sz w:val="22"/>
          <w:szCs w:val="22"/>
        </w:rPr>
        <w:t xml:space="preserve"> başa sarılan beyaz tek çizgili çarşafın adı </w:t>
      </w:r>
      <w:r w:rsidR="00355936" w:rsidRPr="00171DE5">
        <w:rPr>
          <w:rFonts w:cs="Times New Roman"/>
          <w:i/>
          <w:sz w:val="22"/>
          <w:szCs w:val="22"/>
        </w:rPr>
        <w:t>“</w:t>
      </w:r>
      <w:proofErr w:type="spellStart"/>
      <w:r w:rsidR="00355936" w:rsidRPr="00171DE5">
        <w:rPr>
          <w:rFonts w:cs="Times New Roman"/>
          <w:i/>
          <w:sz w:val="22"/>
          <w:szCs w:val="22"/>
        </w:rPr>
        <w:t>hıbri</w:t>
      </w:r>
      <w:proofErr w:type="spellEnd"/>
      <w:r w:rsidR="00355936" w:rsidRPr="00171DE5">
        <w:rPr>
          <w:rFonts w:cs="Times New Roman"/>
          <w:i/>
          <w:sz w:val="22"/>
          <w:szCs w:val="22"/>
        </w:rPr>
        <w:t>”</w:t>
      </w:r>
      <w:r w:rsidR="00355936" w:rsidRPr="00171DE5">
        <w:rPr>
          <w:rFonts w:cs="Times New Roman"/>
          <w:sz w:val="22"/>
          <w:szCs w:val="22"/>
        </w:rPr>
        <w:t xml:space="preserve">  ve siyah kemerdir</w:t>
      </w:r>
      <w:r w:rsidRPr="00171DE5">
        <w:rPr>
          <w:rFonts w:cs="Times New Roman"/>
          <w:sz w:val="22"/>
          <w:szCs w:val="22"/>
        </w:rPr>
        <w:t>.</w:t>
      </w:r>
      <w:r w:rsidR="00C15EF2" w:rsidRPr="00171DE5">
        <w:rPr>
          <w:rFonts w:cs="Times New Roman"/>
          <w:sz w:val="22"/>
          <w:szCs w:val="22"/>
        </w:rPr>
        <w:t xml:space="preserve"> </w:t>
      </w:r>
      <w:r w:rsidR="00AD2E13" w:rsidRPr="00171DE5">
        <w:rPr>
          <w:rFonts w:cs="Times New Roman"/>
          <w:sz w:val="22"/>
          <w:szCs w:val="22"/>
        </w:rPr>
        <w:t>Katılımcı-24</w:t>
      </w:r>
      <w:r w:rsidR="004952C9" w:rsidRPr="00171DE5">
        <w:rPr>
          <w:rFonts w:cs="Times New Roman"/>
          <w:sz w:val="22"/>
          <w:szCs w:val="22"/>
        </w:rPr>
        <w:t>’ün</w:t>
      </w:r>
      <w:r w:rsidR="00AD2E13" w:rsidRPr="00171DE5">
        <w:rPr>
          <w:rFonts w:cs="Times New Roman"/>
          <w:sz w:val="22"/>
          <w:szCs w:val="22"/>
        </w:rPr>
        <w:t xml:space="preserve"> (E-60), </w:t>
      </w:r>
      <w:r w:rsidR="00AD2E13" w:rsidRPr="00171DE5">
        <w:rPr>
          <w:rFonts w:cs="Times New Roman"/>
          <w:i/>
          <w:sz w:val="22"/>
          <w:szCs w:val="22"/>
        </w:rPr>
        <w:t xml:space="preserve">“Geleneksel elbiselerimiz </w:t>
      </w:r>
      <w:proofErr w:type="spellStart"/>
      <w:r w:rsidR="00AD2E13" w:rsidRPr="00171DE5">
        <w:rPr>
          <w:rFonts w:cs="Times New Roman"/>
          <w:i/>
          <w:sz w:val="22"/>
          <w:szCs w:val="22"/>
        </w:rPr>
        <w:t>Egal</w:t>
      </w:r>
      <w:proofErr w:type="spellEnd"/>
      <w:r w:rsidR="00AD2E13" w:rsidRPr="00171DE5">
        <w:rPr>
          <w:rFonts w:cs="Times New Roman"/>
          <w:i/>
          <w:sz w:val="22"/>
          <w:szCs w:val="22"/>
        </w:rPr>
        <w:t xml:space="preserve">, </w:t>
      </w:r>
      <w:proofErr w:type="spellStart"/>
      <w:r w:rsidR="00AD2E13" w:rsidRPr="00171DE5">
        <w:rPr>
          <w:rFonts w:cs="Times New Roman"/>
          <w:i/>
          <w:sz w:val="22"/>
          <w:szCs w:val="22"/>
        </w:rPr>
        <w:t>Desmal</w:t>
      </w:r>
      <w:proofErr w:type="spellEnd"/>
      <w:r w:rsidR="00AD2E13" w:rsidRPr="00171DE5">
        <w:rPr>
          <w:rFonts w:cs="Times New Roman"/>
          <w:i/>
          <w:sz w:val="22"/>
          <w:szCs w:val="22"/>
        </w:rPr>
        <w:t xml:space="preserve">, Fistandı. Babalarımız dedelerimiz bunları giyerdi. Hala Karakeçide bu kıyafetleri giyen var. Bunlar Osmanlı kıyafetleridir.”  </w:t>
      </w:r>
      <w:r w:rsidR="00734FAD" w:rsidRPr="00171DE5">
        <w:rPr>
          <w:rFonts w:cs="Times New Roman"/>
          <w:sz w:val="22"/>
          <w:szCs w:val="22"/>
        </w:rPr>
        <w:t>ş</w:t>
      </w:r>
      <w:r w:rsidR="00AD2E13" w:rsidRPr="00171DE5">
        <w:rPr>
          <w:rFonts w:cs="Times New Roman"/>
          <w:sz w:val="22"/>
          <w:szCs w:val="22"/>
        </w:rPr>
        <w:t>eklindeki ifadesi bu giyim tarzının geleneksel olduğunu göstermektedir.</w:t>
      </w:r>
      <w:r w:rsidR="00CE5DB7" w:rsidRPr="00171DE5">
        <w:rPr>
          <w:rFonts w:cs="Times New Roman"/>
          <w:i/>
          <w:sz w:val="22"/>
          <w:szCs w:val="22"/>
        </w:rPr>
        <w:t xml:space="preserve"> </w:t>
      </w:r>
    </w:p>
    <w:p w:rsidR="00717E8E" w:rsidRPr="00171DE5" w:rsidRDefault="00CE5DB7" w:rsidP="00F06C6D">
      <w:pPr>
        <w:spacing w:before="120" w:after="120"/>
        <w:rPr>
          <w:rFonts w:cs="Times New Roman"/>
          <w:sz w:val="22"/>
          <w:szCs w:val="22"/>
        </w:rPr>
      </w:pPr>
      <w:r w:rsidRPr="00171DE5">
        <w:rPr>
          <w:rFonts w:cs="Times New Roman"/>
          <w:sz w:val="22"/>
          <w:szCs w:val="22"/>
        </w:rPr>
        <w:t xml:space="preserve">Eröz, Siverek Karakeçililerinin </w:t>
      </w:r>
      <w:r w:rsidR="004952C9" w:rsidRPr="00171DE5">
        <w:rPr>
          <w:rFonts w:cs="Times New Roman"/>
          <w:sz w:val="22"/>
          <w:szCs w:val="22"/>
        </w:rPr>
        <w:t xml:space="preserve">fotoğrafta görülen </w:t>
      </w:r>
      <w:r w:rsidRPr="00171DE5">
        <w:rPr>
          <w:rFonts w:cs="Times New Roman"/>
          <w:sz w:val="22"/>
          <w:szCs w:val="22"/>
        </w:rPr>
        <w:t>kemeri</w:t>
      </w:r>
      <w:r w:rsidR="00C15EF2" w:rsidRPr="00171DE5">
        <w:rPr>
          <w:rFonts w:cs="Times New Roman"/>
          <w:sz w:val="22"/>
          <w:szCs w:val="22"/>
        </w:rPr>
        <w:t xml:space="preserve"> </w:t>
      </w:r>
      <w:r w:rsidR="00C15EF2" w:rsidRPr="00171DE5">
        <w:rPr>
          <w:rFonts w:cs="Times New Roman"/>
          <w:i/>
          <w:sz w:val="22"/>
          <w:szCs w:val="22"/>
        </w:rPr>
        <w:t>“</w:t>
      </w:r>
      <w:proofErr w:type="spellStart"/>
      <w:r w:rsidR="00C15EF2" w:rsidRPr="00171DE5">
        <w:rPr>
          <w:rFonts w:cs="Times New Roman"/>
          <w:i/>
          <w:sz w:val="22"/>
          <w:szCs w:val="22"/>
        </w:rPr>
        <w:t>Kember</w:t>
      </w:r>
      <w:proofErr w:type="spellEnd"/>
      <w:r w:rsidR="00C15EF2" w:rsidRPr="00171DE5">
        <w:rPr>
          <w:rFonts w:cs="Times New Roman"/>
          <w:i/>
          <w:sz w:val="22"/>
          <w:szCs w:val="22"/>
        </w:rPr>
        <w:t>”</w:t>
      </w:r>
      <w:r w:rsidRPr="00171DE5">
        <w:rPr>
          <w:rFonts w:cs="Times New Roman"/>
          <w:sz w:val="22"/>
          <w:szCs w:val="22"/>
        </w:rPr>
        <w:t xml:space="preserve"> şeklinde ifade ettiklerini belirtir </w:t>
      </w:r>
      <w:r w:rsidR="007C70D0" w:rsidRPr="00171DE5">
        <w:rPr>
          <w:rFonts w:cs="Times New Roman"/>
          <w:sz w:val="22"/>
          <w:szCs w:val="22"/>
        </w:rPr>
        <w:t xml:space="preserve">(Eröz, 1982: 96). </w:t>
      </w:r>
      <w:r w:rsidR="00CF46CD" w:rsidRPr="00171DE5">
        <w:rPr>
          <w:rFonts w:cs="Times New Roman"/>
          <w:sz w:val="22"/>
          <w:szCs w:val="22"/>
        </w:rPr>
        <w:t>Bu terimin</w:t>
      </w:r>
      <w:r w:rsidR="00DE25F7" w:rsidRPr="00171DE5">
        <w:rPr>
          <w:rFonts w:cs="Times New Roman"/>
          <w:sz w:val="22"/>
          <w:szCs w:val="22"/>
        </w:rPr>
        <w:t xml:space="preserve"> günümüzde de </w:t>
      </w:r>
      <w:r w:rsidR="00CF46CD" w:rsidRPr="00171DE5">
        <w:rPr>
          <w:rFonts w:cs="Times New Roman"/>
          <w:sz w:val="22"/>
          <w:szCs w:val="22"/>
        </w:rPr>
        <w:t xml:space="preserve">kullanıldığı çalışmada tespit edilmiştir. </w:t>
      </w:r>
      <w:r w:rsidR="007C70D0" w:rsidRPr="00171DE5">
        <w:rPr>
          <w:rFonts w:cs="Times New Roman"/>
          <w:sz w:val="22"/>
          <w:szCs w:val="22"/>
        </w:rPr>
        <w:t>Er</w:t>
      </w:r>
      <w:r w:rsidR="00DE25F7" w:rsidRPr="00171DE5">
        <w:rPr>
          <w:rFonts w:cs="Times New Roman"/>
          <w:sz w:val="22"/>
          <w:szCs w:val="22"/>
        </w:rPr>
        <w:t xml:space="preserve">öz </w:t>
      </w:r>
      <w:r w:rsidR="00CF46CD" w:rsidRPr="00171DE5">
        <w:rPr>
          <w:rFonts w:cs="Times New Roman"/>
          <w:sz w:val="22"/>
          <w:szCs w:val="22"/>
        </w:rPr>
        <w:t>çalışmasını yaptığı dönemde;</w:t>
      </w:r>
      <w:r w:rsidR="007C70D0" w:rsidRPr="00171DE5">
        <w:rPr>
          <w:rFonts w:cs="Times New Roman"/>
          <w:sz w:val="22"/>
          <w:szCs w:val="22"/>
        </w:rPr>
        <w:t xml:space="preserve"> Karakeçili kadınların bellerine süslü, işlemeli ve </w:t>
      </w:r>
      <w:r w:rsidR="00C20646" w:rsidRPr="00171DE5">
        <w:rPr>
          <w:rFonts w:cs="Times New Roman"/>
          <w:sz w:val="22"/>
          <w:szCs w:val="22"/>
        </w:rPr>
        <w:t xml:space="preserve">maddi açıdan </w:t>
      </w:r>
      <w:r w:rsidR="007C70D0" w:rsidRPr="00171DE5">
        <w:rPr>
          <w:rFonts w:cs="Times New Roman"/>
          <w:sz w:val="22"/>
          <w:szCs w:val="22"/>
        </w:rPr>
        <w:t>kıymetli kemerler taktıklarını belirtir (Eröz, 1982). Ancak alan sürecinde Eröz’ün sözü</w:t>
      </w:r>
      <w:r w:rsidR="00F15060" w:rsidRPr="00171DE5">
        <w:rPr>
          <w:rFonts w:cs="Times New Roman"/>
          <w:sz w:val="22"/>
          <w:szCs w:val="22"/>
        </w:rPr>
        <w:t xml:space="preserve">nü ettiği kemerlerin günümüzde kullanılmadığı </w:t>
      </w:r>
      <w:r w:rsidR="00CF46CD" w:rsidRPr="00171DE5">
        <w:rPr>
          <w:rFonts w:cs="Times New Roman"/>
          <w:sz w:val="22"/>
          <w:szCs w:val="22"/>
        </w:rPr>
        <w:t>tespit edildi.</w:t>
      </w:r>
      <w:r w:rsidR="007C70D0" w:rsidRPr="00171DE5">
        <w:rPr>
          <w:rFonts w:cs="Times New Roman"/>
          <w:sz w:val="22"/>
          <w:szCs w:val="22"/>
        </w:rPr>
        <w:t xml:space="preserve"> </w:t>
      </w:r>
      <w:r w:rsidR="00C20646" w:rsidRPr="00171DE5">
        <w:rPr>
          <w:rFonts w:cs="Times New Roman"/>
          <w:sz w:val="22"/>
          <w:szCs w:val="22"/>
        </w:rPr>
        <w:t xml:space="preserve">Söz konusu </w:t>
      </w:r>
      <w:r w:rsidR="00F15060" w:rsidRPr="00171DE5">
        <w:rPr>
          <w:rFonts w:cs="Times New Roman"/>
          <w:sz w:val="22"/>
          <w:szCs w:val="22"/>
        </w:rPr>
        <w:t>kemerlerin neden kullanılmadığını</w:t>
      </w:r>
      <w:r w:rsidR="00C20646" w:rsidRPr="00171DE5">
        <w:rPr>
          <w:rFonts w:cs="Times New Roman"/>
          <w:sz w:val="22"/>
          <w:szCs w:val="22"/>
        </w:rPr>
        <w:t xml:space="preserve"> </w:t>
      </w:r>
      <w:r w:rsidR="007C70D0" w:rsidRPr="00171DE5">
        <w:rPr>
          <w:rFonts w:cs="Times New Roman"/>
          <w:sz w:val="22"/>
          <w:szCs w:val="22"/>
        </w:rPr>
        <w:t xml:space="preserve">katılımcı-7 (E-66) </w:t>
      </w:r>
      <w:r w:rsidR="007C70D0" w:rsidRPr="00171DE5">
        <w:rPr>
          <w:rFonts w:cs="Times New Roman"/>
          <w:i/>
          <w:sz w:val="22"/>
          <w:szCs w:val="22"/>
        </w:rPr>
        <w:t>“Önceleri kemerler altın olurdu, şimdi ekonomik sıkıntılardan dolayı böyl</w:t>
      </w:r>
      <w:r w:rsidR="00F15060" w:rsidRPr="00171DE5">
        <w:rPr>
          <w:rFonts w:cs="Times New Roman"/>
          <w:i/>
          <w:sz w:val="22"/>
          <w:szCs w:val="22"/>
        </w:rPr>
        <w:t>e”</w:t>
      </w:r>
      <w:r w:rsidR="00F15060" w:rsidRPr="00171DE5">
        <w:rPr>
          <w:rFonts w:cs="Times New Roman"/>
          <w:sz w:val="22"/>
          <w:szCs w:val="22"/>
        </w:rPr>
        <w:t xml:space="preserve">  şeklinde ifade etmiştir. </w:t>
      </w:r>
    </w:p>
    <w:p w:rsidR="00C302F0" w:rsidRPr="00171DE5" w:rsidRDefault="00837F56" w:rsidP="00F06C6D">
      <w:pPr>
        <w:spacing w:before="120" w:after="120"/>
        <w:rPr>
          <w:rFonts w:cs="Times New Roman"/>
          <w:sz w:val="22"/>
          <w:szCs w:val="22"/>
        </w:rPr>
      </w:pPr>
      <w:r w:rsidRPr="00171DE5">
        <w:rPr>
          <w:rFonts w:cs="Times New Roman"/>
          <w:sz w:val="22"/>
          <w:szCs w:val="22"/>
        </w:rPr>
        <w:t xml:space="preserve">Siverek Karakeçililerinin </w:t>
      </w:r>
      <w:r w:rsidR="009C00FC" w:rsidRPr="00171DE5">
        <w:rPr>
          <w:rFonts w:cs="Times New Roman"/>
          <w:sz w:val="22"/>
          <w:szCs w:val="22"/>
        </w:rPr>
        <w:t>sıklıkla tükettikleri</w:t>
      </w:r>
      <w:r w:rsidR="00DF702F" w:rsidRPr="00171DE5">
        <w:rPr>
          <w:rFonts w:cs="Times New Roman"/>
          <w:sz w:val="22"/>
          <w:szCs w:val="22"/>
        </w:rPr>
        <w:t xml:space="preserve"> ürünler</w:t>
      </w:r>
      <w:r w:rsidRPr="00171DE5">
        <w:rPr>
          <w:rFonts w:cs="Times New Roman"/>
          <w:sz w:val="22"/>
          <w:szCs w:val="22"/>
        </w:rPr>
        <w:t>;</w:t>
      </w:r>
      <w:r w:rsidR="00DF702F" w:rsidRPr="00171DE5">
        <w:rPr>
          <w:rFonts w:cs="Times New Roman"/>
          <w:sz w:val="22"/>
          <w:szCs w:val="22"/>
        </w:rPr>
        <w:t xml:space="preserve"> pirinç ve kırmızı ettir. Sabah kahva</w:t>
      </w:r>
      <w:r w:rsidRPr="00171DE5">
        <w:rPr>
          <w:rFonts w:cs="Times New Roman"/>
          <w:sz w:val="22"/>
          <w:szCs w:val="22"/>
        </w:rPr>
        <w:t>l</w:t>
      </w:r>
      <w:r w:rsidR="00DF702F" w:rsidRPr="00171DE5">
        <w:rPr>
          <w:rFonts w:cs="Times New Roman"/>
          <w:sz w:val="22"/>
          <w:szCs w:val="22"/>
        </w:rPr>
        <w:t>tısın</w:t>
      </w:r>
      <w:r w:rsidRPr="00171DE5">
        <w:rPr>
          <w:rFonts w:cs="Times New Roman"/>
          <w:sz w:val="22"/>
          <w:szCs w:val="22"/>
        </w:rPr>
        <w:t xml:space="preserve"> da; </w:t>
      </w:r>
      <w:r w:rsidR="00DF702F" w:rsidRPr="00171DE5">
        <w:rPr>
          <w:rFonts w:cs="Times New Roman"/>
          <w:sz w:val="22"/>
          <w:szCs w:val="22"/>
        </w:rPr>
        <w:t xml:space="preserve"> peynir</w:t>
      </w:r>
      <w:r w:rsidRPr="00171DE5">
        <w:rPr>
          <w:rFonts w:cs="Times New Roman"/>
          <w:sz w:val="22"/>
          <w:szCs w:val="22"/>
        </w:rPr>
        <w:t>,</w:t>
      </w:r>
      <w:r w:rsidR="00DF702F" w:rsidRPr="00171DE5">
        <w:rPr>
          <w:rFonts w:cs="Times New Roman"/>
          <w:sz w:val="22"/>
          <w:szCs w:val="22"/>
        </w:rPr>
        <w:t xml:space="preserve"> yoğurt</w:t>
      </w:r>
      <w:r w:rsidRPr="00171DE5">
        <w:rPr>
          <w:rFonts w:cs="Times New Roman"/>
          <w:sz w:val="22"/>
          <w:szCs w:val="22"/>
        </w:rPr>
        <w:t>,</w:t>
      </w:r>
      <w:r w:rsidR="00DF702F" w:rsidRPr="00171DE5">
        <w:rPr>
          <w:rFonts w:cs="Times New Roman"/>
          <w:sz w:val="22"/>
          <w:szCs w:val="22"/>
        </w:rPr>
        <w:t xml:space="preserve"> </w:t>
      </w:r>
      <w:r w:rsidR="005E5AE6" w:rsidRPr="00171DE5">
        <w:rPr>
          <w:rFonts w:cs="Times New Roman"/>
          <w:sz w:val="22"/>
          <w:szCs w:val="22"/>
        </w:rPr>
        <w:t>sebze</w:t>
      </w:r>
      <w:r w:rsidR="00385EEE" w:rsidRPr="00171DE5">
        <w:rPr>
          <w:rFonts w:cs="Times New Roman"/>
          <w:sz w:val="22"/>
          <w:szCs w:val="22"/>
        </w:rPr>
        <w:t xml:space="preserve"> (çoğunlukla domates ve salatalık)</w:t>
      </w:r>
      <w:r w:rsidR="005E5AE6" w:rsidRPr="00171DE5">
        <w:rPr>
          <w:rFonts w:cs="Times New Roman"/>
          <w:sz w:val="22"/>
          <w:szCs w:val="22"/>
        </w:rPr>
        <w:t xml:space="preserve"> ve yufka ekmek tüketilir. Kendilerine özgü</w:t>
      </w:r>
      <w:r w:rsidR="009D5423" w:rsidRPr="00171DE5">
        <w:rPr>
          <w:rFonts w:cs="Times New Roman"/>
          <w:sz w:val="22"/>
          <w:szCs w:val="22"/>
        </w:rPr>
        <w:t xml:space="preserve"> ve bir dizi sembolik anlam barındıran</w:t>
      </w:r>
      <w:r w:rsidR="005E5AE6" w:rsidRPr="00171DE5">
        <w:rPr>
          <w:rFonts w:cs="Times New Roman"/>
          <w:sz w:val="22"/>
          <w:szCs w:val="22"/>
        </w:rPr>
        <w:t xml:space="preserve"> tüketim </w:t>
      </w:r>
      <w:r w:rsidR="00BA3B33" w:rsidRPr="00171DE5">
        <w:rPr>
          <w:rFonts w:cs="Times New Roman"/>
          <w:sz w:val="22"/>
          <w:szCs w:val="22"/>
        </w:rPr>
        <w:t>tarzları mevcuttur</w:t>
      </w:r>
      <w:r w:rsidR="005E5AE6" w:rsidRPr="00171DE5">
        <w:rPr>
          <w:rFonts w:cs="Times New Roman"/>
          <w:sz w:val="22"/>
          <w:szCs w:val="22"/>
        </w:rPr>
        <w:t xml:space="preserve">. </w:t>
      </w:r>
      <w:r w:rsidR="00BA3B33" w:rsidRPr="00171DE5">
        <w:rPr>
          <w:rFonts w:cs="Times New Roman"/>
          <w:sz w:val="22"/>
          <w:szCs w:val="22"/>
        </w:rPr>
        <w:t xml:space="preserve">Öğle ve akşam yemeklerinde, </w:t>
      </w:r>
      <w:r w:rsidRPr="00171DE5">
        <w:rPr>
          <w:rFonts w:cs="Times New Roman"/>
          <w:sz w:val="22"/>
          <w:szCs w:val="22"/>
        </w:rPr>
        <w:t>a</w:t>
      </w:r>
      <w:r w:rsidR="00DF702F" w:rsidRPr="00171DE5">
        <w:rPr>
          <w:rFonts w:cs="Times New Roman"/>
          <w:sz w:val="22"/>
          <w:szCs w:val="22"/>
        </w:rPr>
        <w:t xml:space="preserve">na yemek sofranın ya da büyük bir tepsinin ortasına konur. Tüm bireyler ana yemeği ortadaki tabaktan tüketir. Yemek; pilav üstü et ise, diğer kişiler yemek yedikleri kaşıkla, eti sürekli misafirin önüne iter. Bu bir misafir ağırlama davranışıdır. Misafirin yemekle beraber tükettiği ayran, salata </w:t>
      </w:r>
      <w:r w:rsidR="0094630F" w:rsidRPr="00171DE5">
        <w:rPr>
          <w:rFonts w:cs="Times New Roman"/>
          <w:sz w:val="22"/>
          <w:szCs w:val="22"/>
        </w:rPr>
        <w:t>gibi</w:t>
      </w:r>
      <w:r w:rsidR="00DF702F" w:rsidRPr="00171DE5">
        <w:rPr>
          <w:rFonts w:cs="Times New Roman"/>
          <w:sz w:val="22"/>
          <w:szCs w:val="22"/>
        </w:rPr>
        <w:t xml:space="preserve"> ek gıdalar sürekli göz ucuyla kontrol edilir. Eksildiği görüldüğü zaman hemen doldurulur. Ev sahibi, misafir ile aynı hızda ya da daha yavaş hızda yemek yemeğe özen gösterir. Misafir kalkmadan yemekten kalkılmaz. Sunulan yemek eve gelen misafire gösterilen saygının bir ifadesidir</w:t>
      </w:r>
      <w:r w:rsidR="0061227D" w:rsidRPr="00171DE5">
        <w:rPr>
          <w:rFonts w:cs="Times New Roman"/>
          <w:sz w:val="22"/>
          <w:szCs w:val="22"/>
        </w:rPr>
        <w:t>.</w:t>
      </w:r>
      <w:r w:rsidR="00C302F0" w:rsidRPr="00171DE5">
        <w:rPr>
          <w:rFonts w:cs="Times New Roman"/>
          <w:sz w:val="22"/>
          <w:szCs w:val="22"/>
        </w:rPr>
        <w:t xml:space="preserve"> Eröz, Siverek Karakeçililerinin saygıdeğer misafirleri için hazırlanan </w:t>
      </w:r>
      <w:r w:rsidR="00C302F0" w:rsidRPr="00171DE5">
        <w:rPr>
          <w:rFonts w:cs="Times New Roman"/>
          <w:sz w:val="22"/>
          <w:szCs w:val="22"/>
        </w:rPr>
        <w:lastRenderedPageBreak/>
        <w:t xml:space="preserve">yemekte tepsinin ortasına, koyun başını koyduklarını belirtmiştir (Eröz, 1982: 98-99). Katılımcılar bu kültürel değerin günümüzde kayıp olduğunu belirtmiştir.  </w:t>
      </w:r>
    </w:p>
    <w:p w:rsidR="00100202" w:rsidRPr="00171DE5" w:rsidRDefault="00DE3D29" w:rsidP="00F06C6D">
      <w:pPr>
        <w:spacing w:before="120" w:after="120"/>
        <w:rPr>
          <w:rFonts w:cs="Times New Roman"/>
          <w:sz w:val="22"/>
          <w:szCs w:val="22"/>
        </w:rPr>
      </w:pPr>
      <w:r w:rsidRPr="00171DE5">
        <w:rPr>
          <w:rFonts w:cs="Times New Roman"/>
          <w:sz w:val="22"/>
          <w:szCs w:val="22"/>
        </w:rPr>
        <w:t xml:space="preserve">Karakeçililerin </w:t>
      </w:r>
      <w:r w:rsidR="005F77DE" w:rsidRPr="00171DE5">
        <w:rPr>
          <w:rFonts w:cs="Times New Roman"/>
          <w:sz w:val="22"/>
          <w:szCs w:val="22"/>
        </w:rPr>
        <w:t>özgün</w:t>
      </w:r>
      <w:r w:rsidR="00100202" w:rsidRPr="00171DE5">
        <w:rPr>
          <w:rFonts w:cs="Times New Roman"/>
          <w:sz w:val="22"/>
          <w:szCs w:val="22"/>
        </w:rPr>
        <w:t xml:space="preserve"> kültürel ögelerinden biri</w:t>
      </w:r>
      <w:r w:rsidR="005F77DE" w:rsidRPr="00171DE5">
        <w:rPr>
          <w:rFonts w:cs="Times New Roman"/>
          <w:sz w:val="22"/>
          <w:szCs w:val="22"/>
        </w:rPr>
        <w:t xml:space="preserve"> </w:t>
      </w:r>
      <w:r w:rsidR="00100202" w:rsidRPr="00171DE5">
        <w:rPr>
          <w:rFonts w:cs="Times New Roman"/>
          <w:sz w:val="22"/>
          <w:szCs w:val="22"/>
        </w:rPr>
        <w:t xml:space="preserve">de </w:t>
      </w:r>
      <w:r w:rsidR="00100202" w:rsidRPr="00171DE5">
        <w:rPr>
          <w:rFonts w:cs="Times New Roman"/>
          <w:i/>
          <w:sz w:val="22"/>
          <w:szCs w:val="22"/>
        </w:rPr>
        <w:t xml:space="preserve">“Acı Mırra” </w:t>
      </w:r>
      <w:r w:rsidRPr="00171DE5">
        <w:rPr>
          <w:rFonts w:cs="Times New Roman"/>
          <w:sz w:val="22"/>
          <w:szCs w:val="22"/>
        </w:rPr>
        <w:t xml:space="preserve">kahvesidir. </w:t>
      </w:r>
      <w:proofErr w:type="spellStart"/>
      <w:r w:rsidRPr="00171DE5">
        <w:rPr>
          <w:rFonts w:cs="Times New Roman"/>
          <w:sz w:val="22"/>
          <w:szCs w:val="22"/>
        </w:rPr>
        <w:t>Kapucu’ya</w:t>
      </w:r>
      <w:proofErr w:type="spellEnd"/>
      <w:r w:rsidRPr="00171DE5">
        <w:rPr>
          <w:rFonts w:cs="Times New Roman"/>
          <w:sz w:val="22"/>
          <w:szCs w:val="22"/>
        </w:rPr>
        <w:t xml:space="preserve"> göre; Mırra A</w:t>
      </w:r>
      <w:r w:rsidR="00100202" w:rsidRPr="00171DE5">
        <w:rPr>
          <w:rFonts w:cs="Times New Roman"/>
          <w:sz w:val="22"/>
          <w:szCs w:val="22"/>
        </w:rPr>
        <w:t xml:space="preserve">rapça bir terimdir. Acı anlamına gelen </w:t>
      </w:r>
      <w:r w:rsidR="00100202" w:rsidRPr="00171DE5">
        <w:rPr>
          <w:rFonts w:cs="Times New Roman"/>
          <w:i/>
          <w:sz w:val="22"/>
          <w:szCs w:val="22"/>
        </w:rPr>
        <w:t>“</w:t>
      </w:r>
      <w:proofErr w:type="spellStart"/>
      <w:r w:rsidR="00100202" w:rsidRPr="00171DE5">
        <w:rPr>
          <w:rFonts w:cs="Times New Roman"/>
          <w:i/>
          <w:sz w:val="22"/>
          <w:szCs w:val="22"/>
        </w:rPr>
        <w:t>Mur</w:t>
      </w:r>
      <w:proofErr w:type="spellEnd"/>
      <w:r w:rsidR="00100202" w:rsidRPr="00171DE5">
        <w:rPr>
          <w:rFonts w:cs="Times New Roman"/>
          <w:i/>
          <w:sz w:val="22"/>
          <w:szCs w:val="22"/>
        </w:rPr>
        <w:t>”</w:t>
      </w:r>
      <w:r w:rsidR="00100202" w:rsidRPr="00171DE5">
        <w:rPr>
          <w:rFonts w:cs="Times New Roman"/>
          <w:sz w:val="22"/>
          <w:szCs w:val="22"/>
        </w:rPr>
        <w:t xml:space="preserve"> kelimesinden türemiştir. Şanlıurfa’ya özgü olan bu kahve türü ağa kahvesi olarak bilinir </w:t>
      </w:r>
      <w:r w:rsidR="00100202" w:rsidRPr="00171DE5">
        <w:rPr>
          <w:rFonts w:cs="Times New Roman"/>
          <w:color w:val="auto"/>
          <w:sz w:val="22"/>
          <w:szCs w:val="22"/>
        </w:rPr>
        <w:t>(</w:t>
      </w:r>
      <w:proofErr w:type="spellStart"/>
      <w:r w:rsidR="00100202" w:rsidRPr="00171DE5">
        <w:rPr>
          <w:rFonts w:cs="Times New Roman"/>
          <w:color w:val="auto"/>
          <w:sz w:val="22"/>
          <w:szCs w:val="22"/>
        </w:rPr>
        <w:t>Kapucu</w:t>
      </w:r>
      <w:proofErr w:type="spellEnd"/>
      <w:r w:rsidR="00100202" w:rsidRPr="00171DE5">
        <w:rPr>
          <w:rFonts w:cs="Times New Roman"/>
          <w:color w:val="auto"/>
          <w:sz w:val="22"/>
          <w:szCs w:val="22"/>
        </w:rPr>
        <w:t>, 2002: 68).</w:t>
      </w:r>
      <w:r w:rsidRPr="00171DE5">
        <w:rPr>
          <w:rFonts w:cs="Times New Roman"/>
          <w:color w:val="auto"/>
          <w:sz w:val="22"/>
          <w:szCs w:val="22"/>
        </w:rPr>
        <w:t xml:space="preserve"> </w:t>
      </w:r>
      <w:r w:rsidRPr="00171DE5">
        <w:rPr>
          <w:rFonts w:cs="Times New Roman"/>
          <w:sz w:val="22"/>
          <w:szCs w:val="22"/>
        </w:rPr>
        <w:t xml:space="preserve">Katılımcılar bu kahveyi </w:t>
      </w:r>
      <w:r w:rsidR="005F77DE" w:rsidRPr="00171DE5">
        <w:rPr>
          <w:rFonts w:cs="Times New Roman"/>
          <w:i/>
          <w:sz w:val="22"/>
          <w:szCs w:val="22"/>
        </w:rPr>
        <w:t>“Bey K</w:t>
      </w:r>
      <w:r w:rsidRPr="00171DE5">
        <w:rPr>
          <w:rFonts w:cs="Times New Roman"/>
          <w:i/>
          <w:sz w:val="22"/>
          <w:szCs w:val="22"/>
        </w:rPr>
        <w:t>ahvesi</w:t>
      </w:r>
      <w:r w:rsidR="005F77DE" w:rsidRPr="00171DE5">
        <w:rPr>
          <w:rFonts w:cs="Times New Roman"/>
          <w:i/>
          <w:sz w:val="22"/>
          <w:szCs w:val="22"/>
        </w:rPr>
        <w:t>”</w:t>
      </w:r>
      <w:r w:rsidRPr="00171DE5">
        <w:rPr>
          <w:rFonts w:cs="Times New Roman"/>
          <w:sz w:val="22"/>
          <w:szCs w:val="22"/>
        </w:rPr>
        <w:t xml:space="preserve"> olarak ifade etmiştir. </w:t>
      </w:r>
      <w:r w:rsidR="00F72086" w:rsidRPr="00171DE5">
        <w:rPr>
          <w:rFonts w:cs="Times New Roman"/>
          <w:sz w:val="22"/>
          <w:szCs w:val="22"/>
        </w:rPr>
        <w:t>Katılımcı-4</w:t>
      </w:r>
      <w:r w:rsidR="00840E9C" w:rsidRPr="00171DE5">
        <w:rPr>
          <w:rFonts w:cs="Times New Roman"/>
          <w:sz w:val="22"/>
          <w:szCs w:val="22"/>
        </w:rPr>
        <w:t>’ün</w:t>
      </w:r>
      <w:r w:rsidR="00F72086" w:rsidRPr="00171DE5">
        <w:rPr>
          <w:rFonts w:cs="Times New Roman"/>
          <w:sz w:val="22"/>
          <w:szCs w:val="22"/>
        </w:rPr>
        <w:t xml:space="preserve"> (E-70), </w:t>
      </w:r>
      <w:r w:rsidR="00BE01CA" w:rsidRPr="00171DE5">
        <w:rPr>
          <w:rFonts w:cs="Times New Roman"/>
          <w:i/>
          <w:sz w:val="22"/>
          <w:szCs w:val="22"/>
        </w:rPr>
        <w:t>“</w:t>
      </w:r>
      <w:r w:rsidR="00840E9C" w:rsidRPr="00171DE5">
        <w:rPr>
          <w:rFonts w:cs="Times New Roman"/>
          <w:i/>
          <w:sz w:val="22"/>
          <w:szCs w:val="22"/>
        </w:rPr>
        <w:t>K</w:t>
      </w:r>
      <w:r w:rsidR="00F72086" w:rsidRPr="00171DE5">
        <w:rPr>
          <w:rFonts w:cs="Times New Roman"/>
          <w:i/>
          <w:sz w:val="22"/>
          <w:szCs w:val="22"/>
        </w:rPr>
        <w:t>ahve ocağı herkesin işi değilmiş,</w:t>
      </w:r>
      <w:r w:rsidR="00BE01CA" w:rsidRPr="00171DE5">
        <w:rPr>
          <w:rFonts w:cs="Times New Roman"/>
          <w:i/>
          <w:sz w:val="22"/>
          <w:szCs w:val="22"/>
        </w:rPr>
        <w:t xml:space="preserve"> şimdi Karakeçililer de</w:t>
      </w:r>
      <w:r w:rsidR="00F72086" w:rsidRPr="00171DE5">
        <w:rPr>
          <w:rFonts w:cs="Times New Roman"/>
          <w:i/>
          <w:sz w:val="22"/>
          <w:szCs w:val="22"/>
        </w:rPr>
        <w:t xml:space="preserve"> </w:t>
      </w:r>
      <w:r w:rsidR="00726D44">
        <w:rPr>
          <w:rFonts w:cs="Times New Roman"/>
          <w:i/>
          <w:sz w:val="22"/>
          <w:szCs w:val="22"/>
        </w:rPr>
        <w:t>ac</w:t>
      </w:r>
      <w:r w:rsidR="00BE01CA" w:rsidRPr="00171DE5">
        <w:rPr>
          <w:rFonts w:cs="Times New Roman"/>
          <w:i/>
          <w:sz w:val="22"/>
          <w:szCs w:val="22"/>
        </w:rPr>
        <w:t xml:space="preserve">ı kahveyi devam ettirenler </w:t>
      </w:r>
      <w:proofErr w:type="spellStart"/>
      <w:r w:rsidR="00BE01CA" w:rsidRPr="00171DE5">
        <w:rPr>
          <w:rFonts w:cs="Times New Roman"/>
          <w:i/>
          <w:sz w:val="22"/>
          <w:szCs w:val="22"/>
        </w:rPr>
        <w:t>Mirekler’dir</w:t>
      </w:r>
      <w:proofErr w:type="spellEnd"/>
      <w:r w:rsidR="00BE01CA" w:rsidRPr="00171DE5">
        <w:rPr>
          <w:rFonts w:cs="Times New Roman"/>
          <w:i/>
          <w:sz w:val="22"/>
          <w:szCs w:val="22"/>
        </w:rPr>
        <w:t xml:space="preserve">. Çünkü onlar beydir” </w:t>
      </w:r>
      <w:r w:rsidR="004351FF" w:rsidRPr="00171DE5">
        <w:rPr>
          <w:rFonts w:cs="Times New Roman"/>
          <w:i/>
          <w:sz w:val="22"/>
          <w:szCs w:val="22"/>
        </w:rPr>
        <w:t xml:space="preserve"> </w:t>
      </w:r>
      <w:r w:rsidR="00D67CDA" w:rsidRPr="00171DE5">
        <w:rPr>
          <w:rFonts w:cs="Times New Roman"/>
          <w:sz w:val="22"/>
          <w:szCs w:val="22"/>
        </w:rPr>
        <w:t>şeklindeki ifadesi ac</w:t>
      </w:r>
      <w:r w:rsidR="004351FF" w:rsidRPr="00171DE5">
        <w:rPr>
          <w:rFonts w:cs="Times New Roman"/>
          <w:sz w:val="22"/>
          <w:szCs w:val="22"/>
        </w:rPr>
        <w:t xml:space="preserve">ı kahvenin bir kültürel sembol olarak günümüzde de kullanıldığını göstermektedir. </w:t>
      </w:r>
    </w:p>
    <w:p w:rsidR="003A553B" w:rsidRDefault="003A553B" w:rsidP="00F06C6D">
      <w:pPr>
        <w:spacing w:before="120" w:after="120"/>
        <w:rPr>
          <w:rFonts w:cs="Times New Roman"/>
          <w:sz w:val="22"/>
          <w:szCs w:val="22"/>
        </w:rPr>
      </w:pPr>
      <w:r w:rsidRPr="00171DE5">
        <w:rPr>
          <w:rFonts w:cs="Times New Roman"/>
          <w:sz w:val="22"/>
          <w:szCs w:val="22"/>
        </w:rPr>
        <w:t>Karakeçilile</w:t>
      </w:r>
      <w:r w:rsidR="00E67F39" w:rsidRPr="00171DE5">
        <w:rPr>
          <w:rFonts w:cs="Times New Roman"/>
          <w:sz w:val="22"/>
          <w:szCs w:val="22"/>
        </w:rPr>
        <w:t xml:space="preserve">rde </w:t>
      </w:r>
      <w:r w:rsidR="00E67F39" w:rsidRPr="00171DE5">
        <w:rPr>
          <w:rFonts w:cs="Times New Roman"/>
          <w:i/>
          <w:sz w:val="22"/>
          <w:szCs w:val="22"/>
        </w:rPr>
        <w:t>“</w:t>
      </w:r>
      <w:proofErr w:type="spellStart"/>
      <w:r w:rsidR="00E67F39" w:rsidRPr="00171DE5">
        <w:rPr>
          <w:rFonts w:cs="Times New Roman"/>
          <w:i/>
          <w:sz w:val="22"/>
          <w:szCs w:val="22"/>
        </w:rPr>
        <w:t>delal</w:t>
      </w:r>
      <w:proofErr w:type="spellEnd"/>
      <w:r w:rsidR="00E67F39" w:rsidRPr="00171DE5">
        <w:rPr>
          <w:rFonts w:cs="Times New Roman"/>
          <w:i/>
          <w:sz w:val="22"/>
          <w:szCs w:val="22"/>
        </w:rPr>
        <w:t>”</w:t>
      </w:r>
      <w:r w:rsidR="00E67F39" w:rsidRPr="00171DE5">
        <w:rPr>
          <w:rFonts w:cs="Times New Roman"/>
          <w:sz w:val="22"/>
          <w:szCs w:val="22"/>
        </w:rPr>
        <w:t xml:space="preserve"> olarak isimlendirilen sözlü kültürel ürünler mevcuttur.</w:t>
      </w:r>
      <w:r w:rsidR="00DE4253" w:rsidRPr="00171DE5">
        <w:rPr>
          <w:rFonts w:cs="Times New Roman"/>
          <w:sz w:val="22"/>
          <w:szCs w:val="22"/>
        </w:rPr>
        <w:t xml:space="preserve"> </w:t>
      </w:r>
      <w:proofErr w:type="spellStart"/>
      <w:r w:rsidR="00DE4253" w:rsidRPr="00171DE5">
        <w:rPr>
          <w:rFonts w:cs="Times New Roman"/>
          <w:sz w:val="22"/>
          <w:szCs w:val="22"/>
        </w:rPr>
        <w:t>Delal</w:t>
      </w:r>
      <w:proofErr w:type="spellEnd"/>
      <w:r w:rsidR="00DE4253" w:rsidRPr="00171DE5">
        <w:rPr>
          <w:rFonts w:cs="Times New Roman"/>
          <w:sz w:val="22"/>
          <w:szCs w:val="22"/>
        </w:rPr>
        <w:t xml:space="preserve"> </w:t>
      </w:r>
      <w:r w:rsidR="00E67F39" w:rsidRPr="00171DE5">
        <w:rPr>
          <w:rFonts w:cs="Times New Roman"/>
          <w:i/>
          <w:sz w:val="22"/>
          <w:szCs w:val="22"/>
        </w:rPr>
        <w:t>“</w:t>
      </w:r>
      <w:proofErr w:type="spellStart"/>
      <w:r w:rsidR="00E67F39" w:rsidRPr="00171DE5">
        <w:rPr>
          <w:rFonts w:cs="Times New Roman"/>
          <w:i/>
          <w:sz w:val="22"/>
          <w:szCs w:val="22"/>
        </w:rPr>
        <w:t>Dengbej</w:t>
      </w:r>
      <w:proofErr w:type="spellEnd"/>
      <w:r w:rsidR="00E67F39" w:rsidRPr="00171DE5">
        <w:rPr>
          <w:rFonts w:cs="Times New Roman"/>
          <w:i/>
          <w:sz w:val="22"/>
          <w:szCs w:val="22"/>
        </w:rPr>
        <w:t xml:space="preserve">” </w:t>
      </w:r>
      <w:r w:rsidR="00E67F39" w:rsidRPr="00171DE5">
        <w:rPr>
          <w:rFonts w:cs="Times New Roman"/>
          <w:sz w:val="22"/>
          <w:szCs w:val="22"/>
        </w:rPr>
        <w:t xml:space="preserve"> ve </w:t>
      </w:r>
      <w:r w:rsidR="00E67F39" w:rsidRPr="00171DE5">
        <w:rPr>
          <w:rFonts w:cs="Times New Roman"/>
          <w:i/>
          <w:sz w:val="22"/>
          <w:szCs w:val="22"/>
        </w:rPr>
        <w:t>“</w:t>
      </w:r>
      <w:proofErr w:type="spellStart"/>
      <w:r w:rsidR="00E67F39" w:rsidRPr="00171DE5">
        <w:rPr>
          <w:rFonts w:cs="Times New Roman"/>
          <w:i/>
          <w:sz w:val="22"/>
          <w:szCs w:val="22"/>
        </w:rPr>
        <w:t>Sazbent</w:t>
      </w:r>
      <w:proofErr w:type="spellEnd"/>
      <w:r w:rsidR="00E67F39" w:rsidRPr="00171DE5">
        <w:rPr>
          <w:rFonts w:cs="Times New Roman"/>
          <w:sz w:val="22"/>
          <w:szCs w:val="22"/>
        </w:rPr>
        <w:t xml:space="preserve">” olarak ifade edilen söz sanatçıları tarafından okunur. </w:t>
      </w:r>
      <w:proofErr w:type="spellStart"/>
      <w:r w:rsidR="006C220D" w:rsidRPr="00171DE5">
        <w:rPr>
          <w:rFonts w:cs="Times New Roman"/>
          <w:sz w:val="22"/>
          <w:szCs w:val="22"/>
        </w:rPr>
        <w:t>Dengbej</w:t>
      </w:r>
      <w:proofErr w:type="spellEnd"/>
      <w:r w:rsidR="006C220D" w:rsidRPr="00171DE5">
        <w:rPr>
          <w:rFonts w:cs="Times New Roman"/>
          <w:sz w:val="22"/>
          <w:szCs w:val="22"/>
        </w:rPr>
        <w:t xml:space="preserve"> sadece</w:t>
      </w:r>
      <w:r w:rsidR="003E5372" w:rsidRPr="00171DE5">
        <w:rPr>
          <w:rFonts w:cs="Times New Roman"/>
          <w:sz w:val="22"/>
          <w:szCs w:val="22"/>
        </w:rPr>
        <w:t xml:space="preserve"> ses ve gırtlak, </w:t>
      </w:r>
      <w:proofErr w:type="spellStart"/>
      <w:r w:rsidR="003E5372" w:rsidRPr="00171DE5">
        <w:rPr>
          <w:rFonts w:cs="Times New Roman"/>
          <w:sz w:val="22"/>
          <w:szCs w:val="22"/>
        </w:rPr>
        <w:t>Sazbent</w:t>
      </w:r>
      <w:proofErr w:type="spellEnd"/>
      <w:r w:rsidR="00E67F39" w:rsidRPr="00171DE5">
        <w:rPr>
          <w:rFonts w:cs="Times New Roman"/>
          <w:sz w:val="22"/>
          <w:szCs w:val="22"/>
        </w:rPr>
        <w:t xml:space="preserve"> ise herhangi bir </w:t>
      </w:r>
      <w:proofErr w:type="gramStart"/>
      <w:r w:rsidR="003E5372" w:rsidRPr="00171DE5">
        <w:rPr>
          <w:rFonts w:cs="Times New Roman"/>
          <w:sz w:val="22"/>
          <w:szCs w:val="22"/>
        </w:rPr>
        <w:t>enstrümanla</w:t>
      </w:r>
      <w:proofErr w:type="gramEnd"/>
      <w:r w:rsidR="00E67F39" w:rsidRPr="00171DE5">
        <w:rPr>
          <w:rFonts w:cs="Times New Roman"/>
          <w:sz w:val="22"/>
          <w:szCs w:val="22"/>
        </w:rPr>
        <w:t xml:space="preserve"> okuyan kişidir.  </w:t>
      </w:r>
      <w:proofErr w:type="spellStart"/>
      <w:r w:rsidR="006C220D" w:rsidRPr="00171DE5">
        <w:rPr>
          <w:rFonts w:cs="Times New Roman"/>
          <w:sz w:val="22"/>
          <w:szCs w:val="22"/>
        </w:rPr>
        <w:t>Delal’lar</w:t>
      </w:r>
      <w:proofErr w:type="spellEnd"/>
      <w:r w:rsidR="00840E9C" w:rsidRPr="00171DE5">
        <w:rPr>
          <w:rFonts w:cs="Times New Roman"/>
          <w:sz w:val="22"/>
          <w:szCs w:val="22"/>
        </w:rPr>
        <w:t xml:space="preserve"> tarihsel akış içerisinde grubu </w:t>
      </w:r>
      <w:r w:rsidR="00D46C4F" w:rsidRPr="00171DE5">
        <w:rPr>
          <w:rFonts w:cs="Times New Roman"/>
          <w:sz w:val="22"/>
          <w:szCs w:val="22"/>
        </w:rPr>
        <w:t>etkileyen herhangi</w:t>
      </w:r>
      <w:r w:rsidR="00E67F39" w:rsidRPr="00171DE5">
        <w:rPr>
          <w:rFonts w:cs="Times New Roman"/>
          <w:sz w:val="22"/>
          <w:szCs w:val="22"/>
        </w:rPr>
        <w:t xml:space="preserve"> bir toplumsa</w:t>
      </w:r>
      <w:r w:rsidR="006C220D" w:rsidRPr="00171DE5">
        <w:rPr>
          <w:rFonts w:cs="Times New Roman"/>
          <w:sz w:val="22"/>
          <w:szCs w:val="22"/>
        </w:rPr>
        <w:t xml:space="preserve">l olaydan </w:t>
      </w:r>
      <w:r w:rsidR="00D46C4F" w:rsidRPr="00171DE5">
        <w:rPr>
          <w:rFonts w:cs="Times New Roman"/>
          <w:sz w:val="22"/>
          <w:szCs w:val="22"/>
        </w:rPr>
        <w:t xml:space="preserve">hareketle oluşturulur. Karakeçi </w:t>
      </w:r>
      <w:proofErr w:type="spellStart"/>
      <w:r w:rsidR="00D46C4F" w:rsidRPr="00171DE5">
        <w:rPr>
          <w:rFonts w:cs="Times New Roman"/>
          <w:sz w:val="22"/>
          <w:szCs w:val="22"/>
        </w:rPr>
        <w:t>Delal’ların</w:t>
      </w:r>
      <w:proofErr w:type="spellEnd"/>
      <w:r w:rsidR="0045104D" w:rsidRPr="00171DE5">
        <w:rPr>
          <w:rFonts w:cs="Times New Roman"/>
          <w:sz w:val="22"/>
          <w:szCs w:val="22"/>
        </w:rPr>
        <w:t xml:space="preserve"> da ağırlıklı olarak; </w:t>
      </w:r>
      <w:r w:rsidR="00E34405" w:rsidRPr="00171DE5">
        <w:rPr>
          <w:rFonts w:cs="Times New Roman"/>
          <w:sz w:val="22"/>
          <w:szCs w:val="22"/>
        </w:rPr>
        <w:t xml:space="preserve">boy/oymak beylerinin cesur ve savaşçı özellikleri, herhangi bir doğa olayı </w:t>
      </w:r>
      <w:r w:rsidR="0045104D" w:rsidRPr="00171DE5">
        <w:rPr>
          <w:rFonts w:cs="Times New Roman"/>
          <w:sz w:val="22"/>
          <w:szCs w:val="22"/>
        </w:rPr>
        <w:t xml:space="preserve">veya </w:t>
      </w:r>
      <w:r w:rsidR="00E34405" w:rsidRPr="00171DE5">
        <w:rPr>
          <w:rFonts w:cs="Times New Roman"/>
          <w:sz w:val="22"/>
          <w:szCs w:val="22"/>
        </w:rPr>
        <w:t xml:space="preserve">komşu </w:t>
      </w:r>
      <w:r w:rsidR="0045104D" w:rsidRPr="00171DE5">
        <w:rPr>
          <w:rFonts w:cs="Times New Roman"/>
          <w:sz w:val="22"/>
          <w:szCs w:val="22"/>
        </w:rPr>
        <w:t>aşiret/</w:t>
      </w:r>
      <w:r w:rsidR="00E34405" w:rsidRPr="00171DE5">
        <w:rPr>
          <w:rFonts w:cs="Times New Roman"/>
          <w:sz w:val="22"/>
          <w:szCs w:val="22"/>
        </w:rPr>
        <w:t>gruplar ile y</w:t>
      </w:r>
      <w:r w:rsidR="0045104D" w:rsidRPr="00171DE5">
        <w:rPr>
          <w:rFonts w:cs="Times New Roman"/>
          <w:sz w:val="22"/>
          <w:szCs w:val="22"/>
        </w:rPr>
        <w:t xml:space="preserve">aşanılan toplumsal olayları konu edilir. </w:t>
      </w:r>
      <w:r w:rsidR="00E34405" w:rsidRPr="00171DE5">
        <w:rPr>
          <w:rFonts w:cs="Times New Roman"/>
          <w:sz w:val="22"/>
          <w:szCs w:val="22"/>
        </w:rPr>
        <w:t xml:space="preserve"> </w:t>
      </w:r>
    </w:p>
    <w:p w:rsidR="000401DD" w:rsidRDefault="002D2C1F" w:rsidP="00F06C6D">
      <w:pPr>
        <w:spacing w:before="120" w:after="120"/>
        <w:rPr>
          <w:rFonts w:cs="Times New Roman"/>
          <w:sz w:val="22"/>
          <w:szCs w:val="22"/>
        </w:rPr>
      </w:pPr>
      <w:r>
        <w:rPr>
          <w:rFonts w:cs="Times New Roman"/>
          <w:sz w:val="22"/>
          <w:szCs w:val="22"/>
        </w:rPr>
        <w:t>Eröz çalışmasını yaptığı dön</w:t>
      </w:r>
      <w:r w:rsidR="000401DD">
        <w:rPr>
          <w:rFonts w:cs="Times New Roman"/>
          <w:sz w:val="22"/>
          <w:szCs w:val="22"/>
        </w:rPr>
        <w:t>emde, Siverek Karakeçililerinin çadır ve göçebelikleriyle ilgili şu bilgileri paylaşır;</w:t>
      </w:r>
    </w:p>
    <w:p w:rsidR="00502F71" w:rsidRDefault="000401DD" w:rsidP="00502F71">
      <w:pPr>
        <w:pStyle w:val="blokalnt"/>
      </w:pPr>
      <w:r>
        <w:t>“Otuz kırk yıl önce göçebeliği terk ederek, yerleşik ziraat kültürüne geçen Karakeçililer, çadırı da terk ederek, köylerde yaptıkları evlerde oturmaktadırlar. Fakat yaz aylarında çadıra çıkanlar gene bulunmaktadır</w:t>
      </w:r>
      <w:r w:rsidR="007A5550">
        <w:t>.</w:t>
      </w:r>
      <w:r>
        <w:t xml:space="preserve">” (Eröz, 1982: 93). </w:t>
      </w:r>
    </w:p>
    <w:p w:rsidR="00EF5FEC" w:rsidRPr="00EF5FEC" w:rsidRDefault="00502F71" w:rsidP="00EF5FEC">
      <w:pPr>
        <w:pStyle w:val="blokalnt"/>
        <w:ind w:left="0" w:right="-1" w:firstLine="680"/>
        <w:rPr>
          <w:i w:val="0"/>
        </w:rPr>
      </w:pPr>
      <w:r w:rsidRPr="00EF5FEC">
        <w:rPr>
          <w:i w:val="0"/>
        </w:rPr>
        <w:t xml:space="preserve">Eröz çalışmasını yaptığı dönemde (yaklaşık 40 yıl önce) bazı Karakeçililerin yazın çadıra çıktığını </w:t>
      </w:r>
      <w:r w:rsidR="00EF5FEC" w:rsidRPr="00EF5FEC">
        <w:rPr>
          <w:i w:val="0"/>
        </w:rPr>
        <w:t xml:space="preserve">belirtir. </w:t>
      </w:r>
      <w:r w:rsidR="007A5550" w:rsidRPr="00EF5FEC">
        <w:rPr>
          <w:i w:val="0"/>
        </w:rPr>
        <w:t>Ancak</w:t>
      </w:r>
      <w:r w:rsidR="00EF5FEC" w:rsidRPr="00EF5FEC">
        <w:rPr>
          <w:i w:val="0"/>
        </w:rPr>
        <w:t xml:space="preserve"> bugün için</w:t>
      </w:r>
      <w:r w:rsidR="00946B0D">
        <w:rPr>
          <w:i w:val="0"/>
        </w:rPr>
        <w:t>,</w:t>
      </w:r>
      <w:r w:rsidR="00EF5FEC" w:rsidRPr="00EF5FEC">
        <w:rPr>
          <w:i w:val="0"/>
        </w:rPr>
        <w:t xml:space="preserve"> çadıra çıkma olayının bittiği tespit edilmiştir. </w:t>
      </w:r>
      <w:r w:rsidR="007A5550">
        <w:rPr>
          <w:i w:val="0"/>
        </w:rPr>
        <w:t xml:space="preserve">Eröz, </w:t>
      </w:r>
      <w:r w:rsidR="00E31831">
        <w:rPr>
          <w:i w:val="0"/>
        </w:rPr>
        <w:t>Siverek Karakeçililerinin çadırı</w:t>
      </w:r>
      <w:r w:rsidR="007A5550">
        <w:rPr>
          <w:i w:val="0"/>
        </w:rPr>
        <w:t xml:space="preserve"> </w:t>
      </w:r>
      <w:r w:rsidR="007A5550" w:rsidRPr="00E31831">
        <w:t xml:space="preserve">“Kona </w:t>
      </w:r>
      <w:proofErr w:type="spellStart"/>
      <w:r w:rsidR="007A5550" w:rsidRPr="00E31831">
        <w:t>Reş</w:t>
      </w:r>
      <w:proofErr w:type="spellEnd"/>
      <w:r w:rsidR="007A5550" w:rsidRPr="00E31831">
        <w:t xml:space="preserve">” </w:t>
      </w:r>
      <w:r w:rsidR="00946B0D">
        <w:rPr>
          <w:i w:val="0"/>
        </w:rPr>
        <w:t>o</w:t>
      </w:r>
      <w:r w:rsidR="00E31831">
        <w:rPr>
          <w:i w:val="0"/>
        </w:rPr>
        <w:t xml:space="preserve">larak </w:t>
      </w:r>
      <w:r w:rsidR="009C3F79">
        <w:rPr>
          <w:i w:val="0"/>
        </w:rPr>
        <w:t xml:space="preserve">ifade ettiklerini </w:t>
      </w:r>
      <w:r w:rsidR="009C3F79" w:rsidRPr="009C3F79">
        <w:t>“</w:t>
      </w:r>
      <w:proofErr w:type="spellStart"/>
      <w:r w:rsidR="009C3F79" w:rsidRPr="009C3F79">
        <w:t>Reş</w:t>
      </w:r>
      <w:proofErr w:type="spellEnd"/>
      <w:r w:rsidR="009C3F79" w:rsidRPr="009C3F79">
        <w:t>”</w:t>
      </w:r>
      <w:r w:rsidR="009C3F79">
        <w:rPr>
          <w:i w:val="0"/>
        </w:rPr>
        <w:t xml:space="preserve"> kelimesinin kara, </w:t>
      </w:r>
      <w:r w:rsidR="009C3F79" w:rsidRPr="009C3F79">
        <w:t>“Kon”</w:t>
      </w:r>
      <w:r w:rsidR="009C3F79">
        <w:rPr>
          <w:i w:val="0"/>
        </w:rPr>
        <w:t xml:space="preserve"> </w:t>
      </w:r>
      <w:r w:rsidR="000944B1">
        <w:rPr>
          <w:i w:val="0"/>
        </w:rPr>
        <w:t>kelimesinin çadır olduğunu ifade eder.</w:t>
      </w:r>
      <w:r w:rsidR="000944B1" w:rsidRPr="000944B1">
        <w:rPr>
          <w:i w:val="0"/>
        </w:rPr>
        <w:t xml:space="preserve"> </w:t>
      </w:r>
      <w:r w:rsidR="000944B1" w:rsidRPr="00E31831">
        <w:rPr>
          <w:i w:val="0"/>
        </w:rPr>
        <w:t>(Eröz, 1982: 93).</w:t>
      </w:r>
      <w:r w:rsidR="000944B1">
        <w:rPr>
          <w:i w:val="0"/>
        </w:rPr>
        <w:t xml:space="preserve"> B</w:t>
      </w:r>
      <w:r w:rsidR="00E31831">
        <w:rPr>
          <w:i w:val="0"/>
        </w:rPr>
        <w:t xml:space="preserve">ugün içinde çadır </w:t>
      </w:r>
      <w:r w:rsidR="000944B1">
        <w:rPr>
          <w:i w:val="0"/>
        </w:rPr>
        <w:t xml:space="preserve">aynı anlamı barındırarak </w:t>
      </w:r>
      <w:r w:rsidR="00E31831">
        <w:rPr>
          <w:i w:val="0"/>
        </w:rPr>
        <w:t xml:space="preserve">bu terim ile ifade edilmektedir. </w:t>
      </w:r>
    </w:p>
    <w:p w:rsidR="001C7A79" w:rsidRPr="00EF5FEC" w:rsidRDefault="00CB49DA" w:rsidP="00EF5FEC">
      <w:pPr>
        <w:pStyle w:val="blokalnt"/>
        <w:ind w:left="0" w:right="-1" w:firstLine="680"/>
        <w:rPr>
          <w:i w:val="0"/>
        </w:rPr>
      </w:pPr>
      <w:r w:rsidRPr="00EF5FEC">
        <w:rPr>
          <w:i w:val="0"/>
          <w:szCs w:val="22"/>
        </w:rPr>
        <w:t>Türk toplumu her yıl belirli dön</w:t>
      </w:r>
      <w:r w:rsidR="006345F9" w:rsidRPr="00EF5FEC">
        <w:rPr>
          <w:i w:val="0"/>
          <w:szCs w:val="22"/>
        </w:rPr>
        <w:t xml:space="preserve">emlerde </w:t>
      </w:r>
      <w:r w:rsidRPr="00EF5FEC">
        <w:rPr>
          <w:i w:val="0"/>
          <w:szCs w:val="22"/>
        </w:rPr>
        <w:t xml:space="preserve">kendi kültürünü ve tarihini yaşatmak adına bazı şenlikler gerçekleştirir. Bu şenliklerde atalar yâd edilir, yeni </w:t>
      </w:r>
      <w:proofErr w:type="spellStart"/>
      <w:r w:rsidRPr="00EF5FEC">
        <w:rPr>
          <w:i w:val="0"/>
          <w:szCs w:val="22"/>
        </w:rPr>
        <w:t>nesile</w:t>
      </w:r>
      <w:proofErr w:type="spellEnd"/>
      <w:r w:rsidRPr="00EF5FEC">
        <w:rPr>
          <w:i w:val="0"/>
          <w:szCs w:val="22"/>
        </w:rPr>
        <w:t xml:space="preserve"> kültürel ve tarihsel değerler aktarılmaya çalışılır. </w:t>
      </w:r>
      <w:proofErr w:type="spellStart"/>
      <w:r w:rsidRPr="00EF5FEC">
        <w:rPr>
          <w:i w:val="0"/>
          <w:szCs w:val="22"/>
        </w:rPr>
        <w:t>Aşan’a</w:t>
      </w:r>
      <w:proofErr w:type="spellEnd"/>
      <w:r w:rsidRPr="00EF5FEC">
        <w:rPr>
          <w:i w:val="0"/>
          <w:szCs w:val="22"/>
        </w:rPr>
        <w:t xml:space="preserve"> göre, Türk toplumunda yapılan şenlikler şunlardır: </w:t>
      </w:r>
    </w:p>
    <w:p w:rsidR="00CB49DA" w:rsidRPr="00171DE5" w:rsidRDefault="00CB49DA" w:rsidP="00F06C6D">
      <w:pPr>
        <w:pStyle w:val="blokalnt"/>
        <w:spacing w:before="120" w:after="120"/>
        <w:ind w:left="0" w:right="0"/>
        <w:rPr>
          <w:szCs w:val="22"/>
        </w:rPr>
      </w:pPr>
      <w:r w:rsidRPr="00171DE5">
        <w:rPr>
          <w:szCs w:val="22"/>
        </w:rPr>
        <w:lastRenderedPageBreak/>
        <w:t xml:space="preserve">“Eylül ayı içerisinde kutlaya geldiğimiz Yörük Şenlikleri, </w:t>
      </w:r>
      <w:proofErr w:type="gramStart"/>
      <w:r w:rsidRPr="00171DE5">
        <w:rPr>
          <w:szCs w:val="22"/>
        </w:rPr>
        <w:t>Ahlat</w:t>
      </w:r>
      <w:proofErr w:type="gramEnd"/>
      <w:r w:rsidRPr="00171DE5">
        <w:rPr>
          <w:szCs w:val="22"/>
        </w:rPr>
        <w:t xml:space="preserve"> Şenlikleri, </w:t>
      </w:r>
      <w:proofErr w:type="spellStart"/>
      <w:r w:rsidRPr="00171DE5">
        <w:rPr>
          <w:szCs w:val="22"/>
        </w:rPr>
        <w:t>Malazgirit</w:t>
      </w:r>
      <w:proofErr w:type="spellEnd"/>
      <w:r w:rsidRPr="00171DE5">
        <w:rPr>
          <w:szCs w:val="22"/>
        </w:rPr>
        <w:t xml:space="preserve"> Şenlikleri, </w:t>
      </w:r>
      <w:proofErr w:type="spellStart"/>
      <w:r w:rsidRPr="00171DE5">
        <w:rPr>
          <w:szCs w:val="22"/>
        </w:rPr>
        <w:t>Hayme</w:t>
      </w:r>
      <w:proofErr w:type="spellEnd"/>
      <w:r w:rsidRPr="00171DE5">
        <w:rPr>
          <w:szCs w:val="22"/>
        </w:rPr>
        <w:t xml:space="preserve"> Ana ve Domaniç Şenlikleri, Ertuğrul Gazi ve Söğüt Şenlikleri ve Karakeçili Şenlikleridir” (Aşan, 2003: 147).</w:t>
      </w:r>
    </w:p>
    <w:p w:rsidR="00CB49DA" w:rsidRPr="00171DE5" w:rsidRDefault="003E00E6" w:rsidP="00F06C6D">
      <w:pPr>
        <w:pStyle w:val="blokalnt"/>
        <w:spacing w:before="120" w:after="120"/>
        <w:ind w:left="0" w:right="0"/>
        <w:rPr>
          <w:i w:val="0"/>
          <w:szCs w:val="22"/>
        </w:rPr>
      </w:pPr>
      <w:r w:rsidRPr="00171DE5">
        <w:rPr>
          <w:i w:val="0"/>
          <w:szCs w:val="22"/>
        </w:rPr>
        <w:t>Siverek Karakeçililerine ait ilk U</w:t>
      </w:r>
      <w:r w:rsidR="00CB49DA" w:rsidRPr="00171DE5">
        <w:rPr>
          <w:i w:val="0"/>
          <w:szCs w:val="22"/>
        </w:rPr>
        <w:t>lu</w:t>
      </w:r>
      <w:r w:rsidRPr="00171DE5">
        <w:rPr>
          <w:i w:val="0"/>
          <w:szCs w:val="22"/>
        </w:rPr>
        <w:t xml:space="preserve">slar Arası Karakeçi Şenlikleri, </w:t>
      </w:r>
      <w:r w:rsidR="00CB49DA" w:rsidRPr="00171DE5">
        <w:rPr>
          <w:i w:val="0"/>
          <w:szCs w:val="22"/>
        </w:rPr>
        <w:t>Şanlıurfa</w:t>
      </w:r>
      <w:r w:rsidRPr="00171DE5">
        <w:rPr>
          <w:i w:val="0"/>
          <w:szCs w:val="22"/>
        </w:rPr>
        <w:t>’</w:t>
      </w:r>
      <w:r w:rsidR="00CB49DA" w:rsidRPr="00171DE5">
        <w:rPr>
          <w:i w:val="0"/>
          <w:szCs w:val="22"/>
        </w:rPr>
        <w:t xml:space="preserve">nın Siverek ilçesine bağlı Karakeçi Bucağı’nda 7 Kasım 1998 yılında </w:t>
      </w:r>
      <w:r w:rsidRPr="00171DE5">
        <w:rPr>
          <w:i w:val="0"/>
          <w:szCs w:val="22"/>
        </w:rPr>
        <w:t>gerçekleştirilmiştir</w:t>
      </w:r>
      <w:r w:rsidR="00B750BE" w:rsidRPr="00171DE5">
        <w:rPr>
          <w:i w:val="0"/>
          <w:szCs w:val="22"/>
        </w:rPr>
        <w:t>.</w:t>
      </w:r>
      <w:r w:rsidR="00C72B2B" w:rsidRPr="00171DE5">
        <w:rPr>
          <w:rStyle w:val="DipnotBavurusu"/>
          <w:i w:val="0"/>
          <w:szCs w:val="22"/>
        </w:rPr>
        <w:footnoteReference w:id="19"/>
      </w:r>
      <w:r w:rsidR="00B750BE" w:rsidRPr="00171DE5">
        <w:rPr>
          <w:i w:val="0"/>
          <w:szCs w:val="22"/>
        </w:rPr>
        <w:t xml:space="preserve">  Şenlikte bin kişilik kıl çadır kurulmuştur.  Seksen koyun, beş dana ve on keçi kesilmiştir. Beş yüz kilo pirinç tüketilmiştir.</w:t>
      </w:r>
      <w:r w:rsidR="00300A4C" w:rsidRPr="00171DE5">
        <w:rPr>
          <w:i w:val="0"/>
          <w:szCs w:val="22"/>
        </w:rPr>
        <w:t xml:space="preserve"> Şenlikler sırasında; at yarışı, halk oyunları ve </w:t>
      </w:r>
      <w:r w:rsidR="00E10817" w:rsidRPr="00171DE5">
        <w:rPr>
          <w:i w:val="0"/>
          <w:szCs w:val="22"/>
        </w:rPr>
        <w:t>cirit</w:t>
      </w:r>
      <w:r w:rsidR="00300A4C" w:rsidRPr="00171DE5">
        <w:rPr>
          <w:i w:val="0"/>
          <w:szCs w:val="22"/>
        </w:rPr>
        <w:t xml:space="preserve"> faaliyetleri </w:t>
      </w:r>
      <w:r w:rsidR="00E70D69" w:rsidRPr="00171DE5">
        <w:rPr>
          <w:i w:val="0"/>
          <w:szCs w:val="22"/>
        </w:rPr>
        <w:t>gerçekleştirilmiştir</w:t>
      </w:r>
      <w:r w:rsidR="00E10817" w:rsidRPr="00171DE5">
        <w:rPr>
          <w:i w:val="0"/>
          <w:szCs w:val="22"/>
        </w:rPr>
        <w:t>.</w:t>
      </w:r>
      <w:r w:rsidR="00B750BE" w:rsidRPr="00171DE5">
        <w:rPr>
          <w:rStyle w:val="DipnotBavurusu"/>
          <w:i w:val="0"/>
          <w:szCs w:val="22"/>
        </w:rPr>
        <w:footnoteReference w:id="20"/>
      </w:r>
      <w:r w:rsidR="00E10817" w:rsidRPr="00171DE5">
        <w:rPr>
          <w:i w:val="0"/>
          <w:szCs w:val="22"/>
        </w:rPr>
        <w:t xml:space="preserve"> </w:t>
      </w:r>
      <w:r w:rsidR="00E70D69" w:rsidRPr="00171DE5">
        <w:rPr>
          <w:i w:val="0"/>
          <w:szCs w:val="22"/>
        </w:rPr>
        <w:t xml:space="preserve"> An</w:t>
      </w:r>
      <w:r w:rsidR="009B4020" w:rsidRPr="00171DE5">
        <w:rPr>
          <w:i w:val="0"/>
          <w:szCs w:val="22"/>
        </w:rPr>
        <w:t>cak büyük bir coşkuyla başlayan</w:t>
      </w:r>
      <w:r w:rsidR="00E70D69" w:rsidRPr="00171DE5">
        <w:rPr>
          <w:i w:val="0"/>
          <w:szCs w:val="22"/>
        </w:rPr>
        <w:t xml:space="preserve"> şenlikler 2005’ten sonra </w:t>
      </w:r>
      <w:r w:rsidR="00E10817" w:rsidRPr="00171DE5">
        <w:rPr>
          <w:i w:val="0"/>
          <w:szCs w:val="22"/>
        </w:rPr>
        <w:t xml:space="preserve">iptal edilmiştir. Şenliklerin neden </w:t>
      </w:r>
      <w:r w:rsidR="00253C23" w:rsidRPr="00171DE5">
        <w:rPr>
          <w:i w:val="0"/>
          <w:szCs w:val="22"/>
        </w:rPr>
        <w:t>iptal edildiğini Katılımcı-7 (E-</w:t>
      </w:r>
      <w:r w:rsidR="009B4020" w:rsidRPr="00171DE5">
        <w:rPr>
          <w:i w:val="0"/>
          <w:szCs w:val="22"/>
        </w:rPr>
        <w:t>66), şöyle ifade etmiştir;</w:t>
      </w:r>
    </w:p>
    <w:p w:rsidR="008F36E2" w:rsidRDefault="00CB72B9" w:rsidP="008F36E2">
      <w:pPr>
        <w:pStyle w:val="blokalnt"/>
        <w:spacing w:before="120" w:after="120"/>
        <w:ind w:left="0" w:right="0"/>
        <w:rPr>
          <w:szCs w:val="22"/>
        </w:rPr>
      </w:pPr>
      <w:r w:rsidRPr="00171DE5">
        <w:rPr>
          <w:szCs w:val="22"/>
        </w:rPr>
        <w:t xml:space="preserve">“Şenlikleri iptal ettik. Bizim şenlikler için devlet para yolluyordu 70-120 bin civarında bu para buraya harcanmıyordu. Kaymakamlar falan yiyordu. Kaymakam 10 lira masraf ediyordu, 100 lira ettim diyordu. </w:t>
      </w:r>
      <w:r w:rsidR="00563AEA" w:rsidRPr="00171DE5">
        <w:rPr>
          <w:szCs w:val="22"/>
        </w:rPr>
        <w:t xml:space="preserve"> Bizde artık istemiyoruz dedik ş</w:t>
      </w:r>
      <w:r w:rsidRPr="00171DE5">
        <w:rPr>
          <w:szCs w:val="22"/>
        </w:rPr>
        <w:t xml:space="preserve">enliklerin iptal edilmesini biz istedik, </w:t>
      </w:r>
      <w:proofErr w:type="gramStart"/>
      <w:r w:rsidRPr="00171DE5">
        <w:rPr>
          <w:szCs w:val="22"/>
        </w:rPr>
        <w:t>rant</w:t>
      </w:r>
      <w:proofErr w:type="gramEnd"/>
      <w:r w:rsidRPr="00171DE5">
        <w:rPr>
          <w:szCs w:val="22"/>
        </w:rPr>
        <w:t xml:space="preserve"> haline geldi, devlet şenlikler için para yolluyor şenliklere harcanmıyordu”</w:t>
      </w:r>
    </w:p>
    <w:p w:rsidR="00563AEA" w:rsidRPr="00171DE5" w:rsidRDefault="00CB72B9" w:rsidP="008F36E2">
      <w:pPr>
        <w:pStyle w:val="blokalnt"/>
        <w:spacing w:before="120" w:after="120"/>
        <w:ind w:left="0" w:right="0"/>
        <w:rPr>
          <w:szCs w:val="22"/>
        </w:rPr>
      </w:pPr>
      <w:r w:rsidRPr="008F36E2">
        <w:rPr>
          <w:i w:val="0"/>
          <w:szCs w:val="22"/>
        </w:rPr>
        <w:t>Katılımc</w:t>
      </w:r>
      <w:r w:rsidR="00D8138B" w:rsidRPr="008F36E2">
        <w:rPr>
          <w:i w:val="0"/>
          <w:szCs w:val="22"/>
        </w:rPr>
        <w:t>ı-7’nin ifadelerinden şenliklerin,</w:t>
      </w:r>
      <w:r w:rsidRPr="008F36E2">
        <w:rPr>
          <w:i w:val="0"/>
          <w:szCs w:val="22"/>
        </w:rPr>
        <w:t xml:space="preserve"> devlet tarafından gönderilen bütçenin amacı dışında kullanılmasında</w:t>
      </w:r>
      <w:r w:rsidR="00D8138B" w:rsidRPr="008F36E2">
        <w:rPr>
          <w:i w:val="0"/>
          <w:szCs w:val="22"/>
        </w:rPr>
        <w:t>n</w:t>
      </w:r>
      <w:r w:rsidRPr="008F36E2">
        <w:rPr>
          <w:i w:val="0"/>
          <w:szCs w:val="22"/>
        </w:rPr>
        <w:t xml:space="preserve"> ötürü iptal edil</w:t>
      </w:r>
      <w:r w:rsidR="00D8138B" w:rsidRPr="008F36E2">
        <w:rPr>
          <w:i w:val="0"/>
          <w:szCs w:val="22"/>
        </w:rPr>
        <w:t>diği anlaşılmaktadır</w:t>
      </w:r>
      <w:r w:rsidRPr="008F36E2">
        <w:rPr>
          <w:i w:val="0"/>
          <w:szCs w:val="22"/>
        </w:rPr>
        <w:t xml:space="preserve">. </w:t>
      </w:r>
      <w:r w:rsidR="00563AEA" w:rsidRPr="008F36E2">
        <w:rPr>
          <w:i w:val="0"/>
          <w:szCs w:val="22"/>
        </w:rPr>
        <w:t>Günümüzde şenlikler yapılmamaktadır</w:t>
      </w:r>
      <w:r w:rsidR="00563AEA" w:rsidRPr="00171DE5">
        <w:rPr>
          <w:szCs w:val="22"/>
        </w:rPr>
        <w:t>.</w:t>
      </w:r>
    </w:p>
    <w:p w:rsidR="00217FC7" w:rsidRPr="00171DE5" w:rsidRDefault="00811E51" w:rsidP="00F06C6D">
      <w:pPr>
        <w:spacing w:before="120" w:after="120"/>
        <w:rPr>
          <w:rFonts w:cs="Times New Roman"/>
          <w:sz w:val="22"/>
          <w:szCs w:val="22"/>
        </w:rPr>
      </w:pPr>
      <w:r w:rsidRPr="00171DE5">
        <w:rPr>
          <w:rFonts w:cs="Times New Roman"/>
          <w:sz w:val="22"/>
          <w:szCs w:val="22"/>
        </w:rPr>
        <w:t xml:space="preserve">Eröz çalışmasını yaptığı dönemde, Karakeçi Bucağında Kara Çadır’a (Kona </w:t>
      </w:r>
      <w:proofErr w:type="spellStart"/>
      <w:r w:rsidRPr="00171DE5">
        <w:rPr>
          <w:rFonts w:cs="Times New Roman"/>
          <w:sz w:val="22"/>
          <w:szCs w:val="22"/>
        </w:rPr>
        <w:t>Reş</w:t>
      </w:r>
      <w:proofErr w:type="spellEnd"/>
      <w:r w:rsidRPr="00171DE5">
        <w:rPr>
          <w:rFonts w:cs="Times New Roman"/>
          <w:sz w:val="22"/>
          <w:szCs w:val="22"/>
        </w:rPr>
        <w:t>) rastladığını ifade etmiştir (Eröz, 1982: 93). Bu çalışmanın alan sürecinde herhangi bir çadıra rastlanılmamıştır. Katılımcılar göçebelik dönemini tamamıyla geride bıraktıklarını ifade etmiştir</w:t>
      </w:r>
    </w:p>
    <w:p w:rsidR="00487F55" w:rsidRDefault="00811E51" w:rsidP="00487F55">
      <w:pPr>
        <w:spacing w:before="120" w:after="120"/>
        <w:rPr>
          <w:rFonts w:cs="Times New Roman"/>
          <w:sz w:val="22"/>
          <w:szCs w:val="22"/>
        </w:rPr>
      </w:pPr>
      <w:r w:rsidRPr="00171DE5">
        <w:rPr>
          <w:rFonts w:cs="Times New Roman"/>
          <w:sz w:val="22"/>
          <w:szCs w:val="22"/>
        </w:rPr>
        <w:t>Eröz’e göre, Karakeçililere ait diğer bir kültürel değer cirit oyunudur. Cirit eski bir Türk sporudur (Eröz, 1982: 101). Ancak Karakeçililer günümüzde bu spor faaliyetini gerçekleştirmemektedir. Katılımcı-19 (E-28) bunu, “</w:t>
      </w:r>
      <w:proofErr w:type="spellStart"/>
      <w:r w:rsidRPr="00171DE5">
        <w:rPr>
          <w:rFonts w:cs="Times New Roman"/>
          <w:i/>
          <w:sz w:val="22"/>
          <w:szCs w:val="22"/>
        </w:rPr>
        <w:t>Çirit</w:t>
      </w:r>
      <w:proofErr w:type="spellEnd"/>
      <w:r w:rsidRPr="00171DE5">
        <w:rPr>
          <w:rFonts w:cs="Times New Roman"/>
          <w:i/>
          <w:sz w:val="22"/>
          <w:szCs w:val="22"/>
        </w:rPr>
        <w:t xml:space="preserve"> oyunumuz vardı önceleri artık oynamıyoruz”</w:t>
      </w:r>
      <w:r w:rsidRPr="00171DE5">
        <w:rPr>
          <w:rFonts w:cs="Times New Roman"/>
          <w:sz w:val="22"/>
          <w:szCs w:val="22"/>
        </w:rPr>
        <w:t xml:space="preserve"> şeklinde ifade etmiştir</w:t>
      </w:r>
      <w:r w:rsidR="00C96988" w:rsidRPr="00171DE5">
        <w:rPr>
          <w:rFonts w:cs="Times New Roman"/>
          <w:sz w:val="22"/>
          <w:szCs w:val="22"/>
        </w:rPr>
        <w:t>.</w:t>
      </w:r>
    </w:p>
    <w:p w:rsidR="00C96988" w:rsidRPr="00487F55" w:rsidRDefault="007637F8" w:rsidP="00487F55">
      <w:pPr>
        <w:spacing w:before="120" w:after="120"/>
        <w:ind w:firstLine="0"/>
        <w:rPr>
          <w:rFonts w:cs="Times New Roman"/>
          <w:sz w:val="22"/>
          <w:szCs w:val="22"/>
        </w:rPr>
      </w:pPr>
      <w:r w:rsidRPr="00A007A5">
        <w:rPr>
          <w:rFonts w:cs="Times New Roman"/>
          <w:b/>
          <w:szCs w:val="22"/>
        </w:rPr>
        <w:t>2.4.</w:t>
      </w:r>
      <w:r w:rsidR="00CF22BA" w:rsidRPr="00A007A5">
        <w:rPr>
          <w:rFonts w:cs="Times New Roman"/>
          <w:b/>
          <w:szCs w:val="22"/>
        </w:rPr>
        <w:t>Siverek Karakeçilileri</w:t>
      </w:r>
      <w:r w:rsidR="003B6DCA" w:rsidRPr="00A007A5">
        <w:rPr>
          <w:rFonts w:cs="Times New Roman"/>
          <w:b/>
          <w:szCs w:val="22"/>
        </w:rPr>
        <w:t xml:space="preserve">nin </w:t>
      </w:r>
      <w:proofErr w:type="spellStart"/>
      <w:r w:rsidR="00CF22BA" w:rsidRPr="00A007A5">
        <w:rPr>
          <w:rFonts w:cs="Times New Roman"/>
          <w:b/>
          <w:szCs w:val="22"/>
        </w:rPr>
        <w:t>Etno</w:t>
      </w:r>
      <w:proofErr w:type="spellEnd"/>
      <w:r w:rsidR="00CF22BA" w:rsidRPr="00A007A5">
        <w:rPr>
          <w:rFonts w:cs="Times New Roman"/>
          <w:b/>
          <w:szCs w:val="22"/>
        </w:rPr>
        <w:t>-S</w:t>
      </w:r>
      <w:r w:rsidR="00B60D2E" w:rsidRPr="00A007A5">
        <w:rPr>
          <w:rFonts w:cs="Times New Roman"/>
          <w:b/>
          <w:szCs w:val="22"/>
        </w:rPr>
        <w:t>osyolojik Özellikler</w:t>
      </w:r>
      <w:r w:rsidR="00CF22BA" w:rsidRPr="00A007A5">
        <w:rPr>
          <w:rFonts w:cs="Times New Roman"/>
          <w:b/>
          <w:szCs w:val="22"/>
        </w:rPr>
        <w:t>i</w:t>
      </w:r>
    </w:p>
    <w:p w:rsidR="00EF7379" w:rsidRPr="00171DE5" w:rsidRDefault="002319F3" w:rsidP="00F06C6D">
      <w:pPr>
        <w:spacing w:before="120" w:after="120"/>
        <w:rPr>
          <w:rFonts w:cs="Times New Roman"/>
          <w:sz w:val="22"/>
          <w:szCs w:val="22"/>
        </w:rPr>
      </w:pPr>
      <w:r w:rsidRPr="00171DE5">
        <w:rPr>
          <w:rFonts w:cs="Times New Roman"/>
          <w:sz w:val="22"/>
          <w:szCs w:val="22"/>
        </w:rPr>
        <w:t>Alan sürecinde Karakeçililer</w:t>
      </w:r>
      <w:r w:rsidR="00CF22BA" w:rsidRPr="00171DE5">
        <w:rPr>
          <w:rFonts w:cs="Times New Roman"/>
          <w:sz w:val="22"/>
          <w:szCs w:val="22"/>
        </w:rPr>
        <w:t xml:space="preserve">in etnik kimlik tanımlamalarına dair veriler toplanmıştır. Bu veriler, iki </w:t>
      </w:r>
      <w:r w:rsidR="000D055D" w:rsidRPr="00171DE5">
        <w:rPr>
          <w:rFonts w:cs="Times New Roman"/>
          <w:sz w:val="22"/>
          <w:szCs w:val="22"/>
        </w:rPr>
        <w:t xml:space="preserve">farklı </w:t>
      </w:r>
      <w:r w:rsidR="00CF22BA" w:rsidRPr="00171DE5">
        <w:rPr>
          <w:rFonts w:cs="Times New Roman"/>
          <w:sz w:val="22"/>
          <w:szCs w:val="22"/>
        </w:rPr>
        <w:t>kod matris tablosunda</w:t>
      </w:r>
      <w:r w:rsidR="006600E6" w:rsidRPr="00171DE5">
        <w:rPr>
          <w:rFonts w:cs="Times New Roman"/>
          <w:sz w:val="22"/>
          <w:szCs w:val="22"/>
        </w:rPr>
        <w:t xml:space="preserve"> bir araya getirilerek çalışmaya </w:t>
      </w:r>
      <w:r w:rsidR="006600E6" w:rsidRPr="00171DE5">
        <w:rPr>
          <w:rFonts w:cs="Times New Roman"/>
          <w:sz w:val="22"/>
          <w:szCs w:val="22"/>
        </w:rPr>
        <w:lastRenderedPageBreak/>
        <w:t>aktarılmıştır.</w:t>
      </w:r>
      <w:r w:rsidR="00EF7379" w:rsidRPr="00171DE5">
        <w:rPr>
          <w:rFonts w:cs="Times New Roman"/>
          <w:sz w:val="22"/>
          <w:szCs w:val="22"/>
        </w:rPr>
        <w:t xml:space="preserve"> </w:t>
      </w:r>
      <w:r w:rsidR="006600E6" w:rsidRPr="00171DE5">
        <w:rPr>
          <w:rFonts w:cs="Times New Roman"/>
          <w:sz w:val="22"/>
          <w:szCs w:val="22"/>
        </w:rPr>
        <w:t xml:space="preserve">Toplamda 26 katılımcıdan veri alınmıştır. </w:t>
      </w:r>
      <w:r w:rsidR="000D055D" w:rsidRPr="00171DE5">
        <w:rPr>
          <w:rFonts w:cs="Times New Roman"/>
          <w:sz w:val="22"/>
          <w:szCs w:val="22"/>
        </w:rPr>
        <w:t>Benzer ifadeler</w:t>
      </w:r>
      <w:r w:rsidR="00E7773F" w:rsidRPr="00171DE5">
        <w:rPr>
          <w:rFonts w:cs="Times New Roman"/>
          <w:sz w:val="22"/>
          <w:szCs w:val="22"/>
        </w:rPr>
        <w:t xml:space="preserve"> </w:t>
      </w:r>
      <w:r w:rsidRPr="00171DE5">
        <w:rPr>
          <w:rFonts w:cs="Times New Roman"/>
          <w:sz w:val="22"/>
          <w:szCs w:val="22"/>
        </w:rPr>
        <w:t>dâhil</w:t>
      </w:r>
      <w:r w:rsidR="00E7773F" w:rsidRPr="00171DE5">
        <w:rPr>
          <w:rFonts w:cs="Times New Roman"/>
          <w:sz w:val="22"/>
          <w:szCs w:val="22"/>
        </w:rPr>
        <w:t xml:space="preserve"> edilmemiştir.</w:t>
      </w:r>
    </w:p>
    <w:p w:rsidR="009355CD" w:rsidRPr="00171DE5" w:rsidRDefault="009355CD" w:rsidP="00277AA0">
      <w:pPr>
        <w:spacing w:before="120" w:after="120"/>
        <w:ind w:firstLine="0"/>
        <w:rPr>
          <w:rFonts w:cs="Times New Roman"/>
          <w:sz w:val="22"/>
          <w:szCs w:val="22"/>
        </w:rPr>
      </w:pPr>
      <w:r w:rsidRPr="00171DE5">
        <w:rPr>
          <w:rFonts w:cs="Times New Roman"/>
          <w:b/>
          <w:color w:val="auto"/>
          <w:sz w:val="22"/>
          <w:szCs w:val="22"/>
        </w:rPr>
        <w:t>Karakeçililerin Etnik Kimlik Tanımlamaları I (Kod Matrisi)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77"/>
      </w:tblGrid>
      <w:tr w:rsidR="000D055D" w:rsidRPr="00171DE5" w:rsidTr="00277AA0">
        <w:trPr>
          <w:trHeight w:val="5534"/>
        </w:trPr>
        <w:tc>
          <w:tcPr>
            <w:tcW w:w="5000" w:type="pct"/>
          </w:tcPr>
          <w:p w:rsidR="000D055D" w:rsidRPr="00171DE5" w:rsidRDefault="000D055D" w:rsidP="00F06C6D">
            <w:pPr>
              <w:spacing w:before="120" w:after="120"/>
              <w:rPr>
                <w:rFonts w:cs="Times New Roman"/>
                <w:b/>
                <w:sz w:val="22"/>
                <w:szCs w:val="22"/>
              </w:rPr>
            </w:pPr>
            <w:r w:rsidRPr="00171DE5">
              <w:rPr>
                <w:rFonts w:cs="Times New Roman"/>
                <w:b/>
                <w:noProof/>
                <w:sz w:val="22"/>
                <w:szCs w:val="22"/>
                <w:lang w:eastAsia="tr-TR"/>
              </w:rPr>
              <w:drawing>
                <wp:inline distT="0" distB="0" distL="0" distR="0">
                  <wp:extent cx="4562543" cy="3232785"/>
                  <wp:effectExtent l="0" t="0" r="9525" b="5715"/>
                  <wp:docPr id="2" name="Resim 2" descr="C:\Users\Fırat Şirin\Desktop\etnik hari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ırat Şirin\Desktop\etnik harita 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84092" cy="3389764"/>
                          </a:xfrm>
                          <a:prstGeom prst="rect">
                            <a:avLst/>
                          </a:prstGeom>
                          <a:noFill/>
                          <a:ln>
                            <a:noFill/>
                          </a:ln>
                        </pic:spPr>
                      </pic:pic>
                    </a:graphicData>
                  </a:graphic>
                </wp:inline>
              </w:drawing>
            </w:r>
          </w:p>
        </w:tc>
      </w:tr>
    </w:tbl>
    <w:p w:rsidR="009C19C2" w:rsidRPr="00171DE5" w:rsidRDefault="00AB23DD" w:rsidP="00277AA0">
      <w:pPr>
        <w:pStyle w:val="ResimYazs"/>
        <w:spacing w:before="120" w:after="120" w:line="360" w:lineRule="auto"/>
        <w:jc w:val="both"/>
        <w:rPr>
          <w:rFonts w:cs="Times New Roman"/>
          <w:b w:val="0"/>
          <w:i w:val="0"/>
          <w:sz w:val="22"/>
          <w:szCs w:val="22"/>
        </w:rPr>
      </w:pPr>
      <w:r w:rsidRPr="00171DE5">
        <w:rPr>
          <w:rFonts w:cs="Times New Roman"/>
          <w:i w:val="0"/>
          <w:color w:val="auto"/>
          <w:sz w:val="22"/>
          <w:szCs w:val="22"/>
        </w:rPr>
        <w:t>Karakeçililerin Etnik Kimlik Tanımlamaları II  (Kod Matrisi)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77"/>
      </w:tblGrid>
      <w:tr w:rsidR="002C3983" w:rsidRPr="00171DE5" w:rsidTr="00EC7948">
        <w:trPr>
          <w:trHeight w:val="4307"/>
        </w:trPr>
        <w:tc>
          <w:tcPr>
            <w:tcW w:w="5000" w:type="pct"/>
          </w:tcPr>
          <w:p w:rsidR="002C3983" w:rsidRPr="00171DE5" w:rsidRDefault="002C3983" w:rsidP="00F06C6D">
            <w:pPr>
              <w:spacing w:before="120" w:after="120"/>
              <w:rPr>
                <w:rFonts w:cs="Times New Roman"/>
                <w:b/>
                <w:sz w:val="22"/>
                <w:szCs w:val="22"/>
              </w:rPr>
            </w:pPr>
            <w:r w:rsidRPr="00171DE5">
              <w:rPr>
                <w:rFonts w:cs="Times New Roman"/>
                <w:b/>
                <w:noProof/>
                <w:sz w:val="22"/>
                <w:szCs w:val="22"/>
                <w:lang w:eastAsia="tr-TR"/>
              </w:rPr>
              <w:drawing>
                <wp:inline distT="0" distB="0" distL="0" distR="0">
                  <wp:extent cx="4420776" cy="2587625"/>
                  <wp:effectExtent l="0" t="0" r="0" b="3175"/>
                  <wp:docPr id="3" name="Resim 3" descr="C:\Users\Fırat Şirin\Desktop\etnik hari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ırat Şirin\Desktop\etnik harita 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38821" cy="2656721"/>
                          </a:xfrm>
                          <a:prstGeom prst="rect">
                            <a:avLst/>
                          </a:prstGeom>
                          <a:noFill/>
                          <a:ln>
                            <a:noFill/>
                          </a:ln>
                        </pic:spPr>
                      </pic:pic>
                    </a:graphicData>
                  </a:graphic>
                </wp:inline>
              </w:drawing>
            </w:r>
          </w:p>
        </w:tc>
      </w:tr>
    </w:tbl>
    <w:p w:rsidR="00514BB0" w:rsidRPr="00171DE5" w:rsidRDefault="00514BB0" w:rsidP="00F06C6D">
      <w:pPr>
        <w:spacing w:before="120" w:after="120"/>
        <w:rPr>
          <w:rFonts w:cs="Times New Roman"/>
          <w:sz w:val="22"/>
          <w:szCs w:val="22"/>
        </w:rPr>
      </w:pPr>
    </w:p>
    <w:p w:rsidR="00AE249F" w:rsidRPr="00171DE5" w:rsidRDefault="003B2526" w:rsidP="00F06C6D">
      <w:pPr>
        <w:spacing w:before="120" w:after="120"/>
        <w:rPr>
          <w:rFonts w:cs="Times New Roman"/>
          <w:sz w:val="22"/>
          <w:szCs w:val="22"/>
        </w:rPr>
      </w:pPr>
      <w:r w:rsidRPr="00171DE5">
        <w:rPr>
          <w:rFonts w:cs="Times New Roman"/>
          <w:sz w:val="22"/>
          <w:szCs w:val="22"/>
        </w:rPr>
        <w:t>Yukarıdaki verilerden hareketle, katılımcılardan 19’u Karakeçililerin etnik kimliğini Kürt, 7’si Türk olarak tanımlamıştır</w:t>
      </w:r>
      <w:r w:rsidR="009F2CA1" w:rsidRPr="00171DE5">
        <w:rPr>
          <w:rFonts w:cs="Times New Roman"/>
          <w:sz w:val="22"/>
          <w:szCs w:val="22"/>
        </w:rPr>
        <w:t>. Bu verilerden, Karakeçilileri</w:t>
      </w:r>
      <w:r w:rsidRPr="00171DE5">
        <w:rPr>
          <w:rFonts w:cs="Times New Roman"/>
          <w:sz w:val="22"/>
          <w:szCs w:val="22"/>
        </w:rPr>
        <w:t xml:space="preserve">n farklı etnik </w:t>
      </w:r>
      <w:r w:rsidRPr="00171DE5">
        <w:rPr>
          <w:rFonts w:cs="Times New Roman"/>
          <w:sz w:val="22"/>
          <w:szCs w:val="22"/>
        </w:rPr>
        <w:lastRenderedPageBreak/>
        <w:t xml:space="preserve">kimlik tanımlamalarında bulunduğu tespit edilmiştir. </w:t>
      </w:r>
      <w:r w:rsidR="00E773F7" w:rsidRPr="00171DE5">
        <w:rPr>
          <w:rFonts w:cs="Times New Roman"/>
          <w:sz w:val="22"/>
          <w:szCs w:val="22"/>
        </w:rPr>
        <w:t xml:space="preserve">Söz </w:t>
      </w:r>
      <w:r w:rsidR="00C21EFA" w:rsidRPr="00171DE5">
        <w:rPr>
          <w:rFonts w:cs="Times New Roman"/>
          <w:sz w:val="22"/>
          <w:szCs w:val="22"/>
        </w:rPr>
        <w:t>konusu farklılığın</w:t>
      </w:r>
      <w:r w:rsidRPr="00171DE5">
        <w:rPr>
          <w:rFonts w:cs="Times New Roman"/>
          <w:sz w:val="22"/>
          <w:szCs w:val="22"/>
        </w:rPr>
        <w:t xml:space="preserve"> sekiz nedeni tespit edilmiştir.  </w:t>
      </w:r>
    </w:p>
    <w:p w:rsidR="00F7581A" w:rsidRDefault="003B2526" w:rsidP="00F06C6D">
      <w:pPr>
        <w:spacing w:before="120" w:after="120"/>
        <w:rPr>
          <w:rFonts w:cs="Times New Roman"/>
          <w:sz w:val="22"/>
          <w:szCs w:val="22"/>
        </w:rPr>
      </w:pPr>
      <w:proofErr w:type="gramStart"/>
      <w:r w:rsidRPr="00171DE5">
        <w:rPr>
          <w:rFonts w:cs="Times New Roman"/>
          <w:sz w:val="22"/>
          <w:szCs w:val="22"/>
        </w:rPr>
        <w:t xml:space="preserve">Katılımcı 2, 8, 11 ve 5’in ifadelerinden </w:t>
      </w:r>
      <w:r w:rsidRPr="00171DE5">
        <w:rPr>
          <w:rFonts w:cs="Times New Roman"/>
          <w:i/>
          <w:sz w:val="22"/>
          <w:szCs w:val="22"/>
        </w:rPr>
        <w:t>dil unsurunun,</w:t>
      </w:r>
      <w:r w:rsidR="0000576A" w:rsidRPr="00171DE5">
        <w:rPr>
          <w:rFonts w:cs="Times New Roman"/>
          <w:sz w:val="22"/>
          <w:szCs w:val="22"/>
        </w:rPr>
        <w:t xml:space="preserve"> k</w:t>
      </w:r>
      <w:r w:rsidRPr="00171DE5">
        <w:rPr>
          <w:rFonts w:cs="Times New Roman"/>
          <w:sz w:val="22"/>
          <w:szCs w:val="22"/>
        </w:rPr>
        <w:t xml:space="preserve">atılımcı 17 ve 21’in ifadelerinden </w:t>
      </w:r>
      <w:r w:rsidRPr="00171DE5">
        <w:rPr>
          <w:rFonts w:cs="Times New Roman"/>
          <w:i/>
          <w:sz w:val="22"/>
          <w:szCs w:val="22"/>
        </w:rPr>
        <w:t>kültürel unsurların</w:t>
      </w:r>
      <w:r w:rsidR="0000576A" w:rsidRPr="00171DE5">
        <w:rPr>
          <w:rFonts w:cs="Times New Roman"/>
          <w:sz w:val="22"/>
          <w:szCs w:val="22"/>
        </w:rPr>
        <w:t>, k</w:t>
      </w:r>
      <w:r w:rsidRPr="00171DE5">
        <w:rPr>
          <w:rFonts w:cs="Times New Roman"/>
          <w:sz w:val="22"/>
          <w:szCs w:val="22"/>
        </w:rPr>
        <w:t xml:space="preserve">atılımcı 3 ve 17’in ifadelerinden </w:t>
      </w:r>
      <w:r w:rsidRPr="00171DE5">
        <w:rPr>
          <w:rFonts w:cs="Times New Roman"/>
          <w:i/>
          <w:sz w:val="22"/>
          <w:szCs w:val="22"/>
        </w:rPr>
        <w:t>siyasi unsurların,</w:t>
      </w:r>
      <w:r w:rsidRPr="00171DE5">
        <w:rPr>
          <w:rFonts w:cs="Times New Roman"/>
          <w:sz w:val="22"/>
          <w:szCs w:val="22"/>
        </w:rPr>
        <w:t xml:space="preserve"> </w:t>
      </w:r>
      <w:r w:rsidR="004B5814" w:rsidRPr="00171DE5">
        <w:rPr>
          <w:rFonts w:cs="Times New Roman"/>
          <w:sz w:val="22"/>
          <w:szCs w:val="22"/>
        </w:rPr>
        <w:t xml:space="preserve">katılımcı-12’nin ifadelerinden </w:t>
      </w:r>
      <w:r w:rsidRPr="00171DE5">
        <w:rPr>
          <w:rFonts w:cs="Times New Roman"/>
          <w:i/>
          <w:sz w:val="22"/>
          <w:szCs w:val="22"/>
        </w:rPr>
        <w:t xml:space="preserve">farklı </w:t>
      </w:r>
      <w:proofErr w:type="spellStart"/>
      <w:r w:rsidRPr="00171DE5">
        <w:rPr>
          <w:rFonts w:cs="Times New Roman"/>
          <w:i/>
          <w:sz w:val="22"/>
          <w:szCs w:val="22"/>
        </w:rPr>
        <w:t>teritoryanın</w:t>
      </w:r>
      <w:proofErr w:type="spellEnd"/>
      <w:r w:rsidRPr="00171DE5">
        <w:rPr>
          <w:rFonts w:cs="Times New Roman"/>
          <w:i/>
          <w:sz w:val="22"/>
          <w:szCs w:val="22"/>
        </w:rPr>
        <w:t xml:space="preserve"> ve dini unsurların</w:t>
      </w:r>
      <w:r w:rsidRPr="00171DE5">
        <w:rPr>
          <w:rFonts w:cs="Times New Roman"/>
          <w:sz w:val="22"/>
          <w:szCs w:val="22"/>
        </w:rPr>
        <w:t xml:space="preserve">, katılımcı-21’in ifadelerinden </w:t>
      </w:r>
      <w:r w:rsidRPr="00171DE5">
        <w:rPr>
          <w:rFonts w:cs="Times New Roman"/>
          <w:i/>
          <w:sz w:val="22"/>
          <w:szCs w:val="22"/>
        </w:rPr>
        <w:t>eğitim seviyesinin</w:t>
      </w:r>
      <w:r w:rsidRPr="00171DE5">
        <w:rPr>
          <w:rFonts w:cs="Times New Roman"/>
          <w:sz w:val="22"/>
          <w:szCs w:val="22"/>
        </w:rPr>
        <w:t xml:space="preserve">, katılımcı-15’in </w:t>
      </w:r>
      <w:r w:rsidR="004352AA" w:rsidRPr="00171DE5">
        <w:rPr>
          <w:rFonts w:cs="Times New Roman"/>
          <w:sz w:val="22"/>
          <w:szCs w:val="22"/>
        </w:rPr>
        <w:t xml:space="preserve">ifadelerinden </w:t>
      </w:r>
      <w:r w:rsidR="00E773F7" w:rsidRPr="00171DE5">
        <w:rPr>
          <w:rFonts w:cs="Times New Roman"/>
          <w:sz w:val="22"/>
          <w:szCs w:val="22"/>
        </w:rPr>
        <w:t xml:space="preserve">ise, </w:t>
      </w:r>
      <w:r w:rsidR="004352AA" w:rsidRPr="00171DE5">
        <w:rPr>
          <w:rFonts w:cs="Times New Roman"/>
          <w:i/>
          <w:sz w:val="22"/>
          <w:szCs w:val="22"/>
        </w:rPr>
        <w:t>ortak soy mitinin</w:t>
      </w:r>
      <w:r w:rsidR="004352AA" w:rsidRPr="00171DE5">
        <w:rPr>
          <w:rFonts w:cs="Times New Roman"/>
          <w:sz w:val="22"/>
          <w:szCs w:val="22"/>
        </w:rPr>
        <w:t xml:space="preserve"> </w:t>
      </w:r>
      <w:r w:rsidRPr="00171DE5">
        <w:rPr>
          <w:rFonts w:cs="Times New Roman"/>
          <w:sz w:val="22"/>
          <w:szCs w:val="22"/>
        </w:rPr>
        <w:t>Karakeçililerin etnik kimlik tanımlamalarındaki farklılıkların nedenleri olduğu tespit edilmiştir.</w:t>
      </w:r>
      <w:r w:rsidR="00BA153E">
        <w:rPr>
          <w:rFonts w:cs="Times New Roman"/>
          <w:sz w:val="22"/>
          <w:szCs w:val="22"/>
        </w:rPr>
        <w:t xml:space="preserve"> </w:t>
      </w:r>
      <w:proofErr w:type="gramEnd"/>
    </w:p>
    <w:p w:rsidR="005C0684" w:rsidRPr="00171DE5" w:rsidRDefault="005C0684" w:rsidP="005C0684">
      <w:pPr>
        <w:spacing w:before="120" w:after="120"/>
        <w:rPr>
          <w:rFonts w:cs="Times New Roman"/>
          <w:sz w:val="22"/>
          <w:szCs w:val="22"/>
        </w:rPr>
      </w:pPr>
      <w:proofErr w:type="spellStart"/>
      <w:r w:rsidRPr="00171DE5">
        <w:rPr>
          <w:rFonts w:cs="Times New Roman"/>
          <w:sz w:val="22"/>
          <w:szCs w:val="22"/>
        </w:rPr>
        <w:t>Bruinessen</w:t>
      </w:r>
      <w:proofErr w:type="spellEnd"/>
      <w:r w:rsidRPr="00171DE5">
        <w:rPr>
          <w:rFonts w:cs="Times New Roman"/>
          <w:sz w:val="22"/>
          <w:szCs w:val="22"/>
        </w:rPr>
        <w:t xml:space="preserve">, etnik kimliğin değişken olduğunu doğuştan gelen sabit bir kimlik olmadığını ifade eder. Etnik kimliğin bu özelliğini </w:t>
      </w:r>
      <w:r w:rsidRPr="00171DE5">
        <w:rPr>
          <w:rFonts w:cs="Times New Roman"/>
          <w:i/>
          <w:sz w:val="22"/>
          <w:szCs w:val="22"/>
        </w:rPr>
        <w:t>“Akışkan Etnik Kimlikler”</w:t>
      </w:r>
      <w:r w:rsidRPr="00171DE5">
        <w:rPr>
          <w:rFonts w:cs="Times New Roman"/>
          <w:sz w:val="22"/>
          <w:szCs w:val="22"/>
        </w:rPr>
        <w:t xml:space="preserve"> terimiyle ifade etmiştir </w:t>
      </w:r>
      <w:r w:rsidRPr="00171DE5">
        <w:rPr>
          <w:rFonts w:cs="Times New Roman"/>
          <w:color w:val="FF0000"/>
          <w:sz w:val="22"/>
          <w:szCs w:val="22"/>
        </w:rPr>
        <w:t>(</w:t>
      </w:r>
      <w:proofErr w:type="spellStart"/>
      <w:r w:rsidRPr="00171DE5">
        <w:rPr>
          <w:rFonts w:cs="Times New Roman"/>
          <w:color w:val="auto"/>
          <w:sz w:val="22"/>
          <w:szCs w:val="22"/>
        </w:rPr>
        <w:t>Bruinessen</w:t>
      </w:r>
      <w:proofErr w:type="spellEnd"/>
      <w:r w:rsidRPr="00171DE5">
        <w:rPr>
          <w:rFonts w:cs="Times New Roman"/>
          <w:color w:val="auto"/>
          <w:sz w:val="22"/>
          <w:szCs w:val="22"/>
        </w:rPr>
        <w:t xml:space="preserve">, 2011: 25-26). </w:t>
      </w:r>
      <w:r w:rsidRPr="00171DE5">
        <w:rPr>
          <w:rFonts w:cs="Times New Roman"/>
          <w:sz w:val="22"/>
          <w:szCs w:val="22"/>
        </w:rPr>
        <w:t xml:space="preserve">Yukarıdaki alan verilerinden hareketle </w:t>
      </w:r>
      <w:r w:rsidR="00BA153E">
        <w:rPr>
          <w:rFonts w:cs="Times New Roman"/>
          <w:sz w:val="22"/>
          <w:szCs w:val="22"/>
        </w:rPr>
        <w:t xml:space="preserve">Siverek </w:t>
      </w:r>
      <w:r w:rsidRPr="00171DE5">
        <w:rPr>
          <w:rFonts w:cs="Times New Roman"/>
          <w:sz w:val="22"/>
          <w:szCs w:val="22"/>
        </w:rPr>
        <w:t>Karakeçililerin</w:t>
      </w:r>
      <w:r w:rsidR="00BA153E">
        <w:rPr>
          <w:rFonts w:cs="Times New Roman"/>
          <w:sz w:val="22"/>
          <w:szCs w:val="22"/>
        </w:rPr>
        <w:t xml:space="preserve">in </w:t>
      </w:r>
      <w:r w:rsidRPr="00171DE5">
        <w:rPr>
          <w:rFonts w:cs="Times New Roman"/>
          <w:sz w:val="22"/>
          <w:szCs w:val="22"/>
        </w:rPr>
        <w:t xml:space="preserve">akışkan etnik kimliklere sahip oldukları söylenebilir. </w:t>
      </w:r>
    </w:p>
    <w:p w:rsidR="00D30359" w:rsidRDefault="00A802F6" w:rsidP="00BA153E">
      <w:pPr>
        <w:spacing w:before="120" w:after="120"/>
        <w:ind w:firstLine="680"/>
        <w:rPr>
          <w:rFonts w:cs="Times New Roman"/>
          <w:sz w:val="22"/>
          <w:szCs w:val="22"/>
        </w:rPr>
      </w:pPr>
      <w:r>
        <w:rPr>
          <w:rFonts w:cs="Times New Roman"/>
          <w:sz w:val="22"/>
          <w:szCs w:val="22"/>
        </w:rPr>
        <w:t xml:space="preserve">Eröz, </w:t>
      </w:r>
      <w:r w:rsidR="00D30359">
        <w:rPr>
          <w:rFonts w:cs="Times New Roman"/>
          <w:sz w:val="22"/>
          <w:szCs w:val="22"/>
        </w:rPr>
        <w:t xml:space="preserve">Şanlıurfa Karakeçilileri hakkında şu bilgileri paylaşır; </w:t>
      </w:r>
    </w:p>
    <w:p w:rsidR="005C0684" w:rsidRDefault="00D30359" w:rsidP="005C0684">
      <w:pPr>
        <w:pStyle w:val="blokalnt"/>
      </w:pPr>
      <w:r>
        <w:t>“</w:t>
      </w:r>
      <w:r w:rsidR="00612255">
        <w:t>…Bilecik (</w:t>
      </w:r>
      <w:proofErr w:type="spellStart"/>
      <w:r w:rsidR="00612255">
        <w:t>Boz</w:t>
      </w:r>
      <w:r w:rsidR="00C153C8">
        <w:t>öyük</w:t>
      </w:r>
      <w:proofErr w:type="spellEnd"/>
      <w:r w:rsidR="00C153C8">
        <w:t xml:space="preserve">) Karakeçilileri, </w:t>
      </w:r>
      <w:r w:rsidR="005C0684">
        <w:t>Urfa’da</w:t>
      </w:r>
      <w:r w:rsidR="00C153C8">
        <w:t xml:space="preserve"> akraba</w:t>
      </w:r>
      <w:r w:rsidR="005C0684">
        <w:t>ları olduğundan bahsetmişlerdi… U</w:t>
      </w:r>
      <w:r w:rsidR="00C153C8">
        <w:t>rfa Karakeçilileri</w:t>
      </w:r>
      <w:r w:rsidR="005C0684">
        <w:t xml:space="preserve"> de, diğer </w:t>
      </w:r>
      <w:proofErr w:type="spellStart"/>
      <w:r w:rsidR="005C0684">
        <w:t>Karakeçililer’i</w:t>
      </w:r>
      <w:proofErr w:type="spellEnd"/>
      <w:r w:rsidR="005C0684">
        <w:t xml:space="preserve"> kendilerinin akrabası sayıyor ve Ertuğrul Gazinin torunu olduklarını söylüyorlar. Şurasını hemen belirtelim ki, bu kanaat ve bilginin, Siverek’teki bütün Karakeçililer tarafından paylaşılıp paylaşılmadığını araştırmış değiliz.”</w:t>
      </w:r>
      <w:r w:rsidR="00B65E3E">
        <w:t xml:space="preserve"> (Eröz, 1982: 79-80).</w:t>
      </w:r>
    </w:p>
    <w:p w:rsidR="005C0684" w:rsidRPr="007A239F" w:rsidRDefault="005C0684" w:rsidP="007A239F">
      <w:pPr>
        <w:pStyle w:val="blokalnt"/>
        <w:ind w:left="0" w:right="-1" w:firstLine="680"/>
        <w:rPr>
          <w:i w:val="0"/>
        </w:rPr>
      </w:pPr>
      <w:r w:rsidRPr="007A239F">
        <w:rPr>
          <w:i w:val="0"/>
        </w:rPr>
        <w:t>Eröz’ün ifadelerinden, Siverek Karakeçililerinin Ertuğrul Gazi’nin torunu olduklarını kabul edip etmedikleri hususunun araştırmaya açık olduğu anlaşılmaktadır. Çalışmamızda bu husus araştırılmıştır. Yukarıdaki kod matris tablolarınd</w:t>
      </w:r>
      <w:r w:rsidR="008C740E">
        <w:rPr>
          <w:i w:val="0"/>
        </w:rPr>
        <w:t xml:space="preserve">a paylaşılan veriler arasından </w:t>
      </w:r>
      <w:r w:rsidRPr="007A239F">
        <w:rPr>
          <w:i w:val="0"/>
        </w:rPr>
        <w:t>Katılımcı-15 ve Katılımcı-6 ifadelerinde</w:t>
      </w:r>
      <w:r w:rsidR="008C740E">
        <w:rPr>
          <w:i w:val="0"/>
        </w:rPr>
        <w:t>,</w:t>
      </w:r>
      <w:r w:rsidRPr="007A239F">
        <w:rPr>
          <w:i w:val="0"/>
        </w:rPr>
        <w:t xml:space="preserve"> Ertuğrul gazinin ataları olduğunu ifade etmiştir. Diğer katılımcılar bu hususa değinmemiştir. Araştırma sürecinde Siverek </w:t>
      </w:r>
      <w:r w:rsidR="008C740E" w:rsidRPr="007A239F">
        <w:rPr>
          <w:i w:val="0"/>
        </w:rPr>
        <w:t>Karakeçililerinin</w:t>
      </w:r>
      <w:r w:rsidRPr="007A239F">
        <w:rPr>
          <w:i w:val="0"/>
        </w:rPr>
        <w:t xml:space="preserve"> bir kısmının Ertuğrul Gazi’yi ataları olarak kabul ettiği bir kısmının da kabul etmediği gözlemlenmiştir. </w:t>
      </w:r>
    </w:p>
    <w:p w:rsidR="000B02C1" w:rsidRDefault="005416A0" w:rsidP="00BA153E">
      <w:pPr>
        <w:spacing w:before="120" w:after="120"/>
        <w:ind w:firstLine="680"/>
        <w:rPr>
          <w:rFonts w:cs="Times New Roman"/>
          <w:sz w:val="22"/>
          <w:szCs w:val="22"/>
        </w:rPr>
      </w:pPr>
      <w:proofErr w:type="spellStart"/>
      <w:r>
        <w:rPr>
          <w:rFonts w:cs="Times New Roman"/>
          <w:sz w:val="22"/>
          <w:szCs w:val="22"/>
        </w:rPr>
        <w:t>Anderson</w:t>
      </w:r>
      <w:proofErr w:type="spellEnd"/>
      <w:r>
        <w:rPr>
          <w:rFonts w:cs="Times New Roman"/>
          <w:sz w:val="22"/>
          <w:szCs w:val="22"/>
        </w:rPr>
        <w:t xml:space="preserve">, </w:t>
      </w:r>
      <w:r w:rsidR="000B02C1">
        <w:rPr>
          <w:rFonts w:cs="Times New Roman"/>
          <w:sz w:val="22"/>
          <w:szCs w:val="22"/>
        </w:rPr>
        <w:t>etnik grupların hayali kimlik özelliği gösterdiği</w:t>
      </w:r>
      <w:r>
        <w:rPr>
          <w:rFonts w:cs="Times New Roman"/>
          <w:sz w:val="22"/>
          <w:szCs w:val="22"/>
        </w:rPr>
        <w:t>ni</w:t>
      </w:r>
      <w:r w:rsidR="000B02C1">
        <w:rPr>
          <w:rFonts w:cs="Times New Roman"/>
          <w:sz w:val="22"/>
          <w:szCs w:val="22"/>
        </w:rPr>
        <w:t xml:space="preserve"> </w:t>
      </w:r>
      <w:r>
        <w:rPr>
          <w:rFonts w:cs="Times New Roman"/>
          <w:sz w:val="22"/>
          <w:szCs w:val="22"/>
        </w:rPr>
        <w:t xml:space="preserve">ifade etmiştir </w:t>
      </w:r>
      <w:r w:rsidRPr="00171DE5">
        <w:rPr>
          <w:rFonts w:cs="Times New Roman"/>
          <w:color w:val="auto"/>
          <w:sz w:val="22"/>
          <w:szCs w:val="22"/>
        </w:rPr>
        <w:t>(</w:t>
      </w:r>
      <w:proofErr w:type="spellStart"/>
      <w:r w:rsidRPr="00171DE5">
        <w:rPr>
          <w:rFonts w:cs="Times New Roman"/>
          <w:color w:val="auto"/>
          <w:sz w:val="22"/>
          <w:szCs w:val="22"/>
        </w:rPr>
        <w:t>Anderson</w:t>
      </w:r>
      <w:proofErr w:type="spellEnd"/>
      <w:r w:rsidRPr="00171DE5">
        <w:rPr>
          <w:rFonts w:cs="Times New Roman"/>
          <w:color w:val="auto"/>
          <w:sz w:val="22"/>
          <w:szCs w:val="22"/>
        </w:rPr>
        <w:t xml:space="preserve">, 2015: 20). </w:t>
      </w:r>
      <w:r w:rsidR="000B02C1">
        <w:rPr>
          <w:rFonts w:cs="Times New Roman"/>
          <w:sz w:val="22"/>
          <w:szCs w:val="22"/>
        </w:rPr>
        <w:t xml:space="preserve"> </w:t>
      </w:r>
      <w:r w:rsidR="0062401F">
        <w:rPr>
          <w:rFonts w:cs="Times New Roman"/>
          <w:sz w:val="22"/>
          <w:szCs w:val="22"/>
        </w:rPr>
        <w:t xml:space="preserve">Siverek Karakeçilileri, </w:t>
      </w:r>
      <w:r>
        <w:rPr>
          <w:rFonts w:cs="Times New Roman"/>
          <w:sz w:val="22"/>
          <w:szCs w:val="22"/>
        </w:rPr>
        <w:t>hayali kimlikten ziyade</w:t>
      </w:r>
      <w:r w:rsidR="000B02C1">
        <w:rPr>
          <w:rFonts w:cs="Times New Roman"/>
          <w:sz w:val="22"/>
          <w:szCs w:val="22"/>
        </w:rPr>
        <w:t xml:space="preserve"> </w:t>
      </w:r>
      <w:r w:rsidR="0062401F">
        <w:rPr>
          <w:rFonts w:cs="Times New Roman"/>
          <w:sz w:val="22"/>
          <w:szCs w:val="22"/>
        </w:rPr>
        <w:t xml:space="preserve">ortak tarihsel kökenleri olan </w:t>
      </w:r>
      <w:r w:rsidR="000B02C1">
        <w:rPr>
          <w:rFonts w:cs="Times New Roman"/>
          <w:sz w:val="22"/>
          <w:szCs w:val="22"/>
        </w:rPr>
        <w:t xml:space="preserve">kültürel </w:t>
      </w:r>
      <w:r>
        <w:rPr>
          <w:rFonts w:cs="Times New Roman"/>
          <w:sz w:val="22"/>
          <w:szCs w:val="22"/>
        </w:rPr>
        <w:t xml:space="preserve">bir </w:t>
      </w:r>
      <w:r w:rsidR="000B02C1">
        <w:rPr>
          <w:rFonts w:cs="Times New Roman"/>
          <w:sz w:val="22"/>
          <w:szCs w:val="22"/>
        </w:rPr>
        <w:t xml:space="preserve">grup olmak özelliği göstermektedir. </w:t>
      </w:r>
      <w:r>
        <w:rPr>
          <w:rFonts w:cs="Times New Roman"/>
          <w:sz w:val="22"/>
          <w:szCs w:val="22"/>
        </w:rPr>
        <w:t xml:space="preserve">Özgün kültürel yapıları ve sosyal yaşam formları vardır. </w:t>
      </w:r>
      <w:r w:rsidRPr="00171DE5">
        <w:rPr>
          <w:rFonts w:cs="Times New Roman"/>
          <w:sz w:val="22"/>
          <w:szCs w:val="22"/>
        </w:rPr>
        <w:t xml:space="preserve">Alan çalışmasında bir katılımcının (Erkek,-35), </w:t>
      </w:r>
      <w:r w:rsidRPr="00171DE5">
        <w:rPr>
          <w:rFonts w:cs="Times New Roman"/>
          <w:i/>
          <w:sz w:val="22"/>
          <w:szCs w:val="22"/>
        </w:rPr>
        <w:t>“Karakeçililer Türkiye’nin her yerinde varlar. Haymana’da, Bursa’da Kırıkkale’de. Onlarla bir iletişimimiz yok, gidip gelmeyiz, ama sonuçta hepimiz Karakeçiliyiz.”</w:t>
      </w:r>
      <w:r w:rsidRPr="00171DE5">
        <w:rPr>
          <w:rFonts w:cs="Times New Roman"/>
          <w:sz w:val="22"/>
          <w:szCs w:val="22"/>
        </w:rPr>
        <w:t xml:space="preserve"> (15 Kasım 2018, Alan notları) şeklinde bir ifade de bulunması</w:t>
      </w:r>
      <w:r>
        <w:rPr>
          <w:rFonts w:cs="Times New Roman"/>
          <w:sz w:val="22"/>
          <w:szCs w:val="22"/>
        </w:rPr>
        <w:t xml:space="preserve"> Siverek Karakeçililerinin </w:t>
      </w:r>
      <w:r w:rsidR="0062401F">
        <w:rPr>
          <w:rFonts w:cs="Times New Roman"/>
          <w:sz w:val="22"/>
          <w:szCs w:val="22"/>
        </w:rPr>
        <w:lastRenderedPageBreak/>
        <w:t xml:space="preserve">Anadolu’nun farklı bölgelerinde yaşayan </w:t>
      </w:r>
      <w:r>
        <w:rPr>
          <w:rFonts w:cs="Times New Roman"/>
          <w:sz w:val="22"/>
          <w:szCs w:val="22"/>
        </w:rPr>
        <w:t>Karakeçilileri akrabaları olarak kabul ettiklerini</w:t>
      </w:r>
      <w:r w:rsidR="0062401F">
        <w:rPr>
          <w:rFonts w:cs="Times New Roman"/>
          <w:sz w:val="22"/>
          <w:szCs w:val="22"/>
        </w:rPr>
        <w:t xml:space="preserve"> de göstermektedir</w:t>
      </w:r>
      <w:r>
        <w:rPr>
          <w:rFonts w:cs="Times New Roman"/>
          <w:sz w:val="22"/>
          <w:szCs w:val="22"/>
        </w:rPr>
        <w:t xml:space="preserve">. </w:t>
      </w:r>
    </w:p>
    <w:p w:rsidR="00CF22BA" w:rsidRPr="00EC7948" w:rsidRDefault="00EC7948" w:rsidP="00BF781E">
      <w:pPr>
        <w:spacing w:before="120" w:after="120"/>
        <w:ind w:firstLine="0"/>
        <w:rPr>
          <w:rFonts w:cs="Times New Roman"/>
          <w:b/>
          <w:szCs w:val="22"/>
        </w:rPr>
      </w:pPr>
      <w:r w:rsidRPr="00EC7948">
        <w:rPr>
          <w:rFonts w:cs="Times New Roman"/>
          <w:b/>
          <w:szCs w:val="22"/>
        </w:rPr>
        <w:t>SONUÇ</w:t>
      </w:r>
    </w:p>
    <w:p w:rsidR="00F23DA6" w:rsidRPr="00171DE5" w:rsidRDefault="00F23DA6" w:rsidP="00F06C6D">
      <w:pPr>
        <w:spacing w:before="120" w:after="120"/>
        <w:rPr>
          <w:rFonts w:cs="Times New Roman"/>
          <w:sz w:val="22"/>
          <w:szCs w:val="22"/>
        </w:rPr>
      </w:pPr>
      <w:r w:rsidRPr="00171DE5">
        <w:rPr>
          <w:rFonts w:cs="Times New Roman"/>
          <w:sz w:val="22"/>
          <w:szCs w:val="22"/>
        </w:rPr>
        <w:t>Siverek Karakeçilileri; oymak, boy ve boyların alt kolları şeklinde betimlenen bir toplumsal birliktelik şemasına sahiptirler.</w:t>
      </w:r>
      <w:r w:rsidR="00034C2A" w:rsidRPr="00171DE5">
        <w:rPr>
          <w:rFonts w:cs="Times New Roman"/>
          <w:sz w:val="22"/>
          <w:szCs w:val="22"/>
        </w:rPr>
        <w:t xml:space="preserve"> Aile </w:t>
      </w:r>
      <w:r w:rsidR="00EE701F" w:rsidRPr="00171DE5">
        <w:rPr>
          <w:rFonts w:cs="Times New Roman"/>
          <w:sz w:val="22"/>
          <w:szCs w:val="22"/>
        </w:rPr>
        <w:t xml:space="preserve">ve akrabalık ilişkileri birlikteki biçimlerine göre belirlenmektedir. </w:t>
      </w:r>
      <w:r w:rsidR="00FF62C6" w:rsidRPr="00171DE5">
        <w:rPr>
          <w:rFonts w:cs="Times New Roman"/>
          <w:sz w:val="22"/>
          <w:szCs w:val="22"/>
        </w:rPr>
        <w:t xml:space="preserve">Bir boy kendi üyelerini birincil başka boyun üyelerini ikincil akraba olarak algılamaktadır. </w:t>
      </w:r>
      <w:r w:rsidRPr="00171DE5">
        <w:rPr>
          <w:rFonts w:cs="Times New Roman"/>
          <w:sz w:val="22"/>
          <w:szCs w:val="22"/>
        </w:rPr>
        <w:t xml:space="preserve">Şemada niceliksel artışlar ve azalışlar olmakla birlikte, yüklenen anlam ve temel işleyiş tarzı bakımından tarihsel olarak süreklilik arz etmektedir. </w:t>
      </w:r>
    </w:p>
    <w:p w:rsidR="00F23DA6" w:rsidRPr="00171DE5" w:rsidRDefault="00F23DA6" w:rsidP="00F06C6D">
      <w:pPr>
        <w:spacing w:before="120" w:after="120"/>
        <w:rPr>
          <w:rFonts w:cs="Times New Roman"/>
          <w:sz w:val="22"/>
          <w:szCs w:val="22"/>
        </w:rPr>
      </w:pPr>
      <w:r w:rsidRPr="00171DE5">
        <w:rPr>
          <w:rFonts w:cs="Times New Roman"/>
          <w:sz w:val="22"/>
          <w:szCs w:val="22"/>
        </w:rPr>
        <w:t xml:space="preserve">Karakeçililerde eğitim seviyesi düşüktür. Tarım temel ekonomik gelir kaynağıdır. </w:t>
      </w:r>
      <w:r w:rsidR="009D1B32" w:rsidRPr="00171DE5">
        <w:rPr>
          <w:rFonts w:cs="Times New Roman"/>
          <w:sz w:val="22"/>
          <w:szCs w:val="22"/>
        </w:rPr>
        <w:t>Tarımsal</w:t>
      </w:r>
      <w:r w:rsidRPr="00171DE5">
        <w:rPr>
          <w:rFonts w:cs="Times New Roman"/>
          <w:sz w:val="22"/>
          <w:szCs w:val="22"/>
        </w:rPr>
        <w:t xml:space="preserve"> konumlanmaya dayanan bir toplumsal tabakalaşma </w:t>
      </w:r>
      <w:r w:rsidR="003E22A4" w:rsidRPr="00171DE5">
        <w:rPr>
          <w:rFonts w:cs="Times New Roman"/>
          <w:sz w:val="22"/>
          <w:szCs w:val="22"/>
        </w:rPr>
        <w:t xml:space="preserve">sistemi mevcuttur. Bu sistem toplumsal </w:t>
      </w:r>
      <w:r w:rsidR="00FF62C6" w:rsidRPr="00171DE5">
        <w:rPr>
          <w:rFonts w:cs="Times New Roman"/>
          <w:sz w:val="22"/>
          <w:szCs w:val="22"/>
        </w:rPr>
        <w:t>ilişki biçimlerin</w:t>
      </w:r>
      <w:r w:rsidR="00BE741A" w:rsidRPr="00171DE5">
        <w:rPr>
          <w:rFonts w:cs="Times New Roman"/>
          <w:sz w:val="22"/>
          <w:szCs w:val="22"/>
        </w:rPr>
        <w:t>i etkilemektedir.</w:t>
      </w:r>
      <w:r w:rsidR="00545D6D" w:rsidRPr="00171DE5">
        <w:rPr>
          <w:rFonts w:cs="Times New Roman"/>
          <w:sz w:val="22"/>
          <w:szCs w:val="22"/>
        </w:rPr>
        <w:t xml:space="preserve"> </w:t>
      </w:r>
      <w:r w:rsidR="00BE741A" w:rsidRPr="00171DE5">
        <w:rPr>
          <w:rFonts w:cs="Times New Roman"/>
          <w:sz w:val="22"/>
          <w:szCs w:val="22"/>
        </w:rPr>
        <w:t>Tabakalar çoğunlukla kendi ara</w:t>
      </w:r>
      <w:r w:rsidR="003E6B07" w:rsidRPr="00171DE5">
        <w:rPr>
          <w:rFonts w:cs="Times New Roman"/>
          <w:sz w:val="22"/>
          <w:szCs w:val="22"/>
        </w:rPr>
        <w:t>larında</w:t>
      </w:r>
      <w:r w:rsidR="00BE741A" w:rsidRPr="00171DE5">
        <w:rPr>
          <w:rFonts w:cs="Times New Roman"/>
          <w:sz w:val="22"/>
          <w:szCs w:val="22"/>
        </w:rPr>
        <w:t xml:space="preserve"> evlilikler yapmaktadır.</w:t>
      </w:r>
      <w:r w:rsidR="00545D6D" w:rsidRPr="00171DE5">
        <w:rPr>
          <w:rFonts w:cs="Times New Roman"/>
          <w:sz w:val="22"/>
          <w:szCs w:val="22"/>
        </w:rPr>
        <w:t xml:space="preserve"> K</w:t>
      </w:r>
      <w:r w:rsidR="00BE741A" w:rsidRPr="00171DE5">
        <w:rPr>
          <w:rFonts w:cs="Times New Roman"/>
          <w:sz w:val="22"/>
          <w:szCs w:val="22"/>
        </w:rPr>
        <w:t>işinin üyesi olduğu tabakayı açık bir şekilde belirten bir işaret veya sembol yoktur.</w:t>
      </w:r>
    </w:p>
    <w:p w:rsidR="0061311B" w:rsidRPr="00171DE5" w:rsidRDefault="00EF3B53" w:rsidP="00F06C6D">
      <w:pPr>
        <w:spacing w:before="120" w:after="120"/>
        <w:rPr>
          <w:rFonts w:cs="Times New Roman"/>
          <w:sz w:val="22"/>
          <w:szCs w:val="22"/>
        </w:rPr>
      </w:pPr>
      <w:r w:rsidRPr="00171DE5">
        <w:rPr>
          <w:rFonts w:cs="Times New Roman"/>
          <w:sz w:val="22"/>
          <w:szCs w:val="22"/>
        </w:rPr>
        <w:t>Karakeçililerde görücü usulü evlilikler önemi korumakla birlikte, eş seçiminde toplumsal s</w:t>
      </w:r>
      <w:r w:rsidR="008D196C" w:rsidRPr="00171DE5">
        <w:rPr>
          <w:rFonts w:cs="Times New Roman"/>
          <w:sz w:val="22"/>
          <w:szCs w:val="22"/>
        </w:rPr>
        <w:t xml:space="preserve">tatü ve tabakalaşma </w:t>
      </w:r>
      <w:r w:rsidRPr="00171DE5">
        <w:rPr>
          <w:rFonts w:cs="Times New Roman"/>
          <w:sz w:val="22"/>
          <w:szCs w:val="22"/>
        </w:rPr>
        <w:t>belirleyicidir. Erkek çocuk doğurmak önemini korumaktadır. Eş seçi</w:t>
      </w:r>
      <w:r w:rsidR="0061311B" w:rsidRPr="00171DE5">
        <w:rPr>
          <w:rFonts w:cs="Times New Roman"/>
          <w:sz w:val="22"/>
          <w:szCs w:val="22"/>
        </w:rPr>
        <w:t>minde kadının söz hakkı vardır.</w:t>
      </w:r>
    </w:p>
    <w:p w:rsidR="00CC2FBF" w:rsidRPr="00171DE5" w:rsidRDefault="00CC2FBF" w:rsidP="00F06C6D">
      <w:pPr>
        <w:spacing w:before="120" w:after="120"/>
        <w:rPr>
          <w:rFonts w:cs="Times New Roman"/>
          <w:sz w:val="22"/>
          <w:szCs w:val="22"/>
        </w:rPr>
      </w:pPr>
      <w:r w:rsidRPr="00171DE5">
        <w:rPr>
          <w:rFonts w:cs="Times New Roman"/>
          <w:sz w:val="22"/>
          <w:szCs w:val="22"/>
        </w:rPr>
        <w:t>Bölgedeki sosyo-kültürel yapı göz önüne alındığında kadının ikincil konumda olduğu ve özel alana sıkıştırıldığı yapılan bir dizi sosyolojik çalışmayla tespit edilmiştir.</w:t>
      </w:r>
      <w:r w:rsidRPr="00171DE5">
        <w:rPr>
          <w:rStyle w:val="DipnotBavurusu"/>
          <w:rFonts w:cs="Times New Roman"/>
          <w:sz w:val="22"/>
          <w:szCs w:val="22"/>
        </w:rPr>
        <w:footnoteReference w:id="21"/>
      </w:r>
      <w:r w:rsidRPr="00171DE5">
        <w:rPr>
          <w:rFonts w:cs="Times New Roman"/>
          <w:sz w:val="22"/>
          <w:szCs w:val="22"/>
        </w:rPr>
        <w:t xml:space="preserve"> Ancak Karakeçililerde kadının toplumsal konumu bölgenin sosyolojik yapısına nazaran pozitif yönlüdür. Toplumsal sorunların çözümünde dar kapsamlı da olsa kadına </w:t>
      </w:r>
      <w:r w:rsidRPr="00171DE5">
        <w:rPr>
          <w:rFonts w:cs="Times New Roman"/>
          <w:i/>
          <w:sz w:val="22"/>
          <w:szCs w:val="22"/>
        </w:rPr>
        <w:t>“</w:t>
      </w:r>
      <w:proofErr w:type="spellStart"/>
      <w:r w:rsidRPr="00171DE5">
        <w:rPr>
          <w:rFonts w:cs="Times New Roman"/>
          <w:i/>
          <w:sz w:val="22"/>
          <w:szCs w:val="22"/>
        </w:rPr>
        <w:t>Por</w:t>
      </w:r>
      <w:proofErr w:type="spellEnd"/>
      <w:r w:rsidRPr="00171DE5">
        <w:rPr>
          <w:rFonts w:cs="Times New Roman"/>
          <w:i/>
          <w:sz w:val="22"/>
          <w:szCs w:val="22"/>
        </w:rPr>
        <w:t>-</w:t>
      </w:r>
      <w:proofErr w:type="spellStart"/>
      <w:r w:rsidRPr="00171DE5">
        <w:rPr>
          <w:rFonts w:cs="Times New Roman"/>
          <w:i/>
          <w:sz w:val="22"/>
          <w:szCs w:val="22"/>
        </w:rPr>
        <w:t>sipi</w:t>
      </w:r>
      <w:proofErr w:type="spellEnd"/>
      <w:r w:rsidRPr="00171DE5">
        <w:rPr>
          <w:rFonts w:cs="Times New Roman"/>
          <w:i/>
          <w:sz w:val="22"/>
          <w:szCs w:val="22"/>
        </w:rPr>
        <w:t xml:space="preserve"> (ak- saçlı)”</w:t>
      </w:r>
      <w:r w:rsidRPr="00171DE5">
        <w:rPr>
          <w:rFonts w:cs="Times New Roman"/>
          <w:sz w:val="22"/>
          <w:szCs w:val="22"/>
        </w:rPr>
        <w:t xml:space="preserve"> terimiyle ifade edilen bir toplumsal statü verilmiştir. Alan sürecinde Karakeçili Kadınların; dışa dönük oldukları ve kendilerini toplumsal gruplarda rahatlıkla ifade ettikleri gözlemlenmiştir. </w:t>
      </w:r>
    </w:p>
    <w:p w:rsidR="008E263A" w:rsidRPr="00171DE5" w:rsidRDefault="008E263A" w:rsidP="00F06C6D">
      <w:pPr>
        <w:spacing w:before="120" w:after="120"/>
        <w:rPr>
          <w:rFonts w:cs="Times New Roman"/>
          <w:sz w:val="22"/>
          <w:szCs w:val="22"/>
        </w:rPr>
      </w:pPr>
      <w:r w:rsidRPr="00171DE5">
        <w:rPr>
          <w:rFonts w:cs="Times New Roman"/>
          <w:sz w:val="22"/>
          <w:szCs w:val="22"/>
        </w:rPr>
        <w:t xml:space="preserve">Bölge özelinde toplumsal sorunların çözümünde arabuluculuk sistemi kullanılmaktadır. Karakeçililerde bu sistemi kullanmaktadır. </w:t>
      </w:r>
      <w:r w:rsidR="007953C1" w:rsidRPr="00171DE5">
        <w:rPr>
          <w:rFonts w:cs="Times New Roman"/>
          <w:sz w:val="22"/>
          <w:szCs w:val="22"/>
        </w:rPr>
        <w:t xml:space="preserve">Arabuluculuk sistemi içerisinde </w:t>
      </w:r>
      <w:proofErr w:type="spellStart"/>
      <w:r w:rsidR="007953C1" w:rsidRPr="00171DE5">
        <w:rPr>
          <w:rFonts w:cs="Times New Roman"/>
          <w:sz w:val="22"/>
          <w:szCs w:val="22"/>
        </w:rPr>
        <w:t>Ri</w:t>
      </w:r>
      <w:proofErr w:type="spellEnd"/>
      <w:r w:rsidRPr="00171DE5">
        <w:rPr>
          <w:rFonts w:cs="Times New Roman"/>
          <w:sz w:val="22"/>
          <w:szCs w:val="22"/>
        </w:rPr>
        <w:t>-</w:t>
      </w:r>
      <w:proofErr w:type="spellStart"/>
      <w:r w:rsidRPr="00171DE5">
        <w:rPr>
          <w:rFonts w:cs="Times New Roman"/>
          <w:sz w:val="22"/>
          <w:szCs w:val="22"/>
        </w:rPr>
        <w:t>sipi</w:t>
      </w:r>
      <w:proofErr w:type="spellEnd"/>
      <w:r w:rsidRPr="00171DE5">
        <w:rPr>
          <w:rFonts w:cs="Times New Roman"/>
          <w:sz w:val="22"/>
          <w:szCs w:val="22"/>
        </w:rPr>
        <w:t xml:space="preserve"> (ak-sakallı) ve </w:t>
      </w:r>
      <w:proofErr w:type="spellStart"/>
      <w:r w:rsidRPr="00171DE5">
        <w:rPr>
          <w:rFonts w:cs="Times New Roman"/>
          <w:sz w:val="22"/>
          <w:szCs w:val="22"/>
        </w:rPr>
        <w:t>Por</w:t>
      </w:r>
      <w:proofErr w:type="spellEnd"/>
      <w:r w:rsidRPr="00171DE5">
        <w:rPr>
          <w:rFonts w:cs="Times New Roman"/>
          <w:sz w:val="22"/>
          <w:szCs w:val="22"/>
        </w:rPr>
        <w:t>-</w:t>
      </w:r>
      <w:proofErr w:type="spellStart"/>
      <w:r w:rsidRPr="00171DE5">
        <w:rPr>
          <w:rFonts w:cs="Times New Roman"/>
          <w:sz w:val="22"/>
          <w:szCs w:val="22"/>
        </w:rPr>
        <w:t>sipi</w:t>
      </w:r>
      <w:proofErr w:type="spellEnd"/>
      <w:r w:rsidRPr="00171DE5">
        <w:rPr>
          <w:rFonts w:cs="Times New Roman"/>
          <w:sz w:val="22"/>
          <w:szCs w:val="22"/>
        </w:rPr>
        <w:t xml:space="preserve"> (ak-saçlı) </w:t>
      </w:r>
      <w:r w:rsidR="001C0D9C" w:rsidRPr="00171DE5">
        <w:rPr>
          <w:rFonts w:cs="Times New Roman"/>
          <w:sz w:val="22"/>
          <w:szCs w:val="22"/>
        </w:rPr>
        <w:t>olarak ifade edilen iki temel toplums</w:t>
      </w:r>
      <w:r w:rsidR="00B61570" w:rsidRPr="00171DE5">
        <w:rPr>
          <w:rFonts w:cs="Times New Roman"/>
          <w:sz w:val="22"/>
          <w:szCs w:val="22"/>
        </w:rPr>
        <w:t xml:space="preserve">al statü </w:t>
      </w:r>
      <w:r w:rsidR="00A11527" w:rsidRPr="00171DE5">
        <w:rPr>
          <w:rFonts w:cs="Times New Roman"/>
          <w:sz w:val="22"/>
          <w:szCs w:val="22"/>
        </w:rPr>
        <w:t xml:space="preserve">alanı </w:t>
      </w:r>
      <w:r w:rsidR="00021157" w:rsidRPr="00171DE5">
        <w:rPr>
          <w:rFonts w:cs="Times New Roman"/>
          <w:sz w:val="22"/>
          <w:szCs w:val="22"/>
        </w:rPr>
        <w:t>mevcuttur.</w:t>
      </w:r>
      <w:r w:rsidR="001C0D9C" w:rsidRPr="00171DE5">
        <w:rPr>
          <w:rFonts w:cs="Times New Roman"/>
          <w:sz w:val="22"/>
          <w:szCs w:val="22"/>
        </w:rPr>
        <w:t xml:space="preserve"> İlki </w:t>
      </w:r>
      <w:r w:rsidR="00B61570" w:rsidRPr="00171DE5">
        <w:rPr>
          <w:rFonts w:cs="Times New Roman"/>
          <w:sz w:val="22"/>
          <w:szCs w:val="22"/>
        </w:rPr>
        <w:t xml:space="preserve">aşiret ve alt gruplarının ileri gelen </w:t>
      </w:r>
      <w:r w:rsidR="001C0D9C" w:rsidRPr="00171DE5">
        <w:rPr>
          <w:rFonts w:cs="Times New Roman"/>
          <w:sz w:val="22"/>
          <w:szCs w:val="22"/>
        </w:rPr>
        <w:t>erkekleri</w:t>
      </w:r>
      <w:r w:rsidR="00B61570" w:rsidRPr="00171DE5">
        <w:rPr>
          <w:rFonts w:cs="Times New Roman"/>
          <w:sz w:val="22"/>
          <w:szCs w:val="22"/>
        </w:rPr>
        <w:t xml:space="preserve">ni, </w:t>
      </w:r>
      <w:r w:rsidR="007625F0">
        <w:rPr>
          <w:rFonts w:cs="Times New Roman"/>
          <w:sz w:val="22"/>
          <w:szCs w:val="22"/>
        </w:rPr>
        <w:t xml:space="preserve">ikincisi </w:t>
      </w:r>
      <w:r w:rsidR="001C0D9C" w:rsidRPr="00171DE5">
        <w:rPr>
          <w:rFonts w:cs="Times New Roman"/>
          <w:sz w:val="22"/>
          <w:szCs w:val="22"/>
        </w:rPr>
        <w:t xml:space="preserve">kadını temsil eden bir statüdür. </w:t>
      </w:r>
    </w:p>
    <w:p w:rsidR="00BC7410" w:rsidRPr="00171DE5" w:rsidRDefault="00BC7410" w:rsidP="00F06C6D">
      <w:pPr>
        <w:spacing w:before="120" w:after="120"/>
        <w:rPr>
          <w:rFonts w:cs="Times New Roman"/>
          <w:sz w:val="22"/>
          <w:szCs w:val="22"/>
        </w:rPr>
      </w:pPr>
      <w:r w:rsidRPr="00171DE5">
        <w:rPr>
          <w:rFonts w:cs="Times New Roman"/>
          <w:sz w:val="22"/>
          <w:szCs w:val="22"/>
        </w:rPr>
        <w:t xml:space="preserve">Eröz’ün </w:t>
      </w:r>
      <w:r w:rsidR="00907429" w:rsidRPr="00171DE5">
        <w:rPr>
          <w:rFonts w:cs="Times New Roman"/>
          <w:sz w:val="22"/>
          <w:szCs w:val="22"/>
        </w:rPr>
        <w:t xml:space="preserve">çalışması ile </w:t>
      </w:r>
      <w:r w:rsidRPr="00171DE5">
        <w:rPr>
          <w:rFonts w:cs="Times New Roman"/>
          <w:sz w:val="22"/>
          <w:szCs w:val="22"/>
        </w:rPr>
        <w:t>bu çalışmanın yapıldığı dönem arasında</w:t>
      </w:r>
      <w:r w:rsidR="00FD7B42" w:rsidRPr="00171DE5">
        <w:rPr>
          <w:rFonts w:cs="Times New Roman"/>
          <w:sz w:val="22"/>
          <w:szCs w:val="22"/>
        </w:rPr>
        <w:t xml:space="preserve"> yaklaşık olarak 40</w:t>
      </w:r>
      <w:r w:rsidRPr="00171DE5">
        <w:rPr>
          <w:rFonts w:cs="Times New Roman"/>
          <w:sz w:val="22"/>
          <w:szCs w:val="22"/>
        </w:rPr>
        <w:t xml:space="preserve"> yıllık </w:t>
      </w:r>
      <w:r w:rsidR="00AA268C" w:rsidRPr="00171DE5">
        <w:rPr>
          <w:rFonts w:cs="Times New Roman"/>
          <w:sz w:val="22"/>
          <w:szCs w:val="22"/>
        </w:rPr>
        <w:t xml:space="preserve">bir </w:t>
      </w:r>
      <w:r w:rsidRPr="00171DE5">
        <w:rPr>
          <w:rFonts w:cs="Times New Roman"/>
          <w:sz w:val="22"/>
          <w:szCs w:val="22"/>
        </w:rPr>
        <w:t xml:space="preserve">süre farklı </w:t>
      </w:r>
      <w:r w:rsidR="00FD7B42" w:rsidRPr="00171DE5">
        <w:rPr>
          <w:rFonts w:cs="Times New Roman"/>
          <w:sz w:val="22"/>
          <w:szCs w:val="22"/>
        </w:rPr>
        <w:t xml:space="preserve">vardır. Bu </w:t>
      </w:r>
      <w:r w:rsidR="00A360FF" w:rsidRPr="00171DE5">
        <w:rPr>
          <w:rFonts w:cs="Times New Roman"/>
          <w:sz w:val="22"/>
          <w:szCs w:val="22"/>
        </w:rPr>
        <w:t xml:space="preserve">süre </w:t>
      </w:r>
      <w:r w:rsidR="00FD7B42" w:rsidRPr="00171DE5">
        <w:rPr>
          <w:rFonts w:cs="Times New Roman"/>
          <w:sz w:val="22"/>
          <w:szCs w:val="22"/>
        </w:rPr>
        <w:t>fark</w:t>
      </w:r>
      <w:r w:rsidR="00A360FF" w:rsidRPr="00171DE5">
        <w:rPr>
          <w:rFonts w:cs="Times New Roman"/>
          <w:sz w:val="22"/>
          <w:szCs w:val="22"/>
        </w:rPr>
        <w:t>ı</w:t>
      </w:r>
      <w:r w:rsidR="00FD7B42" w:rsidRPr="00171DE5">
        <w:rPr>
          <w:rFonts w:cs="Times New Roman"/>
          <w:sz w:val="22"/>
          <w:szCs w:val="22"/>
        </w:rPr>
        <w:t xml:space="preserve"> </w:t>
      </w:r>
      <w:r w:rsidRPr="00171DE5">
        <w:rPr>
          <w:rFonts w:cs="Times New Roman"/>
          <w:sz w:val="22"/>
          <w:szCs w:val="22"/>
        </w:rPr>
        <w:t>göz önüne alındığında</w:t>
      </w:r>
      <w:r w:rsidR="009B3873" w:rsidRPr="00171DE5">
        <w:rPr>
          <w:rFonts w:cs="Times New Roman"/>
          <w:sz w:val="22"/>
          <w:szCs w:val="22"/>
        </w:rPr>
        <w:t xml:space="preserve">; </w:t>
      </w:r>
      <w:r w:rsidRPr="00171DE5">
        <w:rPr>
          <w:rFonts w:cs="Times New Roman"/>
          <w:sz w:val="22"/>
          <w:szCs w:val="22"/>
        </w:rPr>
        <w:t xml:space="preserve">Siverek Karakeçililerinin </w:t>
      </w:r>
      <w:r w:rsidRPr="00171DE5">
        <w:rPr>
          <w:rFonts w:cs="Times New Roman"/>
          <w:sz w:val="22"/>
          <w:szCs w:val="22"/>
        </w:rPr>
        <w:lastRenderedPageBreak/>
        <w:t>ciddi bir sosyo-kültürel değişim yaşamadığı</w:t>
      </w:r>
      <w:r w:rsidR="009B3873" w:rsidRPr="00171DE5">
        <w:rPr>
          <w:rFonts w:cs="Times New Roman"/>
          <w:sz w:val="22"/>
          <w:szCs w:val="22"/>
        </w:rPr>
        <w:t>, kültürel özgünlüklerini</w:t>
      </w:r>
      <w:r w:rsidRPr="00171DE5">
        <w:rPr>
          <w:rFonts w:cs="Times New Roman"/>
          <w:sz w:val="22"/>
          <w:szCs w:val="22"/>
        </w:rPr>
        <w:t xml:space="preserve"> bir kısım biçimsel değişimlere rağmen </w:t>
      </w:r>
      <w:r w:rsidR="009B3873" w:rsidRPr="00171DE5">
        <w:rPr>
          <w:rFonts w:cs="Times New Roman"/>
          <w:sz w:val="22"/>
          <w:szCs w:val="22"/>
        </w:rPr>
        <w:t xml:space="preserve">koruma çabasında oldukları </w:t>
      </w:r>
      <w:r w:rsidR="004824FC" w:rsidRPr="00171DE5">
        <w:rPr>
          <w:rFonts w:cs="Times New Roman"/>
          <w:sz w:val="22"/>
          <w:szCs w:val="22"/>
        </w:rPr>
        <w:t>söylenebilir.</w:t>
      </w:r>
    </w:p>
    <w:p w:rsidR="00F81D66" w:rsidRPr="00171DE5" w:rsidRDefault="00A360FF" w:rsidP="00F06C6D">
      <w:pPr>
        <w:spacing w:before="120" w:after="120"/>
        <w:rPr>
          <w:rFonts w:cs="Times New Roman"/>
          <w:sz w:val="22"/>
          <w:szCs w:val="22"/>
        </w:rPr>
      </w:pPr>
      <w:r w:rsidRPr="00171DE5">
        <w:rPr>
          <w:rFonts w:cs="Times New Roman"/>
          <w:sz w:val="22"/>
          <w:szCs w:val="22"/>
        </w:rPr>
        <w:t xml:space="preserve">Siverek </w:t>
      </w:r>
      <w:r w:rsidR="0074215C" w:rsidRPr="00171DE5">
        <w:rPr>
          <w:rFonts w:cs="Times New Roman"/>
          <w:sz w:val="22"/>
          <w:szCs w:val="22"/>
        </w:rPr>
        <w:t>Karakeçilileri</w:t>
      </w:r>
      <w:r w:rsidR="00C66BC7" w:rsidRPr="00171DE5">
        <w:rPr>
          <w:rFonts w:cs="Times New Roman"/>
          <w:sz w:val="22"/>
          <w:szCs w:val="22"/>
        </w:rPr>
        <w:t xml:space="preserve"> </w:t>
      </w:r>
      <w:r w:rsidRPr="00171DE5">
        <w:rPr>
          <w:rFonts w:cs="Times New Roman"/>
          <w:sz w:val="22"/>
          <w:szCs w:val="22"/>
        </w:rPr>
        <w:t>etnik kimlik</w:t>
      </w:r>
      <w:r w:rsidR="0074215C" w:rsidRPr="00171DE5">
        <w:rPr>
          <w:rFonts w:cs="Times New Roman"/>
          <w:sz w:val="22"/>
          <w:szCs w:val="22"/>
        </w:rPr>
        <w:t xml:space="preserve">lerini bir dizi </w:t>
      </w:r>
      <w:r w:rsidR="0081592C" w:rsidRPr="00171DE5">
        <w:rPr>
          <w:rFonts w:cs="Times New Roman"/>
          <w:sz w:val="22"/>
          <w:szCs w:val="22"/>
        </w:rPr>
        <w:t xml:space="preserve">sosyo-kültürel ve </w:t>
      </w:r>
      <w:r w:rsidR="00B710E9" w:rsidRPr="00171DE5">
        <w:rPr>
          <w:rFonts w:cs="Times New Roman"/>
          <w:sz w:val="22"/>
          <w:szCs w:val="22"/>
        </w:rPr>
        <w:t>politik değişken</w:t>
      </w:r>
      <w:r w:rsidR="0074215C" w:rsidRPr="00171DE5">
        <w:rPr>
          <w:rFonts w:cs="Times New Roman"/>
          <w:sz w:val="22"/>
          <w:szCs w:val="22"/>
        </w:rPr>
        <w:t>e</w:t>
      </w:r>
      <w:r w:rsidR="00B710E9" w:rsidRPr="00171DE5">
        <w:rPr>
          <w:rFonts w:cs="Times New Roman"/>
          <w:sz w:val="22"/>
          <w:szCs w:val="22"/>
        </w:rPr>
        <w:t xml:space="preserve"> göre</w:t>
      </w:r>
      <w:r w:rsidR="00C66BC7" w:rsidRPr="00171DE5">
        <w:rPr>
          <w:rFonts w:cs="Times New Roman"/>
          <w:sz w:val="22"/>
          <w:szCs w:val="22"/>
        </w:rPr>
        <w:t xml:space="preserve"> </w:t>
      </w:r>
      <w:r w:rsidR="0074215C" w:rsidRPr="00171DE5">
        <w:rPr>
          <w:rFonts w:cs="Times New Roman"/>
          <w:sz w:val="22"/>
          <w:szCs w:val="22"/>
        </w:rPr>
        <w:t>tanımlamaktadır.</w:t>
      </w:r>
      <w:r w:rsidR="00131BB8" w:rsidRPr="00171DE5">
        <w:rPr>
          <w:rFonts w:cs="Times New Roman"/>
          <w:sz w:val="22"/>
          <w:szCs w:val="22"/>
        </w:rPr>
        <w:t xml:space="preserve"> Bu değişkenlerin belirleyiciliği</w:t>
      </w:r>
      <w:r w:rsidR="009E03DB" w:rsidRPr="00171DE5">
        <w:rPr>
          <w:rFonts w:cs="Times New Roman"/>
          <w:sz w:val="22"/>
          <w:szCs w:val="22"/>
        </w:rPr>
        <w:t xml:space="preserve"> </w:t>
      </w:r>
      <w:r w:rsidR="00131BB8" w:rsidRPr="00171DE5">
        <w:rPr>
          <w:rFonts w:cs="Times New Roman"/>
          <w:sz w:val="22"/>
          <w:szCs w:val="22"/>
        </w:rPr>
        <w:t>zamana ve uzama göre farklılık göstermektedir.</w:t>
      </w:r>
      <w:r w:rsidR="009E03DB" w:rsidRPr="00171DE5">
        <w:rPr>
          <w:rFonts w:cs="Times New Roman"/>
          <w:sz w:val="22"/>
          <w:szCs w:val="22"/>
        </w:rPr>
        <w:t xml:space="preserve"> Bu farklılıklar göz önüne alındığında </w:t>
      </w:r>
      <w:r w:rsidR="00F25438" w:rsidRPr="00171DE5">
        <w:rPr>
          <w:rFonts w:cs="Times New Roman"/>
          <w:sz w:val="22"/>
          <w:szCs w:val="22"/>
        </w:rPr>
        <w:t>Karakeçililerin akışkan</w:t>
      </w:r>
      <w:r w:rsidR="00C66BC7" w:rsidRPr="00171DE5">
        <w:rPr>
          <w:rFonts w:cs="Times New Roman"/>
          <w:sz w:val="22"/>
          <w:szCs w:val="22"/>
        </w:rPr>
        <w:t xml:space="preserve"> etnik </w:t>
      </w:r>
      <w:r w:rsidR="00F25438" w:rsidRPr="00171DE5">
        <w:rPr>
          <w:rFonts w:cs="Times New Roman"/>
          <w:sz w:val="22"/>
          <w:szCs w:val="22"/>
        </w:rPr>
        <w:t xml:space="preserve">kimliklere sahip olduğu söylenebilir. </w:t>
      </w:r>
      <w:r w:rsidR="00C66BC7" w:rsidRPr="00171DE5">
        <w:rPr>
          <w:rFonts w:cs="Times New Roman"/>
          <w:sz w:val="22"/>
          <w:szCs w:val="22"/>
        </w:rPr>
        <w:t xml:space="preserve"> </w:t>
      </w:r>
    </w:p>
    <w:p w:rsidR="00353D1B" w:rsidRPr="00A52554" w:rsidRDefault="003A7A2B" w:rsidP="00A52554">
      <w:pPr>
        <w:spacing w:before="120" w:after="120"/>
        <w:rPr>
          <w:rFonts w:cs="Times New Roman"/>
          <w:b/>
          <w:szCs w:val="20"/>
        </w:rPr>
      </w:pPr>
      <w:r w:rsidRPr="00A52554">
        <w:rPr>
          <w:rFonts w:cs="Times New Roman"/>
          <w:b/>
          <w:szCs w:val="20"/>
        </w:rPr>
        <w:t>KAYNAKÇA</w:t>
      </w:r>
    </w:p>
    <w:p w:rsidR="00353D1B" w:rsidRPr="003A7A2B" w:rsidRDefault="00353D1B" w:rsidP="00A52554">
      <w:pPr>
        <w:spacing w:before="120" w:after="120"/>
        <w:rPr>
          <w:rFonts w:cs="Times New Roman"/>
          <w:sz w:val="20"/>
          <w:szCs w:val="20"/>
        </w:rPr>
      </w:pPr>
      <w:proofErr w:type="spellStart"/>
      <w:r w:rsidRPr="003A7A2B">
        <w:rPr>
          <w:rFonts w:cs="Times New Roman"/>
          <w:sz w:val="20"/>
          <w:szCs w:val="20"/>
        </w:rPr>
        <w:t>Altuntek</w:t>
      </w:r>
      <w:proofErr w:type="spellEnd"/>
      <w:r w:rsidRPr="003A7A2B">
        <w:rPr>
          <w:rFonts w:cs="Times New Roman"/>
          <w:sz w:val="20"/>
          <w:szCs w:val="20"/>
        </w:rPr>
        <w:t xml:space="preserve">, N. S. (2009), </w:t>
      </w:r>
      <w:r w:rsidRPr="003A7A2B">
        <w:rPr>
          <w:rFonts w:cs="Times New Roman"/>
          <w:i/>
          <w:sz w:val="20"/>
          <w:szCs w:val="20"/>
        </w:rPr>
        <w:t>Yerlinin Bakışı, Etnografya: Kuram ve Yöntem</w:t>
      </w:r>
      <w:r w:rsidRPr="003A7A2B">
        <w:rPr>
          <w:rFonts w:cs="Times New Roman"/>
          <w:sz w:val="20"/>
          <w:szCs w:val="20"/>
        </w:rPr>
        <w:t>, Ütopya Yayınları, Ankara.</w:t>
      </w:r>
    </w:p>
    <w:p w:rsidR="00353D1B" w:rsidRDefault="00353D1B" w:rsidP="00A52554">
      <w:pPr>
        <w:spacing w:before="120" w:after="120"/>
        <w:rPr>
          <w:rFonts w:cs="Times New Roman"/>
          <w:sz w:val="20"/>
          <w:szCs w:val="20"/>
        </w:rPr>
      </w:pPr>
      <w:proofErr w:type="spellStart"/>
      <w:r w:rsidRPr="003A7A2B">
        <w:rPr>
          <w:rFonts w:cs="Times New Roman"/>
          <w:sz w:val="20"/>
          <w:szCs w:val="20"/>
        </w:rPr>
        <w:t>Anderson</w:t>
      </w:r>
      <w:proofErr w:type="spellEnd"/>
      <w:r w:rsidRPr="003A7A2B">
        <w:rPr>
          <w:rFonts w:cs="Times New Roman"/>
          <w:sz w:val="20"/>
          <w:szCs w:val="20"/>
        </w:rPr>
        <w:t>, B. (2015</w:t>
      </w:r>
      <w:r w:rsidRPr="003A7A2B">
        <w:rPr>
          <w:rFonts w:cs="Times New Roman"/>
          <w:i/>
          <w:sz w:val="20"/>
          <w:szCs w:val="20"/>
        </w:rPr>
        <w:t>), Hayali Cemaatler</w:t>
      </w:r>
      <w:r w:rsidRPr="003A7A2B">
        <w:rPr>
          <w:rFonts w:cs="Times New Roman"/>
          <w:sz w:val="20"/>
          <w:szCs w:val="20"/>
        </w:rPr>
        <w:t>, çev. İskender Savaşır, Metis Yayınları, İstanbul.</w:t>
      </w:r>
    </w:p>
    <w:p w:rsidR="00E427E1" w:rsidRPr="00E427E1" w:rsidRDefault="00E427E1" w:rsidP="00A52554">
      <w:pPr>
        <w:spacing w:before="120" w:after="120"/>
        <w:rPr>
          <w:rFonts w:cs="Times New Roman"/>
          <w:sz w:val="20"/>
          <w:szCs w:val="20"/>
        </w:rPr>
      </w:pPr>
      <w:r>
        <w:rPr>
          <w:rFonts w:cs="Times New Roman"/>
          <w:sz w:val="20"/>
          <w:szCs w:val="20"/>
        </w:rPr>
        <w:t>Aşan M. B. “</w:t>
      </w:r>
      <w:r w:rsidRPr="00E427E1">
        <w:rPr>
          <w:rFonts w:cs="Times New Roman"/>
          <w:sz w:val="20"/>
          <w:szCs w:val="20"/>
        </w:rPr>
        <w:t>Karakeçili Şenlikleri Üzerine Bazı Düşünceler, içinde: Oğuz Geleneği Çerçevesinde Tarihten Günümüze Karakeçililer</w:t>
      </w:r>
      <w:r>
        <w:rPr>
          <w:rFonts w:cs="Times New Roman"/>
          <w:sz w:val="20"/>
          <w:szCs w:val="20"/>
        </w:rPr>
        <w:t>"</w:t>
      </w:r>
      <w:r w:rsidRPr="00E427E1">
        <w:rPr>
          <w:rFonts w:cs="Times New Roman"/>
          <w:sz w:val="20"/>
          <w:szCs w:val="20"/>
        </w:rPr>
        <w:t xml:space="preserve">, </w:t>
      </w:r>
      <w:proofErr w:type="spellStart"/>
      <w:r w:rsidRPr="00E427E1">
        <w:rPr>
          <w:rFonts w:cs="Times New Roman"/>
          <w:sz w:val="20"/>
          <w:szCs w:val="20"/>
        </w:rPr>
        <w:t>edit</w:t>
      </w:r>
      <w:proofErr w:type="spellEnd"/>
      <w:r w:rsidRPr="00E427E1">
        <w:rPr>
          <w:rFonts w:cs="Times New Roman"/>
          <w:sz w:val="20"/>
          <w:szCs w:val="20"/>
        </w:rPr>
        <w:t xml:space="preserve">: İsmail </w:t>
      </w:r>
      <w:proofErr w:type="spellStart"/>
      <w:r w:rsidRPr="00E427E1">
        <w:rPr>
          <w:rFonts w:cs="Times New Roman"/>
          <w:sz w:val="20"/>
          <w:szCs w:val="20"/>
        </w:rPr>
        <w:t>Özçelik</w:t>
      </w:r>
      <w:proofErr w:type="spellEnd"/>
      <w:r w:rsidRPr="00E427E1">
        <w:rPr>
          <w:rFonts w:cs="Times New Roman"/>
          <w:sz w:val="20"/>
          <w:szCs w:val="20"/>
        </w:rPr>
        <w:t>, Kırıkkale Valiliği, Kırıkkale,</w:t>
      </w:r>
      <w:r>
        <w:rPr>
          <w:rFonts w:cs="Times New Roman"/>
          <w:sz w:val="20"/>
          <w:szCs w:val="20"/>
        </w:rPr>
        <w:t xml:space="preserve"> 2003</w:t>
      </w:r>
      <w:r w:rsidRPr="00E427E1">
        <w:rPr>
          <w:rFonts w:cs="Times New Roman"/>
          <w:sz w:val="20"/>
          <w:szCs w:val="20"/>
        </w:rPr>
        <w:t xml:space="preserve">, </w:t>
      </w:r>
      <w:r>
        <w:rPr>
          <w:rFonts w:cs="Times New Roman"/>
          <w:sz w:val="20"/>
          <w:szCs w:val="20"/>
        </w:rPr>
        <w:t xml:space="preserve"> s</w:t>
      </w:r>
      <w:r w:rsidRPr="00E427E1">
        <w:rPr>
          <w:rFonts w:cs="Times New Roman"/>
          <w:sz w:val="20"/>
          <w:szCs w:val="20"/>
        </w:rPr>
        <w:t>. 147-157</w:t>
      </w:r>
      <w:r>
        <w:rPr>
          <w:rFonts w:cs="Times New Roman"/>
          <w:sz w:val="20"/>
          <w:szCs w:val="20"/>
        </w:rPr>
        <w:t>.</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Barth</w:t>
      </w:r>
      <w:proofErr w:type="spellEnd"/>
      <w:r w:rsidRPr="003A7A2B">
        <w:rPr>
          <w:rFonts w:cs="Times New Roman"/>
          <w:sz w:val="20"/>
          <w:szCs w:val="20"/>
        </w:rPr>
        <w:t xml:space="preserve">, F. (2001), </w:t>
      </w:r>
      <w:r w:rsidRPr="003A7A2B">
        <w:rPr>
          <w:rFonts w:cs="Times New Roman"/>
          <w:i/>
          <w:sz w:val="20"/>
          <w:szCs w:val="20"/>
        </w:rPr>
        <w:t>Etnik Gruplar ve Sınırları</w:t>
      </w:r>
      <w:r w:rsidRPr="003A7A2B">
        <w:rPr>
          <w:rFonts w:cs="Times New Roman"/>
          <w:sz w:val="20"/>
          <w:szCs w:val="20"/>
        </w:rPr>
        <w:t>, çev, Ayhan Kaya ve Seda Gürkan, Bağlam Yayınları. Ankara.</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Beşikçi, İ, (1969), </w:t>
      </w:r>
      <w:r w:rsidRPr="003A7A2B">
        <w:rPr>
          <w:rFonts w:cs="Times New Roman"/>
          <w:i/>
          <w:sz w:val="20"/>
          <w:szCs w:val="20"/>
        </w:rPr>
        <w:t>Doğu Anadolu’nun Düzeni,</w:t>
      </w:r>
      <w:r w:rsidRPr="003A7A2B">
        <w:rPr>
          <w:rFonts w:cs="Times New Roman"/>
          <w:sz w:val="20"/>
          <w:szCs w:val="20"/>
        </w:rPr>
        <w:t xml:space="preserve"> E Yayınları, Ankara.</w:t>
      </w:r>
    </w:p>
    <w:p w:rsidR="00353D1B" w:rsidRPr="003A7A2B" w:rsidRDefault="00353D1B" w:rsidP="00A52554">
      <w:pPr>
        <w:spacing w:before="120" w:after="120"/>
        <w:rPr>
          <w:rFonts w:cs="Times New Roman"/>
          <w:sz w:val="20"/>
          <w:szCs w:val="20"/>
        </w:rPr>
      </w:pPr>
      <w:r w:rsidRPr="003A7A2B">
        <w:rPr>
          <w:rFonts w:cs="Times New Roman"/>
          <w:sz w:val="20"/>
          <w:szCs w:val="20"/>
        </w:rPr>
        <w:t>Beşikçi, İ. (1992</w:t>
      </w:r>
      <w:r w:rsidRPr="003A7A2B">
        <w:rPr>
          <w:rFonts w:cs="Times New Roman"/>
          <w:i/>
          <w:sz w:val="20"/>
          <w:szCs w:val="20"/>
        </w:rPr>
        <w:t>), Doğu Anadolu’da Göçebe Kürt Aşiretleri</w:t>
      </w:r>
      <w:r w:rsidRPr="003A7A2B">
        <w:rPr>
          <w:rFonts w:cs="Times New Roman"/>
          <w:sz w:val="20"/>
          <w:szCs w:val="20"/>
        </w:rPr>
        <w:t>, Yurt Kitap Yayınları, Ankara.</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Bruinessen</w:t>
      </w:r>
      <w:proofErr w:type="spellEnd"/>
      <w:r w:rsidRPr="003A7A2B">
        <w:rPr>
          <w:rFonts w:cs="Times New Roman"/>
          <w:sz w:val="20"/>
          <w:szCs w:val="20"/>
        </w:rPr>
        <w:t xml:space="preserve">, M. V. (2011), </w:t>
      </w:r>
      <w:r w:rsidRPr="003A7A2B">
        <w:rPr>
          <w:rFonts w:cs="Times New Roman"/>
          <w:i/>
          <w:sz w:val="20"/>
          <w:szCs w:val="20"/>
        </w:rPr>
        <w:t>Kürtlük Türklük Alevilik Etnik ve Dinsel Kimlik Mücadeleleri,</w:t>
      </w:r>
      <w:r w:rsidRPr="003A7A2B">
        <w:rPr>
          <w:rFonts w:cs="Times New Roman"/>
          <w:sz w:val="20"/>
          <w:szCs w:val="20"/>
        </w:rPr>
        <w:t xml:space="preserve"> çev. Hakan Yurdakul, İletişim Yayınları, İstanbul.</w:t>
      </w:r>
    </w:p>
    <w:p w:rsidR="00353D1B" w:rsidRPr="003A7A2B" w:rsidRDefault="00353D1B" w:rsidP="00A52554">
      <w:pPr>
        <w:spacing w:before="120" w:after="120"/>
        <w:rPr>
          <w:rFonts w:cs="Times New Roman"/>
          <w:sz w:val="20"/>
          <w:szCs w:val="20"/>
        </w:rPr>
      </w:pPr>
      <w:proofErr w:type="spellStart"/>
      <w:r w:rsidRPr="003A7A2B">
        <w:rPr>
          <w:rFonts w:cs="Times New Roman"/>
          <w:sz w:val="20"/>
          <w:szCs w:val="20"/>
        </w:rPr>
        <w:t>Creswell</w:t>
      </w:r>
      <w:proofErr w:type="spellEnd"/>
      <w:r w:rsidRPr="003A7A2B">
        <w:rPr>
          <w:rFonts w:cs="Times New Roman"/>
          <w:sz w:val="20"/>
          <w:szCs w:val="20"/>
        </w:rPr>
        <w:t xml:space="preserve">, J. W. (2016), </w:t>
      </w:r>
      <w:r w:rsidRPr="003A7A2B">
        <w:rPr>
          <w:rFonts w:cs="Times New Roman"/>
          <w:i/>
          <w:sz w:val="20"/>
          <w:szCs w:val="20"/>
        </w:rPr>
        <w:t>Nitel Araştırma Yöntemleri Beş Yaklaşıma Göre Nitel Araştırma ve Araştırma Deseni</w:t>
      </w:r>
      <w:r w:rsidRPr="003A7A2B">
        <w:rPr>
          <w:rFonts w:cs="Times New Roman"/>
          <w:sz w:val="20"/>
          <w:szCs w:val="20"/>
        </w:rPr>
        <w:t>, 3 Baskı, Siyasal Kitapevi, Ankara.</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Dikeçligil</w:t>
      </w:r>
      <w:proofErr w:type="spellEnd"/>
      <w:r w:rsidRPr="003A7A2B">
        <w:rPr>
          <w:rFonts w:cs="Times New Roman"/>
          <w:sz w:val="20"/>
          <w:szCs w:val="20"/>
        </w:rPr>
        <w:t xml:space="preserve">, B. “Kültür Kavramının Analizi veya Sosyo-Kültürel Gerçekliğin Yapısı Üzerine Bir İnceleme”, içinde: Kültür Sosyolojisi, </w:t>
      </w:r>
      <w:proofErr w:type="spellStart"/>
      <w:r w:rsidRPr="003A7A2B">
        <w:rPr>
          <w:rFonts w:cs="Times New Roman"/>
          <w:sz w:val="20"/>
          <w:szCs w:val="20"/>
        </w:rPr>
        <w:t>edit</w:t>
      </w:r>
      <w:proofErr w:type="spellEnd"/>
      <w:r w:rsidRPr="003A7A2B">
        <w:rPr>
          <w:rFonts w:cs="Times New Roman"/>
          <w:sz w:val="20"/>
          <w:szCs w:val="20"/>
        </w:rPr>
        <w:t xml:space="preserve">: Köksal </w:t>
      </w:r>
      <w:proofErr w:type="spellStart"/>
      <w:r w:rsidRPr="003A7A2B">
        <w:rPr>
          <w:rFonts w:cs="Times New Roman"/>
          <w:sz w:val="20"/>
          <w:szCs w:val="20"/>
        </w:rPr>
        <w:t>Alver</w:t>
      </w:r>
      <w:proofErr w:type="spellEnd"/>
      <w:r w:rsidRPr="003A7A2B">
        <w:rPr>
          <w:rFonts w:cs="Times New Roman"/>
          <w:sz w:val="20"/>
          <w:szCs w:val="20"/>
        </w:rPr>
        <w:t>, Necmettin Doğan, 3.  Baskı, Hece Yayınları, Ankara, 2013, s. 133-150.</w:t>
      </w:r>
    </w:p>
    <w:p w:rsidR="00353D1B" w:rsidRPr="003A7A2B" w:rsidRDefault="00353D1B" w:rsidP="00A52554">
      <w:pPr>
        <w:spacing w:before="120" w:after="120"/>
        <w:rPr>
          <w:rFonts w:cs="Times New Roman"/>
          <w:b/>
          <w:sz w:val="20"/>
          <w:szCs w:val="20"/>
        </w:rPr>
      </w:pPr>
      <w:bookmarkStart w:id="0" w:name="_GoBack"/>
      <w:bookmarkEnd w:id="0"/>
      <w:r w:rsidRPr="003A7A2B">
        <w:rPr>
          <w:rFonts w:cs="Times New Roman"/>
          <w:sz w:val="20"/>
          <w:szCs w:val="20"/>
        </w:rPr>
        <w:t xml:space="preserve">Ekşi, H. Türk, T. (2017), Etnografya, Edam Yayınları, İstanbul. </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Eröz M. (1982), </w:t>
      </w:r>
      <w:r w:rsidRPr="003A7A2B">
        <w:rPr>
          <w:rFonts w:cs="Times New Roman"/>
          <w:i/>
          <w:sz w:val="20"/>
          <w:szCs w:val="20"/>
        </w:rPr>
        <w:t>Doğu Anadolu’nun Türklüğü,</w:t>
      </w:r>
      <w:r w:rsidRPr="003A7A2B">
        <w:rPr>
          <w:rFonts w:cs="Times New Roman"/>
          <w:sz w:val="20"/>
          <w:szCs w:val="20"/>
        </w:rPr>
        <w:t xml:space="preserve"> İrfan Yayınevi, İstanbul.</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Giddens</w:t>
      </w:r>
      <w:proofErr w:type="spellEnd"/>
      <w:r w:rsidRPr="003A7A2B">
        <w:rPr>
          <w:rFonts w:cs="Times New Roman"/>
          <w:sz w:val="20"/>
          <w:szCs w:val="20"/>
        </w:rPr>
        <w:t>, A. (2008</w:t>
      </w:r>
      <w:r w:rsidRPr="003A7A2B">
        <w:rPr>
          <w:rFonts w:cs="Times New Roman"/>
          <w:i/>
          <w:sz w:val="20"/>
          <w:szCs w:val="20"/>
        </w:rPr>
        <w:t>), Sosyoloji</w:t>
      </w:r>
      <w:r w:rsidRPr="003A7A2B">
        <w:rPr>
          <w:rFonts w:cs="Times New Roman"/>
          <w:sz w:val="20"/>
          <w:szCs w:val="20"/>
        </w:rPr>
        <w:t xml:space="preserve">, haz. Cemal Güzel, Kırmızı Yayınları, İstanbul. </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Glesne</w:t>
      </w:r>
      <w:proofErr w:type="spellEnd"/>
      <w:r w:rsidRPr="003A7A2B">
        <w:rPr>
          <w:rFonts w:cs="Times New Roman"/>
          <w:sz w:val="20"/>
          <w:szCs w:val="20"/>
        </w:rPr>
        <w:t xml:space="preserve">, C. (2013), </w:t>
      </w:r>
      <w:r w:rsidRPr="003A7A2B">
        <w:rPr>
          <w:rFonts w:cs="Times New Roman"/>
          <w:i/>
          <w:sz w:val="20"/>
          <w:szCs w:val="20"/>
        </w:rPr>
        <w:t xml:space="preserve">Nitel Araştırmaya Giriş </w:t>
      </w:r>
      <w:r w:rsidRPr="003A7A2B">
        <w:rPr>
          <w:rFonts w:cs="Times New Roman"/>
          <w:sz w:val="20"/>
          <w:szCs w:val="20"/>
        </w:rPr>
        <w:t xml:space="preserve">(2.bs), çev. Ali Ersoy ve Pelin </w:t>
      </w:r>
      <w:proofErr w:type="spellStart"/>
      <w:r w:rsidRPr="003A7A2B">
        <w:rPr>
          <w:rFonts w:cs="Times New Roman"/>
          <w:sz w:val="20"/>
          <w:szCs w:val="20"/>
        </w:rPr>
        <w:t>Yalçınoğlu</w:t>
      </w:r>
      <w:proofErr w:type="spellEnd"/>
      <w:r w:rsidRPr="003A7A2B">
        <w:rPr>
          <w:rFonts w:cs="Times New Roman"/>
          <w:sz w:val="20"/>
          <w:szCs w:val="20"/>
        </w:rPr>
        <w:t>, Anı Yayıncılık, Ankara.</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Gökalp, Z. (2007), </w:t>
      </w:r>
      <w:r w:rsidRPr="003A7A2B">
        <w:rPr>
          <w:rFonts w:cs="Times New Roman"/>
          <w:i/>
          <w:sz w:val="20"/>
          <w:szCs w:val="20"/>
        </w:rPr>
        <w:t>Kürt Aşiretleri Hakkında Sosyolojik Tetkikler</w:t>
      </w:r>
      <w:r w:rsidRPr="003A7A2B">
        <w:rPr>
          <w:rFonts w:cs="Times New Roman"/>
          <w:sz w:val="20"/>
          <w:szCs w:val="20"/>
        </w:rPr>
        <w:t>, Sad. Yalçın Toker, Toker Yayınları, İstanbul.</w:t>
      </w:r>
    </w:p>
    <w:p w:rsidR="00353D1B" w:rsidRPr="003A7A2B" w:rsidRDefault="00353D1B" w:rsidP="00A52554">
      <w:pPr>
        <w:spacing w:before="120" w:after="120"/>
        <w:rPr>
          <w:rFonts w:cs="Times New Roman"/>
          <w:b/>
          <w:sz w:val="20"/>
          <w:szCs w:val="20"/>
        </w:rPr>
      </w:pPr>
      <w:r w:rsidRPr="003A7A2B">
        <w:rPr>
          <w:rFonts w:cs="Times New Roman"/>
          <w:sz w:val="20"/>
          <w:szCs w:val="20"/>
        </w:rPr>
        <w:lastRenderedPageBreak/>
        <w:t>Güler, A. Halıcıoğlu, M.B</w:t>
      </w:r>
      <w:proofErr w:type="gramStart"/>
      <w:r w:rsidRPr="003A7A2B">
        <w:rPr>
          <w:rFonts w:cs="Times New Roman"/>
          <w:sz w:val="20"/>
          <w:szCs w:val="20"/>
        </w:rPr>
        <w:t>.,</w:t>
      </w:r>
      <w:proofErr w:type="gramEnd"/>
      <w:r w:rsidRPr="003A7A2B">
        <w:rPr>
          <w:rFonts w:cs="Times New Roman"/>
          <w:sz w:val="20"/>
          <w:szCs w:val="20"/>
        </w:rPr>
        <w:t xml:space="preserve"> Taşkın, S. (2015), </w:t>
      </w:r>
      <w:r w:rsidRPr="003A7A2B">
        <w:rPr>
          <w:rFonts w:cs="Times New Roman"/>
          <w:i/>
          <w:sz w:val="20"/>
          <w:szCs w:val="20"/>
        </w:rPr>
        <w:t>Sosyal Bilimlerde Nitel Araştırma</w:t>
      </w:r>
      <w:r w:rsidRPr="003A7A2B">
        <w:rPr>
          <w:rFonts w:cs="Times New Roman"/>
          <w:sz w:val="20"/>
          <w:szCs w:val="20"/>
        </w:rPr>
        <w:t>, 2. Baskı, Seçkin Yayıncılık, Ankara.</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Journet</w:t>
      </w:r>
      <w:proofErr w:type="spellEnd"/>
      <w:r w:rsidRPr="003A7A2B">
        <w:rPr>
          <w:rFonts w:cs="Times New Roman"/>
          <w:sz w:val="20"/>
          <w:szCs w:val="20"/>
        </w:rPr>
        <w:t xml:space="preserve">, N. (2009), </w:t>
      </w:r>
      <w:r w:rsidRPr="003A7A2B">
        <w:rPr>
          <w:rFonts w:cs="Times New Roman"/>
          <w:i/>
          <w:sz w:val="20"/>
          <w:szCs w:val="20"/>
        </w:rPr>
        <w:t>Evrenselden Özele Kültür</w:t>
      </w:r>
      <w:r w:rsidRPr="003A7A2B">
        <w:rPr>
          <w:rFonts w:cs="Times New Roman"/>
          <w:sz w:val="20"/>
          <w:szCs w:val="20"/>
        </w:rPr>
        <w:t xml:space="preserve">, çev. </w:t>
      </w:r>
      <w:proofErr w:type="spellStart"/>
      <w:r w:rsidRPr="003A7A2B">
        <w:rPr>
          <w:rFonts w:cs="Times New Roman"/>
          <w:sz w:val="20"/>
          <w:szCs w:val="20"/>
        </w:rPr>
        <w:t>Yümni</w:t>
      </w:r>
      <w:proofErr w:type="spellEnd"/>
      <w:r w:rsidRPr="003A7A2B">
        <w:rPr>
          <w:rFonts w:cs="Times New Roman"/>
          <w:sz w:val="20"/>
          <w:szCs w:val="20"/>
        </w:rPr>
        <w:t xml:space="preserve"> Sezen, İz Yayıncılık, İstanbul.</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Kapucu</w:t>
      </w:r>
      <w:proofErr w:type="spellEnd"/>
      <w:r w:rsidRPr="003A7A2B">
        <w:rPr>
          <w:rFonts w:cs="Times New Roman"/>
          <w:sz w:val="20"/>
          <w:szCs w:val="20"/>
        </w:rPr>
        <w:t xml:space="preserve">, B. “Her Dem Taze Mırra”, </w:t>
      </w:r>
      <w:r w:rsidRPr="003A7A2B">
        <w:rPr>
          <w:rFonts w:cs="Times New Roman"/>
          <w:i/>
          <w:sz w:val="20"/>
          <w:szCs w:val="20"/>
        </w:rPr>
        <w:t>İstanbul Şehir Üniversitesi Taha Toros Arşivi,</w:t>
      </w:r>
      <w:r w:rsidRPr="003A7A2B">
        <w:rPr>
          <w:rFonts w:cs="Times New Roman"/>
          <w:sz w:val="20"/>
          <w:szCs w:val="20"/>
        </w:rPr>
        <w:t xml:space="preserve"> 2002, c.134/B s. 68-74. </w:t>
      </w:r>
    </w:p>
    <w:p w:rsidR="00353D1B" w:rsidRPr="003A7A2B" w:rsidRDefault="00353D1B" w:rsidP="00A52554">
      <w:pPr>
        <w:spacing w:before="120" w:after="120"/>
        <w:rPr>
          <w:rFonts w:cs="Times New Roman"/>
          <w:b/>
          <w:sz w:val="20"/>
          <w:szCs w:val="20"/>
        </w:rPr>
      </w:pPr>
      <w:r w:rsidRPr="003A7A2B">
        <w:rPr>
          <w:rFonts w:cs="Times New Roman"/>
          <w:sz w:val="20"/>
          <w:szCs w:val="20"/>
        </w:rPr>
        <w:t>Kaya, K. “Karacadağ Türkmen Aşiretinde Arabuluculuk ve Arabuluculukta Dinin Etkisi: Siverek Örneği”, Ömer Halis Demir Üniversitesi, Sosyal Bilimler Enstitüsü, (Yüksek Lisans Tezi), Niğde, 2017.</w:t>
      </w:r>
    </w:p>
    <w:p w:rsidR="00353D1B" w:rsidRPr="003A7A2B" w:rsidRDefault="00353D1B" w:rsidP="00A52554">
      <w:pPr>
        <w:spacing w:before="120" w:after="120"/>
        <w:rPr>
          <w:rFonts w:cs="Times New Roman"/>
          <w:color w:val="auto"/>
          <w:sz w:val="20"/>
          <w:szCs w:val="20"/>
        </w:rPr>
      </w:pPr>
      <w:r w:rsidRPr="003A7A2B">
        <w:rPr>
          <w:rFonts w:cs="Times New Roman"/>
          <w:color w:val="auto"/>
          <w:sz w:val="20"/>
          <w:szCs w:val="20"/>
        </w:rPr>
        <w:t>Kekeç Kısmet, E. “Arabuluculuk Yoluyla Uyuşmazlık Çözümünde Temel Aşamalar ve Taktikler”, Dokuz Eylül Üniversitesi, Sosyal Bilimler Enstitüsü, ( Yayınlanmamış Doktora Tezi), İzmir, 2010.</w:t>
      </w:r>
    </w:p>
    <w:p w:rsidR="00353D1B" w:rsidRPr="003A7A2B" w:rsidRDefault="00353D1B" w:rsidP="00A52554">
      <w:pPr>
        <w:spacing w:before="120" w:after="120"/>
        <w:rPr>
          <w:rFonts w:cs="Times New Roman"/>
          <w:b/>
          <w:sz w:val="20"/>
          <w:szCs w:val="20"/>
        </w:rPr>
      </w:pPr>
      <w:r w:rsidRPr="003A7A2B">
        <w:rPr>
          <w:rFonts w:cs="Times New Roman"/>
          <w:sz w:val="20"/>
          <w:szCs w:val="20"/>
        </w:rPr>
        <w:t>Marshall, G</w:t>
      </w:r>
      <w:proofErr w:type="gramStart"/>
      <w:r w:rsidRPr="003A7A2B">
        <w:rPr>
          <w:rFonts w:cs="Times New Roman"/>
          <w:sz w:val="20"/>
          <w:szCs w:val="20"/>
        </w:rPr>
        <w:t>.,</w:t>
      </w:r>
      <w:proofErr w:type="gramEnd"/>
      <w:r w:rsidRPr="003A7A2B">
        <w:rPr>
          <w:rFonts w:cs="Times New Roman"/>
          <w:sz w:val="20"/>
          <w:szCs w:val="20"/>
        </w:rPr>
        <w:t xml:space="preserve"> (1999) </w:t>
      </w:r>
      <w:r w:rsidRPr="003A7A2B">
        <w:rPr>
          <w:rFonts w:cs="Times New Roman"/>
          <w:i/>
          <w:sz w:val="20"/>
          <w:szCs w:val="20"/>
        </w:rPr>
        <w:t>Sosyoloji Sözlüğü,</w:t>
      </w:r>
      <w:r w:rsidRPr="003A7A2B">
        <w:rPr>
          <w:rFonts w:cs="Times New Roman"/>
          <w:sz w:val="20"/>
          <w:szCs w:val="20"/>
        </w:rPr>
        <w:t xml:space="preserve"> çev. Osman </w:t>
      </w:r>
      <w:proofErr w:type="spellStart"/>
      <w:r w:rsidRPr="003A7A2B">
        <w:rPr>
          <w:rFonts w:cs="Times New Roman"/>
          <w:sz w:val="20"/>
          <w:szCs w:val="20"/>
        </w:rPr>
        <w:t>Akı</w:t>
      </w:r>
      <w:r w:rsidR="004E7C18" w:rsidRPr="003A7A2B">
        <w:rPr>
          <w:rFonts w:cs="Times New Roman"/>
          <w:sz w:val="20"/>
          <w:szCs w:val="20"/>
        </w:rPr>
        <w:t>nhay</w:t>
      </w:r>
      <w:proofErr w:type="spellEnd"/>
      <w:r w:rsidR="004E7C18" w:rsidRPr="003A7A2B">
        <w:rPr>
          <w:rFonts w:cs="Times New Roman"/>
          <w:sz w:val="20"/>
          <w:szCs w:val="20"/>
        </w:rPr>
        <w:t xml:space="preserve"> ve Derya Kömürcü, Bilim ve </w:t>
      </w:r>
      <w:r w:rsidRPr="003A7A2B">
        <w:rPr>
          <w:rFonts w:cs="Times New Roman"/>
          <w:sz w:val="20"/>
          <w:szCs w:val="20"/>
        </w:rPr>
        <w:t>Sanat Yayınları, Ankara.</w:t>
      </w:r>
    </w:p>
    <w:p w:rsidR="00353D1B" w:rsidRPr="003A7A2B" w:rsidRDefault="00353D1B" w:rsidP="00A52554">
      <w:pPr>
        <w:spacing w:before="120" w:after="120"/>
        <w:rPr>
          <w:rFonts w:cs="Times New Roman"/>
          <w:b/>
          <w:sz w:val="20"/>
          <w:szCs w:val="20"/>
        </w:rPr>
      </w:pPr>
      <w:proofErr w:type="spellStart"/>
      <w:r w:rsidRPr="003A7A2B">
        <w:rPr>
          <w:rFonts w:cs="Times New Roman"/>
          <w:sz w:val="20"/>
          <w:szCs w:val="20"/>
        </w:rPr>
        <w:t>Neuman</w:t>
      </w:r>
      <w:proofErr w:type="spellEnd"/>
      <w:r w:rsidRPr="003A7A2B">
        <w:rPr>
          <w:rFonts w:cs="Times New Roman"/>
          <w:sz w:val="20"/>
          <w:szCs w:val="20"/>
        </w:rPr>
        <w:t xml:space="preserve">, W.L. (2007), </w:t>
      </w:r>
      <w:r w:rsidRPr="003A7A2B">
        <w:rPr>
          <w:rFonts w:cs="Times New Roman"/>
          <w:i/>
          <w:sz w:val="20"/>
          <w:szCs w:val="20"/>
        </w:rPr>
        <w:t>Toplumsal Araştırma Yöntemler</w:t>
      </w:r>
      <w:r w:rsidRPr="003A7A2B">
        <w:rPr>
          <w:rFonts w:cs="Times New Roman"/>
          <w:sz w:val="20"/>
          <w:szCs w:val="20"/>
        </w:rPr>
        <w:t xml:space="preserve"> II, Yayın Odası Yayıncılık, İstanbul.</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Ökten, Ş. “Toplumsal Cinsiyet ve İktidar: Güneydoğu Anadolu Bölgesi’nin Toplumsal Cinsiyet Düzeni”, </w:t>
      </w:r>
      <w:r w:rsidRPr="003A7A2B">
        <w:rPr>
          <w:rFonts w:cs="Times New Roman"/>
          <w:i/>
          <w:sz w:val="20"/>
          <w:szCs w:val="20"/>
        </w:rPr>
        <w:t>Uluslararası Sosyal Araştırmalar Dergisi</w:t>
      </w:r>
      <w:r w:rsidRPr="003A7A2B">
        <w:rPr>
          <w:rFonts w:cs="Times New Roman"/>
          <w:sz w:val="20"/>
          <w:szCs w:val="20"/>
        </w:rPr>
        <w:t>, 2009, C. 2, S.8, s. 301-312.</w:t>
      </w:r>
    </w:p>
    <w:p w:rsidR="00353D1B" w:rsidRPr="003A7A2B" w:rsidRDefault="00353D1B" w:rsidP="00A52554">
      <w:pPr>
        <w:spacing w:before="120" w:after="120"/>
        <w:rPr>
          <w:rFonts w:cs="Times New Roman"/>
          <w:sz w:val="20"/>
          <w:szCs w:val="20"/>
        </w:rPr>
      </w:pPr>
      <w:r w:rsidRPr="003A7A2B">
        <w:rPr>
          <w:rFonts w:cs="Times New Roman"/>
          <w:sz w:val="20"/>
          <w:szCs w:val="20"/>
        </w:rPr>
        <w:t xml:space="preserve">Özçelik, İ. (1999). Karakeçililer, Türk Kültüründe Karakeçililer Uluslararası bilgi şöleni bildirileri (3 Haziran 1999 Şanlıurfa) Atatürk Kültür Merkezi Başkanlığı Yayınları. Ankara, </w:t>
      </w:r>
      <w:proofErr w:type="spellStart"/>
      <w:r w:rsidRPr="003A7A2B">
        <w:rPr>
          <w:rFonts w:cs="Times New Roman"/>
          <w:sz w:val="20"/>
          <w:szCs w:val="20"/>
        </w:rPr>
        <w:t>ss</w:t>
      </w:r>
      <w:proofErr w:type="spellEnd"/>
      <w:r w:rsidRPr="003A7A2B">
        <w:rPr>
          <w:rFonts w:cs="Times New Roman"/>
          <w:sz w:val="20"/>
          <w:szCs w:val="20"/>
        </w:rPr>
        <w:t>. 50-55.</w:t>
      </w:r>
    </w:p>
    <w:p w:rsidR="00353D1B" w:rsidRPr="003A7A2B" w:rsidRDefault="00353D1B" w:rsidP="00A52554">
      <w:pPr>
        <w:spacing w:before="120" w:after="120"/>
        <w:rPr>
          <w:rFonts w:cs="Times New Roman"/>
          <w:sz w:val="20"/>
          <w:szCs w:val="20"/>
        </w:rPr>
      </w:pPr>
      <w:r w:rsidRPr="003A7A2B">
        <w:rPr>
          <w:rFonts w:cs="Times New Roman"/>
          <w:sz w:val="20"/>
          <w:szCs w:val="20"/>
        </w:rPr>
        <w:t xml:space="preserve">Refik, A. (1989), </w:t>
      </w:r>
      <w:r w:rsidRPr="003A7A2B">
        <w:rPr>
          <w:rFonts w:cs="Times New Roman"/>
          <w:i/>
          <w:sz w:val="20"/>
          <w:szCs w:val="20"/>
        </w:rPr>
        <w:t>Türk Aşiretleri (966-1200),</w:t>
      </w:r>
      <w:r w:rsidRPr="003A7A2B">
        <w:rPr>
          <w:rFonts w:cs="Times New Roman"/>
          <w:sz w:val="20"/>
          <w:szCs w:val="20"/>
        </w:rPr>
        <w:t xml:space="preserve"> Enderun Kitapevi, İstanbul.</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Smith, A.D. (2002), </w:t>
      </w:r>
      <w:r w:rsidRPr="003A7A2B">
        <w:rPr>
          <w:rFonts w:cs="Times New Roman"/>
          <w:i/>
          <w:sz w:val="20"/>
          <w:szCs w:val="20"/>
        </w:rPr>
        <w:t xml:space="preserve">Ulusların Etnik Kökeni, </w:t>
      </w:r>
      <w:r w:rsidRPr="003A7A2B">
        <w:rPr>
          <w:rFonts w:cs="Times New Roman"/>
          <w:sz w:val="20"/>
          <w:szCs w:val="20"/>
        </w:rPr>
        <w:t>çev. Sonay Bayramoğlu ve Hülya Kendir, Dost Kitapevi, Ankara.</w:t>
      </w:r>
    </w:p>
    <w:p w:rsidR="00353D1B" w:rsidRPr="003A7A2B" w:rsidRDefault="00353D1B" w:rsidP="00A52554">
      <w:pPr>
        <w:spacing w:before="120" w:after="120"/>
        <w:rPr>
          <w:rFonts w:cs="Times New Roman"/>
          <w:b/>
          <w:sz w:val="20"/>
          <w:szCs w:val="20"/>
        </w:rPr>
      </w:pPr>
      <w:r w:rsidRPr="003A7A2B">
        <w:rPr>
          <w:rFonts w:cs="Times New Roman"/>
          <w:sz w:val="20"/>
          <w:szCs w:val="20"/>
        </w:rPr>
        <w:t>Tezcan, M. (2012</w:t>
      </w:r>
      <w:r w:rsidRPr="003A7A2B">
        <w:rPr>
          <w:rFonts w:cs="Times New Roman"/>
          <w:i/>
          <w:sz w:val="20"/>
          <w:szCs w:val="20"/>
        </w:rPr>
        <w:t>), Sosyolojiye Giriş</w:t>
      </w:r>
      <w:r w:rsidRPr="003A7A2B">
        <w:rPr>
          <w:rFonts w:cs="Times New Roman"/>
          <w:sz w:val="20"/>
          <w:szCs w:val="20"/>
        </w:rPr>
        <w:t>, 7.Baskı, Anı Yayıncılık, Ankara.</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Turan, Ş. (1990), </w:t>
      </w:r>
      <w:r w:rsidRPr="003A7A2B">
        <w:rPr>
          <w:rFonts w:cs="Times New Roman"/>
          <w:i/>
          <w:sz w:val="20"/>
          <w:szCs w:val="20"/>
        </w:rPr>
        <w:t>Türk Kültür Tarihi</w:t>
      </w:r>
      <w:r w:rsidRPr="003A7A2B">
        <w:rPr>
          <w:rFonts w:cs="Times New Roman"/>
          <w:sz w:val="20"/>
          <w:szCs w:val="20"/>
        </w:rPr>
        <w:t xml:space="preserve">, Bilgi Yayınevi, Ankara. </w:t>
      </w:r>
    </w:p>
    <w:p w:rsidR="00353D1B" w:rsidRPr="003A7A2B" w:rsidRDefault="00353D1B" w:rsidP="00A52554">
      <w:pPr>
        <w:spacing w:before="120" w:after="120"/>
        <w:rPr>
          <w:rFonts w:cs="Times New Roman"/>
          <w:b/>
          <w:sz w:val="20"/>
          <w:szCs w:val="20"/>
        </w:rPr>
      </w:pPr>
      <w:r w:rsidRPr="003A7A2B">
        <w:rPr>
          <w:rFonts w:cs="Times New Roman"/>
          <w:sz w:val="20"/>
          <w:szCs w:val="20"/>
        </w:rPr>
        <w:t xml:space="preserve">Türkay, C. (1979), </w:t>
      </w:r>
      <w:r w:rsidRPr="003A7A2B">
        <w:rPr>
          <w:rFonts w:cs="Times New Roman"/>
          <w:i/>
          <w:sz w:val="20"/>
          <w:szCs w:val="20"/>
        </w:rPr>
        <w:t xml:space="preserve">Başbakanlık Arşiv Belgelerine Göre Osmanlı İmparatorluğunda Oymak Aşiret ve Cemaatler, </w:t>
      </w:r>
      <w:r w:rsidRPr="003A7A2B">
        <w:rPr>
          <w:rFonts w:cs="Times New Roman"/>
          <w:sz w:val="20"/>
          <w:szCs w:val="20"/>
        </w:rPr>
        <w:t xml:space="preserve">Garanti Matbaası, İstanbul. </w:t>
      </w:r>
    </w:p>
    <w:sectPr w:rsidR="00353D1B" w:rsidRPr="003A7A2B" w:rsidSect="00630F54">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68" w:rsidRDefault="00214F68" w:rsidP="00D04F36">
      <w:pPr>
        <w:spacing w:line="240" w:lineRule="auto"/>
      </w:pPr>
      <w:r>
        <w:separator/>
      </w:r>
    </w:p>
  </w:endnote>
  <w:endnote w:type="continuationSeparator" w:id="0">
    <w:p w:rsidR="00214F68" w:rsidRDefault="00214F68" w:rsidP="00D04F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68" w:rsidRDefault="00214F68" w:rsidP="00D04F36">
      <w:pPr>
        <w:spacing w:line="240" w:lineRule="auto"/>
      </w:pPr>
      <w:r>
        <w:separator/>
      </w:r>
    </w:p>
  </w:footnote>
  <w:footnote w:type="continuationSeparator" w:id="0">
    <w:p w:rsidR="00214F68" w:rsidRDefault="00214F68" w:rsidP="00D04F36">
      <w:pPr>
        <w:spacing w:line="240" w:lineRule="auto"/>
      </w:pPr>
      <w:r>
        <w:continuationSeparator/>
      </w:r>
    </w:p>
  </w:footnote>
  <w:footnote w:id="1">
    <w:p w:rsidR="000A708E" w:rsidRPr="00171DE5" w:rsidRDefault="000A708E" w:rsidP="00F25C2A">
      <w:pPr>
        <w:pStyle w:val="DipnotMetni"/>
        <w:jc w:val="both"/>
        <w:rPr>
          <w:sz w:val="18"/>
          <w:szCs w:val="18"/>
        </w:rPr>
      </w:pPr>
      <w:r w:rsidRPr="00171DE5">
        <w:rPr>
          <w:rStyle w:val="DipnotBavurusu"/>
          <w:sz w:val="18"/>
          <w:szCs w:val="18"/>
        </w:rPr>
        <w:footnoteRef/>
      </w:r>
      <w:r w:rsidRPr="00171DE5">
        <w:rPr>
          <w:sz w:val="18"/>
          <w:szCs w:val="18"/>
        </w:rPr>
        <w:t xml:space="preserve"> Bu makale Süleyman Demirel Üniversitesi Sosyal Bilimler E</w:t>
      </w:r>
      <w:r w:rsidR="00DA0582" w:rsidRPr="00171DE5">
        <w:rPr>
          <w:sz w:val="18"/>
          <w:szCs w:val="18"/>
        </w:rPr>
        <w:t>ns</w:t>
      </w:r>
      <w:r w:rsidR="00523604" w:rsidRPr="00171DE5">
        <w:rPr>
          <w:sz w:val="18"/>
          <w:szCs w:val="18"/>
        </w:rPr>
        <w:t>titüsü Sosyoloji Anabilim Dalı’nda</w:t>
      </w:r>
      <w:r w:rsidR="00AD004B" w:rsidRPr="00171DE5">
        <w:rPr>
          <w:sz w:val="18"/>
          <w:szCs w:val="18"/>
        </w:rPr>
        <w:t xml:space="preserve"> Prof.</w:t>
      </w:r>
      <w:r w:rsidRPr="00171DE5">
        <w:rPr>
          <w:sz w:val="18"/>
          <w:szCs w:val="18"/>
        </w:rPr>
        <w:t xml:space="preserve"> Dr.</w:t>
      </w:r>
    </w:p>
    <w:p w:rsidR="000A708E" w:rsidRPr="00171DE5" w:rsidRDefault="00DA0582" w:rsidP="00F25C2A">
      <w:pPr>
        <w:pStyle w:val="DipnotMetni"/>
        <w:jc w:val="both"/>
        <w:rPr>
          <w:sz w:val="18"/>
          <w:szCs w:val="18"/>
        </w:rPr>
      </w:pPr>
      <w:r w:rsidRPr="00171DE5">
        <w:rPr>
          <w:sz w:val="18"/>
          <w:szCs w:val="18"/>
        </w:rPr>
        <w:t xml:space="preserve">Nazmi </w:t>
      </w:r>
      <w:r w:rsidR="00986415" w:rsidRPr="00171DE5">
        <w:rPr>
          <w:sz w:val="18"/>
          <w:szCs w:val="18"/>
        </w:rPr>
        <w:t xml:space="preserve">Avcı’nın </w:t>
      </w:r>
      <w:r w:rsidR="00AD004B" w:rsidRPr="00171DE5">
        <w:rPr>
          <w:sz w:val="18"/>
          <w:szCs w:val="18"/>
        </w:rPr>
        <w:t>danışmanlığında</w:t>
      </w:r>
      <w:r w:rsidR="00523604" w:rsidRPr="00171DE5">
        <w:rPr>
          <w:sz w:val="18"/>
          <w:szCs w:val="18"/>
        </w:rPr>
        <w:t xml:space="preserve"> tamamlanan </w:t>
      </w:r>
      <w:r w:rsidR="00523604" w:rsidRPr="00171DE5">
        <w:rPr>
          <w:i/>
          <w:sz w:val="18"/>
          <w:szCs w:val="18"/>
        </w:rPr>
        <w:t>“</w:t>
      </w:r>
      <w:r w:rsidRPr="00171DE5">
        <w:rPr>
          <w:i/>
          <w:sz w:val="18"/>
          <w:szCs w:val="18"/>
        </w:rPr>
        <w:t>Farklı Etnik Kimlik Tanımlam</w:t>
      </w:r>
      <w:r w:rsidR="00AD004B" w:rsidRPr="00171DE5">
        <w:rPr>
          <w:i/>
          <w:sz w:val="18"/>
          <w:szCs w:val="18"/>
        </w:rPr>
        <w:t>alarında Bulunan Grupların Toplumsal Bütünleşme ve Farklılaşma Alanlarının Araştırılması (Siverek Örneği)</w:t>
      </w:r>
      <w:r w:rsidR="00523604" w:rsidRPr="00171DE5">
        <w:rPr>
          <w:i/>
          <w:sz w:val="18"/>
          <w:szCs w:val="18"/>
        </w:rPr>
        <w:t>”</w:t>
      </w:r>
      <w:r w:rsidR="00AD004B" w:rsidRPr="00171DE5">
        <w:rPr>
          <w:sz w:val="18"/>
          <w:szCs w:val="18"/>
        </w:rPr>
        <w:t xml:space="preserve"> </w:t>
      </w:r>
      <w:r w:rsidRPr="00171DE5">
        <w:rPr>
          <w:sz w:val="18"/>
          <w:szCs w:val="18"/>
        </w:rPr>
        <w:t xml:space="preserve"> </w:t>
      </w:r>
      <w:r w:rsidR="000A708E" w:rsidRPr="00171DE5">
        <w:rPr>
          <w:sz w:val="18"/>
          <w:szCs w:val="18"/>
        </w:rPr>
        <w:t>başlıklı yüksek lisans tezinden türetilmiştir.</w:t>
      </w:r>
    </w:p>
    <w:p w:rsidR="00986415" w:rsidRPr="00B974D2" w:rsidRDefault="00986415" w:rsidP="00F25C2A">
      <w:pPr>
        <w:pStyle w:val="DipnotMetni"/>
        <w:jc w:val="both"/>
        <w:rPr>
          <w:color w:val="000000" w:themeColor="text1"/>
          <w:sz w:val="18"/>
          <w:szCs w:val="18"/>
        </w:rPr>
      </w:pPr>
      <w:r w:rsidRPr="00171DE5">
        <w:rPr>
          <w:sz w:val="18"/>
          <w:szCs w:val="18"/>
        </w:rPr>
        <w:t>*</w:t>
      </w:r>
      <w:r w:rsidR="00F25C2A">
        <w:rPr>
          <w:sz w:val="18"/>
          <w:szCs w:val="18"/>
        </w:rPr>
        <w:t>Prof. Dr.</w:t>
      </w:r>
      <w:r w:rsidR="00B32B42">
        <w:rPr>
          <w:sz w:val="18"/>
          <w:szCs w:val="18"/>
        </w:rPr>
        <w:t xml:space="preserve"> Süleyman Demirel Üniversitesi, Fen Edebiyat Fakültesi </w:t>
      </w:r>
      <w:r w:rsidR="00B32B42" w:rsidRPr="001B58E5">
        <w:rPr>
          <w:sz w:val="18"/>
          <w:szCs w:val="18"/>
        </w:rPr>
        <w:t xml:space="preserve"> </w:t>
      </w:r>
      <w:hyperlink r:id="rId1" w:history="1">
        <w:r w:rsidR="00B974D2" w:rsidRPr="00B974D2">
          <w:rPr>
            <w:rStyle w:val="Kpr"/>
            <w:color w:val="000000" w:themeColor="text1"/>
            <w:sz w:val="18"/>
            <w:szCs w:val="18"/>
            <w:u w:val="none"/>
          </w:rPr>
          <w:t>Nazmiavci@sdu.edu.tr</w:t>
        </w:r>
      </w:hyperlink>
      <w:r w:rsidR="00B974D2" w:rsidRPr="00B974D2">
        <w:rPr>
          <w:color w:val="000000" w:themeColor="text1"/>
          <w:sz w:val="18"/>
          <w:szCs w:val="18"/>
        </w:rPr>
        <w:t xml:space="preserve"> </w:t>
      </w:r>
    </w:p>
    <w:p w:rsidR="00986415" w:rsidRDefault="00B34784" w:rsidP="00F25C2A">
      <w:pPr>
        <w:pStyle w:val="DipnotMetni"/>
        <w:jc w:val="both"/>
      </w:pPr>
      <w:hyperlink r:id="rId2" w:history="1">
        <w:r w:rsidR="00B974D2" w:rsidRPr="00B974D2">
          <w:rPr>
            <w:rStyle w:val="Kpr"/>
            <w:color w:val="000000" w:themeColor="text1"/>
            <w:sz w:val="18"/>
            <w:szCs w:val="18"/>
            <w:u w:val="none"/>
          </w:rPr>
          <w:t>**</w:t>
        </w:r>
        <w:r w:rsidR="00B32B42" w:rsidRPr="00B32B42">
          <w:rPr>
            <w:rStyle w:val="Kpr"/>
            <w:color w:val="000000" w:themeColor="text1"/>
            <w:sz w:val="18"/>
            <w:szCs w:val="18"/>
            <w:u w:val="none"/>
          </w:rPr>
          <w:t>Süleyman Demirel Üniversitesi, Sosyal Bilimler Enstitüsü, Sosyoloji Bölümü Yüksek Lisans Öğrencis</w:t>
        </w:r>
        <w:r w:rsidR="00B32B42">
          <w:rPr>
            <w:rStyle w:val="Kpr"/>
            <w:color w:val="000000" w:themeColor="text1"/>
            <w:sz w:val="18"/>
            <w:szCs w:val="18"/>
            <w:u w:val="none"/>
          </w:rPr>
          <w:t xml:space="preserve"> </w:t>
        </w:r>
        <w:r w:rsidR="00B974D2" w:rsidRPr="00B974D2">
          <w:rPr>
            <w:rStyle w:val="Kpr"/>
            <w:color w:val="000000" w:themeColor="text1"/>
            <w:sz w:val="18"/>
            <w:szCs w:val="18"/>
            <w:u w:val="none"/>
          </w:rPr>
          <w:t xml:space="preserve"> fsirinn@gmail.com</w:t>
        </w:r>
      </w:hyperlink>
      <w:r w:rsidR="00B974D2" w:rsidRPr="00B974D2">
        <w:rPr>
          <w:color w:val="000000" w:themeColor="text1"/>
          <w:sz w:val="18"/>
          <w:szCs w:val="18"/>
        </w:rPr>
        <w:t xml:space="preserve"> </w:t>
      </w:r>
    </w:p>
  </w:footnote>
  <w:footnote w:id="2">
    <w:p w:rsidR="00FA2E79" w:rsidRDefault="00FA2E79">
      <w:pPr>
        <w:pStyle w:val="DipnotMetni"/>
      </w:pPr>
      <w:r>
        <w:rPr>
          <w:rStyle w:val="DipnotBavurusu"/>
        </w:rPr>
        <w:footnoteRef/>
      </w:r>
      <w:r>
        <w:t xml:space="preserve"> Şanlıurfa’nın İlçesidir.</w:t>
      </w:r>
    </w:p>
  </w:footnote>
  <w:footnote w:id="3">
    <w:p w:rsidR="00C93F87" w:rsidRPr="00EE3B90" w:rsidRDefault="00C93F87" w:rsidP="00EE3B90">
      <w:pPr>
        <w:pStyle w:val="DipnotMetni"/>
        <w:jc w:val="both"/>
        <w:rPr>
          <w:sz w:val="18"/>
          <w:szCs w:val="18"/>
        </w:rPr>
      </w:pPr>
      <w:r w:rsidRPr="00EE3B90">
        <w:rPr>
          <w:rStyle w:val="DipnotBavurusu"/>
          <w:sz w:val="18"/>
          <w:szCs w:val="18"/>
        </w:rPr>
        <w:footnoteRef/>
      </w:r>
      <w:r w:rsidRPr="00EE3B90">
        <w:rPr>
          <w:sz w:val="18"/>
          <w:szCs w:val="18"/>
        </w:rPr>
        <w:t xml:space="preserve"> Günümüzde Siverek Karakeçililerinin yaşadığı kırsal yerleşim alanlarının bütünü bu terim ile ifade edilmektedir. </w:t>
      </w:r>
      <w:r w:rsidR="007A3B84" w:rsidRPr="00EE3B90">
        <w:rPr>
          <w:sz w:val="18"/>
          <w:szCs w:val="18"/>
        </w:rPr>
        <w:t xml:space="preserve">Alan verilerinden 90 kırsal yerleşim biriminden (köy-mezra vb.) oluştuğu tespit edilmiştir. </w:t>
      </w:r>
    </w:p>
  </w:footnote>
  <w:footnote w:id="4">
    <w:p w:rsidR="00D04F36" w:rsidRDefault="00D04F36" w:rsidP="00EE3B90">
      <w:pPr>
        <w:pStyle w:val="DipnotMetni"/>
        <w:jc w:val="both"/>
      </w:pPr>
      <w:r w:rsidRPr="00EE3B90">
        <w:rPr>
          <w:rStyle w:val="DipnotBavurusu"/>
          <w:sz w:val="18"/>
          <w:szCs w:val="18"/>
        </w:rPr>
        <w:footnoteRef/>
      </w:r>
      <w:r w:rsidRPr="00EE3B90">
        <w:rPr>
          <w:sz w:val="18"/>
          <w:szCs w:val="18"/>
        </w:rPr>
        <w:t xml:space="preserve"> </w:t>
      </w:r>
      <w:r w:rsidRPr="00EE3B90">
        <w:rPr>
          <w:rFonts w:cs="Times New Roman"/>
          <w:sz w:val="18"/>
          <w:szCs w:val="18"/>
        </w:rPr>
        <w:t>Haziran ve Temmuz (2018) ayları pilot, Kasım, Aralık (2018) ve Ocak (2019) ayları saha sürecidir.</w:t>
      </w:r>
    </w:p>
  </w:footnote>
  <w:footnote w:id="5">
    <w:p w:rsidR="009065A8" w:rsidRPr="00E60D8E" w:rsidRDefault="009065A8" w:rsidP="00EE3B90">
      <w:pPr>
        <w:pStyle w:val="DipnotMetni"/>
        <w:jc w:val="both"/>
        <w:rPr>
          <w:sz w:val="18"/>
          <w:szCs w:val="18"/>
        </w:rPr>
      </w:pPr>
      <w:r w:rsidRPr="00E60D8E">
        <w:rPr>
          <w:rStyle w:val="DipnotBavurusu"/>
          <w:sz w:val="18"/>
          <w:szCs w:val="18"/>
        </w:rPr>
        <w:footnoteRef/>
      </w:r>
      <w:r w:rsidR="00D67573" w:rsidRPr="00E60D8E">
        <w:rPr>
          <w:sz w:val="18"/>
          <w:szCs w:val="18"/>
        </w:rPr>
        <w:t xml:space="preserve"> Tarımsal üretim araçlarından tarla dışı</w:t>
      </w:r>
      <w:r w:rsidR="00751546" w:rsidRPr="00E60D8E">
        <w:rPr>
          <w:sz w:val="18"/>
          <w:szCs w:val="18"/>
        </w:rPr>
        <w:t xml:space="preserve">ndaki araçlara (römork, traktör, kol gücü </w:t>
      </w:r>
      <w:r w:rsidR="00D67573" w:rsidRPr="00E60D8E">
        <w:rPr>
          <w:sz w:val="18"/>
          <w:szCs w:val="18"/>
        </w:rPr>
        <w:t>vb.)</w:t>
      </w:r>
      <w:r w:rsidR="00DA37F0" w:rsidRPr="00E60D8E">
        <w:rPr>
          <w:sz w:val="18"/>
          <w:szCs w:val="18"/>
        </w:rPr>
        <w:t xml:space="preserve"> sahip olan </w:t>
      </w:r>
      <w:r w:rsidRPr="00E60D8E">
        <w:rPr>
          <w:sz w:val="18"/>
          <w:szCs w:val="18"/>
        </w:rPr>
        <w:t>ve mahsulün yarısını alan çiftçidir. Çalışma süresince katı</w:t>
      </w:r>
      <w:r w:rsidR="00751546" w:rsidRPr="00E60D8E">
        <w:rPr>
          <w:sz w:val="18"/>
          <w:szCs w:val="18"/>
        </w:rPr>
        <w:t>lımcıların bir kısmı kendi mesleklerini bu terim ile ifade etmiştir</w:t>
      </w:r>
      <w:r w:rsidR="00D67573" w:rsidRPr="00E60D8E">
        <w:rPr>
          <w:sz w:val="18"/>
          <w:szCs w:val="18"/>
        </w:rPr>
        <w:t>.</w:t>
      </w:r>
      <w:r w:rsidR="001755AB" w:rsidRPr="00E60D8E">
        <w:rPr>
          <w:sz w:val="18"/>
          <w:szCs w:val="18"/>
        </w:rPr>
        <w:t xml:space="preserve"> Detayları ileriki sayfalarda tartışılmıştır.</w:t>
      </w:r>
    </w:p>
  </w:footnote>
  <w:footnote w:id="6">
    <w:p w:rsidR="009C6DF0" w:rsidRPr="00E60D8E" w:rsidRDefault="009C6DF0" w:rsidP="00EE3B90">
      <w:pPr>
        <w:pStyle w:val="DipnotMetni"/>
        <w:jc w:val="both"/>
        <w:rPr>
          <w:sz w:val="18"/>
          <w:szCs w:val="18"/>
        </w:rPr>
      </w:pPr>
      <w:r w:rsidRPr="00E60D8E">
        <w:rPr>
          <w:rStyle w:val="DipnotBavurusu"/>
          <w:sz w:val="18"/>
          <w:szCs w:val="18"/>
        </w:rPr>
        <w:footnoteRef/>
      </w:r>
      <w:r w:rsidRPr="00E60D8E">
        <w:rPr>
          <w:sz w:val="18"/>
          <w:szCs w:val="18"/>
        </w:rPr>
        <w:t xml:space="preserve"> Ekili arazinin sulamasını yapan ve üretim araçlardan sadece </w:t>
      </w:r>
      <w:r w:rsidR="00DA37F0" w:rsidRPr="00E60D8E">
        <w:rPr>
          <w:sz w:val="18"/>
          <w:szCs w:val="18"/>
        </w:rPr>
        <w:t>kol gücüne</w:t>
      </w:r>
      <w:r w:rsidRPr="00E60D8E">
        <w:rPr>
          <w:sz w:val="18"/>
          <w:szCs w:val="18"/>
        </w:rPr>
        <w:t xml:space="preserve"> sahip olan çiftçidir. Çalışma süresince katılımcıların bir kısmı kendi mesleklerini bu t</w:t>
      </w:r>
      <w:r w:rsidR="00DA37F0" w:rsidRPr="00E60D8E">
        <w:rPr>
          <w:sz w:val="18"/>
          <w:szCs w:val="18"/>
        </w:rPr>
        <w:t>erim ile ifade etmiştir.</w:t>
      </w:r>
      <w:r w:rsidR="001755AB" w:rsidRPr="00E60D8E">
        <w:rPr>
          <w:sz w:val="18"/>
          <w:szCs w:val="18"/>
        </w:rPr>
        <w:t xml:space="preserve"> Detayları ileriki sayfalarda tartışılmıştır.</w:t>
      </w:r>
    </w:p>
    <w:p w:rsidR="009C6DF0" w:rsidRPr="00E60D8E" w:rsidRDefault="009C6DF0">
      <w:pPr>
        <w:pStyle w:val="DipnotMetni"/>
        <w:rPr>
          <w:sz w:val="18"/>
          <w:szCs w:val="18"/>
        </w:rPr>
      </w:pPr>
    </w:p>
  </w:footnote>
  <w:footnote w:id="7">
    <w:p w:rsidR="00280F49" w:rsidRDefault="00280F49" w:rsidP="00280F49">
      <w:pPr>
        <w:pStyle w:val="DipnotMetni"/>
      </w:pPr>
      <w:r w:rsidRPr="00E60D8E">
        <w:rPr>
          <w:rStyle w:val="DipnotBavurusu"/>
          <w:sz w:val="18"/>
          <w:szCs w:val="18"/>
        </w:rPr>
        <w:footnoteRef/>
      </w:r>
      <w:r w:rsidRPr="00E60D8E">
        <w:rPr>
          <w:sz w:val="18"/>
          <w:szCs w:val="18"/>
        </w:rPr>
        <w:t xml:space="preserve"> Şanlıurfa’nın Siverek ilçesinin doğusunda kalan kırsal yerleşim bölgesidir.</w:t>
      </w:r>
      <w:r w:rsidRPr="00F25C2A">
        <w:rPr>
          <w:sz w:val="18"/>
        </w:rPr>
        <w:t xml:space="preserve"> </w:t>
      </w:r>
    </w:p>
  </w:footnote>
  <w:footnote w:id="8">
    <w:p w:rsidR="007006A7" w:rsidRDefault="007006A7" w:rsidP="00CA35F7">
      <w:pPr>
        <w:pStyle w:val="DipnotMetni"/>
        <w:jc w:val="both"/>
      </w:pPr>
      <w:r>
        <w:rPr>
          <w:rStyle w:val="DipnotBavurusu"/>
        </w:rPr>
        <w:footnoteRef/>
      </w:r>
      <w:r>
        <w:t xml:space="preserve"> Bu çalışmada “</w:t>
      </w:r>
      <w:proofErr w:type="spellStart"/>
      <w:r>
        <w:t>Düpişik</w:t>
      </w:r>
      <w:proofErr w:type="spellEnd"/>
      <w:r>
        <w:t xml:space="preserve">” adıyla bir Karakeçili boyu tespit edilmemiştir. </w:t>
      </w:r>
    </w:p>
  </w:footnote>
  <w:footnote w:id="9">
    <w:p w:rsidR="008B22FD" w:rsidRDefault="008B22FD" w:rsidP="00CA35F7">
      <w:pPr>
        <w:pStyle w:val="DipnotMetni"/>
        <w:jc w:val="both"/>
      </w:pPr>
      <w:r>
        <w:rPr>
          <w:rStyle w:val="DipnotBavurusu"/>
        </w:rPr>
        <w:footnoteRef/>
      </w:r>
      <w:r>
        <w:t xml:space="preserve"> Eröz’ün bir oy</w:t>
      </w:r>
      <w:r w:rsidR="00483EB7">
        <w:t xml:space="preserve">mak olarak ifade ettiği </w:t>
      </w:r>
      <w:r w:rsidR="00483EB7" w:rsidRPr="00483EB7">
        <w:rPr>
          <w:i/>
        </w:rPr>
        <w:t>“</w:t>
      </w:r>
      <w:proofErr w:type="spellStart"/>
      <w:r w:rsidR="00483EB7" w:rsidRPr="00483EB7">
        <w:rPr>
          <w:i/>
        </w:rPr>
        <w:t>Balekan</w:t>
      </w:r>
      <w:proofErr w:type="spellEnd"/>
      <w:r w:rsidR="00483EB7" w:rsidRPr="00483EB7">
        <w:rPr>
          <w:i/>
        </w:rPr>
        <w:t>”</w:t>
      </w:r>
      <w:r w:rsidR="00483EB7" w:rsidRPr="00483EB7">
        <w:t xml:space="preserve"> </w:t>
      </w:r>
      <w:r w:rsidR="00483EB7">
        <w:t xml:space="preserve">çalışmanın yapıldığı dönemde bir boy olarak </w:t>
      </w:r>
      <w:r w:rsidR="00CA35F7">
        <w:t>ifade edilmiştir</w:t>
      </w:r>
      <w:r w:rsidR="00483EB7">
        <w:t xml:space="preserve">. </w:t>
      </w:r>
    </w:p>
  </w:footnote>
  <w:footnote w:id="10">
    <w:p w:rsidR="007006A7" w:rsidRDefault="007006A7" w:rsidP="00EE3B90">
      <w:pPr>
        <w:pStyle w:val="DipnotMetni"/>
        <w:jc w:val="both"/>
      </w:pPr>
      <w:r w:rsidRPr="00EE3B90">
        <w:rPr>
          <w:rStyle w:val="DipnotBavurusu"/>
          <w:sz w:val="18"/>
        </w:rPr>
        <w:footnoteRef/>
      </w:r>
      <w:r w:rsidRPr="00EE3B90">
        <w:rPr>
          <w:sz w:val="18"/>
        </w:rPr>
        <w:t xml:space="preserve"> </w:t>
      </w:r>
      <w:proofErr w:type="spellStart"/>
      <w:r w:rsidRPr="00EE3B90">
        <w:rPr>
          <w:sz w:val="18"/>
        </w:rPr>
        <w:t>Eröz</w:t>
      </w:r>
      <w:proofErr w:type="spellEnd"/>
      <w:r w:rsidRPr="00EE3B90">
        <w:rPr>
          <w:sz w:val="18"/>
        </w:rPr>
        <w:t xml:space="preserve">, </w:t>
      </w:r>
      <w:proofErr w:type="spellStart"/>
      <w:r w:rsidRPr="00EE3B90">
        <w:rPr>
          <w:sz w:val="18"/>
        </w:rPr>
        <w:t>Mirekleri</w:t>
      </w:r>
      <w:proofErr w:type="spellEnd"/>
      <w:r w:rsidRPr="00EE3B90">
        <w:rPr>
          <w:sz w:val="18"/>
        </w:rPr>
        <w:t xml:space="preserve"> </w:t>
      </w:r>
      <w:proofErr w:type="spellStart"/>
      <w:r w:rsidRPr="00EE3B90">
        <w:rPr>
          <w:sz w:val="18"/>
        </w:rPr>
        <w:t>Aminanların</w:t>
      </w:r>
      <w:proofErr w:type="spellEnd"/>
      <w:r w:rsidRPr="00EE3B90">
        <w:rPr>
          <w:sz w:val="18"/>
        </w:rPr>
        <w:t xml:space="preserve"> boy beyleri olarak ifade etmiştir. </w:t>
      </w:r>
      <w:proofErr w:type="spellStart"/>
      <w:r w:rsidRPr="00EE3B90">
        <w:rPr>
          <w:sz w:val="18"/>
        </w:rPr>
        <w:t>Mirekleri</w:t>
      </w:r>
      <w:proofErr w:type="spellEnd"/>
      <w:r w:rsidRPr="00EE3B90">
        <w:rPr>
          <w:sz w:val="18"/>
        </w:rPr>
        <w:t xml:space="preserve"> bir boy olarak ifade etmemiştir (Eröz, 1982: 84). Bundan ötürü </w:t>
      </w:r>
      <w:proofErr w:type="spellStart"/>
      <w:r w:rsidRPr="00EE3B90">
        <w:rPr>
          <w:sz w:val="18"/>
        </w:rPr>
        <w:t>Eröz’ün</w:t>
      </w:r>
      <w:proofErr w:type="spellEnd"/>
      <w:r w:rsidRPr="00EE3B90">
        <w:rPr>
          <w:sz w:val="18"/>
        </w:rPr>
        <w:t xml:space="preserve"> tasnifinde </w:t>
      </w:r>
      <w:proofErr w:type="spellStart"/>
      <w:r w:rsidRPr="00EE3B90">
        <w:rPr>
          <w:sz w:val="18"/>
        </w:rPr>
        <w:t>Aminan</w:t>
      </w:r>
      <w:proofErr w:type="spellEnd"/>
      <w:r w:rsidRPr="00EE3B90">
        <w:rPr>
          <w:sz w:val="18"/>
        </w:rPr>
        <w:t xml:space="preserve"> Oymağı altı boydan bir yönetici aileden oluşmaktadır. </w:t>
      </w:r>
      <w:r w:rsidR="004C3D5B" w:rsidRPr="00EE3B90">
        <w:rPr>
          <w:sz w:val="18"/>
        </w:rPr>
        <w:t>Bunu be</w:t>
      </w:r>
      <w:r w:rsidR="00690D43" w:rsidRPr="00EE3B90">
        <w:rPr>
          <w:sz w:val="18"/>
        </w:rPr>
        <w:t xml:space="preserve">lirtmek için </w:t>
      </w:r>
      <w:proofErr w:type="spellStart"/>
      <w:r w:rsidR="00690D43" w:rsidRPr="00EE3B90">
        <w:rPr>
          <w:sz w:val="18"/>
        </w:rPr>
        <w:t>Eröz’ün</w:t>
      </w:r>
      <w:proofErr w:type="spellEnd"/>
      <w:r w:rsidR="00690D43" w:rsidRPr="00EE3B90">
        <w:rPr>
          <w:sz w:val="18"/>
        </w:rPr>
        <w:t xml:space="preserve"> tasnifinde;</w:t>
      </w:r>
      <w:r w:rsidR="004C3D5B" w:rsidRPr="00EE3B90">
        <w:rPr>
          <w:sz w:val="18"/>
        </w:rPr>
        <w:t xml:space="preserve"> </w:t>
      </w:r>
      <w:proofErr w:type="spellStart"/>
      <w:r w:rsidRPr="00EE3B90">
        <w:rPr>
          <w:sz w:val="18"/>
        </w:rPr>
        <w:t>Aminan</w:t>
      </w:r>
      <w:proofErr w:type="spellEnd"/>
      <w:r w:rsidRPr="00EE3B90">
        <w:rPr>
          <w:sz w:val="18"/>
        </w:rPr>
        <w:t xml:space="preserve"> Oymağı 6+1 (6 boy 1</w:t>
      </w:r>
      <w:r w:rsidR="001A5BD3" w:rsidRPr="00EE3B90">
        <w:rPr>
          <w:sz w:val="18"/>
        </w:rPr>
        <w:t xml:space="preserve"> yönetici aile) şeklinde yazılmı</w:t>
      </w:r>
      <w:r w:rsidRPr="00EE3B90">
        <w:rPr>
          <w:sz w:val="18"/>
        </w:rPr>
        <w:t>ştır.</w:t>
      </w:r>
      <w:r w:rsidR="009675FA" w:rsidRPr="00EE3B90">
        <w:rPr>
          <w:sz w:val="18"/>
        </w:rPr>
        <w:t xml:space="preserve"> Bu çalışmada </w:t>
      </w:r>
      <w:r w:rsidR="00F43DCE" w:rsidRPr="00EE3B90">
        <w:rPr>
          <w:sz w:val="18"/>
        </w:rPr>
        <w:t xml:space="preserve">da </w:t>
      </w:r>
      <w:proofErr w:type="spellStart"/>
      <w:r w:rsidR="00F43DCE" w:rsidRPr="00EE3B90">
        <w:rPr>
          <w:sz w:val="18"/>
        </w:rPr>
        <w:t>Mirekler</w:t>
      </w:r>
      <w:proofErr w:type="spellEnd"/>
      <w:r w:rsidR="00F43DCE" w:rsidRPr="00EE3B90">
        <w:rPr>
          <w:sz w:val="18"/>
        </w:rPr>
        <w:t xml:space="preserve"> kendilerini boy beyleri</w:t>
      </w:r>
      <w:r w:rsidR="009675FA" w:rsidRPr="00EE3B90">
        <w:rPr>
          <w:sz w:val="18"/>
        </w:rPr>
        <w:t xml:space="preserve"> olarak ifade </w:t>
      </w:r>
      <w:r w:rsidR="006A1091" w:rsidRPr="00EE3B90">
        <w:rPr>
          <w:sz w:val="18"/>
        </w:rPr>
        <w:t xml:space="preserve">etmiştir. </w:t>
      </w:r>
      <w:r w:rsidR="00690D43" w:rsidRPr="00EE3B90">
        <w:rPr>
          <w:sz w:val="18"/>
        </w:rPr>
        <w:t>B</w:t>
      </w:r>
      <w:r w:rsidR="00743C9F" w:rsidRPr="00EE3B90">
        <w:rPr>
          <w:sz w:val="18"/>
        </w:rPr>
        <w:t xml:space="preserve">oy olarak ifade edilmek toplumsal statü bağlamında diğer Karakeçili boyları ile aynı düzeyde olmak demektir. Boy beyleri olarak ifade etmek </w:t>
      </w:r>
      <w:r w:rsidR="00690D43" w:rsidRPr="00EE3B90">
        <w:rPr>
          <w:sz w:val="18"/>
        </w:rPr>
        <w:t xml:space="preserve">ise, </w:t>
      </w:r>
      <w:r w:rsidR="00675211" w:rsidRPr="00EE3B90">
        <w:rPr>
          <w:sz w:val="18"/>
        </w:rPr>
        <w:t xml:space="preserve">Karakeçililer özelinde </w:t>
      </w:r>
      <w:r w:rsidR="00690D43" w:rsidRPr="00EE3B90">
        <w:rPr>
          <w:sz w:val="18"/>
        </w:rPr>
        <w:t xml:space="preserve">toplumsal statüyü </w:t>
      </w:r>
      <w:r w:rsidR="00675211" w:rsidRPr="00EE3B90">
        <w:rPr>
          <w:sz w:val="18"/>
        </w:rPr>
        <w:t>en üst seviyeye çıkarmaktadır.</w:t>
      </w:r>
      <w:r w:rsidR="00DD3864" w:rsidRPr="00EE3B90">
        <w:rPr>
          <w:sz w:val="18"/>
        </w:rPr>
        <w:t xml:space="preserve"> Detaylar ileriki sayfalarda tartışılmıştır. </w:t>
      </w:r>
      <w:r w:rsidR="00675211" w:rsidRPr="00EE3B90">
        <w:rPr>
          <w:sz w:val="18"/>
        </w:rPr>
        <w:t xml:space="preserve"> </w:t>
      </w:r>
    </w:p>
  </w:footnote>
  <w:footnote w:id="11">
    <w:p w:rsidR="007006A7" w:rsidRPr="00EE3B90" w:rsidRDefault="007006A7" w:rsidP="00EE3B90">
      <w:pPr>
        <w:pStyle w:val="DipnotMetni"/>
        <w:jc w:val="both"/>
        <w:rPr>
          <w:sz w:val="18"/>
        </w:rPr>
      </w:pPr>
      <w:r w:rsidRPr="00EE3B90">
        <w:rPr>
          <w:rStyle w:val="DipnotBavurusu"/>
          <w:sz w:val="18"/>
        </w:rPr>
        <w:footnoteRef/>
      </w:r>
      <w:r w:rsidRPr="00EE3B90">
        <w:rPr>
          <w:sz w:val="18"/>
        </w:rPr>
        <w:t xml:space="preserve"> </w:t>
      </w:r>
      <w:proofErr w:type="spellStart"/>
      <w:r w:rsidRPr="00EE3B90">
        <w:rPr>
          <w:sz w:val="18"/>
        </w:rPr>
        <w:t>Eröz’ün</w:t>
      </w:r>
      <w:proofErr w:type="spellEnd"/>
      <w:r w:rsidRPr="00EE3B90">
        <w:rPr>
          <w:sz w:val="18"/>
        </w:rPr>
        <w:t xml:space="preserve"> </w:t>
      </w:r>
      <w:r w:rsidRPr="00EE3B90">
        <w:rPr>
          <w:i/>
          <w:sz w:val="18"/>
        </w:rPr>
        <w:t>“</w:t>
      </w:r>
      <w:proofErr w:type="spellStart"/>
      <w:r w:rsidRPr="00EE3B90">
        <w:rPr>
          <w:i/>
          <w:sz w:val="18"/>
        </w:rPr>
        <w:t>Şıhan</w:t>
      </w:r>
      <w:proofErr w:type="spellEnd"/>
      <w:r w:rsidRPr="00EE3B90">
        <w:rPr>
          <w:i/>
          <w:sz w:val="18"/>
        </w:rPr>
        <w:t>”</w:t>
      </w:r>
      <w:r w:rsidRPr="00EE3B90">
        <w:rPr>
          <w:sz w:val="18"/>
        </w:rPr>
        <w:t xml:space="preserve"> olarak ifade ettiği oymak, Katılımcılar tarafından </w:t>
      </w:r>
      <w:r w:rsidRPr="00EE3B90">
        <w:rPr>
          <w:i/>
          <w:sz w:val="18"/>
        </w:rPr>
        <w:t>“</w:t>
      </w:r>
      <w:proofErr w:type="spellStart"/>
      <w:r w:rsidRPr="00EE3B90">
        <w:rPr>
          <w:i/>
          <w:sz w:val="18"/>
        </w:rPr>
        <w:t>Şeyhanlı</w:t>
      </w:r>
      <w:proofErr w:type="spellEnd"/>
      <w:r w:rsidRPr="00EE3B90">
        <w:rPr>
          <w:i/>
          <w:sz w:val="18"/>
        </w:rPr>
        <w:t xml:space="preserve">” </w:t>
      </w:r>
      <w:r w:rsidRPr="00EE3B90">
        <w:rPr>
          <w:sz w:val="18"/>
        </w:rPr>
        <w:t xml:space="preserve">olarak ifade edilmiştir. </w:t>
      </w:r>
    </w:p>
  </w:footnote>
  <w:footnote w:id="12">
    <w:p w:rsidR="000C51D0" w:rsidRDefault="000C51D0" w:rsidP="00EE3B90">
      <w:pPr>
        <w:pStyle w:val="DipnotMetni"/>
        <w:jc w:val="both"/>
      </w:pPr>
      <w:r w:rsidRPr="00EE3B90">
        <w:rPr>
          <w:rStyle w:val="DipnotBavurusu"/>
          <w:sz w:val="18"/>
        </w:rPr>
        <w:footnoteRef/>
      </w:r>
      <w:r w:rsidRPr="00EE3B90">
        <w:rPr>
          <w:sz w:val="18"/>
        </w:rPr>
        <w:t xml:space="preserve"> Eröz’ün çalışması 1982’de, bu çalışma ise 2018-2019 yıllarında yapılmıştır</w:t>
      </w:r>
      <w:r w:rsidRPr="00E60BBD">
        <w:t>.</w:t>
      </w:r>
    </w:p>
  </w:footnote>
  <w:footnote w:id="13">
    <w:p w:rsidR="00B6756F" w:rsidRDefault="00B6756F" w:rsidP="002459B2">
      <w:pPr>
        <w:pStyle w:val="DipnotMetni"/>
        <w:jc w:val="both"/>
      </w:pPr>
      <w:r w:rsidRPr="00EE3B90">
        <w:rPr>
          <w:rStyle w:val="DipnotBavurusu"/>
          <w:sz w:val="18"/>
        </w:rPr>
        <w:footnoteRef/>
      </w:r>
      <w:r w:rsidRPr="00EE3B90">
        <w:rPr>
          <w:sz w:val="18"/>
        </w:rPr>
        <w:t xml:space="preserve">Karakeçililer de bu ifade Türkçe ’deki boy terimine karşılık gelmektedir. </w:t>
      </w:r>
    </w:p>
  </w:footnote>
  <w:footnote w:id="14">
    <w:p w:rsidR="00F17332" w:rsidRPr="00EE3B90" w:rsidRDefault="00F17332" w:rsidP="00EE3B90">
      <w:pPr>
        <w:pStyle w:val="DipnotMetni"/>
        <w:jc w:val="both"/>
        <w:rPr>
          <w:sz w:val="18"/>
        </w:rPr>
      </w:pPr>
      <w:r w:rsidRPr="00EE3B90">
        <w:rPr>
          <w:rStyle w:val="DipnotBavurusu"/>
          <w:sz w:val="18"/>
        </w:rPr>
        <w:footnoteRef/>
      </w:r>
      <w:r w:rsidR="001F7E0C" w:rsidRPr="00EE3B90">
        <w:rPr>
          <w:sz w:val="18"/>
        </w:rPr>
        <w:t xml:space="preserve"> </w:t>
      </w:r>
      <w:r w:rsidR="001F7E0C" w:rsidRPr="00EE3B90">
        <w:rPr>
          <w:i/>
          <w:sz w:val="18"/>
        </w:rPr>
        <w:t>“</w:t>
      </w:r>
      <w:proofErr w:type="spellStart"/>
      <w:r w:rsidR="001F7E0C" w:rsidRPr="00EE3B90">
        <w:rPr>
          <w:i/>
          <w:sz w:val="18"/>
        </w:rPr>
        <w:t>Drehi</w:t>
      </w:r>
      <w:proofErr w:type="spellEnd"/>
      <w:r w:rsidR="001F7E0C" w:rsidRPr="00EE3B90">
        <w:rPr>
          <w:i/>
          <w:sz w:val="18"/>
        </w:rPr>
        <w:t>”</w:t>
      </w:r>
      <w:r w:rsidRPr="00EE3B90">
        <w:rPr>
          <w:sz w:val="18"/>
        </w:rPr>
        <w:t xml:space="preserve"> olarak ifade edilen kişi Mehmet Tarih Bey’dir. </w:t>
      </w:r>
      <w:r w:rsidR="001C75F8" w:rsidRPr="00EE3B90">
        <w:rPr>
          <w:sz w:val="18"/>
        </w:rPr>
        <w:t>Karakeçililer bu kişiyi resmi adından ziyade bu terim ile ifade etmektedir</w:t>
      </w:r>
      <w:r w:rsidR="001F7E0C" w:rsidRPr="00EE3B90">
        <w:rPr>
          <w:sz w:val="18"/>
        </w:rPr>
        <w:t>.</w:t>
      </w:r>
      <w:r w:rsidR="001C75F8" w:rsidRPr="00EE3B90">
        <w:rPr>
          <w:sz w:val="18"/>
        </w:rPr>
        <w:t xml:space="preserve"> </w:t>
      </w:r>
    </w:p>
  </w:footnote>
  <w:footnote w:id="15">
    <w:p w:rsidR="002B7F9A" w:rsidRDefault="002B7F9A" w:rsidP="00EE3B90">
      <w:pPr>
        <w:pStyle w:val="DipnotMetni"/>
        <w:jc w:val="both"/>
      </w:pPr>
      <w:r w:rsidRPr="00EE3B90">
        <w:rPr>
          <w:rStyle w:val="DipnotBavurusu"/>
          <w:sz w:val="18"/>
        </w:rPr>
        <w:footnoteRef/>
      </w:r>
      <w:r w:rsidR="00966961" w:rsidRPr="00EE3B90">
        <w:rPr>
          <w:sz w:val="18"/>
        </w:rPr>
        <w:t xml:space="preserve"> Karakeçi Bölgesinde </w:t>
      </w:r>
      <w:r w:rsidRPr="00EE3B90">
        <w:rPr>
          <w:sz w:val="18"/>
        </w:rPr>
        <w:t xml:space="preserve">ki bir köydür. </w:t>
      </w:r>
      <w:r w:rsidR="00966961" w:rsidRPr="00EE3B90">
        <w:rPr>
          <w:sz w:val="18"/>
        </w:rPr>
        <w:t xml:space="preserve">Söz konusu iki köy arasında tahminen 10 km vardır. Bu veri alan sürecinde tespit edilmiştir. </w:t>
      </w:r>
      <w:r w:rsidR="006A652B">
        <w:rPr>
          <w:sz w:val="18"/>
        </w:rPr>
        <w:t xml:space="preserve">Eröz; </w:t>
      </w:r>
      <w:proofErr w:type="gramStart"/>
      <w:r w:rsidR="00D55B73">
        <w:rPr>
          <w:sz w:val="18"/>
        </w:rPr>
        <w:t>Keş</w:t>
      </w:r>
      <w:proofErr w:type="gramEnd"/>
      <w:r w:rsidR="00E30850">
        <w:rPr>
          <w:sz w:val="18"/>
        </w:rPr>
        <w:t xml:space="preserve"> </w:t>
      </w:r>
      <w:r w:rsidR="00D55B73">
        <w:rPr>
          <w:sz w:val="18"/>
        </w:rPr>
        <w:t xml:space="preserve">kelimesinin </w:t>
      </w:r>
      <w:r w:rsidR="006A652B">
        <w:rPr>
          <w:sz w:val="18"/>
        </w:rPr>
        <w:t xml:space="preserve">Kaşgarlı divanlarında, </w:t>
      </w:r>
      <w:r w:rsidR="00DE22F6">
        <w:rPr>
          <w:sz w:val="18"/>
        </w:rPr>
        <w:t>O</w:t>
      </w:r>
      <w:r w:rsidR="006A652B">
        <w:rPr>
          <w:sz w:val="18"/>
        </w:rPr>
        <w:t>rhun Kitabelerinde geçtiğini ve anlamının</w:t>
      </w:r>
      <w:r w:rsidR="00E30850">
        <w:rPr>
          <w:sz w:val="18"/>
        </w:rPr>
        <w:t>;</w:t>
      </w:r>
      <w:r w:rsidR="00DE22F6">
        <w:rPr>
          <w:sz w:val="18"/>
        </w:rPr>
        <w:t xml:space="preserve"> okluk, ok konulan şey, sadak </w:t>
      </w:r>
      <w:r w:rsidR="006A652B">
        <w:rPr>
          <w:sz w:val="18"/>
        </w:rPr>
        <w:t>olduğunu ifade etmektedir.</w:t>
      </w:r>
      <w:r w:rsidR="00E30850">
        <w:rPr>
          <w:sz w:val="18"/>
        </w:rPr>
        <w:t xml:space="preserve"> (Eröz, 1982: 91).</w:t>
      </w:r>
      <w:r w:rsidR="006A652B">
        <w:rPr>
          <w:sz w:val="18"/>
        </w:rPr>
        <w:t xml:space="preserve"> </w:t>
      </w:r>
    </w:p>
  </w:footnote>
  <w:footnote w:id="16">
    <w:p w:rsidR="004F1EE5" w:rsidRPr="00277AA0" w:rsidRDefault="004F1EE5" w:rsidP="00EE3B90">
      <w:pPr>
        <w:pStyle w:val="DipnotMetni"/>
        <w:rPr>
          <w:sz w:val="18"/>
          <w:szCs w:val="18"/>
        </w:rPr>
      </w:pPr>
      <w:r w:rsidRPr="00277AA0">
        <w:rPr>
          <w:rStyle w:val="DipnotBavurusu"/>
          <w:sz w:val="18"/>
          <w:szCs w:val="18"/>
        </w:rPr>
        <w:footnoteRef/>
      </w:r>
      <w:r w:rsidRPr="00277AA0">
        <w:rPr>
          <w:sz w:val="18"/>
          <w:szCs w:val="18"/>
        </w:rPr>
        <w:t xml:space="preserve">  İfadenin Türkçe karşılığı; </w:t>
      </w:r>
      <w:r w:rsidR="00BB2DFD" w:rsidRPr="00277AA0">
        <w:rPr>
          <w:i/>
          <w:sz w:val="18"/>
          <w:szCs w:val="18"/>
        </w:rPr>
        <w:t>“</w:t>
      </w:r>
      <w:r w:rsidR="000F7FCB" w:rsidRPr="00277AA0">
        <w:rPr>
          <w:i/>
          <w:sz w:val="18"/>
          <w:szCs w:val="18"/>
        </w:rPr>
        <w:t xml:space="preserve">Bir </w:t>
      </w:r>
      <w:r w:rsidR="00BB2DFD" w:rsidRPr="00277AA0">
        <w:rPr>
          <w:i/>
          <w:sz w:val="18"/>
          <w:szCs w:val="18"/>
        </w:rPr>
        <w:t>ailenin</w:t>
      </w:r>
      <w:r w:rsidRPr="00277AA0">
        <w:rPr>
          <w:i/>
          <w:sz w:val="18"/>
          <w:szCs w:val="18"/>
        </w:rPr>
        <w:t xml:space="preserve"> yaşça en büyüğü ya da ileri geleni</w:t>
      </w:r>
      <w:r w:rsidR="00BB2DFD" w:rsidRPr="00277AA0">
        <w:rPr>
          <w:i/>
          <w:sz w:val="18"/>
          <w:szCs w:val="18"/>
        </w:rPr>
        <w:t>”</w:t>
      </w:r>
      <w:r w:rsidRPr="00277AA0">
        <w:rPr>
          <w:sz w:val="18"/>
          <w:szCs w:val="18"/>
        </w:rPr>
        <w:t xml:space="preserve"> demektir. Bu kişi genellikle erkektir. </w:t>
      </w:r>
    </w:p>
  </w:footnote>
  <w:footnote w:id="17">
    <w:p w:rsidR="00543404" w:rsidRPr="009F0012" w:rsidRDefault="00543404" w:rsidP="009F0012">
      <w:pPr>
        <w:pStyle w:val="DipnotMetni"/>
        <w:jc w:val="both"/>
        <w:rPr>
          <w:sz w:val="18"/>
        </w:rPr>
      </w:pPr>
      <w:r w:rsidRPr="009F0012">
        <w:rPr>
          <w:rStyle w:val="DipnotBavurusu"/>
          <w:sz w:val="18"/>
        </w:rPr>
        <w:footnoteRef/>
      </w:r>
      <w:r w:rsidRPr="009F0012">
        <w:rPr>
          <w:sz w:val="18"/>
        </w:rPr>
        <w:t xml:space="preserve"> Bu terimin terminolojisine dair bir bilgimiz mevcut değildir. </w:t>
      </w:r>
      <w:r w:rsidR="00E97BA1" w:rsidRPr="009F0012">
        <w:rPr>
          <w:sz w:val="18"/>
        </w:rPr>
        <w:t>Günümüzde Siverek</w:t>
      </w:r>
      <w:r w:rsidRPr="009F0012">
        <w:rPr>
          <w:sz w:val="18"/>
        </w:rPr>
        <w:t xml:space="preserve"> Karakeçililerinde </w:t>
      </w:r>
      <w:r w:rsidR="00E97BA1" w:rsidRPr="009F0012">
        <w:rPr>
          <w:sz w:val="18"/>
        </w:rPr>
        <w:t xml:space="preserve">toplumsal sorunların çözümünde </w:t>
      </w:r>
      <w:r w:rsidRPr="009F0012">
        <w:rPr>
          <w:sz w:val="18"/>
        </w:rPr>
        <w:t xml:space="preserve">tecrübe sahibi, </w:t>
      </w:r>
      <w:r w:rsidR="00C00D66" w:rsidRPr="009F0012">
        <w:rPr>
          <w:sz w:val="18"/>
        </w:rPr>
        <w:t xml:space="preserve">grubun </w:t>
      </w:r>
      <w:r w:rsidRPr="009F0012">
        <w:rPr>
          <w:sz w:val="18"/>
        </w:rPr>
        <w:t xml:space="preserve">sosyo-kültürel yaşam formlarına </w:t>
      </w:r>
      <w:proofErr w:type="gramStart"/>
      <w:r w:rsidRPr="009F0012">
        <w:rPr>
          <w:sz w:val="18"/>
        </w:rPr>
        <w:t>hakim</w:t>
      </w:r>
      <w:proofErr w:type="gramEnd"/>
      <w:r w:rsidRPr="009F0012">
        <w:rPr>
          <w:sz w:val="18"/>
        </w:rPr>
        <w:t xml:space="preserve"> </w:t>
      </w:r>
      <w:r w:rsidR="00E97BA1" w:rsidRPr="009F0012">
        <w:rPr>
          <w:sz w:val="18"/>
        </w:rPr>
        <w:t xml:space="preserve">ve toplumsal saygınlık elde etmiş </w:t>
      </w:r>
      <w:r w:rsidR="00C00D66" w:rsidRPr="009F0012">
        <w:rPr>
          <w:sz w:val="18"/>
        </w:rPr>
        <w:t xml:space="preserve">yaş (hangi yaş aralığı olduğu </w:t>
      </w:r>
      <w:r w:rsidR="009F0012" w:rsidRPr="009F0012">
        <w:rPr>
          <w:sz w:val="18"/>
        </w:rPr>
        <w:t>net değildir değişkendir</w:t>
      </w:r>
      <w:r w:rsidR="00C00D66" w:rsidRPr="009F0012">
        <w:rPr>
          <w:sz w:val="18"/>
        </w:rPr>
        <w:t xml:space="preserve">) </w:t>
      </w:r>
      <w:r w:rsidR="00E97BA1" w:rsidRPr="009F0012">
        <w:rPr>
          <w:sz w:val="18"/>
        </w:rPr>
        <w:t>itibariyle yaşlı kadınları ifade etmek için kullanılmaktadır.</w:t>
      </w:r>
    </w:p>
  </w:footnote>
  <w:footnote w:id="18">
    <w:p w:rsidR="000653D6" w:rsidRDefault="000653D6" w:rsidP="008F36E2">
      <w:pPr>
        <w:pStyle w:val="DipnotMetni"/>
      </w:pPr>
      <w:r w:rsidRPr="009F0012">
        <w:rPr>
          <w:rStyle w:val="DipnotBavurusu"/>
          <w:sz w:val="18"/>
        </w:rPr>
        <w:footnoteRef/>
      </w:r>
      <w:r w:rsidRPr="009F0012">
        <w:rPr>
          <w:sz w:val="18"/>
        </w:rPr>
        <w:t xml:space="preserve"> Tarımsal faaliyette sadece kol gücüne sahip olan çiftçidir. Ekimi yapılan arazinin sadece sulamasını yapmakla görevlidir.</w:t>
      </w:r>
      <w:r w:rsidRPr="009F0012">
        <w:rPr>
          <w:sz w:val="16"/>
        </w:rPr>
        <w:t xml:space="preserve"> </w:t>
      </w:r>
    </w:p>
  </w:footnote>
  <w:footnote w:id="19">
    <w:p w:rsidR="00C72B2B" w:rsidRPr="00277AA0" w:rsidRDefault="00C72B2B" w:rsidP="00277AA0">
      <w:pPr>
        <w:pStyle w:val="DipnotMetni"/>
        <w:jc w:val="both"/>
        <w:rPr>
          <w:sz w:val="18"/>
        </w:rPr>
      </w:pPr>
      <w:r w:rsidRPr="00277AA0">
        <w:rPr>
          <w:rStyle w:val="DipnotBavurusu"/>
          <w:sz w:val="18"/>
        </w:rPr>
        <w:footnoteRef/>
      </w:r>
      <w:r w:rsidRPr="00277AA0">
        <w:rPr>
          <w:sz w:val="18"/>
        </w:rPr>
        <w:t xml:space="preserve"> Bu </w:t>
      </w:r>
      <w:r w:rsidR="002844AC" w:rsidRPr="00277AA0">
        <w:rPr>
          <w:sz w:val="18"/>
        </w:rPr>
        <w:t xml:space="preserve">veri alan sürecinde, </w:t>
      </w:r>
      <w:r w:rsidR="00E5410F" w:rsidRPr="00277AA0">
        <w:rPr>
          <w:sz w:val="18"/>
        </w:rPr>
        <w:t>Karakeçi ş</w:t>
      </w:r>
      <w:r w:rsidRPr="00277AA0">
        <w:rPr>
          <w:sz w:val="18"/>
        </w:rPr>
        <w:t xml:space="preserve">enliklerine dair elde edilen bir </w:t>
      </w:r>
      <w:r w:rsidR="00E5410F" w:rsidRPr="00277AA0">
        <w:rPr>
          <w:sz w:val="18"/>
        </w:rPr>
        <w:t xml:space="preserve">davetiyeden </w:t>
      </w:r>
      <w:r w:rsidR="002844AC" w:rsidRPr="00277AA0">
        <w:rPr>
          <w:sz w:val="18"/>
        </w:rPr>
        <w:t xml:space="preserve">alınmıştır. </w:t>
      </w:r>
      <w:r w:rsidR="00E5410F" w:rsidRPr="00277AA0">
        <w:rPr>
          <w:sz w:val="18"/>
        </w:rPr>
        <w:t xml:space="preserve">Söz konusu davetiye tezin ekler kısmında paylaşılmıştır. </w:t>
      </w:r>
      <w:r w:rsidR="00811E51" w:rsidRPr="00277AA0">
        <w:rPr>
          <w:sz w:val="18"/>
        </w:rPr>
        <w:t>Tezin makalesi mahiyetinde olan bu çalışmaya alınmamıştır.</w:t>
      </w:r>
    </w:p>
  </w:footnote>
  <w:footnote w:id="20">
    <w:p w:rsidR="00B750BE" w:rsidRDefault="00B750BE" w:rsidP="00277AA0">
      <w:pPr>
        <w:pStyle w:val="DipnotMetni"/>
        <w:jc w:val="both"/>
      </w:pPr>
      <w:r w:rsidRPr="00277AA0">
        <w:rPr>
          <w:rStyle w:val="DipnotBavurusu"/>
          <w:sz w:val="18"/>
        </w:rPr>
        <w:footnoteRef/>
      </w:r>
      <w:r w:rsidRPr="00277AA0">
        <w:rPr>
          <w:sz w:val="18"/>
        </w:rPr>
        <w:t xml:space="preserve"> Bu </w:t>
      </w:r>
      <w:r w:rsidR="00A12CA4" w:rsidRPr="00277AA0">
        <w:rPr>
          <w:sz w:val="18"/>
        </w:rPr>
        <w:t xml:space="preserve">veri alan sürecinde, </w:t>
      </w:r>
      <w:r w:rsidRPr="00277AA0">
        <w:rPr>
          <w:sz w:val="18"/>
        </w:rPr>
        <w:t>Karakeçi şe</w:t>
      </w:r>
      <w:r w:rsidR="00A73EA6" w:rsidRPr="00277AA0">
        <w:rPr>
          <w:sz w:val="18"/>
        </w:rPr>
        <w:t>nliklerine dair elde edilen 20 Kasım 1998 tarihli bir gazeteden alınmıştır.</w:t>
      </w:r>
      <w:r w:rsidR="00A12CA4" w:rsidRPr="00277AA0">
        <w:rPr>
          <w:sz w:val="18"/>
        </w:rPr>
        <w:t xml:space="preserve"> Söz konusu kaynak tezin ekler kısmında paylaşılmıştır. </w:t>
      </w:r>
      <w:r w:rsidR="00A73EA6" w:rsidRPr="00277AA0">
        <w:rPr>
          <w:sz w:val="18"/>
        </w:rPr>
        <w:t xml:space="preserve"> </w:t>
      </w:r>
      <w:r w:rsidR="00A12CA4" w:rsidRPr="00277AA0">
        <w:rPr>
          <w:sz w:val="18"/>
        </w:rPr>
        <w:t>Tezin makalesi mahiyetinde olan bu çalışmaya alınmamıştır.</w:t>
      </w:r>
    </w:p>
  </w:footnote>
  <w:footnote w:id="21">
    <w:p w:rsidR="00CC2FBF" w:rsidRPr="003A7A2B" w:rsidRDefault="00CC2FBF" w:rsidP="00CC2FBF">
      <w:pPr>
        <w:spacing w:line="240" w:lineRule="auto"/>
        <w:ind w:firstLine="0"/>
        <w:rPr>
          <w:rFonts w:cs="Times New Roman"/>
          <w:b/>
          <w:sz w:val="18"/>
          <w:szCs w:val="18"/>
        </w:rPr>
      </w:pPr>
      <w:r w:rsidRPr="003A7A2B">
        <w:rPr>
          <w:rStyle w:val="DipnotBavurusu"/>
          <w:sz w:val="18"/>
          <w:szCs w:val="18"/>
        </w:rPr>
        <w:footnoteRef/>
      </w:r>
      <w:r w:rsidRPr="003A7A2B">
        <w:rPr>
          <w:sz w:val="18"/>
          <w:szCs w:val="18"/>
        </w:rPr>
        <w:t xml:space="preserve"> Örnek bir çalışma için </w:t>
      </w:r>
      <w:proofErr w:type="spellStart"/>
      <w:r w:rsidRPr="003A7A2B">
        <w:rPr>
          <w:sz w:val="18"/>
          <w:szCs w:val="18"/>
        </w:rPr>
        <w:t>bknz</w:t>
      </w:r>
      <w:proofErr w:type="spellEnd"/>
      <w:r w:rsidRPr="003A7A2B">
        <w:rPr>
          <w:sz w:val="18"/>
          <w:szCs w:val="18"/>
        </w:rPr>
        <w:t xml:space="preserve">. </w:t>
      </w:r>
      <w:r w:rsidRPr="003A7A2B">
        <w:rPr>
          <w:rFonts w:cs="Times New Roman"/>
          <w:sz w:val="18"/>
          <w:szCs w:val="18"/>
        </w:rPr>
        <w:t xml:space="preserve">Ökten, Ş. “Toplumsal Cinsiyet ve İktidar: Güneydoğu Anadolu Bölgesi’nin Toplumsal Cinsiyet Düzeni”, </w:t>
      </w:r>
      <w:r w:rsidRPr="003A7A2B">
        <w:rPr>
          <w:rFonts w:cs="Times New Roman"/>
          <w:i/>
          <w:sz w:val="18"/>
          <w:szCs w:val="18"/>
        </w:rPr>
        <w:t>Uluslararası Sosyal Araştırmalar Dergisi</w:t>
      </w:r>
      <w:r w:rsidRPr="003A7A2B">
        <w:rPr>
          <w:rFonts w:cs="Times New Roman"/>
          <w:sz w:val="18"/>
          <w:szCs w:val="18"/>
        </w:rPr>
        <w:t>, 2009, C. 2, S.8, s. 301-312.</w:t>
      </w:r>
    </w:p>
    <w:p w:rsidR="00CC2FBF" w:rsidRDefault="00CC2FBF" w:rsidP="00CC2FBF">
      <w:pPr>
        <w:pStyle w:val="DipnotMetni"/>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B2F"/>
    <w:multiLevelType w:val="hybridMultilevel"/>
    <w:tmpl w:val="DE6EA500"/>
    <w:lvl w:ilvl="0" w:tplc="E2FEAF4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F584D1B"/>
    <w:multiLevelType w:val="multilevel"/>
    <w:tmpl w:val="C8503E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D64210B"/>
    <w:multiLevelType w:val="hybridMultilevel"/>
    <w:tmpl w:val="FEE8B6B0"/>
    <w:lvl w:ilvl="0" w:tplc="0B2867DC">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4072438"/>
    <w:multiLevelType w:val="hybridMultilevel"/>
    <w:tmpl w:val="D30AA61C"/>
    <w:lvl w:ilvl="0" w:tplc="7932F02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6F49078C"/>
    <w:multiLevelType w:val="hybridMultilevel"/>
    <w:tmpl w:val="C0A27862"/>
    <w:lvl w:ilvl="0" w:tplc="695EAC1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789A72D4"/>
    <w:multiLevelType w:val="hybridMultilevel"/>
    <w:tmpl w:val="A3B022B4"/>
    <w:lvl w:ilvl="0" w:tplc="3D6E2F5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E862434"/>
    <w:multiLevelType w:val="multilevel"/>
    <w:tmpl w:val="B33ED090"/>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SortMethod w:val="0002"/>
  <w:defaultTabStop w:val="680"/>
  <w:hyphenationZone w:val="425"/>
  <w:characterSpacingControl w:val="doNotCompress"/>
  <w:footnotePr>
    <w:footnote w:id="-1"/>
    <w:footnote w:id="0"/>
  </w:footnotePr>
  <w:endnotePr>
    <w:endnote w:id="-1"/>
    <w:endnote w:id="0"/>
  </w:endnotePr>
  <w:compat/>
  <w:rsids>
    <w:rsidRoot w:val="00DF5010"/>
    <w:rsid w:val="0000576A"/>
    <w:rsid w:val="00007DD1"/>
    <w:rsid w:val="00010A60"/>
    <w:rsid w:val="00015A12"/>
    <w:rsid w:val="00015AA0"/>
    <w:rsid w:val="00021157"/>
    <w:rsid w:val="00022553"/>
    <w:rsid w:val="0002390F"/>
    <w:rsid w:val="000251D1"/>
    <w:rsid w:val="000256C5"/>
    <w:rsid w:val="00032C9F"/>
    <w:rsid w:val="00034C2A"/>
    <w:rsid w:val="000351F1"/>
    <w:rsid w:val="00035EEF"/>
    <w:rsid w:val="0003628B"/>
    <w:rsid w:val="00036519"/>
    <w:rsid w:val="000401DD"/>
    <w:rsid w:val="00040E60"/>
    <w:rsid w:val="00044A64"/>
    <w:rsid w:val="00044F8B"/>
    <w:rsid w:val="000451C7"/>
    <w:rsid w:val="00047E6B"/>
    <w:rsid w:val="00053D29"/>
    <w:rsid w:val="000653D6"/>
    <w:rsid w:val="00065AE4"/>
    <w:rsid w:val="00066495"/>
    <w:rsid w:val="00090CBB"/>
    <w:rsid w:val="000944B1"/>
    <w:rsid w:val="000A708E"/>
    <w:rsid w:val="000B02C1"/>
    <w:rsid w:val="000B42FD"/>
    <w:rsid w:val="000B718A"/>
    <w:rsid w:val="000C0D08"/>
    <w:rsid w:val="000C2137"/>
    <w:rsid w:val="000C2F8C"/>
    <w:rsid w:val="000C51D0"/>
    <w:rsid w:val="000D055D"/>
    <w:rsid w:val="000D5288"/>
    <w:rsid w:val="000D72C3"/>
    <w:rsid w:val="000E3DB1"/>
    <w:rsid w:val="000E6379"/>
    <w:rsid w:val="000F4158"/>
    <w:rsid w:val="000F7FCB"/>
    <w:rsid w:val="00100202"/>
    <w:rsid w:val="00102EEF"/>
    <w:rsid w:val="0011256A"/>
    <w:rsid w:val="00113096"/>
    <w:rsid w:val="00116080"/>
    <w:rsid w:val="00123B27"/>
    <w:rsid w:val="0012626A"/>
    <w:rsid w:val="001273ED"/>
    <w:rsid w:val="001276AE"/>
    <w:rsid w:val="00131BB8"/>
    <w:rsid w:val="001450FB"/>
    <w:rsid w:val="001462B1"/>
    <w:rsid w:val="001469D5"/>
    <w:rsid w:val="00154A8E"/>
    <w:rsid w:val="00155E5B"/>
    <w:rsid w:val="00156A0A"/>
    <w:rsid w:val="001615AF"/>
    <w:rsid w:val="0016413D"/>
    <w:rsid w:val="00171C41"/>
    <w:rsid w:val="00171DE5"/>
    <w:rsid w:val="001736A8"/>
    <w:rsid w:val="001755AB"/>
    <w:rsid w:val="001861BF"/>
    <w:rsid w:val="0018637F"/>
    <w:rsid w:val="001938ED"/>
    <w:rsid w:val="00193C2E"/>
    <w:rsid w:val="00197633"/>
    <w:rsid w:val="001A1CF3"/>
    <w:rsid w:val="001A361C"/>
    <w:rsid w:val="001A3C91"/>
    <w:rsid w:val="001A5BD3"/>
    <w:rsid w:val="001B0D5E"/>
    <w:rsid w:val="001B700F"/>
    <w:rsid w:val="001C0D9C"/>
    <w:rsid w:val="001C75F8"/>
    <w:rsid w:val="001C7A79"/>
    <w:rsid w:val="001D2FB8"/>
    <w:rsid w:val="001D4196"/>
    <w:rsid w:val="001D5FA5"/>
    <w:rsid w:val="001D6169"/>
    <w:rsid w:val="001E1638"/>
    <w:rsid w:val="001E295B"/>
    <w:rsid w:val="001F2BAB"/>
    <w:rsid w:val="001F6359"/>
    <w:rsid w:val="001F7E0C"/>
    <w:rsid w:val="00203F86"/>
    <w:rsid w:val="002052E5"/>
    <w:rsid w:val="00207F3E"/>
    <w:rsid w:val="0021082C"/>
    <w:rsid w:val="00214F68"/>
    <w:rsid w:val="00217FC7"/>
    <w:rsid w:val="0022095B"/>
    <w:rsid w:val="00221D2E"/>
    <w:rsid w:val="00224536"/>
    <w:rsid w:val="00225173"/>
    <w:rsid w:val="0022539D"/>
    <w:rsid w:val="002319F3"/>
    <w:rsid w:val="00236D45"/>
    <w:rsid w:val="00244989"/>
    <w:rsid w:val="002459B2"/>
    <w:rsid w:val="00245BBE"/>
    <w:rsid w:val="00246434"/>
    <w:rsid w:val="00246E7D"/>
    <w:rsid w:val="002479AA"/>
    <w:rsid w:val="00253C23"/>
    <w:rsid w:val="00254A5B"/>
    <w:rsid w:val="002563D0"/>
    <w:rsid w:val="00257062"/>
    <w:rsid w:val="002577C5"/>
    <w:rsid w:val="00260722"/>
    <w:rsid w:val="00263A98"/>
    <w:rsid w:val="002646C8"/>
    <w:rsid w:val="0026742F"/>
    <w:rsid w:val="002675F2"/>
    <w:rsid w:val="00267F81"/>
    <w:rsid w:val="002714E2"/>
    <w:rsid w:val="00272763"/>
    <w:rsid w:val="002755A5"/>
    <w:rsid w:val="00277AA0"/>
    <w:rsid w:val="00280F49"/>
    <w:rsid w:val="00282332"/>
    <w:rsid w:val="0028233E"/>
    <w:rsid w:val="00282F03"/>
    <w:rsid w:val="002844AC"/>
    <w:rsid w:val="0028739A"/>
    <w:rsid w:val="002A2330"/>
    <w:rsid w:val="002A3717"/>
    <w:rsid w:val="002A5A6D"/>
    <w:rsid w:val="002B6C01"/>
    <w:rsid w:val="002B7AF8"/>
    <w:rsid w:val="002B7F9A"/>
    <w:rsid w:val="002C3983"/>
    <w:rsid w:val="002C406E"/>
    <w:rsid w:val="002C5561"/>
    <w:rsid w:val="002C7798"/>
    <w:rsid w:val="002D116E"/>
    <w:rsid w:val="002D2C1F"/>
    <w:rsid w:val="002D3F78"/>
    <w:rsid w:val="002E00EA"/>
    <w:rsid w:val="002E607A"/>
    <w:rsid w:val="002F0689"/>
    <w:rsid w:val="00300672"/>
    <w:rsid w:val="00300A4C"/>
    <w:rsid w:val="003014B6"/>
    <w:rsid w:val="003075B0"/>
    <w:rsid w:val="00310CE5"/>
    <w:rsid w:val="00310D6C"/>
    <w:rsid w:val="00311B9D"/>
    <w:rsid w:val="00311EC8"/>
    <w:rsid w:val="00313693"/>
    <w:rsid w:val="00315015"/>
    <w:rsid w:val="00315D5C"/>
    <w:rsid w:val="003301AB"/>
    <w:rsid w:val="00337857"/>
    <w:rsid w:val="003403B9"/>
    <w:rsid w:val="003437D1"/>
    <w:rsid w:val="003463A1"/>
    <w:rsid w:val="00347813"/>
    <w:rsid w:val="0034799A"/>
    <w:rsid w:val="00350617"/>
    <w:rsid w:val="00353D1B"/>
    <w:rsid w:val="00355936"/>
    <w:rsid w:val="00357A54"/>
    <w:rsid w:val="003617E9"/>
    <w:rsid w:val="00365247"/>
    <w:rsid w:val="00365408"/>
    <w:rsid w:val="00366133"/>
    <w:rsid w:val="00376AEB"/>
    <w:rsid w:val="00382927"/>
    <w:rsid w:val="003839D5"/>
    <w:rsid w:val="003850FE"/>
    <w:rsid w:val="00385DE8"/>
    <w:rsid w:val="00385EEE"/>
    <w:rsid w:val="00386AFB"/>
    <w:rsid w:val="003871DD"/>
    <w:rsid w:val="003918A2"/>
    <w:rsid w:val="003950CF"/>
    <w:rsid w:val="003A4551"/>
    <w:rsid w:val="003A4585"/>
    <w:rsid w:val="003A553B"/>
    <w:rsid w:val="003A7A2B"/>
    <w:rsid w:val="003A7F65"/>
    <w:rsid w:val="003B2463"/>
    <w:rsid w:val="003B2526"/>
    <w:rsid w:val="003B398A"/>
    <w:rsid w:val="003B4413"/>
    <w:rsid w:val="003B4FFE"/>
    <w:rsid w:val="003B6DCA"/>
    <w:rsid w:val="003B7050"/>
    <w:rsid w:val="003C5D16"/>
    <w:rsid w:val="003D1B78"/>
    <w:rsid w:val="003D3BD0"/>
    <w:rsid w:val="003D5EDC"/>
    <w:rsid w:val="003E00E6"/>
    <w:rsid w:val="003E1E94"/>
    <w:rsid w:val="003E22A4"/>
    <w:rsid w:val="003E2D94"/>
    <w:rsid w:val="003E5372"/>
    <w:rsid w:val="003E60CD"/>
    <w:rsid w:val="003E6B07"/>
    <w:rsid w:val="003F0001"/>
    <w:rsid w:val="003F0A6C"/>
    <w:rsid w:val="003F4772"/>
    <w:rsid w:val="003F5F8B"/>
    <w:rsid w:val="00401669"/>
    <w:rsid w:val="00406C30"/>
    <w:rsid w:val="004151AC"/>
    <w:rsid w:val="00415C5F"/>
    <w:rsid w:val="00417C6F"/>
    <w:rsid w:val="00425A6F"/>
    <w:rsid w:val="004320F9"/>
    <w:rsid w:val="004326C3"/>
    <w:rsid w:val="004351FF"/>
    <w:rsid w:val="004352AA"/>
    <w:rsid w:val="00450ACD"/>
    <w:rsid w:val="0045104D"/>
    <w:rsid w:val="00451576"/>
    <w:rsid w:val="00451F64"/>
    <w:rsid w:val="00456C61"/>
    <w:rsid w:val="00460A3B"/>
    <w:rsid w:val="00460A6A"/>
    <w:rsid w:val="004623A1"/>
    <w:rsid w:val="00462B8B"/>
    <w:rsid w:val="00465598"/>
    <w:rsid w:val="00467614"/>
    <w:rsid w:val="004728F0"/>
    <w:rsid w:val="00473EA0"/>
    <w:rsid w:val="00475C4C"/>
    <w:rsid w:val="004768AD"/>
    <w:rsid w:val="004824FC"/>
    <w:rsid w:val="00483EB7"/>
    <w:rsid w:val="0048585B"/>
    <w:rsid w:val="00485A94"/>
    <w:rsid w:val="00487F55"/>
    <w:rsid w:val="004952C9"/>
    <w:rsid w:val="004955E4"/>
    <w:rsid w:val="004A17BE"/>
    <w:rsid w:val="004A7243"/>
    <w:rsid w:val="004B1555"/>
    <w:rsid w:val="004B2ED8"/>
    <w:rsid w:val="004B4CE2"/>
    <w:rsid w:val="004B5814"/>
    <w:rsid w:val="004C225F"/>
    <w:rsid w:val="004C24B6"/>
    <w:rsid w:val="004C3D5B"/>
    <w:rsid w:val="004C413B"/>
    <w:rsid w:val="004E1F05"/>
    <w:rsid w:val="004E3320"/>
    <w:rsid w:val="004E741D"/>
    <w:rsid w:val="004E7C18"/>
    <w:rsid w:val="004F1253"/>
    <w:rsid w:val="004F1EE5"/>
    <w:rsid w:val="00501C47"/>
    <w:rsid w:val="00502F71"/>
    <w:rsid w:val="00504D53"/>
    <w:rsid w:val="00510714"/>
    <w:rsid w:val="00512D52"/>
    <w:rsid w:val="00514BB0"/>
    <w:rsid w:val="00517FF4"/>
    <w:rsid w:val="00521B14"/>
    <w:rsid w:val="00523604"/>
    <w:rsid w:val="005267BE"/>
    <w:rsid w:val="005279C7"/>
    <w:rsid w:val="00531DB5"/>
    <w:rsid w:val="00533661"/>
    <w:rsid w:val="00533ABD"/>
    <w:rsid w:val="00535ED7"/>
    <w:rsid w:val="005400E9"/>
    <w:rsid w:val="005416A0"/>
    <w:rsid w:val="0054292E"/>
    <w:rsid w:val="00542CFC"/>
    <w:rsid w:val="00543404"/>
    <w:rsid w:val="00545D6D"/>
    <w:rsid w:val="00546301"/>
    <w:rsid w:val="00551156"/>
    <w:rsid w:val="00563AEA"/>
    <w:rsid w:val="005648B6"/>
    <w:rsid w:val="00580C3B"/>
    <w:rsid w:val="00584E53"/>
    <w:rsid w:val="005855D3"/>
    <w:rsid w:val="0059068F"/>
    <w:rsid w:val="005908BE"/>
    <w:rsid w:val="00593648"/>
    <w:rsid w:val="00597B5E"/>
    <w:rsid w:val="005A071C"/>
    <w:rsid w:val="005A4497"/>
    <w:rsid w:val="005A48C6"/>
    <w:rsid w:val="005A72CD"/>
    <w:rsid w:val="005B4BC5"/>
    <w:rsid w:val="005B58F6"/>
    <w:rsid w:val="005B7562"/>
    <w:rsid w:val="005C0684"/>
    <w:rsid w:val="005C082F"/>
    <w:rsid w:val="005C330E"/>
    <w:rsid w:val="005D074E"/>
    <w:rsid w:val="005D4A44"/>
    <w:rsid w:val="005D5417"/>
    <w:rsid w:val="005E5AE6"/>
    <w:rsid w:val="005E6989"/>
    <w:rsid w:val="005E6BB5"/>
    <w:rsid w:val="005F573D"/>
    <w:rsid w:val="005F77DE"/>
    <w:rsid w:val="00601A75"/>
    <w:rsid w:val="00605CAC"/>
    <w:rsid w:val="00612255"/>
    <w:rsid w:val="0061227D"/>
    <w:rsid w:val="0061311B"/>
    <w:rsid w:val="00613F0C"/>
    <w:rsid w:val="00621D84"/>
    <w:rsid w:val="00622E2B"/>
    <w:rsid w:val="0062401F"/>
    <w:rsid w:val="00624C80"/>
    <w:rsid w:val="00630F54"/>
    <w:rsid w:val="006345F9"/>
    <w:rsid w:val="006371A9"/>
    <w:rsid w:val="0063768C"/>
    <w:rsid w:val="00643DBE"/>
    <w:rsid w:val="00647A09"/>
    <w:rsid w:val="0065018B"/>
    <w:rsid w:val="00654D2D"/>
    <w:rsid w:val="00657A83"/>
    <w:rsid w:val="006600E6"/>
    <w:rsid w:val="00667579"/>
    <w:rsid w:val="00673EE4"/>
    <w:rsid w:val="00675211"/>
    <w:rsid w:val="00690D43"/>
    <w:rsid w:val="00693386"/>
    <w:rsid w:val="0069535B"/>
    <w:rsid w:val="00695788"/>
    <w:rsid w:val="00695F28"/>
    <w:rsid w:val="006A1091"/>
    <w:rsid w:val="006A4676"/>
    <w:rsid w:val="006A652B"/>
    <w:rsid w:val="006A6586"/>
    <w:rsid w:val="006B3B51"/>
    <w:rsid w:val="006B53CB"/>
    <w:rsid w:val="006B642E"/>
    <w:rsid w:val="006C220D"/>
    <w:rsid w:val="006C3C8D"/>
    <w:rsid w:val="006C6416"/>
    <w:rsid w:val="006C724E"/>
    <w:rsid w:val="006E458F"/>
    <w:rsid w:val="006F0A4A"/>
    <w:rsid w:val="006F19B1"/>
    <w:rsid w:val="006F1E87"/>
    <w:rsid w:val="006F20DF"/>
    <w:rsid w:val="006F7858"/>
    <w:rsid w:val="007006A7"/>
    <w:rsid w:val="0070292E"/>
    <w:rsid w:val="00703D94"/>
    <w:rsid w:val="0071329D"/>
    <w:rsid w:val="007175B2"/>
    <w:rsid w:val="00717E8E"/>
    <w:rsid w:val="007214B9"/>
    <w:rsid w:val="00726D44"/>
    <w:rsid w:val="00734FAD"/>
    <w:rsid w:val="00735215"/>
    <w:rsid w:val="007369DB"/>
    <w:rsid w:val="0074215C"/>
    <w:rsid w:val="00743C9F"/>
    <w:rsid w:val="00744779"/>
    <w:rsid w:val="0074641F"/>
    <w:rsid w:val="00751546"/>
    <w:rsid w:val="007550F7"/>
    <w:rsid w:val="0076190E"/>
    <w:rsid w:val="0076194F"/>
    <w:rsid w:val="007625F0"/>
    <w:rsid w:val="007637F8"/>
    <w:rsid w:val="0076737E"/>
    <w:rsid w:val="00770F08"/>
    <w:rsid w:val="00777B11"/>
    <w:rsid w:val="007809FE"/>
    <w:rsid w:val="0078274A"/>
    <w:rsid w:val="0078479F"/>
    <w:rsid w:val="00785A3D"/>
    <w:rsid w:val="0079046D"/>
    <w:rsid w:val="007906C3"/>
    <w:rsid w:val="007913B8"/>
    <w:rsid w:val="00791C0A"/>
    <w:rsid w:val="007952D8"/>
    <w:rsid w:val="007953C1"/>
    <w:rsid w:val="007A239F"/>
    <w:rsid w:val="007A3B84"/>
    <w:rsid w:val="007A49BE"/>
    <w:rsid w:val="007A5550"/>
    <w:rsid w:val="007A7D7E"/>
    <w:rsid w:val="007B01FA"/>
    <w:rsid w:val="007B76D0"/>
    <w:rsid w:val="007B7C60"/>
    <w:rsid w:val="007C4C3C"/>
    <w:rsid w:val="007C4DFA"/>
    <w:rsid w:val="007C70D0"/>
    <w:rsid w:val="007E178B"/>
    <w:rsid w:val="007E2F58"/>
    <w:rsid w:val="007E4526"/>
    <w:rsid w:val="007E5444"/>
    <w:rsid w:val="007E59C2"/>
    <w:rsid w:val="007F6B6D"/>
    <w:rsid w:val="0080753D"/>
    <w:rsid w:val="00811E51"/>
    <w:rsid w:val="00812434"/>
    <w:rsid w:val="008144DF"/>
    <w:rsid w:val="0081592C"/>
    <w:rsid w:val="0082055C"/>
    <w:rsid w:val="00837ABE"/>
    <w:rsid w:val="00837F56"/>
    <w:rsid w:val="00840E9C"/>
    <w:rsid w:val="00844C5D"/>
    <w:rsid w:val="008477BC"/>
    <w:rsid w:val="00847BD0"/>
    <w:rsid w:val="00850623"/>
    <w:rsid w:val="0085080D"/>
    <w:rsid w:val="00851514"/>
    <w:rsid w:val="00854DDE"/>
    <w:rsid w:val="008573BC"/>
    <w:rsid w:val="008601E6"/>
    <w:rsid w:val="00861864"/>
    <w:rsid w:val="008638A8"/>
    <w:rsid w:val="008703C3"/>
    <w:rsid w:val="008705C4"/>
    <w:rsid w:val="008707B2"/>
    <w:rsid w:val="00872A95"/>
    <w:rsid w:val="00875E29"/>
    <w:rsid w:val="00885FFE"/>
    <w:rsid w:val="008873C2"/>
    <w:rsid w:val="008908FE"/>
    <w:rsid w:val="0089142F"/>
    <w:rsid w:val="00893230"/>
    <w:rsid w:val="008965CE"/>
    <w:rsid w:val="00896C14"/>
    <w:rsid w:val="008A219C"/>
    <w:rsid w:val="008A6888"/>
    <w:rsid w:val="008B22FD"/>
    <w:rsid w:val="008B6010"/>
    <w:rsid w:val="008B6440"/>
    <w:rsid w:val="008B7656"/>
    <w:rsid w:val="008C740E"/>
    <w:rsid w:val="008C783D"/>
    <w:rsid w:val="008D196C"/>
    <w:rsid w:val="008D2D78"/>
    <w:rsid w:val="008E1113"/>
    <w:rsid w:val="008E263A"/>
    <w:rsid w:val="008E2D4C"/>
    <w:rsid w:val="008E4541"/>
    <w:rsid w:val="008E60EC"/>
    <w:rsid w:val="008E6399"/>
    <w:rsid w:val="008F07CE"/>
    <w:rsid w:val="008F36E2"/>
    <w:rsid w:val="008F534A"/>
    <w:rsid w:val="008F68CE"/>
    <w:rsid w:val="00904789"/>
    <w:rsid w:val="0090500B"/>
    <w:rsid w:val="009065A8"/>
    <w:rsid w:val="00907429"/>
    <w:rsid w:val="009144F7"/>
    <w:rsid w:val="00914F06"/>
    <w:rsid w:val="009172DD"/>
    <w:rsid w:val="009175EA"/>
    <w:rsid w:val="009179D4"/>
    <w:rsid w:val="00921314"/>
    <w:rsid w:val="00922F3B"/>
    <w:rsid w:val="00925D8E"/>
    <w:rsid w:val="00927C24"/>
    <w:rsid w:val="00930A37"/>
    <w:rsid w:val="00931876"/>
    <w:rsid w:val="0093471C"/>
    <w:rsid w:val="009355CD"/>
    <w:rsid w:val="00935DB7"/>
    <w:rsid w:val="0093623E"/>
    <w:rsid w:val="00943813"/>
    <w:rsid w:val="00945C10"/>
    <w:rsid w:val="0094630F"/>
    <w:rsid w:val="00946B0D"/>
    <w:rsid w:val="00956625"/>
    <w:rsid w:val="00957F29"/>
    <w:rsid w:val="00961CA7"/>
    <w:rsid w:val="00964B3D"/>
    <w:rsid w:val="00966961"/>
    <w:rsid w:val="00966CC7"/>
    <w:rsid w:val="009675FA"/>
    <w:rsid w:val="00971668"/>
    <w:rsid w:val="0097184D"/>
    <w:rsid w:val="00977861"/>
    <w:rsid w:val="009817CD"/>
    <w:rsid w:val="00985944"/>
    <w:rsid w:val="00986415"/>
    <w:rsid w:val="00987D5C"/>
    <w:rsid w:val="00993405"/>
    <w:rsid w:val="009B1CAA"/>
    <w:rsid w:val="009B3873"/>
    <w:rsid w:val="009B4020"/>
    <w:rsid w:val="009B5F96"/>
    <w:rsid w:val="009B6AB0"/>
    <w:rsid w:val="009B6EA6"/>
    <w:rsid w:val="009B7486"/>
    <w:rsid w:val="009C00FC"/>
    <w:rsid w:val="009C19C2"/>
    <w:rsid w:val="009C328E"/>
    <w:rsid w:val="009C3F79"/>
    <w:rsid w:val="009C6DF0"/>
    <w:rsid w:val="009D1B32"/>
    <w:rsid w:val="009D5423"/>
    <w:rsid w:val="009D5BFA"/>
    <w:rsid w:val="009D6E02"/>
    <w:rsid w:val="009E03DB"/>
    <w:rsid w:val="009E4E5D"/>
    <w:rsid w:val="009E5820"/>
    <w:rsid w:val="009F0012"/>
    <w:rsid w:val="009F2CA1"/>
    <w:rsid w:val="009F5A60"/>
    <w:rsid w:val="009F678E"/>
    <w:rsid w:val="00A000E8"/>
    <w:rsid w:val="00A00140"/>
    <w:rsid w:val="00A007A5"/>
    <w:rsid w:val="00A013B0"/>
    <w:rsid w:val="00A058A3"/>
    <w:rsid w:val="00A11527"/>
    <w:rsid w:val="00A12A40"/>
    <w:rsid w:val="00A12CA4"/>
    <w:rsid w:val="00A214ED"/>
    <w:rsid w:val="00A22551"/>
    <w:rsid w:val="00A31F17"/>
    <w:rsid w:val="00A33236"/>
    <w:rsid w:val="00A34CBB"/>
    <w:rsid w:val="00A360FF"/>
    <w:rsid w:val="00A40097"/>
    <w:rsid w:val="00A466D5"/>
    <w:rsid w:val="00A521B1"/>
    <w:rsid w:val="00A52554"/>
    <w:rsid w:val="00A550AD"/>
    <w:rsid w:val="00A6050A"/>
    <w:rsid w:val="00A6138C"/>
    <w:rsid w:val="00A656C2"/>
    <w:rsid w:val="00A672D6"/>
    <w:rsid w:val="00A704B6"/>
    <w:rsid w:val="00A71B50"/>
    <w:rsid w:val="00A727BC"/>
    <w:rsid w:val="00A73EA6"/>
    <w:rsid w:val="00A74F31"/>
    <w:rsid w:val="00A802F6"/>
    <w:rsid w:val="00A805C9"/>
    <w:rsid w:val="00A81205"/>
    <w:rsid w:val="00A81BFA"/>
    <w:rsid w:val="00A83401"/>
    <w:rsid w:val="00A95F6F"/>
    <w:rsid w:val="00AA18B2"/>
    <w:rsid w:val="00AA22A4"/>
    <w:rsid w:val="00AA268C"/>
    <w:rsid w:val="00AA3297"/>
    <w:rsid w:val="00AA3EB6"/>
    <w:rsid w:val="00AA51FA"/>
    <w:rsid w:val="00AA6740"/>
    <w:rsid w:val="00AA752A"/>
    <w:rsid w:val="00AB14D4"/>
    <w:rsid w:val="00AB23DD"/>
    <w:rsid w:val="00AC135F"/>
    <w:rsid w:val="00AC1AC8"/>
    <w:rsid w:val="00AC66C0"/>
    <w:rsid w:val="00AC7BBA"/>
    <w:rsid w:val="00AD004B"/>
    <w:rsid w:val="00AD1D9C"/>
    <w:rsid w:val="00AD272D"/>
    <w:rsid w:val="00AD2A6B"/>
    <w:rsid w:val="00AD2E13"/>
    <w:rsid w:val="00AD475D"/>
    <w:rsid w:val="00AD6675"/>
    <w:rsid w:val="00AD7F4C"/>
    <w:rsid w:val="00AE0F43"/>
    <w:rsid w:val="00AE1C3B"/>
    <w:rsid w:val="00AE249F"/>
    <w:rsid w:val="00AF0E33"/>
    <w:rsid w:val="00AF4E18"/>
    <w:rsid w:val="00B0617E"/>
    <w:rsid w:val="00B113A9"/>
    <w:rsid w:val="00B14EFF"/>
    <w:rsid w:val="00B15AE0"/>
    <w:rsid w:val="00B22312"/>
    <w:rsid w:val="00B30687"/>
    <w:rsid w:val="00B32B42"/>
    <w:rsid w:val="00B33913"/>
    <w:rsid w:val="00B34784"/>
    <w:rsid w:val="00B36D80"/>
    <w:rsid w:val="00B43E18"/>
    <w:rsid w:val="00B52B74"/>
    <w:rsid w:val="00B5590A"/>
    <w:rsid w:val="00B60D2E"/>
    <w:rsid w:val="00B61446"/>
    <w:rsid w:val="00B61570"/>
    <w:rsid w:val="00B62518"/>
    <w:rsid w:val="00B63C95"/>
    <w:rsid w:val="00B65925"/>
    <w:rsid w:val="00B65E3E"/>
    <w:rsid w:val="00B6707A"/>
    <w:rsid w:val="00B6756F"/>
    <w:rsid w:val="00B67B5D"/>
    <w:rsid w:val="00B706A6"/>
    <w:rsid w:val="00B710E9"/>
    <w:rsid w:val="00B714AD"/>
    <w:rsid w:val="00B71570"/>
    <w:rsid w:val="00B7449C"/>
    <w:rsid w:val="00B750BE"/>
    <w:rsid w:val="00B80B7A"/>
    <w:rsid w:val="00B87F6F"/>
    <w:rsid w:val="00B930E0"/>
    <w:rsid w:val="00B93530"/>
    <w:rsid w:val="00B940CA"/>
    <w:rsid w:val="00B945F1"/>
    <w:rsid w:val="00B9525D"/>
    <w:rsid w:val="00B974D2"/>
    <w:rsid w:val="00B9783E"/>
    <w:rsid w:val="00BA153E"/>
    <w:rsid w:val="00BA3B33"/>
    <w:rsid w:val="00BA541E"/>
    <w:rsid w:val="00BA6D80"/>
    <w:rsid w:val="00BB15B6"/>
    <w:rsid w:val="00BB2DFD"/>
    <w:rsid w:val="00BB2E48"/>
    <w:rsid w:val="00BB7A55"/>
    <w:rsid w:val="00BC125E"/>
    <w:rsid w:val="00BC57A3"/>
    <w:rsid w:val="00BC7410"/>
    <w:rsid w:val="00BC7E5D"/>
    <w:rsid w:val="00BD186B"/>
    <w:rsid w:val="00BD33FC"/>
    <w:rsid w:val="00BD78BD"/>
    <w:rsid w:val="00BE01CA"/>
    <w:rsid w:val="00BE1914"/>
    <w:rsid w:val="00BE48BB"/>
    <w:rsid w:val="00BE741A"/>
    <w:rsid w:val="00BF781E"/>
    <w:rsid w:val="00C00D66"/>
    <w:rsid w:val="00C00EA5"/>
    <w:rsid w:val="00C03C3F"/>
    <w:rsid w:val="00C11A45"/>
    <w:rsid w:val="00C13845"/>
    <w:rsid w:val="00C153C8"/>
    <w:rsid w:val="00C15697"/>
    <w:rsid w:val="00C15D51"/>
    <w:rsid w:val="00C15EF2"/>
    <w:rsid w:val="00C20646"/>
    <w:rsid w:val="00C21EFA"/>
    <w:rsid w:val="00C302F0"/>
    <w:rsid w:val="00C30AB3"/>
    <w:rsid w:val="00C330B3"/>
    <w:rsid w:val="00C412EE"/>
    <w:rsid w:val="00C46671"/>
    <w:rsid w:val="00C47072"/>
    <w:rsid w:val="00C47F77"/>
    <w:rsid w:val="00C5220C"/>
    <w:rsid w:val="00C62BB8"/>
    <w:rsid w:val="00C6586C"/>
    <w:rsid w:val="00C66BC7"/>
    <w:rsid w:val="00C673A7"/>
    <w:rsid w:val="00C675BE"/>
    <w:rsid w:val="00C7065F"/>
    <w:rsid w:val="00C72B2B"/>
    <w:rsid w:val="00C84BFE"/>
    <w:rsid w:val="00C90423"/>
    <w:rsid w:val="00C93F87"/>
    <w:rsid w:val="00C95DE5"/>
    <w:rsid w:val="00C96988"/>
    <w:rsid w:val="00C97B32"/>
    <w:rsid w:val="00C97C15"/>
    <w:rsid w:val="00CA11B4"/>
    <w:rsid w:val="00CA1332"/>
    <w:rsid w:val="00CA305A"/>
    <w:rsid w:val="00CA35F7"/>
    <w:rsid w:val="00CA3DBD"/>
    <w:rsid w:val="00CB49DA"/>
    <w:rsid w:val="00CB72B9"/>
    <w:rsid w:val="00CC2158"/>
    <w:rsid w:val="00CC2FBF"/>
    <w:rsid w:val="00CD172E"/>
    <w:rsid w:val="00CD28FC"/>
    <w:rsid w:val="00CD3F75"/>
    <w:rsid w:val="00CE223C"/>
    <w:rsid w:val="00CE2836"/>
    <w:rsid w:val="00CE5DB7"/>
    <w:rsid w:val="00CE7B62"/>
    <w:rsid w:val="00CF21AE"/>
    <w:rsid w:val="00CF22BA"/>
    <w:rsid w:val="00CF46CD"/>
    <w:rsid w:val="00CF60E0"/>
    <w:rsid w:val="00D03D33"/>
    <w:rsid w:val="00D04A76"/>
    <w:rsid w:val="00D04F36"/>
    <w:rsid w:val="00D057F2"/>
    <w:rsid w:val="00D10121"/>
    <w:rsid w:val="00D2076D"/>
    <w:rsid w:val="00D2740D"/>
    <w:rsid w:val="00D30359"/>
    <w:rsid w:val="00D349D7"/>
    <w:rsid w:val="00D34E04"/>
    <w:rsid w:val="00D35CBD"/>
    <w:rsid w:val="00D42B65"/>
    <w:rsid w:val="00D43B3E"/>
    <w:rsid w:val="00D46C4F"/>
    <w:rsid w:val="00D4762D"/>
    <w:rsid w:val="00D54A4C"/>
    <w:rsid w:val="00D55B73"/>
    <w:rsid w:val="00D6244F"/>
    <w:rsid w:val="00D66136"/>
    <w:rsid w:val="00D67573"/>
    <w:rsid w:val="00D67CDA"/>
    <w:rsid w:val="00D70756"/>
    <w:rsid w:val="00D8138B"/>
    <w:rsid w:val="00D842A5"/>
    <w:rsid w:val="00D93835"/>
    <w:rsid w:val="00DA0582"/>
    <w:rsid w:val="00DA37F0"/>
    <w:rsid w:val="00DA3D02"/>
    <w:rsid w:val="00DA5533"/>
    <w:rsid w:val="00DA55DE"/>
    <w:rsid w:val="00DB35C0"/>
    <w:rsid w:val="00DB68D5"/>
    <w:rsid w:val="00DC60DE"/>
    <w:rsid w:val="00DC69A4"/>
    <w:rsid w:val="00DD010A"/>
    <w:rsid w:val="00DD13FB"/>
    <w:rsid w:val="00DD3864"/>
    <w:rsid w:val="00DD5E54"/>
    <w:rsid w:val="00DE1912"/>
    <w:rsid w:val="00DE22F6"/>
    <w:rsid w:val="00DE25F7"/>
    <w:rsid w:val="00DE3AAD"/>
    <w:rsid w:val="00DE3D29"/>
    <w:rsid w:val="00DE4253"/>
    <w:rsid w:val="00DF5010"/>
    <w:rsid w:val="00DF6824"/>
    <w:rsid w:val="00DF702F"/>
    <w:rsid w:val="00E05198"/>
    <w:rsid w:val="00E055F8"/>
    <w:rsid w:val="00E10817"/>
    <w:rsid w:val="00E121D6"/>
    <w:rsid w:val="00E150A4"/>
    <w:rsid w:val="00E15B1F"/>
    <w:rsid w:val="00E15BDB"/>
    <w:rsid w:val="00E22BFC"/>
    <w:rsid w:val="00E231F1"/>
    <w:rsid w:val="00E30850"/>
    <w:rsid w:val="00E30F07"/>
    <w:rsid w:val="00E31831"/>
    <w:rsid w:val="00E34405"/>
    <w:rsid w:val="00E36004"/>
    <w:rsid w:val="00E407D5"/>
    <w:rsid w:val="00E40F5E"/>
    <w:rsid w:val="00E427E1"/>
    <w:rsid w:val="00E50DE4"/>
    <w:rsid w:val="00E52FC6"/>
    <w:rsid w:val="00E5410F"/>
    <w:rsid w:val="00E54DF9"/>
    <w:rsid w:val="00E60BBD"/>
    <w:rsid w:val="00E60D8E"/>
    <w:rsid w:val="00E6191F"/>
    <w:rsid w:val="00E61FF4"/>
    <w:rsid w:val="00E67F39"/>
    <w:rsid w:val="00E70D69"/>
    <w:rsid w:val="00E7246A"/>
    <w:rsid w:val="00E74328"/>
    <w:rsid w:val="00E76302"/>
    <w:rsid w:val="00E773F7"/>
    <w:rsid w:val="00E7773F"/>
    <w:rsid w:val="00E8315B"/>
    <w:rsid w:val="00E842FA"/>
    <w:rsid w:val="00E84925"/>
    <w:rsid w:val="00E84A40"/>
    <w:rsid w:val="00E85A81"/>
    <w:rsid w:val="00E90B03"/>
    <w:rsid w:val="00E95956"/>
    <w:rsid w:val="00E96D09"/>
    <w:rsid w:val="00E97BA1"/>
    <w:rsid w:val="00EA1FAB"/>
    <w:rsid w:val="00EA2F3E"/>
    <w:rsid w:val="00EA6B3A"/>
    <w:rsid w:val="00EA7EAD"/>
    <w:rsid w:val="00EB59EE"/>
    <w:rsid w:val="00EC7948"/>
    <w:rsid w:val="00EE14F8"/>
    <w:rsid w:val="00EE20B2"/>
    <w:rsid w:val="00EE3B90"/>
    <w:rsid w:val="00EE5C36"/>
    <w:rsid w:val="00EE6470"/>
    <w:rsid w:val="00EE701F"/>
    <w:rsid w:val="00EF31AF"/>
    <w:rsid w:val="00EF3B53"/>
    <w:rsid w:val="00EF4073"/>
    <w:rsid w:val="00EF5199"/>
    <w:rsid w:val="00EF51EF"/>
    <w:rsid w:val="00EF5FEC"/>
    <w:rsid w:val="00EF7379"/>
    <w:rsid w:val="00EF7393"/>
    <w:rsid w:val="00F013AA"/>
    <w:rsid w:val="00F0291F"/>
    <w:rsid w:val="00F0406B"/>
    <w:rsid w:val="00F06C6D"/>
    <w:rsid w:val="00F10184"/>
    <w:rsid w:val="00F1061F"/>
    <w:rsid w:val="00F14482"/>
    <w:rsid w:val="00F15060"/>
    <w:rsid w:val="00F15FCE"/>
    <w:rsid w:val="00F17332"/>
    <w:rsid w:val="00F23DA6"/>
    <w:rsid w:val="00F247F9"/>
    <w:rsid w:val="00F25438"/>
    <w:rsid w:val="00F25C2A"/>
    <w:rsid w:val="00F364F4"/>
    <w:rsid w:val="00F43DCE"/>
    <w:rsid w:val="00F51E98"/>
    <w:rsid w:val="00F53666"/>
    <w:rsid w:val="00F5645C"/>
    <w:rsid w:val="00F5678C"/>
    <w:rsid w:val="00F62039"/>
    <w:rsid w:val="00F662FB"/>
    <w:rsid w:val="00F72086"/>
    <w:rsid w:val="00F7581A"/>
    <w:rsid w:val="00F75D6B"/>
    <w:rsid w:val="00F76DEF"/>
    <w:rsid w:val="00F8051E"/>
    <w:rsid w:val="00F81D66"/>
    <w:rsid w:val="00F918A0"/>
    <w:rsid w:val="00F93351"/>
    <w:rsid w:val="00F95A31"/>
    <w:rsid w:val="00FA2E79"/>
    <w:rsid w:val="00FA2F4A"/>
    <w:rsid w:val="00FA3159"/>
    <w:rsid w:val="00FA4DF1"/>
    <w:rsid w:val="00FA512B"/>
    <w:rsid w:val="00FA5EC8"/>
    <w:rsid w:val="00FB065C"/>
    <w:rsid w:val="00FB3BF7"/>
    <w:rsid w:val="00FB5CA0"/>
    <w:rsid w:val="00FB7757"/>
    <w:rsid w:val="00FC6C49"/>
    <w:rsid w:val="00FC7060"/>
    <w:rsid w:val="00FD0369"/>
    <w:rsid w:val="00FD7B42"/>
    <w:rsid w:val="00FE30AE"/>
    <w:rsid w:val="00FE4FF0"/>
    <w:rsid w:val="00FE5D3F"/>
    <w:rsid w:val="00FF3818"/>
    <w:rsid w:val="00FF5892"/>
    <w:rsid w:val="00FF62C6"/>
    <w:rsid w:val="00FF63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4"/>
        <w:szCs w:val="24"/>
        <w:lang w:val="tr-TR" w:eastAsia="en-US" w:bidi="ar-SA"/>
      </w:rPr>
    </w:rPrDefault>
    <w:pPrDefault>
      <w:pPr>
        <w:spacing w:after="160" w:line="84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50"/>
    <w:pPr>
      <w:spacing w:after="0" w:line="360" w:lineRule="auto"/>
    </w:pPr>
    <w:rPr>
      <w:rFonts w:ascii="Times New Roman" w:hAnsi="Times New Roman"/>
    </w:rPr>
  </w:style>
  <w:style w:type="paragraph" w:styleId="Balk1">
    <w:name w:val="heading 1"/>
    <w:basedOn w:val="Normal"/>
    <w:next w:val="Normal"/>
    <w:link w:val="Balk1Char"/>
    <w:uiPriority w:val="9"/>
    <w:rsid w:val="00A71B50"/>
    <w:pPr>
      <w:keepNext/>
      <w:keepLines/>
      <w:spacing w:before="240" w:after="240" w:line="480" w:lineRule="auto"/>
      <w:ind w:firstLine="0"/>
      <w:jc w:val="left"/>
      <w:outlineLvl w:val="0"/>
    </w:pPr>
    <w:rPr>
      <w:rFonts w:eastAsiaTheme="majorEastAsia" w:cstheme="majorBidi"/>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Bölüm Başlığı"/>
    <w:next w:val="Normal"/>
    <w:uiPriority w:val="1"/>
    <w:qFormat/>
    <w:rsid w:val="00791C0A"/>
    <w:pPr>
      <w:spacing w:before="240" w:after="240" w:line="240" w:lineRule="auto"/>
      <w:jc w:val="center"/>
    </w:pPr>
    <w:rPr>
      <w:rFonts w:ascii="Times New Roman" w:hAnsi="Times New Roman"/>
      <w:b/>
      <w:sz w:val="28"/>
    </w:rPr>
  </w:style>
  <w:style w:type="character" w:customStyle="1" w:styleId="Balk1Char">
    <w:name w:val="Başlık 1 Char"/>
    <w:basedOn w:val="VarsaylanParagrafYazTipi"/>
    <w:link w:val="Balk1"/>
    <w:uiPriority w:val="9"/>
    <w:rsid w:val="00A71B50"/>
    <w:rPr>
      <w:rFonts w:ascii="Times New Roman" w:eastAsiaTheme="majorEastAsia" w:hAnsi="Times New Roman" w:cstheme="majorBidi"/>
      <w:szCs w:val="32"/>
    </w:rPr>
  </w:style>
  <w:style w:type="paragraph" w:styleId="KonuBal">
    <w:name w:val="Title"/>
    <w:aliases w:val="normal"/>
    <w:basedOn w:val="Normal"/>
    <w:next w:val="Normal"/>
    <w:link w:val="KonuBalChar"/>
    <w:uiPriority w:val="10"/>
    <w:qFormat/>
    <w:rsid w:val="00605CAC"/>
    <w:pPr>
      <w:spacing w:after="240"/>
    </w:pPr>
    <w:rPr>
      <w:rFonts w:cs="Times New Roman"/>
    </w:rPr>
  </w:style>
  <w:style w:type="character" w:customStyle="1" w:styleId="KonuBalChar">
    <w:name w:val="Konu Başlığı Char"/>
    <w:aliases w:val="normal Char"/>
    <w:basedOn w:val="VarsaylanParagrafYazTipi"/>
    <w:link w:val="KonuBal"/>
    <w:uiPriority w:val="10"/>
    <w:rsid w:val="00605CAC"/>
    <w:rPr>
      <w:rFonts w:ascii="Times New Roman" w:hAnsi="Times New Roman" w:cs="Times New Roman"/>
    </w:rPr>
  </w:style>
  <w:style w:type="paragraph" w:customStyle="1" w:styleId="blokalnt">
    <w:name w:val="blok alıntı"/>
    <w:basedOn w:val="KonuBal"/>
    <w:link w:val="blokalntChar"/>
    <w:qFormat/>
    <w:rsid w:val="005A48C6"/>
    <w:pPr>
      <w:ind w:left="567" w:right="567"/>
    </w:pPr>
    <w:rPr>
      <w:i/>
      <w:sz w:val="22"/>
    </w:rPr>
  </w:style>
  <w:style w:type="character" w:customStyle="1" w:styleId="blokalntChar">
    <w:name w:val="blok alıntı Char"/>
    <w:basedOn w:val="KonuBalChar"/>
    <w:link w:val="blokalnt"/>
    <w:rsid w:val="005A48C6"/>
    <w:rPr>
      <w:rFonts w:ascii="Times New Roman" w:hAnsi="Times New Roman" w:cs="Times New Roman"/>
      <w:i/>
      <w:sz w:val="22"/>
    </w:rPr>
  </w:style>
  <w:style w:type="paragraph" w:styleId="DipnotMetni">
    <w:name w:val="footnote text"/>
    <w:basedOn w:val="Normal"/>
    <w:link w:val="DipnotMetniChar"/>
    <w:uiPriority w:val="99"/>
    <w:unhideWhenUsed/>
    <w:rsid w:val="00D04F36"/>
    <w:pPr>
      <w:spacing w:line="240" w:lineRule="auto"/>
      <w:ind w:firstLine="0"/>
      <w:jc w:val="left"/>
    </w:pPr>
    <w:rPr>
      <w:color w:val="auto"/>
      <w:sz w:val="20"/>
      <w:szCs w:val="20"/>
    </w:rPr>
  </w:style>
  <w:style w:type="character" w:customStyle="1" w:styleId="DipnotMetniChar">
    <w:name w:val="Dipnot Metni Char"/>
    <w:basedOn w:val="VarsaylanParagrafYazTipi"/>
    <w:link w:val="DipnotMetni"/>
    <w:uiPriority w:val="99"/>
    <w:rsid w:val="00D04F36"/>
    <w:rPr>
      <w:rFonts w:ascii="Times New Roman" w:hAnsi="Times New Roman"/>
      <w:color w:val="auto"/>
      <w:sz w:val="20"/>
      <w:szCs w:val="20"/>
    </w:rPr>
  </w:style>
  <w:style w:type="character" w:styleId="DipnotBavurusu">
    <w:name w:val="footnote reference"/>
    <w:basedOn w:val="VarsaylanParagrafYazTipi"/>
    <w:uiPriority w:val="99"/>
    <w:semiHidden/>
    <w:unhideWhenUsed/>
    <w:rsid w:val="00D04F36"/>
    <w:rPr>
      <w:vertAlign w:val="superscript"/>
    </w:rPr>
  </w:style>
  <w:style w:type="paragraph" w:styleId="ListeParagraf">
    <w:name w:val="List Paragraph"/>
    <w:basedOn w:val="Normal"/>
    <w:uiPriority w:val="34"/>
    <w:qFormat/>
    <w:rsid w:val="001D2FB8"/>
    <w:pPr>
      <w:ind w:left="720"/>
      <w:contextualSpacing/>
    </w:pPr>
  </w:style>
  <w:style w:type="table" w:styleId="TabloKlavuzu">
    <w:name w:val="Table Grid"/>
    <w:basedOn w:val="NormalTablo"/>
    <w:uiPriority w:val="39"/>
    <w:rsid w:val="007006A7"/>
    <w:pPr>
      <w:spacing w:after="0" w:line="240" w:lineRule="auto"/>
      <w:ind w:firstLine="0"/>
      <w:jc w:val="left"/>
    </w:pPr>
    <w:rPr>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AB23DD"/>
    <w:pPr>
      <w:spacing w:after="200" w:line="240" w:lineRule="auto"/>
      <w:ind w:firstLine="0"/>
      <w:jc w:val="center"/>
    </w:pPr>
    <w:rPr>
      <w:b/>
      <w:i/>
      <w:iCs/>
      <w:color w:val="44546A" w:themeColor="text2"/>
      <w:sz w:val="18"/>
      <w:szCs w:val="18"/>
    </w:rPr>
  </w:style>
  <w:style w:type="paragraph" w:styleId="HTMLncedenBiimlendirilmi">
    <w:name w:val="HTML Preformatted"/>
    <w:basedOn w:val="Normal"/>
    <w:link w:val="HTMLncedenBiimlendirilmiChar"/>
    <w:uiPriority w:val="99"/>
    <w:unhideWhenUsed/>
    <w:rsid w:val="00310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auto"/>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10D6C"/>
    <w:rPr>
      <w:rFonts w:ascii="Courier New" w:eastAsia="Times New Roman" w:hAnsi="Courier New" w:cs="Courier New"/>
      <w:color w:val="auto"/>
      <w:sz w:val="20"/>
      <w:szCs w:val="20"/>
      <w:lang w:eastAsia="tr-TR"/>
    </w:rPr>
  </w:style>
  <w:style w:type="character" w:styleId="Kpr">
    <w:name w:val="Hyperlink"/>
    <w:basedOn w:val="VarsaylanParagrafYazTipi"/>
    <w:uiPriority w:val="99"/>
    <w:unhideWhenUsed/>
    <w:rsid w:val="00B974D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4343355">
      <w:bodyDiv w:val="1"/>
      <w:marLeft w:val="0"/>
      <w:marRight w:val="0"/>
      <w:marTop w:val="0"/>
      <w:marBottom w:val="0"/>
      <w:divBdr>
        <w:top w:val="none" w:sz="0" w:space="0" w:color="auto"/>
        <w:left w:val="none" w:sz="0" w:space="0" w:color="auto"/>
        <w:bottom w:val="none" w:sz="0" w:space="0" w:color="auto"/>
        <w:right w:val="none" w:sz="0" w:space="0" w:color="auto"/>
      </w:divBdr>
    </w:div>
    <w:div w:id="926695109">
      <w:bodyDiv w:val="1"/>
      <w:marLeft w:val="0"/>
      <w:marRight w:val="0"/>
      <w:marTop w:val="0"/>
      <w:marBottom w:val="0"/>
      <w:divBdr>
        <w:top w:val="none" w:sz="0" w:space="0" w:color="auto"/>
        <w:left w:val="none" w:sz="0" w:space="0" w:color="auto"/>
        <w:bottom w:val="none" w:sz="0" w:space="0" w:color="auto"/>
        <w:right w:val="none" w:sz="0" w:space="0" w:color="auto"/>
      </w:divBdr>
      <w:divsChild>
        <w:div w:id="481849477">
          <w:marLeft w:val="0"/>
          <w:marRight w:val="0"/>
          <w:marTop w:val="0"/>
          <w:marBottom w:val="0"/>
          <w:divBdr>
            <w:top w:val="none" w:sz="0" w:space="0" w:color="auto"/>
            <w:left w:val="none" w:sz="0" w:space="0" w:color="auto"/>
            <w:bottom w:val="none" w:sz="0" w:space="0" w:color="auto"/>
            <w:right w:val="none" w:sz="0" w:space="0" w:color="auto"/>
          </w:divBdr>
          <w:divsChild>
            <w:div w:id="1784960280">
              <w:marLeft w:val="0"/>
              <w:marRight w:val="0"/>
              <w:marTop w:val="0"/>
              <w:marBottom w:val="0"/>
              <w:divBdr>
                <w:top w:val="none" w:sz="0" w:space="0" w:color="auto"/>
                <w:left w:val="none" w:sz="0" w:space="0" w:color="auto"/>
                <w:bottom w:val="none" w:sz="0" w:space="0" w:color="auto"/>
                <w:right w:val="none" w:sz="0" w:space="0" w:color="auto"/>
              </w:divBdr>
              <w:divsChild>
                <w:div w:id="1513034512">
                  <w:marLeft w:val="-240"/>
                  <w:marRight w:val="-240"/>
                  <w:marTop w:val="0"/>
                  <w:marBottom w:val="0"/>
                  <w:divBdr>
                    <w:top w:val="none" w:sz="0" w:space="0" w:color="auto"/>
                    <w:left w:val="none" w:sz="0" w:space="0" w:color="auto"/>
                    <w:bottom w:val="none" w:sz="0" w:space="0" w:color="auto"/>
                    <w:right w:val="none" w:sz="0" w:space="0" w:color="auto"/>
                  </w:divBdr>
                  <w:divsChild>
                    <w:div w:id="2001689582">
                      <w:marLeft w:val="0"/>
                      <w:marRight w:val="0"/>
                      <w:marTop w:val="0"/>
                      <w:marBottom w:val="0"/>
                      <w:divBdr>
                        <w:top w:val="none" w:sz="0" w:space="0" w:color="auto"/>
                        <w:left w:val="none" w:sz="0" w:space="0" w:color="auto"/>
                        <w:bottom w:val="none" w:sz="0" w:space="0" w:color="auto"/>
                        <w:right w:val="none" w:sz="0" w:space="0" w:color="auto"/>
                      </w:divBdr>
                      <w:divsChild>
                        <w:div w:id="489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990647">
      <w:bodyDiv w:val="1"/>
      <w:marLeft w:val="0"/>
      <w:marRight w:val="0"/>
      <w:marTop w:val="0"/>
      <w:marBottom w:val="0"/>
      <w:divBdr>
        <w:top w:val="none" w:sz="0" w:space="0" w:color="auto"/>
        <w:left w:val="none" w:sz="0" w:space="0" w:color="auto"/>
        <w:bottom w:val="none" w:sz="0" w:space="0" w:color="auto"/>
        <w:right w:val="none" w:sz="0" w:space="0" w:color="auto"/>
      </w:divBdr>
    </w:div>
    <w:div w:id="1549144758">
      <w:bodyDiv w:val="1"/>
      <w:marLeft w:val="0"/>
      <w:marRight w:val="0"/>
      <w:marTop w:val="0"/>
      <w:marBottom w:val="0"/>
      <w:divBdr>
        <w:top w:val="none" w:sz="0" w:space="0" w:color="auto"/>
        <w:left w:val="none" w:sz="0" w:space="0" w:color="auto"/>
        <w:bottom w:val="none" w:sz="0" w:space="0" w:color="auto"/>
        <w:right w:val="none" w:sz="0" w:space="0" w:color="auto"/>
      </w:divBdr>
    </w:div>
    <w:div w:id="18729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mailto:**%20fsirinn@gmail.com" TargetMode="External"/><Relationship Id="rId1" Type="http://schemas.openxmlformats.org/officeDocument/2006/relationships/hyperlink" Target="mailto:Nazmiavci@sd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4A71-68A2-46D3-B5AB-078FC726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24</Pages>
  <Words>7083</Words>
  <Characters>40378</Characters>
  <Application>Microsoft Office Word</Application>
  <DocSecurity>0</DocSecurity>
  <Lines>336</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Alper YAMAN_1930202058</dc:creator>
  <cp:keywords/>
  <dc:description/>
  <cp:lastModifiedBy>eyüp yüksel</cp:lastModifiedBy>
  <cp:revision>33</cp:revision>
  <dcterms:created xsi:type="dcterms:W3CDTF">2020-01-24T12:06:00Z</dcterms:created>
  <dcterms:modified xsi:type="dcterms:W3CDTF">2020-05-11T22:08:00Z</dcterms:modified>
</cp:coreProperties>
</file>