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D8" w:rsidRPr="004E1053" w:rsidRDefault="002B7894" w:rsidP="004E1053">
      <w:pPr>
        <w:spacing w:after="0" w:line="360" w:lineRule="auto"/>
        <w:jc w:val="both"/>
        <w:rPr>
          <w:rFonts w:ascii="Times New Roman" w:hAnsi="Times New Roman" w:cs="Times New Roman"/>
          <w:b/>
          <w:color w:val="222222"/>
          <w:sz w:val="24"/>
          <w:szCs w:val="24"/>
          <w:shd w:val="clear" w:color="auto" w:fill="FFFFFF"/>
        </w:rPr>
      </w:pPr>
      <w:r w:rsidRPr="004E1053">
        <w:rPr>
          <w:rFonts w:ascii="Times New Roman" w:hAnsi="Times New Roman" w:cs="Times New Roman"/>
          <w:b/>
          <w:color w:val="222222"/>
          <w:sz w:val="24"/>
          <w:szCs w:val="24"/>
          <w:shd w:val="clear" w:color="auto" w:fill="FFFFFF"/>
        </w:rPr>
        <w:t xml:space="preserve">Kafkas </w:t>
      </w:r>
      <w:proofErr w:type="spellStart"/>
      <w:r w:rsidRPr="004E1053">
        <w:rPr>
          <w:rFonts w:ascii="Times New Roman" w:hAnsi="Times New Roman" w:cs="Times New Roman"/>
          <w:b/>
          <w:color w:val="222222"/>
          <w:sz w:val="24"/>
          <w:szCs w:val="24"/>
          <w:shd w:val="clear" w:color="auto" w:fill="FFFFFF"/>
        </w:rPr>
        <w:t>Universitesi</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Saglik</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Arastirma</w:t>
      </w:r>
      <w:proofErr w:type="spellEnd"/>
      <w:r w:rsidRPr="004E1053">
        <w:rPr>
          <w:rFonts w:ascii="Times New Roman" w:hAnsi="Times New Roman" w:cs="Times New Roman"/>
          <w:b/>
          <w:color w:val="222222"/>
          <w:sz w:val="24"/>
          <w:szCs w:val="24"/>
          <w:shd w:val="clear" w:color="auto" w:fill="FFFFFF"/>
        </w:rPr>
        <w:t xml:space="preserve"> ve Uygulama Merkezi Jinekoloji </w:t>
      </w:r>
      <w:proofErr w:type="spellStart"/>
      <w:r w:rsidRPr="004E1053">
        <w:rPr>
          <w:rFonts w:ascii="Times New Roman" w:hAnsi="Times New Roman" w:cs="Times New Roman"/>
          <w:b/>
          <w:color w:val="222222"/>
          <w:sz w:val="24"/>
          <w:szCs w:val="24"/>
          <w:shd w:val="clear" w:color="auto" w:fill="FFFFFF"/>
        </w:rPr>
        <w:t>Poliklinigine</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Basvuran</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Kadinlarin</w:t>
      </w:r>
      <w:proofErr w:type="spellEnd"/>
      <w:r w:rsidRPr="004E1053">
        <w:rPr>
          <w:rFonts w:ascii="Times New Roman" w:hAnsi="Times New Roman" w:cs="Times New Roman"/>
          <w:b/>
          <w:color w:val="222222"/>
          <w:sz w:val="24"/>
          <w:szCs w:val="24"/>
          <w:shd w:val="clear" w:color="auto" w:fill="FFFFFF"/>
        </w:rPr>
        <w:t xml:space="preserve"> Toplumsal Cinsiyet Rollerine </w:t>
      </w:r>
      <w:proofErr w:type="spellStart"/>
      <w:r w:rsidRPr="004E1053">
        <w:rPr>
          <w:rFonts w:ascii="Times New Roman" w:hAnsi="Times New Roman" w:cs="Times New Roman"/>
          <w:b/>
          <w:color w:val="222222"/>
          <w:sz w:val="24"/>
          <w:szCs w:val="24"/>
          <w:shd w:val="clear" w:color="auto" w:fill="FFFFFF"/>
        </w:rPr>
        <w:t>Iliskin</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Tutumlarinin</w:t>
      </w:r>
      <w:proofErr w:type="spellEnd"/>
      <w:r w:rsidRPr="004E1053">
        <w:rPr>
          <w:rFonts w:ascii="Times New Roman" w:hAnsi="Times New Roman" w:cs="Times New Roman"/>
          <w:b/>
          <w:color w:val="222222"/>
          <w:sz w:val="24"/>
          <w:szCs w:val="24"/>
          <w:shd w:val="clear" w:color="auto" w:fill="FFFFFF"/>
        </w:rPr>
        <w:t xml:space="preserve"> Belirlenmesi*,**</w:t>
      </w:r>
      <w:r w:rsidRPr="004E1053">
        <w:rPr>
          <w:rFonts w:ascii="Times New Roman" w:hAnsi="Times New Roman" w:cs="Times New Roman"/>
          <w:b/>
          <w:color w:val="222222"/>
          <w:sz w:val="24"/>
          <w:szCs w:val="24"/>
        </w:rPr>
        <w:br/>
      </w:r>
    </w:p>
    <w:p w:rsidR="002B7894" w:rsidRPr="004E1053" w:rsidRDefault="002B7894" w:rsidP="004E1053">
      <w:pPr>
        <w:spacing w:after="0" w:line="360" w:lineRule="auto"/>
        <w:jc w:val="both"/>
        <w:rPr>
          <w:rFonts w:ascii="Times New Roman" w:hAnsi="Times New Roman" w:cs="Times New Roman"/>
          <w:b/>
          <w:color w:val="222222"/>
          <w:sz w:val="24"/>
          <w:szCs w:val="24"/>
          <w:shd w:val="clear" w:color="auto" w:fill="FFFFFF"/>
        </w:rPr>
      </w:pPr>
      <w:proofErr w:type="spellStart"/>
      <w:r w:rsidRPr="004E1053">
        <w:rPr>
          <w:rFonts w:ascii="Times New Roman" w:hAnsi="Times New Roman" w:cs="Times New Roman"/>
          <w:b/>
          <w:color w:val="222222"/>
          <w:sz w:val="24"/>
          <w:szCs w:val="24"/>
          <w:shd w:val="clear" w:color="auto" w:fill="FFFFFF"/>
        </w:rPr>
        <w:t>Determination</w:t>
      </w:r>
      <w:proofErr w:type="spellEnd"/>
      <w:r w:rsidRPr="004E1053">
        <w:rPr>
          <w:rFonts w:ascii="Times New Roman" w:hAnsi="Times New Roman" w:cs="Times New Roman"/>
          <w:b/>
          <w:color w:val="222222"/>
          <w:sz w:val="24"/>
          <w:szCs w:val="24"/>
          <w:shd w:val="clear" w:color="auto" w:fill="FFFFFF"/>
        </w:rPr>
        <w:t xml:space="preserve"> of </w:t>
      </w:r>
      <w:proofErr w:type="spellStart"/>
      <w:r w:rsidRPr="004E1053">
        <w:rPr>
          <w:rFonts w:ascii="Times New Roman" w:hAnsi="Times New Roman" w:cs="Times New Roman"/>
          <w:b/>
          <w:color w:val="222222"/>
          <w:sz w:val="24"/>
          <w:szCs w:val="24"/>
          <w:shd w:val="clear" w:color="auto" w:fill="FFFFFF"/>
        </w:rPr>
        <w:t>The</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Attitudes</w:t>
      </w:r>
      <w:proofErr w:type="spellEnd"/>
      <w:r w:rsidRPr="004E1053">
        <w:rPr>
          <w:rFonts w:ascii="Times New Roman" w:hAnsi="Times New Roman" w:cs="Times New Roman"/>
          <w:b/>
          <w:color w:val="222222"/>
          <w:sz w:val="24"/>
          <w:szCs w:val="24"/>
          <w:shd w:val="clear" w:color="auto" w:fill="FFFFFF"/>
        </w:rPr>
        <w:t xml:space="preserve"> of </w:t>
      </w:r>
      <w:proofErr w:type="spellStart"/>
      <w:r w:rsidRPr="004E1053">
        <w:rPr>
          <w:rFonts w:ascii="Times New Roman" w:hAnsi="Times New Roman" w:cs="Times New Roman"/>
          <w:b/>
          <w:color w:val="222222"/>
          <w:sz w:val="24"/>
          <w:szCs w:val="24"/>
          <w:shd w:val="clear" w:color="auto" w:fill="FFFFFF"/>
        </w:rPr>
        <w:t>The</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Gender</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Roles</w:t>
      </w:r>
      <w:proofErr w:type="spellEnd"/>
      <w:r w:rsidRPr="004E1053">
        <w:rPr>
          <w:rFonts w:ascii="Times New Roman" w:hAnsi="Times New Roman" w:cs="Times New Roman"/>
          <w:b/>
          <w:color w:val="222222"/>
          <w:sz w:val="24"/>
          <w:szCs w:val="24"/>
          <w:shd w:val="clear" w:color="auto" w:fill="FFFFFF"/>
        </w:rPr>
        <w:t xml:space="preserve"> of </w:t>
      </w:r>
      <w:proofErr w:type="spellStart"/>
      <w:r w:rsidRPr="004E1053">
        <w:rPr>
          <w:rFonts w:ascii="Times New Roman" w:hAnsi="Times New Roman" w:cs="Times New Roman"/>
          <w:b/>
          <w:color w:val="222222"/>
          <w:sz w:val="24"/>
          <w:szCs w:val="24"/>
          <w:shd w:val="clear" w:color="auto" w:fill="FFFFFF"/>
        </w:rPr>
        <w:t>Women</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Applied</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to</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The</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Gynecology</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Polyclinic</w:t>
      </w:r>
      <w:proofErr w:type="spellEnd"/>
      <w:r w:rsidRPr="004E1053">
        <w:rPr>
          <w:rFonts w:ascii="Times New Roman" w:hAnsi="Times New Roman" w:cs="Times New Roman"/>
          <w:b/>
          <w:color w:val="222222"/>
          <w:sz w:val="24"/>
          <w:szCs w:val="24"/>
          <w:shd w:val="clear" w:color="auto" w:fill="FFFFFF"/>
        </w:rPr>
        <w:t xml:space="preserve"> Center of </w:t>
      </w:r>
      <w:proofErr w:type="spellStart"/>
      <w:r w:rsidRPr="004E1053">
        <w:rPr>
          <w:rFonts w:ascii="Times New Roman" w:hAnsi="Times New Roman" w:cs="Times New Roman"/>
          <w:b/>
          <w:color w:val="222222"/>
          <w:sz w:val="24"/>
          <w:szCs w:val="24"/>
          <w:shd w:val="clear" w:color="auto" w:fill="FFFFFF"/>
        </w:rPr>
        <w:t>Health</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Research</w:t>
      </w:r>
      <w:proofErr w:type="spellEnd"/>
      <w:r w:rsidRPr="004E1053">
        <w:rPr>
          <w:rFonts w:ascii="Times New Roman" w:hAnsi="Times New Roman" w:cs="Times New Roman"/>
          <w:b/>
          <w:color w:val="222222"/>
          <w:sz w:val="24"/>
          <w:szCs w:val="24"/>
          <w:shd w:val="clear" w:color="auto" w:fill="FFFFFF"/>
        </w:rPr>
        <w:t xml:space="preserve"> </w:t>
      </w:r>
      <w:proofErr w:type="spellStart"/>
      <w:r w:rsidRPr="004E1053">
        <w:rPr>
          <w:rFonts w:ascii="Times New Roman" w:hAnsi="Times New Roman" w:cs="Times New Roman"/>
          <w:b/>
          <w:color w:val="222222"/>
          <w:sz w:val="24"/>
          <w:szCs w:val="24"/>
          <w:shd w:val="clear" w:color="auto" w:fill="FFFFFF"/>
        </w:rPr>
        <w:t>and</w:t>
      </w:r>
      <w:proofErr w:type="spellEnd"/>
      <w:r w:rsidRPr="004E1053">
        <w:rPr>
          <w:rFonts w:ascii="Times New Roman" w:hAnsi="Times New Roman" w:cs="Times New Roman"/>
          <w:b/>
          <w:color w:val="222222"/>
          <w:sz w:val="24"/>
          <w:szCs w:val="24"/>
          <w:shd w:val="clear" w:color="auto" w:fill="FFFFFF"/>
        </w:rPr>
        <w:t xml:space="preserve"> Application of Kafkas </w:t>
      </w:r>
      <w:proofErr w:type="spellStart"/>
      <w:r w:rsidRPr="004E1053">
        <w:rPr>
          <w:rFonts w:ascii="Times New Roman" w:hAnsi="Times New Roman" w:cs="Times New Roman"/>
          <w:b/>
          <w:color w:val="222222"/>
          <w:sz w:val="24"/>
          <w:szCs w:val="24"/>
          <w:shd w:val="clear" w:color="auto" w:fill="FFFFFF"/>
        </w:rPr>
        <w:t>University</w:t>
      </w:r>
      <w:proofErr w:type="spellEnd"/>
    </w:p>
    <w:p w:rsidR="009774D8" w:rsidRPr="004E1053" w:rsidRDefault="009774D8" w:rsidP="004E1053">
      <w:pPr>
        <w:spacing w:after="0" w:line="360" w:lineRule="auto"/>
        <w:jc w:val="both"/>
        <w:rPr>
          <w:rFonts w:ascii="Times New Roman" w:hAnsi="Times New Roman" w:cs="Times New Roman"/>
          <w:b/>
          <w:color w:val="222222"/>
          <w:sz w:val="24"/>
          <w:szCs w:val="24"/>
          <w:shd w:val="clear" w:color="auto" w:fill="FFFFFF"/>
        </w:rPr>
      </w:pPr>
    </w:p>
    <w:p w:rsidR="009774D8" w:rsidRPr="004E1053" w:rsidRDefault="009774D8" w:rsidP="004E1053">
      <w:pPr>
        <w:spacing w:after="0" w:line="360" w:lineRule="auto"/>
        <w:jc w:val="both"/>
        <w:rPr>
          <w:rFonts w:ascii="Times New Roman" w:hAnsi="Times New Roman" w:cs="Times New Roman"/>
          <w:b/>
          <w:color w:val="222222"/>
          <w:sz w:val="24"/>
          <w:szCs w:val="24"/>
          <w:shd w:val="clear" w:color="auto" w:fill="FFFFFF"/>
        </w:rPr>
      </w:pPr>
    </w:p>
    <w:p w:rsidR="004F3681" w:rsidRPr="004E1053" w:rsidRDefault="004F3681" w:rsidP="004E1053">
      <w:pPr>
        <w:spacing w:after="0" w:line="360" w:lineRule="auto"/>
        <w:jc w:val="both"/>
        <w:rPr>
          <w:rFonts w:ascii="Times New Roman" w:hAnsi="Times New Roman" w:cs="Times New Roman"/>
          <w:b/>
          <w:color w:val="222222"/>
          <w:sz w:val="24"/>
          <w:szCs w:val="24"/>
          <w:shd w:val="clear" w:color="auto" w:fill="FFFFFF"/>
          <w:vertAlign w:val="superscript"/>
        </w:rPr>
      </w:pPr>
      <w:r w:rsidRPr="004E1053">
        <w:rPr>
          <w:rFonts w:ascii="Times New Roman" w:hAnsi="Times New Roman" w:cs="Times New Roman"/>
          <w:b/>
          <w:color w:val="222222"/>
          <w:sz w:val="24"/>
          <w:szCs w:val="24"/>
          <w:shd w:val="clear" w:color="auto" w:fill="FFFFFF"/>
        </w:rPr>
        <w:t xml:space="preserve">Gönül </w:t>
      </w:r>
      <w:r w:rsidR="00EE0B6E" w:rsidRPr="004E1053">
        <w:rPr>
          <w:rFonts w:ascii="Times New Roman" w:hAnsi="Times New Roman" w:cs="Times New Roman"/>
          <w:b/>
          <w:color w:val="222222"/>
          <w:sz w:val="24"/>
          <w:szCs w:val="24"/>
          <w:shd w:val="clear" w:color="auto" w:fill="FFFFFF"/>
        </w:rPr>
        <w:t>Gökçay</w:t>
      </w:r>
      <w:r w:rsidR="00EE0B6E" w:rsidRPr="004E1053">
        <w:rPr>
          <w:rFonts w:ascii="Times New Roman" w:hAnsi="Times New Roman" w:cs="Times New Roman"/>
          <w:b/>
          <w:color w:val="222222"/>
          <w:sz w:val="24"/>
          <w:szCs w:val="24"/>
          <w:shd w:val="clear" w:color="auto" w:fill="FFFFFF"/>
          <w:vertAlign w:val="superscript"/>
        </w:rPr>
        <w:t>1</w:t>
      </w:r>
      <w:r w:rsidR="00EE0B6E" w:rsidRPr="004E1053">
        <w:rPr>
          <w:rFonts w:ascii="Times New Roman" w:hAnsi="Times New Roman" w:cs="Times New Roman"/>
          <w:b/>
          <w:color w:val="222222"/>
          <w:sz w:val="24"/>
          <w:szCs w:val="24"/>
          <w:shd w:val="clear" w:color="auto" w:fill="FFFFFF"/>
        </w:rPr>
        <w:t>, Doğan Akça</w:t>
      </w:r>
      <w:r w:rsidR="00EE0B6E" w:rsidRPr="004E1053">
        <w:rPr>
          <w:rFonts w:ascii="Times New Roman" w:hAnsi="Times New Roman" w:cs="Times New Roman"/>
          <w:b/>
          <w:color w:val="222222"/>
          <w:sz w:val="24"/>
          <w:szCs w:val="24"/>
          <w:shd w:val="clear" w:color="auto" w:fill="FFFFFF"/>
          <w:vertAlign w:val="superscript"/>
        </w:rPr>
        <w:t>2</w:t>
      </w:r>
    </w:p>
    <w:p w:rsidR="004F3681" w:rsidRPr="004E1053" w:rsidRDefault="004F3681" w:rsidP="004E1053">
      <w:pPr>
        <w:spacing w:after="0" w:line="360" w:lineRule="auto"/>
        <w:jc w:val="both"/>
        <w:rPr>
          <w:rFonts w:ascii="Times New Roman" w:hAnsi="Times New Roman" w:cs="Times New Roman"/>
          <w:color w:val="222222"/>
          <w:sz w:val="24"/>
          <w:szCs w:val="24"/>
          <w:shd w:val="clear" w:color="auto" w:fill="FFFFFF"/>
        </w:rPr>
      </w:pPr>
      <w:r w:rsidRPr="004E1053">
        <w:rPr>
          <w:rFonts w:ascii="Times New Roman" w:hAnsi="Times New Roman" w:cs="Times New Roman"/>
          <w:b/>
          <w:color w:val="222222"/>
          <w:sz w:val="24"/>
          <w:szCs w:val="24"/>
          <w:shd w:val="clear" w:color="auto" w:fill="FFFFFF"/>
          <w:vertAlign w:val="superscript"/>
        </w:rPr>
        <w:t>1</w:t>
      </w:r>
      <w:r w:rsidRPr="004E1053">
        <w:rPr>
          <w:rFonts w:ascii="Times New Roman" w:hAnsi="Times New Roman" w:cs="Times New Roman"/>
          <w:color w:val="222222"/>
          <w:sz w:val="24"/>
          <w:szCs w:val="24"/>
          <w:shd w:val="clear" w:color="auto" w:fill="FFFFFF"/>
        </w:rPr>
        <w:t>Kafkas Üniversitesi Atatürk Sağlık Hizmetleri Meslek Yüksekokulu, Tıbbi Hizmetler ve Teknikleri Bölümü, Kars.</w:t>
      </w:r>
    </w:p>
    <w:p w:rsidR="004F3681" w:rsidRPr="004E1053" w:rsidRDefault="004F3681" w:rsidP="004E1053">
      <w:pPr>
        <w:spacing w:after="0" w:line="360" w:lineRule="auto"/>
        <w:jc w:val="both"/>
        <w:rPr>
          <w:rFonts w:ascii="Times New Roman" w:hAnsi="Times New Roman" w:cs="Times New Roman"/>
          <w:b/>
          <w:sz w:val="24"/>
          <w:szCs w:val="24"/>
        </w:rPr>
      </w:pPr>
      <w:r w:rsidRPr="004E1053">
        <w:rPr>
          <w:rFonts w:ascii="Times New Roman" w:hAnsi="Times New Roman" w:cs="Times New Roman"/>
          <w:color w:val="222222"/>
          <w:sz w:val="24"/>
          <w:szCs w:val="24"/>
          <w:shd w:val="clear" w:color="auto" w:fill="FFFFFF"/>
          <w:vertAlign w:val="superscript"/>
        </w:rPr>
        <w:t>2</w:t>
      </w:r>
      <w:r w:rsidRPr="004E1053">
        <w:rPr>
          <w:rFonts w:ascii="Times New Roman" w:hAnsi="Times New Roman" w:cs="Times New Roman"/>
          <w:color w:val="222222"/>
          <w:sz w:val="24"/>
          <w:szCs w:val="24"/>
          <w:shd w:val="clear" w:color="auto" w:fill="FFFFFF"/>
        </w:rPr>
        <w:t>Kafkas Üniversitesi Sağlık Bilimleri Fakültesi, Ebelik Anabilim Dalı, Kars.</w:t>
      </w:r>
    </w:p>
    <w:p w:rsidR="009C226D" w:rsidRPr="004E1053" w:rsidRDefault="004E1053" w:rsidP="004E1053">
      <w:pPr>
        <w:spacing w:after="0" w:line="360" w:lineRule="auto"/>
        <w:jc w:val="both"/>
        <w:rPr>
          <w:rFonts w:ascii="Times New Roman" w:hAnsi="Times New Roman" w:cs="Times New Roman"/>
          <w:b/>
          <w:sz w:val="24"/>
          <w:szCs w:val="24"/>
        </w:rPr>
      </w:pPr>
      <w:r w:rsidRPr="004E1053">
        <w:rPr>
          <w:rFonts w:ascii="Times New Roman" w:hAnsi="Times New Roman" w:cs="Times New Roman"/>
          <w:color w:val="222222"/>
          <w:sz w:val="24"/>
          <w:szCs w:val="24"/>
        </w:rPr>
        <w:tab/>
      </w:r>
    </w:p>
    <w:p w:rsidR="009C226D" w:rsidRPr="004E1053" w:rsidRDefault="009C226D"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b/>
          <w:sz w:val="24"/>
          <w:szCs w:val="24"/>
        </w:rPr>
        <w:t>İletişim/</w:t>
      </w:r>
      <w:proofErr w:type="spellStart"/>
      <w:r w:rsidRPr="004E1053">
        <w:rPr>
          <w:rFonts w:ascii="Times New Roman" w:hAnsi="Times New Roman" w:cs="Times New Roman"/>
          <w:b/>
          <w:sz w:val="24"/>
          <w:szCs w:val="24"/>
        </w:rPr>
        <w:t>Contact</w:t>
      </w:r>
      <w:proofErr w:type="spellEnd"/>
      <w:r w:rsidRPr="004E1053">
        <w:rPr>
          <w:rFonts w:ascii="Times New Roman" w:hAnsi="Times New Roman" w:cs="Times New Roman"/>
          <w:b/>
          <w:sz w:val="24"/>
          <w:szCs w:val="24"/>
        </w:rPr>
        <w:t>:</w:t>
      </w:r>
      <w:r w:rsidRPr="004E1053">
        <w:rPr>
          <w:rFonts w:ascii="Times New Roman" w:hAnsi="Times New Roman" w:cs="Times New Roman"/>
          <w:sz w:val="24"/>
          <w:szCs w:val="24"/>
        </w:rPr>
        <w:t xml:space="preserve"> </w:t>
      </w:r>
      <w:r w:rsidRPr="004E1053">
        <w:rPr>
          <w:rFonts w:ascii="Times New Roman" w:hAnsi="Times New Roman" w:cs="Times New Roman"/>
          <w:color w:val="222222"/>
          <w:sz w:val="24"/>
          <w:szCs w:val="24"/>
          <w:shd w:val="clear" w:color="auto" w:fill="FFFFFF"/>
        </w:rPr>
        <w:t>Gönül Gökçay</w:t>
      </w:r>
      <w:r w:rsidRPr="004E1053">
        <w:rPr>
          <w:rFonts w:ascii="Times New Roman" w:hAnsi="Times New Roman" w:cs="Times New Roman"/>
          <w:sz w:val="24"/>
          <w:szCs w:val="24"/>
        </w:rPr>
        <w:t xml:space="preserve">, </w:t>
      </w:r>
      <w:r w:rsidRPr="004E1053">
        <w:rPr>
          <w:rFonts w:ascii="Times New Roman" w:hAnsi="Times New Roman" w:cs="Times New Roman"/>
          <w:color w:val="222222"/>
          <w:sz w:val="24"/>
          <w:szCs w:val="24"/>
          <w:shd w:val="clear" w:color="auto" w:fill="FFFFFF"/>
        </w:rPr>
        <w:t xml:space="preserve">Kafkas Üniversitesi Atatürk Sağlık Hizmetleri Meslek Yüksekokulu, Tıbbi Hizmetler ve Teknikleri Bölümü, Kars, </w:t>
      </w:r>
      <w:r w:rsidRPr="004E1053">
        <w:rPr>
          <w:rFonts w:ascii="Times New Roman" w:hAnsi="Times New Roman" w:cs="Times New Roman"/>
          <w:sz w:val="24"/>
          <w:szCs w:val="24"/>
        </w:rPr>
        <w:t xml:space="preserve">Türkiye • </w:t>
      </w:r>
      <w:r w:rsidRPr="004E1053">
        <w:rPr>
          <w:rFonts w:ascii="Times New Roman" w:hAnsi="Times New Roman" w:cs="Times New Roman"/>
          <w:b/>
          <w:sz w:val="24"/>
          <w:szCs w:val="24"/>
        </w:rPr>
        <w:t>Tel:</w:t>
      </w:r>
      <w:r w:rsidRPr="004E1053">
        <w:rPr>
          <w:rFonts w:ascii="Times New Roman" w:hAnsi="Times New Roman" w:cs="Times New Roman"/>
          <w:sz w:val="24"/>
          <w:szCs w:val="24"/>
        </w:rPr>
        <w:t xml:space="preserve"> 0544 791 55 49 </w:t>
      </w:r>
    </w:p>
    <w:p w:rsidR="004E1053" w:rsidRDefault="009C226D"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 </w:t>
      </w:r>
      <w:r w:rsidRPr="004E1053">
        <w:rPr>
          <w:rFonts w:ascii="Times New Roman" w:hAnsi="Times New Roman" w:cs="Times New Roman"/>
          <w:b/>
          <w:sz w:val="24"/>
          <w:szCs w:val="24"/>
        </w:rPr>
        <w:t>E-mail:</w:t>
      </w:r>
      <w:r w:rsidRPr="004E1053">
        <w:rPr>
          <w:rFonts w:ascii="Times New Roman" w:hAnsi="Times New Roman" w:cs="Times New Roman"/>
          <w:sz w:val="24"/>
          <w:szCs w:val="24"/>
        </w:rPr>
        <w:t xml:space="preserve"> </w:t>
      </w:r>
      <w:hyperlink r:id="rId6" w:history="1">
        <w:r w:rsidRPr="004E1053">
          <w:rPr>
            <w:rStyle w:val="Kpr"/>
            <w:rFonts w:ascii="Times New Roman" w:hAnsi="Times New Roman" w:cs="Times New Roman"/>
            <w:sz w:val="24"/>
            <w:szCs w:val="24"/>
          </w:rPr>
          <w:t>gonul.gokcay@ogr.sakarya.edu.tr</w:t>
        </w:r>
      </w:hyperlink>
      <w:r w:rsidRPr="004E1053">
        <w:rPr>
          <w:rFonts w:ascii="Times New Roman" w:hAnsi="Times New Roman" w:cs="Times New Roman"/>
          <w:sz w:val="24"/>
          <w:szCs w:val="24"/>
        </w:rPr>
        <w:t xml:space="preserve"> </w:t>
      </w:r>
      <w:r w:rsidRPr="004E1053">
        <w:rPr>
          <w:rFonts w:ascii="Times New Roman" w:hAnsi="Times New Roman" w:cs="Times New Roman"/>
          <w:sz w:val="24"/>
          <w:szCs w:val="24"/>
        </w:rPr>
        <w:tab/>
      </w:r>
    </w:p>
    <w:p w:rsidR="009C226D" w:rsidRPr="004E1053" w:rsidRDefault="009C226D"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 </w:t>
      </w:r>
      <w:r w:rsidRPr="004E1053">
        <w:rPr>
          <w:rFonts w:ascii="Times New Roman" w:hAnsi="Times New Roman" w:cs="Times New Roman"/>
          <w:b/>
          <w:sz w:val="24"/>
          <w:szCs w:val="24"/>
        </w:rPr>
        <w:t>Geliş/</w:t>
      </w:r>
      <w:proofErr w:type="spellStart"/>
      <w:r w:rsidRPr="004E1053">
        <w:rPr>
          <w:rFonts w:ascii="Times New Roman" w:hAnsi="Times New Roman" w:cs="Times New Roman"/>
          <w:b/>
          <w:sz w:val="24"/>
          <w:szCs w:val="24"/>
        </w:rPr>
        <w:t>Received</w:t>
      </w:r>
      <w:proofErr w:type="spellEnd"/>
      <w:r w:rsidRPr="004E1053">
        <w:rPr>
          <w:rFonts w:ascii="Times New Roman" w:hAnsi="Times New Roman" w:cs="Times New Roman"/>
          <w:b/>
          <w:sz w:val="24"/>
          <w:szCs w:val="24"/>
        </w:rPr>
        <w:t>:</w:t>
      </w:r>
      <w:r w:rsidR="004E1053">
        <w:rPr>
          <w:rFonts w:ascii="Times New Roman" w:hAnsi="Times New Roman" w:cs="Times New Roman"/>
          <w:b/>
          <w:sz w:val="24"/>
          <w:szCs w:val="24"/>
        </w:rPr>
        <w:t xml:space="preserve"> </w:t>
      </w:r>
      <w:r w:rsidR="004E1053" w:rsidRPr="004E1053">
        <w:rPr>
          <w:rFonts w:ascii="Times New Roman" w:hAnsi="Times New Roman" w:cs="Times New Roman"/>
          <w:color w:val="222222"/>
          <w:sz w:val="24"/>
          <w:szCs w:val="24"/>
        </w:rPr>
        <w:t>20.08.2019</w:t>
      </w:r>
      <w:r w:rsidRPr="004E1053">
        <w:rPr>
          <w:rFonts w:ascii="Times New Roman" w:hAnsi="Times New Roman" w:cs="Times New Roman"/>
          <w:sz w:val="24"/>
          <w:szCs w:val="24"/>
        </w:rPr>
        <w:t xml:space="preserve"> </w:t>
      </w:r>
      <w:r w:rsidRPr="004E1053">
        <w:rPr>
          <w:rFonts w:ascii="Times New Roman" w:hAnsi="Times New Roman" w:cs="Times New Roman"/>
          <w:sz w:val="24"/>
          <w:szCs w:val="24"/>
        </w:rPr>
        <w:tab/>
      </w:r>
      <w:r w:rsidRPr="004E1053">
        <w:rPr>
          <w:rFonts w:ascii="Times New Roman" w:hAnsi="Times New Roman" w:cs="Times New Roman"/>
          <w:sz w:val="24"/>
          <w:szCs w:val="24"/>
        </w:rPr>
        <w:tab/>
        <w:t xml:space="preserve">• </w:t>
      </w:r>
      <w:r w:rsidRPr="004E1053">
        <w:rPr>
          <w:rFonts w:ascii="Times New Roman" w:hAnsi="Times New Roman" w:cs="Times New Roman"/>
          <w:b/>
          <w:sz w:val="24"/>
          <w:szCs w:val="24"/>
        </w:rPr>
        <w:t>Kabul/</w:t>
      </w:r>
      <w:proofErr w:type="spellStart"/>
      <w:r w:rsidRPr="004E1053">
        <w:rPr>
          <w:rFonts w:ascii="Times New Roman" w:hAnsi="Times New Roman" w:cs="Times New Roman"/>
          <w:b/>
          <w:sz w:val="24"/>
          <w:szCs w:val="24"/>
        </w:rPr>
        <w:t>Accepted</w:t>
      </w:r>
      <w:proofErr w:type="spellEnd"/>
      <w:r w:rsidRPr="004E1053">
        <w:rPr>
          <w:rFonts w:ascii="Times New Roman" w:hAnsi="Times New Roman" w:cs="Times New Roman"/>
          <w:b/>
          <w:sz w:val="24"/>
          <w:szCs w:val="24"/>
        </w:rPr>
        <w:t>:</w:t>
      </w:r>
      <w:r w:rsidRPr="004E1053">
        <w:rPr>
          <w:rFonts w:ascii="Times New Roman" w:hAnsi="Times New Roman" w:cs="Times New Roman"/>
          <w:sz w:val="24"/>
          <w:szCs w:val="24"/>
        </w:rPr>
        <w:t xml:space="preserve"> </w:t>
      </w:r>
      <w:r w:rsidR="004E1053" w:rsidRPr="004E1053">
        <w:rPr>
          <w:rFonts w:ascii="Times New Roman" w:hAnsi="Times New Roman" w:cs="Times New Roman"/>
          <w:color w:val="222222"/>
          <w:sz w:val="24"/>
          <w:szCs w:val="24"/>
        </w:rPr>
        <w:t>10.06.2020</w:t>
      </w:r>
    </w:p>
    <w:p w:rsidR="009C226D" w:rsidRPr="004E1053" w:rsidRDefault="009C226D" w:rsidP="004E1053">
      <w:pPr>
        <w:spacing w:after="0" w:line="360" w:lineRule="auto"/>
        <w:jc w:val="both"/>
        <w:rPr>
          <w:rFonts w:ascii="Times New Roman" w:hAnsi="Times New Roman" w:cs="Times New Roman"/>
          <w:color w:val="222222"/>
          <w:sz w:val="24"/>
          <w:szCs w:val="24"/>
          <w:shd w:val="clear" w:color="auto" w:fill="FFFFFF"/>
        </w:rPr>
      </w:pPr>
      <w:r w:rsidRPr="004E1053">
        <w:rPr>
          <w:rFonts w:ascii="Times New Roman" w:hAnsi="Times New Roman" w:cs="Times New Roman"/>
          <w:b/>
          <w:sz w:val="24"/>
          <w:szCs w:val="24"/>
        </w:rPr>
        <w:t>ORCID:</w:t>
      </w:r>
      <w:r w:rsidRPr="004E1053">
        <w:rPr>
          <w:rFonts w:ascii="Times New Roman" w:hAnsi="Times New Roman" w:cs="Times New Roman"/>
          <w:sz w:val="24"/>
          <w:szCs w:val="24"/>
        </w:rPr>
        <w:t xml:space="preserve"> </w:t>
      </w:r>
      <w:r w:rsidRPr="004E1053">
        <w:rPr>
          <w:rFonts w:ascii="Times New Roman" w:hAnsi="Times New Roman" w:cs="Times New Roman"/>
          <w:color w:val="222222"/>
          <w:sz w:val="24"/>
          <w:szCs w:val="24"/>
          <w:shd w:val="clear" w:color="auto" w:fill="FFFFFF"/>
        </w:rPr>
        <w:t xml:space="preserve">Gönül </w:t>
      </w:r>
      <w:r w:rsidR="000851A5" w:rsidRPr="004E1053">
        <w:rPr>
          <w:rFonts w:ascii="Times New Roman" w:hAnsi="Times New Roman" w:cs="Times New Roman"/>
          <w:color w:val="222222"/>
          <w:sz w:val="24"/>
          <w:szCs w:val="24"/>
          <w:shd w:val="clear" w:color="auto" w:fill="FFFFFF"/>
        </w:rPr>
        <w:t>Gökçay</w:t>
      </w:r>
      <w:r w:rsidR="000851A5" w:rsidRPr="004E1053">
        <w:rPr>
          <w:rFonts w:ascii="Times New Roman" w:hAnsi="Times New Roman" w:cs="Times New Roman"/>
          <w:sz w:val="24"/>
          <w:szCs w:val="24"/>
        </w:rPr>
        <w:t xml:space="preserve">, </w:t>
      </w:r>
      <w:r w:rsidRPr="004E1053">
        <w:rPr>
          <w:rFonts w:ascii="Times New Roman" w:hAnsi="Times New Roman" w:cs="Times New Roman"/>
          <w:sz w:val="24"/>
          <w:szCs w:val="24"/>
        </w:rPr>
        <w:t>0000-0003-0140-8668; • Doğan Akça, 0000-0002-3986-8769</w:t>
      </w:r>
    </w:p>
    <w:p w:rsidR="009C226D" w:rsidRPr="004E1053" w:rsidRDefault="009C226D"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*Bu çalışma, 01.06.2018 tarihinde Kafkas Üniversitesi Sağlık Bilimleri Enstitüsü tarafından onaylanmış yüksek lisans tez çalışmasından alınmıştır.</w:t>
      </w:r>
    </w:p>
    <w:p w:rsidR="009C226D" w:rsidRPr="004E1053" w:rsidRDefault="009C226D"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**Bu çalışma, 1. Uluslararası Hemşirelikte Yenilikçi Yaklaşımlar Kongresi’nde 21 Haziran 2019 tarihinde sözel bildiri olarak sunulmuştur.</w:t>
      </w: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9C226D" w:rsidRPr="004E1053" w:rsidRDefault="009C226D" w:rsidP="004E1053">
      <w:pPr>
        <w:spacing w:after="0" w:line="360" w:lineRule="auto"/>
        <w:jc w:val="both"/>
        <w:rPr>
          <w:rFonts w:ascii="Times New Roman" w:hAnsi="Times New Roman" w:cs="Times New Roman"/>
          <w:b/>
          <w:sz w:val="24"/>
          <w:szCs w:val="24"/>
        </w:rPr>
      </w:pPr>
    </w:p>
    <w:p w:rsidR="004E1053" w:rsidRDefault="004E1053" w:rsidP="004E1053">
      <w:pPr>
        <w:pStyle w:val="GvdeA"/>
        <w:spacing w:line="360" w:lineRule="auto"/>
        <w:jc w:val="both"/>
        <w:rPr>
          <w:rFonts w:ascii="Times New Roman" w:hAnsi="Times New Roman"/>
          <w:b/>
          <w:bCs/>
          <w:sz w:val="24"/>
          <w:szCs w:val="24"/>
        </w:rPr>
      </w:pPr>
    </w:p>
    <w:p w:rsidR="004E1053" w:rsidRPr="004E1053" w:rsidRDefault="004E1053" w:rsidP="004E1053">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Abstract</w:t>
      </w:r>
    </w:p>
    <w:p w:rsidR="00510923" w:rsidRPr="004E1053" w:rsidRDefault="009C226D" w:rsidP="004E1053">
      <w:pPr>
        <w:spacing w:after="0" w:line="360" w:lineRule="auto"/>
        <w:jc w:val="both"/>
        <w:rPr>
          <w:rFonts w:ascii="Times New Roman" w:hAnsi="Times New Roman" w:cs="Times New Roman"/>
          <w:sz w:val="24"/>
          <w:szCs w:val="24"/>
        </w:rPr>
      </w:pPr>
      <w:proofErr w:type="spellStart"/>
      <w:r w:rsidRPr="004E1053">
        <w:rPr>
          <w:rFonts w:ascii="Times New Roman" w:hAnsi="Times New Roman" w:cs="Times New Roman"/>
          <w:b/>
          <w:sz w:val="24"/>
          <w:szCs w:val="24"/>
        </w:rPr>
        <w:t>Aim</w:t>
      </w:r>
      <w:proofErr w:type="spellEnd"/>
      <w:r w:rsidR="00F85286" w:rsidRPr="004E1053">
        <w:rPr>
          <w:rFonts w:ascii="Times New Roman" w:hAnsi="Times New Roman" w:cs="Times New Roman"/>
          <w:b/>
          <w:sz w:val="24"/>
          <w:szCs w:val="24"/>
        </w:rPr>
        <w:t>:</w:t>
      </w:r>
      <w:r w:rsidR="002B7894" w:rsidRPr="004E1053">
        <w:rPr>
          <w:rFonts w:ascii="Times New Roman" w:hAnsi="Times New Roman" w:cs="Times New Roman"/>
          <w:b/>
          <w:sz w:val="24"/>
          <w:szCs w:val="24"/>
        </w:rPr>
        <w:t xml:space="preserve"> </w:t>
      </w:r>
      <w:proofErr w:type="spellStart"/>
      <w:r w:rsidR="00F85286" w:rsidRPr="004E1053">
        <w:rPr>
          <w:rFonts w:ascii="Times New Roman" w:hAnsi="Times New Roman" w:cs="Times New Roman"/>
          <w:sz w:val="24"/>
          <w:szCs w:val="24"/>
        </w:rPr>
        <w:t>This</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study</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was</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carried</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out</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to</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determine</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the</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attitudes</w:t>
      </w:r>
      <w:proofErr w:type="spellEnd"/>
      <w:r w:rsidR="00F85286" w:rsidRPr="004E1053">
        <w:rPr>
          <w:rFonts w:ascii="Times New Roman" w:hAnsi="Times New Roman" w:cs="Times New Roman"/>
          <w:sz w:val="24"/>
          <w:szCs w:val="24"/>
        </w:rPr>
        <w:t xml:space="preserve"> on </w:t>
      </w:r>
      <w:proofErr w:type="spellStart"/>
      <w:r w:rsidR="00F85286" w:rsidRPr="004E1053">
        <w:rPr>
          <w:rFonts w:ascii="Times New Roman" w:hAnsi="Times New Roman" w:cs="Times New Roman"/>
          <w:sz w:val="24"/>
          <w:szCs w:val="24"/>
        </w:rPr>
        <w:t>gender</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roles</w:t>
      </w:r>
      <w:proofErr w:type="spellEnd"/>
      <w:r w:rsidR="00F85286" w:rsidRPr="004E1053">
        <w:rPr>
          <w:rFonts w:ascii="Times New Roman" w:hAnsi="Times New Roman" w:cs="Times New Roman"/>
          <w:sz w:val="24"/>
          <w:szCs w:val="24"/>
        </w:rPr>
        <w:t xml:space="preserve"> of </w:t>
      </w:r>
      <w:proofErr w:type="spellStart"/>
      <w:r w:rsidR="00F85286" w:rsidRPr="004E1053">
        <w:rPr>
          <w:rFonts w:ascii="Times New Roman" w:hAnsi="Times New Roman" w:cs="Times New Roman"/>
          <w:sz w:val="24"/>
          <w:szCs w:val="24"/>
        </w:rPr>
        <w:t>women</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who</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applied</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to</w:t>
      </w:r>
      <w:proofErr w:type="spellEnd"/>
      <w:r w:rsidR="00F85286" w:rsidRPr="004E1053">
        <w:rPr>
          <w:rFonts w:ascii="Times New Roman" w:hAnsi="Times New Roman" w:cs="Times New Roman"/>
          <w:sz w:val="24"/>
          <w:szCs w:val="24"/>
        </w:rPr>
        <w:t xml:space="preserve"> Kafkas </w:t>
      </w:r>
      <w:proofErr w:type="spellStart"/>
      <w:r w:rsidR="00F85286" w:rsidRPr="004E1053">
        <w:rPr>
          <w:rFonts w:ascii="Times New Roman" w:hAnsi="Times New Roman" w:cs="Times New Roman"/>
          <w:sz w:val="24"/>
          <w:szCs w:val="24"/>
        </w:rPr>
        <w:t>University</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Health</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Research</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and</w:t>
      </w:r>
      <w:proofErr w:type="spellEnd"/>
      <w:r w:rsidR="00F85286" w:rsidRPr="004E1053">
        <w:rPr>
          <w:rFonts w:ascii="Times New Roman" w:hAnsi="Times New Roman" w:cs="Times New Roman"/>
          <w:sz w:val="24"/>
          <w:szCs w:val="24"/>
        </w:rPr>
        <w:t xml:space="preserve"> Application Center </w:t>
      </w:r>
      <w:proofErr w:type="spellStart"/>
      <w:r w:rsidR="00F85286" w:rsidRPr="004E1053">
        <w:rPr>
          <w:rFonts w:ascii="Times New Roman" w:hAnsi="Times New Roman" w:cs="Times New Roman"/>
          <w:sz w:val="24"/>
          <w:szCs w:val="24"/>
        </w:rPr>
        <w:t>Gynecology</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Outpatient</w:t>
      </w:r>
      <w:proofErr w:type="spellEnd"/>
      <w:r w:rsidR="00F85286" w:rsidRPr="004E1053">
        <w:rPr>
          <w:rFonts w:ascii="Times New Roman" w:hAnsi="Times New Roman" w:cs="Times New Roman"/>
          <w:sz w:val="24"/>
          <w:szCs w:val="24"/>
        </w:rPr>
        <w:t xml:space="preserve"> </w:t>
      </w:r>
      <w:proofErr w:type="spellStart"/>
      <w:r w:rsidR="00F85286" w:rsidRPr="004E1053">
        <w:rPr>
          <w:rFonts w:ascii="Times New Roman" w:hAnsi="Times New Roman" w:cs="Times New Roman"/>
          <w:sz w:val="24"/>
          <w:szCs w:val="24"/>
        </w:rPr>
        <w:t>Clinic</w:t>
      </w:r>
      <w:proofErr w:type="spellEnd"/>
      <w:r w:rsidR="00F85286" w:rsidRPr="004E1053">
        <w:rPr>
          <w:rFonts w:ascii="Times New Roman" w:hAnsi="Times New Roman" w:cs="Times New Roman"/>
          <w:sz w:val="24"/>
          <w:szCs w:val="24"/>
        </w:rPr>
        <w:t>.</w:t>
      </w:r>
    </w:p>
    <w:p w:rsidR="00510923" w:rsidRPr="004E1053" w:rsidRDefault="009C226D" w:rsidP="004E1053">
      <w:pPr>
        <w:pStyle w:val="NormalWeb"/>
        <w:spacing w:beforeAutospacing="0" w:after="0" w:afterAutospacing="0" w:line="360" w:lineRule="auto"/>
        <w:jc w:val="both"/>
      </w:pPr>
      <w:r w:rsidRPr="004E1053">
        <w:rPr>
          <w:b/>
        </w:rPr>
        <w:t>Material and Method</w:t>
      </w:r>
      <w:r w:rsidR="00F85286" w:rsidRPr="004E1053">
        <w:rPr>
          <w:b/>
        </w:rPr>
        <w:t>:</w:t>
      </w:r>
      <w:r w:rsidR="002B7894" w:rsidRPr="004E1053">
        <w:rPr>
          <w:b/>
        </w:rPr>
        <w:t xml:space="preserve"> </w:t>
      </w:r>
      <w:r w:rsidR="00F85286" w:rsidRPr="004E1053">
        <w:t>The research is descriptive type.</w:t>
      </w:r>
      <w:r w:rsidR="002B7894" w:rsidRPr="004E1053">
        <w:t xml:space="preserve"> </w:t>
      </w:r>
      <w:r w:rsidR="00F85286" w:rsidRPr="004E1053">
        <w:t>The samples of this study consisted of 350 women aged 15-49 years who applied to the gynecology outpatient clinic of a university hospital between the dates 30.11.2017-30.01.2018.Socio-demographic characteristics questionnaire and “Gender Roles Attitude Scale” have been used as data collection tools.</w:t>
      </w:r>
      <w:r w:rsidR="002B7894" w:rsidRPr="004E1053">
        <w:t xml:space="preserve"> </w:t>
      </w:r>
      <w:r w:rsidR="00F85286" w:rsidRPr="004E1053">
        <w:t>The data obtained from the study were analyzed with SPSS for Windows 17 package program. In the analysis of the data,</w:t>
      </w:r>
      <w:r w:rsidR="002B7894" w:rsidRPr="004E1053">
        <w:t xml:space="preserve"> </w:t>
      </w:r>
      <w:r w:rsidR="00F85286" w:rsidRPr="004E1053">
        <w:t>numbers,</w:t>
      </w:r>
      <w:r w:rsidR="002B7894" w:rsidRPr="004E1053">
        <w:t xml:space="preserve"> </w:t>
      </w:r>
      <w:r w:rsidR="00F85286" w:rsidRPr="004E1053">
        <w:t>percentages,</w:t>
      </w:r>
      <w:r w:rsidR="002B7894" w:rsidRPr="004E1053">
        <w:t xml:space="preserve"> </w:t>
      </w:r>
      <w:r w:rsidR="00F85286" w:rsidRPr="004E1053">
        <w:t>minimum,</w:t>
      </w:r>
      <w:r w:rsidR="002B7894" w:rsidRPr="004E1053">
        <w:t xml:space="preserve"> </w:t>
      </w:r>
      <w:r w:rsidR="00F85286" w:rsidRPr="004E1053">
        <w:t>maximum values,</w:t>
      </w:r>
      <w:r w:rsidR="002B7894" w:rsidRPr="004E1053">
        <w:t xml:space="preserve"> </w:t>
      </w:r>
      <w:r w:rsidR="00F85286" w:rsidRPr="004E1053">
        <w:t>mean and standard deviations as well as</w:t>
      </w:r>
      <w:r w:rsidRPr="004E1053">
        <w:t xml:space="preserve"> </w:t>
      </w:r>
      <w:r w:rsidR="00F85286" w:rsidRPr="004E1053">
        <w:t>variance analysis,</w:t>
      </w:r>
      <w:r w:rsidR="002B7894" w:rsidRPr="004E1053">
        <w:t xml:space="preserve"> </w:t>
      </w:r>
      <w:r w:rsidR="00F85286" w:rsidRPr="004E1053">
        <w:t>independent samples t test,</w:t>
      </w:r>
      <w:r w:rsidR="002B7894" w:rsidRPr="004E1053">
        <w:t xml:space="preserve"> </w:t>
      </w:r>
      <w:r w:rsidR="00F85286" w:rsidRPr="004E1053">
        <w:t>correlation analysis have been used.</w:t>
      </w:r>
    </w:p>
    <w:p w:rsidR="00510923" w:rsidRPr="004E1053" w:rsidRDefault="007058C5" w:rsidP="004E1053">
      <w:pPr>
        <w:pStyle w:val="NormalWeb"/>
        <w:spacing w:beforeAutospacing="0" w:after="0" w:afterAutospacing="0" w:line="360" w:lineRule="auto"/>
        <w:jc w:val="both"/>
      </w:pPr>
      <w:r w:rsidRPr="004E1053">
        <w:rPr>
          <w:b/>
        </w:rPr>
        <w:t>Results</w:t>
      </w:r>
      <w:r w:rsidR="00F85286" w:rsidRPr="004E1053">
        <w:rPr>
          <w:b/>
        </w:rPr>
        <w:t>:</w:t>
      </w:r>
      <w:r w:rsidR="002B7894" w:rsidRPr="004E1053">
        <w:rPr>
          <w:b/>
        </w:rPr>
        <w:t xml:space="preserve"> </w:t>
      </w:r>
      <w:r w:rsidR="00F85286" w:rsidRPr="004E1053">
        <w:t>A</w:t>
      </w:r>
      <w:r w:rsidRPr="004E1053">
        <w:t xml:space="preserve">verage ages of the participants were </w:t>
      </w:r>
      <w:r w:rsidR="00F85286" w:rsidRPr="004E1053">
        <w:t xml:space="preserve">27.87±7.04 years and the </w:t>
      </w:r>
      <w:proofErr w:type="gramStart"/>
      <w:r w:rsidR="00F85286" w:rsidRPr="004E1053">
        <w:t>age of marriage</w:t>
      </w:r>
      <w:r w:rsidRPr="004E1053">
        <w:t xml:space="preserve"> were</w:t>
      </w:r>
      <w:proofErr w:type="gramEnd"/>
      <w:r w:rsidRPr="004E1053">
        <w:t xml:space="preserve"> </w:t>
      </w:r>
      <w:r w:rsidR="00F85286" w:rsidRPr="004E1053">
        <w:t>20.24±3.95 years.</w:t>
      </w:r>
      <w:r w:rsidR="009C226D" w:rsidRPr="004E1053">
        <w:t xml:space="preserve"> </w:t>
      </w:r>
      <w:r w:rsidR="00F85286" w:rsidRPr="004E1053">
        <w:t>The participants have scored 29.77±6.96 for the egalitarian gender role,</w:t>
      </w:r>
      <w:r w:rsidR="009C226D" w:rsidRPr="004E1053">
        <w:t xml:space="preserve"> </w:t>
      </w:r>
      <w:r w:rsidR="00F85286" w:rsidRPr="004E1053">
        <w:t>22.85±5.29 for the female gender role,</w:t>
      </w:r>
      <w:r w:rsidR="009C226D" w:rsidRPr="004E1053">
        <w:t xml:space="preserve"> </w:t>
      </w:r>
      <w:r w:rsidR="00F85286" w:rsidRPr="004E1053">
        <w:t>27.38±6.51 for the gender role in marriage,</w:t>
      </w:r>
      <w:r w:rsidR="009C226D" w:rsidRPr="004E1053">
        <w:t xml:space="preserve"> </w:t>
      </w:r>
      <w:r w:rsidR="00F85286" w:rsidRPr="004E1053">
        <w:t>23.09±6.68 for the traditional gender role, 20.05±5.81 for the male gender role and 123.15±20.97 for the total gender role.</w:t>
      </w:r>
    </w:p>
    <w:p w:rsidR="00510923" w:rsidRPr="004E1053" w:rsidRDefault="00F85286" w:rsidP="004E1053">
      <w:pPr>
        <w:spacing w:after="0" w:line="360" w:lineRule="auto"/>
        <w:jc w:val="both"/>
        <w:rPr>
          <w:rFonts w:ascii="Times New Roman" w:hAnsi="Times New Roman" w:cs="Times New Roman"/>
          <w:sz w:val="24"/>
          <w:szCs w:val="24"/>
        </w:rPr>
      </w:pPr>
      <w:proofErr w:type="spellStart"/>
      <w:r w:rsidRPr="004E1053">
        <w:rPr>
          <w:rFonts w:ascii="Times New Roman" w:hAnsi="Times New Roman" w:cs="Times New Roman"/>
          <w:b/>
          <w:sz w:val="24"/>
          <w:szCs w:val="24"/>
        </w:rPr>
        <w:t>Conclusion</w:t>
      </w:r>
      <w:proofErr w:type="spellEnd"/>
      <w:r w:rsidRPr="004E1053">
        <w:rPr>
          <w:rFonts w:ascii="Times New Roman" w:hAnsi="Times New Roman" w:cs="Times New Roman"/>
          <w:b/>
          <w:sz w:val="24"/>
          <w:szCs w:val="24"/>
        </w:rPr>
        <w:t>:</w:t>
      </w:r>
      <w:r w:rsidR="002B7894" w:rsidRPr="004E1053">
        <w:rPr>
          <w:rFonts w:ascii="Times New Roman" w:hAnsi="Times New Roman" w:cs="Times New Roman"/>
          <w:b/>
          <w:sz w:val="24"/>
          <w:szCs w:val="24"/>
        </w:rPr>
        <w:t xml:space="preserve"> </w:t>
      </w:r>
      <w:r w:rsidRPr="004E1053">
        <w:rPr>
          <w:rFonts w:ascii="Times New Roman" w:hAnsi="Times New Roman" w:cs="Times New Roman"/>
          <w:sz w:val="24"/>
          <w:szCs w:val="24"/>
        </w:rPr>
        <w:t xml:space="preserve">As a </w:t>
      </w:r>
      <w:proofErr w:type="spellStart"/>
      <w:r w:rsidRPr="004E1053">
        <w:rPr>
          <w:rFonts w:ascii="Times New Roman" w:hAnsi="Times New Roman" w:cs="Times New Roman"/>
          <w:sz w:val="24"/>
          <w:szCs w:val="24"/>
        </w:rPr>
        <w:t>result</w:t>
      </w:r>
      <w:proofErr w:type="spellEnd"/>
      <w:r w:rsidRPr="004E1053">
        <w:rPr>
          <w:rFonts w:ascii="Times New Roman" w:hAnsi="Times New Roman" w:cs="Times New Roman"/>
          <w:sz w:val="24"/>
          <w:szCs w:val="24"/>
        </w:rPr>
        <w:t xml:space="preserve"> of </w:t>
      </w:r>
      <w:proofErr w:type="spellStart"/>
      <w:r w:rsidRPr="004E1053">
        <w:rPr>
          <w:rFonts w:ascii="Times New Roman" w:hAnsi="Times New Roman" w:cs="Times New Roman"/>
          <w:sz w:val="24"/>
          <w:szCs w:val="24"/>
        </w:rPr>
        <w:t>this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study</w:t>
      </w:r>
      <w:proofErr w:type="spellEnd"/>
      <w:r w:rsidRPr="004E1053">
        <w:rPr>
          <w:rFonts w:ascii="Times New Roman" w:hAnsi="Times New Roman" w:cs="Times New Roman"/>
          <w:sz w:val="24"/>
          <w:szCs w:val="24"/>
        </w:rPr>
        <w:t>;</w:t>
      </w:r>
      <w:r w:rsidR="002B7894" w:rsidRPr="004E1053">
        <w:rPr>
          <w:rFonts w:ascii="Times New Roman" w:hAnsi="Times New Roman" w:cs="Times New Roman"/>
          <w:sz w:val="24"/>
          <w:szCs w:val="24"/>
        </w:rPr>
        <w:t xml:space="preserve"> </w:t>
      </w:r>
      <w:r w:rsidRPr="004E1053">
        <w:rPr>
          <w:rFonts w:ascii="Times New Roman" w:hAnsi="Times New Roman" w:cs="Times New Roman"/>
          <w:sz w:val="24"/>
          <w:szCs w:val="24"/>
        </w:rPr>
        <w:t xml:space="preserve">it has </w:t>
      </w:r>
      <w:proofErr w:type="spellStart"/>
      <w:r w:rsidRPr="004E1053">
        <w:rPr>
          <w:rFonts w:ascii="Times New Roman" w:hAnsi="Times New Roman" w:cs="Times New Roman"/>
          <w:sz w:val="24"/>
          <w:szCs w:val="24"/>
        </w:rPr>
        <w:t>been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found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that</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participants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adopt</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attitude</w:t>
      </w:r>
      <w:proofErr w:type="spellEnd"/>
      <w:r w:rsidRPr="004E1053">
        <w:rPr>
          <w:rFonts w:ascii="Times New Roman" w:hAnsi="Times New Roman" w:cs="Times New Roman"/>
          <w:sz w:val="24"/>
          <w:szCs w:val="24"/>
        </w:rPr>
        <w:t xml:space="preserve"> of </w:t>
      </w:r>
      <w:proofErr w:type="spellStart"/>
      <w:r w:rsidRPr="004E1053">
        <w:rPr>
          <w:rFonts w:ascii="Times New Roman" w:hAnsi="Times New Roman" w:cs="Times New Roman"/>
          <w:sz w:val="24"/>
          <w:szCs w:val="24"/>
        </w:rPr>
        <w:t>egalitarian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gender</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roles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participants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graduated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from</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university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more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egalitarian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graduated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primary</w:t>
      </w:r>
      <w:proofErr w:type="spellEnd"/>
      <w:r w:rsidRPr="004E1053">
        <w:rPr>
          <w:rFonts w:ascii="Times New Roman" w:hAnsi="Times New Roman" w:cs="Times New Roman"/>
          <w:sz w:val="24"/>
          <w:szCs w:val="24"/>
        </w:rPr>
        <w:t xml:space="preserve"> </w:t>
      </w:r>
      <w:proofErr w:type="spellStart"/>
      <w:proofErr w:type="gramStart"/>
      <w:r w:rsidRPr="004E1053">
        <w:rPr>
          <w:rFonts w:ascii="Times New Roman" w:hAnsi="Times New Roman" w:cs="Times New Roman"/>
          <w:sz w:val="24"/>
          <w:szCs w:val="24"/>
        </w:rPr>
        <w:t>school;and</w:t>
      </w:r>
      <w:proofErr w:type="spellEnd"/>
      <w:proofErr w:type="gram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participants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employees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more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egalitarian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non-employees</w:t>
      </w:r>
      <w:proofErr w:type="spellEnd"/>
      <w:r w:rsidRPr="004E1053">
        <w:rPr>
          <w:rFonts w:ascii="Times New Roman" w:hAnsi="Times New Roman" w:cs="Times New Roman"/>
          <w:sz w:val="24"/>
          <w:szCs w:val="24"/>
        </w:rPr>
        <w:t>;</w:t>
      </w:r>
      <w:r w:rsidR="009C226D"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participants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have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good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income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more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egalitarian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low</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income</w:t>
      </w:r>
      <w:proofErr w:type="spellEnd"/>
      <w:r w:rsidRPr="004E1053">
        <w:rPr>
          <w:rFonts w:ascii="Times New Roman" w:hAnsi="Times New Roman" w:cs="Times New Roman"/>
          <w:sz w:val="24"/>
          <w:szCs w:val="24"/>
        </w:rPr>
        <w:t>.</w:t>
      </w:r>
      <w:r w:rsidR="009C226D" w:rsidRPr="004E1053">
        <w:rPr>
          <w:rFonts w:ascii="Times New Roman" w:hAnsi="Times New Roman" w:cs="Times New Roman"/>
          <w:sz w:val="24"/>
          <w:szCs w:val="24"/>
        </w:rPr>
        <w:t xml:space="preserve"> </w:t>
      </w:r>
      <w:proofErr w:type="spellStart"/>
      <w:proofErr w:type="gramStart"/>
      <w:r w:rsidRPr="004E1053">
        <w:rPr>
          <w:rFonts w:ascii="Times New Roman" w:hAnsi="Times New Roman" w:cs="Times New Roman"/>
          <w:sz w:val="24"/>
          <w:szCs w:val="24"/>
        </w:rPr>
        <w:t>The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parents</w:t>
      </w:r>
      <w:proofErr w:type="spellEnd"/>
      <w:r w:rsidRPr="004E1053">
        <w:rPr>
          <w:rFonts w:ascii="Times New Roman" w:hAnsi="Times New Roman" w:cs="Times New Roman"/>
          <w:sz w:val="24"/>
          <w:szCs w:val="24"/>
        </w:rPr>
        <w:t xml:space="preserve"> of </w:t>
      </w:r>
      <w:proofErr w:type="spellStart"/>
      <w:r w:rsidRPr="004E1053">
        <w:rPr>
          <w:rFonts w:ascii="Times New Roman" w:hAnsi="Times New Roman" w:cs="Times New Roman"/>
          <w:sz w:val="24"/>
          <w:szCs w:val="24"/>
        </w:rPr>
        <w:t>the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primary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school</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graduates</w:t>
      </w:r>
      <w:proofErr w:type="spellEnd"/>
      <w:r w:rsidRPr="004E1053">
        <w:rPr>
          <w:rFonts w:ascii="Times New Roman" w:hAnsi="Times New Roman" w:cs="Times New Roman"/>
          <w:sz w:val="24"/>
          <w:szCs w:val="24"/>
        </w:rPr>
        <w:t>,</w:t>
      </w:r>
      <w:r w:rsidR="009C226D"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university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graduates</w:t>
      </w:r>
      <w:proofErr w:type="spellEnd"/>
      <w:r w:rsidRPr="004E1053">
        <w:rPr>
          <w:rFonts w:ascii="Times New Roman" w:hAnsi="Times New Roman" w:cs="Times New Roman"/>
          <w:sz w:val="24"/>
          <w:szCs w:val="24"/>
        </w:rPr>
        <w:t>;</w:t>
      </w:r>
      <w:r w:rsidR="009C226D"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spouses</w:t>
      </w:r>
      <w:proofErr w:type="spellEnd"/>
      <w:r w:rsidRPr="004E1053">
        <w:rPr>
          <w:rFonts w:ascii="Times New Roman" w:hAnsi="Times New Roman" w:cs="Times New Roman"/>
          <w:sz w:val="24"/>
          <w:szCs w:val="24"/>
        </w:rPr>
        <w:t xml:space="preserve"> of </w:t>
      </w:r>
      <w:proofErr w:type="spellStart"/>
      <w:r w:rsidRPr="004E1053">
        <w:rPr>
          <w:rFonts w:ascii="Times New Roman" w:hAnsi="Times New Roman" w:cs="Times New Roman"/>
          <w:sz w:val="24"/>
          <w:szCs w:val="24"/>
        </w:rPr>
        <w:t>secondary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school</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high</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school</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university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graduates</w:t>
      </w:r>
      <w:proofErr w:type="spellEnd"/>
      <w:r w:rsidRPr="004E1053">
        <w:rPr>
          <w:rFonts w:ascii="Times New Roman" w:hAnsi="Times New Roman" w:cs="Times New Roman"/>
          <w:sz w:val="24"/>
          <w:szCs w:val="24"/>
        </w:rPr>
        <w:t>;</w:t>
      </w:r>
      <w:r w:rsidR="009C226D"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from</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those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have</w:t>
      </w:r>
      <w:proofErr w:type="spellEnd"/>
      <w:r w:rsidRPr="004E1053">
        <w:rPr>
          <w:rFonts w:ascii="Times New Roman" w:hAnsi="Times New Roman" w:cs="Times New Roman"/>
          <w:sz w:val="24"/>
          <w:szCs w:val="24"/>
        </w:rPr>
        <w:t xml:space="preserve"> met </w:t>
      </w:r>
      <w:proofErr w:type="spellStart"/>
      <w:r w:rsidRPr="004E1053">
        <w:rPr>
          <w:rFonts w:ascii="Times New Roman" w:hAnsi="Times New Roman" w:cs="Times New Roman"/>
          <w:sz w:val="24"/>
          <w:szCs w:val="24"/>
        </w:rPr>
        <w:t>and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agreed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marry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without</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getting</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acquainted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with</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blind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manner</w:t>
      </w:r>
      <w:proofErr w:type="spellEnd"/>
      <w:r w:rsidRPr="004E1053">
        <w:rPr>
          <w:rFonts w:ascii="Times New Roman" w:hAnsi="Times New Roman" w:cs="Times New Roman"/>
          <w:sz w:val="24"/>
          <w:szCs w:val="24"/>
        </w:rPr>
        <w:t>;</w:t>
      </w:r>
      <w:r w:rsidR="009C226D"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It</w:t>
      </w:r>
      <w:proofErr w:type="spellEnd"/>
      <w:r w:rsidRPr="004E1053">
        <w:rPr>
          <w:rFonts w:ascii="Times New Roman" w:hAnsi="Times New Roman" w:cs="Times New Roman"/>
          <w:sz w:val="24"/>
          <w:szCs w:val="24"/>
        </w:rPr>
        <w:t xml:space="preserve"> has </w:t>
      </w:r>
      <w:proofErr w:type="spellStart"/>
      <w:r w:rsidRPr="004E1053">
        <w:rPr>
          <w:rFonts w:ascii="Times New Roman" w:hAnsi="Times New Roman" w:cs="Times New Roman"/>
          <w:sz w:val="24"/>
          <w:szCs w:val="24"/>
        </w:rPr>
        <w:t>been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found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that</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those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received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training</w:t>
      </w:r>
      <w:proofErr w:type="spellEnd"/>
      <w:r w:rsidRPr="004E1053">
        <w:rPr>
          <w:rFonts w:ascii="Times New Roman" w:hAnsi="Times New Roman" w:cs="Times New Roman"/>
          <w:sz w:val="24"/>
          <w:szCs w:val="24"/>
        </w:rPr>
        <w:t xml:space="preserve"> on </w:t>
      </w:r>
      <w:proofErr w:type="spellStart"/>
      <w:r w:rsidRPr="004E1053">
        <w:rPr>
          <w:rFonts w:ascii="Times New Roman" w:hAnsi="Times New Roman" w:cs="Times New Roman"/>
          <w:sz w:val="24"/>
          <w:szCs w:val="24"/>
        </w:rPr>
        <w:t>gender</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equality</w:t>
      </w:r>
      <w:proofErr w:type="spellEnd"/>
      <w:r w:rsidRPr="004E1053">
        <w:rPr>
          <w:rFonts w:ascii="Times New Roman" w:hAnsi="Times New Roman" w:cs="Times New Roman"/>
          <w:sz w:val="24"/>
          <w:szCs w:val="24"/>
        </w:rPr>
        <w:t xml:space="preserve"> had </w:t>
      </w:r>
      <w:proofErr w:type="spellStart"/>
      <w:r w:rsidRPr="004E1053">
        <w:rPr>
          <w:rFonts w:ascii="Times New Roman" w:hAnsi="Times New Roman" w:cs="Times New Roman"/>
          <w:sz w:val="24"/>
          <w:szCs w:val="24"/>
        </w:rPr>
        <w:t>more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egalitarian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gender</w:t>
      </w:r>
      <w:proofErr w:type="spellEnd"/>
      <w:r w:rsidRPr="004E1053">
        <w:rPr>
          <w:rFonts w:ascii="Times New Roman" w:hAnsi="Times New Roman" w:cs="Times New Roman"/>
          <w:sz w:val="24"/>
          <w:szCs w:val="24"/>
        </w:rPr>
        <w:t xml:space="preserve"> role </w:t>
      </w:r>
      <w:proofErr w:type="spellStart"/>
      <w:r w:rsidRPr="004E1053">
        <w:rPr>
          <w:rFonts w:ascii="Times New Roman" w:hAnsi="Times New Roman" w:cs="Times New Roman"/>
          <w:sz w:val="24"/>
          <w:szCs w:val="24"/>
        </w:rPr>
        <w:t>attitudes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than</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those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did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and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who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did</w:t>
      </w:r>
      <w:proofErr w:type="spellEnd"/>
      <w:r w:rsidRPr="004E1053">
        <w:rPr>
          <w:rFonts w:ascii="Times New Roman" w:hAnsi="Times New Roman" w:cs="Times New Roman"/>
          <w:sz w:val="24"/>
          <w:szCs w:val="24"/>
        </w:rPr>
        <w:t xml:space="preserve"> not </w:t>
      </w:r>
      <w:proofErr w:type="spellStart"/>
      <w:r w:rsidRPr="004E1053">
        <w:rPr>
          <w:rFonts w:ascii="Times New Roman" w:hAnsi="Times New Roman" w:cs="Times New Roman"/>
          <w:sz w:val="24"/>
          <w:szCs w:val="24"/>
        </w:rPr>
        <w:t>think</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that</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they</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were</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exposed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gender</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discrimination</w:t>
      </w:r>
      <w:proofErr w:type="spellEnd"/>
      <w:r w:rsidRPr="004E1053">
        <w:rPr>
          <w:rFonts w:ascii="Times New Roman" w:hAnsi="Times New Roman" w:cs="Times New Roman"/>
          <w:sz w:val="24"/>
          <w:szCs w:val="24"/>
        </w:rPr>
        <w:t>.</w:t>
      </w:r>
      <w:proofErr w:type="gramEnd"/>
    </w:p>
    <w:p w:rsidR="00510923" w:rsidRPr="004E1053" w:rsidRDefault="00F85286" w:rsidP="004E1053">
      <w:pPr>
        <w:pStyle w:val="NormalWeb"/>
        <w:spacing w:beforeAutospacing="0" w:after="0" w:afterAutospacing="0" w:line="360" w:lineRule="auto"/>
        <w:jc w:val="both"/>
      </w:pPr>
      <w:r w:rsidRPr="004E1053">
        <w:rPr>
          <w:b/>
          <w:bCs/>
        </w:rPr>
        <w:t>Keywords:</w:t>
      </w:r>
      <w:r w:rsidR="002B7894" w:rsidRPr="004E1053">
        <w:rPr>
          <w:b/>
          <w:bCs/>
        </w:rPr>
        <w:t xml:space="preserve"> </w:t>
      </w:r>
      <w:r w:rsidRPr="004E1053">
        <w:t>Women's Health,</w:t>
      </w:r>
      <w:r w:rsidR="002B7894" w:rsidRPr="004E1053">
        <w:t xml:space="preserve"> </w:t>
      </w:r>
      <w:r w:rsidRPr="004E1053">
        <w:t>Gender Role Attitudes,</w:t>
      </w:r>
      <w:r w:rsidR="002B7894" w:rsidRPr="004E1053">
        <w:t xml:space="preserve"> </w:t>
      </w:r>
      <w:r w:rsidRPr="004E1053">
        <w:t xml:space="preserve">15-49 </w:t>
      </w:r>
      <w:proofErr w:type="gramStart"/>
      <w:r w:rsidRPr="004E1053">
        <w:t>age</w:t>
      </w:r>
      <w:proofErr w:type="gramEnd"/>
      <w:r w:rsidRPr="004E1053">
        <w:t>.</w:t>
      </w: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4E1053" w:rsidP="004E10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Özet</w:t>
      </w:r>
    </w:p>
    <w:p w:rsidR="009C226D" w:rsidRPr="004E1053" w:rsidRDefault="007A4B0C"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b/>
          <w:sz w:val="24"/>
          <w:szCs w:val="24"/>
        </w:rPr>
        <w:t>Amaç</w:t>
      </w:r>
      <w:r w:rsidR="009C226D" w:rsidRPr="004E1053">
        <w:rPr>
          <w:rFonts w:ascii="Times New Roman" w:hAnsi="Times New Roman" w:cs="Times New Roman"/>
          <w:b/>
          <w:sz w:val="24"/>
          <w:szCs w:val="24"/>
        </w:rPr>
        <w:t>:</w:t>
      </w:r>
      <w:r w:rsidR="009C226D" w:rsidRPr="004E1053">
        <w:rPr>
          <w:rFonts w:ascii="Times New Roman" w:hAnsi="Times New Roman" w:cs="Times New Roman"/>
          <w:sz w:val="24"/>
          <w:szCs w:val="24"/>
        </w:rPr>
        <w:t xml:space="preserve"> Bu çalışma, Kafkas Üniversitesi Sağlık Araştırma ve Uygulama Merkezi jinekoloji polikliniğine başvuran kadınların toplumsal cinsiyet rollerine ilişkin tutumlarının belirlenmesi amacıyla yapılmıştır.</w:t>
      </w:r>
    </w:p>
    <w:p w:rsidR="009C226D" w:rsidRPr="004E1053" w:rsidRDefault="004E1053" w:rsidP="004E105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Materyal ve Metot</w:t>
      </w:r>
      <w:r w:rsidR="009C226D" w:rsidRPr="004E1053">
        <w:rPr>
          <w:rFonts w:ascii="Times New Roman" w:hAnsi="Times New Roman" w:cs="Times New Roman"/>
          <w:b/>
          <w:sz w:val="24"/>
          <w:szCs w:val="24"/>
        </w:rPr>
        <w:t>:</w:t>
      </w:r>
      <w:r w:rsidR="009C226D" w:rsidRPr="004E1053">
        <w:rPr>
          <w:rFonts w:ascii="Times New Roman" w:hAnsi="Times New Roman" w:cs="Times New Roman"/>
          <w:sz w:val="24"/>
          <w:szCs w:val="24"/>
        </w:rPr>
        <w:t xml:space="preserve"> Araştırma tanımlayıcı tiptedir. Araştırma örneklemini, bir üniversite hastanesinin jinekoloji polikliniğine 30.11.2017-30.01.2018 tarihleri arasında başvuran,15-49 yaş aralığında olan 350 kadın oluşturmaktadır. Veri toplama aracı olarak, </w:t>
      </w:r>
      <w:proofErr w:type="spellStart"/>
      <w:r w:rsidR="009C226D" w:rsidRPr="004E1053">
        <w:rPr>
          <w:rFonts w:ascii="Times New Roman" w:hAnsi="Times New Roman" w:cs="Times New Roman"/>
          <w:sz w:val="24"/>
          <w:szCs w:val="24"/>
        </w:rPr>
        <w:t>sosyo</w:t>
      </w:r>
      <w:proofErr w:type="spellEnd"/>
      <w:r w:rsidR="009C226D" w:rsidRPr="004E1053">
        <w:rPr>
          <w:rFonts w:ascii="Times New Roman" w:hAnsi="Times New Roman" w:cs="Times New Roman"/>
          <w:sz w:val="24"/>
          <w:szCs w:val="24"/>
        </w:rPr>
        <w:t xml:space="preserve">-demografik özellikler anket formu ve “Toplumsal Cinsiyet Rolleri Tutum Ölçeği” kullanılmıştır. Araştırmadan elde edilen veriler, SPSS </w:t>
      </w:r>
      <w:proofErr w:type="spellStart"/>
      <w:r w:rsidR="009C226D" w:rsidRPr="004E1053">
        <w:rPr>
          <w:rFonts w:ascii="Times New Roman" w:hAnsi="Times New Roman" w:cs="Times New Roman"/>
          <w:sz w:val="24"/>
          <w:szCs w:val="24"/>
        </w:rPr>
        <w:t>for</w:t>
      </w:r>
      <w:proofErr w:type="spellEnd"/>
      <w:r w:rsidR="009C226D" w:rsidRPr="004E1053">
        <w:rPr>
          <w:rFonts w:ascii="Times New Roman" w:hAnsi="Times New Roman" w:cs="Times New Roman"/>
          <w:sz w:val="24"/>
          <w:szCs w:val="24"/>
        </w:rPr>
        <w:t xml:space="preserve"> Windows 17 paket programı ile analiz edilmiştir. Verilerin analizinde sayılar, yüzdelikler, en az ve en çok değerler ile ortalama, standart sapmaların yanı sıra; </w:t>
      </w:r>
      <w:proofErr w:type="spellStart"/>
      <w:r w:rsidR="009C226D" w:rsidRPr="004E1053">
        <w:rPr>
          <w:rFonts w:ascii="Times New Roman" w:hAnsi="Times New Roman" w:cs="Times New Roman"/>
          <w:sz w:val="24"/>
          <w:szCs w:val="24"/>
        </w:rPr>
        <w:t>varyans</w:t>
      </w:r>
      <w:proofErr w:type="spellEnd"/>
      <w:r w:rsidR="009C226D" w:rsidRPr="004E1053">
        <w:rPr>
          <w:rFonts w:ascii="Times New Roman" w:hAnsi="Times New Roman" w:cs="Times New Roman"/>
          <w:sz w:val="24"/>
          <w:szCs w:val="24"/>
        </w:rPr>
        <w:t xml:space="preserve"> analizi, bağımsız gruplarda t testi, </w:t>
      </w:r>
      <w:proofErr w:type="gramStart"/>
      <w:r w:rsidR="009C226D" w:rsidRPr="004E1053">
        <w:rPr>
          <w:rFonts w:ascii="Times New Roman" w:hAnsi="Times New Roman" w:cs="Times New Roman"/>
          <w:sz w:val="24"/>
          <w:szCs w:val="24"/>
        </w:rPr>
        <w:t>korelasyon</w:t>
      </w:r>
      <w:proofErr w:type="gramEnd"/>
      <w:r w:rsidR="009C226D" w:rsidRPr="004E1053">
        <w:rPr>
          <w:rFonts w:ascii="Times New Roman" w:hAnsi="Times New Roman" w:cs="Times New Roman"/>
          <w:sz w:val="24"/>
          <w:szCs w:val="24"/>
        </w:rPr>
        <w:t xml:space="preserve"> analizleri kullanılmıştır.</w:t>
      </w:r>
    </w:p>
    <w:p w:rsidR="009C226D" w:rsidRPr="004E1053" w:rsidRDefault="009C226D"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b/>
          <w:sz w:val="24"/>
          <w:szCs w:val="24"/>
        </w:rPr>
        <w:t>Bulgular:</w:t>
      </w:r>
      <w:r w:rsidRPr="004E1053">
        <w:rPr>
          <w:rFonts w:ascii="Times New Roman" w:hAnsi="Times New Roman" w:cs="Times New Roman"/>
          <w:sz w:val="24"/>
          <w:szCs w:val="24"/>
        </w:rPr>
        <w:t xml:space="preserve"> Araştırmada katılımcıların yaş ortalaması 27,87±7,04 yıl ve evlenme yaşları 20,24±3,95’tir. Katılımcılar eşitlikçi cinsiyet rolünden ortalama 29,77±6,96, kadın cinsiyet rolünden 22,85±5,29, evlilikte cinsiyet rolünden 27,38±6,51, geleneksel cinsiyet rolünden 23,09±6,68, erkek cinsiyet rolünden 20,05±5,81 ve toplumsal cinsiyet rolü toplamından ise 123,15±20,97 puan almışlardır. </w:t>
      </w:r>
    </w:p>
    <w:p w:rsidR="004E1053" w:rsidRDefault="007A4B0C" w:rsidP="004E1053">
      <w:pPr>
        <w:pStyle w:val="NormalWeb"/>
        <w:spacing w:beforeAutospacing="0" w:after="280" w:line="360" w:lineRule="auto"/>
        <w:jc w:val="both"/>
      </w:pPr>
      <w:proofErr w:type="spellStart"/>
      <w:r w:rsidRPr="004E1053">
        <w:rPr>
          <w:b/>
        </w:rPr>
        <w:t>Sonuç</w:t>
      </w:r>
      <w:proofErr w:type="spellEnd"/>
      <w:r w:rsidR="009C226D" w:rsidRPr="004E1053">
        <w:rPr>
          <w:b/>
        </w:rPr>
        <w:t>:</w:t>
      </w:r>
      <w:r w:rsidR="009C226D" w:rsidRPr="004E1053">
        <w:t xml:space="preserve"> Bu </w:t>
      </w:r>
      <w:proofErr w:type="spellStart"/>
      <w:r w:rsidR="009C226D" w:rsidRPr="004E1053">
        <w:t>çalışma</w:t>
      </w:r>
      <w:proofErr w:type="spellEnd"/>
      <w:r w:rsidR="009C226D" w:rsidRPr="004E1053">
        <w:t xml:space="preserve"> </w:t>
      </w:r>
      <w:proofErr w:type="spellStart"/>
      <w:r w:rsidR="009C226D" w:rsidRPr="004E1053">
        <w:t>sonucunda</w:t>
      </w:r>
      <w:proofErr w:type="spellEnd"/>
      <w:r w:rsidR="009C226D" w:rsidRPr="004E1053">
        <w:t xml:space="preserve">; </w:t>
      </w:r>
      <w:proofErr w:type="spellStart"/>
      <w:r w:rsidR="009C226D" w:rsidRPr="004E1053">
        <w:t>katılımcıların</w:t>
      </w:r>
      <w:proofErr w:type="spellEnd"/>
      <w:r w:rsidR="009C226D" w:rsidRPr="004E1053">
        <w:t xml:space="preserve"> </w:t>
      </w:r>
      <w:proofErr w:type="spellStart"/>
      <w:r w:rsidR="009C226D" w:rsidRPr="004E1053">
        <w:t>eşitlikçi</w:t>
      </w:r>
      <w:proofErr w:type="spellEnd"/>
      <w:r w:rsidR="009C226D" w:rsidRPr="004E1053">
        <w:t xml:space="preserve"> </w:t>
      </w:r>
      <w:proofErr w:type="spellStart"/>
      <w:r w:rsidR="009C226D" w:rsidRPr="004E1053">
        <w:t>cinsiyet</w:t>
      </w:r>
      <w:proofErr w:type="spellEnd"/>
      <w:r w:rsidR="009C226D" w:rsidRPr="004E1053">
        <w:t xml:space="preserve"> </w:t>
      </w:r>
      <w:proofErr w:type="spellStart"/>
      <w:r w:rsidR="009C226D" w:rsidRPr="004E1053">
        <w:t>rolleri</w:t>
      </w:r>
      <w:proofErr w:type="spellEnd"/>
      <w:r w:rsidR="009C226D" w:rsidRPr="004E1053">
        <w:t xml:space="preserve"> </w:t>
      </w:r>
      <w:proofErr w:type="spellStart"/>
      <w:r w:rsidR="009C226D" w:rsidRPr="004E1053">
        <w:t>tutumunu</w:t>
      </w:r>
      <w:proofErr w:type="spellEnd"/>
      <w:r w:rsidR="009C226D" w:rsidRPr="004E1053">
        <w:t xml:space="preserve"> </w:t>
      </w:r>
      <w:proofErr w:type="spellStart"/>
      <w:r w:rsidR="009C226D" w:rsidRPr="004E1053">
        <w:t>benimsedikleri</w:t>
      </w:r>
      <w:proofErr w:type="spellEnd"/>
      <w:r w:rsidR="009C226D" w:rsidRPr="004E1053">
        <w:t xml:space="preserve">; </w:t>
      </w:r>
      <w:proofErr w:type="spellStart"/>
      <w:r w:rsidR="009C226D" w:rsidRPr="004E1053">
        <w:t>üniversite</w:t>
      </w:r>
      <w:proofErr w:type="spellEnd"/>
      <w:r w:rsidR="009C226D" w:rsidRPr="004E1053">
        <w:t xml:space="preserve"> </w:t>
      </w:r>
      <w:proofErr w:type="spellStart"/>
      <w:r w:rsidR="009C226D" w:rsidRPr="004E1053">
        <w:t>mezunu</w:t>
      </w:r>
      <w:proofErr w:type="spellEnd"/>
      <w:r w:rsidR="009C226D" w:rsidRPr="004E1053">
        <w:t xml:space="preserve"> </w:t>
      </w:r>
      <w:proofErr w:type="spellStart"/>
      <w:r w:rsidR="009C226D" w:rsidRPr="004E1053">
        <w:t>olanların</w:t>
      </w:r>
      <w:proofErr w:type="spellEnd"/>
      <w:r w:rsidR="009C226D" w:rsidRPr="004E1053">
        <w:t xml:space="preserve">, </w:t>
      </w:r>
      <w:proofErr w:type="spellStart"/>
      <w:r w:rsidR="009C226D" w:rsidRPr="004E1053">
        <w:t>ilkokul</w:t>
      </w:r>
      <w:proofErr w:type="spellEnd"/>
      <w:r w:rsidR="009C226D" w:rsidRPr="004E1053">
        <w:t xml:space="preserve"> </w:t>
      </w:r>
      <w:proofErr w:type="spellStart"/>
      <w:r w:rsidR="009C226D" w:rsidRPr="004E1053">
        <w:t>mezunu</w:t>
      </w:r>
      <w:proofErr w:type="spellEnd"/>
      <w:r w:rsidR="009C226D" w:rsidRPr="004E1053">
        <w:t xml:space="preserve"> </w:t>
      </w:r>
      <w:proofErr w:type="spellStart"/>
      <w:r w:rsidR="009C226D" w:rsidRPr="004E1053">
        <w:t>olanlardan</w:t>
      </w:r>
      <w:proofErr w:type="spellEnd"/>
      <w:r w:rsidR="009C226D" w:rsidRPr="004E1053">
        <w:t xml:space="preserve">; </w:t>
      </w:r>
      <w:proofErr w:type="spellStart"/>
      <w:r w:rsidR="009C226D" w:rsidRPr="004E1053">
        <w:t>çalışanların</w:t>
      </w:r>
      <w:proofErr w:type="spellEnd"/>
      <w:r w:rsidR="009C226D" w:rsidRPr="004E1053">
        <w:t xml:space="preserve"> </w:t>
      </w:r>
      <w:proofErr w:type="spellStart"/>
      <w:r w:rsidR="009C226D" w:rsidRPr="004E1053">
        <w:t>çalışmayanlardan</w:t>
      </w:r>
      <w:proofErr w:type="spellEnd"/>
      <w:r w:rsidR="009C226D" w:rsidRPr="004E1053">
        <w:t xml:space="preserve">; </w:t>
      </w:r>
      <w:proofErr w:type="spellStart"/>
      <w:r w:rsidR="009C226D" w:rsidRPr="004E1053">
        <w:t>geliri</w:t>
      </w:r>
      <w:proofErr w:type="spellEnd"/>
      <w:r w:rsidR="009C226D" w:rsidRPr="004E1053">
        <w:t xml:space="preserve"> </w:t>
      </w:r>
      <w:proofErr w:type="spellStart"/>
      <w:r w:rsidR="009C226D" w:rsidRPr="004E1053">
        <w:t>iyi</w:t>
      </w:r>
      <w:proofErr w:type="spellEnd"/>
      <w:r w:rsidR="009C226D" w:rsidRPr="004E1053">
        <w:t xml:space="preserve"> </w:t>
      </w:r>
      <w:proofErr w:type="spellStart"/>
      <w:r w:rsidR="009C226D" w:rsidRPr="004E1053">
        <w:t>olanların</w:t>
      </w:r>
      <w:proofErr w:type="spellEnd"/>
      <w:r w:rsidR="009C226D" w:rsidRPr="004E1053">
        <w:t xml:space="preserve">, </w:t>
      </w:r>
      <w:proofErr w:type="spellStart"/>
      <w:r w:rsidR="009C226D" w:rsidRPr="004E1053">
        <w:t>geliri</w:t>
      </w:r>
      <w:proofErr w:type="spellEnd"/>
      <w:r w:rsidR="009C226D" w:rsidRPr="004E1053">
        <w:t xml:space="preserve"> </w:t>
      </w:r>
      <w:proofErr w:type="spellStart"/>
      <w:r w:rsidR="009C226D" w:rsidRPr="004E1053">
        <w:t>düşük</w:t>
      </w:r>
      <w:proofErr w:type="spellEnd"/>
      <w:r w:rsidR="009C226D" w:rsidRPr="004E1053">
        <w:t xml:space="preserve"> </w:t>
      </w:r>
      <w:proofErr w:type="spellStart"/>
      <w:r w:rsidR="009C226D" w:rsidRPr="004E1053">
        <w:t>olanlardan</w:t>
      </w:r>
      <w:proofErr w:type="spellEnd"/>
      <w:r w:rsidR="009C226D" w:rsidRPr="004E1053">
        <w:t xml:space="preserve"> </w:t>
      </w:r>
      <w:proofErr w:type="spellStart"/>
      <w:r w:rsidR="009C226D" w:rsidRPr="004E1053">
        <w:t>daha</w:t>
      </w:r>
      <w:proofErr w:type="spellEnd"/>
      <w:r w:rsidR="009C226D" w:rsidRPr="004E1053">
        <w:t xml:space="preserve"> </w:t>
      </w:r>
      <w:proofErr w:type="spellStart"/>
      <w:r w:rsidR="009C226D" w:rsidRPr="004E1053">
        <w:t>eşitlikçi</w:t>
      </w:r>
      <w:proofErr w:type="spellEnd"/>
      <w:r w:rsidR="009C226D" w:rsidRPr="004E1053">
        <w:t xml:space="preserve"> </w:t>
      </w:r>
      <w:proofErr w:type="spellStart"/>
      <w:r w:rsidR="009C226D" w:rsidRPr="004E1053">
        <w:t>olduğu</w:t>
      </w:r>
      <w:proofErr w:type="spellEnd"/>
      <w:r w:rsidR="009C226D" w:rsidRPr="004E1053">
        <w:t xml:space="preserve"> </w:t>
      </w:r>
      <w:proofErr w:type="spellStart"/>
      <w:r w:rsidR="009C226D" w:rsidRPr="004E1053">
        <w:t>bulunmuştur</w:t>
      </w:r>
      <w:proofErr w:type="spellEnd"/>
      <w:r w:rsidR="009C226D" w:rsidRPr="004E1053">
        <w:t xml:space="preserve">. Anne, </w:t>
      </w:r>
      <w:proofErr w:type="spellStart"/>
      <w:r w:rsidR="009C226D" w:rsidRPr="004E1053">
        <w:t>babası</w:t>
      </w:r>
      <w:proofErr w:type="spellEnd"/>
      <w:r w:rsidR="009C226D" w:rsidRPr="004E1053">
        <w:t xml:space="preserve"> </w:t>
      </w:r>
      <w:proofErr w:type="spellStart"/>
      <w:r w:rsidR="009C226D" w:rsidRPr="004E1053">
        <w:t>ilkokul</w:t>
      </w:r>
      <w:proofErr w:type="spellEnd"/>
      <w:r w:rsidR="009C226D" w:rsidRPr="004E1053">
        <w:t xml:space="preserve"> </w:t>
      </w:r>
      <w:proofErr w:type="spellStart"/>
      <w:r w:rsidR="009C226D" w:rsidRPr="004E1053">
        <w:t>mezunu</w:t>
      </w:r>
      <w:proofErr w:type="spellEnd"/>
      <w:r w:rsidR="009C226D" w:rsidRPr="004E1053">
        <w:t xml:space="preserve"> </w:t>
      </w:r>
      <w:proofErr w:type="spellStart"/>
      <w:r w:rsidR="009C226D" w:rsidRPr="004E1053">
        <w:t>olanların</w:t>
      </w:r>
      <w:proofErr w:type="spellEnd"/>
      <w:r w:rsidR="009C226D" w:rsidRPr="004E1053">
        <w:t xml:space="preserve">, </w:t>
      </w:r>
      <w:proofErr w:type="spellStart"/>
      <w:r w:rsidR="009C226D" w:rsidRPr="004E1053">
        <w:t>üniversite</w:t>
      </w:r>
      <w:proofErr w:type="spellEnd"/>
      <w:r w:rsidR="009C226D" w:rsidRPr="004E1053">
        <w:t xml:space="preserve"> </w:t>
      </w:r>
      <w:proofErr w:type="spellStart"/>
      <w:r w:rsidR="009C226D" w:rsidRPr="004E1053">
        <w:t>mezunu</w:t>
      </w:r>
      <w:proofErr w:type="spellEnd"/>
      <w:r w:rsidR="009C226D" w:rsidRPr="004E1053">
        <w:t xml:space="preserve"> </w:t>
      </w:r>
      <w:proofErr w:type="spellStart"/>
      <w:r w:rsidR="009C226D" w:rsidRPr="004E1053">
        <w:t>olanlardan</w:t>
      </w:r>
      <w:proofErr w:type="spellEnd"/>
      <w:r w:rsidR="009C226D" w:rsidRPr="004E1053">
        <w:t xml:space="preserve">; </w:t>
      </w:r>
      <w:proofErr w:type="spellStart"/>
      <w:r w:rsidR="009C226D" w:rsidRPr="004E1053">
        <w:t>eşi</w:t>
      </w:r>
      <w:proofErr w:type="spellEnd"/>
      <w:r w:rsidR="009C226D" w:rsidRPr="004E1053">
        <w:t xml:space="preserve"> </w:t>
      </w:r>
      <w:proofErr w:type="spellStart"/>
      <w:r w:rsidR="009C226D" w:rsidRPr="004E1053">
        <w:t>ortaokul</w:t>
      </w:r>
      <w:proofErr w:type="spellEnd"/>
      <w:r w:rsidR="009C226D" w:rsidRPr="004E1053">
        <w:t xml:space="preserve">, </w:t>
      </w:r>
      <w:proofErr w:type="spellStart"/>
      <w:r w:rsidR="009C226D" w:rsidRPr="004E1053">
        <w:t>lise</w:t>
      </w:r>
      <w:proofErr w:type="spellEnd"/>
      <w:r w:rsidR="009C226D" w:rsidRPr="004E1053">
        <w:t xml:space="preserve"> </w:t>
      </w:r>
      <w:proofErr w:type="spellStart"/>
      <w:r w:rsidR="009C226D" w:rsidRPr="004E1053">
        <w:t>ve</w:t>
      </w:r>
      <w:proofErr w:type="spellEnd"/>
      <w:r w:rsidR="009C226D" w:rsidRPr="004E1053">
        <w:t xml:space="preserve"> </w:t>
      </w:r>
      <w:proofErr w:type="spellStart"/>
      <w:r w:rsidR="009C226D" w:rsidRPr="004E1053">
        <w:t>üniversite</w:t>
      </w:r>
      <w:proofErr w:type="spellEnd"/>
      <w:r w:rsidR="009C226D" w:rsidRPr="004E1053">
        <w:t xml:space="preserve"> </w:t>
      </w:r>
      <w:proofErr w:type="spellStart"/>
      <w:r w:rsidR="009C226D" w:rsidRPr="004E1053">
        <w:t>mezunu</w:t>
      </w:r>
      <w:proofErr w:type="spellEnd"/>
      <w:r w:rsidR="009C226D" w:rsidRPr="004E1053">
        <w:t xml:space="preserve"> </w:t>
      </w:r>
      <w:proofErr w:type="spellStart"/>
      <w:r w:rsidR="009C226D" w:rsidRPr="004E1053">
        <w:t>olanların</w:t>
      </w:r>
      <w:proofErr w:type="spellEnd"/>
      <w:r w:rsidR="009C226D" w:rsidRPr="004E1053">
        <w:t xml:space="preserve">, </w:t>
      </w:r>
      <w:proofErr w:type="spellStart"/>
      <w:r w:rsidR="009C226D" w:rsidRPr="004E1053">
        <w:t>eşi</w:t>
      </w:r>
      <w:proofErr w:type="spellEnd"/>
      <w:r w:rsidR="009C226D" w:rsidRPr="004E1053">
        <w:t xml:space="preserve"> </w:t>
      </w:r>
      <w:proofErr w:type="spellStart"/>
      <w:r w:rsidR="009C226D" w:rsidRPr="004E1053">
        <w:t>ilkokul</w:t>
      </w:r>
      <w:proofErr w:type="spellEnd"/>
      <w:r w:rsidR="009C226D" w:rsidRPr="004E1053">
        <w:t xml:space="preserve"> </w:t>
      </w:r>
      <w:proofErr w:type="spellStart"/>
      <w:r w:rsidR="009C226D" w:rsidRPr="004E1053">
        <w:t>mezunu</w:t>
      </w:r>
      <w:proofErr w:type="spellEnd"/>
      <w:r w:rsidR="009C226D" w:rsidRPr="004E1053">
        <w:t xml:space="preserve"> </w:t>
      </w:r>
      <w:proofErr w:type="spellStart"/>
      <w:r w:rsidR="009C226D" w:rsidRPr="004E1053">
        <w:t>olanlardan</w:t>
      </w:r>
      <w:proofErr w:type="spellEnd"/>
      <w:r w:rsidR="009C226D" w:rsidRPr="004E1053">
        <w:t xml:space="preserve">; </w:t>
      </w:r>
      <w:proofErr w:type="spellStart"/>
      <w:r w:rsidR="009C226D" w:rsidRPr="004E1053">
        <w:t>tanışıp</w:t>
      </w:r>
      <w:proofErr w:type="spellEnd"/>
      <w:r w:rsidR="009C226D" w:rsidRPr="004E1053">
        <w:t xml:space="preserve"> </w:t>
      </w:r>
      <w:proofErr w:type="spellStart"/>
      <w:r w:rsidR="009C226D" w:rsidRPr="004E1053">
        <w:t>anlaşarak</w:t>
      </w:r>
      <w:proofErr w:type="spellEnd"/>
      <w:r w:rsidR="009C226D" w:rsidRPr="004E1053">
        <w:t xml:space="preserve"> </w:t>
      </w:r>
      <w:proofErr w:type="spellStart"/>
      <w:r w:rsidR="009C226D" w:rsidRPr="004E1053">
        <w:t>evlenenlerin</w:t>
      </w:r>
      <w:proofErr w:type="spellEnd"/>
      <w:r w:rsidR="009C226D" w:rsidRPr="004E1053">
        <w:t xml:space="preserve">, </w:t>
      </w:r>
      <w:proofErr w:type="spellStart"/>
      <w:r w:rsidR="009C226D" w:rsidRPr="004E1053">
        <w:t>görücü</w:t>
      </w:r>
      <w:proofErr w:type="spellEnd"/>
      <w:r w:rsidR="009C226D" w:rsidRPr="004E1053">
        <w:t xml:space="preserve"> </w:t>
      </w:r>
      <w:proofErr w:type="spellStart"/>
      <w:r w:rsidR="009C226D" w:rsidRPr="004E1053">
        <w:t>usulü</w:t>
      </w:r>
      <w:proofErr w:type="spellEnd"/>
      <w:r w:rsidR="009C226D" w:rsidRPr="004E1053">
        <w:t xml:space="preserve"> </w:t>
      </w:r>
      <w:proofErr w:type="spellStart"/>
      <w:r w:rsidR="009C226D" w:rsidRPr="004E1053">
        <w:t>ile</w:t>
      </w:r>
      <w:proofErr w:type="spellEnd"/>
      <w:r w:rsidR="009C226D" w:rsidRPr="004E1053">
        <w:t xml:space="preserve"> </w:t>
      </w:r>
      <w:proofErr w:type="spellStart"/>
      <w:r w:rsidR="009C226D" w:rsidRPr="004E1053">
        <w:t>tanımadan</w:t>
      </w:r>
      <w:proofErr w:type="spellEnd"/>
      <w:r w:rsidR="009C226D" w:rsidRPr="004E1053">
        <w:t xml:space="preserve"> </w:t>
      </w:r>
      <w:proofErr w:type="spellStart"/>
      <w:r w:rsidR="009C226D" w:rsidRPr="004E1053">
        <w:t>evlenenlerden</w:t>
      </w:r>
      <w:proofErr w:type="spellEnd"/>
      <w:r w:rsidR="009C226D" w:rsidRPr="004E1053">
        <w:t xml:space="preserve">; </w:t>
      </w:r>
      <w:proofErr w:type="spellStart"/>
      <w:r w:rsidR="009C226D" w:rsidRPr="004E1053">
        <w:t>cinsiyet</w:t>
      </w:r>
      <w:proofErr w:type="spellEnd"/>
      <w:r w:rsidR="009C226D" w:rsidRPr="004E1053">
        <w:t xml:space="preserve"> </w:t>
      </w:r>
      <w:proofErr w:type="spellStart"/>
      <w:r w:rsidR="009C226D" w:rsidRPr="004E1053">
        <w:t>eşitliği</w:t>
      </w:r>
      <w:proofErr w:type="spellEnd"/>
      <w:r w:rsidR="009C226D" w:rsidRPr="004E1053">
        <w:t xml:space="preserve"> </w:t>
      </w:r>
      <w:proofErr w:type="spellStart"/>
      <w:r w:rsidR="009C226D" w:rsidRPr="004E1053">
        <w:t>hakkında</w:t>
      </w:r>
      <w:proofErr w:type="spellEnd"/>
      <w:r w:rsidR="009C226D" w:rsidRPr="004E1053">
        <w:t xml:space="preserve"> </w:t>
      </w:r>
      <w:proofErr w:type="spellStart"/>
      <w:r w:rsidR="009C226D" w:rsidRPr="004E1053">
        <w:t>eğitim</w:t>
      </w:r>
      <w:proofErr w:type="spellEnd"/>
      <w:r w:rsidR="009C226D" w:rsidRPr="004E1053">
        <w:t xml:space="preserve"> </w:t>
      </w:r>
      <w:proofErr w:type="spellStart"/>
      <w:r w:rsidR="009C226D" w:rsidRPr="004E1053">
        <w:t>alanların</w:t>
      </w:r>
      <w:proofErr w:type="spellEnd"/>
      <w:r w:rsidR="009C226D" w:rsidRPr="004E1053">
        <w:t xml:space="preserve">, </w:t>
      </w:r>
      <w:proofErr w:type="spellStart"/>
      <w:r w:rsidR="009C226D" w:rsidRPr="004E1053">
        <w:t>eğitim</w:t>
      </w:r>
      <w:proofErr w:type="spellEnd"/>
      <w:r w:rsidR="009C226D" w:rsidRPr="004E1053">
        <w:t xml:space="preserve"> </w:t>
      </w:r>
      <w:proofErr w:type="spellStart"/>
      <w:r w:rsidR="009C226D" w:rsidRPr="004E1053">
        <w:t>almayanlardan</w:t>
      </w:r>
      <w:proofErr w:type="spellEnd"/>
      <w:r w:rsidR="009C226D" w:rsidRPr="004E1053">
        <w:t xml:space="preserve"> </w:t>
      </w:r>
      <w:proofErr w:type="spellStart"/>
      <w:r w:rsidR="009C226D" w:rsidRPr="004E1053">
        <w:t>ve</w:t>
      </w:r>
      <w:proofErr w:type="spellEnd"/>
      <w:r w:rsidR="009C226D" w:rsidRPr="004E1053">
        <w:t xml:space="preserve"> </w:t>
      </w:r>
      <w:proofErr w:type="spellStart"/>
      <w:r w:rsidR="009C226D" w:rsidRPr="004E1053">
        <w:t>cinsiyet</w:t>
      </w:r>
      <w:proofErr w:type="spellEnd"/>
      <w:r w:rsidR="009C226D" w:rsidRPr="004E1053">
        <w:t xml:space="preserve"> </w:t>
      </w:r>
      <w:proofErr w:type="spellStart"/>
      <w:r w:rsidR="009C226D" w:rsidRPr="004E1053">
        <w:t>ayrımcılığına</w:t>
      </w:r>
      <w:proofErr w:type="spellEnd"/>
      <w:r w:rsidR="009C226D" w:rsidRPr="004E1053">
        <w:t xml:space="preserve"> </w:t>
      </w:r>
      <w:proofErr w:type="spellStart"/>
      <w:r w:rsidR="009C226D" w:rsidRPr="004E1053">
        <w:t>maruz</w:t>
      </w:r>
      <w:proofErr w:type="spellEnd"/>
      <w:r w:rsidR="009C226D" w:rsidRPr="004E1053">
        <w:t xml:space="preserve"> </w:t>
      </w:r>
      <w:proofErr w:type="spellStart"/>
      <w:r w:rsidR="009C226D" w:rsidRPr="004E1053">
        <w:t>kalmadığını</w:t>
      </w:r>
      <w:proofErr w:type="spellEnd"/>
      <w:r w:rsidR="009C226D" w:rsidRPr="004E1053">
        <w:t xml:space="preserve"> </w:t>
      </w:r>
      <w:proofErr w:type="spellStart"/>
      <w:r w:rsidR="009C226D" w:rsidRPr="004E1053">
        <w:t>düşünenlerin</w:t>
      </w:r>
      <w:proofErr w:type="spellEnd"/>
      <w:r w:rsidR="009C226D" w:rsidRPr="004E1053">
        <w:t xml:space="preserve">, </w:t>
      </w:r>
      <w:proofErr w:type="spellStart"/>
      <w:r w:rsidR="009C226D" w:rsidRPr="004E1053">
        <w:t>cinsiyet</w:t>
      </w:r>
      <w:proofErr w:type="spellEnd"/>
      <w:r w:rsidR="009C226D" w:rsidRPr="004E1053">
        <w:t xml:space="preserve"> </w:t>
      </w:r>
      <w:proofErr w:type="spellStart"/>
      <w:r w:rsidR="009C226D" w:rsidRPr="004E1053">
        <w:t>ayrımcılığına</w:t>
      </w:r>
      <w:proofErr w:type="spellEnd"/>
      <w:r w:rsidR="009C226D" w:rsidRPr="004E1053">
        <w:t xml:space="preserve"> </w:t>
      </w:r>
      <w:proofErr w:type="spellStart"/>
      <w:r w:rsidR="009C226D" w:rsidRPr="004E1053">
        <w:t>maruz</w:t>
      </w:r>
      <w:proofErr w:type="spellEnd"/>
      <w:r w:rsidR="009C226D" w:rsidRPr="004E1053">
        <w:t xml:space="preserve"> </w:t>
      </w:r>
      <w:proofErr w:type="spellStart"/>
      <w:r w:rsidR="009C226D" w:rsidRPr="004E1053">
        <w:t>kaldığını</w:t>
      </w:r>
      <w:proofErr w:type="spellEnd"/>
      <w:r w:rsidR="009C226D" w:rsidRPr="004E1053">
        <w:t xml:space="preserve"> </w:t>
      </w:r>
      <w:proofErr w:type="spellStart"/>
      <w:r w:rsidR="009C226D" w:rsidRPr="004E1053">
        <w:t>düşünenlerden</w:t>
      </w:r>
      <w:proofErr w:type="spellEnd"/>
      <w:r w:rsidR="009C226D" w:rsidRPr="004E1053">
        <w:t xml:space="preserve"> </w:t>
      </w:r>
      <w:proofErr w:type="spellStart"/>
      <w:r w:rsidR="009C226D" w:rsidRPr="004E1053">
        <w:t>daha</w:t>
      </w:r>
      <w:proofErr w:type="spellEnd"/>
      <w:r w:rsidR="009C226D" w:rsidRPr="004E1053">
        <w:t xml:space="preserve"> </w:t>
      </w:r>
      <w:proofErr w:type="spellStart"/>
      <w:r w:rsidR="009C226D" w:rsidRPr="004E1053">
        <w:t>eşitlikçi</w:t>
      </w:r>
      <w:proofErr w:type="spellEnd"/>
      <w:r w:rsidR="009C226D" w:rsidRPr="004E1053">
        <w:t xml:space="preserve"> </w:t>
      </w:r>
      <w:proofErr w:type="spellStart"/>
      <w:r w:rsidR="009C226D" w:rsidRPr="004E1053">
        <w:t>cinsiyet</w:t>
      </w:r>
      <w:proofErr w:type="spellEnd"/>
      <w:r w:rsidR="009C226D" w:rsidRPr="004E1053">
        <w:t xml:space="preserve"> </w:t>
      </w:r>
      <w:proofErr w:type="spellStart"/>
      <w:r w:rsidR="009C226D" w:rsidRPr="004E1053">
        <w:t>rol</w:t>
      </w:r>
      <w:proofErr w:type="spellEnd"/>
      <w:r w:rsidR="009C226D" w:rsidRPr="004E1053">
        <w:t xml:space="preserve"> </w:t>
      </w:r>
      <w:proofErr w:type="spellStart"/>
      <w:r w:rsidR="009C226D" w:rsidRPr="004E1053">
        <w:t>tutumuna</w:t>
      </w:r>
      <w:proofErr w:type="spellEnd"/>
      <w:r w:rsidR="009C226D" w:rsidRPr="004E1053">
        <w:t xml:space="preserve"> </w:t>
      </w:r>
      <w:proofErr w:type="spellStart"/>
      <w:r w:rsidR="009C226D" w:rsidRPr="004E1053">
        <w:t>sahiptir</w:t>
      </w:r>
      <w:proofErr w:type="spellEnd"/>
      <w:r w:rsidR="009C226D" w:rsidRPr="004E1053">
        <w:t>.</w:t>
      </w:r>
    </w:p>
    <w:p w:rsidR="009C226D" w:rsidRPr="004E1053" w:rsidRDefault="009C226D" w:rsidP="004E1053">
      <w:pPr>
        <w:pStyle w:val="NormalWeb"/>
        <w:spacing w:beforeAutospacing="0" w:after="280" w:line="360" w:lineRule="auto"/>
        <w:jc w:val="both"/>
      </w:pPr>
      <w:proofErr w:type="spellStart"/>
      <w:r w:rsidRPr="004E1053">
        <w:rPr>
          <w:b/>
        </w:rPr>
        <w:t>Anahtar</w:t>
      </w:r>
      <w:proofErr w:type="spellEnd"/>
      <w:r w:rsidRPr="004E1053">
        <w:rPr>
          <w:b/>
        </w:rPr>
        <w:t xml:space="preserve"> </w:t>
      </w:r>
      <w:proofErr w:type="spellStart"/>
      <w:r w:rsidRPr="004E1053">
        <w:rPr>
          <w:b/>
        </w:rPr>
        <w:t>Kelimeler</w:t>
      </w:r>
      <w:proofErr w:type="spellEnd"/>
      <w:r w:rsidRPr="004E1053">
        <w:rPr>
          <w:b/>
        </w:rPr>
        <w:t>:</w:t>
      </w:r>
      <w:r w:rsidRPr="004E1053">
        <w:t xml:space="preserve"> Kadın </w:t>
      </w:r>
      <w:proofErr w:type="spellStart"/>
      <w:r w:rsidRPr="004E1053">
        <w:t>Sağlığı</w:t>
      </w:r>
      <w:proofErr w:type="spellEnd"/>
      <w:r w:rsidRPr="004E1053">
        <w:t xml:space="preserve">, </w:t>
      </w:r>
      <w:proofErr w:type="spellStart"/>
      <w:r w:rsidRPr="004E1053">
        <w:t>Toplumsal</w:t>
      </w:r>
      <w:proofErr w:type="spellEnd"/>
      <w:r w:rsidRPr="004E1053">
        <w:t xml:space="preserve"> </w:t>
      </w:r>
      <w:proofErr w:type="spellStart"/>
      <w:r w:rsidRPr="004E1053">
        <w:t>Cinsiyet</w:t>
      </w:r>
      <w:proofErr w:type="spellEnd"/>
      <w:r w:rsidRPr="004E1053">
        <w:t xml:space="preserve"> </w:t>
      </w:r>
      <w:proofErr w:type="spellStart"/>
      <w:r w:rsidRPr="004E1053">
        <w:t>Rol</w:t>
      </w:r>
      <w:proofErr w:type="spellEnd"/>
      <w:r w:rsidRPr="004E1053">
        <w:t xml:space="preserve"> Tutumları</w:t>
      </w:r>
      <w:proofErr w:type="gramStart"/>
      <w:r w:rsidRPr="004E1053">
        <w:t>,15</w:t>
      </w:r>
      <w:proofErr w:type="gramEnd"/>
      <w:r w:rsidRPr="004E1053">
        <w:t xml:space="preserve">-49 </w:t>
      </w:r>
      <w:proofErr w:type="spellStart"/>
      <w:r w:rsidRPr="004E1053">
        <w:t>yaş</w:t>
      </w:r>
      <w:proofErr w:type="spellEnd"/>
      <w:r w:rsidRPr="004E1053">
        <w:t>.</w:t>
      </w: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9774D8" w:rsidRPr="004E1053" w:rsidRDefault="009774D8" w:rsidP="004E1053">
      <w:pPr>
        <w:spacing w:after="0" w:line="360" w:lineRule="auto"/>
        <w:jc w:val="both"/>
        <w:rPr>
          <w:rFonts w:ascii="Times New Roman" w:hAnsi="Times New Roman" w:cs="Times New Roman"/>
          <w:b/>
          <w:sz w:val="24"/>
          <w:szCs w:val="24"/>
        </w:rPr>
      </w:pPr>
    </w:p>
    <w:p w:rsidR="00510923" w:rsidRPr="004E1053" w:rsidRDefault="007A4B0C"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b/>
          <w:sz w:val="24"/>
          <w:szCs w:val="24"/>
        </w:rPr>
        <w:lastRenderedPageBreak/>
        <w:t>Giriş</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Cinsiyet; kişinin kadın ya da erkek olarak gösterdiği genetik, fizyolojik ve biyolojik özelliklerini ifade eder</w:t>
      </w:r>
      <w:r w:rsidRPr="004E1053">
        <w:rPr>
          <w:rFonts w:ascii="Times New Roman" w:hAnsi="Times New Roman" w:cs="Times New Roman"/>
          <w:sz w:val="24"/>
          <w:szCs w:val="24"/>
          <w:vertAlign w:val="superscript"/>
        </w:rPr>
        <w:t>1-5</w:t>
      </w:r>
      <w:r w:rsidRPr="004E1053">
        <w:rPr>
          <w:rFonts w:ascii="Times New Roman" w:hAnsi="Times New Roman" w:cs="Times New Roman"/>
          <w:sz w:val="24"/>
          <w:szCs w:val="24"/>
        </w:rPr>
        <w:t>. Toplumsal cinsiyet ise biyolojik farklılıklardan dolayı değil, kadın ve erkek olarak toplumun bizi nasıl gördüğü, nasıl algıladığı, nasıl düşündüğü ve nasıl davranmamızı beklediği ile ilgili bir kavramdır</w:t>
      </w:r>
      <w:r w:rsidRPr="004E1053">
        <w:rPr>
          <w:rFonts w:ascii="Times New Roman" w:hAnsi="Times New Roman" w:cs="Times New Roman"/>
          <w:sz w:val="24"/>
          <w:szCs w:val="24"/>
          <w:vertAlign w:val="superscript"/>
        </w:rPr>
        <w:t>1,</w:t>
      </w:r>
      <w:proofErr w:type="gramStart"/>
      <w:r w:rsidRPr="004E1053">
        <w:rPr>
          <w:rFonts w:ascii="Times New Roman" w:hAnsi="Times New Roman" w:cs="Times New Roman"/>
          <w:sz w:val="24"/>
          <w:szCs w:val="24"/>
          <w:vertAlign w:val="superscript"/>
        </w:rPr>
        <w:t>3,6,7</w:t>
      </w:r>
      <w:proofErr w:type="gramEnd"/>
      <w:r w:rsidRPr="004E1053">
        <w:rPr>
          <w:rFonts w:ascii="Times New Roman" w:hAnsi="Times New Roman" w:cs="Times New Roman"/>
          <w:sz w:val="24"/>
          <w:szCs w:val="24"/>
        </w:rPr>
        <w:t>. Toplumlar kadınlara ve erkeklere farklı özellikler, davranışlar, görev ve sorumluluklar yüklemektedir</w:t>
      </w:r>
      <w:r w:rsidRPr="004E1053">
        <w:rPr>
          <w:rFonts w:ascii="Times New Roman" w:hAnsi="Times New Roman" w:cs="Times New Roman"/>
          <w:sz w:val="24"/>
          <w:szCs w:val="24"/>
          <w:vertAlign w:val="superscript"/>
        </w:rPr>
        <w:t>8</w:t>
      </w:r>
      <w:r w:rsidRPr="004E1053">
        <w:rPr>
          <w:rFonts w:ascii="Times New Roman" w:hAnsi="Times New Roman" w:cs="Times New Roman"/>
          <w:sz w:val="24"/>
          <w:szCs w:val="24"/>
        </w:rPr>
        <w:t>.</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Toplumsal cinsiyet rollerinin toplumsal yaşama ilişkin yansımaları, geleneksel ve eşitlikçi roller olarak kadın ve erkeklerin yaşamını farklı yönlerden şekillendirmektedir. Toplumsal yaşamın çoğu alanında kadına ve erkeğe yüklenen bu roller; erkeğe kadından daha fazla değer veren bir eşitsizlik modelinin sürmesine neden olmaktadır. Kadının toplumsal statüsü ile doğrudan ilgili olan bu durum, kadınların her alandaki insan haklarından, erkeklerle eşit ölçüde yararlanmalarını engellemektedir. Kadının toplumsal statüsünü belirleyen eğitim, çalışma yaşamı, siyaset ve karar alma mekanizmalarına katılım ve yasal haklar açısından maruz kaldıkları tüm bu toplumsal cinsiyet eşitsizlikleri sağlığını olumsuz yönde etkilemektedir</w:t>
      </w:r>
      <w:r w:rsidRPr="004E1053">
        <w:rPr>
          <w:rFonts w:ascii="Times New Roman" w:hAnsi="Times New Roman" w:cs="Times New Roman"/>
          <w:sz w:val="24"/>
          <w:szCs w:val="24"/>
          <w:vertAlign w:val="superscript"/>
        </w:rPr>
        <w:t>9</w:t>
      </w:r>
      <w:r w:rsidRPr="004E1053">
        <w:rPr>
          <w:rFonts w:ascii="Times New Roman" w:hAnsi="Times New Roman" w:cs="Times New Roman"/>
          <w:sz w:val="24"/>
          <w:szCs w:val="24"/>
        </w:rPr>
        <w:t>. Dünya Ekonomi Formu Cinsiyet Eşitliği Uçurum Raporu’na</w:t>
      </w:r>
      <w:r w:rsidRPr="004E1053">
        <w:rPr>
          <w:rFonts w:ascii="Times New Roman" w:hAnsi="Times New Roman" w:cs="Times New Roman"/>
          <w:sz w:val="24"/>
          <w:szCs w:val="24"/>
          <w:vertAlign w:val="superscript"/>
        </w:rPr>
        <w:t>10</w:t>
      </w:r>
      <w:r w:rsidRPr="004E1053">
        <w:rPr>
          <w:rFonts w:ascii="Times New Roman" w:hAnsi="Times New Roman" w:cs="Times New Roman"/>
          <w:sz w:val="24"/>
          <w:szCs w:val="24"/>
        </w:rPr>
        <w:t xml:space="preserve"> göre; cinsiyet indeksi 144 ülke arasından İzlanda ilk sırada yer almış, İsrail 44</w:t>
      </w:r>
      <w:proofErr w:type="gramStart"/>
      <w:r w:rsidRPr="004E1053">
        <w:rPr>
          <w:rFonts w:ascii="Times New Roman" w:hAnsi="Times New Roman" w:cs="Times New Roman"/>
          <w:sz w:val="24"/>
          <w:szCs w:val="24"/>
        </w:rPr>
        <w:t>.,</w:t>
      </w:r>
      <w:proofErr w:type="gramEnd"/>
      <w:r w:rsidRPr="004E1053">
        <w:rPr>
          <w:rFonts w:ascii="Times New Roman" w:hAnsi="Times New Roman" w:cs="Times New Roman"/>
          <w:sz w:val="24"/>
          <w:szCs w:val="24"/>
        </w:rPr>
        <w:t xml:space="preserve"> Tunus 117., Bahreyn 126. ve Katar 130. sırada yer almıştır. Türkiye ise 131. sırada yer alarak dünya sıralamasında neredeyse sonlardadır.</w:t>
      </w:r>
      <w:r w:rsidR="007A4B0C" w:rsidRPr="004E1053">
        <w:rPr>
          <w:rFonts w:ascii="Times New Roman" w:hAnsi="Times New Roman" w:cs="Times New Roman"/>
          <w:sz w:val="24"/>
          <w:szCs w:val="24"/>
        </w:rPr>
        <w:t xml:space="preserve"> </w:t>
      </w:r>
      <w:r w:rsidRPr="004E1053">
        <w:rPr>
          <w:rFonts w:ascii="Times New Roman" w:hAnsi="Times New Roman" w:cs="Times New Roman"/>
          <w:sz w:val="24"/>
          <w:szCs w:val="24"/>
        </w:rPr>
        <w:t xml:space="preserve">Bu veri bizim için cinsiyet eşitliği adına çok önemli bir veridir.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Tüm bu veriler bize toplumsal olarak bir cinsiyet eşitsizliği olduğunu göstermektedir. Bu durum kadını birçok yönden olumsuz etkilemekle beraber fiziksel ve psikolojik sağlığını da bozmaktadır. Sağlık açısından da en çok üreme sağlığı etkilenmektedir. Toplumsal cinsiyet eşitsizliğinin sonucu olarak, eğitimsiz, yoksul, iş yaşamına katılamayan, kötü koşullarda çalışan kadınlar; toplumsal baskı, şiddet (fiziksel, psikolojik, cinsel, ekonomik), namus cinayetleri, kızlık zarı kontrolü, cinsiyet seçimi, ihmal ile karşılaşmaktadır</w:t>
      </w:r>
      <w:r w:rsidRPr="004E1053">
        <w:rPr>
          <w:rFonts w:ascii="Times New Roman" w:hAnsi="Times New Roman" w:cs="Times New Roman"/>
          <w:sz w:val="24"/>
          <w:szCs w:val="24"/>
          <w:vertAlign w:val="superscript"/>
        </w:rPr>
        <w:t>11</w:t>
      </w:r>
      <w:r w:rsidRPr="004E1053">
        <w:rPr>
          <w:rFonts w:ascii="Times New Roman" w:hAnsi="Times New Roman" w:cs="Times New Roman"/>
          <w:sz w:val="24"/>
          <w:szCs w:val="24"/>
        </w:rPr>
        <w:t>.</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Türkiye’de toplumsal cinsiyet rollerine yönelik yapılan farklı </w:t>
      </w:r>
      <w:proofErr w:type="gramStart"/>
      <w:r w:rsidRPr="004E1053">
        <w:rPr>
          <w:rFonts w:ascii="Times New Roman" w:hAnsi="Times New Roman" w:cs="Times New Roman"/>
          <w:sz w:val="24"/>
          <w:szCs w:val="24"/>
        </w:rPr>
        <w:t>popülasyonlardaki</w:t>
      </w:r>
      <w:proofErr w:type="gramEnd"/>
      <w:r w:rsidRPr="004E1053">
        <w:rPr>
          <w:rFonts w:ascii="Times New Roman" w:hAnsi="Times New Roman" w:cs="Times New Roman"/>
          <w:sz w:val="24"/>
          <w:szCs w:val="24"/>
        </w:rPr>
        <w:t xml:space="preserve"> çalışmalara baktığımız zaman; eşitlikçi toplumsal cinsiyet rol tutumuna sahip olduklarını belirlemişlerdir</w:t>
      </w:r>
      <w:r w:rsidRPr="004E1053">
        <w:rPr>
          <w:rFonts w:ascii="Times New Roman" w:hAnsi="Times New Roman" w:cs="Times New Roman"/>
          <w:sz w:val="24"/>
          <w:szCs w:val="24"/>
          <w:vertAlign w:val="superscript"/>
        </w:rPr>
        <w:t>12-19</w:t>
      </w:r>
      <w:r w:rsidRPr="004E1053">
        <w:rPr>
          <w:rFonts w:ascii="Times New Roman" w:hAnsi="Times New Roman" w:cs="Times New Roman"/>
          <w:sz w:val="24"/>
          <w:szCs w:val="24"/>
        </w:rPr>
        <w:t>. Eken’in</w:t>
      </w:r>
      <w:r w:rsidRPr="004E1053">
        <w:rPr>
          <w:rFonts w:ascii="Times New Roman" w:hAnsi="Times New Roman" w:cs="Times New Roman"/>
          <w:sz w:val="24"/>
          <w:szCs w:val="24"/>
          <w:vertAlign w:val="superscript"/>
        </w:rPr>
        <w:t>20</w:t>
      </w:r>
      <w:r w:rsidRPr="004E1053">
        <w:rPr>
          <w:rFonts w:ascii="Times New Roman" w:hAnsi="Times New Roman" w:cs="Times New Roman"/>
          <w:sz w:val="24"/>
          <w:szCs w:val="24"/>
        </w:rPr>
        <w:t xml:space="preserve"> Türk silahlı kuvvetlerinde çalışan 209 kadın subay, </w:t>
      </w:r>
      <w:proofErr w:type="spellStart"/>
      <w:r w:rsidRPr="004E1053">
        <w:rPr>
          <w:rFonts w:ascii="Times New Roman" w:hAnsi="Times New Roman" w:cs="Times New Roman"/>
          <w:sz w:val="24"/>
          <w:szCs w:val="24"/>
        </w:rPr>
        <w:t>Vefikiuluçay</w:t>
      </w:r>
      <w:proofErr w:type="spellEnd"/>
      <w:r w:rsidRPr="004E1053">
        <w:rPr>
          <w:rFonts w:ascii="Times New Roman" w:hAnsi="Times New Roman" w:cs="Times New Roman"/>
          <w:sz w:val="24"/>
          <w:szCs w:val="24"/>
        </w:rPr>
        <w:t xml:space="preserve"> ve ark.’nın</w:t>
      </w:r>
      <w:r w:rsidRPr="004E1053">
        <w:rPr>
          <w:rFonts w:ascii="Times New Roman" w:hAnsi="Times New Roman" w:cs="Times New Roman"/>
          <w:sz w:val="24"/>
          <w:szCs w:val="24"/>
          <w:vertAlign w:val="superscript"/>
        </w:rPr>
        <w:t>21</w:t>
      </w:r>
      <w:r w:rsidRPr="004E1053">
        <w:rPr>
          <w:rFonts w:ascii="Times New Roman" w:hAnsi="Times New Roman" w:cs="Times New Roman"/>
          <w:sz w:val="24"/>
          <w:szCs w:val="24"/>
        </w:rPr>
        <w:t xml:space="preserve"> Kafkas Üniversitesi son sınıf 123 kız ve 113 erkek katılımcı ile yaptıkları çalışmalarda, toplumsal cinsiyet rollerine ilişkin geleneksel rolleri benimsedikleri belirlenmiştir.</w:t>
      </w:r>
    </w:p>
    <w:p w:rsidR="00510923" w:rsidRPr="004E1053" w:rsidRDefault="00F85286" w:rsidP="004E1053">
      <w:pPr>
        <w:spacing w:line="360" w:lineRule="auto"/>
        <w:jc w:val="both"/>
        <w:rPr>
          <w:rFonts w:ascii="Times New Roman" w:hAnsi="Times New Roman" w:cs="Times New Roman"/>
          <w:sz w:val="24"/>
          <w:szCs w:val="24"/>
        </w:rPr>
      </w:pPr>
      <w:r w:rsidRPr="004E1053">
        <w:rPr>
          <w:rFonts w:ascii="Times New Roman" w:hAnsi="Times New Roman" w:cs="Times New Roman"/>
          <w:sz w:val="24"/>
          <w:szCs w:val="24"/>
        </w:rPr>
        <w:t>Kadınların hakları birçok uluslararası ve ulusal kuruluş, organizasyon ve yasa ile teminat altına alınsa da maalesef kadınlar hala çoğu alanda geri planda kalmaktadır. Özellikle bu sorunları üreme çağındaki genç kadınlar daha fazla yaşamaktadır</w:t>
      </w:r>
      <w:r w:rsidRPr="004E1053">
        <w:rPr>
          <w:rFonts w:ascii="Times New Roman" w:hAnsi="Times New Roman" w:cs="Times New Roman"/>
          <w:sz w:val="24"/>
          <w:szCs w:val="24"/>
          <w:vertAlign w:val="superscript"/>
        </w:rPr>
        <w:t>22,23</w:t>
      </w:r>
      <w:r w:rsidRPr="004E1053">
        <w:rPr>
          <w:rFonts w:ascii="Times New Roman" w:hAnsi="Times New Roman" w:cs="Times New Roman"/>
          <w:sz w:val="24"/>
          <w:szCs w:val="24"/>
        </w:rPr>
        <w:t xml:space="preserve">. Bu nedenle yaptığımız bu çalışmada amacımız; Kafkas Üniversitesi Sağlık Araştırma ve Uygulama Merkezi </w:t>
      </w:r>
      <w:r w:rsidRPr="004E1053">
        <w:rPr>
          <w:rFonts w:ascii="Times New Roman" w:hAnsi="Times New Roman" w:cs="Times New Roman"/>
          <w:sz w:val="24"/>
          <w:szCs w:val="24"/>
        </w:rPr>
        <w:lastRenderedPageBreak/>
        <w:t xml:space="preserve">jinekoloji polikliniğine başvuran kadınların toplumsal cinsiyet rollerine ilişkin tutumlarını ortaya koymaktır ve böylece verilecek olan sağlık hizmetlerinin planlanması, yürütülmesi ve etkinliği açısından önem arz etmektedir. </w:t>
      </w:r>
    </w:p>
    <w:p w:rsidR="007A4B0C" w:rsidRPr="004E1053" w:rsidRDefault="004E1053" w:rsidP="004E1053">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Materyal ve Metot</w:t>
      </w:r>
      <w:r w:rsidR="007A4B0C" w:rsidRPr="004E1053">
        <w:rPr>
          <w:rFonts w:ascii="Times New Roman" w:hAnsi="Times New Roman" w:cs="Times New Roman"/>
          <w:i/>
          <w:sz w:val="24"/>
          <w:szCs w:val="24"/>
        </w:rPr>
        <w:t xml:space="preserve">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1.Araştırmanın Şekli:</w:t>
      </w:r>
      <w:r w:rsidRPr="004E1053">
        <w:rPr>
          <w:rFonts w:ascii="Times New Roman" w:hAnsi="Times New Roman" w:cs="Times New Roman"/>
          <w:sz w:val="24"/>
          <w:szCs w:val="24"/>
        </w:rPr>
        <w:t xml:space="preserve"> Tanımlayıcı tipte bir çalışmadır.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2.Araştırmanın Yapıldığı Yer ve Özellikleri:</w:t>
      </w:r>
      <w:r w:rsidRPr="004E1053">
        <w:rPr>
          <w:rFonts w:ascii="Times New Roman" w:hAnsi="Times New Roman" w:cs="Times New Roman"/>
          <w:sz w:val="24"/>
          <w:szCs w:val="24"/>
        </w:rPr>
        <w:t xml:space="preserve"> Bu çalışma, Kafkas Üniversitesi Sağlık Araştırma ve Uygulama Merkezi jinekoloji polikliniğinde yapılmıştır. Araştırmanın yapılacağı yer olarak bu polikliniğin seçilmesinde; kliniğe başvuran kadın sayısının fazla olması ve kadınlara ulaşmanın kolay olması (maliyet, zaman gibi) etkili olmuştur.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3.Araştırmanın Evreni ve Örneklem Seçimi:</w:t>
      </w:r>
      <w:r w:rsidRPr="004E1053">
        <w:rPr>
          <w:rFonts w:ascii="Times New Roman" w:hAnsi="Times New Roman" w:cs="Times New Roman"/>
          <w:sz w:val="24"/>
          <w:szCs w:val="24"/>
        </w:rPr>
        <w:t xml:space="preserve"> Araştırmanın 3. Basamak kadın doğum polikliniğine Aralık ve Ocak ayları arasında başvuran kadınlardan gelişigüzel (rastgele) örneklem</w:t>
      </w:r>
      <w:r w:rsidR="00383560" w:rsidRPr="004E1053">
        <w:rPr>
          <w:rFonts w:ascii="Times New Roman" w:hAnsi="Times New Roman" w:cs="Times New Roman"/>
          <w:sz w:val="24"/>
          <w:szCs w:val="24"/>
        </w:rPr>
        <w:t>e</w:t>
      </w:r>
      <w:r w:rsidRPr="004E1053">
        <w:rPr>
          <w:rFonts w:ascii="Times New Roman" w:hAnsi="Times New Roman" w:cs="Times New Roman"/>
          <w:sz w:val="24"/>
          <w:szCs w:val="24"/>
        </w:rPr>
        <w:t xml:space="preserve"> seçim</w:t>
      </w:r>
      <w:r w:rsidR="00383560" w:rsidRPr="004E1053">
        <w:rPr>
          <w:rFonts w:ascii="Times New Roman" w:hAnsi="Times New Roman" w:cs="Times New Roman"/>
          <w:sz w:val="24"/>
          <w:szCs w:val="24"/>
        </w:rPr>
        <w:t xml:space="preserve"> </w:t>
      </w:r>
      <w:r w:rsidRPr="004E1053">
        <w:rPr>
          <w:rFonts w:ascii="Times New Roman" w:hAnsi="Times New Roman" w:cs="Times New Roman"/>
          <w:sz w:val="24"/>
          <w:szCs w:val="24"/>
        </w:rPr>
        <w:t xml:space="preserve">yöntemi ile seçilmiştir. Üniversite hastanesinin bir yılda jinekoloji polikliniğine 11142 kadın başvurmuştur. Araştırmanın örneklemini belirlerken, evreni bilinen örneklem hesaplama formülü kullanılarak 371 olarak belirlenmiştir. Ancak güçlüklerle uygulanan 371 anketten 21 tanesi sağlıklı veri olmadığından dolayı değerlendirme dışı bırakılmış ve 350 kadın ile çalışma tamamlanmıştır. </w:t>
      </w:r>
    </w:p>
    <w:p w:rsidR="00510923" w:rsidRPr="004E1053" w:rsidRDefault="00F85286" w:rsidP="004E1053">
      <w:pPr>
        <w:spacing w:after="0" w:line="360" w:lineRule="auto"/>
        <w:jc w:val="both"/>
        <w:rPr>
          <w:rFonts w:ascii="Times New Roman" w:hAnsi="Times New Roman" w:cs="Times New Roman"/>
          <w:i/>
          <w:sz w:val="24"/>
          <w:szCs w:val="24"/>
        </w:rPr>
      </w:pPr>
      <w:r w:rsidRPr="004E1053">
        <w:rPr>
          <w:rFonts w:ascii="Times New Roman" w:hAnsi="Times New Roman" w:cs="Times New Roman"/>
          <w:i/>
          <w:sz w:val="24"/>
          <w:szCs w:val="24"/>
        </w:rPr>
        <w:t>4.Araştırmaya Alınma Kriterleri:</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eastAsia="Symbol" w:hAnsi="Times New Roman" w:cs="Times New Roman"/>
          <w:sz w:val="24"/>
          <w:szCs w:val="24"/>
        </w:rPr>
        <w:t></w:t>
      </w:r>
      <w:r w:rsidRPr="004E1053">
        <w:rPr>
          <w:rFonts w:ascii="Times New Roman" w:hAnsi="Times New Roman" w:cs="Times New Roman"/>
          <w:sz w:val="24"/>
          <w:szCs w:val="24"/>
        </w:rPr>
        <w:t xml:space="preserve">Okur-yazar olan,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eastAsia="Symbol" w:hAnsi="Times New Roman" w:cs="Times New Roman"/>
          <w:sz w:val="24"/>
          <w:szCs w:val="24"/>
        </w:rPr>
        <w:t></w:t>
      </w:r>
      <w:r w:rsidRPr="004E1053">
        <w:rPr>
          <w:rFonts w:ascii="Times New Roman" w:hAnsi="Times New Roman" w:cs="Times New Roman"/>
          <w:sz w:val="24"/>
          <w:szCs w:val="24"/>
        </w:rPr>
        <w:t xml:space="preserve">15-49 yaş üreme çağında olan,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eastAsia="Symbol" w:hAnsi="Times New Roman" w:cs="Times New Roman"/>
          <w:sz w:val="24"/>
          <w:szCs w:val="24"/>
        </w:rPr>
        <w:t></w:t>
      </w:r>
      <w:r w:rsidRPr="004E1053">
        <w:rPr>
          <w:rFonts w:ascii="Times New Roman" w:hAnsi="Times New Roman" w:cs="Times New Roman"/>
          <w:sz w:val="24"/>
          <w:szCs w:val="24"/>
        </w:rPr>
        <w:t xml:space="preserve">Jinekoloji polikliniğine herhangi bir nedenle başvuran,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eastAsia="Symbol" w:hAnsi="Times New Roman" w:cs="Times New Roman"/>
          <w:sz w:val="24"/>
          <w:szCs w:val="24"/>
        </w:rPr>
        <w:t></w:t>
      </w:r>
      <w:r w:rsidRPr="004E1053">
        <w:rPr>
          <w:rFonts w:ascii="Times New Roman" w:hAnsi="Times New Roman" w:cs="Times New Roman"/>
          <w:sz w:val="24"/>
          <w:szCs w:val="24"/>
        </w:rPr>
        <w:t>Araştırmaya katılmaya gönüllü olan kadınlar oluşturmuştur.</w:t>
      </w:r>
    </w:p>
    <w:p w:rsidR="00510923" w:rsidRPr="004E1053" w:rsidRDefault="00F85286" w:rsidP="004E1053">
      <w:pPr>
        <w:spacing w:after="0" w:line="360" w:lineRule="auto"/>
        <w:jc w:val="both"/>
        <w:rPr>
          <w:rFonts w:ascii="Times New Roman" w:hAnsi="Times New Roman" w:cs="Times New Roman"/>
          <w:i/>
          <w:sz w:val="24"/>
          <w:szCs w:val="24"/>
        </w:rPr>
      </w:pPr>
      <w:r w:rsidRPr="004E1053">
        <w:rPr>
          <w:rFonts w:ascii="Times New Roman" w:hAnsi="Times New Roman" w:cs="Times New Roman"/>
          <w:i/>
          <w:sz w:val="24"/>
          <w:szCs w:val="24"/>
        </w:rPr>
        <w:t>5.Araştırmadan Hariç Tutma Kriterleri:</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Okur-yazar olmayan</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15 yaş altı ve 50 yaş ve üzeri olan kadınlar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Jinekoloji polikliniğine başvurmayan kadınlar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Araştırmaya katılmaya gönüllü olmayan kadınlar</w:t>
      </w:r>
    </w:p>
    <w:p w:rsidR="00510923" w:rsidRPr="004E1053" w:rsidRDefault="00F85286" w:rsidP="004E1053">
      <w:pPr>
        <w:spacing w:after="0" w:line="360" w:lineRule="auto"/>
        <w:jc w:val="both"/>
        <w:rPr>
          <w:rFonts w:ascii="Times New Roman" w:hAnsi="Times New Roman" w:cs="Times New Roman"/>
          <w:i/>
          <w:sz w:val="24"/>
          <w:szCs w:val="24"/>
        </w:rPr>
      </w:pPr>
      <w:r w:rsidRPr="004E1053">
        <w:rPr>
          <w:rFonts w:ascii="Times New Roman" w:hAnsi="Times New Roman" w:cs="Times New Roman"/>
          <w:i/>
          <w:sz w:val="24"/>
          <w:szCs w:val="24"/>
        </w:rPr>
        <w:t>6.Veri Toplama Araçları:</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6.1.Genel Bilgi Formu:</w:t>
      </w:r>
      <w:r w:rsidRPr="004E1053">
        <w:rPr>
          <w:rFonts w:ascii="Times New Roman" w:hAnsi="Times New Roman" w:cs="Times New Roman"/>
          <w:b/>
          <w:sz w:val="24"/>
          <w:szCs w:val="24"/>
        </w:rPr>
        <w:t xml:space="preserve"> </w:t>
      </w:r>
      <w:r w:rsidRPr="004E1053">
        <w:rPr>
          <w:rFonts w:ascii="Times New Roman" w:hAnsi="Times New Roman" w:cs="Times New Roman"/>
          <w:sz w:val="24"/>
          <w:szCs w:val="24"/>
        </w:rPr>
        <w:t>Araştırmacılar tarafından oluşturulan form, kadınların yaş, doğum yeri, en uzun yaşadığı yer, meslek, gelir, toplumsal cinsiyet hakkında eğitim alma durumu ve cinsiyet ayrımcılığına (bireylere anlamı açıklanarak) maruz kalma durumlarının sorgulandığı 21 sorudan oluşmaktadır.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6.2.Toplumsal Cinsiyet Rol Tutum Ölçeği (TCRTÖ):</w:t>
      </w:r>
      <w:r w:rsidRPr="004E1053">
        <w:rPr>
          <w:rFonts w:ascii="Times New Roman" w:hAnsi="Times New Roman" w:cs="Times New Roman"/>
          <w:sz w:val="24"/>
          <w:szCs w:val="24"/>
        </w:rPr>
        <w:t xml:space="preserve"> TCRTÖ, Zeyneloğlu</w:t>
      </w:r>
      <w:r w:rsidRPr="004E1053">
        <w:rPr>
          <w:rFonts w:ascii="Times New Roman" w:hAnsi="Times New Roman" w:cs="Times New Roman"/>
          <w:sz w:val="24"/>
          <w:szCs w:val="24"/>
          <w:vertAlign w:val="superscript"/>
        </w:rPr>
        <w:t>19</w:t>
      </w:r>
      <w:r w:rsidRPr="004E1053">
        <w:rPr>
          <w:rFonts w:ascii="Times New Roman" w:hAnsi="Times New Roman" w:cs="Times New Roman"/>
          <w:sz w:val="24"/>
          <w:szCs w:val="24"/>
        </w:rPr>
        <w:t xml:space="preserve"> tarafından 2008 yılında geliştirilmiş olup, üniversite öğrencilerinin toplumsal cinsiyet rol tutumlarını </w:t>
      </w:r>
      <w:r w:rsidRPr="004E1053">
        <w:rPr>
          <w:rFonts w:ascii="Times New Roman" w:hAnsi="Times New Roman" w:cs="Times New Roman"/>
          <w:sz w:val="24"/>
          <w:szCs w:val="24"/>
        </w:rPr>
        <w:lastRenderedPageBreak/>
        <w:t>değerlendirmek amacıyla kullanılan bir ölçektir. Ölçek, toplumsal cinsiyet rol tutumlarını belirleyen 38 ifadeden oluşmaktadır. Ölçek; eşitlikçi cinsiyet rolü (4</w:t>
      </w:r>
      <w:proofErr w:type="gramStart"/>
      <w:r w:rsidR="00DD71D8" w:rsidRPr="004E1053">
        <w:rPr>
          <w:rFonts w:ascii="Times New Roman" w:hAnsi="Times New Roman" w:cs="Times New Roman"/>
          <w:sz w:val="24"/>
          <w:szCs w:val="24"/>
        </w:rPr>
        <w:t>.</w:t>
      </w:r>
      <w:r w:rsidRPr="004E1053">
        <w:rPr>
          <w:rFonts w:ascii="Times New Roman" w:hAnsi="Times New Roman" w:cs="Times New Roman"/>
          <w:sz w:val="24"/>
          <w:szCs w:val="24"/>
        </w:rPr>
        <w:t>,</w:t>
      </w:r>
      <w:proofErr w:type="gramEnd"/>
      <w:r w:rsidRPr="004E1053">
        <w:rPr>
          <w:rFonts w:ascii="Times New Roman" w:hAnsi="Times New Roman" w:cs="Times New Roman"/>
          <w:sz w:val="24"/>
          <w:szCs w:val="24"/>
        </w:rPr>
        <w:t xml:space="preserve"> 8</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12</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13</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18</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20</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22</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27. maddeler), kadın cinsiyet rolü (1</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5</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16</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19</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21</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29</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31</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37. maddeler), evlilikte cinsiyet rolü (2</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6</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9</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10</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14</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15</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26</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36. maddeler), geleneksel cinsiyet rolü (3</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7</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11</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17</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23</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24</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25</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32</w:t>
      </w:r>
      <w:r w:rsidR="00DD71D8" w:rsidRPr="004E1053">
        <w:rPr>
          <w:rFonts w:ascii="Times New Roman" w:hAnsi="Times New Roman" w:cs="Times New Roman"/>
          <w:sz w:val="24"/>
          <w:szCs w:val="24"/>
        </w:rPr>
        <w:t>.</w:t>
      </w:r>
      <w:r w:rsidRPr="004E1053">
        <w:rPr>
          <w:rFonts w:ascii="Times New Roman" w:hAnsi="Times New Roman" w:cs="Times New Roman"/>
          <w:sz w:val="24"/>
          <w:szCs w:val="24"/>
        </w:rPr>
        <w:t xml:space="preserve">. maddeler) ve erkek cinsiyet rolü (28, 30, 33, 34, 35, 38. maddeler) olmak üzere beş alt boyuttan oluşmaktadır. Ölçek 5’li </w:t>
      </w:r>
      <w:proofErr w:type="spellStart"/>
      <w:r w:rsidRPr="004E1053">
        <w:rPr>
          <w:rFonts w:ascii="Times New Roman" w:hAnsi="Times New Roman" w:cs="Times New Roman"/>
          <w:sz w:val="24"/>
          <w:szCs w:val="24"/>
        </w:rPr>
        <w:t>likert</w:t>
      </w:r>
      <w:proofErr w:type="spellEnd"/>
      <w:r w:rsidRPr="004E1053">
        <w:rPr>
          <w:rFonts w:ascii="Times New Roman" w:hAnsi="Times New Roman" w:cs="Times New Roman"/>
          <w:sz w:val="24"/>
          <w:szCs w:val="24"/>
        </w:rPr>
        <w:t xml:space="preserve"> tipindedir. Ölçeğin puanlanmasında; her bir madde için, geleneksel tutum gösteren ifade için, “Kesinlikle Katılmıyorum” 5, “Katılmıyorum” 4, “Kararsızım” 3, “Katılıyorum” 2 ve “Tamamen Katılıyorum” 1 puan verilirken, eşitlikçi tutum gösteren ifadeler için ters biçimde puanlandırılır. Ölçekten alınan en yüksek puan “190”, en düşük puan ise “38”dir. Ölçek alt boyutlarından alınabilecek en yüksek ve düşük puanlar ise; eşitlikçi cinsiyet rolünden “40</w:t>
      </w:r>
      <w:r w:rsidRPr="004E1053">
        <w:rPr>
          <w:rFonts w:ascii="Times New Roman" w:hAnsi="Times New Roman" w:cs="Times New Roman"/>
          <w:strike/>
          <w:sz w:val="24"/>
          <w:szCs w:val="24"/>
        </w:rPr>
        <w:t>-</w:t>
      </w:r>
      <w:r w:rsidRPr="004E1053">
        <w:rPr>
          <w:rFonts w:ascii="Times New Roman" w:hAnsi="Times New Roman" w:cs="Times New Roman"/>
          <w:sz w:val="24"/>
          <w:szCs w:val="24"/>
        </w:rPr>
        <w:t xml:space="preserve">8”, kadın cinsiyet rolünden “36-9”, evlilikte cinsiyet rolünden “40-11”, geleneksel cinsiyet rolünden “39-9”, erkek cinsiyet rolünden “30-6” puandır. Ölçekten alınan en yüksek değer kadınların toplumsal cinsiyet rollerine ilişkin eşitlikçi tutuma sahip olduğunu, en düşük değer ise kadınların toplumsal cinsiyet rollerine ilişkin geleneksel tutuma sahip olduğunu göstermektedir. </w:t>
      </w:r>
      <w:proofErr w:type="spellStart"/>
      <w:r w:rsidRPr="004E1053">
        <w:rPr>
          <w:rFonts w:ascii="Times New Roman" w:hAnsi="Times New Roman" w:cs="Times New Roman"/>
          <w:sz w:val="24"/>
          <w:szCs w:val="24"/>
        </w:rPr>
        <w:t>TCRTÖ’nün</w:t>
      </w:r>
      <w:proofErr w:type="spellEnd"/>
      <w:r w:rsidRPr="004E1053">
        <w:rPr>
          <w:rFonts w:ascii="Times New Roman" w:hAnsi="Times New Roman" w:cs="Times New Roman"/>
          <w:sz w:val="24"/>
          <w:szCs w:val="24"/>
        </w:rPr>
        <w:t xml:space="preserve"> Zeyneloğlu ve Terzioğlu</w:t>
      </w:r>
      <w:r w:rsidRPr="004E1053">
        <w:rPr>
          <w:rFonts w:ascii="Times New Roman" w:hAnsi="Times New Roman" w:cs="Times New Roman"/>
          <w:sz w:val="24"/>
          <w:szCs w:val="24"/>
          <w:vertAlign w:val="superscript"/>
        </w:rPr>
        <w:t>24</w:t>
      </w:r>
      <w:r w:rsidRPr="004E1053">
        <w:rPr>
          <w:rFonts w:ascii="Times New Roman" w:hAnsi="Times New Roman" w:cs="Times New Roman"/>
          <w:sz w:val="24"/>
          <w:szCs w:val="24"/>
        </w:rPr>
        <w:t xml:space="preserve"> tarafından </w:t>
      </w:r>
      <w:proofErr w:type="spellStart"/>
      <w:r w:rsidRPr="004E1053">
        <w:rPr>
          <w:rFonts w:ascii="Times New Roman" w:hAnsi="Times New Roman" w:cs="Times New Roman"/>
          <w:sz w:val="24"/>
          <w:szCs w:val="24"/>
        </w:rPr>
        <w:t>Cronbach</w:t>
      </w:r>
      <w:proofErr w:type="spellEnd"/>
      <w:r w:rsidRPr="004E1053">
        <w:rPr>
          <w:rFonts w:ascii="Times New Roman" w:hAnsi="Times New Roman" w:cs="Times New Roman"/>
          <w:sz w:val="24"/>
          <w:szCs w:val="24"/>
        </w:rPr>
        <w:t xml:space="preserve"> Alfa Güvenirlik Katsayısı 38 madde için 0.92 olarak bulunmuştur (</w:t>
      </w:r>
      <w:r w:rsidR="007058C5" w:rsidRPr="004E1053">
        <w:rPr>
          <w:rFonts w:ascii="Times New Roman" w:hAnsi="Times New Roman" w:cs="Times New Roman"/>
          <w:sz w:val="24"/>
          <w:szCs w:val="24"/>
        </w:rPr>
        <w:t>T</w:t>
      </w:r>
      <w:r w:rsidRPr="004E1053">
        <w:rPr>
          <w:rFonts w:ascii="Times New Roman" w:hAnsi="Times New Roman" w:cs="Times New Roman"/>
          <w:sz w:val="24"/>
          <w:szCs w:val="24"/>
        </w:rPr>
        <w:t>ablo 1). Bu analizler ölçeğin diğer dört alt boyutunun da güvenilir olduğunu ortaya koymaktadır.Kurşun’un</w:t>
      </w:r>
      <w:r w:rsidRPr="004E1053">
        <w:rPr>
          <w:rFonts w:ascii="Times New Roman" w:hAnsi="Times New Roman" w:cs="Times New Roman"/>
          <w:sz w:val="24"/>
          <w:szCs w:val="24"/>
          <w:vertAlign w:val="superscript"/>
        </w:rPr>
        <w:t>15</w:t>
      </w:r>
      <w:r w:rsidRPr="004E1053">
        <w:rPr>
          <w:rFonts w:ascii="Times New Roman" w:hAnsi="Times New Roman" w:cs="Times New Roman"/>
          <w:sz w:val="24"/>
          <w:szCs w:val="24"/>
        </w:rPr>
        <w:t xml:space="preserve"> 2016 yılında 93 kadın 90 erkek sağlık çalışanı üzerinde yaptığı çalışmada ve Karakaş’ın</w:t>
      </w:r>
      <w:r w:rsidRPr="004E1053">
        <w:rPr>
          <w:rFonts w:ascii="Times New Roman" w:hAnsi="Times New Roman" w:cs="Times New Roman"/>
          <w:sz w:val="24"/>
          <w:szCs w:val="24"/>
          <w:vertAlign w:val="superscript"/>
        </w:rPr>
        <w:t>25</w:t>
      </w:r>
      <w:r w:rsidRPr="004E1053">
        <w:rPr>
          <w:rFonts w:ascii="Times New Roman" w:hAnsi="Times New Roman" w:cs="Times New Roman"/>
          <w:sz w:val="24"/>
          <w:szCs w:val="24"/>
        </w:rPr>
        <w:t xml:space="preserve"> (2018) 404 evli kadın ile yaptığı çalışmada ölçeğin iç tutarlılığı </w:t>
      </w:r>
      <w:r w:rsidR="007058C5" w:rsidRPr="004E1053">
        <w:rPr>
          <w:rFonts w:ascii="Times New Roman" w:hAnsi="Times New Roman" w:cs="Times New Roman"/>
          <w:sz w:val="24"/>
          <w:szCs w:val="24"/>
        </w:rPr>
        <w:t>(</w:t>
      </w:r>
      <w:proofErr w:type="spellStart"/>
      <w:r w:rsidR="007058C5" w:rsidRPr="004E1053">
        <w:rPr>
          <w:rFonts w:ascii="Times New Roman" w:hAnsi="Times New Roman" w:cs="Times New Roman"/>
          <w:sz w:val="24"/>
          <w:szCs w:val="24"/>
        </w:rPr>
        <w:t>C</w:t>
      </w:r>
      <w:r w:rsidRPr="004E1053">
        <w:rPr>
          <w:rFonts w:ascii="Times New Roman" w:hAnsi="Times New Roman" w:cs="Times New Roman"/>
          <w:sz w:val="24"/>
          <w:szCs w:val="24"/>
        </w:rPr>
        <w:t>ronbach</w:t>
      </w:r>
      <w:proofErr w:type="spellEnd"/>
      <w:r w:rsidRPr="004E1053">
        <w:rPr>
          <w:rFonts w:ascii="Times New Roman" w:hAnsi="Times New Roman" w:cs="Times New Roman"/>
          <w:sz w:val="24"/>
          <w:szCs w:val="24"/>
        </w:rPr>
        <w:t xml:space="preserve"> α</w:t>
      </w:r>
      <w:r w:rsidR="007058C5" w:rsidRPr="004E1053">
        <w:rPr>
          <w:rFonts w:ascii="Times New Roman" w:hAnsi="Times New Roman" w:cs="Times New Roman"/>
          <w:sz w:val="24"/>
          <w:szCs w:val="24"/>
        </w:rPr>
        <w:t>)</w:t>
      </w:r>
      <w:r w:rsidRPr="004E1053">
        <w:rPr>
          <w:rFonts w:ascii="Times New Roman" w:hAnsi="Times New Roman" w:cs="Times New Roman"/>
          <w:sz w:val="24"/>
          <w:szCs w:val="24"/>
        </w:rPr>
        <w:t xml:space="preserve"> 0,91 </w:t>
      </w:r>
      <w:r w:rsidR="007058C5" w:rsidRPr="004E1053">
        <w:rPr>
          <w:rFonts w:ascii="Times New Roman" w:hAnsi="Times New Roman" w:cs="Times New Roman"/>
          <w:sz w:val="24"/>
          <w:szCs w:val="24"/>
        </w:rPr>
        <w:t xml:space="preserve">olarak </w:t>
      </w:r>
      <w:r w:rsidRPr="004E1053">
        <w:rPr>
          <w:rFonts w:ascii="Times New Roman" w:hAnsi="Times New Roman" w:cs="Times New Roman"/>
          <w:sz w:val="24"/>
          <w:szCs w:val="24"/>
        </w:rPr>
        <w:t>bulunmuştur. Bu çalışmada da ölçeğin iç tutarlılığı 0,84 bulunmuştur (</w:t>
      </w:r>
      <w:r w:rsidR="007058C5" w:rsidRPr="004E1053">
        <w:rPr>
          <w:rFonts w:ascii="Times New Roman" w:hAnsi="Times New Roman" w:cs="Times New Roman"/>
          <w:sz w:val="24"/>
          <w:szCs w:val="24"/>
        </w:rPr>
        <w:t>T</w:t>
      </w:r>
      <w:r w:rsidRPr="004E1053">
        <w:rPr>
          <w:rFonts w:ascii="Times New Roman" w:hAnsi="Times New Roman" w:cs="Times New Roman"/>
          <w:sz w:val="24"/>
          <w:szCs w:val="24"/>
        </w:rPr>
        <w:t>ablo 1).</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7. Veri Toplama Süreci:</w:t>
      </w:r>
      <w:r w:rsidRPr="004E1053">
        <w:rPr>
          <w:rFonts w:ascii="Times New Roman" w:hAnsi="Times New Roman" w:cs="Times New Roman"/>
          <w:sz w:val="24"/>
          <w:szCs w:val="24"/>
        </w:rPr>
        <w:t xml:space="preserve"> Araştırmanın verileri 30 Kasım 2017-30 Ocak 2018 tarihleri arasında toplanmıştır. Veri toplama formu jinekoloji polikliniğine başvuran kadınlara araştırmanın amacı açıklanmış ve araştırmaya katılmayı kabul eden kadınlara sabah 09.00 ve 15.00 saatleri arasında anket formu verilerek doldurmaları sağlanmıştır. Her bir anket 45 dakikalık bir zaman sürecinde doldurulmuştur.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8. Verilerin Değerlendirilmesi:</w:t>
      </w:r>
      <w:r w:rsidRPr="004E1053">
        <w:rPr>
          <w:rFonts w:ascii="Times New Roman" w:hAnsi="Times New Roman" w:cs="Times New Roman"/>
          <w:sz w:val="24"/>
          <w:szCs w:val="24"/>
        </w:rPr>
        <w:t xml:space="preserve"> Veriler, SPSS </w:t>
      </w:r>
      <w:proofErr w:type="spellStart"/>
      <w:r w:rsidRPr="004E1053">
        <w:rPr>
          <w:rFonts w:ascii="Times New Roman" w:hAnsi="Times New Roman" w:cs="Times New Roman"/>
          <w:sz w:val="24"/>
          <w:szCs w:val="24"/>
        </w:rPr>
        <w:t>for</w:t>
      </w:r>
      <w:proofErr w:type="spellEnd"/>
      <w:r w:rsidRPr="004E1053">
        <w:rPr>
          <w:rFonts w:ascii="Times New Roman" w:hAnsi="Times New Roman" w:cs="Times New Roman"/>
          <w:sz w:val="24"/>
          <w:szCs w:val="24"/>
        </w:rPr>
        <w:t xml:space="preserve"> Windows 17 paket programı ile analiz edilmiştir. Verilerin analizinde sayılar, yüzdelikler, en az ve en çok değerler ile ortalama ve standart sapmaların yanı sıra verilerin normallik dağılım analizleri (</w:t>
      </w:r>
      <w:proofErr w:type="spellStart"/>
      <w:r w:rsidRPr="004E1053">
        <w:rPr>
          <w:rFonts w:ascii="Times New Roman" w:hAnsi="Times New Roman" w:cs="Times New Roman"/>
          <w:sz w:val="24"/>
          <w:szCs w:val="24"/>
        </w:rPr>
        <w:t>skewnes</w:t>
      </w:r>
      <w:proofErr w:type="spellEnd"/>
      <w:r w:rsidRPr="004E1053">
        <w:rPr>
          <w:rFonts w:ascii="Times New Roman" w:hAnsi="Times New Roman" w:cs="Times New Roman"/>
          <w:sz w:val="24"/>
          <w:szCs w:val="24"/>
        </w:rPr>
        <w:t xml:space="preserve"> ve </w:t>
      </w:r>
      <w:proofErr w:type="spellStart"/>
      <w:r w:rsidRPr="004E1053">
        <w:rPr>
          <w:rFonts w:ascii="Times New Roman" w:hAnsi="Times New Roman" w:cs="Times New Roman"/>
          <w:color w:val="000000"/>
          <w:sz w:val="24"/>
          <w:szCs w:val="24"/>
        </w:rPr>
        <w:t>kurtosis</w:t>
      </w:r>
      <w:proofErr w:type="spellEnd"/>
      <w:r w:rsidRPr="004E1053">
        <w:rPr>
          <w:rFonts w:ascii="Times New Roman" w:hAnsi="Times New Roman" w:cs="Times New Roman"/>
          <w:sz w:val="24"/>
          <w:szCs w:val="24"/>
        </w:rPr>
        <w:t xml:space="preserve"> katsayılarına göre) doğrultusunda </w:t>
      </w:r>
      <w:proofErr w:type="spellStart"/>
      <w:r w:rsidRPr="004E1053">
        <w:rPr>
          <w:rFonts w:ascii="Times New Roman" w:hAnsi="Times New Roman" w:cs="Times New Roman"/>
          <w:sz w:val="24"/>
          <w:szCs w:val="24"/>
        </w:rPr>
        <w:t>varyans</w:t>
      </w:r>
      <w:proofErr w:type="spellEnd"/>
      <w:r w:rsidRPr="004E1053">
        <w:rPr>
          <w:rFonts w:ascii="Times New Roman" w:hAnsi="Times New Roman" w:cs="Times New Roman"/>
          <w:sz w:val="24"/>
          <w:szCs w:val="24"/>
        </w:rPr>
        <w:t xml:space="preserve"> analizi (</w:t>
      </w:r>
      <w:proofErr w:type="spellStart"/>
      <w:r w:rsidRPr="004E1053">
        <w:rPr>
          <w:rFonts w:ascii="Times New Roman" w:hAnsi="Times New Roman" w:cs="Times New Roman"/>
          <w:sz w:val="24"/>
          <w:szCs w:val="24"/>
        </w:rPr>
        <w:t>varyansların</w:t>
      </w:r>
      <w:proofErr w:type="spellEnd"/>
      <w:r w:rsidRPr="004E1053">
        <w:rPr>
          <w:rFonts w:ascii="Times New Roman" w:hAnsi="Times New Roman" w:cs="Times New Roman"/>
          <w:sz w:val="24"/>
          <w:szCs w:val="24"/>
        </w:rPr>
        <w:t xml:space="preserve"> homojen olduğu durumlarda LSD, olmadığı durumlarda </w:t>
      </w:r>
      <w:proofErr w:type="spellStart"/>
      <w:r w:rsidRPr="004E1053">
        <w:rPr>
          <w:rFonts w:ascii="Times New Roman" w:hAnsi="Times New Roman" w:cs="Times New Roman"/>
          <w:sz w:val="24"/>
          <w:szCs w:val="24"/>
        </w:rPr>
        <w:t>Dunnet</w:t>
      </w:r>
      <w:proofErr w:type="spellEnd"/>
      <w:r w:rsidRPr="004E1053">
        <w:rPr>
          <w:rFonts w:ascii="Times New Roman" w:hAnsi="Times New Roman" w:cs="Times New Roman"/>
          <w:sz w:val="24"/>
          <w:szCs w:val="24"/>
        </w:rPr>
        <w:t xml:space="preserve"> C analizleri), </w:t>
      </w:r>
      <w:r w:rsidR="007058C5" w:rsidRPr="004E1053">
        <w:rPr>
          <w:rFonts w:ascii="Times New Roman" w:hAnsi="Times New Roman" w:cs="Times New Roman"/>
          <w:sz w:val="24"/>
          <w:szCs w:val="24"/>
        </w:rPr>
        <w:t>b</w:t>
      </w:r>
      <w:r w:rsidRPr="004E1053">
        <w:rPr>
          <w:rFonts w:ascii="Times New Roman" w:hAnsi="Times New Roman" w:cs="Times New Roman"/>
          <w:sz w:val="24"/>
          <w:szCs w:val="24"/>
        </w:rPr>
        <w:t xml:space="preserve">ağımsız gruplarda t testi, </w:t>
      </w:r>
      <w:proofErr w:type="spellStart"/>
      <w:r w:rsidRPr="004E1053">
        <w:rPr>
          <w:rFonts w:ascii="Times New Roman" w:hAnsi="Times New Roman" w:cs="Times New Roman"/>
          <w:sz w:val="24"/>
          <w:szCs w:val="24"/>
        </w:rPr>
        <w:t>Pearson</w:t>
      </w:r>
      <w:proofErr w:type="spellEnd"/>
      <w:r w:rsidRPr="004E1053">
        <w:rPr>
          <w:rFonts w:ascii="Times New Roman" w:hAnsi="Times New Roman" w:cs="Times New Roman"/>
          <w:sz w:val="24"/>
          <w:szCs w:val="24"/>
        </w:rPr>
        <w:t xml:space="preserve"> ve </w:t>
      </w:r>
      <w:proofErr w:type="spellStart"/>
      <w:r w:rsidRPr="004E1053">
        <w:rPr>
          <w:rFonts w:ascii="Times New Roman" w:hAnsi="Times New Roman" w:cs="Times New Roman"/>
          <w:sz w:val="24"/>
          <w:szCs w:val="24"/>
        </w:rPr>
        <w:t>Spearman</w:t>
      </w:r>
      <w:proofErr w:type="spellEnd"/>
      <w:r w:rsidRPr="004E1053">
        <w:rPr>
          <w:rFonts w:ascii="Times New Roman" w:hAnsi="Times New Roman" w:cs="Times New Roman"/>
          <w:sz w:val="24"/>
          <w:szCs w:val="24"/>
        </w:rPr>
        <w:t xml:space="preserve"> </w:t>
      </w:r>
      <w:proofErr w:type="gramStart"/>
      <w:r w:rsidRPr="004E1053">
        <w:rPr>
          <w:rFonts w:ascii="Times New Roman" w:hAnsi="Times New Roman" w:cs="Times New Roman"/>
          <w:sz w:val="24"/>
          <w:szCs w:val="24"/>
        </w:rPr>
        <w:t>korelasyon</w:t>
      </w:r>
      <w:proofErr w:type="gramEnd"/>
      <w:r w:rsidRPr="004E1053">
        <w:rPr>
          <w:rFonts w:ascii="Times New Roman" w:hAnsi="Times New Roman" w:cs="Times New Roman"/>
          <w:sz w:val="24"/>
          <w:szCs w:val="24"/>
        </w:rPr>
        <w:t xml:space="preserve"> analizleri kullanmıştır. </w:t>
      </w:r>
    </w:p>
    <w:p w:rsidR="00510923" w:rsidRPr="004E1053" w:rsidRDefault="00F85286" w:rsidP="004E1053">
      <w:pPr>
        <w:spacing w:after="0" w:line="360" w:lineRule="auto"/>
        <w:jc w:val="both"/>
        <w:rPr>
          <w:rFonts w:ascii="Times New Roman" w:hAnsi="Times New Roman" w:cs="Times New Roman"/>
          <w:i/>
          <w:sz w:val="24"/>
          <w:szCs w:val="24"/>
        </w:rPr>
      </w:pPr>
      <w:r w:rsidRPr="004E1053">
        <w:rPr>
          <w:rFonts w:ascii="Times New Roman" w:hAnsi="Times New Roman" w:cs="Times New Roman"/>
          <w:i/>
          <w:sz w:val="24"/>
          <w:szCs w:val="24"/>
        </w:rPr>
        <w:t>9. Etik Konular: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lastRenderedPageBreak/>
        <w:t>Kafkas Üniversitesi Tıp Fakültesi Etik Kurul başkanlığından 27.09.2017 tarih ve 08 numaralı oturumla izin alınmıştır.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Kafkas Üniversitesi Sağlık Uygulama ve Araştırma Merkezi Kadın Hastalıkları ve Doğum Anabilim Dalı’ndan 25.10.2017 tarihinde izin alınmıştır.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Araştırmada kullanılan ölçüm aracını geliştiren kişilerden izin alınmıştır.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Araştırmaya dâhil edilecek kadınlardan araştırma sonucunda elde edilecek verilerin sadece bilimsel amaçlı kullanılacağı belirtilmiş ve istedikleri zaman araştırmadan ayrılabilecekleri açıklanarak yazılı onam alınmıştır.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i/>
          <w:sz w:val="24"/>
          <w:szCs w:val="24"/>
        </w:rPr>
        <w:t>10. Çalışmanın Sınırlılıkları:</w:t>
      </w:r>
      <w:r w:rsidRPr="004E1053">
        <w:rPr>
          <w:rFonts w:ascii="Times New Roman" w:hAnsi="Times New Roman" w:cs="Times New Roman"/>
          <w:sz w:val="24"/>
          <w:szCs w:val="24"/>
        </w:rPr>
        <w:t xml:space="preserve"> Kadınların çalışmaya katılmasını engelleyen durumlar (sürenin kısıtlı olması, eş, çocuk, be</w:t>
      </w:r>
      <w:r w:rsidR="00383560" w:rsidRPr="004E1053">
        <w:rPr>
          <w:rFonts w:ascii="Times New Roman" w:hAnsi="Times New Roman" w:cs="Times New Roman"/>
          <w:sz w:val="24"/>
          <w:szCs w:val="24"/>
        </w:rPr>
        <w:t>kleyen işinin olması, okur</w:t>
      </w:r>
      <w:r w:rsidRPr="004E1053">
        <w:rPr>
          <w:rFonts w:ascii="Times New Roman" w:hAnsi="Times New Roman" w:cs="Times New Roman"/>
          <w:sz w:val="24"/>
          <w:szCs w:val="24"/>
        </w:rPr>
        <w:t>yazar ol</w:t>
      </w:r>
      <w:r w:rsidR="007058C5" w:rsidRPr="004E1053">
        <w:rPr>
          <w:rFonts w:ascii="Times New Roman" w:hAnsi="Times New Roman" w:cs="Times New Roman"/>
          <w:sz w:val="24"/>
          <w:szCs w:val="24"/>
        </w:rPr>
        <w:t>ma</w:t>
      </w:r>
      <w:r w:rsidRPr="004E1053">
        <w:rPr>
          <w:rFonts w:ascii="Times New Roman" w:hAnsi="Times New Roman" w:cs="Times New Roman"/>
          <w:sz w:val="24"/>
          <w:szCs w:val="24"/>
        </w:rPr>
        <w:t>ması, 15-49 yaş grubunda</w:t>
      </w:r>
      <w:r w:rsidR="007058C5" w:rsidRPr="004E1053">
        <w:rPr>
          <w:rFonts w:ascii="Times New Roman" w:hAnsi="Times New Roman" w:cs="Times New Roman"/>
          <w:sz w:val="24"/>
          <w:szCs w:val="24"/>
        </w:rPr>
        <w:t xml:space="preserve"> olmaması, </w:t>
      </w:r>
      <w:r w:rsidRPr="004E1053">
        <w:rPr>
          <w:rFonts w:ascii="Times New Roman" w:hAnsi="Times New Roman" w:cs="Times New Roman"/>
          <w:sz w:val="24"/>
          <w:szCs w:val="24"/>
        </w:rPr>
        <w:t>çalışmanın kış aylarında, 3. bas</w:t>
      </w:r>
      <w:r w:rsidR="007058C5" w:rsidRPr="004E1053">
        <w:rPr>
          <w:rFonts w:ascii="Times New Roman" w:hAnsi="Times New Roman" w:cs="Times New Roman"/>
          <w:sz w:val="24"/>
          <w:szCs w:val="24"/>
        </w:rPr>
        <w:t>a</w:t>
      </w:r>
      <w:r w:rsidRPr="004E1053">
        <w:rPr>
          <w:rFonts w:ascii="Times New Roman" w:hAnsi="Times New Roman" w:cs="Times New Roman"/>
          <w:sz w:val="24"/>
          <w:szCs w:val="24"/>
        </w:rPr>
        <w:t>mak sağlık kuruluşunda yapılmış olması) gibi</w:t>
      </w:r>
      <w:r w:rsidR="007058C5" w:rsidRPr="004E1053">
        <w:rPr>
          <w:rFonts w:ascii="Times New Roman" w:hAnsi="Times New Roman" w:cs="Times New Roman"/>
          <w:sz w:val="24"/>
          <w:szCs w:val="24"/>
        </w:rPr>
        <w:t xml:space="preserve"> </w:t>
      </w:r>
      <w:r w:rsidRPr="004E1053">
        <w:rPr>
          <w:rFonts w:ascii="Times New Roman" w:hAnsi="Times New Roman" w:cs="Times New Roman"/>
          <w:sz w:val="24"/>
          <w:szCs w:val="24"/>
        </w:rPr>
        <w:t xml:space="preserve">etmenler çalışmada seçim </w:t>
      </w:r>
      <w:proofErr w:type="spellStart"/>
      <w:r w:rsidRPr="004E1053">
        <w:rPr>
          <w:rFonts w:ascii="Times New Roman" w:hAnsi="Times New Roman" w:cs="Times New Roman"/>
          <w:sz w:val="24"/>
          <w:szCs w:val="24"/>
        </w:rPr>
        <w:t>biasına</w:t>
      </w:r>
      <w:proofErr w:type="spellEnd"/>
      <w:r w:rsidRPr="004E1053">
        <w:rPr>
          <w:rFonts w:ascii="Times New Roman" w:hAnsi="Times New Roman" w:cs="Times New Roman"/>
          <w:sz w:val="24"/>
          <w:szCs w:val="24"/>
        </w:rPr>
        <w:t xml:space="preserve"> sebep olmuş ve örneklem </w:t>
      </w:r>
      <w:proofErr w:type="spellStart"/>
      <w:r w:rsidRPr="004E1053">
        <w:rPr>
          <w:rFonts w:ascii="Times New Roman" w:hAnsi="Times New Roman" w:cs="Times New Roman"/>
          <w:sz w:val="24"/>
          <w:szCs w:val="24"/>
        </w:rPr>
        <w:t>temsiliyeti</w:t>
      </w:r>
      <w:proofErr w:type="spellEnd"/>
      <w:r w:rsidRPr="004E1053">
        <w:rPr>
          <w:rFonts w:ascii="Times New Roman" w:hAnsi="Times New Roman" w:cs="Times New Roman"/>
          <w:sz w:val="24"/>
          <w:szCs w:val="24"/>
        </w:rPr>
        <w:t xml:space="preserve"> sağlanamamıştır. Çalışmamızın bir diğer sınırlılıklarından birisi de </w:t>
      </w:r>
      <w:r w:rsidR="007058C5" w:rsidRPr="004E1053">
        <w:rPr>
          <w:rFonts w:ascii="Times New Roman" w:hAnsi="Times New Roman" w:cs="Times New Roman"/>
          <w:sz w:val="24"/>
          <w:szCs w:val="24"/>
        </w:rPr>
        <w:t xml:space="preserve">üniversite </w:t>
      </w:r>
      <w:r w:rsidRPr="004E1053">
        <w:rPr>
          <w:rFonts w:ascii="Times New Roman" w:hAnsi="Times New Roman" w:cs="Times New Roman"/>
          <w:sz w:val="24"/>
          <w:szCs w:val="24"/>
        </w:rPr>
        <w:t>öğrenciler</w:t>
      </w:r>
      <w:r w:rsidR="007058C5" w:rsidRPr="004E1053">
        <w:rPr>
          <w:rFonts w:ascii="Times New Roman" w:hAnsi="Times New Roman" w:cs="Times New Roman"/>
          <w:sz w:val="24"/>
          <w:szCs w:val="24"/>
        </w:rPr>
        <w:t>in</w:t>
      </w:r>
      <w:r w:rsidRPr="004E1053">
        <w:rPr>
          <w:rFonts w:ascii="Times New Roman" w:hAnsi="Times New Roman" w:cs="Times New Roman"/>
          <w:sz w:val="24"/>
          <w:szCs w:val="24"/>
        </w:rPr>
        <w:t xml:space="preserve">de geçerlilik güvenirlilik yapılmış bir ölçeğin kullanılmasıdır. Toplumsal cinsiyet alt boyutlarından olan Kadın Cinsiyet Rolü </w:t>
      </w:r>
      <w:proofErr w:type="spellStart"/>
      <w:r w:rsidRPr="004E1053">
        <w:rPr>
          <w:rFonts w:ascii="Times New Roman" w:hAnsi="Times New Roman" w:cs="Times New Roman"/>
          <w:sz w:val="24"/>
          <w:szCs w:val="24"/>
        </w:rPr>
        <w:t>Cronbach</w:t>
      </w:r>
      <w:proofErr w:type="spellEnd"/>
      <w:r w:rsidRPr="004E1053">
        <w:rPr>
          <w:rFonts w:ascii="Times New Roman" w:hAnsi="Times New Roman" w:cs="Times New Roman"/>
          <w:sz w:val="24"/>
          <w:szCs w:val="24"/>
        </w:rPr>
        <w:t xml:space="preserve"> α değerinin </w:t>
      </w:r>
      <w:r w:rsidR="007058C5" w:rsidRPr="004E1053">
        <w:rPr>
          <w:rFonts w:ascii="Times New Roman" w:hAnsi="Times New Roman" w:cs="Times New Roman"/>
          <w:sz w:val="24"/>
          <w:szCs w:val="24"/>
        </w:rPr>
        <w:t>bu çalışmada</w:t>
      </w:r>
      <w:r w:rsidRPr="004E1053">
        <w:rPr>
          <w:rFonts w:ascii="Times New Roman" w:hAnsi="Times New Roman" w:cs="Times New Roman"/>
          <w:sz w:val="24"/>
          <w:szCs w:val="24"/>
        </w:rPr>
        <w:t xml:space="preserve"> düşük (0</w:t>
      </w:r>
      <w:r w:rsidR="007058C5" w:rsidRPr="004E1053">
        <w:rPr>
          <w:rFonts w:ascii="Times New Roman" w:hAnsi="Times New Roman" w:cs="Times New Roman"/>
          <w:sz w:val="24"/>
          <w:szCs w:val="24"/>
        </w:rPr>
        <w:t>,</w:t>
      </w:r>
      <w:r w:rsidRPr="004E1053">
        <w:rPr>
          <w:rFonts w:ascii="Times New Roman" w:hAnsi="Times New Roman" w:cs="Times New Roman"/>
          <w:sz w:val="24"/>
          <w:szCs w:val="24"/>
        </w:rPr>
        <w:t xml:space="preserve">44) olması nedeniyle çalışmada kullanılamaması çalışmamız adına sınırlayıcı </w:t>
      </w:r>
      <w:r w:rsidR="007058C5" w:rsidRPr="004E1053">
        <w:rPr>
          <w:rFonts w:ascii="Times New Roman" w:hAnsi="Times New Roman" w:cs="Times New Roman"/>
          <w:sz w:val="24"/>
          <w:szCs w:val="24"/>
        </w:rPr>
        <w:t xml:space="preserve">diğer </w:t>
      </w:r>
      <w:r w:rsidRPr="004E1053">
        <w:rPr>
          <w:rFonts w:ascii="Times New Roman" w:hAnsi="Times New Roman" w:cs="Times New Roman"/>
          <w:sz w:val="24"/>
          <w:szCs w:val="24"/>
        </w:rPr>
        <w:t>bir faktördür (</w:t>
      </w:r>
      <w:r w:rsidR="007058C5" w:rsidRPr="004E1053">
        <w:rPr>
          <w:rFonts w:ascii="Times New Roman" w:hAnsi="Times New Roman" w:cs="Times New Roman"/>
          <w:sz w:val="24"/>
          <w:szCs w:val="24"/>
        </w:rPr>
        <w:t>T</w:t>
      </w:r>
      <w:r w:rsidRPr="004E1053">
        <w:rPr>
          <w:rFonts w:ascii="Times New Roman" w:hAnsi="Times New Roman" w:cs="Times New Roman"/>
          <w:sz w:val="24"/>
          <w:szCs w:val="24"/>
        </w:rPr>
        <w:t>ablo 1). Aynı zamanda çalışmanın sadece kadınlarda yapılmış olması da toplumsal cinsiyet rolleri adına sınırlılık teşkil eden bir faktördür.</w:t>
      </w:r>
    </w:p>
    <w:p w:rsidR="004E1053" w:rsidRDefault="004E1053" w:rsidP="004E1053">
      <w:pPr>
        <w:spacing w:after="0" w:line="360" w:lineRule="auto"/>
        <w:jc w:val="both"/>
        <w:rPr>
          <w:rFonts w:ascii="Times New Roman" w:hAnsi="Times New Roman" w:cs="Times New Roman"/>
          <w:b/>
          <w:sz w:val="24"/>
          <w:szCs w:val="24"/>
        </w:rPr>
      </w:pPr>
    </w:p>
    <w:p w:rsidR="00510923" w:rsidRPr="004E1053" w:rsidRDefault="007A4B0C" w:rsidP="004E1053">
      <w:pPr>
        <w:spacing w:after="0" w:line="360" w:lineRule="auto"/>
        <w:jc w:val="both"/>
        <w:rPr>
          <w:rFonts w:ascii="Times New Roman" w:hAnsi="Times New Roman" w:cs="Times New Roman"/>
          <w:b/>
          <w:sz w:val="24"/>
          <w:szCs w:val="24"/>
        </w:rPr>
      </w:pPr>
      <w:r w:rsidRPr="004E1053">
        <w:rPr>
          <w:rFonts w:ascii="Times New Roman" w:hAnsi="Times New Roman" w:cs="Times New Roman"/>
          <w:b/>
          <w:sz w:val="24"/>
          <w:szCs w:val="24"/>
        </w:rPr>
        <w:t>Bulgular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Katılımcıların yaş ortalaması 27,87±7,04 yıl, bu bölgede yaşama süresi 11,23±2,08 yıl ve evlenme yaşları 20,24±3,95’dir. Katılımcıların %42,6’sı ilçede doğmuş, %40,9’u en uzun süre ilçede yaşamışlardır, %38’i üniversite mezunudur ve %56,3’ünün 3 ve daha fazla kardeşi vardır. Katılımcıların %70,9’u çekirdek ailede yaşamakta, %70,9’u çalışmamakta ve %33,7’sinin anneleri %29,1’inin babaları ilkokul düzeyinde eğitim almışlardır. Katılımcıların %86,6’sının annesi ev hanımı, %41,1’inin babası serbest meslekte çalışmakta,%48,9’u bekâr</w:t>
      </w:r>
      <w:r w:rsidR="007058C5" w:rsidRPr="004E1053">
        <w:rPr>
          <w:rFonts w:ascii="Times New Roman" w:hAnsi="Times New Roman" w:cs="Times New Roman"/>
          <w:sz w:val="24"/>
          <w:szCs w:val="24"/>
        </w:rPr>
        <w:t>,</w:t>
      </w:r>
      <w:r w:rsidRPr="004E1053">
        <w:rPr>
          <w:rFonts w:ascii="Times New Roman" w:hAnsi="Times New Roman" w:cs="Times New Roman"/>
          <w:sz w:val="24"/>
          <w:szCs w:val="24"/>
        </w:rPr>
        <w:t xml:space="preserve"> %62,6’sı gelirinin giderine eşit olduğunu ifade etmişlerdir. Katılımcıların %38,4’ünün iki çocuğu vardır, %83’ünün eşi çalışmaktadır, %35,2’sinin eşi lise mezunudur ve %36,4’ü tanışıp anlaşarak evlenmişlerdir. Katılımcıların %90,6’sı cinsiyet eşitliği hakkında eğitim almamış ve %78,9’u cinsiyet ayrımcılığına maruz kalmadığını düşünmektedir.</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 xml:space="preserve">Katılımcıların TCRTÖ alt boyutları ve toplam puanların dağılımı ve ölçek iç tutarlılıklarının dağılımı </w:t>
      </w:r>
      <w:r w:rsidR="007058C5" w:rsidRPr="004E1053">
        <w:rPr>
          <w:rFonts w:ascii="Times New Roman" w:hAnsi="Times New Roman" w:cs="Times New Roman"/>
          <w:sz w:val="24"/>
          <w:szCs w:val="24"/>
        </w:rPr>
        <w:t>T</w:t>
      </w:r>
      <w:r w:rsidRPr="004E1053">
        <w:rPr>
          <w:rFonts w:ascii="Times New Roman" w:hAnsi="Times New Roman" w:cs="Times New Roman"/>
          <w:sz w:val="24"/>
          <w:szCs w:val="24"/>
        </w:rPr>
        <w:t>ablo 1’de görülmektedir.</w:t>
      </w:r>
    </w:p>
    <w:p w:rsidR="00510923" w:rsidRPr="004E1053" w:rsidRDefault="00F85286" w:rsidP="004E1053">
      <w:pPr>
        <w:spacing w:after="0" w:line="360" w:lineRule="auto"/>
        <w:ind w:right="60"/>
        <w:jc w:val="both"/>
        <w:rPr>
          <w:rFonts w:ascii="Times New Roman" w:hAnsi="Times New Roman" w:cs="Times New Roman"/>
          <w:color w:val="000000"/>
          <w:sz w:val="24"/>
          <w:szCs w:val="24"/>
        </w:rPr>
      </w:pPr>
      <w:r w:rsidRPr="004E1053">
        <w:rPr>
          <w:rFonts w:ascii="Times New Roman" w:hAnsi="Times New Roman" w:cs="Times New Roman"/>
          <w:color w:val="000000"/>
          <w:sz w:val="24"/>
          <w:szCs w:val="24"/>
        </w:rPr>
        <w:t xml:space="preserve">Tablo 1’de görüldüğü gibi katılımcılar, TCRTÖ alt boyutlarından en yüksek puanı eşitlikçi cinsiyet rolünden, en düşük puanı ise erkek cinsiyet rolünden almışlardır. Katılımcılar </w:t>
      </w:r>
      <w:r w:rsidRPr="004E1053">
        <w:rPr>
          <w:rFonts w:ascii="Times New Roman" w:hAnsi="Times New Roman" w:cs="Times New Roman"/>
          <w:color w:val="000000"/>
          <w:sz w:val="24"/>
          <w:szCs w:val="24"/>
        </w:rPr>
        <w:lastRenderedPageBreak/>
        <w:t>toplumsal cinsiyet rolü toplamından ise 123,15±20</w:t>
      </w:r>
      <w:r w:rsidR="007058C5" w:rsidRPr="004E1053">
        <w:rPr>
          <w:rFonts w:ascii="Times New Roman" w:hAnsi="Times New Roman" w:cs="Times New Roman"/>
          <w:color w:val="000000"/>
          <w:sz w:val="24"/>
          <w:szCs w:val="24"/>
        </w:rPr>
        <w:t>,</w:t>
      </w:r>
      <w:r w:rsidRPr="004E1053">
        <w:rPr>
          <w:rFonts w:ascii="Times New Roman" w:hAnsi="Times New Roman" w:cs="Times New Roman"/>
          <w:color w:val="000000"/>
          <w:sz w:val="24"/>
          <w:szCs w:val="24"/>
        </w:rPr>
        <w:t xml:space="preserve">97 puan almışlardır. Katılımcıların </w:t>
      </w:r>
      <w:proofErr w:type="spellStart"/>
      <w:r w:rsidR="007058C5" w:rsidRPr="004E1053">
        <w:rPr>
          <w:rFonts w:ascii="Times New Roman" w:hAnsi="Times New Roman" w:cs="Times New Roman"/>
          <w:color w:val="000000"/>
          <w:sz w:val="24"/>
          <w:szCs w:val="24"/>
        </w:rPr>
        <w:t>sosyo</w:t>
      </w:r>
      <w:proofErr w:type="spellEnd"/>
      <w:r w:rsidR="007058C5" w:rsidRPr="004E1053">
        <w:rPr>
          <w:rFonts w:ascii="Times New Roman" w:hAnsi="Times New Roman" w:cs="Times New Roman"/>
          <w:color w:val="000000"/>
          <w:sz w:val="24"/>
          <w:szCs w:val="24"/>
        </w:rPr>
        <w:t>-</w:t>
      </w:r>
      <w:r w:rsidRPr="004E1053">
        <w:rPr>
          <w:rFonts w:ascii="Times New Roman" w:hAnsi="Times New Roman" w:cs="Times New Roman"/>
          <w:color w:val="000000"/>
          <w:sz w:val="24"/>
          <w:szCs w:val="24"/>
        </w:rPr>
        <w:t>demografik özelliklerin</w:t>
      </w:r>
      <w:r w:rsidR="007058C5" w:rsidRPr="004E1053">
        <w:rPr>
          <w:rFonts w:ascii="Times New Roman" w:hAnsi="Times New Roman" w:cs="Times New Roman"/>
          <w:color w:val="000000"/>
          <w:sz w:val="24"/>
          <w:szCs w:val="24"/>
        </w:rPr>
        <w:t xml:space="preserve">e göre </w:t>
      </w:r>
      <w:r w:rsidRPr="004E1053">
        <w:rPr>
          <w:rFonts w:ascii="Times New Roman" w:hAnsi="Times New Roman" w:cs="Times New Roman"/>
          <w:color w:val="000000"/>
          <w:sz w:val="24"/>
          <w:szCs w:val="24"/>
        </w:rPr>
        <w:t xml:space="preserve">TCRTÖ alt boyutları ve toplam puanlarının karşılaştırılması </w:t>
      </w:r>
      <w:r w:rsidR="007058C5" w:rsidRPr="004E1053">
        <w:rPr>
          <w:rFonts w:ascii="Times New Roman" w:hAnsi="Times New Roman" w:cs="Times New Roman"/>
          <w:color w:val="000000"/>
          <w:sz w:val="24"/>
          <w:szCs w:val="24"/>
        </w:rPr>
        <w:t>T</w:t>
      </w:r>
      <w:r w:rsidRPr="004E1053">
        <w:rPr>
          <w:rFonts w:ascii="Times New Roman" w:hAnsi="Times New Roman" w:cs="Times New Roman"/>
          <w:color w:val="000000"/>
          <w:sz w:val="24"/>
          <w:szCs w:val="24"/>
        </w:rPr>
        <w:t>ablo 2’de sunulmuştur.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K</w:t>
      </w:r>
      <w:r w:rsidR="00F85286" w:rsidRPr="004E1053">
        <w:rPr>
          <w:rFonts w:ascii="Times New Roman" w:hAnsi="Times New Roman" w:cs="Times New Roman"/>
          <w:sz w:val="24"/>
          <w:szCs w:val="24"/>
        </w:rPr>
        <w:t>öyde doğan</w:t>
      </w:r>
      <w:r w:rsidRPr="004E1053">
        <w:rPr>
          <w:rFonts w:ascii="Times New Roman" w:hAnsi="Times New Roman" w:cs="Times New Roman"/>
          <w:sz w:val="24"/>
          <w:szCs w:val="24"/>
        </w:rPr>
        <w:t xml:space="preserve"> kadın</w:t>
      </w:r>
      <w:r w:rsidR="00F85286" w:rsidRPr="004E1053">
        <w:rPr>
          <w:rFonts w:ascii="Times New Roman" w:hAnsi="Times New Roman" w:cs="Times New Roman"/>
          <w:sz w:val="24"/>
          <w:szCs w:val="24"/>
        </w:rPr>
        <w:t>ların eşitlikçi cinsiyet rolü puan ortalamalarının, il ve ilçede doğanlardan (p=0,002) ve en uzun süre köyde yaşayanların puan ortalamalarının, ilçede yaşayanlardan (p=0,010) daha yüksek ve istatistiksel olarak anlamlı olduğu bulunmuştur.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Ü</w:t>
      </w:r>
      <w:r w:rsidR="00F85286" w:rsidRPr="004E1053">
        <w:rPr>
          <w:rFonts w:ascii="Times New Roman" w:hAnsi="Times New Roman" w:cs="Times New Roman"/>
          <w:sz w:val="24"/>
          <w:szCs w:val="24"/>
        </w:rPr>
        <w:t>niversite mezunu kadınların evlilikte cinsiyet rolü puan ortalamalarının ilkokul mezunlarından (p&lt;0,001), çalışanların çalışmayanlardan (p=0</w:t>
      </w:r>
      <w:r w:rsidRPr="004E1053">
        <w:rPr>
          <w:rFonts w:ascii="Times New Roman" w:hAnsi="Times New Roman" w:cs="Times New Roman"/>
          <w:sz w:val="24"/>
          <w:szCs w:val="24"/>
        </w:rPr>
        <w:t>,</w:t>
      </w:r>
      <w:r w:rsidR="00F85286" w:rsidRPr="004E1053">
        <w:rPr>
          <w:rFonts w:ascii="Times New Roman" w:hAnsi="Times New Roman" w:cs="Times New Roman"/>
          <w:sz w:val="24"/>
          <w:szCs w:val="24"/>
        </w:rPr>
        <w:t>010) ve geliri iyi olan kadınların geliri düşük olanlardan (p=0,020) puan ortalamaları</w:t>
      </w:r>
      <w:r w:rsidRPr="004E1053">
        <w:rPr>
          <w:rFonts w:ascii="Times New Roman" w:hAnsi="Times New Roman" w:cs="Times New Roman"/>
          <w:sz w:val="24"/>
          <w:szCs w:val="24"/>
        </w:rPr>
        <w:t>nın</w:t>
      </w:r>
      <w:r w:rsidR="00F85286" w:rsidRPr="004E1053">
        <w:rPr>
          <w:rFonts w:ascii="Times New Roman" w:hAnsi="Times New Roman" w:cs="Times New Roman"/>
          <w:sz w:val="24"/>
          <w:szCs w:val="24"/>
        </w:rPr>
        <w:t xml:space="preserve"> daha yüksek olduğu belirlenmiştir.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İ</w:t>
      </w:r>
      <w:r w:rsidR="00F85286" w:rsidRPr="004E1053">
        <w:rPr>
          <w:rFonts w:ascii="Times New Roman" w:hAnsi="Times New Roman" w:cs="Times New Roman"/>
          <w:sz w:val="24"/>
          <w:szCs w:val="24"/>
        </w:rPr>
        <w:t>lkokul mezunu olan kadınların geleneksel cinsiyet rolü puan ortalamalarının, üni</w:t>
      </w:r>
      <w:r w:rsidRPr="004E1053">
        <w:rPr>
          <w:rFonts w:ascii="Times New Roman" w:hAnsi="Times New Roman" w:cs="Times New Roman"/>
          <w:sz w:val="24"/>
          <w:szCs w:val="24"/>
        </w:rPr>
        <w:t xml:space="preserve">versite mezunlarından (p=0,011) daha </w:t>
      </w:r>
      <w:r w:rsidR="00F85286" w:rsidRPr="004E1053">
        <w:rPr>
          <w:rFonts w:ascii="Times New Roman" w:hAnsi="Times New Roman" w:cs="Times New Roman"/>
          <w:sz w:val="24"/>
          <w:szCs w:val="24"/>
        </w:rPr>
        <w:t>düşük olduğu belirlenmiştir. Çalışanların puan ortalamasının çalışmayanlardan (p&lt;0,001) ve geliri iyi olan kadınların geliri düşük olanlardan (p=0,002) daha yüksek olduğu bulunmuştur.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Ü</w:t>
      </w:r>
      <w:r w:rsidR="00F85286" w:rsidRPr="004E1053">
        <w:rPr>
          <w:rFonts w:ascii="Times New Roman" w:hAnsi="Times New Roman" w:cs="Times New Roman"/>
          <w:sz w:val="24"/>
          <w:szCs w:val="24"/>
        </w:rPr>
        <w:t xml:space="preserve">niversite ve lise mezunu olan kadınların erkek cinsiyet rolü puan ortalamalarının, ilkokul mezunlarından (p=0,005) ve çalışanların puan ortalamasının çalışmayanlardan (p&lt;0,017) ve geliri iyi olan kadınların geliri düşük olanlardan (p=0,020) daha yüksek olduğu belirlenmiştir. </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Ü</w:t>
      </w:r>
      <w:r w:rsidR="00F85286" w:rsidRPr="004E1053">
        <w:rPr>
          <w:rFonts w:ascii="Times New Roman" w:hAnsi="Times New Roman" w:cs="Times New Roman"/>
          <w:sz w:val="24"/>
          <w:szCs w:val="24"/>
        </w:rPr>
        <w:t>niversite mezunu olan kadınların toplumsal cinsiyet toplam puan ortalamalarının, ilkokul mezunlarından (p&lt;0,001), çalışanların puan ortalamasının çalışmayanlardan (p&lt;0,001) ve geliri iyi olan kadınların geliri düşük olanlardan (p=0,004) daha yüksek olduğu belirlenmiştir.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A</w:t>
      </w:r>
      <w:r w:rsidR="00F85286" w:rsidRPr="004E1053">
        <w:rPr>
          <w:rFonts w:ascii="Times New Roman" w:hAnsi="Times New Roman" w:cs="Times New Roman"/>
          <w:sz w:val="24"/>
          <w:szCs w:val="24"/>
        </w:rPr>
        <w:t>nnesi üniversite mezunu olan</w:t>
      </w:r>
      <w:r w:rsidRPr="004E1053">
        <w:rPr>
          <w:rFonts w:ascii="Times New Roman" w:hAnsi="Times New Roman" w:cs="Times New Roman"/>
          <w:sz w:val="24"/>
          <w:szCs w:val="24"/>
        </w:rPr>
        <w:t xml:space="preserve"> kadınların </w:t>
      </w:r>
      <w:r w:rsidR="00F85286" w:rsidRPr="004E1053">
        <w:rPr>
          <w:rFonts w:ascii="Times New Roman" w:hAnsi="Times New Roman" w:cs="Times New Roman"/>
          <w:sz w:val="24"/>
          <w:szCs w:val="24"/>
        </w:rPr>
        <w:t xml:space="preserve">evlilikte cinsiyet rolü puan ortalamalarının ilkokul mezunu olanlardan </w:t>
      </w:r>
      <w:r w:rsidRPr="004E1053">
        <w:rPr>
          <w:rFonts w:ascii="Times New Roman" w:hAnsi="Times New Roman" w:cs="Times New Roman"/>
          <w:sz w:val="24"/>
          <w:szCs w:val="24"/>
        </w:rPr>
        <w:t xml:space="preserve">daha </w:t>
      </w:r>
      <w:r w:rsidR="00F85286" w:rsidRPr="004E1053">
        <w:rPr>
          <w:rFonts w:ascii="Times New Roman" w:hAnsi="Times New Roman" w:cs="Times New Roman"/>
          <w:sz w:val="24"/>
          <w:szCs w:val="24"/>
        </w:rPr>
        <w:t>düşük (p&lt;0,001) ve babası üniversite mezunu olanların puan ortalamalarının babası okuryazar olmayanlardan (p&lt;0,001) daha yüksek olduğu belirlenmiştir.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Annesi lise mezunu olanların geleneksel cinsiyet rolü puan ortalamalarının, okuryazar olmayanlardan (p=0,002) ve babası lise mezunu olanların puan ortalamalarının, okuryazar olmayanlardan (p=0,025) </w:t>
      </w:r>
      <w:r w:rsidR="00134076" w:rsidRPr="004E1053">
        <w:rPr>
          <w:rFonts w:ascii="Times New Roman" w:hAnsi="Times New Roman" w:cs="Times New Roman"/>
          <w:sz w:val="24"/>
          <w:szCs w:val="24"/>
        </w:rPr>
        <w:t xml:space="preserve">daha </w:t>
      </w:r>
      <w:r w:rsidRPr="004E1053">
        <w:rPr>
          <w:rFonts w:ascii="Times New Roman" w:hAnsi="Times New Roman" w:cs="Times New Roman"/>
          <w:sz w:val="24"/>
          <w:szCs w:val="24"/>
        </w:rPr>
        <w:t xml:space="preserve">yüksek olduğu belirlenmiştir. </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A</w:t>
      </w:r>
      <w:r w:rsidR="00F85286" w:rsidRPr="004E1053">
        <w:rPr>
          <w:rFonts w:ascii="Times New Roman" w:hAnsi="Times New Roman" w:cs="Times New Roman"/>
          <w:sz w:val="24"/>
          <w:szCs w:val="24"/>
        </w:rPr>
        <w:t>nnesi üniversite mezunu olanların erkek cinsiyet rolü puan ortalamalarının, ilkokul mezunu olanlardan (p&lt;0,001) ve babası üniversite mezunu olanların puan ortalamalarının, ilkokul mezunu olanlardan düşük (p=0,010) olduğu belirlenmiştir. Babası emekli olanların puan ortalama</w:t>
      </w:r>
      <w:r w:rsidRPr="004E1053">
        <w:rPr>
          <w:rFonts w:ascii="Times New Roman" w:hAnsi="Times New Roman" w:cs="Times New Roman"/>
          <w:sz w:val="24"/>
          <w:szCs w:val="24"/>
        </w:rPr>
        <w:t>larının öğretmenlerden (p=0,029) daha</w:t>
      </w:r>
      <w:r w:rsidR="00F85286" w:rsidRPr="004E1053">
        <w:rPr>
          <w:rFonts w:ascii="Times New Roman" w:hAnsi="Times New Roman" w:cs="Times New Roman"/>
          <w:sz w:val="24"/>
          <w:szCs w:val="24"/>
        </w:rPr>
        <w:t xml:space="preserve"> yüksek olduğu belirlenmiştir. </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A</w:t>
      </w:r>
      <w:r w:rsidR="00F85286" w:rsidRPr="004E1053">
        <w:rPr>
          <w:rFonts w:ascii="Times New Roman" w:hAnsi="Times New Roman" w:cs="Times New Roman"/>
          <w:sz w:val="24"/>
          <w:szCs w:val="24"/>
        </w:rPr>
        <w:t>nnesi üniversite mezunu olanların toplumsal cinsiyet toplam puan ortalamalarının, ilkokul mezunu olanlardan (p&lt;0,001) ve babası üniversite mezunu olanların puan ortalamalarının, ilkokul mezunu olanlardan düşük (p&lt;0,001) olduğu belirlenmiştir.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lastRenderedPageBreak/>
        <w:t>Tablo 4’de görüldüğü gibi; kadınların evlilikte cinsiyet rolü puan ortalamaların</w:t>
      </w:r>
      <w:r w:rsidR="00134076" w:rsidRPr="004E1053">
        <w:rPr>
          <w:rFonts w:ascii="Times New Roman" w:hAnsi="Times New Roman" w:cs="Times New Roman"/>
          <w:sz w:val="24"/>
          <w:szCs w:val="24"/>
        </w:rPr>
        <w:t>a bakıldığında</w:t>
      </w:r>
      <w:r w:rsidRPr="004E1053">
        <w:rPr>
          <w:rFonts w:ascii="Times New Roman" w:hAnsi="Times New Roman" w:cs="Times New Roman"/>
          <w:sz w:val="24"/>
          <w:szCs w:val="24"/>
        </w:rPr>
        <w:t xml:space="preserve">; eşi üniversite mezunu olanların eşi ilkokul ve lise mezunu olanlardan </w:t>
      </w:r>
      <w:r w:rsidR="00134076" w:rsidRPr="004E1053">
        <w:rPr>
          <w:rFonts w:ascii="Times New Roman" w:hAnsi="Times New Roman" w:cs="Times New Roman"/>
          <w:sz w:val="24"/>
          <w:szCs w:val="24"/>
        </w:rPr>
        <w:t xml:space="preserve">daha </w:t>
      </w:r>
      <w:r w:rsidRPr="004E1053">
        <w:rPr>
          <w:rFonts w:ascii="Times New Roman" w:hAnsi="Times New Roman" w:cs="Times New Roman"/>
          <w:sz w:val="24"/>
          <w:szCs w:val="24"/>
        </w:rPr>
        <w:t xml:space="preserve">yüksek (p&lt;0,001) ve görücü usulü ile tanımadan evlenenlerin, görücü usulü ile daha sonra tanışanlardan ve tanışıp anlaşarak evlenenlerden </w:t>
      </w:r>
      <w:r w:rsidR="00134076" w:rsidRPr="004E1053">
        <w:rPr>
          <w:rFonts w:ascii="Times New Roman" w:hAnsi="Times New Roman" w:cs="Times New Roman"/>
          <w:sz w:val="24"/>
          <w:szCs w:val="24"/>
        </w:rPr>
        <w:t xml:space="preserve">daha </w:t>
      </w:r>
      <w:r w:rsidRPr="004E1053">
        <w:rPr>
          <w:rFonts w:ascii="Times New Roman" w:hAnsi="Times New Roman" w:cs="Times New Roman"/>
          <w:sz w:val="24"/>
          <w:szCs w:val="24"/>
        </w:rPr>
        <w:t>düşük (p=0,001) olduğu belirlenmiştir.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K</w:t>
      </w:r>
      <w:r w:rsidR="00F85286" w:rsidRPr="004E1053">
        <w:rPr>
          <w:rFonts w:ascii="Times New Roman" w:hAnsi="Times New Roman" w:cs="Times New Roman"/>
          <w:sz w:val="24"/>
          <w:szCs w:val="24"/>
        </w:rPr>
        <w:t>adınların geleneksel cinsiyet rolü puan ortalamaları</w:t>
      </w:r>
      <w:r w:rsidRPr="004E1053">
        <w:rPr>
          <w:rFonts w:ascii="Times New Roman" w:hAnsi="Times New Roman" w:cs="Times New Roman"/>
          <w:sz w:val="24"/>
          <w:szCs w:val="24"/>
        </w:rPr>
        <w:t xml:space="preserve"> değerlendirildiğinde</w:t>
      </w:r>
      <w:r w:rsidR="00F85286" w:rsidRPr="004E1053">
        <w:rPr>
          <w:rFonts w:ascii="Times New Roman" w:hAnsi="Times New Roman" w:cs="Times New Roman"/>
          <w:sz w:val="24"/>
          <w:szCs w:val="24"/>
        </w:rPr>
        <w:t xml:space="preserve">; eşi üniversite mezunu olanların puan ortalamalarının, diğer eğitim seviyelerindekilerden (p&lt;0,001) </w:t>
      </w:r>
      <w:r w:rsidRPr="004E1053">
        <w:rPr>
          <w:rFonts w:ascii="Times New Roman" w:hAnsi="Times New Roman" w:cs="Times New Roman"/>
          <w:sz w:val="24"/>
          <w:szCs w:val="24"/>
        </w:rPr>
        <w:t xml:space="preserve">daha </w:t>
      </w:r>
      <w:r w:rsidR="00F85286" w:rsidRPr="004E1053">
        <w:rPr>
          <w:rFonts w:ascii="Times New Roman" w:hAnsi="Times New Roman" w:cs="Times New Roman"/>
          <w:sz w:val="24"/>
          <w:szCs w:val="24"/>
        </w:rPr>
        <w:t>yüksek olduğu ve görücü usulü ile tanımadan evlenenlerin puan ortalamalarının, tanışıp evlenenlerden (p=0</w:t>
      </w:r>
      <w:r w:rsidRPr="004E1053">
        <w:rPr>
          <w:rFonts w:ascii="Times New Roman" w:hAnsi="Times New Roman" w:cs="Times New Roman"/>
          <w:sz w:val="24"/>
          <w:szCs w:val="24"/>
        </w:rPr>
        <w:t>,</w:t>
      </w:r>
      <w:r w:rsidR="00F85286" w:rsidRPr="004E1053">
        <w:rPr>
          <w:rFonts w:ascii="Times New Roman" w:hAnsi="Times New Roman" w:cs="Times New Roman"/>
          <w:sz w:val="24"/>
          <w:szCs w:val="24"/>
        </w:rPr>
        <w:t xml:space="preserve">009) </w:t>
      </w:r>
      <w:r w:rsidRPr="004E1053">
        <w:rPr>
          <w:rFonts w:ascii="Times New Roman" w:hAnsi="Times New Roman" w:cs="Times New Roman"/>
          <w:sz w:val="24"/>
          <w:szCs w:val="24"/>
        </w:rPr>
        <w:t>daha</w:t>
      </w:r>
      <w:r w:rsidR="00F85286" w:rsidRPr="004E1053">
        <w:rPr>
          <w:rFonts w:ascii="Times New Roman" w:hAnsi="Times New Roman" w:cs="Times New Roman"/>
          <w:sz w:val="24"/>
          <w:szCs w:val="24"/>
        </w:rPr>
        <w:t xml:space="preserve"> düşük olduğu belirlenmiştir.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K</w:t>
      </w:r>
      <w:r w:rsidR="00F85286" w:rsidRPr="004E1053">
        <w:rPr>
          <w:rFonts w:ascii="Times New Roman" w:hAnsi="Times New Roman" w:cs="Times New Roman"/>
          <w:sz w:val="24"/>
          <w:szCs w:val="24"/>
        </w:rPr>
        <w:t xml:space="preserve">adınların erkek cinsiyet rolü puan ortalamalarının; eşi ilkokul mezunu olanların puan ortalamalarının, eşi üniversite mezunu olanlardan (p=0,001) ve görücü usulü ile tanımadan evlenenlerin puan ortalamalarının, tanışıp evlenenlerden (p&lt;0,001) </w:t>
      </w:r>
      <w:proofErr w:type="spellStart"/>
      <w:r w:rsidRPr="004E1053">
        <w:rPr>
          <w:rFonts w:ascii="Times New Roman" w:hAnsi="Times New Roman" w:cs="Times New Roman"/>
          <w:sz w:val="24"/>
          <w:szCs w:val="24"/>
        </w:rPr>
        <w:t>daha</w:t>
      </w:r>
      <w:r w:rsidR="00F85286" w:rsidRPr="004E1053">
        <w:rPr>
          <w:rFonts w:ascii="Times New Roman" w:hAnsi="Times New Roman" w:cs="Times New Roman"/>
          <w:sz w:val="24"/>
          <w:szCs w:val="24"/>
        </w:rPr>
        <w:t>düşük</w:t>
      </w:r>
      <w:proofErr w:type="spellEnd"/>
      <w:r w:rsidR="00F85286" w:rsidRPr="004E1053">
        <w:rPr>
          <w:rFonts w:ascii="Times New Roman" w:hAnsi="Times New Roman" w:cs="Times New Roman"/>
          <w:sz w:val="24"/>
          <w:szCs w:val="24"/>
        </w:rPr>
        <w:t xml:space="preserve"> olduğu belirlenmiştir.</w:t>
      </w:r>
    </w:p>
    <w:p w:rsidR="00510923" w:rsidRPr="004E1053" w:rsidRDefault="0013407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T</w:t>
      </w:r>
      <w:r w:rsidR="00F85286" w:rsidRPr="004E1053">
        <w:rPr>
          <w:rFonts w:ascii="Times New Roman" w:hAnsi="Times New Roman" w:cs="Times New Roman"/>
          <w:sz w:val="24"/>
          <w:szCs w:val="24"/>
        </w:rPr>
        <w:t>oplumsal cinsiyet toplam puan ortalamaların</w:t>
      </w:r>
      <w:r w:rsidRPr="004E1053">
        <w:rPr>
          <w:rFonts w:ascii="Times New Roman" w:hAnsi="Times New Roman" w:cs="Times New Roman"/>
          <w:sz w:val="24"/>
          <w:szCs w:val="24"/>
        </w:rPr>
        <w:t>a</w:t>
      </w:r>
      <w:r w:rsidR="00883AE5" w:rsidRPr="004E1053">
        <w:rPr>
          <w:rFonts w:ascii="Times New Roman" w:hAnsi="Times New Roman" w:cs="Times New Roman"/>
          <w:sz w:val="24"/>
          <w:szCs w:val="24"/>
        </w:rPr>
        <w:t xml:space="preserve"> </w:t>
      </w:r>
      <w:r w:rsidRPr="004E1053">
        <w:rPr>
          <w:rFonts w:ascii="Times New Roman" w:hAnsi="Times New Roman" w:cs="Times New Roman"/>
          <w:sz w:val="24"/>
          <w:szCs w:val="24"/>
        </w:rPr>
        <w:t>bakıldığında</w:t>
      </w:r>
      <w:r w:rsidR="00F85286" w:rsidRPr="004E1053">
        <w:rPr>
          <w:rFonts w:ascii="Times New Roman" w:hAnsi="Times New Roman" w:cs="Times New Roman"/>
          <w:sz w:val="24"/>
          <w:szCs w:val="24"/>
        </w:rPr>
        <w:t>; eşi ilkokul mezunu olanların puan ortalamalarının, eşi ortaokul, lise ve üniversite mezunu olanlardan (p&lt;0,001)</w:t>
      </w:r>
      <w:r w:rsidR="004E1053">
        <w:rPr>
          <w:rFonts w:ascii="Times New Roman" w:hAnsi="Times New Roman" w:cs="Times New Roman"/>
          <w:sz w:val="24"/>
          <w:szCs w:val="24"/>
        </w:rPr>
        <w:t xml:space="preserve"> </w:t>
      </w:r>
      <w:r w:rsidR="00F85286" w:rsidRPr="004E1053">
        <w:rPr>
          <w:rFonts w:ascii="Times New Roman" w:hAnsi="Times New Roman" w:cs="Times New Roman"/>
          <w:sz w:val="24"/>
          <w:szCs w:val="24"/>
        </w:rPr>
        <w:t xml:space="preserve">ve görücü usulü ile tanımadan evlenenlerin puan ortalamalarının, tanışıp evlenenlerden (p&lt;0,001) </w:t>
      </w:r>
      <w:r w:rsidRPr="004E1053">
        <w:rPr>
          <w:rFonts w:ascii="Times New Roman" w:hAnsi="Times New Roman" w:cs="Times New Roman"/>
          <w:sz w:val="24"/>
          <w:szCs w:val="24"/>
        </w:rPr>
        <w:t xml:space="preserve">daha </w:t>
      </w:r>
      <w:r w:rsidR="00F85286" w:rsidRPr="004E1053">
        <w:rPr>
          <w:rFonts w:ascii="Times New Roman" w:hAnsi="Times New Roman" w:cs="Times New Roman"/>
          <w:sz w:val="24"/>
          <w:szCs w:val="24"/>
        </w:rPr>
        <w:t>düşük olduğu belirlenmiştir.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Tablo 5’de görüldüğü gibi cinsiyet eşitliği hakkında eğitim alan</w:t>
      </w:r>
      <w:r w:rsidR="00134076" w:rsidRPr="004E1053">
        <w:rPr>
          <w:rFonts w:ascii="Times New Roman" w:hAnsi="Times New Roman" w:cs="Times New Roman"/>
          <w:sz w:val="24"/>
          <w:szCs w:val="24"/>
        </w:rPr>
        <w:t xml:space="preserve"> kadın</w:t>
      </w:r>
      <w:r w:rsidRPr="004E1053">
        <w:rPr>
          <w:rFonts w:ascii="Times New Roman" w:hAnsi="Times New Roman" w:cs="Times New Roman"/>
          <w:sz w:val="24"/>
          <w:szCs w:val="24"/>
        </w:rPr>
        <w:t>ların eşitlikçi cinsiyet rolü (p=0,017), evlilikte cinsiyet rolü (p=0,009), erkek cinsiyet rolü (p=0,001) ve toplumsal cinsiyet toplam (p&lt;0,001) puan ortalamaları eğitim almayanlardan daha yüksek bulunmuştur.</w:t>
      </w:r>
      <w:r w:rsidR="004E1053">
        <w:rPr>
          <w:rFonts w:ascii="Times New Roman" w:hAnsi="Times New Roman" w:cs="Times New Roman"/>
          <w:sz w:val="24"/>
          <w:szCs w:val="24"/>
        </w:rPr>
        <w:t xml:space="preserve"> </w:t>
      </w:r>
      <w:r w:rsidR="00134076" w:rsidRPr="004E1053">
        <w:rPr>
          <w:rFonts w:ascii="Times New Roman" w:hAnsi="Times New Roman" w:cs="Times New Roman"/>
          <w:sz w:val="24"/>
          <w:szCs w:val="24"/>
        </w:rPr>
        <w:t>C</w:t>
      </w:r>
      <w:r w:rsidRPr="004E1053">
        <w:rPr>
          <w:rFonts w:ascii="Times New Roman" w:hAnsi="Times New Roman" w:cs="Times New Roman"/>
          <w:sz w:val="24"/>
          <w:szCs w:val="24"/>
        </w:rPr>
        <w:t>insiyet eşitliği hakkında eğitim alan</w:t>
      </w:r>
      <w:r w:rsidR="00134076" w:rsidRPr="004E1053">
        <w:rPr>
          <w:rFonts w:ascii="Times New Roman" w:hAnsi="Times New Roman" w:cs="Times New Roman"/>
          <w:sz w:val="24"/>
          <w:szCs w:val="24"/>
        </w:rPr>
        <w:t xml:space="preserve"> kadın</w:t>
      </w:r>
      <w:r w:rsidRPr="004E1053">
        <w:rPr>
          <w:rFonts w:ascii="Times New Roman" w:hAnsi="Times New Roman" w:cs="Times New Roman"/>
          <w:sz w:val="24"/>
          <w:szCs w:val="24"/>
        </w:rPr>
        <w:t>ların geleneksel cinsiyet rolü (p=0,001) puan ortalaması ise eğitim almayanlardan daha düşük bulunmuştur.</w:t>
      </w:r>
    </w:p>
    <w:p w:rsidR="00510923" w:rsidRPr="004E1053" w:rsidRDefault="002D63DB"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C</w:t>
      </w:r>
      <w:r w:rsidR="00F85286" w:rsidRPr="004E1053">
        <w:rPr>
          <w:rFonts w:ascii="Times New Roman" w:hAnsi="Times New Roman" w:cs="Times New Roman"/>
          <w:sz w:val="24"/>
          <w:szCs w:val="24"/>
        </w:rPr>
        <w:t>insiyet ayrımcılığına maruz kalmadığını düşünen</w:t>
      </w:r>
      <w:r w:rsidR="00883AE5" w:rsidRPr="004E1053">
        <w:rPr>
          <w:rFonts w:ascii="Times New Roman" w:hAnsi="Times New Roman" w:cs="Times New Roman"/>
          <w:sz w:val="24"/>
          <w:szCs w:val="24"/>
        </w:rPr>
        <w:t xml:space="preserve"> </w:t>
      </w:r>
      <w:r w:rsidRPr="004E1053">
        <w:rPr>
          <w:rFonts w:ascii="Times New Roman" w:hAnsi="Times New Roman" w:cs="Times New Roman"/>
          <w:sz w:val="24"/>
          <w:szCs w:val="24"/>
        </w:rPr>
        <w:t>kadınların</w:t>
      </w:r>
      <w:r w:rsidR="00883AE5" w:rsidRPr="004E1053">
        <w:rPr>
          <w:rFonts w:ascii="Times New Roman" w:hAnsi="Times New Roman" w:cs="Times New Roman"/>
          <w:sz w:val="24"/>
          <w:szCs w:val="24"/>
        </w:rPr>
        <w:t xml:space="preserve"> </w:t>
      </w:r>
      <w:r w:rsidR="00F85286" w:rsidRPr="004E1053">
        <w:rPr>
          <w:rFonts w:ascii="Times New Roman" w:hAnsi="Times New Roman" w:cs="Times New Roman"/>
          <w:sz w:val="24"/>
          <w:szCs w:val="24"/>
        </w:rPr>
        <w:t>evlilikte cinsiyet rolü (p=0,026), geleneksel cinsiyet rolü (p=0,001), erkek cinsiyet rolü (p=0,005) ve toplumsal cinsiyet toplam (p=0,001) puan ortalamaları cinsiyet ayrımcılığına maruz kaldığını düşünenlerden daha yüksek bulunmuştur.</w:t>
      </w:r>
    </w:p>
    <w:p w:rsidR="00510923" w:rsidRPr="004E1053" w:rsidRDefault="00F85286" w:rsidP="004E1053">
      <w:pPr>
        <w:tabs>
          <w:tab w:val="left" w:pos="2362"/>
        </w:tabs>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Tablo 6’da görüldüğü gibi, yaş ile geleneksel cinsiyet (p=0,011) ve toplumsal cinsiyet (p=0,042) toplam puanı arasında istatistiksel olarak pozitif yönlü, düşük düzeyli anlamlı ilişki vardır. Yaş arttıkça, geleneksel cinsiyet ve </w:t>
      </w:r>
      <w:r w:rsidR="000851A5" w:rsidRPr="004E1053">
        <w:rPr>
          <w:rFonts w:ascii="Times New Roman" w:hAnsi="Times New Roman" w:cs="Times New Roman"/>
          <w:sz w:val="24"/>
          <w:szCs w:val="24"/>
        </w:rPr>
        <w:t>toplumsal cinsiyet toplam puanı</w:t>
      </w:r>
      <w:r w:rsidRPr="004E1053">
        <w:rPr>
          <w:rFonts w:ascii="Times New Roman" w:hAnsi="Times New Roman" w:cs="Times New Roman"/>
          <w:sz w:val="24"/>
          <w:szCs w:val="24"/>
        </w:rPr>
        <w:t xml:space="preserve"> artmaktadır. Evlenme yaşı ile evlilikte cinsiyet</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w:t>
      </w:r>
      <w:r w:rsidR="00E60147" w:rsidRPr="004E1053">
        <w:rPr>
          <w:rFonts w:ascii="Times New Roman" w:hAnsi="Times New Roman" w:cs="Times New Roman"/>
          <w:sz w:val="24"/>
          <w:szCs w:val="24"/>
        </w:rPr>
        <w:t>p</w:t>
      </w:r>
      <w:r w:rsidRPr="004E1053">
        <w:rPr>
          <w:rFonts w:ascii="Times New Roman" w:hAnsi="Times New Roman" w:cs="Times New Roman"/>
          <w:sz w:val="24"/>
          <w:szCs w:val="24"/>
        </w:rPr>
        <w:t>&lt;0,001), geleneksel cinsiyet</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w:t>
      </w:r>
      <w:r w:rsidR="00E60147" w:rsidRPr="004E1053">
        <w:rPr>
          <w:rFonts w:ascii="Times New Roman" w:hAnsi="Times New Roman" w:cs="Times New Roman"/>
          <w:sz w:val="24"/>
          <w:szCs w:val="24"/>
        </w:rPr>
        <w:t>p</w:t>
      </w:r>
      <w:r w:rsidRPr="004E1053">
        <w:rPr>
          <w:rFonts w:ascii="Times New Roman" w:hAnsi="Times New Roman" w:cs="Times New Roman"/>
          <w:sz w:val="24"/>
          <w:szCs w:val="24"/>
        </w:rPr>
        <w:t>&lt;0,001), erkek cinsiyet</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w:t>
      </w:r>
      <w:r w:rsidR="00E60147" w:rsidRPr="004E1053">
        <w:rPr>
          <w:rFonts w:ascii="Times New Roman" w:hAnsi="Times New Roman" w:cs="Times New Roman"/>
          <w:sz w:val="24"/>
          <w:szCs w:val="24"/>
        </w:rPr>
        <w:t>p</w:t>
      </w:r>
      <w:r w:rsidRPr="004E1053">
        <w:rPr>
          <w:rFonts w:ascii="Times New Roman" w:hAnsi="Times New Roman" w:cs="Times New Roman"/>
          <w:sz w:val="24"/>
          <w:szCs w:val="24"/>
        </w:rPr>
        <w:t>&lt;0,001) ve toplumsal cinsiyet</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w:t>
      </w:r>
      <w:r w:rsidR="00E60147" w:rsidRPr="004E1053">
        <w:rPr>
          <w:rFonts w:ascii="Times New Roman" w:hAnsi="Times New Roman" w:cs="Times New Roman"/>
          <w:sz w:val="24"/>
          <w:szCs w:val="24"/>
        </w:rPr>
        <w:t>p</w:t>
      </w:r>
      <w:r w:rsidRPr="004E1053">
        <w:rPr>
          <w:rFonts w:ascii="Times New Roman" w:hAnsi="Times New Roman" w:cs="Times New Roman"/>
          <w:sz w:val="24"/>
          <w:szCs w:val="24"/>
        </w:rPr>
        <w:t>&lt;0,001) toplam puanı arasında istatistiksel olarak pozitif yönlü, düşük düzeyli anlamlı ilişki vardır. Evlenme yaşı arttıkça, evlilikte cinsiyet, geleneksel cinsiyet, erkek cinsiyet ve toplumsal cinsiyet toplam puanı artmaktadır. Diğer değişkenler arasında anlamlı bir ilişki yoktur.</w:t>
      </w:r>
    </w:p>
    <w:p w:rsidR="004E1053" w:rsidRDefault="004E1053" w:rsidP="004E1053">
      <w:pPr>
        <w:spacing w:after="0" w:line="360" w:lineRule="auto"/>
        <w:jc w:val="both"/>
        <w:rPr>
          <w:rFonts w:ascii="Times New Roman" w:hAnsi="Times New Roman" w:cs="Times New Roman"/>
          <w:b/>
          <w:sz w:val="24"/>
          <w:szCs w:val="24"/>
        </w:rPr>
      </w:pPr>
    </w:p>
    <w:p w:rsidR="00510923" w:rsidRPr="004E1053" w:rsidRDefault="007A4B0C" w:rsidP="004E1053">
      <w:pPr>
        <w:spacing w:after="0" w:line="360" w:lineRule="auto"/>
        <w:jc w:val="both"/>
        <w:rPr>
          <w:rFonts w:ascii="Times New Roman" w:hAnsi="Times New Roman" w:cs="Times New Roman"/>
          <w:b/>
          <w:sz w:val="24"/>
          <w:szCs w:val="24"/>
        </w:rPr>
      </w:pPr>
      <w:r w:rsidRPr="004E1053">
        <w:rPr>
          <w:rFonts w:ascii="Times New Roman" w:hAnsi="Times New Roman" w:cs="Times New Roman"/>
          <w:b/>
          <w:sz w:val="24"/>
          <w:szCs w:val="24"/>
        </w:rPr>
        <w:lastRenderedPageBreak/>
        <w:t>Tartışma</w:t>
      </w:r>
    </w:p>
    <w:p w:rsidR="00510923" w:rsidRPr="004E1053" w:rsidRDefault="00F85286" w:rsidP="004E1053">
      <w:pPr>
        <w:spacing w:after="0" w:line="360" w:lineRule="auto"/>
        <w:jc w:val="both"/>
        <w:rPr>
          <w:rFonts w:ascii="Times New Roman" w:hAnsi="Times New Roman" w:cs="Times New Roman"/>
          <w:sz w:val="24"/>
          <w:szCs w:val="24"/>
          <w:vertAlign w:val="superscript"/>
        </w:rPr>
      </w:pPr>
      <w:r w:rsidRPr="004E1053">
        <w:rPr>
          <w:rFonts w:ascii="Times New Roman" w:hAnsi="Times New Roman" w:cs="Times New Roman"/>
          <w:sz w:val="24"/>
          <w:szCs w:val="24"/>
        </w:rPr>
        <w:t>Kafkas Üniversitesi Sağlık Araştırma ve Uygulama Merkezi jinekoloji polikliniğine başvuran 15-49 yaş aralığında olan kadınların toplumsal cinsiyet rolleriyle ilgili tutumlarının belirlenmesi amacıyla yapılan bu çalışmada kadınlar toplumsal cinsiyet toplamından 172 üzerinden 123,15±20,97 puan almış olup, bu ortalama “eşitlikçi” rol tutumunu göstermektedir. Ülkemizde yapılan birçok çalışmada kadınların toplumsal cinsiyet rol tutumlarının “eşitlikçi” yönde olduğu belirlenmiştir</w:t>
      </w:r>
      <w:r w:rsidRPr="004E1053">
        <w:rPr>
          <w:rFonts w:ascii="Times New Roman" w:hAnsi="Times New Roman" w:cs="Times New Roman"/>
          <w:sz w:val="24"/>
          <w:szCs w:val="24"/>
          <w:vertAlign w:val="superscript"/>
        </w:rPr>
        <w:t>15,25-28</w:t>
      </w:r>
      <w:r w:rsidRPr="004E1053">
        <w:rPr>
          <w:rFonts w:ascii="Times New Roman" w:hAnsi="Times New Roman" w:cs="Times New Roman"/>
          <w:sz w:val="24"/>
          <w:szCs w:val="24"/>
        </w:rPr>
        <w:t>. Kadın çoğunluklu sağlık çalışanlar</w:t>
      </w:r>
      <w:r w:rsidR="000233A5" w:rsidRPr="004E1053">
        <w:rPr>
          <w:rFonts w:ascii="Times New Roman" w:hAnsi="Times New Roman" w:cs="Times New Roman"/>
          <w:sz w:val="24"/>
          <w:szCs w:val="24"/>
        </w:rPr>
        <w:t>ın</w:t>
      </w:r>
      <w:r w:rsidRPr="004E1053">
        <w:rPr>
          <w:rFonts w:ascii="Times New Roman" w:hAnsi="Times New Roman" w:cs="Times New Roman"/>
          <w:sz w:val="24"/>
          <w:szCs w:val="24"/>
        </w:rPr>
        <w:t>da</w:t>
      </w:r>
      <w:r w:rsidRPr="004E1053">
        <w:rPr>
          <w:rFonts w:ascii="Times New Roman" w:hAnsi="Times New Roman" w:cs="Times New Roman"/>
          <w:sz w:val="24"/>
          <w:szCs w:val="24"/>
          <w:vertAlign w:val="superscript"/>
        </w:rPr>
        <w:t>15</w:t>
      </w:r>
      <w:r w:rsidRPr="004E1053">
        <w:rPr>
          <w:rFonts w:ascii="Times New Roman" w:hAnsi="Times New Roman" w:cs="Times New Roman"/>
          <w:sz w:val="24"/>
          <w:szCs w:val="24"/>
        </w:rPr>
        <w:t xml:space="preserve"> ve %45,9’unun kadın olduğu akademik personellerde ve erkek akademik ve idari personellerde yapılan çalışmalarda da eşitlikçi cinsiyet rolünün benimsendiği ortaya çıkmıştır</w:t>
      </w:r>
      <w:r w:rsidRPr="004E1053">
        <w:rPr>
          <w:rFonts w:ascii="Times New Roman" w:hAnsi="Times New Roman" w:cs="Times New Roman"/>
          <w:sz w:val="24"/>
          <w:szCs w:val="24"/>
          <w:vertAlign w:val="superscript"/>
        </w:rPr>
        <w:t>15,29</w:t>
      </w:r>
      <w:r w:rsidRPr="004E1053">
        <w:rPr>
          <w:rFonts w:ascii="Times New Roman" w:hAnsi="Times New Roman" w:cs="Times New Roman"/>
          <w:sz w:val="24"/>
          <w:szCs w:val="24"/>
        </w:rPr>
        <w:t>. Çeşitli illerde üniversite öğrencilerinde yapılan araştırmalarda ise TCRT</w:t>
      </w:r>
      <w:r w:rsidR="00E60147" w:rsidRPr="004E1053">
        <w:rPr>
          <w:rFonts w:ascii="Times New Roman" w:hAnsi="Times New Roman" w:cs="Times New Roman"/>
          <w:sz w:val="24"/>
          <w:szCs w:val="24"/>
        </w:rPr>
        <w:t>Ö</w:t>
      </w:r>
      <w:r w:rsidRPr="004E1053">
        <w:rPr>
          <w:rFonts w:ascii="Times New Roman" w:hAnsi="Times New Roman" w:cs="Times New Roman"/>
          <w:sz w:val="24"/>
          <w:szCs w:val="24"/>
        </w:rPr>
        <w:t xml:space="preserve"> puanı ortalamasının 102,71–157,1</w:t>
      </w:r>
      <w:r w:rsidR="00E60147" w:rsidRPr="004E1053">
        <w:rPr>
          <w:rFonts w:ascii="Times New Roman" w:hAnsi="Times New Roman" w:cs="Times New Roman"/>
          <w:sz w:val="24"/>
          <w:szCs w:val="24"/>
        </w:rPr>
        <w:t>0</w:t>
      </w:r>
      <w:r w:rsidRPr="004E1053">
        <w:rPr>
          <w:rFonts w:ascii="Times New Roman" w:hAnsi="Times New Roman" w:cs="Times New Roman"/>
          <w:sz w:val="24"/>
          <w:szCs w:val="24"/>
        </w:rPr>
        <w:t xml:space="preserve"> arasında değiştiği belirlenmiştir</w:t>
      </w:r>
      <w:r w:rsidRPr="004E1053">
        <w:rPr>
          <w:rFonts w:ascii="Times New Roman" w:hAnsi="Times New Roman" w:cs="Times New Roman"/>
          <w:sz w:val="24"/>
          <w:szCs w:val="24"/>
          <w:vertAlign w:val="superscript"/>
        </w:rPr>
        <w:t>12,13,16-</w:t>
      </w:r>
      <w:proofErr w:type="gramStart"/>
      <w:r w:rsidRPr="004E1053">
        <w:rPr>
          <w:rFonts w:ascii="Times New Roman" w:hAnsi="Times New Roman" w:cs="Times New Roman"/>
          <w:sz w:val="24"/>
          <w:szCs w:val="24"/>
          <w:vertAlign w:val="superscript"/>
        </w:rPr>
        <w:t>18,24,30</w:t>
      </w:r>
      <w:proofErr w:type="gramEnd"/>
      <w:r w:rsidRPr="004E1053">
        <w:rPr>
          <w:rFonts w:ascii="Times New Roman" w:hAnsi="Times New Roman" w:cs="Times New Roman"/>
          <w:sz w:val="24"/>
          <w:szCs w:val="24"/>
        </w:rPr>
        <w:t>. Bu çalışmada elde edilen sonuç yapılan çalışmalarla paraleldir. Eken’in</w:t>
      </w:r>
      <w:r w:rsidRPr="004E1053">
        <w:rPr>
          <w:rFonts w:ascii="Times New Roman" w:hAnsi="Times New Roman" w:cs="Times New Roman"/>
          <w:sz w:val="24"/>
          <w:szCs w:val="24"/>
          <w:vertAlign w:val="superscript"/>
        </w:rPr>
        <w:t>20</w:t>
      </w:r>
      <w:r w:rsidRPr="004E1053">
        <w:rPr>
          <w:rFonts w:ascii="Times New Roman" w:hAnsi="Times New Roman" w:cs="Times New Roman"/>
          <w:sz w:val="24"/>
          <w:szCs w:val="24"/>
        </w:rPr>
        <w:t xml:space="preserve"> 209 kadın subay </w:t>
      </w:r>
      <w:proofErr w:type="gramStart"/>
      <w:r w:rsidRPr="004E1053">
        <w:rPr>
          <w:rFonts w:ascii="Times New Roman" w:hAnsi="Times New Roman" w:cs="Times New Roman"/>
          <w:sz w:val="24"/>
          <w:szCs w:val="24"/>
        </w:rPr>
        <w:t>ile;</w:t>
      </w:r>
      <w:proofErr w:type="gramEnd"/>
      <w:r w:rsidRPr="004E1053">
        <w:rPr>
          <w:rFonts w:ascii="Times New Roman" w:hAnsi="Times New Roman" w:cs="Times New Roman"/>
          <w:sz w:val="24"/>
          <w:szCs w:val="24"/>
        </w:rPr>
        <w:t xml:space="preserve"> toplumsal cinsiyet olgusu temelinde Türk Silahlı Kuvvetleri’nde kadın subayların mesleki rol ve aile içi rol etkileşimlerini incelemek amacıyla yaptığı çalışmada hipotezler doğrultusunda katılımcılara sorular yöneltmiş ve toplumsal cinsiyet rollerine ilişkin geleneksel rolleri benimsedikleri belirlenmiştir. </w:t>
      </w:r>
      <w:proofErr w:type="spellStart"/>
      <w:r w:rsidRPr="004E1053">
        <w:rPr>
          <w:rFonts w:ascii="Times New Roman" w:hAnsi="Times New Roman" w:cs="Times New Roman"/>
          <w:sz w:val="24"/>
          <w:szCs w:val="24"/>
        </w:rPr>
        <w:t>Vefikiuluçay</w:t>
      </w:r>
      <w:proofErr w:type="spellEnd"/>
      <w:r w:rsidRPr="004E1053">
        <w:rPr>
          <w:rFonts w:ascii="Times New Roman" w:hAnsi="Times New Roman" w:cs="Times New Roman"/>
          <w:sz w:val="24"/>
          <w:szCs w:val="24"/>
        </w:rPr>
        <w:t xml:space="preserve"> ve ark.’ın</w:t>
      </w:r>
      <w:r w:rsidRPr="004E1053">
        <w:rPr>
          <w:rFonts w:ascii="Times New Roman" w:hAnsi="Times New Roman" w:cs="Times New Roman"/>
          <w:sz w:val="24"/>
          <w:szCs w:val="24"/>
          <w:vertAlign w:val="superscript"/>
        </w:rPr>
        <w:t>21</w:t>
      </w:r>
      <w:r w:rsidRPr="004E1053">
        <w:rPr>
          <w:rFonts w:ascii="Times New Roman" w:hAnsi="Times New Roman" w:cs="Times New Roman"/>
          <w:sz w:val="24"/>
          <w:szCs w:val="24"/>
        </w:rPr>
        <w:t xml:space="preserve"> çalışmasında ise; evlilik yaşamı ile ilgili verilen önermelerde</w:t>
      </w:r>
      <w:r w:rsidR="00E60147" w:rsidRPr="004E1053">
        <w:rPr>
          <w:rFonts w:ascii="Times New Roman" w:hAnsi="Times New Roman" w:cs="Times New Roman"/>
          <w:sz w:val="24"/>
          <w:szCs w:val="24"/>
        </w:rPr>
        <w:t>,</w:t>
      </w:r>
      <w:r w:rsidRPr="004E1053">
        <w:rPr>
          <w:rFonts w:ascii="Times New Roman" w:hAnsi="Times New Roman" w:cs="Times New Roman"/>
          <w:sz w:val="24"/>
          <w:szCs w:val="24"/>
        </w:rPr>
        <w:t xml:space="preserve"> kız öğrencilerin erkek öğrencilere göre daha geleneksel cinsiyet rolleri bakış açısına sahip oldukları ortaya konmuştur</w:t>
      </w:r>
      <w:r w:rsidRPr="004E1053">
        <w:rPr>
          <w:rFonts w:ascii="Times New Roman" w:hAnsi="Times New Roman" w:cs="Times New Roman"/>
          <w:sz w:val="24"/>
          <w:szCs w:val="24"/>
          <w:vertAlign w:val="superscript"/>
        </w:rPr>
        <w:t>21</w:t>
      </w:r>
      <w:r w:rsidRPr="004E1053">
        <w:rPr>
          <w:rFonts w:ascii="Times New Roman" w:hAnsi="Times New Roman" w:cs="Times New Roman"/>
          <w:sz w:val="24"/>
          <w:szCs w:val="24"/>
        </w:rPr>
        <w:t>. Bu çalışmaların sonucu bizim çalışma sonuçlarımızla örtüşmemektedir. Sonuçların farklılık göstermesi çalışmanın yapıldığı zaman, örneklem farklılığı, katılımcıların demografik özelliklerinin ve kullanılan ölçüm aracının farklı olmasından kaynaklandığı düşünülmektedir.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Bu çalışmada katılımcıların %90</w:t>
      </w:r>
      <w:r w:rsidR="00E60147" w:rsidRPr="004E1053">
        <w:rPr>
          <w:rFonts w:ascii="Times New Roman" w:hAnsi="Times New Roman" w:cs="Times New Roman"/>
          <w:sz w:val="24"/>
          <w:szCs w:val="24"/>
        </w:rPr>
        <w:t>,</w:t>
      </w:r>
      <w:r w:rsidRPr="004E1053">
        <w:rPr>
          <w:rFonts w:ascii="Times New Roman" w:hAnsi="Times New Roman" w:cs="Times New Roman"/>
          <w:sz w:val="24"/>
          <w:szCs w:val="24"/>
        </w:rPr>
        <w:t>6’sı herhangi bir cinsiyet eşitliği eğitimine katılmamıştır. Cinsiyet eşitliği hakkında eğitim alanların eşitlikçi cinsiyet puan ortalamalarının daha yüksek olduğu saptanmıştır. Üniversite öğrencileri ile yapılan bir çalışmada katılımcıların eğitim sonrasındaki tutumlarının daha eşitlikçi olduğu bulunmuştur</w:t>
      </w:r>
      <w:r w:rsidRPr="004E1053">
        <w:rPr>
          <w:rFonts w:ascii="Times New Roman" w:hAnsi="Times New Roman" w:cs="Times New Roman"/>
          <w:sz w:val="24"/>
          <w:szCs w:val="24"/>
          <w:vertAlign w:val="superscript"/>
        </w:rPr>
        <w:t>31,32</w:t>
      </w:r>
      <w:r w:rsidRPr="004E1053">
        <w:rPr>
          <w:rFonts w:ascii="Times New Roman" w:hAnsi="Times New Roman" w:cs="Times New Roman"/>
          <w:sz w:val="24"/>
          <w:szCs w:val="24"/>
        </w:rPr>
        <w:t>. Özyiğit ve ark.’nın</w:t>
      </w:r>
      <w:r w:rsidRPr="004E1053">
        <w:rPr>
          <w:rFonts w:ascii="Times New Roman" w:hAnsi="Times New Roman" w:cs="Times New Roman"/>
          <w:sz w:val="24"/>
          <w:szCs w:val="24"/>
          <w:vertAlign w:val="superscript"/>
        </w:rPr>
        <w:t>33</w:t>
      </w:r>
      <w:r w:rsidRPr="004E1053">
        <w:rPr>
          <w:rFonts w:ascii="Times New Roman" w:hAnsi="Times New Roman" w:cs="Times New Roman"/>
          <w:sz w:val="24"/>
          <w:szCs w:val="24"/>
        </w:rPr>
        <w:t xml:space="preserve"> psikolojik danışman adayları üzerinde yaptıkları deneysel çalışmada da eğitimle bireylerin cinsiyet rollerine ilişkin daha eşitlikçi tutum sergiledikleri görülmüştür.</w:t>
      </w:r>
      <w:r w:rsidR="000851A5" w:rsidRPr="004E1053">
        <w:rPr>
          <w:rFonts w:ascii="Times New Roman" w:hAnsi="Times New Roman" w:cs="Times New Roman"/>
          <w:sz w:val="24"/>
          <w:szCs w:val="24"/>
        </w:rPr>
        <w:t xml:space="preserve"> </w:t>
      </w:r>
      <w:r w:rsidRPr="004E1053">
        <w:rPr>
          <w:rFonts w:ascii="Times New Roman" w:hAnsi="Times New Roman" w:cs="Times New Roman"/>
          <w:sz w:val="24"/>
          <w:szCs w:val="24"/>
        </w:rPr>
        <w:t>Uzun ve ark.’nın</w:t>
      </w:r>
      <w:r w:rsidRPr="004E1053">
        <w:rPr>
          <w:rFonts w:ascii="Times New Roman" w:hAnsi="Times New Roman" w:cs="Times New Roman"/>
          <w:sz w:val="24"/>
          <w:szCs w:val="24"/>
          <w:vertAlign w:val="superscript"/>
        </w:rPr>
        <w:t>34</w:t>
      </w:r>
      <w:r w:rsidRPr="004E1053">
        <w:rPr>
          <w:rFonts w:ascii="Times New Roman" w:hAnsi="Times New Roman" w:cs="Times New Roman"/>
          <w:sz w:val="24"/>
          <w:szCs w:val="24"/>
        </w:rPr>
        <w:t xml:space="preserve"> çalışmasında da verilen eğitimin katılımcıların toplumsal cinsiyet rollerine ilişkin tutumlarında anlamlı derecede yükselmeler meydana getirdiği bulunmuştur. Sonuçlara bakıldığı zaman, toplumsal cinsiyet eğitimi, kişilerde toplumsal cinsiyet tutumunu eşitlikçi hale getirmektedir ve bizim çalışmamızla diğer çalışmalar tutarlıdır.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Çalışmamızda; katılımcıların üniversite mezunu olanların toplumsal cinsiyet toplam puan ortalamalarının, ilkokul mezunu olanlardan </w:t>
      </w:r>
      <w:r w:rsidR="00E60147" w:rsidRPr="004E1053">
        <w:rPr>
          <w:rFonts w:ascii="Times New Roman" w:hAnsi="Times New Roman" w:cs="Times New Roman"/>
          <w:sz w:val="24"/>
          <w:szCs w:val="24"/>
        </w:rPr>
        <w:t xml:space="preserve">daha </w:t>
      </w:r>
      <w:r w:rsidRPr="004E1053">
        <w:rPr>
          <w:rFonts w:ascii="Times New Roman" w:hAnsi="Times New Roman" w:cs="Times New Roman"/>
          <w:sz w:val="24"/>
          <w:szCs w:val="24"/>
        </w:rPr>
        <w:t xml:space="preserve">yüksek olduğu bulunmuştur. Eğitim düzeyi yükseldikçe katılımcıların toplumsal cinsiyet rol tutumu eşitlikçi yönde artmaktadır. Yurt içi </w:t>
      </w:r>
      <w:r w:rsidRPr="004E1053">
        <w:rPr>
          <w:rFonts w:ascii="Times New Roman" w:hAnsi="Times New Roman" w:cs="Times New Roman"/>
          <w:sz w:val="24"/>
          <w:szCs w:val="24"/>
        </w:rPr>
        <w:lastRenderedPageBreak/>
        <w:t>ve yurt dışında yapılan çalışmalarda da çalışmamızla aynı sonuçlar elde edilmiştir</w:t>
      </w:r>
      <w:r w:rsidRPr="004E1053">
        <w:rPr>
          <w:rFonts w:ascii="Times New Roman" w:hAnsi="Times New Roman" w:cs="Times New Roman"/>
          <w:sz w:val="24"/>
          <w:szCs w:val="24"/>
          <w:vertAlign w:val="superscript"/>
        </w:rPr>
        <w:t>15,</w:t>
      </w:r>
      <w:proofErr w:type="gramStart"/>
      <w:r w:rsidRPr="004E1053">
        <w:rPr>
          <w:rFonts w:ascii="Times New Roman" w:hAnsi="Times New Roman" w:cs="Times New Roman"/>
          <w:sz w:val="24"/>
          <w:szCs w:val="24"/>
          <w:vertAlign w:val="superscript"/>
        </w:rPr>
        <w:t>26,29,35</w:t>
      </w:r>
      <w:proofErr w:type="gramEnd"/>
      <w:r w:rsidRPr="004E1053">
        <w:rPr>
          <w:rFonts w:ascii="Times New Roman" w:hAnsi="Times New Roman" w:cs="Times New Roman"/>
          <w:sz w:val="24"/>
          <w:szCs w:val="24"/>
          <w:vertAlign w:val="superscript"/>
        </w:rPr>
        <w:t>-39</w:t>
      </w:r>
      <w:r w:rsidRPr="004E1053">
        <w:rPr>
          <w:rFonts w:ascii="Times New Roman" w:hAnsi="Times New Roman" w:cs="Times New Roman"/>
          <w:sz w:val="24"/>
          <w:szCs w:val="24"/>
        </w:rPr>
        <w:t>. Üniversite öğrencileri ile yapılan çalışmalarda dördüncü sınıf öğrencilerinin birinci sınıf öğrencilerine göre daha eşitlikçi tutumda oldukları belirlenmiştir</w:t>
      </w:r>
      <w:r w:rsidRPr="004E1053">
        <w:rPr>
          <w:rFonts w:ascii="Times New Roman" w:hAnsi="Times New Roman" w:cs="Times New Roman"/>
          <w:sz w:val="24"/>
          <w:szCs w:val="24"/>
          <w:vertAlign w:val="superscript"/>
        </w:rPr>
        <w:t>12,14,17</w:t>
      </w:r>
      <w:r w:rsidRPr="004E1053">
        <w:rPr>
          <w:rFonts w:ascii="Times New Roman" w:hAnsi="Times New Roman" w:cs="Times New Roman"/>
          <w:sz w:val="24"/>
          <w:szCs w:val="24"/>
        </w:rPr>
        <w:t>. Çalışmalardaki benzer bulgular; farklı çalışma grupları da olsa eğitim düzeyi, yaşın artması ve toplumsal cinsiyet hakkında eğitim veya ders alma durumunun toplumsal cinsiyet rol tutumu üzerinde etkili olan faktörle</w:t>
      </w:r>
      <w:r w:rsidR="001D4BCC" w:rsidRPr="004E1053">
        <w:rPr>
          <w:rFonts w:ascii="Times New Roman" w:hAnsi="Times New Roman" w:cs="Times New Roman"/>
          <w:sz w:val="24"/>
          <w:szCs w:val="24"/>
        </w:rPr>
        <w:t>r</w:t>
      </w:r>
      <w:r w:rsidRPr="004E1053">
        <w:rPr>
          <w:rFonts w:ascii="Times New Roman" w:hAnsi="Times New Roman" w:cs="Times New Roman"/>
          <w:sz w:val="24"/>
          <w:szCs w:val="24"/>
        </w:rPr>
        <w:t>den olduğu düşünülmektedir.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Anne ve babası üniversite mezunu olan</w:t>
      </w:r>
      <w:r w:rsidR="001D4BCC" w:rsidRPr="004E1053">
        <w:rPr>
          <w:rFonts w:ascii="Times New Roman" w:hAnsi="Times New Roman" w:cs="Times New Roman"/>
          <w:sz w:val="24"/>
          <w:szCs w:val="24"/>
        </w:rPr>
        <w:t xml:space="preserve"> katılımcı</w:t>
      </w:r>
      <w:r w:rsidRPr="004E1053">
        <w:rPr>
          <w:rFonts w:ascii="Times New Roman" w:hAnsi="Times New Roman" w:cs="Times New Roman"/>
          <w:sz w:val="24"/>
          <w:szCs w:val="24"/>
        </w:rPr>
        <w:t xml:space="preserve">ların puan ortalamalarının, ilkokul mezunu olanlardan </w:t>
      </w:r>
      <w:r w:rsidR="001D4BCC" w:rsidRPr="004E1053">
        <w:rPr>
          <w:rFonts w:ascii="Times New Roman" w:hAnsi="Times New Roman" w:cs="Times New Roman"/>
          <w:sz w:val="24"/>
          <w:szCs w:val="24"/>
        </w:rPr>
        <w:t xml:space="preserve">daha </w:t>
      </w:r>
      <w:r w:rsidRPr="004E1053">
        <w:rPr>
          <w:rFonts w:ascii="Times New Roman" w:hAnsi="Times New Roman" w:cs="Times New Roman"/>
          <w:sz w:val="24"/>
          <w:szCs w:val="24"/>
        </w:rPr>
        <w:t xml:space="preserve">düşük olduğu bulunmuştur. </w:t>
      </w:r>
      <w:proofErr w:type="gramStart"/>
      <w:r w:rsidRPr="004E1053">
        <w:rPr>
          <w:rFonts w:ascii="Times New Roman" w:hAnsi="Times New Roman" w:cs="Times New Roman"/>
          <w:sz w:val="24"/>
          <w:szCs w:val="24"/>
        </w:rPr>
        <w:t>Yapılan bazı çalışmalarda anne, baba eğitim düzeyi arttıkça toplumsal cinsiyet rol tutumunun arttığı ortaya çıkmıştır</w:t>
      </w:r>
      <w:r w:rsidRPr="004E1053">
        <w:rPr>
          <w:rFonts w:ascii="Times New Roman" w:hAnsi="Times New Roman" w:cs="Times New Roman"/>
          <w:sz w:val="24"/>
          <w:szCs w:val="24"/>
          <w:vertAlign w:val="superscript"/>
        </w:rPr>
        <w:t>12,15,31</w:t>
      </w:r>
      <w:r w:rsidRPr="004E1053">
        <w:rPr>
          <w:rFonts w:ascii="Times New Roman" w:hAnsi="Times New Roman" w:cs="Times New Roman"/>
          <w:sz w:val="24"/>
          <w:szCs w:val="24"/>
        </w:rPr>
        <w:t>. Bazı çalışmalarda ise ilişki saptanmamıştır</w:t>
      </w:r>
      <w:r w:rsidRPr="004E1053">
        <w:rPr>
          <w:rFonts w:ascii="Times New Roman" w:hAnsi="Times New Roman" w:cs="Times New Roman"/>
          <w:sz w:val="24"/>
          <w:szCs w:val="24"/>
          <w:vertAlign w:val="superscript"/>
        </w:rPr>
        <w:t>13,40</w:t>
      </w:r>
      <w:r w:rsidRPr="004E1053">
        <w:rPr>
          <w:rFonts w:ascii="Times New Roman" w:hAnsi="Times New Roman" w:cs="Times New Roman"/>
          <w:sz w:val="24"/>
          <w:szCs w:val="24"/>
        </w:rPr>
        <w:t>. Seyitoğlu ve ark.’nın</w:t>
      </w:r>
      <w:r w:rsidRPr="004E1053">
        <w:rPr>
          <w:rFonts w:ascii="Times New Roman" w:hAnsi="Times New Roman" w:cs="Times New Roman"/>
          <w:sz w:val="24"/>
          <w:szCs w:val="24"/>
          <w:vertAlign w:val="superscript"/>
        </w:rPr>
        <w:t>18</w:t>
      </w:r>
      <w:r w:rsidRPr="004E1053">
        <w:rPr>
          <w:rFonts w:ascii="Times New Roman" w:hAnsi="Times New Roman" w:cs="Times New Roman"/>
          <w:sz w:val="24"/>
          <w:szCs w:val="24"/>
        </w:rPr>
        <w:t xml:space="preserve"> yaptıkları çalışmada anne eğitim düzeyi </w:t>
      </w:r>
      <w:r w:rsidR="000851A5" w:rsidRPr="004E1053">
        <w:rPr>
          <w:rFonts w:ascii="Times New Roman" w:hAnsi="Times New Roman" w:cs="Times New Roman"/>
          <w:sz w:val="24"/>
          <w:szCs w:val="24"/>
        </w:rPr>
        <w:t xml:space="preserve">arttıkça </w:t>
      </w:r>
      <w:r w:rsidRPr="004E1053">
        <w:rPr>
          <w:rFonts w:ascii="Times New Roman" w:hAnsi="Times New Roman" w:cs="Times New Roman"/>
          <w:sz w:val="24"/>
          <w:szCs w:val="24"/>
        </w:rPr>
        <w:t>katılımcıların tutumlarının daha eşitlikçi hale geldiği bulunmuş ancak babaların eğitim düzeyi ile katılımcıların tutumları arasında anlamlı bir ilişki bulunmamıştır.</w:t>
      </w:r>
      <w:r w:rsidR="000851A5" w:rsidRPr="004E1053">
        <w:rPr>
          <w:rFonts w:ascii="Times New Roman" w:hAnsi="Times New Roman" w:cs="Times New Roman"/>
          <w:sz w:val="24"/>
          <w:szCs w:val="24"/>
        </w:rPr>
        <w:t xml:space="preserve"> </w:t>
      </w:r>
      <w:proofErr w:type="gramEnd"/>
      <w:r w:rsidRPr="004E1053">
        <w:rPr>
          <w:rFonts w:ascii="Times New Roman" w:hAnsi="Times New Roman" w:cs="Times New Roman"/>
          <w:sz w:val="24"/>
          <w:szCs w:val="24"/>
        </w:rPr>
        <w:t xml:space="preserve">Bulgular arasındaki farklılıklar örneklem ve bireylerin </w:t>
      </w:r>
      <w:proofErr w:type="spellStart"/>
      <w:r w:rsidRPr="004E1053">
        <w:rPr>
          <w:rFonts w:ascii="Times New Roman" w:hAnsi="Times New Roman" w:cs="Times New Roman"/>
          <w:sz w:val="24"/>
          <w:szCs w:val="24"/>
        </w:rPr>
        <w:t>sosyo</w:t>
      </w:r>
      <w:proofErr w:type="spellEnd"/>
      <w:r w:rsidRPr="004E1053">
        <w:rPr>
          <w:rFonts w:ascii="Times New Roman" w:hAnsi="Times New Roman" w:cs="Times New Roman"/>
          <w:sz w:val="24"/>
          <w:szCs w:val="24"/>
        </w:rPr>
        <w:t xml:space="preserve">-demografik (evli, </w:t>
      </w:r>
      <w:proofErr w:type="gramStart"/>
      <w:r w:rsidRPr="004E1053">
        <w:rPr>
          <w:rFonts w:ascii="Times New Roman" w:hAnsi="Times New Roman" w:cs="Times New Roman"/>
          <w:sz w:val="24"/>
          <w:szCs w:val="24"/>
        </w:rPr>
        <w:t>bekar</w:t>
      </w:r>
      <w:proofErr w:type="gramEnd"/>
      <w:r w:rsidRPr="004E1053">
        <w:rPr>
          <w:rFonts w:ascii="Times New Roman" w:hAnsi="Times New Roman" w:cs="Times New Roman"/>
          <w:sz w:val="24"/>
          <w:szCs w:val="24"/>
        </w:rPr>
        <w:t>, gelir düzeyi, yaşanılan yer, aile yapısı gibi)</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verilerinin farklılık göstermesi, katılımcıların cinsiyet eşitliği veya toplumsal cinsiyet temelli eğitim almamış olmasının toplumsal cinsiyet rol tutumuna etkisinden kaynaklandığı düşünülmektedir.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Toplumsal cinsiyeti etkileyen faktörlerden biri de kadınların çalışma durumudur. Çalışan kadınların toplumsal cinsiyet toplam puan ortalamaları, çalışmayanlardan yüksektir. Yapılan başka çalışmalarda da çalışan bireylerin eşitlikçi tutuma sahip oldukları bulunmuştur</w:t>
      </w:r>
      <w:r w:rsidRPr="004E1053">
        <w:rPr>
          <w:rFonts w:ascii="Times New Roman" w:hAnsi="Times New Roman" w:cs="Times New Roman"/>
          <w:sz w:val="24"/>
          <w:szCs w:val="24"/>
          <w:vertAlign w:val="superscript"/>
        </w:rPr>
        <w:t>15,26</w:t>
      </w:r>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Bolzendahl</w:t>
      </w:r>
      <w:proofErr w:type="spellEnd"/>
      <w:r w:rsidRPr="004E1053">
        <w:rPr>
          <w:rFonts w:ascii="Times New Roman" w:hAnsi="Times New Roman" w:cs="Times New Roman"/>
          <w:sz w:val="24"/>
          <w:szCs w:val="24"/>
        </w:rPr>
        <w:t xml:space="preserve"> ve Myers</w:t>
      </w:r>
      <w:r w:rsidRPr="004E1053">
        <w:rPr>
          <w:rFonts w:ascii="Times New Roman" w:hAnsi="Times New Roman" w:cs="Times New Roman"/>
          <w:sz w:val="24"/>
          <w:szCs w:val="24"/>
          <w:vertAlign w:val="superscript"/>
        </w:rPr>
        <w:t>41</w:t>
      </w:r>
      <w:r w:rsidRPr="004E1053">
        <w:rPr>
          <w:rFonts w:ascii="Times New Roman" w:hAnsi="Times New Roman" w:cs="Times New Roman"/>
          <w:sz w:val="24"/>
          <w:szCs w:val="24"/>
        </w:rPr>
        <w:t>, çalışma faktörünün kadınların kadınlık rollerine dair daha eşitlikçi bir bilinç geliştirmesindeki en önemli faktörlerden biri olduğunu belirtmiştir. Çalışmalardaki kadınların çalışma durumu ve toplumsal cinsiyet tutumu ile ilgili veriler birbiriyle örtüşmektedir.</w:t>
      </w:r>
      <w:r w:rsidR="004E1053">
        <w:rPr>
          <w:rFonts w:ascii="Times New Roman" w:hAnsi="Times New Roman" w:cs="Times New Roman"/>
          <w:sz w:val="24"/>
          <w:szCs w:val="24"/>
        </w:rPr>
        <w:t xml:space="preserve"> </w:t>
      </w:r>
      <w:r w:rsidRPr="004E1053">
        <w:rPr>
          <w:rFonts w:ascii="Times New Roman" w:hAnsi="Times New Roman" w:cs="Times New Roman"/>
          <w:sz w:val="24"/>
          <w:szCs w:val="24"/>
        </w:rPr>
        <w:t>Toplumsal cinsiyeti etkileyeceği düşünülen faktörlerden bir diğeri kadınların gelir durumudur. Geliri giderinden fazla olan kadınların puan ortalaması, geliri giderinden düşük olanlardan daha fazla olduğu saptanmıştır. Yüksel ve Dağ’ın</w:t>
      </w:r>
      <w:r w:rsidRPr="004E1053">
        <w:rPr>
          <w:rFonts w:ascii="Times New Roman" w:hAnsi="Times New Roman" w:cs="Times New Roman"/>
          <w:sz w:val="24"/>
          <w:szCs w:val="24"/>
          <w:vertAlign w:val="superscript"/>
        </w:rPr>
        <w:t>26</w:t>
      </w:r>
      <w:r w:rsidRPr="004E1053">
        <w:rPr>
          <w:rFonts w:ascii="Times New Roman" w:hAnsi="Times New Roman" w:cs="Times New Roman"/>
          <w:sz w:val="24"/>
          <w:szCs w:val="24"/>
        </w:rPr>
        <w:t xml:space="preserve"> yapmış olduğu çalışmada gelir ile tüm toplumsal cinsiyet rolleri alt boyutları arasında anlamlı bir ilişkiye rastlanmış, yüksek gelirli grupların daha eşitlikçi tutuma sahip olduğu sonucuna ulaşılmıştır.</w:t>
      </w:r>
      <w:r w:rsidR="00661C42" w:rsidRPr="004E1053">
        <w:rPr>
          <w:rFonts w:ascii="Times New Roman" w:hAnsi="Times New Roman" w:cs="Times New Roman"/>
          <w:sz w:val="24"/>
          <w:szCs w:val="24"/>
        </w:rPr>
        <w:t xml:space="preserve"> </w:t>
      </w:r>
      <w:r w:rsidRPr="004E1053">
        <w:rPr>
          <w:rFonts w:ascii="Times New Roman" w:hAnsi="Times New Roman" w:cs="Times New Roman"/>
          <w:sz w:val="24"/>
          <w:szCs w:val="24"/>
        </w:rPr>
        <w:t>Üniversite öğrencilerinde yapılan çalışmalarda ekonomik düzeyin toplumsal cinsiyet rol tutumları üzerinde etkili olmadığı bulunmuştur</w:t>
      </w:r>
      <w:r w:rsidRPr="004E1053">
        <w:rPr>
          <w:rFonts w:ascii="Times New Roman" w:hAnsi="Times New Roman" w:cs="Times New Roman"/>
          <w:sz w:val="24"/>
          <w:szCs w:val="24"/>
          <w:vertAlign w:val="superscript"/>
        </w:rPr>
        <w:t>17,42</w:t>
      </w:r>
      <w:r w:rsidRPr="004E1053">
        <w:rPr>
          <w:rFonts w:ascii="Times New Roman" w:hAnsi="Times New Roman" w:cs="Times New Roman"/>
          <w:sz w:val="24"/>
          <w:szCs w:val="24"/>
        </w:rPr>
        <w:t>. Sonuçların çalışma durumu ve gelir durumu açısından istatistiksel olarak anlamlı olması; kadınların eğitim düzeyi üniversite mezunu olanların fazla olmasıyla ilişkilendirilebilir.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 xml:space="preserve">Çalışmamızda kadınların %78,9’u cinsiyet ayrımcılığına maruz kalmadığını ifade etmişlerdir. Katılımcıların cinsiyet ayrımcılığına maruz kalmadığını düşünenlerin puan ortalaması cinsiyet ayrımcılığına maruz kaldığını düşünenlerden daha yüksek olduğu bulunmuştur. Literatürde </w:t>
      </w:r>
      <w:r w:rsidRPr="004E1053">
        <w:rPr>
          <w:rFonts w:ascii="Times New Roman" w:hAnsi="Times New Roman" w:cs="Times New Roman"/>
          <w:sz w:val="24"/>
          <w:szCs w:val="24"/>
        </w:rPr>
        <w:lastRenderedPageBreak/>
        <w:t>cinsiyet ayrımcılığına maruz kalma durumunu ölçmeye yönelik soru soran bir çalışmaya rastlanamamıştır. Ancak toplumsal cinsiyet kavramı ile ilişkili bir değişken olduğundan sorgulanması gerektiği düşünülmektedir.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Bu çalışmada katılımcıların eşlerinin öğrenim düzeyi yükseldikçe katılımcıların toplumsal cinsiyet rollerine ilişkin eşitlikçi tutum puanları da yükselmektedir. Kurşun’un</w:t>
      </w:r>
      <w:r w:rsidRPr="004E1053">
        <w:rPr>
          <w:rFonts w:ascii="Times New Roman" w:hAnsi="Times New Roman" w:cs="Times New Roman"/>
          <w:sz w:val="24"/>
          <w:szCs w:val="24"/>
          <w:vertAlign w:val="superscript"/>
        </w:rPr>
        <w:t>15</w:t>
      </w:r>
      <w:r w:rsidRPr="004E1053">
        <w:rPr>
          <w:rFonts w:ascii="Times New Roman" w:hAnsi="Times New Roman" w:cs="Times New Roman"/>
          <w:sz w:val="24"/>
          <w:szCs w:val="24"/>
        </w:rPr>
        <w:t xml:space="preserve"> yaptığı çalışmada da eş öğrenim düzeyi arttıkça bireyler eşitlikçi tutum sergilemişlerdir. Bu çalışma ile Kurşun’ un çalışma sonuçları örtüşmektedir.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Evlilik şekline bakıldığında, tanışarak evlenen kadınlara göre görücü usulüyle evlenen kadınlar ölçeğin evlilikte cinsiyet rolü, geleneksel cinsiyet rolü, erkek cinsiyet rolü ve toplumsal cinsiyet toplamı boyutlarında daha eşitlikçi tutumlara sahip oldukları istatistiksel olarak ispatlanmıştır. Literatürde ise toplumsal cinsiyet tüm alt boyutları ve toplamında aynı sonuç bulunarak çalışmamızla tutarlı sonuçlar elde edilmiştir</w:t>
      </w:r>
      <w:r w:rsidRPr="004E1053">
        <w:rPr>
          <w:rFonts w:ascii="Times New Roman" w:hAnsi="Times New Roman" w:cs="Times New Roman"/>
          <w:sz w:val="24"/>
          <w:szCs w:val="24"/>
          <w:vertAlign w:val="superscript"/>
        </w:rPr>
        <w:t>26</w:t>
      </w:r>
      <w:r w:rsidRPr="004E1053">
        <w:rPr>
          <w:rFonts w:ascii="Times New Roman" w:hAnsi="Times New Roman" w:cs="Times New Roman"/>
          <w:sz w:val="24"/>
          <w:szCs w:val="24"/>
        </w:rPr>
        <w:t xml:space="preserve">. </w:t>
      </w:r>
      <w:proofErr w:type="gramStart"/>
      <w:r w:rsidRPr="004E1053">
        <w:rPr>
          <w:rFonts w:ascii="Times New Roman" w:hAnsi="Times New Roman" w:cs="Times New Roman"/>
          <w:sz w:val="24"/>
          <w:szCs w:val="24"/>
        </w:rPr>
        <w:t>Yüksel ve Dağ’ın</w:t>
      </w:r>
      <w:r w:rsidRPr="004E1053">
        <w:rPr>
          <w:rFonts w:ascii="Times New Roman" w:hAnsi="Times New Roman" w:cs="Times New Roman"/>
          <w:sz w:val="24"/>
          <w:szCs w:val="24"/>
          <w:vertAlign w:val="superscript"/>
        </w:rPr>
        <w:t xml:space="preserve">26 </w:t>
      </w:r>
      <w:r w:rsidRPr="004E1053">
        <w:rPr>
          <w:rFonts w:ascii="Times New Roman" w:hAnsi="Times New Roman" w:cs="Times New Roman"/>
          <w:sz w:val="24"/>
          <w:szCs w:val="24"/>
        </w:rPr>
        <w:t>da belirttiği gibi; geleneksel ailede yetişen kadınların karar</w:t>
      </w:r>
      <w:r w:rsidR="006E2EB0" w:rsidRPr="004E1053">
        <w:rPr>
          <w:rFonts w:ascii="Times New Roman" w:hAnsi="Times New Roman" w:cs="Times New Roman"/>
          <w:sz w:val="24"/>
          <w:szCs w:val="24"/>
        </w:rPr>
        <w:t xml:space="preserve"> vermede başkalarına bağlı olmalar</w:t>
      </w:r>
      <w:r w:rsidRPr="004E1053">
        <w:rPr>
          <w:rFonts w:ascii="Times New Roman" w:hAnsi="Times New Roman" w:cs="Times New Roman"/>
          <w:sz w:val="24"/>
          <w:szCs w:val="24"/>
        </w:rPr>
        <w:t xml:space="preserve">ı, düşünce ve isteklerini dilediği gibi ifade edememesi ve flört etmesinin aile tarafından hoş karşılanmadığı, ailenin uygun gördüğü biriyle görücü usulü </w:t>
      </w:r>
      <w:r w:rsidR="00A56924" w:rsidRPr="004E1053">
        <w:rPr>
          <w:rFonts w:ascii="Times New Roman" w:hAnsi="Times New Roman" w:cs="Times New Roman"/>
          <w:sz w:val="24"/>
          <w:szCs w:val="24"/>
        </w:rPr>
        <w:t xml:space="preserve">ile </w:t>
      </w:r>
      <w:r w:rsidRPr="004E1053">
        <w:rPr>
          <w:rFonts w:ascii="Times New Roman" w:hAnsi="Times New Roman" w:cs="Times New Roman"/>
          <w:sz w:val="24"/>
          <w:szCs w:val="24"/>
        </w:rPr>
        <w:t>evlendirilme oranının daha yüksek olacağını</w:t>
      </w:r>
      <w:r w:rsidR="00A56924" w:rsidRPr="004E1053">
        <w:rPr>
          <w:rFonts w:ascii="Times New Roman" w:hAnsi="Times New Roman" w:cs="Times New Roman"/>
          <w:sz w:val="24"/>
          <w:szCs w:val="24"/>
        </w:rPr>
        <w:t xml:space="preserve">; </w:t>
      </w:r>
      <w:r w:rsidRPr="004E1053">
        <w:rPr>
          <w:rFonts w:ascii="Times New Roman" w:hAnsi="Times New Roman" w:cs="Times New Roman"/>
          <w:sz w:val="24"/>
          <w:szCs w:val="24"/>
        </w:rPr>
        <w:t>evlenecekleri kişiyle tanışarak ve kendi seçimleri doğrultusunda evlilik yapan kadınların, kendi hayatıyla ilgili kararları almada daha aktif oldukları ve toplumsal cinsiyet rollerine dair eşitlikçi tutumlar sergile</w:t>
      </w:r>
      <w:r w:rsidR="006E2EB0" w:rsidRPr="004E1053">
        <w:rPr>
          <w:rFonts w:ascii="Times New Roman" w:hAnsi="Times New Roman" w:cs="Times New Roman"/>
          <w:sz w:val="24"/>
          <w:szCs w:val="24"/>
        </w:rPr>
        <w:t>ye</w:t>
      </w:r>
      <w:r w:rsidRPr="004E1053">
        <w:rPr>
          <w:rFonts w:ascii="Times New Roman" w:hAnsi="Times New Roman" w:cs="Times New Roman"/>
          <w:sz w:val="24"/>
          <w:szCs w:val="24"/>
        </w:rPr>
        <w:t>bilecekleri düşünülmektedir.</w:t>
      </w:r>
      <w:proofErr w:type="gramEnd"/>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Çalışmamızda yaş arttıkça, toplumsal cinsiyet toplam puanı artmaktadır. Üniversite öğrencileri ile yapılan çalışmalarda 4.</w:t>
      </w:r>
      <w:r w:rsidR="00661C42" w:rsidRPr="004E1053">
        <w:rPr>
          <w:rFonts w:ascii="Times New Roman" w:hAnsi="Times New Roman" w:cs="Times New Roman"/>
          <w:sz w:val="24"/>
          <w:szCs w:val="24"/>
        </w:rPr>
        <w:t xml:space="preserve"> </w:t>
      </w:r>
      <w:r w:rsidRPr="004E1053">
        <w:rPr>
          <w:rFonts w:ascii="Times New Roman" w:hAnsi="Times New Roman" w:cs="Times New Roman"/>
          <w:sz w:val="24"/>
          <w:szCs w:val="24"/>
        </w:rPr>
        <w:t>sınıf öğrencilerinin1.</w:t>
      </w:r>
      <w:r w:rsidR="00661C42" w:rsidRPr="004E1053">
        <w:rPr>
          <w:rFonts w:ascii="Times New Roman" w:hAnsi="Times New Roman" w:cs="Times New Roman"/>
          <w:sz w:val="24"/>
          <w:szCs w:val="24"/>
        </w:rPr>
        <w:t xml:space="preserve"> </w:t>
      </w:r>
      <w:proofErr w:type="gramStart"/>
      <w:r w:rsidRPr="004E1053">
        <w:rPr>
          <w:rFonts w:ascii="Times New Roman" w:hAnsi="Times New Roman" w:cs="Times New Roman"/>
          <w:sz w:val="24"/>
          <w:szCs w:val="24"/>
        </w:rPr>
        <w:t>sınıf</w:t>
      </w:r>
      <w:proofErr w:type="gramEnd"/>
      <w:r w:rsidRPr="004E1053">
        <w:rPr>
          <w:rFonts w:ascii="Times New Roman" w:hAnsi="Times New Roman" w:cs="Times New Roman"/>
          <w:sz w:val="24"/>
          <w:szCs w:val="24"/>
        </w:rPr>
        <w:t xml:space="preserve"> öğrencilerine göre daha eşitlikçi tutumlara sahip olduğu bulunmuştur</w:t>
      </w:r>
      <w:r w:rsidRPr="004E1053">
        <w:rPr>
          <w:rFonts w:ascii="Times New Roman" w:hAnsi="Times New Roman" w:cs="Times New Roman"/>
          <w:sz w:val="24"/>
          <w:szCs w:val="24"/>
          <w:vertAlign w:val="superscript"/>
        </w:rPr>
        <w:t>12,13,17</w:t>
      </w:r>
      <w:r w:rsidRPr="004E1053">
        <w:rPr>
          <w:rFonts w:ascii="Times New Roman" w:hAnsi="Times New Roman" w:cs="Times New Roman"/>
          <w:sz w:val="24"/>
          <w:szCs w:val="24"/>
        </w:rPr>
        <w:t>. Kurşun’un</w:t>
      </w:r>
      <w:r w:rsidRPr="004E1053">
        <w:rPr>
          <w:rFonts w:ascii="Times New Roman" w:hAnsi="Times New Roman" w:cs="Times New Roman"/>
          <w:sz w:val="24"/>
          <w:szCs w:val="24"/>
          <w:vertAlign w:val="superscript"/>
        </w:rPr>
        <w:t>15</w:t>
      </w:r>
      <w:r w:rsidRPr="004E1053">
        <w:rPr>
          <w:rFonts w:ascii="Times New Roman" w:hAnsi="Times New Roman" w:cs="Times New Roman"/>
          <w:sz w:val="24"/>
          <w:szCs w:val="24"/>
        </w:rPr>
        <w:t xml:space="preserve"> yapmış olduğu çalışmada yaş ortalaması daha genç olan çalışanların daha eşitlikçi tutumda oldukları belirlenmiştir.</w:t>
      </w:r>
      <w:r w:rsidR="00661C42" w:rsidRPr="004E1053">
        <w:rPr>
          <w:rFonts w:ascii="Times New Roman" w:hAnsi="Times New Roman" w:cs="Times New Roman"/>
          <w:sz w:val="24"/>
          <w:szCs w:val="24"/>
        </w:rPr>
        <w:t xml:space="preserve"> </w:t>
      </w:r>
      <w:r w:rsidRPr="004E1053">
        <w:rPr>
          <w:rFonts w:ascii="Times New Roman" w:hAnsi="Times New Roman" w:cs="Times New Roman"/>
          <w:sz w:val="24"/>
          <w:szCs w:val="24"/>
        </w:rPr>
        <w:t>Türkmenoğlu’nun</w:t>
      </w:r>
      <w:r w:rsidRPr="004E1053">
        <w:rPr>
          <w:rFonts w:ascii="Times New Roman" w:hAnsi="Times New Roman" w:cs="Times New Roman"/>
          <w:sz w:val="24"/>
          <w:szCs w:val="24"/>
          <w:vertAlign w:val="superscript"/>
        </w:rPr>
        <w:t>45</w:t>
      </w:r>
      <w:r w:rsidRPr="004E1053">
        <w:rPr>
          <w:rFonts w:ascii="Times New Roman" w:hAnsi="Times New Roman" w:cs="Times New Roman"/>
          <w:sz w:val="24"/>
          <w:szCs w:val="24"/>
        </w:rPr>
        <w:t xml:space="preserve"> ve Keleş’in</w:t>
      </w:r>
      <w:r w:rsidRPr="004E1053">
        <w:rPr>
          <w:rFonts w:ascii="Times New Roman" w:hAnsi="Times New Roman" w:cs="Times New Roman"/>
          <w:sz w:val="24"/>
          <w:szCs w:val="24"/>
          <w:vertAlign w:val="superscript"/>
        </w:rPr>
        <w:t>29</w:t>
      </w:r>
      <w:r w:rsidRPr="004E1053">
        <w:rPr>
          <w:rFonts w:ascii="Times New Roman" w:hAnsi="Times New Roman" w:cs="Times New Roman"/>
          <w:sz w:val="24"/>
          <w:szCs w:val="24"/>
        </w:rPr>
        <w:t xml:space="preserve"> yapmış olduğu çalışmada ise katılımcıların yaşlarına göre TCRTÖ puan ortancalarının dağılımı arasındaki fark istatistiksel olarak önemsiz bulunmuştur.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Evlilik yaşı ile toplumsal cinsiyet rolü tutumları arasında da anlamlı bir ilişki olduğu sonucuna ulaşılmıştır. Yapılan analiz sonucu, evlilik yaşı arttıkça kadınların eşitlikçi cinsiyet rolü dışındaki tüm alt boyutlarda daha eşitlikçi tutumlara sahip oldukları görülmektedir. Yüksel ve Dağ’ın</w:t>
      </w:r>
      <w:r w:rsidRPr="004E1053">
        <w:rPr>
          <w:rFonts w:ascii="Times New Roman" w:hAnsi="Times New Roman" w:cs="Times New Roman"/>
          <w:sz w:val="24"/>
          <w:szCs w:val="24"/>
          <w:vertAlign w:val="superscript"/>
        </w:rPr>
        <w:t>26</w:t>
      </w:r>
      <w:r w:rsidRPr="004E1053">
        <w:rPr>
          <w:rFonts w:ascii="Times New Roman" w:hAnsi="Times New Roman" w:cs="Times New Roman"/>
          <w:sz w:val="24"/>
          <w:szCs w:val="24"/>
        </w:rPr>
        <w:t xml:space="preserve"> kadınlarda yaptıkları çalışmada da aynı sonuçlar ortaya koyulmuştur. Bu sonuçta etkili olan faktörün eğitim düzeyi yüksek olan kadınların daha geç evlenme ve kariyere sahip olmalarının etkili olduğu düşünülmektedir.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Bu çalışma sonucunda; katılımcıların eşitlikçi cinsiyet rolleri tutumunu benimsedikleri</w:t>
      </w:r>
      <w:r w:rsidR="00D31180" w:rsidRPr="004E1053">
        <w:rPr>
          <w:rFonts w:ascii="Times New Roman" w:hAnsi="Times New Roman" w:cs="Times New Roman"/>
          <w:sz w:val="24"/>
          <w:szCs w:val="24"/>
        </w:rPr>
        <w:t>;</w:t>
      </w:r>
      <w:r w:rsidRPr="004E1053">
        <w:rPr>
          <w:rFonts w:ascii="Times New Roman" w:hAnsi="Times New Roman" w:cs="Times New Roman"/>
          <w:sz w:val="24"/>
          <w:szCs w:val="24"/>
        </w:rPr>
        <w:t xml:space="preserve"> üniversite mezunu olanların, ilkokul mezunu olanlardan; çalışanların çalışmayanlardan; geliri iyi olanların, geliri düşük olanlardan daha eşi</w:t>
      </w:r>
      <w:r w:rsidR="000851A5" w:rsidRPr="004E1053">
        <w:rPr>
          <w:rFonts w:ascii="Times New Roman" w:hAnsi="Times New Roman" w:cs="Times New Roman"/>
          <w:sz w:val="24"/>
          <w:szCs w:val="24"/>
        </w:rPr>
        <w:t xml:space="preserve">tlikçi olduğu bulunmuştur. </w:t>
      </w:r>
      <w:proofErr w:type="gramStart"/>
      <w:r w:rsidR="000851A5" w:rsidRPr="004E1053">
        <w:rPr>
          <w:rFonts w:ascii="Times New Roman" w:hAnsi="Times New Roman" w:cs="Times New Roman"/>
          <w:sz w:val="24"/>
          <w:szCs w:val="24"/>
        </w:rPr>
        <w:t>Anne ve</w:t>
      </w:r>
      <w:r w:rsidRPr="004E1053">
        <w:rPr>
          <w:rFonts w:ascii="Times New Roman" w:hAnsi="Times New Roman" w:cs="Times New Roman"/>
          <w:sz w:val="24"/>
          <w:szCs w:val="24"/>
        </w:rPr>
        <w:t xml:space="preserve"> babası ilkokul mezunu olanların, üniversite mezunu olanlardan; eşi ortaokul, lise ve üniversite </w:t>
      </w:r>
      <w:r w:rsidRPr="004E1053">
        <w:rPr>
          <w:rFonts w:ascii="Times New Roman" w:hAnsi="Times New Roman" w:cs="Times New Roman"/>
          <w:sz w:val="24"/>
          <w:szCs w:val="24"/>
        </w:rPr>
        <w:lastRenderedPageBreak/>
        <w:t>mezunu olanların, eşi ilkokul mezunu olanlardan; tanışıp anlaşarak evlenenlerin, görücü usulü ile tanımadan evlenenlerden; cinsiyet eşitliği hakkında eğitim alanların, eğitim almayanlardan ve cinsiyet ayrımcılığına maruz kalmadığını düşünenlerin, cinsiyet ayrımcılığına maruz kaldığını düşünenlerden daha eşitlikçi cinsiyet rol tutumuna sahip</w:t>
      </w:r>
      <w:r w:rsidR="00A56924" w:rsidRPr="004E1053">
        <w:rPr>
          <w:rFonts w:ascii="Times New Roman" w:hAnsi="Times New Roman" w:cs="Times New Roman"/>
          <w:sz w:val="24"/>
          <w:szCs w:val="24"/>
        </w:rPr>
        <w:t xml:space="preserve"> olduğu bulunmuştur</w:t>
      </w:r>
      <w:r w:rsidR="001D4BCC" w:rsidRPr="004E1053">
        <w:rPr>
          <w:rFonts w:ascii="Times New Roman" w:hAnsi="Times New Roman" w:cs="Times New Roman"/>
          <w:sz w:val="24"/>
          <w:szCs w:val="24"/>
        </w:rPr>
        <w:t xml:space="preserve">. </w:t>
      </w:r>
      <w:proofErr w:type="gramEnd"/>
      <w:r w:rsidRPr="004E1053">
        <w:rPr>
          <w:rFonts w:ascii="Times New Roman" w:hAnsi="Times New Roman" w:cs="Times New Roman"/>
          <w:sz w:val="24"/>
          <w:szCs w:val="24"/>
        </w:rPr>
        <w:t>Katılımcıların yaşı ve evlenme yaşı arttıkça toplumsal cinsiyet rol tutumları da art</w:t>
      </w:r>
      <w:r w:rsidR="001D4BCC" w:rsidRPr="004E1053">
        <w:rPr>
          <w:rFonts w:ascii="Times New Roman" w:hAnsi="Times New Roman" w:cs="Times New Roman"/>
          <w:sz w:val="24"/>
          <w:szCs w:val="24"/>
        </w:rPr>
        <w:t>maktadır</w:t>
      </w:r>
      <w:r w:rsidRPr="004E1053">
        <w:rPr>
          <w:rFonts w:ascii="Times New Roman" w:hAnsi="Times New Roman" w:cs="Times New Roman"/>
          <w:sz w:val="24"/>
          <w:szCs w:val="24"/>
        </w:rPr>
        <w:t xml:space="preserve">. Sonuçlar doğrultusunda kadınların ve eşlerinin eğitim seviyesinin arttırılması, kadınların çalışma ve iş hayatına katılımının sağlanması gibi kadınların toplumsal cinsiyet rol tutumlarını geliştirmeye yönelik </w:t>
      </w:r>
      <w:r w:rsidR="001D4BCC" w:rsidRPr="004E1053">
        <w:rPr>
          <w:rFonts w:ascii="Times New Roman" w:hAnsi="Times New Roman" w:cs="Times New Roman"/>
          <w:sz w:val="24"/>
          <w:szCs w:val="24"/>
        </w:rPr>
        <w:t>çalışmalara ihtiyaç vardır.</w:t>
      </w:r>
      <w:r w:rsidRPr="004E1053">
        <w:rPr>
          <w:rFonts w:ascii="Times New Roman" w:hAnsi="Times New Roman" w:cs="Times New Roman"/>
          <w:sz w:val="24"/>
          <w:szCs w:val="24"/>
        </w:rPr>
        <w:t xml:space="preserve"> </w:t>
      </w:r>
    </w:p>
    <w:p w:rsidR="004E1053" w:rsidRDefault="004E1053" w:rsidP="004E1053">
      <w:pPr>
        <w:spacing w:after="0" w:line="360" w:lineRule="auto"/>
        <w:jc w:val="both"/>
        <w:rPr>
          <w:rFonts w:ascii="Times New Roman" w:hAnsi="Times New Roman" w:cs="Times New Roman"/>
          <w:b/>
          <w:sz w:val="24"/>
          <w:szCs w:val="24"/>
        </w:rPr>
      </w:pPr>
    </w:p>
    <w:p w:rsidR="00302578" w:rsidRPr="004E1053" w:rsidRDefault="007A4B0C" w:rsidP="004E1053">
      <w:pPr>
        <w:spacing w:after="0" w:line="360" w:lineRule="auto"/>
        <w:jc w:val="both"/>
        <w:rPr>
          <w:rFonts w:ascii="Times New Roman" w:hAnsi="Times New Roman" w:cs="Times New Roman"/>
          <w:b/>
          <w:sz w:val="24"/>
          <w:szCs w:val="24"/>
        </w:rPr>
      </w:pPr>
      <w:r w:rsidRPr="004E1053">
        <w:rPr>
          <w:rFonts w:ascii="Times New Roman" w:hAnsi="Times New Roman" w:cs="Times New Roman"/>
          <w:b/>
          <w:sz w:val="24"/>
          <w:szCs w:val="24"/>
        </w:rPr>
        <w:t>Kaynaklar</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1.</w:t>
      </w:r>
      <w:r w:rsidR="00CB42A5">
        <w:rPr>
          <w:rFonts w:ascii="Times New Roman" w:hAnsi="Times New Roman" w:cs="Times New Roman"/>
          <w:sz w:val="24"/>
          <w:szCs w:val="24"/>
        </w:rPr>
        <w:t xml:space="preserve"> </w:t>
      </w:r>
      <w:r w:rsidRPr="004E1053">
        <w:rPr>
          <w:rFonts w:ascii="Times New Roman" w:hAnsi="Times New Roman" w:cs="Times New Roman"/>
          <w:sz w:val="24"/>
          <w:szCs w:val="24"/>
        </w:rPr>
        <w:t>Akın A, Demirel S. Toplumsal cinsiyet kavramı ve sağlığa etkileri. Cumhuriyet Üniversitesi Tıp Fakültesi Dergi</w:t>
      </w:r>
      <w:r w:rsidR="007A4B0C" w:rsidRPr="004E1053">
        <w:rPr>
          <w:rFonts w:ascii="Times New Roman" w:hAnsi="Times New Roman" w:cs="Times New Roman"/>
          <w:sz w:val="24"/>
          <w:szCs w:val="24"/>
        </w:rPr>
        <w:t>si, Halk Sağlığı Özel Eki 2003;</w:t>
      </w:r>
      <w:r w:rsidRPr="004E1053">
        <w:rPr>
          <w:rFonts w:ascii="Times New Roman" w:hAnsi="Times New Roman" w:cs="Times New Roman"/>
          <w:sz w:val="24"/>
          <w:szCs w:val="24"/>
        </w:rPr>
        <w:t>25(4):73-82.</w:t>
      </w:r>
      <w:r w:rsidR="004E1053">
        <w:rPr>
          <w:rFonts w:ascii="Times New Roman" w:hAnsi="Times New Roman" w:cs="Times New Roman"/>
          <w:sz w:val="24"/>
          <w:szCs w:val="24"/>
        </w:rPr>
        <w:t xml:space="preserve"> </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2.</w:t>
      </w:r>
      <w:r w:rsidR="00CB42A5">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Bhasin</w:t>
      </w:r>
      <w:proofErr w:type="spellEnd"/>
      <w:r w:rsidRPr="004E1053">
        <w:rPr>
          <w:rFonts w:ascii="Times New Roman" w:hAnsi="Times New Roman" w:cs="Times New Roman"/>
          <w:sz w:val="24"/>
          <w:szCs w:val="24"/>
        </w:rPr>
        <w:t xml:space="preserve"> K. Toplumsal cinsiyet-bize yüklenen roller. İstanbul: Kadınlarla Dayanışma Vakfı Yayınları; 2003:1-5.</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3.</w:t>
      </w:r>
      <w:r w:rsidR="00CB42A5">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Özvarış</w:t>
      </w:r>
      <w:proofErr w:type="spellEnd"/>
      <w:r w:rsidRPr="004E1053">
        <w:rPr>
          <w:rFonts w:ascii="Times New Roman" w:hAnsi="Times New Roman" w:cs="Times New Roman"/>
          <w:sz w:val="24"/>
          <w:szCs w:val="24"/>
        </w:rPr>
        <w:t xml:space="preserve"> ŞB. </w:t>
      </w:r>
      <w:proofErr w:type="gramStart"/>
      <w:r w:rsidRPr="004E1053">
        <w:rPr>
          <w:rFonts w:ascii="Times New Roman" w:hAnsi="Times New Roman" w:cs="Times New Roman"/>
          <w:sz w:val="24"/>
          <w:szCs w:val="24"/>
        </w:rPr>
        <w:t xml:space="preserve">Türkiye’de kadın ve sağlık. </w:t>
      </w:r>
      <w:proofErr w:type="spellStart"/>
      <w:proofErr w:type="gramEnd"/>
      <w:r w:rsidRPr="004E1053">
        <w:rPr>
          <w:rFonts w:ascii="Times New Roman" w:hAnsi="Times New Roman" w:cs="Times New Roman"/>
          <w:sz w:val="24"/>
          <w:szCs w:val="24"/>
        </w:rPr>
        <w:t>Sted</w:t>
      </w:r>
      <w:proofErr w:type="spellEnd"/>
      <w:r w:rsidRPr="004E1053">
        <w:rPr>
          <w:rFonts w:ascii="Times New Roman" w:hAnsi="Times New Roman" w:cs="Times New Roman"/>
          <w:sz w:val="24"/>
          <w:szCs w:val="24"/>
        </w:rPr>
        <w:t xml:space="preserve"> Dergi</w:t>
      </w:r>
      <w:r w:rsidR="007A4B0C" w:rsidRPr="004E1053">
        <w:rPr>
          <w:rFonts w:ascii="Times New Roman" w:hAnsi="Times New Roman" w:cs="Times New Roman"/>
          <w:sz w:val="24"/>
          <w:szCs w:val="24"/>
        </w:rPr>
        <w:t>si 2007;</w:t>
      </w:r>
      <w:r w:rsidRPr="004E1053">
        <w:rPr>
          <w:rFonts w:ascii="Times New Roman" w:hAnsi="Times New Roman" w:cs="Times New Roman"/>
          <w:sz w:val="24"/>
          <w:szCs w:val="24"/>
        </w:rPr>
        <w:t>16(3):7-8.</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4.</w:t>
      </w:r>
      <w:r w:rsidR="00CB42A5">
        <w:rPr>
          <w:rFonts w:ascii="Times New Roman" w:hAnsi="Times New Roman" w:cs="Times New Roman"/>
          <w:sz w:val="24"/>
          <w:szCs w:val="24"/>
        </w:rPr>
        <w:t xml:space="preserve"> </w:t>
      </w:r>
      <w:r w:rsidRPr="004E1053">
        <w:rPr>
          <w:rFonts w:ascii="Times New Roman" w:hAnsi="Times New Roman" w:cs="Times New Roman"/>
          <w:sz w:val="24"/>
          <w:szCs w:val="24"/>
        </w:rPr>
        <w:t>Pınar G, Taşkın L, Eroğlu K. Başkent üniversitesi öğrenci yurdunda kalan gençlerin toplumsal cinsiyet rol kalıplarına ilişkin tutumları. Sağlık Bilimleri Fak</w:t>
      </w:r>
      <w:r w:rsidR="007A4B0C" w:rsidRPr="004E1053">
        <w:rPr>
          <w:rFonts w:ascii="Times New Roman" w:hAnsi="Times New Roman" w:cs="Times New Roman"/>
          <w:sz w:val="24"/>
          <w:szCs w:val="24"/>
        </w:rPr>
        <w:t>ültesi Hemşirelik Dergisi 2008;</w:t>
      </w:r>
      <w:r w:rsidRPr="004E1053">
        <w:rPr>
          <w:rFonts w:ascii="Times New Roman" w:hAnsi="Times New Roman" w:cs="Times New Roman"/>
          <w:sz w:val="24"/>
          <w:szCs w:val="24"/>
        </w:rPr>
        <w:t>15(1):47-57.</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5.</w:t>
      </w:r>
      <w:r w:rsidR="00CB42A5">
        <w:rPr>
          <w:rFonts w:ascii="Times New Roman" w:hAnsi="Times New Roman" w:cs="Times New Roman"/>
          <w:sz w:val="24"/>
          <w:szCs w:val="24"/>
        </w:rPr>
        <w:t xml:space="preserve"> </w:t>
      </w:r>
      <w:r w:rsidRPr="004E1053">
        <w:rPr>
          <w:rFonts w:ascii="Times New Roman" w:hAnsi="Times New Roman" w:cs="Times New Roman"/>
          <w:sz w:val="24"/>
          <w:szCs w:val="24"/>
        </w:rPr>
        <w:t>Taşkın L. Doğum ve kadın sağlığı hemşireliği</w:t>
      </w:r>
      <w:r w:rsidR="00D856CF" w:rsidRPr="004E1053">
        <w:rPr>
          <w:rFonts w:ascii="Times New Roman" w:hAnsi="Times New Roman" w:cs="Times New Roman"/>
          <w:sz w:val="24"/>
          <w:szCs w:val="24"/>
        </w:rPr>
        <w:t>. Ankara: Reaksiyon Matbaacılık;</w:t>
      </w:r>
      <w:r w:rsidRPr="004E1053">
        <w:rPr>
          <w:rFonts w:ascii="Times New Roman" w:hAnsi="Times New Roman" w:cs="Times New Roman"/>
          <w:sz w:val="24"/>
          <w:szCs w:val="24"/>
        </w:rPr>
        <w:t xml:space="preserve"> 2016:174-84.</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6.</w:t>
      </w:r>
      <w:r w:rsidR="00CB42A5">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Acker</w:t>
      </w:r>
      <w:proofErr w:type="spellEnd"/>
      <w:r w:rsidRPr="004E1053">
        <w:rPr>
          <w:rFonts w:ascii="Times New Roman" w:hAnsi="Times New Roman" w:cs="Times New Roman"/>
          <w:sz w:val="24"/>
          <w:szCs w:val="24"/>
        </w:rPr>
        <w:t xml:space="preserve"> J. </w:t>
      </w:r>
      <w:proofErr w:type="spellStart"/>
      <w:r w:rsidRPr="004E1053">
        <w:rPr>
          <w:rFonts w:ascii="Times New Roman" w:hAnsi="Times New Roman" w:cs="Times New Roman"/>
          <w:sz w:val="24"/>
          <w:szCs w:val="24"/>
        </w:rPr>
        <w:t>From</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sex</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roles</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to</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gendered</w:t>
      </w:r>
      <w:proofErr w:type="spellEnd"/>
      <w:r w:rsidRPr="004E1053">
        <w:rPr>
          <w:rFonts w:ascii="Times New Roman" w:hAnsi="Times New Roman" w:cs="Times New Roman"/>
          <w:sz w:val="24"/>
          <w:szCs w:val="24"/>
        </w:rPr>
        <w:t xml:space="preserve"> </w:t>
      </w:r>
      <w:proofErr w:type="spellStart"/>
      <w:r w:rsidRPr="004E1053">
        <w:rPr>
          <w:rFonts w:ascii="Times New Roman" w:hAnsi="Times New Roman" w:cs="Times New Roman"/>
          <w:sz w:val="24"/>
          <w:szCs w:val="24"/>
        </w:rPr>
        <w:t>institution</w:t>
      </w:r>
      <w:r w:rsidR="007A4B0C" w:rsidRPr="004E1053">
        <w:rPr>
          <w:rFonts w:ascii="Times New Roman" w:hAnsi="Times New Roman" w:cs="Times New Roman"/>
          <w:sz w:val="24"/>
          <w:szCs w:val="24"/>
        </w:rPr>
        <w:t>s</w:t>
      </w:r>
      <w:proofErr w:type="spellEnd"/>
      <w:r w:rsidR="007A4B0C" w:rsidRPr="004E1053">
        <w:rPr>
          <w:rFonts w:ascii="Times New Roman" w:hAnsi="Times New Roman" w:cs="Times New Roman"/>
          <w:sz w:val="24"/>
          <w:szCs w:val="24"/>
        </w:rPr>
        <w:t xml:space="preserve">. </w:t>
      </w:r>
      <w:proofErr w:type="spellStart"/>
      <w:r w:rsidR="007A4B0C" w:rsidRPr="004E1053">
        <w:rPr>
          <w:rFonts w:ascii="Times New Roman" w:hAnsi="Times New Roman" w:cs="Times New Roman"/>
          <w:sz w:val="24"/>
          <w:szCs w:val="24"/>
        </w:rPr>
        <w:t>Contemporary</w:t>
      </w:r>
      <w:proofErr w:type="spellEnd"/>
      <w:r w:rsidR="007A4B0C" w:rsidRPr="004E1053">
        <w:rPr>
          <w:rFonts w:ascii="Times New Roman" w:hAnsi="Times New Roman" w:cs="Times New Roman"/>
          <w:sz w:val="24"/>
          <w:szCs w:val="24"/>
        </w:rPr>
        <w:t xml:space="preserve"> </w:t>
      </w:r>
      <w:proofErr w:type="spellStart"/>
      <w:r w:rsidR="007A4B0C" w:rsidRPr="004E1053">
        <w:rPr>
          <w:rFonts w:ascii="Times New Roman" w:hAnsi="Times New Roman" w:cs="Times New Roman"/>
          <w:sz w:val="24"/>
          <w:szCs w:val="24"/>
        </w:rPr>
        <w:t>Sociology</w:t>
      </w:r>
      <w:proofErr w:type="spellEnd"/>
      <w:r w:rsidR="007A4B0C" w:rsidRPr="004E1053">
        <w:rPr>
          <w:rFonts w:ascii="Times New Roman" w:hAnsi="Times New Roman" w:cs="Times New Roman"/>
          <w:sz w:val="24"/>
          <w:szCs w:val="24"/>
        </w:rPr>
        <w:t xml:space="preserve"> 1992;</w:t>
      </w:r>
      <w:r w:rsidRPr="004E1053">
        <w:rPr>
          <w:rFonts w:ascii="Times New Roman" w:hAnsi="Times New Roman" w:cs="Times New Roman"/>
          <w:sz w:val="24"/>
          <w:szCs w:val="24"/>
        </w:rPr>
        <w:t>21(5):565-9.</w:t>
      </w:r>
      <w:r w:rsidR="004E1053">
        <w:rPr>
          <w:rFonts w:ascii="Times New Roman" w:hAnsi="Times New Roman" w:cs="Times New Roman"/>
          <w:sz w:val="24"/>
          <w:szCs w:val="24"/>
        </w:rPr>
        <w:t xml:space="preserve"> </w:t>
      </w:r>
    </w:p>
    <w:p w:rsidR="00302578"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7.</w:t>
      </w:r>
      <w:r w:rsidR="00CB42A5">
        <w:rPr>
          <w:rFonts w:ascii="Times New Roman" w:hAnsi="Times New Roman" w:cs="Times New Roman"/>
          <w:sz w:val="24"/>
          <w:szCs w:val="24"/>
        </w:rPr>
        <w:t xml:space="preserve"> </w:t>
      </w:r>
      <w:r w:rsidRPr="004E1053">
        <w:rPr>
          <w:rFonts w:ascii="Times New Roman" w:hAnsi="Times New Roman" w:cs="Times New Roman"/>
          <w:sz w:val="24"/>
          <w:szCs w:val="24"/>
        </w:rPr>
        <w:t xml:space="preserve">Akın A, Üner S, Altan-Arslan Ş, Yıldırım N, Aslan D, </w:t>
      </w:r>
      <w:proofErr w:type="spellStart"/>
      <w:r w:rsidRPr="004E1053">
        <w:rPr>
          <w:rFonts w:ascii="Times New Roman" w:hAnsi="Times New Roman" w:cs="Times New Roman"/>
          <w:sz w:val="24"/>
          <w:szCs w:val="24"/>
        </w:rPr>
        <w:t>Erdost</w:t>
      </w:r>
      <w:proofErr w:type="spellEnd"/>
      <w:r w:rsidRPr="004E1053">
        <w:rPr>
          <w:rFonts w:ascii="Times New Roman" w:hAnsi="Times New Roman" w:cs="Times New Roman"/>
          <w:sz w:val="24"/>
          <w:szCs w:val="24"/>
        </w:rPr>
        <w:t xml:space="preserve"> T et al. Kadının statüsü genel müdürlüğü (KSGM). Kadının statüsü ve sağlığı ile i</w:t>
      </w:r>
      <w:r w:rsidR="00302578" w:rsidRPr="004E1053">
        <w:rPr>
          <w:rFonts w:ascii="Times New Roman" w:hAnsi="Times New Roman" w:cs="Times New Roman"/>
          <w:sz w:val="24"/>
          <w:szCs w:val="24"/>
        </w:rPr>
        <w:t xml:space="preserve">lgili gerçekler. İn: Akın A, </w:t>
      </w:r>
      <w:proofErr w:type="spellStart"/>
      <w:r w:rsidR="00302578" w:rsidRPr="004E1053">
        <w:rPr>
          <w:rFonts w:ascii="Times New Roman" w:hAnsi="Times New Roman" w:cs="Times New Roman"/>
          <w:sz w:val="24"/>
          <w:szCs w:val="24"/>
        </w:rPr>
        <w:t>editors</w:t>
      </w:r>
      <w:proofErr w:type="spellEnd"/>
      <w:r w:rsidRPr="004E1053">
        <w:rPr>
          <w:rFonts w:ascii="Times New Roman" w:hAnsi="Times New Roman" w:cs="Times New Roman"/>
          <w:sz w:val="24"/>
          <w:szCs w:val="24"/>
        </w:rPr>
        <w:t xml:space="preserve">. </w:t>
      </w:r>
      <w:proofErr w:type="gramStart"/>
      <w:r w:rsidRPr="004E1053">
        <w:rPr>
          <w:rFonts w:ascii="Times New Roman" w:hAnsi="Times New Roman" w:cs="Times New Roman"/>
          <w:sz w:val="24"/>
          <w:szCs w:val="24"/>
        </w:rPr>
        <w:t>Kadının sosyal statüsü</w:t>
      </w:r>
      <w:r w:rsidR="00D856CF" w:rsidRPr="004E1053">
        <w:rPr>
          <w:rFonts w:ascii="Times New Roman" w:hAnsi="Times New Roman" w:cs="Times New Roman"/>
          <w:sz w:val="24"/>
          <w:szCs w:val="24"/>
        </w:rPr>
        <w:t xml:space="preserve">. </w:t>
      </w:r>
      <w:proofErr w:type="gramEnd"/>
      <w:r w:rsidR="00D856CF" w:rsidRPr="004E1053">
        <w:rPr>
          <w:rFonts w:ascii="Times New Roman" w:hAnsi="Times New Roman" w:cs="Times New Roman"/>
          <w:sz w:val="24"/>
          <w:szCs w:val="24"/>
        </w:rPr>
        <w:t xml:space="preserve">Ankara: </w:t>
      </w:r>
      <w:proofErr w:type="spellStart"/>
      <w:r w:rsidR="00D856CF" w:rsidRPr="004E1053">
        <w:rPr>
          <w:rFonts w:ascii="Times New Roman" w:hAnsi="Times New Roman" w:cs="Times New Roman"/>
          <w:sz w:val="24"/>
          <w:szCs w:val="24"/>
        </w:rPr>
        <w:t>Afşaroğlu</w:t>
      </w:r>
      <w:proofErr w:type="spellEnd"/>
      <w:r w:rsidR="00D856CF" w:rsidRPr="004E1053">
        <w:rPr>
          <w:rFonts w:ascii="Times New Roman" w:hAnsi="Times New Roman" w:cs="Times New Roman"/>
          <w:sz w:val="24"/>
          <w:szCs w:val="24"/>
        </w:rPr>
        <w:t xml:space="preserve"> Matbaacılık;</w:t>
      </w:r>
      <w:r w:rsidRPr="004E1053">
        <w:rPr>
          <w:rFonts w:ascii="Times New Roman" w:hAnsi="Times New Roman" w:cs="Times New Roman"/>
          <w:sz w:val="24"/>
          <w:szCs w:val="24"/>
        </w:rPr>
        <w:t xml:space="preserve"> </w:t>
      </w:r>
      <w:proofErr w:type="gramStart"/>
      <w:r w:rsidRPr="004E1053">
        <w:rPr>
          <w:rFonts w:ascii="Times New Roman" w:hAnsi="Times New Roman" w:cs="Times New Roman"/>
          <w:sz w:val="24"/>
          <w:szCs w:val="24"/>
        </w:rPr>
        <w:t>2008:25</w:t>
      </w:r>
      <w:proofErr w:type="gramEnd"/>
      <w:r w:rsidRPr="004E1053">
        <w:rPr>
          <w:rFonts w:ascii="Times New Roman" w:hAnsi="Times New Roman" w:cs="Times New Roman"/>
          <w:sz w:val="24"/>
          <w:szCs w:val="24"/>
        </w:rPr>
        <w:t>-7.</w:t>
      </w:r>
    </w:p>
    <w:p w:rsidR="00510923" w:rsidRPr="004E1053" w:rsidRDefault="00F85286"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8.</w:t>
      </w:r>
      <w:r w:rsidR="00CB42A5">
        <w:rPr>
          <w:rFonts w:ascii="Times New Roman" w:hAnsi="Times New Roman" w:cs="Times New Roman"/>
          <w:sz w:val="24"/>
          <w:szCs w:val="24"/>
        </w:rPr>
        <w:t xml:space="preserve"> </w:t>
      </w:r>
      <w:r w:rsidRPr="004E1053">
        <w:rPr>
          <w:rFonts w:ascii="Times New Roman" w:hAnsi="Times New Roman" w:cs="Times New Roman"/>
          <w:sz w:val="24"/>
          <w:szCs w:val="24"/>
        </w:rPr>
        <w:t>Tire O. Toplumsal cinsiyet rolleri açısından Türkiye’de kad</w:t>
      </w:r>
      <w:r w:rsidR="009E543B" w:rsidRPr="004E1053">
        <w:rPr>
          <w:rFonts w:ascii="Times New Roman" w:hAnsi="Times New Roman" w:cs="Times New Roman"/>
          <w:sz w:val="24"/>
          <w:szCs w:val="24"/>
        </w:rPr>
        <w:t>ın yoksulluğu. Mavi Atlas 2017;</w:t>
      </w:r>
      <w:r w:rsidRPr="004E1053">
        <w:rPr>
          <w:rFonts w:ascii="Times New Roman" w:hAnsi="Times New Roman" w:cs="Times New Roman"/>
          <w:sz w:val="24"/>
          <w:szCs w:val="24"/>
        </w:rPr>
        <w:t>5(1):97-112.</w:t>
      </w:r>
    </w:p>
    <w:p w:rsidR="00510923" w:rsidRPr="00CB42A5" w:rsidRDefault="00337991" w:rsidP="004E1053">
      <w:pPr>
        <w:spacing w:after="0" w:line="360" w:lineRule="auto"/>
        <w:jc w:val="both"/>
        <w:rPr>
          <w:rFonts w:ascii="Times New Roman" w:hAnsi="Times New Roman" w:cs="Times New Roman"/>
          <w:sz w:val="24"/>
          <w:szCs w:val="24"/>
        </w:rPr>
      </w:pPr>
      <w:r w:rsidRPr="004E1053">
        <w:rPr>
          <w:rFonts w:ascii="Times New Roman" w:hAnsi="Times New Roman" w:cs="Times New Roman"/>
          <w:sz w:val="24"/>
          <w:szCs w:val="24"/>
        </w:rPr>
        <w:t>9.</w:t>
      </w:r>
      <w:r w:rsidR="00CB42A5">
        <w:rPr>
          <w:rFonts w:ascii="Times New Roman" w:hAnsi="Times New Roman" w:cs="Times New Roman"/>
          <w:sz w:val="24"/>
          <w:szCs w:val="24"/>
        </w:rPr>
        <w:t xml:space="preserve"> </w:t>
      </w:r>
      <w:r w:rsidR="00F85286" w:rsidRPr="004E1053">
        <w:rPr>
          <w:rFonts w:ascii="Times New Roman" w:hAnsi="Times New Roman" w:cs="Times New Roman"/>
          <w:sz w:val="24"/>
          <w:szCs w:val="24"/>
        </w:rPr>
        <w:t xml:space="preserve">Türkiye’de toplumsal </w:t>
      </w:r>
      <w:r w:rsidR="00F85286" w:rsidRPr="00CB42A5">
        <w:rPr>
          <w:rFonts w:ascii="Times New Roman" w:hAnsi="Times New Roman" w:cs="Times New Roman"/>
          <w:sz w:val="24"/>
          <w:szCs w:val="24"/>
        </w:rPr>
        <w:t>cinsiyet ve sağlık. Hacettepe Üniversitesi Kadın Sorunları Araştırma ve Uygulama Merkezi. Ankara: Hacettepe Üniversitesi Kadın Sorunları Araştırma ve</w:t>
      </w:r>
      <w:r w:rsidR="000851A5" w:rsidRPr="00CB42A5">
        <w:rPr>
          <w:rFonts w:ascii="Times New Roman" w:hAnsi="Times New Roman" w:cs="Times New Roman"/>
          <w:sz w:val="24"/>
          <w:szCs w:val="24"/>
        </w:rPr>
        <w:t xml:space="preserve"> Uygulama Merkezi Yayınları</w:t>
      </w:r>
      <w:r w:rsidR="00D856CF" w:rsidRPr="00CB42A5">
        <w:rPr>
          <w:rFonts w:ascii="Times New Roman" w:hAnsi="Times New Roman" w:cs="Times New Roman"/>
          <w:sz w:val="24"/>
          <w:szCs w:val="24"/>
        </w:rPr>
        <w:t xml:space="preserve"> (HÜKSAM);</w:t>
      </w:r>
      <w:r w:rsidR="00F85286" w:rsidRPr="00CB42A5">
        <w:rPr>
          <w:rFonts w:ascii="Times New Roman" w:hAnsi="Times New Roman" w:cs="Times New Roman"/>
          <w:sz w:val="24"/>
          <w:szCs w:val="24"/>
        </w:rPr>
        <w:t xml:space="preserve"> 2003:5-16.</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10.</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Küresel Cinsiyet Raporu </w:t>
      </w:r>
      <w:r w:rsidR="00D31180" w:rsidRPr="00CB42A5">
        <w:rPr>
          <w:rFonts w:ascii="Times New Roman" w:hAnsi="Times New Roman" w:cs="Times New Roman"/>
          <w:sz w:val="24"/>
          <w:szCs w:val="24"/>
        </w:rPr>
        <w:t>WEF</w:t>
      </w:r>
      <w:r w:rsidR="00302578" w:rsidRPr="00CB42A5">
        <w:rPr>
          <w:rFonts w:ascii="Times New Roman" w:hAnsi="Times New Roman" w:cs="Times New Roman"/>
          <w:sz w:val="24"/>
          <w:szCs w:val="24"/>
        </w:rPr>
        <w:t>,</w:t>
      </w:r>
      <w:r w:rsidRPr="00CB42A5">
        <w:rPr>
          <w:rFonts w:ascii="Times New Roman" w:hAnsi="Times New Roman" w:cs="Times New Roman"/>
          <w:sz w:val="24"/>
          <w:szCs w:val="24"/>
        </w:rPr>
        <w:t xml:space="preserve"> </w:t>
      </w:r>
      <w:hyperlink r:id="rId7" w:history="1">
        <w:r w:rsidR="00302578" w:rsidRPr="00CB42A5">
          <w:rPr>
            <w:rStyle w:val="Kpr"/>
            <w:rFonts w:ascii="Times New Roman" w:hAnsi="Times New Roman" w:cs="Times New Roman"/>
            <w:color w:val="auto"/>
            <w:sz w:val="24"/>
            <w:szCs w:val="24"/>
            <w:u w:val="none"/>
          </w:rPr>
          <w:t>https://economic-policy-forum.org/global-news/the-global-gender-gap-report-2017/</w:t>
        </w:r>
      </w:hyperlink>
      <w:r w:rsidR="00D31180" w:rsidRPr="00CB42A5">
        <w:rPr>
          <w:rFonts w:ascii="Times New Roman" w:hAnsi="Times New Roman" w:cs="Times New Roman"/>
          <w:sz w:val="24"/>
          <w:szCs w:val="24"/>
        </w:rPr>
        <w:t>; 2017 [</w:t>
      </w:r>
      <w:r w:rsidR="00CB42A5">
        <w:rPr>
          <w:rFonts w:ascii="Times New Roman" w:hAnsi="Times New Roman" w:cs="Times New Roman"/>
          <w:sz w:val="24"/>
          <w:szCs w:val="24"/>
        </w:rPr>
        <w:t>erişim</w:t>
      </w:r>
      <w:r w:rsidR="00302578" w:rsidRPr="00CB42A5">
        <w:rPr>
          <w:rFonts w:ascii="Times New Roman" w:hAnsi="Times New Roman" w:cs="Times New Roman"/>
          <w:sz w:val="24"/>
          <w:szCs w:val="24"/>
        </w:rPr>
        <w:t xml:space="preserve"> 05.05.</w:t>
      </w:r>
      <w:r w:rsidR="00D31180" w:rsidRPr="00CB42A5">
        <w:rPr>
          <w:rFonts w:ascii="Times New Roman" w:hAnsi="Times New Roman" w:cs="Times New Roman"/>
          <w:sz w:val="24"/>
          <w:szCs w:val="24"/>
        </w:rPr>
        <w:t>18]</w:t>
      </w:r>
      <w:r w:rsidRPr="00CB42A5">
        <w:rPr>
          <w:rFonts w:ascii="Times New Roman" w:hAnsi="Times New Roman" w:cs="Times New Roman"/>
          <w:sz w:val="24"/>
          <w:szCs w:val="24"/>
        </w:rPr>
        <w:t xml:space="preserve"> </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11.</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Şimşek H. Toplumsal cinsiyet eşitsizliğinin kadın üreme sağlığına etkisi: Türkiye örneği. </w:t>
      </w:r>
      <w:r w:rsidR="00B635E9" w:rsidRPr="00CB42A5">
        <w:rPr>
          <w:rFonts w:ascii="Times New Roman" w:hAnsi="Times New Roman" w:cs="Times New Roman"/>
          <w:sz w:val="24"/>
          <w:szCs w:val="24"/>
        </w:rPr>
        <w:t>DEÜ Tıp Fakültesi Dergisi 2011;</w:t>
      </w:r>
      <w:r w:rsidRPr="00CB42A5">
        <w:rPr>
          <w:rFonts w:ascii="Times New Roman" w:hAnsi="Times New Roman" w:cs="Times New Roman"/>
          <w:sz w:val="24"/>
          <w:szCs w:val="24"/>
        </w:rPr>
        <w:t>25(2):119-26.</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lastRenderedPageBreak/>
        <w:t>12.</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Atış F. Ebelik/hemşirelik 1. ve 4. sınıf öğrencilerinin toplumsal cinsiyet rollerine ilişkin tutumlarının belirlenmesi</w:t>
      </w:r>
      <w:r w:rsidR="00B635E9" w:rsidRPr="00CB42A5">
        <w:rPr>
          <w:rFonts w:ascii="Times New Roman" w:hAnsi="Times New Roman" w:cs="Times New Roman"/>
          <w:sz w:val="24"/>
          <w:szCs w:val="24"/>
        </w:rPr>
        <w:t xml:space="preserve">. </w:t>
      </w:r>
      <w:r w:rsidRPr="00CB42A5">
        <w:rPr>
          <w:rFonts w:ascii="Times New Roman" w:hAnsi="Times New Roman" w:cs="Times New Roman"/>
          <w:sz w:val="24"/>
          <w:szCs w:val="24"/>
        </w:rPr>
        <w:t>Çukurova Üniversitesi Sağlık Bilimleri Enstitüsü</w:t>
      </w:r>
      <w:r w:rsidR="00B635E9" w:rsidRPr="00CB42A5">
        <w:rPr>
          <w:rFonts w:ascii="Times New Roman" w:hAnsi="Times New Roman" w:cs="Times New Roman"/>
          <w:sz w:val="24"/>
          <w:szCs w:val="24"/>
        </w:rPr>
        <w:t>, Yüksek Lisans Tez Programı,</w:t>
      </w:r>
      <w:r w:rsidRPr="00CB42A5">
        <w:rPr>
          <w:rFonts w:ascii="Times New Roman" w:hAnsi="Times New Roman" w:cs="Times New Roman"/>
          <w:sz w:val="24"/>
          <w:szCs w:val="24"/>
        </w:rPr>
        <w:t xml:space="preserve"> Adana</w:t>
      </w:r>
      <w:r w:rsidR="00B635E9" w:rsidRPr="00CB42A5">
        <w:rPr>
          <w:rFonts w:ascii="Times New Roman" w:hAnsi="Times New Roman" w:cs="Times New Roman"/>
          <w:sz w:val="24"/>
          <w:szCs w:val="24"/>
        </w:rPr>
        <w:t>, 2010.</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13.</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Aydın M, </w:t>
      </w:r>
      <w:proofErr w:type="gramStart"/>
      <w:r w:rsidRPr="00CB42A5">
        <w:rPr>
          <w:rFonts w:ascii="Times New Roman" w:hAnsi="Times New Roman" w:cs="Times New Roman"/>
          <w:sz w:val="24"/>
          <w:szCs w:val="24"/>
        </w:rPr>
        <w:t>Bekar</w:t>
      </w:r>
      <w:proofErr w:type="gramEnd"/>
      <w:r w:rsidRPr="00CB42A5">
        <w:rPr>
          <w:rFonts w:ascii="Times New Roman" w:hAnsi="Times New Roman" w:cs="Times New Roman"/>
          <w:sz w:val="24"/>
          <w:szCs w:val="24"/>
        </w:rPr>
        <w:t xml:space="preserve"> EÖ, Gören ŞY Sungur MA. </w:t>
      </w:r>
      <w:proofErr w:type="gramStart"/>
      <w:r w:rsidRPr="00CB42A5">
        <w:rPr>
          <w:rFonts w:ascii="Times New Roman" w:hAnsi="Times New Roman" w:cs="Times New Roman"/>
          <w:sz w:val="24"/>
          <w:szCs w:val="24"/>
        </w:rPr>
        <w:t xml:space="preserve">Hemşirelik öğrencilerinin toplumsal cinsiyet rollerine ilişkin tutumları. </w:t>
      </w:r>
      <w:proofErr w:type="gramEnd"/>
      <w:r w:rsidRPr="00CB42A5">
        <w:rPr>
          <w:rFonts w:ascii="Times New Roman" w:hAnsi="Times New Roman" w:cs="Times New Roman"/>
          <w:sz w:val="24"/>
          <w:szCs w:val="24"/>
        </w:rPr>
        <w:t>AİBÜ Sosyal B</w:t>
      </w:r>
      <w:r w:rsidR="009E543B" w:rsidRPr="00CB42A5">
        <w:rPr>
          <w:rFonts w:ascii="Times New Roman" w:hAnsi="Times New Roman" w:cs="Times New Roman"/>
          <w:sz w:val="24"/>
          <w:szCs w:val="24"/>
        </w:rPr>
        <w:t>ilimler Enstitüsü Dergisi 2016;</w:t>
      </w:r>
      <w:r w:rsidRPr="00CB42A5">
        <w:rPr>
          <w:rFonts w:ascii="Times New Roman" w:hAnsi="Times New Roman" w:cs="Times New Roman"/>
          <w:sz w:val="24"/>
          <w:szCs w:val="24"/>
        </w:rPr>
        <w:t>16(1):223-42.</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14.</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Bekleviç</w:t>
      </w:r>
      <w:proofErr w:type="spellEnd"/>
      <w:r w:rsidRPr="00CB42A5">
        <w:rPr>
          <w:rFonts w:ascii="Times New Roman" w:hAnsi="Times New Roman" w:cs="Times New Roman"/>
          <w:sz w:val="24"/>
          <w:szCs w:val="24"/>
        </w:rPr>
        <w:t xml:space="preserve"> AÇ. Bir üniversite hastanesi araştırma görevlilerinin toplumsal cinsiyet rolleri tutum ölçeği ve çalışma yaşamında toplumsal cinsiyet rolleri algısının değerlendirilmesi</w:t>
      </w:r>
      <w:r w:rsidR="00B635E9" w:rsidRP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Bülent Ecevit Üniversitesi Sağlık Bilimleri Enstitüsü, </w:t>
      </w:r>
      <w:r w:rsidR="00B635E9" w:rsidRPr="00CB42A5">
        <w:rPr>
          <w:rFonts w:ascii="Times New Roman" w:hAnsi="Times New Roman" w:cs="Times New Roman"/>
          <w:sz w:val="24"/>
          <w:szCs w:val="24"/>
        </w:rPr>
        <w:t xml:space="preserve">Yüksek Lisans Tez Programı, </w:t>
      </w:r>
      <w:r w:rsidRPr="00CB42A5">
        <w:rPr>
          <w:rFonts w:ascii="Times New Roman" w:hAnsi="Times New Roman" w:cs="Times New Roman"/>
          <w:sz w:val="24"/>
          <w:szCs w:val="24"/>
        </w:rPr>
        <w:t>Zonguldak</w:t>
      </w:r>
      <w:r w:rsidR="00B635E9" w:rsidRPr="00CB42A5">
        <w:rPr>
          <w:rFonts w:ascii="Times New Roman" w:hAnsi="Times New Roman" w:cs="Times New Roman"/>
          <w:sz w:val="24"/>
          <w:szCs w:val="24"/>
        </w:rPr>
        <w:t>, 2013</w:t>
      </w:r>
      <w:r w:rsidRPr="00CB42A5">
        <w:rPr>
          <w:rFonts w:ascii="Times New Roman" w:hAnsi="Times New Roman" w:cs="Times New Roman"/>
          <w:sz w:val="24"/>
          <w:szCs w:val="24"/>
        </w:rPr>
        <w:t>.</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15.</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Kurşun E. Samsun halk sağlığı </w:t>
      </w:r>
      <w:proofErr w:type="spellStart"/>
      <w:r w:rsidRPr="00CB42A5">
        <w:rPr>
          <w:rFonts w:ascii="Times New Roman" w:hAnsi="Times New Roman" w:cs="Times New Roman"/>
          <w:sz w:val="24"/>
          <w:szCs w:val="24"/>
        </w:rPr>
        <w:t>müdürlüğü’nde</w:t>
      </w:r>
      <w:proofErr w:type="spellEnd"/>
      <w:r w:rsidRPr="00CB42A5">
        <w:rPr>
          <w:rFonts w:ascii="Times New Roman" w:hAnsi="Times New Roman" w:cs="Times New Roman"/>
          <w:sz w:val="24"/>
          <w:szCs w:val="24"/>
        </w:rPr>
        <w:t xml:space="preserve"> çalışan personelin toplumsal cinsiyet rol tutumlarını</w:t>
      </w:r>
      <w:r w:rsidR="00B635E9" w:rsidRPr="00CB42A5">
        <w:rPr>
          <w:rFonts w:ascii="Times New Roman" w:hAnsi="Times New Roman" w:cs="Times New Roman"/>
          <w:sz w:val="24"/>
          <w:szCs w:val="24"/>
        </w:rPr>
        <w:t xml:space="preserve">n belirlenmesi. </w:t>
      </w:r>
      <w:proofErr w:type="spellStart"/>
      <w:r w:rsidRPr="00CB42A5">
        <w:rPr>
          <w:rFonts w:ascii="Times New Roman" w:hAnsi="Times New Roman" w:cs="Times New Roman"/>
          <w:sz w:val="24"/>
          <w:szCs w:val="24"/>
        </w:rPr>
        <w:t>Ondokuz</w:t>
      </w:r>
      <w:proofErr w:type="spellEnd"/>
      <w:r w:rsidRPr="00CB42A5">
        <w:rPr>
          <w:rFonts w:ascii="Times New Roman" w:hAnsi="Times New Roman" w:cs="Times New Roman"/>
          <w:sz w:val="24"/>
          <w:szCs w:val="24"/>
        </w:rPr>
        <w:t xml:space="preserve"> Mayıs Üniversitesi Sosyal Bilimler Enstitüsü</w:t>
      </w:r>
      <w:r w:rsidR="00B635E9" w:rsidRPr="00CB42A5">
        <w:rPr>
          <w:rFonts w:ascii="Times New Roman" w:hAnsi="Times New Roman" w:cs="Times New Roman"/>
          <w:sz w:val="24"/>
          <w:szCs w:val="24"/>
        </w:rPr>
        <w:t xml:space="preserve">, Yüksek Lisans Tez Programı, </w:t>
      </w:r>
      <w:r w:rsidRPr="00CB42A5">
        <w:rPr>
          <w:rFonts w:ascii="Times New Roman" w:hAnsi="Times New Roman" w:cs="Times New Roman"/>
          <w:sz w:val="24"/>
          <w:szCs w:val="24"/>
        </w:rPr>
        <w:t>Samsun</w:t>
      </w:r>
      <w:r w:rsidR="00B635E9" w:rsidRPr="00CB42A5">
        <w:rPr>
          <w:rFonts w:ascii="Times New Roman" w:hAnsi="Times New Roman" w:cs="Times New Roman"/>
          <w:sz w:val="24"/>
          <w:szCs w:val="24"/>
        </w:rPr>
        <w:t>, 2016</w:t>
      </w:r>
      <w:r w:rsidRPr="00CB42A5">
        <w:rPr>
          <w:rFonts w:ascii="Times New Roman" w:hAnsi="Times New Roman" w:cs="Times New Roman"/>
          <w:sz w:val="24"/>
          <w:szCs w:val="24"/>
        </w:rPr>
        <w:t>.</w:t>
      </w:r>
      <w:r w:rsidR="004E1053" w:rsidRPr="00CB42A5">
        <w:rPr>
          <w:rFonts w:ascii="Times New Roman" w:hAnsi="Times New Roman" w:cs="Times New Roman"/>
          <w:sz w:val="24"/>
          <w:szCs w:val="24"/>
        </w:rPr>
        <w:t xml:space="preserve"> </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16.</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Kömürcü N, Yıldız H, Toker E, Karaman ÖE, Koyucu G, Durmaz A, </w:t>
      </w:r>
      <w:r w:rsidR="001D4BCC" w:rsidRPr="00CB42A5">
        <w:rPr>
          <w:rFonts w:ascii="Times New Roman" w:hAnsi="Times New Roman" w:cs="Times New Roman"/>
          <w:sz w:val="24"/>
          <w:szCs w:val="24"/>
        </w:rPr>
        <w:t>e</w:t>
      </w:r>
      <w:r w:rsidRPr="00CB42A5">
        <w:rPr>
          <w:rFonts w:ascii="Times New Roman" w:hAnsi="Times New Roman" w:cs="Times New Roman"/>
          <w:sz w:val="24"/>
          <w:szCs w:val="24"/>
        </w:rPr>
        <w:t>t al. Hemşirelik ve ebelik öğrencilerinin toplumsal cinsiyet rolleri ve kadına ilişkin namus anlayışları ile ilgili tutumları. Kadın Hastalıkları ve A</w:t>
      </w:r>
      <w:r w:rsidR="009E543B" w:rsidRPr="00CB42A5">
        <w:rPr>
          <w:rFonts w:ascii="Times New Roman" w:hAnsi="Times New Roman" w:cs="Times New Roman"/>
          <w:sz w:val="24"/>
          <w:szCs w:val="24"/>
        </w:rPr>
        <w:t>nne Çocuk Sağlığı Dergisi 2016;</w:t>
      </w:r>
      <w:proofErr w:type="gramStart"/>
      <w:r w:rsidRPr="00CB42A5">
        <w:rPr>
          <w:rFonts w:ascii="Times New Roman" w:hAnsi="Times New Roman" w:cs="Times New Roman"/>
          <w:sz w:val="24"/>
          <w:szCs w:val="24"/>
        </w:rPr>
        <w:t>5:1</w:t>
      </w:r>
      <w:proofErr w:type="gramEnd"/>
      <w:r w:rsidRPr="00CB42A5">
        <w:rPr>
          <w:rFonts w:ascii="Times New Roman" w:hAnsi="Times New Roman" w:cs="Times New Roman"/>
          <w:sz w:val="24"/>
          <w:szCs w:val="24"/>
        </w:rPr>
        <w:t>-22.</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17.</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Önder ÖR, Yalçın AS, Göktaş B. Sağlık kurumları yöneticiliği bölümü öğrencilerinin toplumsal cinsiyet rollerine ilişkin tutumları. Ankara</w:t>
      </w:r>
      <w:r w:rsidR="009E543B" w:rsidRPr="00CB42A5">
        <w:rPr>
          <w:rFonts w:ascii="Times New Roman" w:hAnsi="Times New Roman" w:cs="Times New Roman"/>
          <w:sz w:val="24"/>
          <w:szCs w:val="24"/>
        </w:rPr>
        <w:t xml:space="preserve"> Sağlık Bilimleri Dergisi 2013;</w:t>
      </w:r>
      <w:r w:rsidRPr="00CB42A5">
        <w:rPr>
          <w:rFonts w:ascii="Times New Roman" w:hAnsi="Times New Roman" w:cs="Times New Roman"/>
          <w:sz w:val="24"/>
          <w:szCs w:val="24"/>
        </w:rPr>
        <w:t>2(1-3):55-78.</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18.</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Seyitoğlu DC, Güneş G, Gökçe A. İnönü Üniversitesi Tıp Fakültesi öğrencilerinin toplumsal cinsiyet rollerine ilişkin tutumlarının belir</w:t>
      </w:r>
      <w:r w:rsidR="009E543B" w:rsidRPr="00CB42A5">
        <w:rPr>
          <w:rFonts w:ascii="Times New Roman" w:hAnsi="Times New Roman" w:cs="Times New Roman"/>
          <w:sz w:val="24"/>
          <w:szCs w:val="24"/>
        </w:rPr>
        <w:t xml:space="preserve">lenmesi. </w:t>
      </w:r>
      <w:proofErr w:type="spellStart"/>
      <w:r w:rsidR="009E543B" w:rsidRPr="00CB42A5">
        <w:rPr>
          <w:rFonts w:ascii="Times New Roman" w:hAnsi="Times New Roman" w:cs="Times New Roman"/>
          <w:sz w:val="24"/>
          <w:szCs w:val="24"/>
        </w:rPr>
        <w:t>Medicine</w:t>
      </w:r>
      <w:proofErr w:type="spellEnd"/>
      <w:r w:rsidR="009E543B" w:rsidRPr="00CB42A5">
        <w:rPr>
          <w:rFonts w:ascii="Times New Roman" w:hAnsi="Times New Roman" w:cs="Times New Roman"/>
          <w:sz w:val="24"/>
          <w:szCs w:val="24"/>
        </w:rPr>
        <w:t xml:space="preserve"> </w:t>
      </w:r>
      <w:proofErr w:type="spellStart"/>
      <w:r w:rsidR="009E543B" w:rsidRPr="00CB42A5">
        <w:rPr>
          <w:rFonts w:ascii="Times New Roman" w:hAnsi="Times New Roman" w:cs="Times New Roman"/>
          <w:sz w:val="24"/>
          <w:szCs w:val="24"/>
        </w:rPr>
        <w:t>Science</w:t>
      </w:r>
      <w:proofErr w:type="spellEnd"/>
      <w:r w:rsidR="009E543B" w:rsidRPr="00CB42A5">
        <w:rPr>
          <w:rFonts w:ascii="Times New Roman" w:hAnsi="Times New Roman" w:cs="Times New Roman"/>
          <w:sz w:val="24"/>
          <w:szCs w:val="24"/>
        </w:rPr>
        <w:t xml:space="preserve"> 2016;</w:t>
      </w:r>
      <w:r w:rsidRPr="00CB42A5">
        <w:rPr>
          <w:rFonts w:ascii="Times New Roman" w:hAnsi="Times New Roman" w:cs="Times New Roman"/>
          <w:sz w:val="24"/>
          <w:szCs w:val="24"/>
        </w:rPr>
        <w:t>5(1):102-16.</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19.</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Zeyneloğlu S. Ankara’da hemşirelik öğrenimi gören üniversite öğrencilerinin toplumsal cinsiy</w:t>
      </w:r>
      <w:r w:rsidR="00B635E9" w:rsidRPr="00CB42A5">
        <w:rPr>
          <w:rFonts w:ascii="Times New Roman" w:hAnsi="Times New Roman" w:cs="Times New Roman"/>
          <w:sz w:val="24"/>
          <w:szCs w:val="24"/>
        </w:rPr>
        <w:t>et rollerine ilişkin tutumları</w:t>
      </w:r>
      <w:r w:rsidRPr="00CB42A5">
        <w:rPr>
          <w:rFonts w:ascii="Times New Roman" w:hAnsi="Times New Roman" w:cs="Times New Roman"/>
          <w:sz w:val="24"/>
          <w:szCs w:val="24"/>
        </w:rPr>
        <w:t>.</w:t>
      </w:r>
      <w:r w:rsidR="004E1053" w:rsidRPr="00CB42A5">
        <w:rPr>
          <w:rFonts w:ascii="Times New Roman" w:hAnsi="Times New Roman" w:cs="Times New Roman"/>
          <w:sz w:val="24"/>
          <w:szCs w:val="24"/>
        </w:rPr>
        <w:t xml:space="preserve"> </w:t>
      </w:r>
      <w:r w:rsidRPr="00CB42A5">
        <w:rPr>
          <w:rFonts w:ascii="Times New Roman" w:hAnsi="Times New Roman" w:cs="Times New Roman"/>
          <w:sz w:val="24"/>
          <w:szCs w:val="24"/>
        </w:rPr>
        <w:t>Hacettepe Üniversitesi Sağlık Bilimleri Enstitüsü</w:t>
      </w:r>
      <w:r w:rsidR="00B635E9" w:rsidRPr="00CB42A5">
        <w:rPr>
          <w:rFonts w:ascii="Times New Roman" w:hAnsi="Times New Roman" w:cs="Times New Roman"/>
          <w:sz w:val="24"/>
          <w:szCs w:val="24"/>
        </w:rPr>
        <w:t>, Doktora Tez Programı, Ankara, 2008.</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20.</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Eken H. Toplumsal cinsiyet olgusu temelinde mesleğe ilişkin rol ile aile içi rol etkileşimi: Türk silahlı kuvvetlerindeki kadın subaylar. Selçuk </w:t>
      </w:r>
      <w:proofErr w:type="spellStart"/>
      <w:r w:rsidRPr="00CB42A5">
        <w:rPr>
          <w:rFonts w:ascii="Times New Roman" w:hAnsi="Times New Roman" w:cs="Times New Roman"/>
          <w:sz w:val="24"/>
          <w:szCs w:val="24"/>
        </w:rPr>
        <w:t>Üniv</w:t>
      </w:r>
      <w:proofErr w:type="spellEnd"/>
      <w:r w:rsidR="009E543B" w:rsidRPr="00CB42A5">
        <w:rPr>
          <w:rFonts w:ascii="Times New Roman" w:hAnsi="Times New Roman" w:cs="Times New Roman"/>
          <w:sz w:val="24"/>
          <w:szCs w:val="24"/>
        </w:rPr>
        <w:t>. Sosyal Bilimler Dergisi 2005;</w:t>
      </w:r>
      <w:proofErr w:type="gramStart"/>
      <w:r w:rsidRPr="00CB42A5">
        <w:rPr>
          <w:rFonts w:ascii="Times New Roman" w:hAnsi="Times New Roman" w:cs="Times New Roman"/>
          <w:sz w:val="24"/>
          <w:szCs w:val="24"/>
        </w:rPr>
        <w:t>15:247</w:t>
      </w:r>
      <w:proofErr w:type="gramEnd"/>
      <w:r w:rsidRPr="00CB42A5">
        <w:rPr>
          <w:rFonts w:ascii="Times New Roman" w:hAnsi="Times New Roman" w:cs="Times New Roman"/>
          <w:sz w:val="24"/>
          <w:szCs w:val="24"/>
        </w:rPr>
        <w:t>-79.</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21.</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Vefikiuluçay</w:t>
      </w:r>
      <w:proofErr w:type="spellEnd"/>
      <w:r w:rsidRPr="00CB42A5">
        <w:rPr>
          <w:rFonts w:ascii="Times New Roman" w:hAnsi="Times New Roman" w:cs="Times New Roman"/>
          <w:sz w:val="24"/>
          <w:szCs w:val="24"/>
        </w:rPr>
        <w:t xml:space="preserve"> D, Demirel S, Taşkın L, Eroğlu K. Kafkas Üniversitesi son sınıf öğrencilerinin toplumsal cinsiyet rollerine ilişkin bakış açıları. Hacettepe </w:t>
      </w:r>
      <w:proofErr w:type="spellStart"/>
      <w:r w:rsidRPr="00CB42A5">
        <w:rPr>
          <w:rFonts w:ascii="Times New Roman" w:hAnsi="Times New Roman" w:cs="Times New Roman"/>
          <w:sz w:val="24"/>
          <w:szCs w:val="24"/>
        </w:rPr>
        <w:t>Üniv</w:t>
      </w:r>
      <w:proofErr w:type="spellEnd"/>
      <w:r w:rsidR="00383560" w:rsidRPr="00CB42A5">
        <w:rPr>
          <w:rFonts w:ascii="Times New Roman" w:hAnsi="Times New Roman" w:cs="Times New Roman"/>
          <w:sz w:val="24"/>
          <w:szCs w:val="24"/>
        </w:rPr>
        <w:t>.</w:t>
      </w:r>
      <w:r w:rsidRPr="00CB42A5">
        <w:rPr>
          <w:rFonts w:ascii="Times New Roman" w:hAnsi="Times New Roman" w:cs="Times New Roman"/>
          <w:sz w:val="24"/>
          <w:szCs w:val="24"/>
        </w:rPr>
        <w:t xml:space="preserve"> Hemşirelik Yükse</w:t>
      </w:r>
      <w:r w:rsidR="009E543B" w:rsidRPr="00CB42A5">
        <w:rPr>
          <w:rFonts w:ascii="Times New Roman" w:hAnsi="Times New Roman" w:cs="Times New Roman"/>
          <w:sz w:val="24"/>
          <w:szCs w:val="24"/>
        </w:rPr>
        <w:t>kokulu Dergisi 2007;</w:t>
      </w:r>
      <w:r w:rsidRPr="00CB42A5">
        <w:rPr>
          <w:rFonts w:ascii="Times New Roman" w:hAnsi="Times New Roman" w:cs="Times New Roman"/>
          <w:sz w:val="24"/>
          <w:szCs w:val="24"/>
        </w:rPr>
        <w:t>14(2):12</w:t>
      </w:r>
      <w:r w:rsidR="00D21577">
        <w:rPr>
          <w:rFonts w:ascii="Times New Roman" w:hAnsi="Times New Roman" w:cs="Times New Roman"/>
          <w:sz w:val="24"/>
          <w:szCs w:val="24"/>
        </w:rPr>
        <w:t>-</w:t>
      </w:r>
      <w:r w:rsidRPr="00CB42A5">
        <w:rPr>
          <w:rFonts w:ascii="Times New Roman" w:hAnsi="Times New Roman" w:cs="Times New Roman"/>
          <w:sz w:val="24"/>
          <w:szCs w:val="24"/>
        </w:rPr>
        <w:t>27.</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22.</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Şimşek H. Toplumsal cinsiyet eşitsizliğinin kadın üreme sağlığına etkisi: Türkiye örneği. </w:t>
      </w:r>
      <w:r w:rsidR="009E543B" w:rsidRPr="00CB42A5">
        <w:rPr>
          <w:rFonts w:ascii="Times New Roman" w:hAnsi="Times New Roman" w:cs="Times New Roman"/>
          <w:sz w:val="24"/>
          <w:szCs w:val="24"/>
        </w:rPr>
        <w:t>DEÜ Tıp Fakültesi Dergisi 2011;</w:t>
      </w:r>
      <w:r w:rsidRPr="00CB42A5">
        <w:rPr>
          <w:rFonts w:ascii="Times New Roman" w:hAnsi="Times New Roman" w:cs="Times New Roman"/>
          <w:sz w:val="24"/>
          <w:szCs w:val="24"/>
        </w:rPr>
        <w:t>25(2):119-26.</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23.</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Bal MD. Toplumsal cinsiyet eşitsizliğine genel bakış.</w:t>
      </w:r>
      <w:r w:rsidRPr="00CB42A5">
        <w:rPr>
          <w:rFonts w:ascii="Times New Roman" w:hAnsi="Times New Roman" w:cs="Times New Roman"/>
          <w:iCs/>
          <w:sz w:val="24"/>
          <w:szCs w:val="24"/>
          <w:shd w:val="clear" w:color="auto" w:fill="FFFFFF"/>
        </w:rPr>
        <w:t xml:space="preserve"> Kadın Sağlığı Hemşireliği Dergisi</w:t>
      </w:r>
      <w:r w:rsidR="009E543B" w:rsidRPr="00CB42A5">
        <w:rPr>
          <w:rFonts w:ascii="Times New Roman" w:hAnsi="Times New Roman" w:cs="Times New Roman"/>
          <w:sz w:val="24"/>
          <w:szCs w:val="24"/>
        </w:rPr>
        <w:t xml:space="preserve"> 2014;</w:t>
      </w:r>
      <w:r w:rsidRPr="00CB42A5">
        <w:rPr>
          <w:rFonts w:ascii="Times New Roman" w:hAnsi="Times New Roman" w:cs="Times New Roman"/>
          <w:sz w:val="24"/>
          <w:szCs w:val="24"/>
        </w:rPr>
        <w:t>1(1):15-28.</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lastRenderedPageBreak/>
        <w:t>24.</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Zeyneloğlu S, Terzioğlu F. Development </w:t>
      </w:r>
      <w:proofErr w:type="spellStart"/>
      <w:r w:rsidRPr="00CB42A5">
        <w:rPr>
          <w:rFonts w:ascii="Times New Roman" w:hAnsi="Times New Roman" w:cs="Times New Roman"/>
          <w:sz w:val="24"/>
          <w:szCs w:val="24"/>
        </w:rPr>
        <w:t>and</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psychometric</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properties</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gender</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roles</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attitude</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scale</w:t>
      </w:r>
      <w:proofErr w:type="spellEnd"/>
      <w:r w:rsidRPr="00CB42A5">
        <w:rPr>
          <w:rFonts w:ascii="Times New Roman" w:hAnsi="Times New Roman" w:cs="Times New Roman"/>
          <w:sz w:val="24"/>
          <w:szCs w:val="24"/>
        </w:rPr>
        <w:t>. Hacettepe Üniversitesi</w:t>
      </w:r>
      <w:r w:rsidR="009E543B" w:rsidRPr="00CB42A5">
        <w:rPr>
          <w:rFonts w:ascii="Times New Roman" w:hAnsi="Times New Roman" w:cs="Times New Roman"/>
          <w:sz w:val="24"/>
          <w:szCs w:val="24"/>
        </w:rPr>
        <w:t xml:space="preserve"> Eğitim Fakültesi Dergisi 2011;</w:t>
      </w:r>
      <w:r w:rsidRPr="00CB42A5">
        <w:rPr>
          <w:rFonts w:ascii="Times New Roman" w:hAnsi="Times New Roman" w:cs="Times New Roman"/>
          <w:sz w:val="24"/>
          <w:szCs w:val="24"/>
        </w:rPr>
        <w:t>40(40):409-20.</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25.</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Karakaş D. Evli kadınların toplumsal cinsiyet rollerine ilişkin tutum</w:t>
      </w:r>
      <w:r w:rsidR="00B635E9" w:rsidRPr="00CB42A5">
        <w:rPr>
          <w:rFonts w:ascii="Times New Roman" w:hAnsi="Times New Roman" w:cs="Times New Roman"/>
          <w:sz w:val="24"/>
          <w:szCs w:val="24"/>
        </w:rPr>
        <w:t xml:space="preserve">larının evlilik uyumuna etkisi. </w:t>
      </w:r>
      <w:proofErr w:type="spellStart"/>
      <w:r w:rsidRPr="00CB42A5">
        <w:rPr>
          <w:rFonts w:ascii="Times New Roman" w:hAnsi="Times New Roman" w:cs="Times New Roman"/>
          <w:sz w:val="24"/>
          <w:szCs w:val="24"/>
        </w:rPr>
        <w:t>Ondokuz</w:t>
      </w:r>
      <w:proofErr w:type="spellEnd"/>
      <w:r w:rsidRPr="00CB42A5">
        <w:rPr>
          <w:rFonts w:ascii="Times New Roman" w:hAnsi="Times New Roman" w:cs="Times New Roman"/>
          <w:sz w:val="24"/>
          <w:szCs w:val="24"/>
        </w:rPr>
        <w:t xml:space="preserve"> Mayıs Üniversitesi Sağlık Bilimleri Enstitüsü</w:t>
      </w:r>
      <w:r w:rsidR="00B635E9" w:rsidRPr="00CB42A5">
        <w:rPr>
          <w:rFonts w:ascii="Times New Roman" w:hAnsi="Times New Roman" w:cs="Times New Roman"/>
          <w:sz w:val="24"/>
          <w:szCs w:val="24"/>
        </w:rPr>
        <w:t>, Yüksek Lisans Tez Programı, Samsun, 2018</w:t>
      </w:r>
      <w:r w:rsidRPr="00CB42A5">
        <w:rPr>
          <w:rFonts w:ascii="Times New Roman" w:hAnsi="Times New Roman" w:cs="Times New Roman"/>
          <w:sz w:val="24"/>
          <w:szCs w:val="24"/>
        </w:rPr>
        <w:t xml:space="preserve">. </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26.</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Yüksel Ö, Dağ İ. Kadınlarda evlilik uyumu ve psikolojik belirtiler arasındaki ilişki: Stresle baş etme biçimleri ve toplumsal cinsiyet rolü tutumlarının aracı rolleri</w:t>
      </w:r>
      <w:r w:rsidR="009E543B" w:rsidRPr="00CB42A5">
        <w:rPr>
          <w:rFonts w:ascii="Times New Roman" w:hAnsi="Times New Roman" w:cs="Times New Roman"/>
          <w:sz w:val="24"/>
          <w:szCs w:val="24"/>
        </w:rPr>
        <w:t>. Türk Psikiyatri Dergisi 2015;</w:t>
      </w:r>
      <w:r w:rsidRPr="00CB42A5">
        <w:rPr>
          <w:rFonts w:ascii="Times New Roman" w:hAnsi="Times New Roman" w:cs="Times New Roman"/>
          <w:sz w:val="24"/>
          <w:szCs w:val="24"/>
        </w:rPr>
        <w:t>26 (3):181-8.</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27.</w:t>
      </w:r>
      <w:r w:rsidR="00CB42A5">
        <w:rPr>
          <w:rFonts w:ascii="Times New Roman" w:hAnsi="Times New Roman" w:cs="Times New Roman"/>
          <w:sz w:val="24"/>
          <w:szCs w:val="24"/>
        </w:rPr>
        <w:t xml:space="preserve"> Dikmen Alan H, </w:t>
      </w:r>
      <w:proofErr w:type="spellStart"/>
      <w:r w:rsidR="00CB42A5" w:rsidRPr="00CB42A5">
        <w:rPr>
          <w:rFonts w:ascii="Times New Roman" w:hAnsi="Times New Roman" w:cs="Times New Roman"/>
          <w:sz w:val="24"/>
          <w:szCs w:val="24"/>
        </w:rPr>
        <w:t>Marakoğlu</w:t>
      </w:r>
      <w:proofErr w:type="spellEnd"/>
      <w:r w:rsidR="00CB42A5">
        <w:rPr>
          <w:rFonts w:ascii="Times New Roman" w:hAnsi="Times New Roman" w:cs="Times New Roman"/>
          <w:sz w:val="24"/>
          <w:szCs w:val="24"/>
        </w:rPr>
        <w:t xml:space="preserve"> K, </w:t>
      </w:r>
      <w:r w:rsidR="00CB42A5" w:rsidRPr="00CB42A5">
        <w:rPr>
          <w:rFonts w:ascii="Times New Roman" w:hAnsi="Times New Roman" w:cs="Times New Roman"/>
          <w:sz w:val="24"/>
          <w:szCs w:val="24"/>
        </w:rPr>
        <w:t>Mertcan</w:t>
      </w:r>
      <w:r w:rsidRPr="00CB42A5">
        <w:rPr>
          <w:rFonts w:ascii="Times New Roman" w:hAnsi="Times New Roman" w:cs="Times New Roman"/>
          <w:sz w:val="24"/>
          <w:szCs w:val="24"/>
        </w:rPr>
        <w:t xml:space="preserve"> </w:t>
      </w:r>
      <w:r w:rsidR="00CB42A5">
        <w:rPr>
          <w:rFonts w:ascii="Times New Roman" w:hAnsi="Times New Roman" w:cs="Times New Roman"/>
          <w:sz w:val="24"/>
          <w:szCs w:val="24"/>
        </w:rPr>
        <w:t xml:space="preserve">K. </w:t>
      </w:r>
      <w:r w:rsidRPr="00CB42A5">
        <w:rPr>
          <w:rFonts w:ascii="Times New Roman" w:hAnsi="Times New Roman" w:cs="Times New Roman"/>
          <w:sz w:val="24"/>
          <w:szCs w:val="24"/>
        </w:rPr>
        <w:t>Kadın sağlık çalışanlarının toplumsal cinsiyet rolleri ile kadınların çalışmasına yönelik</w:t>
      </w:r>
      <w:r w:rsidR="00CB42A5">
        <w:rPr>
          <w:rFonts w:ascii="Times New Roman" w:hAnsi="Times New Roman" w:cs="Times New Roman"/>
          <w:sz w:val="24"/>
          <w:szCs w:val="24"/>
        </w:rPr>
        <w:t xml:space="preserve"> tutumlarının değerlendirilmesi.</w:t>
      </w:r>
      <w:r w:rsidRPr="00CB42A5">
        <w:rPr>
          <w:rFonts w:ascii="Times New Roman" w:hAnsi="Times New Roman" w:cs="Times New Roman"/>
          <w:sz w:val="24"/>
          <w:szCs w:val="24"/>
        </w:rPr>
        <w:t xml:space="preserve"> Avrasya Aile Hekimliği Dergisi 2019;8(1):36-44.</w:t>
      </w:r>
    </w:p>
    <w:p w:rsidR="00B635E9"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28.</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Kodan</w:t>
      </w:r>
      <w:proofErr w:type="spellEnd"/>
      <w:r w:rsidRPr="00CB42A5">
        <w:rPr>
          <w:rFonts w:ascii="Times New Roman" w:hAnsi="Times New Roman" w:cs="Times New Roman"/>
          <w:sz w:val="24"/>
          <w:szCs w:val="24"/>
        </w:rPr>
        <w:t xml:space="preserve"> S. Evli bireylerin evlilik kalitesi toplumsal cinsiyet rollerine ilişkin tutumları ve yaşam doyumları arasındaki ilişkilerin incelenmesi. Atatürk Üniversitesi Eğitim Bilimleri Enstitüsü</w:t>
      </w:r>
      <w:r w:rsidR="00B635E9" w:rsidRPr="00CB42A5">
        <w:rPr>
          <w:rFonts w:ascii="Times New Roman" w:hAnsi="Times New Roman" w:cs="Times New Roman"/>
          <w:sz w:val="24"/>
          <w:szCs w:val="24"/>
        </w:rPr>
        <w:t xml:space="preserve">, Yüksek Lisans Tez Programı, Erzurum, </w:t>
      </w:r>
      <w:r w:rsidR="00D21577">
        <w:rPr>
          <w:rFonts w:ascii="Times New Roman" w:hAnsi="Times New Roman" w:cs="Times New Roman"/>
          <w:sz w:val="24"/>
          <w:szCs w:val="24"/>
        </w:rPr>
        <w:t>2013.</w:t>
      </w:r>
      <w:r w:rsidRPr="00CB42A5">
        <w:rPr>
          <w:rFonts w:ascii="Times New Roman" w:hAnsi="Times New Roman" w:cs="Times New Roman"/>
          <w:sz w:val="24"/>
          <w:szCs w:val="24"/>
        </w:rPr>
        <w:t xml:space="preserve"> </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29.</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Keleş E. Hitit </w:t>
      </w:r>
      <w:proofErr w:type="spellStart"/>
      <w:r w:rsidRPr="00CB42A5">
        <w:rPr>
          <w:rFonts w:ascii="Times New Roman" w:hAnsi="Times New Roman" w:cs="Times New Roman"/>
          <w:sz w:val="24"/>
          <w:szCs w:val="24"/>
        </w:rPr>
        <w:t>üniversitesi’nde</w:t>
      </w:r>
      <w:proofErr w:type="spellEnd"/>
      <w:r w:rsidRPr="00CB42A5">
        <w:rPr>
          <w:rFonts w:ascii="Times New Roman" w:hAnsi="Times New Roman" w:cs="Times New Roman"/>
          <w:sz w:val="24"/>
          <w:szCs w:val="24"/>
        </w:rPr>
        <w:t xml:space="preserve"> çalışan erkek akademik ve idari personelin toplumsal cinsiyet</w:t>
      </w:r>
      <w:r w:rsidR="00B635E9" w:rsidRPr="00CB42A5">
        <w:rPr>
          <w:rFonts w:ascii="Times New Roman" w:hAnsi="Times New Roman" w:cs="Times New Roman"/>
          <w:sz w:val="24"/>
          <w:szCs w:val="24"/>
        </w:rPr>
        <w:t xml:space="preserve"> rol tutumu</w:t>
      </w:r>
      <w:r w:rsidRPr="00CB42A5">
        <w:rPr>
          <w:rFonts w:ascii="Times New Roman" w:hAnsi="Times New Roman" w:cs="Times New Roman"/>
          <w:sz w:val="24"/>
          <w:szCs w:val="24"/>
        </w:rPr>
        <w:t>. Hitit Üniversitesi Sağlık Bilimleri Enstitüsü</w:t>
      </w:r>
      <w:r w:rsidR="00B635E9" w:rsidRPr="00CB42A5">
        <w:rPr>
          <w:rFonts w:ascii="Times New Roman" w:hAnsi="Times New Roman" w:cs="Times New Roman"/>
          <w:sz w:val="24"/>
          <w:szCs w:val="24"/>
        </w:rPr>
        <w:t>, Yüksek Lisans Tez Programı, Çorum, 2019</w:t>
      </w:r>
      <w:r w:rsidRPr="00CB42A5">
        <w:rPr>
          <w:rFonts w:ascii="Times New Roman" w:hAnsi="Times New Roman" w:cs="Times New Roman"/>
          <w:sz w:val="24"/>
          <w:szCs w:val="24"/>
        </w:rPr>
        <w:t>.</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30.</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Dinç A, Çalışkan C. Üniversite öğrencilerinin toplumsal cinsiyet rollerine ilişkin bakış açıları. </w:t>
      </w:r>
      <w:proofErr w:type="spellStart"/>
      <w:r w:rsidRPr="00CB42A5">
        <w:rPr>
          <w:rFonts w:ascii="Times New Roman" w:hAnsi="Times New Roman" w:cs="Times New Roman"/>
          <w:sz w:val="24"/>
          <w:szCs w:val="24"/>
        </w:rPr>
        <w:t>Journal</w:t>
      </w:r>
      <w:proofErr w:type="spellEnd"/>
      <w:r w:rsidRPr="00CB42A5">
        <w:rPr>
          <w:rFonts w:ascii="Times New Roman" w:hAnsi="Times New Roman" w:cs="Times New Roman"/>
          <w:sz w:val="24"/>
          <w:szCs w:val="24"/>
        </w:rPr>
        <w:t xml:space="preserve"> of Human </w:t>
      </w:r>
      <w:proofErr w:type="spellStart"/>
      <w:r w:rsidRPr="00CB42A5">
        <w:rPr>
          <w:rFonts w:ascii="Times New Roman" w:hAnsi="Times New Roman" w:cs="Times New Roman"/>
          <w:sz w:val="24"/>
          <w:szCs w:val="24"/>
        </w:rPr>
        <w:t>Sciences</w:t>
      </w:r>
      <w:proofErr w:type="spellEnd"/>
      <w:r w:rsidRPr="00CB42A5">
        <w:rPr>
          <w:rFonts w:ascii="Times New Roman" w:hAnsi="Times New Roman" w:cs="Times New Roman"/>
          <w:sz w:val="24"/>
          <w:szCs w:val="24"/>
        </w:rPr>
        <w:t xml:space="preserve"> 2016;13(3):3671-83.</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31.</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Özcan Ö. Toplumsal cinsiyet eğitiminin üniversite öğrencilerinin toplumsal cinsiyet rol tutumlarına etkisi. Erciyes Üniversitesi Sağlık Bilimleri Enstitüsü</w:t>
      </w:r>
      <w:r w:rsidR="00B635E9" w:rsidRPr="00CB42A5">
        <w:rPr>
          <w:rFonts w:ascii="Times New Roman" w:hAnsi="Times New Roman" w:cs="Times New Roman"/>
          <w:sz w:val="24"/>
          <w:szCs w:val="24"/>
        </w:rPr>
        <w:t>, Doktora Tez Programı,</w:t>
      </w:r>
      <w:r w:rsidR="004E1053" w:rsidRPr="00CB42A5">
        <w:rPr>
          <w:rFonts w:ascii="Times New Roman" w:hAnsi="Times New Roman" w:cs="Times New Roman"/>
          <w:sz w:val="24"/>
          <w:szCs w:val="24"/>
        </w:rPr>
        <w:t xml:space="preserve"> </w:t>
      </w:r>
      <w:r w:rsidRPr="00CB42A5">
        <w:rPr>
          <w:rFonts w:ascii="Times New Roman" w:hAnsi="Times New Roman" w:cs="Times New Roman"/>
          <w:sz w:val="24"/>
          <w:szCs w:val="24"/>
        </w:rPr>
        <w:t>Kayseri</w:t>
      </w:r>
      <w:r w:rsidR="00B635E9" w:rsidRPr="00CB42A5">
        <w:rPr>
          <w:rFonts w:ascii="Times New Roman" w:hAnsi="Times New Roman" w:cs="Times New Roman"/>
          <w:sz w:val="24"/>
          <w:szCs w:val="24"/>
        </w:rPr>
        <w:t>, 2012</w:t>
      </w:r>
      <w:r w:rsidRPr="00CB42A5">
        <w:rPr>
          <w:rFonts w:ascii="Times New Roman" w:hAnsi="Times New Roman" w:cs="Times New Roman"/>
          <w:sz w:val="24"/>
          <w:szCs w:val="24"/>
        </w:rPr>
        <w:t>.</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32.</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Ergin A, </w:t>
      </w:r>
      <w:proofErr w:type="gramStart"/>
      <w:r w:rsidRPr="00CB42A5">
        <w:rPr>
          <w:rFonts w:ascii="Times New Roman" w:hAnsi="Times New Roman" w:cs="Times New Roman"/>
          <w:sz w:val="24"/>
          <w:szCs w:val="24"/>
        </w:rPr>
        <w:t>Bekar</w:t>
      </w:r>
      <w:proofErr w:type="gramEnd"/>
      <w:r w:rsidRPr="00CB42A5">
        <w:rPr>
          <w:rFonts w:ascii="Times New Roman" w:hAnsi="Times New Roman" w:cs="Times New Roman"/>
          <w:sz w:val="24"/>
          <w:szCs w:val="24"/>
        </w:rPr>
        <w:t xml:space="preserve"> T, Aydemir AG. Tıp fakültesi öğrencilerinin toplumsal cinsiyet rollerine yönelik tutumları ve etkileyen faktörler. F</w:t>
      </w:r>
      <w:r w:rsidR="001D4BCC" w:rsidRPr="00CB42A5">
        <w:rPr>
          <w:rFonts w:ascii="Times New Roman" w:hAnsi="Times New Roman" w:cs="Times New Roman"/>
          <w:sz w:val="24"/>
          <w:szCs w:val="24"/>
        </w:rPr>
        <w:t>ı</w:t>
      </w:r>
      <w:r w:rsidRPr="00CB42A5">
        <w:rPr>
          <w:rFonts w:ascii="Times New Roman" w:hAnsi="Times New Roman" w:cs="Times New Roman"/>
          <w:sz w:val="24"/>
          <w:szCs w:val="24"/>
        </w:rPr>
        <w:t>rat T</w:t>
      </w:r>
      <w:r w:rsidR="001D4BCC" w:rsidRPr="00CB42A5">
        <w:rPr>
          <w:rFonts w:ascii="Times New Roman" w:hAnsi="Times New Roman" w:cs="Times New Roman"/>
          <w:sz w:val="24"/>
          <w:szCs w:val="24"/>
        </w:rPr>
        <w:t>ı</w:t>
      </w:r>
      <w:r w:rsidRPr="00CB42A5">
        <w:rPr>
          <w:rFonts w:ascii="Times New Roman" w:hAnsi="Times New Roman" w:cs="Times New Roman"/>
          <w:sz w:val="24"/>
          <w:szCs w:val="24"/>
        </w:rPr>
        <w:t>p Dergisi 2019;24(3):122-8.</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33.</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Özyiğit MK, Alkan E, Yılmaz M. Toplumsal cinsiyet rolleri duyarlılığı grup rehberliği programının psikolojik danışman adaylarının toplumsal cinsiyet rollerine ilişkin tutumlarına etkisi. Uluslararası So</w:t>
      </w:r>
      <w:r w:rsidR="009E543B" w:rsidRPr="00CB42A5">
        <w:rPr>
          <w:rFonts w:ascii="Times New Roman" w:hAnsi="Times New Roman" w:cs="Times New Roman"/>
          <w:sz w:val="24"/>
          <w:szCs w:val="24"/>
        </w:rPr>
        <w:t>syal Araştırmalar Dergisi 2017;</w:t>
      </w:r>
      <w:r w:rsidRPr="00CB42A5">
        <w:rPr>
          <w:rFonts w:ascii="Times New Roman" w:hAnsi="Times New Roman" w:cs="Times New Roman"/>
          <w:sz w:val="24"/>
          <w:szCs w:val="24"/>
        </w:rPr>
        <w:t>49(10):315-26.</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34.</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Uzun Z, Erdem, S Güç K, Şafak UA, Erdem E. Toplumsal cinsiyet algısı ve toplumsal cinsiyet rollerine eğitimin etkisi: Deneysel bir çalışma. </w:t>
      </w:r>
      <w:proofErr w:type="spellStart"/>
      <w:r w:rsidR="00D21577">
        <w:rPr>
          <w:rFonts w:ascii="Times New Roman" w:hAnsi="Times New Roman" w:cs="Times New Roman"/>
          <w:sz w:val="24"/>
          <w:szCs w:val="24"/>
        </w:rPr>
        <w:t>Journal</w:t>
      </w:r>
      <w:proofErr w:type="spellEnd"/>
      <w:r w:rsidR="00D21577">
        <w:rPr>
          <w:rFonts w:ascii="Times New Roman" w:hAnsi="Times New Roman" w:cs="Times New Roman"/>
          <w:sz w:val="24"/>
          <w:szCs w:val="24"/>
        </w:rPr>
        <w:t xml:space="preserve"> of Human </w:t>
      </w:r>
      <w:proofErr w:type="spellStart"/>
      <w:r w:rsidR="00D21577">
        <w:rPr>
          <w:rFonts w:ascii="Times New Roman" w:hAnsi="Times New Roman" w:cs="Times New Roman"/>
          <w:sz w:val="24"/>
          <w:szCs w:val="24"/>
        </w:rPr>
        <w:t>Sciences</w:t>
      </w:r>
      <w:proofErr w:type="spellEnd"/>
      <w:r w:rsidR="00D21577">
        <w:rPr>
          <w:rFonts w:ascii="Times New Roman" w:hAnsi="Times New Roman" w:cs="Times New Roman"/>
          <w:sz w:val="24"/>
          <w:szCs w:val="24"/>
        </w:rPr>
        <w:t xml:space="preserve"> 2017;</w:t>
      </w:r>
      <w:r w:rsidRPr="00CB42A5">
        <w:rPr>
          <w:rFonts w:ascii="Times New Roman" w:hAnsi="Times New Roman" w:cs="Times New Roman"/>
          <w:sz w:val="24"/>
          <w:szCs w:val="24"/>
        </w:rPr>
        <w:t>14(1):678-69.</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35.</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Kaya FŞ, Uysal V. Günümüzde dindarlık ve toplumsal cinsiyet rolü algıları üstüne bir araştırma, Uluslararası Sosyal Araştırmalar Dergisi 2015</w:t>
      </w:r>
      <w:r w:rsidR="009E543B" w:rsidRPr="00CB42A5">
        <w:rPr>
          <w:rFonts w:ascii="Times New Roman" w:hAnsi="Times New Roman" w:cs="Times New Roman"/>
          <w:sz w:val="24"/>
          <w:szCs w:val="24"/>
        </w:rPr>
        <w:t>;</w:t>
      </w:r>
      <w:r w:rsidRPr="00CB42A5">
        <w:rPr>
          <w:rFonts w:ascii="Times New Roman" w:hAnsi="Times New Roman" w:cs="Times New Roman"/>
          <w:sz w:val="24"/>
          <w:szCs w:val="24"/>
        </w:rPr>
        <w:t>8(36):646-62.</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lastRenderedPageBreak/>
        <w:t>36.</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Crompton</w:t>
      </w:r>
      <w:proofErr w:type="spellEnd"/>
      <w:r w:rsidRPr="00CB42A5">
        <w:rPr>
          <w:rFonts w:ascii="Times New Roman" w:hAnsi="Times New Roman" w:cs="Times New Roman"/>
          <w:sz w:val="24"/>
          <w:szCs w:val="24"/>
        </w:rPr>
        <w:t xml:space="preserve"> R, </w:t>
      </w:r>
      <w:proofErr w:type="spellStart"/>
      <w:r w:rsidRPr="00CB42A5">
        <w:rPr>
          <w:rFonts w:ascii="Times New Roman" w:hAnsi="Times New Roman" w:cs="Times New Roman"/>
          <w:sz w:val="24"/>
          <w:szCs w:val="24"/>
        </w:rPr>
        <w:t>Lyonett</w:t>
      </w:r>
      <w:proofErr w:type="spellEnd"/>
      <w:r w:rsidRPr="00CB42A5">
        <w:rPr>
          <w:rFonts w:ascii="Times New Roman" w:hAnsi="Times New Roman" w:cs="Times New Roman"/>
          <w:sz w:val="24"/>
          <w:szCs w:val="24"/>
        </w:rPr>
        <w:t xml:space="preserve"> C. </w:t>
      </w:r>
      <w:proofErr w:type="spellStart"/>
      <w:r w:rsidRPr="00CB42A5">
        <w:rPr>
          <w:rFonts w:ascii="Times New Roman" w:hAnsi="Times New Roman" w:cs="Times New Roman"/>
          <w:sz w:val="24"/>
          <w:szCs w:val="24"/>
        </w:rPr>
        <w:t>Women's</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career</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success</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and</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work</w:t>
      </w:r>
      <w:proofErr w:type="spellEnd"/>
      <w:r w:rsidRPr="00CB42A5">
        <w:rPr>
          <w:rFonts w:ascii="Times New Roman" w:hAnsi="Times New Roman" w:cs="Times New Roman"/>
          <w:sz w:val="24"/>
          <w:szCs w:val="24"/>
        </w:rPr>
        <w:t xml:space="preserve">-life </w:t>
      </w:r>
      <w:proofErr w:type="spellStart"/>
      <w:r w:rsidRPr="00CB42A5">
        <w:rPr>
          <w:rFonts w:ascii="Times New Roman" w:hAnsi="Times New Roman" w:cs="Times New Roman"/>
          <w:sz w:val="24"/>
          <w:szCs w:val="24"/>
        </w:rPr>
        <w:t>adaptations</w:t>
      </w:r>
      <w:proofErr w:type="spellEnd"/>
      <w:r w:rsidRPr="00CB42A5">
        <w:rPr>
          <w:rFonts w:ascii="Times New Roman" w:hAnsi="Times New Roman" w:cs="Times New Roman"/>
          <w:sz w:val="24"/>
          <w:szCs w:val="24"/>
        </w:rPr>
        <w:t xml:space="preserve"> in </w:t>
      </w:r>
      <w:proofErr w:type="spellStart"/>
      <w:r w:rsidRPr="00CB42A5">
        <w:rPr>
          <w:rFonts w:ascii="Times New Roman" w:hAnsi="Times New Roman" w:cs="Times New Roman"/>
          <w:sz w:val="24"/>
          <w:szCs w:val="24"/>
        </w:rPr>
        <w:t>the</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accountancy</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and</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medical</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professions</w:t>
      </w:r>
      <w:proofErr w:type="spellEnd"/>
      <w:r w:rsidRPr="00CB42A5">
        <w:rPr>
          <w:rFonts w:ascii="Times New Roman" w:hAnsi="Times New Roman" w:cs="Times New Roman"/>
          <w:sz w:val="24"/>
          <w:szCs w:val="24"/>
        </w:rPr>
        <w:t xml:space="preserve"> in Britain. </w:t>
      </w:r>
      <w:proofErr w:type="spellStart"/>
      <w:r w:rsidRPr="00CB42A5">
        <w:rPr>
          <w:rFonts w:ascii="Times New Roman" w:hAnsi="Times New Roman" w:cs="Times New Roman"/>
          <w:sz w:val="24"/>
          <w:szCs w:val="24"/>
        </w:rPr>
        <w:t>Gender</w:t>
      </w:r>
      <w:proofErr w:type="spellEnd"/>
      <w:r w:rsidRPr="00CB42A5">
        <w:rPr>
          <w:rFonts w:ascii="Times New Roman" w:hAnsi="Times New Roman" w:cs="Times New Roman"/>
          <w:sz w:val="24"/>
          <w:szCs w:val="24"/>
        </w:rPr>
        <w:t>,</w:t>
      </w:r>
      <w:r w:rsidR="009E543B" w:rsidRPr="00CB42A5">
        <w:rPr>
          <w:rFonts w:ascii="Times New Roman" w:hAnsi="Times New Roman" w:cs="Times New Roman"/>
          <w:sz w:val="24"/>
          <w:szCs w:val="24"/>
        </w:rPr>
        <w:t xml:space="preserve"> </w:t>
      </w:r>
      <w:proofErr w:type="spellStart"/>
      <w:r w:rsidR="009E543B" w:rsidRPr="00CB42A5">
        <w:rPr>
          <w:rFonts w:ascii="Times New Roman" w:hAnsi="Times New Roman" w:cs="Times New Roman"/>
          <w:sz w:val="24"/>
          <w:szCs w:val="24"/>
        </w:rPr>
        <w:t>Work</w:t>
      </w:r>
      <w:proofErr w:type="spellEnd"/>
      <w:r w:rsidR="009E543B" w:rsidRPr="00CB42A5">
        <w:rPr>
          <w:rFonts w:ascii="Times New Roman" w:hAnsi="Times New Roman" w:cs="Times New Roman"/>
          <w:sz w:val="24"/>
          <w:szCs w:val="24"/>
        </w:rPr>
        <w:t xml:space="preserve"> </w:t>
      </w:r>
      <w:proofErr w:type="spellStart"/>
      <w:r w:rsidR="00D21577">
        <w:rPr>
          <w:rFonts w:ascii="Times New Roman" w:hAnsi="Times New Roman" w:cs="Times New Roman"/>
          <w:sz w:val="24"/>
          <w:szCs w:val="24"/>
        </w:rPr>
        <w:t>And</w:t>
      </w:r>
      <w:proofErr w:type="spellEnd"/>
      <w:r w:rsidR="00D21577">
        <w:rPr>
          <w:rFonts w:ascii="Times New Roman" w:hAnsi="Times New Roman" w:cs="Times New Roman"/>
          <w:sz w:val="24"/>
          <w:szCs w:val="24"/>
        </w:rPr>
        <w:t xml:space="preserve"> </w:t>
      </w:r>
      <w:proofErr w:type="spellStart"/>
      <w:r w:rsidR="00D21577">
        <w:rPr>
          <w:rFonts w:ascii="Times New Roman" w:hAnsi="Times New Roman" w:cs="Times New Roman"/>
          <w:sz w:val="24"/>
          <w:szCs w:val="24"/>
        </w:rPr>
        <w:t>Organization</w:t>
      </w:r>
      <w:proofErr w:type="spellEnd"/>
      <w:r w:rsidR="00D21577">
        <w:rPr>
          <w:rFonts w:ascii="Times New Roman" w:hAnsi="Times New Roman" w:cs="Times New Roman"/>
          <w:sz w:val="24"/>
          <w:szCs w:val="24"/>
        </w:rPr>
        <w:t xml:space="preserve"> 2011;18(2):231-</w:t>
      </w:r>
      <w:r w:rsidRPr="00CB42A5">
        <w:rPr>
          <w:rFonts w:ascii="Times New Roman" w:hAnsi="Times New Roman" w:cs="Times New Roman"/>
          <w:sz w:val="24"/>
          <w:szCs w:val="24"/>
        </w:rPr>
        <w:t>54.</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37.</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Boehnke</w:t>
      </w:r>
      <w:proofErr w:type="spellEnd"/>
      <w:r w:rsidRPr="00CB42A5">
        <w:rPr>
          <w:rFonts w:ascii="Times New Roman" w:hAnsi="Times New Roman" w:cs="Times New Roman"/>
          <w:sz w:val="24"/>
          <w:szCs w:val="24"/>
        </w:rPr>
        <w:t xml:space="preserve">, M. </w:t>
      </w:r>
      <w:proofErr w:type="spellStart"/>
      <w:r w:rsidRPr="00CB42A5">
        <w:rPr>
          <w:rFonts w:ascii="Times New Roman" w:hAnsi="Times New Roman" w:cs="Times New Roman"/>
          <w:sz w:val="24"/>
          <w:szCs w:val="24"/>
        </w:rPr>
        <w:t>Gender</w:t>
      </w:r>
      <w:proofErr w:type="spellEnd"/>
      <w:r w:rsidRPr="00CB42A5">
        <w:rPr>
          <w:rFonts w:ascii="Times New Roman" w:hAnsi="Times New Roman" w:cs="Times New Roman"/>
          <w:sz w:val="24"/>
          <w:szCs w:val="24"/>
        </w:rPr>
        <w:t xml:space="preserve"> role </w:t>
      </w:r>
      <w:proofErr w:type="spellStart"/>
      <w:r w:rsidRPr="00CB42A5">
        <w:rPr>
          <w:rFonts w:ascii="Times New Roman" w:hAnsi="Times New Roman" w:cs="Times New Roman"/>
          <w:sz w:val="24"/>
          <w:szCs w:val="24"/>
        </w:rPr>
        <w:t>attitudes</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around</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the</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globe</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Egalitarian</w:t>
      </w:r>
      <w:proofErr w:type="spellEnd"/>
      <w:r w:rsidRPr="00CB42A5">
        <w:rPr>
          <w:rFonts w:ascii="Times New Roman" w:hAnsi="Times New Roman" w:cs="Times New Roman"/>
          <w:sz w:val="24"/>
          <w:szCs w:val="24"/>
        </w:rPr>
        <w:t xml:space="preserve"> vs. </w:t>
      </w:r>
      <w:proofErr w:type="spellStart"/>
      <w:r w:rsidRPr="00CB42A5">
        <w:rPr>
          <w:rFonts w:ascii="Times New Roman" w:hAnsi="Times New Roman" w:cs="Times New Roman"/>
          <w:sz w:val="24"/>
          <w:szCs w:val="24"/>
        </w:rPr>
        <w:t>traditional</w:t>
      </w:r>
      <w:proofErr w:type="spellEnd"/>
      <w:r w:rsidRPr="00CB42A5">
        <w:rPr>
          <w:rFonts w:ascii="Times New Roman" w:hAnsi="Times New Roman" w:cs="Times New Roman"/>
          <w:sz w:val="24"/>
          <w:szCs w:val="24"/>
        </w:rPr>
        <w:t xml:space="preserve"> </w:t>
      </w:r>
      <w:proofErr w:type="spellStart"/>
      <w:r w:rsidR="009E543B" w:rsidRPr="00CB42A5">
        <w:rPr>
          <w:rFonts w:ascii="Times New Roman" w:hAnsi="Times New Roman" w:cs="Times New Roman"/>
          <w:sz w:val="24"/>
          <w:szCs w:val="24"/>
        </w:rPr>
        <w:t>views</w:t>
      </w:r>
      <w:proofErr w:type="spellEnd"/>
      <w:r w:rsidR="009E543B" w:rsidRPr="00CB42A5">
        <w:rPr>
          <w:rFonts w:ascii="Times New Roman" w:hAnsi="Times New Roman" w:cs="Times New Roman"/>
          <w:sz w:val="24"/>
          <w:szCs w:val="24"/>
        </w:rPr>
        <w:t xml:space="preserve">. </w:t>
      </w:r>
      <w:proofErr w:type="spellStart"/>
      <w:r w:rsidR="009E543B" w:rsidRPr="00CB42A5">
        <w:rPr>
          <w:rFonts w:ascii="Times New Roman" w:hAnsi="Times New Roman" w:cs="Times New Roman"/>
          <w:sz w:val="24"/>
          <w:szCs w:val="24"/>
        </w:rPr>
        <w:t>Asian</w:t>
      </w:r>
      <w:proofErr w:type="spellEnd"/>
      <w:r w:rsidR="009E543B" w:rsidRPr="00CB42A5">
        <w:rPr>
          <w:rFonts w:ascii="Times New Roman" w:hAnsi="Times New Roman" w:cs="Times New Roman"/>
          <w:sz w:val="24"/>
          <w:szCs w:val="24"/>
        </w:rPr>
        <w:t xml:space="preserve"> J. </w:t>
      </w:r>
      <w:proofErr w:type="spellStart"/>
      <w:r w:rsidR="009E543B" w:rsidRPr="00CB42A5">
        <w:rPr>
          <w:rFonts w:ascii="Times New Roman" w:hAnsi="Times New Roman" w:cs="Times New Roman"/>
          <w:sz w:val="24"/>
          <w:szCs w:val="24"/>
        </w:rPr>
        <w:t>Soc</w:t>
      </w:r>
      <w:proofErr w:type="spellEnd"/>
      <w:r w:rsidR="009E543B" w:rsidRPr="00CB42A5">
        <w:rPr>
          <w:rFonts w:ascii="Times New Roman" w:hAnsi="Times New Roman" w:cs="Times New Roman"/>
          <w:sz w:val="24"/>
          <w:szCs w:val="24"/>
        </w:rPr>
        <w:t xml:space="preserve">. </w:t>
      </w:r>
      <w:proofErr w:type="spellStart"/>
      <w:r w:rsidR="009E543B" w:rsidRPr="00CB42A5">
        <w:rPr>
          <w:rFonts w:ascii="Times New Roman" w:hAnsi="Times New Roman" w:cs="Times New Roman"/>
          <w:sz w:val="24"/>
          <w:szCs w:val="24"/>
        </w:rPr>
        <w:t>Sci</w:t>
      </w:r>
      <w:proofErr w:type="spellEnd"/>
      <w:r w:rsidR="009E543B" w:rsidRPr="00CB42A5">
        <w:rPr>
          <w:rFonts w:ascii="Times New Roman" w:hAnsi="Times New Roman" w:cs="Times New Roman"/>
          <w:sz w:val="24"/>
          <w:szCs w:val="24"/>
        </w:rPr>
        <w:t>. 2011;</w:t>
      </w:r>
      <w:r w:rsidR="00D21577">
        <w:rPr>
          <w:rFonts w:ascii="Times New Roman" w:hAnsi="Times New Roman" w:cs="Times New Roman"/>
          <w:sz w:val="24"/>
          <w:szCs w:val="24"/>
        </w:rPr>
        <w:t>39:57-</w:t>
      </w:r>
      <w:bookmarkStart w:id="0" w:name="_GoBack"/>
      <w:bookmarkEnd w:id="0"/>
      <w:r w:rsidRPr="00CB42A5">
        <w:rPr>
          <w:rFonts w:ascii="Times New Roman" w:hAnsi="Times New Roman" w:cs="Times New Roman"/>
          <w:sz w:val="24"/>
          <w:szCs w:val="24"/>
        </w:rPr>
        <w:t>74.</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38.</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Can İ, </w:t>
      </w:r>
      <w:proofErr w:type="spellStart"/>
      <w:r w:rsidRPr="00CB42A5">
        <w:rPr>
          <w:rFonts w:ascii="Times New Roman" w:hAnsi="Times New Roman" w:cs="Times New Roman"/>
          <w:sz w:val="24"/>
          <w:szCs w:val="24"/>
        </w:rPr>
        <w:t>Büyükbayraktar</w:t>
      </w:r>
      <w:proofErr w:type="spellEnd"/>
      <w:r w:rsidRPr="00CB42A5">
        <w:rPr>
          <w:rFonts w:ascii="Times New Roman" w:hAnsi="Times New Roman" w:cs="Times New Roman"/>
          <w:sz w:val="24"/>
          <w:szCs w:val="24"/>
        </w:rPr>
        <w:t xml:space="preserve"> ÇG. </w:t>
      </w:r>
      <w:proofErr w:type="gramStart"/>
      <w:r w:rsidRPr="00CB42A5">
        <w:rPr>
          <w:rFonts w:ascii="Times New Roman" w:hAnsi="Times New Roman" w:cs="Times New Roman"/>
          <w:sz w:val="24"/>
          <w:szCs w:val="24"/>
        </w:rPr>
        <w:t xml:space="preserve">Erkeklerin toplumsal cinsiyet rollerine ilişkin tutumları. </w:t>
      </w:r>
      <w:proofErr w:type="gramEnd"/>
      <w:r w:rsidRPr="00CB42A5">
        <w:rPr>
          <w:rFonts w:ascii="Times New Roman" w:hAnsi="Times New Roman" w:cs="Times New Roman"/>
          <w:sz w:val="24"/>
          <w:szCs w:val="24"/>
        </w:rPr>
        <w:t xml:space="preserve">Selçuk Üniversitesi Edebiyat Fakültesi Dergisi (SEFAD)/Selçuk </w:t>
      </w:r>
      <w:proofErr w:type="spellStart"/>
      <w:r w:rsidRPr="00CB42A5">
        <w:rPr>
          <w:rFonts w:ascii="Times New Roman" w:hAnsi="Times New Roman" w:cs="Times New Roman"/>
          <w:sz w:val="24"/>
          <w:szCs w:val="24"/>
        </w:rPr>
        <w:t>University</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Journal</w:t>
      </w:r>
      <w:proofErr w:type="spellEnd"/>
      <w:r w:rsidRPr="00CB42A5">
        <w:rPr>
          <w:rFonts w:ascii="Times New Roman" w:hAnsi="Times New Roman" w:cs="Times New Roman"/>
          <w:sz w:val="24"/>
          <w:szCs w:val="24"/>
        </w:rPr>
        <w:t xml:space="preserve"> of </w:t>
      </w:r>
      <w:proofErr w:type="spellStart"/>
      <w:r w:rsidRPr="00CB42A5">
        <w:rPr>
          <w:rFonts w:ascii="Times New Roman" w:hAnsi="Times New Roman" w:cs="Times New Roman"/>
          <w:sz w:val="24"/>
          <w:szCs w:val="24"/>
        </w:rPr>
        <w:t>Faculty</w:t>
      </w:r>
      <w:proofErr w:type="spellEnd"/>
      <w:r w:rsidRPr="00CB42A5">
        <w:rPr>
          <w:rFonts w:ascii="Times New Roman" w:hAnsi="Times New Roman" w:cs="Times New Roman"/>
          <w:sz w:val="24"/>
          <w:szCs w:val="24"/>
        </w:rPr>
        <w:t xml:space="preserve"> of </w:t>
      </w:r>
      <w:proofErr w:type="spellStart"/>
      <w:r w:rsidRPr="00CB42A5">
        <w:rPr>
          <w:rFonts w:ascii="Times New Roman" w:hAnsi="Times New Roman" w:cs="Times New Roman"/>
          <w:sz w:val="24"/>
          <w:szCs w:val="24"/>
        </w:rPr>
        <w:t>Letters</w:t>
      </w:r>
      <w:proofErr w:type="spellEnd"/>
      <w:r w:rsidRPr="00CB42A5">
        <w:rPr>
          <w:rFonts w:ascii="Times New Roman" w:hAnsi="Times New Roman" w:cs="Times New Roman"/>
          <w:sz w:val="24"/>
          <w:szCs w:val="24"/>
        </w:rPr>
        <w:t>, 2018;(39):355-72.</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39.</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Özmete</w:t>
      </w:r>
      <w:proofErr w:type="spellEnd"/>
      <w:r w:rsidRPr="00CB42A5">
        <w:rPr>
          <w:rFonts w:ascii="Times New Roman" w:hAnsi="Times New Roman" w:cs="Times New Roman"/>
          <w:sz w:val="24"/>
          <w:szCs w:val="24"/>
        </w:rPr>
        <w:t xml:space="preserve"> E, Yanardağ MZ. Erkeklerin bakış açısıyla toplumsal cinsiyet rolleri: kadın ve erkek olmanın değeri. Türkiye Sosyal Araştırmalar Dergisi</w:t>
      </w:r>
      <w:r w:rsidR="009E543B" w:rsidRPr="00CB42A5">
        <w:rPr>
          <w:rFonts w:ascii="Times New Roman" w:hAnsi="Times New Roman" w:cs="Times New Roman"/>
          <w:sz w:val="24"/>
          <w:szCs w:val="24"/>
        </w:rPr>
        <w:t xml:space="preserve"> </w:t>
      </w:r>
      <w:r w:rsidRPr="00CB42A5">
        <w:rPr>
          <w:rFonts w:ascii="Times New Roman" w:hAnsi="Times New Roman" w:cs="Times New Roman"/>
          <w:sz w:val="24"/>
          <w:szCs w:val="24"/>
        </w:rPr>
        <w:t>2016;20(1)</w:t>
      </w:r>
      <w:r w:rsidR="001D4BCC" w:rsidRPr="00CB42A5">
        <w:rPr>
          <w:rFonts w:ascii="Times New Roman" w:hAnsi="Times New Roman" w:cs="Times New Roman"/>
          <w:sz w:val="24"/>
          <w:szCs w:val="24"/>
        </w:rPr>
        <w:t>:</w:t>
      </w:r>
      <w:r w:rsidRPr="00CB42A5">
        <w:rPr>
          <w:rFonts w:ascii="Times New Roman" w:hAnsi="Times New Roman" w:cs="Times New Roman"/>
          <w:sz w:val="24"/>
          <w:szCs w:val="24"/>
        </w:rPr>
        <w:t>91-107.</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40.</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Kavuran E. Hemşirelik öğrencilerinin cinsiyet eşitliğine bakışların</w:t>
      </w:r>
      <w:r w:rsidR="00B635E9" w:rsidRPr="00CB42A5">
        <w:rPr>
          <w:rFonts w:ascii="Times New Roman" w:hAnsi="Times New Roman" w:cs="Times New Roman"/>
          <w:sz w:val="24"/>
          <w:szCs w:val="24"/>
        </w:rPr>
        <w:t xml:space="preserve">ın belirlenmesi. </w:t>
      </w:r>
      <w:r w:rsidRPr="00CB42A5">
        <w:rPr>
          <w:rFonts w:ascii="Times New Roman" w:hAnsi="Times New Roman" w:cs="Times New Roman"/>
          <w:sz w:val="24"/>
          <w:szCs w:val="24"/>
        </w:rPr>
        <w:t>Atatürk Üniversitesi Sağlık Bilimleri Enstitüsü</w:t>
      </w:r>
      <w:r w:rsidR="00B635E9" w:rsidRPr="00CB42A5">
        <w:rPr>
          <w:rFonts w:ascii="Times New Roman" w:hAnsi="Times New Roman" w:cs="Times New Roman"/>
          <w:sz w:val="24"/>
          <w:szCs w:val="24"/>
        </w:rPr>
        <w:t>, Yüksek Lisans Tez Programı,</w:t>
      </w:r>
      <w:r w:rsidR="00383560" w:rsidRPr="00CB42A5">
        <w:rPr>
          <w:rFonts w:ascii="Times New Roman" w:hAnsi="Times New Roman" w:cs="Times New Roman"/>
          <w:sz w:val="24"/>
          <w:szCs w:val="24"/>
        </w:rPr>
        <w:t xml:space="preserve"> Erzurum, 2011</w:t>
      </w:r>
      <w:r w:rsidRPr="00CB42A5">
        <w:rPr>
          <w:rFonts w:ascii="Times New Roman" w:hAnsi="Times New Roman" w:cs="Times New Roman"/>
          <w:sz w:val="24"/>
          <w:szCs w:val="24"/>
        </w:rPr>
        <w:t>.</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41.</w:t>
      </w:r>
      <w:r w:rsid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Bolzendahl</w:t>
      </w:r>
      <w:proofErr w:type="spellEnd"/>
      <w:r w:rsidRPr="00CB42A5">
        <w:rPr>
          <w:rFonts w:ascii="Times New Roman" w:hAnsi="Times New Roman" w:cs="Times New Roman"/>
          <w:sz w:val="24"/>
          <w:szCs w:val="24"/>
        </w:rPr>
        <w:t xml:space="preserve"> CI, </w:t>
      </w:r>
      <w:proofErr w:type="spellStart"/>
      <w:r w:rsidRPr="00CB42A5">
        <w:rPr>
          <w:rFonts w:ascii="Times New Roman" w:hAnsi="Times New Roman" w:cs="Times New Roman"/>
          <w:sz w:val="24"/>
          <w:szCs w:val="24"/>
        </w:rPr>
        <w:t>Myers</w:t>
      </w:r>
      <w:proofErr w:type="spellEnd"/>
      <w:r w:rsidRPr="00CB42A5">
        <w:rPr>
          <w:rFonts w:ascii="Times New Roman" w:hAnsi="Times New Roman" w:cs="Times New Roman"/>
          <w:sz w:val="24"/>
          <w:szCs w:val="24"/>
        </w:rPr>
        <w:t xml:space="preserve"> DJ. Feminist </w:t>
      </w:r>
      <w:proofErr w:type="spellStart"/>
      <w:r w:rsidRPr="00CB42A5">
        <w:rPr>
          <w:rFonts w:ascii="Times New Roman" w:hAnsi="Times New Roman" w:cs="Times New Roman"/>
          <w:sz w:val="24"/>
          <w:szCs w:val="24"/>
        </w:rPr>
        <w:t>attitudes</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and</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support</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for</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gender</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equality</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Opinion</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change</w:t>
      </w:r>
      <w:proofErr w:type="spellEnd"/>
      <w:r w:rsidRPr="00CB42A5">
        <w:rPr>
          <w:rFonts w:ascii="Times New Roman" w:hAnsi="Times New Roman" w:cs="Times New Roman"/>
          <w:sz w:val="24"/>
          <w:szCs w:val="24"/>
        </w:rPr>
        <w:t xml:space="preserve"> in </w:t>
      </w:r>
      <w:proofErr w:type="spellStart"/>
      <w:r w:rsidRPr="00CB42A5">
        <w:rPr>
          <w:rFonts w:ascii="Times New Roman" w:hAnsi="Times New Roman" w:cs="Times New Roman"/>
          <w:sz w:val="24"/>
          <w:szCs w:val="24"/>
        </w:rPr>
        <w:t>women</w:t>
      </w:r>
      <w:proofErr w:type="spellEnd"/>
      <w:r w:rsidRPr="00CB42A5">
        <w:rPr>
          <w:rFonts w:ascii="Times New Roman" w:hAnsi="Times New Roman" w:cs="Times New Roman"/>
          <w:sz w:val="24"/>
          <w:szCs w:val="24"/>
        </w:rPr>
        <w:t xml:space="preserve"> </w:t>
      </w:r>
      <w:proofErr w:type="spellStart"/>
      <w:r w:rsidRPr="00CB42A5">
        <w:rPr>
          <w:rFonts w:ascii="Times New Roman" w:hAnsi="Times New Roman" w:cs="Times New Roman"/>
          <w:sz w:val="24"/>
          <w:szCs w:val="24"/>
        </w:rPr>
        <w:t>and</w:t>
      </w:r>
      <w:proofErr w:type="spellEnd"/>
      <w:r w:rsidRPr="00CB42A5">
        <w:rPr>
          <w:rFonts w:ascii="Times New Roman" w:hAnsi="Times New Roman" w:cs="Times New Roman"/>
          <w:sz w:val="24"/>
          <w:szCs w:val="24"/>
        </w:rPr>
        <w:t xml:space="preserve"> men,</w:t>
      </w:r>
      <w:r w:rsidR="009E543B" w:rsidRPr="00CB42A5">
        <w:rPr>
          <w:rFonts w:ascii="Times New Roman" w:hAnsi="Times New Roman" w:cs="Times New Roman"/>
          <w:sz w:val="24"/>
          <w:szCs w:val="24"/>
        </w:rPr>
        <w:t xml:space="preserve"> 1974-1988. </w:t>
      </w:r>
      <w:proofErr w:type="spellStart"/>
      <w:r w:rsidR="009E543B" w:rsidRPr="00CB42A5">
        <w:rPr>
          <w:rFonts w:ascii="Times New Roman" w:hAnsi="Times New Roman" w:cs="Times New Roman"/>
          <w:sz w:val="24"/>
          <w:szCs w:val="24"/>
        </w:rPr>
        <w:t>Social</w:t>
      </w:r>
      <w:proofErr w:type="spellEnd"/>
      <w:r w:rsidR="009E543B" w:rsidRPr="00CB42A5">
        <w:rPr>
          <w:rFonts w:ascii="Times New Roman" w:hAnsi="Times New Roman" w:cs="Times New Roman"/>
          <w:sz w:val="24"/>
          <w:szCs w:val="24"/>
        </w:rPr>
        <w:t xml:space="preserve"> </w:t>
      </w:r>
      <w:proofErr w:type="spellStart"/>
      <w:r w:rsidR="009E543B" w:rsidRPr="00CB42A5">
        <w:rPr>
          <w:rFonts w:ascii="Times New Roman" w:hAnsi="Times New Roman" w:cs="Times New Roman"/>
          <w:sz w:val="24"/>
          <w:szCs w:val="24"/>
        </w:rPr>
        <w:t>Forces</w:t>
      </w:r>
      <w:proofErr w:type="spellEnd"/>
      <w:r w:rsidR="009E543B" w:rsidRPr="00CB42A5">
        <w:rPr>
          <w:rFonts w:ascii="Times New Roman" w:hAnsi="Times New Roman" w:cs="Times New Roman"/>
          <w:sz w:val="24"/>
          <w:szCs w:val="24"/>
        </w:rPr>
        <w:t xml:space="preserve"> 2004;</w:t>
      </w:r>
      <w:proofErr w:type="gramStart"/>
      <w:r w:rsidR="009E543B" w:rsidRPr="00CB42A5">
        <w:rPr>
          <w:rFonts w:ascii="Times New Roman" w:hAnsi="Times New Roman" w:cs="Times New Roman"/>
          <w:sz w:val="24"/>
          <w:szCs w:val="24"/>
        </w:rPr>
        <w:t>83:759</w:t>
      </w:r>
      <w:proofErr w:type="gramEnd"/>
      <w:r w:rsidR="009E543B" w:rsidRPr="00CB42A5">
        <w:rPr>
          <w:rFonts w:ascii="Times New Roman" w:hAnsi="Times New Roman" w:cs="Times New Roman"/>
          <w:sz w:val="24"/>
          <w:szCs w:val="24"/>
        </w:rPr>
        <w:t>-</w:t>
      </w:r>
      <w:r w:rsidRPr="00CB42A5">
        <w:rPr>
          <w:rFonts w:ascii="Times New Roman" w:hAnsi="Times New Roman" w:cs="Times New Roman"/>
          <w:sz w:val="24"/>
          <w:szCs w:val="24"/>
        </w:rPr>
        <w:t>89.</w:t>
      </w:r>
    </w:p>
    <w:p w:rsidR="00510923" w:rsidRPr="00CB42A5" w:rsidRDefault="00F85286" w:rsidP="004E1053">
      <w:pPr>
        <w:spacing w:after="0" w:line="360" w:lineRule="auto"/>
        <w:jc w:val="both"/>
        <w:rPr>
          <w:rFonts w:ascii="Times New Roman" w:hAnsi="Times New Roman" w:cs="Times New Roman"/>
          <w:sz w:val="24"/>
          <w:szCs w:val="24"/>
        </w:rPr>
      </w:pPr>
      <w:r w:rsidRPr="00CB42A5">
        <w:rPr>
          <w:rFonts w:ascii="Times New Roman" w:hAnsi="Times New Roman" w:cs="Times New Roman"/>
          <w:sz w:val="24"/>
          <w:szCs w:val="24"/>
        </w:rPr>
        <w:t>42.</w:t>
      </w:r>
      <w:r w:rsidR="00CB42A5">
        <w:rPr>
          <w:rFonts w:ascii="Times New Roman" w:hAnsi="Times New Roman" w:cs="Times New Roman"/>
          <w:sz w:val="24"/>
          <w:szCs w:val="24"/>
        </w:rPr>
        <w:t xml:space="preserve"> </w:t>
      </w:r>
      <w:r w:rsidRPr="00CB42A5">
        <w:rPr>
          <w:rFonts w:ascii="Times New Roman" w:hAnsi="Times New Roman" w:cs="Times New Roman"/>
          <w:sz w:val="24"/>
          <w:szCs w:val="24"/>
        </w:rPr>
        <w:t xml:space="preserve">Başçı B, Giray S. Üniversite öğrencilerinin toplumsal cinsiyet rollerine ilişkin tutumlarının çok değişkenli istatistiksel tekniklerle analizi. </w:t>
      </w:r>
      <w:proofErr w:type="spellStart"/>
      <w:r w:rsidRPr="00CB42A5">
        <w:rPr>
          <w:rFonts w:ascii="Times New Roman" w:hAnsi="Times New Roman" w:cs="Times New Roman"/>
          <w:sz w:val="24"/>
          <w:szCs w:val="24"/>
        </w:rPr>
        <w:t>Journal</w:t>
      </w:r>
      <w:proofErr w:type="spellEnd"/>
      <w:r w:rsidRPr="00CB42A5">
        <w:rPr>
          <w:rFonts w:ascii="Times New Roman" w:hAnsi="Times New Roman" w:cs="Times New Roman"/>
          <w:sz w:val="24"/>
          <w:szCs w:val="24"/>
        </w:rPr>
        <w:t xml:space="preserve"> of Life </w:t>
      </w:r>
      <w:proofErr w:type="spellStart"/>
      <w:r w:rsidRPr="00CB42A5">
        <w:rPr>
          <w:rFonts w:ascii="Times New Roman" w:hAnsi="Times New Roman" w:cs="Times New Roman"/>
          <w:sz w:val="24"/>
          <w:szCs w:val="24"/>
        </w:rPr>
        <w:t>Economics</w:t>
      </w:r>
      <w:proofErr w:type="spellEnd"/>
      <w:r w:rsidRPr="00CB42A5">
        <w:rPr>
          <w:rFonts w:ascii="Times New Roman" w:hAnsi="Times New Roman" w:cs="Times New Roman"/>
          <w:sz w:val="24"/>
          <w:szCs w:val="24"/>
        </w:rPr>
        <w:t xml:space="preserve"> 2016;3(4):117-42.</w:t>
      </w:r>
    </w:p>
    <w:p w:rsidR="009774D8" w:rsidRPr="00CB42A5" w:rsidRDefault="009774D8" w:rsidP="004E1053">
      <w:pPr>
        <w:spacing w:after="0" w:line="360" w:lineRule="auto"/>
        <w:jc w:val="both"/>
        <w:rPr>
          <w:rFonts w:ascii="Times New Roman" w:hAnsi="Times New Roman" w:cs="Times New Roman"/>
          <w:b/>
          <w:sz w:val="24"/>
          <w:szCs w:val="24"/>
        </w:rPr>
      </w:pPr>
    </w:p>
    <w:p w:rsidR="009774D8" w:rsidRDefault="009774D8"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CB42A5" w:rsidRDefault="00CB42A5" w:rsidP="00DA6131">
      <w:pPr>
        <w:spacing w:after="0" w:line="360" w:lineRule="auto"/>
        <w:jc w:val="both"/>
        <w:rPr>
          <w:rFonts w:ascii="Times New Roman" w:hAnsi="Times New Roman" w:cs="Times New Roman"/>
          <w:b/>
        </w:rPr>
      </w:pPr>
    </w:p>
    <w:p w:rsidR="00DA6131" w:rsidRPr="00CB42A5" w:rsidRDefault="00CB42A5" w:rsidP="00DA6131">
      <w:pPr>
        <w:spacing w:after="0" w:line="360" w:lineRule="auto"/>
        <w:jc w:val="both"/>
        <w:rPr>
          <w:rFonts w:ascii="Times New Roman" w:hAnsi="Times New Roman" w:cs="Times New Roman"/>
          <w:sz w:val="24"/>
          <w:szCs w:val="24"/>
        </w:rPr>
      </w:pPr>
      <w:r w:rsidRPr="00CB42A5">
        <w:rPr>
          <w:rFonts w:ascii="Times New Roman" w:hAnsi="Times New Roman" w:cs="Times New Roman"/>
          <w:b/>
          <w:sz w:val="24"/>
          <w:szCs w:val="24"/>
        </w:rPr>
        <w:lastRenderedPageBreak/>
        <w:t>Tablo 1.</w:t>
      </w:r>
      <w:r w:rsidR="00DA6131" w:rsidRPr="00CB42A5">
        <w:rPr>
          <w:rFonts w:ascii="Times New Roman" w:hAnsi="Times New Roman" w:cs="Times New Roman"/>
          <w:b/>
          <w:sz w:val="24"/>
          <w:szCs w:val="24"/>
        </w:rPr>
        <w:t xml:space="preserve"> </w:t>
      </w:r>
      <w:r w:rsidR="00DA6131" w:rsidRPr="00CB42A5">
        <w:rPr>
          <w:rFonts w:ascii="Times New Roman" w:hAnsi="Times New Roman" w:cs="Times New Roman"/>
          <w:sz w:val="24"/>
          <w:szCs w:val="24"/>
        </w:rPr>
        <w:t xml:space="preserve">Katılımcıların TCRTÖ Alt Boyutları ve Toplamından Aldıkları Puanların Ortalamaları ve Ölçek İç Tutarlılıklarının Dağılımı </w:t>
      </w:r>
    </w:p>
    <w:tbl>
      <w:tblPr>
        <w:tblpPr w:leftFromText="141" w:rightFromText="141" w:vertAnchor="text" w:horzAnchor="margin" w:tblpY="106"/>
        <w:tblW w:w="9164" w:type="dxa"/>
        <w:tblCellMar>
          <w:left w:w="0" w:type="dxa"/>
          <w:right w:w="0" w:type="dxa"/>
        </w:tblCellMar>
        <w:tblLook w:val="0000" w:firstRow="0" w:lastRow="0" w:firstColumn="0" w:lastColumn="0" w:noHBand="0" w:noVBand="0"/>
      </w:tblPr>
      <w:tblGrid>
        <w:gridCol w:w="2836"/>
        <w:gridCol w:w="1133"/>
        <w:gridCol w:w="1269"/>
        <w:gridCol w:w="1142"/>
        <w:gridCol w:w="1476"/>
        <w:gridCol w:w="1308"/>
      </w:tblGrid>
      <w:tr w:rsidR="00DA6131" w:rsidTr="00C9477B">
        <w:trPr>
          <w:cantSplit/>
          <w:trHeight w:val="131"/>
          <w:tblHeader/>
        </w:trPr>
        <w:tc>
          <w:tcPr>
            <w:tcW w:w="2835"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8"/>
                <w:szCs w:val="18"/>
              </w:rPr>
            </w:pP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N</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Ort.</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SS</w:t>
            </w:r>
          </w:p>
        </w:tc>
        <w:tc>
          <w:tcPr>
            <w:tcW w:w="1476"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vertAlign w:val="superscript"/>
              </w:rPr>
            </w:pPr>
            <w:proofErr w:type="spellStart"/>
            <w:r>
              <w:rPr>
                <w:rFonts w:ascii="Times New Roman" w:hAnsi="Times New Roman" w:cs="Times New Roman"/>
                <w:b/>
                <w:sz w:val="18"/>
                <w:szCs w:val="18"/>
              </w:rPr>
              <w:t>Cronbach</w:t>
            </w:r>
            <w:proofErr w:type="spellEnd"/>
            <w:r>
              <w:rPr>
                <w:rFonts w:ascii="Times New Roman" w:hAnsi="Times New Roman" w:cs="Times New Roman"/>
                <w:b/>
                <w:sz w:val="18"/>
                <w:szCs w:val="18"/>
              </w:rPr>
              <w:t xml:space="preserve"> α*</w:t>
            </w:r>
          </w:p>
        </w:tc>
        <w:tc>
          <w:tcPr>
            <w:tcW w:w="1308"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Cronbach</w:t>
            </w:r>
            <w:proofErr w:type="spellEnd"/>
            <w:r>
              <w:rPr>
                <w:rFonts w:ascii="Times New Roman" w:hAnsi="Times New Roman" w:cs="Times New Roman"/>
                <w:b/>
                <w:sz w:val="18"/>
                <w:szCs w:val="18"/>
              </w:rPr>
              <w:t xml:space="preserve"> α</w:t>
            </w:r>
          </w:p>
        </w:tc>
      </w:tr>
      <w:tr w:rsidR="00DA6131" w:rsidTr="00C9477B">
        <w:trPr>
          <w:cantSplit/>
          <w:trHeight w:val="250"/>
          <w:tblHeader/>
        </w:trPr>
        <w:tc>
          <w:tcPr>
            <w:tcW w:w="2835"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Eşitlikçi Cinsiyet Rolü</w:t>
            </w: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29,77</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6,96</w:t>
            </w:r>
          </w:p>
        </w:tc>
        <w:tc>
          <w:tcPr>
            <w:tcW w:w="1476"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0,78</w:t>
            </w:r>
          </w:p>
        </w:tc>
        <w:tc>
          <w:tcPr>
            <w:tcW w:w="1308"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0,79</w:t>
            </w:r>
          </w:p>
        </w:tc>
      </w:tr>
      <w:tr w:rsidR="00DA6131" w:rsidTr="00C9477B">
        <w:trPr>
          <w:cantSplit/>
          <w:trHeight w:val="211"/>
          <w:tblHeader/>
        </w:trPr>
        <w:tc>
          <w:tcPr>
            <w:tcW w:w="2835"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Kadın Cinsiyet</w:t>
            </w: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22,85</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5,29</w:t>
            </w:r>
          </w:p>
        </w:tc>
        <w:tc>
          <w:tcPr>
            <w:tcW w:w="1476"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0,80</w:t>
            </w:r>
          </w:p>
        </w:tc>
        <w:tc>
          <w:tcPr>
            <w:tcW w:w="1308"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b/>
                <w:sz w:val="18"/>
                <w:szCs w:val="18"/>
              </w:rPr>
              <w:t>0,44</w:t>
            </w:r>
          </w:p>
        </w:tc>
      </w:tr>
      <w:tr w:rsidR="00DA6131" w:rsidTr="00C9477B">
        <w:trPr>
          <w:cantSplit/>
          <w:trHeight w:val="325"/>
          <w:tblHeader/>
        </w:trPr>
        <w:tc>
          <w:tcPr>
            <w:tcW w:w="2835"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Evlilikte Cinsiyet Rolü</w:t>
            </w: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27,38</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6,51</w:t>
            </w:r>
          </w:p>
        </w:tc>
        <w:tc>
          <w:tcPr>
            <w:tcW w:w="1476"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0,78</w:t>
            </w:r>
          </w:p>
        </w:tc>
        <w:tc>
          <w:tcPr>
            <w:tcW w:w="1308"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0,69</w:t>
            </w:r>
          </w:p>
        </w:tc>
      </w:tr>
      <w:tr w:rsidR="00DA6131" w:rsidTr="00C9477B">
        <w:trPr>
          <w:cantSplit/>
          <w:trHeight w:val="287"/>
          <w:tblHeader/>
        </w:trPr>
        <w:tc>
          <w:tcPr>
            <w:tcW w:w="2835"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Geleneksel Cinsiyet Rolü</w:t>
            </w: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23,09</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6,68</w:t>
            </w:r>
          </w:p>
        </w:tc>
        <w:tc>
          <w:tcPr>
            <w:tcW w:w="1476"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0,78</w:t>
            </w:r>
          </w:p>
        </w:tc>
        <w:tc>
          <w:tcPr>
            <w:tcW w:w="1308"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0,71</w:t>
            </w:r>
          </w:p>
        </w:tc>
      </w:tr>
      <w:tr w:rsidR="00DA6131" w:rsidTr="00C9477B">
        <w:trPr>
          <w:cantSplit/>
          <w:trHeight w:val="249"/>
          <w:tblHeader/>
        </w:trPr>
        <w:tc>
          <w:tcPr>
            <w:tcW w:w="2835"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Erkek Cinsiyet Rolü</w:t>
            </w: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20,05</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5,81</w:t>
            </w:r>
          </w:p>
        </w:tc>
        <w:tc>
          <w:tcPr>
            <w:tcW w:w="1476"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0,72</w:t>
            </w:r>
          </w:p>
        </w:tc>
        <w:tc>
          <w:tcPr>
            <w:tcW w:w="1308"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0,72</w:t>
            </w:r>
          </w:p>
        </w:tc>
      </w:tr>
      <w:tr w:rsidR="00DA6131" w:rsidTr="00C9477B">
        <w:trPr>
          <w:cantSplit/>
          <w:trHeight w:val="225"/>
          <w:tblHeader/>
        </w:trPr>
        <w:tc>
          <w:tcPr>
            <w:tcW w:w="2835"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Toplumsal Cinsiyet Toplam</w:t>
            </w:r>
          </w:p>
        </w:tc>
        <w:tc>
          <w:tcPr>
            <w:tcW w:w="1133"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126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123,15</w:t>
            </w:r>
          </w:p>
        </w:tc>
        <w:tc>
          <w:tcPr>
            <w:tcW w:w="1142"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20,97</w:t>
            </w:r>
          </w:p>
        </w:tc>
        <w:tc>
          <w:tcPr>
            <w:tcW w:w="1476" w:type="dxa"/>
            <w:tcBorders>
              <w:top w:val="single" w:sz="4" w:space="0" w:color="000000"/>
              <w:bottom w:val="single" w:sz="4" w:space="0" w:color="000000"/>
            </w:tcBorders>
            <w:shd w:val="clear" w:color="auto" w:fill="FFFFFF"/>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0,92</w:t>
            </w:r>
          </w:p>
        </w:tc>
        <w:tc>
          <w:tcPr>
            <w:tcW w:w="1308" w:type="dxa"/>
            <w:tcBorders>
              <w:top w:val="single" w:sz="4" w:space="0" w:color="000000"/>
              <w:bottom w:val="single" w:sz="4" w:space="0" w:color="000000"/>
            </w:tcBorders>
            <w:shd w:val="clear" w:color="auto" w:fill="FFFFFF"/>
            <w:vAlign w:val="center"/>
          </w:tcPr>
          <w:p w:rsidR="00DA6131" w:rsidRDefault="00DA6131" w:rsidP="000767FB">
            <w:pPr>
              <w:spacing w:after="0" w:line="360" w:lineRule="auto"/>
              <w:jc w:val="center"/>
              <w:rPr>
                <w:rFonts w:ascii="Times New Roman" w:hAnsi="Times New Roman" w:cs="Times New Roman"/>
                <w:b/>
                <w:sz w:val="18"/>
                <w:szCs w:val="18"/>
              </w:rPr>
            </w:pPr>
            <w:r>
              <w:rPr>
                <w:rFonts w:ascii="Times New Roman" w:hAnsi="Times New Roman" w:cs="Times New Roman"/>
                <w:sz w:val="18"/>
                <w:szCs w:val="18"/>
              </w:rPr>
              <w:t>0,84</w:t>
            </w:r>
          </w:p>
        </w:tc>
      </w:tr>
    </w:tbl>
    <w:p w:rsidR="00DA6131" w:rsidRDefault="00DA6131" w:rsidP="00DA6131">
      <w:pPr>
        <w:pStyle w:val="Default"/>
        <w:spacing w:after="240"/>
        <w:jc w:val="both"/>
        <w:rPr>
          <w:sz w:val="18"/>
          <w:szCs w:val="18"/>
        </w:rPr>
      </w:pPr>
      <w:r>
        <w:rPr>
          <w:sz w:val="18"/>
          <w:szCs w:val="18"/>
        </w:rPr>
        <w:t xml:space="preserve">*: </w:t>
      </w:r>
      <w:proofErr w:type="spellStart"/>
      <w:r>
        <w:rPr>
          <w:sz w:val="18"/>
          <w:szCs w:val="18"/>
        </w:rPr>
        <w:t>Orjinal</w:t>
      </w:r>
      <w:proofErr w:type="spellEnd"/>
      <w:r>
        <w:rPr>
          <w:sz w:val="18"/>
          <w:szCs w:val="18"/>
        </w:rPr>
        <w:t xml:space="preserve"> ölçeğin (TCTRTÖ) </w:t>
      </w:r>
      <w:proofErr w:type="spellStart"/>
      <w:r>
        <w:rPr>
          <w:sz w:val="18"/>
          <w:szCs w:val="18"/>
        </w:rPr>
        <w:t>Cronbach</w:t>
      </w:r>
      <w:proofErr w:type="spellEnd"/>
      <w:r>
        <w:rPr>
          <w:sz w:val="18"/>
          <w:szCs w:val="18"/>
        </w:rPr>
        <w:t xml:space="preserve"> </w:t>
      </w:r>
      <w:proofErr w:type="spellStart"/>
      <w:r>
        <w:rPr>
          <w:sz w:val="18"/>
          <w:szCs w:val="18"/>
        </w:rPr>
        <w:t>alfa’sı</w:t>
      </w:r>
      <w:proofErr w:type="spellEnd"/>
      <w:r>
        <w:rPr>
          <w:sz w:val="18"/>
          <w:szCs w:val="18"/>
        </w:rPr>
        <w:t xml:space="preserve"> (Zeyneloğlu &amp; Terzioğlu, 2011) </w:t>
      </w: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9774D8" w:rsidRDefault="009774D8" w:rsidP="00DA6131">
      <w:pPr>
        <w:spacing w:after="0" w:line="360" w:lineRule="auto"/>
        <w:ind w:right="60"/>
        <w:jc w:val="both"/>
        <w:rPr>
          <w:rFonts w:ascii="Times New Roman" w:hAnsi="Times New Roman" w:cs="Times New Roman"/>
          <w:b/>
        </w:rPr>
      </w:pPr>
    </w:p>
    <w:p w:rsidR="00DA6131" w:rsidRPr="00CB42A5" w:rsidRDefault="00CB42A5" w:rsidP="00DA6131">
      <w:pPr>
        <w:spacing w:after="0" w:line="360" w:lineRule="auto"/>
        <w:ind w:right="60"/>
        <w:jc w:val="both"/>
        <w:rPr>
          <w:rFonts w:ascii="Times New Roman" w:hAnsi="Times New Roman" w:cs="Times New Roman"/>
          <w:b/>
          <w:sz w:val="24"/>
          <w:szCs w:val="24"/>
        </w:rPr>
      </w:pPr>
      <w:r w:rsidRPr="00CB42A5">
        <w:rPr>
          <w:rFonts w:ascii="Times New Roman" w:hAnsi="Times New Roman" w:cs="Times New Roman"/>
          <w:b/>
          <w:sz w:val="24"/>
          <w:szCs w:val="24"/>
        </w:rPr>
        <w:lastRenderedPageBreak/>
        <w:t>Tablo 2.</w:t>
      </w:r>
      <w:r w:rsidR="00DA6131" w:rsidRPr="00CB42A5">
        <w:rPr>
          <w:rFonts w:ascii="Times New Roman" w:hAnsi="Times New Roman" w:cs="Times New Roman"/>
          <w:b/>
          <w:sz w:val="24"/>
          <w:szCs w:val="24"/>
        </w:rPr>
        <w:t xml:space="preserve"> </w:t>
      </w:r>
      <w:r w:rsidR="00DA6131" w:rsidRPr="00CB42A5">
        <w:rPr>
          <w:rFonts w:ascii="Times New Roman" w:hAnsi="Times New Roman" w:cs="Times New Roman"/>
          <w:sz w:val="24"/>
          <w:szCs w:val="24"/>
        </w:rPr>
        <w:t xml:space="preserve">Katılımcıların </w:t>
      </w:r>
      <w:proofErr w:type="spellStart"/>
      <w:r w:rsidR="00DA6131" w:rsidRPr="00CB42A5">
        <w:rPr>
          <w:rFonts w:ascii="Times New Roman" w:hAnsi="Times New Roman" w:cs="Times New Roman"/>
          <w:sz w:val="24"/>
          <w:szCs w:val="24"/>
        </w:rPr>
        <w:t>Sosyo</w:t>
      </w:r>
      <w:proofErr w:type="spellEnd"/>
      <w:r w:rsidR="00DA6131" w:rsidRPr="00CB42A5">
        <w:rPr>
          <w:rFonts w:ascii="Times New Roman" w:hAnsi="Times New Roman" w:cs="Times New Roman"/>
          <w:sz w:val="24"/>
          <w:szCs w:val="24"/>
        </w:rPr>
        <w:t>-demografik Özelliklerine Göre TCRTÖ Alt Boyutları ve Toplam Puanlarıyla Karşılaştırılması</w:t>
      </w:r>
    </w:p>
    <w:tbl>
      <w:tblPr>
        <w:tblpPr w:leftFromText="141" w:rightFromText="141" w:vertAnchor="text" w:horzAnchor="margin" w:tblpY="36"/>
        <w:tblW w:w="9072" w:type="dxa"/>
        <w:tblBorders>
          <w:top w:val="single" w:sz="4" w:space="0" w:color="000000"/>
          <w:bottom w:val="single" w:sz="4" w:space="0" w:color="000000"/>
          <w:insideH w:val="single" w:sz="4" w:space="0" w:color="000000"/>
        </w:tblBorders>
        <w:tblCellMar>
          <w:left w:w="0" w:type="dxa"/>
          <w:right w:w="0" w:type="dxa"/>
        </w:tblCellMar>
        <w:tblLook w:val="0000" w:firstRow="0" w:lastRow="0" w:firstColumn="0" w:lastColumn="0" w:noHBand="0" w:noVBand="0"/>
      </w:tblPr>
      <w:tblGrid>
        <w:gridCol w:w="568"/>
        <w:gridCol w:w="709"/>
        <w:gridCol w:w="284"/>
        <w:gridCol w:w="708"/>
        <w:gridCol w:w="709"/>
        <w:gridCol w:w="708"/>
        <w:gridCol w:w="710"/>
        <w:gridCol w:w="850"/>
        <w:gridCol w:w="708"/>
        <w:gridCol w:w="851"/>
        <w:gridCol w:w="567"/>
        <w:gridCol w:w="993"/>
        <w:gridCol w:w="707"/>
      </w:tblGrid>
      <w:tr w:rsidR="00DA6131" w:rsidTr="00821B6C">
        <w:trPr>
          <w:cantSplit/>
          <w:trHeight w:val="291"/>
        </w:trPr>
        <w:tc>
          <w:tcPr>
            <w:tcW w:w="1276"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bCs/>
                <w:color w:val="000000"/>
                <w:sz w:val="14"/>
                <w:szCs w:val="14"/>
              </w:rPr>
            </w:pPr>
          </w:p>
        </w:tc>
        <w:tc>
          <w:tcPr>
            <w:tcW w:w="1417"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Eşitlikçi Cinsiyet Rolü</w:t>
            </w:r>
          </w:p>
        </w:tc>
        <w:tc>
          <w:tcPr>
            <w:tcW w:w="1418"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Evlilikte Cinsiyet Rolü</w:t>
            </w:r>
          </w:p>
        </w:tc>
        <w:tc>
          <w:tcPr>
            <w:tcW w:w="1558"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r>
              <w:rPr>
                <w:rFonts w:ascii="Times New Roman" w:hAnsi="Times New Roman" w:cs="Times New Roman"/>
                <w:b/>
                <w:bCs/>
                <w:color w:val="000000"/>
                <w:sz w:val="14"/>
                <w:szCs w:val="14"/>
              </w:rPr>
              <w:t>Geleneksel Cinsiyet Rolü</w:t>
            </w:r>
          </w:p>
        </w:tc>
        <w:tc>
          <w:tcPr>
            <w:tcW w:w="1418"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Erkek Cinsiyet Rolü</w:t>
            </w:r>
          </w:p>
        </w:tc>
        <w:tc>
          <w:tcPr>
            <w:tcW w:w="1700"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Toplumsal Cinsiyet Toplam</w:t>
            </w:r>
          </w:p>
        </w:tc>
      </w:tr>
      <w:tr w:rsidR="00DA6131" w:rsidTr="00821B6C">
        <w:trPr>
          <w:cantSplit/>
          <w:trHeight w:val="123"/>
        </w:trPr>
        <w:tc>
          <w:tcPr>
            <w:tcW w:w="1276" w:type="dxa"/>
            <w:gridSpan w:val="2"/>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N</w:t>
            </w:r>
          </w:p>
        </w:tc>
        <w:tc>
          <w:tcPr>
            <w:tcW w:w="708" w:type="dxa"/>
            <w:shd w:val="clear" w:color="auto" w:fill="FFFFFF"/>
            <w:vAlign w:val="center"/>
          </w:tcPr>
          <w:p w:rsidR="00DA6131" w:rsidRDefault="00DA6131" w:rsidP="000767FB">
            <w:pPr>
              <w:pStyle w:val="Default"/>
              <w:spacing w:line="360" w:lineRule="auto"/>
              <w:jc w:val="center"/>
              <w:rPr>
                <w:b/>
                <w:sz w:val="14"/>
                <w:szCs w:val="14"/>
              </w:rPr>
            </w:pPr>
            <w:r>
              <w:rPr>
                <w:b/>
                <w:sz w:val="14"/>
                <w:szCs w:val="14"/>
              </w:rPr>
              <w:t>X±SS</w:t>
            </w:r>
          </w:p>
        </w:tc>
        <w:tc>
          <w:tcPr>
            <w:tcW w:w="709"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708" w:type="dxa"/>
            <w:shd w:val="clear" w:color="auto" w:fill="FFFFFF"/>
            <w:vAlign w:val="center"/>
          </w:tcPr>
          <w:p w:rsidR="00DA6131" w:rsidRDefault="00DA6131" w:rsidP="000767FB">
            <w:pPr>
              <w:pStyle w:val="Default"/>
              <w:spacing w:line="360" w:lineRule="auto"/>
              <w:jc w:val="center"/>
              <w:rPr>
                <w:b/>
                <w:sz w:val="14"/>
                <w:szCs w:val="14"/>
              </w:rPr>
            </w:pPr>
            <w:r>
              <w:rPr>
                <w:b/>
                <w:sz w:val="14"/>
                <w:szCs w:val="14"/>
              </w:rPr>
              <w:t>X±SS</w:t>
            </w:r>
          </w:p>
        </w:tc>
        <w:tc>
          <w:tcPr>
            <w:tcW w:w="710"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850" w:type="dxa"/>
            <w:shd w:val="clear" w:color="auto" w:fill="FFFFFF"/>
            <w:vAlign w:val="center"/>
          </w:tcPr>
          <w:p w:rsidR="00DA6131" w:rsidRDefault="00DA6131" w:rsidP="000767FB">
            <w:pPr>
              <w:pStyle w:val="Default"/>
              <w:spacing w:line="360" w:lineRule="auto"/>
              <w:jc w:val="center"/>
              <w:rPr>
                <w:b/>
                <w:sz w:val="14"/>
                <w:szCs w:val="14"/>
              </w:rPr>
            </w:pPr>
            <w:r>
              <w:rPr>
                <w:b/>
                <w:sz w:val="14"/>
                <w:szCs w:val="14"/>
              </w:rPr>
              <w:t>X±SS</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c>
          <w:tcPr>
            <w:tcW w:w="851" w:type="dxa"/>
            <w:shd w:val="clear" w:color="auto" w:fill="FFFFFF"/>
            <w:vAlign w:val="center"/>
          </w:tcPr>
          <w:p w:rsidR="00DA6131" w:rsidRDefault="00DA6131" w:rsidP="000767FB">
            <w:pPr>
              <w:pStyle w:val="Default"/>
              <w:spacing w:line="360" w:lineRule="auto"/>
              <w:jc w:val="center"/>
              <w:rPr>
                <w:b/>
                <w:sz w:val="14"/>
                <w:szCs w:val="14"/>
              </w:rPr>
            </w:pPr>
            <w:r>
              <w:rPr>
                <w:b/>
                <w:sz w:val="14"/>
                <w:szCs w:val="14"/>
              </w:rPr>
              <w:t>X±SS</w:t>
            </w:r>
          </w:p>
        </w:tc>
        <w:tc>
          <w:tcPr>
            <w:tcW w:w="567"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993" w:type="dxa"/>
            <w:shd w:val="clear" w:color="auto" w:fill="FFFFFF"/>
            <w:vAlign w:val="center"/>
          </w:tcPr>
          <w:p w:rsidR="00DA6131" w:rsidRDefault="00DA6131" w:rsidP="000767FB">
            <w:pPr>
              <w:pStyle w:val="Default"/>
              <w:spacing w:line="360" w:lineRule="auto"/>
              <w:jc w:val="center"/>
              <w:rPr>
                <w:b/>
                <w:sz w:val="14"/>
                <w:szCs w:val="14"/>
              </w:rPr>
            </w:pPr>
            <w:r>
              <w:rPr>
                <w:b/>
                <w:sz w:val="14"/>
                <w:szCs w:val="14"/>
              </w:rPr>
              <w:t>X±SS</w:t>
            </w:r>
          </w:p>
        </w:tc>
        <w:tc>
          <w:tcPr>
            <w:tcW w:w="707"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r>
      <w:tr w:rsidR="00DA6131" w:rsidTr="00821B6C">
        <w:trPr>
          <w:cantSplit/>
          <w:trHeight w:val="346"/>
        </w:trPr>
        <w:tc>
          <w:tcPr>
            <w:tcW w:w="567" w:type="dxa"/>
            <w:vMerge w:val="restart"/>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Doğum Yeri</w:t>
            </w: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66</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r>
              <w:rPr>
                <w:rFonts w:ascii="Times New Roman" w:hAnsi="Times New Roman" w:cs="Times New Roman"/>
                <w:color w:val="000000"/>
                <w:sz w:val="14"/>
                <w:szCs w:val="14"/>
              </w:rPr>
              <w:t>27,98</w:t>
            </w:r>
            <w:r>
              <w:rPr>
                <w:rFonts w:ascii="Times New Roman" w:hAnsi="Times New Roman" w:cs="Times New Roman"/>
                <w:sz w:val="14"/>
                <w:szCs w:val="14"/>
              </w:rPr>
              <w:t>±</w:t>
            </w:r>
            <w:r>
              <w:rPr>
                <w:rFonts w:ascii="Times New Roman" w:hAnsi="Times New Roman" w:cs="Times New Roman"/>
                <w:color w:val="000000"/>
                <w:sz w:val="14"/>
                <w:szCs w:val="14"/>
              </w:rPr>
              <w:t>7,40</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w:t>
            </w:r>
            <w:r>
              <w:rPr>
                <w:rFonts w:ascii="Times New Roman" w:hAnsi="Times New Roman" w:cs="Times New Roman"/>
                <w:b/>
                <w:color w:val="000000"/>
                <w:sz w:val="14"/>
                <w:szCs w:val="14"/>
                <w:vertAlign w:val="superscript"/>
              </w:rPr>
              <w:t>1</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27,00</w:t>
            </w:r>
            <w:r>
              <w:rPr>
                <w:rFonts w:ascii="Times New Roman" w:hAnsi="Times New Roman" w:cs="Times New Roman"/>
                <w:sz w:val="14"/>
                <w:szCs w:val="14"/>
              </w:rPr>
              <w:t>±</w:t>
            </w:r>
            <w:r>
              <w:rPr>
                <w:rFonts w:ascii="Times New Roman" w:hAnsi="Times New Roman" w:cs="Times New Roman"/>
                <w:color w:val="000000"/>
                <w:sz w:val="14"/>
                <w:szCs w:val="14"/>
              </w:rPr>
              <w:t>6,38</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=0,552</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24,76</w:t>
            </w:r>
            <w:r>
              <w:rPr>
                <w:rFonts w:ascii="Times New Roman" w:hAnsi="Times New Roman" w:cs="Times New Roman"/>
                <w:sz w:val="14"/>
                <w:szCs w:val="14"/>
              </w:rPr>
              <w:t>±</w:t>
            </w:r>
            <w:r>
              <w:rPr>
                <w:rFonts w:ascii="Times New Roman" w:hAnsi="Times New Roman" w:cs="Times New Roman"/>
                <w:color w:val="000000"/>
                <w:sz w:val="14"/>
                <w:szCs w:val="14"/>
              </w:rPr>
              <w:t>6,93</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=0,062</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20,98</w:t>
            </w:r>
            <w:r>
              <w:rPr>
                <w:rFonts w:ascii="Times New Roman" w:hAnsi="Times New Roman" w:cs="Times New Roman"/>
                <w:sz w:val="14"/>
                <w:szCs w:val="14"/>
              </w:rPr>
              <w:t>±</w:t>
            </w:r>
            <w:r>
              <w:rPr>
                <w:rFonts w:ascii="Times New Roman" w:hAnsi="Times New Roman" w:cs="Times New Roman"/>
                <w:color w:val="000000"/>
                <w:sz w:val="14"/>
                <w:szCs w:val="14"/>
              </w:rPr>
              <w:t>6,15</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=0,288</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124,85</w:t>
            </w:r>
            <w:r>
              <w:rPr>
                <w:rFonts w:ascii="Times New Roman" w:hAnsi="Times New Roman" w:cs="Times New Roman"/>
                <w:sz w:val="14"/>
                <w:szCs w:val="14"/>
              </w:rPr>
              <w:t>±</w:t>
            </w:r>
            <w:r>
              <w:rPr>
                <w:rFonts w:ascii="Times New Roman" w:hAnsi="Times New Roman" w:cs="Times New Roman"/>
                <w:color w:val="000000"/>
                <w:sz w:val="14"/>
                <w:szCs w:val="14"/>
              </w:rPr>
              <w:t>21,80</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6"/>
                <w:szCs w:val="16"/>
              </w:rPr>
            </w:pPr>
            <w:proofErr w:type="gramStart"/>
            <w:r>
              <w:rPr>
                <w:rFonts w:ascii="Times New Roman" w:hAnsi="Times New Roman" w:cs="Times New Roman"/>
                <w:color w:val="000000"/>
                <w:sz w:val="16"/>
                <w:szCs w:val="16"/>
              </w:rPr>
              <w:t>p</w:t>
            </w:r>
            <w:proofErr w:type="gramEnd"/>
            <w:r>
              <w:rPr>
                <w:rFonts w:ascii="Times New Roman" w:hAnsi="Times New Roman" w:cs="Times New Roman"/>
                <w:color w:val="000000"/>
                <w:sz w:val="16"/>
                <w:szCs w:val="16"/>
              </w:rPr>
              <w:t>=0,627</w:t>
            </w:r>
          </w:p>
        </w:tc>
      </w:tr>
      <w:tr w:rsidR="00DA6131" w:rsidTr="00821B6C">
        <w:trPr>
          <w:cantSplit/>
          <w:trHeight w:val="308"/>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İlçe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149</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29,16</w:t>
            </w:r>
            <w:r>
              <w:rPr>
                <w:rFonts w:ascii="Times New Roman" w:hAnsi="Times New Roman" w:cs="Times New Roman"/>
                <w:sz w:val="14"/>
                <w:szCs w:val="14"/>
              </w:rPr>
              <w:t>±</w:t>
            </w:r>
            <w:r>
              <w:rPr>
                <w:rFonts w:ascii="Times New Roman" w:hAnsi="Times New Roman" w:cs="Times New Roman"/>
                <w:color w:val="000000"/>
                <w:sz w:val="14"/>
                <w:szCs w:val="14"/>
              </w:rPr>
              <w:t>7,15</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27,12</w:t>
            </w:r>
            <w:r>
              <w:rPr>
                <w:rFonts w:ascii="Times New Roman" w:hAnsi="Times New Roman" w:cs="Times New Roman"/>
                <w:sz w:val="14"/>
                <w:szCs w:val="14"/>
              </w:rPr>
              <w:t>±</w:t>
            </w:r>
            <w:r>
              <w:rPr>
                <w:rFonts w:ascii="Times New Roman" w:hAnsi="Times New Roman" w:cs="Times New Roman"/>
                <w:color w:val="000000"/>
                <w:sz w:val="14"/>
                <w:szCs w:val="14"/>
              </w:rPr>
              <w:t>6,59</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22,98</w:t>
            </w:r>
            <w:r>
              <w:rPr>
                <w:rFonts w:ascii="Times New Roman" w:hAnsi="Times New Roman" w:cs="Times New Roman"/>
                <w:sz w:val="14"/>
                <w:szCs w:val="14"/>
              </w:rPr>
              <w:t>±</w:t>
            </w:r>
            <w:r>
              <w:rPr>
                <w:rFonts w:ascii="Times New Roman" w:hAnsi="Times New Roman" w:cs="Times New Roman"/>
                <w:color w:val="000000"/>
                <w:sz w:val="14"/>
                <w:szCs w:val="14"/>
              </w:rPr>
              <w:t>6,80</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20,03</w:t>
            </w:r>
            <w:r>
              <w:rPr>
                <w:rFonts w:ascii="Times New Roman" w:hAnsi="Times New Roman" w:cs="Times New Roman"/>
                <w:sz w:val="14"/>
                <w:szCs w:val="14"/>
              </w:rPr>
              <w:t>±</w:t>
            </w:r>
            <w:r>
              <w:rPr>
                <w:rFonts w:ascii="Times New Roman" w:hAnsi="Times New Roman" w:cs="Times New Roman"/>
                <w:color w:val="000000"/>
                <w:sz w:val="14"/>
                <w:szCs w:val="14"/>
              </w:rPr>
              <w:t>5,87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122,00</w:t>
            </w:r>
            <w:r>
              <w:rPr>
                <w:rFonts w:ascii="Times New Roman" w:hAnsi="Times New Roman" w:cs="Times New Roman"/>
                <w:sz w:val="14"/>
                <w:szCs w:val="14"/>
              </w:rPr>
              <w:t>±</w:t>
            </w:r>
            <w:r>
              <w:rPr>
                <w:rFonts w:ascii="Times New Roman" w:hAnsi="Times New Roman" w:cs="Times New Roman"/>
                <w:color w:val="000000"/>
                <w:sz w:val="14"/>
                <w:szCs w:val="14"/>
              </w:rPr>
              <w:t>20,50</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70"/>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Köy</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135</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31,33</w:t>
            </w:r>
            <w:r>
              <w:rPr>
                <w:rFonts w:ascii="Times New Roman" w:hAnsi="Times New Roman" w:cs="Times New Roman"/>
                <w:sz w:val="14"/>
                <w:szCs w:val="14"/>
              </w:rPr>
              <w:t>±</w:t>
            </w:r>
            <w:r>
              <w:rPr>
                <w:rFonts w:ascii="Times New Roman" w:hAnsi="Times New Roman" w:cs="Times New Roman"/>
                <w:color w:val="000000"/>
                <w:sz w:val="14"/>
                <w:szCs w:val="14"/>
              </w:rPr>
              <w:t>6,21</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27,86</w:t>
            </w:r>
            <w:r>
              <w:rPr>
                <w:rFonts w:ascii="Times New Roman" w:hAnsi="Times New Roman" w:cs="Times New Roman"/>
                <w:sz w:val="14"/>
                <w:szCs w:val="14"/>
              </w:rPr>
              <w:t>±</w:t>
            </w:r>
            <w:r>
              <w:rPr>
                <w:rFonts w:ascii="Times New Roman" w:hAnsi="Times New Roman" w:cs="Times New Roman"/>
                <w:color w:val="000000"/>
                <w:sz w:val="14"/>
                <w:szCs w:val="14"/>
              </w:rPr>
              <w:t>6,51</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22,41</w:t>
            </w:r>
            <w:r>
              <w:rPr>
                <w:rFonts w:ascii="Times New Roman" w:hAnsi="Times New Roman" w:cs="Times New Roman"/>
                <w:sz w:val="14"/>
                <w:szCs w:val="14"/>
              </w:rPr>
              <w:t>±</w:t>
            </w:r>
            <w:r>
              <w:rPr>
                <w:rFonts w:ascii="Times New Roman" w:hAnsi="Times New Roman" w:cs="Times New Roman"/>
                <w:color w:val="000000"/>
                <w:sz w:val="14"/>
                <w:szCs w:val="14"/>
              </w:rPr>
              <w:t>6,33</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19,61</w:t>
            </w:r>
            <w:r>
              <w:rPr>
                <w:rFonts w:ascii="Times New Roman" w:hAnsi="Times New Roman" w:cs="Times New Roman"/>
                <w:sz w:val="14"/>
                <w:szCs w:val="14"/>
              </w:rPr>
              <w:t>±</w:t>
            </w:r>
            <w:r>
              <w:rPr>
                <w:rFonts w:ascii="Times New Roman" w:hAnsi="Times New Roman" w:cs="Times New Roman"/>
                <w:color w:val="000000"/>
                <w:sz w:val="14"/>
                <w:szCs w:val="14"/>
              </w:rPr>
              <w:t>5,57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123,58</w:t>
            </w:r>
            <w:r>
              <w:rPr>
                <w:rFonts w:ascii="Times New Roman" w:hAnsi="Times New Roman" w:cs="Times New Roman"/>
                <w:sz w:val="14"/>
                <w:szCs w:val="14"/>
              </w:rPr>
              <w:t>±</w:t>
            </w:r>
            <w:r>
              <w:rPr>
                <w:rFonts w:ascii="Times New Roman" w:hAnsi="Times New Roman" w:cs="Times New Roman"/>
                <w:color w:val="000000"/>
                <w:sz w:val="14"/>
                <w:szCs w:val="14"/>
              </w:rPr>
              <w:t>21,17</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61"/>
        </w:trPr>
        <w:tc>
          <w:tcPr>
            <w:tcW w:w="567" w:type="dxa"/>
            <w:vMerge w:val="restart"/>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En Uzun Yaşanan Yer</w:t>
            </w: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74</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r>
              <w:rPr>
                <w:rFonts w:ascii="Times New Roman" w:hAnsi="Times New Roman" w:cs="Times New Roman"/>
                <w:color w:val="000000"/>
                <w:sz w:val="14"/>
                <w:szCs w:val="14"/>
              </w:rPr>
              <w:t>28,81</w:t>
            </w:r>
            <w:r>
              <w:rPr>
                <w:rFonts w:ascii="Times New Roman" w:hAnsi="Times New Roman" w:cs="Times New Roman"/>
                <w:sz w:val="14"/>
                <w:szCs w:val="14"/>
              </w:rPr>
              <w:t>±</w:t>
            </w:r>
            <w:r>
              <w:rPr>
                <w:rFonts w:ascii="Times New Roman" w:hAnsi="Times New Roman" w:cs="Times New Roman"/>
                <w:color w:val="000000"/>
                <w:sz w:val="14"/>
                <w:szCs w:val="14"/>
              </w:rPr>
              <w:t>7,41</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=0,010</w:t>
            </w:r>
            <w:r>
              <w:rPr>
                <w:rFonts w:ascii="Times New Roman" w:hAnsi="Times New Roman" w:cs="Times New Roman"/>
                <w:b/>
                <w:color w:val="000000"/>
                <w:sz w:val="14"/>
                <w:szCs w:val="14"/>
                <w:vertAlign w:val="superscript"/>
              </w:rPr>
              <w:t>1</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27.23</w:t>
            </w:r>
            <w:r>
              <w:rPr>
                <w:rFonts w:ascii="Times New Roman" w:hAnsi="Times New Roman" w:cs="Times New Roman"/>
                <w:sz w:val="14"/>
                <w:szCs w:val="14"/>
              </w:rPr>
              <w:t>±</w:t>
            </w:r>
            <w:r>
              <w:rPr>
                <w:rFonts w:ascii="Times New Roman" w:hAnsi="Times New Roman" w:cs="Times New Roman"/>
                <w:color w:val="000000"/>
                <w:sz w:val="14"/>
                <w:szCs w:val="14"/>
              </w:rPr>
              <w:t>6,36</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=0,900</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24,96</w:t>
            </w:r>
            <w:r>
              <w:rPr>
                <w:rFonts w:ascii="Times New Roman" w:hAnsi="Times New Roman" w:cs="Times New Roman"/>
                <w:sz w:val="14"/>
                <w:szCs w:val="14"/>
              </w:rPr>
              <w:t>±</w:t>
            </w:r>
            <w:r>
              <w:rPr>
                <w:rFonts w:ascii="Times New Roman" w:hAnsi="Times New Roman" w:cs="Times New Roman"/>
                <w:color w:val="000000"/>
                <w:sz w:val="14"/>
                <w:szCs w:val="14"/>
              </w:rPr>
              <w:t>6,92</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=0,011</w:t>
            </w:r>
            <w:r>
              <w:rPr>
                <w:rFonts w:ascii="Times New Roman" w:hAnsi="Times New Roman" w:cs="Times New Roman"/>
                <w:b/>
                <w:color w:val="000000"/>
                <w:sz w:val="14"/>
                <w:szCs w:val="14"/>
                <w:vertAlign w:val="superscript"/>
              </w:rPr>
              <w:t>1</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21,34</w:t>
            </w:r>
            <w:r>
              <w:rPr>
                <w:rFonts w:ascii="Times New Roman" w:hAnsi="Times New Roman" w:cs="Times New Roman"/>
                <w:sz w:val="14"/>
                <w:szCs w:val="14"/>
              </w:rPr>
              <w:t>±</w:t>
            </w:r>
            <w:r>
              <w:rPr>
                <w:rFonts w:ascii="Times New Roman" w:hAnsi="Times New Roman" w:cs="Times New Roman"/>
                <w:color w:val="000000"/>
                <w:sz w:val="14"/>
                <w:szCs w:val="14"/>
              </w:rPr>
              <w:t>6,03</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=0,058</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126,46</w:t>
            </w:r>
            <w:r>
              <w:rPr>
                <w:rFonts w:ascii="Times New Roman" w:hAnsi="Times New Roman" w:cs="Times New Roman"/>
                <w:sz w:val="14"/>
                <w:szCs w:val="14"/>
              </w:rPr>
              <w:t>±</w:t>
            </w:r>
            <w:r>
              <w:rPr>
                <w:rFonts w:ascii="Times New Roman" w:hAnsi="Times New Roman" w:cs="Times New Roman"/>
                <w:color w:val="000000"/>
                <w:sz w:val="14"/>
                <w:szCs w:val="14"/>
              </w:rPr>
              <w:t>22,24</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p</w:t>
            </w:r>
            <w:proofErr w:type="gramEnd"/>
            <w:r>
              <w:rPr>
                <w:rFonts w:ascii="Times New Roman" w:hAnsi="Times New Roman" w:cs="Times New Roman"/>
                <w:color w:val="000000"/>
                <w:sz w:val="16"/>
                <w:szCs w:val="16"/>
              </w:rPr>
              <w:t>=0,308</w:t>
            </w:r>
          </w:p>
        </w:tc>
      </w:tr>
      <w:tr w:rsidR="00DA6131" w:rsidTr="00821B6C">
        <w:trPr>
          <w:cantSplit/>
          <w:trHeight w:val="264"/>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İlçe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143</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r>
              <w:rPr>
                <w:rFonts w:ascii="Times New Roman" w:hAnsi="Times New Roman" w:cs="Times New Roman"/>
                <w:color w:val="000000"/>
                <w:sz w:val="14"/>
                <w:szCs w:val="14"/>
              </w:rPr>
              <w:t>28,94</w:t>
            </w:r>
            <w:r>
              <w:rPr>
                <w:rFonts w:ascii="Times New Roman" w:hAnsi="Times New Roman" w:cs="Times New Roman"/>
                <w:sz w:val="14"/>
                <w:szCs w:val="14"/>
              </w:rPr>
              <w:t>±</w:t>
            </w:r>
            <w:r>
              <w:rPr>
                <w:rFonts w:ascii="Times New Roman" w:hAnsi="Times New Roman" w:cs="Times New Roman"/>
                <w:color w:val="000000"/>
                <w:sz w:val="14"/>
                <w:szCs w:val="14"/>
              </w:rPr>
              <w:t>7,33</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27,27</w:t>
            </w:r>
            <w:r>
              <w:rPr>
                <w:rFonts w:ascii="Times New Roman" w:hAnsi="Times New Roman" w:cs="Times New Roman"/>
                <w:sz w:val="14"/>
                <w:szCs w:val="14"/>
              </w:rPr>
              <w:t>±</w:t>
            </w:r>
            <w:r>
              <w:rPr>
                <w:rFonts w:ascii="Times New Roman" w:hAnsi="Times New Roman" w:cs="Times New Roman"/>
                <w:color w:val="000000"/>
                <w:sz w:val="14"/>
                <w:szCs w:val="14"/>
              </w:rPr>
              <w:t>6,56</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23,09</w:t>
            </w:r>
            <w:r>
              <w:rPr>
                <w:rFonts w:ascii="Times New Roman" w:hAnsi="Times New Roman" w:cs="Times New Roman"/>
                <w:sz w:val="14"/>
                <w:szCs w:val="14"/>
              </w:rPr>
              <w:t>±</w:t>
            </w:r>
            <w:r>
              <w:rPr>
                <w:rFonts w:ascii="Times New Roman" w:hAnsi="Times New Roman" w:cs="Times New Roman"/>
                <w:color w:val="000000"/>
                <w:sz w:val="14"/>
                <w:szCs w:val="14"/>
              </w:rPr>
              <w:t>6,91</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20,04</w:t>
            </w:r>
            <w:r>
              <w:rPr>
                <w:rFonts w:ascii="Times New Roman" w:hAnsi="Times New Roman" w:cs="Times New Roman"/>
                <w:sz w:val="14"/>
                <w:szCs w:val="14"/>
              </w:rPr>
              <w:t>±</w:t>
            </w:r>
            <w:r>
              <w:rPr>
                <w:rFonts w:ascii="Times New Roman" w:hAnsi="Times New Roman" w:cs="Times New Roman"/>
                <w:color w:val="000000"/>
                <w:sz w:val="14"/>
                <w:szCs w:val="14"/>
              </w:rPr>
              <w:t>5,87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122,10</w:t>
            </w:r>
            <w:r>
              <w:rPr>
                <w:rFonts w:ascii="Times New Roman" w:hAnsi="Times New Roman" w:cs="Times New Roman"/>
                <w:sz w:val="14"/>
                <w:szCs w:val="14"/>
              </w:rPr>
              <w:t>±</w:t>
            </w:r>
            <w:r>
              <w:rPr>
                <w:rFonts w:ascii="Times New Roman" w:hAnsi="Times New Roman" w:cs="Times New Roman"/>
                <w:color w:val="000000"/>
                <w:sz w:val="14"/>
                <w:szCs w:val="14"/>
              </w:rPr>
              <w:t>20,40</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6"/>
                <w:szCs w:val="16"/>
              </w:rPr>
            </w:pPr>
          </w:p>
        </w:tc>
      </w:tr>
      <w:tr w:rsidR="00DA6131" w:rsidTr="00821B6C">
        <w:trPr>
          <w:cantSplit/>
          <w:trHeight w:val="205"/>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Köy</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133</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r>
              <w:rPr>
                <w:rFonts w:ascii="Times New Roman" w:hAnsi="Times New Roman" w:cs="Times New Roman"/>
                <w:color w:val="000000"/>
                <w:sz w:val="14"/>
                <w:szCs w:val="14"/>
              </w:rPr>
              <w:t>31,20</w:t>
            </w:r>
            <w:r>
              <w:rPr>
                <w:rFonts w:ascii="Times New Roman" w:hAnsi="Times New Roman" w:cs="Times New Roman"/>
                <w:sz w:val="14"/>
                <w:szCs w:val="14"/>
              </w:rPr>
              <w:t>±</w:t>
            </w:r>
            <w:r>
              <w:rPr>
                <w:rFonts w:ascii="Times New Roman" w:hAnsi="Times New Roman" w:cs="Times New Roman"/>
                <w:color w:val="000000"/>
                <w:sz w:val="14"/>
                <w:szCs w:val="14"/>
              </w:rPr>
              <w:t>6,04</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27,59</w:t>
            </w:r>
            <w:r>
              <w:rPr>
                <w:rFonts w:ascii="Times New Roman" w:hAnsi="Times New Roman" w:cs="Times New Roman"/>
                <w:sz w:val="14"/>
                <w:szCs w:val="14"/>
              </w:rPr>
              <w:t>±</w:t>
            </w:r>
            <w:r>
              <w:rPr>
                <w:rFonts w:ascii="Times New Roman" w:hAnsi="Times New Roman" w:cs="Times New Roman"/>
                <w:color w:val="000000"/>
                <w:sz w:val="14"/>
                <w:szCs w:val="14"/>
              </w:rPr>
              <w:t>6,59</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22,06</w:t>
            </w:r>
            <w:r>
              <w:rPr>
                <w:rFonts w:ascii="Times New Roman" w:hAnsi="Times New Roman" w:cs="Times New Roman"/>
                <w:sz w:val="14"/>
                <w:szCs w:val="14"/>
              </w:rPr>
              <w:t>±</w:t>
            </w:r>
            <w:r>
              <w:rPr>
                <w:rFonts w:ascii="Times New Roman" w:hAnsi="Times New Roman" w:cs="Times New Roman"/>
                <w:color w:val="000000"/>
                <w:sz w:val="14"/>
                <w:szCs w:val="14"/>
              </w:rPr>
              <w:t>6,09</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19,33</w:t>
            </w:r>
            <w:r>
              <w:rPr>
                <w:rFonts w:ascii="Times New Roman" w:hAnsi="Times New Roman" w:cs="Times New Roman"/>
                <w:sz w:val="14"/>
                <w:szCs w:val="14"/>
              </w:rPr>
              <w:t>±</w:t>
            </w:r>
            <w:r>
              <w:rPr>
                <w:rFonts w:ascii="Times New Roman" w:hAnsi="Times New Roman" w:cs="Times New Roman"/>
                <w:color w:val="000000"/>
                <w:sz w:val="14"/>
                <w:szCs w:val="14"/>
              </w:rPr>
              <w:t>5,54</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122,42</w:t>
            </w:r>
            <w:r>
              <w:rPr>
                <w:rFonts w:ascii="Times New Roman" w:hAnsi="Times New Roman" w:cs="Times New Roman"/>
                <w:sz w:val="14"/>
                <w:szCs w:val="14"/>
              </w:rPr>
              <w:t>±</w:t>
            </w:r>
            <w:r>
              <w:rPr>
                <w:rFonts w:ascii="Times New Roman" w:hAnsi="Times New Roman" w:cs="Times New Roman"/>
                <w:color w:val="000000"/>
                <w:sz w:val="14"/>
                <w:szCs w:val="14"/>
              </w:rPr>
              <w:t>20,84</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58"/>
        </w:trPr>
        <w:tc>
          <w:tcPr>
            <w:tcW w:w="567" w:type="dxa"/>
            <w:vMerge w:val="restart"/>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 xml:space="preserve">En Son Mezun </w:t>
            </w:r>
          </w:p>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Olunan Okul</w:t>
            </w: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İlkokul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81</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28,63</w:t>
            </w:r>
            <w:r>
              <w:rPr>
                <w:rFonts w:ascii="Times New Roman" w:hAnsi="Times New Roman" w:cs="Times New Roman"/>
                <w:sz w:val="14"/>
                <w:szCs w:val="14"/>
              </w:rPr>
              <w:t>±</w:t>
            </w:r>
            <w:r>
              <w:rPr>
                <w:rFonts w:ascii="Times New Roman" w:hAnsi="Times New Roman" w:cs="Times New Roman"/>
                <w:color w:val="000000"/>
                <w:sz w:val="14"/>
                <w:szCs w:val="14"/>
              </w:rPr>
              <w:t>6,16</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=0,291</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24,86</w:t>
            </w:r>
            <w:r>
              <w:rPr>
                <w:rFonts w:ascii="Times New Roman" w:hAnsi="Times New Roman" w:cs="Times New Roman"/>
                <w:sz w:val="14"/>
                <w:szCs w:val="14"/>
              </w:rPr>
              <w:t>±</w:t>
            </w:r>
            <w:r>
              <w:rPr>
                <w:rFonts w:ascii="Times New Roman" w:hAnsi="Times New Roman" w:cs="Times New Roman"/>
                <w:color w:val="000000"/>
                <w:sz w:val="14"/>
                <w:szCs w:val="14"/>
              </w:rPr>
              <w:t>5,98</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21,75</w:t>
            </w:r>
            <w:r>
              <w:rPr>
                <w:rFonts w:ascii="Times New Roman" w:hAnsi="Times New Roman" w:cs="Times New Roman"/>
                <w:sz w:val="14"/>
                <w:szCs w:val="14"/>
              </w:rPr>
              <w:t>±</w:t>
            </w:r>
            <w:r>
              <w:rPr>
                <w:rFonts w:ascii="Times New Roman" w:hAnsi="Times New Roman" w:cs="Times New Roman"/>
                <w:color w:val="000000"/>
                <w:sz w:val="14"/>
                <w:szCs w:val="14"/>
              </w:rPr>
              <w:t>6,03</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=0,023</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18,02</w:t>
            </w:r>
            <w:r>
              <w:rPr>
                <w:rFonts w:ascii="Times New Roman" w:hAnsi="Times New Roman" w:cs="Times New Roman"/>
                <w:sz w:val="14"/>
                <w:szCs w:val="14"/>
              </w:rPr>
              <w:t>±</w:t>
            </w:r>
            <w:r>
              <w:rPr>
                <w:rFonts w:ascii="Times New Roman" w:hAnsi="Times New Roman" w:cs="Times New Roman"/>
                <w:color w:val="000000"/>
                <w:sz w:val="14"/>
                <w:szCs w:val="14"/>
              </w:rPr>
              <w:t>6,03</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=0,005</w:t>
            </w:r>
            <w:r>
              <w:rPr>
                <w:rFonts w:ascii="Times New Roman" w:hAnsi="Times New Roman" w:cs="Times New Roman"/>
                <w:b/>
                <w:color w:val="000000"/>
                <w:sz w:val="14"/>
                <w:szCs w:val="14"/>
                <w:vertAlign w:val="superscript"/>
              </w:rPr>
              <w:t>1</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115,15</w:t>
            </w:r>
            <w:r>
              <w:rPr>
                <w:rFonts w:ascii="Times New Roman" w:hAnsi="Times New Roman" w:cs="Times New Roman"/>
                <w:sz w:val="14"/>
                <w:szCs w:val="14"/>
              </w:rPr>
              <w:t>±</w:t>
            </w:r>
            <w:r>
              <w:rPr>
                <w:rFonts w:ascii="Times New Roman" w:hAnsi="Times New Roman" w:cs="Times New Roman"/>
                <w:color w:val="000000"/>
                <w:sz w:val="14"/>
                <w:szCs w:val="14"/>
              </w:rPr>
              <w:t>18,26</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vertAlign w:val="superscript"/>
              </w:rPr>
            </w:pPr>
            <w:proofErr w:type="gramStart"/>
            <w:r>
              <w:rPr>
                <w:rFonts w:ascii="Times New Roman" w:hAnsi="Times New Roman" w:cs="Times New Roman"/>
                <w:b/>
                <w:color w:val="000000"/>
                <w:sz w:val="16"/>
                <w:szCs w:val="16"/>
              </w:rPr>
              <w:t>p</w:t>
            </w:r>
            <w:proofErr w:type="gramEnd"/>
            <w:r>
              <w:rPr>
                <w:rFonts w:ascii="Times New Roman" w:hAnsi="Times New Roman" w:cs="Times New Roman"/>
                <w:b/>
                <w:color w:val="000000"/>
                <w:sz w:val="16"/>
                <w:szCs w:val="16"/>
              </w:rPr>
              <w:t>&lt;0,001</w:t>
            </w:r>
            <w:r>
              <w:rPr>
                <w:rFonts w:ascii="Times New Roman" w:hAnsi="Times New Roman" w:cs="Times New Roman"/>
                <w:b/>
                <w:color w:val="000000"/>
                <w:sz w:val="16"/>
                <w:szCs w:val="16"/>
                <w:vertAlign w:val="superscript"/>
              </w:rPr>
              <w:t>2</w:t>
            </w:r>
          </w:p>
        </w:tc>
      </w:tr>
      <w:tr w:rsidR="00DA6131" w:rsidTr="00821B6C">
        <w:trPr>
          <w:cantSplit/>
          <w:trHeight w:val="263"/>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Ortaokul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32</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30,47</w:t>
            </w:r>
            <w:r>
              <w:rPr>
                <w:rFonts w:ascii="Times New Roman" w:hAnsi="Times New Roman" w:cs="Times New Roman"/>
                <w:sz w:val="14"/>
                <w:szCs w:val="14"/>
              </w:rPr>
              <w:t>±</w:t>
            </w:r>
            <w:r>
              <w:rPr>
                <w:rFonts w:ascii="Times New Roman" w:hAnsi="Times New Roman" w:cs="Times New Roman"/>
                <w:color w:val="000000"/>
                <w:sz w:val="14"/>
                <w:szCs w:val="14"/>
              </w:rPr>
              <w:t>5,44</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26,34±5,40</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21,88</w:t>
            </w:r>
            <w:r>
              <w:rPr>
                <w:rFonts w:ascii="Times New Roman" w:hAnsi="Times New Roman" w:cs="Times New Roman"/>
                <w:sz w:val="14"/>
                <w:szCs w:val="14"/>
              </w:rPr>
              <w:t>±</w:t>
            </w:r>
            <w:r>
              <w:rPr>
                <w:rFonts w:ascii="Times New Roman" w:hAnsi="Times New Roman" w:cs="Times New Roman"/>
                <w:color w:val="000000"/>
                <w:sz w:val="14"/>
                <w:szCs w:val="14"/>
              </w:rPr>
              <w:t>5,58</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20,41</w:t>
            </w:r>
            <w:r>
              <w:rPr>
                <w:rFonts w:ascii="Times New Roman" w:hAnsi="Times New Roman" w:cs="Times New Roman"/>
                <w:sz w:val="14"/>
                <w:szCs w:val="14"/>
              </w:rPr>
              <w:t>±</w:t>
            </w:r>
            <w:r>
              <w:rPr>
                <w:rFonts w:ascii="Times New Roman" w:hAnsi="Times New Roman" w:cs="Times New Roman"/>
                <w:color w:val="000000"/>
                <w:sz w:val="14"/>
                <w:szCs w:val="14"/>
              </w:rPr>
              <w:t>4,56</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122,13</w:t>
            </w:r>
            <w:r>
              <w:rPr>
                <w:rFonts w:ascii="Times New Roman" w:hAnsi="Times New Roman" w:cs="Times New Roman"/>
                <w:sz w:val="14"/>
                <w:szCs w:val="14"/>
              </w:rPr>
              <w:t>±</w:t>
            </w:r>
            <w:r>
              <w:rPr>
                <w:rFonts w:ascii="Times New Roman" w:hAnsi="Times New Roman" w:cs="Times New Roman"/>
                <w:color w:val="000000"/>
                <w:sz w:val="14"/>
                <w:szCs w:val="14"/>
              </w:rPr>
              <w:t>16,56</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394"/>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Lise ve dengi</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104</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29,62</w:t>
            </w:r>
            <w:r>
              <w:rPr>
                <w:rFonts w:ascii="Times New Roman" w:hAnsi="Times New Roman" w:cs="Times New Roman"/>
                <w:sz w:val="14"/>
                <w:szCs w:val="14"/>
              </w:rPr>
              <w:t>±</w:t>
            </w:r>
            <w:r>
              <w:rPr>
                <w:rFonts w:ascii="Times New Roman" w:hAnsi="Times New Roman" w:cs="Times New Roman"/>
                <w:color w:val="000000"/>
                <w:sz w:val="14"/>
                <w:szCs w:val="14"/>
              </w:rPr>
              <w:t>7,51</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27,39</w:t>
            </w:r>
            <w:r>
              <w:rPr>
                <w:rFonts w:ascii="Times New Roman" w:hAnsi="Times New Roman" w:cs="Times New Roman"/>
                <w:sz w:val="14"/>
                <w:szCs w:val="14"/>
              </w:rPr>
              <w:t>±</w:t>
            </w:r>
            <w:r>
              <w:rPr>
                <w:rFonts w:ascii="Times New Roman" w:hAnsi="Times New Roman" w:cs="Times New Roman"/>
                <w:color w:val="000000"/>
                <w:sz w:val="14"/>
                <w:szCs w:val="14"/>
              </w:rPr>
              <w:t>6,71</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22,86</w:t>
            </w:r>
            <w:r>
              <w:rPr>
                <w:rFonts w:ascii="Times New Roman" w:hAnsi="Times New Roman" w:cs="Times New Roman"/>
                <w:sz w:val="14"/>
                <w:szCs w:val="14"/>
              </w:rPr>
              <w:t>±</w:t>
            </w:r>
            <w:r>
              <w:rPr>
                <w:rFonts w:ascii="Times New Roman" w:hAnsi="Times New Roman" w:cs="Times New Roman"/>
                <w:color w:val="000000"/>
                <w:sz w:val="14"/>
                <w:szCs w:val="14"/>
              </w:rPr>
              <w:t>6,97</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20,60</w:t>
            </w:r>
            <w:r>
              <w:rPr>
                <w:rFonts w:ascii="Times New Roman" w:hAnsi="Times New Roman" w:cs="Times New Roman"/>
                <w:sz w:val="14"/>
                <w:szCs w:val="14"/>
              </w:rPr>
              <w:t>±</w:t>
            </w:r>
            <w:r>
              <w:rPr>
                <w:rFonts w:ascii="Times New Roman" w:hAnsi="Times New Roman" w:cs="Times New Roman"/>
                <w:color w:val="000000"/>
                <w:sz w:val="14"/>
                <w:szCs w:val="14"/>
              </w:rPr>
              <w:t>5,37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123,74</w:t>
            </w:r>
            <w:r>
              <w:rPr>
                <w:rFonts w:ascii="Times New Roman" w:hAnsi="Times New Roman" w:cs="Times New Roman"/>
                <w:sz w:val="14"/>
                <w:szCs w:val="14"/>
              </w:rPr>
              <w:t>±</w:t>
            </w:r>
            <w:r>
              <w:rPr>
                <w:rFonts w:ascii="Times New Roman" w:hAnsi="Times New Roman" w:cs="Times New Roman"/>
                <w:color w:val="000000"/>
                <w:sz w:val="14"/>
                <w:szCs w:val="14"/>
              </w:rPr>
              <w:t>20,74</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08"/>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Üniversite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133</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30,43</w:t>
            </w:r>
            <w:r>
              <w:rPr>
                <w:rFonts w:ascii="Times New Roman" w:hAnsi="Times New Roman" w:cs="Times New Roman"/>
                <w:sz w:val="14"/>
                <w:szCs w:val="14"/>
              </w:rPr>
              <w:t>±</w:t>
            </w:r>
            <w:r>
              <w:rPr>
                <w:rFonts w:ascii="Times New Roman" w:hAnsi="Times New Roman" w:cs="Times New Roman"/>
                <w:color w:val="000000"/>
                <w:sz w:val="14"/>
                <w:szCs w:val="14"/>
              </w:rPr>
              <w:t>7,25</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29,16</w:t>
            </w:r>
            <w:r>
              <w:rPr>
                <w:rFonts w:ascii="Times New Roman" w:hAnsi="Times New Roman" w:cs="Times New Roman"/>
                <w:sz w:val="14"/>
                <w:szCs w:val="14"/>
              </w:rPr>
              <w:t>±</w:t>
            </w:r>
            <w:r>
              <w:rPr>
                <w:rFonts w:ascii="Times New Roman" w:hAnsi="Times New Roman" w:cs="Times New Roman"/>
                <w:color w:val="000000"/>
                <w:sz w:val="14"/>
                <w:szCs w:val="14"/>
              </w:rPr>
              <w:t>6,41</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24,39</w:t>
            </w:r>
            <w:r>
              <w:rPr>
                <w:rFonts w:ascii="Times New Roman" w:hAnsi="Times New Roman" w:cs="Times New Roman"/>
                <w:sz w:val="14"/>
                <w:szCs w:val="14"/>
              </w:rPr>
              <w:t>±</w:t>
            </w:r>
            <w:r>
              <w:rPr>
                <w:rFonts w:ascii="Times New Roman" w:hAnsi="Times New Roman" w:cs="Times New Roman"/>
                <w:color w:val="000000"/>
                <w:sz w:val="14"/>
                <w:szCs w:val="14"/>
              </w:rPr>
              <w:t>6,90</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20,76</w:t>
            </w:r>
            <w:r>
              <w:rPr>
                <w:rFonts w:ascii="Times New Roman" w:hAnsi="Times New Roman" w:cs="Times New Roman"/>
                <w:sz w:val="14"/>
                <w:szCs w:val="14"/>
              </w:rPr>
              <w:t>±</w:t>
            </w:r>
            <w:r>
              <w:rPr>
                <w:rFonts w:ascii="Times New Roman" w:hAnsi="Times New Roman" w:cs="Times New Roman"/>
                <w:color w:val="000000"/>
                <w:sz w:val="14"/>
                <w:szCs w:val="14"/>
              </w:rPr>
              <w:t>6,04</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127,80</w:t>
            </w:r>
            <w:r>
              <w:rPr>
                <w:rFonts w:ascii="Times New Roman" w:hAnsi="Times New Roman" w:cs="Times New Roman"/>
                <w:sz w:val="14"/>
                <w:szCs w:val="14"/>
              </w:rPr>
              <w:t>±</w:t>
            </w:r>
            <w:r>
              <w:rPr>
                <w:rFonts w:ascii="Times New Roman" w:hAnsi="Times New Roman" w:cs="Times New Roman"/>
                <w:color w:val="000000"/>
                <w:sz w:val="14"/>
                <w:szCs w:val="14"/>
              </w:rPr>
              <w:t>22,35</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51"/>
        </w:trPr>
        <w:tc>
          <w:tcPr>
            <w:tcW w:w="567" w:type="dxa"/>
            <w:vMerge w:val="restart"/>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Kardeş Sayısı</w:t>
            </w: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Yok</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37</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28,54</w:t>
            </w:r>
            <w:r>
              <w:rPr>
                <w:rFonts w:ascii="Times New Roman" w:hAnsi="Times New Roman" w:cs="Times New Roman"/>
                <w:sz w:val="14"/>
                <w:szCs w:val="14"/>
              </w:rPr>
              <w:t>±</w:t>
            </w:r>
            <w:r>
              <w:rPr>
                <w:rFonts w:ascii="Times New Roman" w:hAnsi="Times New Roman" w:cs="Times New Roman"/>
                <w:color w:val="000000"/>
                <w:sz w:val="14"/>
                <w:szCs w:val="14"/>
              </w:rPr>
              <w:t>6,22</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=0,548</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26,19</w:t>
            </w:r>
            <w:r>
              <w:rPr>
                <w:rFonts w:ascii="Times New Roman" w:hAnsi="Times New Roman" w:cs="Times New Roman"/>
                <w:sz w:val="14"/>
                <w:szCs w:val="14"/>
              </w:rPr>
              <w:t>±</w:t>
            </w:r>
            <w:r>
              <w:rPr>
                <w:rFonts w:ascii="Times New Roman" w:hAnsi="Times New Roman" w:cs="Times New Roman"/>
                <w:color w:val="000000"/>
                <w:sz w:val="14"/>
                <w:szCs w:val="14"/>
              </w:rPr>
              <w:t>6,04</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=0,529</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21,95</w:t>
            </w:r>
            <w:r>
              <w:rPr>
                <w:rFonts w:ascii="Times New Roman" w:hAnsi="Times New Roman" w:cs="Times New Roman"/>
                <w:sz w:val="14"/>
                <w:szCs w:val="14"/>
              </w:rPr>
              <w:t>±</w:t>
            </w:r>
            <w:r>
              <w:rPr>
                <w:rFonts w:ascii="Times New Roman" w:hAnsi="Times New Roman" w:cs="Times New Roman"/>
                <w:color w:val="000000"/>
                <w:sz w:val="14"/>
                <w:szCs w:val="14"/>
              </w:rPr>
              <w:t>4,76</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=0,435</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18,08</w:t>
            </w:r>
            <w:r>
              <w:rPr>
                <w:rFonts w:ascii="Times New Roman" w:hAnsi="Times New Roman" w:cs="Times New Roman"/>
                <w:sz w:val="14"/>
                <w:szCs w:val="14"/>
              </w:rPr>
              <w:t>±</w:t>
            </w:r>
            <w:r>
              <w:rPr>
                <w:rFonts w:ascii="Times New Roman" w:hAnsi="Times New Roman" w:cs="Times New Roman"/>
                <w:color w:val="000000"/>
                <w:sz w:val="14"/>
                <w:szCs w:val="14"/>
              </w:rPr>
              <w:t>5,47</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=0,165</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118,24</w:t>
            </w:r>
            <w:r>
              <w:rPr>
                <w:rFonts w:ascii="Times New Roman" w:hAnsi="Times New Roman" w:cs="Times New Roman"/>
                <w:sz w:val="14"/>
                <w:szCs w:val="14"/>
              </w:rPr>
              <w:t>±</w:t>
            </w:r>
            <w:r>
              <w:rPr>
                <w:rFonts w:ascii="Times New Roman" w:hAnsi="Times New Roman" w:cs="Times New Roman"/>
                <w:color w:val="000000"/>
                <w:sz w:val="14"/>
                <w:szCs w:val="14"/>
              </w:rPr>
              <w:t>16,07</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p</w:t>
            </w:r>
            <w:proofErr w:type="gramEnd"/>
            <w:r>
              <w:rPr>
                <w:rFonts w:ascii="Times New Roman" w:hAnsi="Times New Roman" w:cs="Times New Roman"/>
                <w:color w:val="000000"/>
                <w:sz w:val="16"/>
                <w:szCs w:val="16"/>
              </w:rPr>
              <w:t>=0,500</w:t>
            </w:r>
          </w:p>
        </w:tc>
      </w:tr>
      <w:tr w:rsidR="00DA6131" w:rsidTr="00821B6C">
        <w:trPr>
          <w:cantSplit/>
          <w:trHeight w:val="254"/>
        </w:trPr>
        <w:tc>
          <w:tcPr>
            <w:tcW w:w="567"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Bir</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41</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29,07</w:t>
            </w:r>
            <w:r>
              <w:rPr>
                <w:rFonts w:ascii="Times New Roman" w:hAnsi="Times New Roman" w:cs="Times New Roman"/>
                <w:sz w:val="14"/>
                <w:szCs w:val="14"/>
              </w:rPr>
              <w:t>±</w:t>
            </w:r>
            <w:r>
              <w:rPr>
                <w:rFonts w:ascii="Times New Roman" w:hAnsi="Times New Roman" w:cs="Times New Roman"/>
                <w:color w:val="000000"/>
                <w:sz w:val="14"/>
                <w:szCs w:val="14"/>
              </w:rPr>
              <w:t>7,95</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26,66</w:t>
            </w:r>
            <w:r>
              <w:rPr>
                <w:rFonts w:ascii="Times New Roman" w:hAnsi="Times New Roman" w:cs="Times New Roman"/>
                <w:sz w:val="14"/>
                <w:szCs w:val="14"/>
              </w:rPr>
              <w:t>±</w:t>
            </w:r>
            <w:r>
              <w:rPr>
                <w:rFonts w:ascii="Times New Roman" w:hAnsi="Times New Roman" w:cs="Times New Roman"/>
                <w:color w:val="000000"/>
                <w:sz w:val="14"/>
                <w:szCs w:val="14"/>
              </w:rPr>
              <w:t>7,52</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24,00</w:t>
            </w:r>
            <w:r>
              <w:rPr>
                <w:rFonts w:ascii="Times New Roman" w:hAnsi="Times New Roman" w:cs="Times New Roman"/>
                <w:sz w:val="14"/>
                <w:szCs w:val="14"/>
              </w:rPr>
              <w:t>±</w:t>
            </w:r>
            <w:r>
              <w:rPr>
                <w:rFonts w:ascii="Times New Roman" w:hAnsi="Times New Roman" w:cs="Times New Roman"/>
                <w:color w:val="000000"/>
                <w:sz w:val="14"/>
                <w:szCs w:val="14"/>
              </w:rPr>
              <w:t>6,83</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20,12</w:t>
            </w:r>
            <w:r>
              <w:rPr>
                <w:rFonts w:ascii="Times New Roman" w:hAnsi="Times New Roman" w:cs="Times New Roman"/>
                <w:sz w:val="14"/>
                <w:szCs w:val="14"/>
              </w:rPr>
              <w:t>±</w:t>
            </w:r>
            <w:r>
              <w:rPr>
                <w:rFonts w:ascii="Times New Roman" w:hAnsi="Times New Roman" w:cs="Times New Roman"/>
                <w:color w:val="000000"/>
                <w:sz w:val="14"/>
                <w:szCs w:val="14"/>
              </w:rPr>
              <w:t>5,42</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123,07</w:t>
            </w:r>
            <w:r>
              <w:rPr>
                <w:rFonts w:ascii="Times New Roman" w:hAnsi="Times New Roman" w:cs="Times New Roman"/>
                <w:sz w:val="14"/>
                <w:szCs w:val="14"/>
              </w:rPr>
              <w:t>±</w:t>
            </w:r>
            <w:r>
              <w:rPr>
                <w:rFonts w:ascii="Times New Roman" w:hAnsi="Times New Roman" w:cs="Times New Roman"/>
                <w:color w:val="000000"/>
                <w:sz w:val="14"/>
                <w:szCs w:val="14"/>
              </w:rPr>
              <w:t>20,95</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59"/>
        </w:trPr>
        <w:tc>
          <w:tcPr>
            <w:tcW w:w="567"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İki</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75</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30,29</w:t>
            </w:r>
            <w:r>
              <w:rPr>
                <w:rFonts w:ascii="Times New Roman" w:hAnsi="Times New Roman" w:cs="Times New Roman"/>
                <w:sz w:val="14"/>
                <w:szCs w:val="14"/>
              </w:rPr>
              <w:t>±</w:t>
            </w:r>
            <w:r>
              <w:rPr>
                <w:rFonts w:ascii="Times New Roman" w:hAnsi="Times New Roman" w:cs="Times New Roman"/>
                <w:color w:val="000000"/>
                <w:sz w:val="14"/>
                <w:szCs w:val="14"/>
              </w:rPr>
              <w:t>6,82</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27,68</w:t>
            </w:r>
            <w:r>
              <w:rPr>
                <w:rFonts w:ascii="Times New Roman" w:hAnsi="Times New Roman" w:cs="Times New Roman"/>
                <w:sz w:val="14"/>
                <w:szCs w:val="14"/>
              </w:rPr>
              <w:t>±</w:t>
            </w:r>
            <w:r>
              <w:rPr>
                <w:rFonts w:ascii="Times New Roman" w:hAnsi="Times New Roman" w:cs="Times New Roman"/>
                <w:color w:val="000000"/>
                <w:sz w:val="14"/>
                <w:szCs w:val="14"/>
              </w:rPr>
              <w:t>7,01</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23,73</w:t>
            </w:r>
            <w:r>
              <w:rPr>
                <w:rFonts w:ascii="Times New Roman" w:hAnsi="Times New Roman" w:cs="Times New Roman"/>
                <w:sz w:val="14"/>
                <w:szCs w:val="14"/>
              </w:rPr>
              <w:t>±</w:t>
            </w:r>
            <w:r>
              <w:rPr>
                <w:rFonts w:ascii="Times New Roman" w:hAnsi="Times New Roman" w:cs="Times New Roman"/>
                <w:color w:val="000000"/>
                <w:sz w:val="14"/>
                <w:szCs w:val="14"/>
              </w:rPr>
              <w:t>7,39</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19,97</w:t>
            </w:r>
            <w:r>
              <w:rPr>
                <w:rFonts w:ascii="Times New Roman" w:hAnsi="Times New Roman" w:cs="Times New Roman"/>
                <w:sz w:val="14"/>
                <w:szCs w:val="14"/>
              </w:rPr>
              <w:t>±</w:t>
            </w:r>
            <w:r>
              <w:rPr>
                <w:rFonts w:ascii="Times New Roman" w:hAnsi="Times New Roman" w:cs="Times New Roman"/>
                <w:color w:val="000000"/>
                <w:sz w:val="14"/>
                <w:szCs w:val="14"/>
              </w:rPr>
              <w:t>5,77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124,37</w:t>
            </w:r>
            <w:r>
              <w:rPr>
                <w:rFonts w:ascii="Times New Roman" w:hAnsi="Times New Roman" w:cs="Times New Roman"/>
                <w:sz w:val="14"/>
                <w:szCs w:val="14"/>
              </w:rPr>
              <w:t>±</w:t>
            </w:r>
            <w:r>
              <w:rPr>
                <w:rFonts w:ascii="Times New Roman" w:hAnsi="Times New Roman" w:cs="Times New Roman"/>
                <w:color w:val="000000"/>
                <w:sz w:val="14"/>
                <w:szCs w:val="14"/>
              </w:rPr>
              <w:t>22,11</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436"/>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Üç ve daha fazla</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197</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29,95</w:t>
            </w:r>
            <w:r>
              <w:rPr>
                <w:rFonts w:ascii="Times New Roman" w:hAnsi="Times New Roman" w:cs="Times New Roman"/>
                <w:sz w:val="14"/>
                <w:szCs w:val="14"/>
              </w:rPr>
              <w:t>±</w:t>
            </w:r>
            <w:r>
              <w:rPr>
                <w:rFonts w:ascii="Times New Roman" w:hAnsi="Times New Roman" w:cs="Times New Roman"/>
                <w:color w:val="000000"/>
                <w:sz w:val="14"/>
                <w:szCs w:val="14"/>
              </w:rPr>
              <w:t>6,93</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27,64</w:t>
            </w:r>
            <w:r>
              <w:rPr>
                <w:rFonts w:ascii="Times New Roman" w:hAnsi="Times New Roman" w:cs="Times New Roman"/>
                <w:sz w:val="14"/>
                <w:szCs w:val="14"/>
              </w:rPr>
              <w:t>±</w:t>
            </w:r>
            <w:r>
              <w:rPr>
                <w:rFonts w:ascii="Times New Roman" w:hAnsi="Times New Roman" w:cs="Times New Roman"/>
                <w:color w:val="000000"/>
                <w:sz w:val="14"/>
                <w:szCs w:val="14"/>
              </w:rPr>
              <w:t>6,18</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22,88</w:t>
            </w:r>
            <w:r>
              <w:rPr>
                <w:rFonts w:ascii="Times New Roman" w:hAnsi="Times New Roman" w:cs="Times New Roman"/>
                <w:sz w:val="14"/>
                <w:szCs w:val="14"/>
              </w:rPr>
              <w:t>±</w:t>
            </w:r>
            <w:r>
              <w:rPr>
                <w:rFonts w:ascii="Times New Roman" w:hAnsi="Times New Roman" w:cs="Times New Roman"/>
                <w:color w:val="000000"/>
                <w:sz w:val="14"/>
                <w:szCs w:val="14"/>
              </w:rPr>
              <w:t>6,67</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20,43</w:t>
            </w:r>
            <w:r>
              <w:rPr>
                <w:rFonts w:ascii="Times New Roman" w:hAnsi="Times New Roman" w:cs="Times New Roman"/>
                <w:sz w:val="14"/>
                <w:szCs w:val="14"/>
              </w:rPr>
              <w:t>±</w:t>
            </w:r>
            <w:r>
              <w:rPr>
                <w:rFonts w:ascii="Times New Roman" w:hAnsi="Times New Roman" w:cs="Times New Roman"/>
                <w:color w:val="000000"/>
                <w:sz w:val="14"/>
                <w:szCs w:val="14"/>
              </w:rPr>
              <w:t>5,94</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123,61</w:t>
            </w:r>
            <w:r>
              <w:rPr>
                <w:rFonts w:ascii="Times New Roman" w:hAnsi="Times New Roman" w:cs="Times New Roman"/>
                <w:sz w:val="14"/>
                <w:szCs w:val="14"/>
              </w:rPr>
              <w:t>±</w:t>
            </w:r>
            <w:r>
              <w:rPr>
                <w:rFonts w:ascii="Times New Roman" w:hAnsi="Times New Roman" w:cs="Times New Roman"/>
                <w:color w:val="000000"/>
                <w:sz w:val="14"/>
                <w:szCs w:val="14"/>
              </w:rPr>
              <w:t>21,36</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55"/>
        </w:trPr>
        <w:tc>
          <w:tcPr>
            <w:tcW w:w="567" w:type="dxa"/>
            <w:vMerge w:val="restart"/>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Aile Tipi</w:t>
            </w: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Çekirdek</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248</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29,66</w:t>
            </w:r>
            <w:r>
              <w:rPr>
                <w:rFonts w:ascii="Times New Roman" w:hAnsi="Times New Roman" w:cs="Times New Roman"/>
                <w:sz w:val="14"/>
                <w:szCs w:val="14"/>
              </w:rPr>
              <w:t>±</w:t>
            </w:r>
            <w:r>
              <w:rPr>
                <w:rFonts w:ascii="Times New Roman" w:hAnsi="Times New Roman" w:cs="Times New Roman"/>
                <w:color w:val="000000"/>
                <w:sz w:val="14"/>
                <w:szCs w:val="14"/>
              </w:rPr>
              <w:t>7,00</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=0,868</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27,70</w:t>
            </w:r>
            <w:r>
              <w:rPr>
                <w:rFonts w:ascii="Times New Roman" w:hAnsi="Times New Roman" w:cs="Times New Roman"/>
                <w:sz w:val="14"/>
                <w:szCs w:val="14"/>
              </w:rPr>
              <w:t>±</w:t>
            </w:r>
            <w:r>
              <w:rPr>
                <w:rFonts w:ascii="Times New Roman" w:hAnsi="Times New Roman" w:cs="Times New Roman"/>
                <w:color w:val="000000"/>
                <w:sz w:val="14"/>
                <w:szCs w:val="14"/>
              </w:rPr>
              <w:t>6,51</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=0,295</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23,63</w:t>
            </w:r>
            <w:r>
              <w:rPr>
                <w:rFonts w:ascii="Times New Roman" w:hAnsi="Times New Roman" w:cs="Times New Roman"/>
                <w:sz w:val="14"/>
                <w:szCs w:val="14"/>
              </w:rPr>
              <w:t>±</w:t>
            </w:r>
            <w:r>
              <w:rPr>
                <w:rFonts w:ascii="Times New Roman" w:hAnsi="Times New Roman" w:cs="Times New Roman"/>
                <w:color w:val="000000"/>
                <w:sz w:val="14"/>
                <w:szCs w:val="14"/>
              </w:rPr>
              <w:t>6,70</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=0,062</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20,21</w:t>
            </w:r>
            <w:r>
              <w:rPr>
                <w:rFonts w:ascii="Times New Roman" w:hAnsi="Times New Roman" w:cs="Times New Roman"/>
                <w:sz w:val="14"/>
                <w:szCs w:val="14"/>
              </w:rPr>
              <w:t>±</w:t>
            </w:r>
            <w:r>
              <w:rPr>
                <w:rFonts w:ascii="Times New Roman" w:hAnsi="Times New Roman" w:cs="Times New Roman"/>
                <w:color w:val="000000"/>
                <w:sz w:val="14"/>
                <w:szCs w:val="14"/>
              </w:rPr>
              <w:t>5,83</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=0,391</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124,61</w:t>
            </w:r>
            <w:r>
              <w:rPr>
                <w:rFonts w:ascii="Times New Roman" w:hAnsi="Times New Roman" w:cs="Times New Roman"/>
                <w:sz w:val="14"/>
                <w:szCs w:val="14"/>
              </w:rPr>
              <w:t>±</w:t>
            </w:r>
            <w:r>
              <w:rPr>
                <w:rFonts w:ascii="Times New Roman" w:hAnsi="Times New Roman" w:cs="Times New Roman"/>
                <w:color w:val="000000"/>
                <w:sz w:val="14"/>
                <w:szCs w:val="14"/>
              </w:rPr>
              <w:t>21,46</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p w:rsidR="00DA6131" w:rsidRDefault="00DA6131" w:rsidP="000767FB">
            <w:pPr>
              <w:pStyle w:val="AralkYok"/>
              <w:spacing w:line="360" w:lineRule="auto"/>
              <w:jc w:val="center"/>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p</w:t>
            </w:r>
            <w:proofErr w:type="gramEnd"/>
            <w:r>
              <w:rPr>
                <w:rFonts w:ascii="Times New Roman" w:hAnsi="Times New Roman" w:cs="Times New Roman"/>
                <w:color w:val="000000"/>
                <w:sz w:val="16"/>
                <w:szCs w:val="16"/>
              </w:rPr>
              <w:t>=0,096</w:t>
            </w:r>
          </w:p>
        </w:tc>
      </w:tr>
      <w:tr w:rsidR="00DA6131" w:rsidTr="00821B6C">
        <w:trPr>
          <w:cantSplit/>
          <w:trHeight w:val="246"/>
        </w:trPr>
        <w:tc>
          <w:tcPr>
            <w:tcW w:w="567"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Geniş</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94</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30,00</w:t>
            </w:r>
            <w:r>
              <w:rPr>
                <w:rFonts w:ascii="Times New Roman" w:hAnsi="Times New Roman" w:cs="Times New Roman"/>
                <w:sz w:val="14"/>
                <w:szCs w:val="14"/>
              </w:rPr>
              <w:t>±</w:t>
            </w:r>
            <w:r>
              <w:rPr>
                <w:rFonts w:ascii="Times New Roman" w:hAnsi="Times New Roman" w:cs="Times New Roman"/>
                <w:color w:val="000000"/>
                <w:sz w:val="14"/>
                <w:szCs w:val="14"/>
              </w:rPr>
              <w:t>7,07</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26,74</w:t>
            </w:r>
            <w:r>
              <w:rPr>
                <w:rFonts w:ascii="Times New Roman" w:hAnsi="Times New Roman" w:cs="Times New Roman"/>
                <w:sz w:val="14"/>
                <w:szCs w:val="14"/>
              </w:rPr>
              <w:t>±</w:t>
            </w:r>
            <w:r>
              <w:rPr>
                <w:rFonts w:ascii="Times New Roman" w:hAnsi="Times New Roman" w:cs="Times New Roman"/>
                <w:color w:val="000000"/>
                <w:sz w:val="14"/>
                <w:szCs w:val="14"/>
              </w:rPr>
              <w:t>6,52</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21,79</w:t>
            </w:r>
            <w:r>
              <w:rPr>
                <w:rFonts w:ascii="Times New Roman" w:hAnsi="Times New Roman" w:cs="Times New Roman"/>
                <w:sz w:val="14"/>
                <w:szCs w:val="14"/>
              </w:rPr>
              <w:t>±</w:t>
            </w:r>
            <w:r>
              <w:rPr>
                <w:rFonts w:ascii="Times New Roman" w:hAnsi="Times New Roman" w:cs="Times New Roman"/>
                <w:color w:val="000000"/>
                <w:sz w:val="14"/>
                <w:szCs w:val="14"/>
              </w:rPr>
              <w:t>6,59</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19,82</w:t>
            </w:r>
            <w:r>
              <w:rPr>
                <w:rFonts w:ascii="Times New Roman" w:hAnsi="Times New Roman" w:cs="Times New Roman"/>
                <w:sz w:val="14"/>
                <w:szCs w:val="14"/>
              </w:rPr>
              <w:t>±</w:t>
            </w:r>
            <w:r>
              <w:rPr>
                <w:rFonts w:ascii="Times New Roman" w:hAnsi="Times New Roman" w:cs="Times New Roman"/>
                <w:color w:val="000000"/>
                <w:sz w:val="14"/>
                <w:szCs w:val="14"/>
              </w:rPr>
              <w:t>5,81</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120,03</w:t>
            </w:r>
            <w:r>
              <w:rPr>
                <w:rFonts w:ascii="Times New Roman" w:hAnsi="Times New Roman" w:cs="Times New Roman"/>
                <w:sz w:val="14"/>
                <w:szCs w:val="14"/>
              </w:rPr>
              <w:t>±</w:t>
            </w:r>
            <w:r>
              <w:rPr>
                <w:rFonts w:ascii="Times New Roman" w:hAnsi="Times New Roman" w:cs="Times New Roman"/>
                <w:color w:val="000000"/>
                <w:sz w:val="14"/>
                <w:szCs w:val="14"/>
              </w:rPr>
              <w:t>19,61</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125"/>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Parçalanmış</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8</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30,63</w:t>
            </w:r>
            <w:r>
              <w:rPr>
                <w:rFonts w:ascii="Times New Roman" w:hAnsi="Times New Roman" w:cs="Times New Roman"/>
                <w:sz w:val="14"/>
                <w:szCs w:val="14"/>
              </w:rPr>
              <w:t>±</w:t>
            </w:r>
            <w:r>
              <w:rPr>
                <w:rFonts w:ascii="Times New Roman" w:hAnsi="Times New Roman" w:cs="Times New Roman"/>
                <w:color w:val="000000"/>
                <w:sz w:val="14"/>
                <w:szCs w:val="14"/>
              </w:rPr>
              <w:t>4,03</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25,13</w:t>
            </w:r>
            <w:r>
              <w:rPr>
                <w:rFonts w:ascii="Times New Roman" w:hAnsi="Times New Roman" w:cs="Times New Roman"/>
                <w:sz w:val="14"/>
                <w:szCs w:val="14"/>
              </w:rPr>
              <w:t>±</w:t>
            </w:r>
            <w:r>
              <w:rPr>
                <w:rFonts w:ascii="Times New Roman" w:hAnsi="Times New Roman" w:cs="Times New Roman"/>
                <w:color w:val="000000"/>
                <w:sz w:val="14"/>
                <w:szCs w:val="14"/>
              </w:rPr>
              <w:t>6,24</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21,75</w:t>
            </w:r>
            <w:r>
              <w:rPr>
                <w:rFonts w:ascii="Times New Roman" w:hAnsi="Times New Roman" w:cs="Times New Roman"/>
                <w:sz w:val="14"/>
                <w:szCs w:val="14"/>
              </w:rPr>
              <w:t>±</w:t>
            </w:r>
            <w:r>
              <w:rPr>
                <w:rFonts w:ascii="Times New Roman" w:hAnsi="Times New Roman" w:cs="Times New Roman"/>
                <w:color w:val="000000"/>
                <w:sz w:val="14"/>
                <w:szCs w:val="14"/>
              </w:rPr>
              <w:t>5,15</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17,50</w:t>
            </w:r>
            <w:r>
              <w:rPr>
                <w:rFonts w:ascii="Times New Roman" w:hAnsi="Times New Roman" w:cs="Times New Roman"/>
                <w:sz w:val="14"/>
                <w:szCs w:val="14"/>
              </w:rPr>
              <w:t>±</w:t>
            </w:r>
            <w:r>
              <w:rPr>
                <w:rFonts w:ascii="Times New Roman" w:hAnsi="Times New Roman" w:cs="Times New Roman"/>
                <w:color w:val="000000"/>
                <w:sz w:val="14"/>
                <w:szCs w:val="14"/>
              </w:rPr>
              <w:t>5,37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114,38</w:t>
            </w:r>
            <w:r>
              <w:rPr>
                <w:rFonts w:ascii="Times New Roman" w:hAnsi="Times New Roman" w:cs="Times New Roman"/>
                <w:sz w:val="14"/>
                <w:szCs w:val="14"/>
              </w:rPr>
              <w:t>±</w:t>
            </w:r>
            <w:r>
              <w:rPr>
                <w:rFonts w:ascii="Times New Roman" w:hAnsi="Times New Roman" w:cs="Times New Roman"/>
                <w:color w:val="000000"/>
                <w:sz w:val="14"/>
                <w:szCs w:val="14"/>
              </w:rPr>
              <w:t>16,57</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57"/>
        </w:trPr>
        <w:tc>
          <w:tcPr>
            <w:tcW w:w="567" w:type="dxa"/>
            <w:vMerge w:val="restart"/>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Çalışma Durumu</w:t>
            </w:r>
          </w:p>
        </w:tc>
        <w:tc>
          <w:tcPr>
            <w:tcW w:w="709" w:type="dxa"/>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Hayır</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248</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29,82</w:t>
            </w:r>
            <w:r>
              <w:rPr>
                <w:rFonts w:ascii="Times New Roman" w:hAnsi="Times New Roman" w:cs="Times New Roman"/>
                <w:sz w:val="14"/>
                <w:szCs w:val="14"/>
              </w:rPr>
              <w:t>±</w:t>
            </w:r>
            <w:r>
              <w:rPr>
                <w:rFonts w:ascii="Times New Roman" w:hAnsi="Times New Roman" w:cs="Times New Roman"/>
                <w:color w:val="000000"/>
                <w:sz w:val="14"/>
                <w:szCs w:val="14"/>
              </w:rPr>
              <w:t>6,84</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=0,853</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26,81</w:t>
            </w:r>
            <w:r>
              <w:rPr>
                <w:rFonts w:ascii="Times New Roman" w:hAnsi="Times New Roman" w:cs="Times New Roman"/>
                <w:sz w:val="14"/>
                <w:szCs w:val="14"/>
              </w:rPr>
              <w:t>±</w:t>
            </w:r>
            <w:r>
              <w:rPr>
                <w:rFonts w:ascii="Times New Roman" w:hAnsi="Times New Roman" w:cs="Times New Roman"/>
                <w:color w:val="000000"/>
                <w:sz w:val="14"/>
                <w:szCs w:val="14"/>
              </w:rPr>
              <w:t>6,59</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=0,010</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22,25</w:t>
            </w:r>
            <w:r>
              <w:rPr>
                <w:rFonts w:ascii="Times New Roman" w:hAnsi="Times New Roman" w:cs="Times New Roman"/>
                <w:sz w:val="14"/>
                <w:szCs w:val="14"/>
              </w:rPr>
              <w:t>±</w:t>
            </w:r>
            <w:r>
              <w:rPr>
                <w:rFonts w:ascii="Times New Roman" w:hAnsi="Times New Roman" w:cs="Times New Roman"/>
                <w:color w:val="000000"/>
                <w:sz w:val="14"/>
                <w:szCs w:val="14"/>
              </w:rPr>
              <w:t>6,47</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19,34</w:t>
            </w:r>
            <w:r>
              <w:rPr>
                <w:rFonts w:ascii="Times New Roman" w:hAnsi="Times New Roman" w:cs="Times New Roman"/>
                <w:sz w:val="14"/>
                <w:szCs w:val="14"/>
              </w:rPr>
              <w:t>±</w:t>
            </w:r>
            <w:r>
              <w:rPr>
                <w:rFonts w:ascii="Times New Roman" w:hAnsi="Times New Roman" w:cs="Times New Roman"/>
                <w:color w:val="000000"/>
                <w:sz w:val="14"/>
                <w:szCs w:val="14"/>
              </w:rPr>
              <w:t>5,81</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120,79</w:t>
            </w:r>
            <w:r>
              <w:rPr>
                <w:rFonts w:ascii="Times New Roman" w:hAnsi="Times New Roman" w:cs="Times New Roman"/>
                <w:sz w:val="14"/>
                <w:szCs w:val="14"/>
              </w:rPr>
              <w:t>±</w:t>
            </w:r>
            <w:r>
              <w:rPr>
                <w:rFonts w:ascii="Times New Roman" w:hAnsi="Times New Roman" w:cs="Times New Roman"/>
                <w:color w:val="000000"/>
                <w:sz w:val="14"/>
                <w:szCs w:val="14"/>
              </w:rPr>
              <w:t>20,73</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roofErr w:type="gramStart"/>
            <w:r>
              <w:rPr>
                <w:rFonts w:ascii="Times New Roman" w:hAnsi="Times New Roman" w:cs="Times New Roman"/>
                <w:b/>
                <w:color w:val="000000"/>
                <w:sz w:val="16"/>
                <w:szCs w:val="16"/>
              </w:rPr>
              <w:t>p</w:t>
            </w:r>
            <w:proofErr w:type="gramEnd"/>
            <w:r>
              <w:rPr>
                <w:rFonts w:ascii="Times New Roman" w:hAnsi="Times New Roman" w:cs="Times New Roman"/>
                <w:b/>
                <w:color w:val="000000"/>
                <w:sz w:val="16"/>
                <w:szCs w:val="16"/>
              </w:rPr>
              <w:t>&lt;0,001</w:t>
            </w:r>
          </w:p>
        </w:tc>
      </w:tr>
      <w:tr w:rsidR="00DA6131" w:rsidTr="00821B6C">
        <w:trPr>
          <w:cantSplit/>
          <w:trHeight w:val="248"/>
        </w:trPr>
        <w:tc>
          <w:tcPr>
            <w:tcW w:w="56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09" w:type="dxa"/>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Evet</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102</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29,67</w:t>
            </w:r>
            <w:r>
              <w:rPr>
                <w:rFonts w:ascii="Times New Roman" w:hAnsi="Times New Roman" w:cs="Times New Roman"/>
                <w:sz w:val="14"/>
                <w:szCs w:val="14"/>
              </w:rPr>
              <w:t>±</w:t>
            </w:r>
            <w:r>
              <w:rPr>
                <w:rFonts w:ascii="Times New Roman" w:hAnsi="Times New Roman" w:cs="Times New Roman"/>
                <w:color w:val="000000"/>
                <w:sz w:val="14"/>
                <w:szCs w:val="14"/>
              </w:rPr>
              <w:t>7,27</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28,77</w:t>
            </w:r>
            <w:r>
              <w:rPr>
                <w:rFonts w:ascii="Times New Roman" w:hAnsi="Times New Roman" w:cs="Times New Roman"/>
                <w:sz w:val="14"/>
                <w:szCs w:val="14"/>
              </w:rPr>
              <w:t>±</w:t>
            </w:r>
            <w:r>
              <w:rPr>
                <w:rFonts w:ascii="Times New Roman" w:hAnsi="Times New Roman" w:cs="Times New Roman"/>
                <w:color w:val="000000"/>
                <w:sz w:val="14"/>
                <w:szCs w:val="14"/>
              </w:rPr>
              <w:t>6,14</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25,15</w:t>
            </w:r>
            <w:r>
              <w:rPr>
                <w:rFonts w:ascii="Times New Roman" w:hAnsi="Times New Roman" w:cs="Times New Roman"/>
                <w:sz w:val="14"/>
                <w:szCs w:val="14"/>
              </w:rPr>
              <w:t>±</w:t>
            </w:r>
            <w:r>
              <w:rPr>
                <w:rFonts w:ascii="Times New Roman" w:hAnsi="Times New Roman" w:cs="Times New Roman"/>
                <w:color w:val="000000"/>
                <w:sz w:val="14"/>
                <w:szCs w:val="14"/>
              </w:rPr>
              <w:t>6,76</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21,76</w:t>
            </w:r>
            <w:r>
              <w:rPr>
                <w:rFonts w:ascii="Times New Roman" w:hAnsi="Times New Roman" w:cs="Times New Roman"/>
                <w:sz w:val="14"/>
                <w:szCs w:val="14"/>
              </w:rPr>
              <w:t>±</w:t>
            </w:r>
            <w:r>
              <w:rPr>
                <w:rFonts w:ascii="Times New Roman" w:hAnsi="Times New Roman" w:cs="Times New Roman"/>
                <w:color w:val="000000"/>
                <w:sz w:val="14"/>
                <w:szCs w:val="14"/>
              </w:rPr>
              <w:t>5,46</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128,88</w:t>
            </w:r>
            <w:r>
              <w:rPr>
                <w:rFonts w:ascii="Times New Roman" w:hAnsi="Times New Roman" w:cs="Times New Roman"/>
                <w:sz w:val="14"/>
                <w:szCs w:val="14"/>
              </w:rPr>
              <w:t>±</w:t>
            </w:r>
            <w:r>
              <w:rPr>
                <w:rFonts w:ascii="Times New Roman" w:hAnsi="Times New Roman" w:cs="Times New Roman"/>
                <w:color w:val="000000"/>
                <w:sz w:val="14"/>
                <w:szCs w:val="14"/>
              </w:rPr>
              <w:t>20,54</w:t>
            </w:r>
          </w:p>
        </w:tc>
        <w:tc>
          <w:tcPr>
            <w:tcW w:w="70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6"/>
                <w:szCs w:val="16"/>
              </w:rPr>
            </w:pPr>
          </w:p>
        </w:tc>
      </w:tr>
      <w:tr w:rsidR="00DA6131" w:rsidTr="00821B6C">
        <w:trPr>
          <w:cantSplit/>
          <w:trHeight w:val="248"/>
        </w:trPr>
        <w:tc>
          <w:tcPr>
            <w:tcW w:w="567" w:type="dxa"/>
            <w:vMerge w:val="restart"/>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eastAsia="Times New Roman,Bold" w:hAnsi="Times New Roman" w:cs="Times New Roman"/>
                <w:bCs/>
                <w:sz w:val="14"/>
                <w:szCs w:val="14"/>
              </w:rPr>
              <w:t>Gelir</w:t>
            </w:r>
          </w:p>
        </w:tc>
        <w:tc>
          <w:tcPr>
            <w:tcW w:w="709" w:type="dxa"/>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Düşük</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88</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28.69</w:t>
            </w:r>
            <w:r>
              <w:rPr>
                <w:rFonts w:ascii="Times New Roman" w:hAnsi="Times New Roman" w:cs="Times New Roman"/>
                <w:sz w:val="14"/>
                <w:szCs w:val="14"/>
              </w:rPr>
              <w:t>±</w:t>
            </w:r>
            <w:r>
              <w:rPr>
                <w:rFonts w:ascii="Times New Roman" w:hAnsi="Times New Roman" w:cs="Times New Roman"/>
                <w:color w:val="000000"/>
                <w:sz w:val="14"/>
                <w:szCs w:val="14"/>
              </w:rPr>
              <w:t>7,47</w:t>
            </w:r>
          </w:p>
        </w:tc>
        <w:tc>
          <w:tcPr>
            <w:tcW w:w="709"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=0,211</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26,52</w:t>
            </w:r>
            <w:r>
              <w:rPr>
                <w:rFonts w:ascii="Times New Roman" w:hAnsi="Times New Roman" w:cs="Times New Roman"/>
                <w:sz w:val="14"/>
                <w:szCs w:val="14"/>
              </w:rPr>
              <w:t>±</w:t>
            </w:r>
            <w:r>
              <w:rPr>
                <w:rFonts w:ascii="Times New Roman" w:hAnsi="Times New Roman" w:cs="Times New Roman"/>
                <w:color w:val="000000"/>
                <w:sz w:val="14"/>
                <w:szCs w:val="14"/>
              </w:rPr>
              <w:t>6,41</w:t>
            </w:r>
          </w:p>
        </w:tc>
        <w:tc>
          <w:tcPr>
            <w:tcW w:w="710"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=0,020</w:t>
            </w:r>
            <w:r>
              <w:rPr>
                <w:rFonts w:ascii="Times New Roman" w:hAnsi="Times New Roman" w:cs="Times New Roman"/>
                <w:b/>
                <w:color w:val="000000"/>
                <w:sz w:val="14"/>
                <w:szCs w:val="14"/>
                <w:vertAlign w:val="superscript"/>
              </w:rPr>
              <w:t>2</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22,57</w:t>
            </w:r>
            <w:r>
              <w:rPr>
                <w:rFonts w:ascii="Times New Roman" w:hAnsi="Times New Roman" w:cs="Times New Roman"/>
                <w:sz w:val="14"/>
                <w:szCs w:val="14"/>
              </w:rPr>
              <w:t>±</w:t>
            </w:r>
            <w:r>
              <w:rPr>
                <w:rFonts w:ascii="Times New Roman" w:hAnsi="Times New Roman" w:cs="Times New Roman"/>
                <w:color w:val="000000"/>
                <w:sz w:val="14"/>
                <w:szCs w:val="14"/>
              </w:rPr>
              <w:t>6,09</w:t>
            </w:r>
          </w:p>
        </w:tc>
        <w:tc>
          <w:tcPr>
            <w:tcW w:w="70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=0,002</w:t>
            </w:r>
            <w:r>
              <w:rPr>
                <w:rFonts w:ascii="Times New Roman" w:hAnsi="Times New Roman" w:cs="Times New Roman"/>
                <w:b/>
                <w:color w:val="000000"/>
                <w:sz w:val="14"/>
                <w:szCs w:val="14"/>
                <w:vertAlign w:val="superscript"/>
              </w:rPr>
              <w:t>2</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19,34</w:t>
            </w:r>
            <w:r>
              <w:rPr>
                <w:rFonts w:ascii="Times New Roman" w:hAnsi="Times New Roman" w:cs="Times New Roman"/>
                <w:sz w:val="14"/>
                <w:szCs w:val="14"/>
              </w:rPr>
              <w:t>±</w:t>
            </w:r>
            <w:r>
              <w:rPr>
                <w:rFonts w:ascii="Times New Roman" w:hAnsi="Times New Roman" w:cs="Times New Roman"/>
                <w:color w:val="000000"/>
                <w:sz w:val="14"/>
                <w:szCs w:val="14"/>
              </w:rPr>
              <w:t>5,86</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=0,017</w:t>
            </w:r>
            <w:r>
              <w:rPr>
                <w:rFonts w:ascii="Times New Roman" w:hAnsi="Times New Roman" w:cs="Times New Roman"/>
                <w:b/>
                <w:color w:val="000000"/>
                <w:sz w:val="14"/>
                <w:szCs w:val="14"/>
                <w:vertAlign w:val="superscript"/>
              </w:rPr>
              <w:t>2</w:t>
            </w: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119,74</w:t>
            </w:r>
            <w:r>
              <w:rPr>
                <w:rFonts w:ascii="Times New Roman" w:hAnsi="Times New Roman" w:cs="Times New Roman"/>
                <w:sz w:val="14"/>
                <w:szCs w:val="14"/>
              </w:rPr>
              <w:t>±</w:t>
            </w:r>
            <w:r>
              <w:rPr>
                <w:rFonts w:ascii="Times New Roman" w:hAnsi="Times New Roman" w:cs="Times New Roman"/>
                <w:color w:val="000000"/>
                <w:sz w:val="14"/>
                <w:szCs w:val="14"/>
              </w:rPr>
              <w:t>20,14</w:t>
            </w:r>
          </w:p>
        </w:tc>
        <w:tc>
          <w:tcPr>
            <w:tcW w:w="70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=0,004</w:t>
            </w:r>
            <w:r>
              <w:rPr>
                <w:rFonts w:ascii="Times New Roman" w:hAnsi="Times New Roman" w:cs="Times New Roman"/>
                <w:b/>
                <w:color w:val="000000"/>
                <w:sz w:val="14"/>
                <w:szCs w:val="14"/>
                <w:vertAlign w:val="superscript"/>
              </w:rPr>
              <w:t>2</w:t>
            </w:r>
          </w:p>
        </w:tc>
      </w:tr>
      <w:tr w:rsidR="00DA6131" w:rsidTr="00821B6C">
        <w:trPr>
          <w:cantSplit/>
          <w:trHeight w:val="248"/>
        </w:trPr>
        <w:tc>
          <w:tcPr>
            <w:tcW w:w="567"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09" w:type="dxa"/>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Orta</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219</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30,24</w:t>
            </w:r>
            <w:r>
              <w:rPr>
                <w:rFonts w:ascii="Times New Roman" w:hAnsi="Times New Roman" w:cs="Times New Roman"/>
                <w:sz w:val="14"/>
                <w:szCs w:val="14"/>
              </w:rPr>
              <w:t>±</w:t>
            </w:r>
            <w:r>
              <w:rPr>
                <w:rFonts w:ascii="Times New Roman" w:hAnsi="Times New Roman" w:cs="Times New Roman"/>
                <w:color w:val="000000"/>
                <w:sz w:val="14"/>
                <w:szCs w:val="14"/>
              </w:rPr>
              <w:t>6,57</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27,25</w:t>
            </w:r>
            <w:r>
              <w:rPr>
                <w:rFonts w:ascii="Times New Roman" w:hAnsi="Times New Roman" w:cs="Times New Roman"/>
                <w:sz w:val="14"/>
                <w:szCs w:val="14"/>
              </w:rPr>
              <w:t>±</w:t>
            </w:r>
            <w:r>
              <w:rPr>
                <w:rFonts w:ascii="Times New Roman" w:hAnsi="Times New Roman" w:cs="Times New Roman"/>
                <w:color w:val="000000"/>
                <w:sz w:val="14"/>
                <w:szCs w:val="14"/>
              </w:rPr>
              <w:t>6,60</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22,66</w:t>
            </w:r>
            <w:r>
              <w:rPr>
                <w:rFonts w:ascii="Times New Roman" w:hAnsi="Times New Roman" w:cs="Times New Roman"/>
                <w:sz w:val="14"/>
                <w:szCs w:val="14"/>
              </w:rPr>
              <w:t>±</w:t>
            </w:r>
            <w:r>
              <w:rPr>
                <w:rFonts w:ascii="Times New Roman" w:hAnsi="Times New Roman" w:cs="Times New Roman"/>
                <w:color w:val="000000"/>
                <w:sz w:val="14"/>
                <w:szCs w:val="14"/>
              </w:rPr>
              <w:t>6,70</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19,88</w:t>
            </w:r>
            <w:r>
              <w:rPr>
                <w:rFonts w:ascii="Times New Roman" w:hAnsi="Times New Roman" w:cs="Times New Roman"/>
                <w:sz w:val="14"/>
                <w:szCs w:val="14"/>
              </w:rPr>
              <w:t>±</w:t>
            </w:r>
            <w:r>
              <w:rPr>
                <w:rFonts w:ascii="Times New Roman" w:hAnsi="Times New Roman" w:cs="Times New Roman"/>
                <w:color w:val="000000"/>
                <w:sz w:val="14"/>
                <w:szCs w:val="14"/>
              </w:rPr>
              <w:t>5,70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122,66</w:t>
            </w:r>
            <w:r>
              <w:rPr>
                <w:rFonts w:ascii="Times New Roman" w:hAnsi="Times New Roman" w:cs="Times New Roman"/>
                <w:sz w:val="14"/>
                <w:szCs w:val="14"/>
              </w:rPr>
              <w:t>±</w:t>
            </w:r>
            <w:r>
              <w:rPr>
                <w:rFonts w:ascii="Times New Roman" w:hAnsi="Times New Roman" w:cs="Times New Roman"/>
                <w:color w:val="000000"/>
                <w:sz w:val="14"/>
                <w:szCs w:val="14"/>
              </w:rPr>
              <w:t>21,07</w:t>
            </w:r>
          </w:p>
        </w:tc>
        <w:tc>
          <w:tcPr>
            <w:tcW w:w="70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6"/>
                <w:szCs w:val="16"/>
              </w:rPr>
            </w:pPr>
          </w:p>
        </w:tc>
      </w:tr>
      <w:tr w:rsidR="00DA6131" w:rsidTr="00821B6C">
        <w:trPr>
          <w:cantSplit/>
          <w:trHeight w:val="115"/>
        </w:trPr>
        <w:tc>
          <w:tcPr>
            <w:tcW w:w="567"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09" w:type="dxa"/>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İyi</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43</w:t>
            </w: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29,63</w:t>
            </w:r>
            <w:r>
              <w:rPr>
                <w:rFonts w:ascii="Times New Roman" w:hAnsi="Times New Roman" w:cs="Times New Roman"/>
                <w:sz w:val="14"/>
                <w:szCs w:val="14"/>
              </w:rPr>
              <w:t>±</w:t>
            </w:r>
            <w:r>
              <w:rPr>
                <w:rFonts w:ascii="Times New Roman" w:hAnsi="Times New Roman" w:cs="Times New Roman"/>
                <w:color w:val="000000"/>
                <w:sz w:val="14"/>
                <w:szCs w:val="14"/>
              </w:rPr>
              <w:t>7,68</w:t>
            </w:r>
          </w:p>
        </w:tc>
        <w:tc>
          <w:tcPr>
            <w:tcW w:w="709"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29,84</w:t>
            </w:r>
            <w:r>
              <w:rPr>
                <w:rFonts w:ascii="Times New Roman" w:hAnsi="Times New Roman" w:cs="Times New Roman"/>
                <w:sz w:val="14"/>
                <w:szCs w:val="14"/>
              </w:rPr>
              <w:t>±</w:t>
            </w:r>
            <w:r>
              <w:rPr>
                <w:rFonts w:ascii="Times New Roman" w:hAnsi="Times New Roman" w:cs="Times New Roman"/>
                <w:color w:val="000000"/>
                <w:sz w:val="14"/>
                <w:szCs w:val="14"/>
              </w:rPr>
              <w:t>5,75</w:t>
            </w:r>
          </w:p>
        </w:tc>
        <w:tc>
          <w:tcPr>
            <w:tcW w:w="710"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26,40</w:t>
            </w:r>
            <w:r>
              <w:rPr>
                <w:rFonts w:ascii="Times New Roman" w:hAnsi="Times New Roman" w:cs="Times New Roman"/>
                <w:sz w:val="14"/>
                <w:szCs w:val="14"/>
              </w:rPr>
              <w:t>±</w:t>
            </w:r>
            <w:r>
              <w:rPr>
                <w:rFonts w:ascii="Times New Roman" w:hAnsi="Times New Roman" w:cs="Times New Roman"/>
                <w:color w:val="000000"/>
                <w:sz w:val="14"/>
                <w:szCs w:val="14"/>
              </w:rPr>
              <w:t>6,92</w:t>
            </w:r>
          </w:p>
        </w:tc>
        <w:tc>
          <w:tcPr>
            <w:tcW w:w="70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22,33</w:t>
            </w:r>
            <w:r>
              <w:rPr>
                <w:rFonts w:ascii="Times New Roman" w:hAnsi="Times New Roman" w:cs="Times New Roman"/>
                <w:sz w:val="14"/>
                <w:szCs w:val="14"/>
              </w:rPr>
              <w:t>±</w:t>
            </w:r>
            <w:r>
              <w:rPr>
                <w:rFonts w:ascii="Times New Roman" w:hAnsi="Times New Roman" w:cs="Times New Roman"/>
                <w:color w:val="000000"/>
                <w:sz w:val="14"/>
                <w:szCs w:val="14"/>
              </w:rPr>
              <w:t>5,86</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9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132,58</w:t>
            </w:r>
            <w:r>
              <w:rPr>
                <w:rFonts w:ascii="Times New Roman" w:hAnsi="Times New Roman" w:cs="Times New Roman"/>
                <w:sz w:val="14"/>
                <w:szCs w:val="14"/>
              </w:rPr>
              <w:t>±</w:t>
            </w:r>
            <w:r>
              <w:rPr>
                <w:rFonts w:ascii="Times New Roman" w:hAnsi="Times New Roman" w:cs="Times New Roman"/>
                <w:color w:val="000000"/>
                <w:sz w:val="14"/>
                <w:szCs w:val="14"/>
              </w:rPr>
              <w:t>19,85</w:t>
            </w:r>
          </w:p>
        </w:tc>
        <w:tc>
          <w:tcPr>
            <w:tcW w:w="707"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6"/>
                <w:szCs w:val="16"/>
              </w:rPr>
            </w:pPr>
          </w:p>
        </w:tc>
      </w:tr>
    </w:tbl>
    <w:p w:rsidR="00DA6131" w:rsidRDefault="00DA6131" w:rsidP="00DA6131">
      <w:pPr>
        <w:jc w:val="both"/>
        <w:rPr>
          <w:rFonts w:ascii="Times New Roman" w:hAnsi="Times New Roman" w:cs="Times New Roman"/>
          <w:sz w:val="16"/>
          <w:szCs w:val="16"/>
        </w:rPr>
      </w:pPr>
      <w:r>
        <w:rPr>
          <w:rFonts w:ascii="Times New Roman" w:hAnsi="Times New Roman" w:cs="Times New Roman"/>
          <w:sz w:val="16"/>
          <w:szCs w:val="16"/>
          <w:vertAlign w:val="superscript"/>
        </w:rPr>
        <w:t>1</w:t>
      </w:r>
      <w:r>
        <w:rPr>
          <w:rFonts w:ascii="Times New Roman" w:hAnsi="Times New Roman" w:cs="Times New Roman"/>
          <w:sz w:val="16"/>
          <w:szCs w:val="16"/>
        </w:rPr>
        <w:t xml:space="preserve">: </w:t>
      </w:r>
      <w:proofErr w:type="spellStart"/>
      <w:r>
        <w:rPr>
          <w:rFonts w:ascii="Times New Roman" w:hAnsi="Times New Roman" w:cs="Times New Roman"/>
          <w:sz w:val="16"/>
          <w:szCs w:val="16"/>
        </w:rPr>
        <w:t>Dunnet</w:t>
      </w:r>
      <w:proofErr w:type="spellEnd"/>
      <w:r>
        <w:rPr>
          <w:rFonts w:ascii="Times New Roman" w:hAnsi="Times New Roman" w:cs="Times New Roman"/>
          <w:sz w:val="16"/>
          <w:szCs w:val="16"/>
        </w:rPr>
        <w:t xml:space="preserve"> C Testi Uygulanmıştır.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vertAlign w:val="superscript"/>
        </w:rPr>
        <w:t>2</w:t>
      </w:r>
      <w:r>
        <w:rPr>
          <w:rFonts w:ascii="Times New Roman" w:hAnsi="Times New Roman" w:cs="Times New Roman"/>
          <w:sz w:val="16"/>
          <w:szCs w:val="16"/>
        </w:rPr>
        <w:t>: LSD Testi Uygulanmıştır.</w:t>
      </w: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9774D8" w:rsidRDefault="009774D8" w:rsidP="00DA6131">
      <w:pPr>
        <w:spacing w:after="0"/>
        <w:jc w:val="both"/>
        <w:rPr>
          <w:rFonts w:ascii="Times New Roman" w:hAnsi="Times New Roman" w:cs="Times New Roman"/>
          <w:b/>
        </w:rPr>
      </w:pPr>
    </w:p>
    <w:p w:rsidR="00DA6131" w:rsidRPr="00CB42A5" w:rsidRDefault="00CB42A5" w:rsidP="00DA6131">
      <w:pPr>
        <w:spacing w:after="0"/>
        <w:jc w:val="both"/>
        <w:rPr>
          <w:rFonts w:ascii="Times New Roman" w:hAnsi="Times New Roman" w:cs="Times New Roman"/>
          <w:sz w:val="24"/>
          <w:szCs w:val="24"/>
        </w:rPr>
      </w:pPr>
      <w:r w:rsidRPr="00CB42A5">
        <w:rPr>
          <w:rFonts w:ascii="Times New Roman" w:hAnsi="Times New Roman" w:cs="Times New Roman"/>
          <w:b/>
          <w:sz w:val="24"/>
          <w:szCs w:val="24"/>
        </w:rPr>
        <w:lastRenderedPageBreak/>
        <w:t>Tablo 3.</w:t>
      </w:r>
      <w:r w:rsidR="00DA6131" w:rsidRPr="00CB42A5">
        <w:rPr>
          <w:rFonts w:ascii="Times New Roman" w:hAnsi="Times New Roman" w:cs="Times New Roman"/>
          <w:b/>
          <w:sz w:val="24"/>
          <w:szCs w:val="24"/>
        </w:rPr>
        <w:t xml:space="preserve"> </w:t>
      </w:r>
      <w:r w:rsidR="00DA6131" w:rsidRPr="00CB42A5">
        <w:rPr>
          <w:rFonts w:ascii="Times New Roman" w:hAnsi="Times New Roman" w:cs="Times New Roman"/>
          <w:sz w:val="24"/>
          <w:szCs w:val="24"/>
        </w:rPr>
        <w:t xml:space="preserve">Katılımcıların Ebeveynlerinin </w:t>
      </w:r>
      <w:proofErr w:type="spellStart"/>
      <w:r w:rsidR="00DA6131" w:rsidRPr="00CB42A5">
        <w:rPr>
          <w:rFonts w:ascii="Times New Roman" w:hAnsi="Times New Roman" w:cs="Times New Roman"/>
          <w:sz w:val="24"/>
          <w:szCs w:val="24"/>
        </w:rPr>
        <w:t>Sosyo</w:t>
      </w:r>
      <w:proofErr w:type="spellEnd"/>
      <w:r w:rsidR="00DA6131" w:rsidRPr="00CB42A5">
        <w:rPr>
          <w:rFonts w:ascii="Times New Roman" w:hAnsi="Times New Roman" w:cs="Times New Roman"/>
          <w:sz w:val="24"/>
          <w:szCs w:val="24"/>
        </w:rPr>
        <w:t>-Demografik Özelliklerine Gören TCRTÖ Alt Boyutları ve Toplam Puanlarıyla Karşılaştırılması</w:t>
      </w:r>
    </w:p>
    <w:tbl>
      <w:tblPr>
        <w:tblpPr w:leftFromText="141" w:rightFromText="141" w:vertAnchor="text" w:horzAnchor="margin" w:tblpY="232"/>
        <w:tblW w:w="907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50"/>
        <w:gridCol w:w="727"/>
        <w:gridCol w:w="284"/>
        <w:gridCol w:w="850"/>
        <w:gridCol w:w="567"/>
        <w:gridCol w:w="814"/>
        <w:gridCol w:w="37"/>
        <w:gridCol w:w="567"/>
        <w:gridCol w:w="830"/>
        <w:gridCol w:w="728"/>
        <w:gridCol w:w="851"/>
        <w:gridCol w:w="567"/>
        <w:gridCol w:w="1134"/>
        <w:gridCol w:w="566"/>
      </w:tblGrid>
      <w:tr w:rsidR="00DA6131" w:rsidTr="00821B6C">
        <w:trPr>
          <w:cantSplit/>
          <w:trHeight w:val="272"/>
        </w:trPr>
        <w:tc>
          <w:tcPr>
            <w:tcW w:w="1276"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p>
        </w:tc>
        <w:tc>
          <w:tcPr>
            <w:tcW w:w="1417"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Eşitlikçi Cinsiyet Rolü</w:t>
            </w:r>
          </w:p>
        </w:tc>
        <w:tc>
          <w:tcPr>
            <w:tcW w:w="1418" w:type="dxa"/>
            <w:gridSpan w:val="3"/>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Evlilikte Cinsiyet Rolü</w:t>
            </w:r>
          </w:p>
        </w:tc>
        <w:tc>
          <w:tcPr>
            <w:tcW w:w="1558" w:type="dxa"/>
            <w:gridSpan w:val="2"/>
            <w:shd w:val="clear" w:color="auto" w:fill="FFFFFF"/>
            <w:vAlign w:val="center"/>
          </w:tcPr>
          <w:p w:rsidR="00DA6131" w:rsidRDefault="00DA6131" w:rsidP="000767FB">
            <w:pPr>
              <w:pStyle w:val="AralkYok"/>
              <w:spacing w:line="360" w:lineRule="auto"/>
              <w:rPr>
                <w:rFonts w:ascii="Times New Roman" w:hAnsi="Times New Roman" w:cs="Times New Roman"/>
                <w:b/>
                <w:sz w:val="14"/>
                <w:szCs w:val="14"/>
              </w:rPr>
            </w:pPr>
            <w:r>
              <w:rPr>
                <w:rFonts w:ascii="Times New Roman" w:hAnsi="Times New Roman" w:cs="Times New Roman"/>
                <w:b/>
                <w:bCs/>
                <w:color w:val="000000"/>
                <w:sz w:val="14"/>
                <w:szCs w:val="14"/>
              </w:rPr>
              <w:t>Geleneksel Cinsiyet Rolü</w:t>
            </w:r>
          </w:p>
        </w:tc>
        <w:tc>
          <w:tcPr>
            <w:tcW w:w="1418"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Erkek Cinsiyet Rolü</w:t>
            </w:r>
          </w:p>
        </w:tc>
        <w:tc>
          <w:tcPr>
            <w:tcW w:w="1700"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Toplumsal Cinsiyet Toplam</w:t>
            </w:r>
          </w:p>
        </w:tc>
      </w:tr>
      <w:tr w:rsidR="00DA6131" w:rsidTr="00821B6C">
        <w:trPr>
          <w:cantSplit/>
          <w:trHeight w:val="317"/>
        </w:trPr>
        <w:tc>
          <w:tcPr>
            <w:tcW w:w="1276" w:type="dxa"/>
            <w:gridSpan w:val="2"/>
            <w:shd w:val="clear" w:color="auto" w:fill="FFFFFF"/>
            <w:vAlign w:val="center"/>
          </w:tcPr>
          <w:p w:rsidR="00DA6131" w:rsidRDefault="00DA6131" w:rsidP="000767FB">
            <w:pPr>
              <w:pStyle w:val="AralkYok"/>
              <w:spacing w:line="360" w:lineRule="auto"/>
              <w:rPr>
                <w:rFonts w:ascii="Times New Roman" w:hAnsi="Times New Roman" w:cs="Times New Roman"/>
                <w:b/>
                <w:sz w:val="14"/>
                <w:szCs w:val="14"/>
              </w:rPr>
            </w:pP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N</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67"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851"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67" w:type="dxa"/>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728" w:type="dxa"/>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67" w:type="dxa"/>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66" w:type="dxa"/>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r>
      <w:tr w:rsidR="00DA6131" w:rsidTr="00821B6C">
        <w:trPr>
          <w:cantSplit/>
          <w:trHeight w:val="516"/>
        </w:trPr>
        <w:tc>
          <w:tcPr>
            <w:tcW w:w="549" w:type="dxa"/>
            <w:vMerge w:val="restart"/>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Anne Eğitim Durumu</w:t>
            </w: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Okur-yazar değil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101</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29,59</w:t>
            </w:r>
            <w:r>
              <w:rPr>
                <w:rFonts w:ascii="Times New Roman" w:hAnsi="Times New Roman" w:cs="Times New Roman"/>
                <w:sz w:val="14"/>
                <w:szCs w:val="14"/>
              </w:rPr>
              <w:t>±</w:t>
            </w:r>
            <w:r>
              <w:rPr>
                <w:rFonts w:ascii="Times New Roman" w:hAnsi="Times New Roman" w:cs="Times New Roman"/>
                <w:color w:val="000000"/>
                <w:sz w:val="14"/>
                <w:szCs w:val="14"/>
              </w:rPr>
              <w:t>5,98</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=0,087</w:t>
            </w:r>
          </w:p>
        </w:tc>
        <w:tc>
          <w:tcPr>
            <w:tcW w:w="851"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25,46</w:t>
            </w:r>
            <w:r>
              <w:rPr>
                <w:rFonts w:ascii="Times New Roman" w:hAnsi="Times New Roman" w:cs="Times New Roman"/>
                <w:sz w:val="14"/>
                <w:szCs w:val="14"/>
              </w:rPr>
              <w:t>±</w:t>
            </w:r>
            <w:r>
              <w:rPr>
                <w:rFonts w:ascii="Times New Roman" w:hAnsi="Times New Roman" w:cs="Times New Roman"/>
                <w:color w:val="000000"/>
                <w:sz w:val="14"/>
                <w:szCs w:val="14"/>
              </w:rPr>
              <w:t>6,53</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21,05</w:t>
            </w:r>
            <w:r>
              <w:rPr>
                <w:rFonts w:ascii="Times New Roman" w:hAnsi="Times New Roman" w:cs="Times New Roman"/>
                <w:sz w:val="14"/>
                <w:szCs w:val="14"/>
              </w:rPr>
              <w:t>±</w:t>
            </w:r>
            <w:r>
              <w:rPr>
                <w:rFonts w:ascii="Times New Roman" w:hAnsi="Times New Roman" w:cs="Times New Roman"/>
                <w:color w:val="000000"/>
                <w:sz w:val="14"/>
                <w:szCs w:val="14"/>
              </w:rPr>
              <w:t>6,17</w:t>
            </w:r>
          </w:p>
        </w:tc>
        <w:tc>
          <w:tcPr>
            <w:tcW w:w="72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=0,002</w:t>
            </w:r>
            <w:r>
              <w:rPr>
                <w:rFonts w:ascii="Times New Roman" w:hAnsi="Times New Roman" w:cs="Times New Roman"/>
                <w:b/>
                <w:color w:val="000000"/>
                <w:sz w:val="14"/>
                <w:szCs w:val="14"/>
                <w:vertAlign w:val="superscript"/>
              </w:rPr>
              <w:t>2</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18,37</w:t>
            </w:r>
            <w:r>
              <w:rPr>
                <w:rFonts w:ascii="Times New Roman" w:hAnsi="Times New Roman" w:cs="Times New Roman"/>
                <w:sz w:val="14"/>
                <w:szCs w:val="14"/>
              </w:rPr>
              <w:t>±</w:t>
            </w:r>
            <w:r>
              <w:rPr>
                <w:rFonts w:ascii="Times New Roman" w:hAnsi="Times New Roman" w:cs="Times New Roman"/>
                <w:color w:val="000000"/>
                <w:sz w:val="14"/>
                <w:szCs w:val="14"/>
              </w:rPr>
              <w:t>6,11</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116,11</w:t>
            </w:r>
            <w:r>
              <w:rPr>
                <w:rFonts w:ascii="Times New Roman" w:hAnsi="Times New Roman" w:cs="Times New Roman"/>
                <w:sz w:val="14"/>
                <w:szCs w:val="14"/>
              </w:rPr>
              <w:t>±</w:t>
            </w:r>
            <w:r>
              <w:rPr>
                <w:rFonts w:ascii="Times New Roman" w:hAnsi="Times New Roman" w:cs="Times New Roman"/>
                <w:color w:val="000000"/>
                <w:sz w:val="14"/>
                <w:szCs w:val="14"/>
              </w:rPr>
              <w:t>21,83</w:t>
            </w:r>
          </w:p>
        </w:tc>
        <w:tc>
          <w:tcPr>
            <w:tcW w:w="566"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r>
      <w:tr w:rsidR="00DA6131" w:rsidTr="00821B6C">
        <w:trPr>
          <w:cantSplit/>
          <w:trHeight w:val="241"/>
        </w:trPr>
        <w:tc>
          <w:tcPr>
            <w:tcW w:w="549"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İlkokul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118</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30,85</w:t>
            </w:r>
            <w:r>
              <w:rPr>
                <w:rFonts w:ascii="Times New Roman" w:hAnsi="Times New Roman" w:cs="Times New Roman"/>
                <w:sz w:val="14"/>
                <w:szCs w:val="14"/>
              </w:rPr>
              <w:t>±</w:t>
            </w:r>
            <w:r>
              <w:rPr>
                <w:rFonts w:ascii="Times New Roman" w:hAnsi="Times New Roman" w:cs="Times New Roman"/>
                <w:color w:val="000000"/>
                <w:sz w:val="14"/>
                <w:szCs w:val="14"/>
              </w:rPr>
              <w:t>7,87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29,71</w:t>
            </w:r>
            <w:r>
              <w:rPr>
                <w:rFonts w:ascii="Times New Roman" w:hAnsi="Times New Roman" w:cs="Times New Roman"/>
                <w:sz w:val="14"/>
                <w:szCs w:val="14"/>
              </w:rPr>
              <w:t>±</w:t>
            </w:r>
            <w:r>
              <w:rPr>
                <w:rFonts w:ascii="Times New Roman" w:hAnsi="Times New Roman" w:cs="Times New Roman"/>
                <w:color w:val="000000"/>
                <w:sz w:val="14"/>
                <w:szCs w:val="14"/>
              </w:rPr>
              <w:t>5,57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24,64</w:t>
            </w:r>
            <w:r>
              <w:rPr>
                <w:rFonts w:ascii="Times New Roman" w:hAnsi="Times New Roman" w:cs="Times New Roman"/>
                <w:sz w:val="14"/>
                <w:szCs w:val="14"/>
              </w:rPr>
              <w:t>±</w:t>
            </w:r>
            <w:r>
              <w:rPr>
                <w:rFonts w:ascii="Times New Roman" w:hAnsi="Times New Roman" w:cs="Times New Roman"/>
                <w:color w:val="000000"/>
                <w:sz w:val="14"/>
                <w:szCs w:val="14"/>
              </w:rPr>
              <w:t>6,99</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22,03</w:t>
            </w:r>
            <w:r>
              <w:rPr>
                <w:rFonts w:ascii="Times New Roman" w:hAnsi="Times New Roman" w:cs="Times New Roman"/>
                <w:sz w:val="14"/>
                <w:szCs w:val="14"/>
              </w:rPr>
              <w:t>±</w:t>
            </w:r>
            <w:r>
              <w:rPr>
                <w:rFonts w:ascii="Times New Roman" w:hAnsi="Times New Roman" w:cs="Times New Roman"/>
                <w:color w:val="000000"/>
                <w:sz w:val="14"/>
                <w:szCs w:val="14"/>
              </w:rPr>
              <w:t>5,20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130,93</w:t>
            </w:r>
            <w:r>
              <w:rPr>
                <w:rFonts w:ascii="Times New Roman" w:hAnsi="Times New Roman" w:cs="Times New Roman"/>
                <w:sz w:val="14"/>
                <w:szCs w:val="14"/>
              </w:rPr>
              <w:t>±</w:t>
            </w:r>
            <w:r>
              <w:rPr>
                <w:rFonts w:ascii="Times New Roman" w:hAnsi="Times New Roman" w:cs="Times New Roman"/>
                <w:color w:val="000000"/>
                <w:sz w:val="14"/>
                <w:szCs w:val="14"/>
              </w:rPr>
              <w:t>19,97</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202"/>
        </w:trPr>
        <w:tc>
          <w:tcPr>
            <w:tcW w:w="549"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Ortaokul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35</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30,77</w:t>
            </w:r>
            <w:r>
              <w:rPr>
                <w:rFonts w:ascii="Times New Roman" w:hAnsi="Times New Roman" w:cs="Times New Roman"/>
                <w:sz w:val="14"/>
                <w:szCs w:val="14"/>
              </w:rPr>
              <w:t>±</w:t>
            </w:r>
            <w:r>
              <w:rPr>
                <w:rFonts w:ascii="Times New Roman" w:hAnsi="Times New Roman" w:cs="Times New Roman"/>
                <w:color w:val="000000"/>
                <w:sz w:val="14"/>
                <w:szCs w:val="14"/>
              </w:rPr>
              <w:t>5,81</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24,66</w:t>
            </w:r>
            <w:r>
              <w:rPr>
                <w:rFonts w:ascii="Times New Roman" w:hAnsi="Times New Roman" w:cs="Times New Roman"/>
                <w:sz w:val="14"/>
                <w:szCs w:val="14"/>
              </w:rPr>
              <w:t>±</w:t>
            </w:r>
            <w:r>
              <w:rPr>
                <w:rFonts w:ascii="Times New Roman" w:hAnsi="Times New Roman" w:cs="Times New Roman"/>
                <w:color w:val="000000"/>
                <w:sz w:val="14"/>
                <w:szCs w:val="14"/>
              </w:rPr>
              <w:t>6,76</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23,57</w:t>
            </w:r>
            <w:r>
              <w:rPr>
                <w:rFonts w:ascii="Times New Roman" w:hAnsi="Times New Roman" w:cs="Times New Roman"/>
                <w:sz w:val="14"/>
                <w:szCs w:val="14"/>
              </w:rPr>
              <w:t>±</w:t>
            </w:r>
            <w:r>
              <w:rPr>
                <w:rFonts w:ascii="Times New Roman" w:hAnsi="Times New Roman" w:cs="Times New Roman"/>
                <w:color w:val="000000"/>
                <w:sz w:val="14"/>
                <w:szCs w:val="14"/>
              </w:rPr>
              <w:t>6,19</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19,34</w:t>
            </w:r>
            <w:r>
              <w:rPr>
                <w:rFonts w:ascii="Times New Roman" w:hAnsi="Times New Roman" w:cs="Times New Roman"/>
                <w:sz w:val="14"/>
                <w:szCs w:val="14"/>
              </w:rPr>
              <w:t>±</w:t>
            </w:r>
            <w:r>
              <w:rPr>
                <w:rFonts w:ascii="Times New Roman" w:hAnsi="Times New Roman" w:cs="Times New Roman"/>
                <w:color w:val="000000"/>
                <w:sz w:val="14"/>
                <w:szCs w:val="14"/>
              </w:rPr>
              <w:t>5,57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121,43</w:t>
            </w:r>
            <w:r>
              <w:rPr>
                <w:rFonts w:ascii="Times New Roman" w:hAnsi="Times New Roman" w:cs="Times New Roman"/>
                <w:sz w:val="14"/>
                <w:szCs w:val="14"/>
              </w:rPr>
              <w:t>±</w:t>
            </w:r>
            <w:r>
              <w:rPr>
                <w:rFonts w:ascii="Times New Roman" w:hAnsi="Times New Roman" w:cs="Times New Roman"/>
                <w:color w:val="000000"/>
                <w:sz w:val="14"/>
                <w:szCs w:val="14"/>
              </w:rPr>
              <w:t>17,24</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291"/>
        </w:trPr>
        <w:tc>
          <w:tcPr>
            <w:tcW w:w="549"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Lise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71</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28,17</w:t>
            </w:r>
            <w:r>
              <w:rPr>
                <w:rFonts w:ascii="Times New Roman" w:hAnsi="Times New Roman" w:cs="Times New Roman"/>
                <w:sz w:val="14"/>
                <w:szCs w:val="14"/>
              </w:rPr>
              <w:t>±</w:t>
            </w:r>
            <w:r>
              <w:rPr>
                <w:rFonts w:ascii="Times New Roman" w:hAnsi="Times New Roman" w:cs="Times New Roman"/>
                <w:color w:val="000000"/>
                <w:sz w:val="14"/>
                <w:szCs w:val="14"/>
              </w:rPr>
              <w:t>6,98</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27,99</w:t>
            </w:r>
            <w:r>
              <w:rPr>
                <w:rFonts w:ascii="Times New Roman" w:hAnsi="Times New Roman" w:cs="Times New Roman"/>
                <w:sz w:val="14"/>
                <w:szCs w:val="14"/>
              </w:rPr>
              <w:t>±</w:t>
            </w:r>
            <w:r>
              <w:rPr>
                <w:rFonts w:ascii="Times New Roman" w:hAnsi="Times New Roman" w:cs="Times New Roman"/>
                <w:color w:val="000000"/>
                <w:sz w:val="14"/>
                <w:szCs w:val="14"/>
              </w:rPr>
              <w:t>6,74</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23,48</w:t>
            </w:r>
            <w:r>
              <w:rPr>
                <w:rFonts w:ascii="Times New Roman" w:hAnsi="Times New Roman" w:cs="Times New Roman"/>
                <w:sz w:val="14"/>
                <w:szCs w:val="14"/>
              </w:rPr>
              <w:t>±</w:t>
            </w:r>
            <w:r>
              <w:rPr>
                <w:rFonts w:ascii="Times New Roman" w:hAnsi="Times New Roman" w:cs="Times New Roman"/>
                <w:color w:val="000000"/>
                <w:sz w:val="14"/>
                <w:szCs w:val="14"/>
              </w:rPr>
              <w:t>6,78</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19,83</w:t>
            </w:r>
            <w:r>
              <w:rPr>
                <w:rFonts w:ascii="Times New Roman" w:hAnsi="Times New Roman" w:cs="Times New Roman"/>
                <w:sz w:val="14"/>
                <w:szCs w:val="14"/>
              </w:rPr>
              <w:t>±</w:t>
            </w:r>
            <w:r>
              <w:rPr>
                <w:rFonts w:ascii="Times New Roman" w:hAnsi="Times New Roman" w:cs="Times New Roman"/>
                <w:color w:val="000000"/>
                <w:sz w:val="14"/>
                <w:szCs w:val="14"/>
              </w:rPr>
              <w:t>5,97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122,42</w:t>
            </w:r>
            <w:r>
              <w:rPr>
                <w:rFonts w:ascii="Times New Roman" w:hAnsi="Times New Roman" w:cs="Times New Roman"/>
                <w:sz w:val="14"/>
                <w:szCs w:val="14"/>
              </w:rPr>
              <w:t>±</w:t>
            </w:r>
            <w:r>
              <w:rPr>
                <w:rFonts w:ascii="Times New Roman" w:hAnsi="Times New Roman" w:cs="Times New Roman"/>
                <w:color w:val="000000"/>
                <w:sz w:val="14"/>
                <w:szCs w:val="14"/>
              </w:rPr>
              <w:t>20,70</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210"/>
        </w:trPr>
        <w:tc>
          <w:tcPr>
            <w:tcW w:w="549"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Üniversite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28,60</w:t>
            </w:r>
            <w:r>
              <w:rPr>
                <w:rFonts w:ascii="Times New Roman" w:hAnsi="Times New Roman" w:cs="Times New Roman"/>
                <w:sz w:val="14"/>
                <w:szCs w:val="14"/>
              </w:rPr>
              <w:t>±</w:t>
            </w:r>
            <w:r>
              <w:rPr>
                <w:rFonts w:ascii="Times New Roman" w:hAnsi="Times New Roman" w:cs="Times New Roman"/>
                <w:color w:val="000000"/>
                <w:sz w:val="14"/>
                <w:szCs w:val="14"/>
              </w:rPr>
              <w:t>6,79</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gridSpan w:val="2"/>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26,28</w:t>
            </w:r>
            <w:r>
              <w:rPr>
                <w:rFonts w:ascii="Times New Roman" w:hAnsi="Times New Roman" w:cs="Times New Roman"/>
                <w:sz w:val="14"/>
                <w:szCs w:val="14"/>
              </w:rPr>
              <w:t>±</w:t>
            </w:r>
            <w:r>
              <w:rPr>
                <w:rFonts w:ascii="Times New Roman" w:hAnsi="Times New Roman" w:cs="Times New Roman"/>
                <w:color w:val="000000"/>
                <w:sz w:val="14"/>
                <w:szCs w:val="14"/>
              </w:rPr>
              <w:t>5,92</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22,32</w:t>
            </w:r>
            <w:r>
              <w:rPr>
                <w:rFonts w:ascii="Times New Roman" w:hAnsi="Times New Roman" w:cs="Times New Roman"/>
                <w:sz w:val="14"/>
                <w:szCs w:val="14"/>
              </w:rPr>
              <w:t>±</w:t>
            </w:r>
            <w:r>
              <w:rPr>
                <w:rFonts w:ascii="Times New Roman" w:hAnsi="Times New Roman" w:cs="Times New Roman"/>
                <w:color w:val="000000"/>
                <w:sz w:val="14"/>
                <w:szCs w:val="14"/>
              </w:rPr>
              <w:t>5,77</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19,04</w:t>
            </w:r>
            <w:r>
              <w:rPr>
                <w:rFonts w:ascii="Times New Roman" w:hAnsi="Times New Roman" w:cs="Times New Roman"/>
                <w:sz w:val="14"/>
                <w:szCs w:val="14"/>
              </w:rPr>
              <w:t>±</w:t>
            </w:r>
            <w:r>
              <w:rPr>
                <w:rFonts w:ascii="Times New Roman" w:hAnsi="Times New Roman" w:cs="Times New Roman"/>
                <w:color w:val="000000"/>
                <w:sz w:val="14"/>
                <w:szCs w:val="14"/>
              </w:rPr>
              <w:t>4.79</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119,28</w:t>
            </w:r>
            <w:r>
              <w:rPr>
                <w:rFonts w:ascii="Times New Roman" w:hAnsi="Times New Roman" w:cs="Times New Roman"/>
                <w:sz w:val="14"/>
                <w:szCs w:val="14"/>
              </w:rPr>
              <w:t>±</w:t>
            </w:r>
            <w:r>
              <w:rPr>
                <w:rFonts w:ascii="Times New Roman" w:hAnsi="Times New Roman" w:cs="Times New Roman"/>
                <w:color w:val="000000"/>
                <w:sz w:val="14"/>
                <w:szCs w:val="14"/>
              </w:rPr>
              <w:t>16,37</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497"/>
        </w:trPr>
        <w:tc>
          <w:tcPr>
            <w:tcW w:w="549" w:type="dxa"/>
            <w:vMerge w:val="restart"/>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Baba Eğitim Durumu</w:t>
            </w: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Okur-yazar değil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60</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29,05</w:t>
            </w:r>
            <w:r>
              <w:rPr>
                <w:rFonts w:ascii="Times New Roman" w:hAnsi="Times New Roman" w:cs="Times New Roman"/>
                <w:sz w:val="14"/>
                <w:szCs w:val="14"/>
              </w:rPr>
              <w:t>±</w:t>
            </w:r>
            <w:r>
              <w:rPr>
                <w:rFonts w:ascii="Times New Roman" w:hAnsi="Times New Roman" w:cs="Times New Roman"/>
                <w:color w:val="000000"/>
                <w:sz w:val="14"/>
                <w:szCs w:val="14"/>
              </w:rPr>
              <w:t>6,60</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=0,177</w:t>
            </w: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24,12</w:t>
            </w:r>
            <w:r>
              <w:rPr>
                <w:rFonts w:ascii="Times New Roman" w:hAnsi="Times New Roman" w:cs="Times New Roman"/>
                <w:sz w:val="14"/>
                <w:szCs w:val="14"/>
              </w:rPr>
              <w:t>±</w:t>
            </w:r>
            <w:r>
              <w:rPr>
                <w:rFonts w:ascii="Times New Roman" w:hAnsi="Times New Roman" w:cs="Times New Roman"/>
                <w:color w:val="000000"/>
                <w:sz w:val="14"/>
                <w:szCs w:val="14"/>
              </w:rPr>
              <w:t>6,56</w:t>
            </w:r>
          </w:p>
        </w:tc>
        <w:tc>
          <w:tcPr>
            <w:tcW w:w="604" w:type="dxa"/>
            <w:gridSpan w:val="2"/>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21,15</w:t>
            </w:r>
            <w:r>
              <w:rPr>
                <w:rFonts w:ascii="Times New Roman" w:hAnsi="Times New Roman" w:cs="Times New Roman"/>
                <w:sz w:val="14"/>
                <w:szCs w:val="14"/>
              </w:rPr>
              <w:t>±</w:t>
            </w:r>
            <w:r>
              <w:rPr>
                <w:rFonts w:ascii="Times New Roman" w:hAnsi="Times New Roman" w:cs="Times New Roman"/>
                <w:color w:val="000000"/>
                <w:sz w:val="14"/>
                <w:szCs w:val="14"/>
              </w:rPr>
              <w:t>6,49</w:t>
            </w:r>
          </w:p>
        </w:tc>
        <w:tc>
          <w:tcPr>
            <w:tcW w:w="72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=0,025</w:t>
            </w:r>
            <w:r>
              <w:rPr>
                <w:rFonts w:ascii="Times New Roman" w:hAnsi="Times New Roman" w:cs="Times New Roman"/>
                <w:b/>
                <w:color w:val="000000"/>
                <w:sz w:val="14"/>
                <w:szCs w:val="14"/>
                <w:vertAlign w:val="superscript"/>
              </w:rPr>
              <w:t>2</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18,40</w:t>
            </w:r>
            <w:r>
              <w:rPr>
                <w:rFonts w:ascii="Times New Roman" w:hAnsi="Times New Roman" w:cs="Times New Roman"/>
                <w:sz w:val="14"/>
                <w:szCs w:val="14"/>
              </w:rPr>
              <w:t>±</w:t>
            </w:r>
            <w:r>
              <w:rPr>
                <w:rFonts w:ascii="Times New Roman" w:hAnsi="Times New Roman" w:cs="Times New Roman"/>
                <w:color w:val="000000"/>
                <w:sz w:val="14"/>
                <w:szCs w:val="14"/>
              </w:rPr>
              <w:t>6,07</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=0,010</w:t>
            </w:r>
            <w:r>
              <w:rPr>
                <w:rFonts w:ascii="Times New Roman" w:hAnsi="Times New Roman" w:cs="Times New Roman"/>
                <w:b/>
                <w:color w:val="000000"/>
                <w:sz w:val="14"/>
                <w:szCs w:val="14"/>
                <w:vertAlign w:val="superscript"/>
              </w:rPr>
              <w:t>2</w:t>
            </w: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113,95</w:t>
            </w:r>
            <w:r>
              <w:rPr>
                <w:rFonts w:ascii="Times New Roman" w:hAnsi="Times New Roman" w:cs="Times New Roman"/>
                <w:sz w:val="14"/>
                <w:szCs w:val="14"/>
              </w:rPr>
              <w:t>±2</w:t>
            </w:r>
            <w:r>
              <w:rPr>
                <w:rFonts w:ascii="Times New Roman" w:hAnsi="Times New Roman" w:cs="Times New Roman"/>
                <w:color w:val="000000"/>
                <w:sz w:val="14"/>
                <w:szCs w:val="14"/>
              </w:rPr>
              <w:t>1,17</w:t>
            </w:r>
          </w:p>
        </w:tc>
        <w:tc>
          <w:tcPr>
            <w:tcW w:w="566"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r>
      <w:tr w:rsidR="00DA6131" w:rsidTr="00821B6C">
        <w:trPr>
          <w:cantSplit/>
          <w:trHeight w:val="222"/>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İlkokul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102</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31,10</w:t>
            </w:r>
            <w:r>
              <w:rPr>
                <w:rFonts w:ascii="Times New Roman" w:hAnsi="Times New Roman" w:cs="Times New Roman"/>
                <w:sz w:val="14"/>
                <w:szCs w:val="14"/>
              </w:rPr>
              <w:t>±</w:t>
            </w:r>
            <w:r>
              <w:rPr>
                <w:rFonts w:ascii="Times New Roman" w:hAnsi="Times New Roman" w:cs="Times New Roman"/>
                <w:color w:val="000000"/>
                <w:sz w:val="14"/>
                <w:szCs w:val="14"/>
              </w:rPr>
              <w:t>7,13</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29,11</w:t>
            </w:r>
            <w:r>
              <w:rPr>
                <w:rFonts w:ascii="Times New Roman" w:hAnsi="Times New Roman" w:cs="Times New Roman"/>
                <w:sz w:val="14"/>
                <w:szCs w:val="14"/>
              </w:rPr>
              <w:t>±</w:t>
            </w:r>
            <w:r>
              <w:rPr>
                <w:rFonts w:ascii="Times New Roman" w:hAnsi="Times New Roman" w:cs="Times New Roman"/>
                <w:color w:val="000000"/>
                <w:sz w:val="14"/>
                <w:szCs w:val="14"/>
              </w:rPr>
              <w:t>5,73</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23,52</w:t>
            </w:r>
            <w:r>
              <w:rPr>
                <w:rFonts w:ascii="Times New Roman" w:hAnsi="Times New Roman" w:cs="Times New Roman"/>
                <w:sz w:val="14"/>
                <w:szCs w:val="14"/>
              </w:rPr>
              <w:t>±</w:t>
            </w:r>
            <w:r>
              <w:rPr>
                <w:rFonts w:ascii="Times New Roman" w:hAnsi="Times New Roman" w:cs="Times New Roman"/>
                <w:color w:val="000000"/>
                <w:sz w:val="14"/>
                <w:szCs w:val="14"/>
              </w:rPr>
              <w:t>6,62</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21,25</w:t>
            </w:r>
            <w:r>
              <w:rPr>
                <w:rFonts w:ascii="Times New Roman" w:hAnsi="Times New Roman" w:cs="Times New Roman"/>
                <w:sz w:val="14"/>
                <w:szCs w:val="14"/>
              </w:rPr>
              <w:t>±</w:t>
            </w:r>
            <w:r>
              <w:rPr>
                <w:rFonts w:ascii="Times New Roman" w:hAnsi="Times New Roman" w:cs="Times New Roman"/>
                <w:color w:val="000000"/>
                <w:sz w:val="14"/>
                <w:szCs w:val="14"/>
              </w:rPr>
              <w:t>5,68</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128,34</w:t>
            </w:r>
            <w:r>
              <w:rPr>
                <w:rFonts w:ascii="Times New Roman" w:hAnsi="Times New Roman" w:cs="Times New Roman"/>
                <w:sz w:val="14"/>
                <w:szCs w:val="14"/>
              </w:rPr>
              <w:t>±</w:t>
            </w:r>
            <w:r>
              <w:rPr>
                <w:rFonts w:ascii="Times New Roman" w:hAnsi="Times New Roman" w:cs="Times New Roman"/>
                <w:color w:val="000000"/>
                <w:sz w:val="14"/>
                <w:szCs w:val="14"/>
              </w:rPr>
              <w:t>20,24</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291"/>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Ortaokul</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42</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29,76</w:t>
            </w:r>
            <w:r>
              <w:rPr>
                <w:rFonts w:ascii="Times New Roman" w:hAnsi="Times New Roman" w:cs="Times New Roman"/>
                <w:sz w:val="14"/>
                <w:szCs w:val="14"/>
              </w:rPr>
              <w:t>±</w:t>
            </w:r>
            <w:r>
              <w:rPr>
                <w:rFonts w:ascii="Times New Roman" w:hAnsi="Times New Roman" w:cs="Times New Roman"/>
                <w:color w:val="000000"/>
                <w:sz w:val="14"/>
                <w:szCs w:val="14"/>
              </w:rPr>
              <w:t>6,18</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25,45</w:t>
            </w:r>
            <w:r>
              <w:rPr>
                <w:rFonts w:ascii="Times New Roman" w:hAnsi="Times New Roman" w:cs="Times New Roman"/>
                <w:sz w:val="14"/>
                <w:szCs w:val="14"/>
              </w:rPr>
              <w:t>±</w:t>
            </w:r>
            <w:r>
              <w:rPr>
                <w:rFonts w:ascii="Times New Roman" w:hAnsi="Times New Roman" w:cs="Times New Roman"/>
                <w:color w:val="000000"/>
                <w:sz w:val="14"/>
                <w:szCs w:val="14"/>
              </w:rPr>
              <w:t>6,84</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22,26</w:t>
            </w:r>
            <w:r>
              <w:rPr>
                <w:rFonts w:ascii="Times New Roman" w:hAnsi="Times New Roman" w:cs="Times New Roman"/>
                <w:sz w:val="14"/>
                <w:szCs w:val="14"/>
              </w:rPr>
              <w:t>±</w:t>
            </w:r>
            <w:r>
              <w:rPr>
                <w:rFonts w:ascii="Times New Roman" w:hAnsi="Times New Roman" w:cs="Times New Roman"/>
                <w:color w:val="000000"/>
                <w:sz w:val="14"/>
                <w:szCs w:val="14"/>
              </w:rPr>
              <w:t>6,90</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19,29</w:t>
            </w:r>
            <w:r>
              <w:rPr>
                <w:rFonts w:ascii="Times New Roman" w:hAnsi="Times New Roman" w:cs="Times New Roman"/>
                <w:sz w:val="14"/>
                <w:szCs w:val="14"/>
              </w:rPr>
              <w:t>±</w:t>
            </w:r>
            <w:r>
              <w:rPr>
                <w:rFonts w:ascii="Times New Roman" w:hAnsi="Times New Roman" w:cs="Times New Roman"/>
                <w:color w:val="000000"/>
                <w:sz w:val="14"/>
                <w:szCs w:val="14"/>
              </w:rPr>
              <w:t>5,20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120,10</w:t>
            </w:r>
            <w:r>
              <w:rPr>
                <w:rFonts w:ascii="Times New Roman" w:hAnsi="Times New Roman" w:cs="Times New Roman"/>
                <w:sz w:val="14"/>
                <w:szCs w:val="14"/>
              </w:rPr>
              <w:t>±</w:t>
            </w:r>
            <w:r>
              <w:rPr>
                <w:rFonts w:ascii="Times New Roman" w:hAnsi="Times New Roman" w:cs="Times New Roman"/>
                <w:color w:val="000000"/>
                <w:sz w:val="14"/>
                <w:szCs w:val="14"/>
              </w:rPr>
              <w:t>20,31</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201"/>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Lise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99</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29,51</w:t>
            </w:r>
            <w:r>
              <w:rPr>
                <w:rFonts w:ascii="Times New Roman" w:hAnsi="Times New Roman" w:cs="Times New Roman"/>
                <w:sz w:val="14"/>
                <w:szCs w:val="14"/>
              </w:rPr>
              <w:t>±</w:t>
            </w:r>
            <w:r>
              <w:rPr>
                <w:rFonts w:ascii="Times New Roman" w:hAnsi="Times New Roman" w:cs="Times New Roman"/>
                <w:color w:val="000000"/>
                <w:sz w:val="14"/>
                <w:szCs w:val="14"/>
              </w:rPr>
              <w:t>7,17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28,72</w:t>
            </w:r>
            <w:r>
              <w:rPr>
                <w:rFonts w:ascii="Times New Roman" w:hAnsi="Times New Roman" w:cs="Times New Roman"/>
                <w:sz w:val="14"/>
                <w:szCs w:val="14"/>
              </w:rPr>
              <w:t>±</w:t>
            </w:r>
            <w:r>
              <w:rPr>
                <w:rFonts w:ascii="Times New Roman" w:hAnsi="Times New Roman" w:cs="Times New Roman"/>
                <w:color w:val="000000"/>
                <w:sz w:val="14"/>
                <w:szCs w:val="14"/>
              </w:rPr>
              <w:t>6,30</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24,51</w:t>
            </w:r>
            <w:r>
              <w:rPr>
                <w:rFonts w:ascii="Times New Roman" w:hAnsi="Times New Roman" w:cs="Times New Roman"/>
                <w:sz w:val="14"/>
                <w:szCs w:val="14"/>
              </w:rPr>
              <w:t>±</w:t>
            </w:r>
            <w:r>
              <w:rPr>
                <w:rFonts w:ascii="Times New Roman" w:hAnsi="Times New Roman" w:cs="Times New Roman"/>
                <w:color w:val="000000"/>
                <w:sz w:val="14"/>
                <w:szCs w:val="14"/>
              </w:rPr>
              <w:t>6,86</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20,70</w:t>
            </w:r>
            <w:r>
              <w:rPr>
                <w:rFonts w:ascii="Times New Roman" w:hAnsi="Times New Roman" w:cs="Times New Roman"/>
                <w:sz w:val="14"/>
                <w:szCs w:val="14"/>
              </w:rPr>
              <w:t>±</w:t>
            </w:r>
            <w:r>
              <w:rPr>
                <w:rFonts w:ascii="Times New Roman" w:hAnsi="Times New Roman" w:cs="Times New Roman"/>
                <w:color w:val="000000"/>
                <w:sz w:val="14"/>
                <w:szCs w:val="14"/>
              </w:rPr>
              <w:t>5,95</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color w:val="000000"/>
                <w:sz w:val="14"/>
                <w:szCs w:val="14"/>
              </w:rPr>
              <w:t>126,67</w:t>
            </w:r>
            <w:r>
              <w:rPr>
                <w:rFonts w:ascii="Times New Roman" w:hAnsi="Times New Roman" w:cs="Times New Roman"/>
                <w:sz w:val="14"/>
                <w:szCs w:val="14"/>
              </w:rPr>
              <w:t>±2</w:t>
            </w:r>
            <w:r>
              <w:rPr>
                <w:rFonts w:ascii="Times New Roman" w:hAnsi="Times New Roman" w:cs="Times New Roman"/>
                <w:color w:val="000000"/>
                <w:sz w:val="14"/>
                <w:szCs w:val="14"/>
              </w:rPr>
              <w:t>1,01</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207"/>
        </w:trPr>
        <w:tc>
          <w:tcPr>
            <w:tcW w:w="549"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727" w:type="dxa"/>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Üniversite</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47</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28,40±7,04</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26,72±6,31</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22,43±5,92</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18,83±5,39</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118,91±18,21</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156"/>
        </w:trPr>
        <w:tc>
          <w:tcPr>
            <w:tcW w:w="549" w:type="dxa"/>
            <w:vMerge w:val="restart"/>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Anne Meslek</w:t>
            </w: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Ev hanımı</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303</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29,73</w:t>
            </w:r>
            <w:r>
              <w:rPr>
                <w:rFonts w:ascii="Times New Roman" w:hAnsi="Times New Roman" w:cs="Times New Roman"/>
                <w:sz w:val="14"/>
                <w:szCs w:val="14"/>
              </w:rPr>
              <w:t>±</w:t>
            </w:r>
            <w:r>
              <w:rPr>
                <w:rFonts w:ascii="Times New Roman" w:hAnsi="Times New Roman" w:cs="Times New Roman"/>
                <w:color w:val="000000"/>
                <w:sz w:val="14"/>
                <w:szCs w:val="14"/>
              </w:rPr>
              <w:t>7,10</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=0,765</w:t>
            </w: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27,56</w:t>
            </w:r>
            <w:r>
              <w:rPr>
                <w:rFonts w:ascii="Times New Roman" w:hAnsi="Times New Roman" w:cs="Times New Roman"/>
                <w:sz w:val="14"/>
                <w:szCs w:val="14"/>
              </w:rPr>
              <w:t>±</w:t>
            </w:r>
            <w:r>
              <w:rPr>
                <w:rFonts w:ascii="Times New Roman" w:hAnsi="Times New Roman" w:cs="Times New Roman"/>
                <w:color w:val="000000"/>
                <w:sz w:val="14"/>
                <w:szCs w:val="14"/>
              </w:rPr>
              <w:t>6,54</w:t>
            </w:r>
          </w:p>
        </w:tc>
        <w:tc>
          <w:tcPr>
            <w:tcW w:w="604" w:type="dxa"/>
            <w:gridSpan w:val="2"/>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=0,539</w:t>
            </w: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23,26</w:t>
            </w:r>
            <w:r>
              <w:rPr>
                <w:rFonts w:ascii="Times New Roman" w:hAnsi="Times New Roman" w:cs="Times New Roman"/>
                <w:sz w:val="14"/>
                <w:szCs w:val="14"/>
              </w:rPr>
              <w:t>±</w:t>
            </w:r>
            <w:r>
              <w:rPr>
                <w:rFonts w:ascii="Times New Roman" w:hAnsi="Times New Roman" w:cs="Times New Roman"/>
                <w:color w:val="000000"/>
                <w:sz w:val="14"/>
                <w:szCs w:val="14"/>
              </w:rPr>
              <w:t>6,75</w:t>
            </w:r>
          </w:p>
        </w:tc>
        <w:tc>
          <w:tcPr>
            <w:tcW w:w="72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=0,293</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20,36</w:t>
            </w:r>
            <w:r>
              <w:rPr>
                <w:rFonts w:ascii="Times New Roman" w:hAnsi="Times New Roman" w:cs="Times New Roman"/>
                <w:sz w:val="14"/>
                <w:szCs w:val="14"/>
              </w:rPr>
              <w:t>±</w:t>
            </w:r>
            <w:r>
              <w:rPr>
                <w:rFonts w:ascii="Times New Roman" w:hAnsi="Times New Roman" w:cs="Times New Roman"/>
                <w:color w:val="000000"/>
                <w:sz w:val="14"/>
                <w:szCs w:val="14"/>
              </w:rPr>
              <w:t>5,86</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=0,087</w:t>
            </w: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123,87</w:t>
            </w:r>
            <w:r>
              <w:rPr>
                <w:rFonts w:ascii="Times New Roman" w:hAnsi="Times New Roman" w:cs="Times New Roman"/>
                <w:sz w:val="14"/>
                <w:szCs w:val="14"/>
              </w:rPr>
              <w:t>±</w:t>
            </w:r>
            <w:r>
              <w:rPr>
                <w:rFonts w:ascii="Times New Roman" w:hAnsi="Times New Roman" w:cs="Times New Roman"/>
                <w:color w:val="000000"/>
                <w:sz w:val="14"/>
                <w:szCs w:val="14"/>
              </w:rPr>
              <w:t>21,22</w:t>
            </w:r>
          </w:p>
        </w:tc>
        <w:tc>
          <w:tcPr>
            <w:tcW w:w="566"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=0,377</w:t>
            </w:r>
          </w:p>
        </w:tc>
      </w:tr>
      <w:tr w:rsidR="00DA6131" w:rsidTr="00821B6C">
        <w:trPr>
          <w:cantSplit/>
          <w:trHeight w:val="279"/>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Öğretmen</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28,00</w:t>
            </w:r>
            <w:r>
              <w:rPr>
                <w:rFonts w:ascii="Times New Roman" w:hAnsi="Times New Roman" w:cs="Times New Roman"/>
                <w:sz w:val="14"/>
                <w:szCs w:val="14"/>
              </w:rPr>
              <w:t>±</w:t>
            </w:r>
            <w:r>
              <w:rPr>
                <w:rFonts w:ascii="Times New Roman" w:hAnsi="Times New Roman" w:cs="Times New Roman"/>
                <w:color w:val="000000"/>
                <w:sz w:val="14"/>
                <w:szCs w:val="14"/>
              </w:rPr>
              <w:t>5,69</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26,15</w:t>
            </w:r>
            <w:r>
              <w:rPr>
                <w:rFonts w:ascii="Times New Roman" w:hAnsi="Times New Roman" w:cs="Times New Roman"/>
                <w:sz w:val="14"/>
                <w:szCs w:val="14"/>
              </w:rPr>
              <w:t>±</w:t>
            </w:r>
            <w:r>
              <w:rPr>
                <w:rFonts w:ascii="Times New Roman" w:hAnsi="Times New Roman" w:cs="Times New Roman"/>
                <w:color w:val="000000"/>
                <w:sz w:val="14"/>
                <w:szCs w:val="14"/>
              </w:rPr>
              <w:t>4,83</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20,38</w:t>
            </w:r>
            <w:r>
              <w:rPr>
                <w:rFonts w:ascii="Times New Roman" w:hAnsi="Times New Roman" w:cs="Times New Roman"/>
                <w:sz w:val="14"/>
                <w:szCs w:val="14"/>
              </w:rPr>
              <w:t>±</w:t>
            </w:r>
            <w:r>
              <w:rPr>
                <w:rFonts w:ascii="Times New Roman" w:hAnsi="Times New Roman" w:cs="Times New Roman"/>
                <w:color w:val="000000"/>
                <w:sz w:val="14"/>
                <w:szCs w:val="14"/>
              </w:rPr>
              <w:t>5,32</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18,77</w:t>
            </w:r>
            <w:r>
              <w:rPr>
                <w:rFonts w:ascii="Times New Roman" w:hAnsi="Times New Roman" w:cs="Times New Roman"/>
                <w:sz w:val="14"/>
                <w:szCs w:val="14"/>
              </w:rPr>
              <w:t>±</w:t>
            </w:r>
            <w:r>
              <w:rPr>
                <w:rFonts w:ascii="Times New Roman" w:hAnsi="Times New Roman" w:cs="Times New Roman"/>
                <w:color w:val="000000"/>
                <w:sz w:val="14"/>
                <w:szCs w:val="14"/>
              </w:rPr>
              <w:t>4,88</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116,00</w:t>
            </w:r>
            <w:r>
              <w:rPr>
                <w:rFonts w:ascii="Times New Roman" w:hAnsi="Times New Roman" w:cs="Times New Roman"/>
                <w:sz w:val="14"/>
                <w:szCs w:val="14"/>
              </w:rPr>
              <w:t>±</w:t>
            </w:r>
            <w:r>
              <w:rPr>
                <w:rFonts w:ascii="Times New Roman" w:hAnsi="Times New Roman" w:cs="Times New Roman"/>
                <w:color w:val="000000"/>
                <w:sz w:val="14"/>
                <w:szCs w:val="14"/>
              </w:rPr>
              <w:t>11,05</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277"/>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Memur</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30,50</w:t>
            </w:r>
            <w:r>
              <w:rPr>
                <w:rFonts w:ascii="Times New Roman" w:hAnsi="Times New Roman" w:cs="Times New Roman"/>
                <w:sz w:val="14"/>
                <w:szCs w:val="14"/>
              </w:rPr>
              <w:t>±</w:t>
            </w:r>
            <w:r>
              <w:rPr>
                <w:rFonts w:ascii="Times New Roman" w:hAnsi="Times New Roman" w:cs="Times New Roman"/>
                <w:color w:val="000000"/>
                <w:sz w:val="14"/>
                <w:szCs w:val="14"/>
              </w:rPr>
              <w:t>6,95</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27,28</w:t>
            </w:r>
            <w:r>
              <w:rPr>
                <w:rFonts w:ascii="Times New Roman" w:hAnsi="Times New Roman" w:cs="Times New Roman"/>
                <w:sz w:val="14"/>
                <w:szCs w:val="14"/>
              </w:rPr>
              <w:t>±</w:t>
            </w:r>
            <w:r>
              <w:rPr>
                <w:rFonts w:ascii="Times New Roman" w:hAnsi="Times New Roman" w:cs="Times New Roman"/>
                <w:color w:val="000000"/>
                <w:sz w:val="14"/>
                <w:szCs w:val="14"/>
              </w:rPr>
              <w:t>6,60</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21,28</w:t>
            </w:r>
            <w:r>
              <w:rPr>
                <w:rFonts w:ascii="Times New Roman" w:hAnsi="Times New Roman" w:cs="Times New Roman"/>
                <w:sz w:val="14"/>
                <w:szCs w:val="14"/>
              </w:rPr>
              <w:t>±</w:t>
            </w:r>
            <w:r>
              <w:rPr>
                <w:rFonts w:ascii="Times New Roman" w:hAnsi="Times New Roman" w:cs="Times New Roman"/>
                <w:color w:val="000000"/>
                <w:sz w:val="14"/>
                <w:szCs w:val="14"/>
              </w:rPr>
              <w:t>5,20</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17,00</w:t>
            </w:r>
            <w:r>
              <w:rPr>
                <w:rFonts w:ascii="Times New Roman" w:hAnsi="Times New Roman" w:cs="Times New Roman"/>
                <w:sz w:val="14"/>
                <w:szCs w:val="14"/>
              </w:rPr>
              <w:t>±</w:t>
            </w:r>
            <w:r>
              <w:rPr>
                <w:rFonts w:ascii="Times New Roman" w:hAnsi="Times New Roman" w:cs="Times New Roman"/>
                <w:color w:val="000000"/>
                <w:sz w:val="14"/>
                <w:szCs w:val="14"/>
              </w:rPr>
              <w:t>4,41</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117,72</w:t>
            </w:r>
            <w:r>
              <w:rPr>
                <w:rFonts w:ascii="Times New Roman" w:hAnsi="Times New Roman" w:cs="Times New Roman"/>
                <w:sz w:val="14"/>
                <w:szCs w:val="14"/>
              </w:rPr>
              <w:t>±</w:t>
            </w:r>
            <w:r>
              <w:rPr>
                <w:rFonts w:ascii="Times New Roman" w:hAnsi="Times New Roman" w:cs="Times New Roman"/>
                <w:color w:val="000000"/>
                <w:sz w:val="14"/>
                <w:szCs w:val="14"/>
              </w:rPr>
              <w:t>20,41</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464"/>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Serbest meslek</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31,45</w:t>
            </w:r>
            <w:r>
              <w:rPr>
                <w:rFonts w:ascii="Times New Roman" w:hAnsi="Times New Roman" w:cs="Times New Roman"/>
                <w:sz w:val="14"/>
                <w:szCs w:val="14"/>
              </w:rPr>
              <w:t>±</w:t>
            </w:r>
            <w:r>
              <w:rPr>
                <w:rFonts w:ascii="Times New Roman" w:hAnsi="Times New Roman" w:cs="Times New Roman"/>
                <w:color w:val="000000"/>
                <w:sz w:val="14"/>
                <w:szCs w:val="14"/>
              </w:rPr>
              <w:t>4,66</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25,91</w:t>
            </w:r>
            <w:r>
              <w:rPr>
                <w:rFonts w:ascii="Times New Roman" w:hAnsi="Times New Roman" w:cs="Times New Roman"/>
                <w:sz w:val="14"/>
                <w:szCs w:val="14"/>
              </w:rPr>
              <w:t>±</w:t>
            </w:r>
            <w:r>
              <w:rPr>
                <w:rFonts w:ascii="Times New Roman" w:hAnsi="Times New Roman" w:cs="Times New Roman"/>
                <w:color w:val="000000"/>
                <w:sz w:val="14"/>
                <w:szCs w:val="14"/>
              </w:rPr>
              <w:t>7,27</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25,27</w:t>
            </w:r>
            <w:r>
              <w:rPr>
                <w:rFonts w:ascii="Times New Roman" w:hAnsi="Times New Roman" w:cs="Times New Roman"/>
                <w:sz w:val="14"/>
                <w:szCs w:val="14"/>
              </w:rPr>
              <w:t>±</w:t>
            </w:r>
            <w:r>
              <w:rPr>
                <w:rFonts w:ascii="Times New Roman" w:hAnsi="Times New Roman" w:cs="Times New Roman"/>
                <w:color w:val="000000"/>
                <w:sz w:val="14"/>
                <w:szCs w:val="14"/>
              </w:rPr>
              <w:t>7,76</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19,18</w:t>
            </w:r>
            <w:r>
              <w:rPr>
                <w:rFonts w:ascii="Times New Roman" w:hAnsi="Times New Roman" w:cs="Times New Roman"/>
                <w:sz w:val="14"/>
                <w:szCs w:val="14"/>
              </w:rPr>
              <w:t>±</w:t>
            </w:r>
            <w:r>
              <w:rPr>
                <w:rFonts w:ascii="Times New Roman" w:hAnsi="Times New Roman" w:cs="Times New Roman"/>
                <w:color w:val="000000"/>
                <w:sz w:val="14"/>
                <w:szCs w:val="14"/>
              </w:rPr>
              <w:t>6,21</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124,91</w:t>
            </w:r>
            <w:r>
              <w:rPr>
                <w:rFonts w:ascii="Times New Roman" w:hAnsi="Times New Roman" w:cs="Times New Roman"/>
                <w:sz w:val="14"/>
                <w:szCs w:val="14"/>
              </w:rPr>
              <w:t>±</w:t>
            </w:r>
            <w:r>
              <w:rPr>
                <w:rFonts w:ascii="Times New Roman" w:hAnsi="Times New Roman" w:cs="Times New Roman"/>
                <w:color w:val="000000"/>
                <w:sz w:val="14"/>
                <w:szCs w:val="14"/>
              </w:rPr>
              <w:t>22,41</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99"/>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Emekli</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5</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31,00</w:t>
            </w:r>
            <w:r>
              <w:rPr>
                <w:rFonts w:ascii="Times New Roman" w:hAnsi="Times New Roman" w:cs="Times New Roman"/>
                <w:sz w:val="14"/>
                <w:szCs w:val="14"/>
              </w:rPr>
              <w:t>±</w:t>
            </w:r>
            <w:r>
              <w:rPr>
                <w:rFonts w:ascii="Times New Roman" w:hAnsi="Times New Roman" w:cs="Times New Roman"/>
                <w:color w:val="000000"/>
                <w:sz w:val="14"/>
                <w:szCs w:val="14"/>
              </w:rPr>
              <w:t>6,32</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23,40</w:t>
            </w:r>
            <w:r>
              <w:rPr>
                <w:rFonts w:ascii="Times New Roman" w:hAnsi="Times New Roman" w:cs="Times New Roman"/>
                <w:sz w:val="14"/>
                <w:szCs w:val="14"/>
              </w:rPr>
              <w:t>±</w:t>
            </w:r>
            <w:r>
              <w:rPr>
                <w:rFonts w:ascii="Times New Roman" w:hAnsi="Times New Roman" w:cs="Times New Roman"/>
                <w:color w:val="000000"/>
                <w:sz w:val="14"/>
                <w:szCs w:val="14"/>
              </w:rPr>
              <w:t>7,06</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22,00</w:t>
            </w:r>
            <w:r>
              <w:rPr>
                <w:rFonts w:ascii="Times New Roman" w:hAnsi="Times New Roman" w:cs="Times New Roman"/>
                <w:sz w:val="14"/>
                <w:szCs w:val="14"/>
              </w:rPr>
              <w:t>±</w:t>
            </w:r>
            <w:r>
              <w:rPr>
                <w:rFonts w:ascii="Times New Roman" w:hAnsi="Times New Roman" w:cs="Times New Roman"/>
                <w:color w:val="000000"/>
                <w:sz w:val="14"/>
                <w:szCs w:val="14"/>
              </w:rPr>
              <w:t>7,00</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17,00</w:t>
            </w:r>
            <w:r>
              <w:rPr>
                <w:rFonts w:ascii="Times New Roman" w:hAnsi="Times New Roman" w:cs="Times New Roman"/>
                <w:sz w:val="14"/>
                <w:szCs w:val="14"/>
              </w:rPr>
              <w:t>±</w:t>
            </w:r>
            <w:r>
              <w:rPr>
                <w:rFonts w:ascii="Times New Roman" w:hAnsi="Times New Roman" w:cs="Times New Roman"/>
                <w:color w:val="000000"/>
                <w:sz w:val="14"/>
                <w:szCs w:val="14"/>
              </w:rPr>
              <w:t>6,04</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113,40</w:t>
            </w:r>
            <w:r>
              <w:rPr>
                <w:rFonts w:ascii="Times New Roman" w:hAnsi="Times New Roman" w:cs="Times New Roman"/>
                <w:sz w:val="14"/>
                <w:szCs w:val="14"/>
              </w:rPr>
              <w:t>±</w:t>
            </w:r>
            <w:r>
              <w:rPr>
                <w:rFonts w:ascii="Times New Roman" w:hAnsi="Times New Roman" w:cs="Times New Roman"/>
                <w:color w:val="000000"/>
                <w:sz w:val="14"/>
                <w:szCs w:val="14"/>
              </w:rPr>
              <w:t>23,09</w:t>
            </w:r>
          </w:p>
        </w:tc>
        <w:tc>
          <w:tcPr>
            <w:tcW w:w="566"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61"/>
        </w:trPr>
        <w:tc>
          <w:tcPr>
            <w:tcW w:w="549" w:type="dxa"/>
            <w:vMerge w:val="restart"/>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eastAsia="Times New Roman,Bold" w:hAnsi="Times New Roman" w:cs="Times New Roman"/>
                <w:bCs/>
                <w:sz w:val="14"/>
                <w:szCs w:val="14"/>
              </w:rPr>
              <w:t>Baba Meslek</w:t>
            </w: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Çiftçi</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97</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30,13</w:t>
            </w:r>
            <w:r>
              <w:rPr>
                <w:rFonts w:ascii="Times New Roman" w:hAnsi="Times New Roman" w:cs="Times New Roman"/>
                <w:sz w:val="14"/>
                <w:szCs w:val="14"/>
              </w:rPr>
              <w:t>±</w:t>
            </w:r>
            <w:r>
              <w:rPr>
                <w:rFonts w:ascii="Times New Roman" w:hAnsi="Times New Roman" w:cs="Times New Roman"/>
                <w:color w:val="000000"/>
                <w:sz w:val="14"/>
                <w:szCs w:val="14"/>
              </w:rPr>
              <w:t>6,34</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=0,880</w:t>
            </w: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26,68</w:t>
            </w:r>
            <w:r>
              <w:rPr>
                <w:rFonts w:ascii="Times New Roman" w:hAnsi="Times New Roman" w:cs="Times New Roman"/>
                <w:sz w:val="14"/>
                <w:szCs w:val="14"/>
              </w:rPr>
              <w:t>±</w:t>
            </w:r>
            <w:r>
              <w:rPr>
                <w:rFonts w:ascii="Times New Roman" w:hAnsi="Times New Roman" w:cs="Times New Roman"/>
                <w:color w:val="000000"/>
                <w:sz w:val="14"/>
                <w:szCs w:val="14"/>
              </w:rPr>
              <w:t>6,25</w:t>
            </w:r>
          </w:p>
        </w:tc>
        <w:tc>
          <w:tcPr>
            <w:tcW w:w="604" w:type="dxa"/>
            <w:gridSpan w:val="2"/>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=0,191</w:t>
            </w: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21,82</w:t>
            </w:r>
            <w:r>
              <w:rPr>
                <w:rFonts w:ascii="Times New Roman" w:hAnsi="Times New Roman" w:cs="Times New Roman"/>
                <w:sz w:val="14"/>
                <w:szCs w:val="14"/>
              </w:rPr>
              <w:t>±</w:t>
            </w:r>
            <w:r>
              <w:rPr>
                <w:rFonts w:ascii="Times New Roman" w:hAnsi="Times New Roman" w:cs="Times New Roman"/>
                <w:color w:val="000000"/>
                <w:sz w:val="14"/>
                <w:szCs w:val="14"/>
              </w:rPr>
              <w:t>5,98</w:t>
            </w:r>
          </w:p>
        </w:tc>
        <w:tc>
          <w:tcPr>
            <w:tcW w:w="72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=0,145</w:t>
            </w: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18,85</w:t>
            </w:r>
            <w:r>
              <w:rPr>
                <w:rFonts w:ascii="Times New Roman" w:hAnsi="Times New Roman" w:cs="Times New Roman"/>
                <w:sz w:val="14"/>
                <w:szCs w:val="14"/>
              </w:rPr>
              <w:t>±</w:t>
            </w:r>
            <w:r>
              <w:rPr>
                <w:rFonts w:ascii="Times New Roman" w:hAnsi="Times New Roman" w:cs="Times New Roman"/>
                <w:color w:val="000000"/>
                <w:sz w:val="14"/>
                <w:szCs w:val="14"/>
              </w:rPr>
              <w:t>5,77</w:t>
            </w:r>
          </w:p>
        </w:tc>
        <w:tc>
          <w:tcPr>
            <w:tcW w:w="567"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=0,029</w:t>
            </w:r>
            <w:r>
              <w:rPr>
                <w:rFonts w:ascii="Times New Roman" w:hAnsi="Times New Roman" w:cs="Times New Roman"/>
                <w:b/>
                <w:color w:val="000000"/>
                <w:sz w:val="14"/>
                <w:szCs w:val="14"/>
                <w:vertAlign w:val="superscript"/>
              </w:rPr>
              <w:t>2</w:t>
            </w: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119,48</w:t>
            </w:r>
            <w:r>
              <w:rPr>
                <w:rFonts w:ascii="Times New Roman" w:hAnsi="Times New Roman" w:cs="Times New Roman"/>
                <w:sz w:val="14"/>
                <w:szCs w:val="14"/>
              </w:rPr>
              <w:t>±</w:t>
            </w:r>
            <w:r>
              <w:rPr>
                <w:rFonts w:ascii="Times New Roman" w:hAnsi="Times New Roman" w:cs="Times New Roman"/>
                <w:color w:val="000000"/>
                <w:sz w:val="14"/>
                <w:szCs w:val="14"/>
              </w:rPr>
              <w:t>20,45</w:t>
            </w:r>
          </w:p>
        </w:tc>
        <w:tc>
          <w:tcPr>
            <w:tcW w:w="566"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=0,066</w:t>
            </w:r>
          </w:p>
        </w:tc>
      </w:tr>
      <w:tr w:rsidR="00DA6131" w:rsidTr="00821B6C">
        <w:trPr>
          <w:cantSplit/>
          <w:trHeight w:val="61"/>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Öğretmen</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10</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28,00</w:t>
            </w:r>
            <w:r>
              <w:rPr>
                <w:rFonts w:ascii="Times New Roman" w:hAnsi="Times New Roman" w:cs="Times New Roman"/>
                <w:sz w:val="14"/>
                <w:szCs w:val="14"/>
              </w:rPr>
              <w:t>±</w:t>
            </w:r>
            <w:r>
              <w:rPr>
                <w:rFonts w:ascii="Times New Roman" w:hAnsi="Times New Roman" w:cs="Times New Roman"/>
                <w:color w:val="000000"/>
                <w:sz w:val="14"/>
                <w:szCs w:val="14"/>
              </w:rPr>
              <w:t>6,22</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24,70</w:t>
            </w:r>
            <w:r>
              <w:rPr>
                <w:rFonts w:ascii="Times New Roman" w:hAnsi="Times New Roman" w:cs="Times New Roman"/>
                <w:sz w:val="14"/>
                <w:szCs w:val="14"/>
              </w:rPr>
              <w:t>±</w:t>
            </w:r>
            <w:r>
              <w:rPr>
                <w:rFonts w:ascii="Times New Roman" w:hAnsi="Times New Roman" w:cs="Times New Roman"/>
                <w:color w:val="000000"/>
                <w:sz w:val="14"/>
                <w:szCs w:val="14"/>
              </w:rPr>
              <w:t>6,58</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21,10</w:t>
            </w:r>
            <w:r>
              <w:rPr>
                <w:rFonts w:ascii="Times New Roman" w:hAnsi="Times New Roman" w:cs="Times New Roman"/>
                <w:sz w:val="14"/>
                <w:szCs w:val="14"/>
              </w:rPr>
              <w:t>±</w:t>
            </w:r>
            <w:r>
              <w:rPr>
                <w:rFonts w:ascii="Times New Roman" w:hAnsi="Times New Roman" w:cs="Times New Roman"/>
                <w:color w:val="000000"/>
                <w:sz w:val="14"/>
                <w:szCs w:val="14"/>
              </w:rPr>
              <w:t>5,30</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17,50</w:t>
            </w:r>
            <w:r>
              <w:rPr>
                <w:rFonts w:ascii="Times New Roman" w:hAnsi="Times New Roman" w:cs="Times New Roman"/>
                <w:sz w:val="14"/>
                <w:szCs w:val="14"/>
              </w:rPr>
              <w:t>±</w:t>
            </w:r>
            <w:r>
              <w:rPr>
                <w:rFonts w:ascii="Times New Roman" w:hAnsi="Times New Roman" w:cs="Times New Roman"/>
                <w:color w:val="000000"/>
                <w:sz w:val="14"/>
                <w:szCs w:val="14"/>
              </w:rPr>
              <w:t>6,00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112,70</w:t>
            </w:r>
            <w:r>
              <w:rPr>
                <w:rFonts w:ascii="Times New Roman" w:hAnsi="Times New Roman" w:cs="Times New Roman"/>
                <w:sz w:val="14"/>
                <w:szCs w:val="14"/>
              </w:rPr>
              <w:t>±</w:t>
            </w:r>
            <w:r>
              <w:rPr>
                <w:rFonts w:ascii="Times New Roman" w:hAnsi="Times New Roman" w:cs="Times New Roman"/>
                <w:color w:val="000000"/>
                <w:sz w:val="14"/>
                <w:szCs w:val="14"/>
              </w:rPr>
              <w:t>21,63</w:t>
            </w:r>
          </w:p>
        </w:tc>
        <w:tc>
          <w:tcPr>
            <w:tcW w:w="566" w:type="dxa"/>
            <w:vMerge/>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p>
        </w:tc>
      </w:tr>
      <w:tr w:rsidR="00DA6131" w:rsidTr="00821B6C">
        <w:trPr>
          <w:cantSplit/>
          <w:trHeight w:val="61"/>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Memur</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73</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29,44</w:t>
            </w:r>
            <w:r>
              <w:rPr>
                <w:rFonts w:ascii="Times New Roman" w:hAnsi="Times New Roman" w:cs="Times New Roman"/>
                <w:sz w:val="14"/>
                <w:szCs w:val="14"/>
              </w:rPr>
              <w:t>±</w:t>
            </w:r>
            <w:r>
              <w:rPr>
                <w:rFonts w:ascii="Times New Roman" w:hAnsi="Times New Roman" w:cs="Times New Roman"/>
                <w:color w:val="000000"/>
                <w:sz w:val="14"/>
                <w:szCs w:val="14"/>
              </w:rPr>
              <w:t>6,91</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28,26</w:t>
            </w:r>
            <w:r>
              <w:rPr>
                <w:rFonts w:ascii="Times New Roman" w:hAnsi="Times New Roman" w:cs="Times New Roman"/>
                <w:sz w:val="14"/>
                <w:szCs w:val="14"/>
              </w:rPr>
              <w:t>±</w:t>
            </w:r>
            <w:r>
              <w:rPr>
                <w:rFonts w:ascii="Times New Roman" w:hAnsi="Times New Roman" w:cs="Times New Roman"/>
                <w:color w:val="000000"/>
                <w:sz w:val="14"/>
                <w:szCs w:val="14"/>
              </w:rPr>
              <w:t>6,10</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23,23</w:t>
            </w:r>
            <w:r>
              <w:rPr>
                <w:rFonts w:ascii="Times New Roman" w:hAnsi="Times New Roman" w:cs="Times New Roman"/>
                <w:sz w:val="14"/>
                <w:szCs w:val="14"/>
              </w:rPr>
              <w:t>±</w:t>
            </w:r>
            <w:r>
              <w:rPr>
                <w:rFonts w:ascii="Times New Roman" w:hAnsi="Times New Roman" w:cs="Times New Roman"/>
                <w:color w:val="000000"/>
                <w:sz w:val="14"/>
                <w:szCs w:val="14"/>
              </w:rPr>
              <w:t>6,07</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19,93</w:t>
            </w:r>
            <w:r>
              <w:rPr>
                <w:rFonts w:ascii="Times New Roman" w:hAnsi="Times New Roman" w:cs="Times New Roman"/>
                <w:sz w:val="14"/>
                <w:szCs w:val="14"/>
              </w:rPr>
              <w:t>±</w:t>
            </w:r>
            <w:r>
              <w:rPr>
                <w:rFonts w:ascii="Times New Roman" w:hAnsi="Times New Roman" w:cs="Times New Roman"/>
                <w:color w:val="000000"/>
                <w:sz w:val="14"/>
                <w:szCs w:val="14"/>
              </w:rPr>
              <w:t>5,50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123,79</w:t>
            </w:r>
            <w:r>
              <w:rPr>
                <w:rFonts w:ascii="Times New Roman" w:hAnsi="Times New Roman" w:cs="Times New Roman"/>
                <w:sz w:val="14"/>
                <w:szCs w:val="14"/>
              </w:rPr>
              <w:t>±</w:t>
            </w:r>
            <w:r>
              <w:rPr>
                <w:rFonts w:ascii="Times New Roman" w:hAnsi="Times New Roman" w:cs="Times New Roman"/>
                <w:color w:val="000000"/>
                <w:sz w:val="14"/>
                <w:szCs w:val="14"/>
              </w:rPr>
              <w:t>18,14</w:t>
            </w:r>
          </w:p>
        </w:tc>
        <w:tc>
          <w:tcPr>
            <w:tcW w:w="566"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r>
      <w:tr w:rsidR="00DA6131" w:rsidTr="00821B6C">
        <w:trPr>
          <w:cantSplit/>
          <w:trHeight w:val="460"/>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Serbest meslek</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144</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29,74</w:t>
            </w:r>
            <w:r>
              <w:rPr>
                <w:rFonts w:ascii="Times New Roman" w:hAnsi="Times New Roman" w:cs="Times New Roman"/>
                <w:sz w:val="14"/>
                <w:szCs w:val="14"/>
              </w:rPr>
              <w:t>±</w:t>
            </w:r>
            <w:r>
              <w:rPr>
                <w:rFonts w:ascii="Times New Roman" w:hAnsi="Times New Roman" w:cs="Times New Roman"/>
                <w:color w:val="000000"/>
                <w:sz w:val="14"/>
                <w:szCs w:val="14"/>
              </w:rPr>
              <w:t>7,48</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27,28</w:t>
            </w:r>
            <w:r>
              <w:rPr>
                <w:rFonts w:ascii="Times New Roman" w:hAnsi="Times New Roman" w:cs="Times New Roman"/>
                <w:sz w:val="14"/>
                <w:szCs w:val="14"/>
              </w:rPr>
              <w:t>±</w:t>
            </w:r>
            <w:r>
              <w:rPr>
                <w:rFonts w:ascii="Times New Roman" w:hAnsi="Times New Roman" w:cs="Times New Roman"/>
                <w:color w:val="000000"/>
                <w:sz w:val="14"/>
                <w:szCs w:val="14"/>
              </w:rPr>
              <w:t>6,81</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23,82</w:t>
            </w:r>
            <w:r>
              <w:rPr>
                <w:rFonts w:ascii="Times New Roman" w:hAnsi="Times New Roman" w:cs="Times New Roman"/>
                <w:sz w:val="14"/>
                <w:szCs w:val="14"/>
              </w:rPr>
              <w:t>±</w:t>
            </w:r>
            <w:r>
              <w:rPr>
                <w:rFonts w:ascii="Times New Roman" w:hAnsi="Times New Roman" w:cs="Times New Roman"/>
                <w:color w:val="000000"/>
                <w:sz w:val="14"/>
                <w:szCs w:val="14"/>
              </w:rPr>
              <w:t>7,35</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20,77</w:t>
            </w:r>
            <w:r>
              <w:rPr>
                <w:rFonts w:ascii="Times New Roman" w:hAnsi="Times New Roman" w:cs="Times New Roman"/>
                <w:sz w:val="14"/>
                <w:szCs w:val="14"/>
              </w:rPr>
              <w:t>±</w:t>
            </w:r>
            <w:r>
              <w:rPr>
                <w:rFonts w:ascii="Times New Roman" w:hAnsi="Times New Roman" w:cs="Times New Roman"/>
                <w:color w:val="000000"/>
                <w:sz w:val="14"/>
                <w:szCs w:val="14"/>
              </w:rPr>
              <w:t>5,97</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124,89</w:t>
            </w:r>
            <w:r>
              <w:rPr>
                <w:rFonts w:ascii="Times New Roman" w:hAnsi="Times New Roman" w:cs="Times New Roman"/>
                <w:sz w:val="14"/>
                <w:szCs w:val="14"/>
              </w:rPr>
              <w:t>±</w:t>
            </w:r>
            <w:r>
              <w:rPr>
                <w:rFonts w:ascii="Times New Roman" w:hAnsi="Times New Roman" w:cs="Times New Roman"/>
                <w:color w:val="000000"/>
                <w:sz w:val="14"/>
                <w:szCs w:val="14"/>
              </w:rPr>
              <w:t>22,32</w:t>
            </w:r>
          </w:p>
        </w:tc>
        <w:tc>
          <w:tcPr>
            <w:tcW w:w="566"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r>
      <w:tr w:rsidR="00DA6131" w:rsidTr="00821B6C">
        <w:trPr>
          <w:cantSplit/>
          <w:trHeight w:val="220"/>
        </w:trPr>
        <w:tc>
          <w:tcPr>
            <w:tcW w:w="549" w:type="dxa"/>
            <w:vMerge/>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727"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Emekli</w:t>
            </w:r>
          </w:p>
        </w:tc>
        <w:tc>
          <w:tcPr>
            <w:tcW w:w="28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w:t>
            </w:r>
          </w:p>
        </w:tc>
        <w:tc>
          <w:tcPr>
            <w:tcW w:w="85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30,23</w:t>
            </w:r>
            <w:r>
              <w:rPr>
                <w:rFonts w:ascii="Times New Roman" w:hAnsi="Times New Roman" w:cs="Times New Roman"/>
                <w:sz w:val="14"/>
                <w:szCs w:val="14"/>
              </w:rPr>
              <w:t>±</w:t>
            </w:r>
            <w:r>
              <w:rPr>
                <w:rFonts w:ascii="Times New Roman" w:hAnsi="Times New Roman" w:cs="Times New Roman"/>
                <w:color w:val="000000"/>
                <w:sz w:val="14"/>
                <w:szCs w:val="14"/>
              </w:rPr>
              <w:t>6,90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1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29,15</w:t>
            </w:r>
            <w:r>
              <w:rPr>
                <w:rFonts w:ascii="Times New Roman" w:hAnsi="Times New Roman" w:cs="Times New Roman"/>
                <w:sz w:val="14"/>
                <w:szCs w:val="14"/>
              </w:rPr>
              <w:t>±</w:t>
            </w:r>
            <w:r>
              <w:rPr>
                <w:rFonts w:ascii="Times New Roman" w:hAnsi="Times New Roman" w:cs="Times New Roman"/>
                <w:color w:val="000000"/>
                <w:sz w:val="14"/>
                <w:szCs w:val="14"/>
              </w:rPr>
              <w:t>6,57</w:t>
            </w:r>
          </w:p>
        </w:tc>
        <w:tc>
          <w:tcPr>
            <w:tcW w:w="604" w:type="dxa"/>
            <w:gridSpan w:val="2"/>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30"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24,19</w:t>
            </w:r>
            <w:r>
              <w:rPr>
                <w:rFonts w:ascii="Times New Roman" w:hAnsi="Times New Roman" w:cs="Times New Roman"/>
                <w:sz w:val="14"/>
                <w:szCs w:val="14"/>
              </w:rPr>
              <w:t>±</w:t>
            </w:r>
            <w:r>
              <w:rPr>
                <w:rFonts w:ascii="Times New Roman" w:hAnsi="Times New Roman" w:cs="Times New Roman"/>
                <w:color w:val="000000"/>
                <w:sz w:val="14"/>
                <w:szCs w:val="14"/>
              </w:rPr>
              <w:t>6,96</w:t>
            </w:r>
          </w:p>
        </w:tc>
        <w:tc>
          <w:tcPr>
            <w:tcW w:w="728"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1"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21,81</w:t>
            </w:r>
            <w:r>
              <w:rPr>
                <w:rFonts w:ascii="Times New Roman" w:hAnsi="Times New Roman" w:cs="Times New Roman"/>
                <w:sz w:val="14"/>
                <w:szCs w:val="14"/>
              </w:rPr>
              <w:t>±</w:t>
            </w:r>
            <w:r>
              <w:rPr>
                <w:rFonts w:ascii="Times New Roman" w:hAnsi="Times New Roman" w:cs="Times New Roman"/>
                <w:color w:val="000000"/>
                <w:sz w:val="14"/>
                <w:szCs w:val="14"/>
              </w:rPr>
              <w:t>5,00</w:t>
            </w:r>
          </w:p>
        </w:tc>
        <w:tc>
          <w:tcPr>
            <w:tcW w:w="567"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129,35</w:t>
            </w:r>
            <w:r>
              <w:rPr>
                <w:rFonts w:ascii="Times New Roman" w:hAnsi="Times New Roman" w:cs="Times New Roman"/>
                <w:sz w:val="14"/>
                <w:szCs w:val="14"/>
              </w:rPr>
              <w:t>±</w:t>
            </w:r>
            <w:r>
              <w:rPr>
                <w:rFonts w:ascii="Times New Roman" w:hAnsi="Times New Roman" w:cs="Times New Roman"/>
                <w:color w:val="000000"/>
                <w:sz w:val="14"/>
                <w:szCs w:val="14"/>
              </w:rPr>
              <w:t>20,34</w:t>
            </w:r>
          </w:p>
        </w:tc>
        <w:tc>
          <w:tcPr>
            <w:tcW w:w="566" w:type="dxa"/>
            <w:vMerge/>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r>
    </w:tbl>
    <w:p w:rsidR="00DA6131" w:rsidRPr="00DA6131" w:rsidRDefault="00DA6131" w:rsidP="00DA6131">
      <w:pPr>
        <w:spacing w:after="0" w:line="360" w:lineRule="auto"/>
        <w:rPr>
          <w:rFonts w:ascii="Times New Roman" w:hAnsi="Times New Roman" w:cs="Times New Roman"/>
          <w:sz w:val="16"/>
          <w:szCs w:val="16"/>
        </w:rPr>
      </w:pPr>
      <w:r w:rsidRPr="00DA6131">
        <w:rPr>
          <w:rFonts w:ascii="Times New Roman" w:hAnsi="Times New Roman" w:cs="Times New Roman"/>
          <w:sz w:val="16"/>
          <w:szCs w:val="16"/>
        </w:rPr>
        <w:t xml:space="preserve">1: </w:t>
      </w:r>
      <w:proofErr w:type="spellStart"/>
      <w:r w:rsidRPr="00DA6131">
        <w:rPr>
          <w:rFonts w:ascii="Times New Roman" w:hAnsi="Times New Roman" w:cs="Times New Roman"/>
          <w:sz w:val="16"/>
          <w:szCs w:val="16"/>
        </w:rPr>
        <w:t>Dunnet</w:t>
      </w:r>
      <w:proofErr w:type="spellEnd"/>
      <w:r w:rsidRPr="00DA6131">
        <w:rPr>
          <w:rFonts w:ascii="Times New Roman" w:hAnsi="Times New Roman" w:cs="Times New Roman"/>
          <w:sz w:val="16"/>
          <w:szCs w:val="16"/>
        </w:rPr>
        <w:t xml:space="preserve"> C Testi Uygulanmıştır.</w:t>
      </w:r>
      <w:r w:rsidRPr="00DA6131">
        <w:rPr>
          <w:rFonts w:ascii="Times New Roman" w:hAnsi="Times New Roman" w:cs="Times New Roman"/>
          <w:sz w:val="16"/>
          <w:szCs w:val="16"/>
        </w:rPr>
        <w:tab/>
      </w:r>
      <w:r w:rsidRPr="00DA6131">
        <w:rPr>
          <w:rFonts w:ascii="Times New Roman" w:hAnsi="Times New Roman" w:cs="Times New Roman"/>
          <w:sz w:val="16"/>
          <w:szCs w:val="16"/>
        </w:rPr>
        <w:tab/>
      </w:r>
      <w:r w:rsidRPr="00DA6131">
        <w:rPr>
          <w:rFonts w:ascii="Times New Roman" w:hAnsi="Times New Roman" w:cs="Times New Roman"/>
          <w:sz w:val="16"/>
          <w:szCs w:val="16"/>
        </w:rPr>
        <w:tab/>
      </w:r>
      <w:r w:rsidRPr="00DA6131">
        <w:rPr>
          <w:rFonts w:ascii="Times New Roman" w:hAnsi="Times New Roman" w:cs="Times New Roman"/>
          <w:sz w:val="16"/>
          <w:szCs w:val="16"/>
        </w:rPr>
        <w:tab/>
        <w:t>2: LSD Testi Uygulanmıştır</w:t>
      </w: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DA6131" w:rsidRPr="00CB42A5" w:rsidRDefault="00CB42A5" w:rsidP="00DA61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Tablo 4.</w:t>
      </w:r>
      <w:r w:rsidR="00DA6131" w:rsidRPr="00CB42A5">
        <w:rPr>
          <w:rFonts w:ascii="Times New Roman" w:hAnsi="Times New Roman" w:cs="Times New Roman"/>
          <w:b/>
          <w:sz w:val="24"/>
          <w:szCs w:val="24"/>
        </w:rPr>
        <w:t xml:space="preserve"> </w:t>
      </w:r>
      <w:r w:rsidR="00DA6131" w:rsidRPr="00CB42A5">
        <w:rPr>
          <w:rFonts w:ascii="Times New Roman" w:hAnsi="Times New Roman" w:cs="Times New Roman"/>
          <w:sz w:val="24"/>
          <w:szCs w:val="24"/>
        </w:rPr>
        <w:t>Katılımcıların Aile Bireyleriyle İlgili Özelliklerine Göre TCRTÖ Alt Boyutları ve Toplam Puanlarıyla Karşılaştırılması</w:t>
      </w:r>
    </w:p>
    <w:tbl>
      <w:tblPr>
        <w:tblpPr w:leftFromText="141" w:rightFromText="141" w:vertAnchor="text" w:horzAnchor="margin" w:tblpY="34"/>
        <w:tblW w:w="9072" w:type="dxa"/>
        <w:tblCellMar>
          <w:left w:w="0" w:type="dxa"/>
          <w:right w:w="0" w:type="dxa"/>
        </w:tblCellMar>
        <w:tblLook w:val="0000" w:firstRow="0" w:lastRow="0" w:firstColumn="0" w:lastColumn="0" w:noHBand="0" w:noVBand="0"/>
      </w:tblPr>
      <w:tblGrid>
        <w:gridCol w:w="556"/>
        <w:gridCol w:w="12"/>
        <w:gridCol w:w="850"/>
        <w:gridCol w:w="284"/>
        <w:gridCol w:w="708"/>
        <w:gridCol w:w="709"/>
        <w:gridCol w:w="710"/>
        <w:gridCol w:w="708"/>
        <w:gridCol w:w="850"/>
        <w:gridCol w:w="710"/>
        <w:gridCol w:w="708"/>
        <w:gridCol w:w="567"/>
        <w:gridCol w:w="1134"/>
        <w:gridCol w:w="566"/>
      </w:tblGrid>
      <w:tr w:rsidR="00DA6131" w:rsidTr="00302578">
        <w:trPr>
          <w:cantSplit/>
          <w:trHeight w:val="272"/>
        </w:trPr>
        <w:tc>
          <w:tcPr>
            <w:tcW w:w="1417" w:type="dxa"/>
            <w:gridSpan w:val="3"/>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p>
        </w:tc>
        <w:tc>
          <w:tcPr>
            <w:tcW w:w="1417"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Eşitlikçi Cinsiyet Rolü</w:t>
            </w:r>
          </w:p>
        </w:tc>
        <w:tc>
          <w:tcPr>
            <w:tcW w:w="1418"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Evlilikte Cinsiyet Rolü</w:t>
            </w:r>
          </w:p>
        </w:tc>
        <w:tc>
          <w:tcPr>
            <w:tcW w:w="1560"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r>
              <w:rPr>
                <w:rFonts w:ascii="Times New Roman" w:hAnsi="Times New Roman" w:cs="Times New Roman"/>
                <w:b/>
                <w:bCs/>
                <w:color w:val="000000"/>
                <w:sz w:val="14"/>
                <w:szCs w:val="14"/>
              </w:rPr>
              <w:t>Geleneksel Cinsiyet Rolü</w:t>
            </w:r>
          </w:p>
        </w:tc>
        <w:tc>
          <w:tcPr>
            <w:tcW w:w="1275"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Erkek Cinsiyet Rolü</w:t>
            </w:r>
          </w:p>
        </w:tc>
        <w:tc>
          <w:tcPr>
            <w:tcW w:w="1700"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Toplumsal Cinsiyet Toplam</w:t>
            </w:r>
          </w:p>
        </w:tc>
      </w:tr>
      <w:tr w:rsidR="00DA6131" w:rsidTr="00302578">
        <w:trPr>
          <w:cantSplit/>
          <w:trHeight w:val="317"/>
        </w:trPr>
        <w:tc>
          <w:tcPr>
            <w:tcW w:w="1417" w:type="dxa"/>
            <w:gridSpan w:val="3"/>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sz w:val="14"/>
                <w:szCs w:val="14"/>
              </w:rPr>
            </w:pP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N</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709"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67"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66"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r>
      <w:tr w:rsidR="00DA6131" w:rsidTr="00821B6C">
        <w:trPr>
          <w:cantSplit/>
          <w:trHeight w:val="61"/>
        </w:trPr>
        <w:tc>
          <w:tcPr>
            <w:tcW w:w="555"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 xml:space="preserve">Medeni </w:t>
            </w:r>
          </w:p>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Durum</w:t>
            </w: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Bekâr</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171</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30,15</w:t>
            </w:r>
            <w:r>
              <w:rPr>
                <w:rFonts w:ascii="Times New Roman" w:hAnsi="Times New Roman" w:cs="Times New Roman"/>
                <w:sz w:val="14"/>
                <w:szCs w:val="14"/>
              </w:rPr>
              <w:t>±</w:t>
            </w:r>
            <w:r>
              <w:rPr>
                <w:rFonts w:ascii="Times New Roman" w:hAnsi="Times New Roman" w:cs="Times New Roman"/>
                <w:color w:val="000000"/>
                <w:sz w:val="14"/>
                <w:szCs w:val="14"/>
              </w:rPr>
              <w:t>7,05</w:t>
            </w:r>
          </w:p>
        </w:tc>
        <w:tc>
          <w:tcPr>
            <w:tcW w:w="70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=0,606</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27,42</w:t>
            </w:r>
            <w:r>
              <w:rPr>
                <w:rFonts w:ascii="Times New Roman" w:hAnsi="Times New Roman" w:cs="Times New Roman"/>
                <w:sz w:val="14"/>
                <w:szCs w:val="14"/>
              </w:rPr>
              <w:t>±</w:t>
            </w:r>
            <w:r>
              <w:rPr>
                <w:rFonts w:ascii="Times New Roman" w:hAnsi="Times New Roman" w:cs="Times New Roman"/>
                <w:color w:val="000000"/>
                <w:sz w:val="14"/>
                <w:szCs w:val="14"/>
              </w:rPr>
              <w:t>6,65</w:t>
            </w:r>
          </w:p>
        </w:tc>
        <w:tc>
          <w:tcPr>
            <w:tcW w:w="708"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=0,386</w:t>
            </w: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22,62</w:t>
            </w:r>
            <w:r>
              <w:rPr>
                <w:rFonts w:ascii="Times New Roman" w:hAnsi="Times New Roman" w:cs="Times New Roman"/>
                <w:sz w:val="14"/>
                <w:szCs w:val="14"/>
              </w:rPr>
              <w:t>±</w:t>
            </w:r>
            <w:r>
              <w:rPr>
                <w:rFonts w:ascii="Times New Roman" w:hAnsi="Times New Roman" w:cs="Times New Roman"/>
                <w:color w:val="000000"/>
                <w:sz w:val="14"/>
                <w:szCs w:val="14"/>
              </w:rPr>
              <w:t>6,60</w:t>
            </w:r>
          </w:p>
        </w:tc>
        <w:tc>
          <w:tcPr>
            <w:tcW w:w="710"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=0,263</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19,71</w:t>
            </w:r>
            <w:r>
              <w:rPr>
                <w:rFonts w:ascii="Times New Roman" w:hAnsi="Times New Roman" w:cs="Times New Roman"/>
                <w:sz w:val="14"/>
                <w:szCs w:val="14"/>
              </w:rPr>
              <w:t>±</w:t>
            </w:r>
            <w:r>
              <w:rPr>
                <w:rFonts w:ascii="Times New Roman" w:hAnsi="Times New Roman" w:cs="Times New Roman"/>
                <w:color w:val="000000"/>
                <w:sz w:val="14"/>
                <w:szCs w:val="14"/>
              </w:rPr>
              <w:t>5,79</w:t>
            </w:r>
          </w:p>
        </w:tc>
        <w:tc>
          <w:tcPr>
            <w:tcW w:w="567"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=0,391</w:t>
            </w: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122,49</w:t>
            </w:r>
            <w:r>
              <w:rPr>
                <w:rFonts w:ascii="Times New Roman" w:hAnsi="Times New Roman" w:cs="Times New Roman"/>
                <w:sz w:val="14"/>
                <w:szCs w:val="14"/>
              </w:rPr>
              <w:t>±</w:t>
            </w:r>
            <w:r>
              <w:rPr>
                <w:rFonts w:ascii="Times New Roman" w:hAnsi="Times New Roman" w:cs="Times New Roman"/>
                <w:color w:val="000000"/>
                <w:sz w:val="14"/>
                <w:szCs w:val="14"/>
              </w:rPr>
              <w:t>21,05</w:t>
            </w:r>
          </w:p>
        </w:tc>
        <w:tc>
          <w:tcPr>
            <w:tcW w:w="566"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=0,376</w:t>
            </w:r>
          </w:p>
        </w:tc>
      </w:tr>
      <w:tr w:rsidR="00DA6131" w:rsidTr="00821B6C">
        <w:trPr>
          <w:cantSplit/>
          <w:trHeight w:val="61"/>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Evli</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171</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29,44</w:t>
            </w:r>
            <w:r>
              <w:rPr>
                <w:rFonts w:ascii="Times New Roman" w:hAnsi="Times New Roman" w:cs="Times New Roman"/>
                <w:sz w:val="14"/>
                <w:szCs w:val="14"/>
              </w:rPr>
              <w:t>±</w:t>
            </w:r>
            <w:r>
              <w:rPr>
                <w:rFonts w:ascii="Times New Roman" w:hAnsi="Times New Roman" w:cs="Times New Roman"/>
                <w:color w:val="000000"/>
                <w:sz w:val="14"/>
                <w:szCs w:val="14"/>
              </w:rPr>
              <w:t>6,91</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27,50</w:t>
            </w:r>
            <w:r>
              <w:rPr>
                <w:rFonts w:ascii="Times New Roman" w:hAnsi="Times New Roman" w:cs="Times New Roman"/>
                <w:sz w:val="14"/>
                <w:szCs w:val="14"/>
              </w:rPr>
              <w:t>±</w:t>
            </w:r>
            <w:r>
              <w:rPr>
                <w:rFonts w:ascii="Times New Roman" w:hAnsi="Times New Roman" w:cs="Times New Roman"/>
                <w:color w:val="000000"/>
                <w:sz w:val="14"/>
                <w:szCs w:val="14"/>
              </w:rPr>
              <w:t>6,42</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23,66</w:t>
            </w:r>
            <w:r>
              <w:rPr>
                <w:rFonts w:ascii="Times New Roman" w:hAnsi="Times New Roman" w:cs="Times New Roman"/>
                <w:sz w:val="14"/>
                <w:szCs w:val="14"/>
              </w:rPr>
              <w:t>±</w:t>
            </w:r>
            <w:r>
              <w:rPr>
                <w:rFonts w:ascii="Times New Roman" w:hAnsi="Times New Roman" w:cs="Times New Roman"/>
                <w:color w:val="000000"/>
                <w:sz w:val="14"/>
                <w:szCs w:val="14"/>
              </w:rPr>
              <w:t>6,77</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20,45</w:t>
            </w:r>
            <w:r>
              <w:rPr>
                <w:rFonts w:ascii="Times New Roman" w:hAnsi="Times New Roman" w:cs="Times New Roman"/>
                <w:sz w:val="14"/>
                <w:szCs w:val="14"/>
              </w:rPr>
              <w:t>±</w:t>
            </w:r>
            <w:r>
              <w:rPr>
                <w:rFonts w:ascii="Times New Roman" w:hAnsi="Times New Roman" w:cs="Times New Roman"/>
                <w:color w:val="000000"/>
                <w:sz w:val="14"/>
                <w:szCs w:val="14"/>
              </w:rPr>
              <w:t>5,77</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124,20</w:t>
            </w:r>
            <w:r>
              <w:rPr>
                <w:rFonts w:ascii="Times New Roman" w:hAnsi="Times New Roman" w:cs="Times New Roman"/>
                <w:sz w:val="14"/>
                <w:szCs w:val="14"/>
              </w:rPr>
              <w:t>±</w:t>
            </w:r>
            <w:r>
              <w:rPr>
                <w:rFonts w:ascii="Times New Roman" w:hAnsi="Times New Roman" w:cs="Times New Roman"/>
                <w:color w:val="000000"/>
                <w:sz w:val="14"/>
                <w:szCs w:val="14"/>
              </w:rPr>
              <w:t>20,89</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61"/>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Diğer</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8</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28,88</w:t>
            </w:r>
            <w:r>
              <w:rPr>
                <w:rFonts w:ascii="Times New Roman" w:hAnsi="Times New Roman" w:cs="Times New Roman"/>
                <w:sz w:val="14"/>
                <w:szCs w:val="14"/>
              </w:rPr>
              <w:t>±</w:t>
            </w:r>
            <w:r>
              <w:rPr>
                <w:rFonts w:ascii="Times New Roman" w:hAnsi="Times New Roman" w:cs="Times New Roman"/>
                <w:color w:val="000000"/>
                <w:sz w:val="14"/>
                <w:szCs w:val="14"/>
              </w:rPr>
              <w:t>6,24</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24,25</w:t>
            </w:r>
            <w:r>
              <w:rPr>
                <w:rFonts w:ascii="Times New Roman" w:hAnsi="Times New Roman" w:cs="Times New Roman"/>
                <w:sz w:val="14"/>
                <w:szCs w:val="14"/>
              </w:rPr>
              <w:t>±</w:t>
            </w:r>
            <w:r>
              <w:rPr>
                <w:rFonts w:ascii="Times New Roman" w:hAnsi="Times New Roman" w:cs="Times New Roman"/>
                <w:color w:val="000000"/>
                <w:sz w:val="14"/>
                <w:szCs w:val="14"/>
              </w:rPr>
              <w:t>5,06</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21,25</w:t>
            </w:r>
            <w:r>
              <w:rPr>
                <w:rFonts w:ascii="Times New Roman" w:hAnsi="Times New Roman" w:cs="Times New Roman"/>
                <w:sz w:val="14"/>
                <w:szCs w:val="14"/>
              </w:rPr>
              <w:t>±</w:t>
            </w:r>
            <w:r>
              <w:rPr>
                <w:rFonts w:ascii="Times New Roman" w:hAnsi="Times New Roman" w:cs="Times New Roman"/>
                <w:color w:val="000000"/>
                <w:sz w:val="14"/>
                <w:szCs w:val="14"/>
              </w:rPr>
              <w:t>6,14</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18,63</w:t>
            </w:r>
            <w:r>
              <w:rPr>
                <w:rFonts w:ascii="Times New Roman" w:hAnsi="Times New Roman" w:cs="Times New Roman"/>
                <w:sz w:val="14"/>
                <w:szCs w:val="14"/>
              </w:rPr>
              <w:t>±</w:t>
            </w:r>
            <w:r>
              <w:rPr>
                <w:rFonts w:ascii="Times New Roman" w:hAnsi="Times New Roman" w:cs="Times New Roman"/>
                <w:color w:val="000000"/>
                <w:sz w:val="14"/>
                <w:szCs w:val="14"/>
              </w:rPr>
              <w:t>7,25</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114,50</w:t>
            </w:r>
            <w:r>
              <w:rPr>
                <w:rFonts w:ascii="Times New Roman" w:hAnsi="Times New Roman" w:cs="Times New Roman"/>
                <w:sz w:val="14"/>
                <w:szCs w:val="14"/>
              </w:rPr>
              <w:t>±</w:t>
            </w:r>
            <w:r>
              <w:rPr>
                <w:rFonts w:ascii="Times New Roman" w:hAnsi="Times New Roman" w:cs="Times New Roman"/>
                <w:color w:val="000000"/>
                <w:sz w:val="14"/>
                <w:szCs w:val="14"/>
              </w:rPr>
              <w:t>21,21</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61"/>
        </w:trPr>
        <w:tc>
          <w:tcPr>
            <w:tcW w:w="555"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Çocuk sayısı</w:t>
            </w: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Hayır</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11</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30,36±7,05</w:t>
            </w:r>
          </w:p>
        </w:tc>
        <w:tc>
          <w:tcPr>
            <w:tcW w:w="70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=0,781</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27,73±6,02</w:t>
            </w:r>
          </w:p>
        </w:tc>
        <w:tc>
          <w:tcPr>
            <w:tcW w:w="708"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=0,713</w:t>
            </w: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23,82±6,03</w:t>
            </w:r>
          </w:p>
        </w:tc>
        <w:tc>
          <w:tcPr>
            <w:tcW w:w="710"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=0,306</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20,91±5,79</w:t>
            </w:r>
          </w:p>
        </w:tc>
        <w:tc>
          <w:tcPr>
            <w:tcW w:w="567"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=0,292</w:t>
            </w: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126,73±19,28</w:t>
            </w:r>
          </w:p>
        </w:tc>
        <w:tc>
          <w:tcPr>
            <w:tcW w:w="566"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=0,403</w:t>
            </w:r>
          </w:p>
        </w:tc>
      </w:tr>
      <w:tr w:rsidR="00DA6131" w:rsidTr="00821B6C">
        <w:trPr>
          <w:cantSplit/>
          <w:trHeight w:val="61"/>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Bir</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46</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29,65±7,36</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28,11±6,53</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24,85±7,19</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20,87±5,47</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126,54±22,12</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228"/>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İki</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68</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29,84±6,31</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26,76±6,61</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23,88±7,12</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20,81±5,92</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124,81±21,40</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61"/>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Üç</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22</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27,91±8,22</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28,50±6,05</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23,18±5,28</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21,23±5,37</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124,55±18,23</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0767FB">
        <w:trPr>
          <w:cantSplit/>
          <w:trHeight w:val="84"/>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62" w:type="dxa"/>
            <w:gridSpan w:val="2"/>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Dört ve daha fazla</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30</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28,87±6,37</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26,83±6,30</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21,47±5,98</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18,33±6,16</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117,37±19,41</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0767FB">
        <w:trPr>
          <w:cantSplit/>
          <w:trHeight w:val="382"/>
        </w:trPr>
        <w:tc>
          <w:tcPr>
            <w:tcW w:w="555"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Eş Çalışma</w:t>
            </w:r>
          </w:p>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Durumu</w:t>
            </w:r>
          </w:p>
        </w:tc>
        <w:tc>
          <w:tcPr>
            <w:tcW w:w="862"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Evet</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30</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29,07±6,89</w:t>
            </w:r>
          </w:p>
        </w:tc>
        <w:tc>
          <w:tcPr>
            <w:tcW w:w="70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=0,780</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25,73±6,67</w:t>
            </w:r>
          </w:p>
        </w:tc>
        <w:tc>
          <w:tcPr>
            <w:tcW w:w="708"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=0,126</w:t>
            </w: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22,90±6,16</w:t>
            </w:r>
          </w:p>
        </w:tc>
        <w:tc>
          <w:tcPr>
            <w:tcW w:w="710"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=0,498</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19,90±6,83</w:t>
            </w:r>
          </w:p>
        </w:tc>
        <w:tc>
          <w:tcPr>
            <w:tcW w:w="567"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=0,555</w:t>
            </w: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120,33±20,59</w:t>
            </w:r>
          </w:p>
        </w:tc>
        <w:tc>
          <w:tcPr>
            <w:tcW w:w="566"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=0,290</w:t>
            </w:r>
          </w:p>
        </w:tc>
      </w:tr>
      <w:tr w:rsidR="00DA6131" w:rsidTr="000767FB">
        <w:trPr>
          <w:cantSplit/>
          <w:trHeight w:val="371"/>
        </w:trPr>
        <w:tc>
          <w:tcPr>
            <w:tcW w:w="555"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62"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Hayır</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146</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29,45±6,88</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27,70±6,32</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23,82±6,84</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20,59±5,59</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124,76±20,86</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61"/>
        </w:trPr>
        <w:tc>
          <w:tcPr>
            <w:tcW w:w="567" w:type="dxa"/>
            <w:gridSpan w:val="2"/>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 xml:space="preserve">Eş öğrenim </w:t>
            </w:r>
          </w:p>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Durumu</w:t>
            </w: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İlkokul</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46</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28,54</w:t>
            </w:r>
            <w:r>
              <w:rPr>
                <w:rFonts w:ascii="Times New Roman" w:hAnsi="Times New Roman" w:cs="Times New Roman"/>
                <w:sz w:val="14"/>
                <w:szCs w:val="14"/>
              </w:rPr>
              <w:t>±</w:t>
            </w:r>
            <w:r>
              <w:rPr>
                <w:rFonts w:ascii="Times New Roman" w:hAnsi="Times New Roman" w:cs="Times New Roman"/>
                <w:color w:val="000000"/>
                <w:sz w:val="14"/>
                <w:szCs w:val="14"/>
              </w:rPr>
              <w:t>6,45</w:t>
            </w:r>
          </w:p>
        </w:tc>
        <w:tc>
          <w:tcPr>
            <w:tcW w:w="70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=0,235</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25,43</w:t>
            </w:r>
            <w:r>
              <w:rPr>
                <w:rFonts w:ascii="Times New Roman" w:hAnsi="Times New Roman" w:cs="Times New Roman"/>
                <w:sz w:val="14"/>
                <w:szCs w:val="14"/>
              </w:rPr>
              <w:t>±</w:t>
            </w:r>
            <w:r>
              <w:rPr>
                <w:rFonts w:ascii="Times New Roman" w:hAnsi="Times New Roman" w:cs="Times New Roman"/>
                <w:color w:val="000000"/>
                <w:sz w:val="14"/>
                <w:szCs w:val="14"/>
              </w:rPr>
              <w:t>5,60</w:t>
            </w:r>
          </w:p>
        </w:tc>
        <w:tc>
          <w:tcPr>
            <w:tcW w:w="708"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21,54</w:t>
            </w:r>
            <w:r>
              <w:rPr>
                <w:rFonts w:ascii="Times New Roman" w:hAnsi="Times New Roman" w:cs="Times New Roman"/>
                <w:sz w:val="14"/>
                <w:szCs w:val="14"/>
              </w:rPr>
              <w:t>±</w:t>
            </w:r>
            <w:r>
              <w:rPr>
                <w:rFonts w:ascii="Times New Roman" w:hAnsi="Times New Roman" w:cs="Times New Roman"/>
                <w:color w:val="000000"/>
                <w:sz w:val="14"/>
                <w:szCs w:val="14"/>
              </w:rPr>
              <w:t>5,35</w:t>
            </w:r>
          </w:p>
        </w:tc>
        <w:tc>
          <w:tcPr>
            <w:tcW w:w="710"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1</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18,24</w:t>
            </w:r>
            <w:r>
              <w:rPr>
                <w:rFonts w:ascii="Times New Roman" w:hAnsi="Times New Roman" w:cs="Times New Roman"/>
                <w:sz w:val="14"/>
                <w:szCs w:val="14"/>
              </w:rPr>
              <w:t>±</w:t>
            </w:r>
            <w:r>
              <w:rPr>
                <w:rFonts w:ascii="Times New Roman" w:hAnsi="Times New Roman" w:cs="Times New Roman"/>
                <w:color w:val="000000"/>
                <w:sz w:val="14"/>
                <w:szCs w:val="14"/>
              </w:rPr>
              <w:t>5,25</w:t>
            </w:r>
          </w:p>
        </w:tc>
        <w:tc>
          <w:tcPr>
            <w:tcW w:w="567"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=0,001</w:t>
            </w:r>
            <w:r>
              <w:rPr>
                <w:rFonts w:ascii="Times New Roman" w:hAnsi="Times New Roman" w:cs="Times New Roman"/>
                <w:b/>
                <w:color w:val="000000"/>
                <w:sz w:val="14"/>
                <w:szCs w:val="14"/>
                <w:vertAlign w:val="superscript"/>
              </w:rPr>
              <w:t>2</w:t>
            </w: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115,28</w:t>
            </w:r>
            <w:r>
              <w:rPr>
                <w:rFonts w:ascii="Times New Roman" w:hAnsi="Times New Roman" w:cs="Times New Roman"/>
                <w:sz w:val="14"/>
                <w:szCs w:val="14"/>
              </w:rPr>
              <w:t>±</w:t>
            </w:r>
            <w:r>
              <w:rPr>
                <w:rFonts w:ascii="Times New Roman" w:hAnsi="Times New Roman" w:cs="Times New Roman"/>
                <w:color w:val="000000"/>
                <w:sz w:val="14"/>
                <w:szCs w:val="14"/>
              </w:rPr>
              <w:t>16,64</w:t>
            </w:r>
          </w:p>
        </w:tc>
        <w:tc>
          <w:tcPr>
            <w:tcW w:w="566"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vertAlign w:val="superscript"/>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r>
      <w:tr w:rsidR="00DA6131" w:rsidTr="00821B6C">
        <w:trPr>
          <w:cantSplit/>
          <w:trHeight w:val="61"/>
        </w:trPr>
        <w:tc>
          <w:tcPr>
            <w:tcW w:w="567" w:type="dxa"/>
            <w:gridSpan w:val="2"/>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Ortaokul</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30,35</w:t>
            </w:r>
            <w:r>
              <w:rPr>
                <w:rFonts w:ascii="Times New Roman" w:hAnsi="Times New Roman" w:cs="Times New Roman"/>
                <w:sz w:val="14"/>
                <w:szCs w:val="14"/>
              </w:rPr>
              <w:t>±</w:t>
            </w:r>
            <w:r>
              <w:rPr>
                <w:rFonts w:ascii="Times New Roman" w:hAnsi="Times New Roman" w:cs="Times New Roman"/>
                <w:color w:val="000000"/>
                <w:sz w:val="14"/>
                <w:szCs w:val="14"/>
              </w:rPr>
              <w:t>5,87</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27,80</w:t>
            </w:r>
            <w:r>
              <w:rPr>
                <w:rFonts w:ascii="Times New Roman" w:hAnsi="Times New Roman" w:cs="Times New Roman"/>
                <w:sz w:val="14"/>
                <w:szCs w:val="14"/>
              </w:rPr>
              <w:t>±</w:t>
            </w:r>
            <w:r>
              <w:rPr>
                <w:rFonts w:ascii="Times New Roman" w:hAnsi="Times New Roman" w:cs="Times New Roman"/>
                <w:color w:val="000000"/>
                <w:sz w:val="14"/>
                <w:szCs w:val="14"/>
              </w:rPr>
              <w:t>6,63</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22,30</w:t>
            </w:r>
            <w:r>
              <w:rPr>
                <w:rFonts w:ascii="Times New Roman" w:hAnsi="Times New Roman" w:cs="Times New Roman"/>
                <w:sz w:val="14"/>
                <w:szCs w:val="14"/>
              </w:rPr>
              <w:t>±</w:t>
            </w:r>
            <w:r>
              <w:rPr>
                <w:rFonts w:ascii="Times New Roman" w:hAnsi="Times New Roman" w:cs="Times New Roman"/>
                <w:color w:val="000000"/>
                <w:sz w:val="14"/>
                <w:szCs w:val="14"/>
              </w:rPr>
              <w:t>5,66</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19,90</w:t>
            </w:r>
            <w:r>
              <w:rPr>
                <w:rFonts w:ascii="Times New Roman" w:hAnsi="Times New Roman" w:cs="Times New Roman"/>
                <w:sz w:val="14"/>
                <w:szCs w:val="14"/>
              </w:rPr>
              <w:t>±</w:t>
            </w:r>
            <w:r>
              <w:rPr>
                <w:rFonts w:ascii="Times New Roman" w:hAnsi="Times New Roman" w:cs="Times New Roman"/>
                <w:color w:val="000000"/>
                <w:sz w:val="14"/>
                <w:szCs w:val="14"/>
              </w:rPr>
              <w:t>5,59</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122,55</w:t>
            </w:r>
            <w:r>
              <w:rPr>
                <w:rFonts w:ascii="Times New Roman" w:hAnsi="Times New Roman" w:cs="Times New Roman"/>
                <w:sz w:val="14"/>
                <w:szCs w:val="14"/>
              </w:rPr>
              <w:t>±</w:t>
            </w:r>
            <w:r>
              <w:rPr>
                <w:rFonts w:ascii="Times New Roman" w:hAnsi="Times New Roman" w:cs="Times New Roman"/>
                <w:color w:val="000000"/>
                <w:sz w:val="14"/>
                <w:szCs w:val="14"/>
              </w:rPr>
              <w:t>17,67</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61"/>
        </w:trPr>
        <w:tc>
          <w:tcPr>
            <w:tcW w:w="567" w:type="dxa"/>
            <w:gridSpan w:val="2"/>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Lise</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62</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28,55</w:t>
            </w:r>
            <w:r>
              <w:rPr>
                <w:rFonts w:ascii="Times New Roman" w:hAnsi="Times New Roman" w:cs="Times New Roman"/>
                <w:sz w:val="14"/>
                <w:szCs w:val="14"/>
              </w:rPr>
              <w:t>±</w:t>
            </w:r>
            <w:r>
              <w:rPr>
                <w:rFonts w:ascii="Times New Roman" w:hAnsi="Times New Roman" w:cs="Times New Roman"/>
                <w:color w:val="000000"/>
                <w:sz w:val="14"/>
                <w:szCs w:val="14"/>
              </w:rPr>
              <w:t>6,72</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26,19</w:t>
            </w:r>
            <w:r>
              <w:rPr>
                <w:rFonts w:ascii="Times New Roman" w:hAnsi="Times New Roman" w:cs="Times New Roman"/>
                <w:sz w:val="14"/>
                <w:szCs w:val="14"/>
              </w:rPr>
              <w:t>±</w:t>
            </w:r>
            <w:r>
              <w:rPr>
                <w:rFonts w:ascii="Times New Roman" w:hAnsi="Times New Roman" w:cs="Times New Roman"/>
                <w:color w:val="000000"/>
                <w:sz w:val="14"/>
                <w:szCs w:val="14"/>
              </w:rPr>
              <w:t>6,21</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22,94</w:t>
            </w:r>
            <w:r>
              <w:rPr>
                <w:rFonts w:ascii="Times New Roman" w:hAnsi="Times New Roman" w:cs="Times New Roman"/>
                <w:sz w:val="14"/>
                <w:szCs w:val="14"/>
              </w:rPr>
              <w:t>±</w:t>
            </w:r>
            <w:r>
              <w:rPr>
                <w:rFonts w:ascii="Times New Roman" w:hAnsi="Times New Roman" w:cs="Times New Roman"/>
                <w:color w:val="000000"/>
                <w:sz w:val="14"/>
                <w:szCs w:val="14"/>
              </w:rPr>
              <w:t>7,43</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20,27</w:t>
            </w:r>
            <w:r>
              <w:rPr>
                <w:rFonts w:ascii="Times New Roman" w:hAnsi="Times New Roman" w:cs="Times New Roman"/>
                <w:sz w:val="14"/>
                <w:szCs w:val="14"/>
              </w:rPr>
              <w:t>±</w:t>
            </w:r>
            <w:r>
              <w:rPr>
                <w:rFonts w:ascii="Times New Roman" w:hAnsi="Times New Roman" w:cs="Times New Roman"/>
                <w:color w:val="000000"/>
                <w:sz w:val="14"/>
                <w:szCs w:val="14"/>
              </w:rPr>
              <w:t>6,36</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121,23</w:t>
            </w:r>
            <w:r>
              <w:rPr>
                <w:rFonts w:ascii="Times New Roman" w:hAnsi="Times New Roman" w:cs="Times New Roman"/>
                <w:sz w:val="14"/>
                <w:szCs w:val="14"/>
              </w:rPr>
              <w:t>±</w:t>
            </w:r>
            <w:r>
              <w:rPr>
                <w:rFonts w:ascii="Times New Roman" w:hAnsi="Times New Roman" w:cs="Times New Roman"/>
                <w:color w:val="000000"/>
                <w:sz w:val="14"/>
                <w:szCs w:val="14"/>
              </w:rPr>
              <w:t>21,60</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r>
      <w:tr w:rsidR="00DA6131" w:rsidTr="00821B6C">
        <w:trPr>
          <w:cantSplit/>
          <w:trHeight w:val="61"/>
        </w:trPr>
        <w:tc>
          <w:tcPr>
            <w:tcW w:w="567" w:type="dxa"/>
            <w:gridSpan w:val="2"/>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Üniversite</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48</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30,88</w:t>
            </w:r>
            <w:r>
              <w:rPr>
                <w:rFonts w:ascii="Times New Roman" w:hAnsi="Times New Roman" w:cs="Times New Roman"/>
                <w:sz w:val="14"/>
                <w:szCs w:val="14"/>
              </w:rPr>
              <w:t>±</w:t>
            </w:r>
            <w:r>
              <w:rPr>
                <w:rFonts w:ascii="Times New Roman" w:hAnsi="Times New Roman" w:cs="Times New Roman"/>
                <w:color w:val="000000"/>
                <w:sz w:val="14"/>
                <w:szCs w:val="14"/>
              </w:rPr>
              <w:t>7,67</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30,54</w:t>
            </w:r>
            <w:r>
              <w:rPr>
                <w:rFonts w:ascii="Times New Roman" w:hAnsi="Times New Roman" w:cs="Times New Roman"/>
                <w:sz w:val="14"/>
                <w:szCs w:val="14"/>
              </w:rPr>
              <w:t>±</w:t>
            </w:r>
            <w:r>
              <w:rPr>
                <w:rFonts w:ascii="Times New Roman" w:hAnsi="Times New Roman" w:cs="Times New Roman"/>
                <w:color w:val="000000"/>
                <w:sz w:val="14"/>
                <w:szCs w:val="14"/>
              </w:rPr>
              <w:t>6,24</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27,19</w:t>
            </w:r>
            <w:r>
              <w:rPr>
                <w:rFonts w:ascii="Times New Roman" w:hAnsi="Times New Roman" w:cs="Times New Roman"/>
                <w:sz w:val="14"/>
                <w:szCs w:val="14"/>
              </w:rPr>
              <w:t>±</w:t>
            </w:r>
            <w:r>
              <w:rPr>
                <w:rFonts w:ascii="Times New Roman" w:hAnsi="Times New Roman" w:cs="Times New Roman"/>
                <w:color w:val="000000"/>
                <w:sz w:val="14"/>
                <w:szCs w:val="14"/>
              </w:rPr>
              <w:t>6,12</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23,10</w:t>
            </w:r>
            <w:r>
              <w:rPr>
                <w:rFonts w:ascii="Times New Roman" w:hAnsi="Times New Roman" w:cs="Times New Roman"/>
                <w:sz w:val="14"/>
                <w:szCs w:val="14"/>
              </w:rPr>
              <w:t>±</w:t>
            </w:r>
            <w:r>
              <w:rPr>
                <w:rFonts w:ascii="Times New Roman" w:hAnsi="Times New Roman" w:cs="Times New Roman"/>
                <w:color w:val="000000"/>
                <w:sz w:val="14"/>
                <w:szCs w:val="14"/>
              </w:rPr>
              <w:t>4,69</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136,56</w:t>
            </w:r>
            <w:r>
              <w:rPr>
                <w:rFonts w:ascii="Times New Roman" w:hAnsi="Times New Roman" w:cs="Times New Roman"/>
                <w:sz w:val="14"/>
                <w:szCs w:val="14"/>
              </w:rPr>
              <w:t>±</w:t>
            </w:r>
            <w:r>
              <w:rPr>
                <w:rFonts w:ascii="Times New Roman" w:hAnsi="Times New Roman" w:cs="Times New Roman"/>
                <w:color w:val="000000"/>
                <w:sz w:val="14"/>
                <w:szCs w:val="14"/>
              </w:rPr>
              <w:t>19,27</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
        </w:tc>
      </w:tr>
      <w:tr w:rsidR="00DA6131" w:rsidTr="00821B6C">
        <w:trPr>
          <w:cantSplit/>
          <w:trHeight w:val="409"/>
        </w:trPr>
        <w:tc>
          <w:tcPr>
            <w:tcW w:w="567" w:type="dxa"/>
            <w:gridSpan w:val="2"/>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Evlenme Şekli</w:t>
            </w: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Görücü usulü tanımadan</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60</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28,35±6,37</w:t>
            </w:r>
          </w:p>
        </w:tc>
        <w:tc>
          <w:tcPr>
            <w:tcW w:w="70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sz w:val="14"/>
                <w:szCs w:val="14"/>
              </w:rPr>
              <w:t>p</w:t>
            </w:r>
            <w:proofErr w:type="gramEnd"/>
            <w:r>
              <w:rPr>
                <w:rFonts w:ascii="Times New Roman" w:hAnsi="Times New Roman" w:cs="Times New Roman"/>
                <w:sz w:val="14"/>
                <w:szCs w:val="14"/>
              </w:rPr>
              <w:t>=0,453</w:t>
            </w: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25,08±5,85</w:t>
            </w:r>
          </w:p>
        </w:tc>
        <w:tc>
          <w:tcPr>
            <w:tcW w:w="708"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p w:rsidR="00DA6131" w:rsidRDefault="00DA6131" w:rsidP="000767FB">
            <w:pPr>
              <w:pStyle w:val="AralkYok"/>
              <w:spacing w:line="360" w:lineRule="auto"/>
              <w:jc w:val="center"/>
              <w:rPr>
                <w:rFonts w:ascii="Times New Roman" w:hAnsi="Times New Roman" w:cs="Times New Roman"/>
                <w:sz w:val="14"/>
                <w:szCs w:val="14"/>
                <w:vertAlign w:val="superscript"/>
              </w:rPr>
            </w:pPr>
            <w:proofErr w:type="gramStart"/>
            <w:r>
              <w:rPr>
                <w:rFonts w:ascii="Times New Roman" w:hAnsi="Times New Roman" w:cs="Times New Roman"/>
                <w:b/>
                <w:sz w:val="14"/>
                <w:szCs w:val="14"/>
              </w:rPr>
              <w:t>p</w:t>
            </w:r>
            <w:proofErr w:type="gramEnd"/>
            <w:r>
              <w:rPr>
                <w:rFonts w:ascii="Times New Roman" w:hAnsi="Times New Roman" w:cs="Times New Roman"/>
                <w:b/>
                <w:sz w:val="14"/>
                <w:szCs w:val="14"/>
              </w:rPr>
              <w:t>=0,001</w:t>
            </w:r>
            <w:r>
              <w:rPr>
                <w:rFonts w:ascii="Times New Roman" w:hAnsi="Times New Roman" w:cs="Times New Roman"/>
                <w:b/>
                <w:sz w:val="14"/>
                <w:szCs w:val="14"/>
                <w:vertAlign w:val="superscript"/>
              </w:rPr>
              <w:t>2</w:t>
            </w: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21,50±6,12</w:t>
            </w:r>
          </w:p>
        </w:tc>
        <w:tc>
          <w:tcPr>
            <w:tcW w:w="710"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p w:rsidR="00DA6131" w:rsidRDefault="00DA6131" w:rsidP="000767FB">
            <w:pPr>
              <w:pStyle w:val="AralkYok"/>
              <w:spacing w:line="360" w:lineRule="auto"/>
              <w:jc w:val="center"/>
              <w:rPr>
                <w:rFonts w:ascii="Times New Roman" w:hAnsi="Times New Roman" w:cs="Times New Roman"/>
                <w:sz w:val="14"/>
                <w:szCs w:val="14"/>
                <w:vertAlign w:val="superscript"/>
              </w:rPr>
            </w:pPr>
            <w:proofErr w:type="gramStart"/>
            <w:r>
              <w:rPr>
                <w:rFonts w:ascii="Times New Roman" w:hAnsi="Times New Roman" w:cs="Times New Roman"/>
                <w:b/>
                <w:sz w:val="14"/>
                <w:szCs w:val="14"/>
              </w:rPr>
              <w:t>p</w:t>
            </w:r>
            <w:proofErr w:type="gramEnd"/>
            <w:r>
              <w:rPr>
                <w:rFonts w:ascii="Times New Roman" w:hAnsi="Times New Roman" w:cs="Times New Roman"/>
                <w:b/>
                <w:sz w:val="14"/>
                <w:szCs w:val="14"/>
              </w:rPr>
              <w:t>=0,009</w:t>
            </w:r>
            <w:r>
              <w:rPr>
                <w:rFonts w:ascii="Times New Roman" w:hAnsi="Times New Roman" w:cs="Times New Roman"/>
                <w:b/>
                <w:sz w:val="14"/>
                <w:szCs w:val="14"/>
                <w:vertAlign w:val="superscript"/>
              </w:rPr>
              <w:t>2</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18,72±6,02</w:t>
            </w:r>
          </w:p>
        </w:tc>
        <w:tc>
          <w:tcPr>
            <w:tcW w:w="567"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116,00±18,03</w:t>
            </w:r>
          </w:p>
        </w:tc>
        <w:tc>
          <w:tcPr>
            <w:tcW w:w="566"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p w:rsidR="00DA6131" w:rsidRDefault="00DA6131" w:rsidP="000767FB">
            <w:pPr>
              <w:pStyle w:val="AralkYok"/>
              <w:spacing w:line="360" w:lineRule="auto"/>
              <w:jc w:val="center"/>
              <w:rPr>
                <w:rFonts w:ascii="Times New Roman" w:hAnsi="Times New Roman" w:cs="Times New Roman"/>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r>
              <w:rPr>
                <w:rFonts w:ascii="Times New Roman" w:hAnsi="Times New Roman" w:cs="Times New Roman"/>
                <w:b/>
                <w:color w:val="000000"/>
                <w:sz w:val="14"/>
                <w:szCs w:val="14"/>
                <w:vertAlign w:val="superscript"/>
              </w:rPr>
              <w:t>2</w:t>
            </w:r>
          </w:p>
        </w:tc>
      </w:tr>
      <w:tr w:rsidR="00DA6131" w:rsidTr="00821B6C">
        <w:trPr>
          <w:cantSplit/>
          <w:trHeight w:val="61"/>
        </w:trPr>
        <w:tc>
          <w:tcPr>
            <w:tcW w:w="567" w:type="dxa"/>
            <w:gridSpan w:val="2"/>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Görücü usulü daha sonra tanışarak</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43</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29,77±7,23</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28,56±6,38</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23,84±7,08</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20,14±5,85</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125,72±22,74</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r>
      <w:tr w:rsidR="00DA6131" w:rsidTr="00821B6C">
        <w:trPr>
          <w:cantSplit/>
          <w:trHeight w:val="61"/>
        </w:trPr>
        <w:tc>
          <w:tcPr>
            <w:tcW w:w="567" w:type="dxa"/>
            <w:gridSpan w:val="2"/>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850" w:type="dxa"/>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Tanışıp anlaşarak</w:t>
            </w:r>
          </w:p>
        </w:tc>
        <w:tc>
          <w:tcPr>
            <w:tcW w:w="28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64</w:t>
            </w: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30,23±7,32</w:t>
            </w:r>
          </w:p>
        </w:tc>
        <w:tc>
          <w:tcPr>
            <w:tcW w:w="70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71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29,08±6,41</w:t>
            </w:r>
          </w:p>
        </w:tc>
        <w:tc>
          <w:tcPr>
            <w:tcW w:w="708"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850"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25,55±6,72</w:t>
            </w:r>
          </w:p>
        </w:tc>
        <w:tc>
          <w:tcPr>
            <w:tcW w:w="710"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70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22,78±4,58</w:t>
            </w:r>
          </w:p>
        </w:tc>
        <w:tc>
          <w:tcPr>
            <w:tcW w:w="567"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p>
        </w:tc>
        <w:tc>
          <w:tcPr>
            <w:tcW w:w="1134"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sz w:val="14"/>
                <w:szCs w:val="14"/>
              </w:rPr>
            </w:pPr>
            <w:r>
              <w:rPr>
                <w:rFonts w:ascii="Times New Roman" w:hAnsi="Times New Roman" w:cs="Times New Roman"/>
                <w:sz w:val="14"/>
                <w:szCs w:val="14"/>
              </w:rPr>
              <w:t>131,64±19,67</w:t>
            </w:r>
          </w:p>
        </w:tc>
        <w:tc>
          <w:tcPr>
            <w:tcW w:w="566"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r>
    </w:tbl>
    <w:p w:rsidR="00DA6131" w:rsidRPr="00DA6131" w:rsidRDefault="00DA6131" w:rsidP="00DA6131">
      <w:pPr>
        <w:spacing w:after="0"/>
        <w:rPr>
          <w:rFonts w:ascii="Times New Roman" w:hAnsi="Times New Roman" w:cs="Times New Roman"/>
          <w:sz w:val="16"/>
          <w:szCs w:val="16"/>
        </w:rPr>
      </w:pPr>
      <w:r w:rsidRPr="00DA6131">
        <w:rPr>
          <w:rFonts w:ascii="Times New Roman" w:hAnsi="Times New Roman" w:cs="Times New Roman"/>
          <w:sz w:val="16"/>
          <w:szCs w:val="16"/>
          <w:vertAlign w:val="superscript"/>
        </w:rPr>
        <w:t>1</w:t>
      </w:r>
      <w:r w:rsidRPr="00DA6131">
        <w:rPr>
          <w:rFonts w:ascii="Times New Roman" w:hAnsi="Times New Roman" w:cs="Times New Roman"/>
          <w:sz w:val="16"/>
          <w:szCs w:val="16"/>
        </w:rPr>
        <w:t xml:space="preserve">: </w:t>
      </w:r>
      <w:proofErr w:type="spellStart"/>
      <w:r w:rsidRPr="00DA6131">
        <w:rPr>
          <w:rFonts w:ascii="Times New Roman" w:hAnsi="Times New Roman" w:cs="Times New Roman"/>
          <w:sz w:val="16"/>
          <w:szCs w:val="16"/>
        </w:rPr>
        <w:t>Dunnet</w:t>
      </w:r>
      <w:proofErr w:type="spellEnd"/>
      <w:r w:rsidRPr="00DA6131">
        <w:rPr>
          <w:rFonts w:ascii="Times New Roman" w:hAnsi="Times New Roman" w:cs="Times New Roman"/>
          <w:sz w:val="16"/>
          <w:szCs w:val="16"/>
        </w:rPr>
        <w:t xml:space="preserve"> C Testi Uygulanmıştır.</w:t>
      </w:r>
      <w:r w:rsidRPr="00DA6131">
        <w:rPr>
          <w:rFonts w:ascii="Times New Roman" w:hAnsi="Times New Roman" w:cs="Times New Roman"/>
          <w:sz w:val="16"/>
          <w:szCs w:val="16"/>
        </w:rPr>
        <w:tab/>
      </w:r>
      <w:r w:rsidRPr="00DA6131">
        <w:rPr>
          <w:rFonts w:ascii="Times New Roman" w:hAnsi="Times New Roman" w:cs="Times New Roman"/>
          <w:sz w:val="16"/>
          <w:szCs w:val="16"/>
        </w:rPr>
        <w:tab/>
      </w:r>
      <w:r w:rsidRPr="00DA6131">
        <w:rPr>
          <w:rFonts w:ascii="Times New Roman" w:hAnsi="Times New Roman" w:cs="Times New Roman"/>
          <w:sz w:val="16"/>
          <w:szCs w:val="16"/>
        </w:rPr>
        <w:tab/>
      </w:r>
      <w:r w:rsidRPr="00DA6131">
        <w:rPr>
          <w:rFonts w:ascii="Times New Roman" w:hAnsi="Times New Roman" w:cs="Times New Roman"/>
          <w:sz w:val="16"/>
          <w:szCs w:val="16"/>
        </w:rPr>
        <w:tab/>
      </w:r>
      <w:r w:rsidRPr="00DA6131">
        <w:rPr>
          <w:rFonts w:ascii="Times New Roman" w:hAnsi="Times New Roman" w:cs="Times New Roman"/>
          <w:sz w:val="16"/>
          <w:szCs w:val="16"/>
        </w:rPr>
        <w:tab/>
      </w:r>
      <w:r w:rsidRPr="00DA6131">
        <w:rPr>
          <w:rFonts w:ascii="Times New Roman" w:hAnsi="Times New Roman" w:cs="Times New Roman"/>
          <w:sz w:val="16"/>
          <w:szCs w:val="16"/>
          <w:vertAlign w:val="superscript"/>
        </w:rPr>
        <w:t>2</w:t>
      </w:r>
      <w:r w:rsidRPr="00DA6131">
        <w:rPr>
          <w:rFonts w:ascii="Times New Roman" w:hAnsi="Times New Roman" w:cs="Times New Roman"/>
          <w:sz w:val="16"/>
          <w:szCs w:val="16"/>
        </w:rPr>
        <w:t>: LSD Testi Uygulanmıştır.</w:t>
      </w: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DA6131" w:rsidRPr="00CB42A5" w:rsidRDefault="00CB42A5" w:rsidP="00DA61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Tablo 5.</w:t>
      </w:r>
      <w:r w:rsidR="00DA6131" w:rsidRPr="00CB42A5">
        <w:rPr>
          <w:rFonts w:ascii="Times New Roman" w:hAnsi="Times New Roman" w:cs="Times New Roman"/>
          <w:b/>
          <w:sz w:val="24"/>
          <w:szCs w:val="24"/>
        </w:rPr>
        <w:t xml:space="preserve"> </w:t>
      </w:r>
      <w:r w:rsidR="00DA6131" w:rsidRPr="00CB42A5">
        <w:rPr>
          <w:rFonts w:ascii="Times New Roman" w:hAnsi="Times New Roman" w:cs="Times New Roman"/>
          <w:sz w:val="24"/>
          <w:szCs w:val="24"/>
        </w:rPr>
        <w:t>Katılımcıların Toplumsal Cinsiyet Eğitimi Alma ve Cinsiyet Ayrımcılığına Maruz Kalma Durumlarına Göre TCRTÖ Alt Boyutları ve Toplam Puanlarının Karşılaştırılması</w:t>
      </w:r>
    </w:p>
    <w:tbl>
      <w:tblPr>
        <w:tblpPr w:leftFromText="141" w:rightFromText="141" w:vertAnchor="text" w:horzAnchor="margin" w:tblpY="102"/>
        <w:tblW w:w="9142" w:type="dxa"/>
        <w:tblBorders>
          <w:top w:val="single" w:sz="4" w:space="0" w:color="000000"/>
          <w:bottom w:val="single" w:sz="4" w:space="0" w:color="000000"/>
          <w:insideH w:val="single" w:sz="4" w:space="0" w:color="000000"/>
        </w:tblBorders>
        <w:tblCellMar>
          <w:left w:w="0" w:type="dxa"/>
          <w:right w:w="0" w:type="dxa"/>
        </w:tblCellMar>
        <w:tblLook w:val="0400" w:firstRow="0" w:lastRow="0" w:firstColumn="0" w:lastColumn="0" w:noHBand="0" w:noVBand="1"/>
      </w:tblPr>
      <w:tblGrid>
        <w:gridCol w:w="795"/>
        <w:gridCol w:w="666"/>
        <w:gridCol w:w="276"/>
        <w:gridCol w:w="826"/>
        <w:gridCol w:w="556"/>
        <w:gridCol w:w="827"/>
        <w:gridCol w:w="558"/>
        <w:gridCol w:w="826"/>
        <w:gridCol w:w="683"/>
        <w:gridCol w:w="826"/>
        <w:gridCol w:w="558"/>
        <w:gridCol w:w="1093"/>
        <w:gridCol w:w="652"/>
      </w:tblGrid>
      <w:tr w:rsidR="00060B53" w:rsidTr="00060B53">
        <w:trPr>
          <w:cantSplit/>
          <w:trHeight w:val="270"/>
          <w:tblHeader/>
        </w:trPr>
        <w:tc>
          <w:tcPr>
            <w:tcW w:w="795" w:type="dxa"/>
            <w:tcBorders>
              <w:bottom w:val="single" w:sz="4" w:space="0" w:color="auto"/>
            </w:tcBorders>
            <w:shd w:val="clear" w:color="auto" w:fill="FFFFFF"/>
          </w:tcPr>
          <w:p w:rsidR="00DA6131" w:rsidRDefault="00DA6131" w:rsidP="000767FB">
            <w:pPr>
              <w:pStyle w:val="AralkYok"/>
              <w:spacing w:line="360" w:lineRule="auto"/>
              <w:rPr>
                <w:rFonts w:ascii="Times New Roman" w:hAnsi="Times New Roman" w:cs="Times New Roman"/>
                <w:sz w:val="14"/>
                <w:szCs w:val="14"/>
              </w:rPr>
            </w:pPr>
          </w:p>
          <w:p w:rsidR="00DA6131" w:rsidRDefault="00DA6131" w:rsidP="000767FB">
            <w:pPr>
              <w:pStyle w:val="AralkYok"/>
              <w:spacing w:line="360" w:lineRule="auto"/>
              <w:rPr>
                <w:rFonts w:ascii="Times New Roman" w:hAnsi="Times New Roman" w:cs="Times New Roman"/>
                <w:sz w:val="14"/>
                <w:szCs w:val="14"/>
              </w:rPr>
            </w:pPr>
          </w:p>
        </w:tc>
        <w:tc>
          <w:tcPr>
            <w:tcW w:w="666" w:type="dxa"/>
            <w:shd w:val="clear" w:color="auto" w:fill="FFFFFF"/>
          </w:tcPr>
          <w:p w:rsidR="00DA6131" w:rsidRDefault="00DA6131" w:rsidP="000767FB">
            <w:pPr>
              <w:pStyle w:val="AralkYok"/>
              <w:spacing w:line="360" w:lineRule="auto"/>
              <w:rPr>
                <w:rFonts w:ascii="Times New Roman" w:hAnsi="Times New Roman" w:cs="Times New Roman"/>
                <w:sz w:val="14"/>
                <w:szCs w:val="14"/>
              </w:rPr>
            </w:pPr>
          </w:p>
        </w:tc>
        <w:tc>
          <w:tcPr>
            <w:tcW w:w="276" w:type="dxa"/>
            <w:shd w:val="clear" w:color="auto" w:fill="FFFFFF"/>
          </w:tcPr>
          <w:p w:rsidR="00DA6131" w:rsidRDefault="00DA6131" w:rsidP="000767FB">
            <w:pPr>
              <w:pStyle w:val="AralkYok"/>
              <w:spacing w:line="360" w:lineRule="auto"/>
              <w:rPr>
                <w:rFonts w:ascii="Times New Roman" w:hAnsi="Times New Roman" w:cs="Times New Roman"/>
                <w:b/>
                <w:bCs/>
                <w:color w:val="000000"/>
                <w:sz w:val="14"/>
                <w:szCs w:val="14"/>
              </w:rPr>
            </w:pPr>
          </w:p>
        </w:tc>
        <w:tc>
          <w:tcPr>
            <w:tcW w:w="1381" w:type="dxa"/>
            <w:gridSpan w:val="2"/>
            <w:shd w:val="clear" w:color="auto" w:fill="FFFFFF"/>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Eşitlikçi Cinsiyet Rolü</w:t>
            </w:r>
          </w:p>
        </w:tc>
        <w:tc>
          <w:tcPr>
            <w:tcW w:w="1384" w:type="dxa"/>
            <w:gridSpan w:val="2"/>
            <w:shd w:val="clear" w:color="auto" w:fill="FFFFFF"/>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Evlilikte Cinsiyet Rolü</w:t>
            </w:r>
          </w:p>
        </w:tc>
        <w:tc>
          <w:tcPr>
            <w:tcW w:w="1509" w:type="dxa"/>
            <w:gridSpan w:val="2"/>
            <w:shd w:val="clear" w:color="auto" w:fill="FFFFFF"/>
          </w:tcPr>
          <w:p w:rsidR="00DA6131" w:rsidRDefault="00DA6131" w:rsidP="000767FB">
            <w:pPr>
              <w:pStyle w:val="AralkYok"/>
              <w:spacing w:line="360" w:lineRule="auto"/>
              <w:jc w:val="center"/>
              <w:rPr>
                <w:rFonts w:ascii="Times New Roman" w:hAnsi="Times New Roman" w:cs="Times New Roman"/>
                <w:b/>
                <w:sz w:val="14"/>
                <w:szCs w:val="14"/>
              </w:rPr>
            </w:pPr>
            <w:r>
              <w:rPr>
                <w:rFonts w:ascii="Times New Roman" w:hAnsi="Times New Roman" w:cs="Times New Roman"/>
                <w:b/>
                <w:bCs/>
                <w:color w:val="000000"/>
                <w:sz w:val="14"/>
                <w:szCs w:val="14"/>
              </w:rPr>
              <w:t>Geleneksel Cinsiyet Rolü</w:t>
            </w:r>
          </w:p>
        </w:tc>
        <w:tc>
          <w:tcPr>
            <w:tcW w:w="1383" w:type="dxa"/>
            <w:gridSpan w:val="2"/>
            <w:shd w:val="clear" w:color="auto" w:fill="FFFFFF"/>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Erkek Cinsiyet Rolü</w:t>
            </w:r>
          </w:p>
        </w:tc>
        <w:tc>
          <w:tcPr>
            <w:tcW w:w="1745" w:type="dxa"/>
            <w:gridSpan w:val="2"/>
            <w:shd w:val="clear" w:color="auto" w:fill="FFFFFF"/>
          </w:tcPr>
          <w:p w:rsidR="00DA6131" w:rsidRDefault="00DA6131" w:rsidP="000767FB">
            <w:pPr>
              <w:pStyle w:val="AralkYok"/>
              <w:spacing w:line="360"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Toplumsal Cinsiyet Toplam</w:t>
            </w:r>
          </w:p>
        </w:tc>
      </w:tr>
      <w:tr w:rsidR="00060B53" w:rsidTr="00060B53">
        <w:trPr>
          <w:cantSplit/>
          <w:trHeight w:val="58"/>
          <w:tblHeader/>
        </w:trPr>
        <w:tc>
          <w:tcPr>
            <w:tcW w:w="795" w:type="dxa"/>
            <w:vMerge w:val="restart"/>
            <w:tcBorders>
              <w:top w:val="single" w:sz="4" w:space="0" w:color="auto"/>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eastAsia="Times New Roman,Bold" w:hAnsi="Times New Roman" w:cs="Times New Roman"/>
                <w:bCs/>
                <w:sz w:val="14"/>
                <w:szCs w:val="14"/>
              </w:rPr>
              <w:t>Cinsiyet Eşitliği Hakkında Eğitim Alma</w:t>
            </w:r>
          </w:p>
        </w:tc>
        <w:tc>
          <w:tcPr>
            <w:tcW w:w="666" w:type="dxa"/>
            <w:tcBorders>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p>
        </w:tc>
        <w:tc>
          <w:tcPr>
            <w:tcW w:w="276"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N</w:t>
            </w:r>
          </w:p>
        </w:tc>
        <w:tc>
          <w:tcPr>
            <w:tcW w:w="826"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56"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c>
          <w:tcPr>
            <w:tcW w:w="827"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58" w:type="dxa"/>
            <w:tcBorders>
              <w:bottom w:val="single" w:sz="4" w:space="0" w:color="000000"/>
            </w:tcBorders>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826"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683" w:type="dxa"/>
            <w:tcBorders>
              <w:bottom w:val="single" w:sz="4" w:space="0" w:color="000000"/>
            </w:tcBorders>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826"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558" w:type="dxa"/>
            <w:tcBorders>
              <w:bottom w:val="single" w:sz="4" w:space="0" w:color="000000"/>
            </w:tcBorders>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p>
        </w:tc>
        <w:tc>
          <w:tcPr>
            <w:tcW w:w="1093"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r>
              <w:rPr>
                <w:b/>
                <w:sz w:val="14"/>
                <w:szCs w:val="14"/>
              </w:rPr>
              <w:t>X±SS</w:t>
            </w:r>
          </w:p>
        </w:tc>
        <w:tc>
          <w:tcPr>
            <w:tcW w:w="652" w:type="dxa"/>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r>
              <w:rPr>
                <w:rFonts w:ascii="Times New Roman" w:hAnsi="Times New Roman" w:cs="Times New Roman"/>
                <w:b/>
                <w:color w:val="000000"/>
                <w:sz w:val="14"/>
                <w:szCs w:val="14"/>
              </w:rPr>
              <w:t>P</w:t>
            </w:r>
          </w:p>
        </w:tc>
      </w:tr>
      <w:tr w:rsidR="00060B53" w:rsidTr="000767FB">
        <w:trPr>
          <w:cantSplit/>
          <w:trHeight w:val="365"/>
          <w:tblHeader/>
        </w:trPr>
        <w:tc>
          <w:tcPr>
            <w:tcW w:w="795"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666" w:type="dxa"/>
            <w:tcBorders>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4"/>
                <w:szCs w:val="14"/>
              </w:rPr>
            </w:pPr>
            <w:r>
              <w:rPr>
                <w:rFonts w:ascii="Times New Roman" w:hAnsi="Times New Roman" w:cs="Times New Roman"/>
                <w:sz w:val="14"/>
                <w:szCs w:val="14"/>
              </w:rPr>
              <w:t xml:space="preserve">Hayır </w:t>
            </w:r>
          </w:p>
        </w:tc>
        <w:tc>
          <w:tcPr>
            <w:tcW w:w="276"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317</w:t>
            </w:r>
          </w:p>
        </w:tc>
        <w:tc>
          <w:tcPr>
            <w:tcW w:w="826" w:type="dxa"/>
            <w:tcBorders>
              <w:bottom w:val="single" w:sz="4" w:space="0" w:color="000000"/>
            </w:tcBorders>
            <w:shd w:val="clear" w:color="auto" w:fill="FFFFFF"/>
            <w:vAlign w:val="center"/>
          </w:tcPr>
          <w:p w:rsidR="00DA6131" w:rsidRDefault="00DA6131" w:rsidP="000767FB">
            <w:pPr>
              <w:pStyle w:val="AralkYok"/>
              <w:spacing w:line="360" w:lineRule="auto"/>
              <w:jc w:val="center"/>
              <w:rPr>
                <w:b/>
                <w:sz w:val="14"/>
                <w:szCs w:val="14"/>
              </w:rPr>
            </w:pPr>
            <w:r>
              <w:rPr>
                <w:rFonts w:ascii="Times New Roman" w:hAnsi="Times New Roman" w:cs="Times New Roman"/>
                <w:color w:val="000000"/>
                <w:sz w:val="14"/>
                <w:szCs w:val="14"/>
              </w:rPr>
              <w:t>29,49</w:t>
            </w:r>
            <w:r>
              <w:rPr>
                <w:rFonts w:ascii="Times New Roman" w:hAnsi="Times New Roman" w:cs="Times New Roman"/>
                <w:sz w:val="14"/>
                <w:szCs w:val="14"/>
              </w:rPr>
              <w:t>±</w:t>
            </w:r>
            <w:r>
              <w:rPr>
                <w:rFonts w:ascii="Times New Roman" w:hAnsi="Times New Roman" w:cs="Times New Roman"/>
                <w:color w:val="000000"/>
                <w:sz w:val="14"/>
                <w:szCs w:val="14"/>
              </w:rPr>
              <w:t>6,94</w:t>
            </w:r>
          </w:p>
        </w:tc>
        <w:tc>
          <w:tcPr>
            <w:tcW w:w="556" w:type="dxa"/>
            <w:vMerge w:val="restart"/>
            <w:tcBorders>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=0,017</w:t>
            </w:r>
          </w:p>
        </w:tc>
        <w:tc>
          <w:tcPr>
            <w:tcW w:w="827" w:type="dxa"/>
            <w:tcBorders>
              <w:bottom w:val="single" w:sz="4" w:space="0" w:color="000000"/>
            </w:tcBorders>
            <w:shd w:val="clear" w:color="auto" w:fill="FFFFFF"/>
            <w:vAlign w:val="center"/>
          </w:tcPr>
          <w:p w:rsidR="00DA6131" w:rsidRDefault="00DA6131" w:rsidP="000767FB">
            <w:pPr>
              <w:pStyle w:val="AralkYok"/>
              <w:spacing w:line="360" w:lineRule="auto"/>
              <w:jc w:val="center"/>
              <w:rPr>
                <w:b/>
                <w:sz w:val="14"/>
                <w:szCs w:val="14"/>
              </w:rPr>
            </w:pPr>
            <w:r>
              <w:rPr>
                <w:rFonts w:ascii="Times New Roman" w:hAnsi="Times New Roman" w:cs="Times New Roman"/>
                <w:color w:val="000000"/>
                <w:sz w:val="14"/>
                <w:szCs w:val="14"/>
              </w:rPr>
              <w:t>24,67</w:t>
            </w:r>
            <w:r>
              <w:rPr>
                <w:rFonts w:ascii="Times New Roman" w:hAnsi="Times New Roman" w:cs="Times New Roman"/>
                <w:sz w:val="14"/>
                <w:szCs w:val="14"/>
              </w:rPr>
              <w:t>±</w:t>
            </w:r>
            <w:r>
              <w:rPr>
                <w:rFonts w:ascii="Times New Roman" w:hAnsi="Times New Roman" w:cs="Times New Roman"/>
                <w:color w:val="000000"/>
                <w:sz w:val="14"/>
                <w:szCs w:val="14"/>
              </w:rPr>
              <w:t>5,36</w:t>
            </w:r>
          </w:p>
        </w:tc>
        <w:tc>
          <w:tcPr>
            <w:tcW w:w="558" w:type="dxa"/>
            <w:vMerge w:val="restart"/>
            <w:tcBorders>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=0,009</w:t>
            </w:r>
          </w:p>
        </w:tc>
        <w:tc>
          <w:tcPr>
            <w:tcW w:w="826" w:type="dxa"/>
            <w:tcBorders>
              <w:bottom w:val="single" w:sz="4" w:space="0" w:color="000000"/>
            </w:tcBorders>
            <w:shd w:val="clear" w:color="auto" w:fill="FFFFFF"/>
            <w:vAlign w:val="center"/>
          </w:tcPr>
          <w:p w:rsidR="00DA6131" w:rsidRDefault="00DA6131" w:rsidP="000767FB">
            <w:pPr>
              <w:pStyle w:val="AralkYok"/>
              <w:spacing w:line="360" w:lineRule="auto"/>
              <w:jc w:val="center"/>
              <w:rPr>
                <w:b/>
                <w:sz w:val="14"/>
                <w:szCs w:val="14"/>
              </w:rPr>
            </w:pPr>
            <w:r>
              <w:rPr>
                <w:rFonts w:ascii="Times New Roman" w:hAnsi="Times New Roman" w:cs="Times New Roman"/>
                <w:color w:val="000000"/>
                <w:sz w:val="14"/>
                <w:szCs w:val="14"/>
              </w:rPr>
              <w:t>23,78</w:t>
            </w:r>
            <w:r>
              <w:rPr>
                <w:rFonts w:ascii="Times New Roman" w:hAnsi="Times New Roman" w:cs="Times New Roman"/>
                <w:sz w:val="14"/>
                <w:szCs w:val="14"/>
              </w:rPr>
              <w:t>±</w:t>
            </w:r>
            <w:r>
              <w:rPr>
                <w:rFonts w:ascii="Times New Roman" w:hAnsi="Times New Roman" w:cs="Times New Roman"/>
                <w:color w:val="000000"/>
                <w:sz w:val="14"/>
                <w:szCs w:val="14"/>
              </w:rPr>
              <w:t>5,36</w:t>
            </w:r>
          </w:p>
        </w:tc>
        <w:tc>
          <w:tcPr>
            <w:tcW w:w="683" w:type="dxa"/>
            <w:vMerge w:val="restart"/>
            <w:tcBorders>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=0,001</w:t>
            </w:r>
          </w:p>
        </w:tc>
        <w:tc>
          <w:tcPr>
            <w:tcW w:w="826" w:type="dxa"/>
            <w:tcBorders>
              <w:bottom w:val="single" w:sz="4" w:space="0" w:color="000000"/>
            </w:tcBorders>
            <w:shd w:val="clear" w:color="auto" w:fill="FFFFFF"/>
            <w:vAlign w:val="center"/>
          </w:tcPr>
          <w:p w:rsidR="00DA6131" w:rsidRDefault="00DA6131" w:rsidP="000767FB">
            <w:pPr>
              <w:pStyle w:val="AralkYok"/>
              <w:spacing w:line="360" w:lineRule="auto"/>
              <w:jc w:val="center"/>
              <w:rPr>
                <w:b/>
                <w:sz w:val="14"/>
                <w:szCs w:val="14"/>
              </w:rPr>
            </w:pPr>
            <w:r>
              <w:rPr>
                <w:rFonts w:ascii="Times New Roman" w:hAnsi="Times New Roman" w:cs="Times New Roman"/>
                <w:color w:val="000000"/>
                <w:sz w:val="14"/>
                <w:szCs w:val="14"/>
              </w:rPr>
              <w:t>17,33</w:t>
            </w:r>
            <w:r>
              <w:rPr>
                <w:rFonts w:ascii="Times New Roman" w:hAnsi="Times New Roman" w:cs="Times New Roman"/>
                <w:sz w:val="14"/>
                <w:szCs w:val="14"/>
              </w:rPr>
              <w:t>±</w:t>
            </w:r>
            <w:r>
              <w:rPr>
                <w:rFonts w:ascii="Times New Roman" w:hAnsi="Times New Roman" w:cs="Times New Roman"/>
                <w:color w:val="000000"/>
                <w:sz w:val="14"/>
                <w:szCs w:val="14"/>
              </w:rPr>
              <w:t>6,96</w:t>
            </w:r>
          </w:p>
        </w:tc>
        <w:tc>
          <w:tcPr>
            <w:tcW w:w="558" w:type="dxa"/>
            <w:vMerge w:val="restart"/>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=0,001</w:t>
            </w:r>
          </w:p>
        </w:tc>
        <w:tc>
          <w:tcPr>
            <w:tcW w:w="1093" w:type="dxa"/>
            <w:tcBorders>
              <w:bottom w:val="single" w:sz="4" w:space="0" w:color="000000"/>
            </w:tcBorders>
            <w:shd w:val="clear" w:color="auto" w:fill="FFFFFF"/>
            <w:vAlign w:val="center"/>
          </w:tcPr>
          <w:p w:rsidR="00DA6131" w:rsidRDefault="00DA6131" w:rsidP="000767FB">
            <w:pPr>
              <w:pStyle w:val="AralkYok"/>
              <w:spacing w:line="360" w:lineRule="auto"/>
              <w:jc w:val="center"/>
              <w:rPr>
                <w:b/>
                <w:sz w:val="14"/>
                <w:szCs w:val="14"/>
              </w:rPr>
            </w:pPr>
            <w:r>
              <w:rPr>
                <w:rFonts w:ascii="Times New Roman" w:hAnsi="Times New Roman" w:cs="Times New Roman"/>
                <w:color w:val="000000"/>
                <w:sz w:val="14"/>
                <w:szCs w:val="14"/>
              </w:rPr>
              <w:t>114,89</w:t>
            </w:r>
            <w:r>
              <w:rPr>
                <w:rFonts w:ascii="Times New Roman" w:hAnsi="Times New Roman" w:cs="Times New Roman"/>
                <w:sz w:val="14"/>
                <w:szCs w:val="14"/>
              </w:rPr>
              <w:t>±1</w:t>
            </w:r>
            <w:r>
              <w:rPr>
                <w:rFonts w:ascii="Times New Roman" w:hAnsi="Times New Roman" w:cs="Times New Roman"/>
                <w:color w:val="000000"/>
                <w:sz w:val="14"/>
                <w:szCs w:val="14"/>
              </w:rPr>
              <w:t>6,43</w:t>
            </w:r>
          </w:p>
        </w:tc>
        <w:tc>
          <w:tcPr>
            <w:tcW w:w="652"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&lt;0,001</w:t>
            </w:r>
          </w:p>
        </w:tc>
      </w:tr>
      <w:tr w:rsidR="00060B53" w:rsidTr="00060B53">
        <w:trPr>
          <w:cantSplit/>
          <w:trHeight w:val="58"/>
          <w:tblHeader/>
        </w:trPr>
        <w:tc>
          <w:tcPr>
            <w:tcW w:w="795" w:type="dxa"/>
            <w:vMerge/>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666" w:type="dxa"/>
            <w:tcBorders>
              <w:top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Evet</w:t>
            </w:r>
          </w:p>
        </w:tc>
        <w:tc>
          <w:tcPr>
            <w:tcW w:w="276"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33</w:t>
            </w:r>
          </w:p>
        </w:tc>
        <w:tc>
          <w:tcPr>
            <w:tcW w:w="826"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32,52</w:t>
            </w:r>
            <w:r>
              <w:rPr>
                <w:rFonts w:ascii="Times New Roman" w:hAnsi="Times New Roman" w:cs="Times New Roman"/>
                <w:sz w:val="14"/>
                <w:szCs w:val="14"/>
              </w:rPr>
              <w:t>±</w:t>
            </w:r>
            <w:r>
              <w:rPr>
                <w:rFonts w:ascii="Times New Roman" w:hAnsi="Times New Roman" w:cs="Times New Roman"/>
                <w:color w:val="000000"/>
                <w:sz w:val="14"/>
                <w:szCs w:val="14"/>
              </w:rPr>
              <w:t>6,64</w:t>
            </w:r>
          </w:p>
        </w:tc>
        <w:tc>
          <w:tcPr>
            <w:tcW w:w="556" w:type="dxa"/>
            <w:vMerge/>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sz w:val="14"/>
                <w:szCs w:val="14"/>
              </w:rPr>
            </w:pPr>
          </w:p>
        </w:tc>
        <w:tc>
          <w:tcPr>
            <w:tcW w:w="827"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27,09</w:t>
            </w:r>
            <w:r>
              <w:rPr>
                <w:rFonts w:ascii="Times New Roman" w:hAnsi="Times New Roman" w:cs="Times New Roman"/>
                <w:sz w:val="14"/>
                <w:szCs w:val="14"/>
              </w:rPr>
              <w:t>±</w:t>
            </w:r>
            <w:r>
              <w:rPr>
                <w:rFonts w:ascii="Times New Roman" w:hAnsi="Times New Roman" w:cs="Times New Roman"/>
                <w:color w:val="000000"/>
                <w:sz w:val="14"/>
                <w:szCs w:val="14"/>
              </w:rPr>
              <w:t>6,54</w:t>
            </w:r>
          </w:p>
        </w:tc>
        <w:tc>
          <w:tcPr>
            <w:tcW w:w="558" w:type="dxa"/>
            <w:vMerge/>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26"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22,72</w:t>
            </w:r>
            <w:r>
              <w:rPr>
                <w:rFonts w:ascii="Times New Roman" w:hAnsi="Times New Roman" w:cs="Times New Roman"/>
                <w:sz w:val="14"/>
                <w:szCs w:val="14"/>
              </w:rPr>
              <w:t>±</w:t>
            </w:r>
            <w:r>
              <w:rPr>
                <w:rFonts w:ascii="Times New Roman" w:hAnsi="Times New Roman" w:cs="Times New Roman"/>
                <w:color w:val="000000"/>
                <w:sz w:val="14"/>
                <w:szCs w:val="14"/>
              </w:rPr>
              <w:t>6,55</w:t>
            </w:r>
          </w:p>
        </w:tc>
        <w:tc>
          <w:tcPr>
            <w:tcW w:w="683" w:type="dxa"/>
            <w:vMerge/>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26"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19,72</w:t>
            </w:r>
            <w:r>
              <w:rPr>
                <w:rFonts w:ascii="Times New Roman" w:hAnsi="Times New Roman" w:cs="Times New Roman"/>
                <w:sz w:val="14"/>
                <w:szCs w:val="14"/>
              </w:rPr>
              <w:t>±</w:t>
            </w:r>
            <w:r>
              <w:rPr>
                <w:rFonts w:ascii="Times New Roman" w:hAnsi="Times New Roman" w:cs="Times New Roman"/>
                <w:color w:val="000000"/>
                <w:sz w:val="14"/>
                <w:szCs w:val="14"/>
              </w:rPr>
              <w:t>5,68</w:t>
            </w:r>
          </w:p>
        </w:tc>
        <w:tc>
          <w:tcPr>
            <w:tcW w:w="558" w:type="dxa"/>
            <w:vMerge/>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1093"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121,72</w:t>
            </w:r>
            <w:r>
              <w:rPr>
                <w:rFonts w:ascii="Times New Roman" w:hAnsi="Times New Roman" w:cs="Times New Roman"/>
                <w:sz w:val="14"/>
                <w:szCs w:val="14"/>
              </w:rPr>
              <w:t>±</w:t>
            </w:r>
            <w:r>
              <w:rPr>
                <w:rFonts w:ascii="Times New Roman" w:hAnsi="Times New Roman" w:cs="Times New Roman"/>
                <w:color w:val="000000"/>
                <w:sz w:val="14"/>
                <w:szCs w:val="14"/>
              </w:rPr>
              <w:t>20,37</w:t>
            </w:r>
          </w:p>
        </w:tc>
        <w:tc>
          <w:tcPr>
            <w:tcW w:w="652" w:type="dxa"/>
            <w:vMerge/>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r>
      <w:tr w:rsidR="00060B53" w:rsidTr="000767FB">
        <w:trPr>
          <w:cantSplit/>
          <w:trHeight w:val="362"/>
          <w:tblHeader/>
        </w:trPr>
        <w:tc>
          <w:tcPr>
            <w:tcW w:w="795" w:type="dxa"/>
            <w:vMerge w:val="restart"/>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Cinsiyet Ayrımcılığına</w:t>
            </w:r>
          </w:p>
          <w:p w:rsidR="00DA6131" w:rsidRDefault="00DA6131" w:rsidP="000767FB">
            <w:pPr>
              <w:pStyle w:val="AralkYok"/>
              <w:spacing w:line="360" w:lineRule="auto"/>
              <w:rPr>
                <w:rFonts w:ascii="Times New Roman" w:eastAsia="Times New Roman,Bold" w:hAnsi="Times New Roman" w:cs="Times New Roman"/>
                <w:bCs/>
                <w:sz w:val="14"/>
                <w:szCs w:val="14"/>
              </w:rPr>
            </w:pPr>
            <w:r>
              <w:rPr>
                <w:rFonts w:ascii="Times New Roman" w:eastAsia="Times New Roman,Bold" w:hAnsi="Times New Roman" w:cs="Times New Roman"/>
                <w:bCs/>
                <w:sz w:val="14"/>
                <w:szCs w:val="14"/>
              </w:rPr>
              <w:t>Maruz Kalma</w:t>
            </w:r>
          </w:p>
        </w:tc>
        <w:tc>
          <w:tcPr>
            <w:tcW w:w="666" w:type="dxa"/>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Hayır</w:t>
            </w:r>
          </w:p>
        </w:tc>
        <w:tc>
          <w:tcPr>
            <w:tcW w:w="276"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276</w:t>
            </w:r>
          </w:p>
        </w:tc>
        <w:tc>
          <w:tcPr>
            <w:tcW w:w="826"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29,59</w:t>
            </w:r>
            <w:r>
              <w:rPr>
                <w:rFonts w:ascii="Times New Roman" w:hAnsi="Times New Roman" w:cs="Times New Roman"/>
                <w:sz w:val="14"/>
                <w:szCs w:val="14"/>
              </w:rPr>
              <w:t>±</w:t>
            </w:r>
            <w:r>
              <w:rPr>
                <w:rFonts w:ascii="Times New Roman" w:hAnsi="Times New Roman" w:cs="Times New Roman"/>
                <w:color w:val="000000"/>
                <w:sz w:val="14"/>
                <w:szCs w:val="14"/>
              </w:rPr>
              <w:t>6,80</w:t>
            </w:r>
          </w:p>
        </w:tc>
        <w:tc>
          <w:tcPr>
            <w:tcW w:w="556"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color w:val="000000"/>
                <w:sz w:val="14"/>
                <w:szCs w:val="14"/>
              </w:rPr>
              <w:t>p</w:t>
            </w:r>
            <w:proofErr w:type="gramEnd"/>
            <w:r>
              <w:rPr>
                <w:rFonts w:ascii="Times New Roman" w:hAnsi="Times New Roman" w:cs="Times New Roman"/>
                <w:color w:val="000000"/>
                <w:sz w:val="14"/>
                <w:szCs w:val="14"/>
              </w:rPr>
              <w:t>=0,331</w:t>
            </w:r>
          </w:p>
        </w:tc>
        <w:tc>
          <w:tcPr>
            <w:tcW w:w="827"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30,18</w:t>
            </w:r>
            <w:r>
              <w:rPr>
                <w:rFonts w:ascii="Times New Roman" w:hAnsi="Times New Roman" w:cs="Times New Roman"/>
                <w:sz w:val="14"/>
                <w:szCs w:val="14"/>
              </w:rPr>
              <w:t>±</w:t>
            </w:r>
            <w:r>
              <w:rPr>
                <w:rFonts w:ascii="Times New Roman" w:hAnsi="Times New Roman" w:cs="Times New Roman"/>
                <w:color w:val="000000"/>
                <w:sz w:val="14"/>
                <w:szCs w:val="14"/>
              </w:rPr>
              <w:t>5,55</w:t>
            </w:r>
          </w:p>
        </w:tc>
        <w:tc>
          <w:tcPr>
            <w:tcW w:w="55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=0,026</w:t>
            </w:r>
          </w:p>
        </w:tc>
        <w:tc>
          <w:tcPr>
            <w:tcW w:w="826"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26,67</w:t>
            </w:r>
            <w:r>
              <w:rPr>
                <w:rFonts w:ascii="Times New Roman" w:hAnsi="Times New Roman" w:cs="Times New Roman"/>
                <w:sz w:val="14"/>
                <w:szCs w:val="14"/>
              </w:rPr>
              <w:t>±</w:t>
            </w:r>
            <w:r>
              <w:rPr>
                <w:rFonts w:ascii="Times New Roman" w:hAnsi="Times New Roman" w:cs="Times New Roman"/>
                <w:color w:val="000000"/>
                <w:sz w:val="14"/>
                <w:szCs w:val="14"/>
              </w:rPr>
              <w:t>6,94</w:t>
            </w:r>
          </w:p>
        </w:tc>
        <w:tc>
          <w:tcPr>
            <w:tcW w:w="683"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=0,001</w:t>
            </w:r>
          </w:p>
        </w:tc>
        <w:tc>
          <w:tcPr>
            <w:tcW w:w="826"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23,15</w:t>
            </w:r>
            <w:r>
              <w:rPr>
                <w:rFonts w:ascii="Times New Roman" w:hAnsi="Times New Roman" w:cs="Times New Roman"/>
                <w:sz w:val="14"/>
                <w:szCs w:val="14"/>
              </w:rPr>
              <w:t>±</w:t>
            </w:r>
            <w:r>
              <w:rPr>
                <w:rFonts w:ascii="Times New Roman" w:hAnsi="Times New Roman" w:cs="Times New Roman"/>
                <w:color w:val="000000"/>
                <w:sz w:val="14"/>
                <w:szCs w:val="14"/>
              </w:rPr>
              <w:t>6,20</w:t>
            </w:r>
          </w:p>
        </w:tc>
        <w:tc>
          <w:tcPr>
            <w:tcW w:w="558"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=0,005</w:t>
            </w:r>
          </w:p>
        </w:tc>
        <w:tc>
          <w:tcPr>
            <w:tcW w:w="1093" w:type="dxa"/>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136,88</w:t>
            </w:r>
            <w:r>
              <w:rPr>
                <w:rFonts w:ascii="Times New Roman" w:hAnsi="Times New Roman" w:cs="Times New Roman"/>
                <w:sz w:val="14"/>
                <w:szCs w:val="14"/>
              </w:rPr>
              <w:t>±</w:t>
            </w:r>
            <w:r>
              <w:rPr>
                <w:rFonts w:ascii="Times New Roman" w:hAnsi="Times New Roman" w:cs="Times New Roman"/>
                <w:color w:val="000000"/>
                <w:sz w:val="14"/>
                <w:szCs w:val="14"/>
              </w:rPr>
              <w:t>22,00</w:t>
            </w:r>
          </w:p>
        </w:tc>
        <w:tc>
          <w:tcPr>
            <w:tcW w:w="652" w:type="dxa"/>
            <w:vMerge w:val="restart"/>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proofErr w:type="gramStart"/>
            <w:r>
              <w:rPr>
                <w:rFonts w:ascii="Times New Roman" w:hAnsi="Times New Roman" w:cs="Times New Roman"/>
                <w:b/>
                <w:color w:val="000000"/>
                <w:sz w:val="14"/>
                <w:szCs w:val="14"/>
              </w:rPr>
              <w:t>p</w:t>
            </w:r>
            <w:proofErr w:type="gramEnd"/>
            <w:r>
              <w:rPr>
                <w:rFonts w:ascii="Times New Roman" w:hAnsi="Times New Roman" w:cs="Times New Roman"/>
                <w:b/>
                <w:color w:val="000000"/>
                <w:sz w:val="14"/>
                <w:szCs w:val="14"/>
              </w:rPr>
              <w:t>=0,001</w:t>
            </w:r>
          </w:p>
        </w:tc>
      </w:tr>
      <w:tr w:rsidR="00060B53" w:rsidTr="00060B53">
        <w:trPr>
          <w:cantSplit/>
          <w:trHeight w:val="364"/>
          <w:tblHeader/>
        </w:trPr>
        <w:tc>
          <w:tcPr>
            <w:tcW w:w="795" w:type="dxa"/>
            <w:vMerge/>
            <w:tcBorders>
              <w:bottom w:val="single" w:sz="4" w:space="0" w:color="auto"/>
            </w:tcBorders>
            <w:shd w:val="clear" w:color="auto" w:fill="FFFFFF"/>
            <w:vAlign w:val="center"/>
          </w:tcPr>
          <w:p w:rsidR="00DA6131" w:rsidRDefault="00DA6131" w:rsidP="000767FB">
            <w:pPr>
              <w:pStyle w:val="AralkYok"/>
              <w:spacing w:line="360" w:lineRule="auto"/>
              <w:rPr>
                <w:rFonts w:ascii="Times New Roman" w:eastAsia="Times New Roman,Bold" w:hAnsi="Times New Roman" w:cs="Times New Roman"/>
                <w:bCs/>
                <w:sz w:val="14"/>
                <w:szCs w:val="14"/>
              </w:rPr>
            </w:pPr>
          </w:p>
        </w:tc>
        <w:tc>
          <w:tcPr>
            <w:tcW w:w="666" w:type="dxa"/>
            <w:tcBorders>
              <w:bottom w:val="single" w:sz="4" w:space="0" w:color="auto"/>
            </w:tcBorders>
            <w:shd w:val="clear" w:color="auto" w:fill="FFFFFF"/>
          </w:tcPr>
          <w:p w:rsidR="00DA6131" w:rsidRDefault="00DA6131" w:rsidP="000767FB">
            <w:pPr>
              <w:pStyle w:val="AralkYok"/>
              <w:spacing w:line="360" w:lineRule="auto"/>
              <w:rPr>
                <w:rFonts w:ascii="Times New Roman" w:hAnsi="Times New Roman" w:cs="Times New Roman"/>
                <w:color w:val="000000"/>
                <w:sz w:val="14"/>
                <w:szCs w:val="14"/>
              </w:rPr>
            </w:pPr>
            <w:r>
              <w:rPr>
                <w:rFonts w:ascii="Times New Roman" w:hAnsi="Times New Roman" w:cs="Times New Roman"/>
                <w:color w:val="000000"/>
                <w:sz w:val="14"/>
                <w:szCs w:val="14"/>
              </w:rPr>
              <w:t>Evet</w:t>
            </w:r>
          </w:p>
        </w:tc>
        <w:tc>
          <w:tcPr>
            <w:tcW w:w="276" w:type="dxa"/>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74</w:t>
            </w:r>
          </w:p>
        </w:tc>
        <w:tc>
          <w:tcPr>
            <w:tcW w:w="826" w:type="dxa"/>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30,47</w:t>
            </w:r>
            <w:r>
              <w:rPr>
                <w:rFonts w:ascii="Times New Roman" w:hAnsi="Times New Roman" w:cs="Times New Roman"/>
                <w:sz w:val="14"/>
                <w:szCs w:val="14"/>
              </w:rPr>
              <w:t>±</w:t>
            </w:r>
            <w:r>
              <w:rPr>
                <w:rFonts w:ascii="Times New Roman" w:hAnsi="Times New Roman" w:cs="Times New Roman"/>
                <w:color w:val="000000"/>
                <w:sz w:val="14"/>
                <w:szCs w:val="14"/>
              </w:rPr>
              <w:t>7,51</w:t>
            </w:r>
          </w:p>
        </w:tc>
        <w:tc>
          <w:tcPr>
            <w:tcW w:w="556" w:type="dxa"/>
            <w:vMerge/>
            <w:tcBorders>
              <w:bottom w:val="single" w:sz="4" w:space="0" w:color="auto"/>
            </w:tcBorders>
            <w:shd w:val="clear" w:color="auto" w:fill="FFFFFF"/>
          </w:tcPr>
          <w:p w:rsidR="00DA6131" w:rsidRDefault="00DA6131" w:rsidP="000767FB">
            <w:pPr>
              <w:pStyle w:val="AralkYok"/>
              <w:spacing w:line="360" w:lineRule="auto"/>
              <w:jc w:val="center"/>
              <w:rPr>
                <w:rFonts w:ascii="Times New Roman" w:hAnsi="Times New Roman" w:cs="Times New Roman"/>
                <w:sz w:val="14"/>
                <w:szCs w:val="14"/>
              </w:rPr>
            </w:pPr>
          </w:p>
        </w:tc>
        <w:tc>
          <w:tcPr>
            <w:tcW w:w="827" w:type="dxa"/>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26,98</w:t>
            </w:r>
            <w:r>
              <w:rPr>
                <w:rFonts w:ascii="Times New Roman" w:hAnsi="Times New Roman" w:cs="Times New Roman"/>
                <w:sz w:val="14"/>
                <w:szCs w:val="14"/>
              </w:rPr>
              <w:t>±</w:t>
            </w:r>
            <w:r>
              <w:rPr>
                <w:rFonts w:ascii="Times New Roman" w:hAnsi="Times New Roman" w:cs="Times New Roman"/>
                <w:color w:val="000000"/>
                <w:sz w:val="14"/>
                <w:szCs w:val="14"/>
              </w:rPr>
              <w:t>6,53</w:t>
            </w:r>
          </w:p>
        </w:tc>
        <w:tc>
          <w:tcPr>
            <w:tcW w:w="558" w:type="dxa"/>
            <w:vMerge/>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26" w:type="dxa"/>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22,48</w:t>
            </w:r>
            <w:r>
              <w:rPr>
                <w:rFonts w:ascii="Times New Roman" w:hAnsi="Times New Roman" w:cs="Times New Roman"/>
                <w:sz w:val="14"/>
                <w:szCs w:val="14"/>
              </w:rPr>
              <w:t>±</w:t>
            </w:r>
            <w:r>
              <w:rPr>
                <w:rFonts w:ascii="Times New Roman" w:hAnsi="Times New Roman" w:cs="Times New Roman"/>
                <w:color w:val="000000"/>
                <w:sz w:val="14"/>
                <w:szCs w:val="14"/>
              </w:rPr>
              <w:t>6,56</w:t>
            </w:r>
          </w:p>
        </w:tc>
        <w:tc>
          <w:tcPr>
            <w:tcW w:w="683" w:type="dxa"/>
            <w:vMerge/>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826" w:type="dxa"/>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19,59</w:t>
            </w:r>
            <w:r>
              <w:rPr>
                <w:rFonts w:ascii="Times New Roman" w:hAnsi="Times New Roman" w:cs="Times New Roman"/>
                <w:sz w:val="14"/>
                <w:szCs w:val="14"/>
              </w:rPr>
              <w:t>±</w:t>
            </w:r>
            <w:r>
              <w:rPr>
                <w:rFonts w:ascii="Times New Roman" w:hAnsi="Times New Roman" w:cs="Times New Roman"/>
                <w:color w:val="000000"/>
                <w:sz w:val="14"/>
                <w:szCs w:val="14"/>
              </w:rPr>
              <w:t>5,62</w:t>
            </w:r>
          </w:p>
        </w:tc>
        <w:tc>
          <w:tcPr>
            <w:tcW w:w="558" w:type="dxa"/>
            <w:vMerge/>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4"/>
                <w:szCs w:val="14"/>
              </w:rPr>
            </w:pPr>
          </w:p>
        </w:tc>
        <w:tc>
          <w:tcPr>
            <w:tcW w:w="1093" w:type="dxa"/>
            <w:tcBorders>
              <w:bottom w:val="single" w:sz="4" w:space="0" w:color="auto"/>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121,24</w:t>
            </w:r>
            <w:r>
              <w:rPr>
                <w:rFonts w:ascii="Times New Roman" w:hAnsi="Times New Roman" w:cs="Times New Roman"/>
                <w:sz w:val="14"/>
                <w:szCs w:val="14"/>
              </w:rPr>
              <w:t>±</w:t>
            </w:r>
            <w:r>
              <w:rPr>
                <w:rFonts w:ascii="Times New Roman" w:hAnsi="Times New Roman" w:cs="Times New Roman"/>
                <w:color w:val="000000"/>
                <w:sz w:val="14"/>
                <w:szCs w:val="14"/>
              </w:rPr>
              <w:t>20,23</w:t>
            </w:r>
          </w:p>
        </w:tc>
        <w:tc>
          <w:tcPr>
            <w:tcW w:w="652" w:type="dxa"/>
            <w:vMerge/>
            <w:tcBorders>
              <w:bottom w:val="single" w:sz="4" w:space="0" w:color="auto"/>
            </w:tcBorders>
            <w:shd w:val="clear" w:color="auto" w:fill="FFFFFF"/>
          </w:tcPr>
          <w:p w:rsidR="00DA6131" w:rsidRDefault="00DA6131" w:rsidP="000767FB">
            <w:pPr>
              <w:pStyle w:val="AralkYok"/>
              <w:spacing w:line="360" w:lineRule="auto"/>
              <w:jc w:val="center"/>
              <w:rPr>
                <w:rFonts w:ascii="Times New Roman" w:hAnsi="Times New Roman" w:cs="Times New Roman"/>
                <w:b/>
                <w:color w:val="000000"/>
                <w:sz w:val="14"/>
                <w:szCs w:val="14"/>
              </w:rPr>
            </w:pPr>
          </w:p>
        </w:tc>
      </w:tr>
    </w:tbl>
    <w:p w:rsidR="00C9477B" w:rsidRDefault="00C9477B"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9774D8" w:rsidRDefault="009774D8" w:rsidP="00DA6131">
      <w:pPr>
        <w:spacing w:after="0" w:line="360" w:lineRule="auto"/>
        <w:jc w:val="both"/>
        <w:rPr>
          <w:rFonts w:ascii="Times New Roman" w:hAnsi="Times New Roman" w:cs="Times New Roman"/>
          <w:b/>
        </w:rPr>
      </w:pPr>
    </w:p>
    <w:p w:rsidR="00DA6131" w:rsidRPr="00CB42A5" w:rsidRDefault="00CB42A5" w:rsidP="00DA6131">
      <w:pPr>
        <w:spacing w:after="0" w:line="360" w:lineRule="auto"/>
        <w:jc w:val="both"/>
        <w:rPr>
          <w:rFonts w:ascii="Times New Roman" w:hAnsi="Times New Roman" w:cs="Times New Roman"/>
          <w:b/>
          <w:sz w:val="24"/>
          <w:szCs w:val="24"/>
        </w:rPr>
      </w:pPr>
      <w:r w:rsidRPr="00CB42A5">
        <w:rPr>
          <w:rFonts w:ascii="Times New Roman" w:hAnsi="Times New Roman" w:cs="Times New Roman"/>
          <w:b/>
          <w:sz w:val="24"/>
          <w:szCs w:val="24"/>
        </w:rPr>
        <w:lastRenderedPageBreak/>
        <w:t>Tablo 6.</w:t>
      </w:r>
      <w:r w:rsidR="00DA6131" w:rsidRPr="00CB42A5">
        <w:rPr>
          <w:rFonts w:ascii="Times New Roman" w:hAnsi="Times New Roman" w:cs="Times New Roman"/>
          <w:b/>
          <w:sz w:val="24"/>
          <w:szCs w:val="24"/>
        </w:rPr>
        <w:t xml:space="preserve"> </w:t>
      </w:r>
      <w:r w:rsidR="00DA6131" w:rsidRPr="00CB42A5">
        <w:rPr>
          <w:rFonts w:ascii="Times New Roman" w:hAnsi="Times New Roman" w:cs="Times New Roman"/>
          <w:sz w:val="24"/>
          <w:szCs w:val="24"/>
        </w:rPr>
        <w:t>Yaş, Bu Bölgede Yaşama Süresi ve Evlenme Yaşı ile Toplumsal Cinsiyet Rol tutumu Ölçeği ve Alt Boyutları Arasındaki İlişkinin İncelenmesi</w:t>
      </w:r>
    </w:p>
    <w:tbl>
      <w:tblPr>
        <w:tblpPr w:leftFromText="141" w:rightFromText="141" w:vertAnchor="text" w:horzAnchor="margin" w:tblpY="198"/>
        <w:tblW w:w="9072" w:type="dxa"/>
        <w:tblCellMar>
          <w:left w:w="0" w:type="dxa"/>
          <w:right w:w="0" w:type="dxa"/>
        </w:tblCellMar>
        <w:tblLook w:val="0000" w:firstRow="0" w:lastRow="0" w:firstColumn="0" w:lastColumn="0" w:noHBand="0" w:noVBand="0"/>
      </w:tblPr>
      <w:tblGrid>
        <w:gridCol w:w="2269"/>
        <w:gridCol w:w="849"/>
        <w:gridCol w:w="1418"/>
        <w:gridCol w:w="2551"/>
        <w:gridCol w:w="1985"/>
      </w:tblGrid>
      <w:tr w:rsidR="00DA6131" w:rsidTr="00302578">
        <w:trPr>
          <w:cantSplit/>
          <w:trHeight w:val="260"/>
        </w:trPr>
        <w:tc>
          <w:tcPr>
            <w:tcW w:w="3118" w:type="dxa"/>
            <w:gridSpan w:val="2"/>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sz w:val="18"/>
                <w:szCs w:val="18"/>
              </w:rPr>
            </w:pPr>
          </w:p>
        </w:tc>
        <w:tc>
          <w:tcPr>
            <w:tcW w:w="1418"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Yaş*</w:t>
            </w:r>
          </w:p>
        </w:tc>
        <w:tc>
          <w:tcPr>
            <w:tcW w:w="2551"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Bu Bölgede Yaşama Süresi**</w:t>
            </w:r>
          </w:p>
        </w:tc>
        <w:tc>
          <w:tcPr>
            <w:tcW w:w="1985" w:type="dxa"/>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Evlenme Yaşı*</w:t>
            </w:r>
          </w:p>
        </w:tc>
      </w:tr>
      <w:tr w:rsidR="00DA6131" w:rsidTr="00302578">
        <w:trPr>
          <w:cantSplit/>
          <w:trHeight w:val="171"/>
        </w:trPr>
        <w:tc>
          <w:tcPr>
            <w:tcW w:w="226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Eşitlikçi cinsiyet</w:t>
            </w:r>
          </w:p>
        </w:tc>
        <w:tc>
          <w:tcPr>
            <w:tcW w:w="849"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r</w:t>
            </w:r>
            <w:proofErr w:type="gramEnd"/>
          </w:p>
        </w:tc>
        <w:tc>
          <w:tcPr>
            <w:tcW w:w="1418"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0,011</w:t>
            </w:r>
          </w:p>
        </w:tc>
        <w:tc>
          <w:tcPr>
            <w:tcW w:w="2551"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1985"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0,131</w:t>
            </w:r>
          </w:p>
        </w:tc>
      </w:tr>
      <w:tr w:rsidR="00DA6131" w:rsidTr="00302578">
        <w:trPr>
          <w:cantSplit/>
          <w:trHeight w:val="143"/>
        </w:trPr>
        <w:tc>
          <w:tcPr>
            <w:tcW w:w="226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p>
        </w:tc>
        <w:tc>
          <w:tcPr>
            <w:tcW w:w="849"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w:t>
            </w:r>
            <w:proofErr w:type="gramEnd"/>
          </w:p>
        </w:tc>
        <w:tc>
          <w:tcPr>
            <w:tcW w:w="1418"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0,836</w:t>
            </w:r>
          </w:p>
        </w:tc>
        <w:tc>
          <w:tcPr>
            <w:tcW w:w="2551"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0,479</w:t>
            </w:r>
          </w:p>
        </w:tc>
        <w:tc>
          <w:tcPr>
            <w:tcW w:w="1985"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DA6131" w:rsidTr="00302578">
        <w:trPr>
          <w:cantSplit/>
          <w:trHeight w:val="171"/>
        </w:trPr>
        <w:tc>
          <w:tcPr>
            <w:tcW w:w="226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Evlilikte cinsiyet</w:t>
            </w:r>
          </w:p>
        </w:tc>
        <w:tc>
          <w:tcPr>
            <w:tcW w:w="849"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r</w:t>
            </w:r>
            <w:proofErr w:type="gramEnd"/>
          </w:p>
        </w:tc>
        <w:tc>
          <w:tcPr>
            <w:tcW w:w="1418"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c>
          <w:tcPr>
            <w:tcW w:w="2551"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tc>
        <w:tc>
          <w:tcPr>
            <w:tcW w:w="1985"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r>
      <w:tr w:rsidR="00DA6131" w:rsidTr="00302578">
        <w:trPr>
          <w:cantSplit/>
          <w:trHeight w:val="148"/>
        </w:trPr>
        <w:tc>
          <w:tcPr>
            <w:tcW w:w="226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p>
        </w:tc>
        <w:tc>
          <w:tcPr>
            <w:tcW w:w="849"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w:t>
            </w:r>
            <w:proofErr w:type="gramEnd"/>
          </w:p>
        </w:tc>
        <w:tc>
          <w:tcPr>
            <w:tcW w:w="1418"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0,476</w:t>
            </w:r>
          </w:p>
        </w:tc>
        <w:tc>
          <w:tcPr>
            <w:tcW w:w="2551"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0,903</w:t>
            </w:r>
          </w:p>
        </w:tc>
        <w:tc>
          <w:tcPr>
            <w:tcW w:w="1985"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sz w:val="18"/>
                <w:szCs w:val="18"/>
              </w:rPr>
              <w:t>&lt;0,001</w:t>
            </w:r>
          </w:p>
        </w:tc>
      </w:tr>
      <w:tr w:rsidR="00DA6131" w:rsidTr="00302578">
        <w:trPr>
          <w:cantSplit/>
          <w:trHeight w:val="171"/>
        </w:trPr>
        <w:tc>
          <w:tcPr>
            <w:tcW w:w="226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Geleneksel cinsiyet</w:t>
            </w:r>
          </w:p>
        </w:tc>
        <w:tc>
          <w:tcPr>
            <w:tcW w:w="849"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r</w:t>
            </w:r>
            <w:proofErr w:type="gramEnd"/>
          </w:p>
        </w:tc>
        <w:tc>
          <w:tcPr>
            <w:tcW w:w="1418"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0,135</w:t>
            </w:r>
          </w:p>
        </w:tc>
        <w:tc>
          <w:tcPr>
            <w:tcW w:w="2551"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-0,062</w:t>
            </w:r>
          </w:p>
        </w:tc>
        <w:tc>
          <w:tcPr>
            <w:tcW w:w="1985"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0,304</w:t>
            </w:r>
          </w:p>
        </w:tc>
      </w:tr>
      <w:tr w:rsidR="00DA6131" w:rsidTr="00302578">
        <w:trPr>
          <w:cantSplit/>
          <w:trHeight w:val="107"/>
        </w:trPr>
        <w:tc>
          <w:tcPr>
            <w:tcW w:w="226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p>
        </w:tc>
        <w:tc>
          <w:tcPr>
            <w:tcW w:w="849"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w:t>
            </w:r>
            <w:proofErr w:type="gramEnd"/>
          </w:p>
        </w:tc>
        <w:tc>
          <w:tcPr>
            <w:tcW w:w="1418"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0,011</w:t>
            </w:r>
          </w:p>
        </w:tc>
        <w:tc>
          <w:tcPr>
            <w:tcW w:w="2551"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0,250</w:t>
            </w:r>
          </w:p>
        </w:tc>
        <w:tc>
          <w:tcPr>
            <w:tcW w:w="1985"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sz w:val="18"/>
                <w:szCs w:val="18"/>
              </w:rPr>
              <w:t>&lt;0,001</w:t>
            </w:r>
          </w:p>
        </w:tc>
      </w:tr>
      <w:tr w:rsidR="00DA6131" w:rsidTr="00302578">
        <w:trPr>
          <w:cantSplit/>
          <w:trHeight w:val="171"/>
        </w:trPr>
        <w:tc>
          <w:tcPr>
            <w:tcW w:w="226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Erkek cinsiyet</w:t>
            </w:r>
          </w:p>
        </w:tc>
        <w:tc>
          <w:tcPr>
            <w:tcW w:w="849"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r</w:t>
            </w:r>
            <w:proofErr w:type="gramEnd"/>
          </w:p>
        </w:tc>
        <w:tc>
          <w:tcPr>
            <w:tcW w:w="1418"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0,089</w:t>
            </w:r>
          </w:p>
        </w:tc>
        <w:tc>
          <w:tcPr>
            <w:tcW w:w="2551"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0,088</w:t>
            </w:r>
          </w:p>
        </w:tc>
        <w:tc>
          <w:tcPr>
            <w:tcW w:w="1985"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0,296</w:t>
            </w:r>
          </w:p>
        </w:tc>
      </w:tr>
      <w:tr w:rsidR="00DA6131" w:rsidTr="00302578">
        <w:trPr>
          <w:cantSplit/>
          <w:trHeight w:val="178"/>
        </w:trPr>
        <w:tc>
          <w:tcPr>
            <w:tcW w:w="2269" w:type="dxa"/>
            <w:vMerge/>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p>
        </w:tc>
        <w:tc>
          <w:tcPr>
            <w:tcW w:w="849"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w:t>
            </w:r>
            <w:proofErr w:type="gramEnd"/>
          </w:p>
        </w:tc>
        <w:tc>
          <w:tcPr>
            <w:tcW w:w="1418"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0,097</w:t>
            </w:r>
          </w:p>
        </w:tc>
        <w:tc>
          <w:tcPr>
            <w:tcW w:w="2551"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c>
          <w:tcPr>
            <w:tcW w:w="1985"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sz w:val="18"/>
                <w:szCs w:val="18"/>
              </w:rPr>
              <w:t>&lt;0,001</w:t>
            </w:r>
          </w:p>
        </w:tc>
      </w:tr>
      <w:tr w:rsidR="00DA6131" w:rsidTr="00302578">
        <w:trPr>
          <w:cantSplit/>
          <w:trHeight w:val="171"/>
        </w:trPr>
        <w:tc>
          <w:tcPr>
            <w:tcW w:w="2269" w:type="dxa"/>
            <w:vMerge w:val="restart"/>
            <w:tcBorders>
              <w:top w:val="single" w:sz="4" w:space="0" w:color="000000"/>
              <w:bottom w:val="single" w:sz="4" w:space="0" w:color="000000"/>
            </w:tcBorders>
            <w:shd w:val="clear" w:color="auto" w:fill="FFFFFF"/>
            <w:vAlign w:val="center"/>
          </w:tcPr>
          <w:p w:rsidR="00DA6131" w:rsidRDefault="00DA6131" w:rsidP="000767FB">
            <w:pPr>
              <w:pStyle w:val="AralkYok"/>
              <w:spacing w:line="360" w:lineRule="auto"/>
              <w:rPr>
                <w:rFonts w:ascii="Times New Roman" w:hAnsi="Times New Roman" w:cs="Times New Roman"/>
                <w:b/>
                <w:color w:val="000000"/>
                <w:sz w:val="18"/>
                <w:szCs w:val="18"/>
              </w:rPr>
            </w:pPr>
            <w:r>
              <w:rPr>
                <w:rFonts w:ascii="Times New Roman" w:hAnsi="Times New Roman" w:cs="Times New Roman"/>
                <w:b/>
                <w:color w:val="000000"/>
                <w:sz w:val="18"/>
                <w:szCs w:val="18"/>
              </w:rPr>
              <w:t>Toplumsal Cinsiyet Toplam</w:t>
            </w:r>
          </w:p>
        </w:tc>
        <w:tc>
          <w:tcPr>
            <w:tcW w:w="849"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r</w:t>
            </w:r>
            <w:proofErr w:type="gramEnd"/>
          </w:p>
        </w:tc>
        <w:tc>
          <w:tcPr>
            <w:tcW w:w="1418"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0,109</w:t>
            </w:r>
          </w:p>
        </w:tc>
        <w:tc>
          <w:tcPr>
            <w:tcW w:w="2551"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c>
          <w:tcPr>
            <w:tcW w:w="1985" w:type="dxa"/>
            <w:tcBorders>
              <w:top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0,396</w:t>
            </w:r>
          </w:p>
        </w:tc>
      </w:tr>
      <w:tr w:rsidR="00DA6131" w:rsidTr="00302578">
        <w:trPr>
          <w:cantSplit/>
          <w:trHeight w:val="97"/>
        </w:trPr>
        <w:tc>
          <w:tcPr>
            <w:tcW w:w="2269" w:type="dxa"/>
            <w:vMerge/>
            <w:tcBorders>
              <w:top w:val="single" w:sz="4" w:space="0" w:color="000000"/>
              <w:bottom w:val="single" w:sz="4" w:space="0" w:color="000000"/>
            </w:tcBorders>
            <w:shd w:val="clear" w:color="auto" w:fill="FFFFFF"/>
          </w:tcPr>
          <w:p w:rsidR="00DA6131" w:rsidRDefault="00DA6131" w:rsidP="000767FB">
            <w:pPr>
              <w:pStyle w:val="AralkYok"/>
              <w:spacing w:line="360" w:lineRule="auto"/>
              <w:rPr>
                <w:rFonts w:ascii="Times New Roman" w:hAnsi="Times New Roman" w:cs="Times New Roman"/>
                <w:color w:val="000000"/>
                <w:sz w:val="18"/>
                <w:szCs w:val="18"/>
              </w:rPr>
            </w:pPr>
          </w:p>
        </w:tc>
        <w:tc>
          <w:tcPr>
            <w:tcW w:w="849"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w:t>
            </w:r>
            <w:proofErr w:type="gramEnd"/>
          </w:p>
        </w:tc>
        <w:tc>
          <w:tcPr>
            <w:tcW w:w="1418"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0,042</w:t>
            </w:r>
          </w:p>
        </w:tc>
        <w:tc>
          <w:tcPr>
            <w:tcW w:w="2551"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0,845</w:t>
            </w:r>
          </w:p>
        </w:tc>
        <w:tc>
          <w:tcPr>
            <w:tcW w:w="1985" w:type="dxa"/>
            <w:tcBorders>
              <w:bottom w:val="single" w:sz="4" w:space="0" w:color="000000"/>
            </w:tcBorders>
            <w:shd w:val="clear" w:color="auto" w:fill="FFFFFF"/>
            <w:vAlign w:val="center"/>
          </w:tcPr>
          <w:p w:rsidR="00DA6131" w:rsidRDefault="00DA6131" w:rsidP="000767FB">
            <w:pPr>
              <w:pStyle w:val="AralkYok"/>
              <w:spacing w:line="36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&lt;0,001</w:t>
            </w:r>
          </w:p>
        </w:tc>
      </w:tr>
    </w:tbl>
    <w:p w:rsidR="00DA6131" w:rsidRDefault="00DA6131" w:rsidP="00DA6131">
      <w:pPr>
        <w:tabs>
          <w:tab w:val="left" w:pos="2362"/>
        </w:tabs>
        <w:spacing w:line="360" w:lineRule="auto"/>
        <w:jc w:val="both"/>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Pearson</w:t>
      </w:r>
      <w:proofErr w:type="spellEnd"/>
      <w:r>
        <w:rPr>
          <w:rFonts w:ascii="Times New Roman" w:hAnsi="Times New Roman" w:cs="Times New Roman"/>
          <w:sz w:val="18"/>
          <w:szCs w:val="18"/>
        </w:rPr>
        <w:t xml:space="preserve"> Korelasyon Analizi kullanılmıştır.</w:t>
      </w:r>
      <w:r>
        <w:rPr>
          <w:rFonts w:ascii="Times New Roman" w:hAnsi="Times New Roman" w:cs="Times New Roman"/>
          <w:sz w:val="18"/>
          <w:szCs w:val="18"/>
        </w:rPr>
        <w:tab/>
      </w:r>
      <w:r>
        <w:rPr>
          <w:rFonts w:ascii="Times New Roman" w:hAnsi="Times New Roman" w:cs="Times New Roman"/>
          <w:sz w:val="18"/>
          <w:szCs w:val="18"/>
        </w:rPr>
        <w:tab/>
        <w:t>**</w:t>
      </w:r>
      <w:proofErr w:type="spellStart"/>
      <w:r>
        <w:rPr>
          <w:rFonts w:ascii="Times New Roman" w:hAnsi="Times New Roman" w:cs="Times New Roman"/>
          <w:sz w:val="18"/>
          <w:szCs w:val="18"/>
        </w:rPr>
        <w:t>Spearman</w:t>
      </w:r>
      <w:proofErr w:type="spellEnd"/>
      <w:r>
        <w:rPr>
          <w:rFonts w:ascii="Times New Roman" w:hAnsi="Times New Roman" w:cs="Times New Roman"/>
          <w:sz w:val="18"/>
          <w:szCs w:val="18"/>
        </w:rPr>
        <w:t xml:space="preserve"> Korelasyon Analizi kullanılmıştır.</w:t>
      </w:r>
    </w:p>
    <w:p w:rsidR="00DA6131" w:rsidRDefault="00DA6131">
      <w:pPr>
        <w:spacing w:after="0" w:line="360" w:lineRule="auto"/>
        <w:jc w:val="both"/>
        <w:rPr>
          <w:rFonts w:ascii="Times New Roman" w:hAnsi="Times New Roman" w:cs="Times New Roman"/>
        </w:rPr>
      </w:pPr>
    </w:p>
    <w:sectPr w:rsidR="00DA6131" w:rsidSect="0051092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ypatia Sans Pro">
    <w:panose1 w:val="00000000000000000000"/>
    <w:charset w:val="00"/>
    <w:family w:val="roman"/>
    <w:notTrueType/>
    <w:pitch w:val="default"/>
  </w:font>
  <w:font w:name="Liberation Sans">
    <w:altName w:val="Arial"/>
    <w:charset w:val="A2"/>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autoHyphenation/>
  <w:hyphenationZone w:val="425"/>
  <w:characterSpacingControl w:val="doNotCompress"/>
  <w:compat>
    <w:compatSetting w:name="compatibilityMode" w:uri="http://schemas.microsoft.com/office/word" w:val="12"/>
  </w:compat>
  <w:rsids>
    <w:rsidRoot w:val="00510923"/>
    <w:rsid w:val="000233A5"/>
    <w:rsid w:val="00060B53"/>
    <w:rsid w:val="000767FB"/>
    <w:rsid w:val="000851A5"/>
    <w:rsid w:val="00134076"/>
    <w:rsid w:val="001C5A3C"/>
    <w:rsid w:val="001D4BCC"/>
    <w:rsid w:val="00290165"/>
    <w:rsid w:val="002B7894"/>
    <w:rsid w:val="002D63DB"/>
    <w:rsid w:val="00302578"/>
    <w:rsid w:val="00337991"/>
    <w:rsid w:val="00383560"/>
    <w:rsid w:val="003A6EBE"/>
    <w:rsid w:val="00435B6E"/>
    <w:rsid w:val="00492524"/>
    <w:rsid w:val="004D4BAE"/>
    <w:rsid w:val="004E1053"/>
    <w:rsid w:val="004F3681"/>
    <w:rsid w:val="00510923"/>
    <w:rsid w:val="005D6C51"/>
    <w:rsid w:val="00661C42"/>
    <w:rsid w:val="006E2EB0"/>
    <w:rsid w:val="007058C5"/>
    <w:rsid w:val="007A4B0C"/>
    <w:rsid w:val="00821B6C"/>
    <w:rsid w:val="008313D0"/>
    <w:rsid w:val="00883AE5"/>
    <w:rsid w:val="008A5118"/>
    <w:rsid w:val="00943137"/>
    <w:rsid w:val="009774D8"/>
    <w:rsid w:val="0098226E"/>
    <w:rsid w:val="009C226D"/>
    <w:rsid w:val="009E543B"/>
    <w:rsid w:val="00A56924"/>
    <w:rsid w:val="00B10819"/>
    <w:rsid w:val="00B254DF"/>
    <w:rsid w:val="00B635E9"/>
    <w:rsid w:val="00C41545"/>
    <w:rsid w:val="00C9477B"/>
    <w:rsid w:val="00CB42A5"/>
    <w:rsid w:val="00D21577"/>
    <w:rsid w:val="00D31180"/>
    <w:rsid w:val="00D856CF"/>
    <w:rsid w:val="00DA6131"/>
    <w:rsid w:val="00DD71D8"/>
    <w:rsid w:val="00E60147"/>
    <w:rsid w:val="00EE0B6E"/>
    <w:rsid w:val="00F85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8E9"/>
    <w:pPr>
      <w:spacing w:after="200" w:line="276" w:lineRule="auto"/>
    </w:pPr>
    <w:rPr>
      <w:rFonts w:asciiTheme="minorHAnsi" w:hAnsiTheme="minorHAnsi" w:cstheme="min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31">
    <w:name w:val="Başlık 31"/>
    <w:basedOn w:val="Normal"/>
    <w:next w:val="Normal"/>
    <w:link w:val="Balk3Char"/>
    <w:uiPriority w:val="99"/>
    <w:qFormat/>
    <w:rsid w:val="00FE68E9"/>
    <w:pPr>
      <w:spacing w:after="0" w:line="240" w:lineRule="auto"/>
      <w:outlineLvl w:val="2"/>
    </w:pPr>
    <w:rPr>
      <w:rFonts w:ascii="Courier New" w:hAnsi="Courier New" w:cs="Courier New"/>
      <w:b/>
      <w:bCs/>
      <w:color w:val="000000"/>
      <w:sz w:val="26"/>
      <w:szCs w:val="26"/>
    </w:rPr>
  </w:style>
  <w:style w:type="character" w:customStyle="1" w:styleId="Balk3Char">
    <w:name w:val="Başlık 3 Char"/>
    <w:basedOn w:val="VarsaylanParagrafYazTipi"/>
    <w:link w:val="Balk31"/>
    <w:uiPriority w:val="99"/>
    <w:qFormat/>
    <w:rsid w:val="00FE68E9"/>
    <w:rPr>
      <w:rFonts w:ascii="Courier New" w:hAnsi="Courier New" w:cs="Courier New"/>
      <w:b/>
      <w:bCs/>
      <w:color w:val="000000"/>
      <w:sz w:val="26"/>
      <w:szCs w:val="26"/>
    </w:rPr>
  </w:style>
  <w:style w:type="character" w:customStyle="1" w:styleId="BalonMetniChar">
    <w:name w:val="Balon Metni Char"/>
    <w:basedOn w:val="VarsaylanParagrafYazTipi"/>
    <w:link w:val="BalonMetni"/>
    <w:uiPriority w:val="99"/>
    <w:semiHidden/>
    <w:qFormat/>
    <w:rsid w:val="00FE68E9"/>
    <w:rPr>
      <w:rFonts w:ascii="Tahoma" w:hAnsi="Tahoma" w:cs="Tahoma"/>
      <w:sz w:val="16"/>
      <w:szCs w:val="16"/>
    </w:rPr>
  </w:style>
  <w:style w:type="character" w:customStyle="1" w:styleId="stbilgiChar">
    <w:name w:val="Üstbilgi Char"/>
    <w:basedOn w:val="VarsaylanParagrafYazTipi"/>
    <w:uiPriority w:val="99"/>
    <w:qFormat/>
    <w:rsid w:val="00FE68E9"/>
  </w:style>
  <w:style w:type="character" w:customStyle="1" w:styleId="AltbilgiChar">
    <w:name w:val="Altbilgi Char"/>
    <w:basedOn w:val="VarsaylanParagrafYazTipi"/>
    <w:link w:val="AltBilgi1"/>
    <w:uiPriority w:val="99"/>
    <w:qFormat/>
    <w:rsid w:val="00FE68E9"/>
  </w:style>
  <w:style w:type="character" w:customStyle="1" w:styleId="nternetBalants">
    <w:name w:val="İnternet Bağlantısı"/>
    <w:basedOn w:val="VarsaylanParagrafYazTipi"/>
    <w:uiPriority w:val="99"/>
    <w:unhideWhenUsed/>
    <w:rsid w:val="00FE68E9"/>
    <w:rPr>
      <w:color w:val="0000FF" w:themeColor="hyperlink"/>
      <w:u w:val="single"/>
    </w:rPr>
  </w:style>
  <w:style w:type="character" w:customStyle="1" w:styleId="HTMLncedenBiimlendirilmiChar">
    <w:name w:val="HTML Önceden Biçimlendirilmiş Char"/>
    <w:basedOn w:val="VarsaylanParagrafYazTipi"/>
    <w:link w:val="HTMLncedenBiimlendirilmi"/>
    <w:uiPriority w:val="99"/>
    <w:semiHidden/>
    <w:qFormat/>
    <w:rsid w:val="00FE68E9"/>
    <w:rPr>
      <w:rFonts w:ascii="Courier New" w:eastAsia="Times New Roman" w:hAnsi="Courier New" w:cs="Courier New"/>
      <w:sz w:val="20"/>
      <w:szCs w:val="20"/>
      <w:lang w:eastAsia="tr-TR"/>
    </w:rPr>
  </w:style>
  <w:style w:type="character" w:customStyle="1" w:styleId="A4">
    <w:name w:val="A4"/>
    <w:uiPriority w:val="99"/>
    <w:qFormat/>
    <w:rsid w:val="00FE68E9"/>
    <w:rPr>
      <w:rFonts w:cs="Hypatia Sans Pro"/>
      <w:b/>
      <w:bCs/>
      <w:color w:val="000000"/>
      <w:sz w:val="22"/>
      <w:szCs w:val="22"/>
    </w:rPr>
  </w:style>
  <w:style w:type="character" w:customStyle="1" w:styleId="charoverride-3">
    <w:name w:val="charoverride-3"/>
    <w:basedOn w:val="VarsaylanParagrafYazTipi"/>
    <w:qFormat/>
    <w:rsid w:val="00FE68E9"/>
  </w:style>
  <w:style w:type="character" w:customStyle="1" w:styleId="charoverride-4">
    <w:name w:val="charoverride-4"/>
    <w:basedOn w:val="VarsaylanParagrafYazTipi"/>
    <w:qFormat/>
    <w:rsid w:val="00FE68E9"/>
  </w:style>
  <w:style w:type="character" w:styleId="AklamaBavurusu">
    <w:name w:val="annotation reference"/>
    <w:basedOn w:val="VarsaylanParagrafYazTipi"/>
    <w:uiPriority w:val="99"/>
    <w:semiHidden/>
    <w:unhideWhenUsed/>
    <w:qFormat/>
    <w:rsid w:val="00FE68E9"/>
    <w:rPr>
      <w:sz w:val="16"/>
      <w:szCs w:val="16"/>
    </w:rPr>
  </w:style>
  <w:style w:type="character" w:customStyle="1" w:styleId="AklamaMetniChar">
    <w:name w:val="Açıklama Metni Char"/>
    <w:basedOn w:val="VarsaylanParagrafYazTipi"/>
    <w:link w:val="AklamaMetni"/>
    <w:uiPriority w:val="99"/>
    <w:qFormat/>
    <w:rsid w:val="00FE68E9"/>
    <w:rPr>
      <w:sz w:val="20"/>
      <w:szCs w:val="20"/>
    </w:rPr>
  </w:style>
  <w:style w:type="character" w:customStyle="1" w:styleId="AklamaKonusuChar">
    <w:name w:val="Açıklama Konusu Char"/>
    <w:basedOn w:val="AklamaMetniChar"/>
    <w:link w:val="AklamaKonusu"/>
    <w:uiPriority w:val="99"/>
    <w:semiHidden/>
    <w:qFormat/>
    <w:rsid w:val="00FE68E9"/>
    <w:rPr>
      <w:b/>
      <w:bCs/>
      <w:sz w:val="20"/>
      <w:szCs w:val="20"/>
    </w:rPr>
  </w:style>
  <w:style w:type="character" w:styleId="Gl">
    <w:name w:val="Strong"/>
    <w:basedOn w:val="VarsaylanParagrafYazTipi"/>
    <w:uiPriority w:val="22"/>
    <w:qFormat/>
    <w:rsid w:val="00EB5ABD"/>
    <w:rPr>
      <w:b/>
      <w:bCs/>
    </w:rPr>
  </w:style>
  <w:style w:type="character" w:styleId="Vurgu">
    <w:name w:val="Emphasis"/>
    <w:basedOn w:val="VarsaylanParagrafYazTipi"/>
    <w:uiPriority w:val="20"/>
    <w:qFormat/>
    <w:rsid w:val="00EB5ABD"/>
    <w:rPr>
      <w:i/>
      <w:iCs/>
    </w:rPr>
  </w:style>
  <w:style w:type="paragraph" w:customStyle="1" w:styleId="Balk">
    <w:name w:val="Başlık"/>
    <w:basedOn w:val="Normal"/>
    <w:next w:val="GvdeMetni"/>
    <w:qFormat/>
    <w:rsid w:val="00510923"/>
    <w:pPr>
      <w:keepNext/>
      <w:spacing w:before="240" w:after="120"/>
    </w:pPr>
    <w:rPr>
      <w:rFonts w:ascii="Liberation Sans" w:eastAsia="Microsoft YaHei" w:hAnsi="Liberation Sans" w:cs="Lucida Sans"/>
      <w:sz w:val="28"/>
      <w:szCs w:val="28"/>
    </w:rPr>
  </w:style>
  <w:style w:type="paragraph" w:styleId="GvdeMetni">
    <w:name w:val="Body Text"/>
    <w:basedOn w:val="Normal"/>
    <w:rsid w:val="00510923"/>
    <w:pPr>
      <w:spacing w:after="140"/>
    </w:pPr>
  </w:style>
  <w:style w:type="paragraph" w:styleId="Liste">
    <w:name w:val="List"/>
    <w:basedOn w:val="GvdeMetni"/>
    <w:rsid w:val="00510923"/>
    <w:rPr>
      <w:rFonts w:cs="Lucida Sans"/>
    </w:rPr>
  </w:style>
  <w:style w:type="paragraph" w:customStyle="1" w:styleId="ResimYazs1">
    <w:name w:val="Resim Yazısı1"/>
    <w:basedOn w:val="Normal"/>
    <w:qFormat/>
    <w:rsid w:val="00510923"/>
    <w:pPr>
      <w:suppressLineNumbers/>
      <w:spacing w:before="120" w:after="120"/>
    </w:pPr>
    <w:rPr>
      <w:rFonts w:cs="Lucida Sans"/>
      <w:i/>
      <w:iCs/>
      <w:sz w:val="24"/>
      <w:szCs w:val="24"/>
    </w:rPr>
  </w:style>
  <w:style w:type="paragraph" w:customStyle="1" w:styleId="Dizin">
    <w:name w:val="Dizin"/>
    <w:basedOn w:val="Normal"/>
    <w:qFormat/>
    <w:rsid w:val="00510923"/>
    <w:pPr>
      <w:suppressLineNumbers/>
    </w:pPr>
    <w:rPr>
      <w:rFonts w:cs="Lucida Sans"/>
    </w:rPr>
  </w:style>
  <w:style w:type="paragraph" w:styleId="BalonMetni">
    <w:name w:val="Balloon Text"/>
    <w:basedOn w:val="Normal"/>
    <w:link w:val="BalonMetniChar"/>
    <w:uiPriority w:val="99"/>
    <w:semiHidden/>
    <w:unhideWhenUsed/>
    <w:qFormat/>
    <w:rsid w:val="00FE68E9"/>
    <w:pPr>
      <w:spacing w:after="0" w:line="240" w:lineRule="auto"/>
    </w:pPr>
    <w:rPr>
      <w:rFonts w:ascii="Tahoma" w:hAnsi="Tahoma" w:cs="Tahoma"/>
      <w:sz w:val="16"/>
      <w:szCs w:val="16"/>
    </w:rPr>
  </w:style>
  <w:style w:type="paragraph" w:styleId="AralkYok">
    <w:name w:val="No Spacing"/>
    <w:uiPriority w:val="1"/>
    <w:qFormat/>
    <w:rsid w:val="00FE68E9"/>
    <w:rPr>
      <w:rFonts w:asciiTheme="minorHAnsi" w:hAnsiTheme="minorHAnsi" w:cstheme="minorBidi"/>
    </w:rPr>
  </w:style>
  <w:style w:type="paragraph" w:customStyle="1" w:styleId="stvealtbilgi">
    <w:name w:val="Üst ve alt bilgi"/>
    <w:basedOn w:val="Normal"/>
    <w:qFormat/>
    <w:rsid w:val="00510923"/>
  </w:style>
  <w:style w:type="paragraph" w:customStyle="1" w:styleId="stBilgi1">
    <w:name w:val="Üst Bilgi1"/>
    <w:basedOn w:val="Normal"/>
    <w:uiPriority w:val="99"/>
    <w:unhideWhenUsed/>
    <w:rsid w:val="00FE68E9"/>
    <w:pPr>
      <w:tabs>
        <w:tab w:val="center" w:pos="4536"/>
        <w:tab w:val="right" w:pos="9072"/>
      </w:tabs>
      <w:spacing w:after="0" w:line="240" w:lineRule="auto"/>
    </w:pPr>
  </w:style>
  <w:style w:type="paragraph" w:customStyle="1" w:styleId="AltBilgi1">
    <w:name w:val="Alt Bilgi1"/>
    <w:basedOn w:val="Normal"/>
    <w:link w:val="AltbilgiChar"/>
    <w:uiPriority w:val="99"/>
    <w:unhideWhenUsed/>
    <w:rsid w:val="00FE68E9"/>
    <w:pPr>
      <w:tabs>
        <w:tab w:val="center" w:pos="4536"/>
        <w:tab w:val="right" w:pos="9072"/>
      </w:tabs>
      <w:spacing w:after="0" w:line="240" w:lineRule="auto"/>
    </w:pPr>
  </w:style>
  <w:style w:type="paragraph" w:styleId="ListeParagraf">
    <w:name w:val="List Paragraph"/>
    <w:basedOn w:val="Normal"/>
    <w:uiPriority w:val="34"/>
    <w:qFormat/>
    <w:rsid w:val="00FE68E9"/>
    <w:pPr>
      <w:spacing w:after="0" w:line="240" w:lineRule="auto"/>
      <w:ind w:left="720"/>
      <w:contextualSpacing/>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qFormat/>
    <w:rsid w:val="00FE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paragraph" w:styleId="AklamaMetni">
    <w:name w:val="annotation text"/>
    <w:basedOn w:val="Normal"/>
    <w:link w:val="AklamaMetniChar"/>
    <w:uiPriority w:val="99"/>
    <w:unhideWhenUsed/>
    <w:qFormat/>
    <w:rsid w:val="00FE68E9"/>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sid w:val="00FE68E9"/>
    <w:rPr>
      <w:b/>
      <w:bCs/>
    </w:rPr>
  </w:style>
  <w:style w:type="paragraph" w:styleId="NormalWeb">
    <w:name w:val="Normal (Web)"/>
    <w:basedOn w:val="Normal"/>
    <w:uiPriority w:val="99"/>
    <w:unhideWhenUsed/>
    <w:qFormat/>
    <w:rsid w:val="00FE68E9"/>
    <w:pPr>
      <w:spacing w:beforeAutospacing="1" w:afterAutospacing="1" w:line="240" w:lineRule="auto"/>
    </w:pPr>
    <w:rPr>
      <w:rFonts w:ascii="Times New Roman" w:eastAsia="Times New Roman" w:hAnsi="Times New Roman" w:cs="Times New Roman"/>
      <w:sz w:val="24"/>
      <w:szCs w:val="24"/>
      <w:lang w:val="en-US"/>
    </w:rPr>
  </w:style>
  <w:style w:type="paragraph" w:styleId="Dzeltme">
    <w:name w:val="Revision"/>
    <w:uiPriority w:val="99"/>
    <w:semiHidden/>
    <w:qFormat/>
    <w:rsid w:val="00FE68E9"/>
    <w:rPr>
      <w:rFonts w:asciiTheme="minorHAnsi" w:hAnsiTheme="minorHAnsi" w:cstheme="minorBidi"/>
    </w:rPr>
  </w:style>
  <w:style w:type="paragraph" w:styleId="ResimYazs">
    <w:name w:val="caption"/>
    <w:basedOn w:val="Normal"/>
    <w:next w:val="Normal"/>
    <w:uiPriority w:val="35"/>
    <w:unhideWhenUsed/>
    <w:qFormat/>
    <w:rsid w:val="00FE68E9"/>
    <w:pPr>
      <w:spacing w:line="240" w:lineRule="auto"/>
    </w:pPr>
    <w:rPr>
      <w:b/>
      <w:bCs/>
      <w:color w:val="4F81BD" w:themeColor="accent1"/>
      <w:sz w:val="18"/>
      <w:szCs w:val="18"/>
    </w:rPr>
  </w:style>
  <w:style w:type="paragraph" w:customStyle="1" w:styleId="Default">
    <w:name w:val="Default"/>
    <w:qFormat/>
    <w:rsid w:val="00FE68E9"/>
    <w:rPr>
      <w:rFonts w:eastAsia="Calibri"/>
      <w:color w:val="000000"/>
      <w:sz w:val="24"/>
      <w:szCs w:val="24"/>
    </w:rPr>
  </w:style>
  <w:style w:type="table" w:styleId="TabloKlavuzu">
    <w:name w:val="Table Grid"/>
    <w:basedOn w:val="NormalTablo"/>
    <w:uiPriority w:val="59"/>
    <w:rsid w:val="00FE68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EE0B6E"/>
    <w:rPr>
      <w:color w:val="0000FF" w:themeColor="hyperlink"/>
      <w:u w:val="single"/>
    </w:rPr>
  </w:style>
  <w:style w:type="paragraph" w:customStyle="1" w:styleId="GvdeA">
    <w:name w:val="Gövde A"/>
    <w:rsid w:val="004E1053"/>
    <w:pPr>
      <w:pBdr>
        <w:top w:val="nil"/>
        <w:left w:val="nil"/>
        <w:bottom w:val="nil"/>
        <w:right w:val="nil"/>
        <w:between w:val="nil"/>
        <w:bar w:val="nil"/>
      </w:pBdr>
      <w:suppressAutoHyphens w:val="0"/>
      <w:spacing w:after="200" w:line="276" w:lineRule="auto"/>
    </w:pPr>
    <w:rPr>
      <w:rFonts w:ascii="Calibri" w:eastAsia="Arial Unicode MS" w:hAnsi="Calibri" w:cs="Arial Unicode MS"/>
      <w:color w:val="000000"/>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968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onomic-policy-forum.org/global-news/the-global-gender-gap-report-20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onul.gokcay@ogr.sakarya.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B4B4-7E72-49B6-9188-CBB53FFB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22</Pages>
  <Words>6969</Words>
  <Characters>39725</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Veteriner</cp:lastModifiedBy>
  <cp:revision>15</cp:revision>
  <dcterms:created xsi:type="dcterms:W3CDTF">2020-07-10T06:58:00Z</dcterms:created>
  <dcterms:modified xsi:type="dcterms:W3CDTF">2020-08-01T07:08:00Z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