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BA" w:rsidRDefault="001007B3">
      <w:pPr>
        <w:pStyle w:val="Gvd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Telositlerin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Morfolojisi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Fonksiyonları</w:t>
      </w:r>
      <w:proofErr w:type="spellEnd"/>
    </w:p>
    <w:p w:rsidR="00CD6DBA" w:rsidRDefault="001007B3">
      <w:pPr>
        <w:pStyle w:val="Gvd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Morphology and Functions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Telocytes</w:t>
      </w:r>
      <w:proofErr w:type="spellEnd"/>
    </w:p>
    <w:p w:rsidR="00CD6DBA" w:rsidRDefault="001007B3">
      <w:pPr>
        <w:pStyle w:val="Gvd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Özlem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Delibaş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, Serpil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Ünver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Saraydın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p w:rsidR="00CD6DBA" w:rsidRDefault="001007B3">
      <w:pPr>
        <w:pStyle w:val="GvdeA"/>
        <w:spacing w:line="360" w:lineRule="auto"/>
        <w:jc w:val="both"/>
        <w:rPr>
          <w:rStyle w:val="Hyperlink0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proofErr w:type="spellStart"/>
      <w:r>
        <w:rPr>
          <w:rStyle w:val="Hyperlink0"/>
        </w:rPr>
        <w:t>Cumhuriyet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Üniversitesi</w:t>
      </w:r>
      <w:proofErr w:type="spellEnd"/>
      <w:r>
        <w:rPr>
          <w:rStyle w:val="Hyperlink0"/>
        </w:rPr>
        <w:t xml:space="preserve">, Tıp </w:t>
      </w:r>
      <w:proofErr w:type="spellStart"/>
      <w:r>
        <w:rPr>
          <w:rStyle w:val="Hyperlink0"/>
        </w:rPr>
        <w:t>Fakültesi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Histoloji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Embriyoloji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Anabilim</w:t>
      </w:r>
      <w:proofErr w:type="spellEnd"/>
      <w:r>
        <w:rPr>
          <w:rStyle w:val="Hyperlink0"/>
        </w:rPr>
        <w:t xml:space="preserve"> Dalı, Sivas, </w:t>
      </w:r>
      <w:proofErr w:type="spellStart"/>
      <w:r>
        <w:rPr>
          <w:rStyle w:val="Hyperlink0"/>
        </w:rPr>
        <w:t>T</w:t>
      </w:r>
      <w:r>
        <w:rPr>
          <w:rStyle w:val="Hyperlink0"/>
        </w:rPr>
        <w:t>ü</w:t>
      </w:r>
      <w:r>
        <w:rPr>
          <w:rStyle w:val="Hyperlink0"/>
        </w:rPr>
        <w:t>rkiye</w:t>
      </w:r>
      <w:proofErr w:type="spellEnd"/>
    </w:p>
    <w:p w:rsidR="00CD6DBA" w:rsidRDefault="00CD6DBA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DBA" w:rsidRDefault="001007B3">
      <w:pPr>
        <w:pStyle w:val="GvdeA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İletişim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/Contact: </w:t>
      </w:r>
      <w:r>
        <w:rPr>
          <w:rStyle w:val="Hyperlink0"/>
        </w:rPr>
        <w:t xml:space="preserve">Serpil </w:t>
      </w:r>
      <w:proofErr w:type="spellStart"/>
      <w:r>
        <w:rPr>
          <w:rStyle w:val="Hyperlink0"/>
        </w:rPr>
        <w:t>Ünver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Saraydın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Cumhuriyet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Üniversitesi</w:t>
      </w:r>
      <w:proofErr w:type="spellEnd"/>
      <w:r>
        <w:rPr>
          <w:rStyle w:val="Hyperlink0"/>
        </w:rPr>
        <w:t xml:space="preserve"> Tıp </w:t>
      </w:r>
      <w:proofErr w:type="spellStart"/>
      <w:r>
        <w:rPr>
          <w:rStyle w:val="Hyperlink0"/>
        </w:rPr>
        <w:t>Fakültesi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Histoloji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ve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Embriyoloji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Anabilim</w:t>
      </w:r>
      <w:proofErr w:type="spellEnd"/>
      <w:r>
        <w:rPr>
          <w:rStyle w:val="Hyperlink0"/>
        </w:rPr>
        <w:t xml:space="preserve"> Dalı, Sivas, </w:t>
      </w:r>
      <w:proofErr w:type="spellStart"/>
      <w:r>
        <w:rPr>
          <w:rStyle w:val="Hyperlink0"/>
        </w:rPr>
        <w:t>Türkiye</w:t>
      </w:r>
      <w:proofErr w:type="spellEnd"/>
    </w:p>
    <w:p w:rsidR="00CD6DBA" w:rsidRDefault="001007B3">
      <w:pPr>
        <w:pStyle w:val="GvdeA"/>
        <w:spacing w:after="0" w:line="360" w:lineRule="auto"/>
        <w:rPr>
          <w:rFonts w:ascii="Times New Roman" w:eastAsia="Times New Roman" w:hAnsi="Times New Roman" w:cs="Times New Roman"/>
          <w:color w:val="252525"/>
          <w:sz w:val="24"/>
          <w:szCs w:val="24"/>
          <w:u w:color="252525"/>
          <w:shd w:val="clear" w:color="auto" w:fill="FFFFFF"/>
        </w:rPr>
      </w:pPr>
      <w:r>
        <w:rPr>
          <w:rFonts w:ascii="Times New Roman" w:hAnsi="Times New Roman"/>
          <w:b/>
          <w:bCs/>
          <w:color w:val="252525"/>
          <w:sz w:val="24"/>
          <w:szCs w:val="24"/>
          <w:u w:color="252525"/>
          <w:shd w:val="clear" w:color="auto" w:fill="FFFFFF"/>
          <w:lang w:val="de-DE"/>
        </w:rPr>
        <w:t>Tel:</w:t>
      </w:r>
      <w:r>
        <w:rPr>
          <w:rFonts w:ascii="Times New Roman" w:hAnsi="Times New Roman"/>
          <w:color w:val="252525"/>
          <w:sz w:val="24"/>
          <w:szCs w:val="24"/>
          <w:u w:color="252525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+90533 6135115</w:t>
      </w:r>
    </w:p>
    <w:p w:rsidR="00CD6DBA" w:rsidRDefault="001007B3">
      <w:pPr>
        <w:pStyle w:val="GvdeA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E-mail: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unversaraydin@gmail.com</w:t>
      </w:r>
    </w:p>
    <w:p w:rsidR="00CD6DBA" w:rsidRDefault="001007B3">
      <w:pPr>
        <w:pStyle w:val="GvdeA"/>
        <w:spacing w:after="0" w:line="360" w:lineRule="auto"/>
        <w:rPr>
          <w:rStyle w:val="Hyperlink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Geliş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/Received:</w:t>
      </w:r>
      <w:r>
        <w:rPr>
          <w:rStyle w:val="Hyperlink0"/>
        </w:rPr>
        <w:t xml:space="preserve"> 14</w:t>
      </w:r>
      <w:r>
        <w:rPr>
          <w:rFonts w:ascii="Times New Roman" w:hAnsi="Times New Roman"/>
          <w:color w:val="252525"/>
          <w:sz w:val="24"/>
          <w:szCs w:val="24"/>
          <w:u w:color="252525"/>
          <w:shd w:val="clear" w:color="auto" w:fill="FFFFFF"/>
        </w:rPr>
        <w:t xml:space="preserve">.12.2019 </w:t>
      </w:r>
      <w:r>
        <w:rPr>
          <w:rFonts w:ascii="Times New Roman" w:hAnsi="Times New Roman"/>
          <w:b/>
          <w:bCs/>
          <w:sz w:val="24"/>
          <w:szCs w:val="24"/>
        </w:rPr>
        <w:t>Kabul/Accepted:</w:t>
      </w:r>
      <w:r>
        <w:rPr>
          <w:rStyle w:val="Hyperlink0"/>
        </w:rPr>
        <w:t xml:space="preserve"> 18</w:t>
      </w:r>
      <w:r>
        <w:rPr>
          <w:rFonts w:ascii="Times New Roman" w:hAnsi="Times New Roman"/>
          <w:color w:val="252525"/>
          <w:sz w:val="24"/>
          <w:szCs w:val="24"/>
          <w:u w:color="252525"/>
          <w:shd w:val="clear" w:color="auto" w:fill="FFFFFF"/>
        </w:rPr>
        <w:t>.06.2020</w:t>
      </w:r>
    </w:p>
    <w:p w:rsidR="00CD6DBA" w:rsidRDefault="001007B3">
      <w:pPr>
        <w:pStyle w:val="GvdeA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ORCID: </w:t>
      </w:r>
      <w:proofErr w:type="spellStart"/>
      <w:r>
        <w:rPr>
          <w:rStyle w:val="Hyperlink0"/>
        </w:rPr>
        <w:t>Özlem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Delibaş</w:t>
      </w:r>
      <w:proofErr w:type="spellEnd"/>
      <w:r>
        <w:rPr>
          <w:rStyle w:val="Hyperlink0"/>
        </w:rPr>
        <w:t>, 0000-0002-1764-6807</w:t>
      </w:r>
    </w:p>
    <w:p w:rsidR="00CD6DBA" w:rsidRDefault="001007B3">
      <w:pPr>
        <w:pStyle w:val="GvdeA"/>
        <w:spacing w:after="0" w:line="360" w:lineRule="auto"/>
        <w:rPr>
          <w:rStyle w:val="Hyperlink0"/>
        </w:rPr>
      </w:pPr>
      <w:r>
        <w:rPr>
          <w:rStyle w:val="Hyperlink0"/>
        </w:rPr>
        <w:t xml:space="preserve">Serpil </w:t>
      </w:r>
      <w:proofErr w:type="spellStart"/>
      <w:r>
        <w:rPr>
          <w:rStyle w:val="Hyperlink0"/>
        </w:rPr>
        <w:t>Ünver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Saraydın</w:t>
      </w:r>
      <w:proofErr w:type="spellEnd"/>
      <w:r>
        <w:rPr>
          <w:rStyle w:val="Hyperlink0"/>
        </w:rPr>
        <w:t>, 0000-0001-7639-7487</w:t>
      </w:r>
    </w:p>
    <w:p w:rsidR="00CD6DBA" w:rsidRDefault="00CD6DBA">
      <w:pPr>
        <w:pStyle w:val="GvdeA"/>
        <w:spacing w:after="0" w:line="360" w:lineRule="auto"/>
        <w:rPr>
          <w:rStyle w:val="Hyperlink0"/>
        </w:rPr>
      </w:pPr>
    </w:p>
    <w:p w:rsidR="00CD6DBA" w:rsidRDefault="00CD6DBA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DBA" w:rsidRDefault="001007B3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Abstract</w:t>
      </w:r>
    </w:p>
    <w:p w:rsidR="00CD6DBA" w:rsidRDefault="001007B3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Hyperlink0"/>
        </w:rPr>
        <w:t>Telocytes</w:t>
      </w:r>
      <w:proofErr w:type="spellEnd"/>
      <w:r>
        <w:rPr>
          <w:rStyle w:val="Hyperlink0"/>
        </w:rPr>
        <w:t xml:space="preserve">, a population of cells that appear in the stroma of many organs and tissues, are characterized by a variable number of very long thin cytoplasmic extensions which called </w:t>
      </w:r>
      <w:proofErr w:type="spellStart"/>
      <w:r>
        <w:rPr>
          <w:rStyle w:val="Hyperlink0"/>
        </w:rPr>
        <w:t>te</w:t>
      </w:r>
      <w:r>
        <w:rPr>
          <w:rStyle w:val="Hyperlink0"/>
        </w:rPr>
        <w:t>l</w:t>
      </w:r>
      <w:r>
        <w:rPr>
          <w:rStyle w:val="Hyperlink0"/>
        </w:rPr>
        <w:t>opods</w:t>
      </w:r>
      <w:proofErr w:type="spellEnd"/>
      <w:r>
        <w:rPr>
          <w:rStyle w:val="Hyperlink0"/>
        </w:rPr>
        <w:t xml:space="preserve">, and inconspicuous small cell bodies. </w:t>
      </w:r>
      <w:proofErr w:type="spellStart"/>
      <w:r>
        <w:rPr>
          <w:rStyle w:val="Hyperlink0"/>
        </w:rPr>
        <w:t>Immunohistochemical</w:t>
      </w:r>
      <w:proofErr w:type="spellEnd"/>
      <w:r>
        <w:rPr>
          <w:rStyle w:val="Hyperlink0"/>
        </w:rPr>
        <w:t xml:space="preserve"> staining techniques and electron microscopy have been used to identify these cells. </w:t>
      </w:r>
      <w:proofErr w:type="spellStart"/>
      <w:r>
        <w:rPr>
          <w:rStyle w:val="Hyperlink0"/>
        </w:rPr>
        <w:t>Telopodes</w:t>
      </w:r>
      <w:proofErr w:type="spellEnd"/>
      <w:r>
        <w:rPr>
          <w:rStyle w:val="Hyperlink0"/>
        </w:rPr>
        <w:t xml:space="preserve"> help </w:t>
      </w:r>
      <w:proofErr w:type="spellStart"/>
      <w:r>
        <w:rPr>
          <w:rStyle w:val="Hyperlink0"/>
        </w:rPr>
        <w:t>telocytes</w:t>
      </w:r>
      <w:proofErr w:type="spellEnd"/>
      <w:r>
        <w:rPr>
          <w:rStyle w:val="Hyperlink0"/>
        </w:rPr>
        <w:t xml:space="preserve"> in for</w:t>
      </w:r>
      <w:r>
        <w:rPr>
          <w:rStyle w:val="Hyperlink0"/>
        </w:rPr>
        <w:t>m</w:t>
      </w:r>
      <w:r>
        <w:rPr>
          <w:rStyle w:val="Hyperlink0"/>
        </w:rPr>
        <w:t>ing homo- or hetero-cellular contacts thus; building three-dimensional networks that organi</w:t>
      </w:r>
      <w:r>
        <w:rPr>
          <w:rStyle w:val="Hyperlink0"/>
        </w:rPr>
        <w:t>z</w:t>
      </w:r>
      <w:r>
        <w:rPr>
          <w:rStyle w:val="Hyperlink0"/>
        </w:rPr>
        <w:t xml:space="preserve">es the stromal and the parenchymal components of the organs. </w:t>
      </w:r>
      <w:proofErr w:type="spellStart"/>
      <w:r>
        <w:rPr>
          <w:rStyle w:val="Hyperlink0"/>
        </w:rPr>
        <w:t>Telocytes</w:t>
      </w:r>
      <w:proofErr w:type="spellEnd"/>
      <w:r>
        <w:rPr>
          <w:rStyle w:val="Hyperlink0"/>
        </w:rPr>
        <w:t xml:space="preserve"> can transfer info</w:t>
      </w:r>
      <w:r>
        <w:rPr>
          <w:rStyle w:val="Hyperlink0"/>
        </w:rPr>
        <w:t>r</w:t>
      </w:r>
      <w:r>
        <w:rPr>
          <w:rStyle w:val="Hyperlink0"/>
        </w:rPr>
        <w:t>mation to neighboring cells by providing short-space communication and interfere with intr</w:t>
      </w:r>
      <w:r>
        <w:rPr>
          <w:rStyle w:val="Hyperlink0"/>
        </w:rPr>
        <w:t>a</w:t>
      </w:r>
      <w:r>
        <w:rPr>
          <w:rStyle w:val="Hyperlink0"/>
        </w:rPr>
        <w:t xml:space="preserve">cellular signal communication with various extracellular vesicles, such as exosomes, </w:t>
      </w:r>
      <w:proofErr w:type="spellStart"/>
      <w:r>
        <w:rPr>
          <w:rStyle w:val="Hyperlink0"/>
        </w:rPr>
        <w:t>ext</w:t>
      </w:r>
      <w:r>
        <w:rPr>
          <w:rStyle w:val="Hyperlink0"/>
        </w:rPr>
        <w:t>o</w:t>
      </w:r>
      <w:r>
        <w:rPr>
          <w:rStyle w:val="Hyperlink0"/>
        </w:rPr>
        <w:t>somes</w:t>
      </w:r>
      <w:proofErr w:type="spellEnd"/>
      <w:r>
        <w:rPr>
          <w:rStyle w:val="Hyperlink0"/>
        </w:rPr>
        <w:t xml:space="preserve">, and multi-vesicular cargoes. In this review, the morphological properties of </w:t>
      </w:r>
      <w:proofErr w:type="spellStart"/>
      <w:r>
        <w:rPr>
          <w:rStyle w:val="Hyperlink0"/>
        </w:rPr>
        <w:t>telocytes</w:t>
      </w:r>
      <w:proofErr w:type="spellEnd"/>
      <w:r>
        <w:rPr>
          <w:rStyle w:val="Hyperlink0"/>
        </w:rPr>
        <w:t>, their distribution, functions and molecular markers in different organs and tissues are me</w:t>
      </w:r>
      <w:r>
        <w:rPr>
          <w:rStyle w:val="Hyperlink0"/>
        </w:rPr>
        <w:t>n</w:t>
      </w:r>
      <w:r>
        <w:rPr>
          <w:rStyle w:val="Hyperlink0"/>
        </w:rPr>
        <w:t xml:space="preserve">tioned. </w:t>
      </w:r>
    </w:p>
    <w:p w:rsidR="00CD6DBA" w:rsidRDefault="001007B3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Keywords:</w:t>
      </w:r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Telocyte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Telopode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Podom</w:t>
      </w:r>
      <w:proofErr w:type="spellEnd"/>
      <w:r>
        <w:rPr>
          <w:rStyle w:val="Hyperlink0"/>
        </w:rPr>
        <w:t xml:space="preserve">, </w:t>
      </w:r>
      <w:proofErr w:type="spellStart"/>
      <w:r>
        <w:rPr>
          <w:rStyle w:val="Hyperlink0"/>
        </w:rPr>
        <w:t>Podomer</w:t>
      </w:r>
      <w:proofErr w:type="spellEnd"/>
    </w:p>
    <w:p w:rsidR="001007B3" w:rsidRDefault="001007B3">
      <w:pPr>
        <w:pStyle w:val="Gvde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6DBA" w:rsidRPr="001007B3" w:rsidRDefault="001007B3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1007B3">
        <w:rPr>
          <w:rFonts w:ascii="Times New Roman" w:hAnsi="Times New Roman"/>
          <w:b/>
          <w:bCs/>
          <w:sz w:val="24"/>
          <w:szCs w:val="24"/>
          <w:lang w:val="tr-TR"/>
        </w:rPr>
        <w:lastRenderedPageBreak/>
        <w:t>Özet</w:t>
      </w:r>
    </w:p>
    <w:p w:rsidR="00CD6DBA" w:rsidRPr="001007B3" w:rsidRDefault="001007B3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1007B3">
        <w:rPr>
          <w:rStyle w:val="Hyperlink0"/>
          <w:lang w:val="tr-TR"/>
        </w:rPr>
        <w:t xml:space="preserve">Birçok organ ve dokunun </w:t>
      </w:r>
      <w:proofErr w:type="spellStart"/>
      <w:r w:rsidRPr="001007B3">
        <w:rPr>
          <w:rStyle w:val="Hyperlink0"/>
          <w:lang w:val="tr-TR"/>
        </w:rPr>
        <w:t>stromasında</w:t>
      </w:r>
      <w:proofErr w:type="spellEnd"/>
      <w:r w:rsidRPr="001007B3">
        <w:rPr>
          <w:rStyle w:val="Hyperlink0"/>
          <w:lang w:val="tr-TR"/>
        </w:rPr>
        <w:t xml:space="preserve"> ortaya çıkan bir hücre </w:t>
      </w:r>
      <w:proofErr w:type="gramStart"/>
      <w:r w:rsidRPr="001007B3">
        <w:rPr>
          <w:rStyle w:val="Hyperlink0"/>
          <w:lang w:val="tr-TR"/>
        </w:rPr>
        <w:t>popülasyonu</w:t>
      </w:r>
      <w:proofErr w:type="gramEnd"/>
      <w:r w:rsidRPr="001007B3">
        <w:rPr>
          <w:rStyle w:val="Hyperlink0"/>
          <w:lang w:val="tr-TR"/>
        </w:rPr>
        <w:t xml:space="preserve"> olan </w:t>
      </w:r>
      <w:proofErr w:type="spellStart"/>
      <w:r w:rsidRPr="001007B3">
        <w:rPr>
          <w:rStyle w:val="Hyperlink0"/>
          <w:lang w:val="tr-TR"/>
        </w:rPr>
        <w:t>telositler</w:t>
      </w:r>
      <w:proofErr w:type="spellEnd"/>
      <w:r w:rsidRPr="001007B3">
        <w:rPr>
          <w:rStyle w:val="Hyperlink0"/>
          <w:lang w:val="tr-TR"/>
        </w:rPr>
        <w:t xml:space="preserve">, </w:t>
      </w:r>
      <w:proofErr w:type="spellStart"/>
      <w:r w:rsidRPr="001007B3">
        <w:rPr>
          <w:rStyle w:val="Hyperlink0"/>
          <w:lang w:val="tr-TR"/>
        </w:rPr>
        <w:t>t</w:t>
      </w:r>
      <w:r w:rsidRPr="001007B3">
        <w:rPr>
          <w:rStyle w:val="Hyperlink0"/>
          <w:lang w:val="tr-TR"/>
        </w:rPr>
        <w:t>e</w:t>
      </w:r>
      <w:r w:rsidRPr="001007B3">
        <w:rPr>
          <w:rStyle w:val="Hyperlink0"/>
          <w:lang w:val="tr-TR"/>
        </w:rPr>
        <w:t>lopod</w:t>
      </w:r>
      <w:proofErr w:type="spellEnd"/>
      <w:r w:rsidRPr="001007B3">
        <w:rPr>
          <w:rStyle w:val="Hyperlink0"/>
          <w:lang w:val="tr-TR"/>
        </w:rPr>
        <w:t xml:space="preserve"> olarak adlandırılan değişken sayıda çok uzun ince </w:t>
      </w:r>
      <w:proofErr w:type="spellStart"/>
      <w:r w:rsidRPr="001007B3">
        <w:rPr>
          <w:rStyle w:val="Hyperlink0"/>
          <w:lang w:val="tr-TR"/>
        </w:rPr>
        <w:t>sitoplazmik</w:t>
      </w:r>
      <w:proofErr w:type="spellEnd"/>
      <w:r w:rsidRPr="001007B3">
        <w:rPr>
          <w:rStyle w:val="Hyperlink0"/>
          <w:lang w:val="tr-TR"/>
        </w:rPr>
        <w:t xml:space="preserve"> uzantılarıyla ve göze çarpmayan küçük hücre gövdeleri ile karakterizedir. Bu hücreleri belirlemek için </w:t>
      </w:r>
      <w:proofErr w:type="spellStart"/>
      <w:r w:rsidRPr="001007B3">
        <w:rPr>
          <w:rStyle w:val="Hyperlink0"/>
          <w:lang w:val="tr-TR"/>
        </w:rPr>
        <w:t>immünohi</w:t>
      </w:r>
      <w:r w:rsidRPr="001007B3">
        <w:rPr>
          <w:rStyle w:val="Hyperlink0"/>
          <w:lang w:val="tr-TR"/>
        </w:rPr>
        <w:t>s</w:t>
      </w:r>
      <w:r w:rsidRPr="001007B3">
        <w:rPr>
          <w:rStyle w:val="Hyperlink0"/>
          <w:lang w:val="tr-TR"/>
        </w:rPr>
        <w:t>tokimsayasal</w:t>
      </w:r>
      <w:proofErr w:type="spellEnd"/>
      <w:r w:rsidRPr="001007B3">
        <w:rPr>
          <w:rStyle w:val="Hyperlink0"/>
          <w:lang w:val="tr-TR"/>
        </w:rPr>
        <w:t xml:space="preserve"> boyama teknikleri ve elektron mikroskop yöntemleri kullanılmıştır. </w:t>
      </w:r>
      <w:proofErr w:type="spellStart"/>
      <w:r w:rsidRPr="001007B3">
        <w:rPr>
          <w:rStyle w:val="Hyperlink0"/>
          <w:lang w:val="tr-TR"/>
        </w:rPr>
        <w:t>Telopodlar</w:t>
      </w:r>
      <w:proofErr w:type="spellEnd"/>
      <w:r w:rsidRPr="001007B3">
        <w:rPr>
          <w:rStyle w:val="Hyperlink0"/>
          <w:lang w:val="tr-TR"/>
        </w:rPr>
        <w:t xml:space="preserve">, </w:t>
      </w:r>
      <w:proofErr w:type="spellStart"/>
      <w:r w:rsidRPr="001007B3">
        <w:rPr>
          <w:rStyle w:val="Hyperlink0"/>
          <w:lang w:val="tr-TR"/>
        </w:rPr>
        <w:t>telositlerin</w:t>
      </w:r>
      <w:proofErr w:type="spellEnd"/>
      <w:r w:rsidRPr="001007B3">
        <w:rPr>
          <w:rStyle w:val="Hyperlink0"/>
          <w:lang w:val="tr-TR"/>
        </w:rPr>
        <w:t xml:space="preserve"> homo- veya </w:t>
      </w:r>
      <w:proofErr w:type="spellStart"/>
      <w:r w:rsidRPr="001007B3">
        <w:rPr>
          <w:rStyle w:val="Hyperlink0"/>
          <w:lang w:val="tr-TR"/>
        </w:rPr>
        <w:t>hetero</w:t>
      </w:r>
      <w:proofErr w:type="spellEnd"/>
      <w:r w:rsidRPr="001007B3">
        <w:rPr>
          <w:rStyle w:val="Hyperlink0"/>
          <w:lang w:val="tr-TR"/>
        </w:rPr>
        <w:t>-hücresel temaslar oluşturmasına yardımcı olur, böylece orga</w:t>
      </w:r>
      <w:r w:rsidRPr="001007B3">
        <w:rPr>
          <w:rStyle w:val="Hyperlink0"/>
          <w:lang w:val="tr-TR"/>
        </w:rPr>
        <w:t>n</w:t>
      </w:r>
      <w:r w:rsidRPr="001007B3">
        <w:rPr>
          <w:rStyle w:val="Hyperlink0"/>
          <w:lang w:val="tr-TR"/>
        </w:rPr>
        <w:t xml:space="preserve">ların </w:t>
      </w:r>
      <w:proofErr w:type="spellStart"/>
      <w:r w:rsidRPr="001007B3">
        <w:rPr>
          <w:rStyle w:val="Hyperlink0"/>
          <w:lang w:val="tr-TR"/>
        </w:rPr>
        <w:t>stromal</w:t>
      </w:r>
      <w:proofErr w:type="spellEnd"/>
      <w:r w:rsidRPr="001007B3">
        <w:rPr>
          <w:rStyle w:val="Hyperlink0"/>
          <w:lang w:val="tr-TR"/>
        </w:rPr>
        <w:t xml:space="preserve"> ve </w:t>
      </w:r>
      <w:proofErr w:type="spellStart"/>
      <w:r w:rsidRPr="001007B3">
        <w:rPr>
          <w:rStyle w:val="Hyperlink0"/>
          <w:lang w:val="tr-TR"/>
        </w:rPr>
        <w:t>parankimal</w:t>
      </w:r>
      <w:proofErr w:type="spellEnd"/>
      <w:r w:rsidRPr="001007B3">
        <w:rPr>
          <w:rStyle w:val="Hyperlink0"/>
          <w:lang w:val="tr-TR"/>
        </w:rPr>
        <w:t xml:space="preserve"> bileşenlerini düzenleyen üç boyutlu ağlar oluşturur. </w:t>
      </w:r>
      <w:proofErr w:type="spellStart"/>
      <w:r w:rsidRPr="001007B3">
        <w:rPr>
          <w:rStyle w:val="Hyperlink0"/>
          <w:lang w:val="tr-TR"/>
        </w:rPr>
        <w:t>Telositler</w:t>
      </w:r>
      <w:proofErr w:type="spellEnd"/>
      <w:r w:rsidRPr="001007B3">
        <w:rPr>
          <w:rStyle w:val="Hyperlink0"/>
          <w:lang w:val="tr-TR"/>
        </w:rPr>
        <w:t xml:space="preserve">, kısa mesafeli bir iletişim sağlayarak komşu hücrelere bilgi aktarabilir ve </w:t>
      </w:r>
      <w:proofErr w:type="spellStart"/>
      <w:r w:rsidRPr="001007B3">
        <w:rPr>
          <w:rStyle w:val="Hyperlink0"/>
          <w:lang w:val="tr-TR"/>
        </w:rPr>
        <w:t>eksozomlar</w:t>
      </w:r>
      <w:proofErr w:type="spellEnd"/>
      <w:r w:rsidRPr="001007B3">
        <w:rPr>
          <w:rStyle w:val="Hyperlink0"/>
          <w:lang w:val="tr-TR"/>
        </w:rPr>
        <w:t xml:space="preserve">, </w:t>
      </w:r>
      <w:proofErr w:type="spellStart"/>
      <w:r w:rsidRPr="001007B3">
        <w:rPr>
          <w:rStyle w:val="Hyperlink0"/>
          <w:lang w:val="tr-TR"/>
        </w:rPr>
        <w:t>ekt</w:t>
      </w:r>
      <w:r w:rsidRPr="001007B3">
        <w:rPr>
          <w:rStyle w:val="Hyperlink0"/>
          <w:lang w:val="tr-TR"/>
        </w:rPr>
        <w:t>o</w:t>
      </w:r>
      <w:r w:rsidRPr="001007B3">
        <w:rPr>
          <w:rStyle w:val="Hyperlink0"/>
          <w:lang w:val="tr-TR"/>
        </w:rPr>
        <w:t>zomlar</w:t>
      </w:r>
      <w:proofErr w:type="spellEnd"/>
      <w:r w:rsidRPr="001007B3">
        <w:rPr>
          <w:rStyle w:val="Hyperlink0"/>
          <w:lang w:val="tr-TR"/>
        </w:rPr>
        <w:t xml:space="preserve"> ve </w:t>
      </w:r>
      <w:proofErr w:type="spellStart"/>
      <w:r w:rsidRPr="001007B3">
        <w:rPr>
          <w:rStyle w:val="Hyperlink0"/>
          <w:lang w:val="tr-TR"/>
        </w:rPr>
        <w:t>multiveziküler</w:t>
      </w:r>
      <w:proofErr w:type="spellEnd"/>
      <w:r w:rsidRPr="001007B3">
        <w:rPr>
          <w:rStyle w:val="Hyperlink0"/>
          <w:lang w:val="tr-TR"/>
        </w:rPr>
        <w:t xml:space="preserve"> kargolar gibi çeşitli hücre dışı vezikülleri ile hücre içi sinyal iletiş</w:t>
      </w:r>
      <w:r w:rsidRPr="001007B3">
        <w:rPr>
          <w:rStyle w:val="Hyperlink0"/>
          <w:lang w:val="tr-TR"/>
        </w:rPr>
        <w:t>i</w:t>
      </w:r>
      <w:r w:rsidRPr="001007B3">
        <w:rPr>
          <w:rStyle w:val="Hyperlink0"/>
          <w:lang w:val="tr-TR"/>
        </w:rPr>
        <w:t xml:space="preserve">mine karışmaktadır. Bu derlemede </w:t>
      </w:r>
      <w:proofErr w:type="spellStart"/>
      <w:r w:rsidRPr="001007B3">
        <w:rPr>
          <w:rStyle w:val="Hyperlink0"/>
          <w:lang w:val="tr-TR"/>
        </w:rPr>
        <w:t>telositlerin</w:t>
      </w:r>
      <w:proofErr w:type="spellEnd"/>
      <w:r w:rsidRPr="001007B3">
        <w:rPr>
          <w:rStyle w:val="Hyperlink0"/>
          <w:lang w:val="tr-TR"/>
        </w:rPr>
        <w:t xml:space="preserve"> morfolojik özelikleri, farklı organlarda ve d</w:t>
      </w:r>
      <w:r w:rsidRPr="001007B3">
        <w:rPr>
          <w:rStyle w:val="Hyperlink0"/>
          <w:lang w:val="tr-TR"/>
        </w:rPr>
        <w:t>o</w:t>
      </w:r>
      <w:r w:rsidRPr="001007B3">
        <w:rPr>
          <w:rStyle w:val="Hyperlink0"/>
          <w:lang w:val="tr-TR"/>
        </w:rPr>
        <w:t>kulardaki dağılımlarına, fonksiyonlarına ve moleküler belirteçlerine değinilmiştir.</w:t>
      </w:r>
      <w:r>
        <w:rPr>
          <w:rStyle w:val="Hyperlink0"/>
          <w:lang w:val="tr-TR"/>
        </w:rPr>
        <w:t xml:space="preserve"> </w:t>
      </w:r>
    </w:p>
    <w:p w:rsidR="00CD6DBA" w:rsidRPr="001007B3" w:rsidRDefault="001007B3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1007B3">
        <w:rPr>
          <w:rFonts w:ascii="Times New Roman" w:hAnsi="Times New Roman"/>
          <w:b/>
          <w:bCs/>
          <w:sz w:val="24"/>
          <w:szCs w:val="24"/>
          <w:lang w:val="tr-TR"/>
        </w:rPr>
        <w:t xml:space="preserve">Anahtar Kelimeler: </w:t>
      </w:r>
      <w:proofErr w:type="spellStart"/>
      <w:r w:rsidRPr="001007B3">
        <w:rPr>
          <w:rStyle w:val="Hyperlink0"/>
          <w:lang w:val="tr-TR"/>
        </w:rPr>
        <w:t>Telosit</w:t>
      </w:r>
      <w:proofErr w:type="spellEnd"/>
      <w:r w:rsidRPr="001007B3">
        <w:rPr>
          <w:rStyle w:val="Hyperlink0"/>
          <w:lang w:val="tr-TR"/>
        </w:rPr>
        <w:t xml:space="preserve">, </w:t>
      </w:r>
      <w:proofErr w:type="spellStart"/>
      <w:r w:rsidRPr="001007B3">
        <w:rPr>
          <w:rStyle w:val="Hyperlink0"/>
          <w:lang w:val="tr-TR"/>
        </w:rPr>
        <w:t>Telopod</w:t>
      </w:r>
      <w:proofErr w:type="spellEnd"/>
      <w:r w:rsidRPr="001007B3">
        <w:rPr>
          <w:rStyle w:val="Hyperlink0"/>
          <w:lang w:val="tr-TR"/>
        </w:rPr>
        <w:t xml:space="preserve">, </w:t>
      </w:r>
      <w:proofErr w:type="spellStart"/>
      <w:r w:rsidRPr="001007B3">
        <w:rPr>
          <w:rStyle w:val="Hyperlink0"/>
          <w:lang w:val="tr-TR"/>
        </w:rPr>
        <w:t>Podom</w:t>
      </w:r>
      <w:proofErr w:type="spellEnd"/>
      <w:r w:rsidRPr="001007B3">
        <w:rPr>
          <w:rStyle w:val="Hyperlink0"/>
          <w:lang w:val="tr-TR"/>
        </w:rPr>
        <w:t xml:space="preserve">, </w:t>
      </w:r>
      <w:proofErr w:type="spellStart"/>
      <w:r w:rsidRPr="001007B3">
        <w:rPr>
          <w:rStyle w:val="Hyperlink0"/>
          <w:lang w:val="tr-TR"/>
        </w:rPr>
        <w:t>Podomer</w:t>
      </w:r>
      <w:proofErr w:type="spellEnd"/>
    </w:p>
    <w:p w:rsidR="00CD6DBA" w:rsidRPr="001007B3" w:rsidRDefault="00CD6DBA">
      <w:pPr>
        <w:pStyle w:val="Gvde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D6DBA" w:rsidRPr="001007B3" w:rsidRDefault="001007B3">
      <w:pPr>
        <w:pStyle w:val="GvdeB"/>
        <w:spacing w:after="200" w:line="360" w:lineRule="auto"/>
        <w:rPr>
          <w:b/>
          <w:bCs/>
          <w:lang w:val="tr-TR"/>
        </w:rPr>
      </w:pPr>
      <w:r w:rsidRPr="001007B3">
        <w:rPr>
          <w:b/>
          <w:bCs/>
          <w:lang w:val="tr-TR"/>
        </w:rPr>
        <w:t xml:space="preserve">Giriş 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r w:rsidRPr="001007B3">
        <w:rPr>
          <w:lang w:val="tr-TR"/>
        </w:rPr>
        <w:t xml:space="preserve">İspanyol </w:t>
      </w:r>
      <w:proofErr w:type="spellStart"/>
      <w:r w:rsidRPr="001007B3">
        <w:rPr>
          <w:lang w:val="tr-TR"/>
        </w:rPr>
        <w:t>nörobilimci</w:t>
      </w:r>
      <w:proofErr w:type="spellEnd"/>
      <w:r w:rsidRPr="001007B3">
        <w:rPr>
          <w:lang w:val="tr-TR"/>
        </w:rPr>
        <w:t xml:space="preserve"> ve patolog Santiago </w:t>
      </w:r>
      <w:proofErr w:type="spellStart"/>
      <w:r w:rsidRPr="001007B3">
        <w:rPr>
          <w:lang w:val="tr-TR"/>
        </w:rPr>
        <w:t>Ramón</w:t>
      </w:r>
      <w:proofErr w:type="spellEnd"/>
      <w:r w:rsidRPr="001007B3">
        <w:rPr>
          <w:lang w:val="tr-TR"/>
        </w:rPr>
        <w:t xml:space="preserve"> y </w:t>
      </w:r>
      <w:proofErr w:type="spellStart"/>
      <w:r w:rsidRPr="001007B3">
        <w:rPr>
          <w:lang w:val="tr-TR"/>
        </w:rPr>
        <w:t>Cajal</w:t>
      </w:r>
      <w:proofErr w:type="spellEnd"/>
      <w:r w:rsidRPr="001007B3">
        <w:rPr>
          <w:lang w:val="tr-TR"/>
        </w:rPr>
        <w:t xml:space="preserve"> tarafından eşsiz bir hücre </w:t>
      </w:r>
      <w:proofErr w:type="gramStart"/>
      <w:r w:rsidRPr="001007B3">
        <w:rPr>
          <w:lang w:val="tr-TR"/>
        </w:rPr>
        <w:t>popüla</w:t>
      </w:r>
      <w:r w:rsidRPr="001007B3">
        <w:rPr>
          <w:lang w:val="tr-TR"/>
        </w:rPr>
        <w:t>s</w:t>
      </w:r>
      <w:r w:rsidRPr="001007B3">
        <w:rPr>
          <w:lang w:val="tr-TR"/>
        </w:rPr>
        <w:t>yonunun</w:t>
      </w:r>
      <w:proofErr w:type="gramEnd"/>
      <w:r w:rsidRPr="001007B3">
        <w:rPr>
          <w:lang w:val="tr-TR"/>
        </w:rPr>
        <w:t xml:space="preserve"> keşfedilmesi ile </w:t>
      </w:r>
      <w:proofErr w:type="spellStart"/>
      <w:r w:rsidRPr="001007B3">
        <w:rPr>
          <w:lang w:val="tr-TR"/>
        </w:rPr>
        <w:t>telositin</w:t>
      </w:r>
      <w:proofErr w:type="spellEnd"/>
      <w:r w:rsidRPr="001007B3">
        <w:rPr>
          <w:lang w:val="tr-TR"/>
        </w:rPr>
        <w:t xml:space="preserve"> incelenmesi başlamıştır. İlk raporunda </w:t>
      </w:r>
      <w:proofErr w:type="spellStart"/>
      <w:r w:rsidRPr="001007B3">
        <w:rPr>
          <w:lang w:val="tr-TR"/>
        </w:rPr>
        <w:t>Cajal</w:t>
      </w:r>
      <w:proofErr w:type="spellEnd"/>
      <w:r w:rsidRPr="001007B3">
        <w:rPr>
          <w:lang w:val="tr-TR"/>
        </w:rPr>
        <w:t>, insan bağırs</w:t>
      </w:r>
      <w:r w:rsidRPr="001007B3">
        <w:rPr>
          <w:lang w:val="tr-TR"/>
        </w:rPr>
        <w:t>a</w:t>
      </w:r>
      <w:r w:rsidRPr="001007B3">
        <w:rPr>
          <w:lang w:val="tr-TR"/>
        </w:rPr>
        <w:t xml:space="preserve">ğının kas tabakasında uzun "nöron benzeri" </w:t>
      </w:r>
      <w:proofErr w:type="spellStart"/>
      <w:r w:rsidRPr="001007B3">
        <w:rPr>
          <w:lang w:val="tr-TR"/>
        </w:rPr>
        <w:t>sitoplazmik</w:t>
      </w:r>
      <w:proofErr w:type="spellEnd"/>
      <w:r w:rsidRPr="001007B3">
        <w:rPr>
          <w:lang w:val="tr-TR"/>
        </w:rPr>
        <w:t xml:space="preserve"> çıkıntılar bulunan hücreler tanıml</w:t>
      </w:r>
      <w:r w:rsidRPr="001007B3">
        <w:rPr>
          <w:lang w:val="tr-TR"/>
        </w:rPr>
        <w:t>a</w:t>
      </w:r>
      <w:r w:rsidRPr="001007B3">
        <w:rPr>
          <w:lang w:val="tr-TR"/>
        </w:rPr>
        <w:t>mış ve bu hücrelere uzantılarından ve sinir sonlanmaları ile düz kas hücreleri arasında bulu</w:t>
      </w:r>
      <w:r w:rsidRPr="001007B3">
        <w:rPr>
          <w:lang w:val="tr-TR"/>
        </w:rPr>
        <w:t>n</w:t>
      </w:r>
      <w:r w:rsidRPr="001007B3">
        <w:rPr>
          <w:lang w:val="tr-TR"/>
        </w:rPr>
        <w:t>duğundan dolayı “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nöronlar’’ adı verilmiştir. Yıllar sonra bilim adamları, </w:t>
      </w:r>
      <w:proofErr w:type="spellStart"/>
      <w:r w:rsidRPr="001007B3">
        <w:rPr>
          <w:lang w:val="tr-TR"/>
        </w:rPr>
        <w:t>ultras</w:t>
      </w:r>
      <w:r w:rsidRPr="001007B3">
        <w:rPr>
          <w:lang w:val="tr-TR"/>
        </w:rPr>
        <w:t>t</w:t>
      </w:r>
      <w:r w:rsidRPr="001007B3">
        <w:rPr>
          <w:lang w:val="tr-TR"/>
        </w:rPr>
        <w:t>rüktürel</w:t>
      </w:r>
      <w:proofErr w:type="spellEnd"/>
      <w:r w:rsidRPr="001007B3">
        <w:rPr>
          <w:lang w:val="tr-TR"/>
        </w:rPr>
        <w:t xml:space="preserve"> düzeyde doku yapısını araştırmak için elektron mikroskobu kullanarak bu 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nöronları incelemeye tekrar başlamıştır. </w:t>
      </w:r>
      <w:proofErr w:type="spellStart"/>
      <w:r w:rsidRPr="001007B3">
        <w:rPr>
          <w:lang w:val="tr-TR"/>
        </w:rPr>
        <w:t>Faussone-Pellegrini</w:t>
      </w:r>
      <w:proofErr w:type="spellEnd"/>
      <w:r w:rsidRPr="001007B3">
        <w:rPr>
          <w:lang w:val="tr-TR"/>
        </w:rPr>
        <w:t xml:space="preserve"> ve </w:t>
      </w:r>
      <w:proofErr w:type="spellStart"/>
      <w:r w:rsidRPr="001007B3">
        <w:rPr>
          <w:lang w:val="tr-TR"/>
        </w:rPr>
        <w:t>Thuneberg</w:t>
      </w:r>
      <w:proofErr w:type="spellEnd"/>
      <w:r w:rsidRPr="001007B3">
        <w:rPr>
          <w:lang w:val="tr-TR"/>
        </w:rPr>
        <w:t xml:space="preserve"> birbirinden bağı</w:t>
      </w:r>
      <w:r w:rsidRPr="001007B3">
        <w:rPr>
          <w:lang w:val="tr-TR"/>
        </w:rPr>
        <w:t>m</w:t>
      </w:r>
      <w:r w:rsidRPr="001007B3">
        <w:rPr>
          <w:lang w:val="tr-TR"/>
        </w:rPr>
        <w:t>sız bir şekilde “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nöronların” aslında nöron olmadıklarını belirlemiş ve sonuç olarak onlara “</w:t>
      </w:r>
      <w:proofErr w:type="spellStart"/>
      <w:r w:rsidRPr="001007B3">
        <w:rPr>
          <w:lang w:val="tr-TR"/>
        </w:rPr>
        <w:t>Cajal'ın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hücreleri” (</w:t>
      </w:r>
      <w:proofErr w:type="spellStart"/>
      <w:r w:rsidRPr="001007B3">
        <w:rPr>
          <w:lang w:val="tr-TR"/>
        </w:rPr>
        <w:t>ICC'ler</w:t>
      </w:r>
      <w:proofErr w:type="spellEnd"/>
      <w:r w:rsidRPr="001007B3">
        <w:rPr>
          <w:lang w:val="tr-TR"/>
        </w:rPr>
        <w:t xml:space="preserve">) adını vermişlerdir </w:t>
      </w:r>
      <w:proofErr w:type="gramStart"/>
      <w:r w:rsidRPr="001007B3">
        <w:rPr>
          <w:vertAlign w:val="superscript"/>
          <w:lang w:val="tr-TR"/>
        </w:rPr>
        <w:t>1,2,3</w:t>
      </w:r>
      <w:proofErr w:type="gramEnd"/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ICC'leri</w:t>
      </w:r>
      <w:proofErr w:type="spellEnd"/>
      <w:r w:rsidRPr="001007B3">
        <w:rPr>
          <w:lang w:val="tr-TR"/>
        </w:rPr>
        <w:t xml:space="preserve"> iğ şe</w:t>
      </w:r>
      <w:r w:rsidRPr="001007B3">
        <w:rPr>
          <w:lang w:val="tr-TR"/>
        </w:rPr>
        <w:t>k</w:t>
      </w:r>
      <w:r w:rsidRPr="001007B3">
        <w:rPr>
          <w:lang w:val="tr-TR"/>
        </w:rPr>
        <w:t xml:space="preserve">lindeki gövdeleri ve hücre gövdesinden uzanan ve birbirleriyle veya diğer hücrelerle etkileşime giren uzun </w:t>
      </w:r>
      <w:proofErr w:type="spellStart"/>
      <w:r w:rsidRPr="001007B3">
        <w:rPr>
          <w:lang w:val="tr-TR"/>
        </w:rPr>
        <w:t>sitoplazmik</w:t>
      </w:r>
      <w:proofErr w:type="spellEnd"/>
      <w:r w:rsidRPr="001007B3">
        <w:rPr>
          <w:lang w:val="tr-TR"/>
        </w:rPr>
        <w:t xml:space="preserve"> uzantıları olan hücreler olarak elektron mikroskobu aracılığıyla </w:t>
      </w:r>
      <w:proofErr w:type="spellStart"/>
      <w:r w:rsidRPr="001007B3">
        <w:rPr>
          <w:lang w:val="tr-TR"/>
        </w:rPr>
        <w:t>ultrastrükt</w:t>
      </w:r>
      <w:r w:rsidRPr="001007B3">
        <w:rPr>
          <w:lang w:val="tr-TR"/>
        </w:rPr>
        <w:t>ü</w:t>
      </w:r>
      <w:r w:rsidRPr="001007B3">
        <w:rPr>
          <w:lang w:val="tr-TR"/>
        </w:rPr>
        <w:t>rel</w:t>
      </w:r>
      <w:proofErr w:type="spellEnd"/>
      <w:r w:rsidRPr="001007B3">
        <w:rPr>
          <w:lang w:val="tr-TR"/>
        </w:rPr>
        <w:t xml:space="preserve"> bir şekilde tanımlanmıştır </w:t>
      </w:r>
      <w:r w:rsidRPr="001007B3">
        <w:rPr>
          <w:vertAlign w:val="superscript"/>
          <w:lang w:val="tr-TR"/>
        </w:rPr>
        <w:t>4,5</w:t>
      </w:r>
      <w:r w:rsidRPr="001007B3">
        <w:rPr>
          <w:lang w:val="tr-TR"/>
        </w:rPr>
        <w:t xml:space="preserve">. Tanımlanmalarının erken aşamalarında, bağırsaktaki </w:t>
      </w:r>
      <w:proofErr w:type="spellStart"/>
      <w:r w:rsidRPr="001007B3">
        <w:rPr>
          <w:lang w:val="tr-TR"/>
        </w:rPr>
        <w:t>ICC'l</w:t>
      </w:r>
      <w:r w:rsidRPr="001007B3">
        <w:rPr>
          <w:lang w:val="tr-TR"/>
        </w:rPr>
        <w:t>e</w:t>
      </w:r>
      <w:r w:rsidRPr="001007B3">
        <w:rPr>
          <w:lang w:val="tr-TR"/>
        </w:rPr>
        <w:t>rin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gastrointestinal</w:t>
      </w:r>
      <w:proofErr w:type="spellEnd"/>
      <w:r w:rsidRPr="001007B3">
        <w:rPr>
          <w:lang w:val="tr-TR"/>
        </w:rPr>
        <w:t xml:space="preserve"> hareketi düzenleyen </w:t>
      </w:r>
      <w:proofErr w:type="spellStart"/>
      <w:r w:rsidRPr="001007B3">
        <w:rPr>
          <w:lang w:val="tr-TR"/>
        </w:rPr>
        <w:t>pacemaker</w:t>
      </w:r>
      <w:proofErr w:type="spellEnd"/>
      <w:r w:rsidRPr="001007B3">
        <w:rPr>
          <w:lang w:val="tr-TR"/>
        </w:rPr>
        <w:t xml:space="preserve"> hücreler olarak hareket ettiği gösterilmiş </w:t>
      </w:r>
      <w:r w:rsidRPr="001007B3">
        <w:rPr>
          <w:vertAlign w:val="superscript"/>
          <w:lang w:val="tr-TR"/>
        </w:rPr>
        <w:t>3</w:t>
      </w:r>
      <w:r w:rsidRPr="001007B3">
        <w:rPr>
          <w:lang w:val="tr-TR"/>
        </w:rPr>
        <w:t xml:space="preserve"> ve </w:t>
      </w:r>
      <w:proofErr w:type="spellStart"/>
      <w:r w:rsidRPr="001007B3">
        <w:rPr>
          <w:lang w:val="tr-TR"/>
        </w:rPr>
        <w:t>nörotransmisyon</w:t>
      </w:r>
      <w:proofErr w:type="spellEnd"/>
      <w:r w:rsidRPr="001007B3">
        <w:rPr>
          <w:lang w:val="tr-TR"/>
        </w:rPr>
        <w:t xml:space="preserve"> </w:t>
      </w:r>
      <w:r w:rsidRPr="001007B3">
        <w:rPr>
          <w:vertAlign w:val="superscript"/>
          <w:lang w:val="tr-TR"/>
        </w:rPr>
        <w:t xml:space="preserve">6 </w:t>
      </w:r>
      <w:r w:rsidRPr="001007B3">
        <w:rPr>
          <w:lang w:val="tr-TR"/>
        </w:rPr>
        <w:t>ve (</w:t>
      </w:r>
      <w:proofErr w:type="spellStart"/>
      <w:r w:rsidRPr="001007B3">
        <w:rPr>
          <w:lang w:val="tr-TR"/>
        </w:rPr>
        <w:t>Stretch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sensing</w:t>
      </w:r>
      <w:proofErr w:type="spellEnd"/>
      <w:r w:rsidRPr="001007B3">
        <w:rPr>
          <w:lang w:val="tr-TR"/>
        </w:rPr>
        <w:t xml:space="preserve">) gerilme duyusunda rol aldığı düşünülmüştür </w:t>
      </w:r>
      <w:r w:rsidRPr="001007B3">
        <w:rPr>
          <w:vertAlign w:val="superscript"/>
          <w:lang w:val="tr-TR"/>
        </w:rPr>
        <w:t>7</w:t>
      </w:r>
      <w:r w:rsidRPr="001007B3">
        <w:rPr>
          <w:lang w:val="tr-TR"/>
        </w:rPr>
        <w:t>.</w:t>
      </w:r>
      <w:r>
        <w:rPr>
          <w:lang w:val="tr-TR"/>
        </w:rPr>
        <w:t xml:space="preserve"> </w:t>
      </w:r>
      <w:proofErr w:type="spellStart"/>
      <w:r w:rsidRPr="001007B3">
        <w:rPr>
          <w:lang w:val="tr-TR"/>
        </w:rPr>
        <w:t>L</w:t>
      </w:r>
      <w:r w:rsidRPr="001007B3">
        <w:rPr>
          <w:lang w:val="tr-TR"/>
        </w:rPr>
        <w:t>e</w:t>
      </w:r>
      <w:r w:rsidRPr="001007B3">
        <w:rPr>
          <w:lang w:val="tr-TR"/>
        </w:rPr>
        <w:t>coin</w:t>
      </w:r>
      <w:proofErr w:type="spellEnd"/>
      <w:r w:rsidRPr="001007B3">
        <w:rPr>
          <w:lang w:val="tr-TR"/>
        </w:rPr>
        <w:t xml:space="preserve"> ve arkadaşları </w:t>
      </w:r>
      <w:r w:rsidRPr="001007B3">
        <w:rPr>
          <w:vertAlign w:val="superscript"/>
          <w:lang w:val="tr-TR"/>
        </w:rPr>
        <w:t>8</w:t>
      </w:r>
      <w:r w:rsidRPr="001007B3">
        <w:rPr>
          <w:lang w:val="tr-TR"/>
        </w:rPr>
        <w:t xml:space="preserve">, 1996 yılına kadar tavuk embriyosunda, </w:t>
      </w:r>
      <w:proofErr w:type="spellStart"/>
      <w:r w:rsidRPr="001007B3">
        <w:rPr>
          <w:lang w:val="tr-TR"/>
        </w:rPr>
        <w:t>ICC'lerin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meze</w:t>
      </w:r>
      <w:r w:rsidRPr="001007B3">
        <w:rPr>
          <w:lang w:val="tr-TR"/>
        </w:rPr>
        <w:t>n</w:t>
      </w:r>
      <w:r w:rsidRPr="001007B3">
        <w:rPr>
          <w:lang w:val="tr-TR"/>
        </w:rPr>
        <w:t>kimal</w:t>
      </w:r>
      <w:proofErr w:type="spellEnd"/>
      <w:r w:rsidRPr="001007B3">
        <w:rPr>
          <w:lang w:val="tr-TR"/>
        </w:rPr>
        <w:t xml:space="preserve"> kökenli olduğunu ve </w:t>
      </w:r>
      <w:proofErr w:type="spellStart"/>
      <w:r w:rsidRPr="001007B3">
        <w:rPr>
          <w:lang w:val="tr-TR"/>
        </w:rPr>
        <w:t>cytokine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receptor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tyrosine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kinase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Kit'i</w:t>
      </w:r>
      <w:proofErr w:type="spellEnd"/>
      <w:r w:rsidRPr="001007B3">
        <w:rPr>
          <w:lang w:val="tr-TR"/>
        </w:rPr>
        <w:t xml:space="preserve"> kodlayan genin ekspresyonu ile işaretle</w:t>
      </w:r>
      <w:r w:rsidRPr="001007B3">
        <w:rPr>
          <w:lang w:val="tr-TR"/>
        </w:rPr>
        <w:t>n</w:t>
      </w:r>
      <w:r w:rsidRPr="001007B3">
        <w:rPr>
          <w:lang w:val="tr-TR"/>
        </w:rPr>
        <w:lastRenderedPageBreak/>
        <w:t xml:space="preserve">diğini göstermiştir. Zamanla, </w:t>
      </w:r>
      <w:proofErr w:type="spellStart"/>
      <w:r w:rsidRPr="001007B3">
        <w:rPr>
          <w:lang w:val="tr-TR"/>
        </w:rPr>
        <w:t>vertebralıların</w:t>
      </w:r>
      <w:proofErr w:type="spellEnd"/>
      <w:r w:rsidRPr="001007B3">
        <w:rPr>
          <w:lang w:val="tr-TR"/>
        </w:rPr>
        <w:t xml:space="preserve"> birçok organında bağ dokusunda </w:t>
      </w:r>
      <w:proofErr w:type="spellStart"/>
      <w:r w:rsidRPr="001007B3">
        <w:rPr>
          <w:lang w:val="tr-TR"/>
        </w:rPr>
        <w:t>ICC'lere</w:t>
      </w:r>
      <w:proofErr w:type="spellEnd"/>
      <w:r w:rsidRPr="001007B3">
        <w:rPr>
          <w:lang w:val="tr-TR"/>
        </w:rPr>
        <w:t xml:space="preserve"> benz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yen hücreler keşfedilmiştir. 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kısa süre önce keşfedilmiş olmasına rağmen fonksiyonları halen bir tartışma kon</w:t>
      </w:r>
      <w:r w:rsidRPr="001007B3">
        <w:rPr>
          <w:lang w:val="tr-TR"/>
        </w:rPr>
        <w:t>u</w:t>
      </w:r>
      <w:r w:rsidRPr="001007B3">
        <w:rPr>
          <w:lang w:val="tr-TR"/>
        </w:rPr>
        <w:t xml:space="preserve">sudur.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ilk olarak 2005 yılında, pankreasta </w:t>
      </w:r>
      <w:proofErr w:type="spellStart"/>
      <w:r w:rsidRPr="001007B3">
        <w:rPr>
          <w:lang w:val="tr-TR"/>
        </w:rPr>
        <w:t>ekzokrin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asinusları</w:t>
      </w:r>
      <w:proofErr w:type="spellEnd"/>
      <w:r w:rsidRPr="001007B3">
        <w:rPr>
          <w:lang w:val="tr-TR"/>
        </w:rPr>
        <w:t xml:space="preserve"> çevreleyen 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alanda tanımlanmış ve Romanya, Bükreş'teki </w:t>
      </w:r>
      <w:proofErr w:type="spellStart"/>
      <w:r w:rsidRPr="001007B3">
        <w:rPr>
          <w:lang w:val="tr-TR"/>
        </w:rPr>
        <w:t>Carol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Davila</w:t>
      </w:r>
      <w:proofErr w:type="spellEnd"/>
      <w:r w:rsidRPr="001007B3">
        <w:rPr>
          <w:lang w:val="tr-TR"/>
        </w:rPr>
        <w:t xml:space="preserve"> Tıp ve Eczacılık Üniversitesi'nden bilim insanları tarafından </w:t>
      </w:r>
      <w:proofErr w:type="spellStart"/>
      <w:r w:rsidRPr="001007B3">
        <w:rPr>
          <w:lang w:val="tr-TR"/>
        </w:rPr>
        <w:t>Cajal'ın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hücrelerine yakından benzeyen hücreler olarak kabul edilmiştir </w:t>
      </w:r>
      <w:r w:rsidRPr="001007B3">
        <w:rPr>
          <w:vertAlign w:val="superscript"/>
          <w:lang w:val="tr-TR"/>
        </w:rPr>
        <w:t>9</w:t>
      </w:r>
      <w:r w:rsidRPr="001007B3">
        <w:rPr>
          <w:lang w:val="tr-TR"/>
        </w:rPr>
        <w:t xml:space="preserve">. Bu ekibin sonraki yayınlarında,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elektron mikroskobu ve </w:t>
      </w:r>
      <w:proofErr w:type="spellStart"/>
      <w:r w:rsidRPr="001007B3">
        <w:rPr>
          <w:lang w:val="tr-TR"/>
        </w:rPr>
        <w:t>immun</w:t>
      </w:r>
      <w:r w:rsidRPr="001007B3">
        <w:rPr>
          <w:lang w:val="tr-TR"/>
        </w:rPr>
        <w:t>o</w:t>
      </w:r>
      <w:r w:rsidRPr="001007B3">
        <w:rPr>
          <w:lang w:val="tr-TR"/>
        </w:rPr>
        <w:t>histokimya</w:t>
      </w:r>
      <w:proofErr w:type="spellEnd"/>
      <w:r w:rsidRPr="001007B3">
        <w:rPr>
          <w:lang w:val="tr-TR"/>
        </w:rPr>
        <w:t xml:space="preserve"> yardımıyla ‘‘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Cajal</w:t>
      </w:r>
      <w:proofErr w:type="spellEnd"/>
      <w:r w:rsidRPr="001007B3">
        <w:rPr>
          <w:lang w:val="tr-TR"/>
        </w:rPr>
        <w:t xml:space="preserve"> benzeri hücreler (ICLC)’’ adı altında tanımlanmı</w:t>
      </w:r>
      <w:r w:rsidRPr="001007B3">
        <w:rPr>
          <w:lang w:val="tr-TR"/>
        </w:rPr>
        <w:t>ş</w:t>
      </w:r>
      <w:r w:rsidRPr="001007B3">
        <w:rPr>
          <w:lang w:val="tr-TR"/>
        </w:rPr>
        <w:t xml:space="preserve">tır </w:t>
      </w:r>
      <w:r w:rsidRPr="001007B3">
        <w:rPr>
          <w:vertAlign w:val="superscript"/>
          <w:lang w:val="tr-TR"/>
        </w:rPr>
        <w:t>10,11</w:t>
      </w:r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Faussone-Pellegrini</w:t>
      </w:r>
      <w:proofErr w:type="spellEnd"/>
      <w:r w:rsidRPr="001007B3">
        <w:rPr>
          <w:lang w:val="tr-TR"/>
        </w:rPr>
        <w:t xml:space="preserve"> ve Popescu </w:t>
      </w:r>
      <w:r w:rsidRPr="001007B3">
        <w:rPr>
          <w:vertAlign w:val="superscript"/>
          <w:lang w:val="tr-TR"/>
        </w:rPr>
        <w:t>12</w:t>
      </w:r>
      <w:r w:rsidRPr="001007B3">
        <w:rPr>
          <w:lang w:val="tr-TR"/>
        </w:rPr>
        <w:t xml:space="preserve">,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ve </w:t>
      </w:r>
      <w:proofErr w:type="spellStart"/>
      <w:r w:rsidRPr="001007B3">
        <w:rPr>
          <w:lang w:val="tr-TR"/>
        </w:rPr>
        <w:t>ICC'lerin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ultrastrüktürel</w:t>
      </w:r>
      <w:proofErr w:type="spellEnd"/>
      <w:r w:rsidRPr="001007B3">
        <w:rPr>
          <w:lang w:val="tr-TR"/>
        </w:rPr>
        <w:t xml:space="preserve"> özellikler</w:t>
      </w:r>
      <w:r w:rsidRPr="001007B3">
        <w:rPr>
          <w:lang w:val="tr-TR"/>
        </w:rPr>
        <w:t>i</w:t>
      </w:r>
      <w:r w:rsidRPr="001007B3">
        <w:rPr>
          <w:lang w:val="tr-TR"/>
        </w:rPr>
        <w:t xml:space="preserve">ne dayanarak, tamamen farklı hücre </w:t>
      </w:r>
      <w:proofErr w:type="gramStart"/>
      <w:r w:rsidRPr="001007B3">
        <w:rPr>
          <w:lang w:val="tr-TR"/>
        </w:rPr>
        <w:t>popülasyonları</w:t>
      </w:r>
      <w:proofErr w:type="gramEnd"/>
      <w:r w:rsidRPr="001007B3">
        <w:rPr>
          <w:lang w:val="tr-TR"/>
        </w:rPr>
        <w:t xml:space="preserve"> olarak kabul edilebileceğini 2010 yılında öne sürmüştür. Takip eden yıllarda,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sayısız organda tanımlanmış ve birbirleriyle t</w:t>
      </w:r>
      <w:r w:rsidRPr="001007B3">
        <w:rPr>
          <w:lang w:val="tr-TR"/>
        </w:rPr>
        <w:t>e</w:t>
      </w:r>
      <w:r w:rsidRPr="001007B3">
        <w:rPr>
          <w:lang w:val="tr-TR"/>
        </w:rPr>
        <w:t>mas kurarak (homo-hücresel temaslar) bağlantılar oluşturduğu belirtilmiştir. İnsanların ve l</w:t>
      </w:r>
      <w:r w:rsidRPr="001007B3">
        <w:rPr>
          <w:lang w:val="tr-TR"/>
        </w:rPr>
        <w:t>a</w:t>
      </w:r>
      <w:r w:rsidRPr="001007B3">
        <w:rPr>
          <w:lang w:val="tr-TR"/>
        </w:rPr>
        <w:t xml:space="preserve">boratuvar memelilerinin </w:t>
      </w:r>
      <w:proofErr w:type="spellStart"/>
      <w:r w:rsidRPr="001007B3">
        <w:rPr>
          <w:lang w:val="tr-TR"/>
        </w:rPr>
        <w:t>stromal</w:t>
      </w:r>
      <w:proofErr w:type="spellEnd"/>
      <w:r w:rsidRPr="001007B3">
        <w:rPr>
          <w:lang w:val="tr-TR"/>
        </w:rPr>
        <w:t xml:space="preserve"> alanında her yerde bulunmaktadır. </w:t>
      </w:r>
      <w:proofErr w:type="spellStart"/>
      <w:r w:rsidRPr="001007B3">
        <w:rPr>
          <w:lang w:val="tr-TR"/>
        </w:rPr>
        <w:t>Telopod</w:t>
      </w:r>
      <w:proofErr w:type="spellEnd"/>
      <w:r w:rsidRPr="001007B3">
        <w:rPr>
          <w:lang w:val="tr-TR"/>
        </w:rPr>
        <w:t xml:space="preserve"> olarak adlandır</w:t>
      </w:r>
      <w:r w:rsidRPr="001007B3">
        <w:rPr>
          <w:lang w:val="tr-TR"/>
        </w:rPr>
        <w:t>ı</w:t>
      </w:r>
      <w:r w:rsidRPr="001007B3">
        <w:rPr>
          <w:lang w:val="tr-TR"/>
        </w:rPr>
        <w:t xml:space="preserve">lan benzersiz ve son derece uzun (birkaç on ila yüzlerce µm) hücre </w:t>
      </w:r>
      <w:proofErr w:type="spellStart"/>
      <w:r w:rsidRPr="001007B3">
        <w:rPr>
          <w:lang w:val="tr-TR"/>
        </w:rPr>
        <w:t>uzatıları</w:t>
      </w:r>
      <w:proofErr w:type="spellEnd"/>
      <w:r w:rsidRPr="001007B3">
        <w:rPr>
          <w:lang w:val="tr-TR"/>
        </w:rPr>
        <w:t xml:space="preserve"> bulunmaktadır. Popescu “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için mümkün olan en kısa tanımı </w:t>
      </w:r>
      <w:proofErr w:type="spellStart"/>
      <w:r w:rsidRPr="001007B3">
        <w:rPr>
          <w:lang w:val="tr-TR"/>
        </w:rPr>
        <w:t>telopodlu</w:t>
      </w:r>
      <w:proofErr w:type="spellEnd"/>
      <w:r w:rsidRPr="001007B3">
        <w:rPr>
          <w:lang w:val="tr-TR"/>
        </w:rPr>
        <w:t xml:space="preserve"> hücreler” olarak söylemiştir </w:t>
      </w:r>
      <w:r w:rsidRPr="001007B3">
        <w:rPr>
          <w:vertAlign w:val="superscript"/>
          <w:lang w:val="tr-TR"/>
        </w:rPr>
        <w:t>13</w:t>
      </w:r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Telopodlar</w:t>
      </w:r>
      <w:proofErr w:type="spellEnd"/>
      <w:r w:rsidRPr="001007B3">
        <w:rPr>
          <w:lang w:val="tr-TR"/>
        </w:rPr>
        <w:t xml:space="preserve"> ince, </w:t>
      </w:r>
      <w:proofErr w:type="spellStart"/>
      <w:r w:rsidRPr="001007B3">
        <w:rPr>
          <w:lang w:val="tr-TR"/>
        </w:rPr>
        <w:t>filamentli</w:t>
      </w:r>
      <w:proofErr w:type="spellEnd"/>
      <w:r w:rsidRPr="001007B3">
        <w:rPr>
          <w:lang w:val="tr-TR"/>
        </w:rPr>
        <w:t xml:space="preserve"> bölgeler (</w:t>
      </w:r>
      <w:proofErr w:type="spellStart"/>
      <w:r w:rsidRPr="001007B3">
        <w:rPr>
          <w:lang w:val="tr-TR"/>
        </w:rPr>
        <w:t>podomer</w:t>
      </w:r>
      <w:proofErr w:type="spellEnd"/>
      <w:r w:rsidRPr="001007B3">
        <w:rPr>
          <w:lang w:val="tr-TR"/>
        </w:rPr>
        <w:t xml:space="preserve">) ve boncuk benzeri görünüme sahip </w:t>
      </w:r>
      <w:proofErr w:type="spellStart"/>
      <w:r w:rsidRPr="001007B3">
        <w:rPr>
          <w:lang w:val="tr-TR"/>
        </w:rPr>
        <w:t>dilate</w:t>
      </w:r>
      <w:proofErr w:type="spellEnd"/>
      <w:r w:rsidRPr="001007B3">
        <w:rPr>
          <w:lang w:val="tr-TR"/>
        </w:rPr>
        <w:t xml:space="preserve"> ala</w:t>
      </w:r>
      <w:r w:rsidRPr="001007B3">
        <w:rPr>
          <w:lang w:val="tr-TR"/>
        </w:rPr>
        <w:t>n</w:t>
      </w:r>
      <w:r w:rsidRPr="001007B3">
        <w:rPr>
          <w:lang w:val="tr-TR"/>
        </w:rPr>
        <w:t>lar (</w:t>
      </w:r>
      <w:proofErr w:type="spellStart"/>
      <w:r w:rsidRPr="001007B3">
        <w:rPr>
          <w:lang w:val="tr-TR"/>
        </w:rPr>
        <w:t>podom</w:t>
      </w:r>
      <w:proofErr w:type="spellEnd"/>
      <w:r w:rsidRPr="001007B3">
        <w:rPr>
          <w:lang w:val="tr-TR"/>
        </w:rPr>
        <w:t xml:space="preserve">) ile karakterizedir </w:t>
      </w:r>
      <w:r w:rsidRPr="001007B3">
        <w:rPr>
          <w:vertAlign w:val="superscript"/>
          <w:lang w:val="tr-TR"/>
        </w:rPr>
        <w:t>14</w:t>
      </w:r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yakın zamanda sadece FIB-SEM tomografisi aracılığıyla gözlemlenen üç boyuta sahip olduğu ve </w:t>
      </w:r>
      <w:proofErr w:type="spellStart"/>
      <w:r w:rsidRPr="001007B3">
        <w:rPr>
          <w:lang w:val="tr-TR"/>
        </w:rPr>
        <w:t>telopodların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alanı bölen şerit benzeri uzantılar ile tanımlandığı görülmüştür </w:t>
      </w:r>
      <w:r w:rsidRPr="001007B3">
        <w:rPr>
          <w:vertAlign w:val="superscript"/>
          <w:lang w:val="tr-TR"/>
        </w:rPr>
        <w:t>15</w:t>
      </w:r>
      <w:r w:rsidRPr="001007B3">
        <w:rPr>
          <w:lang w:val="tr-TR"/>
        </w:rPr>
        <w:t>.</w:t>
      </w:r>
      <w:r>
        <w:rPr>
          <w:lang w:val="tr-TR"/>
        </w:rPr>
        <w:t xml:space="preserve"> </w:t>
      </w:r>
      <w:r w:rsidRPr="001007B3">
        <w:rPr>
          <w:lang w:val="tr-TR"/>
        </w:rPr>
        <w:t xml:space="preserve">Ağlar oluşturma yeteneğinin yanı sıra, </w:t>
      </w:r>
      <w:proofErr w:type="spellStart"/>
      <w:r w:rsidRPr="001007B3">
        <w:rPr>
          <w:lang w:val="tr-TR"/>
        </w:rPr>
        <w:t>tel</w:t>
      </w:r>
      <w:r w:rsidRPr="001007B3">
        <w:rPr>
          <w:lang w:val="tr-TR"/>
        </w:rPr>
        <w:t>o</w:t>
      </w:r>
      <w:r w:rsidRPr="001007B3">
        <w:rPr>
          <w:lang w:val="tr-TR"/>
        </w:rPr>
        <w:t>sitlerin</w:t>
      </w:r>
      <w:proofErr w:type="spellEnd"/>
      <w:r w:rsidRPr="001007B3">
        <w:rPr>
          <w:lang w:val="tr-TR"/>
        </w:rPr>
        <w:t xml:space="preserve"> farklı hücrelerle </w:t>
      </w:r>
      <w:proofErr w:type="gramStart"/>
      <w:r w:rsidRPr="001007B3">
        <w:rPr>
          <w:lang w:val="tr-TR"/>
        </w:rPr>
        <w:t>lokal</w:t>
      </w:r>
      <w:proofErr w:type="gramEnd"/>
      <w:r w:rsidRPr="001007B3">
        <w:rPr>
          <w:lang w:val="tr-TR"/>
        </w:rPr>
        <w:t xml:space="preserve"> iletişim sağlayabileceği ve ayrıca uzak iletişimi kurmak için </w:t>
      </w:r>
      <w:proofErr w:type="spellStart"/>
      <w:r w:rsidRPr="001007B3">
        <w:rPr>
          <w:lang w:val="tr-TR"/>
        </w:rPr>
        <w:t>ekstrasellüler</w:t>
      </w:r>
      <w:proofErr w:type="spellEnd"/>
      <w:r w:rsidRPr="001007B3">
        <w:rPr>
          <w:lang w:val="tr-TR"/>
        </w:rPr>
        <w:t xml:space="preserve"> veziküller taşıdığı belirlenmiştir </w:t>
      </w:r>
      <w:r w:rsidRPr="001007B3">
        <w:rPr>
          <w:vertAlign w:val="superscript"/>
          <w:lang w:val="tr-TR"/>
        </w:rPr>
        <w:t>16,17</w:t>
      </w:r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, </w:t>
      </w:r>
      <w:proofErr w:type="spellStart"/>
      <w:r w:rsidRPr="001007B3">
        <w:rPr>
          <w:lang w:val="tr-TR"/>
        </w:rPr>
        <w:t>vertebralı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seröz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membranlar</w:t>
      </w:r>
      <w:proofErr w:type="spellEnd"/>
      <w:r w:rsidRPr="001007B3">
        <w:rPr>
          <w:lang w:val="tr-TR"/>
        </w:rPr>
        <w:t xml:space="preserve"> ve organlarında yaygın olarak dağılım göstermektedir </w:t>
      </w:r>
      <w:r w:rsidRPr="001007B3">
        <w:rPr>
          <w:vertAlign w:val="superscript"/>
          <w:lang w:val="tr-TR"/>
        </w:rPr>
        <w:t>18</w:t>
      </w:r>
      <w:r w:rsidRPr="001007B3">
        <w:rPr>
          <w:lang w:val="tr-TR"/>
        </w:rPr>
        <w:t xml:space="preserve">. Kök hücre toplulukları </w:t>
      </w:r>
      <w:r w:rsidRPr="001007B3">
        <w:rPr>
          <w:vertAlign w:val="superscript"/>
          <w:lang w:val="tr-TR"/>
        </w:rPr>
        <w:t>13,19-21</w:t>
      </w:r>
      <w:r w:rsidRPr="001007B3">
        <w:rPr>
          <w:lang w:val="tr-TR"/>
        </w:rPr>
        <w:t xml:space="preserve"> ve kan kılcalları </w:t>
      </w:r>
      <w:r w:rsidRPr="001007B3">
        <w:rPr>
          <w:vertAlign w:val="superscript"/>
          <w:lang w:val="tr-TR"/>
        </w:rPr>
        <w:t>22,23</w:t>
      </w:r>
      <w:r w:rsidRPr="001007B3">
        <w:rPr>
          <w:lang w:val="tr-TR"/>
        </w:rPr>
        <w:t xml:space="preserve"> ile ilişkili olarak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stratejik yer tutarlar. Aynı zamanda </w:t>
      </w:r>
      <w:proofErr w:type="spellStart"/>
      <w:r w:rsidRPr="001007B3">
        <w:rPr>
          <w:lang w:val="tr-TR"/>
        </w:rPr>
        <w:t>telopodlarında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mast</w:t>
      </w:r>
      <w:proofErr w:type="spellEnd"/>
      <w:r w:rsidRPr="001007B3">
        <w:rPr>
          <w:lang w:val="tr-TR"/>
        </w:rPr>
        <w:t xml:space="preserve"> hücreleri, bazofiller, lenfositler, </w:t>
      </w:r>
      <w:proofErr w:type="spellStart"/>
      <w:r w:rsidRPr="001007B3">
        <w:rPr>
          <w:lang w:val="tr-TR"/>
        </w:rPr>
        <w:t>eozinofiller</w:t>
      </w:r>
      <w:proofErr w:type="spellEnd"/>
      <w:r w:rsidRPr="001007B3">
        <w:rPr>
          <w:lang w:val="tr-TR"/>
        </w:rPr>
        <w:t xml:space="preserve">, plazma hücreleri veya </w:t>
      </w:r>
      <w:proofErr w:type="spellStart"/>
      <w:r w:rsidRPr="001007B3">
        <w:rPr>
          <w:lang w:val="tr-TR"/>
        </w:rPr>
        <w:t>makrofajlar</w:t>
      </w:r>
      <w:proofErr w:type="spellEnd"/>
      <w:r w:rsidRPr="001007B3">
        <w:rPr>
          <w:lang w:val="tr-TR"/>
        </w:rPr>
        <w:t xml:space="preserve"> ile yakın temas kurdukları gösterilmiştir </w:t>
      </w:r>
      <w:r w:rsidRPr="001007B3">
        <w:rPr>
          <w:vertAlign w:val="superscript"/>
          <w:lang w:val="tr-TR"/>
        </w:rPr>
        <w:t>9</w:t>
      </w:r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bağlantılarının ayrıntılı bir temsili şekli göst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rilmektedir (Şekil 1) </w:t>
      </w:r>
      <w:r w:rsidRPr="001007B3">
        <w:rPr>
          <w:vertAlign w:val="superscript"/>
          <w:lang w:val="tr-TR"/>
        </w:rPr>
        <w:t>24</w:t>
      </w:r>
      <w:r w:rsidRPr="001007B3">
        <w:rPr>
          <w:lang w:val="tr-TR"/>
        </w:rPr>
        <w:t>.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r w:rsidRPr="001007B3">
        <w:rPr>
          <w:lang w:val="tr-TR"/>
        </w:rPr>
        <w:t xml:space="preserve">Bu hücrelerin fonksiyonlarını bulmak için klasik optik- ve elektronik </w:t>
      </w:r>
      <w:proofErr w:type="spellStart"/>
      <w:r w:rsidRPr="001007B3">
        <w:rPr>
          <w:lang w:val="tr-TR"/>
        </w:rPr>
        <w:t>mikroskopi</w:t>
      </w:r>
      <w:proofErr w:type="spellEnd"/>
      <w:r w:rsidRPr="001007B3">
        <w:rPr>
          <w:lang w:val="tr-TR"/>
        </w:rPr>
        <w:t xml:space="preserve">, ileri </w:t>
      </w:r>
      <w:proofErr w:type="spellStart"/>
      <w:r w:rsidRPr="001007B3">
        <w:rPr>
          <w:lang w:val="tr-TR"/>
        </w:rPr>
        <w:t>gen</w:t>
      </w:r>
      <w:r w:rsidRPr="001007B3">
        <w:rPr>
          <w:lang w:val="tr-TR"/>
        </w:rPr>
        <w:t>o</w:t>
      </w:r>
      <w:r w:rsidRPr="001007B3">
        <w:rPr>
          <w:lang w:val="tr-TR"/>
        </w:rPr>
        <w:t>mik</w:t>
      </w:r>
      <w:proofErr w:type="spellEnd"/>
      <w:r w:rsidRPr="001007B3">
        <w:rPr>
          <w:lang w:val="tr-TR"/>
        </w:rPr>
        <w:t xml:space="preserve"> ve </w:t>
      </w:r>
      <w:proofErr w:type="spellStart"/>
      <w:r w:rsidRPr="001007B3">
        <w:rPr>
          <w:lang w:val="tr-TR"/>
        </w:rPr>
        <w:t>proteomik</w:t>
      </w:r>
      <w:proofErr w:type="spellEnd"/>
      <w:r w:rsidRPr="001007B3">
        <w:rPr>
          <w:lang w:val="tr-TR"/>
        </w:rPr>
        <w:t xml:space="preserve"> tekniklere kadar birçok araştırma yöntemi kullanılmıştır. Böylece </w:t>
      </w:r>
      <w:proofErr w:type="spellStart"/>
      <w:r w:rsidRPr="001007B3">
        <w:rPr>
          <w:lang w:val="tr-TR"/>
        </w:rPr>
        <w:t>telositl</w:t>
      </w:r>
      <w:r w:rsidRPr="001007B3">
        <w:rPr>
          <w:lang w:val="tr-TR"/>
        </w:rPr>
        <w:t>e</w:t>
      </w:r>
      <w:r w:rsidRPr="001007B3">
        <w:rPr>
          <w:lang w:val="tr-TR"/>
        </w:rPr>
        <w:t>rin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mezenkimal</w:t>
      </w:r>
      <w:proofErr w:type="spellEnd"/>
      <w:r w:rsidRPr="001007B3">
        <w:rPr>
          <w:lang w:val="tr-TR"/>
        </w:rPr>
        <w:t xml:space="preserve"> kök hücre </w:t>
      </w:r>
      <w:proofErr w:type="spellStart"/>
      <w:r w:rsidRPr="001007B3">
        <w:rPr>
          <w:lang w:val="tr-TR"/>
        </w:rPr>
        <w:t>adipositlerinden</w:t>
      </w:r>
      <w:proofErr w:type="spellEnd"/>
      <w:r w:rsidRPr="001007B3">
        <w:rPr>
          <w:lang w:val="tr-TR"/>
        </w:rPr>
        <w:t xml:space="preserve">, </w:t>
      </w:r>
      <w:proofErr w:type="spellStart"/>
      <w:r w:rsidRPr="001007B3">
        <w:rPr>
          <w:lang w:val="tr-TR"/>
        </w:rPr>
        <w:t>fibroblastlardan</w:t>
      </w:r>
      <w:proofErr w:type="spellEnd"/>
      <w:r w:rsidRPr="001007B3">
        <w:rPr>
          <w:lang w:val="tr-TR"/>
        </w:rPr>
        <w:t xml:space="preserve"> ve </w:t>
      </w:r>
      <w:proofErr w:type="spellStart"/>
      <w:r w:rsidRPr="001007B3">
        <w:rPr>
          <w:lang w:val="tr-TR"/>
        </w:rPr>
        <w:t>endotel</w:t>
      </w:r>
      <w:proofErr w:type="spellEnd"/>
      <w:r w:rsidRPr="001007B3">
        <w:rPr>
          <w:lang w:val="tr-TR"/>
        </w:rPr>
        <w:t xml:space="preserve"> hücrelerinden farkl</w:t>
      </w:r>
      <w:r w:rsidRPr="001007B3">
        <w:rPr>
          <w:lang w:val="tr-TR"/>
        </w:rPr>
        <w:t>ı</w:t>
      </w:r>
      <w:r w:rsidRPr="001007B3">
        <w:rPr>
          <w:lang w:val="tr-TR"/>
        </w:rPr>
        <w:t xml:space="preserve">laşması sağlanmıştır </w:t>
      </w:r>
      <w:r w:rsidRPr="001007B3">
        <w:rPr>
          <w:vertAlign w:val="superscript"/>
          <w:lang w:val="tr-TR"/>
        </w:rPr>
        <w:t>25,26</w:t>
      </w:r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keşfi ve tanımlanması birçok tartışmaya yol açmıştır. Tartışmalı niteliklerine rağmen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birçok </w:t>
      </w:r>
      <w:proofErr w:type="gramStart"/>
      <w:r w:rsidRPr="001007B3">
        <w:rPr>
          <w:lang w:val="tr-TR"/>
        </w:rPr>
        <w:t>prestijli</w:t>
      </w:r>
      <w:proofErr w:type="gramEnd"/>
      <w:r w:rsidRPr="001007B3">
        <w:rPr>
          <w:lang w:val="tr-TR"/>
        </w:rPr>
        <w:t xml:space="preserve"> dergide yer aldığının altını çizmek istiyoruz. Örnek olarak Nature dergisinde</w:t>
      </w:r>
      <w:r w:rsidRPr="001007B3">
        <w:rPr>
          <w:sz w:val="22"/>
          <w:szCs w:val="22"/>
          <w:lang w:val="tr-TR"/>
        </w:rPr>
        <w:t xml:space="preserve"> </w:t>
      </w:r>
      <w:r w:rsidRPr="001007B3">
        <w:rPr>
          <w:lang w:val="tr-TR"/>
        </w:rPr>
        <w:t xml:space="preserve">yayınlanan ve ince bağırsağın </w:t>
      </w:r>
      <w:proofErr w:type="spellStart"/>
      <w:r w:rsidRPr="001007B3">
        <w:rPr>
          <w:lang w:val="tr-TR"/>
        </w:rPr>
        <w:t>epitelinin</w:t>
      </w:r>
      <w:proofErr w:type="spellEnd"/>
      <w:r w:rsidRPr="001007B3">
        <w:rPr>
          <w:lang w:val="tr-TR"/>
        </w:rPr>
        <w:t xml:space="preserve"> yenilenm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si sırasında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rolüne odaklanan bir makaleyi verebiliriz </w:t>
      </w:r>
      <w:r w:rsidRPr="001007B3">
        <w:rPr>
          <w:vertAlign w:val="superscript"/>
          <w:lang w:val="tr-TR"/>
        </w:rPr>
        <w:t>27</w:t>
      </w:r>
      <w:r w:rsidRPr="001007B3">
        <w:rPr>
          <w:lang w:val="tr-TR"/>
        </w:rPr>
        <w:t>. İlk makalenin yayınla</w:t>
      </w:r>
      <w:r w:rsidRPr="001007B3">
        <w:rPr>
          <w:lang w:val="tr-TR"/>
        </w:rPr>
        <w:t>n</w:t>
      </w:r>
      <w:r w:rsidRPr="001007B3">
        <w:rPr>
          <w:lang w:val="tr-TR"/>
        </w:rPr>
        <w:lastRenderedPageBreak/>
        <w:t xml:space="preserve">masından günümüze kadar,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yarattığı ilgi, </w:t>
      </w:r>
      <w:proofErr w:type="spellStart"/>
      <w:r w:rsidRPr="001007B3">
        <w:rPr>
          <w:lang w:val="tr-TR"/>
        </w:rPr>
        <w:t>PubMed</w:t>
      </w:r>
      <w:proofErr w:type="spellEnd"/>
      <w:r w:rsidRPr="001007B3">
        <w:rPr>
          <w:lang w:val="tr-TR"/>
        </w:rPr>
        <w:t>' de yıllık olarak yayınlanan m</w:t>
      </w:r>
      <w:r w:rsidRPr="001007B3">
        <w:rPr>
          <w:lang w:val="tr-TR"/>
        </w:rPr>
        <w:t>a</w:t>
      </w:r>
      <w:r w:rsidRPr="001007B3">
        <w:rPr>
          <w:lang w:val="tr-TR"/>
        </w:rPr>
        <w:t xml:space="preserve">kale sayısını özetleyen grafikte izlenebilir (Şekil 2) </w:t>
      </w:r>
      <w:r w:rsidRPr="001007B3">
        <w:rPr>
          <w:vertAlign w:val="superscript"/>
          <w:lang w:val="tr-TR"/>
        </w:rPr>
        <w:t>28</w:t>
      </w:r>
      <w:r w:rsidRPr="001007B3">
        <w:rPr>
          <w:lang w:val="tr-TR"/>
        </w:rPr>
        <w:t xml:space="preserve">. 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r w:rsidRPr="001007B3">
        <w:rPr>
          <w:lang w:val="tr-TR"/>
        </w:rPr>
        <w:t xml:space="preserve">Daha fazla çalışma </w:t>
      </w:r>
      <w:proofErr w:type="spellStart"/>
      <w:r w:rsidRPr="001007B3">
        <w:rPr>
          <w:lang w:val="tr-TR"/>
        </w:rPr>
        <w:t>telositlere</w:t>
      </w:r>
      <w:proofErr w:type="spellEnd"/>
      <w:r w:rsidRPr="001007B3">
        <w:rPr>
          <w:lang w:val="tr-TR"/>
        </w:rPr>
        <w:t xml:space="preserve"> ışık tuttukça, doku </w:t>
      </w:r>
      <w:proofErr w:type="spellStart"/>
      <w:r w:rsidRPr="001007B3">
        <w:rPr>
          <w:lang w:val="tr-TR"/>
        </w:rPr>
        <w:t>homeostasisin</w:t>
      </w:r>
      <w:proofErr w:type="spellEnd"/>
      <w:r w:rsidRPr="001007B3">
        <w:rPr>
          <w:lang w:val="tr-TR"/>
        </w:rPr>
        <w:t xml:space="preserve"> karmaşıklığını ve insan hast</w:t>
      </w:r>
      <w:r w:rsidRPr="001007B3">
        <w:rPr>
          <w:lang w:val="tr-TR"/>
        </w:rPr>
        <w:t>a</w:t>
      </w:r>
      <w:r w:rsidRPr="001007B3">
        <w:rPr>
          <w:lang w:val="tr-TR"/>
        </w:rPr>
        <w:t xml:space="preserve">lıklarının </w:t>
      </w:r>
      <w:proofErr w:type="spellStart"/>
      <w:r w:rsidRPr="001007B3">
        <w:rPr>
          <w:lang w:val="tr-TR"/>
        </w:rPr>
        <w:t>patogenezini</w:t>
      </w:r>
      <w:proofErr w:type="spellEnd"/>
      <w:r w:rsidRPr="001007B3">
        <w:rPr>
          <w:lang w:val="tr-TR"/>
        </w:rPr>
        <w:t xml:space="preserve"> anlamanın yeni yollarını keşfedebiliriz. Bu derleme,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morf</w:t>
      </w:r>
      <w:r w:rsidRPr="001007B3">
        <w:rPr>
          <w:lang w:val="tr-TR"/>
        </w:rPr>
        <w:t>o</w:t>
      </w:r>
      <w:r w:rsidRPr="001007B3">
        <w:rPr>
          <w:lang w:val="tr-TR"/>
        </w:rPr>
        <w:t xml:space="preserve">lojik özelliklerini, organ ve dokulardaki dağılımlarını, </w:t>
      </w:r>
      <w:proofErr w:type="spellStart"/>
      <w:r w:rsidRPr="001007B3">
        <w:rPr>
          <w:lang w:val="tr-TR"/>
        </w:rPr>
        <w:t>telositleri</w:t>
      </w:r>
      <w:proofErr w:type="spellEnd"/>
      <w:r w:rsidRPr="001007B3">
        <w:rPr>
          <w:lang w:val="tr-TR"/>
        </w:rPr>
        <w:t xml:space="preserve"> tanımlayan anahtar ekspre</w:t>
      </w:r>
      <w:r w:rsidRPr="001007B3">
        <w:rPr>
          <w:lang w:val="tr-TR"/>
        </w:rPr>
        <w:t>s</w:t>
      </w:r>
      <w:r w:rsidRPr="001007B3">
        <w:rPr>
          <w:lang w:val="tr-TR"/>
        </w:rPr>
        <w:t xml:space="preserve">yon belirteçlerini ve doku </w:t>
      </w:r>
      <w:proofErr w:type="spellStart"/>
      <w:r w:rsidRPr="001007B3">
        <w:rPr>
          <w:lang w:val="tr-TR"/>
        </w:rPr>
        <w:t>homeostasisi</w:t>
      </w:r>
      <w:proofErr w:type="spellEnd"/>
      <w:r w:rsidRPr="001007B3">
        <w:rPr>
          <w:lang w:val="tr-TR"/>
        </w:rPr>
        <w:t xml:space="preserve"> ve yapısındaki olası fonksiyonlarını özetlemektedir.</w:t>
      </w:r>
    </w:p>
    <w:p w:rsidR="00CD6DBA" w:rsidRPr="001007B3" w:rsidRDefault="001007B3">
      <w:pPr>
        <w:pStyle w:val="GvdeB"/>
        <w:spacing w:after="200" w:line="360" w:lineRule="auto"/>
        <w:rPr>
          <w:b/>
          <w:bCs/>
          <w:i/>
          <w:iCs/>
          <w:lang w:val="tr-TR"/>
        </w:rPr>
      </w:pPr>
      <w:r w:rsidRPr="001007B3">
        <w:rPr>
          <w:b/>
          <w:bCs/>
          <w:i/>
          <w:iCs/>
          <w:lang w:val="tr-TR"/>
        </w:rPr>
        <w:t>Morfolojik Özellikleri</w:t>
      </w:r>
    </w:p>
    <w:p w:rsidR="00CD6DBA" w:rsidRPr="001007B3" w:rsidRDefault="001007B3">
      <w:pPr>
        <w:pStyle w:val="GvdeB"/>
        <w:spacing w:after="200" w:line="360" w:lineRule="auto"/>
        <w:jc w:val="both"/>
        <w:rPr>
          <w:lang w:val="tr-TR"/>
        </w:rPr>
      </w:pP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kendilerini diğer </w:t>
      </w:r>
      <w:proofErr w:type="spellStart"/>
      <w:r w:rsidRPr="001007B3">
        <w:rPr>
          <w:lang w:val="tr-TR"/>
        </w:rPr>
        <w:t>stromal</w:t>
      </w:r>
      <w:proofErr w:type="spellEnd"/>
      <w:r w:rsidRPr="001007B3">
        <w:rPr>
          <w:lang w:val="tr-TR"/>
        </w:rPr>
        <w:t xml:space="preserve"> hücrelerden ayırt eden farklı fiziksel özelliklere sahipti</w:t>
      </w:r>
      <w:r w:rsidRPr="001007B3">
        <w:rPr>
          <w:lang w:val="tr-TR"/>
        </w:rPr>
        <w:t>r</w:t>
      </w:r>
      <w:r w:rsidRPr="001007B3">
        <w:rPr>
          <w:lang w:val="tr-TR"/>
        </w:rPr>
        <w:t xml:space="preserve">ler. Bu fiziksel özellikler arasında, </w:t>
      </w:r>
      <w:proofErr w:type="spellStart"/>
      <w:r w:rsidRPr="001007B3">
        <w:rPr>
          <w:lang w:val="tr-TR"/>
        </w:rPr>
        <w:t>telopodların</w:t>
      </w:r>
      <w:proofErr w:type="spellEnd"/>
      <w:r w:rsidRPr="001007B3">
        <w:rPr>
          <w:lang w:val="tr-TR"/>
        </w:rPr>
        <w:t xml:space="preserve"> varlığı ve çok az sitoplazma ile çevrili oval şekilli çekirdek yer alır. Hücre gövdesinden uzanan </w:t>
      </w:r>
      <w:proofErr w:type="spellStart"/>
      <w:r w:rsidRPr="001007B3">
        <w:rPr>
          <w:lang w:val="tr-TR"/>
        </w:rPr>
        <w:t>telopodların</w:t>
      </w:r>
      <w:proofErr w:type="spellEnd"/>
      <w:r w:rsidRPr="001007B3">
        <w:rPr>
          <w:lang w:val="tr-TR"/>
        </w:rPr>
        <w:t xml:space="preserve"> sayısı farklı dokular arasında değişmekle birlikte, iki boyutlu bir doku kesitinde tipik olarak görülen iki ile üç </w:t>
      </w:r>
      <w:proofErr w:type="spellStart"/>
      <w:r w:rsidRPr="001007B3">
        <w:rPr>
          <w:lang w:val="tr-TR"/>
        </w:rPr>
        <w:t>sitoplazmik</w:t>
      </w:r>
      <w:proofErr w:type="spellEnd"/>
      <w:r w:rsidRPr="001007B3">
        <w:rPr>
          <w:lang w:val="tr-TR"/>
        </w:rPr>
        <w:t xml:space="preserve"> uzantı bulunmaktadır.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şekli </w:t>
      </w:r>
      <w:proofErr w:type="spellStart"/>
      <w:r w:rsidRPr="001007B3">
        <w:rPr>
          <w:lang w:val="tr-TR"/>
        </w:rPr>
        <w:t>telopodlarının</w:t>
      </w:r>
      <w:proofErr w:type="spellEnd"/>
      <w:r w:rsidRPr="001007B3">
        <w:rPr>
          <w:lang w:val="tr-TR"/>
        </w:rPr>
        <w:t xml:space="preserve"> sayısına bağlıdır. Hücre gövdesi, uzantı sayısına bağlı olarak genellikle armut biçimli, iğ biçimli, üçgen veya hatta </w:t>
      </w:r>
      <w:proofErr w:type="spellStart"/>
      <w:r w:rsidRPr="001007B3">
        <w:rPr>
          <w:lang w:val="tr-TR"/>
        </w:rPr>
        <w:t>stellat</w:t>
      </w:r>
      <w:proofErr w:type="spellEnd"/>
      <w:r w:rsidRPr="001007B3">
        <w:rPr>
          <w:lang w:val="tr-TR"/>
        </w:rPr>
        <w:t xml:space="preserve"> şeklinde t</w:t>
      </w:r>
      <w:r w:rsidRPr="001007B3">
        <w:rPr>
          <w:lang w:val="tr-TR"/>
        </w:rPr>
        <w:t>a</w:t>
      </w:r>
      <w:r w:rsidRPr="001007B3">
        <w:rPr>
          <w:lang w:val="tr-TR"/>
        </w:rPr>
        <w:t xml:space="preserve">nımlanmaktadır </w:t>
      </w:r>
      <w:r w:rsidRPr="001007B3">
        <w:rPr>
          <w:vertAlign w:val="superscript"/>
          <w:lang w:val="tr-TR"/>
        </w:rPr>
        <w:t>29</w:t>
      </w:r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Konumsal</w:t>
      </w:r>
      <w:proofErr w:type="spellEnd"/>
      <w:r w:rsidRPr="001007B3">
        <w:rPr>
          <w:lang w:val="tr-TR"/>
        </w:rPr>
        <w:t xml:space="preserve"> görünümleri, </w:t>
      </w:r>
      <w:proofErr w:type="spellStart"/>
      <w:r w:rsidRPr="001007B3">
        <w:rPr>
          <w:lang w:val="tr-TR"/>
        </w:rPr>
        <w:t>telopod</w:t>
      </w:r>
      <w:proofErr w:type="spellEnd"/>
      <w:r w:rsidRPr="001007B3">
        <w:rPr>
          <w:lang w:val="tr-TR"/>
        </w:rPr>
        <w:t xml:space="preserve"> sayısına bağlı olarak farklı sayıda köşeye sahip çok yüzlü olmaktadır. Elektron </w:t>
      </w:r>
      <w:proofErr w:type="spellStart"/>
      <w:r w:rsidRPr="001007B3">
        <w:rPr>
          <w:lang w:val="tr-TR"/>
        </w:rPr>
        <w:t>mikroskopi</w:t>
      </w:r>
      <w:proofErr w:type="spellEnd"/>
      <w:r w:rsidRPr="001007B3">
        <w:rPr>
          <w:lang w:val="tr-TR"/>
        </w:rPr>
        <w:t xml:space="preserve"> görüntülerinden yapılan ölçümlerde ortal</w:t>
      </w:r>
      <w:r w:rsidRPr="001007B3">
        <w:rPr>
          <w:lang w:val="tr-TR"/>
        </w:rPr>
        <w:t>a</w:t>
      </w:r>
      <w:r w:rsidRPr="001007B3">
        <w:rPr>
          <w:lang w:val="tr-TR"/>
        </w:rPr>
        <w:t xml:space="preserve">ma hücre gövdesi boyutları 9,39 ± 3,26 µm </w:t>
      </w:r>
      <w:proofErr w:type="spellStart"/>
      <w:r w:rsidRPr="001007B3">
        <w:rPr>
          <w:lang w:val="tr-TR"/>
        </w:rPr>
        <w:t>dir</w:t>
      </w:r>
      <w:proofErr w:type="spellEnd"/>
      <w:r w:rsidRPr="001007B3">
        <w:rPr>
          <w:lang w:val="tr-TR"/>
        </w:rPr>
        <w:t xml:space="preserve">. Çekirdek, hücre hacminin yaklaşık %25’ini kaplar ve çekirdek zarına bağlı </w:t>
      </w:r>
      <w:proofErr w:type="spellStart"/>
      <w:r w:rsidRPr="001007B3">
        <w:rPr>
          <w:lang w:val="tr-TR"/>
        </w:rPr>
        <w:t>heterokromatin</w:t>
      </w:r>
      <w:proofErr w:type="spellEnd"/>
      <w:r w:rsidRPr="001007B3">
        <w:rPr>
          <w:lang w:val="tr-TR"/>
        </w:rPr>
        <w:t xml:space="preserve"> kümeler içermektedir. Çekirdeğin çevresinde bulunan sitoplazması hücre gövdesinin yaklaşık %5-10’unu oluşturan mitokondrilerce ze</w:t>
      </w:r>
      <w:r w:rsidRPr="001007B3">
        <w:rPr>
          <w:lang w:val="tr-TR"/>
        </w:rPr>
        <w:t>n</w:t>
      </w:r>
      <w:r w:rsidRPr="001007B3">
        <w:rPr>
          <w:lang w:val="tr-TR"/>
        </w:rPr>
        <w:t xml:space="preserve">gindir. Mitokondri özellikle </w:t>
      </w:r>
      <w:proofErr w:type="spellStart"/>
      <w:r w:rsidRPr="001007B3">
        <w:rPr>
          <w:lang w:val="tr-TR"/>
        </w:rPr>
        <w:t>perinüklear</w:t>
      </w:r>
      <w:proofErr w:type="spellEnd"/>
      <w:r w:rsidRPr="001007B3">
        <w:rPr>
          <w:lang w:val="tr-TR"/>
        </w:rPr>
        <w:t xml:space="preserve"> sitoplazmada ve </w:t>
      </w:r>
      <w:proofErr w:type="spellStart"/>
      <w:r w:rsidRPr="001007B3">
        <w:rPr>
          <w:lang w:val="tr-TR"/>
        </w:rPr>
        <w:t>sitoplazmik</w:t>
      </w:r>
      <w:proofErr w:type="spellEnd"/>
      <w:r w:rsidRPr="001007B3">
        <w:rPr>
          <w:lang w:val="tr-TR"/>
        </w:rPr>
        <w:t xml:space="preserve"> uzantıların </w:t>
      </w:r>
      <w:proofErr w:type="spellStart"/>
      <w:r w:rsidRPr="001007B3">
        <w:rPr>
          <w:lang w:val="tr-TR"/>
        </w:rPr>
        <w:t>dilate</w:t>
      </w:r>
      <w:proofErr w:type="spellEnd"/>
      <w:r w:rsidRPr="001007B3">
        <w:rPr>
          <w:lang w:val="tr-TR"/>
        </w:rPr>
        <w:t xml:space="preserve"> bölg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lerinde bulunur. </w:t>
      </w:r>
      <w:proofErr w:type="spellStart"/>
      <w:r w:rsidRPr="001007B3">
        <w:rPr>
          <w:lang w:val="tr-TR"/>
        </w:rPr>
        <w:t>Granüler</w:t>
      </w:r>
      <w:proofErr w:type="spellEnd"/>
      <w:r w:rsidRPr="001007B3">
        <w:rPr>
          <w:lang w:val="tr-TR"/>
        </w:rPr>
        <w:t xml:space="preserve"> ve </w:t>
      </w:r>
      <w:proofErr w:type="spellStart"/>
      <w:r w:rsidRPr="001007B3">
        <w:rPr>
          <w:lang w:val="tr-TR"/>
        </w:rPr>
        <w:t>agranüler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endoplazmik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retikulum</w:t>
      </w:r>
      <w:proofErr w:type="spellEnd"/>
      <w:r w:rsidRPr="001007B3">
        <w:rPr>
          <w:lang w:val="tr-TR"/>
        </w:rPr>
        <w:t xml:space="preserve"> ve hücre iskeleti elemanları (ince ve ara filamanlar) </w:t>
      </w:r>
      <w:proofErr w:type="gramStart"/>
      <w:r w:rsidRPr="001007B3">
        <w:rPr>
          <w:lang w:val="tr-TR"/>
        </w:rPr>
        <w:t>dahil</w:t>
      </w:r>
      <w:proofErr w:type="gramEnd"/>
      <w:r w:rsidRPr="001007B3">
        <w:rPr>
          <w:lang w:val="tr-TR"/>
        </w:rPr>
        <w:t xml:space="preserve"> olmak üzere az miktarda </w:t>
      </w:r>
      <w:proofErr w:type="spellStart"/>
      <w:r w:rsidRPr="001007B3">
        <w:rPr>
          <w:lang w:val="tr-TR"/>
        </w:rPr>
        <w:t>golgi</w:t>
      </w:r>
      <w:proofErr w:type="spellEnd"/>
      <w:r w:rsidRPr="001007B3">
        <w:rPr>
          <w:lang w:val="tr-TR"/>
        </w:rPr>
        <w:t xml:space="preserve"> kompleksi içermektedir. Hücr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nin çevresinde, çok ince veya kesintili bir bazal </w:t>
      </w:r>
      <w:proofErr w:type="spellStart"/>
      <w:r w:rsidRPr="001007B3">
        <w:rPr>
          <w:lang w:val="tr-TR"/>
        </w:rPr>
        <w:t>lamina</w:t>
      </w:r>
      <w:proofErr w:type="spellEnd"/>
      <w:r w:rsidRPr="001007B3">
        <w:rPr>
          <w:lang w:val="tr-TR"/>
        </w:rPr>
        <w:t xml:space="preserve">, </w:t>
      </w:r>
      <w:proofErr w:type="spellStart"/>
      <w:r w:rsidRPr="001007B3">
        <w:rPr>
          <w:lang w:val="tr-TR"/>
        </w:rPr>
        <w:t>plazmalemma</w:t>
      </w:r>
      <w:proofErr w:type="spellEnd"/>
      <w:r w:rsidRPr="001007B3">
        <w:rPr>
          <w:lang w:val="tr-TR"/>
        </w:rPr>
        <w:t xml:space="preserve"> ve çok sayıda </w:t>
      </w:r>
      <w:proofErr w:type="spellStart"/>
      <w:r w:rsidRPr="001007B3">
        <w:rPr>
          <w:lang w:val="tr-TR"/>
        </w:rPr>
        <w:t>kaveol</w:t>
      </w:r>
      <w:proofErr w:type="spellEnd"/>
      <w:r w:rsidRPr="001007B3">
        <w:rPr>
          <w:lang w:val="tr-TR"/>
        </w:rPr>
        <w:t xml:space="preserve"> bulunmaktadır. </w:t>
      </w:r>
      <w:proofErr w:type="spellStart"/>
      <w:r w:rsidRPr="001007B3">
        <w:rPr>
          <w:lang w:val="tr-TR"/>
        </w:rPr>
        <w:t>Kaveoller</w:t>
      </w:r>
      <w:proofErr w:type="spellEnd"/>
      <w:r w:rsidRPr="001007B3">
        <w:rPr>
          <w:lang w:val="tr-TR"/>
        </w:rPr>
        <w:t xml:space="preserve">, sitoplazma hacminin yaklaşık %2-3’ünü oluşturur ve hücre </w:t>
      </w:r>
      <w:proofErr w:type="spellStart"/>
      <w:r w:rsidRPr="001007B3">
        <w:rPr>
          <w:lang w:val="tr-TR"/>
        </w:rPr>
        <w:t>mem</w:t>
      </w:r>
      <w:r w:rsidRPr="001007B3">
        <w:rPr>
          <w:lang w:val="tr-TR"/>
        </w:rPr>
        <w:t>b</w:t>
      </w:r>
      <w:r w:rsidRPr="001007B3">
        <w:rPr>
          <w:lang w:val="tr-TR"/>
        </w:rPr>
        <w:t>ranı</w:t>
      </w:r>
      <w:proofErr w:type="spellEnd"/>
      <w:r w:rsidRPr="001007B3">
        <w:rPr>
          <w:lang w:val="tr-TR"/>
        </w:rPr>
        <w:t xml:space="preserve"> uzunluğunun mikrometresinde yaklaşık </w:t>
      </w:r>
      <w:proofErr w:type="gramStart"/>
      <w:r w:rsidRPr="001007B3">
        <w:rPr>
          <w:lang w:val="tr-TR"/>
        </w:rPr>
        <w:t>0.5</w:t>
      </w:r>
      <w:proofErr w:type="gramEnd"/>
      <w:r w:rsidRPr="001007B3">
        <w:rPr>
          <w:lang w:val="tr-TR"/>
        </w:rPr>
        <w:t xml:space="preserve"> µm </w:t>
      </w:r>
      <w:proofErr w:type="spellStart"/>
      <w:r w:rsidRPr="001007B3">
        <w:rPr>
          <w:lang w:val="tr-TR"/>
        </w:rPr>
        <w:t>kaveol</w:t>
      </w:r>
      <w:proofErr w:type="spellEnd"/>
      <w:r w:rsidRPr="001007B3">
        <w:rPr>
          <w:lang w:val="tr-TR"/>
        </w:rPr>
        <w:t xml:space="preserve"> bulunmaktadır </w:t>
      </w:r>
      <w:r w:rsidRPr="001007B3">
        <w:rPr>
          <w:vertAlign w:val="superscript"/>
          <w:lang w:val="tr-TR"/>
        </w:rPr>
        <w:t>12</w:t>
      </w:r>
      <w:r w:rsidRPr="001007B3">
        <w:rPr>
          <w:lang w:val="tr-TR"/>
        </w:rPr>
        <w:t xml:space="preserve">. Tek bir </w:t>
      </w:r>
      <w:proofErr w:type="spellStart"/>
      <w:r w:rsidRPr="001007B3">
        <w:rPr>
          <w:lang w:val="tr-TR"/>
        </w:rPr>
        <w:t>ultras</w:t>
      </w:r>
      <w:r w:rsidRPr="001007B3">
        <w:rPr>
          <w:lang w:val="tr-TR"/>
        </w:rPr>
        <w:t>t</w:t>
      </w:r>
      <w:r w:rsidRPr="001007B3">
        <w:rPr>
          <w:lang w:val="tr-TR"/>
        </w:rPr>
        <w:t>rüktürel</w:t>
      </w:r>
      <w:proofErr w:type="spellEnd"/>
      <w:r w:rsidRPr="001007B3">
        <w:rPr>
          <w:lang w:val="tr-TR"/>
        </w:rPr>
        <w:t xml:space="preserve"> kesitte, alana ve kesit açısına bağlı olarak yaklaşık 2–3 </w:t>
      </w:r>
      <w:proofErr w:type="spellStart"/>
      <w:r w:rsidRPr="001007B3">
        <w:rPr>
          <w:lang w:val="tr-TR"/>
        </w:rPr>
        <w:t>telopod</w:t>
      </w:r>
      <w:proofErr w:type="spellEnd"/>
      <w:r w:rsidRPr="001007B3">
        <w:rPr>
          <w:lang w:val="tr-TR"/>
        </w:rPr>
        <w:t xml:space="preserve"> görülür </w:t>
      </w:r>
      <w:r w:rsidRPr="001007B3">
        <w:rPr>
          <w:vertAlign w:val="superscript"/>
          <w:lang w:val="tr-TR"/>
        </w:rPr>
        <w:t>30</w:t>
      </w:r>
      <w:r w:rsidRPr="001007B3">
        <w:rPr>
          <w:lang w:val="tr-TR"/>
        </w:rPr>
        <w:t xml:space="preserve">. Çünkü </w:t>
      </w:r>
      <w:proofErr w:type="spellStart"/>
      <w:r w:rsidRPr="001007B3">
        <w:rPr>
          <w:lang w:val="tr-TR"/>
        </w:rPr>
        <w:t>t</w:t>
      </w:r>
      <w:r w:rsidRPr="001007B3">
        <w:rPr>
          <w:lang w:val="tr-TR"/>
        </w:rPr>
        <w:t>e</w:t>
      </w:r>
      <w:r w:rsidRPr="001007B3">
        <w:rPr>
          <w:lang w:val="tr-TR"/>
        </w:rPr>
        <w:t>lopodların</w:t>
      </w:r>
      <w:proofErr w:type="spellEnd"/>
      <w:r w:rsidRPr="001007B3">
        <w:rPr>
          <w:lang w:val="tr-TR"/>
        </w:rPr>
        <w:t xml:space="preserve"> üç boyutlu kıvrımları, iki boyutlu ince kesitte tam uzunluklarında görüntülenmel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rine imkân vermemektedir. Hücre kültüründe uygun koşullarda </w:t>
      </w:r>
      <w:proofErr w:type="spellStart"/>
      <w:r w:rsidRPr="001007B3">
        <w:rPr>
          <w:lang w:val="tr-TR"/>
        </w:rPr>
        <w:t>telopodların</w:t>
      </w:r>
      <w:proofErr w:type="spellEnd"/>
      <w:r w:rsidRPr="001007B3">
        <w:rPr>
          <w:lang w:val="tr-TR"/>
        </w:rPr>
        <w:t xml:space="preserve"> tam uzunlukları ölçülebilir. Elektron mikroskop görüntülerinde </w:t>
      </w:r>
      <w:proofErr w:type="spellStart"/>
      <w:r w:rsidRPr="001007B3">
        <w:rPr>
          <w:lang w:val="tr-TR"/>
        </w:rPr>
        <w:t>telopodların</w:t>
      </w:r>
      <w:proofErr w:type="spellEnd"/>
      <w:r w:rsidRPr="001007B3">
        <w:rPr>
          <w:lang w:val="tr-TR"/>
        </w:rPr>
        <w:t xml:space="preserve"> uzunluğu </w:t>
      </w:r>
      <w:proofErr w:type="spellStart"/>
      <w:r w:rsidRPr="001007B3">
        <w:rPr>
          <w:lang w:val="tr-TR"/>
        </w:rPr>
        <w:t>onbinlerce</w:t>
      </w:r>
      <w:proofErr w:type="spellEnd"/>
      <w:r w:rsidRPr="001007B3">
        <w:rPr>
          <w:lang w:val="tr-TR"/>
        </w:rPr>
        <w:t xml:space="preserve"> mikrometre olarak ölçülmüştür. </w:t>
      </w:r>
      <w:proofErr w:type="spellStart"/>
      <w:r w:rsidRPr="001007B3">
        <w:rPr>
          <w:lang w:val="tr-TR"/>
        </w:rPr>
        <w:t>Telopodlar</w:t>
      </w:r>
      <w:proofErr w:type="spellEnd"/>
      <w:r w:rsidRPr="001007B3">
        <w:rPr>
          <w:lang w:val="tr-TR"/>
        </w:rPr>
        <w:t xml:space="preserve"> kalınlık olarak çoğunlukla ışık mikroskobu çözünürlük g</w:t>
      </w:r>
      <w:r w:rsidRPr="001007B3">
        <w:rPr>
          <w:lang w:val="tr-TR"/>
        </w:rPr>
        <w:t>ü</w:t>
      </w:r>
      <w:r w:rsidRPr="001007B3">
        <w:rPr>
          <w:lang w:val="tr-TR"/>
        </w:rPr>
        <w:t xml:space="preserve">cünde 0,2 </w:t>
      </w:r>
      <w:proofErr w:type="spellStart"/>
      <w:r w:rsidRPr="001007B3">
        <w:rPr>
          <w:lang w:val="tr-TR"/>
        </w:rPr>
        <w:t>μm</w:t>
      </w:r>
      <w:proofErr w:type="spellEnd"/>
      <w:r w:rsidRPr="001007B3">
        <w:rPr>
          <w:lang w:val="tr-TR"/>
        </w:rPr>
        <w:t xml:space="preserve"> altında, elektron mikroskobu altında 0,10 ± 0,05 </w:t>
      </w:r>
      <w:proofErr w:type="spellStart"/>
      <w:r w:rsidRPr="001007B3">
        <w:rPr>
          <w:lang w:val="tr-TR"/>
        </w:rPr>
        <w:t>μm</w:t>
      </w:r>
      <w:proofErr w:type="spellEnd"/>
      <w:r w:rsidRPr="001007B3">
        <w:rPr>
          <w:lang w:val="tr-TR"/>
        </w:rPr>
        <w:t xml:space="preserve"> olarak tespit edilmiştir </w:t>
      </w:r>
      <w:r w:rsidRPr="001007B3">
        <w:rPr>
          <w:vertAlign w:val="superscript"/>
          <w:lang w:val="tr-TR"/>
        </w:rPr>
        <w:t>12</w:t>
      </w:r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Telopodlar</w:t>
      </w:r>
      <w:proofErr w:type="spellEnd"/>
      <w:r w:rsidRPr="001007B3">
        <w:rPr>
          <w:lang w:val="tr-TR"/>
        </w:rPr>
        <w:t xml:space="preserve"> üzerindeki </w:t>
      </w:r>
      <w:proofErr w:type="spellStart"/>
      <w:r w:rsidRPr="001007B3">
        <w:rPr>
          <w:lang w:val="tr-TR"/>
        </w:rPr>
        <w:t>dilate</w:t>
      </w:r>
      <w:proofErr w:type="spellEnd"/>
      <w:r w:rsidRPr="001007B3">
        <w:rPr>
          <w:lang w:val="tr-TR"/>
        </w:rPr>
        <w:t xml:space="preserve"> alanlar </w:t>
      </w:r>
      <w:proofErr w:type="spellStart"/>
      <w:r w:rsidRPr="001007B3">
        <w:rPr>
          <w:lang w:val="tr-TR"/>
        </w:rPr>
        <w:t>podom</w:t>
      </w:r>
      <w:proofErr w:type="spellEnd"/>
      <w:r w:rsidRPr="001007B3">
        <w:rPr>
          <w:lang w:val="tr-TR"/>
        </w:rPr>
        <w:t xml:space="preserve"> olarak adlandırılır ve mitokondri, </w:t>
      </w:r>
      <w:proofErr w:type="spellStart"/>
      <w:r w:rsidRPr="001007B3">
        <w:rPr>
          <w:lang w:val="tr-TR"/>
        </w:rPr>
        <w:t>endoplazmik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retikulum</w:t>
      </w:r>
      <w:proofErr w:type="spellEnd"/>
      <w:r w:rsidRPr="001007B3">
        <w:rPr>
          <w:lang w:val="tr-TR"/>
        </w:rPr>
        <w:t xml:space="preserve">, </w:t>
      </w:r>
      <w:proofErr w:type="spellStart"/>
      <w:r w:rsidRPr="001007B3">
        <w:rPr>
          <w:lang w:val="tr-TR"/>
        </w:rPr>
        <w:t>kaveol</w:t>
      </w:r>
      <w:proofErr w:type="spellEnd"/>
      <w:r w:rsidRPr="001007B3">
        <w:rPr>
          <w:lang w:val="tr-TR"/>
        </w:rPr>
        <w:t xml:space="preserve"> ve Ca²</w:t>
      </w:r>
      <w:r w:rsidRPr="001007B3">
        <w:rPr>
          <w:vertAlign w:val="superscript"/>
          <w:lang w:val="tr-TR"/>
        </w:rPr>
        <w:t>+</w:t>
      </w:r>
      <w:r w:rsidRPr="001007B3">
        <w:rPr>
          <w:lang w:val="tr-TR"/>
        </w:rPr>
        <w:t xml:space="preserve"> alımı/salınımı birimleri içerirler. </w:t>
      </w:r>
      <w:proofErr w:type="spellStart"/>
      <w:r w:rsidRPr="001007B3">
        <w:rPr>
          <w:lang w:val="tr-TR"/>
        </w:rPr>
        <w:t>Podomların</w:t>
      </w:r>
      <w:proofErr w:type="spellEnd"/>
      <w:r w:rsidRPr="001007B3">
        <w:rPr>
          <w:lang w:val="tr-TR"/>
        </w:rPr>
        <w:t xml:space="preserve"> arasında ince </w:t>
      </w:r>
      <w:proofErr w:type="spellStart"/>
      <w:r w:rsidRPr="001007B3">
        <w:rPr>
          <w:lang w:val="tr-TR"/>
        </w:rPr>
        <w:t>se</w:t>
      </w:r>
      <w:r w:rsidRPr="001007B3">
        <w:rPr>
          <w:lang w:val="tr-TR"/>
        </w:rPr>
        <w:t>g</w:t>
      </w:r>
      <w:r w:rsidRPr="001007B3">
        <w:rPr>
          <w:lang w:val="tr-TR"/>
        </w:rPr>
        <w:lastRenderedPageBreak/>
        <w:t>mentler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podomer</w:t>
      </w:r>
      <w:proofErr w:type="spellEnd"/>
      <w:r w:rsidRPr="001007B3">
        <w:rPr>
          <w:lang w:val="tr-TR"/>
        </w:rPr>
        <w:t xml:space="preserve"> olarak adlandırılır. </w:t>
      </w:r>
      <w:proofErr w:type="spellStart"/>
      <w:r w:rsidRPr="001007B3">
        <w:rPr>
          <w:lang w:val="tr-TR"/>
        </w:rPr>
        <w:t>Telopodların</w:t>
      </w:r>
      <w:proofErr w:type="spellEnd"/>
      <w:r w:rsidRPr="001007B3">
        <w:rPr>
          <w:lang w:val="tr-TR"/>
        </w:rPr>
        <w:t>, bağışıklık hücreleri, kas lifleri, s</w:t>
      </w:r>
      <w:r w:rsidRPr="001007B3">
        <w:rPr>
          <w:lang w:val="tr-TR"/>
        </w:rPr>
        <w:t>i</w:t>
      </w:r>
      <w:r w:rsidRPr="001007B3">
        <w:rPr>
          <w:lang w:val="tr-TR"/>
        </w:rPr>
        <w:t xml:space="preserve">nir lifleri, kan damarları ve </w:t>
      </w:r>
      <w:proofErr w:type="spellStart"/>
      <w:r w:rsidRPr="001007B3">
        <w:rPr>
          <w:lang w:val="tr-TR"/>
        </w:rPr>
        <w:t>epitelyal</w:t>
      </w:r>
      <w:proofErr w:type="spellEnd"/>
      <w:r w:rsidRPr="001007B3">
        <w:rPr>
          <w:lang w:val="tr-TR"/>
        </w:rPr>
        <w:t xml:space="preserve"> hücreler </w:t>
      </w:r>
      <w:proofErr w:type="gramStart"/>
      <w:r w:rsidRPr="001007B3">
        <w:rPr>
          <w:lang w:val="tr-TR"/>
        </w:rPr>
        <w:t>dahil</w:t>
      </w:r>
      <w:proofErr w:type="gramEnd"/>
      <w:r w:rsidRPr="001007B3">
        <w:rPr>
          <w:lang w:val="tr-TR"/>
        </w:rPr>
        <w:t xml:space="preserve"> olmak üzere çevresindeki birçok hücre t</w:t>
      </w:r>
      <w:r w:rsidRPr="001007B3">
        <w:rPr>
          <w:lang w:val="tr-TR"/>
        </w:rPr>
        <w:t>i</w:t>
      </w:r>
      <w:r w:rsidRPr="001007B3">
        <w:rPr>
          <w:lang w:val="tr-TR"/>
        </w:rPr>
        <w:t xml:space="preserve">piyle ilişki kurabildiği belirtilmiştir. </w:t>
      </w:r>
      <w:proofErr w:type="spellStart"/>
      <w:r w:rsidRPr="001007B3">
        <w:rPr>
          <w:lang w:val="tr-TR"/>
        </w:rPr>
        <w:t>Telositleri</w:t>
      </w:r>
      <w:proofErr w:type="spellEnd"/>
      <w:r w:rsidRPr="001007B3">
        <w:rPr>
          <w:lang w:val="tr-TR"/>
        </w:rPr>
        <w:t xml:space="preserve"> doğru bir şekilde tanımlamak için Popescu ve meslekta</w:t>
      </w:r>
      <w:r w:rsidRPr="001007B3">
        <w:rPr>
          <w:lang w:val="tr-TR"/>
        </w:rPr>
        <w:t>ş</w:t>
      </w:r>
      <w:r w:rsidRPr="001007B3">
        <w:rPr>
          <w:lang w:val="tr-TR"/>
        </w:rPr>
        <w:t xml:space="preserve">ları </w:t>
      </w:r>
      <w:r w:rsidRPr="001007B3">
        <w:rPr>
          <w:vertAlign w:val="superscript"/>
          <w:lang w:val="tr-TR"/>
        </w:rPr>
        <w:t>31</w:t>
      </w:r>
      <w:r w:rsidRPr="001007B3">
        <w:rPr>
          <w:lang w:val="tr-TR"/>
        </w:rPr>
        <w:t xml:space="preserve">,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b/>
          <w:bCs/>
          <w:lang w:val="tr-TR"/>
        </w:rPr>
        <w:t xml:space="preserve"> </w:t>
      </w:r>
      <w:r w:rsidRPr="001007B3">
        <w:rPr>
          <w:lang w:val="tr-TR"/>
        </w:rPr>
        <w:t xml:space="preserve">için ‘’ platin standart ‘’ olarak adlandırılan </w:t>
      </w:r>
      <w:proofErr w:type="gramStart"/>
      <w:r w:rsidRPr="001007B3">
        <w:rPr>
          <w:lang w:val="tr-TR"/>
        </w:rPr>
        <w:t>kriter</w:t>
      </w:r>
      <w:proofErr w:type="gramEnd"/>
      <w:r w:rsidRPr="001007B3">
        <w:rPr>
          <w:lang w:val="tr-TR"/>
        </w:rPr>
        <w:t xml:space="preserve"> geliştirmişlerdir</w:t>
      </w:r>
      <w:r w:rsidRPr="001007B3">
        <w:rPr>
          <w:b/>
          <w:bCs/>
          <w:lang w:val="tr-TR"/>
        </w:rPr>
        <w:t xml:space="preserve">. </w:t>
      </w:r>
      <w:r w:rsidRPr="001007B3">
        <w:rPr>
          <w:lang w:val="tr-TR"/>
        </w:rPr>
        <w:t xml:space="preserve">Bu </w:t>
      </w:r>
      <w:proofErr w:type="gramStart"/>
      <w:r w:rsidRPr="001007B3">
        <w:rPr>
          <w:lang w:val="tr-TR"/>
        </w:rPr>
        <w:t>kriterl</w:t>
      </w:r>
      <w:r w:rsidRPr="001007B3">
        <w:rPr>
          <w:lang w:val="tr-TR"/>
        </w:rPr>
        <w:t>e</w:t>
      </w:r>
      <w:r w:rsidRPr="001007B3">
        <w:rPr>
          <w:lang w:val="tr-TR"/>
        </w:rPr>
        <w:t>ri</w:t>
      </w:r>
      <w:proofErr w:type="gramEnd"/>
      <w:r w:rsidRPr="001007B3">
        <w:rPr>
          <w:lang w:val="tr-TR"/>
        </w:rPr>
        <w:t xml:space="preserve"> özetlemek gerekirse: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epitelyuma geçmediği, birçok hedef hücre ile yakın temas halinde olduğu, uzun </w:t>
      </w:r>
      <w:proofErr w:type="spellStart"/>
      <w:r w:rsidRPr="001007B3">
        <w:rPr>
          <w:lang w:val="tr-TR"/>
        </w:rPr>
        <w:t>sitoplazmik</w:t>
      </w:r>
      <w:proofErr w:type="spellEnd"/>
      <w:r w:rsidRPr="001007B3">
        <w:rPr>
          <w:lang w:val="tr-TR"/>
        </w:rPr>
        <w:t xml:space="preserve"> uzantılarının bulunduğu ve diğer hücrelerden farklı bir </w:t>
      </w:r>
      <w:proofErr w:type="spellStart"/>
      <w:r w:rsidRPr="001007B3">
        <w:rPr>
          <w:lang w:val="tr-TR"/>
        </w:rPr>
        <w:t>o</w:t>
      </w:r>
      <w:r w:rsidRPr="001007B3">
        <w:rPr>
          <w:lang w:val="tr-TR"/>
        </w:rPr>
        <w:t>r</w:t>
      </w:r>
      <w:r w:rsidRPr="001007B3">
        <w:rPr>
          <w:lang w:val="tr-TR"/>
        </w:rPr>
        <w:t>ganel</w:t>
      </w:r>
      <w:proofErr w:type="spellEnd"/>
      <w:r w:rsidRPr="001007B3">
        <w:rPr>
          <w:lang w:val="tr-TR"/>
        </w:rPr>
        <w:t xml:space="preserve"> bileşimine sahip oldukları belirtilmiştir </w:t>
      </w:r>
      <w:r w:rsidRPr="001007B3">
        <w:rPr>
          <w:vertAlign w:val="superscript"/>
          <w:lang w:val="tr-TR"/>
        </w:rPr>
        <w:t>31</w:t>
      </w:r>
      <w:r w:rsidRPr="001007B3">
        <w:rPr>
          <w:lang w:val="tr-TR"/>
        </w:rPr>
        <w:t xml:space="preserve">. Tümü transmisyon elektron mikroskobu (TEM) tarafından gözlemlenen </w:t>
      </w:r>
      <w:proofErr w:type="spellStart"/>
      <w:r w:rsidRPr="001007B3">
        <w:rPr>
          <w:lang w:val="tr-TR"/>
        </w:rPr>
        <w:t>ultrastrüktürel</w:t>
      </w:r>
      <w:proofErr w:type="spellEnd"/>
      <w:r w:rsidRPr="001007B3">
        <w:rPr>
          <w:lang w:val="tr-TR"/>
        </w:rPr>
        <w:t xml:space="preserve"> özelliklere dayanan bu kriterler, çeşitli doku tiplerindeki </w:t>
      </w:r>
      <w:proofErr w:type="spellStart"/>
      <w:r w:rsidRPr="001007B3">
        <w:rPr>
          <w:lang w:val="tr-TR"/>
        </w:rPr>
        <w:t>telositleri</w:t>
      </w:r>
      <w:proofErr w:type="spellEnd"/>
      <w:r w:rsidRPr="001007B3">
        <w:rPr>
          <w:lang w:val="tr-TR"/>
        </w:rPr>
        <w:t xml:space="preserve"> keşfetmek için kullanılmıştır ve dokulardaki dağılımlarını tespit etmel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rinde bilim insanlarına yardımcı olmuştur. İnsan </w:t>
      </w:r>
      <w:proofErr w:type="spellStart"/>
      <w:r w:rsidRPr="001007B3">
        <w:rPr>
          <w:lang w:val="tr-TR"/>
        </w:rPr>
        <w:t>myometriyumunda</w:t>
      </w:r>
      <w:proofErr w:type="spellEnd"/>
      <w:r w:rsidRPr="001007B3">
        <w:rPr>
          <w:lang w:val="tr-TR"/>
        </w:rPr>
        <w:t xml:space="preserve"> düz kas hücreleri arası</w:t>
      </w:r>
      <w:r w:rsidRPr="001007B3">
        <w:rPr>
          <w:lang w:val="tr-TR"/>
        </w:rPr>
        <w:t>n</w:t>
      </w:r>
      <w:r w:rsidRPr="001007B3">
        <w:rPr>
          <w:lang w:val="tr-TR"/>
        </w:rPr>
        <w:t xml:space="preserve">da 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alanda bulunan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TEM ile görüntülenmiştir (Şekil 3) </w:t>
      </w:r>
      <w:r w:rsidRPr="001007B3">
        <w:rPr>
          <w:u w:color="C0504D"/>
          <w:vertAlign w:val="superscript"/>
          <w:lang w:val="tr-TR"/>
        </w:rPr>
        <w:t>32</w:t>
      </w:r>
      <w:r w:rsidRPr="001007B3">
        <w:rPr>
          <w:lang w:val="tr-TR"/>
        </w:rPr>
        <w:t>.</w:t>
      </w:r>
    </w:p>
    <w:p w:rsidR="00CD6DBA" w:rsidRPr="001007B3" w:rsidRDefault="001007B3">
      <w:pPr>
        <w:pStyle w:val="GvdeB"/>
        <w:spacing w:after="200" w:line="360" w:lineRule="auto"/>
        <w:rPr>
          <w:b/>
          <w:bCs/>
          <w:i/>
          <w:iCs/>
          <w:lang w:val="tr-TR"/>
        </w:rPr>
      </w:pPr>
      <w:r w:rsidRPr="001007B3">
        <w:rPr>
          <w:b/>
          <w:bCs/>
          <w:i/>
          <w:iCs/>
          <w:lang w:val="tr-TR"/>
        </w:rPr>
        <w:t xml:space="preserve">Organ ve Dokulardaki Dağılımı 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r w:rsidRPr="001007B3">
        <w:rPr>
          <w:lang w:val="tr-TR"/>
        </w:rPr>
        <w:t xml:space="preserve">Yukarıda belirtildiği gibi,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birçok dokuda bulunur ve çok yaygın bir şekilde organl</w:t>
      </w:r>
      <w:r w:rsidRPr="001007B3">
        <w:rPr>
          <w:lang w:val="tr-TR"/>
        </w:rPr>
        <w:t>a</w:t>
      </w:r>
      <w:r w:rsidRPr="001007B3">
        <w:rPr>
          <w:lang w:val="tr-TR"/>
        </w:rPr>
        <w:t xml:space="preserve">rın 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alanlarında </w:t>
      </w:r>
      <w:proofErr w:type="gramStart"/>
      <w:r w:rsidRPr="001007B3">
        <w:rPr>
          <w:lang w:val="tr-TR"/>
        </w:rPr>
        <w:t>lokalize</w:t>
      </w:r>
      <w:proofErr w:type="gramEnd"/>
      <w:r w:rsidRPr="001007B3">
        <w:rPr>
          <w:lang w:val="tr-TR"/>
        </w:rPr>
        <w:t xml:space="preserve"> olur. Örneğin, kalpteki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epikardiyum</w:t>
      </w:r>
      <w:proofErr w:type="spellEnd"/>
      <w:r w:rsidRPr="001007B3">
        <w:rPr>
          <w:lang w:val="tr-TR"/>
        </w:rPr>
        <w:t xml:space="preserve">, </w:t>
      </w:r>
      <w:proofErr w:type="spellStart"/>
      <w:r w:rsidRPr="001007B3">
        <w:rPr>
          <w:lang w:val="tr-TR"/>
        </w:rPr>
        <w:t>miyokard</w:t>
      </w:r>
      <w:r w:rsidRPr="001007B3">
        <w:rPr>
          <w:lang w:val="tr-TR"/>
        </w:rPr>
        <w:t>i</w:t>
      </w:r>
      <w:r w:rsidRPr="001007B3">
        <w:rPr>
          <w:lang w:val="tr-TR"/>
        </w:rPr>
        <w:t>yum</w:t>
      </w:r>
      <w:proofErr w:type="spellEnd"/>
      <w:r w:rsidRPr="001007B3">
        <w:rPr>
          <w:lang w:val="tr-TR"/>
        </w:rPr>
        <w:t xml:space="preserve"> ve </w:t>
      </w:r>
      <w:proofErr w:type="spellStart"/>
      <w:r w:rsidRPr="001007B3">
        <w:rPr>
          <w:lang w:val="tr-TR"/>
        </w:rPr>
        <w:t>endokardiyumun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bölgelerinde bulunmaktadır </w:t>
      </w:r>
      <w:proofErr w:type="gramStart"/>
      <w:r w:rsidRPr="001007B3">
        <w:rPr>
          <w:vertAlign w:val="superscript"/>
          <w:lang w:val="tr-TR"/>
        </w:rPr>
        <w:t>22,33,34</w:t>
      </w:r>
      <w:proofErr w:type="gramEnd"/>
      <w:r w:rsidRPr="001007B3">
        <w:rPr>
          <w:lang w:val="tr-TR"/>
        </w:rPr>
        <w:t xml:space="preserve">. Burada,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uzun </w:t>
      </w:r>
      <w:proofErr w:type="spellStart"/>
      <w:r w:rsidRPr="001007B3">
        <w:rPr>
          <w:lang w:val="tr-TR"/>
        </w:rPr>
        <w:t>telopodlarının</w:t>
      </w:r>
      <w:proofErr w:type="spellEnd"/>
      <w:r w:rsidRPr="001007B3">
        <w:rPr>
          <w:lang w:val="tr-TR"/>
        </w:rPr>
        <w:t xml:space="preserve"> çevredeki kan damarları ile etkileşime girdiği belirlenmiştir </w:t>
      </w:r>
      <w:r w:rsidRPr="001007B3">
        <w:rPr>
          <w:vertAlign w:val="superscript"/>
          <w:lang w:val="tr-TR"/>
        </w:rPr>
        <w:t>35</w:t>
      </w:r>
      <w:r w:rsidRPr="001007B3">
        <w:rPr>
          <w:lang w:val="tr-TR"/>
        </w:rPr>
        <w:t>. Memel</w:t>
      </w:r>
      <w:r w:rsidRPr="001007B3">
        <w:rPr>
          <w:lang w:val="tr-TR"/>
        </w:rPr>
        <w:t>i</w:t>
      </w:r>
      <w:r w:rsidRPr="001007B3">
        <w:rPr>
          <w:lang w:val="tr-TR"/>
        </w:rPr>
        <w:t xml:space="preserve">lerde, bağırsakta </w:t>
      </w:r>
      <w:proofErr w:type="spellStart"/>
      <w:r w:rsidRPr="001007B3">
        <w:rPr>
          <w:lang w:val="tr-TR"/>
        </w:rPr>
        <w:t>muskularis</w:t>
      </w:r>
      <w:proofErr w:type="spellEnd"/>
      <w:r w:rsidRPr="001007B3">
        <w:rPr>
          <w:lang w:val="tr-TR"/>
        </w:rPr>
        <w:t xml:space="preserve">, </w:t>
      </w:r>
      <w:proofErr w:type="spellStart"/>
      <w:r w:rsidRPr="001007B3">
        <w:rPr>
          <w:lang w:val="tr-TR"/>
        </w:rPr>
        <w:t>submukoza</w:t>
      </w:r>
      <w:proofErr w:type="spellEnd"/>
      <w:r w:rsidRPr="001007B3">
        <w:rPr>
          <w:lang w:val="tr-TR"/>
        </w:rPr>
        <w:t xml:space="preserve"> ve </w:t>
      </w:r>
      <w:proofErr w:type="spellStart"/>
      <w:r w:rsidRPr="001007B3">
        <w:rPr>
          <w:lang w:val="tr-TR"/>
        </w:rPr>
        <w:t>lamina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propria</w:t>
      </w:r>
      <w:proofErr w:type="spellEnd"/>
      <w:r w:rsidRPr="001007B3">
        <w:rPr>
          <w:lang w:val="tr-TR"/>
        </w:rPr>
        <w:t xml:space="preserve"> tabakalarının hepsinde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bulunmaktadır </w:t>
      </w:r>
      <w:r w:rsidRPr="001007B3">
        <w:rPr>
          <w:vertAlign w:val="superscript"/>
          <w:lang w:val="tr-TR"/>
        </w:rPr>
        <w:t>14,27,36,37</w:t>
      </w:r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Muskulariste</w:t>
      </w:r>
      <w:proofErr w:type="spellEnd"/>
      <w:r w:rsidRPr="001007B3">
        <w:rPr>
          <w:lang w:val="tr-TR"/>
        </w:rPr>
        <w:t xml:space="preserve">,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alanda bulunmaktadır ve sinir li</w:t>
      </w:r>
      <w:r w:rsidRPr="001007B3">
        <w:rPr>
          <w:lang w:val="tr-TR"/>
        </w:rPr>
        <w:t>f</w:t>
      </w:r>
      <w:r w:rsidRPr="001007B3">
        <w:rPr>
          <w:lang w:val="tr-TR"/>
        </w:rPr>
        <w:t xml:space="preserve">leri, düz kas hücreleri, kan damarları ve </w:t>
      </w:r>
      <w:proofErr w:type="spellStart"/>
      <w:r w:rsidRPr="001007B3">
        <w:rPr>
          <w:lang w:val="tr-TR"/>
        </w:rPr>
        <w:t>epitel</w:t>
      </w:r>
      <w:proofErr w:type="spellEnd"/>
      <w:r w:rsidRPr="001007B3">
        <w:rPr>
          <w:lang w:val="tr-TR"/>
        </w:rPr>
        <w:t xml:space="preserve"> hücreleri ile etkileşime girmektedir </w:t>
      </w:r>
      <w:r w:rsidRPr="001007B3">
        <w:rPr>
          <w:vertAlign w:val="superscript"/>
          <w:lang w:val="tr-TR"/>
        </w:rPr>
        <w:t>36</w:t>
      </w:r>
      <w:r w:rsidRPr="001007B3">
        <w:rPr>
          <w:lang w:val="tr-TR"/>
        </w:rPr>
        <w:t xml:space="preserve">. Diğer organlarda bulunan </w:t>
      </w:r>
      <w:proofErr w:type="spellStart"/>
      <w:r w:rsidRPr="001007B3">
        <w:rPr>
          <w:lang w:val="tr-TR"/>
        </w:rPr>
        <w:t>telositlerde</w:t>
      </w:r>
      <w:proofErr w:type="spellEnd"/>
      <w:r w:rsidRPr="001007B3">
        <w:rPr>
          <w:lang w:val="tr-TR"/>
        </w:rPr>
        <w:t xml:space="preserve"> benzer bağlantılara ve hücreler arası etkileşimlere sahiptir (Tablo 1). Yapılan çalışmalar, diğer dokuların </w:t>
      </w:r>
      <w:proofErr w:type="spellStart"/>
      <w:r w:rsidRPr="001007B3">
        <w:rPr>
          <w:lang w:val="tr-TR"/>
        </w:rPr>
        <w:t>subepitelyal</w:t>
      </w:r>
      <w:proofErr w:type="spellEnd"/>
      <w:r w:rsidRPr="001007B3">
        <w:rPr>
          <w:lang w:val="tr-TR"/>
        </w:rPr>
        <w:t xml:space="preserve"> bölgelerindeki </w:t>
      </w:r>
      <w:proofErr w:type="spellStart"/>
      <w:r w:rsidRPr="001007B3">
        <w:rPr>
          <w:lang w:val="tr-TR"/>
        </w:rPr>
        <w:t>telositleri</w:t>
      </w:r>
      <w:proofErr w:type="spellEnd"/>
      <w:r w:rsidRPr="001007B3">
        <w:rPr>
          <w:lang w:val="tr-TR"/>
        </w:rPr>
        <w:t xml:space="preserve"> tanıml</w:t>
      </w:r>
      <w:r w:rsidRPr="001007B3">
        <w:rPr>
          <w:lang w:val="tr-TR"/>
        </w:rPr>
        <w:t>a</w:t>
      </w:r>
      <w:r w:rsidRPr="001007B3">
        <w:rPr>
          <w:lang w:val="tr-TR"/>
        </w:rPr>
        <w:t xml:space="preserve">yarak bu bulguları desteklemektedir. Prostatta, </w:t>
      </w:r>
      <w:proofErr w:type="spellStart"/>
      <w:r w:rsidRPr="001007B3">
        <w:rPr>
          <w:lang w:val="tr-TR"/>
        </w:rPr>
        <w:t>epitelyal</w:t>
      </w:r>
      <w:proofErr w:type="spellEnd"/>
      <w:r w:rsidRPr="001007B3">
        <w:rPr>
          <w:lang w:val="tr-TR"/>
        </w:rPr>
        <w:t xml:space="preserve"> kök hücre regülasyonundaki </w:t>
      </w:r>
      <w:proofErr w:type="gramStart"/>
      <w:r w:rsidRPr="001007B3">
        <w:rPr>
          <w:lang w:val="tr-TR"/>
        </w:rPr>
        <w:t>spesifik</w:t>
      </w:r>
      <w:proofErr w:type="gramEnd"/>
      <w:r w:rsidRPr="001007B3">
        <w:rPr>
          <w:lang w:val="tr-TR"/>
        </w:rPr>
        <w:t xml:space="preserve"> rolleri henüz belirlenememiş olmasına rağmen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, </w:t>
      </w:r>
      <w:proofErr w:type="spellStart"/>
      <w:r w:rsidRPr="001007B3">
        <w:rPr>
          <w:lang w:val="tr-TR"/>
        </w:rPr>
        <w:t>subepitelyal</w:t>
      </w:r>
      <w:proofErr w:type="spellEnd"/>
      <w:r w:rsidRPr="001007B3">
        <w:rPr>
          <w:lang w:val="tr-TR"/>
        </w:rPr>
        <w:t xml:space="preserve"> alanda </w:t>
      </w:r>
      <w:proofErr w:type="spellStart"/>
      <w:r w:rsidRPr="001007B3">
        <w:rPr>
          <w:lang w:val="tr-TR"/>
        </w:rPr>
        <w:t>telopodları</w:t>
      </w:r>
      <w:proofErr w:type="spellEnd"/>
      <w:r w:rsidRPr="001007B3">
        <w:rPr>
          <w:lang w:val="tr-TR"/>
        </w:rPr>
        <w:t xml:space="preserve"> arac</w:t>
      </w:r>
      <w:r w:rsidRPr="001007B3">
        <w:rPr>
          <w:lang w:val="tr-TR"/>
        </w:rPr>
        <w:t>ı</w:t>
      </w:r>
      <w:r w:rsidRPr="001007B3">
        <w:rPr>
          <w:lang w:val="tr-TR"/>
        </w:rPr>
        <w:t xml:space="preserve">lığıyla birbiriyle iç içe birçok temas oluşturmaktadır </w:t>
      </w:r>
      <w:r w:rsidRPr="001007B3">
        <w:rPr>
          <w:vertAlign w:val="superscript"/>
          <w:lang w:val="tr-TR"/>
        </w:rPr>
        <w:t>27,38</w:t>
      </w:r>
      <w:r w:rsidRPr="001007B3">
        <w:rPr>
          <w:lang w:val="tr-TR"/>
        </w:rPr>
        <w:t>.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r w:rsidRPr="001007B3">
        <w:rPr>
          <w:b/>
          <w:bCs/>
          <w:i/>
          <w:iCs/>
          <w:lang w:val="tr-TR"/>
        </w:rPr>
        <w:t>Moleküler Belirteçleri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, memeli vücudundaki farklı organ ve dokulardaki çeşitli </w:t>
      </w:r>
      <w:proofErr w:type="spellStart"/>
      <w:r w:rsidRPr="001007B3">
        <w:rPr>
          <w:lang w:val="tr-TR"/>
        </w:rPr>
        <w:t>immünohistolojik</w:t>
      </w:r>
      <w:proofErr w:type="spellEnd"/>
      <w:r w:rsidRPr="001007B3">
        <w:rPr>
          <w:lang w:val="tr-TR"/>
        </w:rPr>
        <w:t xml:space="preserve"> belirte</w:t>
      </w:r>
      <w:r w:rsidRPr="001007B3">
        <w:rPr>
          <w:lang w:val="tr-TR"/>
        </w:rPr>
        <w:t>ç</w:t>
      </w:r>
      <w:r w:rsidRPr="001007B3">
        <w:rPr>
          <w:lang w:val="tr-TR"/>
        </w:rPr>
        <w:t xml:space="preserve">lerle işaretlenmiştir. Şu anda tek bir proteinin ekspresyonu ile bir hücre tipi olarak </w:t>
      </w:r>
      <w:proofErr w:type="spellStart"/>
      <w:r w:rsidRPr="001007B3">
        <w:rPr>
          <w:lang w:val="tr-TR"/>
        </w:rPr>
        <w:t>telositleri</w:t>
      </w:r>
      <w:proofErr w:type="spellEnd"/>
      <w:r w:rsidRPr="001007B3">
        <w:rPr>
          <w:lang w:val="tr-TR"/>
        </w:rPr>
        <w:t xml:space="preserve"> ayırt etmenin basit bir yolu yoktur. Bununla birlikte, en sık kullanılan belirteçler c-Kit (CD117), CD34, </w:t>
      </w:r>
      <w:proofErr w:type="spellStart"/>
      <w:r w:rsidRPr="001007B3">
        <w:rPr>
          <w:lang w:val="tr-TR"/>
        </w:rPr>
        <w:t>Vimentin</w:t>
      </w:r>
      <w:proofErr w:type="spellEnd"/>
      <w:r w:rsidRPr="001007B3">
        <w:rPr>
          <w:lang w:val="tr-TR"/>
        </w:rPr>
        <w:t xml:space="preserve">, </w:t>
      </w:r>
      <w:proofErr w:type="spellStart"/>
      <w:r w:rsidRPr="001007B3">
        <w:rPr>
          <w:lang w:val="tr-TR"/>
        </w:rPr>
        <w:t>Platelet-derived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growth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factor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receptor</w:t>
      </w:r>
      <w:proofErr w:type="spellEnd"/>
      <w:r w:rsidRPr="001007B3">
        <w:rPr>
          <w:lang w:val="tr-TR"/>
        </w:rPr>
        <w:t xml:space="preserve"> alfa ve beta (PDGFR α ve-β) ve α-</w:t>
      </w:r>
      <w:proofErr w:type="spellStart"/>
      <w:r w:rsidRPr="001007B3">
        <w:rPr>
          <w:lang w:val="tr-TR"/>
        </w:rPr>
        <w:t>smooth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muscle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actin</w:t>
      </w:r>
      <w:proofErr w:type="spellEnd"/>
      <w:r>
        <w:rPr>
          <w:lang w:val="tr-TR"/>
        </w:rPr>
        <w:t xml:space="preserve"> </w:t>
      </w:r>
      <w:r w:rsidRPr="001007B3">
        <w:rPr>
          <w:lang w:val="tr-TR"/>
        </w:rPr>
        <w:t>(α-SMA)'</w:t>
      </w:r>
      <w:proofErr w:type="spellStart"/>
      <w:r w:rsidRPr="001007B3">
        <w:rPr>
          <w:lang w:val="tr-TR"/>
        </w:rPr>
        <w:t>dir</w:t>
      </w:r>
      <w:proofErr w:type="spellEnd"/>
      <w:r w:rsidRPr="001007B3">
        <w:rPr>
          <w:lang w:val="tr-TR"/>
        </w:rPr>
        <w:t xml:space="preserve"> (Tablo 1). </w:t>
      </w:r>
      <w:proofErr w:type="gramStart"/>
      <w:r w:rsidRPr="001007B3">
        <w:rPr>
          <w:lang w:val="tr-TR"/>
        </w:rPr>
        <w:t>c</w:t>
      </w:r>
      <w:proofErr w:type="gramEnd"/>
      <w:r w:rsidRPr="001007B3">
        <w:rPr>
          <w:lang w:val="tr-TR"/>
        </w:rPr>
        <w:t>-</w:t>
      </w:r>
      <w:proofErr w:type="spellStart"/>
      <w:r w:rsidRPr="001007B3">
        <w:rPr>
          <w:lang w:val="tr-TR"/>
        </w:rPr>
        <w:t>Kit'in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hematopoetik</w:t>
      </w:r>
      <w:proofErr w:type="spellEnd"/>
      <w:r w:rsidRPr="001007B3">
        <w:rPr>
          <w:lang w:val="tr-TR"/>
        </w:rPr>
        <w:t xml:space="preserve"> kök hücrelerde ve ortak </w:t>
      </w:r>
      <w:proofErr w:type="spellStart"/>
      <w:r w:rsidRPr="001007B3">
        <w:rPr>
          <w:lang w:val="tr-TR"/>
        </w:rPr>
        <w:t>miyeloid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progenitörlerin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yanısıra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multipotent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progenitör</w:t>
      </w:r>
      <w:proofErr w:type="spellEnd"/>
      <w:r w:rsidRPr="001007B3">
        <w:rPr>
          <w:lang w:val="tr-TR"/>
        </w:rPr>
        <w:t xml:space="preserve"> hücrelerde ifade edildiği bili</w:t>
      </w:r>
      <w:r w:rsidRPr="001007B3">
        <w:rPr>
          <w:lang w:val="tr-TR"/>
        </w:rPr>
        <w:t>n</w:t>
      </w:r>
      <w:r w:rsidRPr="001007B3">
        <w:rPr>
          <w:lang w:val="tr-TR"/>
        </w:rPr>
        <w:t xml:space="preserve">mektedir. Ek olarak, CD34 erken </w:t>
      </w:r>
      <w:proofErr w:type="spellStart"/>
      <w:r w:rsidRPr="001007B3">
        <w:rPr>
          <w:lang w:val="tr-TR"/>
        </w:rPr>
        <w:t>hematopoezde</w:t>
      </w:r>
      <w:proofErr w:type="spellEnd"/>
      <w:r w:rsidRPr="001007B3">
        <w:rPr>
          <w:lang w:val="tr-TR"/>
        </w:rPr>
        <w:t xml:space="preserve"> rol oynadığı düşünülen bir hücre yüzeyi iş</w:t>
      </w:r>
      <w:r w:rsidRPr="001007B3">
        <w:rPr>
          <w:lang w:val="tr-TR"/>
        </w:rPr>
        <w:t>a</w:t>
      </w:r>
      <w:r w:rsidRPr="001007B3">
        <w:rPr>
          <w:lang w:val="tr-TR"/>
        </w:rPr>
        <w:lastRenderedPageBreak/>
        <w:t xml:space="preserve">retleyicisidir; bu yüzden c-Kit ve/veya CD34'ü eksprese eden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hematopoietik</w:t>
      </w:r>
      <w:proofErr w:type="spellEnd"/>
      <w:r w:rsidRPr="001007B3">
        <w:rPr>
          <w:lang w:val="tr-TR"/>
        </w:rPr>
        <w:t xml:space="preserve"> bir kökenden geldiği düşünülmüştür. Bir tür ara </w:t>
      </w:r>
      <w:proofErr w:type="spellStart"/>
      <w:r w:rsidRPr="001007B3">
        <w:rPr>
          <w:lang w:val="tr-TR"/>
        </w:rPr>
        <w:t>filament</w:t>
      </w:r>
      <w:proofErr w:type="spellEnd"/>
      <w:r w:rsidRPr="001007B3">
        <w:rPr>
          <w:lang w:val="tr-TR"/>
        </w:rPr>
        <w:t xml:space="preserve"> olan </w:t>
      </w:r>
      <w:proofErr w:type="spellStart"/>
      <w:r w:rsidRPr="001007B3">
        <w:rPr>
          <w:lang w:val="tr-TR"/>
        </w:rPr>
        <w:t>Vimentin</w:t>
      </w:r>
      <w:proofErr w:type="spellEnd"/>
      <w:r w:rsidRPr="001007B3">
        <w:rPr>
          <w:lang w:val="tr-TR"/>
        </w:rPr>
        <w:t xml:space="preserve"> ve PDGFRα, her ikisi de </w:t>
      </w:r>
      <w:proofErr w:type="spellStart"/>
      <w:r w:rsidRPr="001007B3">
        <w:rPr>
          <w:lang w:val="tr-TR"/>
        </w:rPr>
        <w:t>mezenkimal</w:t>
      </w:r>
      <w:proofErr w:type="spellEnd"/>
      <w:r w:rsidRPr="001007B3">
        <w:rPr>
          <w:lang w:val="tr-TR"/>
        </w:rPr>
        <w:t xml:space="preserve"> hücrelerde eksprese edilen bir reseptör </w:t>
      </w:r>
      <w:proofErr w:type="spellStart"/>
      <w:r w:rsidRPr="001007B3">
        <w:rPr>
          <w:lang w:val="tr-TR"/>
        </w:rPr>
        <w:t>tirozin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kinazı</w:t>
      </w:r>
      <w:proofErr w:type="spellEnd"/>
      <w:r w:rsidRPr="001007B3">
        <w:rPr>
          <w:lang w:val="tr-TR"/>
        </w:rPr>
        <w:t xml:space="preserve"> kodlar ve bu nedenle bu iki gen genellikle </w:t>
      </w:r>
      <w:proofErr w:type="spellStart"/>
      <w:r w:rsidRPr="001007B3">
        <w:rPr>
          <w:lang w:val="tr-TR"/>
        </w:rPr>
        <w:t>ko</w:t>
      </w:r>
      <w:proofErr w:type="spellEnd"/>
      <w:r w:rsidRPr="001007B3">
        <w:rPr>
          <w:lang w:val="tr-TR"/>
        </w:rPr>
        <w:t>-</w:t>
      </w:r>
      <w:proofErr w:type="gramStart"/>
      <w:r w:rsidRPr="001007B3">
        <w:rPr>
          <w:lang w:val="tr-TR"/>
        </w:rPr>
        <w:t>lokalizedir</w:t>
      </w:r>
      <w:proofErr w:type="gramEnd"/>
      <w:r w:rsidRPr="001007B3">
        <w:rPr>
          <w:lang w:val="tr-TR"/>
        </w:rPr>
        <w:t>. α-SMA, adından da anlaşılacağı gibi, düz kas hücrelerinde ku</w:t>
      </w:r>
      <w:r w:rsidRPr="001007B3">
        <w:rPr>
          <w:lang w:val="tr-TR"/>
        </w:rPr>
        <w:t>v</w:t>
      </w:r>
      <w:r w:rsidRPr="001007B3">
        <w:rPr>
          <w:lang w:val="tr-TR"/>
        </w:rPr>
        <w:t xml:space="preserve">vetle ifade edilmektedir. PDGFRα, </w:t>
      </w:r>
      <w:proofErr w:type="spellStart"/>
      <w:r w:rsidRPr="001007B3">
        <w:rPr>
          <w:lang w:val="tr-TR"/>
        </w:rPr>
        <w:t>özofagus</w:t>
      </w:r>
      <w:proofErr w:type="spellEnd"/>
      <w:r w:rsidRPr="001007B3">
        <w:rPr>
          <w:lang w:val="tr-TR"/>
        </w:rPr>
        <w:t xml:space="preserve">, mide ve ince ve kalın bağırsağın </w:t>
      </w:r>
      <w:proofErr w:type="spellStart"/>
      <w:r w:rsidRPr="001007B3">
        <w:rPr>
          <w:lang w:val="tr-TR"/>
        </w:rPr>
        <w:t>telositlerinde</w:t>
      </w:r>
      <w:proofErr w:type="spellEnd"/>
      <w:r w:rsidRPr="001007B3">
        <w:rPr>
          <w:lang w:val="tr-TR"/>
        </w:rPr>
        <w:t xml:space="preserve"> CD34 ile birlikte eksprese edilir, bu da bu hücrelerin </w:t>
      </w:r>
      <w:proofErr w:type="spellStart"/>
      <w:r w:rsidRPr="001007B3">
        <w:rPr>
          <w:lang w:val="tr-TR"/>
        </w:rPr>
        <w:t>stromal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mezenkimal</w:t>
      </w:r>
      <w:proofErr w:type="spellEnd"/>
      <w:r w:rsidRPr="001007B3">
        <w:rPr>
          <w:lang w:val="tr-TR"/>
        </w:rPr>
        <w:t xml:space="preserve"> hücrelerin bir </w:t>
      </w:r>
      <w:proofErr w:type="gramStart"/>
      <w:r w:rsidRPr="001007B3">
        <w:rPr>
          <w:lang w:val="tr-TR"/>
        </w:rPr>
        <w:t>pop</w:t>
      </w:r>
      <w:r w:rsidRPr="001007B3">
        <w:rPr>
          <w:lang w:val="tr-TR"/>
        </w:rPr>
        <w:t>ü</w:t>
      </w:r>
      <w:r w:rsidRPr="001007B3">
        <w:rPr>
          <w:lang w:val="tr-TR"/>
        </w:rPr>
        <w:t>lasyonunu</w:t>
      </w:r>
      <w:proofErr w:type="gramEnd"/>
      <w:r w:rsidRPr="001007B3">
        <w:rPr>
          <w:lang w:val="tr-TR"/>
        </w:rPr>
        <w:t xml:space="preserve"> oluşturduğunu gösterir </w:t>
      </w:r>
      <w:r w:rsidRPr="001007B3">
        <w:rPr>
          <w:vertAlign w:val="superscript"/>
          <w:lang w:val="tr-TR"/>
        </w:rPr>
        <w:t>37</w:t>
      </w:r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protein belirteçlerini tanımlamak için kull</w:t>
      </w:r>
      <w:r w:rsidRPr="001007B3">
        <w:rPr>
          <w:lang w:val="tr-TR"/>
        </w:rPr>
        <w:t>a</w:t>
      </w:r>
      <w:r w:rsidRPr="001007B3">
        <w:rPr>
          <w:lang w:val="tr-TR"/>
        </w:rPr>
        <w:t xml:space="preserve">nılan yöntemler standart </w:t>
      </w:r>
      <w:proofErr w:type="spellStart"/>
      <w:r w:rsidRPr="001007B3">
        <w:rPr>
          <w:lang w:val="tr-TR"/>
        </w:rPr>
        <w:t>immünohistokimyasal</w:t>
      </w:r>
      <w:proofErr w:type="spellEnd"/>
      <w:r w:rsidRPr="001007B3">
        <w:rPr>
          <w:lang w:val="tr-TR"/>
        </w:rPr>
        <w:t xml:space="preserve"> (IHC) boyama metodu ve elektron </w:t>
      </w:r>
      <w:proofErr w:type="spellStart"/>
      <w:r w:rsidRPr="001007B3">
        <w:rPr>
          <w:lang w:val="tr-TR"/>
        </w:rPr>
        <w:t>mikrosk</w:t>
      </w:r>
      <w:r w:rsidRPr="001007B3">
        <w:rPr>
          <w:lang w:val="tr-TR"/>
        </w:rPr>
        <w:t>o</w:t>
      </w:r>
      <w:r w:rsidRPr="001007B3">
        <w:rPr>
          <w:lang w:val="tr-TR"/>
        </w:rPr>
        <w:t>pisi</w:t>
      </w:r>
      <w:proofErr w:type="spellEnd"/>
      <w:r w:rsidRPr="001007B3">
        <w:rPr>
          <w:lang w:val="tr-TR"/>
        </w:rPr>
        <w:t xml:space="preserve"> için altın ile </w:t>
      </w:r>
      <w:proofErr w:type="spellStart"/>
      <w:r w:rsidRPr="001007B3">
        <w:rPr>
          <w:lang w:val="tr-TR"/>
        </w:rPr>
        <w:t>immüno</w:t>
      </w:r>
      <w:proofErr w:type="spellEnd"/>
      <w:r w:rsidRPr="001007B3">
        <w:rPr>
          <w:lang w:val="tr-TR"/>
        </w:rPr>
        <w:t>-etiketlemedir. Fakat standart IHC tekniklerinin kullanılması, ilgil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nilen hücrelerin ne kadar doğru tanımlanacağını sınırlar, çünkü IHC yöntemleri bir hücrenin </w:t>
      </w:r>
      <w:proofErr w:type="spellStart"/>
      <w:r w:rsidRPr="001007B3">
        <w:rPr>
          <w:lang w:val="tr-TR"/>
        </w:rPr>
        <w:t>ultrastrüktürel</w:t>
      </w:r>
      <w:proofErr w:type="spellEnd"/>
      <w:r w:rsidRPr="001007B3">
        <w:rPr>
          <w:lang w:val="tr-TR"/>
        </w:rPr>
        <w:t xml:space="preserve"> özelliklerini görselleştiremez. Diğer yandan, elektron mikroskobunda belirli protein belirteçleri için </w:t>
      </w:r>
      <w:proofErr w:type="spellStart"/>
      <w:r w:rsidRPr="001007B3">
        <w:rPr>
          <w:lang w:val="tr-TR"/>
        </w:rPr>
        <w:t>immüno</w:t>
      </w:r>
      <w:proofErr w:type="spellEnd"/>
      <w:r w:rsidRPr="001007B3">
        <w:rPr>
          <w:lang w:val="tr-TR"/>
        </w:rPr>
        <w:t xml:space="preserve">-etiketleme, sadece ilgili proteinin saptanması için değil, aynı zamanda hücrenin </w:t>
      </w:r>
      <w:proofErr w:type="spellStart"/>
      <w:r w:rsidRPr="001007B3">
        <w:rPr>
          <w:lang w:val="tr-TR"/>
        </w:rPr>
        <w:t>telosit</w:t>
      </w:r>
      <w:proofErr w:type="spellEnd"/>
      <w:r w:rsidRPr="001007B3">
        <w:rPr>
          <w:lang w:val="tr-TR"/>
        </w:rPr>
        <w:t xml:space="preserve"> </w:t>
      </w:r>
      <w:proofErr w:type="gramStart"/>
      <w:r w:rsidRPr="001007B3">
        <w:rPr>
          <w:lang w:val="tr-TR"/>
        </w:rPr>
        <w:t>kriterlerinin</w:t>
      </w:r>
      <w:proofErr w:type="gramEnd"/>
      <w:r w:rsidRPr="001007B3">
        <w:rPr>
          <w:lang w:val="tr-TR"/>
        </w:rPr>
        <w:t xml:space="preserve"> karşılamasını sağlayan </w:t>
      </w:r>
      <w:proofErr w:type="spellStart"/>
      <w:r w:rsidRPr="001007B3">
        <w:rPr>
          <w:lang w:val="tr-TR"/>
        </w:rPr>
        <w:t>ultrastrüktürel</w:t>
      </w:r>
      <w:proofErr w:type="spellEnd"/>
      <w:r w:rsidRPr="001007B3">
        <w:rPr>
          <w:lang w:val="tr-TR"/>
        </w:rPr>
        <w:t xml:space="preserve"> özelliklerin d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ğerlendirilmesine de izin verir. 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proofErr w:type="spellStart"/>
      <w:r w:rsidRPr="001007B3">
        <w:rPr>
          <w:lang w:val="tr-TR"/>
        </w:rPr>
        <w:t>Telositlerde</w:t>
      </w:r>
      <w:proofErr w:type="spellEnd"/>
      <w:r w:rsidRPr="001007B3">
        <w:rPr>
          <w:lang w:val="tr-TR"/>
        </w:rPr>
        <w:t xml:space="preserve"> eksprese edilen gen belirteçlerinin sadece dokudan dokuya farklılık göstermediği, bazen aynı doku içindeki farklı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arasında da farklılık gösterdiği bildirilmiştir. Örn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ğin, </w:t>
      </w:r>
      <w:proofErr w:type="spellStart"/>
      <w:r w:rsidRPr="001007B3">
        <w:rPr>
          <w:lang w:val="tr-TR"/>
        </w:rPr>
        <w:t>miyokardda</w:t>
      </w:r>
      <w:proofErr w:type="spellEnd"/>
      <w:r w:rsidRPr="001007B3">
        <w:rPr>
          <w:lang w:val="tr-TR"/>
        </w:rPr>
        <w:t xml:space="preserve">, hepsinde olmasa da,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bazılarında c-Kit eksprese edilir ve bazı </w:t>
      </w:r>
      <w:proofErr w:type="spellStart"/>
      <w:r w:rsidRPr="001007B3">
        <w:rPr>
          <w:lang w:val="tr-TR"/>
        </w:rPr>
        <w:t>t</w:t>
      </w:r>
      <w:r w:rsidRPr="001007B3">
        <w:rPr>
          <w:lang w:val="tr-TR"/>
        </w:rPr>
        <w:t>e</w:t>
      </w:r>
      <w:r w:rsidRPr="001007B3">
        <w:rPr>
          <w:lang w:val="tr-TR"/>
        </w:rPr>
        <w:t>lositlerde</w:t>
      </w:r>
      <w:proofErr w:type="spellEnd"/>
      <w:r w:rsidRPr="001007B3">
        <w:rPr>
          <w:lang w:val="tr-TR"/>
        </w:rPr>
        <w:t xml:space="preserve"> de CD34, c-Kit ile birlikte eksprese edilir. Bu hücreler ayrıca </w:t>
      </w:r>
      <w:proofErr w:type="spellStart"/>
      <w:r w:rsidRPr="001007B3">
        <w:rPr>
          <w:lang w:val="tr-TR"/>
        </w:rPr>
        <w:t>vimentin</w:t>
      </w:r>
      <w:proofErr w:type="spellEnd"/>
      <w:r w:rsidRPr="001007B3">
        <w:rPr>
          <w:lang w:val="tr-TR"/>
        </w:rPr>
        <w:t xml:space="preserve"> ekspresyonu için güçlü bir şekilde pozitiftir ve bazıları α-SMA için de pozitiftir </w:t>
      </w:r>
      <w:r w:rsidRPr="001007B3">
        <w:rPr>
          <w:u w:color="C0504D"/>
          <w:vertAlign w:val="superscript"/>
          <w:lang w:val="tr-TR"/>
        </w:rPr>
        <w:t>39</w:t>
      </w:r>
      <w:r w:rsidRPr="001007B3">
        <w:rPr>
          <w:lang w:val="tr-TR"/>
        </w:rPr>
        <w:t xml:space="preserve">. Tek hücreli RNA-sekansı veya </w:t>
      </w:r>
      <w:proofErr w:type="spellStart"/>
      <w:r w:rsidRPr="001007B3">
        <w:rPr>
          <w:lang w:val="tr-TR"/>
        </w:rPr>
        <w:t>sequential</w:t>
      </w:r>
      <w:proofErr w:type="spellEnd"/>
      <w:r w:rsidRPr="001007B3">
        <w:rPr>
          <w:lang w:val="tr-TR"/>
        </w:rPr>
        <w:t xml:space="preserve"> RNA-FISH (RNA floresan in </w:t>
      </w:r>
      <w:proofErr w:type="spellStart"/>
      <w:r w:rsidRPr="001007B3">
        <w:rPr>
          <w:lang w:val="tr-TR"/>
        </w:rPr>
        <w:t>situ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hibridizasyonu</w:t>
      </w:r>
      <w:proofErr w:type="spellEnd"/>
      <w:r w:rsidRPr="001007B3">
        <w:rPr>
          <w:lang w:val="tr-TR"/>
        </w:rPr>
        <w:t>) teknolojileri mu</w:t>
      </w:r>
      <w:r w:rsidRPr="001007B3">
        <w:rPr>
          <w:lang w:val="tr-TR"/>
        </w:rPr>
        <w:t>h</w:t>
      </w:r>
      <w:r w:rsidRPr="001007B3">
        <w:rPr>
          <w:lang w:val="tr-TR"/>
        </w:rPr>
        <w:t xml:space="preserve">temelen bu konuda yardımcı olacaktır </w:t>
      </w:r>
      <w:r w:rsidRPr="001007B3">
        <w:rPr>
          <w:vertAlign w:val="superscript"/>
          <w:lang w:val="tr-TR"/>
        </w:rPr>
        <w:t>40</w:t>
      </w:r>
      <w:r w:rsidRPr="001007B3">
        <w:rPr>
          <w:lang w:val="tr-TR"/>
        </w:rPr>
        <w:t xml:space="preserve">. Aslında, son zamanlarda yapılan bir çalışma, BMP5, BMP2 ve WNT5A </w:t>
      </w:r>
      <w:proofErr w:type="gramStart"/>
      <w:r w:rsidRPr="001007B3">
        <w:rPr>
          <w:lang w:val="tr-TR"/>
        </w:rPr>
        <w:t>dahil</w:t>
      </w:r>
      <w:proofErr w:type="gramEnd"/>
      <w:r w:rsidRPr="001007B3">
        <w:rPr>
          <w:lang w:val="tr-TR"/>
        </w:rPr>
        <w:t xml:space="preserve"> olmak üzere fare </w:t>
      </w:r>
      <w:proofErr w:type="spellStart"/>
      <w:r w:rsidRPr="001007B3">
        <w:rPr>
          <w:lang w:val="tr-TR"/>
        </w:rPr>
        <w:t>telositlerinde</w:t>
      </w:r>
      <w:proofErr w:type="spellEnd"/>
      <w:r w:rsidRPr="001007B3">
        <w:rPr>
          <w:lang w:val="tr-TR"/>
        </w:rPr>
        <w:t xml:space="preserve"> tanımlanan birçok belirteci eksprese eden insan bağırsak </w:t>
      </w:r>
      <w:proofErr w:type="spellStart"/>
      <w:r w:rsidRPr="001007B3">
        <w:rPr>
          <w:lang w:val="tr-TR"/>
        </w:rPr>
        <w:t>mezenkiminin</w:t>
      </w:r>
      <w:proofErr w:type="spellEnd"/>
      <w:r w:rsidRPr="001007B3">
        <w:rPr>
          <w:lang w:val="tr-TR"/>
        </w:rPr>
        <w:t xml:space="preserve"> RNA-</w:t>
      </w:r>
      <w:proofErr w:type="spellStart"/>
      <w:r w:rsidRPr="001007B3">
        <w:rPr>
          <w:lang w:val="tr-TR"/>
        </w:rPr>
        <w:t>seq</w:t>
      </w:r>
      <w:proofErr w:type="spellEnd"/>
      <w:r w:rsidRPr="001007B3">
        <w:rPr>
          <w:lang w:val="tr-TR"/>
        </w:rPr>
        <w:t xml:space="preserve"> yoluyla ‘’</w:t>
      </w:r>
      <w:proofErr w:type="spellStart"/>
      <w:r w:rsidRPr="001007B3">
        <w:rPr>
          <w:lang w:val="tr-TR"/>
        </w:rPr>
        <w:t>stromal</w:t>
      </w:r>
      <w:proofErr w:type="spellEnd"/>
      <w:r w:rsidRPr="001007B3">
        <w:rPr>
          <w:lang w:val="tr-TR"/>
        </w:rPr>
        <w:t xml:space="preserve"> 2’’ popülasyonunu tanıml</w:t>
      </w:r>
      <w:r w:rsidRPr="001007B3">
        <w:rPr>
          <w:lang w:val="tr-TR"/>
        </w:rPr>
        <w:t>a</w:t>
      </w:r>
      <w:r w:rsidRPr="001007B3">
        <w:rPr>
          <w:lang w:val="tr-TR"/>
        </w:rPr>
        <w:t xml:space="preserve">mıştır </w:t>
      </w:r>
      <w:r w:rsidRPr="001007B3">
        <w:rPr>
          <w:vertAlign w:val="superscript"/>
          <w:lang w:val="tr-TR"/>
        </w:rPr>
        <w:t>41</w:t>
      </w:r>
      <w:r w:rsidRPr="001007B3">
        <w:rPr>
          <w:lang w:val="tr-TR"/>
        </w:rPr>
        <w:t xml:space="preserve">. Gelecekte ayrı bir hücre tipi olarak </w:t>
      </w:r>
      <w:proofErr w:type="spellStart"/>
      <w:r w:rsidRPr="001007B3">
        <w:rPr>
          <w:lang w:val="tr-TR"/>
        </w:rPr>
        <w:t>telositleri</w:t>
      </w:r>
      <w:proofErr w:type="spellEnd"/>
      <w:r w:rsidRPr="001007B3">
        <w:rPr>
          <w:lang w:val="tr-TR"/>
        </w:rPr>
        <w:t xml:space="preserve"> daha iyi tanımlamak için doku tipine bakılmaksızın </w:t>
      </w:r>
      <w:proofErr w:type="spellStart"/>
      <w:r w:rsidRPr="001007B3">
        <w:rPr>
          <w:lang w:val="tr-TR"/>
        </w:rPr>
        <w:t>telositlere</w:t>
      </w:r>
      <w:proofErr w:type="spellEnd"/>
      <w:r w:rsidRPr="001007B3">
        <w:rPr>
          <w:lang w:val="tr-TR"/>
        </w:rPr>
        <w:t xml:space="preserve"> özgü bir belirteç veya belirteçleri tanımlamak önemli olacaktır.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r w:rsidRPr="001007B3">
        <w:rPr>
          <w:b/>
          <w:bCs/>
          <w:i/>
          <w:iCs/>
          <w:lang w:val="tr-TR"/>
        </w:rPr>
        <w:t>Fonksiyonları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proofErr w:type="spellStart"/>
      <w:r w:rsidRPr="001007B3">
        <w:rPr>
          <w:lang w:val="tr-TR"/>
        </w:rPr>
        <w:t>Telositlerle</w:t>
      </w:r>
      <w:proofErr w:type="spellEnd"/>
      <w:r w:rsidRPr="001007B3">
        <w:rPr>
          <w:lang w:val="tr-TR"/>
        </w:rPr>
        <w:t xml:space="preserve"> ilgili çok sayıda yayın olmasına rağmen fonksiyonları hala anlaşılamamıştır. </w:t>
      </w:r>
      <w:proofErr w:type="spellStart"/>
      <w:r w:rsidRPr="001007B3">
        <w:rPr>
          <w:lang w:val="tr-TR"/>
        </w:rPr>
        <w:t>T</w:t>
      </w:r>
      <w:r w:rsidRPr="001007B3">
        <w:rPr>
          <w:lang w:val="tr-TR"/>
        </w:rPr>
        <w:t>e</w:t>
      </w:r>
      <w:r w:rsidRPr="001007B3">
        <w:rPr>
          <w:lang w:val="tr-TR"/>
        </w:rPr>
        <w:t>lositlerle</w:t>
      </w:r>
      <w:proofErr w:type="spellEnd"/>
      <w:r w:rsidRPr="001007B3">
        <w:rPr>
          <w:lang w:val="tr-TR"/>
        </w:rPr>
        <w:t xml:space="preserve"> ilgili tanımların birçoğu Popescu ve meslektaşları tarafından belgelenmiştir. Bu yü</w:t>
      </w:r>
      <w:r w:rsidRPr="001007B3">
        <w:rPr>
          <w:lang w:val="tr-TR"/>
        </w:rPr>
        <w:t>z</w:t>
      </w:r>
      <w:r w:rsidRPr="001007B3">
        <w:rPr>
          <w:lang w:val="tr-TR"/>
        </w:rPr>
        <w:t xml:space="preserve">den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tanımlandığı alandaki </w:t>
      </w:r>
      <w:proofErr w:type="spellStart"/>
      <w:proofErr w:type="gramStart"/>
      <w:r w:rsidRPr="001007B3">
        <w:rPr>
          <w:lang w:val="tr-TR"/>
        </w:rPr>
        <w:t>spesifikleşmemiş</w:t>
      </w:r>
      <w:proofErr w:type="spellEnd"/>
      <w:proofErr w:type="gramEnd"/>
      <w:r w:rsidRPr="001007B3">
        <w:rPr>
          <w:lang w:val="tr-TR"/>
        </w:rPr>
        <w:t xml:space="preserve"> bilgi, </w:t>
      </w:r>
      <w:proofErr w:type="spellStart"/>
      <w:r w:rsidRPr="001007B3">
        <w:rPr>
          <w:lang w:val="tr-TR"/>
        </w:rPr>
        <w:t>telosit</w:t>
      </w:r>
      <w:proofErr w:type="spellEnd"/>
      <w:r w:rsidRPr="001007B3">
        <w:rPr>
          <w:lang w:val="tr-TR"/>
        </w:rPr>
        <w:t xml:space="preserve"> fonksiyonu hakkında ta</w:t>
      </w:r>
      <w:r w:rsidRPr="001007B3">
        <w:rPr>
          <w:lang w:val="tr-TR"/>
        </w:rPr>
        <w:t>r</w:t>
      </w:r>
      <w:r w:rsidRPr="001007B3">
        <w:rPr>
          <w:lang w:val="tr-TR"/>
        </w:rPr>
        <w:t>tışmalı çıkarımlara yol açmıştır. Örneğin, Popescu’nun ekibi memeli kalp kök hücrelerini de</w:t>
      </w:r>
      <w:r w:rsidRPr="001007B3">
        <w:rPr>
          <w:lang w:val="tr-TR"/>
        </w:rPr>
        <w:t>s</w:t>
      </w:r>
      <w:r w:rsidRPr="001007B3">
        <w:rPr>
          <w:lang w:val="tr-TR"/>
        </w:rPr>
        <w:t xml:space="preserve">teklemede yer alacak </w:t>
      </w:r>
      <w:proofErr w:type="spellStart"/>
      <w:r w:rsidRPr="001007B3">
        <w:rPr>
          <w:lang w:val="tr-TR"/>
        </w:rPr>
        <w:t>telositleri</w:t>
      </w:r>
      <w:proofErr w:type="spellEnd"/>
      <w:r w:rsidRPr="001007B3">
        <w:rPr>
          <w:lang w:val="tr-TR"/>
        </w:rPr>
        <w:t xml:space="preserve"> tanımlarken, bu kalpteki kök hücreler görüşü geniş ölçüde ta</w:t>
      </w:r>
      <w:r w:rsidRPr="001007B3">
        <w:rPr>
          <w:lang w:val="tr-TR"/>
        </w:rPr>
        <w:t>r</w:t>
      </w:r>
      <w:r w:rsidRPr="001007B3">
        <w:rPr>
          <w:lang w:val="tr-TR"/>
        </w:rPr>
        <w:t xml:space="preserve">tışmalı görülmüştür </w:t>
      </w:r>
      <w:r w:rsidRPr="001007B3">
        <w:rPr>
          <w:vertAlign w:val="superscript"/>
          <w:lang w:val="tr-TR"/>
        </w:rPr>
        <w:t>19</w:t>
      </w:r>
      <w:r w:rsidRPr="001007B3">
        <w:rPr>
          <w:lang w:val="tr-TR"/>
        </w:rPr>
        <w:t xml:space="preserve">. Bu nedenle,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belirtilen işlevlerinin çoğunun şu anda fonks</w:t>
      </w:r>
      <w:r w:rsidRPr="001007B3">
        <w:rPr>
          <w:lang w:val="tr-TR"/>
        </w:rPr>
        <w:t>i</w:t>
      </w:r>
      <w:r w:rsidRPr="001007B3">
        <w:rPr>
          <w:lang w:val="tr-TR"/>
        </w:rPr>
        <w:lastRenderedPageBreak/>
        <w:t xml:space="preserve">yonel kanıtlara dayanmadığı belirtilmiştir. Doku </w:t>
      </w:r>
      <w:proofErr w:type="spellStart"/>
      <w:r w:rsidRPr="001007B3">
        <w:rPr>
          <w:lang w:val="tr-TR"/>
        </w:rPr>
        <w:t>homeostazisi</w:t>
      </w:r>
      <w:proofErr w:type="spellEnd"/>
      <w:r w:rsidRPr="001007B3">
        <w:rPr>
          <w:lang w:val="tr-TR"/>
        </w:rPr>
        <w:t xml:space="preserve"> ve hastalığındaki birçok sonu</w:t>
      </w:r>
      <w:r w:rsidRPr="001007B3">
        <w:rPr>
          <w:lang w:val="tr-TR"/>
        </w:rPr>
        <w:t>ç</w:t>
      </w:r>
      <w:r w:rsidRPr="001007B3">
        <w:rPr>
          <w:lang w:val="tr-TR"/>
        </w:rPr>
        <w:t xml:space="preserve">tan, öngörülen </w:t>
      </w:r>
      <w:proofErr w:type="spellStart"/>
      <w:r w:rsidRPr="001007B3">
        <w:rPr>
          <w:lang w:val="tr-TR"/>
        </w:rPr>
        <w:t>telosit</w:t>
      </w:r>
      <w:proofErr w:type="spellEnd"/>
      <w:r w:rsidRPr="001007B3">
        <w:rPr>
          <w:lang w:val="tr-TR"/>
        </w:rPr>
        <w:t xml:space="preserve"> fonksiyonlarının bazılarını bu derlemede vurguladık.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farklı yapısal özellikleri, dokulardaki yerleşimleri bu hücrelerin önemli fonksiyonel rolleri olduğunu düşündürmektedir. İlk olarak,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çevrelerindeki çok sayıda hücre ile temas kurma y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teneği, gelişim ve </w:t>
      </w:r>
      <w:proofErr w:type="spellStart"/>
      <w:r w:rsidRPr="001007B3">
        <w:rPr>
          <w:lang w:val="tr-TR"/>
        </w:rPr>
        <w:t>homeostazis</w:t>
      </w:r>
      <w:proofErr w:type="spellEnd"/>
      <w:r w:rsidRPr="001007B3">
        <w:rPr>
          <w:lang w:val="tr-TR"/>
        </w:rPr>
        <w:t xml:space="preserve"> sırasında yapısal desteği doku organizasyonunu kolaylaştırab</w:t>
      </w:r>
      <w:r w:rsidRPr="001007B3">
        <w:rPr>
          <w:lang w:val="tr-TR"/>
        </w:rPr>
        <w:t>i</w:t>
      </w:r>
      <w:r w:rsidRPr="001007B3">
        <w:rPr>
          <w:lang w:val="tr-TR"/>
        </w:rPr>
        <w:t xml:space="preserve">lir. Kalpte,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organın karmaşık üç boyutlu yapısını oluşturmaya yardımcı olduğuna ve kalp gelişimi sırasında lokalizasyonlarına ve hücre etkileşimlerine dayanarak </w:t>
      </w:r>
      <w:proofErr w:type="spellStart"/>
      <w:r w:rsidRPr="001007B3">
        <w:rPr>
          <w:lang w:val="tr-TR"/>
        </w:rPr>
        <w:t>morfogenez</w:t>
      </w:r>
      <w:proofErr w:type="spellEnd"/>
      <w:r w:rsidRPr="001007B3">
        <w:rPr>
          <w:lang w:val="tr-TR"/>
        </w:rPr>
        <w:t xml:space="preserve"> sırasında doku organizasyonuna rehberlik ettiğine inanılmıştır </w:t>
      </w:r>
      <w:r w:rsidRPr="001007B3">
        <w:rPr>
          <w:vertAlign w:val="superscript"/>
          <w:lang w:val="tr-TR"/>
        </w:rPr>
        <w:t>42</w:t>
      </w:r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daha fazla hücr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sel düzeyde yapısal desteğe katkıda bulunabilir; deri kıl </w:t>
      </w:r>
      <w:proofErr w:type="spellStart"/>
      <w:r w:rsidRPr="001007B3">
        <w:rPr>
          <w:lang w:val="tr-TR"/>
        </w:rPr>
        <w:t>folikülleri</w:t>
      </w:r>
      <w:proofErr w:type="spellEnd"/>
      <w:r w:rsidRPr="001007B3">
        <w:rPr>
          <w:lang w:val="tr-TR"/>
        </w:rPr>
        <w:t xml:space="preserve"> ve ter bezleri gibi küçük bileşenlerden oluşur ve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bu yapıları çevreleyen ağ benzeri bir iletişim ağı oluştu</w:t>
      </w:r>
      <w:r w:rsidRPr="001007B3">
        <w:rPr>
          <w:lang w:val="tr-TR"/>
        </w:rPr>
        <w:t>r</w:t>
      </w:r>
      <w:r w:rsidRPr="001007B3">
        <w:rPr>
          <w:lang w:val="tr-TR"/>
        </w:rPr>
        <w:t xml:space="preserve">duğu belirtilmiştir </w:t>
      </w:r>
      <w:r w:rsidRPr="001007B3">
        <w:rPr>
          <w:vertAlign w:val="superscript"/>
          <w:lang w:val="tr-TR"/>
        </w:rPr>
        <w:t>43</w:t>
      </w:r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Ekzokrin</w:t>
      </w:r>
      <w:proofErr w:type="spellEnd"/>
      <w:r w:rsidRPr="001007B3">
        <w:rPr>
          <w:lang w:val="tr-TR"/>
        </w:rPr>
        <w:t xml:space="preserve"> pankreasta ve bağırsak kök hücrelerinin bulunduğu bağırsak </w:t>
      </w:r>
      <w:proofErr w:type="spellStart"/>
      <w:r w:rsidRPr="001007B3">
        <w:rPr>
          <w:lang w:val="tr-TR"/>
        </w:rPr>
        <w:t>kriptlerinde</w:t>
      </w:r>
      <w:proofErr w:type="spellEnd"/>
      <w:r w:rsidRPr="001007B3">
        <w:rPr>
          <w:lang w:val="tr-TR"/>
        </w:rPr>
        <w:t xml:space="preserve"> benzer </w:t>
      </w:r>
      <w:proofErr w:type="spellStart"/>
      <w:r w:rsidRPr="001007B3">
        <w:rPr>
          <w:lang w:val="tr-TR"/>
        </w:rPr>
        <w:t>telosit</w:t>
      </w:r>
      <w:proofErr w:type="spellEnd"/>
      <w:r w:rsidRPr="001007B3">
        <w:rPr>
          <w:lang w:val="tr-TR"/>
        </w:rPr>
        <w:t xml:space="preserve"> örnekleri bulunmaktadır </w:t>
      </w:r>
      <w:proofErr w:type="gramStart"/>
      <w:r w:rsidRPr="001007B3">
        <w:rPr>
          <w:vertAlign w:val="superscript"/>
          <w:lang w:val="tr-TR"/>
        </w:rPr>
        <w:t>9,14,36</w:t>
      </w:r>
      <w:proofErr w:type="gramEnd"/>
      <w:r w:rsidRPr="001007B3">
        <w:rPr>
          <w:lang w:val="tr-TR"/>
        </w:rPr>
        <w:t>.</w:t>
      </w:r>
      <w:r>
        <w:rPr>
          <w:lang w:val="tr-TR"/>
        </w:rPr>
        <w:t xml:space="preserve"> </w:t>
      </w:r>
      <w:r w:rsidRPr="001007B3">
        <w:rPr>
          <w:lang w:val="tr-TR"/>
        </w:rPr>
        <w:t xml:space="preserve">Sürekli fiziksel strese maruz kalan organlarda,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mekanik algılamanın modülasyonunda önemli bir rol oynayabilir. Örn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ğin, bağırsağın </w:t>
      </w:r>
      <w:proofErr w:type="spellStart"/>
      <w:r w:rsidRPr="001007B3">
        <w:rPr>
          <w:lang w:val="tr-TR"/>
        </w:rPr>
        <w:t>muskularis</w:t>
      </w:r>
      <w:proofErr w:type="spellEnd"/>
      <w:r w:rsidRPr="001007B3">
        <w:rPr>
          <w:lang w:val="tr-TR"/>
        </w:rPr>
        <w:t xml:space="preserve"> tabakasında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tarafından kurulan hücreler arası ağların, d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formasyona dirençli sabit/katı bir yapı oluşturduğu ve dolayısıyla </w:t>
      </w:r>
      <w:proofErr w:type="spellStart"/>
      <w:r w:rsidRPr="001007B3">
        <w:rPr>
          <w:lang w:val="tr-TR"/>
        </w:rPr>
        <w:t>gastrointestinal</w:t>
      </w:r>
      <w:proofErr w:type="spellEnd"/>
      <w:r w:rsidRPr="001007B3">
        <w:rPr>
          <w:lang w:val="tr-TR"/>
        </w:rPr>
        <w:t xml:space="preserve"> sistemdeki </w:t>
      </w:r>
      <w:proofErr w:type="spellStart"/>
      <w:r w:rsidRPr="001007B3">
        <w:rPr>
          <w:lang w:val="tr-TR"/>
        </w:rPr>
        <w:t>peristaltik</w:t>
      </w:r>
      <w:proofErr w:type="spellEnd"/>
      <w:r w:rsidRPr="001007B3">
        <w:rPr>
          <w:lang w:val="tr-TR"/>
        </w:rPr>
        <w:t xml:space="preserve"> hareketleri desteklediği öne sürülmüştür. Benzer şekilde, idrar kesesinin 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alanı içindeki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iletişim ağının, idrar kesesinin gerilmesi sırasında mekanik bir de</w:t>
      </w:r>
      <w:r w:rsidRPr="001007B3">
        <w:rPr>
          <w:lang w:val="tr-TR"/>
        </w:rPr>
        <w:t>s</w:t>
      </w:r>
      <w:r w:rsidRPr="001007B3">
        <w:rPr>
          <w:lang w:val="tr-TR"/>
        </w:rPr>
        <w:t xml:space="preserve">tek sağladığı öne sürülmüştür </w:t>
      </w:r>
      <w:r w:rsidRPr="001007B3">
        <w:rPr>
          <w:vertAlign w:val="superscript"/>
          <w:lang w:val="tr-TR"/>
        </w:rPr>
        <w:t>44,45</w:t>
      </w:r>
      <w:r w:rsidRPr="001007B3">
        <w:rPr>
          <w:lang w:val="tr-TR"/>
        </w:rPr>
        <w:t xml:space="preserve">. Son olarak, kasılma ve gevşeme hareketleri yapan iskelet kasının, motor aktivitesi sırasında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mekanik desteğinden yararlanabileceği düş</w:t>
      </w:r>
      <w:r w:rsidRPr="001007B3">
        <w:rPr>
          <w:lang w:val="tr-TR"/>
        </w:rPr>
        <w:t>ü</w:t>
      </w:r>
      <w:r w:rsidRPr="001007B3">
        <w:rPr>
          <w:lang w:val="tr-TR"/>
        </w:rPr>
        <w:t xml:space="preserve">nülmüştür </w:t>
      </w:r>
      <w:r w:rsidRPr="001007B3">
        <w:rPr>
          <w:vertAlign w:val="superscript"/>
          <w:lang w:val="tr-TR"/>
        </w:rPr>
        <w:t>46</w:t>
      </w:r>
      <w:r w:rsidRPr="001007B3">
        <w:rPr>
          <w:lang w:val="tr-TR"/>
        </w:rPr>
        <w:t xml:space="preserve">. 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proofErr w:type="spellStart"/>
      <w:r w:rsidRPr="001007B3">
        <w:rPr>
          <w:lang w:val="tr-TR"/>
        </w:rPr>
        <w:t>Fibroblastlarla</w:t>
      </w:r>
      <w:proofErr w:type="spellEnd"/>
      <w:r w:rsidRPr="001007B3">
        <w:rPr>
          <w:lang w:val="tr-TR"/>
        </w:rPr>
        <w:t xml:space="preserve"> birlikte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de bağ dokusunu oluşturan hücrelerden olduğu düşünü</w:t>
      </w:r>
      <w:r w:rsidRPr="001007B3">
        <w:rPr>
          <w:lang w:val="tr-TR"/>
        </w:rPr>
        <w:t>l</w:t>
      </w:r>
      <w:r w:rsidRPr="001007B3">
        <w:rPr>
          <w:lang w:val="tr-TR"/>
        </w:rPr>
        <w:t xml:space="preserve">mektedir. </w:t>
      </w:r>
      <w:proofErr w:type="spellStart"/>
      <w:r w:rsidRPr="001007B3">
        <w:rPr>
          <w:lang w:val="tr-TR"/>
        </w:rPr>
        <w:t>Fibroblastlar</w:t>
      </w:r>
      <w:proofErr w:type="spellEnd"/>
      <w:r w:rsidRPr="001007B3">
        <w:rPr>
          <w:lang w:val="tr-TR"/>
        </w:rPr>
        <w:t xml:space="preserve"> ve ürünleri (</w:t>
      </w:r>
      <w:proofErr w:type="spellStart"/>
      <w:r w:rsidRPr="001007B3">
        <w:rPr>
          <w:lang w:val="tr-TR"/>
        </w:rPr>
        <w:t>kollajen</w:t>
      </w:r>
      <w:proofErr w:type="spellEnd"/>
      <w:r w:rsidRPr="001007B3">
        <w:rPr>
          <w:lang w:val="tr-TR"/>
        </w:rPr>
        <w:t xml:space="preserve"> ve elastik lifler) mekanik </w:t>
      </w:r>
      <w:proofErr w:type="spellStart"/>
      <w:r w:rsidRPr="001007B3">
        <w:rPr>
          <w:lang w:val="tr-TR"/>
        </w:rPr>
        <w:t>transdüksiyonda</w:t>
      </w:r>
      <w:proofErr w:type="spellEnd"/>
      <w:r w:rsidRPr="001007B3">
        <w:rPr>
          <w:lang w:val="tr-TR"/>
        </w:rPr>
        <w:t xml:space="preserve"> rol o</w:t>
      </w:r>
      <w:r w:rsidRPr="001007B3">
        <w:rPr>
          <w:lang w:val="tr-TR"/>
        </w:rPr>
        <w:t>y</w:t>
      </w:r>
      <w:r w:rsidRPr="001007B3">
        <w:rPr>
          <w:lang w:val="tr-TR"/>
        </w:rPr>
        <w:t xml:space="preserve">nar, aynı zamanda dokunun yeniden şekillenmesinde ve </w:t>
      </w:r>
      <w:proofErr w:type="spellStart"/>
      <w:r w:rsidRPr="001007B3">
        <w:rPr>
          <w:lang w:val="tr-TR"/>
        </w:rPr>
        <w:t>enflamatuar</w:t>
      </w:r>
      <w:proofErr w:type="spellEnd"/>
      <w:r w:rsidRPr="001007B3">
        <w:rPr>
          <w:lang w:val="tr-TR"/>
        </w:rPr>
        <w:t xml:space="preserve"> süreçlere de katkıda b</w:t>
      </w:r>
      <w:r w:rsidRPr="001007B3">
        <w:rPr>
          <w:lang w:val="tr-TR"/>
        </w:rPr>
        <w:t>u</w:t>
      </w:r>
      <w:r w:rsidRPr="001007B3">
        <w:rPr>
          <w:lang w:val="tr-TR"/>
        </w:rPr>
        <w:t xml:space="preserve">lunur. Öte yandan,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mekanik duyarlılıktan sorumlu olduğu ve farklı tipteki hücr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lerle uzun </w:t>
      </w:r>
      <w:proofErr w:type="spellStart"/>
      <w:r w:rsidRPr="001007B3">
        <w:rPr>
          <w:lang w:val="tr-TR"/>
        </w:rPr>
        <w:t>sitoplazmik</w:t>
      </w:r>
      <w:proofErr w:type="spellEnd"/>
      <w:r w:rsidRPr="001007B3">
        <w:rPr>
          <w:lang w:val="tr-TR"/>
        </w:rPr>
        <w:t xml:space="preserve"> uzantıları aracılığıyla işlevsel olarak bağlantılar kurarak onarıcı ve </w:t>
      </w:r>
      <w:proofErr w:type="spellStart"/>
      <w:r w:rsidRPr="001007B3">
        <w:rPr>
          <w:lang w:val="tr-TR"/>
        </w:rPr>
        <w:t>r</w:t>
      </w:r>
      <w:r w:rsidRPr="001007B3">
        <w:rPr>
          <w:lang w:val="tr-TR"/>
        </w:rPr>
        <w:t>e</w:t>
      </w:r>
      <w:r w:rsidRPr="001007B3">
        <w:rPr>
          <w:lang w:val="tr-TR"/>
        </w:rPr>
        <w:t>jeneratif</w:t>
      </w:r>
      <w:proofErr w:type="spellEnd"/>
      <w:r w:rsidRPr="001007B3">
        <w:rPr>
          <w:lang w:val="tr-TR"/>
        </w:rPr>
        <w:t xml:space="preserve"> mekanizmalara katkıda bulunabileceği belirtilmiştir </w:t>
      </w:r>
      <w:r w:rsidRPr="001007B3">
        <w:rPr>
          <w:vertAlign w:val="superscript"/>
          <w:lang w:val="tr-TR"/>
        </w:rPr>
        <w:t>47</w:t>
      </w:r>
      <w:r w:rsidRPr="001007B3">
        <w:rPr>
          <w:lang w:val="tr-TR"/>
        </w:rPr>
        <w:t xml:space="preserve">. Bu nedenlerden dolayı, </w:t>
      </w:r>
      <w:proofErr w:type="spellStart"/>
      <w:r w:rsidRPr="001007B3">
        <w:rPr>
          <w:lang w:val="tr-TR"/>
        </w:rPr>
        <w:t>tel</w:t>
      </w:r>
      <w:r w:rsidRPr="001007B3">
        <w:rPr>
          <w:lang w:val="tr-TR"/>
        </w:rPr>
        <w:t>o</w:t>
      </w:r>
      <w:r w:rsidRPr="001007B3">
        <w:rPr>
          <w:lang w:val="tr-TR"/>
        </w:rPr>
        <w:t>sitler</w:t>
      </w:r>
      <w:proofErr w:type="spellEnd"/>
      <w:r w:rsidRPr="001007B3">
        <w:rPr>
          <w:lang w:val="tr-TR"/>
        </w:rPr>
        <w:t xml:space="preserve"> sıklıkla “bağlantı hücreleri” olarak adlandırılmıştır.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farklı organlarda çeşitli rolleri olduğu düşünülmektedir.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, iki hücre arasında moleküller ve iyonların geçişine izin veren </w:t>
      </w:r>
      <w:proofErr w:type="spellStart"/>
      <w:r w:rsidRPr="001007B3">
        <w:rPr>
          <w:lang w:val="tr-TR"/>
        </w:rPr>
        <w:t>gap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junctionlar</w:t>
      </w:r>
      <w:proofErr w:type="spellEnd"/>
      <w:r w:rsidRPr="001007B3">
        <w:rPr>
          <w:lang w:val="tr-TR"/>
        </w:rPr>
        <w:t xml:space="preserve"> aracılığıyla komşu hücrelerle birçok noktadan doğrudan temas k</w:t>
      </w:r>
      <w:r w:rsidRPr="001007B3">
        <w:rPr>
          <w:lang w:val="tr-TR"/>
        </w:rPr>
        <w:t>u</w:t>
      </w:r>
      <w:r w:rsidRPr="001007B3">
        <w:rPr>
          <w:lang w:val="tr-TR"/>
        </w:rPr>
        <w:t xml:space="preserve">rar. Ayrıca,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kısa mesafeli sinyal salınımı yoluyla komşu hücrelerle iletişim ku</w:t>
      </w:r>
      <w:r w:rsidRPr="001007B3">
        <w:rPr>
          <w:lang w:val="tr-TR"/>
        </w:rPr>
        <w:t>r</w:t>
      </w:r>
      <w:r w:rsidRPr="001007B3">
        <w:rPr>
          <w:lang w:val="tr-TR"/>
        </w:rPr>
        <w:t>dukları öne sürülmüştür.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telopodları</w:t>
      </w:r>
      <w:proofErr w:type="spellEnd"/>
      <w:r w:rsidRPr="001007B3">
        <w:rPr>
          <w:lang w:val="tr-TR"/>
        </w:rPr>
        <w:t xml:space="preserve"> sayesinde benzer hücrelerle bağlantı kurabilmekte veya farklı hücresel bağlantılar aracılığı ile kan damarları, sinir sonlanmaları ve diğer birçok hücre (</w:t>
      </w:r>
      <w:proofErr w:type="spellStart"/>
      <w:r w:rsidRPr="001007B3">
        <w:rPr>
          <w:lang w:val="tr-TR"/>
        </w:rPr>
        <w:t>kardiyomiy</w:t>
      </w:r>
      <w:r w:rsidRPr="001007B3">
        <w:rPr>
          <w:lang w:val="tr-TR"/>
        </w:rPr>
        <w:t>o</w:t>
      </w:r>
      <w:r w:rsidRPr="001007B3">
        <w:rPr>
          <w:lang w:val="tr-TR"/>
        </w:rPr>
        <w:lastRenderedPageBreak/>
        <w:t>sitler</w:t>
      </w:r>
      <w:proofErr w:type="spellEnd"/>
      <w:r w:rsidRPr="001007B3">
        <w:rPr>
          <w:lang w:val="tr-TR"/>
        </w:rPr>
        <w:t xml:space="preserve">, kök hücreler ve </w:t>
      </w:r>
      <w:proofErr w:type="spellStart"/>
      <w:r w:rsidRPr="001007B3">
        <w:rPr>
          <w:lang w:val="tr-TR"/>
        </w:rPr>
        <w:t>immünoreaktif</w:t>
      </w:r>
      <w:proofErr w:type="spellEnd"/>
      <w:r w:rsidRPr="001007B3">
        <w:rPr>
          <w:lang w:val="tr-TR"/>
        </w:rPr>
        <w:t xml:space="preserve"> hücreler) ile bağlantı kurabileceği belirtilmiştir. </w:t>
      </w:r>
      <w:proofErr w:type="spellStart"/>
      <w:r w:rsidRPr="001007B3">
        <w:rPr>
          <w:lang w:val="tr-TR"/>
        </w:rPr>
        <w:t>Telosi</w:t>
      </w:r>
      <w:r w:rsidRPr="001007B3">
        <w:rPr>
          <w:lang w:val="tr-TR"/>
        </w:rPr>
        <w:t>t</w:t>
      </w:r>
      <w:r w:rsidRPr="001007B3">
        <w:rPr>
          <w:lang w:val="tr-TR"/>
        </w:rPr>
        <w:t>lerin</w:t>
      </w:r>
      <w:proofErr w:type="spellEnd"/>
      <w:r w:rsidRPr="001007B3">
        <w:rPr>
          <w:lang w:val="tr-TR"/>
        </w:rPr>
        <w:t xml:space="preserve"> benzer ve farklı hücresel bağlantılarla </w:t>
      </w:r>
      <w:proofErr w:type="spellStart"/>
      <w:r w:rsidRPr="001007B3">
        <w:rPr>
          <w:lang w:val="tr-TR"/>
        </w:rPr>
        <w:t>interstisyel</w:t>
      </w:r>
      <w:proofErr w:type="spellEnd"/>
      <w:r w:rsidRPr="001007B3">
        <w:rPr>
          <w:lang w:val="tr-TR"/>
        </w:rPr>
        <w:t xml:space="preserve"> üç boyutlu bir ağ oluşturduğu bildiri</w:t>
      </w:r>
      <w:r w:rsidRPr="001007B3">
        <w:rPr>
          <w:lang w:val="tr-TR"/>
        </w:rPr>
        <w:t>l</w:t>
      </w:r>
      <w:r w:rsidRPr="001007B3">
        <w:rPr>
          <w:lang w:val="tr-TR"/>
        </w:rPr>
        <w:t xml:space="preserve">miştir </w:t>
      </w:r>
      <w:r w:rsidRPr="001007B3">
        <w:rPr>
          <w:vertAlign w:val="superscript"/>
          <w:lang w:val="tr-TR"/>
        </w:rPr>
        <w:t>48</w:t>
      </w:r>
      <w:r w:rsidRPr="001007B3">
        <w:rPr>
          <w:lang w:val="tr-TR"/>
        </w:rPr>
        <w:t xml:space="preserve">. Kalpteki elektron mikroskobu görüntüleri, bu hücrelerin üç tip hücre dışı vezikül salgıladığını göstermektedir: </w:t>
      </w:r>
      <w:proofErr w:type="spellStart"/>
      <w:r w:rsidRPr="001007B3">
        <w:rPr>
          <w:lang w:val="tr-TR"/>
        </w:rPr>
        <w:t>eksozomlar</w:t>
      </w:r>
      <w:proofErr w:type="spellEnd"/>
      <w:r w:rsidRPr="001007B3">
        <w:rPr>
          <w:lang w:val="tr-TR"/>
        </w:rPr>
        <w:t xml:space="preserve"> (yani </w:t>
      </w:r>
      <w:proofErr w:type="spellStart"/>
      <w:r w:rsidRPr="001007B3">
        <w:rPr>
          <w:lang w:val="tr-TR"/>
        </w:rPr>
        <w:t>endozomal</w:t>
      </w:r>
      <w:proofErr w:type="spellEnd"/>
      <w:r w:rsidRPr="001007B3">
        <w:rPr>
          <w:lang w:val="tr-TR"/>
        </w:rPr>
        <w:t xml:space="preserve"> kompartımanda üretilen hücre dışı veziküller), </w:t>
      </w:r>
      <w:proofErr w:type="spellStart"/>
      <w:r w:rsidRPr="001007B3">
        <w:rPr>
          <w:lang w:val="tr-TR"/>
        </w:rPr>
        <w:t>ektozomlar</w:t>
      </w:r>
      <w:proofErr w:type="spellEnd"/>
      <w:r w:rsidRPr="001007B3">
        <w:rPr>
          <w:lang w:val="tr-TR"/>
        </w:rPr>
        <w:t xml:space="preserve"> (hücrenin plazma </w:t>
      </w:r>
      <w:proofErr w:type="spellStart"/>
      <w:r w:rsidRPr="001007B3">
        <w:rPr>
          <w:lang w:val="tr-TR"/>
        </w:rPr>
        <w:t>membranından</w:t>
      </w:r>
      <w:proofErr w:type="spellEnd"/>
      <w:r w:rsidRPr="001007B3">
        <w:rPr>
          <w:lang w:val="tr-TR"/>
        </w:rPr>
        <w:t xml:space="preserve"> tomurcuklanan veziküller) ve </w:t>
      </w:r>
      <w:proofErr w:type="spellStart"/>
      <w:r w:rsidRPr="001007B3">
        <w:rPr>
          <w:lang w:val="tr-TR"/>
        </w:rPr>
        <w:t>multi-endomembran</w:t>
      </w:r>
      <w:proofErr w:type="spellEnd"/>
      <w:r w:rsidRPr="001007B3">
        <w:rPr>
          <w:lang w:val="tr-TR"/>
        </w:rPr>
        <w:t xml:space="preserve"> bağlı veziküller içeren </w:t>
      </w:r>
      <w:proofErr w:type="spellStart"/>
      <w:r w:rsidRPr="001007B3">
        <w:rPr>
          <w:lang w:val="tr-TR"/>
        </w:rPr>
        <w:t>multi-veziküler</w:t>
      </w:r>
      <w:proofErr w:type="spellEnd"/>
      <w:r w:rsidRPr="001007B3">
        <w:rPr>
          <w:lang w:val="tr-TR"/>
        </w:rPr>
        <w:t xml:space="preserve"> kargolar (Şekil 4) </w:t>
      </w:r>
      <w:r w:rsidRPr="001007B3">
        <w:rPr>
          <w:vertAlign w:val="superscript"/>
          <w:lang w:val="tr-TR"/>
        </w:rPr>
        <w:t>49</w:t>
      </w:r>
      <w:r w:rsidRPr="001007B3">
        <w:rPr>
          <w:lang w:val="tr-TR"/>
        </w:rPr>
        <w:t>. Bu veziküllerin salınımının tam olarak fonksiyonları henüz belirlenememiş, ancak Popescu'nun grubu, dene</w:t>
      </w:r>
      <w:r w:rsidRPr="001007B3">
        <w:rPr>
          <w:lang w:val="tr-TR"/>
        </w:rPr>
        <w:t>y</w:t>
      </w:r>
      <w:r w:rsidRPr="001007B3">
        <w:rPr>
          <w:lang w:val="tr-TR"/>
        </w:rPr>
        <w:t xml:space="preserve">sel olarak gösterilmeye devam etmesine rağmen, gelişim sırasında kalpteki </w:t>
      </w:r>
      <w:proofErr w:type="spellStart"/>
      <w:r w:rsidRPr="001007B3">
        <w:rPr>
          <w:lang w:val="tr-TR"/>
        </w:rPr>
        <w:t>kardiyomiyositl</w:t>
      </w:r>
      <w:r w:rsidRPr="001007B3">
        <w:rPr>
          <w:lang w:val="tr-TR"/>
        </w:rPr>
        <w:t>e</w:t>
      </w:r>
      <w:r w:rsidRPr="001007B3">
        <w:rPr>
          <w:lang w:val="tr-TR"/>
        </w:rPr>
        <w:t>rin</w:t>
      </w:r>
      <w:proofErr w:type="spellEnd"/>
      <w:r w:rsidRPr="001007B3">
        <w:rPr>
          <w:lang w:val="tr-TR"/>
        </w:rPr>
        <w:t xml:space="preserve"> farklılaşma programını düzenleyebileceklerini öne sürmüştür. Bu nedenle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, küçük moleküllerin </w:t>
      </w:r>
      <w:proofErr w:type="spellStart"/>
      <w:r w:rsidRPr="001007B3">
        <w:rPr>
          <w:lang w:val="tr-TR"/>
        </w:rPr>
        <w:t>parakrin</w:t>
      </w:r>
      <w:proofErr w:type="spellEnd"/>
      <w:r w:rsidRPr="001007B3">
        <w:rPr>
          <w:lang w:val="tr-TR"/>
        </w:rPr>
        <w:t xml:space="preserve"> veya </w:t>
      </w:r>
      <w:proofErr w:type="spellStart"/>
      <w:r w:rsidRPr="001007B3">
        <w:rPr>
          <w:lang w:val="tr-TR"/>
        </w:rPr>
        <w:t>jukstakrin</w:t>
      </w:r>
      <w:proofErr w:type="spellEnd"/>
      <w:r w:rsidRPr="001007B3">
        <w:rPr>
          <w:lang w:val="tr-TR"/>
        </w:rPr>
        <w:t xml:space="preserve"> salgılanmasıyla normal veya patolojik durumlarda komşu hücrelere önemli </w:t>
      </w:r>
      <w:proofErr w:type="spellStart"/>
      <w:r w:rsidRPr="001007B3">
        <w:rPr>
          <w:lang w:val="tr-TR"/>
        </w:rPr>
        <w:t>makromolekülleri</w:t>
      </w:r>
      <w:proofErr w:type="spellEnd"/>
      <w:r w:rsidRPr="001007B3">
        <w:rPr>
          <w:lang w:val="tr-TR"/>
        </w:rPr>
        <w:t xml:space="preserve">, RNA, proteinler veya mikro-RNA’ları gönderen hücre dışı veziküller ile hücre içi sinyal iletişimine karışmaktadırlar </w:t>
      </w:r>
      <w:proofErr w:type="gramStart"/>
      <w:r w:rsidRPr="001007B3">
        <w:rPr>
          <w:vertAlign w:val="superscript"/>
          <w:lang w:val="tr-TR"/>
        </w:rPr>
        <w:t>32,49,50</w:t>
      </w:r>
      <w:proofErr w:type="gramEnd"/>
      <w:r w:rsidRPr="001007B3">
        <w:rPr>
          <w:lang w:val="tr-TR"/>
        </w:rPr>
        <w:t xml:space="preserve">.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ayrıca </w:t>
      </w:r>
      <w:proofErr w:type="spellStart"/>
      <w:r w:rsidRPr="001007B3">
        <w:rPr>
          <w:lang w:val="tr-TR"/>
        </w:rPr>
        <w:t>immun</w:t>
      </w:r>
      <w:proofErr w:type="spellEnd"/>
      <w:r w:rsidRPr="001007B3">
        <w:rPr>
          <w:lang w:val="tr-TR"/>
        </w:rPr>
        <w:t xml:space="preserve"> yanıtın düzenlenmesiyle ilgili olduğu ileri sürülmüştür. </w:t>
      </w:r>
      <w:proofErr w:type="spellStart"/>
      <w:r w:rsidRPr="001007B3">
        <w:rPr>
          <w:lang w:val="tr-TR"/>
        </w:rPr>
        <w:t>Telositlerde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sitokinlerin</w:t>
      </w:r>
      <w:proofErr w:type="spellEnd"/>
      <w:r w:rsidRPr="001007B3">
        <w:rPr>
          <w:lang w:val="tr-TR"/>
        </w:rPr>
        <w:t xml:space="preserve"> eks</w:t>
      </w:r>
      <w:r w:rsidRPr="001007B3">
        <w:rPr>
          <w:lang w:val="tr-TR"/>
        </w:rPr>
        <w:t>p</w:t>
      </w:r>
      <w:r w:rsidRPr="001007B3">
        <w:rPr>
          <w:lang w:val="tr-TR"/>
        </w:rPr>
        <w:t xml:space="preserve">resyonu üç farklı sistemde bildirilmiştir: kalp, cilt ve bağırsak. Popescu’nun grubu </w:t>
      </w:r>
      <w:r w:rsidRPr="001007B3">
        <w:rPr>
          <w:vertAlign w:val="superscript"/>
          <w:lang w:val="tr-TR"/>
        </w:rPr>
        <w:t>51</w:t>
      </w:r>
      <w:r w:rsidRPr="001007B3">
        <w:rPr>
          <w:lang w:val="tr-TR"/>
        </w:rPr>
        <w:t xml:space="preserve">, fare kardiyak </w:t>
      </w:r>
      <w:proofErr w:type="spellStart"/>
      <w:r w:rsidRPr="001007B3">
        <w:rPr>
          <w:lang w:val="tr-TR"/>
        </w:rPr>
        <w:t>telositlerinin</w:t>
      </w:r>
      <w:proofErr w:type="spellEnd"/>
      <w:r w:rsidRPr="001007B3">
        <w:rPr>
          <w:lang w:val="tr-TR"/>
        </w:rPr>
        <w:t xml:space="preserve"> protein salgı </w:t>
      </w:r>
      <w:proofErr w:type="gramStart"/>
      <w:r w:rsidRPr="001007B3">
        <w:rPr>
          <w:lang w:val="tr-TR"/>
        </w:rPr>
        <w:t>profil</w:t>
      </w:r>
      <w:proofErr w:type="gramEnd"/>
      <w:r w:rsidRPr="001007B3">
        <w:rPr>
          <w:lang w:val="tr-TR"/>
        </w:rPr>
        <w:t xml:space="preserve"> analizini gerçekleştirmiş ve bu hücrelerin, </w:t>
      </w:r>
      <w:proofErr w:type="spellStart"/>
      <w:r w:rsidRPr="001007B3">
        <w:rPr>
          <w:lang w:val="tr-TR"/>
        </w:rPr>
        <w:t>enflam</w:t>
      </w:r>
      <w:r w:rsidRPr="001007B3">
        <w:rPr>
          <w:lang w:val="tr-TR"/>
        </w:rPr>
        <w:t>a</w:t>
      </w:r>
      <w:r w:rsidRPr="001007B3">
        <w:rPr>
          <w:lang w:val="tr-TR"/>
        </w:rPr>
        <w:t>tuar</w:t>
      </w:r>
      <w:proofErr w:type="spellEnd"/>
      <w:r w:rsidRPr="001007B3">
        <w:rPr>
          <w:lang w:val="tr-TR"/>
        </w:rPr>
        <w:t xml:space="preserve"> bir yanıtı aktive etmek için enfeksiyon üzerine aktive edilen </w:t>
      </w:r>
      <w:proofErr w:type="spellStart"/>
      <w:r w:rsidRPr="001007B3">
        <w:rPr>
          <w:lang w:val="tr-TR"/>
        </w:rPr>
        <w:t>pro-enflamatuar</w:t>
      </w:r>
      <w:proofErr w:type="spellEnd"/>
      <w:r w:rsidRPr="001007B3">
        <w:rPr>
          <w:lang w:val="tr-TR"/>
        </w:rPr>
        <w:t xml:space="preserve"> bir </w:t>
      </w:r>
      <w:proofErr w:type="spellStart"/>
      <w:r w:rsidRPr="001007B3">
        <w:rPr>
          <w:lang w:val="tr-TR"/>
        </w:rPr>
        <w:t>sitokin</w:t>
      </w:r>
      <w:proofErr w:type="spellEnd"/>
      <w:r w:rsidRPr="001007B3">
        <w:rPr>
          <w:lang w:val="tr-TR"/>
        </w:rPr>
        <w:t xml:space="preserve"> olan </w:t>
      </w:r>
      <w:proofErr w:type="spellStart"/>
      <w:r w:rsidRPr="001007B3">
        <w:rPr>
          <w:lang w:val="tr-TR"/>
        </w:rPr>
        <w:t>interlökin</w:t>
      </w:r>
      <w:proofErr w:type="spellEnd"/>
      <w:r w:rsidRPr="001007B3">
        <w:rPr>
          <w:lang w:val="tr-TR"/>
        </w:rPr>
        <w:t xml:space="preserve"> 6 (IL-6)'</w:t>
      </w:r>
      <w:proofErr w:type="spellStart"/>
      <w:r w:rsidRPr="001007B3">
        <w:rPr>
          <w:lang w:val="tr-TR"/>
        </w:rPr>
        <w:t>yı</w:t>
      </w:r>
      <w:proofErr w:type="spellEnd"/>
      <w:r w:rsidRPr="001007B3">
        <w:rPr>
          <w:lang w:val="tr-TR"/>
        </w:rPr>
        <w:t xml:space="preserve"> eksprese ettiğini belirlemiştir. Benzer şekilde, insan derisi </w:t>
      </w:r>
      <w:proofErr w:type="spellStart"/>
      <w:r w:rsidRPr="001007B3">
        <w:rPr>
          <w:lang w:val="tr-TR"/>
        </w:rPr>
        <w:t>telositl</w:t>
      </w:r>
      <w:r w:rsidRPr="001007B3">
        <w:rPr>
          <w:lang w:val="tr-TR"/>
        </w:rPr>
        <w:t>e</w:t>
      </w:r>
      <w:r w:rsidRPr="001007B3">
        <w:rPr>
          <w:lang w:val="tr-TR"/>
        </w:rPr>
        <w:t>rindeki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sitokin</w:t>
      </w:r>
      <w:proofErr w:type="spellEnd"/>
      <w:r w:rsidRPr="001007B3">
        <w:rPr>
          <w:lang w:val="tr-TR"/>
        </w:rPr>
        <w:t xml:space="preserve"> </w:t>
      </w:r>
      <w:proofErr w:type="gramStart"/>
      <w:r w:rsidRPr="001007B3">
        <w:rPr>
          <w:lang w:val="tr-TR"/>
        </w:rPr>
        <w:t>profili</w:t>
      </w:r>
      <w:proofErr w:type="gramEnd"/>
      <w:r w:rsidRPr="001007B3">
        <w:rPr>
          <w:lang w:val="tr-TR"/>
        </w:rPr>
        <w:t xml:space="preserve"> analizi, </w:t>
      </w:r>
      <w:proofErr w:type="spellStart"/>
      <w:r w:rsidRPr="001007B3">
        <w:rPr>
          <w:lang w:val="tr-TR"/>
        </w:rPr>
        <w:t>fibroblastlarla</w:t>
      </w:r>
      <w:proofErr w:type="spellEnd"/>
      <w:r w:rsidRPr="001007B3">
        <w:rPr>
          <w:lang w:val="tr-TR"/>
        </w:rPr>
        <w:t xml:space="preserve"> karşılaştırıldığında, bu hücrelerin sadece IL-6'yı değil, aynı zamanda </w:t>
      </w:r>
      <w:proofErr w:type="spellStart"/>
      <w:r w:rsidRPr="001007B3">
        <w:rPr>
          <w:lang w:val="tr-TR"/>
        </w:rPr>
        <w:t>pro-enflamatuar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sitokin</w:t>
      </w:r>
      <w:proofErr w:type="spellEnd"/>
      <w:r w:rsidRPr="001007B3">
        <w:rPr>
          <w:lang w:val="tr-TR"/>
        </w:rPr>
        <w:t xml:space="preserve"> IL-10'u da eksprese ettiğini göstermiştir </w:t>
      </w:r>
      <w:r w:rsidRPr="001007B3">
        <w:rPr>
          <w:vertAlign w:val="superscript"/>
          <w:lang w:val="tr-TR"/>
        </w:rPr>
        <w:t>52</w:t>
      </w:r>
      <w:r w:rsidRPr="001007B3">
        <w:rPr>
          <w:lang w:val="tr-TR"/>
        </w:rPr>
        <w:t xml:space="preserve">. Son olarak, bağırsağın </w:t>
      </w:r>
      <w:proofErr w:type="spellStart"/>
      <w:r w:rsidRPr="001007B3">
        <w:rPr>
          <w:lang w:val="tr-TR"/>
        </w:rPr>
        <w:t>lamina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propriasında</w:t>
      </w:r>
      <w:proofErr w:type="spellEnd"/>
      <w:r w:rsidRPr="001007B3">
        <w:rPr>
          <w:lang w:val="tr-TR"/>
        </w:rPr>
        <w:t xml:space="preserve"> bulunan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transkriptomik</w:t>
      </w:r>
      <w:proofErr w:type="spellEnd"/>
      <w:r w:rsidRPr="001007B3">
        <w:rPr>
          <w:lang w:val="tr-TR"/>
        </w:rPr>
        <w:t xml:space="preserve"> analizleri, diğer </w:t>
      </w:r>
      <w:proofErr w:type="spellStart"/>
      <w:r w:rsidRPr="001007B3">
        <w:rPr>
          <w:lang w:val="tr-TR"/>
        </w:rPr>
        <w:t>stromal</w:t>
      </w:r>
      <w:proofErr w:type="spellEnd"/>
      <w:r w:rsidRPr="001007B3">
        <w:rPr>
          <w:lang w:val="tr-TR"/>
        </w:rPr>
        <w:t xml:space="preserve"> hücrelerle karşılaştırıldığında IL-6 ve IL-10'un diferansiyel yukarı regülasyonu göst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rilmiştir </w:t>
      </w:r>
      <w:r w:rsidRPr="001007B3">
        <w:rPr>
          <w:vertAlign w:val="superscript"/>
          <w:lang w:val="tr-TR"/>
        </w:rPr>
        <w:t>27</w:t>
      </w:r>
      <w:r w:rsidRPr="001007B3">
        <w:rPr>
          <w:lang w:val="tr-TR"/>
        </w:rPr>
        <w:t xml:space="preserve">. Bu faktörler birçok </w:t>
      </w:r>
      <w:proofErr w:type="spellStart"/>
      <w:r w:rsidRPr="001007B3">
        <w:rPr>
          <w:lang w:val="tr-TR"/>
        </w:rPr>
        <w:t>enflamatuar</w:t>
      </w:r>
      <w:proofErr w:type="spellEnd"/>
      <w:r w:rsidRPr="001007B3">
        <w:rPr>
          <w:lang w:val="tr-TR"/>
        </w:rPr>
        <w:t xml:space="preserve"> hastalık ve </w:t>
      </w:r>
      <w:proofErr w:type="spellStart"/>
      <w:r w:rsidRPr="001007B3">
        <w:rPr>
          <w:lang w:val="tr-TR"/>
        </w:rPr>
        <w:t>otoimmün</w:t>
      </w:r>
      <w:proofErr w:type="spellEnd"/>
      <w:r w:rsidRPr="001007B3">
        <w:rPr>
          <w:lang w:val="tr-TR"/>
        </w:rPr>
        <w:t xml:space="preserve"> hastalıkla ilişkilidir, bu n</w:t>
      </w:r>
      <w:r w:rsidRPr="001007B3">
        <w:rPr>
          <w:lang w:val="tr-TR"/>
        </w:rPr>
        <w:t>e</w:t>
      </w:r>
      <w:r w:rsidRPr="001007B3">
        <w:rPr>
          <w:lang w:val="tr-TR"/>
        </w:rPr>
        <w:t xml:space="preserve">denle </w:t>
      </w:r>
      <w:proofErr w:type="spellStart"/>
      <w:r w:rsidRPr="001007B3">
        <w:rPr>
          <w:lang w:val="tr-TR"/>
        </w:rPr>
        <w:t>telositlerde</w:t>
      </w:r>
      <w:proofErr w:type="spellEnd"/>
      <w:r w:rsidRPr="001007B3">
        <w:rPr>
          <w:lang w:val="tr-TR"/>
        </w:rPr>
        <w:t xml:space="preserve"> bu genleri silen fonksiyonel bir çalışma, bağışıklık ile ilişkili hastalıkların </w:t>
      </w:r>
      <w:proofErr w:type="spellStart"/>
      <w:r w:rsidRPr="001007B3">
        <w:rPr>
          <w:lang w:val="tr-TR"/>
        </w:rPr>
        <w:t>patogenezinde</w:t>
      </w:r>
      <w:proofErr w:type="spellEnd"/>
      <w:r w:rsidRPr="001007B3">
        <w:rPr>
          <w:lang w:val="tr-TR"/>
        </w:rPr>
        <w:t xml:space="preserve">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rolüne yeni bir ışık tutabilir.</w:t>
      </w:r>
    </w:p>
    <w:p w:rsidR="00CD6DBA" w:rsidRPr="001007B3" w:rsidRDefault="001007B3">
      <w:pPr>
        <w:pStyle w:val="GvdeB"/>
        <w:spacing w:after="200" w:line="360" w:lineRule="auto"/>
        <w:jc w:val="both"/>
        <w:rPr>
          <w:rStyle w:val="YokA"/>
          <w:lang w:val="tr-TR"/>
        </w:rPr>
      </w:pPr>
      <w:r w:rsidRPr="001007B3">
        <w:rPr>
          <w:b/>
          <w:bCs/>
          <w:lang w:val="tr-TR"/>
        </w:rPr>
        <w:t>Sonuç</w:t>
      </w:r>
    </w:p>
    <w:p w:rsidR="00CD6DBA" w:rsidRPr="001007B3" w:rsidRDefault="001007B3">
      <w:pPr>
        <w:pStyle w:val="GvdeB"/>
        <w:spacing w:after="200" w:line="360" w:lineRule="auto"/>
        <w:jc w:val="both"/>
        <w:rPr>
          <w:lang w:val="tr-TR"/>
        </w:rPr>
      </w:pP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son zamanlarda çok sayıda dokudaki varlıklarının keşfedilmesi ve yapısal destek ve hücre-hücre iletişimindeki rolleri nedeniyle ön plana çıkmışlardır. Bu derleme,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, bulundukları yere bağlı olarak, farklı </w:t>
      </w:r>
      <w:proofErr w:type="spellStart"/>
      <w:r w:rsidRPr="001007B3">
        <w:rPr>
          <w:lang w:val="tr-TR"/>
        </w:rPr>
        <w:t>immünohistokimyasal</w:t>
      </w:r>
      <w:proofErr w:type="spellEnd"/>
      <w:r w:rsidRPr="001007B3">
        <w:rPr>
          <w:lang w:val="tr-TR"/>
        </w:rPr>
        <w:t xml:space="preserve"> özellikler, </w:t>
      </w:r>
      <w:proofErr w:type="spellStart"/>
      <w:r w:rsidRPr="001007B3">
        <w:rPr>
          <w:lang w:val="tr-TR"/>
        </w:rPr>
        <w:t>ultrastrüktürel</w:t>
      </w:r>
      <w:proofErr w:type="spellEnd"/>
      <w:r w:rsidRPr="001007B3">
        <w:rPr>
          <w:lang w:val="tr-TR"/>
        </w:rPr>
        <w:t xml:space="preserve"> özelli</w:t>
      </w:r>
      <w:r w:rsidRPr="001007B3">
        <w:rPr>
          <w:lang w:val="tr-TR"/>
        </w:rPr>
        <w:t>k</w:t>
      </w:r>
      <w:r w:rsidRPr="001007B3">
        <w:rPr>
          <w:lang w:val="tr-TR"/>
        </w:rPr>
        <w:t xml:space="preserve">ler gösterebileceğini ve kendi aralarında veya diğer hücre tipleri ile temas eden karmaşık ağlar oluşturabildiğini göstermektedir. Bununla birlikte </w:t>
      </w:r>
      <w:proofErr w:type="spellStart"/>
      <w:r w:rsidRPr="001007B3">
        <w:rPr>
          <w:lang w:val="tr-TR"/>
        </w:rPr>
        <w:t>telositler</w:t>
      </w:r>
      <w:proofErr w:type="spellEnd"/>
      <w:r w:rsidRPr="001007B3">
        <w:rPr>
          <w:lang w:val="tr-TR"/>
        </w:rPr>
        <w:t xml:space="preserve"> hakkında hala cevaplanmamış s</w:t>
      </w:r>
      <w:r w:rsidRPr="001007B3">
        <w:rPr>
          <w:lang w:val="tr-TR"/>
        </w:rPr>
        <w:t>o</w:t>
      </w:r>
      <w:r w:rsidRPr="001007B3">
        <w:rPr>
          <w:lang w:val="tr-TR"/>
        </w:rPr>
        <w:t xml:space="preserve">rular vardır.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vücuttaki varlığı açıktır, ancak moleküler belirteçlerin ekspresyonu farklı dokular arasında önemli ölçüde değişmektedir. </w:t>
      </w:r>
      <w:proofErr w:type="spellStart"/>
      <w:r w:rsidRPr="001007B3">
        <w:rPr>
          <w:lang w:val="tr-TR"/>
        </w:rPr>
        <w:t>İmmünohistokimyasal</w:t>
      </w:r>
      <w:proofErr w:type="spellEnd"/>
      <w:r w:rsidRPr="001007B3">
        <w:rPr>
          <w:lang w:val="tr-TR"/>
        </w:rPr>
        <w:t xml:space="preserve"> boyama, </w:t>
      </w:r>
      <w:proofErr w:type="spellStart"/>
      <w:r w:rsidRPr="001007B3">
        <w:rPr>
          <w:lang w:val="tr-TR"/>
        </w:rPr>
        <w:t>telositl</w:t>
      </w:r>
      <w:r w:rsidRPr="001007B3">
        <w:rPr>
          <w:lang w:val="tr-TR"/>
        </w:rPr>
        <w:t>e</w:t>
      </w:r>
      <w:r w:rsidRPr="001007B3">
        <w:rPr>
          <w:lang w:val="tr-TR"/>
        </w:rPr>
        <w:t>rin</w:t>
      </w:r>
      <w:proofErr w:type="spellEnd"/>
      <w:r w:rsidRPr="001007B3">
        <w:rPr>
          <w:lang w:val="tr-TR"/>
        </w:rPr>
        <w:t xml:space="preserve">, belirteçlerinin farklı kombinasyonlarıyla tanımlanan heterojen bir </w:t>
      </w:r>
      <w:proofErr w:type="gramStart"/>
      <w:r w:rsidRPr="001007B3">
        <w:rPr>
          <w:lang w:val="tr-TR"/>
        </w:rPr>
        <w:t>popülasyon</w:t>
      </w:r>
      <w:proofErr w:type="gramEnd"/>
      <w:r w:rsidRPr="001007B3">
        <w:rPr>
          <w:lang w:val="tr-TR"/>
        </w:rPr>
        <w:t xml:space="preserve"> olduğunu </w:t>
      </w:r>
      <w:r w:rsidRPr="001007B3">
        <w:rPr>
          <w:lang w:val="tr-TR"/>
        </w:rPr>
        <w:lastRenderedPageBreak/>
        <w:t xml:space="preserve">göstermesine rağmen, hala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 kesin olarak tanımlanması için hangi belirteçlerin veya belirteç kombinasyonlarının kullanılabileceği konusunda belirsizlikler vardır. Bu nedenle, </w:t>
      </w:r>
      <w:proofErr w:type="spellStart"/>
      <w:r w:rsidRPr="001007B3">
        <w:rPr>
          <w:lang w:val="tr-TR"/>
        </w:rPr>
        <w:t>t</w:t>
      </w:r>
      <w:r w:rsidRPr="001007B3">
        <w:rPr>
          <w:lang w:val="tr-TR"/>
        </w:rPr>
        <w:t>e</w:t>
      </w:r>
      <w:r w:rsidRPr="001007B3">
        <w:rPr>
          <w:lang w:val="tr-TR"/>
        </w:rPr>
        <w:t>lositler</w:t>
      </w:r>
      <w:proofErr w:type="spellEnd"/>
      <w:r w:rsidRPr="001007B3">
        <w:rPr>
          <w:lang w:val="tr-TR"/>
        </w:rPr>
        <w:t xml:space="preserve"> henüz farklı bir hücre </w:t>
      </w:r>
      <w:proofErr w:type="gramStart"/>
      <w:r w:rsidRPr="001007B3">
        <w:rPr>
          <w:lang w:val="tr-TR"/>
        </w:rPr>
        <w:t>popülasyonu</w:t>
      </w:r>
      <w:proofErr w:type="gramEnd"/>
      <w:r w:rsidRPr="001007B3">
        <w:rPr>
          <w:lang w:val="tr-TR"/>
        </w:rPr>
        <w:t xml:space="preserve"> olarak yaygın bir şekilde kabul edilmemektedir. </w:t>
      </w:r>
      <w:proofErr w:type="spellStart"/>
      <w:r w:rsidRPr="001007B3">
        <w:rPr>
          <w:lang w:val="tr-TR"/>
        </w:rPr>
        <w:t>Telositlerin</w:t>
      </w:r>
      <w:proofErr w:type="spellEnd"/>
      <w:r w:rsidRPr="001007B3">
        <w:rPr>
          <w:lang w:val="tr-TR"/>
        </w:rPr>
        <w:t xml:space="preserve">, ayrı bir hücre popülasyonu olarak kabul edilmesi, histoloji ve hücre biyolojisi ders kitaplarına </w:t>
      </w:r>
      <w:proofErr w:type="spellStart"/>
      <w:r w:rsidRPr="001007B3">
        <w:rPr>
          <w:lang w:val="tr-TR"/>
        </w:rPr>
        <w:t>telositleri</w:t>
      </w:r>
      <w:proofErr w:type="spellEnd"/>
      <w:r w:rsidRPr="001007B3">
        <w:rPr>
          <w:lang w:val="tr-TR"/>
        </w:rPr>
        <w:t xml:space="preserve"> </w:t>
      </w:r>
      <w:proofErr w:type="gramStart"/>
      <w:r w:rsidRPr="001007B3">
        <w:rPr>
          <w:lang w:val="tr-TR"/>
        </w:rPr>
        <w:t>dahil</w:t>
      </w:r>
      <w:proofErr w:type="gramEnd"/>
      <w:r w:rsidRPr="001007B3">
        <w:rPr>
          <w:lang w:val="tr-TR"/>
        </w:rPr>
        <w:t xml:space="preserve"> etmekte ve histolojik terminoloji</w:t>
      </w:r>
      <w:r>
        <w:rPr>
          <w:lang w:val="tr-TR"/>
        </w:rPr>
        <w:t xml:space="preserve"> </w:t>
      </w:r>
      <w:r w:rsidRPr="001007B3">
        <w:rPr>
          <w:lang w:val="tr-TR"/>
        </w:rPr>
        <w:t>“</w:t>
      </w:r>
      <w:proofErr w:type="spellStart"/>
      <w:r w:rsidRPr="001007B3">
        <w:rPr>
          <w:i/>
          <w:iCs/>
          <w:lang w:val="tr-TR"/>
        </w:rPr>
        <w:t>Terminologia</w:t>
      </w:r>
      <w:proofErr w:type="spellEnd"/>
      <w:r w:rsidRPr="001007B3">
        <w:rPr>
          <w:i/>
          <w:iCs/>
          <w:lang w:val="tr-TR"/>
        </w:rPr>
        <w:t xml:space="preserve"> </w:t>
      </w:r>
      <w:proofErr w:type="spellStart"/>
      <w:r w:rsidRPr="001007B3">
        <w:rPr>
          <w:i/>
          <w:iCs/>
          <w:lang w:val="tr-TR"/>
        </w:rPr>
        <w:t>Histologia</w:t>
      </w:r>
      <w:proofErr w:type="spellEnd"/>
      <w:r w:rsidRPr="001007B3">
        <w:rPr>
          <w:lang w:val="tr-TR"/>
        </w:rPr>
        <w:t>”</w:t>
      </w:r>
      <w:r w:rsidRPr="001007B3">
        <w:rPr>
          <w:i/>
          <w:iCs/>
          <w:lang w:val="tr-TR"/>
        </w:rPr>
        <w:t xml:space="preserve"> </w:t>
      </w:r>
      <w:r w:rsidRPr="001007B3">
        <w:rPr>
          <w:lang w:val="tr-TR"/>
        </w:rPr>
        <w:t xml:space="preserve">dahil etmekte tereddüt eden morfologlar için önemli olacaktır. </w:t>
      </w:r>
      <w:proofErr w:type="spellStart"/>
      <w:r w:rsidRPr="001007B3">
        <w:rPr>
          <w:lang w:val="tr-TR"/>
        </w:rPr>
        <w:t>Telositleri</w:t>
      </w:r>
      <w:proofErr w:type="spellEnd"/>
      <w:r w:rsidRPr="001007B3">
        <w:rPr>
          <w:lang w:val="tr-TR"/>
        </w:rPr>
        <w:t xml:space="preserve"> farklı bir hücre tipi olarak daha iyi tanımlamak için, gen ekspresyon </w:t>
      </w:r>
      <w:proofErr w:type="gramStart"/>
      <w:r w:rsidRPr="001007B3">
        <w:rPr>
          <w:lang w:val="tr-TR"/>
        </w:rPr>
        <w:t>profillerinin</w:t>
      </w:r>
      <w:proofErr w:type="gramEnd"/>
      <w:r w:rsidRPr="001007B3">
        <w:rPr>
          <w:lang w:val="tr-TR"/>
        </w:rPr>
        <w:t>, fonksiyonlarının ve hücre s</w:t>
      </w:r>
      <w:r w:rsidRPr="001007B3">
        <w:rPr>
          <w:lang w:val="tr-TR"/>
        </w:rPr>
        <w:t>o</w:t>
      </w:r>
      <w:r w:rsidRPr="001007B3">
        <w:rPr>
          <w:lang w:val="tr-TR"/>
        </w:rPr>
        <w:t>yunun daha detaylı incelenmesi gerekmektedir.</w:t>
      </w:r>
    </w:p>
    <w:p w:rsidR="00CD6DBA" w:rsidRDefault="001007B3">
      <w:pPr>
        <w:pStyle w:val="GvdeB"/>
        <w:spacing w:after="200" w:line="360" w:lineRule="auto"/>
        <w:rPr>
          <w:b/>
          <w:bCs/>
        </w:rPr>
      </w:pPr>
      <w:bookmarkStart w:id="0" w:name="_Hlk20925695"/>
      <w:r>
        <w:rPr>
          <w:b/>
          <w:bCs/>
        </w:rPr>
        <w:t>Kaynaklar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Hirst</w:t>
      </w:r>
      <w:proofErr w:type="spellEnd"/>
      <w:r w:rsidRPr="001007B3">
        <w:rPr>
          <w:rFonts w:cs="Times New Roman"/>
          <w:lang w:val="en-US"/>
        </w:rPr>
        <w:t xml:space="preserve"> GDS, Ward SM. Interstitial cells: Involvement in rhythmicity and neural control of gut smooth muscle. The Journal of </w:t>
      </w:r>
      <w:r w:rsidRPr="001007B3">
        <w:rPr>
          <w:rFonts w:cs="Times New Roman"/>
        </w:rPr>
        <w:t>Physiology 2003</w:t>
      </w:r>
      <w:proofErr w:type="gramStart"/>
      <w:r w:rsidRPr="001007B3">
        <w:rPr>
          <w:rFonts w:cs="Times New Roman"/>
        </w:rPr>
        <w:t>;550</w:t>
      </w:r>
      <w:proofErr w:type="gramEnd"/>
      <w:r w:rsidRPr="001007B3">
        <w:rPr>
          <w:rFonts w:cs="Times New Roman"/>
        </w:rPr>
        <w:t>(2):337–46.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Faussone</w:t>
      </w:r>
      <w:proofErr w:type="spellEnd"/>
      <w:r w:rsidRPr="001007B3">
        <w:rPr>
          <w:rFonts w:cs="Times New Roman"/>
          <w:lang w:val="en-US"/>
        </w:rPr>
        <w:t xml:space="preserve">-Pellegrini MS. Ultrastructure of the tunica </w:t>
      </w:r>
      <w:proofErr w:type="spellStart"/>
      <w:r w:rsidRPr="001007B3">
        <w:rPr>
          <w:rFonts w:cs="Times New Roman"/>
          <w:lang w:val="en-US"/>
        </w:rPr>
        <w:t>muscularis</w:t>
      </w:r>
      <w:proofErr w:type="spellEnd"/>
      <w:r w:rsidRPr="001007B3">
        <w:rPr>
          <w:rFonts w:cs="Times New Roman"/>
          <w:lang w:val="en-US"/>
        </w:rPr>
        <w:t xml:space="preserve"> of the </w:t>
      </w:r>
      <w:proofErr w:type="spellStart"/>
      <w:r w:rsidRPr="001007B3">
        <w:rPr>
          <w:rFonts w:cs="Times New Roman"/>
          <w:lang w:val="en-US"/>
        </w:rPr>
        <w:t>cardial</w:t>
      </w:r>
      <w:proofErr w:type="spellEnd"/>
      <w:r w:rsidRPr="001007B3">
        <w:rPr>
          <w:rFonts w:cs="Times New Roman"/>
          <w:lang w:val="en-US"/>
        </w:rPr>
        <w:t xml:space="preserve"> portion of the human esophagus and stomach, with special reference to the so-called </w:t>
      </w:r>
      <w:proofErr w:type="spellStart"/>
      <w:r w:rsidRPr="001007B3">
        <w:rPr>
          <w:rFonts w:cs="Times New Roman"/>
          <w:lang w:val="en-US"/>
        </w:rPr>
        <w:t>Cajal</w:t>
      </w:r>
      <w:proofErr w:type="spellEnd"/>
      <w:r w:rsidRPr="001007B3">
        <w:rPr>
          <w:rFonts w:cs="Times New Roman"/>
        </w:rPr>
        <w:t>’</w:t>
      </w:r>
      <w:r w:rsidRPr="001007B3">
        <w:rPr>
          <w:rFonts w:cs="Times New Roman"/>
          <w:lang w:val="en-US"/>
        </w:rPr>
        <w:t xml:space="preserve">s interstitial cells. Arch Ital </w:t>
      </w:r>
      <w:proofErr w:type="spellStart"/>
      <w:r w:rsidRPr="001007B3">
        <w:rPr>
          <w:rFonts w:cs="Times New Roman"/>
          <w:lang w:val="en-US"/>
        </w:rPr>
        <w:t>Anat</w:t>
      </w:r>
      <w:proofErr w:type="spellEnd"/>
      <w:r w:rsidRPr="001007B3">
        <w:rPr>
          <w:rFonts w:cs="Times New Roman"/>
          <w:lang w:val="en-US"/>
        </w:rPr>
        <w:t xml:space="preserve"> </w:t>
      </w:r>
      <w:proofErr w:type="spellStart"/>
      <w:r w:rsidRPr="001007B3">
        <w:rPr>
          <w:rFonts w:cs="Times New Roman"/>
          <w:lang w:val="en-US"/>
        </w:rPr>
        <w:t>Embryol</w:t>
      </w:r>
      <w:proofErr w:type="spellEnd"/>
      <w:r w:rsidRPr="001007B3">
        <w:rPr>
          <w:rFonts w:cs="Times New Roman"/>
        </w:rPr>
        <w:t>. 1977;82(2):157-77.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Thuneberg</w:t>
      </w:r>
      <w:proofErr w:type="spellEnd"/>
      <w:r w:rsidRPr="001007B3">
        <w:rPr>
          <w:rFonts w:cs="Times New Roman"/>
          <w:lang w:val="en-US"/>
        </w:rPr>
        <w:t xml:space="preserve"> L. Interstitial cells of </w:t>
      </w:r>
      <w:proofErr w:type="spellStart"/>
      <w:r w:rsidRPr="001007B3">
        <w:rPr>
          <w:rFonts w:cs="Times New Roman"/>
          <w:lang w:val="en-US"/>
        </w:rPr>
        <w:t>Cajal</w:t>
      </w:r>
      <w:proofErr w:type="spellEnd"/>
      <w:r w:rsidRPr="001007B3">
        <w:rPr>
          <w:rFonts w:cs="Times New Roman"/>
          <w:lang w:val="en-US"/>
        </w:rPr>
        <w:t xml:space="preserve">: intestinal pacemaker cells? Advances in </w:t>
      </w:r>
      <w:r w:rsidRPr="001007B3">
        <w:rPr>
          <w:rFonts w:cs="Times New Roman"/>
        </w:rPr>
        <w:t>Anatomy, E</w:t>
      </w:r>
      <w:proofErr w:type="spellStart"/>
      <w:r w:rsidRPr="001007B3">
        <w:rPr>
          <w:rFonts w:cs="Times New Roman"/>
          <w:lang w:val="en-US"/>
        </w:rPr>
        <w:t>mbryology</w:t>
      </w:r>
      <w:proofErr w:type="spellEnd"/>
      <w:r w:rsidRPr="001007B3">
        <w:rPr>
          <w:rFonts w:cs="Times New Roman"/>
          <w:lang w:val="en-US"/>
        </w:rPr>
        <w:t xml:space="preserve">, and </w:t>
      </w:r>
      <w:r w:rsidRPr="001007B3">
        <w:rPr>
          <w:rFonts w:cs="Times New Roman"/>
        </w:rPr>
        <w:t>C</w:t>
      </w:r>
      <w:r w:rsidRPr="001007B3">
        <w:rPr>
          <w:rFonts w:cs="Times New Roman"/>
          <w:lang w:val="en-US"/>
        </w:rPr>
        <w:t xml:space="preserve">ell </w:t>
      </w:r>
      <w:r w:rsidRPr="001007B3">
        <w:rPr>
          <w:rFonts w:cs="Times New Roman"/>
        </w:rPr>
        <w:t>Biology 1982</w:t>
      </w:r>
      <w:proofErr w:type="gramStart"/>
      <w:r w:rsidRPr="001007B3">
        <w:rPr>
          <w:rFonts w:cs="Times New Roman"/>
        </w:rPr>
        <w:t>;71:1</w:t>
      </w:r>
      <w:proofErr w:type="gramEnd"/>
      <w:r w:rsidRPr="001007B3">
        <w:rPr>
          <w:rFonts w:cs="Times New Roman"/>
        </w:rPr>
        <w:t>-130.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Gabella</w:t>
      </w:r>
      <w:proofErr w:type="spellEnd"/>
      <w:r w:rsidRPr="001007B3">
        <w:rPr>
          <w:rFonts w:cs="Times New Roman"/>
          <w:lang w:val="en-US"/>
        </w:rPr>
        <w:t xml:space="preserve"> G. Intestinal smooth muscle development. In Advances in the Innervation of the Gastrointestinal </w:t>
      </w:r>
      <w:proofErr w:type="gramStart"/>
      <w:r w:rsidRPr="001007B3">
        <w:rPr>
          <w:rFonts w:cs="Times New Roman"/>
          <w:lang w:val="en-US"/>
        </w:rPr>
        <w:t>Tract .</w:t>
      </w:r>
      <w:proofErr w:type="gramEnd"/>
      <w:r w:rsidRPr="001007B3">
        <w:rPr>
          <w:rFonts w:cs="Times New Roman"/>
          <w:lang w:val="en-US"/>
        </w:rPr>
        <w:t xml:space="preserve"> Elsevier Science Publishers 1992</w:t>
      </w:r>
      <w:proofErr w:type="gramStart"/>
      <w:r w:rsidRPr="001007B3">
        <w:rPr>
          <w:rFonts w:cs="Times New Roman"/>
          <w:lang w:val="en-US"/>
        </w:rPr>
        <w:t>;35</w:t>
      </w:r>
      <w:proofErr w:type="gramEnd"/>
      <w:r w:rsidRPr="001007B3">
        <w:rPr>
          <w:rFonts w:cs="Times New Roman"/>
          <w:lang w:val="en-US"/>
        </w:rPr>
        <w:t>-47.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Torihashi</w:t>
      </w:r>
      <w:proofErr w:type="spellEnd"/>
      <w:r w:rsidRPr="001007B3">
        <w:rPr>
          <w:rFonts w:cs="Times New Roman"/>
          <w:lang w:val="en-US"/>
        </w:rPr>
        <w:t xml:space="preserve"> S, </w:t>
      </w:r>
      <w:proofErr w:type="spellStart"/>
      <w:r w:rsidRPr="001007B3">
        <w:rPr>
          <w:rFonts w:cs="Times New Roman"/>
          <w:lang w:val="en-US"/>
        </w:rPr>
        <w:t>Gerthoffer</w:t>
      </w:r>
      <w:proofErr w:type="spellEnd"/>
      <w:r w:rsidRPr="001007B3">
        <w:rPr>
          <w:rFonts w:cs="Times New Roman"/>
          <w:lang w:val="en-US"/>
        </w:rPr>
        <w:t xml:space="preserve"> WT, Kobayashi S, Sanders KM. Identification and classification of interstitial cells in the canine proximal colon by ultrastructure and immunocytochemistry. </w:t>
      </w:r>
      <w:proofErr w:type="spellStart"/>
      <w:r w:rsidRPr="001007B3">
        <w:rPr>
          <w:rFonts w:cs="Times New Roman"/>
          <w:lang w:val="en-US"/>
        </w:rPr>
        <w:t>Histochemistry</w:t>
      </w:r>
      <w:proofErr w:type="spellEnd"/>
      <w:r w:rsidRPr="001007B3">
        <w:rPr>
          <w:rFonts w:cs="Times New Roman"/>
          <w:lang w:val="en-US"/>
        </w:rPr>
        <w:t xml:space="preserve"> 1994</w:t>
      </w:r>
      <w:proofErr w:type="gramStart"/>
      <w:r w:rsidRPr="001007B3">
        <w:rPr>
          <w:rFonts w:cs="Times New Roman"/>
          <w:lang w:val="en-US"/>
        </w:rPr>
        <w:t>;</w:t>
      </w:r>
      <w:r w:rsidRPr="001007B3">
        <w:rPr>
          <w:rFonts w:cs="Times New Roman"/>
        </w:rPr>
        <w:t>101</w:t>
      </w:r>
      <w:proofErr w:type="gramEnd"/>
      <w:r w:rsidRPr="001007B3">
        <w:rPr>
          <w:rFonts w:cs="Times New Roman"/>
        </w:rPr>
        <w:t>(3):169-83.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r w:rsidRPr="001007B3">
        <w:rPr>
          <w:rFonts w:cs="Times New Roman"/>
          <w:lang w:val="en-US"/>
        </w:rPr>
        <w:t xml:space="preserve">Sanders KM, </w:t>
      </w:r>
      <w:proofErr w:type="spellStart"/>
      <w:r w:rsidRPr="001007B3">
        <w:rPr>
          <w:rFonts w:cs="Times New Roman"/>
          <w:lang w:val="en-US"/>
        </w:rPr>
        <w:t>Koh</w:t>
      </w:r>
      <w:proofErr w:type="spellEnd"/>
      <w:r w:rsidRPr="001007B3">
        <w:rPr>
          <w:rFonts w:cs="Times New Roman"/>
          <w:lang w:val="en-US"/>
        </w:rPr>
        <w:t xml:space="preserve"> SD, Ward SM. Interstitial cells of </w:t>
      </w:r>
      <w:proofErr w:type="spellStart"/>
      <w:r w:rsidRPr="001007B3">
        <w:rPr>
          <w:rFonts w:cs="Times New Roman"/>
          <w:lang w:val="en-US"/>
        </w:rPr>
        <w:t>Cajal</w:t>
      </w:r>
      <w:proofErr w:type="spellEnd"/>
      <w:r w:rsidRPr="001007B3">
        <w:rPr>
          <w:rFonts w:cs="Times New Roman"/>
          <w:lang w:val="en-US"/>
        </w:rPr>
        <w:t xml:space="preserve"> as pacemakers in the gastrointestinal tract. </w:t>
      </w:r>
      <w:proofErr w:type="spellStart"/>
      <w:r w:rsidRPr="001007B3">
        <w:rPr>
          <w:rFonts w:cs="Times New Roman"/>
          <w:lang w:val="en-US"/>
        </w:rPr>
        <w:t>Annu</w:t>
      </w:r>
      <w:proofErr w:type="spellEnd"/>
      <w:r w:rsidRPr="001007B3">
        <w:rPr>
          <w:rFonts w:cs="Times New Roman"/>
          <w:lang w:val="en-US"/>
        </w:rPr>
        <w:t xml:space="preserve">. Rev. </w:t>
      </w:r>
      <w:proofErr w:type="spellStart"/>
      <w:r w:rsidRPr="001007B3">
        <w:rPr>
          <w:rFonts w:cs="Times New Roman"/>
          <w:lang w:val="en-US"/>
        </w:rPr>
        <w:t>Physiol</w:t>
      </w:r>
      <w:proofErr w:type="spellEnd"/>
      <w:r w:rsidRPr="001007B3">
        <w:rPr>
          <w:rFonts w:cs="Times New Roman"/>
        </w:rPr>
        <w:t>. 2006</w:t>
      </w:r>
      <w:proofErr w:type="gramStart"/>
      <w:r w:rsidRPr="001007B3">
        <w:rPr>
          <w:rFonts w:cs="Times New Roman"/>
        </w:rPr>
        <w:t>;68:307</w:t>
      </w:r>
      <w:proofErr w:type="gramEnd"/>
      <w:r w:rsidRPr="001007B3">
        <w:rPr>
          <w:rFonts w:cs="Times New Roman"/>
        </w:rPr>
        <w:t xml:space="preserve">-43. 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r w:rsidRPr="001007B3">
        <w:rPr>
          <w:rFonts w:cs="Times New Roman"/>
          <w:lang w:val="en-US"/>
        </w:rPr>
        <w:t xml:space="preserve">Forrest A, Huizinga JD, Wang XY, Liu LW, Parsons M. Increase in stretch-induced rhythmic motor activity in the diabetic rat colon is associated with loss of ICC of the </w:t>
      </w:r>
      <w:proofErr w:type="spellStart"/>
      <w:r w:rsidRPr="001007B3">
        <w:rPr>
          <w:rFonts w:cs="Times New Roman"/>
          <w:lang w:val="en-US"/>
        </w:rPr>
        <w:t>submuscular</w:t>
      </w:r>
      <w:proofErr w:type="spellEnd"/>
      <w:r w:rsidRPr="001007B3">
        <w:rPr>
          <w:rFonts w:cs="Times New Roman"/>
          <w:lang w:val="en-US"/>
        </w:rPr>
        <w:t xml:space="preserve"> plexus.</w:t>
      </w:r>
      <w:r w:rsidRPr="001007B3">
        <w:rPr>
          <w:rFonts w:cs="Times New Roman"/>
          <w:i/>
          <w:iCs/>
          <w:color w:val="222222"/>
          <w:u w:color="222222"/>
        </w:rPr>
        <w:t xml:space="preserve"> </w:t>
      </w:r>
      <w:r w:rsidRPr="001007B3">
        <w:rPr>
          <w:rFonts w:cs="Times New Roman"/>
          <w:lang w:val="en-US"/>
        </w:rPr>
        <w:t>American Journal of Physiology-Gastrointestinal and Liver Physiology 2008</w:t>
      </w:r>
      <w:proofErr w:type="gramStart"/>
      <w:r w:rsidRPr="001007B3">
        <w:rPr>
          <w:rFonts w:cs="Times New Roman"/>
          <w:lang w:val="en-US"/>
        </w:rPr>
        <w:t>;294</w:t>
      </w:r>
      <w:proofErr w:type="gramEnd"/>
      <w:r w:rsidRPr="001007B3">
        <w:rPr>
          <w:rFonts w:cs="Times New Roman"/>
          <w:lang w:val="en-US"/>
        </w:rPr>
        <w:t>(1):G315-G326.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Lecoin</w:t>
      </w:r>
      <w:proofErr w:type="spellEnd"/>
      <w:r w:rsidRPr="001007B3">
        <w:rPr>
          <w:rFonts w:cs="Times New Roman"/>
          <w:lang w:val="en-US"/>
        </w:rPr>
        <w:t xml:space="preserve"> L, </w:t>
      </w:r>
      <w:proofErr w:type="spellStart"/>
      <w:r w:rsidRPr="001007B3">
        <w:rPr>
          <w:rFonts w:cs="Times New Roman"/>
          <w:lang w:val="en-US"/>
        </w:rPr>
        <w:t>Gabella</w:t>
      </w:r>
      <w:proofErr w:type="spellEnd"/>
      <w:r w:rsidRPr="001007B3">
        <w:rPr>
          <w:rFonts w:cs="Times New Roman"/>
          <w:lang w:val="en-US"/>
        </w:rPr>
        <w:t xml:space="preserve"> G, Le </w:t>
      </w:r>
      <w:proofErr w:type="spellStart"/>
      <w:r w:rsidRPr="001007B3">
        <w:rPr>
          <w:rFonts w:cs="Times New Roman"/>
          <w:lang w:val="en-US"/>
        </w:rPr>
        <w:t>Douarin</w:t>
      </w:r>
      <w:proofErr w:type="spellEnd"/>
      <w:r w:rsidRPr="001007B3">
        <w:rPr>
          <w:rFonts w:cs="Times New Roman"/>
          <w:lang w:val="en-US"/>
        </w:rPr>
        <w:t xml:space="preserve"> N. Origin of the c-kit-positive interstitial cells in the avian bowel. Development 1996</w:t>
      </w:r>
      <w:proofErr w:type="gramStart"/>
      <w:r w:rsidRPr="001007B3">
        <w:rPr>
          <w:rFonts w:cs="Times New Roman"/>
          <w:lang w:val="en-US"/>
        </w:rPr>
        <w:t>;122</w:t>
      </w:r>
      <w:proofErr w:type="gramEnd"/>
      <w:r w:rsidRPr="001007B3">
        <w:rPr>
          <w:rFonts w:cs="Times New Roman"/>
          <w:lang w:val="en-US"/>
        </w:rPr>
        <w:t>(3):725-33.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Style w:val="YokA"/>
          <w:rFonts w:cs="Times New Roman"/>
        </w:rPr>
        <w:t>Popescu LM, Hinescu M E, Ionescu N, Ciontea SM, Cretoiu D, Ardelean C. Interstitial cells of Cajal in pancreas. Journal of cellular and molecular medicine 2005;9(1):169-90.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lastRenderedPageBreak/>
        <w:t>Ciontea SM, Radu E, Regalia T, Ceafalan L, CretoiuD, Gherghiceanu M et al. C</w:t>
      </w:r>
      <w:r w:rsidRPr="001007B3">
        <w:rPr>
          <w:rFonts w:ascii="Cambria Math" w:eastAsia="Cambria Math" w:hAnsi="Cambria Math" w:cs="Cambria Math"/>
        </w:rPr>
        <w:t>‐</w:t>
      </w:r>
      <w:r w:rsidRPr="001007B3">
        <w:rPr>
          <w:rFonts w:cs="Times New Roman"/>
          <w:lang w:val="en-US"/>
        </w:rPr>
        <w:t xml:space="preserve">kit </w:t>
      </w:r>
      <w:proofErr w:type="spellStart"/>
      <w:r w:rsidRPr="001007B3">
        <w:rPr>
          <w:rFonts w:cs="Times New Roman"/>
          <w:lang w:val="en-US"/>
        </w:rPr>
        <w:t>immunopositive</w:t>
      </w:r>
      <w:proofErr w:type="spellEnd"/>
      <w:r w:rsidRPr="001007B3">
        <w:rPr>
          <w:rFonts w:cs="Times New Roman"/>
          <w:lang w:val="en-US"/>
        </w:rPr>
        <w:t xml:space="preserve"> interstitial cells (</w:t>
      </w:r>
      <w:proofErr w:type="spellStart"/>
      <w:r w:rsidRPr="001007B3">
        <w:rPr>
          <w:rFonts w:cs="Times New Roman"/>
          <w:lang w:val="en-US"/>
        </w:rPr>
        <w:t>Cajal</w:t>
      </w:r>
      <w:proofErr w:type="spellEnd"/>
      <w:r w:rsidRPr="001007B3">
        <w:rPr>
          <w:rFonts w:ascii="Cambria Math" w:eastAsia="Cambria Math" w:hAnsi="Cambria Math" w:cs="Cambria Math"/>
        </w:rPr>
        <w:t>‐</w:t>
      </w:r>
      <w:r w:rsidRPr="001007B3">
        <w:rPr>
          <w:rFonts w:cs="Times New Roman"/>
          <w:lang w:val="en-US"/>
        </w:rPr>
        <w:t>type) in human myometrium. Journal of cellular and molecular medicine 2005</w:t>
      </w:r>
      <w:proofErr w:type="gramStart"/>
      <w:r w:rsidRPr="001007B3">
        <w:rPr>
          <w:rFonts w:cs="Times New Roman"/>
          <w:lang w:val="en-US"/>
        </w:rPr>
        <w:t>;9</w:t>
      </w:r>
      <w:proofErr w:type="gramEnd"/>
      <w:r w:rsidRPr="001007B3">
        <w:rPr>
          <w:rFonts w:cs="Times New Roman"/>
          <w:lang w:val="en-US"/>
        </w:rPr>
        <w:t>(2):407-20.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r w:rsidRPr="001007B3">
        <w:rPr>
          <w:rFonts w:cs="Times New Roman"/>
          <w:lang w:val="en-US"/>
        </w:rPr>
        <w:t xml:space="preserve">Hutchings G, Williams O, </w:t>
      </w:r>
      <w:proofErr w:type="spellStart"/>
      <w:r w:rsidRPr="001007B3">
        <w:rPr>
          <w:rFonts w:cs="Times New Roman"/>
          <w:lang w:val="en-US"/>
        </w:rPr>
        <w:t>Cretoiu</w:t>
      </w:r>
      <w:proofErr w:type="spellEnd"/>
      <w:r w:rsidRPr="001007B3">
        <w:rPr>
          <w:rFonts w:cs="Times New Roman"/>
          <w:lang w:val="en-US"/>
        </w:rPr>
        <w:t xml:space="preserve"> D, </w:t>
      </w:r>
      <w:proofErr w:type="spellStart"/>
      <w:r w:rsidRPr="001007B3">
        <w:rPr>
          <w:rFonts w:cs="Times New Roman"/>
          <w:lang w:val="en-US"/>
        </w:rPr>
        <w:t>Ciontea</w:t>
      </w:r>
      <w:proofErr w:type="spellEnd"/>
      <w:r w:rsidRPr="001007B3">
        <w:rPr>
          <w:rFonts w:cs="Times New Roman"/>
          <w:lang w:val="en-US"/>
        </w:rPr>
        <w:t xml:space="preserve"> SM. Myometrial interstitial cells and the coordination of myometrial contractility. Journal of cellular and molecular medicine 2009</w:t>
      </w:r>
      <w:proofErr w:type="gramStart"/>
      <w:r w:rsidRPr="001007B3">
        <w:rPr>
          <w:rFonts w:cs="Times New Roman"/>
          <w:lang w:val="en-US"/>
        </w:rPr>
        <w:t>;13</w:t>
      </w:r>
      <w:proofErr w:type="gramEnd"/>
      <w:r w:rsidRPr="001007B3">
        <w:rPr>
          <w:rFonts w:cs="Times New Roman"/>
          <w:lang w:val="en-US"/>
        </w:rPr>
        <w:t>(10):4268-82.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t>Popescu LM, Faussone-Pellegrini MS.</w:t>
      </w:r>
      <w:r w:rsidRPr="001007B3">
        <w:rPr>
          <w:rFonts w:cs="Times New Roman"/>
          <w:b/>
          <w:bCs/>
        </w:rPr>
        <w:t xml:space="preserve"> </w:t>
      </w:r>
      <w:r w:rsidRPr="001007B3">
        <w:rPr>
          <w:rFonts w:cs="Times New Roman"/>
          <w:lang w:val="en-US"/>
        </w:rPr>
        <w:t xml:space="preserve">TELOCYTES - a case of serendipity: the winding way from Interstitial Cells of </w:t>
      </w:r>
      <w:proofErr w:type="spellStart"/>
      <w:r w:rsidRPr="001007B3">
        <w:rPr>
          <w:rFonts w:cs="Times New Roman"/>
          <w:lang w:val="en-US"/>
        </w:rPr>
        <w:t>Cajal</w:t>
      </w:r>
      <w:proofErr w:type="spellEnd"/>
      <w:r w:rsidRPr="001007B3">
        <w:rPr>
          <w:rFonts w:cs="Times New Roman"/>
          <w:lang w:val="en-US"/>
        </w:rPr>
        <w:t xml:space="preserve"> (ICC), via Interstitial </w:t>
      </w:r>
      <w:proofErr w:type="spellStart"/>
      <w:r w:rsidRPr="001007B3">
        <w:rPr>
          <w:rFonts w:cs="Times New Roman"/>
          <w:lang w:val="en-US"/>
        </w:rPr>
        <w:t>Cajal</w:t>
      </w:r>
      <w:proofErr w:type="spellEnd"/>
      <w:r w:rsidRPr="001007B3">
        <w:rPr>
          <w:rFonts w:cs="Times New Roman"/>
          <w:lang w:val="en-US"/>
        </w:rPr>
        <w:t xml:space="preserve">-Like Cells (ICLC) to TELOCYTES. Journal of </w:t>
      </w:r>
      <w:r w:rsidRPr="001007B3">
        <w:rPr>
          <w:rFonts w:cs="Times New Roman"/>
        </w:rPr>
        <w:t>C</w:t>
      </w:r>
      <w:proofErr w:type="spellStart"/>
      <w:r w:rsidRPr="001007B3">
        <w:rPr>
          <w:rFonts w:cs="Times New Roman"/>
          <w:lang w:val="en-US"/>
        </w:rPr>
        <w:t>ellular</w:t>
      </w:r>
      <w:proofErr w:type="spellEnd"/>
      <w:r w:rsidRPr="001007B3">
        <w:rPr>
          <w:rFonts w:cs="Times New Roman"/>
          <w:lang w:val="en-US"/>
        </w:rPr>
        <w:t xml:space="preserve"> and </w:t>
      </w:r>
      <w:r w:rsidRPr="001007B3">
        <w:rPr>
          <w:rFonts w:cs="Times New Roman"/>
        </w:rPr>
        <w:t>M</w:t>
      </w:r>
      <w:r w:rsidRPr="001007B3">
        <w:rPr>
          <w:rFonts w:cs="Times New Roman"/>
          <w:lang w:val="es-ES_tradnl"/>
        </w:rPr>
        <w:t xml:space="preserve">olecular </w:t>
      </w:r>
      <w:r w:rsidRPr="001007B3">
        <w:rPr>
          <w:rFonts w:cs="Times New Roman"/>
        </w:rPr>
        <w:t>Medicine 2010</w:t>
      </w:r>
      <w:proofErr w:type="gramStart"/>
      <w:r w:rsidRPr="001007B3">
        <w:rPr>
          <w:rFonts w:cs="Times New Roman"/>
        </w:rPr>
        <w:t>;14</w:t>
      </w:r>
      <w:proofErr w:type="gramEnd"/>
      <w:r w:rsidRPr="001007B3">
        <w:rPr>
          <w:rFonts w:cs="Times New Roman"/>
        </w:rPr>
        <w:t>(4):729-40.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Popescu</w:t>
      </w:r>
      <w:proofErr w:type="spellEnd"/>
      <w:r w:rsidRPr="001007B3">
        <w:rPr>
          <w:rFonts w:cs="Times New Roman"/>
          <w:lang w:val="en-US"/>
        </w:rPr>
        <w:t xml:space="preserve"> LM, </w:t>
      </w:r>
      <w:proofErr w:type="spellStart"/>
      <w:r w:rsidRPr="001007B3">
        <w:rPr>
          <w:rFonts w:cs="Times New Roman"/>
          <w:lang w:val="en-US"/>
        </w:rPr>
        <w:t>Gherghiceanu</w:t>
      </w:r>
      <w:proofErr w:type="spellEnd"/>
      <w:r w:rsidRPr="001007B3">
        <w:rPr>
          <w:rFonts w:cs="Times New Roman"/>
          <w:lang w:val="en-US"/>
        </w:rPr>
        <w:t xml:space="preserve"> M, </w:t>
      </w:r>
      <w:proofErr w:type="spellStart"/>
      <w:r w:rsidRPr="001007B3">
        <w:rPr>
          <w:rFonts w:cs="Times New Roman"/>
          <w:lang w:val="en-US"/>
        </w:rPr>
        <w:t>Suciu</w:t>
      </w:r>
      <w:proofErr w:type="spellEnd"/>
      <w:r w:rsidRPr="001007B3">
        <w:rPr>
          <w:rFonts w:cs="Times New Roman"/>
          <w:lang w:val="en-US"/>
        </w:rPr>
        <w:t xml:space="preserve"> LC, </w:t>
      </w:r>
      <w:proofErr w:type="spellStart"/>
      <w:r w:rsidRPr="001007B3">
        <w:rPr>
          <w:rFonts w:cs="Times New Roman"/>
          <w:lang w:val="en-US"/>
        </w:rPr>
        <w:t>Manole</w:t>
      </w:r>
      <w:proofErr w:type="spellEnd"/>
      <w:r w:rsidRPr="001007B3">
        <w:rPr>
          <w:rFonts w:cs="Times New Roman"/>
          <w:lang w:val="en-US"/>
        </w:rPr>
        <w:t xml:space="preserve"> CG, </w:t>
      </w:r>
      <w:proofErr w:type="spellStart"/>
      <w:r w:rsidRPr="001007B3">
        <w:rPr>
          <w:rFonts w:cs="Times New Roman"/>
          <w:lang w:val="en-US"/>
        </w:rPr>
        <w:t>Hinescu</w:t>
      </w:r>
      <w:proofErr w:type="spellEnd"/>
      <w:r w:rsidRPr="001007B3">
        <w:rPr>
          <w:rFonts w:cs="Times New Roman"/>
          <w:lang w:val="en-US"/>
        </w:rPr>
        <w:t xml:space="preserve"> ME.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and putative stem cells in the lungs: electron microscopy, electron tomography and laser scanning microscopy.</w:t>
      </w:r>
      <w:r w:rsidRPr="001007B3">
        <w:rPr>
          <w:rFonts w:cs="Times New Roman"/>
          <w:i/>
          <w:iCs/>
          <w:color w:val="222222"/>
          <w:u w:color="222222"/>
        </w:rPr>
        <w:t xml:space="preserve"> </w:t>
      </w:r>
      <w:r w:rsidRPr="001007B3">
        <w:rPr>
          <w:rFonts w:cs="Times New Roman"/>
          <w:lang w:val="en-US"/>
        </w:rPr>
        <w:t xml:space="preserve">Cell and </w:t>
      </w:r>
      <w:r w:rsidRPr="001007B3">
        <w:rPr>
          <w:rFonts w:cs="Times New Roman"/>
        </w:rPr>
        <w:t>T</w:t>
      </w:r>
      <w:r w:rsidRPr="001007B3">
        <w:rPr>
          <w:rFonts w:cs="Times New Roman"/>
          <w:lang w:val="en-US"/>
        </w:rPr>
        <w:t xml:space="preserve">issue </w:t>
      </w:r>
      <w:r w:rsidRPr="001007B3">
        <w:rPr>
          <w:rFonts w:cs="Times New Roman"/>
        </w:rPr>
        <w:t>R</w:t>
      </w:r>
      <w:proofErr w:type="spellStart"/>
      <w:r w:rsidRPr="001007B3">
        <w:rPr>
          <w:rFonts w:cs="Times New Roman"/>
          <w:lang w:val="en-US"/>
        </w:rPr>
        <w:t>esearch</w:t>
      </w:r>
      <w:proofErr w:type="spellEnd"/>
      <w:r w:rsidRPr="001007B3">
        <w:rPr>
          <w:rFonts w:cs="Times New Roman"/>
          <w:lang w:val="en-US"/>
        </w:rPr>
        <w:t xml:space="preserve"> 2011</w:t>
      </w:r>
      <w:proofErr w:type="gramStart"/>
      <w:r w:rsidRPr="001007B3">
        <w:rPr>
          <w:rFonts w:cs="Times New Roman"/>
          <w:lang w:val="en-US"/>
        </w:rPr>
        <w:t>;</w:t>
      </w:r>
      <w:r w:rsidRPr="001007B3">
        <w:rPr>
          <w:rFonts w:cs="Times New Roman"/>
        </w:rPr>
        <w:t>345</w:t>
      </w:r>
      <w:proofErr w:type="gramEnd"/>
      <w:r w:rsidRPr="001007B3">
        <w:rPr>
          <w:rFonts w:cs="Times New Roman"/>
        </w:rPr>
        <w:t>(3):391-403.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Cretoiu</w:t>
      </w:r>
      <w:proofErr w:type="spellEnd"/>
      <w:r w:rsidRPr="001007B3">
        <w:rPr>
          <w:rFonts w:cs="Times New Roman"/>
          <w:lang w:val="en-US"/>
        </w:rPr>
        <w:t xml:space="preserve"> D, </w:t>
      </w:r>
      <w:proofErr w:type="spellStart"/>
      <w:r w:rsidRPr="001007B3">
        <w:rPr>
          <w:rFonts w:cs="Times New Roman"/>
          <w:lang w:val="en-US"/>
        </w:rPr>
        <w:t>Cretoiu</w:t>
      </w:r>
      <w:proofErr w:type="spellEnd"/>
      <w:r w:rsidRPr="001007B3">
        <w:rPr>
          <w:rFonts w:cs="Times New Roman"/>
          <w:lang w:val="en-US"/>
        </w:rPr>
        <w:t xml:space="preserve"> SM, </w:t>
      </w:r>
      <w:proofErr w:type="spellStart"/>
      <w:r w:rsidRPr="001007B3">
        <w:rPr>
          <w:rFonts w:cs="Times New Roman"/>
          <w:lang w:val="en-US"/>
        </w:rPr>
        <w:t>Simionescu</w:t>
      </w:r>
      <w:proofErr w:type="spellEnd"/>
      <w:r w:rsidRPr="001007B3">
        <w:rPr>
          <w:rFonts w:cs="Times New Roman"/>
          <w:lang w:val="en-US"/>
        </w:rPr>
        <w:t xml:space="preserve"> AA, </w:t>
      </w:r>
      <w:proofErr w:type="spellStart"/>
      <w:r w:rsidRPr="001007B3">
        <w:rPr>
          <w:rFonts w:cs="Times New Roman"/>
          <w:lang w:val="en-US"/>
        </w:rPr>
        <w:t>Popescu</w:t>
      </w:r>
      <w:proofErr w:type="spellEnd"/>
      <w:r w:rsidRPr="001007B3">
        <w:rPr>
          <w:rFonts w:cs="Times New Roman"/>
          <w:lang w:val="en-US"/>
        </w:rPr>
        <w:t xml:space="preserve"> LM.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, a distinct type of cell among the stromal cells present in the lamina </w:t>
      </w:r>
      <w:proofErr w:type="spellStart"/>
      <w:r w:rsidRPr="001007B3">
        <w:rPr>
          <w:rFonts w:cs="Times New Roman"/>
          <w:lang w:val="en-US"/>
        </w:rPr>
        <w:t>propria</w:t>
      </w:r>
      <w:proofErr w:type="spellEnd"/>
      <w:r w:rsidRPr="001007B3">
        <w:rPr>
          <w:rFonts w:cs="Times New Roman"/>
          <w:lang w:val="en-US"/>
        </w:rPr>
        <w:t xml:space="preserve"> of jejunum.</w:t>
      </w:r>
      <w:r w:rsidRPr="001007B3">
        <w:rPr>
          <w:rFonts w:cs="Times New Roman"/>
          <w:color w:val="333333"/>
          <w:u w:color="333333"/>
        </w:rPr>
        <w:t xml:space="preserve"> </w:t>
      </w:r>
      <w:r w:rsidRPr="001007B3">
        <w:rPr>
          <w:rFonts w:cs="Times New Roman"/>
        </w:rPr>
        <w:t>Histology and histopathology 2012;27(8):1067-78.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Cretoiu</w:t>
      </w:r>
      <w:proofErr w:type="spellEnd"/>
      <w:r w:rsidRPr="001007B3">
        <w:rPr>
          <w:rFonts w:cs="Times New Roman"/>
          <w:lang w:val="en-US"/>
        </w:rPr>
        <w:t xml:space="preserve"> D. The Third Dimension of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Revealed by FIB-SEM Tomography. In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. Advances in Experimental Medicine and Biology </w:t>
      </w:r>
      <w:r w:rsidRPr="001007B3">
        <w:rPr>
          <w:rFonts w:cs="Times New Roman"/>
        </w:rPr>
        <w:t>Springer, Singapore 2016</w:t>
      </w:r>
      <w:proofErr w:type="gramStart"/>
      <w:r w:rsidRPr="001007B3">
        <w:rPr>
          <w:rFonts w:cs="Times New Roman"/>
        </w:rPr>
        <w:t>;913:325</w:t>
      </w:r>
      <w:proofErr w:type="gramEnd"/>
      <w:r w:rsidRPr="001007B3">
        <w:rPr>
          <w:rFonts w:cs="Times New Roman"/>
        </w:rPr>
        <w:t xml:space="preserve">-34. 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Faussone</w:t>
      </w:r>
      <w:proofErr w:type="spellEnd"/>
      <w:r w:rsidRPr="001007B3">
        <w:rPr>
          <w:rFonts w:cs="Times New Roman"/>
          <w:lang w:val="en-US"/>
        </w:rPr>
        <w:t xml:space="preserve">-Pellegrini MS, </w:t>
      </w:r>
      <w:proofErr w:type="spellStart"/>
      <w:r w:rsidRPr="001007B3">
        <w:rPr>
          <w:rFonts w:cs="Times New Roman"/>
          <w:lang w:val="en-US"/>
        </w:rPr>
        <w:t>Gherghiceanu</w:t>
      </w:r>
      <w:proofErr w:type="spellEnd"/>
      <w:r w:rsidRPr="001007B3">
        <w:rPr>
          <w:rFonts w:cs="Times New Roman"/>
          <w:lang w:val="en-US"/>
        </w:rPr>
        <w:t xml:space="preserve"> M. </w:t>
      </w:r>
      <w:proofErr w:type="spellStart"/>
      <w:r w:rsidRPr="001007B3">
        <w:rPr>
          <w:rFonts w:cs="Times New Roman"/>
          <w:lang w:val="en-US"/>
        </w:rPr>
        <w:t>Telocyte's</w:t>
      </w:r>
      <w:proofErr w:type="spellEnd"/>
      <w:r w:rsidRPr="001007B3">
        <w:rPr>
          <w:rFonts w:cs="Times New Roman"/>
          <w:lang w:val="en-US"/>
        </w:rPr>
        <w:t xml:space="preserve"> contacts. In Seminars in </w:t>
      </w:r>
      <w:r w:rsidRPr="001007B3">
        <w:rPr>
          <w:rFonts w:cs="Times New Roman"/>
        </w:rPr>
        <w:t>C</w:t>
      </w:r>
      <w:r w:rsidRPr="001007B3">
        <w:rPr>
          <w:rFonts w:cs="Times New Roman"/>
          <w:lang w:val="en-US"/>
        </w:rPr>
        <w:t xml:space="preserve">ell &amp; </w:t>
      </w:r>
      <w:r w:rsidRPr="001007B3">
        <w:rPr>
          <w:rFonts w:cs="Times New Roman"/>
        </w:rPr>
        <w:t>D</w:t>
      </w:r>
      <w:proofErr w:type="spellStart"/>
      <w:r w:rsidRPr="001007B3">
        <w:rPr>
          <w:rFonts w:cs="Times New Roman"/>
          <w:lang w:val="en-US"/>
        </w:rPr>
        <w:t>evelopmental</w:t>
      </w:r>
      <w:proofErr w:type="spellEnd"/>
      <w:r w:rsidRPr="001007B3">
        <w:rPr>
          <w:rFonts w:cs="Times New Roman"/>
          <w:lang w:val="en-US"/>
        </w:rPr>
        <w:t xml:space="preserve"> </w:t>
      </w:r>
      <w:r w:rsidRPr="001007B3">
        <w:rPr>
          <w:rFonts w:cs="Times New Roman"/>
        </w:rPr>
        <w:t>Biology 2016</w:t>
      </w:r>
      <w:proofErr w:type="gramStart"/>
      <w:r w:rsidRPr="001007B3">
        <w:rPr>
          <w:rFonts w:cs="Times New Roman"/>
        </w:rPr>
        <w:t>;55:3</w:t>
      </w:r>
      <w:proofErr w:type="gramEnd"/>
      <w:r w:rsidRPr="001007B3">
        <w:rPr>
          <w:rFonts w:cs="Times New Roman"/>
        </w:rPr>
        <w:t xml:space="preserve">-8. 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t>Bassotti G, Villanacci V, Creƫoiu D, Creƫ</w:t>
      </w:r>
      <w:proofErr w:type="spellStart"/>
      <w:r w:rsidRPr="001007B3">
        <w:rPr>
          <w:rFonts w:cs="Times New Roman"/>
          <w:lang w:val="en-US"/>
        </w:rPr>
        <w:t>oiu</w:t>
      </w:r>
      <w:proofErr w:type="spellEnd"/>
      <w:r w:rsidRPr="001007B3">
        <w:rPr>
          <w:rFonts w:cs="Times New Roman"/>
          <w:lang w:val="en-US"/>
        </w:rPr>
        <w:t xml:space="preserve"> SM, </w:t>
      </w:r>
      <w:proofErr w:type="spellStart"/>
      <w:r w:rsidRPr="001007B3">
        <w:rPr>
          <w:rFonts w:cs="Times New Roman"/>
          <w:lang w:val="en-US"/>
        </w:rPr>
        <w:t>Becheanu</w:t>
      </w:r>
      <w:proofErr w:type="spellEnd"/>
      <w:r w:rsidRPr="001007B3">
        <w:rPr>
          <w:rFonts w:cs="Times New Roman"/>
          <w:lang w:val="en-US"/>
        </w:rPr>
        <w:t xml:space="preserve"> G. Cellular and molecular basis of chronic constipation: taking the functional/idiopathic label out. World Journal of Gastroenterology 2013</w:t>
      </w:r>
      <w:proofErr w:type="gramStart"/>
      <w:r w:rsidRPr="001007B3">
        <w:rPr>
          <w:rFonts w:cs="Times New Roman"/>
          <w:lang w:val="en-US"/>
        </w:rPr>
        <w:t>;19</w:t>
      </w:r>
      <w:proofErr w:type="gramEnd"/>
      <w:r w:rsidRPr="001007B3">
        <w:rPr>
          <w:rFonts w:cs="Times New Roman"/>
          <w:lang w:val="en-US"/>
        </w:rPr>
        <w:t>(26):4099-105.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Style w:val="YokA"/>
          <w:rFonts w:cs="Times New Roman"/>
        </w:rPr>
        <w:t>Cretoiu SM, Popescu LM. Telocytes revisited. Biomolecular Concepts 2014;5(5):353-69.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Popescu</w:t>
      </w:r>
      <w:proofErr w:type="spellEnd"/>
      <w:r w:rsidRPr="001007B3">
        <w:rPr>
          <w:rFonts w:cs="Times New Roman"/>
          <w:lang w:val="en-US"/>
        </w:rPr>
        <w:t xml:space="preserve"> LM, </w:t>
      </w:r>
      <w:proofErr w:type="spellStart"/>
      <w:r w:rsidRPr="001007B3">
        <w:rPr>
          <w:rFonts w:cs="Times New Roman"/>
          <w:lang w:val="en-US"/>
        </w:rPr>
        <w:t>Gherghiceanu</w:t>
      </w:r>
      <w:proofErr w:type="spellEnd"/>
      <w:r w:rsidRPr="001007B3">
        <w:rPr>
          <w:rFonts w:cs="Times New Roman"/>
          <w:lang w:val="en-US"/>
        </w:rPr>
        <w:t xml:space="preserve"> M, </w:t>
      </w:r>
      <w:proofErr w:type="spellStart"/>
      <w:r w:rsidRPr="001007B3">
        <w:rPr>
          <w:rFonts w:cs="Times New Roman"/>
          <w:lang w:val="en-US"/>
        </w:rPr>
        <w:t>Manole</w:t>
      </w:r>
      <w:proofErr w:type="spellEnd"/>
      <w:r w:rsidRPr="001007B3">
        <w:rPr>
          <w:rFonts w:cs="Times New Roman"/>
          <w:lang w:val="en-US"/>
        </w:rPr>
        <w:t xml:space="preserve"> CG. </w:t>
      </w:r>
      <w:proofErr w:type="spellStart"/>
      <w:r w:rsidRPr="001007B3">
        <w:rPr>
          <w:rFonts w:cs="Times New Roman"/>
          <w:lang w:val="en-US"/>
        </w:rPr>
        <w:t>Faussone</w:t>
      </w:r>
      <w:proofErr w:type="spellEnd"/>
      <w:r w:rsidRPr="001007B3">
        <w:rPr>
          <w:rFonts w:cs="Times New Roman"/>
          <w:lang w:val="en-US"/>
        </w:rPr>
        <w:t xml:space="preserve">-Pellegrini MS. Cardiac renewing: interstitial </w:t>
      </w:r>
      <w:proofErr w:type="spellStart"/>
      <w:r w:rsidRPr="001007B3">
        <w:rPr>
          <w:rFonts w:cs="Times New Roman"/>
          <w:lang w:val="en-US"/>
        </w:rPr>
        <w:t>Cajal</w:t>
      </w:r>
      <w:proofErr w:type="spellEnd"/>
      <w:r w:rsidRPr="001007B3">
        <w:rPr>
          <w:rFonts w:cs="Times New Roman"/>
          <w:lang w:val="en-US"/>
        </w:rPr>
        <w:t xml:space="preserve">-like cells nurse cardiomyocyte progenitors in </w:t>
      </w:r>
      <w:proofErr w:type="spellStart"/>
      <w:r w:rsidRPr="001007B3">
        <w:rPr>
          <w:rFonts w:cs="Times New Roman"/>
          <w:lang w:val="en-US"/>
        </w:rPr>
        <w:t>epicardial</w:t>
      </w:r>
      <w:proofErr w:type="spellEnd"/>
      <w:r w:rsidRPr="001007B3">
        <w:rPr>
          <w:rFonts w:cs="Times New Roman"/>
          <w:lang w:val="en-US"/>
        </w:rPr>
        <w:t xml:space="preserve"> stem cell niches. Journal of Cellular and Molecular Medicine 2009</w:t>
      </w:r>
      <w:proofErr w:type="gramStart"/>
      <w:r w:rsidRPr="001007B3">
        <w:rPr>
          <w:rFonts w:cs="Times New Roman"/>
          <w:lang w:val="en-US"/>
        </w:rPr>
        <w:t>;13</w:t>
      </w:r>
      <w:proofErr w:type="gramEnd"/>
      <w:r w:rsidRPr="001007B3">
        <w:rPr>
          <w:rFonts w:cs="Times New Roman"/>
          <w:lang w:val="en-US"/>
        </w:rPr>
        <w:t>(5):866-86.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Style w:val="YokA"/>
          <w:rFonts w:cs="Times New Roman"/>
        </w:rPr>
        <w:t xml:space="preserve">Gherghiceanu M, Popescu LM. Cardiomyocyte precursors and telocytes in epicardial stem cell niche: electron microscope images. Journal of Cellular and Molecular Medicine 2010;14(4):871-77. 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Luesma</w:t>
      </w:r>
      <w:proofErr w:type="spellEnd"/>
      <w:r w:rsidRPr="001007B3">
        <w:rPr>
          <w:rFonts w:cs="Times New Roman"/>
          <w:lang w:val="en-US"/>
        </w:rPr>
        <w:t xml:space="preserve"> MJ, </w:t>
      </w:r>
      <w:proofErr w:type="spellStart"/>
      <w:r w:rsidRPr="001007B3">
        <w:rPr>
          <w:rFonts w:cs="Times New Roman"/>
          <w:lang w:val="en-US"/>
        </w:rPr>
        <w:t>Gherghiceanu</w:t>
      </w:r>
      <w:proofErr w:type="spellEnd"/>
      <w:r w:rsidRPr="001007B3">
        <w:rPr>
          <w:rFonts w:cs="Times New Roman"/>
          <w:lang w:val="en-US"/>
        </w:rPr>
        <w:t xml:space="preserve"> M, </w:t>
      </w:r>
      <w:proofErr w:type="spellStart"/>
      <w:r w:rsidRPr="001007B3">
        <w:rPr>
          <w:rFonts w:cs="Times New Roman"/>
          <w:lang w:val="en-US"/>
        </w:rPr>
        <w:t>Popescu</w:t>
      </w:r>
      <w:proofErr w:type="spellEnd"/>
      <w:r w:rsidRPr="001007B3">
        <w:rPr>
          <w:rFonts w:cs="Times New Roman"/>
          <w:lang w:val="en-US"/>
        </w:rPr>
        <w:t xml:space="preserve"> LM.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and stem cells in limbus and uvea of mouse eye. Journal of Cellular and Molecular Medicine. 2013</w:t>
      </w:r>
      <w:proofErr w:type="gramStart"/>
      <w:r w:rsidRPr="001007B3">
        <w:rPr>
          <w:rFonts w:cs="Times New Roman"/>
          <w:lang w:val="en-US"/>
        </w:rPr>
        <w:t>;17</w:t>
      </w:r>
      <w:proofErr w:type="gramEnd"/>
      <w:r w:rsidRPr="001007B3">
        <w:rPr>
          <w:rFonts w:cs="Times New Roman"/>
          <w:lang w:val="en-US"/>
        </w:rPr>
        <w:t>(8):1016-24.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Style w:val="YokA"/>
          <w:rFonts w:cs="Times New Roman"/>
        </w:rPr>
        <w:lastRenderedPageBreak/>
        <w:t xml:space="preserve"> Gherghiceanu M, Manole CG, Popescu LM. Telocytes in endocardium: electron microscope evidence. Journal of Cellular and Molecular Medicine 2010;14(9):2330-4.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Cantarero</w:t>
      </w:r>
      <w:proofErr w:type="spellEnd"/>
      <w:r w:rsidRPr="001007B3">
        <w:rPr>
          <w:rFonts w:cs="Times New Roman"/>
          <w:lang w:val="en-US"/>
        </w:rPr>
        <w:t xml:space="preserve"> CI, </w:t>
      </w:r>
      <w:proofErr w:type="spellStart"/>
      <w:r w:rsidRPr="001007B3">
        <w:rPr>
          <w:rFonts w:cs="Times New Roman"/>
          <w:lang w:val="en-US"/>
        </w:rPr>
        <w:t>Luesma</w:t>
      </w:r>
      <w:proofErr w:type="spellEnd"/>
      <w:r w:rsidRPr="001007B3">
        <w:rPr>
          <w:rFonts w:cs="Times New Roman"/>
          <w:lang w:val="en-US"/>
        </w:rPr>
        <w:t xml:space="preserve"> BMJ, </w:t>
      </w:r>
      <w:proofErr w:type="spellStart"/>
      <w:r w:rsidRPr="001007B3">
        <w:rPr>
          <w:rFonts w:cs="Times New Roman"/>
          <w:lang w:val="en-US"/>
        </w:rPr>
        <w:t>Junquera</w:t>
      </w:r>
      <w:proofErr w:type="spellEnd"/>
      <w:r w:rsidRPr="001007B3">
        <w:rPr>
          <w:rFonts w:cs="Times New Roman"/>
          <w:lang w:val="en-US"/>
        </w:rPr>
        <w:t xml:space="preserve"> EC. Identification of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in the lamina </w:t>
      </w:r>
      <w:proofErr w:type="spellStart"/>
      <w:r w:rsidRPr="001007B3">
        <w:rPr>
          <w:rFonts w:cs="Times New Roman"/>
          <w:lang w:val="en-US"/>
        </w:rPr>
        <w:t>propria</w:t>
      </w:r>
      <w:proofErr w:type="spellEnd"/>
      <w:r w:rsidRPr="001007B3">
        <w:rPr>
          <w:rFonts w:cs="Times New Roman"/>
          <w:lang w:val="en-US"/>
        </w:rPr>
        <w:t xml:space="preserve"> of rat duodenum: transmission electron microscopy. Journal of Cellular and Molecular Medicine 2011</w:t>
      </w:r>
      <w:proofErr w:type="gramStart"/>
      <w:r w:rsidRPr="001007B3">
        <w:rPr>
          <w:rFonts w:cs="Times New Roman"/>
          <w:lang w:val="en-US"/>
        </w:rPr>
        <w:t>;15</w:t>
      </w:r>
      <w:proofErr w:type="gramEnd"/>
      <w:r w:rsidRPr="001007B3">
        <w:rPr>
          <w:rFonts w:cs="Times New Roman"/>
          <w:lang w:val="en-US"/>
        </w:rPr>
        <w:t xml:space="preserve">(1):26-30. 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Cretoiu</w:t>
      </w:r>
      <w:proofErr w:type="spellEnd"/>
      <w:r w:rsidRPr="001007B3">
        <w:rPr>
          <w:rFonts w:cs="Times New Roman"/>
          <w:lang w:val="en-US"/>
        </w:rPr>
        <w:t xml:space="preserve"> D, </w:t>
      </w:r>
      <w:proofErr w:type="spellStart"/>
      <w:r w:rsidRPr="001007B3">
        <w:rPr>
          <w:rFonts w:cs="Times New Roman"/>
          <w:lang w:val="en-US"/>
        </w:rPr>
        <w:t>Radu</w:t>
      </w:r>
      <w:proofErr w:type="spellEnd"/>
      <w:r w:rsidRPr="001007B3">
        <w:rPr>
          <w:rFonts w:cs="Times New Roman"/>
          <w:lang w:val="en-US"/>
        </w:rPr>
        <w:t xml:space="preserve"> BM, </w:t>
      </w:r>
      <w:proofErr w:type="spellStart"/>
      <w:r w:rsidRPr="001007B3">
        <w:rPr>
          <w:rFonts w:cs="Times New Roman"/>
          <w:lang w:val="en-US"/>
        </w:rPr>
        <w:t>Banciu</w:t>
      </w:r>
      <w:proofErr w:type="spellEnd"/>
      <w:r w:rsidRPr="001007B3">
        <w:rPr>
          <w:rFonts w:cs="Times New Roman"/>
          <w:lang w:val="en-US"/>
        </w:rPr>
        <w:t xml:space="preserve"> A, </w:t>
      </w:r>
      <w:proofErr w:type="spellStart"/>
      <w:r w:rsidRPr="001007B3">
        <w:rPr>
          <w:rFonts w:cs="Times New Roman"/>
          <w:lang w:val="en-US"/>
        </w:rPr>
        <w:t>Banciu</w:t>
      </w:r>
      <w:proofErr w:type="spellEnd"/>
      <w:r w:rsidRPr="001007B3">
        <w:rPr>
          <w:rFonts w:cs="Times New Roman"/>
          <w:lang w:val="en-US"/>
        </w:rPr>
        <w:t xml:space="preserve"> DD, </w:t>
      </w:r>
      <w:proofErr w:type="spellStart"/>
      <w:r w:rsidRPr="001007B3">
        <w:rPr>
          <w:rFonts w:cs="Times New Roman"/>
          <w:lang w:val="en-US"/>
        </w:rPr>
        <w:t>Cretoiu</w:t>
      </w:r>
      <w:proofErr w:type="spellEnd"/>
      <w:r w:rsidRPr="001007B3">
        <w:rPr>
          <w:rFonts w:cs="Times New Roman"/>
          <w:lang w:val="en-US"/>
        </w:rPr>
        <w:t xml:space="preserve"> SM.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heterogeneity: From cellular morphology to functional evidence. In Seminars in </w:t>
      </w:r>
      <w:r w:rsidRPr="001007B3">
        <w:rPr>
          <w:rFonts w:cs="Times New Roman"/>
        </w:rPr>
        <w:t>C</w:t>
      </w:r>
      <w:r w:rsidRPr="001007B3">
        <w:rPr>
          <w:rFonts w:cs="Times New Roman"/>
          <w:lang w:val="en-US"/>
        </w:rPr>
        <w:t xml:space="preserve">ell &amp; </w:t>
      </w:r>
      <w:r w:rsidRPr="001007B3">
        <w:rPr>
          <w:rFonts w:cs="Times New Roman"/>
        </w:rPr>
        <w:t>D</w:t>
      </w:r>
      <w:proofErr w:type="spellStart"/>
      <w:r w:rsidRPr="001007B3">
        <w:rPr>
          <w:rFonts w:cs="Times New Roman"/>
          <w:lang w:val="en-US"/>
        </w:rPr>
        <w:t>evelopmental</w:t>
      </w:r>
      <w:proofErr w:type="spellEnd"/>
      <w:r w:rsidRPr="001007B3">
        <w:rPr>
          <w:rFonts w:cs="Times New Roman"/>
          <w:lang w:val="en-US"/>
        </w:rPr>
        <w:t xml:space="preserve"> </w:t>
      </w:r>
      <w:r w:rsidRPr="001007B3">
        <w:rPr>
          <w:rFonts w:cs="Times New Roman"/>
        </w:rPr>
        <w:t>Biology 2017</w:t>
      </w:r>
      <w:proofErr w:type="gramStart"/>
      <w:r w:rsidRPr="001007B3">
        <w:rPr>
          <w:rFonts w:cs="Times New Roman"/>
        </w:rPr>
        <w:t>;64:26</w:t>
      </w:r>
      <w:proofErr w:type="gramEnd"/>
      <w:r w:rsidRPr="001007B3">
        <w:rPr>
          <w:rFonts w:cs="Times New Roman"/>
        </w:rPr>
        <w:t xml:space="preserve">-39. 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de-DE"/>
        </w:rPr>
      </w:pPr>
      <w:r w:rsidRPr="001007B3">
        <w:rPr>
          <w:rFonts w:cs="Times New Roman"/>
          <w:lang w:val="de-DE"/>
        </w:rPr>
        <w:t>Zheng M, Sun X, Zhang M, Qian M, Zheng Y, Li M</w:t>
      </w:r>
      <w:r w:rsidRPr="001007B3">
        <w:rPr>
          <w:rFonts w:cs="Times New Roman"/>
        </w:rPr>
        <w:t xml:space="preserve"> et al. </w:t>
      </w:r>
      <w:r w:rsidRPr="001007B3">
        <w:rPr>
          <w:rFonts w:cs="Times New Roman"/>
          <w:lang w:val="en-US"/>
        </w:rPr>
        <w:t>Variations of chrom</w:t>
      </w:r>
      <w:r w:rsidRPr="001007B3">
        <w:rPr>
          <w:rFonts w:cs="Times New Roman"/>
          <w:lang w:val="en-US"/>
        </w:rPr>
        <w:t>o</w:t>
      </w:r>
      <w:r w:rsidRPr="001007B3">
        <w:rPr>
          <w:rFonts w:cs="Times New Roman"/>
          <w:lang w:val="en-US"/>
        </w:rPr>
        <w:t xml:space="preserve">somes 2 and 3 gene expression profiles among pulmonary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, </w:t>
      </w:r>
      <w:proofErr w:type="spellStart"/>
      <w:r w:rsidRPr="001007B3">
        <w:rPr>
          <w:rFonts w:cs="Times New Roman"/>
          <w:lang w:val="en-US"/>
        </w:rPr>
        <w:t>pneumocytes</w:t>
      </w:r>
      <w:proofErr w:type="spellEnd"/>
      <w:r w:rsidRPr="001007B3">
        <w:rPr>
          <w:rFonts w:cs="Times New Roman"/>
          <w:lang w:val="en-US"/>
        </w:rPr>
        <w:t>, airway cells, mesenchymal stem cells and lymphocytes. Journal of cellular and molecular medicine 2014</w:t>
      </w:r>
      <w:proofErr w:type="gramStart"/>
      <w:r w:rsidRPr="001007B3">
        <w:rPr>
          <w:rFonts w:cs="Times New Roman"/>
          <w:lang w:val="en-US"/>
        </w:rPr>
        <w:t>;18</w:t>
      </w:r>
      <w:proofErr w:type="gramEnd"/>
      <w:r w:rsidRPr="001007B3">
        <w:rPr>
          <w:rFonts w:cs="Times New Roman"/>
          <w:lang w:val="en-US"/>
        </w:rPr>
        <w:t>(10):2044-60.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r w:rsidRPr="001007B3">
        <w:rPr>
          <w:rFonts w:cs="Times New Roman"/>
          <w:lang w:val="en-US"/>
        </w:rPr>
        <w:t xml:space="preserve">Song D, </w:t>
      </w:r>
      <w:proofErr w:type="spellStart"/>
      <w:r w:rsidRPr="001007B3">
        <w:rPr>
          <w:rFonts w:cs="Times New Roman"/>
          <w:lang w:val="en-US"/>
        </w:rPr>
        <w:t>Cretoiu</w:t>
      </w:r>
      <w:proofErr w:type="spellEnd"/>
      <w:r w:rsidRPr="001007B3">
        <w:rPr>
          <w:rFonts w:cs="Times New Roman"/>
          <w:lang w:val="en-US"/>
        </w:rPr>
        <w:t xml:space="preserve"> D, Zheng M, Qian M, Zhang M, </w:t>
      </w:r>
      <w:proofErr w:type="spellStart"/>
      <w:r w:rsidRPr="001007B3">
        <w:rPr>
          <w:rFonts w:cs="Times New Roman"/>
          <w:lang w:val="en-US"/>
        </w:rPr>
        <w:t>Cretoiu</w:t>
      </w:r>
      <w:proofErr w:type="spellEnd"/>
      <w:r w:rsidRPr="001007B3">
        <w:rPr>
          <w:rFonts w:cs="Times New Roman"/>
          <w:lang w:val="en-US"/>
        </w:rPr>
        <w:t xml:space="preserve"> SM et al. Comparison of Chromosome 4 gene expression profile between lung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and other local cell types. Journal of </w:t>
      </w:r>
      <w:r w:rsidRPr="001007B3">
        <w:rPr>
          <w:rFonts w:cs="Times New Roman"/>
        </w:rPr>
        <w:t>C</w:t>
      </w:r>
      <w:proofErr w:type="spellStart"/>
      <w:r w:rsidRPr="001007B3">
        <w:rPr>
          <w:rFonts w:cs="Times New Roman"/>
          <w:lang w:val="en-US"/>
        </w:rPr>
        <w:t>ellular</w:t>
      </w:r>
      <w:proofErr w:type="spellEnd"/>
      <w:r w:rsidRPr="001007B3">
        <w:rPr>
          <w:rFonts w:cs="Times New Roman"/>
          <w:lang w:val="en-US"/>
        </w:rPr>
        <w:t xml:space="preserve"> and </w:t>
      </w:r>
      <w:r w:rsidRPr="001007B3">
        <w:rPr>
          <w:rFonts w:cs="Times New Roman"/>
        </w:rPr>
        <w:t>M</w:t>
      </w:r>
      <w:r w:rsidRPr="001007B3">
        <w:rPr>
          <w:rFonts w:cs="Times New Roman"/>
          <w:lang w:val="es-ES_tradnl"/>
        </w:rPr>
        <w:t xml:space="preserve">olecular </w:t>
      </w:r>
      <w:r w:rsidRPr="001007B3">
        <w:rPr>
          <w:rFonts w:cs="Times New Roman"/>
        </w:rPr>
        <w:t>Medicine 2016</w:t>
      </w:r>
      <w:proofErr w:type="gramStart"/>
      <w:r w:rsidRPr="001007B3">
        <w:rPr>
          <w:rFonts w:cs="Times New Roman"/>
        </w:rPr>
        <w:t>;20</w:t>
      </w:r>
      <w:proofErr w:type="gramEnd"/>
      <w:r w:rsidRPr="001007B3">
        <w:rPr>
          <w:rFonts w:cs="Times New Roman"/>
        </w:rPr>
        <w:t>(1):71-80.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nl-NL"/>
        </w:rPr>
      </w:pPr>
      <w:r w:rsidRPr="001007B3">
        <w:rPr>
          <w:rFonts w:cs="Times New Roman"/>
          <w:lang w:val="nl-NL"/>
        </w:rPr>
        <w:t>Shoshkes-Carmel M, Wang YJ, Wangensteen KJ, T</w:t>
      </w:r>
      <w:r w:rsidRPr="001007B3">
        <w:rPr>
          <w:rFonts w:cs="Times New Roman"/>
          <w:lang w:val="es-ES_tradnl"/>
        </w:rPr>
        <w:t>ó</w:t>
      </w:r>
      <w:r w:rsidRPr="001007B3">
        <w:rPr>
          <w:rFonts w:cs="Times New Roman"/>
        </w:rPr>
        <w:t>th B, Kondo A, Massasa EE et al.</w:t>
      </w:r>
      <w:r w:rsidRPr="001007B3">
        <w:rPr>
          <w:rFonts w:cs="Times New Roman"/>
          <w:b/>
          <w:bCs/>
        </w:rPr>
        <w:t xml:space="preserve"> </w:t>
      </w:r>
      <w:proofErr w:type="spellStart"/>
      <w:r w:rsidRPr="001007B3">
        <w:rPr>
          <w:rFonts w:cs="Times New Roman"/>
          <w:lang w:val="en-US"/>
        </w:rPr>
        <w:t>Subepithelial</w:t>
      </w:r>
      <w:proofErr w:type="spellEnd"/>
      <w:r w:rsidRPr="001007B3">
        <w:rPr>
          <w:rFonts w:cs="Times New Roman"/>
          <w:lang w:val="en-US"/>
        </w:rPr>
        <w:t xml:space="preserve">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are an important source of </w:t>
      </w:r>
      <w:proofErr w:type="spellStart"/>
      <w:r w:rsidRPr="001007B3">
        <w:rPr>
          <w:rFonts w:cs="Times New Roman"/>
          <w:lang w:val="en-US"/>
        </w:rPr>
        <w:t>Wnts</w:t>
      </w:r>
      <w:proofErr w:type="spellEnd"/>
      <w:r w:rsidRPr="001007B3">
        <w:rPr>
          <w:rFonts w:cs="Times New Roman"/>
          <w:lang w:val="en-US"/>
        </w:rPr>
        <w:t xml:space="preserve"> that supports intestinal crypts. Nature 2018</w:t>
      </w:r>
      <w:proofErr w:type="gramStart"/>
      <w:r w:rsidRPr="001007B3">
        <w:rPr>
          <w:rFonts w:cs="Times New Roman"/>
          <w:lang w:val="en-US"/>
        </w:rPr>
        <w:t>;</w:t>
      </w:r>
      <w:r w:rsidRPr="001007B3">
        <w:rPr>
          <w:rFonts w:cs="Times New Roman"/>
        </w:rPr>
        <w:t>557</w:t>
      </w:r>
      <w:proofErr w:type="gramEnd"/>
      <w:r w:rsidRPr="001007B3">
        <w:rPr>
          <w:rFonts w:cs="Times New Roman"/>
        </w:rPr>
        <w:t>(7704):242-6.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bookmarkStart w:id="1" w:name="_Hlk45781725"/>
      <w:proofErr w:type="spellStart"/>
      <w:r w:rsidRPr="001007B3">
        <w:rPr>
          <w:rFonts w:cs="Times New Roman"/>
          <w:lang w:val="en-US"/>
        </w:rPr>
        <w:t>Cretoiu</w:t>
      </w:r>
      <w:proofErr w:type="spellEnd"/>
      <w:r w:rsidRPr="001007B3">
        <w:rPr>
          <w:rFonts w:cs="Times New Roman"/>
          <w:lang w:val="en-US"/>
        </w:rPr>
        <w:t xml:space="preserve"> D, </w:t>
      </w:r>
      <w:proofErr w:type="spellStart"/>
      <w:r w:rsidRPr="001007B3">
        <w:rPr>
          <w:rFonts w:cs="Times New Roman"/>
          <w:lang w:val="en-US"/>
        </w:rPr>
        <w:t>Vannucchi</w:t>
      </w:r>
      <w:proofErr w:type="spellEnd"/>
      <w:r w:rsidRPr="001007B3">
        <w:rPr>
          <w:rFonts w:cs="Times New Roman"/>
          <w:lang w:val="en-US"/>
        </w:rPr>
        <w:t xml:space="preserve"> MG, </w:t>
      </w:r>
      <w:proofErr w:type="spellStart"/>
      <w:r w:rsidRPr="001007B3">
        <w:rPr>
          <w:rFonts w:cs="Times New Roman"/>
          <w:lang w:val="en-US"/>
        </w:rPr>
        <w:t>Bei</w:t>
      </w:r>
      <w:proofErr w:type="spellEnd"/>
      <w:r w:rsidRPr="001007B3">
        <w:rPr>
          <w:rFonts w:cs="Times New Roman"/>
          <w:lang w:val="en-US"/>
        </w:rPr>
        <w:t xml:space="preserve"> Y, </w:t>
      </w:r>
      <w:proofErr w:type="spellStart"/>
      <w:r w:rsidRPr="001007B3">
        <w:rPr>
          <w:rFonts w:cs="Times New Roman"/>
          <w:lang w:val="en-US"/>
        </w:rPr>
        <w:t>Manetti</w:t>
      </w:r>
      <w:proofErr w:type="spellEnd"/>
      <w:r w:rsidRPr="001007B3">
        <w:rPr>
          <w:rFonts w:cs="Times New Roman"/>
          <w:lang w:val="en-US"/>
        </w:rPr>
        <w:t xml:space="preserve"> M, </w:t>
      </w:r>
      <w:proofErr w:type="spellStart"/>
      <w:r w:rsidRPr="001007B3">
        <w:rPr>
          <w:rFonts w:cs="Times New Roman"/>
          <w:lang w:val="en-US"/>
        </w:rPr>
        <w:t>Faussone</w:t>
      </w:r>
      <w:proofErr w:type="spellEnd"/>
      <w:r w:rsidRPr="001007B3">
        <w:rPr>
          <w:rFonts w:cs="Times New Roman"/>
          <w:lang w:val="en-US"/>
        </w:rPr>
        <w:t xml:space="preserve">-Pellegrini MS, </w:t>
      </w:r>
      <w:proofErr w:type="spellStart"/>
      <w:r w:rsidRPr="001007B3">
        <w:rPr>
          <w:rFonts w:cs="Times New Roman"/>
          <w:lang w:val="en-US"/>
        </w:rPr>
        <w:t>Ibba-Manneschi</w:t>
      </w:r>
      <w:proofErr w:type="spellEnd"/>
      <w:r w:rsidRPr="001007B3">
        <w:rPr>
          <w:rFonts w:cs="Times New Roman"/>
          <w:lang w:val="en-US"/>
        </w:rPr>
        <w:t xml:space="preserve"> L et al.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: New Connecting Devices in the Stromal Space of Organs. In: Loewy, Z. ed. Innovations in Cell Research and Therapy. </w:t>
      </w:r>
      <w:proofErr w:type="spellStart"/>
      <w:r w:rsidRPr="001007B3">
        <w:rPr>
          <w:rFonts w:cs="Times New Roman"/>
          <w:lang w:val="en-US"/>
        </w:rPr>
        <w:t>IntechOpen</w:t>
      </w:r>
      <w:proofErr w:type="spellEnd"/>
      <w:r w:rsidRPr="001007B3">
        <w:rPr>
          <w:rFonts w:cs="Times New Roman"/>
          <w:lang w:val="en-US"/>
        </w:rPr>
        <w:t>, London, UK 2019.</w:t>
      </w:r>
      <w:bookmarkEnd w:id="0"/>
      <w:bookmarkEnd w:id="1"/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Kucybala</w:t>
      </w:r>
      <w:proofErr w:type="spellEnd"/>
      <w:r w:rsidRPr="001007B3">
        <w:rPr>
          <w:rFonts w:cs="Times New Roman"/>
          <w:lang w:val="en-US"/>
        </w:rPr>
        <w:t xml:space="preserve"> I, </w:t>
      </w:r>
      <w:proofErr w:type="spellStart"/>
      <w:r w:rsidRPr="001007B3">
        <w:rPr>
          <w:rFonts w:cs="Times New Roman"/>
          <w:lang w:val="en-US"/>
        </w:rPr>
        <w:t>Janas</w:t>
      </w:r>
      <w:proofErr w:type="spellEnd"/>
      <w:r w:rsidRPr="001007B3">
        <w:rPr>
          <w:rFonts w:cs="Times New Roman"/>
          <w:lang w:val="en-US"/>
        </w:rPr>
        <w:t xml:space="preserve"> P, </w:t>
      </w:r>
      <w:proofErr w:type="spellStart"/>
      <w:r w:rsidRPr="001007B3">
        <w:rPr>
          <w:rFonts w:cs="Times New Roman"/>
          <w:lang w:val="en-US"/>
        </w:rPr>
        <w:t>Ciuk</w:t>
      </w:r>
      <w:proofErr w:type="spellEnd"/>
      <w:r w:rsidRPr="001007B3">
        <w:rPr>
          <w:rFonts w:cs="Times New Roman"/>
          <w:lang w:val="en-US"/>
        </w:rPr>
        <w:t xml:space="preserve"> S, </w:t>
      </w:r>
      <w:proofErr w:type="spellStart"/>
      <w:r w:rsidRPr="001007B3">
        <w:rPr>
          <w:rFonts w:cs="Times New Roman"/>
          <w:lang w:val="en-US"/>
        </w:rPr>
        <w:t>Cholopiak</w:t>
      </w:r>
      <w:proofErr w:type="spellEnd"/>
      <w:r w:rsidRPr="001007B3">
        <w:rPr>
          <w:rFonts w:cs="Times New Roman"/>
          <w:lang w:val="en-US"/>
        </w:rPr>
        <w:t xml:space="preserve"> W, </w:t>
      </w:r>
      <w:proofErr w:type="spellStart"/>
      <w:r w:rsidRPr="001007B3">
        <w:rPr>
          <w:rFonts w:cs="Times New Roman"/>
          <w:lang w:val="en-US"/>
        </w:rPr>
        <w:t>Klimek-Piotrowska</w:t>
      </w:r>
      <w:proofErr w:type="spellEnd"/>
      <w:r w:rsidRPr="001007B3">
        <w:rPr>
          <w:rFonts w:cs="Times New Roman"/>
          <w:lang w:val="en-US"/>
        </w:rPr>
        <w:t xml:space="preserve"> W, </w:t>
      </w:r>
      <w:proofErr w:type="spellStart"/>
      <w:r w:rsidRPr="001007B3">
        <w:rPr>
          <w:rFonts w:cs="Times New Roman"/>
          <w:lang w:val="en-US"/>
        </w:rPr>
        <w:t>Holda</w:t>
      </w:r>
      <w:proofErr w:type="spellEnd"/>
      <w:r w:rsidRPr="001007B3">
        <w:rPr>
          <w:rFonts w:cs="Times New Roman"/>
          <w:lang w:val="en-US"/>
        </w:rPr>
        <w:t xml:space="preserve"> MK. A comprehensive guide to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and their great potential in cardiovascular system. </w:t>
      </w:r>
      <w:proofErr w:type="spellStart"/>
      <w:r w:rsidRPr="001007B3">
        <w:rPr>
          <w:rFonts w:cs="Times New Roman"/>
          <w:lang w:val="en-US"/>
        </w:rPr>
        <w:t>Bratislavske</w:t>
      </w:r>
      <w:proofErr w:type="spellEnd"/>
      <w:r w:rsidRPr="001007B3">
        <w:rPr>
          <w:rFonts w:cs="Times New Roman"/>
          <w:lang w:val="en-US"/>
        </w:rPr>
        <w:t xml:space="preserve"> </w:t>
      </w:r>
      <w:proofErr w:type="spellStart"/>
      <w:r w:rsidRPr="001007B3">
        <w:rPr>
          <w:rFonts w:cs="Times New Roman"/>
          <w:lang w:val="en-US"/>
        </w:rPr>
        <w:t>lekarske</w:t>
      </w:r>
      <w:proofErr w:type="spellEnd"/>
      <w:r w:rsidRPr="001007B3">
        <w:rPr>
          <w:rFonts w:cs="Times New Roman"/>
          <w:lang w:val="en-US"/>
        </w:rPr>
        <w:t xml:space="preserve"> </w:t>
      </w:r>
      <w:proofErr w:type="spellStart"/>
      <w:r w:rsidRPr="001007B3">
        <w:rPr>
          <w:rFonts w:cs="Times New Roman"/>
          <w:lang w:val="en-US"/>
        </w:rPr>
        <w:t>listy</w:t>
      </w:r>
      <w:proofErr w:type="spellEnd"/>
      <w:r w:rsidRPr="001007B3">
        <w:rPr>
          <w:rFonts w:cs="Times New Roman"/>
          <w:lang w:val="en-US"/>
        </w:rPr>
        <w:t xml:space="preserve"> 2017</w:t>
      </w:r>
      <w:proofErr w:type="gramStart"/>
      <w:r w:rsidRPr="001007B3">
        <w:rPr>
          <w:rFonts w:cs="Times New Roman"/>
          <w:lang w:val="en-US"/>
        </w:rPr>
        <w:t>;118</w:t>
      </w:r>
      <w:proofErr w:type="gramEnd"/>
      <w:r w:rsidRPr="001007B3">
        <w:rPr>
          <w:rFonts w:cs="Times New Roman"/>
          <w:lang w:val="en-US"/>
        </w:rPr>
        <w:t>(5):302-9.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Style w:val="YokA"/>
          <w:rFonts w:cs="Times New Roman"/>
        </w:rPr>
        <w:t>Popescu LM. The tandem: Telocytes-Stem cells. J Biol Biomed Eng. 2011;5(2):83-92.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t>Popescu LM, Ciontea SM, Cretoiu D. Interstitial Cajal-like cells in human uterus and fallopian tube.</w:t>
      </w:r>
      <w:r w:rsidRPr="001007B3">
        <w:rPr>
          <w:rFonts w:cs="Times New Roman"/>
          <w:i/>
          <w:iCs/>
          <w:color w:val="222222"/>
          <w:u w:color="222222"/>
        </w:rPr>
        <w:t xml:space="preserve"> </w:t>
      </w:r>
      <w:r w:rsidRPr="001007B3">
        <w:rPr>
          <w:rFonts w:cs="Times New Roman"/>
          <w:lang w:val="en-US"/>
        </w:rPr>
        <w:t>Annals of the New York Academy of Sciences 2007</w:t>
      </w:r>
      <w:proofErr w:type="gramStart"/>
      <w:r w:rsidRPr="001007B3">
        <w:rPr>
          <w:rFonts w:cs="Times New Roman"/>
          <w:lang w:val="en-US"/>
        </w:rPr>
        <w:t>;</w:t>
      </w:r>
      <w:r w:rsidRPr="001007B3">
        <w:rPr>
          <w:rFonts w:cs="Times New Roman"/>
        </w:rPr>
        <w:t>1101</w:t>
      </w:r>
      <w:proofErr w:type="gramEnd"/>
      <w:r w:rsidRPr="001007B3">
        <w:rPr>
          <w:rFonts w:cs="Times New Roman"/>
        </w:rPr>
        <w:t>(1):139-65.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t>Cretoiu D, Xu J, Xiao J, Cretoiu SM. Telocytes and their extracellular vesicles-Evidence and Hypotheses. International Journal of Molecular Sciences 2016;17(8):1322.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t>Popescu LM, Manole CG, Gherghiceanu M, Ardelean A, Nicolescu MI, Hinescu ME et al. Telocytes in human epicardium. Journal of cellular and molecular medicine 2010;14(8):2085-93.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de-DE"/>
        </w:rPr>
      </w:pPr>
      <w:proofErr w:type="spellStart"/>
      <w:r w:rsidRPr="001007B3">
        <w:rPr>
          <w:rFonts w:cs="Times New Roman"/>
          <w:lang w:val="de-DE"/>
        </w:rPr>
        <w:lastRenderedPageBreak/>
        <w:t>Kostin</w:t>
      </w:r>
      <w:proofErr w:type="spellEnd"/>
      <w:r w:rsidRPr="001007B3">
        <w:rPr>
          <w:rFonts w:cs="Times New Roman"/>
          <w:lang w:val="de-DE"/>
        </w:rPr>
        <w:t xml:space="preserve"> S.</w:t>
      </w:r>
      <w:r w:rsidRPr="001007B3">
        <w:rPr>
          <w:rFonts w:cs="Times New Roman"/>
          <w:b/>
          <w:bCs/>
        </w:rPr>
        <w:t xml:space="preserve"> </w:t>
      </w:r>
      <w:r w:rsidRPr="001007B3">
        <w:rPr>
          <w:rFonts w:cs="Times New Roman"/>
          <w:lang w:val="en-US"/>
        </w:rPr>
        <w:t xml:space="preserve">Myocardial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>: a specific new cellular entity. Journal of cellular and molecular medicine 2010</w:t>
      </w:r>
      <w:proofErr w:type="gramStart"/>
      <w:r w:rsidRPr="001007B3">
        <w:rPr>
          <w:rFonts w:cs="Times New Roman"/>
          <w:lang w:val="en-US"/>
        </w:rPr>
        <w:t>;14</w:t>
      </w:r>
      <w:proofErr w:type="gramEnd"/>
      <w:r w:rsidRPr="001007B3">
        <w:rPr>
          <w:rFonts w:cs="Times New Roman"/>
          <w:lang w:val="en-US"/>
        </w:rPr>
        <w:t>(7):1917-21.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t>Hinescu ME, Popescu LM.</w:t>
      </w:r>
      <w:r w:rsidRPr="001007B3">
        <w:rPr>
          <w:rFonts w:cs="Times New Roman"/>
          <w:b/>
          <w:bCs/>
        </w:rPr>
        <w:t xml:space="preserve"> </w:t>
      </w:r>
      <w:r w:rsidRPr="001007B3">
        <w:rPr>
          <w:rFonts w:cs="Times New Roman"/>
          <w:lang w:val="en-US"/>
        </w:rPr>
        <w:t xml:space="preserve">Interstitial </w:t>
      </w:r>
      <w:proofErr w:type="spellStart"/>
      <w:r w:rsidRPr="001007B3">
        <w:rPr>
          <w:rFonts w:cs="Times New Roman"/>
          <w:lang w:val="en-US"/>
        </w:rPr>
        <w:t>Cajal</w:t>
      </w:r>
      <w:proofErr w:type="spellEnd"/>
      <w:r w:rsidRPr="001007B3">
        <w:rPr>
          <w:rFonts w:cs="Times New Roman"/>
          <w:lang w:val="en-US"/>
        </w:rPr>
        <w:t>-like cells (ICLC) in human atrial myocardium. Journal of cellular and molecular medicine 2005</w:t>
      </w:r>
      <w:proofErr w:type="gramStart"/>
      <w:r w:rsidRPr="001007B3">
        <w:rPr>
          <w:rFonts w:cs="Times New Roman"/>
          <w:lang w:val="en-US"/>
        </w:rPr>
        <w:t>;9</w:t>
      </w:r>
      <w:proofErr w:type="gramEnd"/>
      <w:r w:rsidRPr="001007B3">
        <w:rPr>
          <w:rFonts w:cs="Times New Roman"/>
          <w:lang w:val="en-US"/>
        </w:rPr>
        <w:t>(4):972-5.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Cretoiu</w:t>
      </w:r>
      <w:proofErr w:type="spellEnd"/>
      <w:r w:rsidRPr="001007B3">
        <w:rPr>
          <w:rFonts w:cs="Times New Roman"/>
          <w:lang w:val="en-US"/>
        </w:rPr>
        <w:t xml:space="preserve"> SM, </w:t>
      </w:r>
      <w:proofErr w:type="spellStart"/>
      <w:r w:rsidRPr="001007B3">
        <w:rPr>
          <w:rFonts w:cs="Times New Roman"/>
          <w:lang w:val="en-US"/>
        </w:rPr>
        <w:t>Cretoiu</w:t>
      </w:r>
      <w:proofErr w:type="spellEnd"/>
      <w:r w:rsidRPr="001007B3">
        <w:rPr>
          <w:rFonts w:cs="Times New Roman"/>
          <w:lang w:val="en-US"/>
        </w:rPr>
        <w:t xml:space="preserve"> D, </w:t>
      </w:r>
      <w:proofErr w:type="spellStart"/>
      <w:r w:rsidRPr="001007B3">
        <w:rPr>
          <w:rFonts w:cs="Times New Roman"/>
          <w:lang w:val="en-US"/>
        </w:rPr>
        <w:t>Popescu</w:t>
      </w:r>
      <w:proofErr w:type="spellEnd"/>
      <w:r w:rsidRPr="001007B3">
        <w:rPr>
          <w:rFonts w:cs="Times New Roman"/>
          <w:lang w:val="en-US"/>
        </w:rPr>
        <w:t xml:space="preserve"> LM. Human myometrium-the ultrastructural 3D network of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>. Journal of cellular and molecular medicine 2012</w:t>
      </w:r>
      <w:proofErr w:type="gramStart"/>
      <w:r w:rsidRPr="001007B3">
        <w:rPr>
          <w:rFonts w:cs="Times New Roman"/>
          <w:lang w:val="en-US"/>
        </w:rPr>
        <w:t>;16</w:t>
      </w:r>
      <w:proofErr w:type="gramEnd"/>
      <w:r w:rsidRPr="001007B3">
        <w:rPr>
          <w:rFonts w:cs="Times New Roman"/>
          <w:lang w:val="en-US"/>
        </w:rPr>
        <w:t>(11):2844-9.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t xml:space="preserve">Vannucchi MG, Traini C, Manetti M, Ibba-Manneschi L, Faussone </w:t>
      </w:r>
      <w:r w:rsidRPr="001007B3">
        <w:rPr>
          <w:rFonts w:cs="Times New Roman"/>
          <w:lang w:val="en-US"/>
        </w:rPr>
        <w:t xml:space="preserve">Pellegrini MS.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express PDGFR</w:t>
      </w:r>
      <w:r w:rsidRPr="001007B3">
        <w:rPr>
          <w:rFonts w:cs="Times New Roman"/>
        </w:rPr>
        <w:t xml:space="preserve">α </w:t>
      </w:r>
      <w:r w:rsidRPr="001007B3">
        <w:rPr>
          <w:rFonts w:cs="Times New Roman"/>
          <w:lang w:val="en-US"/>
        </w:rPr>
        <w:t>in the human gastrointestinal tract.</w:t>
      </w:r>
      <w:r w:rsidRPr="001007B3">
        <w:rPr>
          <w:rFonts w:cs="Times New Roman"/>
          <w:i/>
          <w:iCs/>
          <w:color w:val="222222"/>
          <w:u w:color="222222"/>
        </w:rPr>
        <w:t xml:space="preserve"> </w:t>
      </w:r>
      <w:r w:rsidRPr="001007B3">
        <w:rPr>
          <w:rFonts w:cs="Times New Roman"/>
          <w:lang w:val="en-US"/>
        </w:rPr>
        <w:t>Journal of cellular and molecular medicine 2013</w:t>
      </w:r>
      <w:proofErr w:type="gramStart"/>
      <w:r w:rsidRPr="001007B3">
        <w:rPr>
          <w:rFonts w:cs="Times New Roman"/>
          <w:lang w:val="en-US"/>
        </w:rPr>
        <w:t>;17</w:t>
      </w:r>
      <w:proofErr w:type="gramEnd"/>
      <w:r w:rsidRPr="001007B3">
        <w:rPr>
          <w:rFonts w:cs="Times New Roman"/>
          <w:lang w:val="en-US"/>
        </w:rPr>
        <w:t>(9):1099-108.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pt-PT"/>
        </w:rPr>
      </w:pPr>
      <w:r w:rsidRPr="001007B3">
        <w:rPr>
          <w:rFonts w:cs="Times New Roman"/>
          <w:lang w:val="pt-PT"/>
        </w:rPr>
        <w:t>Corradi LS, Jesus MM, Fochi RA, Vilamaior PS, Justulin LA, Jr Go</w:t>
      </w:r>
      <w:r w:rsidRPr="001007B3">
        <w:rPr>
          <w:rFonts w:cs="Times New Roman"/>
        </w:rPr>
        <w:t>́</w:t>
      </w:r>
      <w:proofErr w:type="spellStart"/>
      <w:r w:rsidRPr="001007B3">
        <w:rPr>
          <w:rFonts w:cs="Times New Roman"/>
          <w:lang w:val="en-US"/>
        </w:rPr>
        <w:t>es</w:t>
      </w:r>
      <w:proofErr w:type="spellEnd"/>
      <w:r w:rsidRPr="001007B3">
        <w:rPr>
          <w:rFonts w:cs="Times New Roman"/>
          <w:lang w:val="en-US"/>
        </w:rPr>
        <w:t xml:space="preserve"> RM et al. Structural and ultrastructural evidence for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in prostate stroma. Journal of cellular and molecular medicine</w:t>
      </w:r>
      <w:r w:rsidRPr="001007B3">
        <w:rPr>
          <w:rFonts w:cs="Times New Roman"/>
          <w:b/>
          <w:bCs/>
        </w:rPr>
        <w:t xml:space="preserve"> </w:t>
      </w:r>
      <w:r w:rsidRPr="001007B3">
        <w:rPr>
          <w:rFonts w:cs="Times New Roman"/>
        </w:rPr>
        <w:t>2013</w:t>
      </w:r>
      <w:proofErr w:type="gramStart"/>
      <w:r w:rsidRPr="001007B3">
        <w:rPr>
          <w:rFonts w:cs="Times New Roman"/>
        </w:rPr>
        <w:t>;17</w:t>
      </w:r>
      <w:proofErr w:type="gramEnd"/>
      <w:r w:rsidRPr="001007B3">
        <w:rPr>
          <w:rFonts w:cs="Times New Roman"/>
        </w:rPr>
        <w:t>(3):398-406.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r w:rsidRPr="001007B3">
        <w:rPr>
          <w:rFonts w:cs="Times New Roman"/>
        </w:rPr>
        <w:t>Hinescu ME, Gherghiceanu M, Mandache E, Ciontea SM, Popescu LM. Interstitial Cajal-like cells (ICLC) in atrial myocardium: ultrastructural and immunohistochemical characterization. Journal of C</w:t>
      </w:r>
      <w:proofErr w:type="spellStart"/>
      <w:r w:rsidRPr="001007B3">
        <w:rPr>
          <w:rFonts w:cs="Times New Roman"/>
          <w:lang w:val="en-US"/>
        </w:rPr>
        <w:t>ellular</w:t>
      </w:r>
      <w:proofErr w:type="spellEnd"/>
      <w:r w:rsidRPr="001007B3">
        <w:rPr>
          <w:rFonts w:cs="Times New Roman"/>
          <w:lang w:val="en-US"/>
        </w:rPr>
        <w:t xml:space="preserve"> and </w:t>
      </w:r>
      <w:r w:rsidRPr="001007B3">
        <w:rPr>
          <w:rFonts w:cs="Times New Roman"/>
        </w:rPr>
        <w:t>M</w:t>
      </w:r>
      <w:r w:rsidRPr="001007B3">
        <w:rPr>
          <w:rFonts w:cs="Times New Roman"/>
          <w:lang w:val="es-ES_tradnl"/>
        </w:rPr>
        <w:t xml:space="preserve">olecular </w:t>
      </w:r>
      <w:r w:rsidRPr="001007B3">
        <w:rPr>
          <w:rFonts w:cs="Times New Roman"/>
        </w:rPr>
        <w:t>Medicine</w:t>
      </w:r>
      <w:r w:rsidRPr="001007B3">
        <w:rPr>
          <w:rFonts w:cs="Times New Roman"/>
          <w:b/>
          <w:bCs/>
        </w:rPr>
        <w:t xml:space="preserve"> </w:t>
      </w:r>
      <w:r w:rsidRPr="001007B3">
        <w:rPr>
          <w:rFonts w:cs="Times New Roman"/>
        </w:rPr>
        <w:t>2006;10(1):243-57.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r w:rsidRPr="001007B3">
        <w:rPr>
          <w:rFonts w:cs="Times New Roman"/>
          <w:lang w:val="en-US"/>
        </w:rPr>
        <w:t xml:space="preserve">Shah S, Lubeck E, Zhou W, </w:t>
      </w:r>
      <w:proofErr w:type="spellStart"/>
      <w:r w:rsidRPr="001007B3">
        <w:rPr>
          <w:rFonts w:cs="Times New Roman"/>
          <w:lang w:val="en-US"/>
        </w:rPr>
        <w:t>Cai</w:t>
      </w:r>
      <w:proofErr w:type="spellEnd"/>
      <w:r w:rsidRPr="001007B3">
        <w:rPr>
          <w:rFonts w:cs="Times New Roman"/>
          <w:lang w:val="en-US"/>
        </w:rPr>
        <w:t xml:space="preserve"> L. </w:t>
      </w:r>
      <w:proofErr w:type="spellStart"/>
      <w:r w:rsidRPr="001007B3">
        <w:rPr>
          <w:rFonts w:cs="Times New Roman"/>
          <w:lang w:val="en-US"/>
        </w:rPr>
        <w:t>seqFISH</w:t>
      </w:r>
      <w:proofErr w:type="spellEnd"/>
      <w:r w:rsidRPr="001007B3">
        <w:rPr>
          <w:rFonts w:cs="Times New Roman"/>
          <w:lang w:val="en-US"/>
        </w:rPr>
        <w:t xml:space="preserve"> Accurately Detects Transcripts in Single Cells and Reveals Robust Spatial Organization in the Hippocampus. Neuron 2017</w:t>
      </w:r>
      <w:proofErr w:type="gramStart"/>
      <w:r w:rsidRPr="001007B3">
        <w:rPr>
          <w:rFonts w:cs="Times New Roman"/>
          <w:lang w:val="en-US"/>
        </w:rPr>
        <w:t>;94</w:t>
      </w:r>
      <w:proofErr w:type="gramEnd"/>
      <w:r w:rsidRPr="001007B3">
        <w:rPr>
          <w:rFonts w:cs="Times New Roman"/>
          <w:lang w:val="en-US"/>
        </w:rPr>
        <w:t>(4):752-8.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Kinchen</w:t>
      </w:r>
      <w:proofErr w:type="spellEnd"/>
      <w:r w:rsidRPr="001007B3">
        <w:rPr>
          <w:rFonts w:cs="Times New Roman"/>
          <w:lang w:val="en-US"/>
        </w:rPr>
        <w:t xml:space="preserve"> J, Chen HH, Parikh K, </w:t>
      </w:r>
      <w:proofErr w:type="spellStart"/>
      <w:r w:rsidRPr="001007B3">
        <w:rPr>
          <w:rFonts w:cs="Times New Roman"/>
          <w:lang w:val="en-US"/>
        </w:rPr>
        <w:t>Antanaviciute</w:t>
      </w:r>
      <w:proofErr w:type="spellEnd"/>
      <w:r w:rsidRPr="001007B3">
        <w:rPr>
          <w:rFonts w:cs="Times New Roman"/>
          <w:lang w:val="en-US"/>
        </w:rPr>
        <w:t xml:space="preserve"> A, </w:t>
      </w:r>
      <w:proofErr w:type="spellStart"/>
      <w:r w:rsidRPr="001007B3">
        <w:rPr>
          <w:rFonts w:cs="Times New Roman"/>
          <w:lang w:val="en-US"/>
        </w:rPr>
        <w:t>Jagielowicz</w:t>
      </w:r>
      <w:proofErr w:type="spellEnd"/>
      <w:r w:rsidRPr="001007B3">
        <w:rPr>
          <w:rFonts w:cs="Times New Roman"/>
          <w:lang w:val="en-US"/>
        </w:rPr>
        <w:t xml:space="preserve"> M, </w:t>
      </w:r>
      <w:proofErr w:type="spellStart"/>
      <w:r w:rsidRPr="001007B3">
        <w:rPr>
          <w:rFonts w:cs="Times New Roman"/>
          <w:lang w:val="en-US"/>
        </w:rPr>
        <w:t>Fawkner</w:t>
      </w:r>
      <w:proofErr w:type="spellEnd"/>
      <w:r w:rsidRPr="001007B3">
        <w:rPr>
          <w:rFonts w:cs="Times New Roman"/>
          <w:lang w:val="en-US"/>
        </w:rPr>
        <w:t>-Corbett D et al. Structural remodeling of the human colonic mesenchyme in inflammatory bowel disease. Cell 2018</w:t>
      </w:r>
      <w:proofErr w:type="gramStart"/>
      <w:r w:rsidRPr="001007B3">
        <w:rPr>
          <w:rFonts w:cs="Times New Roman"/>
          <w:lang w:val="en-US"/>
        </w:rPr>
        <w:t>;175</w:t>
      </w:r>
      <w:proofErr w:type="gramEnd"/>
      <w:r w:rsidRPr="001007B3">
        <w:rPr>
          <w:rFonts w:cs="Times New Roman"/>
          <w:lang w:val="en-US"/>
        </w:rPr>
        <w:t>(2):372-86.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t>Bani D, Formigli L, Gherghiceanu M, Faussone-Pellegrini MS. Telocytes as supporting cells for myocardial tissue organization in developing and adult heart. Journal of Cellular and M</w:t>
      </w:r>
      <w:r w:rsidRPr="001007B3">
        <w:rPr>
          <w:rFonts w:cs="Times New Roman"/>
          <w:lang w:val="es-ES_tradnl"/>
        </w:rPr>
        <w:t xml:space="preserve">olecular </w:t>
      </w:r>
      <w:r w:rsidRPr="001007B3">
        <w:rPr>
          <w:rFonts w:cs="Times New Roman"/>
        </w:rPr>
        <w:t>Medicine 2010;14(10):2531-8.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t>Ceafalan L, Gherghiceanu M, Popescu LM, Simionescu O. Telocytes in human skin-are they involved in skin regeneration? Journal of Cellular and M</w:t>
      </w:r>
      <w:r w:rsidRPr="001007B3">
        <w:rPr>
          <w:rFonts w:cs="Times New Roman"/>
          <w:lang w:val="es-ES_tradnl"/>
        </w:rPr>
        <w:t xml:space="preserve">olecular </w:t>
      </w:r>
      <w:r w:rsidRPr="001007B3">
        <w:rPr>
          <w:rFonts w:cs="Times New Roman"/>
        </w:rPr>
        <w:t>Medicine 2012;16(7):1405-20.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Vannucchi</w:t>
      </w:r>
      <w:proofErr w:type="spellEnd"/>
      <w:r w:rsidRPr="001007B3">
        <w:rPr>
          <w:rFonts w:cs="Times New Roman"/>
          <w:lang w:val="en-US"/>
        </w:rPr>
        <w:t xml:space="preserve"> MG, </w:t>
      </w:r>
      <w:proofErr w:type="spellStart"/>
      <w:r w:rsidRPr="001007B3">
        <w:rPr>
          <w:rFonts w:cs="Times New Roman"/>
          <w:lang w:val="en-US"/>
        </w:rPr>
        <w:t>Traini</w:t>
      </w:r>
      <w:proofErr w:type="spellEnd"/>
      <w:r w:rsidRPr="001007B3">
        <w:rPr>
          <w:rFonts w:cs="Times New Roman"/>
          <w:lang w:val="en-US"/>
        </w:rPr>
        <w:t xml:space="preserve"> C, </w:t>
      </w:r>
      <w:proofErr w:type="spellStart"/>
      <w:r w:rsidRPr="001007B3">
        <w:rPr>
          <w:rFonts w:cs="Times New Roman"/>
          <w:lang w:val="en-US"/>
        </w:rPr>
        <w:t>Guasti</w:t>
      </w:r>
      <w:proofErr w:type="spellEnd"/>
      <w:r w:rsidRPr="001007B3">
        <w:rPr>
          <w:rFonts w:cs="Times New Roman"/>
          <w:lang w:val="en-US"/>
        </w:rPr>
        <w:t xml:space="preserve"> D, Del </w:t>
      </w:r>
      <w:proofErr w:type="spellStart"/>
      <w:r w:rsidRPr="001007B3">
        <w:rPr>
          <w:rFonts w:cs="Times New Roman"/>
          <w:lang w:val="en-US"/>
        </w:rPr>
        <w:t>Popolo</w:t>
      </w:r>
      <w:proofErr w:type="spellEnd"/>
      <w:r w:rsidRPr="001007B3">
        <w:rPr>
          <w:rFonts w:cs="Times New Roman"/>
          <w:lang w:val="en-US"/>
        </w:rPr>
        <w:t xml:space="preserve"> G, </w:t>
      </w:r>
      <w:proofErr w:type="spellStart"/>
      <w:r w:rsidRPr="001007B3">
        <w:rPr>
          <w:rFonts w:cs="Times New Roman"/>
          <w:lang w:val="en-US"/>
        </w:rPr>
        <w:t>Faussone</w:t>
      </w:r>
      <w:proofErr w:type="spellEnd"/>
      <w:r w:rsidRPr="001007B3">
        <w:rPr>
          <w:rFonts w:cs="Times New Roman"/>
          <w:lang w:val="en-US"/>
        </w:rPr>
        <w:t xml:space="preserve">-Pellegrini MS.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subtypes in human urinary bladder. Journal of cellular and molecular medicine 2014</w:t>
      </w:r>
      <w:proofErr w:type="gramStart"/>
      <w:r w:rsidRPr="001007B3">
        <w:rPr>
          <w:rFonts w:cs="Times New Roman"/>
          <w:lang w:val="en-US"/>
        </w:rPr>
        <w:t>;18</w:t>
      </w:r>
      <w:proofErr w:type="gramEnd"/>
      <w:r w:rsidRPr="001007B3">
        <w:rPr>
          <w:rFonts w:cs="Times New Roman"/>
          <w:lang w:val="en-US"/>
        </w:rPr>
        <w:t xml:space="preserve">(10):2000-8. 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Pieri</w:t>
      </w:r>
      <w:proofErr w:type="spellEnd"/>
      <w:r w:rsidRPr="001007B3">
        <w:rPr>
          <w:rFonts w:cs="Times New Roman"/>
          <w:lang w:val="en-US"/>
        </w:rPr>
        <w:t xml:space="preserve"> L, </w:t>
      </w:r>
      <w:proofErr w:type="spellStart"/>
      <w:r w:rsidRPr="001007B3">
        <w:rPr>
          <w:rFonts w:cs="Times New Roman"/>
          <w:lang w:val="en-US"/>
        </w:rPr>
        <w:t>Vannucchi</w:t>
      </w:r>
      <w:proofErr w:type="spellEnd"/>
      <w:r w:rsidRPr="001007B3">
        <w:rPr>
          <w:rFonts w:cs="Times New Roman"/>
          <w:lang w:val="en-US"/>
        </w:rPr>
        <w:t xml:space="preserve"> MG, </w:t>
      </w:r>
      <w:proofErr w:type="spellStart"/>
      <w:r w:rsidRPr="001007B3">
        <w:rPr>
          <w:rFonts w:cs="Times New Roman"/>
          <w:lang w:val="en-US"/>
        </w:rPr>
        <w:t>Faussone</w:t>
      </w:r>
      <w:proofErr w:type="spellEnd"/>
      <w:r w:rsidRPr="001007B3">
        <w:rPr>
          <w:rFonts w:cs="Times New Roman"/>
          <w:lang w:val="en-US"/>
        </w:rPr>
        <w:t xml:space="preserve">-Pellegrini MS. Histochemical and ultrastructural characteristics of an interstitial cell type different from ICC and resident in the muscle coat of human gut. Journal of </w:t>
      </w:r>
      <w:r w:rsidRPr="001007B3">
        <w:rPr>
          <w:rFonts w:cs="Times New Roman"/>
        </w:rPr>
        <w:t>C</w:t>
      </w:r>
      <w:proofErr w:type="spellStart"/>
      <w:r w:rsidRPr="001007B3">
        <w:rPr>
          <w:rFonts w:cs="Times New Roman"/>
          <w:lang w:val="en-US"/>
        </w:rPr>
        <w:t>ellular</w:t>
      </w:r>
      <w:proofErr w:type="spellEnd"/>
      <w:r w:rsidRPr="001007B3">
        <w:rPr>
          <w:rFonts w:cs="Times New Roman"/>
          <w:lang w:val="en-US"/>
        </w:rPr>
        <w:t xml:space="preserve"> and </w:t>
      </w:r>
      <w:r w:rsidRPr="001007B3">
        <w:rPr>
          <w:rFonts w:cs="Times New Roman"/>
        </w:rPr>
        <w:t>M</w:t>
      </w:r>
      <w:r w:rsidRPr="001007B3">
        <w:rPr>
          <w:rFonts w:cs="Times New Roman"/>
          <w:lang w:val="es-ES_tradnl"/>
        </w:rPr>
        <w:t xml:space="preserve">olecular </w:t>
      </w:r>
      <w:r w:rsidRPr="001007B3">
        <w:rPr>
          <w:rFonts w:cs="Times New Roman"/>
        </w:rPr>
        <w:t>Medicine 2008</w:t>
      </w:r>
      <w:proofErr w:type="gramStart"/>
      <w:r w:rsidRPr="001007B3">
        <w:rPr>
          <w:rFonts w:cs="Times New Roman"/>
        </w:rPr>
        <w:t>;12</w:t>
      </w:r>
      <w:proofErr w:type="gramEnd"/>
      <w:r w:rsidRPr="001007B3">
        <w:rPr>
          <w:rFonts w:cs="Times New Roman"/>
        </w:rPr>
        <w:t>(5b):1944-55.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lastRenderedPageBreak/>
        <w:t>Dì</w:t>
      </w:r>
      <w:r w:rsidRPr="001007B3">
        <w:rPr>
          <w:rFonts w:cs="Times New Roman"/>
          <w:lang w:val="es-ES_tradnl"/>
        </w:rPr>
        <w:t>az-Flores L, Gutierrez R, S</w:t>
      </w:r>
      <w:r w:rsidRPr="001007B3">
        <w:rPr>
          <w:rFonts w:cs="Times New Roman"/>
        </w:rPr>
        <w:t>áez FJ, Dì</w:t>
      </w:r>
      <w:r w:rsidRPr="001007B3">
        <w:rPr>
          <w:rFonts w:cs="Times New Roman"/>
          <w:lang w:val="es-ES_tradnl"/>
        </w:rPr>
        <w:t>az-Flores Jr L, Madrid JF.</w:t>
      </w:r>
      <w:r w:rsidRPr="001007B3">
        <w:rPr>
          <w:rFonts w:cs="Times New Roman"/>
          <w:b/>
          <w:bCs/>
        </w:rPr>
        <w:t xml:space="preserve"> </w:t>
      </w:r>
      <w:r w:rsidRPr="001007B3">
        <w:rPr>
          <w:rFonts w:cs="Times New Roman"/>
        </w:rPr>
        <w:t>Telocytes in neuromuscular spindles. Journal of cellular and molecular medicine 2013;17(4):457-65.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Chaitow</w:t>
      </w:r>
      <w:proofErr w:type="spellEnd"/>
      <w:r w:rsidRPr="001007B3">
        <w:rPr>
          <w:rFonts w:cs="Times New Roman"/>
          <w:lang w:val="en-US"/>
        </w:rPr>
        <w:t xml:space="preserve"> L.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: Connective tissue repair and communication cells. Journal of </w:t>
      </w:r>
      <w:r w:rsidRPr="001007B3">
        <w:rPr>
          <w:rFonts w:cs="Times New Roman"/>
        </w:rPr>
        <w:t>B</w:t>
      </w:r>
      <w:proofErr w:type="spellStart"/>
      <w:r w:rsidRPr="001007B3">
        <w:rPr>
          <w:rFonts w:cs="Times New Roman"/>
          <w:lang w:val="en-US"/>
        </w:rPr>
        <w:t>odywork</w:t>
      </w:r>
      <w:proofErr w:type="spellEnd"/>
      <w:r w:rsidRPr="001007B3">
        <w:rPr>
          <w:rFonts w:cs="Times New Roman"/>
          <w:lang w:val="en-US"/>
        </w:rPr>
        <w:t xml:space="preserve"> and </w:t>
      </w:r>
      <w:r w:rsidRPr="001007B3">
        <w:rPr>
          <w:rFonts w:cs="Times New Roman"/>
        </w:rPr>
        <w:t>M</w:t>
      </w:r>
      <w:proofErr w:type="spellStart"/>
      <w:r w:rsidRPr="001007B3">
        <w:rPr>
          <w:rFonts w:cs="Times New Roman"/>
          <w:lang w:val="en-US"/>
        </w:rPr>
        <w:t>ovement</w:t>
      </w:r>
      <w:proofErr w:type="spellEnd"/>
      <w:r w:rsidRPr="001007B3">
        <w:rPr>
          <w:rFonts w:cs="Times New Roman"/>
          <w:lang w:val="en-US"/>
        </w:rPr>
        <w:t xml:space="preserve"> </w:t>
      </w:r>
      <w:r w:rsidRPr="001007B3">
        <w:rPr>
          <w:rFonts w:cs="Times New Roman"/>
        </w:rPr>
        <w:t>Therapies 2017</w:t>
      </w:r>
      <w:proofErr w:type="gramStart"/>
      <w:r w:rsidRPr="001007B3">
        <w:rPr>
          <w:rFonts w:cs="Times New Roman"/>
        </w:rPr>
        <w:t>;21</w:t>
      </w:r>
      <w:proofErr w:type="gramEnd"/>
      <w:r w:rsidRPr="001007B3">
        <w:rPr>
          <w:rFonts w:cs="Times New Roman"/>
        </w:rPr>
        <w:t>(2):231-3.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Gherghiceanu</w:t>
      </w:r>
      <w:proofErr w:type="spellEnd"/>
      <w:r w:rsidRPr="001007B3">
        <w:rPr>
          <w:rFonts w:cs="Times New Roman"/>
          <w:lang w:val="en-US"/>
        </w:rPr>
        <w:t xml:space="preserve"> M, </w:t>
      </w:r>
      <w:proofErr w:type="spellStart"/>
      <w:r w:rsidRPr="001007B3">
        <w:rPr>
          <w:rFonts w:cs="Times New Roman"/>
          <w:lang w:val="en-US"/>
        </w:rPr>
        <w:t>Popescu</w:t>
      </w:r>
      <w:proofErr w:type="spellEnd"/>
      <w:r w:rsidRPr="001007B3">
        <w:rPr>
          <w:rFonts w:cs="Times New Roman"/>
          <w:lang w:val="en-US"/>
        </w:rPr>
        <w:t xml:space="preserve"> LM. Cardiac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- their junctions and functional implications. Cell and </w:t>
      </w:r>
      <w:r w:rsidRPr="001007B3">
        <w:rPr>
          <w:rFonts w:cs="Times New Roman"/>
        </w:rPr>
        <w:t>T</w:t>
      </w:r>
      <w:r w:rsidRPr="001007B3">
        <w:rPr>
          <w:rFonts w:cs="Times New Roman"/>
          <w:lang w:val="en-US"/>
        </w:rPr>
        <w:t xml:space="preserve">issue </w:t>
      </w:r>
      <w:r w:rsidRPr="001007B3">
        <w:rPr>
          <w:rFonts w:cs="Times New Roman"/>
        </w:rPr>
        <w:t>R</w:t>
      </w:r>
      <w:proofErr w:type="spellStart"/>
      <w:r w:rsidRPr="001007B3">
        <w:rPr>
          <w:rFonts w:cs="Times New Roman"/>
          <w:lang w:val="en-US"/>
        </w:rPr>
        <w:t>esearch</w:t>
      </w:r>
      <w:proofErr w:type="spellEnd"/>
      <w:r w:rsidRPr="001007B3">
        <w:rPr>
          <w:rFonts w:cs="Times New Roman"/>
          <w:lang w:val="en-US"/>
        </w:rPr>
        <w:t xml:space="preserve"> 2012</w:t>
      </w:r>
      <w:proofErr w:type="gramStart"/>
      <w:r w:rsidRPr="001007B3">
        <w:rPr>
          <w:rFonts w:cs="Times New Roman"/>
          <w:lang w:val="en-US"/>
        </w:rPr>
        <w:t>;348</w:t>
      </w:r>
      <w:proofErr w:type="gramEnd"/>
      <w:r w:rsidRPr="001007B3">
        <w:rPr>
          <w:rFonts w:cs="Times New Roman"/>
          <w:lang w:val="en-US"/>
        </w:rPr>
        <w:t>(2):265-79.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Fertig</w:t>
      </w:r>
      <w:proofErr w:type="spellEnd"/>
      <w:r w:rsidRPr="001007B3">
        <w:rPr>
          <w:rFonts w:cs="Times New Roman"/>
          <w:lang w:val="en-US"/>
        </w:rPr>
        <w:t xml:space="preserve"> ET, </w:t>
      </w:r>
      <w:proofErr w:type="spellStart"/>
      <w:r w:rsidRPr="001007B3">
        <w:rPr>
          <w:rFonts w:cs="Times New Roman"/>
          <w:lang w:val="en-US"/>
        </w:rPr>
        <w:t>Gherghiceanu</w:t>
      </w:r>
      <w:proofErr w:type="spellEnd"/>
      <w:r w:rsidRPr="001007B3">
        <w:rPr>
          <w:rFonts w:cs="Times New Roman"/>
          <w:lang w:val="en-US"/>
        </w:rPr>
        <w:t xml:space="preserve"> M, </w:t>
      </w:r>
      <w:proofErr w:type="spellStart"/>
      <w:r w:rsidRPr="001007B3">
        <w:rPr>
          <w:rFonts w:cs="Times New Roman"/>
          <w:lang w:val="en-US"/>
        </w:rPr>
        <w:t>Popescu</w:t>
      </w:r>
      <w:proofErr w:type="spellEnd"/>
      <w:r w:rsidRPr="001007B3">
        <w:rPr>
          <w:rFonts w:cs="Times New Roman"/>
          <w:lang w:val="en-US"/>
        </w:rPr>
        <w:t xml:space="preserve"> LM. Extracellular vesicles release by cardiac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: electron microscopy and electron tomography. Journal of </w:t>
      </w:r>
      <w:r w:rsidRPr="001007B3">
        <w:rPr>
          <w:rFonts w:cs="Times New Roman"/>
        </w:rPr>
        <w:t>C</w:t>
      </w:r>
      <w:proofErr w:type="spellStart"/>
      <w:r w:rsidRPr="001007B3">
        <w:rPr>
          <w:rFonts w:cs="Times New Roman"/>
          <w:lang w:val="en-US"/>
        </w:rPr>
        <w:t>ellular</w:t>
      </w:r>
      <w:proofErr w:type="spellEnd"/>
      <w:r w:rsidRPr="001007B3">
        <w:rPr>
          <w:rFonts w:cs="Times New Roman"/>
          <w:lang w:val="en-US"/>
        </w:rPr>
        <w:t xml:space="preserve"> and </w:t>
      </w:r>
      <w:r w:rsidRPr="001007B3">
        <w:rPr>
          <w:rFonts w:cs="Times New Roman"/>
        </w:rPr>
        <w:t>M</w:t>
      </w:r>
      <w:r w:rsidRPr="001007B3">
        <w:rPr>
          <w:rFonts w:cs="Times New Roman"/>
          <w:lang w:val="es-ES_tradnl"/>
        </w:rPr>
        <w:t xml:space="preserve">olecular </w:t>
      </w:r>
      <w:r w:rsidRPr="001007B3">
        <w:rPr>
          <w:rFonts w:cs="Times New Roman"/>
        </w:rPr>
        <w:t>Medicine 2014</w:t>
      </w:r>
      <w:proofErr w:type="gramStart"/>
      <w:r w:rsidRPr="001007B3">
        <w:rPr>
          <w:rFonts w:cs="Times New Roman"/>
        </w:rPr>
        <w:t>;18</w:t>
      </w:r>
      <w:proofErr w:type="gramEnd"/>
      <w:r w:rsidRPr="001007B3">
        <w:rPr>
          <w:rFonts w:cs="Times New Roman"/>
        </w:rPr>
        <w:t>(10):1938-43.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t>Zhou J, Zhang Y, Wen X, Cao J, Li D, Lin Q et al. Telocytes accompanying cardiomyocyte in primary culture: two- and threedimensional culture environment. Journal of Cellular and Molecular Medicine 2010;14(11):2641</w:t>
      </w:r>
      <w:r>
        <w:rPr>
          <w:rFonts w:cs="Times New Roman"/>
        </w:rPr>
        <w:t>-</w:t>
      </w:r>
      <w:r w:rsidRPr="001007B3">
        <w:rPr>
          <w:rFonts w:cs="Times New Roman"/>
        </w:rPr>
        <w:t>5.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Albulescu</w:t>
      </w:r>
      <w:proofErr w:type="spellEnd"/>
      <w:r w:rsidRPr="001007B3">
        <w:rPr>
          <w:rFonts w:cs="Times New Roman"/>
          <w:lang w:val="en-US"/>
        </w:rPr>
        <w:t xml:space="preserve"> R, </w:t>
      </w:r>
      <w:proofErr w:type="spellStart"/>
      <w:r w:rsidRPr="001007B3">
        <w:rPr>
          <w:rFonts w:cs="Times New Roman"/>
          <w:lang w:val="en-US"/>
        </w:rPr>
        <w:t>Tanase</w:t>
      </w:r>
      <w:proofErr w:type="spellEnd"/>
      <w:r w:rsidRPr="001007B3">
        <w:rPr>
          <w:rFonts w:cs="Times New Roman"/>
          <w:lang w:val="en-US"/>
        </w:rPr>
        <w:t xml:space="preserve"> C, </w:t>
      </w:r>
      <w:proofErr w:type="spellStart"/>
      <w:r w:rsidRPr="001007B3">
        <w:rPr>
          <w:rFonts w:cs="Times New Roman"/>
          <w:lang w:val="en-US"/>
        </w:rPr>
        <w:t>Codrici</w:t>
      </w:r>
      <w:proofErr w:type="spellEnd"/>
      <w:r w:rsidRPr="001007B3">
        <w:rPr>
          <w:rFonts w:cs="Times New Roman"/>
          <w:lang w:val="en-US"/>
        </w:rPr>
        <w:t xml:space="preserve"> E, </w:t>
      </w:r>
      <w:proofErr w:type="spellStart"/>
      <w:r w:rsidRPr="001007B3">
        <w:rPr>
          <w:rFonts w:cs="Times New Roman"/>
          <w:lang w:val="en-US"/>
        </w:rPr>
        <w:t>Popescu</w:t>
      </w:r>
      <w:proofErr w:type="spellEnd"/>
      <w:r w:rsidRPr="001007B3">
        <w:rPr>
          <w:rFonts w:cs="Times New Roman"/>
          <w:lang w:val="en-US"/>
        </w:rPr>
        <w:t xml:space="preserve"> D, </w:t>
      </w:r>
      <w:proofErr w:type="spellStart"/>
      <w:r w:rsidRPr="001007B3">
        <w:rPr>
          <w:rFonts w:cs="Times New Roman"/>
          <w:lang w:val="en-US"/>
        </w:rPr>
        <w:t>Cretoiu</w:t>
      </w:r>
      <w:proofErr w:type="spellEnd"/>
      <w:r w:rsidRPr="001007B3">
        <w:rPr>
          <w:rFonts w:cs="Times New Roman"/>
          <w:lang w:val="en-US"/>
        </w:rPr>
        <w:t xml:space="preserve"> SM, </w:t>
      </w:r>
      <w:proofErr w:type="spellStart"/>
      <w:r w:rsidRPr="001007B3">
        <w:rPr>
          <w:rFonts w:cs="Times New Roman"/>
          <w:lang w:val="en-US"/>
        </w:rPr>
        <w:t>Popescu</w:t>
      </w:r>
      <w:proofErr w:type="spellEnd"/>
      <w:r w:rsidRPr="001007B3">
        <w:rPr>
          <w:rFonts w:cs="Times New Roman"/>
          <w:lang w:val="en-US"/>
        </w:rPr>
        <w:t xml:space="preserve"> LM. The </w:t>
      </w:r>
      <w:proofErr w:type="spellStart"/>
      <w:r w:rsidRPr="001007B3">
        <w:rPr>
          <w:rFonts w:cs="Times New Roman"/>
          <w:lang w:val="en-US"/>
        </w:rPr>
        <w:t>secretome</w:t>
      </w:r>
      <w:proofErr w:type="spellEnd"/>
      <w:r w:rsidRPr="001007B3">
        <w:rPr>
          <w:rFonts w:cs="Times New Roman"/>
          <w:lang w:val="en-US"/>
        </w:rPr>
        <w:t xml:space="preserve"> of myocardial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modulates the activity of cardiac stem cells. Journal of </w:t>
      </w:r>
      <w:r w:rsidRPr="001007B3">
        <w:rPr>
          <w:rFonts w:cs="Times New Roman"/>
        </w:rPr>
        <w:t>Cellular and M</w:t>
      </w:r>
      <w:r w:rsidRPr="001007B3">
        <w:rPr>
          <w:rFonts w:cs="Times New Roman"/>
          <w:lang w:val="es-ES_tradnl"/>
        </w:rPr>
        <w:t xml:space="preserve">olecular </w:t>
      </w:r>
      <w:r w:rsidRPr="001007B3">
        <w:rPr>
          <w:rFonts w:cs="Times New Roman"/>
        </w:rPr>
        <w:t>Medicine 2015</w:t>
      </w:r>
      <w:proofErr w:type="gramStart"/>
      <w:r w:rsidRPr="001007B3">
        <w:rPr>
          <w:rFonts w:cs="Times New Roman"/>
        </w:rPr>
        <w:t>;19</w:t>
      </w:r>
      <w:proofErr w:type="gramEnd"/>
      <w:r w:rsidRPr="001007B3">
        <w:rPr>
          <w:rFonts w:cs="Times New Roman"/>
        </w:rPr>
        <w:t>(8):1783-94.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1007B3">
        <w:rPr>
          <w:rFonts w:cs="Times New Roman"/>
        </w:rPr>
        <w:t>Kang Y, Zhu Z, Zheng Y, Wan W, Manole CG, Zhang Q.</w:t>
      </w:r>
      <w:r w:rsidRPr="001007B3">
        <w:rPr>
          <w:rFonts w:cs="Times New Roman"/>
          <w:b/>
          <w:bCs/>
        </w:rPr>
        <w:t xml:space="preserve"> </w:t>
      </w:r>
      <w:r w:rsidRPr="001007B3">
        <w:rPr>
          <w:rFonts w:cs="Times New Roman"/>
          <w:lang w:val="en-US"/>
        </w:rPr>
        <w:t xml:space="preserve">Skin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versus fibroblasts: two distinct dermal cell populations. Journal of Cellular and M</w:t>
      </w:r>
      <w:r w:rsidRPr="001007B3">
        <w:rPr>
          <w:rFonts w:cs="Times New Roman"/>
          <w:lang w:val="es-ES_tradnl"/>
        </w:rPr>
        <w:t xml:space="preserve">olecular </w:t>
      </w:r>
      <w:r w:rsidRPr="001007B3">
        <w:rPr>
          <w:rFonts w:cs="Times New Roman"/>
        </w:rPr>
        <w:t>Medicine 2015</w:t>
      </w:r>
      <w:proofErr w:type="gramStart"/>
      <w:r w:rsidRPr="001007B3">
        <w:rPr>
          <w:rFonts w:cs="Times New Roman"/>
        </w:rPr>
        <w:t>;19</w:t>
      </w:r>
      <w:proofErr w:type="gramEnd"/>
      <w:r w:rsidRPr="001007B3">
        <w:rPr>
          <w:rFonts w:cs="Times New Roman"/>
        </w:rPr>
        <w:t>(11):2530-9.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</w:rPr>
      </w:pPr>
      <w:r w:rsidRPr="001007B3">
        <w:rPr>
          <w:rFonts w:cs="Times New Roman"/>
        </w:rPr>
        <w:t>Popescu LM, Manole E, Ş</w:t>
      </w:r>
      <w:proofErr w:type="spellStart"/>
      <w:r w:rsidRPr="001007B3">
        <w:rPr>
          <w:rFonts w:cs="Times New Roman"/>
          <w:lang w:val="en-US"/>
        </w:rPr>
        <w:t>erboiu</w:t>
      </w:r>
      <w:proofErr w:type="spellEnd"/>
      <w:r w:rsidRPr="001007B3">
        <w:rPr>
          <w:rFonts w:cs="Times New Roman"/>
          <w:lang w:val="en-US"/>
        </w:rPr>
        <w:t xml:space="preserve"> CS, </w:t>
      </w:r>
      <w:proofErr w:type="spellStart"/>
      <w:r w:rsidRPr="001007B3">
        <w:rPr>
          <w:rFonts w:cs="Times New Roman"/>
          <w:lang w:val="en-US"/>
        </w:rPr>
        <w:t>Manole</w:t>
      </w:r>
      <w:proofErr w:type="spellEnd"/>
      <w:r w:rsidRPr="001007B3">
        <w:rPr>
          <w:rFonts w:cs="Times New Roman"/>
          <w:lang w:val="en-US"/>
        </w:rPr>
        <w:t xml:space="preserve"> CG, </w:t>
      </w:r>
      <w:proofErr w:type="spellStart"/>
      <w:r w:rsidRPr="001007B3">
        <w:rPr>
          <w:rFonts w:cs="Times New Roman"/>
          <w:lang w:val="en-US"/>
        </w:rPr>
        <w:t>Suciu</w:t>
      </w:r>
      <w:proofErr w:type="spellEnd"/>
      <w:r w:rsidRPr="001007B3">
        <w:rPr>
          <w:rFonts w:cs="Times New Roman"/>
          <w:lang w:val="en-US"/>
        </w:rPr>
        <w:t xml:space="preserve"> LC, </w:t>
      </w:r>
      <w:proofErr w:type="spellStart"/>
      <w:r w:rsidRPr="001007B3">
        <w:rPr>
          <w:rFonts w:cs="Times New Roman"/>
          <w:lang w:val="en-US"/>
        </w:rPr>
        <w:t>Gherghiceanu</w:t>
      </w:r>
      <w:proofErr w:type="spellEnd"/>
      <w:r w:rsidRPr="001007B3">
        <w:rPr>
          <w:rFonts w:cs="Times New Roman"/>
          <w:lang w:val="en-US"/>
        </w:rPr>
        <w:t xml:space="preserve"> M et al. Identification of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in skeletal muscle </w:t>
      </w:r>
      <w:proofErr w:type="spellStart"/>
      <w:r w:rsidRPr="001007B3">
        <w:rPr>
          <w:rFonts w:cs="Times New Roman"/>
          <w:lang w:val="en-US"/>
        </w:rPr>
        <w:t>interstitium</w:t>
      </w:r>
      <w:proofErr w:type="spellEnd"/>
      <w:r w:rsidRPr="001007B3">
        <w:rPr>
          <w:rFonts w:cs="Times New Roman"/>
          <w:lang w:val="en-US"/>
        </w:rPr>
        <w:t>: implication for muscle regeneration. Journal of cellular and molecular medicine</w:t>
      </w:r>
      <w:r w:rsidRPr="001007B3">
        <w:rPr>
          <w:rFonts w:cs="Times New Roman"/>
          <w:b/>
          <w:bCs/>
        </w:rPr>
        <w:t xml:space="preserve"> </w:t>
      </w:r>
      <w:r w:rsidRPr="001007B3">
        <w:rPr>
          <w:rFonts w:cs="Times New Roman"/>
        </w:rPr>
        <w:t>2011</w:t>
      </w:r>
      <w:proofErr w:type="gramStart"/>
      <w:r w:rsidRPr="001007B3">
        <w:rPr>
          <w:rFonts w:cs="Times New Roman"/>
        </w:rPr>
        <w:t>;15</w:t>
      </w:r>
      <w:proofErr w:type="gramEnd"/>
      <w:r w:rsidRPr="001007B3">
        <w:rPr>
          <w:rFonts w:cs="Times New Roman"/>
        </w:rPr>
        <w:t>(6):1379-92.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  <w:lang w:val="en-US"/>
        </w:rPr>
      </w:pPr>
      <w:r w:rsidRPr="001007B3">
        <w:rPr>
          <w:rFonts w:cs="Times New Roman"/>
          <w:lang w:val="en-US"/>
        </w:rPr>
        <w:t xml:space="preserve">Yang Y, Sun W, Wu SM, Xiao J, Kong X.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in human heart valves. Journal of cellular and molecular medicine 2014</w:t>
      </w:r>
      <w:proofErr w:type="gramStart"/>
      <w:r w:rsidRPr="001007B3">
        <w:rPr>
          <w:rFonts w:cs="Times New Roman"/>
          <w:lang w:val="en-US"/>
        </w:rPr>
        <w:t>;18</w:t>
      </w:r>
      <w:proofErr w:type="gramEnd"/>
      <w:r w:rsidRPr="001007B3">
        <w:rPr>
          <w:rFonts w:cs="Times New Roman"/>
          <w:lang w:val="en-US"/>
        </w:rPr>
        <w:t>(5):759-65.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  <w:lang w:val="en-US"/>
        </w:rPr>
      </w:pPr>
      <w:r w:rsidRPr="001007B3">
        <w:rPr>
          <w:rFonts w:cs="Times New Roman"/>
          <w:lang w:val="en-US"/>
        </w:rPr>
        <w:t xml:space="preserve">Zhang HQ, Lu SS, Xu T, Feng YL, Li H, Ge JB. Morphological evidence of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in mice aorta. Chinese Medical Journal 2015</w:t>
      </w:r>
      <w:proofErr w:type="gramStart"/>
      <w:r w:rsidRPr="001007B3">
        <w:rPr>
          <w:rFonts w:cs="Times New Roman"/>
          <w:lang w:val="en-US"/>
        </w:rPr>
        <w:t>;128</w:t>
      </w:r>
      <w:proofErr w:type="gramEnd"/>
      <w:r w:rsidRPr="001007B3">
        <w:rPr>
          <w:rFonts w:cs="Times New Roman"/>
          <w:lang w:val="en-US"/>
        </w:rPr>
        <w:t>(3):348-52.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</w:rPr>
      </w:pPr>
      <w:r w:rsidRPr="001007B3">
        <w:rPr>
          <w:rFonts w:cs="Times New Roman"/>
        </w:rPr>
        <w:t>Gherghiceanu M, Hinescu ME, Andrei F, Mandache E, Macarie CE, Faussone Pellegrini MS et al. Interstitial Cajal-like cells (ICLC) in myocardial sleeves of human pulmonary veins. Journal of C</w:t>
      </w:r>
      <w:proofErr w:type="spellStart"/>
      <w:r w:rsidRPr="001007B3">
        <w:rPr>
          <w:rFonts w:cs="Times New Roman"/>
          <w:lang w:val="en-US"/>
        </w:rPr>
        <w:t>ellular</w:t>
      </w:r>
      <w:proofErr w:type="spellEnd"/>
      <w:r w:rsidRPr="001007B3">
        <w:rPr>
          <w:rFonts w:cs="Times New Roman"/>
          <w:lang w:val="en-US"/>
        </w:rPr>
        <w:t xml:space="preserve"> and </w:t>
      </w:r>
      <w:r w:rsidRPr="001007B3">
        <w:rPr>
          <w:rFonts w:cs="Times New Roman"/>
        </w:rPr>
        <w:t>M</w:t>
      </w:r>
      <w:r w:rsidRPr="001007B3">
        <w:rPr>
          <w:rFonts w:cs="Times New Roman"/>
          <w:lang w:val="es-ES_tradnl"/>
        </w:rPr>
        <w:t xml:space="preserve">olecular </w:t>
      </w:r>
      <w:r w:rsidRPr="001007B3">
        <w:rPr>
          <w:rFonts w:cs="Times New Roman"/>
        </w:rPr>
        <w:t>Medicine 2008;12(5a):1777-81.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</w:rPr>
      </w:pPr>
      <w:r w:rsidRPr="001007B3">
        <w:rPr>
          <w:rFonts w:cs="Times New Roman"/>
        </w:rPr>
        <w:t>Rusu MC, Jianu AM, Mirancea N, Didilescu AC, Manoiu VS, Paduraru D. Tracheal Telocytes. Journal of cellular and molecular medicine</w:t>
      </w:r>
      <w:r w:rsidRPr="001007B3">
        <w:rPr>
          <w:rFonts w:cs="Times New Roman"/>
          <w:b/>
          <w:bCs/>
        </w:rPr>
        <w:t xml:space="preserve"> </w:t>
      </w:r>
      <w:r w:rsidRPr="001007B3">
        <w:rPr>
          <w:rFonts w:cs="Times New Roman"/>
        </w:rPr>
        <w:t>2012;16(2):401-5.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</w:rPr>
      </w:pPr>
      <w:r w:rsidRPr="001007B3">
        <w:rPr>
          <w:rFonts w:cs="Times New Roman"/>
        </w:rPr>
        <w:t>Popescu BO, Gherghiceanu M, Kostin S, Ceafalan L, Popescu LM. Telocytes in meninges and choroid plexus. Neuroscience Letters 2012;516(2):265-9.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  <w:lang w:val="en-US"/>
        </w:rPr>
      </w:pPr>
      <w:r w:rsidRPr="001007B3">
        <w:rPr>
          <w:rFonts w:cs="Times New Roman"/>
          <w:lang w:val="en-US"/>
        </w:rPr>
        <w:lastRenderedPageBreak/>
        <w:t xml:space="preserve">Chen X, Zheng Y, </w:t>
      </w:r>
      <w:proofErr w:type="spellStart"/>
      <w:r w:rsidRPr="001007B3">
        <w:rPr>
          <w:rFonts w:cs="Times New Roman"/>
          <w:lang w:val="en-US"/>
        </w:rPr>
        <w:t>Manole</w:t>
      </w:r>
      <w:proofErr w:type="spellEnd"/>
      <w:r w:rsidRPr="001007B3">
        <w:rPr>
          <w:rFonts w:cs="Times New Roman"/>
          <w:lang w:val="en-US"/>
        </w:rPr>
        <w:t xml:space="preserve"> CG, Wang X, Wang Q.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in human </w:t>
      </w:r>
      <w:proofErr w:type="spellStart"/>
      <w:r w:rsidRPr="001007B3">
        <w:rPr>
          <w:rFonts w:cs="Times New Roman"/>
          <w:lang w:val="en-US"/>
        </w:rPr>
        <w:t>oesophagus</w:t>
      </w:r>
      <w:proofErr w:type="spellEnd"/>
      <w:r w:rsidRPr="001007B3">
        <w:rPr>
          <w:rFonts w:cs="Times New Roman"/>
          <w:lang w:val="en-US"/>
        </w:rPr>
        <w:t>. Journal of cellular and molecular medicine</w:t>
      </w:r>
      <w:r w:rsidRPr="001007B3">
        <w:rPr>
          <w:rFonts w:cs="Times New Roman"/>
          <w:b/>
          <w:bCs/>
        </w:rPr>
        <w:t xml:space="preserve"> </w:t>
      </w:r>
      <w:r w:rsidRPr="001007B3">
        <w:rPr>
          <w:rFonts w:cs="Times New Roman"/>
        </w:rPr>
        <w:t>2013</w:t>
      </w:r>
      <w:proofErr w:type="gramStart"/>
      <w:r w:rsidRPr="001007B3">
        <w:rPr>
          <w:rFonts w:cs="Times New Roman"/>
        </w:rPr>
        <w:t>;17</w:t>
      </w:r>
      <w:proofErr w:type="gramEnd"/>
      <w:r w:rsidRPr="001007B3">
        <w:rPr>
          <w:rFonts w:cs="Times New Roman"/>
        </w:rPr>
        <w:t>(11):1506-12.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Karpus</w:t>
      </w:r>
      <w:proofErr w:type="spellEnd"/>
      <w:r w:rsidRPr="001007B3">
        <w:rPr>
          <w:rFonts w:cs="Times New Roman"/>
          <w:lang w:val="en-US"/>
        </w:rPr>
        <w:t xml:space="preserve"> ON, </w:t>
      </w:r>
      <w:proofErr w:type="spellStart"/>
      <w:r w:rsidRPr="001007B3">
        <w:rPr>
          <w:rFonts w:cs="Times New Roman"/>
          <w:lang w:val="en-US"/>
        </w:rPr>
        <w:t>Westendorp</w:t>
      </w:r>
      <w:proofErr w:type="spellEnd"/>
      <w:r w:rsidRPr="001007B3">
        <w:rPr>
          <w:rFonts w:cs="Times New Roman"/>
          <w:lang w:val="en-US"/>
        </w:rPr>
        <w:t xml:space="preserve"> BF, </w:t>
      </w:r>
      <w:proofErr w:type="spellStart"/>
      <w:r w:rsidRPr="001007B3">
        <w:rPr>
          <w:rFonts w:cs="Times New Roman"/>
          <w:lang w:val="en-US"/>
        </w:rPr>
        <w:t>Vermeulen</w:t>
      </w:r>
      <w:proofErr w:type="spellEnd"/>
      <w:r w:rsidRPr="001007B3">
        <w:rPr>
          <w:rFonts w:cs="Times New Roman"/>
          <w:lang w:val="en-US"/>
        </w:rPr>
        <w:t xml:space="preserve"> JL, </w:t>
      </w:r>
      <w:proofErr w:type="spellStart"/>
      <w:r w:rsidRPr="001007B3">
        <w:rPr>
          <w:rFonts w:cs="Times New Roman"/>
          <w:lang w:val="en-US"/>
        </w:rPr>
        <w:t>Meisner</w:t>
      </w:r>
      <w:proofErr w:type="spellEnd"/>
      <w:r w:rsidRPr="001007B3">
        <w:rPr>
          <w:rFonts w:cs="Times New Roman"/>
          <w:lang w:val="en-US"/>
        </w:rPr>
        <w:t xml:space="preserve"> S, </w:t>
      </w:r>
      <w:proofErr w:type="spellStart"/>
      <w:r w:rsidRPr="001007B3">
        <w:rPr>
          <w:rFonts w:cs="Times New Roman"/>
          <w:lang w:val="en-US"/>
        </w:rPr>
        <w:t>Koster</w:t>
      </w:r>
      <w:proofErr w:type="spellEnd"/>
      <w:r w:rsidRPr="001007B3">
        <w:rPr>
          <w:rFonts w:cs="Times New Roman"/>
          <w:lang w:val="en-US"/>
        </w:rPr>
        <w:t xml:space="preserve"> J, </w:t>
      </w:r>
      <w:proofErr w:type="spellStart"/>
      <w:r w:rsidRPr="001007B3">
        <w:rPr>
          <w:rFonts w:cs="Times New Roman"/>
          <w:lang w:val="en-US"/>
        </w:rPr>
        <w:t>Muncan</w:t>
      </w:r>
      <w:proofErr w:type="spellEnd"/>
      <w:r w:rsidRPr="001007B3">
        <w:rPr>
          <w:rFonts w:cs="Times New Roman"/>
          <w:lang w:val="en-US"/>
        </w:rPr>
        <w:t xml:space="preserve"> V et al. Colonic CD90+ Crypt fibroblasts secrete </w:t>
      </w:r>
      <w:proofErr w:type="spellStart"/>
      <w:r w:rsidRPr="001007B3">
        <w:rPr>
          <w:rFonts w:cs="Times New Roman"/>
          <w:lang w:val="en-US"/>
        </w:rPr>
        <w:t>semaphorins</w:t>
      </w:r>
      <w:proofErr w:type="spellEnd"/>
      <w:r w:rsidRPr="001007B3">
        <w:rPr>
          <w:rFonts w:cs="Times New Roman"/>
          <w:lang w:val="en-US"/>
        </w:rPr>
        <w:t xml:space="preserve"> to support epithelial growth. Cell Reports 2019</w:t>
      </w:r>
      <w:proofErr w:type="gramStart"/>
      <w:r w:rsidRPr="001007B3">
        <w:rPr>
          <w:rFonts w:cs="Times New Roman"/>
          <w:lang w:val="en-US"/>
        </w:rPr>
        <w:t>;26</w:t>
      </w:r>
      <w:proofErr w:type="gramEnd"/>
      <w:r w:rsidRPr="001007B3">
        <w:rPr>
          <w:rFonts w:cs="Times New Roman"/>
          <w:lang w:val="en-US"/>
        </w:rPr>
        <w:t>(13):</w:t>
      </w:r>
      <w:r w:rsidRPr="001007B3">
        <w:rPr>
          <w:rFonts w:cs="Times New Roman"/>
        </w:rPr>
        <w:t>3708-968.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</w:rPr>
      </w:pPr>
      <w:r w:rsidRPr="001007B3">
        <w:rPr>
          <w:rFonts w:cs="Times New Roman"/>
        </w:rPr>
        <w:t>Hinescu ME, Ardeleanu C, Gherghiceanu M, Popescu LM. Interstitial Cajal-like cells in human gallbladder.</w:t>
      </w:r>
      <w:r w:rsidRPr="001007B3">
        <w:rPr>
          <w:rFonts w:cs="Times New Roman"/>
          <w:i/>
          <w:iCs/>
          <w:color w:val="222222"/>
          <w:u w:color="222222"/>
        </w:rPr>
        <w:t xml:space="preserve"> </w:t>
      </w:r>
      <w:r w:rsidRPr="001007B3">
        <w:rPr>
          <w:rFonts w:cs="Times New Roman"/>
        </w:rPr>
        <w:t>Journal of molecular histology 2007;38(4):275-84.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  <w:lang w:val="en-US"/>
        </w:rPr>
      </w:pPr>
      <w:r w:rsidRPr="001007B3">
        <w:rPr>
          <w:rFonts w:cs="Times New Roman"/>
        </w:rPr>
        <w:t>Nicolescu MI, Bucur A, Dinca O, Rusu MC, Popescu LM.</w:t>
      </w:r>
      <w:r w:rsidRPr="001007B3">
        <w:rPr>
          <w:rFonts w:cs="Times New Roman"/>
          <w:b/>
          <w:bCs/>
        </w:rPr>
        <w:t xml:space="preserve">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in parotid glands. The Anatomical Record: Advances in Integrative Anatomy and Evolutionary Biology 2012</w:t>
      </w:r>
      <w:proofErr w:type="gramStart"/>
      <w:r w:rsidRPr="001007B3">
        <w:rPr>
          <w:rFonts w:cs="Times New Roman"/>
          <w:lang w:val="en-US"/>
        </w:rPr>
        <w:t>;295</w:t>
      </w:r>
      <w:proofErr w:type="gramEnd"/>
      <w:r w:rsidRPr="001007B3">
        <w:rPr>
          <w:rFonts w:cs="Times New Roman"/>
          <w:lang w:val="en-US"/>
        </w:rPr>
        <w:t>(3):378</w:t>
      </w:r>
      <w:r w:rsidRPr="001007B3">
        <w:rPr>
          <w:rFonts w:cs="Times New Roman"/>
        </w:rPr>
        <w:t>-85.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  <w:lang w:val="en-US"/>
        </w:rPr>
      </w:pPr>
      <w:r w:rsidRPr="001007B3">
        <w:rPr>
          <w:rFonts w:cs="Times New Roman"/>
          <w:lang w:val="en-US"/>
        </w:rPr>
        <w:t xml:space="preserve">Zheng Y, Zhu T, Lin M, Wu D, Wang X.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in the urinary system.</w:t>
      </w:r>
      <w:r w:rsidRPr="001007B3">
        <w:rPr>
          <w:rFonts w:cs="Times New Roman"/>
          <w:color w:val="006621"/>
          <w:u w:color="006621"/>
        </w:rPr>
        <w:t xml:space="preserve"> </w:t>
      </w:r>
      <w:r w:rsidRPr="001007B3">
        <w:rPr>
          <w:rFonts w:cs="Times New Roman"/>
          <w:lang w:val="en-US"/>
        </w:rPr>
        <w:t xml:space="preserve">Journal of </w:t>
      </w:r>
      <w:r w:rsidRPr="001007B3">
        <w:rPr>
          <w:rFonts w:cs="Times New Roman"/>
        </w:rPr>
        <w:t>T</w:t>
      </w:r>
      <w:proofErr w:type="spellStart"/>
      <w:r w:rsidRPr="001007B3">
        <w:rPr>
          <w:rFonts w:cs="Times New Roman"/>
          <w:lang w:val="en-US"/>
        </w:rPr>
        <w:t>ranslational</w:t>
      </w:r>
      <w:proofErr w:type="spellEnd"/>
      <w:r w:rsidRPr="001007B3">
        <w:rPr>
          <w:rFonts w:cs="Times New Roman"/>
          <w:lang w:val="en-US"/>
        </w:rPr>
        <w:t xml:space="preserve"> </w:t>
      </w:r>
      <w:r w:rsidRPr="001007B3">
        <w:rPr>
          <w:rFonts w:cs="Times New Roman"/>
        </w:rPr>
        <w:t>Medicine 2012</w:t>
      </w:r>
      <w:proofErr w:type="gramStart"/>
      <w:r w:rsidRPr="001007B3">
        <w:rPr>
          <w:rFonts w:cs="Times New Roman"/>
        </w:rPr>
        <w:t>;10</w:t>
      </w:r>
      <w:proofErr w:type="gramEnd"/>
      <w:r w:rsidRPr="001007B3">
        <w:rPr>
          <w:rFonts w:cs="Times New Roman"/>
        </w:rPr>
        <w:t>(1):188.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  <w:lang w:val="en-US"/>
        </w:rPr>
      </w:pPr>
      <w:r w:rsidRPr="001007B3">
        <w:rPr>
          <w:rFonts w:cs="Times New Roman"/>
          <w:lang w:val="en-US"/>
        </w:rPr>
        <w:t xml:space="preserve">Qi G, Lin M, Xu M, </w:t>
      </w:r>
      <w:proofErr w:type="spellStart"/>
      <w:r w:rsidRPr="001007B3">
        <w:rPr>
          <w:rFonts w:cs="Times New Roman"/>
          <w:lang w:val="en-US"/>
        </w:rPr>
        <w:t>Manole</w:t>
      </w:r>
      <w:proofErr w:type="spellEnd"/>
      <w:r w:rsidRPr="001007B3">
        <w:rPr>
          <w:rFonts w:cs="Times New Roman"/>
          <w:lang w:val="en-US"/>
        </w:rPr>
        <w:t xml:space="preserve"> CG, Wang X, Zhu T.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in the human kidney cortex. Journal of cellular and molecular medicine 2012</w:t>
      </w:r>
      <w:proofErr w:type="gramStart"/>
      <w:r w:rsidRPr="001007B3">
        <w:rPr>
          <w:rFonts w:cs="Times New Roman"/>
          <w:lang w:val="en-US"/>
        </w:rPr>
        <w:t>;16</w:t>
      </w:r>
      <w:proofErr w:type="gramEnd"/>
      <w:r w:rsidRPr="001007B3">
        <w:rPr>
          <w:rFonts w:cs="Times New Roman"/>
          <w:lang w:val="en-US"/>
        </w:rPr>
        <w:t>(2):3116-22.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</w:rPr>
      </w:pPr>
      <w:r w:rsidRPr="001007B3">
        <w:rPr>
          <w:rFonts w:cs="Times New Roman"/>
        </w:rPr>
        <w:t>Suciu L, Popescu LM, Gherghiceanu M, Regalia T, Nicolescu MI, Hinescu ME et al. Telocytes in human term placenta: morphology and phenotype. Cells Tissues Organs 2007;192(5):325-39.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</w:rPr>
      </w:pPr>
      <w:r w:rsidRPr="001007B3">
        <w:rPr>
          <w:rFonts w:cs="Times New Roman"/>
        </w:rPr>
        <w:t>Cretoiu SM, Cretoiu D, Marin A, Radu BM, Popescu LM. Telocytes: ultrastructural, immunohistochemical and electrophysiological characteristics in human myometrium. Reproduction (Cambridge, England) 2013;145(4):357-70.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  <w:lang w:val="en-US"/>
        </w:rPr>
      </w:pPr>
      <w:r w:rsidRPr="001007B3">
        <w:rPr>
          <w:rFonts w:cs="Times New Roman"/>
          <w:lang w:val="en-US"/>
        </w:rPr>
        <w:t xml:space="preserve">Li H, Zhang H, Yang L, Lu S, Ge J.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in mice bone marrow: electron microscope evidence. Journal of cellular and molecular medicine</w:t>
      </w:r>
      <w:r w:rsidRPr="001007B3">
        <w:rPr>
          <w:rFonts w:cs="Times New Roman"/>
          <w:b/>
          <w:bCs/>
        </w:rPr>
        <w:t xml:space="preserve"> </w:t>
      </w:r>
      <w:r w:rsidRPr="001007B3">
        <w:rPr>
          <w:rFonts w:cs="Times New Roman"/>
        </w:rPr>
        <w:t>2014</w:t>
      </w:r>
      <w:proofErr w:type="gramStart"/>
      <w:r w:rsidRPr="001007B3">
        <w:rPr>
          <w:rFonts w:cs="Times New Roman"/>
        </w:rPr>
        <w:t>;18</w:t>
      </w:r>
      <w:proofErr w:type="gramEnd"/>
      <w:r w:rsidRPr="001007B3">
        <w:rPr>
          <w:rFonts w:cs="Times New Roman"/>
        </w:rPr>
        <w:t>(6):975-8.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Gherghiceanu</w:t>
      </w:r>
      <w:proofErr w:type="spellEnd"/>
      <w:r w:rsidRPr="001007B3">
        <w:rPr>
          <w:rFonts w:cs="Times New Roman"/>
          <w:lang w:val="en-US"/>
        </w:rPr>
        <w:t xml:space="preserve"> M, </w:t>
      </w:r>
      <w:proofErr w:type="spellStart"/>
      <w:r w:rsidRPr="001007B3">
        <w:rPr>
          <w:rFonts w:cs="Times New Roman"/>
          <w:lang w:val="en-US"/>
        </w:rPr>
        <w:t>Popescu</w:t>
      </w:r>
      <w:proofErr w:type="spellEnd"/>
      <w:r w:rsidRPr="001007B3">
        <w:rPr>
          <w:rFonts w:cs="Times New Roman"/>
          <w:lang w:val="en-US"/>
        </w:rPr>
        <w:t xml:space="preserve"> LM. Interstitial </w:t>
      </w:r>
      <w:proofErr w:type="spellStart"/>
      <w:r w:rsidRPr="001007B3">
        <w:rPr>
          <w:rFonts w:cs="Times New Roman"/>
          <w:lang w:val="en-US"/>
        </w:rPr>
        <w:t>Cajal</w:t>
      </w:r>
      <w:proofErr w:type="spellEnd"/>
      <w:r w:rsidRPr="001007B3">
        <w:rPr>
          <w:rFonts w:cs="Times New Roman"/>
          <w:lang w:val="en-US"/>
        </w:rPr>
        <w:t xml:space="preserve">-like cells (ICLC) in human resting mammary gland stroma. Transmission electron microscope (TEM) identification. Journal of </w:t>
      </w:r>
      <w:r w:rsidRPr="001007B3">
        <w:rPr>
          <w:rFonts w:cs="Times New Roman"/>
        </w:rPr>
        <w:t>C</w:t>
      </w:r>
      <w:proofErr w:type="spellStart"/>
      <w:r w:rsidRPr="001007B3">
        <w:rPr>
          <w:rFonts w:cs="Times New Roman"/>
          <w:lang w:val="en-US"/>
        </w:rPr>
        <w:t>ellular</w:t>
      </w:r>
      <w:proofErr w:type="spellEnd"/>
      <w:r w:rsidRPr="001007B3">
        <w:rPr>
          <w:rFonts w:cs="Times New Roman"/>
          <w:lang w:val="en-US"/>
        </w:rPr>
        <w:t xml:space="preserve"> and </w:t>
      </w:r>
      <w:r w:rsidRPr="001007B3">
        <w:rPr>
          <w:rFonts w:cs="Times New Roman"/>
        </w:rPr>
        <w:t>M</w:t>
      </w:r>
      <w:r w:rsidRPr="001007B3">
        <w:rPr>
          <w:rFonts w:cs="Times New Roman"/>
          <w:lang w:val="es-ES_tradnl"/>
        </w:rPr>
        <w:t xml:space="preserve">olecular </w:t>
      </w:r>
      <w:r w:rsidRPr="001007B3">
        <w:rPr>
          <w:rFonts w:cs="Times New Roman"/>
        </w:rPr>
        <w:t>Medicine</w:t>
      </w:r>
      <w:r w:rsidRPr="001007B3">
        <w:rPr>
          <w:rFonts w:cs="Times New Roman"/>
          <w:b/>
          <w:bCs/>
        </w:rPr>
        <w:t xml:space="preserve"> </w:t>
      </w:r>
      <w:r w:rsidRPr="001007B3">
        <w:rPr>
          <w:rFonts w:cs="Times New Roman"/>
        </w:rPr>
        <w:t>2005</w:t>
      </w:r>
      <w:proofErr w:type="gramStart"/>
      <w:r w:rsidRPr="001007B3">
        <w:rPr>
          <w:rFonts w:cs="Times New Roman"/>
        </w:rPr>
        <w:t>;9</w:t>
      </w:r>
      <w:proofErr w:type="gramEnd"/>
      <w:r w:rsidRPr="001007B3">
        <w:rPr>
          <w:rFonts w:cs="Times New Roman"/>
        </w:rPr>
        <w:t>(4):893-910.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</w:rPr>
      </w:pPr>
      <w:r w:rsidRPr="001007B3">
        <w:rPr>
          <w:rFonts w:cs="Times New Roman"/>
        </w:rPr>
        <w:t>Petre N, Rusu MC, Pop F, Jianu AM.</w:t>
      </w:r>
      <w:r w:rsidRPr="001007B3">
        <w:rPr>
          <w:rFonts w:cs="Times New Roman"/>
          <w:b/>
          <w:bCs/>
        </w:rPr>
        <w:t xml:space="preserve">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of the mammary gland stroma. Folia </w:t>
      </w:r>
      <w:proofErr w:type="spellStart"/>
      <w:r w:rsidRPr="001007B3">
        <w:rPr>
          <w:rFonts w:cs="Times New Roman"/>
          <w:lang w:val="en-US"/>
        </w:rPr>
        <w:t>morphologica</w:t>
      </w:r>
      <w:proofErr w:type="spellEnd"/>
      <w:r w:rsidRPr="001007B3">
        <w:rPr>
          <w:rFonts w:cs="Times New Roman"/>
          <w:lang w:val="en-US"/>
        </w:rPr>
        <w:t xml:space="preserve"> 2016</w:t>
      </w:r>
      <w:proofErr w:type="gramStart"/>
      <w:r w:rsidRPr="001007B3">
        <w:rPr>
          <w:rFonts w:cs="Times New Roman"/>
          <w:lang w:val="en-US"/>
        </w:rPr>
        <w:t>;</w:t>
      </w:r>
      <w:r w:rsidRPr="001007B3">
        <w:rPr>
          <w:rFonts w:cs="Times New Roman"/>
        </w:rPr>
        <w:t>75</w:t>
      </w:r>
      <w:proofErr w:type="gramEnd"/>
      <w:r w:rsidRPr="001007B3">
        <w:rPr>
          <w:rFonts w:cs="Times New Roman"/>
        </w:rPr>
        <w:t>(2):224-31.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  <w:lang w:val="en-US"/>
        </w:rPr>
      </w:pPr>
      <w:r w:rsidRPr="001007B3">
        <w:rPr>
          <w:rFonts w:cs="Times New Roman"/>
          <w:lang w:val="en-US"/>
        </w:rPr>
        <w:t xml:space="preserve">Chang Y, Li C, </w:t>
      </w:r>
      <w:proofErr w:type="spellStart"/>
      <w:r w:rsidRPr="001007B3">
        <w:rPr>
          <w:rFonts w:cs="Times New Roman"/>
          <w:lang w:val="en-US"/>
        </w:rPr>
        <w:t>Gan</w:t>
      </w:r>
      <w:proofErr w:type="spellEnd"/>
      <w:r w:rsidRPr="001007B3">
        <w:rPr>
          <w:rFonts w:cs="Times New Roman"/>
          <w:lang w:val="en-US"/>
        </w:rPr>
        <w:t xml:space="preserve"> L, Li H, </w:t>
      </w:r>
      <w:proofErr w:type="spellStart"/>
      <w:r w:rsidRPr="001007B3">
        <w:rPr>
          <w:rFonts w:cs="Times New Roman"/>
          <w:lang w:val="en-US"/>
        </w:rPr>
        <w:t>Guo</w:t>
      </w:r>
      <w:proofErr w:type="spellEnd"/>
      <w:r w:rsidRPr="001007B3">
        <w:rPr>
          <w:rFonts w:cs="Times New Roman"/>
          <w:lang w:val="en-US"/>
        </w:rPr>
        <w:t xml:space="preserve"> Z. </w:t>
      </w:r>
      <w:proofErr w:type="spellStart"/>
      <w:r w:rsidRPr="001007B3">
        <w:rPr>
          <w:rFonts w:cs="Times New Roman"/>
          <w:lang w:val="en-US"/>
        </w:rPr>
        <w:t>Telocytes</w:t>
      </w:r>
      <w:proofErr w:type="spellEnd"/>
      <w:r w:rsidRPr="001007B3">
        <w:rPr>
          <w:rFonts w:cs="Times New Roman"/>
          <w:lang w:val="en-US"/>
        </w:rPr>
        <w:t xml:space="preserve"> in the Spleen. </w:t>
      </w:r>
      <w:proofErr w:type="spellStart"/>
      <w:r w:rsidRPr="001007B3">
        <w:rPr>
          <w:rFonts w:cs="Times New Roman"/>
          <w:lang w:val="en-US"/>
        </w:rPr>
        <w:t>PLoS</w:t>
      </w:r>
      <w:proofErr w:type="spellEnd"/>
      <w:r w:rsidRPr="001007B3">
        <w:rPr>
          <w:rFonts w:cs="Times New Roman"/>
          <w:lang w:val="en-US"/>
        </w:rPr>
        <w:t xml:space="preserve"> One 2015</w:t>
      </w:r>
      <w:proofErr w:type="gramStart"/>
      <w:r w:rsidRPr="001007B3">
        <w:rPr>
          <w:rFonts w:cs="Times New Roman"/>
          <w:lang w:val="en-US"/>
        </w:rPr>
        <w:t>;10</w:t>
      </w:r>
      <w:proofErr w:type="gramEnd"/>
      <w:r w:rsidRPr="001007B3">
        <w:rPr>
          <w:rFonts w:cs="Times New Roman"/>
          <w:lang w:val="en-US"/>
        </w:rPr>
        <w:t>(9):</w:t>
      </w:r>
      <w:r w:rsidRPr="001007B3">
        <w:rPr>
          <w:rFonts w:cs="Times New Roman"/>
          <w:color w:val="202020"/>
          <w:u w:color="202020"/>
        </w:rPr>
        <w:t xml:space="preserve"> </w:t>
      </w:r>
      <w:r w:rsidRPr="001007B3">
        <w:rPr>
          <w:rFonts w:cs="Times New Roman"/>
          <w:lang w:val="en-US"/>
        </w:rPr>
        <w:t>e0138851.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</w:rPr>
      </w:pPr>
      <w:r w:rsidRPr="001007B3">
        <w:rPr>
          <w:rFonts w:cs="Times New Roman"/>
        </w:rPr>
        <w:t>Rusu MC, Mirancea N, Mănoiu VS, Valcu M, Nicolescu MI, Pă</w:t>
      </w:r>
      <w:proofErr w:type="spellStart"/>
      <w:r w:rsidRPr="001007B3">
        <w:rPr>
          <w:rFonts w:cs="Times New Roman"/>
          <w:lang w:val="de-DE"/>
        </w:rPr>
        <w:t>duraru</w:t>
      </w:r>
      <w:proofErr w:type="spellEnd"/>
      <w:r w:rsidRPr="001007B3">
        <w:rPr>
          <w:rFonts w:cs="Times New Roman"/>
          <w:lang w:val="de-DE"/>
        </w:rPr>
        <w:t xml:space="preserve"> D. Skin </w:t>
      </w:r>
      <w:proofErr w:type="spellStart"/>
      <w:r w:rsidRPr="001007B3">
        <w:rPr>
          <w:rFonts w:cs="Times New Roman"/>
          <w:lang w:val="de-DE"/>
        </w:rPr>
        <w:t>telocytes</w:t>
      </w:r>
      <w:proofErr w:type="spellEnd"/>
      <w:r w:rsidRPr="001007B3">
        <w:rPr>
          <w:rFonts w:cs="Times New Roman"/>
          <w:lang w:val="de-DE"/>
        </w:rPr>
        <w:t xml:space="preserve">. </w:t>
      </w:r>
      <w:proofErr w:type="spellStart"/>
      <w:r w:rsidRPr="001007B3">
        <w:rPr>
          <w:rFonts w:cs="Times New Roman"/>
          <w:lang w:val="de-DE"/>
        </w:rPr>
        <w:t>Annals</w:t>
      </w:r>
      <w:proofErr w:type="spellEnd"/>
      <w:r w:rsidRPr="001007B3">
        <w:rPr>
          <w:rFonts w:cs="Times New Roman"/>
          <w:lang w:val="de-DE"/>
        </w:rPr>
        <w:t xml:space="preserve"> </w:t>
      </w:r>
      <w:proofErr w:type="spellStart"/>
      <w:r w:rsidRPr="001007B3">
        <w:rPr>
          <w:rFonts w:cs="Times New Roman"/>
          <w:lang w:val="de-DE"/>
        </w:rPr>
        <w:t>of</w:t>
      </w:r>
      <w:proofErr w:type="spellEnd"/>
      <w:r w:rsidRPr="001007B3">
        <w:rPr>
          <w:rFonts w:cs="Times New Roman"/>
          <w:lang w:val="de-DE"/>
        </w:rPr>
        <w:t xml:space="preserve"> </w:t>
      </w:r>
      <w:proofErr w:type="spellStart"/>
      <w:r w:rsidRPr="001007B3">
        <w:rPr>
          <w:rFonts w:cs="Times New Roman"/>
          <w:lang w:val="de-DE"/>
        </w:rPr>
        <w:t>Anatomy</w:t>
      </w:r>
      <w:proofErr w:type="spellEnd"/>
      <w:r w:rsidRPr="001007B3">
        <w:rPr>
          <w:rFonts w:cs="Times New Roman"/>
          <w:lang w:val="de-DE"/>
        </w:rPr>
        <w:t>-Anatomischer Anzeiger 2012;194(4):359-67.</w:t>
      </w:r>
    </w:p>
    <w:p w:rsidR="00CD6DBA" w:rsidRPr="001007B3" w:rsidRDefault="001007B3" w:rsidP="001007B3">
      <w:pPr>
        <w:pStyle w:val="GvdeB"/>
        <w:numPr>
          <w:ilvl w:val="0"/>
          <w:numId w:val="2"/>
        </w:numPr>
        <w:spacing w:line="360" w:lineRule="auto"/>
        <w:rPr>
          <w:rFonts w:cs="Times New Roman"/>
          <w:lang w:val="en-US"/>
        </w:rPr>
      </w:pPr>
      <w:proofErr w:type="spellStart"/>
      <w:r w:rsidRPr="001007B3">
        <w:rPr>
          <w:rFonts w:cs="Times New Roman"/>
          <w:lang w:val="en-US"/>
        </w:rPr>
        <w:t>Shafik</w:t>
      </w:r>
      <w:proofErr w:type="spellEnd"/>
      <w:r w:rsidRPr="001007B3">
        <w:rPr>
          <w:rFonts w:cs="Times New Roman"/>
          <w:lang w:val="en-US"/>
        </w:rPr>
        <w:t xml:space="preserve"> A, El-</w:t>
      </w:r>
      <w:proofErr w:type="spellStart"/>
      <w:r w:rsidRPr="001007B3">
        <w:rPr>
          <w:rFonts w:cs="Times New Roman"/>
          <w:lang w:val="en-US"/>
        </w:rPr>
        <w:t>Sibai</w:t>
      </w:r>
      <w:proofErr w:type="spellEnd"/>
      <w:r w:rsidRPr="001007B3">
        <w:rPr>
          <w:rFonts w:cs="Times New Roman"/>
          <w:lang w:val="en-US"/>
        </w:rPr>
        <w:t xml:space="preserve"> O, </w:t>
      </w:r>
      <w:proofErr w:type="spellStart"/>
      <w:r w:rsidRPr="001007B3">
        <w:rPr>
          <w:rFonts w:cs="Times New Roman"/>
          <w:lang w:val="en-US"/>
        </w:rPr>
        <w:t>Shafik</w:t>
      </w:r>
      <w:proofErr w:type="spellEnd"/>
      <w:r w:rsidRPr="001007B3">
        <w:rPr>
          <w:rFonts w:cs="Times New Roman"/>
          <w:lang w:val="en-US"/>
        </w:rPr>
        <w:t xml:space="preserve"> I, </w:t>
      </w:r>
      <w:proofErr w:type="spellStart"/>
      <w:r w:rsidRPr="001007B3">
        <w:rPr>
          <w:rFonts w:cs="Times New Roman"/>
          <w:lang w:val="en-US"/>
        </w:rPr>
        <w:t>Shafik</w:t>
      </w:r>
      <w:proofErr w:type="spellEnd"/>
      <w:r w:rsidRPr="001007B3">
        <w:rPr>
          <w:rFonts w:cs="Times New Roman"/>
          <w:lang w:val="en-US"/>
        </w:rPr>
        <w:t xml:space="preserve"> AA. </w:t>
      </w:r>
      <w:proofErr w:type="spellStart"/>
      <w:r w:rsidRPr="001007B3">
        <w:rPr>
          <w:rFonts w:cs="Times New Roman"/>
          <w:lang w:val="en-US"/>
        </w:rPr>
        <w:t>Immunohistochemical</w:t>
      </w:r>
      <w:proofErr w:type="spellEnd"/>
      <w:r w:rsidRPr="001007B3">
        <w:rPr>
          <w:rFonts w:cs="Times New Roman"/>
          <w:lang w:val="en-US"/>
        </w:rPr>
        <w:t xml:space="preserve"> identification of the pacemaker </w:t>
      </w:r>
      <w:proofErr w:type="spellStart"/>
      <w:r w:rsidRPr="001007B3">
        <w:rPr>
          <w:rFonts w:cs="Times New Roman"/>
          <w:lang w:val="en-US"/>
        </w:rPr>
        <w:t>cajal</w:t>
      </w:r>
      <w:proofErr w:type="spellEnd"/>
      <w:r w:rsidRPr="001007B3">
        <w:rPr>
          <w:rFonts w:cs="Times New Roman"/>
          <w:lang w:val="en-US"/>
        </w:rPr>
        <w:t xml:space="preserve"> cells in the normal human vagina. Archives of gynecology and obstetrics</w:t>
      </w:r>
      <w:r w:rsidRPr="001007B3">
        <w:rPr>
          <w:rFonts w:cs="Times New Roman"/>
          <w:i/>
          <w:iCs/>
        </w:rPr>
        <w:t xml:space="preserve"> </w:t>
      </w:r>
      <w:r w:rsidRPr="001007B3">
        <w:rPr>
          <w:rFonts w:cs="Times New Roman"/>
        </w:rPr>
        <w:t>2005</w:t>
      </w:r>
      <w:proofErr w:type="gramStart"/>
      <w:r w:rsidRPr="001007B3">
        <w:rPr>
          <w:rFonts w:cs="Times New Roman"/>
        </w:rPr>
        <w:t>;272</w:t>
      </w:r>
      <w:proofErr w:type="gramEnd"/>
      <w:r w:rsidRPr="001007B3">
        <w:rPr>
          <w:rFonts w:cs="Times New Roman"/>
        </w:rPr>
        <w:t>(1):13-6.</w:t>
      </w:r>
    </w:p>
    <w:p w:rsidR="00CD6DBA" w:rsidRDefault="00CD6DBA">
      <w:pPr>
        <w:pStyle w:val="GvdeB"/>
        <w:spacing w:after="200" w:line="360" w:lineRule="auto"/>
      </w:pPr>
    </w:p>
    <w:p w:rsidR="00CD6DBA" w:rsidRDefault="00CD6DBA">
      <w:pPr>
        <w:pStyle w:val="GvdeB"/>
        <w:spacing w:after="200" w:line="360" w:lineRule="auto"/>
      </w:pPr>
    </w:p>
    <w:p w:rsidR="001007B3" w:rsidRDefault="001007B3" w:rsidP="001007B3">
      <w:pPr>
        <w:pStyle w:val="GvdeB"/>
        <w:spacing w:after="200" w:line="276" w:lineRule="auto"/>
        <w:rPr>
          <w:b/>
          <w:bCs/>
          <w:color w:val="365F91"/>
          <w:sz w:val="20"/>
          <w:szCs w:val="20"/>
          <w:u w:color="365F91"/>
        </w:rPr>
      </w:pPr>
      <w:r>
        <w:rPr>
          <w:b/>
          <w:bCs/>
        </w:rPr>
        <w:t>Tablo 1.</w:t>
      </w:r>
      <w:r>
        <w:t xml:space="preserve"> Telositlerin </w:t>
      </w:r>
      <w:r>
        <w:rPr>
          <w:lang w:val="pt-PT"/>
        </w:rPr>
        <w:t>ç</w:t>
      </w:r>
      <w:r>
        <w:t>eşitli organlardaki varlığı ve moleküler belirte</w:t>
      </w:r>
      <w:r>
        <w:rPr>
          <w:lang w:val="pt-PT"/>
        </w:rPr>
        <w:t>ç</w:t>
      </w:r>
      <w:r>
        <w:t>leri</w:t>
      </w: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768"/>
        <w:gridCol w:w="1954"/>
        <w:gridCol w:w="1920"/>
        <w:gridCol w:w="1688"/>
      </w:tblGrid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7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spacing w:after="200" w:line="276" w:lineRule="auto"/>
            </w:pPr>
            <w:r>
              <w:rPr>
                <w:b/>
                <w:bCs/>
                <w:color w:val="1F497D"/>
                <w:sz w:val="20"/>
                <w:szCs w:val="20"/>
                <w:u w:color="1F497D"/>
              </w:rPr>
              <w:t>Organ</w:t>
            </w:r>
          </w:p>
        </w:tc>
        <w:tc>
          <w:tcPr>
            <w:tcW w:w="176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b/>
                <w:bCs/>
                <w:color w:val="1F497D"/>
                <w:sz w:val="20"/>
                <w:szCs w:val="20"/>
                <w:u w:color="1F497D"/>
              </w:rPr>
              <w:t xml:space="preserve">Lokalizasyon </w:t>
            </w:r>
          </w:p>
        </w:tc>
        <w:tc>
          <w:tcPr>
            <w:tcW w:w="195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b/>
                <w:bCs/>
                <w:color w:val="1F497D"/>
                <w:sz w:val="20"/>
                <w:szCs w:val="20"/>
                <w:u w:color="1F497D"/>
              </w:rPr>
              <w:t xml:space="preserve"> İlişkili hücreler </w:t>
            </w:r>
          </w:p>
        </w:tc>
        <w:tc>
          <w:tcPr>
            <w:tcW w:w="19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b/>
                <w:bCs/>
                <w:color w:val="1F497D"/>
                <w:sz w:val="20"/>
                <w:szCs w:val="20"/>
                <w:u w:color="1F497D"/>
              </w:rPr>
              <w:t>Moleküler belirte</w:t>
            </w:r>
            <w:r>
              <w:rPr>
                <w:b/>
                <w:bCs/>
                <w:color w:val="1F497D"/>
                <w:sz w:val="20"/>
                <w:szCs w:val="20"/>
                <w:u w:color="1F497D"/>
                <w:lang w:val="pt-PT"/>
              </w:rPr>
              <w:t>ç</w:t>
            </w:r>
            <w:r>
              <w:rPr>
                <w:b/>
                <w:bCs/>
                <w:color w:val="1F497D"/>
                <w:sz w:val="20"/>
                <w:szCs w:val="20"/>
                <w:u w:color="1F497D"/>
              </w:rPr>
              <w:t>ler</w:t>
            </w:r>
          </w:p>
        </w:tc>
        <w:tc>
          <w:tcPr>
            <w:tcW w:w="168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b/>
                <w:bCs/>
                <w:color w:val="1F497D"/>
                <w:sz w:val="20"/>
                <w:szCs w:val="20"/>
                <w:u w:color="1F497D"/>
              </w:rPr>
              <w:t xml:space="preserve">Referanslar 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1736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Akciğer</w:t>
            </w:r>
          </w:p>
        </w:tc>
        <w:tc>
          <w:tcPr>
            <w:tcW w:w="1767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rPr>
                <w:color w:val="1F497D"/>
                <w:sz w:val="20"/>
                <w:szCs w:val="20"/>
                <w:u w:color="1F497D"/>
              </w:rPr>
            </w:pPr>
            <w:r>
              <w:rPr>
                <w:color w:val="1F497D"/>
                <w:sz w:val="20"/>
                <w:szCs w:val="20"/>
                <w:u w:color="1F497D"/>
              </w:rPr>
              <w:t>Subepitelyal stroma</w:t>
            </w:r>
          </w:p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Bronkoalveaolar bağlantılar</w:t>
            </w:r>
          </w:p>
        </w:tc>
        <w:tc>
          <w:tcPr>
            <w:tcW w:w="195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Epitel, k</w:t>
            </w:r>
            <w:r>
              <w:rPr>
                <w:color w:val="1F497D"/>
                <w:sz w:val="20"/>
                <w:szCs w:val="20"/>
                <w:u w:color="1F497D"/>
                <w:lang w:val="sv-SE"/>
              </w:rPr>
              <w:t>ö</w:t>
            </w:r>
            <w:r>
              <w:rPr>
                <w:color w:val="1F497D"/>
                <w:sz w:val="20"/>
                <w:szCs w:val="20"/>
                <w:u w:color="1F497D"/>
                <w:lang w:val="en-US"/>
              </w:rPr>
              <w:t>k h</w:t>
            </w:r>
            <w:r>
              <w:rPr>
                <w:color w:val="1F497D"/>
                <w:sz w:val="20"/>
                <w:szCs w:val="20"/>
                <w:u w:color="1F497D"/>
              </w:rPr>
              <w:t>ücreler</w:t>
            </w:r>
          </w:p>
        </w:tc>
        <w:tc>
          <w:tcPr>
            <w:tcW w:w="191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c-kit, CD34</w:t>
            </w:r>
          </w:p>
        </w:tc>
        <w:tc>
          <w:tcPr>
            <w:tcW w:w="1687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13, 53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Kalp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Epikardiyum, endokardiyum, miyokardiyum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Sinir fibrilleri, Plazma hücresi, lenfositler, kapiller, satellit hücresi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c-kit, CD34, S100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22, 33, 34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Kalp kapakçıkları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Mitral kapak, triküspit kapak, aort kapak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K</w:t>
            </w:r>
            <w:r>
              <w:rPr>
                <w:color w:val="1F497D"/>
                <w:sz w:val="20"/>
                <w:szCs w:val="20"/>
                <w:u w:color="1F497D"/>
                <w:lang w:val="sv-SE"/>
              </w:rPr>
              <w:t>ö</w:t>
            </w:r>
            <w:r>
              <w:rPr>
                <w:color w:val="1F497D"/>
                <w:sz w:val="20"/>
                <w:szCs w:val="20"/>
                <w:u w:color="1F497D"/>
                <w:lang w:val="en-US"/>
              </w:rPr>
              <w:t>k h</w:t>
            </w:r>
            <w:r>
              <w:rPr>
                <w:color w:val="1F497D"/>
                <w:sz w:val="20"/>
                <w:szCs w:val="20"/>
                <w:u w:color="1F497D"/>
              </w:rPr>
              <w:t>ücreler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c-kit, CD34, vimentin,</w:t>
            </w:r>
            <w:r>
              <w:rPr>
                <w:rFonts w:ascii="Arial Unicode MS" w:hAnsi="Arial Unicode MS"/>
                <w:color w:val="1F497D"/>
                <w:sz w:val="20"/>
                <w:szCs w:val="20"/>
                <w:u w:color="1F497D"/>
              </w:rPr>
              <w:br/>
            </w:r>
            <w:r>
              <w:rPr>
                <w:color w:val="1F497D"/>
                <w:sz w:val="20"/>
                <w:szCs w:val="20"/>
                <w:u w:color="1F497D"/>
                <w:lang w:val="de-DE"/>
              </w:rPr>
              <w:t>PDGFR</w:t>
            </w:r>
            <w:r>
              <w:rPr>
                <w:color w:val="1F497D"/>
                <w:sz w:val="20"/>
                <w:szCs w:val="20"/>
                <w:u w:color="1F497D"/>
              </w:rPr>
              <w:t>β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54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rPr>
                <w:color w:val="1F497D"/>
                <w:sz w:val="20"/>
                <w:szCs w:val="20"/>
                <w:u w:color="1F497D"/>
              </w:rPr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Aort, kan damarları, </w:t>
            </w:r>
          </w:p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Pulmonar ven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Tunika media, tunika adventisya, pulmonar venin miyokardiyal kolu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Arteriyoller, venü</w:t>
            </w:r>
            <w:r>
              <w:rPr>
                <w:color w:val="1F497D"/>
                <w:sz w:val="20"/>
                <w:szCs w:val="20"/>
                <w:u w:color="1F497D"/>
                <w:lang w:val="da-DK"/>
              </w:rPr>
              <w:t>ller, k</w:t>
            </w:r>
            <w:r>
              <w:rPr>
                <w:color w:val="1F497D"/>
                <w:sz w:val="20"/>
                <w:szCs w:val="20"/>
                <w:u w:color="1F497D"/>
              </w:rPr>
              <w:t>ılcal damarlar, sinir sonlanmaları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c-kit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55, 56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Trake ve bronşlar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  <w:lang w:val="de-DE"/>
              </w:rPr>
              <w:t xml:space="preserve">Stroma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Subepitelyum, düz kas hücreleri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c-kit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57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Meninksler ve choroid pleksus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Choroid plexus interstisyumu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  <w:lang w:val="pt-PT"/>
              </w:rPr>
              <w:t>Ependimal h</w:t>
            </w:r>
            <w:r>
              <w:rPr>
                <w:color w:val="1F497D"/>
                <w:sz w:val="20"/>
                <w:szCs w:val="20"/>
                <w:u w:color="1F497D"/>
              </w:rPr>
              <w:t>ücreler, kan damarları ve k</w:t>
            </w:r>
            <w:r>
              <w:rPr>
                <w:color w:val="1F497D"/>
                <w:sz w:val="20"/>
                <w:szCs w:val="20"/>
                <w:u w:color="1F497D"/>
                <w:lang w:val="sv-SE"/>
              </w:rPr>
              <w:t>ö</w:t>
            </w:r>
            <w:r>
              <w:rPr>
                <w:color w:val="1F497D"/>
                <w:sz w:val="20"/>
                <w:szCs w:val="20"/>
                <w:u w:color="1F497D"/>
                <w:lang w:val="en-US"/>
              </w:rPr>
              <w:t>k h</w:t>
            </w:r>
            <w:r>
              <w:rPr>
                <w:color w:val="1F497D"/>
                <w:sz w:val="20"/>
                <w:szCs w:val="20"/>
                <w:u w:color="1F497D"/>
              </w:rPr>
              <w:t>ücreler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c-kit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58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Özofagus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Özofagal mukozanın lamina propriası, kas tabakası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Lenfosit, sinirler, kılcal damarlar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CD34, vimentin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59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Duodenum, Jejenum , Kolon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Subepitelyum Lamina propria, mukoza, submukoza, muskularis,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Bağışıklı</w:t>
            </w:r>
            <w:r>
              <w:rPr>
                <w:color w:val="1F497D"/>
                <w:sz w:val="20"/>
                <w:szCs w:val="20"/>
                <w:u w:color="1F497D"/>
                <w:lang w:val="en-US"/>
              </w:rPr>
              <w:t>k h</w:t>
            </w:r>
            <w:r>
              <w:rPr>
                <w:color w:val="1F497D"/>
                <w:sz w:val="20"/>
                <w:szCs w:val="20"/>
                <w:u w:color="1F497D"/>
              </w:rPr>
              <w:t>ücreleri, kan damarları,sinir sonlanmaları, düz kas hücreleri, k</w:t>
            </w:r>
            <w:r>
              <w:rPr>
                <w:color w:val="1F497D"/>
                <w:sz w:val="20"/>
                <w:szCs w:val="20"/>
                <w:u w:color="1F497D"/>
                <w:lang w:val="sv-SE"/>
              </w:rPr>
              <w:t>ö</w:t>
            </w:r>
            <w:r>
              <w:rPr>
                <w:color w:val="1F497D"/>
                <w:sz w:val="20"/>
                <w:szCs w:val="20"/>
                <w:u w:color="1F497D"/>
                <w:lang w:val="en-US"/>
              </w:rPr>
              <w:t>k h</w:t>
            </w:r>
            <w:r>
              <w:rPr>
                <w:color w:val="1F497D"/>
                <w:sz w:val="20"/>
                <w:szCs w:val="20"/>
                <w:u w:color="1F497D"/>
              </w:rPr>
              <w:t>ücreler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CD34, vimentin,</w:t>
            </w:r>
            <w:r>
              <w:rPr>
                <w:rFonts w:ascii="Arial Unicode MS" w:hAnsi="Arial Unicode MS"/>
                <w:color w:val="1F497D"/>
                <w:sz w:val="20"/>
                <w:szCs w:val="20"/>
                <w:u w:color="1F497D"/>
              </w:rPr>
              <w:br/>
            </w:r>
            <w:r>
              <w:rPr>
                <w:color w:val="1F497D"/>
                <w:sz w:val="20"/>
                <w:szCs w:val="20"/>
                <w:u w:color="1F497D"/>
                <w:lang w:val="de-DE"/>
              </w:rPr>
              <w:t>PDGFR</w:t>
            </w:r>
            <w:r>
              <w:rPr>
                <w:color w:val="1F497D"/>
                <w:sz w:val="20"/>
                <w:szCs w:val="20"/>
                <w:u w:color="1F497D"/>
              </w:rPr>
              <w:t>α, FOXL1,</w:t>
            </w:r>
            <w:r>
              <w:rPr>
                <w:rFonts w:ascii="Arial Unicode MS" w:hAnsi="Arial Unicode MS"/>
                <w:color w:val="1F497D"/>
                <w:sz w:val="20"/>
                <w:szCs w:val="20"/>
                <w:u w:color="1F497D"/>
              </w:rPr>
              <w:br/>
            </w:r>
            <w:r>
              <w:rPr>
                <w:color w:val="1F497D"/>
                <w:sz w:val="20"/>
                <w:szCs w:val="20"/>
                <w:u w:color="1F497D"/>
              </w:rPr>
              <w:t>GLI1, SOX6, CD90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14, 27, 37, 41, 60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  <w:lang w:val="de-DE"/>
              </w:rPr>
              <w:t>Pankreas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Ekzokrin pankreas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Kan damarları, sinirler, asiner hücreler ve kanallar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c-kit, CD34, vimentin,</w:t>
            </w:r>
            <w:r>
              <w:rPr>
                <w:rFonts w:ascii="Arial Unicode MS" w:hAnsi="Arial Unicode MS"/>
                <w:color w:val="1F497D"/>
                <w:sz w:val="20"/>
                <w:szCs w:val="20"/>
                <w:u w:color="1F497D"/>
              </w:rPr>
              <w:br/>
            </w:r>
            <w:r>
              <w:rPr>
                <w:color w:val="1F497D"/>
                <w:sz w:val="20"/>
                <w:szCs w:val="20"/>
                <w:u w:color="1F497D"/>
              </w:rPr>
              <w:t>α-SMA, S100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9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Safra kesesi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Epitel yakınında, düz kas lifleri arasındaki interstisyel alanlarda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Düz kas hücreleri ve kılcal damarlar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c-kit, CD34, vimentin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61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Tükürük bezleri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proofErr w:type="spellStart"/>
            <w:r>
              <w:rPr>
                <w:color w:val="1F497D"/>
                <w:sz w:val="20"/>
                <w:szCs w:val="20"/>
                <w:u w:color="1F497D"/>
                <w:lang w:val="en-US"/>
              </w:rPr>
              <w:t>Parotis</w:t>
            </w:r>
            <w:proofErr w:type="spellEnd"/>
            <w:r>
              <w:rPr>
                <w:color w:val="1F497D"/>
                <w:sz w:val="20"/>
                <w:szCs w:val="20"/>
                <w:u w:color="1F497D"/>
                <w:lang w:val="en-US"/>
              </w:rPr>
              <w:t xml:space="preserve"> </w:t>
            </w:r>
            <w:proofErr w:type="spellStart"/>
            <w:r>
              <w:rPr>
                <w:color w:val="1F497D"/>
                <w:sz w:val="20"/>
                <w:szCs w:val="20"/>
                <w:u w:color="1F497D"/>
                <w:lang w:val="en-US"/>
              </w:rPr>
              <w:t>stromas</w:t>
            </w:r>
            <w:proofErr w:type="spellEnd"/>
            <w:r>
              <w:rPr>
                <w:color w:val="1F497D"/>
                <w:sz w:val="20"/>
                <w:szCs w:val="20"/>
                <w:u w:color="1F497D"/>
              </w:rPr>
              <w:t>ı, interasinar stroma, subductal stroma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Duktuslar, kan damarları, parotis bezi asini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c-kit, vimentin, α-SMA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62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lastRenderedPageBreak/>
              <w:t>B</w:t>
            </w:r>
            <w:r>
              <w:rPr>
                <w:color w:val="1F497D"/>
                <w:sz w:val="20"/>
                <w:szCs w:val="20"/>
                <w:u w:color="1F497D"/>
                <w:lang w:val="sv-SE"/>
              </w:rPr>
              <w:t>ö</w:t>
            </w:r>
            <w:r>
              <w:rPr>
                <w:color w:val="1F497D"/>
                <w:sz w:val="20"/>
                <w:szCs w:val="20"/>
                <w:u w:color="1F497D"/>
                <w:lang w:val="nl-NL"/>
              </w:rPr>
              <w:t>brek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Subkapsular alan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Makrofaj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c-kit, CD34, vimentin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63, 64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  <w:lang w:val="de-DE"/>
              </w:rPr>
              <w:t>Ü</w:t>
            </w:r>
            <w:r>
              <w:rPr>
                <w:color w:val="1F497D"/>
                <w:sz w:val="20"/>
                <w:szCs w:val="20"/>
                <w:u w:color="1F497D"/>
              </w:rPr>
              <w:t>reter ve idrar kesesi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  <w:lang w:val="pt-PT"/>
              </w:rPr>
              <w:t>Lamina propriada d</w:t>
            </w:r>
            <w:r>
              <w:rPr>
                <w:color w:val="1F497D"/>
                <w:sz w:val="20"/>
                <w:szCs w:val="20"/>
                <w:u w:color="1F497D"/>
              </w:rPr>
              <w:t>üz kas demetleri arasında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Düz kas hücreleri, sinir sonlanmaları, kılcal damarlar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CD34/calreticulin ve PDGFRα</w:t>
            </w:r>
            <w:r>
              <w:rPr>
                <w:color w:val="1F497D"/>
                <w:sz w:val="20"/>
                <w:szCs w:val="20"/>
                <w:u w:color="1F497D"/>
                <w:lang w:val="es-ES_tradnl"/>
              </w:rPr>
              <w:t xml:space="preserve">/calreticulin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44, 63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Plasenta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Villusun mezenkimal dokusu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Kan damarları, kollajen lifler, vasküler düz kas hücreleri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c-kit, CD34, vimentin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65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Miyometriyum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Miyometriyal lifler arasında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Miyositler, sinir lifleri, kılcal damarlar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c-kit, CD34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  <w:lang w:val="ru-RU"/>
              </w:rPr>
              <w:t>10, 36, 66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Kemik iliği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Kemik iliği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  <w:lang w:val="pt-PT"/>
              </w:rPr>
              <w:t>Arteriol, k</w:t>
            </w:r>
            <w:r>
              <w:rPr>
                <w:color w:val="1F497D"/>
                <w:sz w:val="20"/>
                <w:szCs w:val="20"/>
                <w:u w:color="1F497D"/>
              </w:rPr>
              <w:t>ılcal damarlar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67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proofErr w:type="spellStart"/>
            <w:r>
              <w:rPr>
                <w:color w:val="1F497D"/>
                <w:sz w:val="20"/>
                <w:szCs w:val="20"/>
                <w:u w:color="1F497D"/>
                <w:lang w:val="en-US"/>
              </w:rPr>
              <w:t>Fallop</w:t>
            </w:r>
            <w:proofErr w:type="spellEnd"/>
            <w:r>
              <w:rPr>
                <w:color w:val="1F497D"/>
                <w:sz w:val="20"/>
                <w:szCs w:val="20"/>
                <w:u w:color="1F497D"/>
                <w:lang w:val="en-US"/>
              </w:rPr>
              <w:t xml:space="preserve"> t</w:t>
            </w:r>
            <w:r>
              <w:rPr>
                <w:color w:val="1F497D"/>
                <w:sz w:val="20"/>
                <w:szCs w:val="20"/>
                <w:u w:color="1F497D"/>
              </w:rPr>
              <w:t>üpü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Ampulla b</w:t>
            </w:r>
            <w:r>
              <w:rPr>
                <w:color w:val="1F497D"/>
                <w:sz w:val="20"/>
                <w:szCs w:val="20"/>
                <w:u w:color="1F497D"/>
                <w:lang w:val="sv-SE"/>
              </w:rPr>
              <w:t>ö</w:t>
            </w:r>
            <w:r>
              <w:rPr>
                <w:color w:val="1F497D"/>
                <w:sz w:val="20"/>
                <w:szCs w:val="20"/>
                <w:u w:color="1F497D"/>
              </w:rPr>
              <w:t>lgesi, lamina propria,düz kas lifleri arasında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Epitel, kılcal damarlar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c-kit, CD34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31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  <w:lang w:val="nl-NL"/>
              </w:rPr>
              <w:t>Meme bezi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Meme bezi stroması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Sinir lifleri, kılcal damarlar, bağışıklı</w:t>
            </w:r>
            <w:r>
              <w:rPr>
                <w:color w:val="1F497D"/>
                <w:sz w:val="20"/>
                <w:szCs w:val="20"/>
                <w:u w:color="1F497D"/>
                <w:lang w:val="en-US"/>
              </w:rPr>
              <w:t>k h</w:t>
            </w:r>
            <w:r>
              <w:rPr>
                <w:color w:val="1F497D"/>
                <w:sz w:val="20"/>
                <w:szCs w:val="20"/>
                <w:u w:color="1F497D"/>
              </w:rPr>
              <w:t>ücreleri,fibroblastlar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  <w:lang w:val="pt-PT"/>
              </w:rPr>
              <w:t>CD34, vimentin, CD10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68, 69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Dalak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Kırmızı </w:t>
            </w:r>
            <w:r>
              <w:rPr>
                <w:color w:val="1F497D"/>
                <w:sz w:val="20"/>
                <w:szCs w:val="20"/>
                <w:u w:color="1F497D"/>
                <w:lang w:val="es-ES_tradnl"/>
              </w:rPr>
              <w:t>pulpa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L</w:t>
            </w:r>
            <w:r>
              <w:rPr>
                <w:color w:val="1F497D"/>
                <w:sz w:val="20"/>
                <w:szCs w:val="20"/>
                <w:u w:color="1F497D"/>
                <w:lang w:val="sv-SE"/>
              </w:rPr>
              <w:t>ö</w:t>
            </w:r>
            <w:r>
              <w:rPr>
                <w:color w:val="1F497D"/>
                <w:sz w:val="20"/>
                <w:szCs w:val="20"/>
                <w:u w:color="1F497D"/>
              </w:rPr>
              <w:t xml:space="preserve">kosit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Vimentin, c-kit, CD34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70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center" w:pos="1303"/>
              </w:tabs>
            </w:pPr>
            <w:proofErr w:type="spellStart"/>
            <w:r>
              <w:rPr>
                <w:color w:val="1F497D"/>
                <w:sz w:val="20"/>
                <w:szCs w:val="20"/>
                <w:u w:color="1F497D"/>
                <w:lang w:val="de-DE"/>
              </w:rPr>
              <w:t>Deri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  <w:lang w:val="nl-NL"/>
              </w:rPr>
              <w:t xml:space="preserve">Dermis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Fibroblastlar, mast hücreleri, adipositler ve kollajen ve elastik lif demetleri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c-kit, CD34, vimentin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43, 71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center" w:pos="1303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Vajina </w:t>
            </w:r>
            <w:r>
              <w:rPr>
                <w:color w:val="1F497D"/>
                <w:sz w:val="20"/>
                <w:szCs w:val="20"/>
                <w:u w:color="1F497D"/>
              </w:rPr>
              <w:tab/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Muskuler tabaka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Düz kas hücreleri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c-kit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72</w:t>
            </w:r>
          </w:p>
        </w:tc>
      </w:tr>
      <w:tr w:rsidR="00CD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173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 xml:space="preserve">Prostat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  <w:lang w:val="de-DE"/>
              </w:rPr>
              <w:t xml:space="preserve">Stroma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</w:rPr>
              <w:t>Kan damarları, sinirler, bağışıklı</w:t>
            </w:r>
            <w:r>
              <w:rPr>
                <w:color w:val="1F497D"/>
                <w:sz w:val="20"/>
                <w:szCs w:val="20"/>
                <w:u w:color="1F497D"/>
                <w:lang w:val="en-US"/>
              </w:rPr>
              <w:t>k h</w:t>
            </w:r>
            <w:r>
              <w:rPr>
                <w:color w:val="1F497D"/>
                <w:sz w:val="20"/>
                <w:szCs w:val="20"/>
                <w:u w:color="1F497D"/>
              </w:rPr>
              <w:t>ücreleri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  <w:tabs>
                <w:tab w:val="decimal" w:pos="360"/>
              </w:tabs>
            </w:pPr>
            <w:r>
              <w:rPr>
                <w:color w:val="1F497D"/>
                <w:sz w:val="20"/>
                <w:szCs w:val="20"/>
                <w:u w:color="1F497D"/>
                <w:lang w:val="de-DE"/>
              </w:rPr>
              <w:t>CD34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DBA" w:rsidRDefault="001007B3">
            <w:pPr>
              <w:pStyle w:val="GvdeB"/>
            </w:pPr>
            <w:r>
              <w:rPr>
                <w:color w:val="1F497D"/>
                <w:sz w:val="20"/>
                <w:szCs w:val="20"/>
                <w:u w:color="1F497D"/>
              </w:rPr>
              <w:t>38</w:t>
            </w:r>
          </w:p>
        </w:tc>
      </w:tr>
    </w:tbl>
    <w:p w:rsidR="00CD6DBA" w:rsidRDefault="00CD6DBA">
      <w:pPr>
        <w:pStyle w:val="GvdeB"/>
        <w:widowControl w:val="0"/>
        <w:spacing w:after="200"/>
        <w:ind w:left="108" w:hanging="108"/>
        <w:rPr>
          <w:b/>
          <w:bCs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CD6DBA">
      <w:pPr>
        <w:pStyle w:val="GvdeB"/>
        <w:spacing w:after="200" w:line="360" w:lineRule="auto"/>
        <w:rPr>
          <w:b/>
          <w:bCs/>
          <w:color w:val="365F91"/>
          <w:sz w:val="20"/>
          <w:szCs w:val="20"/>
          <w:u w:color="365F91"/>
        </w:rPr>
      </w:pPr>
    </w:p>
    <w:p w:rsidR="00CD6DBA" w:rsidRDefault="001007B3">
      <w:pPr>
        <w:pStyle w:val="GvdeB"/>
        <w:spacing w:after="200" w:line="360" w:lineRule="auto"/>
        <w:jc w:val="center"/>
        <w:rPr>
          <w:b/>
          <w:bCs/>
        </w:rPr>
      </w:pPr>
      <w:bookmarkStart w:id="2" w:name="_GoBack"/>
      <w:bookmarkEnd w:id="2"/>
      <w:r>
        <w:rPr>
          <w:b/>
          <w:bCs/>
          <w:noProof/>
          <w:lang w:val="en-US"/>
        </w:rPr>
        <w:drawing>
          <wp:inline distT="0" distB="0" distL="0" distR="0">
            <wp:extent cx="5641412" cy="3071005"/>
            <wp:effectExtent l="0" t="0" r="0" b="0"/>
            <wp:docPr id="1073741825" name="officeArt object" descr="F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1.png" descr="F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412" cy="3071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D6DBA" w:rsidRDefault="001007B3">
      <w:pPr>
        <w:pStyle w:val="GvdeB"/>
        <w:spacing w:after="200" w:line="360" w:lineRule="auto"/>
      </w:pPr>
      <w:r>
        <w:rPr>
          <w:b/>
          <w:bCs/>
        </w:rPr>
        <w:t>Resim 1</w:t>
      </w:r>
      <w:r>
        <w:t>:</w:t>
      </w:r>
      <w:r>
        <w:rPr>
          <w:b/>
          <w:bCs/>
        </w:rPr>
        <w:t xml:space="preserve"> </w:t>
      </w:r>
      <w:r>
        <w:t>Bir telositin bağlantılarını</w:t>
      </w:r>
      <w:r>
        <w:rPr>
          <w:lang w:val="en-US"/>
        </w:rPr>
        <w:t>n 3D g</w:t>
      </w:r>
      <w:r>
        <w:rPr>
          <w:lang w:val="sv-SE"/>
        </w:rPr>
        <w:t>ö</w:t>
      </w:r>
      <w:r>
        <w:t>rüntüsünün g</w:t>
      </w:r>
      <w:r>
        <w:rPr>
          <w:lang w:val="sv-SE"/>
        </w:rPr>
        <w:t>ö</w:t>
      </w:r>
      <w:r>
        <w:t xml:space="preserve">sterimi </w:t>
      </w:r>
      <w:r>
        <w:rPr>
          <w:vertAlign w:val="superscript"/>
        </w:rPr>
        <w:t>24</w:t>
      </w:r>
      <w:r>
        <w:t xml:space="preserve">. </w:t>
      </w:r>
    </w:p>
    <w:p w:rsidR="00CD6DBA" w:rsidRDefault="001007B3">
      <w:pPr>
        <w:pStyle w:val="GvdeB"/>
        <w:spacing w:after="200" w:line="360" w:lineRule="auto"/>
        <w:jc w:val="center"/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>
            <wp:extent cx="4794637" cy="2272292"/>
            <wp:effectExtent l="0" t="0" r="0" b="0"/>
            <wp:docPr id="1073741826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5" descr="Picture 5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637" cy="22722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D6DBA" w:rsidRDefault="001007B3">
      <w:pPr>
        <w:pStyle w:val="GvdeB"/>
        <w:spacing w:after="200" w:line="276" w:lineRule="auto"/>
      </w:pPr>
      <w:r>
        <w:rPr>
          <w:b/>
          <w:bCs/>
        </w:rPr>
        <w:t xml:space="preserve">Resim 2: </w:t>
      </w:r>
      <w:r>
        <w:t xml:space="preserve">2010 ve 2019 yılları arasında anahtar kelime olarak “Telocytes” ile Pubmed'de aranan yayın trendleri </w:t>
      </w:r>
      <w:r>
        <w:rPr>
          <w:vertAlign w:val="superscript"/>
        </w:rPr>
        <w:t>28</w:t>
      </w:r>
      <w:r>
        <w:t>.</w:t>
      </w:r>
    </w:p>
    <w:p w:rsidR="00CD6DBA" w:rsidRDefault="00CD6DBA">
      <w:pPr>
        <w:pStyle w:val="GvdeB"/>
        <w:spacing w:after="200" w:line="276" w:lineRule="auto"/>
      </w:pPr>
    </w:p>
    <w:p w:rsidR="00CD6DBA" w:rsidRDefault="001007B3">
      <w:pPr>
        <w:pStyle w:val="GvdeB"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val="en-US"/>
        </w:rPr>
        <w:lastRenderedPageBreak/>
        <w:drawing>
          <wp:inline distT="0" distB="0" distL="0" distR="0">
            <wp:extent cx="4876800" cy="3581400"/>
            <wp:effectExtent l="0" t="0" r="0" b="0"/>
            <wp:docPr id="1073741827" name="officeArt object" descr="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named.jpg" descr="unnamed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581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D6DBA" w:rsidRDefault="001007B3">
      <w:pPr>
        <w:pStyle w:val="GvdeB"/>
        <w:spacing w:after="160" w:line="276" w:lineRule="auto"/>
        <w:jc w:val="both"/>
      </w:pPr>
      <w:r>
        <w:rPr>
          <w:b/>
          <w:bCs/>
        </w:rPr>
        <w:t>Resim 3:</w:t>
      </w:r>
      <w:r>
        <w:t xml:space="preserve"> İnsan miyometriyumunda telositin transmisyon elektron mikroskop (TEM) g</w:t>
      </w:r>
      <w:r>
        <w:rPr>
          <w:lang w:val="sv-SE"/>
        </w:rPr>
        <w:t>ö</w:t>
      </w:r>
      <w:r>
        <w:t>rüntüsü. (A) iki telosit (TC) hü</w:t>
      </w:r>
      <w:proofErr w:type="spellStart"/>
      <w:r>
        <w:rPr>
          <w:lang w:val="en-US"/>
        </w:rPr>
        <w:t>cre</w:t>
      </w:r>
      <w:proofErr w:type="spellEnd"/>
      <w:r>
        <w:rPr>
          <w:lang w:val="en-US"/>
        </w:rPr>
        <w:t xml:space="preserve"> g</w:t>
      </w:r>
      <w:r>
        <w:rPr>
          <w:lang w:val="sv-SE"/>
        </w:rPr>
        <w:t>ö</w:t>
      </w:r>
      <w:r>
        <w:t>vdesi (TC1 ve TC2) düz kas hücreleri arasında interstisyel alanda g</w:t>
      </w:r>
      <w:r>
        <w:rPr>
          <w:lang w:val="sv-SE"/>
        </w:rPr>
        <w:t>ö</w:t>
      </w:r>
      <w:r>
        <w:t>rülmektedir (Öl</w:t>
      </w:r>
      <w:r>
        <w:rPr>
          <w:lang w:val="pt-PT"/>
        </w:rPr>
        <w:t>ç</w:t>
      </w:r>
      <w:r>
        <w:t xml:space="preserve">ek </w:t>
      </w:r>
      <w:r>
        <w:rPr>
          <w:lang w:val="pt-PT"/>
        </w:rPr>
        <w:t>ç</w:t>
      </w:r>
      <w:r>
        <w:t>ubuğu= 5µm). (B) A’da işaretli alanın daha büyük büyütmede ayrıntısı (Öl</w:t>
      </w:r>
      <w:r>
        <w:rPr>
          <w:lang w:val="pt-PT"/>
        </w:rPr>
        <w:t>ç</w:t>
      </w:r>
      <w:r>
        <w:t xml:space="preserve">ek </w:t>
      </w:r>
      <w:r>
        <w:rPr>
          <w:lang w:val="pt-PT"/>
        </w:rPr>
        <w:t>ç</w:t>
      </w:r>
      <w:r>
        <w:t>ubuğu= 1,5µm). TC: telosit; Tp: Telopod; DKH: düz kas hü</w:t>
      </w:r>
      <w:proofErr w:type="spellStart"/>
      <w:r>
        <w:rPr>
          <w:lang w:val="de-DE"/>
        </w:rPr>
        <w:t>cresi</w:t>
      </w:r>
      <w:proofErr w:type="spellEnd"/>
      <w:r>
        <w:rPr>
          <w:lang w:val="de-DE"/>
        </w:rPr>
        <w:t xml:space="preserve">; m: </w:t>
      </w:r>
      <w:proofErr w:type="spellStart"/>
      <w:r>
        <w:rPr>
          <w:lang w:val="de-DE"/>
        </w:rPr>
        <w:t>mitokondri</w:t>
      </w:r>
      <w:proofErr w:type="spellEnd"/>
      <w:r>
        <w:rPr>
          <w:lang w:val="de-DE"/>
        </w:rPr>
        <w:t xml:space="preserve">; GER: </w:t>
      </w:r>
      <w:proofErr w:type="spellStart"/>
      <w:r>
        <w:rPr>
          <w:lang w:val="de-DE"/>
        </w:rPr>
        <w:t>gran</w:t>
      </w:r>
      <w:proofErr w:type="spellEnd"/>
      <w:r>
        <w:t>üllü endoplazmik retikulum; N: nü</w:t>
      </w:r>
      <w:r>
        <w:rPr>
          <w:lang w:val="nl-NL"/>
        </w:rPr>
        <w:t>kleus; okba</w:t>
      </w:r>
      <w:r>
        <w:t xml:space="preserve">şı: eksozom; Ekt: ektozom; ok: hücresel bağlantı </w:t>
      </w:r>
      <w:r>
        <w:rPr>
          <w:vertAlign w:val="superscript"/>
        </w:rPr>
        <w:t>32</w:t>
      </w:r>
      <w:r>
        <w:t>.</w:t>
      </w:r>
    </w:p>
    <w:p w:rsidR="00CD6DBA" w:rsidRDefault="00CD6DBA">
      <w:pPr>
        <w:pStyle w:val="GvdeB"/>
        <w:spacing w:after="160" w:line="276" w:lineRule="auto"/>
        <w:jc w:val="both"/>
      </w:pPr>
    </w:p>
    <w:p w:rsidR="00CD6DBA" w:rsidRDefault="00CD6DBA">
      <w:pPr>
        <w:pStyle w:val="GvdeB"/>
        <w:spacing w:after="200" w:line="276" w:lineRule="auto"/>
        <w:jc w:val="center"/>
      </w:pPr>
    </w:p>
    <w:p w:rsidR="00CD6DBA" w:rsidRDefault="00CD6DBA">
      <w:pPr>
        <w:pStyle w:val="GvdeB"/>
        <w:spacing w:after="200" w:line="276" w:lineRule="auto"/>
        <w:jc w:val="center"/>
      </w:pPr>
    </w:p>
    <w:p w:rsidR="00CD6DBA" w:rsidRDefault="00CD6DBA">
      <w:pPr>
        <w:pStyle w:val="GvdeB"/>
        <w:spacing w:after="200" w:line="276" w:lineRule="auto"/>
        <w:jc w:val="center"/>
      </w:pPr>
    </w:p>
    <w:p w:rsidR="00CD6DBA" w:rsidRDefault="001007B3">
      <w:pPr>
        <w:pStyle w:val="GvdeB"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val="en-US"/>
        </w:rPr>
        <w:lastRenderedPageBreak/>
        <w:drawing>
          <wp:inline distT="0" distB="0" distL="0" distR="0">
            <wp:extent cx="4675517" cy="3243533"/>
            <wp:effectExtent l="0" t="0" r="0" b="0"/>
            <wp:docPr id="1073741828" name="officeArt object" descr="jcmm0018-1938-f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jcmm0018-1938-f6.jpg" descr="jcmm0018-1938-f6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517" cy="32435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D6DBA" w:rsidRDefault="001007B3">
      <w:pPr>
        <w:pStyle w:val="GvdeB"/>
        <w:spacing w:after="160" w:line="276" w:lineRule="auto"/>
      </w:pPr>
      <w:r>
        <w:rPr>
          <w:b/>
          <w:bCs/>
        </w:rPr>
        <w:t>Resim 4:</w:t>
      </w:r>
      <w:r>
        <w:t xml:space="preserve"> Telositler tarafından salınan 3 tip ekstrasellular vezikülün elektron mikroskopik g</w:t>
      </w:r>
      <w:r>
        <w:rPr>
          <w:lang w:val="sv-SE"/>
        </w:rPr>
        <w:t>ö</w:t>
      </w:r>
      <w:r>
        <w:t>rüntülerine karşılık gelen şematik g</w:t>
      </w:r>
      <w:r>
        <w:rPr>
          <w:lang w:val="sv-SE"/>
        </w:rPr>
        <w:t>ö</w:t>
      </w:r>
      <w:r>
        <w:t xml:space="preserve">sterimi </w:t>
      </w:r>
      <w:r>
        <w:rPr>
          <w:vertAlign w:val="superscript"/>
        </w:rPr>
        <w:t>49</w:t>
      </w:r>
      <w:r>
        <w:t>.</w:t>
      </w:r>
      <w:r>
        <w:rPr>
          <w:vertAlign w:val="superscript"/>
        </w:rPr>
        <w:t xml:space="preserve"> </w:t>
      </w:r>
    </w:p>
    <w:sectPr w:rsidR="00CD6DBA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03" w:rsidRDefault="00F67F03">
      <w:r>
        <w:separator/>
      </w:r>
    </w:p>
  </w:endnote>
  <w:endnote w:type="continuationSeparator" w:id="0">
    <w:p w:rsidR="00F67F03" w:rsidRDefault="00F6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B3" w:rsidRDefault="001007B3">
    <w:pPr>
      <w:pStyle w:val="Altbilgi"/>
      <w:tabs>
        <w:tab w:val="clear" w:pos="9072"/>
        <w:tab w:val="right" w:pos="9046"/>
      </w:tabs>
      <w:jc w:val="right"/>
    </w:pPr>
    <w:r>
      <w:rPr>
        <w:rStyle w:val="YokA"/>
      </w:rPr>
      <w:fldChar w:fldCharType="begin"/>
    </w:r>
    <w:r>
      <w:rPr>
        <w:rStyle w:val="YokA"/>
      </w:rPr>
      <w:instrText xml:space="preserve"> PAGE </w:instrText>
    </w:r>
    <w:r>
      <w:rPr>
        <w:rStyle w:val="YokA"/>
      </w:rPr>
      <w:fldChar w:fldCharType="separate"/>
    </w:r>
    <w:r w:rsidR="009202D5">
      <w:rPr>
        <w:rStyle w:val="YokA"/>
        <w:noProof/>
      </w:rPr>
      <w:t>16</w:t>
    </w:r>
    <w:r>
      <w:rPr>
        <w:rStyle w:val="Yok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03" w:rsidRDefault="00F67F03">
      <w:r>
        <w:separator/>
      </w:r>
    </w:p>
  </w:footnote>
  <w:footnote w:type="continuationSeparator" w:id="0">
    <w:p w:rsidR="00F67F03" w:rsidRDefault="00F6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B3" w:rsidRDefault="001007B3">
    <w:pPr>
      <w:pStyle w:val="stBilgiveAl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5EAC"/>
    <w:multiLevelType w:val="hybridMultilevel"/>
    <w:tmpl w:val="8D6E47FA"/>
    <w:styleLink w:val="eAktarlan1Stili"/>
    <w:lvl w:ilvl="0" w:tplc="A9BE4C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047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E2B56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84C0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9846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482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C279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C50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181B1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B05276B"/>
    <w:multiLevelType w:val="hybridMultilevel"/>
    <w:tmpl w:val="8D6E47FA"/>
    <w:numStyleLink w:val="eAktarlan1Stili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6DBA"/>
    <w:rsid w:val="001007B3"/>
    <w:rsid w:val="009202D5"/>
    <w:rsid w:val="00CD6DBA"/>
    <w:rsid w:val="00F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YokA">
    <w:name w:val="Yok A"/>
  </w:style>
  <w:style w:type="paragraph" w:customStyle="1" w:styleId="GvdeA">
    <w:name w:val="Gövde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Times New Roman" w:hAnsi="Times New Roman"/>
      <w:sz w:val="24"/>
      <w:szCs w:val="24"/>
      <w:lang w:val="en-US"/>
    </w:rPr>
  </w:style>
  <w:style w:type="paragraph" w:customStyle="1" w:styleId="GvdeB">
    <w:name w:val="Gövde B"/>
    <w:rPr>
      <w:rFonts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1Stili">
    <w:name w:val="İçe Aktarılan 1 Stili"/>
    <w:pPr>
      <w:numPr>
        <w:numId w:val="1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07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YokA">
    <w:name w:val="Yok A"/>
  </w:style>
  <w:style w:type="paragraph" w:customStyle="1" w:styleId="GvdeA">
    <w:name w:val="Gövde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Times New Roman" w:hAnsi="Times New Roman"/>
      <w:sz w:val="24"/>
      <w:szCs w:val="24"/>
      <w:lang w:val="en-US"/>
    </w:rPr>
  </w:style>
  <w:style w:type="paragraph" w:customStyle="1" w:styleId="GvdeB">
    <w:name w:val="Gövde B"/>
    <w:rPr>
      <w:rFonts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Aktarlan1Stili">
    <w:name w:val="İçe Aktarılan 1 Stili"/>
    <w:pPr>
      <w:numPr>
        <w:numId w:val="1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07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5763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Veteriner</cp:lastModifiedBy>
  <cp:revision>2</cp:revision>
  <dcterms:created xsi:type="dcterms:W3CDTF">2020-08-01T09:14:00Z</dcterms:created>
  <dcterms:modified xsi:type="dcterms:W3CDTF">2020-08-01T09:25:00Z</dcterms:modified>
</cp:coreProperties>
</file>