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9A8" w:rsidRDefault="001039A8" w:rsidP="00CC5DED">
      <w:pPr>
        <w:pStyle w:val="Balk1"/>
        <w:tabs>
          <w:tab w:val="left" w:pos="709"/>
        </w:tabs>
        <w:spacing w:line="240" w:lineRule="auto"/>
        <w:ind w:firstLine="567"/>
        <w:jc w:val="center"/>
        <w:rPr>
          <w:rFonts w:ascii="Times New Roman" w:hAnsi="Times New Roman"/>
          <w:color w:val="000000" w:themeColor="text1"/>
          <w:sz w:val="28"/>
          <w:szCs w:val="28"/>
        </w:rPr>
      </w:pPr>
      <w:r w:rsidRPr="001D5E05">
        <w:rPr>
          <w:rFonts w:ascii="Times New Roman" w:hAnsi="Times New Roman"/>
          <w:color w:val="000000" w:themeColor="text1"/>
          <w:sz w:val="28"/>
          <w:szCs w:val="28"/>
        </w:rPr>
        <w:t xml:space="preserve"> İSRAİL LOBİCİLİK FAALİYETLERİNİN </w:t>
      </w:r>
      <w:r w:rsidR="00146AD3" w:rsidRPr="001D5E05">
        <w:rPr>
          <w:rFonts w:ascii="Times New Roman" w:hAnsi="Times New Roman"/>
          <w:color w:val="000000" w:themeColor="text1"/>
          <w:sz w:val="28"/>
          <w:szCs w:val="28"/>
        </w:rPr>
        <w:t>AMERİKA’DA</w:t>
      </w:r>
      <w:r w:rsidR="00C17730">
        <w:rPr>
          <w:rFonts w:ascii="Times New Roman" w:hAnsi="Times New Roman"/>
          <w:color w:val="000000" w:themeColor="text1"/>
          <w:sz w:val="28"/>
          <w:szCs w:val="28"/>
        </w:rPr>
        <w:t xml:space="preserve"> </w:t>
      </w:r>
      <w:r w:rsidRPr="001D5E05">
        <w:rPr>
          <w:rFonts w:ascii="Times New Roman" w:hAnsi="Times New Roman"/>
          <w:color w:val="000000" w:themeColor="text1"/>
          <w:sz w:val="28"/>
          <w:szCs w:val="28"/>
        </w:rPr>
        <w:t>GELİŞİMİ VE LO</w:t>
      </w:r>
      <w:r w:rsidR="009F5BA6">
        <w:rPr>
          <w:rFonts w:ascii="Times New Roman" w:hAnsi="Times New Roman"/>
          <w:color w:val="000000" w:themeColor="text1"/>
          <w:sz w:val="28"/>
          <w:szCs w:val="28"/>
        </w:rPr>
        <w:t>BİNİN 2003 IRAK SAVAŞINA ETKİSİ</w:t>
      </w:r>
      <w:r w:rsidR="009F5BA6">
        <w:rPr>
          <w:rStyle w:val="DipnotBavurusu"/>
          <w:szCs w:val="28"/>
        </w:rPr>
        <w:footnoteReference w:id="1"/>
      </w:r>
    </w:p>
    <w:p w:rsidR="002F3149" w:rsidRPr="009F5BA6" w:rsidRDefault="002F3149" w:rsidP="009F5BA6">
      <w:pPr>
        <w:spacing w:before="240" w:after="240"/>
        <w:jc w:val="center"/>
        <w:rPr>
          <w:rFonts w:ascii="Times New Roman" w:eastAsiaTheme="minorHAnsi" w:hAnsi="Times New Roman"/>
          <w:bCs/>
          <w:szCs w:val="24"/>
        </w:rPr>
      </w:pPr>
      <w:r w:rsidRPr="009F5BA6">
        <w:rPr>
          <w:rFonts w:ascii="Times New Roman" w:eastAsiaTheme="minorHAnsi" w:hAnsi="Times New Roman"/>
          <w:bCs/>
          <w:szCs w:val="24"/>
        </w:rPr>
        <w:t>Serkan YENAL</w:t>
      </w:r>
      <w:r w:rsidR="009F5BA6">
        <w:rPr>
          <w:rStyle w:val="DipnotBavurusu"/>
          <w:rFonts w:eastAsiaTheme="minorHAnsi"/>
          <w:bCs/>
          <w:szCs w:val="24"/>
        </w:rPr>
        <w:footnoteReference w:customMarkFollows="1" w:id="2"/>
        <w:t>**</w:t>
      </w:r>
    </w:p>
    <w:p w:rsidR="001039A8" w:rsidRPr="001D5E05" w:rsidRDefault="00ED1187" w:rsidP="004D56AC">
      <w:pPr>
        <w:pStyle w:val="GvdeMetni"/>
        <w:spacing w:before="240" w:after="240"/>
        <w:ind w:firstLine="567"/>
        <w:jc w:val="center"/>
        <w:rPr>
          <w:rFonts w:ascii="Times New Roman" w:hAnsi="Times New Roman"/>
          <w:b/>
          <w:color w:val="000000" w:themeColor="text1"/>
        </w:rPr>
      </w:pPr>
      <w:r w:rsidRPr="001D5E05">
        <w:rPr>
          <w:rFonts w:ascii="Times New Roman" w:hAnsi="Times New Roman"/>
          <w:b/>
          <w:color w:val="000000" w:themeColor="text1"/>
        </w:rPr>
        <w:t>Öz</w:t>
      </w:r>
    </w:p>
    <w:p w:rsidR="001039A8" w:rsidRPr="004D56AC" w:rsidRDefault="00BB3E3C" w:rsidP="00CC5DED">
      <w:pPr>
        <w:pStyle w:val="GvdeMetni"/>
        <w:spacing w:before="240" w:after="240"/>
        <w:ind w:firstLine="567"/>
        <w:rPr>
          <w:rFonts w:ascii="Times New Roman" w:hAnsi="Times New Roman"/>
          <w:i/>
          <w:color w:val="000000" w:themeColor="text1"/>
          <w:sz w:val="18"/>
          <w:szCs w:val="18"/>
        </w:rPr>
      </w:pPr>
      <w:r w:rsidRPr="004D56AC">
        <w:rPr>
          <w:rFonts w:ascii="Times New Roman" w:hAnsi="Times New Roman"/>
          <w:i/>
          <w:color w:val="000000" w:themeColor="text1"/>
          <w:sz w:val="18"/>
          <w:szCs w:val="18"/>
        </w:rPr>
        <w:t>Devletlerin politikaları</w:t>
      </w:r>
      <w:r w:rsidR="007A4036" w:rsidRPr="004D56AC">
        <w:rPr>
          <w:rFonts w:ascii="Times New Roman" w:hAnsi="Times New Roman"/>
          <w:i/>
          <w:color w:val="000000" w:themeColor="text1"/>
          <w:sz w:val="18"/>
          <w:szCs w:val="18"/>
        </w:rPr>
        <w:t>nda</w:t>
      </w:r>
      <w:r w:rsidRPr="004D56AC">
        <w:rPr>
          <w:rFonts w:ascii="Times New Roman" w:hAnsi="Times New Roman"/>
          <w:i/>
          <w:color w:val="000000" w:themeColor="text1"/>
          <w:sz w:val="18"/>
          <w:szCs w:val="18"/>
        </w:rPr>
        <w:t xml:space="preserve"> çok sayıda faktör etki oluşturmaktadır. Lobicilik faaliyetleri, günümüzde iç ve dış politikala</w:t>
      </w:r>
      <w:r w:rsidR="00093129" w:rsidRPr="004D56AC">
        <w:rPr>
          <w:rFonts w:ascii="Times New Roman" w:hAnsi="Times New Roman"/>
          <w:i/>
          <w:color w:val="000000" w:themeColor="text1"/>
          <w:sz w:val="18"/>
          <w:szCs w:val="18"/>
        </w:rPr>
        <w:t xml:space="preserve">rın belirlenmesinde önemli bir </w:t>
      </w:r>
      <w:r w:rsidR="0088116A" w:rsidRPr="004D56AC">
        <w:rPr>
          <w:rFonts w:ascii="Times New Roman" w:hAnsi="Times New Roman"/>
          <w:i/>
          <w:color w:val="000000" w:themeColor="text1"/>
          <w:sz w:val="18"/>
          <w:szCs w:val="18"/>
        </w:rPr>
        <w:t>konum</w:t>
      </w:r>
      <w:r w:rsidRPr="004D56AC">
        <w:rPr>
          <w:rFonts w:ascii="Times New Roman" w:hAnsi="Times New Roman"/>
          <w:i/>
          <w:color w:val="000000" w:themeColor="text1"/>
          <w:sz w:val="18"/>
          <w:szCs w:val="18"/>
        </w:rPr>
        <w:t>dadır.</w:t>
      </w:r>
      <w:r w:rsidR="00093129" w:rsidRPr="004D56AC">
        <w:rPr>
          <w:rFonts w:ascii="Times New Roman" w:hAnsi="Times New Roman"/>
          <w:i/>
          <w:color w:val="000000" w:themeColor="text1"/>
          <w:sz w:val="18"/>
          <w:szCs w:val="18"/>
        </w:rPr>
        <w:t xml:space="preserve"> Küreselleşme, göç, teknolojinin artması ve mesafelerin kısalması gibi unsurlar değerlendirildiğinde, h</w:t>
      </w:r>
      <w:r w:rsidRPr="004D56AC">
        <w:rPr>
          <w:rFonts w:ascii="Times New Roman" w:hAnsi="Times New Roman"/>
          <w:i/>
          <w:color w:val="000000" w:themeColor="text1"/>
          <w:sz w:val="18"/>
          <w:szCs w:val="18"/>
        </w:rPr>
        <w:t xml:space="preserve">içbir devletin belirli bir etnik gruptan oluşmadığı </w:t>
      </w:r>
      <w:r w:rsidR="00093129" w:rsidRPr="004D56AC">
        <w:rPr>
          <w:rFonts w:ascii="Times New Roman" w:hAnsi="Times New Roman"/>
          <w:i/>
          <w:color w:val="000000" w:themeColor="text1"/>
          <w:sz w:val="18"/>
          <w:szCs w:val="18"/>
        </w:rPr>
        <w:t xml:space="preserve">görülmektedir. Bu durum, devletler içindeki lobi faaliyetlerinin işlevselliğini artırmaktadır. ABD lobicilik faaliyetlerinin en işlevsel olduğu ülkeler arasındadır. Özellikle İsrail lobisi, ABD </w:t>
      </w:r>
      <w:r w:rsidR="008B64CD" w:rsidRPr="004D56AC">
        <w:rPr>
          <w:rFonts w:ascii="Times New Roman" w:hAnsi="Times New Roman"/>
          <w:i/>
          <w:color w:val="000000" w:themeColor="text1"/>
          <w:sz w:val="18"/>
          <w:szCs w:val="18"/>
        </w:rPr>
        <w:t xml:space="preserve">dış politikası </w:t>
      </w:r>
      <w:r w:rsidR="00093129" w:rsidRPr="004D56AC">
        <w:rPr>
          <w:rFonts w:ascii="Times New Roman" w:hAnsi="Times New Roman"/>
          <w:i/>
          <w:color w:val="000000" w:themeColor="text1"/>
          <w:sz w:val="18"/>
          <w:szCs w:val="18"/>
        </w:rPr>
        <w:t xml:space="preserve">üzerinde en etkili lobilerden bir tanesidir. Bu çalışmada, 2003 Irak Savaşı’nda ABD’de İsrail’in Lobicilik faaliyetlerinin etkisi incelenmektedir.  İsrail Lobisi hangi unsurlardan oluşmaktadır? İsrail Lobisi ABD Politikalarında hangi unsurları kullanarak </w:t>
      </w:r>
      <w:r w:rsidR="008B3741" w:rsidRPr="004D56AC">
        <w:rPr>
          <w:rFonts w:ascii="Times New Roman" w:hAnsi="Times New Roman"/>
          <w:i/>
          <w:color w:val="000000" w:themeColor="text1"/>
          <w:sz w:val="18"/>
          <w:szCs w:val="18"/>
        </w:rPr>
        <w:t>etki yaratmaktadır? 2003 Irak Savaşı’nda İsrail Lobisi na</w:t>
      </w:r>
      <w:r w:rsidR="008B64CD" w:rsidRPr="004D56AC">
        <w:rPr>
          <w:rFonts w:ascii="Times New Roman" w:hAnsi="Times New Roman"/>
          <w:i/>
          <w:color w:val="000000" w:themeColor="text1"/>
          <w:sz w:val="18"/>
          <w:szCs w:val="18"/>
        </w:rPr>
        <w:t>sıl etki doğurmuştur? Soruları</w:t>
      </w:r>
      <w:r w:rsidR="00607FB2" w:rsidRPr="004D56AC">
        <w:rPr>
          <w:rFonts w:ascii="Times New Roman" w:hAnsi="Times New Roman"/>
          <w:i/>
          <w:color w:val="000000" w:themeColor="text1"/>
          <w:sz w:val="18"/>
          <w:szCs w:val="18"/>
        </w:rPr>
        <w:t xml:space="preserve"> çalışmanın temel problematiğini oluştur</w:t>
      </w:r>
      <w:r w:rsidR="008B3741" w:rsidRPr="004D56AC">
        <w:rPr>
          <w:rFonts w:ascii="Times New Roman" w:hAnsi="Times New Roman"/>
          <w:i/>
          <w:color w:val="000000" w:themeColor="text1"/>
          <w:sz w:val="18"/>
          <w:szCs w:val="18"/>
        </w:rPr>
        <w:t>maktadır. Çalışmada</w:t>
      </w:r>
      <w:r w:rsidR="006D4A59" w:rsidRPr="004D56AC">
        <w:rPr>
          <w:rFonts w:ascii="Times New Roman" w:hAnsi="Times New Roman"/>
          <w:i/>
          <w:color w:val="000000" w:themeColor="text1"/>
          <w:sz w:val="18"/>
          <w:szCs w:val="18"/>
        </w:rPr>
        <w:t xml:space="preserve"> birincil kaynaklar üzerinden </w:t>
      </w:r>
      <w:proofErr w:type="gramStart"/>
      <w:r w:rsidR="008B3741" w:rsidRPr="004D56AC">
        <w:rPr>
          <w:rFonts w:ascii="Times New Roman" w:hAnsi="Times New Roman"/>
          <w:i/>
          <w:color w:val="000000" w:themeColor="text1"/>
          <w:sz w:val="18"/>
          <w:szCs w:val="18"/>
        </w:rPr>
        <w:t>literatür</w:t>
      </w:r>
      <w:proofErr w:type="gramEnd"/>
      <w:r w:rsidR="008B3741" w:rsidRPr="004D56AC">
        <w:rPr>
          <w:rFonts w:ascii="Times New Roman" w:hAnsi="Times New Roman"/>
          <w:i/>
          <w:color w:val="000000" w:themeColor="text1"/>
          <w:sz w:val="18"/>
          <w:szCs w:val="18"/>
        </w:rPr>
        <w:t xml:space="preserve"> tarama yöntemi kullanılmıştır. </w:t>
      </w:r>
    </w:p>
    <w:p w:rsidR="00166A22" w:rsidRPr="004D56AC" w:rsidRDefault="00166A22" w:rsidP="00F0679E">
      <w:pPr>
        <w:pStyle w:val="GvdeMetni"/>
        <w:spacing w:before="120"/>
        <w:rPr>
          <w:rFonts w:ascii="Times New Roman" w:hAnsi="Times New Roman"/>
          <w:i/>
          <w:color w:val="000000" w:themeColor="text1"/>
          <w:sz w:val="18"/>
          <w:szCs w:val="18"/>
        </w:rPr>
      </w:pPr>
      <w:r w:rsidRPr="004D56AC">
        <w:rPr>
          <w:rFonts w:ascii="Times New Roman" w:hAnsi="Times New Roman"/>
          <w:b/>
          <w:i/>
          <w:color w:val="000000" w:themeColor="text1"/>
          <w:sz w:val="18"/>
          <w:szCs w:val="18"/>
        </w:rPr>
        <w:t>Makalenin Türü:</w:t>
      </w:r>
      <w:r w:rsidRPr="004D56AC">
        <w:rPr>
          <w:rFonts w:ascii="Times New Roman" w:hAnsi="Times New Roman"/>
          <w:i/>
          <w:color w:val="000000" w:themeColor="text1"/>
          <w:sz w:val="18"/>
          <w:szCs w:val="18"/>
        </w:rPr>
        <w:t xml:space="preserve"> Araştırma Makalesi</w:t>
      </w:r>
    </w:p>
    <w:p w:rsidR="00166A22" w:rsidRPr="004D56AC" w:rsidRDefault="00166A22" w:rsidP="00F0679E">
      <w:pPr>
        <w:pStyle w:val="GvdeMetni"/>
        <w:spacing w:before="120"/>
        <w:rPr>
          <w:rFonts w:ascii="Times New Roman" w:hAnsi="Times New Roman"/>
          <w:i/>
          <w:color w:val="000000" w:themeColor="text1"/>
          <w:sz w:val="18"/>
          <w:szCs w:val="18"/>
        </w:rPr>
      </w:pPr>
      <w:r w:rsidRPr="004D56AC">
        <w:rPr>
          <w:rFonts w:ascii="Times New Roman" w:hAnsi="Times New Roman"/>
          <w:b/>
          <w:i/>
          <w:color w:val="000000" w:themeColor="text1"/>
          <w:sz w:val="18"/>
          <w:szCs w:val="18"/>
        </w:rPr>
        <w:t>Anahtar Sözcükler:</w:t>
      </w:r>
      <w:r w:rsidRPr="004D56AC">
        <w:rPr>
          <w:rFonts w:ascii="Times New Roman" w:hAnsi="Times New Roman"/>
          <w:i/>
          <w:color w:val="000000" w:themeColor="text1"/>
          <w:sz w:val="18"/>
          <w:szCs w:val="18"/>
        </w:rPr>
        <w:t xml:space="preserve"> İsrail, </w:t>
      </w:r>
      <w:r w:rsidR="006D4A59" w:rsidRPr="004D56AC">
        <w:rPr>
          <w:rFonts w:ascii="Times New Roman" w:hAnsi="Times New Roman"/>
          <w:i/>
          <w:color w:val="000000" w:themeColor="text1"/>
          <w:sz w:val="18"/>
          <w:szCs w:val="18"/>
        </w:rPr>
        <w:t>İsrail</w:t>
      </w:r>
      <w:r w:rsidRPr="004D56AC">
        <w:rPr>
          <w:rFonts w:ascii="Times New Roman" w:hAnsi="Times New Roman"/>
          <w:i/>
          <w:color w:val="000000" w:themeColor="text1"/>
          <w:sz w:val="18"/>
          <w:szCs w:val="18"/>
        </w:rPr>
        <w:t xml:space="preserve"> Lobisi, Irak Savaşı, Uluslararası Güvenlik</w:t>
      </w:r>
    </w:p>
    <w:p w:rsidR="008B3741" w:rsidRPr="004D56AC" w:rsidRDefault="00166A22" w:rsidP="00F0679E">
      <w:pPr>
        <w:pStyle w:val="GvdeMetni"/>
        <w:spacing w:before="120"/>
        <w:rPr>
          <w:rFonts w:ascii="Times New Roman" w:hAnsi="Times New Roman"/>
          <w:i/>
          <w:color w:val="000000" w:themeColor="text1"/>
          <w:sz w:val="18"/>
          <w:szCs w:val="18"/>
        </w:rPr>
      </w:pPr>
      <w:r w:rsidRPr="004D56AC">
        <w:rPr>
          <w:rFonts w:ascii="Times New Roman" w:hAnsi="Times New Roman"/>
          <w:b/>
          <w:i/>
          <w:color w:val="000000" w:themeColor="text1"/>
          <w:sz w:val="18"/>
          <w:szCs w:val="18"/>
        </w:rPr>
        <w:t>Jel Kodları:</w:t>
      </w:r>
      <w:r w:rsidRPr="004D56AC">
        <w:rPr>
          <w:rFonts w:ascii="Times New Roman" w:hAnsi="Times New Roman"/>
          <w:i/>
          <w:color w:val="000000" w:themeColor="text1"/>
          <w:sz w:val="18"/>
          <w:szCs w:val="18"/>
        </w:rPr>
        <w:t xml:space="preserve"> F50,</w:t>
      </w:r>
      <w:r w:rsidR="0002420C">
        <w:rPr>
          <w:rFonts w:ascii="Times New Roman" w:hAnsi="Times New Roman"/>
          <w:i/>
          <w:color w:val="000000" w:themeColor="text1"/>
          <w:sz w:val="18"/>
          <w:szCs w:val="18"/>
        </w:rPr>
        <w:t xml:space="preserve"> </w:t>
      </w:r>
      <w:r w:rsidRPr="004D56AC">
        <w:rPr>
          <w:rFonts w:ascii="Times New Roman" w:hAnsi="Times New Roman"/>
          <w:i/>
          <w:color w:val="000000" w:themeColor="text1"/>
          <w:sz w:val="18"/>
          <w:szCs w:val="18"/>
        </w:rPr>
        <w:t>F51,</w:t>
      </w:r>
      <w:r w:rsidR="0002420C">
        <w:rPr>
          <w:rFonts w:ascii="Times New Roman" w:hAnsi="Times New Roman"/>
          <w:i/>
          <w:color w:val="000000" w:themeColor="text1"/>
          <w:sz w:val="18"/>
          <w:szCs w:val="18"/>
        </w:rPr>
        <w:t xml:space="preserve"> </w:t>
      </w:r>
      <w:r w:rsidRPr="004D56AC">
        <w:rPr>
          <w:rFonts w:ascii="Times New Roman" w:hAnsi="Times New Roman"/>
          <w:i/>
          <w:color w:val="000000" w:themeColor="text1"/>
          <w:sz w:val="18"/>
          <w:szCs w:val="18"/>
        </w:rPr>
        <w:t>F52</w:t>
      </w:r>
    </w:p>
    <w:p w:rsidR="00643932" w:rsidRPr="001D5E05" w:rsidRDefault="00E95E2B" w:rsidP="00CC5DED">
      <w:pPr>
        <w:pStyle w:val="HTMLncedenBiimlendirilmi"/>
        <w:spacing w:before="240" w:after="240"/>
        <w:ind w:firstLine="567"/>
        <w:jc w:val="center"/>
        <w:rPr>
          <w:rFonts w:ascii="Times New Roman" w:hAnsi="Times New Roman" w:cs="Times New Roman"/>
          <w:b/>
          <w:caps/>
          <w:color w:val="000000" w:themeColor="text1"/>
          <w:sz w:val="24"/>
          <w:szCs w:val="24"/>
          <w:lang w:eastAsia="en-US"/>
        </w:rPr>
      </w:pPr>
      <w:proofErr w:type="spellStart"/>
      <w:r w:rsidRPr="001D5E05">
        <w:rPr>
          <w:rFonts w:ascii="Times New Roman" w:hAnsi="Times New Roman" w:cs="Times New Roman"/>
          <w:b/>
          <w:color w:val="000000" w:themeColor="text1"/>
          <w:sz w:val="24"/>
          <w:szCs w:val="24"/>
          <w:lang w:eastAsia="en-US"/>
        </w:rPr>
        <w:t>The</w:t>
      </w:r>
      <w:proofErr w:type="spellEnd"/>
      <w:r w:rsidRPr="001D5E05">
        <w:rPr>
          <w:rFonts w:ascii="Times New Roman" w:hAnsi="Times New Roman" w:cs="Times New Roman"/>
          <w:b/>
          <w:color w:val="000000" w:themeColor="text1"/>
          <w:sz w:val="24"/>
          <w:szCs w:val="24"/>
          <w:lang w:eastAsia="en-US"/>
        </w:rPr>
        <w:t xml:space="preserve"> Development </w:t>
      </w:r>
      <w:r w:rsidR="00AD4D08">
        <w:rPr>
          <w:rFonts w:ascii="Times New Roman" w:hAnsi="Times New Roman" w:cs="Times New Roman"/>
          <w:b/>
          <w:color w:val="000000" w:themeColor="text1"/>
          <w:sz w:val="24"/>
          <w:szCs w:val="24"/>
          <w:lang w:eastAsia="en-US"/>
        </w:rPr>
        <w:t>o</w:t>
      </w:r>
      <w:r w:rsidRPr="001D5E05">
        <w:rPr>
          <w:rFonts w:ascii="Times New Roman" w:hAnsi="Times New Roman" w:cs="Times New Roman"/>
          <w:b/>
          <w:color w:val="000000" w:themeColor="text1"/>
          <w:sz w:val="24"/>
          <w:szCs w:val="24"/>
          <w:lang w:eastAsia="en-US"/>
        </w:rPr>
        <w:t xml:space="preserve">f </w:t>
      </w:r>
      <w:proofErr w:type="spellStart"/>
      <w:r w:rsidRPr="001D5E05">
        <w:rPr>
          <w:rFonts w:ascii="Times New Roman" w:hAnsi="Times New Roman" w:cs="Times New Roman"/>
          <w:b/>
          <w:color w:val="000000" w:themeColor="text1"/>
          <w:sz w:val="24"/>
          <w:szCs w:val="24"/>
          <w:lang w:eastAsia="en-US"/>
        </w:rPr>
        <w:t>Israel</w:t>
      </w:r>
      <w:proofErr w:type="spellEnd"/>
      <w:r w:rsidRPr="001D5E05">
        <w:rPr>
          <w:rFonts w:ascii="Times New Roman" w:hAnsi="Times New Roman" w:cs="Times New Roman"/>
          <w:b/>
          <w:color w:val="000000" w:themeColor="text1"/>
          <w:sz w:val="24"/>
          <w:szCs w:val="24"/>
          <w:lang w:eastAsia="en-US"/>
        </w:rPr>
        <w:t xml:space="preserve"> </w:t>
      </w:r>
      <w:proofErr w:type="spellStart"/>
      <w:r w:rsidRPr="001D5E05">
        <w:rPr>
          <w:rFonts w:ascii="Times New Roman" w:hAnsi="Times New Roman" w:cs="Times New Roman"/>
          <w:b/>
          <w:color w:val="000000" w:themeColor="text1"/>
          <w:sz w:val="24"/>
          <w:szCs w:val="24"/>
          <w:lang w:eastAsia="en-US"/>
        </w:rPr>
        <w:t>Lobby</w:t>
      </w:r>
      <w:r>
        <w:rPr>
          <w:rFonts w:ascii="Times New Roman" w:hAnsi="Times New Roman" w:cs="Times New Roman"/>
          <w:b/>
          <w:color w:val="000000" w:themeColor="text1"/>
          <w:sz w:val="24"/>
          <w:szCs w:val="24"/>
          <w:lang w:eastAsia="en-US"/>
        </w:rPr>
        <w:t>i</w:t>
      </w:r>
      <w:r w:rsidRPr="001D5E05">
        <w:rPr>
          <w:rFonts w:ascii="Times New Roman" w:hAnsi="Times New Roman" w:cs="Times New Roman"/>
          <w:b/>
          <w:color w:val="000000" w:themeColor="text1"/>
          <w:sz w:val="24"/>
          <w:szCs w:val="24"/>
          <w:lang w:eastAsia="en-US"/>
        </w:rPr>
        <w:t>ng</w:t>
      </w:r>
      <w:proofErr w:type="spellEnd"/>
      <w:r w:rsidRPr="001D5E05">
        <w:rPr>
          <w:rFonts w:ascii="Times New Roman" w:hAnsi="Times New Roman" w:cs="Times New Roman"/>
          <w:b/>
          <w:color w:val="000000" w:themeColor="text1"/>
          <w:sz w:val="24"/>
          <w:szCs w:val="24"/>
          <w:lang w:eastAsia="en-US"/>
        </w:rPr>
        <w:t xml:space="preserve"> </w:t>
      </w:r>
      <w:proofErr w:type="spellStart"/>
      <w:r w:rsidRPr="001D5E05">
        <w:rPr>
          <w:rFonts w:ascii="Times New Roman" w:hAnsi="Times New Roman" w:cs="Times New Roman"/>
          <w:b/>
          <w:color w:val="000000" w:themeColor="text1"/>
          <w:sz w:val="24"/>
          <w:szCs w:val="24"/>
          <w:lang w:eastAsia="en-US"/>
        </w:rPr>
        <w:t>Act</w:t>
      </w:r>
      <w:r>
        <w:rPr>
          <w:rFonts w:ascii="Times New Roman" w:hAnsi="Times New Roman" w:cs="Times New Roman"/>
          <w:b/>
          <w:color w:val="000000" w:themeColor="text1"/>
          <w:sz w:val="24"/>
          <w:szCs w:val="24"/>
          <w:lang w:eastAsia="en-US"/>
        </w:rPr>
        <w:t>i</w:t>
      </w:r>
      <w:r w:rsidRPr="001D5E05">
        <w:rPr>
          <w:rFonts w:ascii="Times New Roman" w:hAnsi="Times New Roman" w:cs="Times New Roman"/>
          <w:b/>
          <w:color w:val="000000" w:themeColor="text1"/>
          <w:sz w:val="24"/>
          <w:szCs w:val="24"/>
          <w:lang w:eastAsia="en-US"/>
        </w:rPr>
        <w:t>v</w:t>
      </w:r>
      <w:r>
        <w:rPr>
          <w:rFonts w:ascii="Times New Roman" w:hAnsi="Times New Roman" w:cs="Times New Roman"/>
          <w:b/>
          <w:color w:val="000000" w:themeColor="text1"/>
          <w:sz w:val="24"/>
          <w:szCs w:val="24"/>
          <w:lang w:eastAsia="en-US"/>
        </w:rPr>
        <w:t>i</w:t>
      </w:r>
      <w:r w:rsidRPr="001D5E05">
        <w:rPr>
          <w:rFonts w:ascii="Times New Roman" w:hAnsi="Times New Roman" w:cs="Times New Roman"/>
          <w:b/>
          <w:color w:val="000000" w:themeColor="text1"/>
          <w:sz w:val="24"/>
          <w:szCs w:val="24"/>
          <w:lang w:eastAsia="en-US"/>
        </w:rPr>
        <w:t>t</w:t>
      </w:r>
      <w:r>
        <w:rPr>
          <w:rFonts w:ascii="Times New Roman" w:hAnsi="Times New Roman" w:cs="Times New Roman"/>
          <w:b/>
          <w:color w:val="000000" w:themeColor="text1"/>
          <w:sz w:val="24"/>
          <w:szCs w:val="24"/>
          <w:lang w:eastAsia="en-US"/>
        </w:rPr>
        <w:t>i</w:t>
      </w:r>
      <w:r w:rsidRPr="001D5E05">
        <w:rPr>
          <w:rFonts w:ascii="Times New Roman" w:hAnsi="Times New Roman" w:cs="Times New Roman"/>
          <w:b/>
          <w:color w:val="000000" w:themeColor="text1"/>
          <w:sz w:val="24"/>
          <w:szCs w:val="24"/>
          <w:lang w:eastAsia="en-US"/>
        </w:rPr>
        <w:t>es</w:t>
      </w:r>
      <w:proofErr w:type="spellEnd"/>
      <w:r w:rsidRPr="001D5E05">
        <w:rPr>
          <w:rFonts w:ascii="Times New Roman" w:hAnsi="Times New Roman" w:cs="Times New Roman"/>
          <w:b/>
          <w:color w:val="000000" w:themeColor="text1"/>
          <w:sz w:val="24"/>
          <w:szCs w:val="24"/>
          <w:lang w:eastAsia="en-US"/>
        </w:rPr>
        <w:t xml:space="preserve"> </w:t>
      </w:r>
      <w:r>
        <w:rPr>
          <w:rFonts w:ascii="Times New Roman" w:hAnsi="Times New Roman" w:cs="Times New Roman"/>
          <w:b/>
          <w:color w:val="000000" w:themeColor="text1"/>
          <w:sz w:val="24"/>
          <w:szCs w:val="24"/>
          <w:lang w:eastAsia="en-US"/>
        </w:rPr>
        <w:t>i</w:t>
      </w:r>
      <w:r w:rsidRPr="001D5E05">
        <w:rPr>
          <w:rFonts w:ascii="Times New Roman" w:hAnsi="Times New Roman" w:cs="Times New Roman"/>
          <w:b/>
          <w:color w:val="000000" w:themeColor="text1"/>
          <w:sz w:val="24"/>
          <w:szCs w:val="24"/>
          <w:lang w:eastAsia="en-US"/>
        </w:rPr>
        <w:t xml:space="preserve">n </w:t>
      </w:r>
      <w:proofErr w:type="spellStart"/>
      <w:r>
        <w:rPr>
          <w:rFonts w:ascii="Times New Roman" w:hAnsi="Times New Roman" w:cs="Times New Roman"/>
          <w:b/>
          <w:color w:val="000000" w:themeColor="text1"/>
          <w:sz w:val="24"/>
          <w:szCs w:val="24"/>
          <w:lang w:eastAsia="en-US"/>
        </w:rPr>
        <w:t>t</w:t>
      </w:r>
      <w:r w:rsidRPr="001D5E05">
        <w:rPr>
          <w:rFonts w:ascii="Times New Roman" w:hAnsi="Times New Roman" w:cs="Times New Roman"/>
          <w:b/>
          <w:color w:val="000000" w:themeColor="text1"/>
          <w:sz w:val="24"/>
          <w:szCs w:val="24"/>
          <w:lang w:eastAsia="en-US"/>
        </w:rPr>
        <w:t>he</w:t>
      </w:r>
      <w:proofErr w:type="spellEnd"/>
      <w:r w:rsidRPr="001D5E05">
        <w:rPr>
          <w:rFonts w:ascii="Times New Roman" w:hAnsi="Times New Roman" w:cs="Times New Roman"/>
          <w:b/>
          <w:color w:val="000000" w:themeColor="text1"/>
          <w:sz w:val="24"/>
          <w:szCs w:val="24"/>
          <w:lang w:eastAsia="en-US"/>
        </w:rPr>
        <w:t xml:space="preserve"> U</w:t>
      </w:r>
      <w:r>
        <w:rPr>
          <w:rFonts w:ascii="Times New Roman" w:hAnsi="Times New Roman" w:cs="Times New Roman"/>
          <w:b/>
          <w:color w:val="000000" w:themeColor="text1"/>
          <w:sz w:val="24"/>
          <w:szCs w:val="24"/>
          <w:lang w:eastAsia="en-US"/>
        </w:rPr>
        <w:t>SA</w:t>
      </w:r>
      <w:r w:rsidRPr="001D5E05">
        <w:rPr>
          <w:rFonts w:ascii="Times New Roman" w:hAnsi="Times New Roman" w:cs="Times New Roman"/>
          <w:b/>
          <w:color w:val="000000" w:themeColor="text1"/>
          <w:sz w:val="24"/>
          <w:szCs w:val="24"/>
          <w:lang w:eastAsia="en-US"/>
        </w:rPr>
        <w:t xml:space="preserve"> </w:t>
      </w:r>
      <w:proofErr w:type="spellStart"/>
      <w:r>
        <w:rPr>
          <w:rFonts w:ascii="Times New Roman" w:hAnsi="Times New Roman" w:cs="Times New Roman"/>
          <w:b/>
          <w:color w:val="000000" w:themeColor="text1"/>
          <w:sz w:val="24"/>
          <w:szCs w:val="24"/>
          <w:lang w:eastAsia="en-US"/>
        </w:rPr>
        <w:t>a</w:t>
      </w:r>
      <w:r w:rsidRPr="001D5E05">
        <w:rPr>
          <w:rFonts w:ascii="Times New Roman" w:hAnsi="Times New Roman" w:cs="Times New Roman"/>
          <w:b/>
          <w:color w:val="000000" w:themeColor="text1"/>
          <w:sz w:val="24"/>
          <w:szCs w:val="24"/>
          <w:lang w:eastAsia="en-US"/>
        </w:rPr>
        <w:t>nd</w:t>
      </w:r>
      <w:proofErr w:type="spellEnd"/>
      <w:r w:rsidRPr="001D5E05">
        <w:rPr>
          <w:rFonts w:ascii="Times New Roman" w:hAnsi="Times New Roman" w:cs="Times New Roman"/>
          <w:b/>
          <w:color w:val="000000" w:themeColor="text1"/>
          <w:sz w:val="24"/>
          <w:szCs w:val="24"/>
          <w:lang w:eastAsia="en-US"/>
        </w:rPr>
        <w:t xml:space="preserve"> </w:t>
      </w:r>
      <w:proofErr w:type="spellStart"/>
      <w:r>
        <w:rPr>
          <w:rFonts w:ascii="Times New Roman" w:hAnsi="Times New Roman" w:cs="Times New Roman"/>
          <w:b/>
          <w:color w:val="000000" w:themeColor="text1"/>
          <w:sz w:val="24"/>
          <w:szCs w:val="24"/>
          <w:lang w:eastAsia="en-US"/>
        </w:rPr>
        <w:t>t</w:t>
      </w:r>
      <w:r w:rsidRPr="001D5E05">
        <w:rPr>
          <w:rFonts w:ascii="Times New Roman" w:hAnsi="Times New Roman" w:cs="Times New Roman"/>
          <w:b/>
          <w:color w:val="000000" w:themeColor="text1"/>
          <w:sz w:val="24"/>
          <w:szCs w:val="24"/>
          <w:lang w:eastAsia="en-US"/>
        </w:rPr>
        <w:t>he</w:t>
      </w:r>
      <w:proofErr w:type="spellEnd"/>
      <w:r w:rsidRPr="001D5E05">
        <w:rPr>
          <w:rFonts w:ascii="Times New Roman" w:hAnsi="Times New Roman" w:cs="Times New Roman"/>
          <w:b/>
          <w:color w:val="000000" w:themeColor="text1"/>
          <w:sz w:val="24"/>
          <w:szCs w:val="24"/>
          <w:lang w:eastAsia="en-US"/>
        </w:rPr>
        <w:t xml:space="preserve"> </w:t>
      </w:r>
      <w:proofErr w:type="spellStart"/>
      <w:r w:rsidRPr="001D5E05">
        <w:rPr>
          <w:rFonts w:ascii="Times New Roman" w:hAnsi="Times New Roman" w:cs="Times New Roman"/>
          <w:b/>
          <w:color w:val="000000" w:themeColor="text1"/>
          <w:sz w:val="24"/>
          <w:szCs w:val="24"/>
          <w:lang w:eastAsia="en-US"/>
        </w:rPr>
        <w:t>Effect</w:t>
      </w:r>
      <w:proofErr w:type="spellEnd"/>
      <w:r w:rsidRPr="001D5E05">
        <w:rPr>
          <w:rFonts w:ascii="Times New Roman" w:hAnsi="Times New Roman" w:cs="Times New Roman"/>
          <w:b/>
          <w:color w:val="000000" w:themeColor="text1"/>
          <w:sz w:val="24"/>
          <w:szCs w:val="24"/>
          <w:lang w:eastAsia="en-US"/>
        </w:rPr>
        <w:t xml:space="preserve"> </w:t>
      </w:r>
      <w:r>
        <w:rPr>
          <w:rFonts w:ascii="Times New Roman" w:hAnsi="Times New Roman" w:cs="Times New Roman"/>
          <w:b/>
          <w:color w:val="000000" w:themeColor="text1"/>
          <w:sz w:val="24"/>
          <w:szCs w:val="24"/>
          <w:lang w:eastAsia="en-US"/>
        </w:rPr>
        <w:t>o</w:t>
      </w:r>
      <w:r w:rsidRPr="001D5E05">
        <w:rPr>
          <w:rFonts w:ascii="Times New Roman" w:hAnsi="Times New Roman" w:cs="Times New Roman"/>
          <w:b/>
          <w:color w:val="000000" w:themeColor="text1"/>
          <w:sz w:val="24"/>
          <w:szCs w:val="24"/>
          <w:lang w:eastAsia="en-US"/>
        </w:rPr>
        <w:t xml:space="preserve">f </w:t>
      </w:r>
      <w:proofErr w:type="spellStart"/>
      <w:r>
        <w:rPr>
          <w:rFonts w:ascii="Times New Roman" w:hAnsi="Times New Roman" w:cs="Times New Roman"/>
          <w:b/>
          <w:color w:val="000000" w:themeColor="text1"/>
          <w:sz w:val="24"/>
          <w:szCs w:val="24"/>
          <w:lang w:eastAsia="en-US"/>
        </w:rPr>
        <w:t>t</w:t>
      </w:r>
      <w:r w:rsidRPr="001D5E05">
        <w:rPr>
          <w:rFonts w:ascii="Times New Roman" w:hAnsi="Times New Roman" w:cs="Times New Roman"/>
          <w:b/>
          <w:color w:val="000000" w:themeColor="text1"/>
          <w:sz w:val="24"/>
          <w:szCs w:val="24"/>
          <w:lang w:eastAsia="en-US"/>
        </w:rPr>
        <w:t>he</w:t>
      </w:r>
      <w:proofErr w:type="spellEnd"/>
      <w:r w:rsidRPr="001D5E05">
        <w:rPr>
          <w:rFonts w:ascii="Times New Roman" w:hAnsi="Times New Roman" w:cs="Times New Roman"/>
          <w:b/>
          <w:color w:val="000000" w:themeColor="text1"/>
          <w:sz w:val="24"/>
          <w:szCs w:val="24"/>
          <w:lang w:eastAsia="en-US"/>
        </w:rPr>
        <w:t xml:space="preserve"> </w:t>
      </w:r>
      <w:proofErr w:type="spellStart"/>
      <w:r w:rsidRPr="001D5E05">
        <w:rPr>
          <w:rFonts w:ascii="Times New Roman" w:hAnsi="Times New Roman" w:cs="Times New Roman"/>
          <w:b/>
          <w:color w:val="000000" w:themeColor="text1"/>
          <w:sz w:val="24"/>
          <w:szCs w:val="24"/>
          <w:lang w:eastAsia="en-US"/>
        </w:rPr>
        <w:t>Lobby</w:t>
      </w:r>
      <w:proofErr w:type="spellEnd"/>
      <w:r w:rsidRPr="001D5E05">
        <w:rPr>
          <w:rFonts w:ascii="Times New Roman" w:hAnsi="Times New Roman" w:cs="Times New Roman"/>
          <w:b/>
          <w:color w:val="000000" w:themeColor="text1"/>
          <w:sz w:val="24"/>
          <w:szCs w:val="24"/>
          <w:lang w:eastAsia="en-US"/>
        </w:rPr>
        <w:t xml:space="preserve"> </w:t>
      </w:r>
      <w:r>
        <w:rPr>
          <w:rFonts w:ascii="Times New Roman" w:hAnsi="Times New Roman" w:cs="Times New Roman"/>
          <w:b/>
          <w:color w:val="000000" w:themeColor="text1"/>
          <w:sz w:val="24"/>
          <w:szCs w:val="24"/>
          <w:lang w:eastAsia="en-US"/>
        </w:rPr>
        <w:t>o</w:t>
      </w:r>
      <w:r w:rsidRPr="001D5E05">
        <w:rPr>
          <w:rFonts w:ascii="Times New Roman" w:hAnsi="Times New Roman" w:cs="Times New Roman"/>
          <w:b/>
          <w:color w:val="000000" w:themeColor="text1"/>
          <w:sz w:val="24"/>
          <w:szCs w:val="24"/>
          <w:lang w:eastAsia="en-US"/>
        </w:rPr>
        <w:t xml:space="preserve">n </w:t>
      </w:r>
      <w:proofErr w:type="spellStart"/>
      <w:r w:rsidR="00AD4D08">
        <w:rPr>
          <w:rFonts w:ascii="Times New Roman" w:hAnsi="Times New Roman" w:cs="Times New Roman"/>
          <w:b/>
          <w:color w:val="000000" w:themeColor="text1"/>
          <w:sz w:val="24"/>
          <w:szCs w:val="24"/>
          <w:lang w:eastAsia="en-US"/>
        </w:rPr>
        <w:t>t</w:t>
      </w:r>
      <w:r w:rsidRPr="001D5E05">
        <w:rPr>
          <w:rFonts w:ascii="Times New Roman" w:hAnsi="Times New Roman" w:cs="Times New Roman"/>
          <w:b/>
          <w:color w:val="000000" w:themeColor="text1"/>
          <w:sz w:val="24"/>
          <w:szCs w:val="24"/>
          <w:lang w:eastAsia="en-US"/>
        </w:rPr>
        <w:t>he</w:t>
      </w:r>
      <w:proofErr w:type="spellEnd"/>
      <w:r w:rsidRPr="001D5E05">
        <w:rPr>
          <w:rFonts w:ascii="Times New Roman" w:hAnsi="Times New Roman" w:cs="Times New Roman"/>
          <w:b/>
          <w:color w:val="000000" w:themeColor="text1"/>
          <w:sz w:val="24"/>
          <w:szCs w:val="24"/>
          <w:lang w:eastAsia="en-US"/>
        </w:rPr>
        <w:t xml:space="preserve"> 2003 </w:t>
      </w:r>
      <w:proofErr w:type="spellStart"/>
      <w:r w:rsidRPr="001D5E05">
        <w:rPr>
          <w:rFonts w:ascii="Times New Roman" w:hAnsi="Times New Roman" w:cs="Times New Roman"/>
          <w:b/>
          <w:color w:val="000000" w:themeColor="text1"/>
          <w:sz w:val="24"/>
          <w:szCs w:val="24"/>
          <w:lang w:eastAsia="en-US"/>
        </w:rPr>
        <w:t>Iraq</w:t>
      </w:r>
      <w:proofErr w:type="spellEnd"/>
      <w:r w:rsidRPr="001D5E05">
        <w:rPr>
          <w:rFonts w:ascii="Times New Roman" w:hAnsi="Times New Roman" w:cs="Times New Roman"/>
          <w:b/>
          <w:color w:val="000000" w:themeColor="text1"/>
          <w:sz w:val="24"/>
          <w:szCs w:val="24"/>
          <w:lang w:eastAsia="en-US"/>
        </w:rPr>
        <w:t xml:space="preserve"> </w:t>
      </w:r>
      <w:proofErr w:type="spellStart"/>
      <w:r w:rsidRPr="001D5E05">
        <w:rPr>
          <w:rFonts w:ascii="Times New Roman" w:hAnsi="Times New Roman" w:cs="Times New Roman"/>
          <w:b/>
          <w:color w:val="000000" w:themeColor="text1"/>
          <w:sz w:val="24"/>
          <w:szCs w:val="24"/>
          <w:lang w:eastAsia="en-US"/>
        </w:rPr>
        <w:t>War</w:t>
      </w:r>
      <w:proofErr w:type="spellEnd"/>
    </w:p>
    <w:p w:rsidR="00457E9B" w:rsidRPr="001D5E05" w:rsidRDefault="00457E9B" w:rsidP="00CC5DED">
      <w:pPr>
        <w:pStyle w:val="GvdeMetni"/>
        <w:spacing w:before="240" w:after="240"/>
        <w:ind w:firstLine="567"/>
        <w:jc w:val="center"/>
        <w:rPr>
          <w:rFonts w:ascii="Times New Roman" w:hAnsi="Times New Roman"/>
          <w:b/>
          <w:color w:val="000000" w:themeColor="text1"/>
          <w:szCs w:val="24"/>
        </w:rPr>
      </w:pPr>
      <w:proofErr w:type="spellStart"/>
      <w:r w:rsidRPr="001D5E05">
        <w:rPr>
          <w:rFonts w:ascii="Times New Roman" w:hAnsi="Times New Roman"/>
          <w:b/>
          <w:color w:val="000000" w:themeColor="text1"/>
          <w:szCs w:val="24"/>
        </w:rPr>
        <w:t>A</w:t>
      </w:r>
      <w:r w:rsidR="00ED1187" w:rsidRPr="001D5E05">
        <w:rPr>
          <w:rFonts w:ascii="Times New Roman" w:hAnsi="Times New Roman"/>
          <w:b/>
          <w:color w:val="000000" w:themeColor="text1"/>
          <w:szCs w:val="24"/>
        </w:rPr>
        <w:t>bstract</w:t>
      </w:r>
      <w:proofErr w:type="spellEnd"/>
    </w:p>
    <w:p w:rsidR="00457E9B" w:rsidRPr="00AD4D08" w:rsidRDefault="00D811C4" w:rsidP="00CC5DED">
      <w:pPr>
        <w:pStyle w:val="GvdeMetni"/>
        <w:spacing w:before="240" w:after="240"/>
        <w:rPr>
          <w:rFonts w:ascii="Times New Roman" w:hAnsi="Times New Roman"/>
          <w:i/>
          <w:color w:val="000000" w:themeColor="text1"/>
          <w:sz w:val="18"/>
          <w:szCs w:val="18"/>
          <w:lang w:val="en-US"/>
        </w:rPr>
      </w:pPr>
      <w:r>
        <w:rPr>
          <w:rFonts w:ascii="Times New Roman" w:hAnsi="Times New Roman"/>
          <w:color w:val="000000" w:themeColor="text1"/>
          <w:sz w:val="18"/>
          <w:szCs w:val="18"/>
        </w:rPr>
        <w:t xml:space="preserve">              </w:t>
      </w:r>
      <w:r w:rsidR="007A4036" w:rsidRPr="00AD4D08">
        <w:rPr>
          <w:rFonts w:ascii="Times New Roman" w:hAnsi="Times New Roman"/>
          <w:i/>
          <w:color w:val="000000" w:themeColor="text1"/>
          <w:sz w:val="18"/>
          <w:szCs w:val="18"/>
          <w:lang w:val="en-US"/>
        </w:rPr>
        <w:t>Many factors influence the policies of states.</w:t>
      </w:r>
      <w:r w:rsidR="00457E9B" w:rsidRPr="00AD4D08">
        <w:rPr>
          <w:rFonts w:ascii="Times New Roman" w:hAnsi="Times New Roman"/>
          <w:i/>
          <w:color w:val="000000" w:themeColor="text1"/>
          <w:sz w:val="18"/>
          <w:szCs w:val="18"/>
          <w:lang w:val="en-US"/>
        </w:rPr>
        <w:t xml:space="preserve"> Lobbying activities play an important role in determining domestic and foreign policies today. When factors such as globalization, migration, increase in technology and shorter distances are evaluated, it is seen that no state consists of a specific ethnic group. This </w:t>
      </w:r>
      <w:r w:rsidR="00F55737" w:rsidRPr="00AD4D08">
        <w:rPr>
          <w:rFonts w:ascii="Times New Roman" w:hAnsi="Times New Roman"/>
          <w:i/>
          <w:color w:val="000000" w:themeColor="text1"/>
          <w:sz w:val="18"/>
          <w:szCs w:val="18"/>
          <w:lang w:val="en-US"/>
        </w:rPr>
        <w:t xml:space="preserve">situation </w:t>
      </w:r>
      <w:r w:rsidR="00457E9B" w:rsidRPr="00AD4D08">
        <w:rPr>
          <w:rFonts w:ascii="Times New Roman" w:hAnsi="Times New Roman"/>
          <w:i/>
          <w:color w:val="000000" w:themeColor="text1"/>
          <w:sz w:val="18"/>
          <w:szCs w:val="18"/>
          <w:lang w:val="en-US"/>
        </w:rPr>
        <w:t xml:space="preserve">increases the functionality of lobbying activities within states. The USA is among the countries where lobbying activities are most functional. In particular, the Israeli lobby is one of the most influential lobbies on US </w:t>
      </w:r>
      <w:r w:rsidR="008B64CD" w:rsidRPr="00AD4D08">
        <w:rPr>
          <w:rFonts w:ascii="Times New Roman" w:hAnsi="Times New Roman"/>
          <w:i/>
          <w:color w:val="000000" w:themeColor="text1"/>
          <w:sz w:val="18"/>
          <w:szCs w:val="18"/>
          <w:lang w:val="en-US"/>
        </w:rPr>
        <w:t>foreign policy</w:t>
      </w:r>
      <w:r w:rsidR="00457E9B" w:rsidRPr="00AD4D08">
        <w:rPr>
          <w:rFonts w:ascii="Times New Roman" w:hAnsi="Times New Roman"/>
          <w:i/>
          <w:color w:val="000000" w:themeColor="text1"/>
          <w:sz w:val="18"/>
          <w:szCs w:val="18"/>
          <w:lang w:val="en-US"/>
        </w:rPr>
        <w:t xml:space="preserve">. In this study, the impact of Israeli lobbying activities in the USA during </w:t>
      </w:r>
      <w:r w:rsidR="00457E9B" w:rsidRPr="00AD4D08">
        <w:rPr>
          <w:rFonts w:ascii="Times New Roman" w:hAnsi="Times New Roman"/>
          <w:i/>
          <w:color w:val="000000" w:themeColor="text1"/>
          <w:sz w:val="18"/>
          <w:szCs w:val="18"/>
          <w:lang w:val="en-US"/>
        </w:rPr>
        <w:lastRenderedPageBreak/>
        <w:t xml:space="preserve">the 2003 Iraq War is examined. What </w:t>
      </w:r>
      <w:r w:rsidR="008B64CD" w:rsidRPr="00AD4D08">
        <w:rPr>
          <w:rFonts w:ascii="Times New Roman" w:hAnsi="Times New Roman"/>
          <w:i/>
          <w:color w:val="000000" w:themeColor="text1"/>
          <w:sz w:val="18"/>
          <w:szCs w:val="18"/>
          <w:lang w:val="en-US"/>
        </w:rPr>
        <w:t>instruments</w:t>
      </w:r>
      <w:r w:rsidR="00457E9B" w:rsidRPr="00AD4D08">
        <w:rPr>
          <w:rFonts w:ascii="Times New Roman" w:hAnsi="Times New Roman"/>
          <w:i/>
          <w:color w:val="000000" w:themeColor="text1"/>
          <w:sz w:val="18"/>
          <w:szCs w:val="18"/>
          <w:lang w:val="en-US"/>
        </w:rPr>
        <w:t xml:space="preserve"> does the Israel Lobby consist of? What elements does the Israel Lobby use in US policy? How did the Israel Lobby have an impact during the 2003 Iraq War? </w:t>
      </w:r>
      <w:r w:rsidR="00607FB2" w:rsidRPr="00AD4D08">
        <w:rPr>
          <w:rFonts w:ascii="Times New Roman" w:hAnsi="Times New Roman"/>
          <w:i/>
          <w:color w:val="000000" w:themeColor="text1"/>
          <w:sz w:val="18"/>
          <w:szCs w:val="18"/>
          <w:lang w:val="en-US"/>
        </w:rPr>
        <w:t xml:space="preserve">Questions constitute the main problematic </w:t>
      </w:r>
      <w:r w:rsidR="00AD4D08">
        <w:rPr>
          <w:rFonts w:ascii="Times New Roman" w:hAnsi="Times New Roman"/>
          <w:i/>
          <w:color w:val="000000" w:themeColor="text1"/>
          <w:sz w:val="18"/>
          <w:szCs w:val="18"/>
          <w:lang w:val="en-US"/>
        </w:rPr>
        <w:t xml:space="preserve">issues </w:t>
      </w:r>
      <w:r w:rsidR="00607FB2" w:rsidRPr="00AD4D08">
        <w:rPr>
          <w:rFonts w:ascii="Times New Roman" w:hAnsi="Times New Roman"/>
          <w:i/>
          <w:color w:val="000000" w:themeColor="text1"/>
          <w:sz w:val="18"/>
          <w:szCs w:val="18"/>
          <w:lang w:val="en-US"/>
        </w:rPr>
        <w:t>of the study.</w:t>
      </w:r>
      <w:r w:rsidR="006D4A59" w:rsidRPr="00AD4D08">
        <w:rPr>
          <w:rFonts w:ascii="Times New Roman" w:hAnsi="Times New Roman"/>
          <w:i/>
          <w:color w:val="000000" w:themeColor="text1"/>
          <w:sz w:val="18"/>
          <w:szCs w:val="18"/>
          <w:lang w:val="en-US"/>
        </w:rPr>
        <w:t xml:space="preserve"> In the </w:t>
      </w:r>
      <w:r w:rsidR="00AD4D08">
        <w:rPr>
          <w:rFonts w:ascii="Times New Roman" w:hAnsi="Times New Roman"/>
          <w:i/>
          <w:color w:val="000000" w:themeColor="text1"/>
          <w:sz w:val="18"/>
          <w:szCs w:val="18"/>
          <w:lang w:val="en-US"/>
        </w:rPr>
        <w:t>s</w:t>
      </w:r>
      <w:r w:rsidR="006D4A59" w:rsidRPr="00AD4D08">
        <w:rPr>
          <w:rFonts w:ascii="Times New Roman" w:hAnsi="Times New Roman"/>
          <w:i/>
          <w:color w:val="000000" w:themeColor="text1"/>
          <w:sz w:val="18"/>
          <w:szCs w:val="18"/>
          <w:lang w:val="en-US"/>
        </w:rPr>
        <w:t>tudy, l</w:t>
      </w:r>
      <w:r w:rsidR="00607FB2" w:rsidRPr="00AD4D08">
        <w:rPr>
          <w:rFonts w:ascii="Times New Roman" w:hAnsi="Times New Roman"/>
          <w:i/>
          <w:color w:val="000000" w:themeColor="text1"/>
          <w:sz w:val="18"/>
          <w:szCs w:val="18"/>
          <w:lang w:val="en-US"/>
        </w:rPr>
        <w:t>iterature review</w:t>
      </w:r>
      <w:r w:rsidR="006D4A59" w:rsidRPr="00AD4D08">
        <w:rPr>
          <w:rFonts w:ascii="Times New Roman" w:hAnsi="Times New Roman"/>
          <w:i/>
          <w:color w:val="000000" w:themeColor="text1"/>
          <w:sz w:val="18"/>
          <w:szCs w:val="18"/>
          <w:lang w:val="en-US"/>
        </w:rPr>
        <w:t xml:space="preserve"> method was</w:t>
      </w:r>
      <w:r w:rsidR="00607FB2" w:rsidRPr="00AD4D08">
        <w:rPr>
          <w:rFonts w:ascii="Times New Roman" w:hAnsi="Times New Roman"/>
          <w:i/>
          <w:color w:val="000000" w:themeColor="text1"/>
          <w:sz w:val="18"/>
          <w:szCs w:val="18"/>
          <w:lang w:val="en-US"/>
        </w:rPr>
        <w:t xml:space="preserve"> used </w:t>
      </w:r>
      <w:r w:rsidR="006D4A59" w:rsidRPr="00AD4D08">
        <w:rPr>
          <w:rFonts w:ascii="Times New Roman" w:hAnsi="Times New Roman"/>
          <w:i/>
          <w:color w:val="000000" w:themeColor="text1"/>
          <w:sz w:val="18"/>
          <w:szCs w:val="18"/>
          <w:lang w:val="en-US"/>
        </w:rPr>
        <w:t>on primary sources.</w:t>
      </w:r>
    </w:p>
    <w:p w:rsidR="00166A22" w:rsidRPr="004D56AC" w:rsidRDefault="00166A22" w:rsidP="00F06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left"/>
        <w:rPr>
          <w:rFonts w:ascii="Times New Roman" w:hAnsi="Times New Roman"/>
          <w:i/>
          <w:color w:val="000000" w:themeColor="text1"/>
          <w:sz w:val="18"/>
          <w:szCs w:val="18"/>
        </w:rPr>
      </w:pPr>
      <w:proofErr w:type="spellStart"/>
      <w:r w:rsidRPr="004D56AC">
        <w:rPr>
          <w:rFonts w:ascii="Times New Roman" w:hAnsi="Times New Roman"/>
          <w:b/>
          <w:i/>
          <w:color w:val="000000" w:themeColor="text1"/>
          <w:sz w:val="18"/>
          <w:szCs w:val="18"/>
        </w:rPr>
        <w:t>Article</w:t>
      </w:r>
      <w:proofErr w:type="spellEnd"/>
      <w:r w:rsidRPr="004D56AC">
        <w:rPr>
          <w:rFonts w:ascii="Times New Roman" w:hAnsi="Times New Roman"/>
          <w:b/>
          <w:i/>
          <w:color w:val="000000" w:themeColor="text1"/>
          <w:sz w:val="18"/>
          <w:szCs w:val="18"/>
        </w:rPr>
        <w:t xml:space="preserve"> </w:t>
      </w:r>
      <w:proofErr w:type="spellStart"/>
      <w:r w:rsidRPr="004D56AC">
        <w:rPr>
          <w:rFonts w:ascii="Times New Roman" w:hAnsi="Times New Roman"/>
          <w:b/>
          <w:i/>
          <w:color w:val="000000" w:themeColor="text1"/>
          <w:sz w:val="18"/>
          <w:szCs w:val="18"/>
        </w:rPr>
        <w:t>Type</w:t>
      </w:r>
      <w:proofErr w:type="spellEnd"/>
      <w:r w:rsidRPr="004D56AC">
        <w:rPr>
          <w:rFonts w:ascii="Times New Roman" w:hAnsi="Times New Roman"/>
          <w:b/>
          <w:i/>
          <w:color w:val="000000" w:themeColor="text1"/>
          <w:sz w:val="18"/>
          <w:szCs w:val="18"/>
        </w:rPr>
        <w:t>:</w:t>
      </w:r>
      <w:r w:rsidRPr="004D56AC">
        <w:rPr>
          <w:rFonts w:ascii="Times New Roman" w:hAnsi="Times New Roman"/>
          <w:i/>
          <w:color w:val="000000" w:themeColor="text1"/>
          <w:sz w:val="18"/>
          <w:szCs w:val="18"/>
        </w:rPr>
        <w:t xml:space="preserve"> </w:t>
      </w:r>
      <w:proofErr w:type="spellStart"/>
      <w:r w:rsidRPr="004D56AC">
        <w:rPr>
          <w:rFonts w:ascii="Times New Roman" w:hAnsi="Times New Roman"/>
          <w:i/>
          <w:color w:val="000000" w:themeColor="text1"/>
          <w:sz w:val="18"/>
          <w:szCs w:val="18"/>
        </w:rPr>
        <w:t>Research</w:t>
      </w:r>
      <w:proofErr w:type="spellEnd"/>
      <w:r w:rsidRPr="004D56AC">
        <w:rPr>
          <w:rFonts w:ascii="Times New Roman" w:hAnsi="Times New Roman"/>
          <w:i/>
          <w:color w:val="000000" w:themeColor="text1"/>
          <w:sz w:val="18"/>
          <w:szCs w:val="18"/>
        </w:rPr>
        <w:t xml:space="preserve"> </w:t>
      </w:r>
      <w:proofErr w:type="spellStart"/>
      <w:r w:rsidRPr="004D56AC">
        <w:rPr>
          <w:rFonts w:ascii="Times New Roman" w:hAnsi="Times New Roman"/>
          <w:i/>
          <w:color w:val="000000" w:themeColor="text1"/>
          <w:sz w:val="18"/>
          <w:szCs w:val="18"/>
        </w:rPr>
        <w:t>article</w:t>
      </w:r>
      <w:proofErr w:type="spellEnd"/>
      <w:r w:rsidRPr="004D56AC">
        <w:rPr>
          <w:rFonts w:ascii="Times New Roman" w:hAnsi="Times New Roman"/>
          <w:i/>
          <w:color w:val="000000" w:themeColor="text1"/>
          <w:sz w:val="18"/>
          <w:szCs w:val="18"/>
        </w:rPr>
        <w:t xml:space="preserve"> </w:t>
      </w:r>
    </w:p>
    <w:p w:rsidR="00166A22" w:rsidRPr="004D56AC" w:rsidRDefault="00166A22" w:rsidP="00F06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left"/>
        <w:rPr>
          <w:rFonts w:ascii="Times New Roman" w:hAnsi="Times New Roman"/>
          <w:i/>
          <w:color w:val="000000" w:themeColor="text1"/>
          <w:sz w:val="18"/>
          <w:szCs w:val="18"/>
        </w:rPr>
      </w:pPr>
      <w:proofErr w:type="spellStart"/>
      <w:r w:rsidRPr="004D56AC">
        <w:rPr>
          <w:rFonts w:ascii="Times New Roman" w:hAnsi="Times New Roman"/>
          <w:b/>
          <w:i/>
          <w:color w:val="000000" w:themeColor="text1"/>
          <w:sz w:val="18"/>
          <w:szCs w:val="18"/>
        </w:rPr>
        <w:t>Key</w:t>
      </w:r>
      <w:proofErr w:type="spellEnd"/>
      <w:r w:rsidRPr="004D56AC">
        <w:rPr>
          <w:rFonts w:ascii="Times New Roman" w:hAnsi="Times New Roman"/>
          <w:b/>
          <w:i/>
          <w:color w:val="000000" w:themeColor="text1"/>
          <w:sz w:val="18"/>
          <w:szCs w:val="18"/>
        </w:rPr>
        <w:t xml:space="preserve"> </w:t>
      </w:r>
      <w:proofErr w:type="spellStart"/>
      <w:r w:rsidRPr="004D56AC">
        <w:rPr>
          <w:rFonts w:ascii="Times New Roman" w:hAnsi="Times New Roman"/>
          <w:b/>
          <w:i/>
          <w:color w:val="000000" w:themeColor="text1"/>
          <w:sz w:val="18"/>
          <w:szCs w:val="18"/>
        </w:rPr>
        <w:t>Words</w:t>
      </w:r>
      <w:proofErr w:type="spellEnd"/>
      <w:r w:rsidRPr="004D56AC">
        <w:rPr>
          <w:rFonts w:ascii="Times New Roman" w:hAnsi="Times New Roman"/>
          <w:b/>
          <w:i/>
          <w:color w:val="000000" w:themeColor="text1"/>
          <w:sz w:val="18"/>
          <w:szCs w:val="18"/>
        </w:rPr>
        <w:t>:</w:t>
      </w:r>
      <w:r w:rsidR="00AD4D08">
        <w:rPr>
          <w:rFonts w:ascii="Times New Roman" w:hAnsi="Times New Roman"/>
          <w:b/>
          <w:i/>
          <w:color w:val="000000" w:themeColor="text1"/>
          <w:sz w:val="18"/>
          <w:szCs w:val="18"/>
        </w:rPr>
        <w:t xml:space="preserve"> </w:t>
      </w:r>
      <w:proofErr w:type="spellStart"/>
      <w:r w:rsidRPr="004D56AC">
        <w:rPr>
          <w:rFonts w:ascii="Times New Roman" w:hAnsi="Times New Roman"/>
          <w:i/>
          <w:color w:val="000000" w:themeColor="text1"/>
          <w:sz w:val="18"/>
          <w:szCs w:val="18"/>
          <w:lang w:eastAsia="tr-TR"/>
        </w:rPr>
        <w:t>Israel</w:t>
      </w:r>
      <w:proofErr w:type="spellEnd"/>
      <w:r w:rsidRPr="004D56AC">
        <w:rPr>
          <w:rFonts w:ascii="Times New Roman" w:hAnsi="Times New Roman"/>
          <w:i/>
          <w:color w:val="000000" w:themeColor="text1"/>
          <w:sz w:val="18"/>
          <w:szCs w:val="18"/>
          <w:lang w:eastAsia="tr-TR"/>
        </w:rPr>
        <w:t xml:space="preserve">, </w:t>
      </w:r>
      <w:proofErr w:type="spellStart"/>
      <w:r w:rsidR="006D4A59" w:rsidRPr="004D56AC">
        <w:rPr>
          <w:rFonts w:ascii="Times New Roman" w:hAnsi="Times New Roman"/>
          <w:i/>
          <w:color w:val="000000" w:themeColor="text1"/>
          <w:sz w:val="18"/>
          <w:szCs w:val="18"/>
          <w:lang w:eastAsia="tr-TR"/>
        </w:rPr>
        <w:t>Israel</w:t>
      </w:r>
      <w:proofErr w:type="spellEnd"/>
      <w:r w:rsidRPr="004D56AC">
        <w:rPr>
          <w:rFonts w:ascii="Times New Roman" w:hAnsi="Times New Roman"/>
          <w:i/>
          <w:color w:val="000000" w:themeColor="text1"/>
          <w:sz w:val="18"/>
          <w:szCs w:val="18"/>
          <w:lang w:eastAsia="tr-TR"/>
        </w:rPr>
        <w:t xml:space="preserve"> </w:t>
      </w:r>
      <w:proofErr w:type="spellStart"/>
      <w:r w:rsidRPr="004D56AC">
        <w:rPr>
          <w:rFonts w:ascii="Times New Roman" w:hAnsi="Times New Roman"/>
          <w:i/>
          <w:color w:val="000000" w:themeColor="text1"/>
          <w:sz w:val="18"/>
          <w:szCs w:val="18"/>
          <w:lang w:eastAsia="tr-TR"/>
        </w:rPr>
        <w:t>Lobby</w:t>
      </w:r>
      <w:proofErr w:type="spellEnd"/>
      <w:r w:rsidRPr="004D56AC">
        <w:rPr>
          <w:rFonts w:ascii="Times New Roman" w:hAnsi="Times New Roman"/>
          <w:i/>
          <w:color w:val="000000" w:themeColor="text1"/>
          <w:sz w:val="18"/>
          <w:szCs w:val="18"/>
          <w:lang w:eastAsia="tr-TR"/>
        </w:rPr>
        <w:t xml:space="preserve">, </w:t>
      </w:r>
      <w:proofErr w:type="spellStart"/>
      <w:r w:rsidRPr="004D56AC">
        <w:rPr>
          <w:rFonts w:ascii="Times New Roman" w:hAnsi="Times New Roman"/>
          <w:i/>
          <w:color w:val="000000" w:themeColor="text1"/>
          <w:sz w:val="18"/>
          <w:szCs w:val="18"/>
          <w:lang w:eastAsia="tr-TR"/>
        </w:rPr>
        <w:t>Iraq</w:t>
      </w:r>
      <w:proofErr w:type="spellEnd"/>
      <w:r w:rsidRPr="004D56AC">
        <w:rPr>
          <w:rFonts w:ascii="Times New Roman" w:hAnsi="Times New Roman"/>
          <w:i/>
          <w:color w:val="000000" w:themeColor="text1"/>
          <w:sz w:val="18"/>
          <w:szCs w:val="18"/>
          <w:lang w:eastAsia="tr-TR"/>
        </w:rPr>
        <w:t xml:space="preserve"> </w:t>
      </w:r>
      <w:proofErr w:type="spellStart"/>
      <w:r w:rsidRPr="004D56AC">
        <w:rPr>
          <w:rFonts w:ascii="Times New Roman" w:hAnsi="Times New Roman"/>
          <w:i/>
          <w:color w:val="000000" w:themeColor="text1"/>
          <w:sz w:val="18"/>
          <w:szCs w:val="18"/>
          <w:lang w:eastAsia="tr-TR"/>
        </w:rPr>
        <w:t>War</w:t>
      </w:r>
      <w:proofErr w:type="spellEnd"/>
      <w:r w:rsidRPr="004D56AC">
        <w:rPr>
          <w:rFonts w:ascii="Times New Roman" w:hAnsi="Times New Roman"/>
          <w:i/>
          <w:color w:val="000000" w:themeColor="text1"/>
          <w:sz w:val="18"/>
          <w:szCs w:val="18"/>
          <w:lang w:eastAsia="tr-TR"/>
        </w:rPr>
        <w:t>, International Security</w:t>
      </w:r>
    </w:p>
    <w:p w:rsidR="00166A22" w:rsidRPr="004D56AC" w:rsidRDefault="00166A22" w:rsidP="00F06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left"/>
        <w:rPr>
          <w:rFonts w:ascii="Times New Roman" w:hAnsi="Times New Roman"/>
          <w:i/>
          <w:color w:val="000000" w:themeColor="text1"/>
          <w:sz w:val="18"/>
          <w:szCs w:val="18"/>
          <w:lang w:eastAsia="tr-TR"/>
        </w:rPr>
      </w:pPr>
      <w:r w:rsidRPr="004D56AC">
        <w:rPr>
          <w:rFonts w:ascii="Times New Roman" w:hAnsi="Times New Roman"/>
          <w:b/>
          <w:i/>
          <w:color w:val="000000" w:themeColor="text1"/>
          <w:sz w:val="18"/>
          <w:szCs w:val="18"/>
        </w:rPr>
        <w:t xml:space="preserve">Jel </w:t>
      </w:r>
      <w:proofErr w:type="spellStart"/>
      <w:r w:rsidRPr="004D56AC">
        <w:rPr>
          <w:rFonts w:ascii="Times New Roman" w:hAnsi="Times New Roman"/>
          <w:b/>
          <w:i/>
          <w:color w:val="000000" w:themeColor="text1"/>
          <w:sz w:val="18"/>
          <w:szCs w:val="18"/>
        </w:rPr>
        <w:t>Codes</w:t>
      </w:r>
      <w:proofErr w:type="spellEnd"/>
      <w:r w:rsidRPr="004D56AC">
        <w:rPr>
          <w:rFonts w:ascii="Times New Roman" w:hAnsi="Times New Roman"/>
          <w:b/>
          <w:i/>
          <w:color w:val="000000" w:themeColor="text1"/>
          <w:sz w:val="18"/>
          <w:szCs w:val="18"/>
        </w:rPr>
        <w:t>:</w:t>
      </w:r>
      <w:r w:rsidRPr="004D56AC">
        <w:rPr>
          <w:rFonts w:ascii="Times New Roman" w:hAnsi="Times New Roman"/>
          <w:i/>
          <w:color w:val="000000" w:themeColor="text1"/>
          <w:sz w:val="18"/>
          <w:szCs w:val="18"/>
        </w:rPr>
        <w:t xml:space="preserve"> F50,</w:t>
      </w:r>
      <w:r w:rsidR="0002420C">
        <w:rPr>
          <w:rFonts w:ascii="Times New Roman" w:hAnsi="Times New Roman"/>
          <w:i/>
          <w:color w:val="000000" w:themeColor="text1"/>
          <w:sz w:val="18"/>
          <w:szCs w:val="18"/>
        </w:rPr>
        <w:t xml:space="preserve"> </w:t>
      </w:r>
      <w:r w:rsidRPr="004D56AC">
        <w:rPr>
          <w:rFonts w:ascii="Times New Roman" w:hAnsi="Times New Roman"/>
          <w:i/>
          <w:color w:val="000000" w:themeColor="text1"/>
          <w:sz w:val="18"/>
          <w:szCs w:val="18"/>
        </w:rPr>
        <w:t>F51,</w:t>
      </w:r>
      <w:r w:rsidR="0002420C">
        <w:rPr>
          <w:rFonts w:ascii="Times New Roman" w:hAnsi="Times New Roman"/>
          <w:i/>
          <w:color w:val="000000" w:themeColor="text1"/>
          <w:sz w:val="18"/>
          <w:szCs w:val="18"/>
        </w:rPr>
        <w:t xml:space="preserve"> </w:t>
      </w:r>
      <w:r w:rsidRPr="004D56AC">
        <w:rPr>
          <w:rFonts w:ascii="Times New Roman" w:hAnsi="Times New Roman"/>
          <w:i/>
          <w:color w:val="000000" w:themeColor="text1"/>
          <w:sz w:val="18"/>
          <w:szCs w:val="18"/>
        </w:rPr>
        <w:t>F52</w:t>
      </w:r>
    </w:p>
    <w:p w:rsidR="005B1D43" w:rsidRPr="001D5E05" w:rsidRDefault="00166A22" w:rsidP="00F0679E">
      <w:pPr>
        <w:widowControl w:val="0"/>
        <w:autoSpaceDE w:val="0"/>
        <w:autoSpaceDN w:val="0"/>
        <w:adjustRightInd w:val="0"/>
        <w:spacing w:before="120" w:after="120"/>
        <w:ind w:firstLine="567"/>
        <w:jc w:val="center"/>
        <w:rPr>
          <w:rFonts w:ascii="Times New Roman" w:hAnsi="Times New Roman"/>
          <w:b/>
          <w:color w:val="000000" w:themeColor="text1"/>
        </w:rPr>
      </w:pPr>
      <w:r w:rsidRPr="001D5E05">
        <w:rPr>
          <w:rFonts w:ascii="Times New Roman" w:hAnsi="Times New Roman"/>
          <w:b/>
          <w:color w:val="000000" w:themeColor="text1"/>
        </w:rPr>
        <w:t>GİRİŞ</w:t>
      </w:r>
    </w:p>
    <w:p w:rsidR="00046E27" w:rsidRPr="001D5E05" w:rsidRDefault="00046E27" w:rsidP="00F0679E">
      <w:pPr>
        <w:widowControl w:val="0"/>
        <w:autoSpaceDE w:val="0"/>
        <w:autoSpaceDN w:val="0"/>
        <w:adjustRightInd w:val="0"/>
        <w:spacing w:before="120" w:after="120"/>
        <w:ind w:firstLine="567"/>
        <w:rPr>
          <w:rFonts w:ascii="Times New Roman" w:hAnsi="Times New Roman"/>
          <w:color w:val="000000" w:themeColor="text1"/>
        </w:rPr>
      </w:pPr>
      <w:r w:rsidRPr="001D5E05">
        <w:rPr>
          <w:rFonts w:ascii="Times New Roman" w:hAnsi="Times New Roman"/>
          <w:color w:val="000000" w:themeColor="text1"/>
        </w:rPr>
        <w:t xml:space="preserve">Lobicilik, bir devlette kanunlaşma yollarını veya kanunları etkileme, istenen unsurların onaylanması ya da reddedilmesi için bastırmak, belirli bir birey ya da siyasi partinin seçim ya da karalama çalışmalarını koordine etmek gibi gerekçelerle şekillendirilen ve bir topluluğun faydasını savunan grupların faaliyetleri olarak tanımlanabilmektedir. </w:t>
      </w:r>
    </w:p>
    <w:p w:rsidR="00046E27" w:rsidRPr="001D5E05" w:rsidRDefault="00046E27" w:rsidP="00F0679E">
      <w:pPr>
        <w:widowControl w:val="0"/>
        <w:autoSpaceDE w:val="0"/>
        <w:autoSpaceDN w:val="0"/>
        <w:adjustRightInd w:val="0"/>
        <w:spacing w:before="120" w:after="120"/>
        <w:ind w:firstLine="567"/>
        <w:rPr>
          <w:rFonts w:ascii="Times New Roman" w:hAnsi="Times New Roman"/>
          <w:color w:val="000000" w:themeColor="text1"/>
        </w:rPr>
      </w:pPr>
      <w:r w:rsidRPr="001D5E05">
        <w:rPr>
          <w:rFonts w:ascii="Times New Roman" w:hAnsi="Times New Roman"/>
          <w:color w:val="000000" w:themeColor="text1"/>
        </w:rPr>
        <w:t>Yazında lobicilik, hizmet, yasama fonksiyonuna dışarıdan katılım, yasama fonksiyonuna içerden katılım, yürütme fonksiyonu olmak üzere dörtlü bir sınıflandırmaya tabi</w:t>
      </w:r>
      <w:r w:rsidR="00607FB2" w:rsidRPr="001D5E05">
        <w:rPr>
          <w:rFonts w:ascii="Times New Roman" w:hAnsi="Times New Roman"/>
          <w:color w:val="000000" w:themeColor="text1"/>
        </w:rPr>
        <w:t>dir</w:t>
      </w:r>
      <w:r w:rsidR="00670BA8" w:rsidRPr="001D5E05">
        <w:rPr>
          <w:rFonts w:ascii="Times New Roman" w:hAnsi="Times New Roman"/>
          <w:color w:val="000000" w:themeColor="text1"/>
        </w:rPr>
        <w:t>.</w:t>
      </w:r>
      <w:r w:rsidR="004D56AC">
        <w:rPr>
          <w:rFonts w:ascii="Times New Roman" w:hAnsi="Times New Roman"/>
          <w:color w:val="000000" w:themeColor="text1"/>
        </w:rPr>
        <w:t xml:space="preserve"> </w:t>
      </w:r>
      <w:r w:rsidRPr="001D5E05">
        <w:rPr>
          <w:rFonts w:ascii="Times New Roman" w:hAnsi="Times New Roman"/>
          <w:color w:val="000000" w:themeColor="text1"/>
        </w:rPr>
        <w:t>Buna göre, hizmet fonksiyonunda, kendi mensupları için bilgi toplama gibi özel hizmetler g</w:t>
      </w:r>
      <w:r w:rsidR="00774C4E" w:rsidRPr="001D5E05">
        <w:rPr>
          <w:rFonts w:ascii="Times New Roman" w:hAnsi="Times New Roman"/>
          <w:color w:val="000000" w:themeColor="text1"/>
        </w:rPr>
        <w:t xml:space="preserve">erçekleştirmek yer almaktadır. </w:t>
      </w:r>
      <w:r w:rsidRPr="001D5E05">
        <w:rPr>
          <w:rFonts w:ascii="Times New Roman" w:hAnsi="Times New Roman"/>
          <w:color w:val="000000" w:themeColor="text1"/>
        </w:rPr>
        <w:t xml:space="preserve">Yasama fonksiyonuna dışarıdan katılım durumunda ise, </w:t>
      </w:r>
      <w:r w:rsidR="00EB1856" w:rsidRPr="001D5E05">
        <w:rPr>
          <w:rFonts w:ascii="Times New Roman" w:hAnsi="Times New Roman"/>
          <w:color w:val="000000" w:themeColor="text1"/>
        </w:rPr>
        <w:t>milletvekilleri ya da senatörler gibi parlamento üyeleriyle, parlamento dışından iletişim kurma, bu kişilerle toplantı yapma gibi faaliyetler gerçekleştirilmektedir. Yasama fonksiyonuna içerden katılım durumunda, seçim kampanyalarına aktif olarak katılarak, grup çıkarları doğrultusunda istenen kişiler</w:t>
      </w:r>
      <w:r w:rsidR="00607FB2" w:rsidRPr="001D5E05">
        <w:rPr>
          <w:rFonts w:ascii="Times New Roman" w:hAnsi="Times New Roman"/>
          <w:color w:val="000000" w:themeColor="text1"/>
        </w:rPr>
        <w:t xml:space="preserve">in seçilmesine yardımcı olmak; </w:t>
      </w:r>
      <w:r w:rsidR="00EB1856" w:rsidRPr="001D5E05">
        <w:rPr>
          <w:rFonts w:ascii="Times New Roman" w:hAnsi="Times New Roman"/>
          <w:color w:val="000000" w:themeColor="text1"/>
        </w:rPr>
        <w:t xml:space="preserve">yürütme </w:t>
      </w:r>
      <w:r w:rsidR="00146AD3" w:rsidRPr="001D5E05">
        <w:rPr>
          <w:rFonts w:ascii="Times New Roman" w:hAnsi="Times New Roman"/>
          <w:color w:val="000000" w:themeColor="text1"/>
        </w:rPr>
        <w:t>fonksiyonunda</w:t>
      </w:r>
      <w:r w:rsidR="00EB1856" w:rsidRPr="001D5E05">
        <w:rPr>
          <w:rFonts w:ascii="Times New Roman" w:hAnsi="Times New Roman"/>
          <w:color w:val="000000" w:themeColor="text1"/>
        </w:rPr>
        <w:t xml:space="preserve"> da siyasal kararların uygulanması</w:t>
      </w:r>
      <w:r w:rsidR="00607FB2" w:rsidRPr="001D5E05">
        <w:rPr>
          <w:rFonts w:ascii="Times New Roman" w:hAnsi="Times New Roman"/>
          <w:color w:val="000000" w:themeColor="text1"/>
        </w:rPr>
        <w:t xml:space="preserve">nda görev almak anlaşılmaktadır </w:t>
      </w:r>
      <w:r w:rsidR="00EB1856" w:rsidRPr="001D5E05">
        <w:rPr>
          <w:rFonts w:ascii="Times New Roman" w:hAnsi="Times New Roman"/>
          <w:color w:val="000000" w:themeColor="text1"/>
        </w:rPr>
        <w:t>(</w:t>
      </w:r>
      <w:proofErr w:type="spellStart"/>
      <w:r w:rsidR="00EB1856" w:rsidRPr="001D5E05">
        <w:rPr>
          <w:rFonts w:ascii="Times New Roman" w:hAnsi="Times New Roman"/>
          <w:color w:val="000000" w:themeColor="text1"/>
        </w:rPr>
        <w:t>Lehman</w:t>
      </w:r>
      <w:proofErr w:type="spellEnd"/>
      <w:r w:rsidR="00EB1856" w:rsidRPr="001D5E05">
        <w:rPr>
          <w:rFonts w:ascii="Times New Roman" w:hAnsi="Times New Roman"/>
          <w:color w:val="000000" w:themeColor="text1"/>
        </w:rPr>
        <w:t xml:space="preserve"> ve </w:t>
      </w:r>
      <w:proofErr w:type="spellStart"/>
      <w:r w:rsidR="00EB1856" w:rsidRPr="001D5E05">
        <w:rPr>
          <w:rFonts w:ascii="Times New Roman" w:hAnsi="Times New Roman"/>
          <w:color w:val="000000" w:themeColor="text1"/>
        </w:rPr>
        <w:t>Bosche</w:t>
      </w:r>
      <w:proofErr w:type="spellEnd"/>
      <w:r w:rsidR="00EB1856" w:rsidRPr="001D5E05">
        <w:rPr>
          <w:rFonts w:ascii="Times New Roman" w:hAnsi="Times New Roman"/>
          <w:color w:val="000000" w:themeColor="text1"/>
        </w:rPr>
        <w:t>, 2003: 3).</w:t>
      </w:r>
    </w:p>
    <w:p w:rsidR="00EB1856" w:rsidRPr="001D5E05" w:rsidRDefault="00EB1856" w:rsidP="00F0679E">
      <w:pPr>
        <w:widowControl w:val="0"/>
        <w:autoSpaceDE w:val="0"/>
        <w:autoSpaceDN w:val="0"/>
        <w:adjustRightInd w:val="0"/>
        <w:spacing w:before="120" w:after="120"/>
        <w:ind w:firstLine="567"/>
        <w:rPr>
          <w:rFonts w:ascii="Times New Roman" w:hAnsi="Times New Roman"/>
          <w:color w:val="000000" w:themeColor="text1"/>
        </w:rPr>
      </w:pPr>
      <w:r w:rsidRPr="001D5E05">
        <w:rPr>
          <w:rFonts w:ascii="Times New Roman" w:hAnsi="Times New Roman"/>
          <w:color w:val="000000" w:themeColor="text1"/>
        </w:rPr>
        <w:t>Demokrasi ile yönetilen devletlerin karar alma süreçlerinde, karar alıcı birey ya da örgütler kadar karar alınmasında etkili olan unsurların önemi yadsınamaz (</w:t>
      </w:r>
      <w:proofErr w:type="spellStart"/>
      <w:r w:rsidRPr="001D5E05">
        <w:rPr>
          <w:rFonts w:ascii="Times New Roman" w:hAnsi="Times New Roman"/>
          <w:color w:val="000000" w:themeColor="text1"/>
        </w:rPr>
        <w:t>Canöz</w:t>
      </w:r>
      <w:proofErr w:type="spellEnd"/>
      <w:r w:rsidRPr="001D5E05">
        <w:rPr>
          <w:rFonts w:ascii="Times New Roman" w:hAnsi="Times New Roman"/>
          <w:color w:val="000000" w:themeColor="text1"/>
        </w:rPr>
        <w:t xml:space="preserve">, 2009: 158). Lobi faaliyetleri günümüzde bu unsurlar arasında en önde gelenlerden birisidir. </w:t>
      </w:r>
    </w:p>
    <w:p w:rsidR="00916D5D" w:rsidRPr="001D5E05" w:rsidRDefault="00916D5D" w:rsidP="00F0679E">
      <w:pPr>
        <w:widowControl w:val="0"/>
        <w:autoSpaceDE w:val="0"/>
        <w:autoSpaceDN w:val="0"/>
        <w:adjustRightInd w:val="0"/>
        <w:spacing w:before="120" w:after="120"/>
        <w:ind w:firstLine="567"/>
        <w:rPr>
          <w:rFonts w:ascii="Times New Roman" w:hAnsi="Times New Roman"/>
          <w:color w:val="000000" w:themeColor="text1"/>
        </w:rPr>
      </w:pPr>
      <w:r w:rsidRPr="001D5E05">
        <w:rPr>
          <w:rFonts w:ascii="Times New Roman" w:hAnsi="Times New Roman"/>
          <w:color w:val="000000" w:themeColor="text1"/>
        </w:rPr>
        <w:t>ABD’deki İsrail Lobisi, ABD’nin politik</w:t>
      </w:r>
      <w:r w:rsidR="00533697" w:rsidRPr="001D5E05">
        <w:rPr>
          <w:rFonts w:ascii="Times New Roman" w:hAnsi="Times New Roman"/>
          <w:color w:val="000000" w:themeColor="text1"/>
        </w:rPr>
        <w:t>a</w:t>
      </w:r>
      <w:r w:rsidRPr="001D5E05">
        <w:rPr>
          <w:rFonts w:ascii="Times New Roman" w:hAnsi="Times New Roman"/>
          <w:color w:val="000000" w:themeColor="text1"/>
        </w:rPr>
        <w:t>larını İsrail’in menfaatleri</w:t>
      </w:r>
      <w:r w:rsidR="00533697" w:rsidRPr="001D5E05">
        <w:rPr>
          <w:rFonts w:ascii="Times New Roman" w:hAnsi="Times New Roman"/>
          <w:color w:val="000000" w:themeColor="text1"/>
        </w:rPr>
        <w:t xml:space="preserve"> doğrultusunda şekillendirmeye uğraşan birey ve örgütlerden oluşan, esnek bir birliktir. Buna göre aleni bir yapıya sahip olan lobinin birden fazla merkezi vardır ve kararlarını birbirinden bağımsız biçimde alabilmektedirler(Walt ve </w:t>
      </w:r>
      <w:proofErr w:type="spellStart"/>
      <w:r w:rsidR="00533697" w:rsidRPr="001D5E05">
        <w:rPr>
          <w:rFonts w:ascii="Times New Roman" w:hAnsi="Times New Roman"/>
          <w:color w:val="000000" w:themeColor="text1"/>
        </w:rPr>
        <w:t>Mearshimer</w:t>
      </w:r>
      <w:proofErr w:type="spellEnd"/>
      <w:r w:rsidR="00533697" w:rsidRPr="001D5E05">
        <w:rPr>
          <w:rFonts w:ascii="Times New Roman" w:hAnsi="Times New Roman"/>
          <w:color w:val="000000" w:themeColor="text1"/>
        </w:rPr>
        <w:t xml:space="preserve">, 2009:134-135). </w:t>
      </w:r>
    </w:p>
    <w:p w:rsidR="00533697" w:rsidRPr="001D5E05" w:rsidRDefault="00533697" w:rsidP="00F0679E">
      <w:pPr>
        <w:widowControl w:val="0"/>
        <w:autoSpaceDE w:val="0"/>
        <w:autoSpaceDN w:val="0"/>
        <w:adjustRightInd w:val="0"/>
        <w:spacing w:before="120" w:after="120"/>
        <w:ind w:firstLine="567"/>
        <w:rPr>
          <w:rFonts w:ascii="Times New Roman" w:hAnsi="Times New Roman"/>
          <w:color w:val="000000" w:themeColor="text1"/>
        </w:rPr>
      </w:pPr>
      <w:r w:rsidRPr="001D5E05">
        <w:rPr>
          <w:rFonts w:ascii="Times New Roman" w:hAnsi="Times New Roman"/>
          <w:color w:val="000000" w:themeColor="text1"/>
        </w:rPr>
        <w:t>ABD politika süreçlerinde İsrail Lobisi, çok başarılıdır. Bun</w:t>
      </w:r>
      <w:r w:rsidR="00670BA8" w:rsidRPr="001D5E05">
        <w:rPr>
          <w:rFonts w:ascii="Times New Roman" w:hAnsi="Times New Roman"/>
          <w:color w:val="000000" w:themeColor="text1"/>
        </w:rPr>
        <w:t>dan dolayı</w:t>
      </w:r>
      <w:r w:rsidRPr="001D5E05">
        <w:rPr>
          <w:rFonts w:ascii="Times New Roman" w:hAnsi="Times New Roman"/>
          <w:color w:val="000000" w:themeColor="text1"/>
        </w:rPr>
        <w:t xml:space="preserve"> İsrail, finansman ihtiyacının karşılanmasında gerekli olan kredi ve hibelere kolay ulaşabilmektedir (</w:t>
      </w:r>
      <w:proofErr w:type="spellStart"/>
      <w:r w:rsidRPr="001D5E05">
        <w:rPr>
          <w:rFonts w:ascii="Times New Roman" w:hAnsi="Times New Roman"/>
          <w:color w:val="000000" w:themeColor="text1"/>
        </w:rPr>
        <w:t>Petras</w:t>
      </w:r>
      <w:proofErr w:type="spellEnd"/>
      <w:r w:rsidRPr="001D5E05">
        <w:rPr>
          <w:rFonts w:ascii="Times New Roman" w:hAnsi="Times New Roman"/>
          <w:color w:val="000000" w:themeColor="text1"/>
        </w:rPr>
        <w:t xml:space="preserve">, 2006: 13). Bu </w:t>
      </w:r>
      <w:r w:rsidRPr="001D5E05">
        <w:rPr>
          <w:rFonts w:ascii="Times New Roman" w:hAnsi="Times New Roman"/>
          <w:color w:val="000000" w:themeColor="text1"/>
        </w:rPr>
        <w:lastRenderedPageBreak/>
        <w:t>durum lobinin ekonomik aç</w:t>
      </w:r>
      <w:r w:rsidR="00146AD3" w:rsidRPr="001D5E05">
        <w:rPr>
          <w:rFonts w:ascii="Times New Roman" w:hAnsi="Times New Roman"/>
          <w:strike/>
          <w:color w:val="000000" w:themeColor="text1"/>
        </w:rPr>
        <w:t>ı</w:t>
      </w:r>
      <w:r w:rsidRPr="001D5E05">
        <w:rPr>
          <w:rFonts w:ascii="Times New Roman" w:hAnsi="Times New Roman"/>
          <w:color w:val="000000" w:themeColor="text1"/>
        </w:rPr>
        <w:t xml:space="preserve">ndan da güçlü bir </w:t>
      </w:r>
      <w:r w:rsidR="00670BA8" w:rsidRPr="001D5E05">
        <w:rPr>
          <w:rFonts w:ascii="Times New Roman" w:hAnsi="Times New Roman"/>
          <w:color w:val="000000" w:themeColor="text1"/>
        </w:rPr>
        <w:t>güvenirlik</w:t>
      </w:r>
      <w:r w:rsidRPr="001D5E05">
        <w:rPr>
          <w:rFonts w:ascii="Times New Roman" w:hAnsi="Times New Roman"/>
          <w:color w:val="000000" w:themeColor="text1"/>
        </w:rPr>
        <w:t xml:space="preserve"> doğurduğunu göstermektedir. </w:t>
      </w:r>
    </w:p>
    <w:p w:rsidR="00533697" w:rsidRPr="001D5E05" w:rsidRDefault="00533697" w:rsidP="00F0679E">
      <w:pPr>
        <w:widowControl w:val="0"/>
        <w:autoSpaceDE w:val="0"/>
        <w:autoSpaceDN w:val="0"/>
        <w:adjustRightInd w:val="0"/>
        <w:spacing w:before="120" w:after="120"/>
        <w:ind w:firstLine="567"/>
        <w:rPr>
          <w:rFonts w:ascii="Times New Roman" w:hAnsi="Times New Roman"/>
          <w:color w:val="000000" w:themeColor="text1"/>
        </w:rPr>
      </w:pPr>
      <w:r w:rsidRPr="001D5E05">
        <w:rPr>
          <w:rFonts w:ascii="Times New Roman" w:hAnsi="Times New Roman"/>
          <w:color w:val="000000" w:themeColor="text1"/>
        </w:rPr>
        <w:t xml:space="preserve">İsrail’in kurulma sürecinde, dünya genelinde Yahudilerin İsrail’e yoğun bir göçü söz konusuyken, diğer ülkelere nazaran daha az sayıda Amerikan </w:t>
      </w:r>
      <w:r w:rsidR="0005238C" w:rsidRPr="001D5E05">
        <w:rPr>
          <w:rFonts w:ascii="Times New Roman" w:hAnsi="Times New Roman"/>
          <w:color w:val="000000" w:themeColor="text1"/>
        </w:rPr>
        <w:t>Yahudi’si</w:t>
      </w:r>
      <w:r w:rsidRPr="001D5E05">
        <w:rPr>
          <w:rFonts w:ascii="Times New Roman" w:hAnsi="Times New Roman"/>
          <w:color w:val="000000" w:themeColor="text1"/>
        </w:rPr>
        <w:t xml:space="preserve"> ülkeyi terk etmiştir. </w:t>
      </w:r>
      <w:r w:rsidR="0005238C" w:rsidRPr="001D5E05">
        <w:rPr>
          <w:rFonts w:ascii="Times New Roman" w:hAnsi="Times New Roman"/>
          <w:color w:val="000000" w:themeColor="text1"/>
        </w:rPr>
        <w:t xml:space="preserve">Bu durum, o dönemde İsrailli siyasetçiler tarafından eleştirilse de Amerika’da kalanlar, günümüzdeki </w:t>
      </w:r>
      <w:r w:rsidR="00E4118C" w:rsidRPr="001D5E05">
        <w:rPr>
          <w:rFonts w:ascii="Times New Roman" w:hAnsi="Times New Roman"/>
          <w:color w:val="000000" w:themeColor="text1"/>
        </w:rPr>
        <w:t>İsrail Lobisi</w:t>
      </w:r>
      <w:r w:rsidR="0005238C" w:rsidRPr="001D5E05">
        <w:rPr>
          <w:rFonts w:ascii="Times New Roman" w:hAnsi="Times New Roman"/>
          <w:color w:val="000000" w:themeColor="text1"/>
        </w:rPr>
        <w:t xml:space="preserve">nin oluşturulmasını sağlamıştır (Walt ve </w:t>
      </w:r>
      <w:proofErr w:type="spellStart"/>
      <w:r w:rsidR="0005238C" w:rsidRPr="001D5E05">
        <w:rPr>
          <w:rFonts w:ascii="Times New Roman" w:hAnsi="Times New Roman"/>
          <w:color w:val="000000" w:themeColor="text1"/>
        </w:rPr>
        <w:t>Mearshimer</w:t>
      </w:r>
      <w:proofErr w:type="spellEnd"/>
      <w:r w:rsidR="0005238C" w:rsidRPr="001D5E05">
        <w:rPr>
          <w:rFonts w:ascii="Times New Roman" w:hAnsi="Times New Roman"/>
          <w:color w:val="000000" w:themeColor="text1"/>
        </w:rPr>
        <w:t xml:space="preserve">, 2009: 138-139). Bu lobiyi oluşturan Amerikan Yahudileri, İsrail’in bekasını sürdürmek ve çıkarlarını savunabilmek için önemli çaba içindedirler.  </w:t>
      </w:r>
    </w:p>
    <w:p w:rsidR="001039A8" w:rsidRPr="001D5E05" w:rsidRDefault="00057FBC" w:rsidP="00CC5DED">
      <w:pPr>
        <w:widowControl w:val="0"/>
        <w:autoSpaceDE w:val="0"/>
        <w:autoSpaceDN w:val="0"/>
        <w:adjustRightInd w:val="0"/>
        <w:spacing w:before="120" w:after="120"/>
        <w:ind w:firstLine="567"/>
        <w:rPr>
          <w:rFonts w:ascii="Times New Roman" w:hAnsi="Times New Roman"/>
          <w:color w:val="000000" w:themeColor="text1"/>
        </w:rPr>
      </w:pPr>
      <w:r w:rsidRPr="001D5E05">
        <w:rPr>
          <w:rFonts w:ascii="Times New Roman" w:hAnsi="Times New Roman"/>
          <w:color w:val="000000" w:themeColor="text1"/>
        </w:rPr>
        <w:t xml:space="preserve">Yahudilerin lobi faaliyeti amaçlı, dünya genelinde kurduğu pek çok örgüt bulunmakta ve Dünya Siyonist Örgütü (World </w:t>
      </w:r>
      <w:proofErr w:type="spellStart"/>
      <w:r w:rsidRPr="001D5E05">
        <w:rPr>
          <w:rFonts w:ascii="Times New Roman" w:hAnsi="Times New Roman"/>
          <w:color w:val="000000" w:themeColor="text1"/>
        </w:rPr>
        <w:t>Zionist</w:t>
      </w:r>
      <w:proofErr w:type="spellEnd"/>
      <w:r w:rsidRPr="001D5E05">
        <w:rPr>
          <w:rFonts w:ascii="Times New Roman" w:hAnsi="Times New Roman"/>
          <w:color w:val="000000" w:themeColor="text1"/>
        </w:rPr>
        <w:t xml:space="preserve"> </w:t>
      </w:r>
      <w:proofErr w:type="spellStart"/>
      <w:r w:rsidR="00670BA8" w:rsidRPr="001D5E05">
        <w:rPr>
          <w:rFonts w:ascii="Times New Roman" w:hAnsi="Times New Roman"/>
          <w:color w:val="000000" w:themeColor="text1"/>
        </w:rPr>
        <w:t>O</w:t>
      </w:r>
      <w:r w:rsidRPr="001D5E05">
        <w:rPr>
          <w:rFonts w:ascii="Times New Roman" w:hAnsi="Times New Roman"/>
          <w:color w:val="000000" w:themeColor="text1"/>
        </w:rPr>
        <w:t>rganization</w:t>
      </w:r>
      <w:proofErr w:type="spellEnd"/>
      <w:r w:rsidRPr="001D5E05">
        <w:rPr>
          <w:rFonts w:ascii="Times New Roman" w:hAnsi="Times New Roman"/>
          <w:color w:val="000000" w:themeColor="text1"/>
        </w:rPr>
        <w:t xml:space="preserve">) bu örgütlerin genel koordinasyonunu üstlenmektedir. Theodore </w:t>
      </w:r>
      <w:proofErr w:type="spellStart"/>
      <w:r w:rsidRPr="001D5E05">
        <w:rPr>
          <w:rFonts w:ascii="Times New Roman" w:hAnsi="Times New Roman"/>
          <w:color w:val="000000" w:themeColor="text1"/>
        </w:rPr>
        <w:t>Herzl</w:t>
      </w:r>
      <w:proofErr w:type="spellEnd"/>
      <w:r w:rsidRPr="001D5E05">
        <w:rPr>
          <w:rFonts w:ascii="Times New Roman" w:hAnsi="Times New Roman"/>
          <w:color w:val="000000" w:themeColor="text1"/>
        </w:rPr>
        <w:t xml:space="preserve"> tarafından </w:t>
      </w:r>
      <w:r w:rsidR="00670BA8" w:rsidRPr="001D5E05">
        <w:rPr>
          <w:rFonts w:ascii="Times New Roman" w:hAnsi="Times New Roman"/>
          <w:color w:val="000000" w:themeColor="text1"/>
        </w:rPr>
        <w:t>Birinci</w:t>
      </w:r>
      <w:r w:rsidR="007A4036" w:rsidRPr="001D5E05">
        <w:rPr>
          <w:rFonts w:ascii="Times New Roman" w:hAnsi="Times New Roman"/>
          <w:color w:val="000000" w:themeColor="text1"/>
        </w:rPr>
        <w:t xml:space="preserve"> </w:t>
      </w:r>
      <w:r w:rsidRPr="001D5E05">
        <w:rPr>
          <w:rFonts w:ascii="Times New Roman" w:hAnsi="Times New Roman"/>
          <w:color w:val="000000" w:themeColor="text1"/>
        </w:rPr>
        <w:t>Dünya S</w:t>
      </w:r>
      <w:r w:rsidR="00670BA8" w:rsidRPr="001D5E05">
        <w:rPr>
          <w:rFonts w:ascii="Times New Roman" w:hAnsi="Times New Roman"/>
          <w:color w:val="000000" w:themeColor="text1"/>
        </w:rPr>
        <w:t>i</w:t>
      </w:r>
      <w:r w:rsidRPr="001D5E05">
        <w:rPr>
          <w:rFonts w:ascii="Times New Roman" w:hAnsi="Times New Roman"/>
          <w:color w:val="000000" w:themeColor="text1"/>
        </w:rPr>
        <w:t xml:space="preserve">yonist Kongresinde kurulan örgüt, 1922’de liderliği Amerikan Siyonist </w:t>
      </w:r>
      <w:r w:rsidR="00146AD3" w:rsidRPr="001D5E05">
        <w:rPr>
          <w:rFonts w:ascii="Times New Roman" w:hAnsi="Times New Roman"/>
          <w:color w:val="000000" w:themeColor="text1"/>
        </w:rPr>
        <w:t>Örgütüne</w:t>
      </w:r>
      <w:r w:rsidR="00F5298E" w:rsidRPr="001D5E05">
        <w:rPr>
          <w:rFonts w:ascii="Times New Roman" w:hAnsi="Times New Roman"/>
          <w:color w:val="000000" w:themeColor="text1"/>
        </w:rPr>
        <w:t xml:space="preserve"> </w:t>
      </w:r>
      <w:r w:rsidRPr="001D5E05">
        <w:rPr>
          <w:rFonts w:ascii="Times New Roman" w:hAnsi="Times New Roman"/>
          <w:color w:val="000000" w:themeColor="text1"/>
        </w:rPr>
        <w:t>vermiştir. 1948’de İsrail’in kurulması sonrasında da toplantılarını Kudüs’te gerçekleştirmeye başlamıştır (Bayramoğlu,</w:t>
      </w:r>
      <w:r w:rsidR="001D5E05" w:rsidRPr="001D5E05">
        <w:rPr>
          <w:rFonts w:ascii="Times New Roman" w:hAnsi="Times New Roman"/>
          <w:color w:val="000000" w:themeColor="text1"/>
        </w:rPr>
        <w:t xml:space="preserve"> </w:t>
      </w:r>
      <w:r w:rsidRPr="001D5E05">
        <w:rPr>
          <w:rFonts w:ascii="Times New Roman" w:hAnsi="Times New Roman"/>
          <w:color w:val="000000" w:themeColor="text1"/>
        </w:rPr>
        <w:t xml:space="preserve">2006: 57). 1959-1960 arasında gerçekleştirilen kongrelerde Dünya Siyonist </w:t>
      </w:r>
      <w:r w:rsidR="00146AD3" w:rsidRPr="001D5E05">
        <w:rPr>
          <w:rFonts w:ascii="Times New Roman" w:hAnsi="Times New Roman"/>
          <w:color w:val="000000" w:themeColor="text1"/>
        </w:rPr>
        <w:t>Örgütünün</w:t>
      </w:r>
      <w:r w:rsidRPr="001D5E05">
        <w:rPr>
          <w:rFonts w:ascii="Times New Roman" w:hAnsi="Times New Roman"/>
          <w:color w:val="000000" w:themeColor="text1"/>
        </w:rPr>
        <w:t xml:space="preserve"> tüzüğü oluşturulmuş ve yerel oluşumlar, </w:t>
      </w:r>
      <w:r w:rsidR="00146AD3" w:rsidRPr="001D5E05">
        <w:rPr>
          <w:rFonts w:ascii="Times New Roman" w:hAnsi="Times New Roman"/>
          <w:color w:val="000000" w:themeColor="text1"/>
        </w:rPr>
        <w:t>Örgütün</w:t>
      </w:r>
      <w:r w:rsidRPr="001D5E05">
        <w:rPr>
          <w:rFonts w:ascii="Times New Roman" w:hAnsi="Times New Roman"/>
          <w:color w:val="000000" w:themeColor="text1"/>
        </w:rPr>
        <w:t xml:space="preserve"> doğal üyesi konumuna gelmiştir</w:t>
      </w:r>
      <w:r w:rsidR="001D5E05" w:rsidRPr="001D5E05">
        <w:rPr>
          <w:rFonts w:ascii="Times New Roman" w:hAnsi="Times New Roman"/>
          <w:color w:val="000000" w:themeColor="text1"/>
        </w:rPr>
        <w:t xml:space="preserve"> (AZM</w:t>
      </w:r>
      <w:r w:rsidR="001039A8" w:rsidRPr="001D5E05">
        <w:rPr>
          <w:rFonts w:ascii="Times New Roman" w:hAnsi="Times New Roman"/>
          <w:color w:val="000000" w:themeColor="text1"/>
        </w:rPr>
        <w:t xml:space="preserve">, 1992). </w:t>
      </w:r>
    </w:p>
    <w:p w:rsidR="009F7A17" w:rsidRPr="001D5E05" w:rsidRDefault="00607FB2" w:rsidP="00CC5DED">
      <w:pPr>
        <w:pStyle w:val="GvdeMetni"/>
        <w:spacing w:before="120"/>
        <w:ind w:firstLine="567"/>
        <w:rPr>
          <w:rFonts w:ascii="Times New Roman" w:hAnsi="Times New Roman"/>
          <w:color w:val="000000" w:themeColor="text1"/>
        </w:rPr>
      </w:pPr>
      <w:r w:rsidRPr="001D5E05">
        <w:rPr>
          <w:rFonts w:ascii="Times New Roman" w:hAnsi="Times New Roman"/>
          <w:color w:val="000000" w:themeColor="text1"/>
        </w:rPr>
        <w:t>Çalışma, ABD dış politikasında İsrail’in Lobicilik faaliyetlerinin etkisini incelemektedir. İsrail</w:t>
      </w:r>
      <w:r w:rsidR="004A4032" w:rsidRPr="001D5E05">
        <w:rPr>
          <w:rFonts w:ascii="Times New Roman" w:hAnsi="Times New Roman"/>
          <w:color w:val="000000" w:themeColor="text1"/>
        </w:rPr>
        <w:t xml:space="preserve"> Lobisinin</w:t>
      </w:r>
      <w:r w:rsidR="00B65584" w:rsidRPr="001D5E05">
        <w:rPr>
          <w:rFonts w:ascii="Times New Roman" w:hAnsi="Times New Roman"/>
          <w:color w:val="000000" w:themeColor="text1"/>
        </w:rPr>
        <w:t xml:space="preserve"> ABD Dış politikasını, pek çok faktör açısından etkilediği</w:t>
      </w:r>
      <w:r w:rsidR="00F832DE" w:rsidRPr="001D5E05">
        <w:rPr>
          <w:rFonts w:ascii="Times New Roman" w:hAnsi="Times New Roman"/>
          <w:color w:val="000000" w:themeColor="text1"/>
        </w:rPr>
        <w:t xml:space="preserve"> ve bu doğrultuda Irak Savaşı kararının alınmasında, Lobi’nin önemli etkisinin bulunduğu</w:t>
      </w:r>
      <w:r w:rsidR="00B65584" w:rsidRPr="001D5E05">
        <w:rPr>
          <w:rFonts w:ascii="Times New Roman" w:hAnsi="Times New Roman"/>
          <w:color w:val="000000" w:themeColor="text1"/>
        </w:rPr>
        <w:t xml:space="preserve"> çalışmanın temel hipotezini oluşturmaktadır</w:t>
      </w:r>
      <w:r w:rsidR="00531E7A" w:rsidRPr="001D5E05">
        <w:rPr>
          <w:rFonts w:ascii="Times New Roman" w:hAnsi="Times New Roman"/>
          <w:color w:val="000000" w:themeColor="text1"/>
        </w:rPr>
        <w:t>. İsrail Lobisinin, Yeni Muhafazakâ</w:t>
      </w:r>
      <w:r w:rsidR="00F832DE" w:rsidRPr="001D5E05">
        <w:rPr>
          <w:rFonts w:ascii="Times New Roman" w:hAnsi="Times New Roman"/>
          <w:color w:val="000000" w:themeColor="text1"/>
        </w:rPr>
        <w:t xml:space="preserve">r ideoloji ile uyumlu çalışması, </w:t>
      </w:r>
      <w:r w:rsidR="00E4118C" w:rsidRPr="001D5E05">
        <w:rPr>
          <w:rFonts w:ascii="Times New Roman" w:hAnsi="Times New Roman"/>
          <w:color w:val="000000" w:themeColor="text1"/>
        </w:rPr>
        <w:t xml:space="preserve">Hıristiyanlıktaki </w:t>
      </w:r>
      <w:proofErr w:type="spellStart"/>
      <w:r w:rsidR="00E4118C" w:rsidRPr="001D5E05">
        <w:rPr>
          <w:rFonts w:ascii="Times New Roman" w:hAnsi="Times New Roman"/>
          <w:color w:val="000000" w:themeColor="text1"/>
        </w:rPr>
        <w:t>Evang</w:t>
      </w:r>
      <w:r w:rsidR="00F832DE" w:rsidRPr="001D5E05">
        <w:rPr>
          <w:rFonts w:ascii="Times New Roman" w:hAnsi="Times New Roman"/>
          <w:color w:val="000000" w:themeColor="text1"/>
        </w:rPr>
        <w:t>elist</w:t>
      </w:r>
      <w:proofErr w:type="spellEnd"/>
      <w:r w:rsidR="00F832DE" w:rsidRPr="001D5E05">
        <w:rPr>
          <w:rFonts w:ascii="Times New Roman" w:hAnsi="Times New Roman"/>
          <w:color w:val="000000" w:themeColor="text1"/>
        </w:rPr>
        <w:t xml:space="preserve"> düşüncenin etkisi, İsrail Yanlısı düş</w:t>
      </w:r>
      <w:r w:rsidR="00531E7A" w:rsidRPr="001D5E05">
        <w:rPr>
          <w:rFonts w:ascii="Times New Roman" w:hAnsi="Times New Roman"/>
          <w:color w:val="000000" w:themeColor="text1"/>
        </w:rPr>
        <w:t xml:space="preserve">ünce kuruluşlarının </w:t>
      </w:r>
      <w:r w:rsidR="00E4118C" w:rsidRPr="001D5E05">
        <w:rPr>
          <w:rFonts w:ascii="Times New Roman" w:hAnsi="Times New Roman"/>
          <w:color w:val="000000" w:themeColor="text1"/>
        </w:rPr>
        <w:t>etkileri is</w:t>
      </w:r>
      <w:r w:rsidR="00F832DE" w:rsidRPr="001D5E05">
        <w:rPr>
          <w:rFonts w:ascii="Times New Roman" w:hAnsi="Times New Roman"/>
          <w:color w:val="000000" w:themeColor="text1"/>
        </w:rPr>
        <w:t xml:space="preserve">e temel varsayımları oluşturmaktadır. </w:t>
      </w:r>
      <w:r w:rsidRPr="001D5E05">
        <w:rPr>
          <w:rFonts w:ascii="Times New Roman" w:hAnsi="Times New Roman"/>
          <w:color w:val="000000" w:themeColor="text1"/>
        </w:rPr>
        <w:t xml:space="preserve">İsrail Lobisi hangi unsurlardan oluşmaktadır? İsrail Lobisi ABD Politikalarında hangi unsurları kullanarak etki yaratmaktadır? 2003 Irak Savaşı’nda İsrail Lobisi nasıl etki doğurmuştur? Soruları çalışmanın temel problematiğini oluşturmaktadır. Çalışmada </w:t>
      </w:r>
      <w:r w:rsidR="00E4118C" w:rsidRPr="001D5E05">
        <w:rPr>
          <w:rFonts w:ascii="Times New Roman" w:hAnsi="Times New Roman"/>
          <w:color w:val="000000" w:themeColor="text1"/>
        </w:rPr>
        <w:t xml:space="preserve">birincil kaynaklar üzerinden </w:t>
      </w:r>
      <w:proofErr w:type="gramStart"/>
      <w:r w:rsidRPr="001D5E05">
        <w:rPr>
          <w:rFonts w:ascii="Times New Roman" w:hAnsi="Times New Roman"/>
          <w:color w:val="000000" w:themeColor="text1"/>
        </w:rPr>
        <w:t>literatür</w:t>
      </w:r>
      <w:proofErr w:type="gramEnd"/>
      <w:r w:rsidRPr="001D5E05">
        <w:rPr>
          <w:rFonts w:ascii="Times New Roman" w:hAnsi="Times New Roman"/>
          <w:color w:val="000000" w:themeColor="text1"/>
        </w:rPr>
        <w:t xml:space="preserve"> tarama yöntemi kullanılmıştır. </w:t>
      </w:r>
      <w:r w:rsidR="00F832DE" w:rsidRPr="001D5E05">
        <w:rPr>
          <w:rFonts w:ascii="Times New Roman" w:hAnsi="Times New Roman"/>
          <w:color w:val="000000" w:themeColor="text1"/>
        </w:rPr>
        <w:t xml:space="preserve">Bu çerçevede ilk olarak </w:t>
      </w:r>
      <w:r w:rsidR="00057FBC" w:rsidRPr="001D5E05">
        <w:rPr>
          <w:rFonts w:ascii="Times New Roman" w:hAnsi="Times New Roman"/>
          <w:color w:val="000000" w:themeColor="text1"/>
        </w:rPr>
        <w:t>Amerikan Yahudileri tarafından kurulan lobi örgütleri</w:t>
      </w:r>
      <w:r w:rsidR="00F832DE" w:rsidRPr="001D5E05">
        <w:rPr>
          <w:rFonts w:ascii="Times New Roman" w:hAnsi="Times New Roman"/>
          <w:color w:val="000000" w:themeColor="text1"/>
        </w:rPr>
        <w:t xml:space="preserve"> incelenecektir. </w:t>
      </w:r>
    </w:p>
    <w:p w:rsidR="001039A8" w:rsidRPr="001D5E05" w:rsidRDefault="001039A8" w:rsidP="00CC5DED">
      <w:pPr>
        <w:widowControl w:val="0"/>
        <w:autoSpaceDE w:val="0"/>
        <w:autoSpaceDN w:val="0"/>
        <w:adjustRightInd w:val="0"/>
        <w:spacing w:before="240" w:after="240"/>
        <w:rPr>
          <w:rFonts w:ascii="Times New Roman" w:hAnsi="Times New Roman"/>
          <w:b/>
          <w:color w:val="000000" w:themeColor="text1"/>
        </w:rPr>
      </w:pPr>
      <w:r w:rsidRPr="001D5E05">
        <w:rPr>
          <w:rFonts w:ascii="Times New Roman" w:hAnsi="Times New Roman"/>
          <w:b/>
          <w:color w:val="000000" w:themeColor="text1"/>
        </w:rPr>
        <w:t>Amerikan Siyonist Hareketi (</w:t>
      </w:r>
      <w:proofErr w:type="spellStart"/>
      <w:r w:rsidRPr="001D5E05">
        <w:rPr>
          <w:rFonts w:ascii="Times New Roman" w:hAnsi="Times New Roman"/>
          <w:b/>
          <w:color w:val="000000" w:themeColor="text1"/>
        </w:rPr>
        <w:t>American</w:t>
      </w:r>
      <w:proofErr w:type="spellEnd"/>
      <w:r w:rsidRPr="001D5E05">
        <w:rPr>
          <w:rFonts w:ascii="Times New Roman" w:hAnsi="Times New Roman"/>
          <w:b/>
          <w:color w:val="000000" w:themeColor="text1"/>
        </w:rPr>
        <w:t xml:space="preserve"> </w:t>
      </w:r>
      <w:proofErr w:type="spellStart"/>
      <w:r w:rsidRPr="001D5E05">
        <w:rPr>
          <w:rFonts w:ascii="Times New Roman" w:hAnsi="Times New Roman"/>
          <w:b/>
          <w:color w:val="000000" w:themeColor="text1"/>
        </w:rPr>
        <w:t>Zionist</w:t>
      </w:r>
      <w:proofErr w:type="spellEnd"/>
      <w:r w:rsidRPr="001D5E05">
        <w:rPr>
          <w:rFonts w:ascii="Times New Roman" w:hAnsi="Times New Roman"/>
          <w:b/>
          <w:color w:val="000000" w:themeColor="text1"/>
        </w:rPr>
        <w:t xml:space="preserve"> </w:t>
      </w:r>
      <w:proofErr w:type="spellStart"/>
      <w:r w:rsidRPr="001D5E05">
        <w:rPr>
          <w:rFonts w:ascii="Times New Roman" w:hAnsi="Times New Roman"/>
          <w:b/>
          <w:color w:val="000000" w:themeColor="text1"/>
        </w:rPr>
        <w:t>Movement</w:t>
      </w:r>
      <w:proofErr w:type="spellEnd"/>
      <w:r w:rsidRPr="001D5E05">
        <w:rPr>
          <w:rFonts w:ascii="Times New Roman" w:hAnsi="Times New Roman"/>
          <w:b/>
          <w:color w:val="000000" w:themeColor="text1"/>
        </w:rPr>
        <w:t>-AZM)</w:t>
      </w:r>
    </w:p>
    <w:p w:rsidR="00587FF0" w:rsidRDefault="001039A8" w:rsidP="00CC5DED">
      <w:pPr>
        <w:widowControl w:val="0"/>
        <w:autoSpaceDE w:val="0"/>
        <w:autoSpaceDN w:val="0"/>
        <w:adjustRightInd w:val="0"/>
        <w:spacing w:before="240" w:after="240"/>
        <w:ind w:firstLine="567"/>
        <w:rPr>
          <w:rFonts w:ascii="Times New Roman" w:hAnsi="Times New Roman"/>
          <w:color w:val="000000" w:themeColor="text1"/>
        </w:rPr>
      </w:pPr>
      <w:r w:rsidRPr="001D5E05">
        <w:rPr>
          <w:rFonts w:ascii="Times New Roman" w:hAnsi="Times New Roman"/>
          <w:color w:val="000000" w:themeColor="text1"/>
        </w:rPr>
        <w:t xml:space="preserve">    Dünya Siyonist Örgütünün Amerika temsilcisidir. </w:t>
      </w:r>
      <w:r w:rsidR="00587FF0" w:rsidRPr="001D5E05">
        <w:rPr>
          <w:rFonts w:ascii="Times New Roman" w:hAnsi="Times New Roman"/>
          <w:color w:val="000000" w:themeColor="text1"/>
        </w:rPr>
        <w:t xml:space="preserve">Hareketin kuruluş amaçları incelendiğinde, </w:t>
      </w:r>
      <w:r w:rsidR="00146AD3" w:rsidRPr="001D5E05">
        <w:rPr>
          <w:rFonts w:ascii="Times New Roman" w:hAnsi="Times New Roman"/>
          <w:color w:val="000000" w:themeColor="text1"/>
        </w:rPr>
        <w:t>Yahudi</w:t>
      </w:r>
      <w:r w:rsidR="00587FF0" w:rsidRPr="001D5E05">
        <w:rPr>
          <w:rFonts w:ascii="Times New Roman" w:hAnsi="Times New Roman"/>
          <w:color w:val="000000" w:themeColor="text1"/>
        </w:rPr>
        <w:t xml:space="preserve"> kültürünün yaygınlaşması ve Siyonizm idealinin savunulmasında özellikle eğitim ve </w:t>
      </w:r>
      <w:r w:rsidR="0011008A" w:rsidRPr="001D5E05">
        <w:rPr>
          <w:rFonts w:ascii="Times New Roman" w:hAnsi="Times New Roman"/>
          <w:color w:val="000000" w:themeColor="text1"/>
        </w:rPr>
        <w:t xml:space="preserve">gençlik programlarına yönelik önemli destekler verdikleri görülmektedir. </w:t>
      </w:r>
    </w:p>
    <w:p w:rsidR="0011008A" w:rsidRPr="001D5E05" w:rsidRDefault="0011008A" w:rsidP="00A478FF">
      <w:pPr>
        <w:widowControl w:val="0"/>
        <w:autoSpaceDE w:val="0"/>
        <w:autoSpaceDN w:val="0"/>
        <w:adjustRightInd w:val="0"/>
        <w:spacing w:before="120" w:after="120"/>
        <w:ind w:firstLine="567"/>
        <w:rPr>
          <w:rFonts w:ascii="Times New Roman" w:hAnsi="Times New Roman"/>
          <w:color w:val="000000" w:themeColor="text1"/>
        </w:rPr>
      </w:pPr>
      <w:r w:rsidRPr="001D5E05">
        <w:rPr>
          <w:rFonts w:ascii="Times New Roman" w:hAnsi="Times New Roman"/>
          <w:color w:val="000000" w:themeColor="text1"/>
        </w:rPr>
        <w:lastRenderedPageBreak/>
        <w:t>Bu hareket bünyesinde Siyonist İşç</w:t>
      </w:r>
      <w:r w:rsidR="00CC5DED">
        <w:rPr>
          <w:rFonts w:ascii="Times New Roman" w:hAnsi="Times New Roman"/>
          <w:color w:val="000000" w:themeColor="text1"/>
        </w:rPr>
        <w:t xml:space="preserve">i Birliği, İsrail İnsan Hakları </w:t>
      </w:r>
      <w:r w:rsidRPr="001D5E05">
        <w:rPr>
          <w:rFonts w:ascii="Times New Roman" w:hAnsi="Times New Roman"/>
          <w:color w:val="000000" w:themeColor="text1"/>
        </w:rPr>
        <w:t xml:space="preserve">ve Barış </w:t>
      </w:r>
      <w:r w:rsidR="00670BA8" w:rsidRPr="001D5E05">
        <w:rPr>
          <w:rFonts w:ascii="Times New Roman" w:hAnsi="Times New Roman"/>
          <w:color w:val="000000" w:themeColor="text1"/>
        </w:rPr>
        <w:t>H</w:t>
      </w:r>
      <w:r w:rsidRPr="001D5E05">
        <w:rPr>
          <w:rFonts w:ascii="Times New Roman" w:hAnsi="Times New Roman"/>
          <w:color w:val="000000" w:themeColor="text1"/>
        </w:rPr>
        <w:t xml:space="preserve">areketi, Siyonist Kadın Hareketi, Amerikan Siyonist Örgütü gibi çok sayıda örgüt yer almaktadır </w:t>
      </w:r>
      <w:r w:rsidR="00F0679E" w:rsidRPr="001D5E05">
        <w:rPr>
          <w:rFonts w:ascii="Times New Roman" w:hAnsi="Times New Roman"/>
          <w:color w:val="000000" w:themeColor="text1"/>
        </w:rPr>
        <w:t>(AZM</w:t>
      </w:r>
      <w:r w:rsidR="001039A8" w:rsidRPr="001D5E05">
        <w:rPr>
          <w:rFonts w:ascii="Times New Roman" w:hAnsi="Times New Roman"/>
          <w:color w:val="000000" w:themeColor="text1"/>
        </w:rPr>
        <w:t>, 1992)</w:t>
      </w:r>
      <w:r w:rsidRPr="001D5E05">
        <w:rPr>
          <w:rFonts w:ascii="Times New Roman" w:hAnsi="Times New Roman"/>
          <w:color w:val="000000" w:themeColor="text1"/>
        </w:rPr>
        <w:t xml:space="preserve">. </w:t>
      </w:r>
    </w:p>
    <w:p w:rsidR="0011008A" w:rsidRPr="001D5E05" w:rsidRDefault="0011008A" w:rsidP="00A478FF">
      <w:pPr>
        <w:widowControl w:val="0"/>
        <w:autoSpaceDE w:val="0"/>
        <w:autoSpaceDN w:val="0"/>
        <w:adjustRightInd w:val="0"/>
        <w:spacing w:before="120" w:after="120"/>
        <w:ind w:firstLine="567"/>
        <w:rPr>
          <w:rFonts w:ascii="Times New Roman" w:hAnsi="Times New Roman"/>
          <w:color w:val="000000" w:themeColor="text1"/>
        </w:rPr>
      </w:pPr>
      <w:r w:rsidRPr="001D5E05">
        <w:rPr>
          <w:rFonts w:ascii="Times New Roman" w:hAnsi="Times New Roman"/>
          <w:color w:val="000000" w:themeColor="text1"/>
        </w:rPr>
        <w:t xml:space="preserve">Bu sayılan </w:t>
      </w:r>
      <w:r w:rsidR="00146AD3" w:rsidRPr="001D5E05">
        <w:rPr>
          <w:rFonts w:ascii="Times New Roman" w:hAnsi="Times New Roman"/>
          <w:color w:val="000000" w:themeColor="text1"/>
        </w:rPr>
        <w:t>örgütler</w:t>
      </w:r>
      <w:r w:rsidRPr="001D5E05">
        <w:rPr>
          <w:rFonts w:ascii="Times New Roman" w:hAnsi="Times New Roman"/>
          <w:color w:val="000000" w:themeColor="text1"/>
        </w:rPr>
        <w:t xml:space="preserve"> içinde en etkili </w:t>
      </w:r>
      <w:r w:rsidR="00146AD3" w:rsidRPr="001D5E05">
        <w:rPr>
          <w:rFonts w:ascii="Times New Roman" w:hAnsi="Times New Roman"/>
          <w:color w:val="000000" w:themeColor="text1"/>
        </w:rPr>
        <w:t>örgütlerden</w:t>
      </w:r>
      <w:r w:rsidRPr="001D5E05">
        <w:rPr>
          <w:rFonts w:ascii="Times New Roman" w:hAnsi="Times New Roman"/>
          <w:color w:val="000000" w:themeColor="text1"/>
        </w:rPr>
        <w:t xml:space="preserve"> birisi Amerikan Siyonist Örgütü (</w:t>
      </w:r>
      <w:proofErr w:type="spellStart"/>
      <w:r w:rsidRPr="001D5E05">
        <w:rPr>
          <w:rFonts w:ascii="Times New Roman" w:hAnsi="Times New Roman"/>
          <w:color w:val="000000" w:themeColor="text1"/>
        </w:rPr>
        <w:t>Zionist</w:t>
      </w:r>
      <w:proofErr w:type="spellEnd"/>
      <w:r w:rsidRPr="001D5E05">
        <w:rPr>
          <w:rFonts w:ascii="Times New Roman" w:hAnsi="Times New Roman"/>
          <w:color w:val="000000" w:themeColor="text1"/>
        </w:rPr>
        <w:t xml:space="preserve"> </w:t>
      </w:r>
      <w:proofErr w:type="spellStart"/>
      <w:r w:rsidRPr="001D5E05">
        <w:rPr>
          <w:rFonts w:ascii="Times New Roman" w:hAnsi="Times New Roman"/>
          <w:color w:val="000000" w:themeColor="text1"/>
        </w:rPr>
        <w:t>Organization</w:t>
      </w:r>
      <w:proofErr w:type="spellEnd"/>
      <w:r w:rsidRPr="001D5E05">
        <w:rPr>
          <w:rFonts w:ascii="Times New Roman" w:hAnsi="Times New Roman"/>
          <w:color w:val="000000" w:themeColor="text1"/>
        </w:rPr>
        <w:t xml:space="preserve"> of </w:t>
      </w:r>
      <w:proofErr w:type="spellStart"/>
      <w:r w:rsidRPr="001D5E05">
        <w:rPr>
          <w:rFonts w:ascii="Times New Roman" w:hAnsi="Times New Roman"/>
          <w:color w:val="000000" w:themeColor="text1"/>
        </w:rPr>
        <w:t>America</w:t>
      </w:r>
      <w:proofErr w:type="spellEnd"/>
      <w:r w:rsidRPr="001D5E05">
        <w:rPr>
          <w:rFonts w:ascii="Times New Roman" w:hAnsi="Times New Roman"/>
          <w:color w:val="000000" w:themeColor="text1"/>
        </w:rPr>
        <w:t>-ZOA)’</w:t>
      </w:r>
      <w:proofErr w:type="spellStart"/>
      <w:proofErr w:type="gramStart"/>
      <w:r w:rsidRPr="001D5E05">
        <w:rPr>
          <w:rFonts w:ascii="Times New Roman" w:hAnsi="Times New Roman"/>
          <w:color w:val="000000" w:themeColor="text1"/>
        </w:rPr>
        <w:t>dır</w:t>
      </w:r>
      <w:proofErr w:type="spellEnd"/>
      <w:proofErr w:type="gramEnd"/>
      <w:r w:rsidRPr="001D5E05">
        <w:rPr>
          <w:rFonts w:ascii="Times New Roman" w:hAnsi="Times New Roman"/>
          <w:color w:val="000000" w:themeColor="text1"/>
        </w:rPr>
        <w:t xml:space="preserve">. Yahudilerin desteklenmesi ve İsrail devletinin kurulması amaçlarıyla 1897’de kurulan örgütün, yaklaşık otuz bin üyesi bulunmaktadır. </w:t>
      </w:r>
      <w:r w:rsidR="00146AD3" w:rsidRPr="001D5E05">
        <w:rPr>
          <w:rFonts w:ascii="Times New Roman" w:hAnsi="Times New Roman"/>
          <w:color w:val="000000" w:themeColor="text1"/>
        </w:rPr>
        <w:t>Eğitim</w:t>
      </w:r>
      <w:r w:rsidRPr="001D5E05">
        <w:rPr>
          <w:rFonts w:ascii="Times New Roman" w:hAnsi="Times New Roman"/>
          <w:color w:val="000000" w:themeColor="text1"/>
        </w:rPr>
        <w:t xml:space="preserve">, ABD-İsrail ilişkilerinin geliştirilmesi gibi amaçları bulunan örgütün, üniversitelerde </w:t>
      </w:r>
      <w:r w:rsidR="00146AD3" w:rsidRPr="001D5E05">
        <w:rPr>
          <w:rFonts w:ascii="Times New Roman" w:hAnsi="Times New Roman"/>
          <w:color w:val="000000" w:themeColor="text1"/>
        </w:rPr>
        <w:t>propaganda</w:t>
      </w:r>
      <w:r w:rsidRPr="001D5E05">
        <w:rPr>
          <w:rFonts w:ascii="Times New Roman" w:hAnsi="Times New Roman"/>
          <w:color w:val="000000" w:themeColor="text1"/>
        </w:rPr>
        <w:t xml:space="preserve"> faaliyeti yürüten </w:t>
      </w:r>
      <w:r w:rsidR="007A4036" w:rsidRPr="001D5E05">
        <w:rPr>
          <w:rFonts w:ascii="Times New Roman" w:hAnsi="Times New Roman"/>
          <w:color w:val="000000" w:themeColor="text1"/>
        </w:rPr>
        <w:t>Kampus</w:t>
      </w:r>
      <w:r w:rsidRPr="001D5E05">
        <w:rPr>
          <w:rFonts w:ascii="Times New Roman" w:hAnsi="Times New Roman"/>
          <w:color w:val="000000" w:themeColor="text1"/>
        </w:rPr>
        <w:t xml:space="preserve"> Mücadele Ağı, adli alanda </w:t>
      </w:r>
      <w:r w:rsidR="00146AD3" w:rsidRPr="001D5E05">
        <w:rPr>
          <w:rFonts w:ascii="Times New Roman" w:hAnsi="Times New Roman"/>
          <w:color w:val="000000" w:themeColor="text1"/>
        </w:rPr>
        <w:t>Yahudilere</w:t>
      </w:r>
      <w:r w:rsidR="00F5298E" w:rsidRPr="001D5E05">
        <w:rPr>
          <w:rFonts w:ascii="Times New Roman" w:hAnsi="Times New Roman"/>
          <w:color w:val="000000" w:themeColor="text1"/>
        </w:rPr>
        <w:t xml:space="preserve"> </w:t>
      </w:r>
      <w:r w:rsidR="00146AD3" w:rsidRPr="001D5E05">
        <w:rPr>
          <w:rFonts w:ascii="Times New Roman" w:hAnsi="Times New Roman"/>
          <w:color w:val="000000" w:themeColor="text1"/>
        </w:rPr>
        <w:t>destek</w:t>
      </w:r>
      <w:r w:rsidRPr="001D5E05">
        <w:rPr>
          <w:rFonts w:ascii="Times New Roman" w:hAnsi="Times New Roman"/>
          <w:color w:val="000000" w:themeColor="text1"/>
        </w:rPr>
        <w:t xml:space="preserve"> veren Hukuk ve Adalet Merkezi gibi organları bulunmaktadır </w:t>
      </w:r>
      <w:r w:rsidR="001039A8" w:rsidRPr="001D5E05">
        <w:rPr>
          <w:rFonts w:ascii="Times New Roman" w:hAnsi="Times New Roman"/>
          <w:color w:val="000000" w:themeColor="text1"/>
        </w:rPr>
        <w:t xml:space="preserve">(ZOA, 2010). </w:t>
      </w:r>
      <w:r w:rsidRPr="001D5E05">
        <w:rPr>
          <w:rFonts w:ascii="Times New Roman" w:hAnsi="Times New Roman"/>
          <w:color w:val="000000" w:themeColor="text1"/>
        </w:rPr>
        <w:t xml:space="preserve">Kuruluş, yayın ve raporlarıyla, İsrail’in politikalarına destek vermektedir. </w:t>
      </w:r>
    </w:p>
    <w:p w:rsidR="00CC5DED" w:rsidRDefault="0011008A" w:rsidP="00A478FF">
      <w:pPr>
        <w:widowControl w:val="0"/>
        <w:autoSpaceDE w:val="0"/>
        <w:autoSpaceDN w:val="0"/>
        <w:adjustRightInd w:val="0"/>
        <w:spacing w:before="240"/>
        <w:jc w:val="center"/>
        <w:rPr>
          <w:rFonts w:ascii="Times New Roman" w:hAnsi="Times New Roman"/>
          <w:b/>
          <w:color w:val="000000" w:themeColor="text1"/>
        </w:rPr>
      </w:pPr>
      <w:r w:rsidRPr="001D5E05">
        <w:rPr>
          <w:rFonts w:ascii="Times New Roman" w:hAnsi="Times New Roman"/>
          <w:b/>
          <w:color w:val="000000" w:themeColor="text1"/>
        </w:rPr>
        <w:t xml:space="preserve">Amerikan-İsrail </w:t>
      </w:r>
      <w:r w:rsidR="001039A8" w:rsidRPr="001D5E05">
        <w:rPr>
          <w:rFonts w:ascii="Times New Roman" w:hAnsi="Times New Roman"/>
          <w:b/>
          <w:color w:val="000000" w:themeColor="text1"/>
        </w:rPr>
        <w:t xml:space="preserve">Siyonist Kamu İşleri Komitesi </w:t>
      </w:r>
    </w:p>
    <w:p w:rsidR="001039A8" w:rsidRDefault="001039A8" w:rsidP="00A478FF">
      <w:pPr>
        <w:widowControl w:val="0"/>
        <w:autoSpaceDE w:val="0"/>
        <w:autoSpaceDN w:val="0"/>
        <w:adjustRightInd w:val="0"/>
        <w:jc w:val="center"/>
        <w:rPr>
          <w:rFonts w:ascii="Times New Roman" w:hAnsi="Times New Roman"/>
          <w:b/>
          <w:color w:val="000000" w:themeColor="text1"/>
        </w:rPr>
      </w:pPr>
      <w:r w:rsidRPr="001D5E05">
        <w:rPr>
          <w:rFonts w:ascii="Times New Roman" w:hAnsi="Times New Roman"/>
          <w:b/>
          <w:color w:val="000000" w:themeColor="text1"/>
        </w:rPr>
        <w:t>(</w:t>
      </w:r>
      <w:proofErr w:type="spellStart"/>
      <w:r w:rsidRPr="00CC5DED">
        <w:rPr>
          <w:rFonts w:ascii="Times New Roman" w:hAnsi="Times New Roman"/>
          <w:b/>
          <w:i/>
          <w:color w:val="000000" w:themeColor="text1"/>
        </w:rPr>
        <w:t>American</w:t>
      </w:r>
      <w:r w:rsidR="0011008A" w:rsidRPr="00CC5DED">
        <w:rPr>
          <w:rFonts w:ascii="Times New Roman" w:hAnsi="Times New Roman"/>
          <w:b/>
          <w:i/>
          <w:color w:val="000000" w:themeColor="text1"/>
        </w:rPr>
        <w:t>-</w:t>
      </w:r>
      <w:r w:rsidR="007A4036" w:rsidRPr="00CC5DED">
        <w:rPr>
          <w:rFonts w:ascii="Times New Roman" w:hAnsi="Times New Roman"/>
          <w:b/>
          <w:i/>
          <w:color w:val="000000" w:themeColor="text1"/>
        </w:rPr>
        <w:t>Israel</w:t>
      </w:r>
      <w:proofErr w:type="spellEnd"/>
      <w:r w:rsidR="007A4036" w:rsidRPr="001D5E05">
        <w:rPr>
          <w:rFonts w:ascii="Times New Roman" w:hAnsi="Times New Roman"/>
          <w:b/>
          <w:color w:val="000000" w:themeColor="text1"/>
        </w:rPr>
        <w:t xml:space="preserve"> </w:t>
      </w:r>
      <w:proofErr w:type="spellStart"/>
      <w:r w:rsidR="007A4036" w:rsidRPr="001D5E05">
        <w:rPr>
          <w:rFonts w:ascii="Times New Roman" w:hAnsi="Times New Roman"/>
          <w:b/>
          <w:i/>
          <w:color w:val="000000" w:themeColor="text1"/>
        </w:rPr>
        <w:t>Zionist</w:t>
      </w:r>
      <w:proofErr w:type="spellEnd"/>
      <w:r w:rsidRPr="001D5E05">
        <w:rPr>
          <w:rFonts w:ascii="Times New Roman" w:hAnsi="Times New Roman"/>
          <w:b/>
          <w:i/>
          <w:color w:val="000000" w:themeColor="text1"/>
        </w:rPr>
        <w:t xml:space="preserve"> </w:t>
      </w:r>
      <w:proofErr w:type="spellStart"/>
      <w:r w:rsidRPr="001D5E05">
        <w:rPr>
          <w:rFonts w:ascii="Times New Roman" w:hAnsi="Times New Roman"/>
          <w:b/>
          <w:i/>
          <w:color w:val="000000" w:themeColor="text1"/>
        </w:rPr>
        <w:t>Committee</w:t>
      </w:r>
      <w:proofErr w:type="spellEnd"/>
      <w:r w:rsidRPr="001D5E05">
        <w:rPr>
          <w:rFonts w:ascii="Times New Roman" w:hAnsi="Times New Roman"/>
          <w:b/>
          <w:i/>
          <w:color w:val="000000" w:themeColor="text1"/>
        </w:rPr>
        <w:t xml:space="preserve"> </w:t>
      </w:r>
      <w:proofErr w:type="spellStart"/>
      <w:r w:rsidRPr="001D5E05">
        <w:rPr>
          <w:rFonts w:ascii="Times New Roman" w:hAnsi="Times New Roman"/>
          <w:b/>
          <w:i/>
          <w:color w:val="000000" w:themeColor="text1"/>
        </w:rPr>
        <w:t>for</w:t>
      </w:r>
      <w:proofErr w:type="spellEnd"/>
      <w:r w:rsidRPr="001D5E05">
        <w:rPr>
          <w:rFonts w:ascii="Times New Roman" w:hAnsi="Times New Roman"/>
          <w:b/>
          <w:i/>
          <w:color w:val="000000" w:themeColor="text1"/>
        </w:rPr>
        <w:t xml:space="preserve"> </w:t>
      </w:r>
      <w:proofErr w:type="spellStart"/>
      <w:r w:rsidRPr="001D5E05">
        <w:rPr>
          <w:rFonts w:ascii="Times New Roman" w:hAnsi="Times New Roman"/>
          <w:b/>
          <w:i/>
          <w:color w:val="000000" w:themeColor="text1"/>
        </w:rPr>
        <w:t>Public</w:t>
      </w:r>
      <w:proofErr w:type="spellEnd"/>
      <w:r w:rsidRPr="001D5E05">
        <w:rPr>
          <w:rFonts w:ascii="Times New Roman" w:hAnsi="Times New Roman"/>
          <w:b/>
          <w:i/>
          <w:color w:val="000000" w:themeColor="text1"/>
        </w:rPr>
        <w:t xml:space="preserve"> </w:t>
      </w:r>
      <w:proofErr w:type="spellStart"/>
      <w:r w:rsidRPr="001D5E05">
        <w:rPr>
          <w:rFonts w:ascii="Times New Roman" w:hAnsi="Times New Roman"/>
          <w:b/>
          <w:i/>
          <w:color w:val="000000" w:themeColor="text1"/>
        </w:rPr>
        <w:t>Affairs</w:t>
      </w:r>
      <w:proofErr w:type="spellEnd"/>
      <w:r w:rsidRPr="001D5E05">
        <w:rPr>
          <w:rFonts w:ascii="Times New Roman" w:hAnsi="Times New Roman"/>
          <w:b/>
          <w:i/>
          <w:color w:val="000000" w:themeColor="text1"/>
        </w:rPr>
        <w:t>-AIPAC</w:t>
      </w:r>
      <w:r w:rsidRPr="001D5E05">
        <w:rPr>
          <w:rFonts w:ascii="Times New Roman" w:hAnsi="Times New Roman"/>
          <w:b/>
          <w:color w:val="000000" w:themeColor="text1"/>
        </w:rPr>
        <w:t xml:space="preserve"> )</w:t>
      </w:r>
    </w:p>
    <w:p w:rsidR="001039A8" w:rsidRPr="001D5E05" w:rsidRDefault="0011008A" w:rsidP="00A478FF">
      <w:pPr>
        <w:widowControl w:val="0"/>
        <w:autoSpaceDE w:val="0"/>
        <w:autoSpaceDN w:val="0"/>
        <w:adjustRightInd w:val="0"/>
        <w:spacing w:before="240" w:after="120"/>
        <w:ind w:firstLine="567"/>
        <w:rPr>
          <w:rFonts w:ascii="Times New Roman" w:hAnsi="Times New Roman"/>
          <w:color w:val="000000" w:themeColor="text1"/>
        </w:rPr>
      </w:pPr>
      <w:r w:rsidRPr="001D5E05">
        <w:rPr>
          <w:rFonts w:ascii="Times New Roman" w:hAnsi="Times New Roman"/>
          <w:color w:val="000000" w:themeColor="text1"/>
        </w:rPr>
        <w:t xml:space="preserve">1951’de I.L. “Si” Kenen tarafından </w:t>
      </w:r>
      <w:r w:rsidR="00146AD3" w:rsidRPr="001D5E05">
        <w:rPr>
          <w:rFonts w:ascii="Times New Roman" w:hAnsi="Times New Roman"/>
          <w:color w:val="000000" w:themeColor="text1"/>
        </w:rPr>
        <w:t>kurulan örgüt</w:t>
      </w:r>
      <w:r w:rsidRPr="001D5E05">
        <w:rPr>
          <w:rFonts w:ascii="Times New Roman" w:hAnsi="Times New Roman"/>
          <w:color w:val="000000" w:themeColor="text1"/>
        </w:rPr>
        <w:t xml:space="preserve"> önce Amerikan Siyonist Kamu İşleri Komitesi adıyla </w:t>
      </w:r>
      <w:r w:rsidR="00146AD3" w:rsidRPr="001D5E05">
        <w:rPr>
          <w:rFonts w:ascii="Times New Roman" w:hAnsi="Times New Roman"/>
          <w:color w:val="000000" w:themeColor="text1"/>
        </w:rPr>
        <w:t>kurulan örgüt</w:t>
      </w:r>
      <w:r w:rsidRPr="001D5E05">
        <w:rPr>
          <w:rFonts w:ascii="Times New Roman" w:hAnsi="Times New Roman"/>
          <w:color w:val="000000" w:themeColor="text1"/>
        </w:rPr>
        <w:t xml:space="preserve"> 1954’te isim değiştirerek Amerikan-İsrail Kamu İşleri Komitesi adını almıştır </w:t>
      </w:r>
      <w:r w:rsidR="001039A8" w:rsidRPr="001D5E05">
        <w:rPr>
          <w:rFonts w:ascii="Times New Roman" w:hAnsi="Times New Roman"/>
          <w:color w:val="000000" w:themeColor="text1"/>
        </w:rPr>
        <w:t>(</w:t>
      </w:r>
      <w:proofErr w:type="spellStart"/>
      <w:r w:rsidR="001039A8" w:rsidRPr="001D5E05">
        <w:rPr>
          <w:rFonts w:ascii="Times New Roman" w:hAnsi="Times New Roman"/>
          <w:color w:val="000000" w:themeColor="text1"/>
        </w:rPr>
        <w:t>Yuravlivker</w:t>
      </w:r>
      <w:proofErr w:type="spellEnd"/>
      <w:r w:rsidR="001039A8" w:rsidRPr="001D5E05">
        <w:rPr>
          <w:rFonts w:ascii="Times New Roman" w:hAnsi="Times New Roman"/>
          <w:color w:val="000000" w:themeColor="text1"/>
        </w:rPr>
        <w:t>, 2010: 5).</w:t>
      </w:r>
      <w:r w:rsidRPr="001D5E05">
        <w:rPr>
          <w:rFonts w:ascii="Times New Roman" w:hAnsi="Times New Roman"/>
          <w:color w:val="000000" w:themeColor="text1"/>
        </w:rPr>
        <w:t xml:space="preserve"> İsrail Lobisi içinde en çok tanınan kuruluştur ve etkili lobi faaliyetleri sebebiyle örnek </w:t>
      </w:r>
      <w:r w:rsidR="00265BB4" w:rsidRPr="001D5E05">
        <w:rPr>
          <w:rFonts w:ascii="Times New Roman" w:hAnsi="Times New Roman"/>
          <w:color w:val="000000" w:themeColor="text1"/>
        </w:rPr>
        <w:t>teşkil etmektedir</w:t>
      </w:r>
      <w:r w:rsidRPr="001D5E05">
        <w:rPr>
          <w:rFonts w:ascii="Times New Roman" w:hAnsi="Times New Roman"/>
          <w:color w:val="000000" w:themeColor="text1"/>
        </w:rPr>
        <w:t xml:space="preserve">. </w:t>
      </w:r>
      <w:r w:rsidR="001039A8" w:rsidRPr="001D5E05">
        <w:rPr>
          <w:rFonts w:ascii="Times New Roman" w:hAnsi="Times New Roman"/>
          <w:color w:val="000000" w:themeColor="text1"/>
        </w:rPr>
        <w:t>(</w:t>
      </w:r>
      <w:proofErr w:type="spellStart"/>
      <w:r w:rsidR="001039A8" w:rsidRPr="001D5E05">
        <w:rPr>
          <w:rFonts w:ascii="Times New Roman" w:hAnsi="Times New Roman"/>
          <w:color w:val="000000" w:themeColor="text1"/>
        </w:rPr>
        <w:t>Lewis</w:t>
      </w:r>
      <w:proofErr w:type="spellEnd"/>
      <w:r w:rsidR="001039A8" w:rsidRPr="001D5E05">
        <w:rPr>
          <w:rFonts w:ascii="Times New Roman" w:hAnsi="Times New Roman"/>
          <w:color w:val="000000" w:themeColor="text1"/>
        </w:rPr>
        <w:t>, 2009).</w:t>
      </w:r>
    </w:p>
    <w:p w:rsidR="001039A8" w:rsidRPr="001D5E05" w:rsidRDefault="00265BB4" w:rsidP="00A478FF">
      <w:pPr>
        <w:widowControl w:val="0"/>
        <w:autoSpaceDE w:val="0"/>
        <w:autoSpaceDN w:val="0"/>
        <w:adjustRightInd w:val="0"/>
        <w:spacing w:before="120" w:after="120"/>
        <w:ind w:firstLine="567"/>
        <w:rPr>
          <w:rFonts w:ascii="Times New Roman" w:hAnsi="Times New Roman"/>
          <w:color w:val="000000" w:themeColor="text1"/>
        </w:rPr>
      </w:pPr>
      <w:r w:rsidRPr="001D5E05">
        <w:rPr>
          <w:rFonts w:ascii="Times New Roman" w:hAnsi="Times New Roman"/>
          <w:color w:val="000000" w:themeColor="text1"/>
        </w:rPr>
        <w:t xml:space="preserve">AIPAC, yerel bir lobi olarak tescil edilmiştir ve dış destek almamaktadır. Bu nedenle yapılan bağışlardan vergi istisnası kazanmıştır </w:t>
      </w:r>
      <w:r w:rsidR="001039A8" w:rsidRPr="001D5E05">
        <w:rPr>
          <w:rFonts w:ascii="Times New Roman" w:hAnsi="Times New Roman"/>
          <w:color w:val="000000" w:themeColor="text1"/>
        </w:rPr>
        <w:t xml:space="preserve"> (AIPAC, 20</w:t>
      </w:r>
      <w:r w:rsidR="00024D7E">
        <w:rPr>
          <w:rFonts w:ascii="Times New Roman" w:hAnsi="Times New Roman"/>
          <w:color w:val="000000" w:themeColor="text1"/>
        </w:rPr>
        <w:t>2</w:t>
      </w:r>
      <w:r w:rsidR="001039A8" w:rsidRPr="001D5E05">
        <w:rPr>
          <w:rFonts w:ascii="Times New Roman" w:hAnsi="Times New Roman"/>
          <w:color w:val="000000" w:themeColor="text1"/>
        </w:rPr>
        <w:t>0).</w:t>
      </w:r>
    </w:p>
    <w:p w:rsidR="001039A8" w:rsidRPr="001D5E05" w:rsidRDefault="00265BB4" w:rsidP="00CC5DED">
      <w:pPr>
        <w:widowControl w:val="0"/>
        <w:autoSpaceDE w:val="0"/>
        <w:autoSpaceDN w:val="0"/>
        <w:adjustRightInd w:val="0"/>
        <w:spacing w:before="120" w:after="120"/>
        <w:ind w:firstLine="567"/>
        <w:rPr>
          <w:rFonts w:ascii="Times New Roman" w:hAnsi="Times New Roman"/>
          <w:color w:val="000000" w:themeColor="text1"/>
        </w:rPr>
      </w:pPr>
      <w:r w:rsidRPr="001D5E05">
        <w:rPr>
          <w:rFonts w:ascii="Times New Roman" w:hAnsi="Times New Roman"/>
          <w:color w:val="000000" w:themeColor="text1"/>
        </w:rPr>
        <w:t xml:space="preserve">Çalışmaları arasında politik karar alma süreçlerinde yer alma, ABD-İsrail ilişkilerini geliştirme, kitle imha silahı üretme faaliyetlerinin önüne geçme, kilit bölgelerde çalışacak kişiler için eğitimler verme, Sinagoglarda propaganda, diğer dinlere mensup </w:t>
      </w:r>
      <w:r w:rsidR="00146AD3" w:rsidRPr="001D5E05">
        <w:rPr>
          <w:rFonts w:ascii="Times New Roman" w:hAnsi="Times New Roman"/>
          <w:color w:val="000000" w:themeColor="text1"/>
        </w:rPr>
        <w:t>kan</w:t>
      </w:r>
      <w:r w:rsidR="00E9746B" w:rsidRPr="001D5E05">
        <w:rPr>
          <w:rFonts w:ascii="Times New Roman" w:hAnsi="Times New Roman"/>
          <w:color w:val="000000" w:themeColor="text1"/>
        </w:rPr>
        <w:t>a</w:t>
      </w:r>
      <w:r w:rsidR="00146AD3" w:rsidRPr="001D5E05">
        <w:rPr>
          <w:rFonts w:ascii="Times New Roman" w:hAnsi="Times New Roman"/>
          <w:color w:val="000000" w:themeColor="text1"/>
        </w:rPr>
        <w:t>at</w:t>
      </w:r>
      <w:r w:rsidRPr="001D5E05">
        <w:rPr>
          <w:rFonts w:ascii="Times New Roman" w:hAnsi="Times New Roman"/>
          <w:color w:val="000000" w:themeColor="text1"/>
        </w:rPr>
        <w:t xml:space="preserve"> önderleri nezdinde lobicilik gibi faaliyetler yer almaktadır </w:t>
      </w:r>
      <w:r w:rsidR="00F0679E" w:rsidRPr="001D5E05">
        <w:rPr>
          <w:rFonts w:ascii="Times New Roman" w:hAnsi="Times New Roman"/>
          <w:color w:val="000000" w:themeColor="text1"/>
        </w:rPr>
        <w:t>(AIPAC</w:t>
      </w:r>
      <w:r w:rsidR="001039A8" w:rsidRPr="001D5E05">
        <w:rPr>
          <w:rFonts w:ascii="Times New Roman" w:hAnsi="Times New Roman"/>
          <w:color w:val="000000" w:themeColor="text1"/>
        </w:rPr>
        <w:t>, 20</w:t>
      </w:r>
      <w:r w:rsidR="00024D7E">
        <w:rPr>
          <w:rFonts w:ascii="Times New Roman" w:hAnsi="Times New Roman"/>
          <w:color w:val="000000" w:themeColor="text1"/>
        </w:rPr>
        <w:t>2</w:t>
      </w:r>
      <w:r w:rsidR="001039A8" w:rsidRPr="001D5E05">
        <w:rPr>
          <w:rFonts w:ascii="Times New Roman" w:hAnsi="Times New Roman"/>
          <w:color w:val="000000" w:themeColor="text1"/>
        </w:rPr>
        <w:t>0).</w:t>
      </w:r>
    </w:p>
    <w:p w:rsidR="001039A8" w:rsidRPr="001D5E05" w:rsidRDefault="00265BB4" w:rsidP="00CC5DED">
      <w:pPr>
        <w:pStyle w:val="GvdeMetniGirintisi3"/>
        <w:widowControl w:val="0"/>
        <w:autoSpaceDE w:val="0"/>
        <w:autoSpaceDN w:val="0"/>
        <w:adjustRightInd w:val="0"/>
        <w:spacing w:before="120"/>
        <w:ind w:left="0" w:firstLine="567"/>
        <w:rPr>
          <w:rFonts w:ascii="Times New Roman" w:hAnsi="Times New Roman"/>
          <w:color w:val="000000" w:themeColor="text1"/>
          <w:sz w:val="24"/>
          <w:szCs w:val="24"/>
        </w:rPr>
      </w:pPr>
      <w:r w:rsidRPr="001D5E05">
        <w:rPr>
          <w:rFonts w:ascii="Times New Roman" w:hAnsi="Times New Roman"/>
          <w:color w:val="000000" w:themeColor="text1"/>
          <w:sz w:val="24"/>
          <w:szCs w:val="24"/>
        </w:rPr>
        <w:t xml:space="preserve">AIPAC vb. gibi kuruluşların ülkeler nezdinde oluşturduğu etki ani bir durum olmayıp süreç içerisinde adım adım gerçekleşmiş ve büyük bir gizlilik içinde yürütülmüştür. Bunda da zaman içerisinde artan Yahudi düşmanlığı önemli bir gerekçedir </w:t>
      </w:r>
      <w:r w:rsidR="001039A8" w:rsidRPr="001D5E05">
        <w:rPr>
          <w:rFonts w:ascii="Times New Roman" w:hAnsi="Times New Roman"/>
          <w:color w:val="000000" w:themeColor="text1"/>
          <w:sz w:val="24"/>
          <w:szCs w:val="24"/>
        </w:rPr>
        <w:t xml:space="preserve">(Walt ve </w:t>
      </w:r>
      <w:proofErr w:type="spellStart"/>
      <w:r w:rsidR="001039A8" w:rsidRPr="001D5E05">
        <w:rPr>
          <w:rFonts w:ascii="Times New Roman" w:hAnsi="Times New Roman"/>
          <w:color w:val="000000" w:themeColor="text1"/>
          <w:sz w:val="24"/>
          <w:szCs w:val="24"/>
        </w:rPr>
        <w:t>Mearshimer</w:t>
      </w:r>
      <w:proofErr w:type="spellEnd"/>
      <w:r w:rsidR="001039A8" w:rsidRPr="001D5E05">
        <w:rPr>
          <w:rFonts w:ascii="Times New Roman" w:hAnsi="Times New Roman"/>
          <w:color w:val="000000" w:themeColor="text1"/>
          <w:sz w:val="24"/>
          <w:szCs w:val="24"/>
        </w:rPr>
        <w:t>,</w:t>
      </w:r>
      <w:r w:rsidR="00F0679E" w:rsidRPr="001D5E05">
        <w:rPr>
          <w:rFonts w:ascii="Times New Roman" w:hAnsi="Times New Roman"/>
          <w:color w:val="000000" w:themeColor="text1"/>
          <w:sz w:val="24"/>
          <w:szCs w:val="24"/>
        </w:rPr>
        <w:t xml:space="preserve"> </w:t>
      </w:r>
      <w:r w:rsidR="001039A8" w:rsidRPr="001D5E05">
        <w:rPr>
          <w:rFonts w:ascii="Times New Roman" w:hAnsi="Times New Roman"/>
          <w:color w:val="000000" w:themeColor="text1"/>
          <w:sz w:val="24"/>
          <w:szCs w:val="24"/>
        </w:rPr>
        <w:t xml:space="preserve">2009: 140). </w:t>
      </w:r>
    </w:p>
    <w:p w:rsidR="00265BB4" w:rsidRDefault="001039A8" w:rsidP="00CC5DED">
      <w:pPr>
        <w:pStyle w:val="GvdeMetniGirintisi3"/>
        <w:widowControl w:val="0"/>
        <w:autoSpaceDE w:val="0"/>
        <w:autoSpaceDN w:val="0"/>
        <w:adjustRightInd w:val="0"/>
        <w:spacing w:before="120"/>
        <w:ind w:left="0" w:firstLine="567"/>
        <w:rPr>
          <w:rFonts w:ascii="Times New Roman" w:hAnsi="Times New Roman"/>
          <w:color w:val="000000" w:themeColor="text1"/>
          <w:sz w:val="24"/>
          <w:szCs w:val="24"/>
        </w:rPr>
      </w:pPr>
      <w:proofErr w:type="spellStart"/>
      <w:r w:rsidRPr="001D5E05">
        <w:rPr>
          <w:rFonts w:ascii="Times New Roman" w:hAnsi="Times New Roman"/>
          <w:color w:val="000000" w:themeColor="text1"/>
          <w:sz w:val="24"/>
          <w:szCs w:val="24"/>
        </w:rPr>
        <w:t>A</w:t>
      </w:r>
      <w:r w:rsidR="00265BB4" w:rsidRPr="001D5E05">
        <w:rPr>
          <w:rFonts w:ascii="Times New Roman" w:hAnsi="Times New Roman"/>
          <w:color w:val="000000" w:themeColor="text1"/>
          <w:sz w:val="24"/>
          <w:szCs w:val="24"/>
        </w:rPr>
        <w:t>IPAC’ı</w:t>
      </w:r>
      <w:proofErr w:type="spellEnd"/>
      <w:r w:rsidR="00265BB4" w:rsidRPr="001D5E05">
        <w:rPr>
          <w:rFonts w:ascii="Times New Roman" w:hAnsi="Times New Roman"/>
          <w:color w:val="000000" w:themeColor="text1"/>
          <w:sz w:val="24"/>
          <w:szCs w:val="24"/>
        </w:rPr>
        <w:t xml:space="preserve"> diğer lobilerden öne çıkaran durum, </w:t>
      </w:r>
      <w:r w:rsidR="00E9746B" w:rsidRPr="001D5E05">
        <w:rPr>
          <w:rFonts w:ascii="Times New Roman" w:hAnsi="Times New Roman"/>
          <w:color w:val="000000" w:themeColor="text1"/>
          <w:sz w:val="24"/>
          <w:szCs w:val="24"/>
        </w:rPr>
        <w:t>mevcut durumu</w:t>
      </w:r>
      <w:r w:rsidR="00265BB4" w:rsidRPr="001D5E05">
        <w:rPr>
          <w:rFonts w:ascii="Times New Roman" w:hAnsi="Times New Roman"/>
          <w:color w:val="000000" w:themeColor="text1"/>
          <w:sz w:val="24"/>
          <w:szCs w:val="24"/>
        </w:rPr>
        <w:t xml:space="preserve"> sürdürme isteğidir </w:t>
      </w:r>
      <w:r w:rsidRPr="001D5E05">
        <w:rPr>
          <w:rFonts w:ascii="Times New Roman" w:hAnsi="Times New Roman"/>
          <w:color w:val="000000" w:themeColor="text1"/>
          <w:sz w:val="24"/>
          <w:szCs w:val="24"/>
        </w:rPr>
        <w:t xml:space="preserve">(Paul ve Paul, 2009: 15). </w:t>
      </w:r>
      <w:r w:rsidR="00265BB4" w:rsidRPr="001D5E05">
        <w:rPr>
          <w:rFonts w:ascii="Times New Roman" w:hAnsi="Times New Roman"/>
          <w:color w:val="000000" w:themeColor="text1"/>
          <w:sz w:val="24"/>
          <w:szCs w:val="24"/>
        </w:rPr>
        <w:t xml:space="preserve">AIPAC olanı devam ettirme niyetindedir ve değişiklik istememektedir. Bu da </w:t>
      </w:r>
      <w:r w:rsidR="00245B1A" w:rsidRPr="001D5E05">
        <w:rPr>
          <w:rFonts w:ascii="Times New Roman" w:hAnsi="Times New Roman"/>
          <w:color w:val="000000" w:themeColor="text1"/>
          <w:sz w:val="24"/>
          <w:szCs w:val="24"/>
        </w:rPr>
        <w:t xml:space="preserve">onun en önemli avantajıdır. </w:t>
      </w:r>
    </w:p>
    <w:p w:rsidR="001039A8" w:rsidRPr="001D5E05" w:rsidRDefault="001039A8" w:rsidP="00CC5DED">
      <w:pPr>
        <w:widowControl w:val="0"/>
        <w:autoSpaceDE w:val="0"/>
        <w:autoSpaceDN w:val="0"/>
        <w:adjustRightInd w:val="0"/>
        <w:spacing w:before="120" w:after="120"/>
        <w:ind w:firstLine="567"/>
        <w:rPr>
          <w:rFonts w:ascii="Times New Roman" w:hAnsi="Times New Roman"/>
          <w:color w:val="000000" w:themeColor="text1"/>
        </w:rPr>
      </w:pPr>
      <w:r w:rsidRPr="001D5E05">
        <w:rPr>
          <w:rFonts w:ascii="Times New Roman" w:hAnsi="Times New Roman"/>
          <w:color w:val="000000" w:themeColor="text1"/>
        </w:rPr>
        <w:lastRenderedPageBreak/>
        <w:t xml:space="preserve">ABD’li siyasetçiler arasında bir </w:t>
      </w:r>
      <w:r w:rsidR="00245B1A" w:rsidRPr="001D5E05">
        <w:rPr>
          <w:rFonts w:ascii="Times New Roman" w:hAnsi="Times New Roman"/>
          <w:color w:val="000000" w:themeColor="text1"/>
        </w:rPr>
        <w:t xml:space="preserve">anket </w:t>
      </w:r>
      <w:r w:rsidRPr="001D5E05">
        <w:rPr>
          <w:rFonts w:ascii="Times New Roman" w:hAnsi="Times New Roman"/>
          <w:color w:val="000000" w:themeColor="text1"/>
        </w:rPr>
        <w:t>yapılmış ve siyasiler</w:t>
      </w:r>
      <w:r w:rsidR="00245B1A" w:rsidRPr="001D5E05">
        <w:rPr>
          <w:rFonts w:ascii="Times New Roman" w:hAnsi="Times New Roman"/>
          <w:color w:val="000000" w:themeColor="text1"/>
        </w:rPr>
        <w:t>in</w:t>
      </w:r>
      <w:r w:rsidRPr="001D5E05">
        <w:rPr>
          <w:rFonts w:ascii="Times New Roman" w:hAnsi="Times New Roman"/>
          <w:color w:val="000000" w:themeColor="text1"/>
        </w:rPr>
        <w:t xml:space="preserve"> İsrail ve Filistinlilerden hangisine daha çok sempati duydukları araştırılmış</w:t>
      </w:r>
      <w:r w:rsidR="00245B1A" w:rsidRPr="001D5E05">
        <w:rPr>
          <w:rFonts w:ascii="Times New Roman" w:hAnsi="Times New Roman"/>
          <w:color w:val="000000" w:themeColor="text1"/>
        </w:rPr>
        <w:t>tır ve Şekil-1’de</w:t>
      </w:r>
      <w:r w:rsidRPr="001D5E05">
        <w:rPr>
          <w:rFonts w:ascii="Times New Roman" w:hAnsi="Times New Roman"/>
          <w:color w:val="000000" w:themeColor="text1"/>
        </w:rPr>
        <w:t xml:space="preserve"> belirtilen sonuçlar elde edilmiştir.</w:t>
      </w:r>
      <w:r w:rsidR="00245B1A" w:rsidRPr="001D5E05">
        <w:rPr>
          <w:rFonts w:ascii="Times New Roman" w:hAnsi="Times New Roman"/>
          <w:color w:val="000000" w:themeColor="text1"/>
        </w:rPr>
        <w:t xml:space="preserve"> A</w:t>
      </w:r>
      <w:r w:rsidRPr="001D5E05">
        <w:rPr>
          <w:rFonts w:ascii="Times New Roman" w:hAnsi="Times New Roman"/>
          <w:color w:val="000000" w:themeColor="text1"/>
        </w:rPr>
        <w:t xml:space="preserve">şağıda verilen sonuçlar </w:t>
      </w:r>
      <w:r w:rsidR="005B1D43" w:rsidRPr="001D5E05">
        <w:rPr>
          <w:rFonts w:ascii="Times New Roman" w:hAnsi="Times New Roman"/>
          <w:color w:val="000000" w:themeColor="text1"/>
        </w:rPr>
        <w:t xml:space="preserve">2001-2003 arası dönemde </w:t>
      </w:r>
      <w:r w:rsidRPr="001D5E05">
        <w:rPr>
          <w:rFonts w:ascii="Times New Roman" w:hAnsi="Times New Roman"/>
          <w:color w:val="000000" w:themeColor="text1"/>
        </w:rPr>
        <w:t xml:space="preserve">ABD’deki siyasi partiler içinde İsrail’e sempati duyan siyasetçilerin </w:t>
      </w:r>
      <w:r w:rsidR="00AD3500" w:rsidRPr="001D5E05">
        <w:rPr>
          <w:rFonts w:ascii="Times New Roman" w:hAnsi="Times New Roman"/>
          <w:color w:val="000000" w:themeColor="text1"/>
        </w:rPr>
        <w:t>yüzdelerini vermektedir (Şekil-1</w:t>
      </w:r>
      <w:r w:rsidRPr="001D5E05">
        <w:rPr>
          <w:rFonts w:ascii="Times New Roman" w:hAnsi="Times New Roman"/>
          <w:color w:val="000000" w:themeColor="text1"/>
        </w:rPr>
        <w:t>):</w:t>
      </w:r>
    </w:p>
    <w:p w:rsidR="00342B49" w:rsidRDefault="00383A8A" w:rsidP="00F0679E">
      <w:pPr>
        <w:keepNext/>
        <w:widowControl w:val="0"/>
        <w:autoSpaceDE w:val="0"/>
        <w:autoSpaceDN w:val="0"/>
        <w:adjustRightInd w:val="0"/>
        <w:spacing w:before="120" w:after="120"/>
        <w:rPr>
          <w:color w:val="000000" w:themeColor="text1"/>
        </w:rPr>
      </w:pPr>
      <w:r w:rsidRPr="001D5E05">
        <w:rPr>
          <w:rFonts w:ascii="Times New Roman" w:hAnsi="Times New Roman"/>
          <w:noProof/>
          <w:color w:val="000000" w:themeColor="text1"/>
          <w:lang w:eastAsia="tr-TR"/>
        </w:rPr>
        <w:drawing>
          <wp:inline distT="0" distB="0" distL="0" distR="0" wp14:anchorId="2BDC365A" wp14:editId="3A1DE1BA">
            <wp:extent cx="4330598" cy="3277210"/>
            <wp:effectExtent l="0" t="0" r="0" b="0"/>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C5DED" w:rsidRPr="00CC5DED" w:rsidRDefault="00CC5DED" w:rsidP="00CC5DED">
      <w:pPr>
        <w:pStyle w:val="ekil"/>
        <w:rPr>
          <w:bCs/>
        </w:rPr>
      </w:pPr>
      <w:bookmarkStart w:id="0" w:name="_Toc287017331"/>
      <w:r w:rsidRPr="00CC5DED">
        <w:rPr>
          <w:rStyle w:val="ekilChar"/>
          <w:rFonts w:ascii="Times New Roman" w:hAnsi="Times New Roman" w:cs="Times New Roman"/>
          <w:b/>
          <w:color w:val="000000" w:themeColor="text1"/>
          <w:sz w:val="20"/>
          <w:szCs w:val="20"/>
        </w:rPr>
        <w:t>Şekil-1:</w:t>
      </w:r>
      <w:r w:rsidRPr="00CC5DED">
        <w:rPr>
          <w:rStyle w:val="ekilChar"/>
          <w:rFonts w:ascii="Times New Roman" w:hAnsi="Times New Roman" w:cs="Times New Roman"/>
          <w:color w:val="000000" w:themeColor="text1"/>
          <w:sz w:val="20"/>
          <w:szCs w:val="20"/>
        </w:rPr>
        <w:t xml:space="preserve"> Partiler İçinde ABD’de İsrail’e Sempati Duyan</w:t>
      </w:r>
      <w:bookmarkEnd w:id="0"/>
      <w:r w:rsidRPr="00CC5DED">
        <w:rPr>
          <w:bCs/>
        </w:rPr>
        <w:t xml:space="preserve"> </w:t>
      </w:r>
      <w:bookmarkStart w:id="1" w:name="_Toc288667543"/>
      <w:r w:rsidRPr="00CC5DED">
        <w:rPr>
          <w:bCs/>
        </w:rPr>
        <w:t>Siyasetçi</w:t>
      </w:r>
      <w:r w:rsidRPr="00CC5DED">
        <w:rPr>
          <w:rStyle w:val="ekilChar"/>
          <w:rFonts w:ascii="Times New Roman" w:hAnsi="Times New Roman" w:cs="Times New Roman"/>
          <w:color w:val="000000" w:themeColor="text1"/>
          <w:sz w:val="20"/>
          <w:szCs w:val="20"/>
        </w:rPr>
        <w:t xml:space="preserve"> Oranları (%)</w:t>
      </w:r>
      <w:bookmarkEnd w:id="1"/>
    </w:p>
    <w:p w:rsidR="00E632EF" w:rsidRPr="001D5E05" w:rsidDel="00E632EF" w:rsidRDefault="001039A8" w:rsidP="00F0679E">
      <w:pPr>
        <w:widowControl w:val="0"/>
        <w:autoSpaceDE w:val="0"/>
        <w:autoSpaceDN w:val="0"/>
        <w:adjustRightInd w:val="0"/>
        <w:spacing w:before="120" w:after="120"/>
        <w:ind w:firstLine="567"/>
        <w:rPr>
          <w:rFonts w:ascii="Times New Roman" w:hAnsi="Times New Roman"/>
          <w:color w:val="000000" w:themeColor="text1"/>
        </w:rPr>
      </w:pPr>
      <w:r w:rsidRPr="001D5E05">
        <w:rPr>
          <w:rFonts w:ascii="Times New Roman" w:hAnsi="Times New Roman"/>
          <w:b/>
          <w:bCs/>
          <w:color w:val="000000" w:themeColor="text1"/>
        </w:rPr>
        <w:tab/>
      </w:r>
      <w:r w:rsidR="00245B1A" w:rsidRPr="001D5E05">
        <w:rPr>
          <w:rFonts w:ascii="Times New Roman" w:hAnsi="Times New Roman"/>
          <w:color w:val="000000" w:themeColor="text1"/>
        </w:rPr>
        <w:t xml:space="preserve">Şekil-1 </w:t>
      </w:r>
      <w:r w:rsidRPr="001D5E05">
        <w:rPr>
          <w:rFonts w:ascii="Times New Roman" w:hAnsi="Times New Roman"/>
          <w:color w:val="000000" w:themeColor="text1"/>
        </w:rPr>
        <w:t xml:space="preserve">incelendiğinde en fazla İsrail </w:t>
      </w:r>
      <w:proofErr w:type="gramStart"/>
      <w:r w:rsidR="00CE369A" w:rsidRPr="001D5E05">
        <w:rPr>
          <w:rFonts w:ascii="Times New Roman" w:hAnsi="Times New Roman"/>
          <w:color w:val="000000" w:themeColor="text1"/>
        </w:rPr>
        <w:t>s</w:t>
      </w:r>
      <w:r w:rsidRPr="001D5E05">
        <w:rPr>
          <w:rFonts w:ascii="Times New Roman" w:hAnsi="Times New Roman"/>
          <w:color w:val="000000" w:themeColor="text1"/>
        </w:rPr>
        <w:t>empatizanı</w:t>
      </w:r>
      <w:proofErr w:type="gramEnd"/>
      <w:r w:rsidRPr="001D5E05">
        <w:rPr>
          <w:rFonts w:ascii="Times New Roman" w:hAnsi="Times New Roman"/>
          <w:color w:val="000000" w:themeColor="text1"/>
        </w:rPr>
        <w:t xml:space="preserve"> siyasetçinin Cumhuriyetçi Parti içinde yer aldığı ve bu durumun 2001’den 20</w:t>
      </w:r>
      <w:r w:rsidR="005B1D43" w:rsidRPr="001D5E05">
        <w:rPr>
          <w:rFonts w:ascii="Times New Roman" w:hAnsi="Times New Roman"/>
          <w:color w:val="000000" w:themeColor="text1"/>
        </w:rPr>
        <w:t xml:space="preserve">03 </w:t>
      </w:r>
      <w:r w:rsidRPr="001D5E05">
        <w:rPr>
          <w:rFonts w:ascii="Times New Roman" w:hAnsi="Times New Roman"/>
          <w:color w:val="000000" w:themeColor="text1"/>
        </w:rPr>
        <w:t>yılı</w:t>
      </w:r>
      <w:r w:rsidR="003A4CAF" w:rsidRPr="001D5E05">
        <w:rPr>
          <w:rFonts w:ascii="Times New Roman" w:hAnsi="Times New Roman"/>
          <w:color w:val="000000" w:themeColor="text1"/>
        </w:rPr>
        <w:t>na kadarki süreçte %</w:t>
      </w:r>
      <w:r w:rsidR="005B1D43" w:rsidRPr="001D5E05">
        <w:rPr>
          <w:rFonts w:ascii="Times New Roman" w:hAnsi="Times New Roman"/>
          <w:color w:val="000000" w:themeColor="text1"/>
        </w:rPr>
        <w:t xml:space="preserve">60’dan </w:t>
      </w:r>
      <w:r w:rsidR="003A4CAF" w:rsidRPr="001D5E05">
        <w:rPr>
          <w:rFonts w:ascii="Times New Roman" w:hAnsi="Times New Roman"/>
          <w:color w:val="000000" w:themeColor="text1"/>
        </w:rPr>
        <w:t>%</w:t>
      </w:r>
      <w:r w:rsidR="005B1D43" w:rsidRPr="001D5E05">
        <w:rPr>
          <w:rFonts w:ascii="Times New Roman" w:hAnsi="Times New Roman"/>
          <w:color w:val="000000" w:themeColor="text1"/>
        </w:rPr>
        <w:t>77</w:t>
      </w:r>
      <w:r w:rsidRPr="001D5E05">
        <w:rPr>
          <w:rFonts w:ascii="Times New Roman" w:hAnsi="Times New Roman"/>
          <w:color w:val="000000" w:themeColor="text1"/>
        </w:rPr>
        <w:t>’</w:t>
      </w:r>
      <w:r w:rsidR="005B1D43" w:rsidRPr="001D5E05">
        <w:rPr>
          <w:rFonts w:ascii="Times New Roman" w:hAnsi="Times New Roman"/>
          <w:color w:val="000000" w:themeColor="text1"/>
        </w:rPr>
        <w:t>y</w:t>
      </w:r>
      <w:r w:rsidRPr="001D5E05">
        <w:rPr>
          <w:rFonts w:ascii="Times New Roman" w:hAnsi="Times New Roman"/>
          <w:color w:val="000000" w:themeColor="text1"/>
        </w:rPr>
        <w:t>e çıkarak önemli bir artış gerçekleştirdiği görülmektedir. Özellikle 2001-2003 yılları arasında yaşanan hızlı artışın</w:t>
      </w:r>
      <w:r w:rsidR="00E9746B" w:rsidRPr="001D5E05">
        <w:rPr>
          <w:rFonts w:ascii="Times New Roman" w:hAnsi="Times New Roman"/>
          <w:color w:val="000000" w:themeColor="text1"/>
        </w:rPr>
        <w:t xml:space="preserve"> nedeni</w:t>
      </w:r>
      <w:r w:rsidRPr="001D5E05">
        <w:rPr>
          <w:rFonts w:ascii="Times New Roman" w:hAnsi="Times New Roman"/>
          <w:color w:val="000000" w:themeColor="text1"/>
        </w:rPr>
        <w:t>, 11 Eylül ve sonraki süreçte siyasilerin İsrail’i kendilerine daha yakın bir ülke olarak görmeleri</w:t>
      </w:r>
      <w:r w:rsidR="00E9746B" w:rsidRPr="001D5E05">
        <w:rPr>
          <w:rFonts w:ascii="Times New Roman" w:hAnsi="Times New Roman"/>
          <w:color w:val="000000" w:themeColor="text1"/>
        </w:rPr>
        <w:t>dir.</w:t>
      </w:r>
    </w:p>
    <w:p w:rsidR="004659D1" w:rsidRPr="001D5E05" w:rsidRDefault="00E632EF" w:rsidP="00F0679E">
      <w:pPr>
        <w:widowControl w:val="0"/>
        <w:autoSpaceDE w:val="0"/>
        <w:autoSpaceDN w:val="0"/>
        <w:adjustRightInd w:val="0"/>
        <w:spacing w:before="120" w:after="120"/>
        <w:ind w:firstLine="567"/>
        <w:rPr>
          <w:rFonts w:ascii="Times New Roman" w:hAnsi="Times New Roman"/>
          <w:color w:val="000000" w:themeColor="text1"/>
        </w:rPr>
      </w:pPr>
      <w:r w:rsidRPr="001D5E05">
        <w:rPr>
          <w:rFonts w:ascii="Times New Roman" w:hAnsi="Times New Roman"/>
          <w:color w:val="000000" w:themeColor="text1"/>
        </w:rPr>
        <w:t>İs</w:t>
      </w:r>
      <w:r w:rsidR="00F547D1" w:rsidRPr="001D5E05">
        <w:rPr>
          <w:rFonts w:ascii="Times New Roman" w:hAnsi="Times New Roman"/>
          <w:color w:val="000000" w:themeColor="text1"/>
        </w:rPr>
        <w:t>rail Lobisini güçlü kılan en önemli faaliyetler</w:t>
      </w:r>
      <w:r w:rsidR="00D02CD6" w:rsidRPr="001D5E05">
        <w:rPr>
          <w:rFonts w:ascii="Times New Roman" w:hAnsi="Times New Roman"/>
          <w:color w:val="000000" w:themeColor="text1"/>
        </w:rPr>
        <w:t>inden birisi</w:t>
      </w:r>
      <w:r w:rsidR="00F547D1" w:rsidRPr="001D5E05">
        <w:rPr>
          <w:rFonts w:ascii="Times New Roman" w:hAnsi="Times New Roman"/>
          <w:color w:val="000000" w:themeColor="text1"/>
        </w:rPr>
        <w:t xml:space="preserve">, </w:t>
      </w:r>
      <w:r w:rsidR="004659D1" w:rsidRPr="001D5E05">
        <w:rPr>
          <w:rFonts w:ascii="Times New Roman" w:hAnsi="Times New Roman"/>
          <w:color w:val="000000" w:themeColor="text1"/>
        </w:rPr>
        <w:t>her iki parti aday</w:t>
      </w:r>
      <w:r w:rsidR="00D02CD6" w:rsidRPr="001D5E05">
        <w:rPr>
          <w:rFonts w:ascii="Times New Roman" w:hAnsi="Times New Roman"/>
          <w:color w:val="000000" w:themeColor="text1"/>
        </w:rPr>
        <w:t>larına</w:t>
      </w:r>
      <w:r w:rsidR="00290D58" w:rsidRPr="001D5E05">
        <w:rPr>
          <w:rFonts w:ascii="Times New Roman" w:hAnsi="Times New Roman"/>
          <w:color w:val="000000" w:themeColor="text1"/>
        </w:rPr>
        <w:t xml:space="preserve"> </w:t>
      </w:r>
      <w:r w:rsidR="004659D1" w:rsidRPr="001D5E05">
        <w:rPr>
          <w:rFonts w:ascii="Times New Roman" w:hAnsi="Times New Roman"/>
          <w:color w:val="000000" w:themeColor="text1"/>
        </w:rPr>
        <w:t xml:space="preserve">da önemli oranda bağış yapmalarıdır </w:t>
      </w:r>
      <w:r w:rsidR="001039A8" w:rsidRPr="001D5E05">
        <w:rPr>
          <w:rFonts w:ascii="Times New Roman" w:hAnsi="Times New Roman"/>
          <w:color w:val="000000" w:themeColor="text1"/>
        </w:rPr>
        <w:t xml:space="preserve">(Walt ve Mearshimer,2007: 36). </w:t>
      </w:r>
      <w:r w:rsidR="004659D1" w:rsidRPr="001D5E05">
        <w:rPr>
          <w:rFonts w:ascii="Times New Roman" w:hAnsi="Times New Roman"/>
          <w:color w:val="000000" w:themeColor="text1"/>
        </w:rPr>
        <w:t xml:space="preserve">Buna göre, hangi aday seçilirse seçilsin, </w:t>
      </w:r>
      <w:r w:rsidRPr="001D5E05">
        <w:rPr>
          <w:rFonts w:ascii="Times New Roman" w:hAnsi="Times New Roman"/>
          <w:color w:val="000000" w:themeColor="text1"/>
        </w:rPr>
        <w:t xml:space="preserve">İsrail </w:t>
      </w:r>
      <w:r w:rsidR="004659D1" w:rsidRPr="001D5E05">
        <w:rPr>
          <w:rFonts w:ascii="Times New Roman" w:hAnsi="Times New Roman"/>
          <w:color w:val="000000" w:themeColor="text1"/>
        </w:rPr>
        <w:t>lobi</w:t>
      </w:r>
      <w:r w:rsidRPr="001D5E05">
        <w:rPr>
          <w:rFonts w:ascii="Times New Roman" w:hAnsi="Times New Roman"/>
          <w:color w:val="000000" w:themeColor="text1"/>
        </w:rPr>
        <w:t xml:space="preserve">si </w:t>
      </w:r>
      <w:r w:rsidR="004659D1" w:rsidRPr="001D5E05">
        <w:rPr>
          <w:rFonts w:ascii="Times New Roman" w:hAnsi="Times New Roman"/>
          <w:color w:val="000000" w:themeColor="text1"/>
        </w:rPr>
        <w:t xml:space="preserve">isteklerini rahatlıkla </w:t>
      </w:r>
      <w:r w:rsidRPr="001D5E05">
        <w:rPr>
          <w:rFonts w:ascii="Times New Roman" w:hAnsi="Times New Roman"/>
          <w:color w:val="000000" w:themeColor="text1"/>
        </w:rPr>
        <w:t>dile getirebilmektedir.</w:t>
      </w:r>
    </w:p>
    <w:p w:rsidR="004659D1" w:rsidRPr="001D5E05" w:rsidRDefault="004659D1" w:rsidP="00F0679E">
      <w:pPr>
        <w:pStyle w:val="GvdeMetniGirintisi3"/>
        <w:widowControl w:val="0"/>
        <w:autoSpaceDE w:val="0"/>
        <w:autoSpaceDN w:val="0"/>
        <w:adjustRightInd w:val="0"/>
        <w:spacing w:before="120"/>
        <w:ind w:left="0" w:firstLine="567"/>
        <w:rPr>
          <w:rFonts w:ascii="Times New Roman" w:hAnsi="Times New Roman"/>
          <w:color w:val="000000" w:themeColor="text1"/>
          <w:sz w:val="24"/>
        </w:rPr>
      </w:pPr>
      <w:r w:rsidRPr="001D5E05">
        <w:rPr>
          <w:rFonts w:ascii="Times New Roman" w:hAnsi="Times New Roman"/>
          <w:color w:val="000000" w:themeColor="text1"/>
          <w:sz w:val="24"/>
        </w:rPr>
        <w:t xml:space="preserve">Amerikan sisteminde, bireylerin </w:t>
      </w:r>
      <w:r w:rsidR="00146AD3" w:rsidRPr="001D5E05">
        <w:rPr>
          <w:rFonts w:ascii="Times New Roman" w:hAnsi="Times New Roman"/>
          <w:color w:val="000000" w:themeColor="text1"/>
          <w:sz w:val="24"/>
        </w:rPr>
        <w:t>bağış</w:t>
      </w:r>
      <w:r w:rsidRPr="001D5E05">
        <w:rPr>
          <w:rFonts w:ascii="Times New Roman" w:hAnsi="Times New Roman"/>
          <w:color w:val="000000" w:themeColor="text1"/>
          <w:sz w:val="24"/>
        </w:rPr>
        <w:t xml:space="preserve"> miktarları iki bin dolar, siyasi hareket komitelerinde (</w:t>
      </w:r>
      <w:proofErr w:type="spellStart"/>
      <w:r w:rsidRPr="001D5E05">
        <w:rPr>
          <w:rFonts w:ascii="Times New Roman" w:hAnsi="Times New Roman"/>
          <w:color w:val="000000" w:themeColor="text1"/>
          <w:sz w:val="24"/>
        </w:rPr>
        <w:t>political</w:t>
      </w:r>
      <w:proofErr w:type="spellEnd"/>
      <w:r w:rsidRPr="001D5E05">
        <w:rPr>
          <w:rFonts w:ascii="Times New Roman" w:hAnsi="Times New Roman"/>
          <w:color w:val="000000" w:themeColor="text1"/>
          <w:sz w:val="24"/>
        </w:rPr>
        <w:t xml:space="preserve"> </w:t>
      </w:r>
      <w:proofErr w:type="spellStart"/>
      <w:r w:rsidRPr="001D5E05">
        <w:rPr>
          <w:rFonts w:ascii="Times New Roman" w:hAnsi="Times New Roman"/>
          <w:color w:val="000000" w:themeColor="text1"/>
          <w:sz w:val="24"/>
        </w:rPr>
        <w:t>action</w:t>
      </w:r>
      <w:proofErr w:type="spellEnd"/>
      <w:r w:rsidRPr="001D5E05">
        <w:rPr>
          <w:rFonts w:ascii="Times New Roman" w:hAnsi="Times New Roman"/>
          <w:color w:val="000000" w:themeColor="text1"/>
          <w:sz w:val="24"/>
        </w:rPr>
        <w:t xml:space="preserve"> </w:t>
      </w:r>
      <w:proofErr w:type="spellStart"/>
      <w:r w:rsidRPr="001D5E05">
        <w:rPr>
          <w:rFonts w:ascii="Times New Roman" w:hAnsi="Times New Roman"/>
          <w:color w:val="000000" w:themeColor="text1"/>
          <w:sz w:val="24"/>
        </w:rPr>
        <w:t>com</w:t>
      </w:r>
      <w:r w:rsidR="00D02CD6" w:rsidRPr="001D5E05">
        <w:rPr>
          <w:rFonts w:ascii="Times New Roman" w:hAnsi="Times New Roman"/>
          <w:color w:val="000000" w:themeColor="text1"/>
          <w:sz w:val="24"/>
        </w:rPr>
        <w:t>m</w:t>
      </w:r>
      <w:r w:rsidRPr="001D5E05">
        <w:rPr>
          <w:rFonts w:ascii="Times New Roman" w:hAnsi="Times New Roman"/>
          <w:color w:val="000000" w:themeColor="text1"/>
          <w:sz w:val="24"/>
        </w:rPr>
        <w:t>it</w:t>
      </w:r>
      <w:r w:rsidR="00D02CD6" w:rsidRPr="001D5E05">
        <w:rPr>
          <w:rFonts w:ascii="Times New Roman" w:hAnsi="Times New Roman"/>
          <w:color w:val="000000" w:themeColor="text1"/>
          <w:sz w:val="24"/>
        </w:rPr>
        <w:t>t</w:t>
      </w:r>
      <w:r w:rsidRPr="001D5E05">
        <w:rPr>
          <w:rFonts w:ascii="Times New Roman" w:hAnsi="Times New Roman"/>
          <w:color w:val="000000" w:themeColor="text1"/>
          <w:sz w:val="24"/>
        </w:rPr>
        <w:t>ee</w:t>
      </w:r>
      <w:proofErr w:type="spellEnd"/>
      <w:r w:rsidRPr="001D5E05">
        <w:rPr>
          <w:rFonts w:ascii="Times New Roman" w:hAnsi="Times New Roman"/>
          <w:color w:val="000000" w:themeColor="text1"/>
          <w:sz w:val="24"/>
        </w:rPr>
        <w:t>) ise on bin dolardır. Bu noktada bir kişi toplamda tüm adaylara en fazla yirmi beş bin dolar bağış yapabilirken, siyasi hareket komitelerinde herhangi</w:t>
      </w:r>
      <w:r w:rsidR="00AD3500" w:rsidRPr="001D5E05">
        <w:rPr>
          <w:rFonts w:ascii="Times New Roman" w:hAnsi="Times New Roman"/>
          <w:color w:val="000000" w:themeColor="text1"/>
          <w:sz w:val="24"/>
        </w:rPr>
        <w:t xml:space="preserve"> bir sınırlamaya tabi değildir </w:t>
      </w:r>
      <w:r w:rsidR="001039A8" w:rsidRPr="001D5E05">
        <w:rPr>
          <w:rFonts w:ascii="Times New Roman" w:hAnsi="Times New Roman"/>
          <w:color w:val="000000" w:themeColor="text1"/>
          <w:sz w:val="24"/>
        </w:rPr>
        <w:t>(</w:t>
      </w:r>
      <w:proofErr w:type="spellStart"/>
      <w:r w:rsidR="001039A8" w:rsidRPr="001D5E05">
        <w:rPr>
          <w:rFonts w:ascii="Times New Roman" w:hAnsi="Times New Roman"/>
          <w:color w:val="000000" w:themeColor="text1"/>
          <w:sz w:val="24"/>
        </w:rPr>
        <w:t>Curtiss</w:t>
      </w:r>
      <w:proofErr w:type="spellEnd"/>
      <w:r w:rsidR="001039A8" w:rsidRPr="001D5E05">
        <w:rPr>
          <w:rFonts w:ascii="Times New Roman" w:hAnsi="Times New Roman"/>
          <w:color w:val="000000" w:themeColor="text1"/>
          <w:sz w:val="24"/>
        </w:rPr>
        <w:t xml:space="preserve">, 2000: 16). </w:t>
      </w:r>
    </w:p>
    <w:p w:rsidR="001039A8" w:rsidRPr="001D5E05" w:rsidRDefault="004659D1" w:rsidP="00F0679E">
      <w:pPr>
        <w:pStyle w:val="GvdeMetniGirintisi3"/>
        <w:widowControl w:val="0"/>
        <w:autoSpaceDE w:val="0"/>
        <w:autoSpaceDN w:val="0"/>
        <w:adjustRightInd w:val="0"/>
        <w:spacing w:before="120"/>
        <w:ind w:left="0" w:firstLine="567"/>
        <w:rPr>
          <w:rFonts w:ascii="Times New Roman" w:hAnsi="Times New Roman"/>
          <w:color w:val="000000" w:themeColor="text1"/>
          <w:sz w:val="24"/>
          <w:szCs w:val="24"/>
        </w:rPr>
      </w:pPr>
      <w:r w:rsidRPr="001D5E05">
        <w:rPr>
          <w:rFonts w:ascii="Times New Roman" w:hAnsi="Times New Roman"/>
          <w:color w:val="000000" w:themeColor="text1"/>
          <w:sz w:val="24"/>
          <w:szCs w:val="24"/>
        </w:rPr>
        <w:lastRenderedPageBreak/>
        <w:t xml:space="preserve">İsrail Lobisi, seçimlerde </w:t>
      </w:r>
      <w:r w:rsidR="00146AD3" w:rsidRPr="001D5E05">
        <w:rPr>
          <w:rFonts w:ascii="Times New Roman" w:hAnsi="Times New Roman"/>
          <w:color w:val="000000" w:themeColor="text1"/>
          <w:sz w:val="24"/>
          <w:szCs w:val="24"/>
        </w:rPr>
        <w:t>adaylar</w:t>
      </w:r>
      <w:r w:rsidR="00CE369A" w:rsidRPr="001D5E05">
        <w:rPr>
          <w:rFonts w:ascii="Times New Roman" w:hAnsi="Times New Roman"/>
          <w:color w:val="000000" w:themeColor="text1"/>
          <w:sz w:val="24"/>
          <w:szCs w:val="24"/>
        </w:rPr>
        <w:t>a</w:t>
      </w:r>
      <w:r w:rsidRPr="001D5E05">
        <w:rPr>
          <w:rFonts w:ascii="Times New Roman" w:hAnsi="Times New Roman"/>
          <w:color w:val="000000" w:themeColor="text1"/>
          <w:sz w:val="24"/>
          <w:szCs w:val="24"/>
        </w:rPr>
        <w:t xml:space="preserve"> önemli oranda bağış yapmaktadır. AIPAC, resmi olarak bir adayı desteklemese de adayların oy potansiyelleri konusunda araştırma ve analizler konusunda ustadır </w:t>
      </w:r>
      <w:r w:rsidR="001039A8" w:rsidRPr="001D5E05">
        <w:rPr>
          <w:rFonts w:ascii="Times New Roman" w:hAnsi="Times New Roman"/>
          <w:color w:val="000000" w:themeColor="text1"/>
          <w:sz w:val="24"/>
          <w:szCs w:val="24"/>
        </w:rPr>
        <w:t xml:space="preserve">(Bard,2009: 79). </w:t>
      </w:r>
      <w:r w:rsidRPr="001D5E05">
        <w:rPr>
          <w:rFonts w:ascii="Times New Roman" w:hAnsi="Times New Roman"/>
          <w:color w:val="000000" w:themeColor="text1"/>
          <w:sz w:val="24"/>
          <w:szCs w:val="24"/>
        </w:rPr>
        <w:t>Tablo-1’de</w:t>
      </w:r>
      <w:r w:rsidR="001039A8" w:rsidRPr="001D5E05">
        <w:rPr>
          <w:rFonts w:ascii="Times New Roman" w:hAnsi="Times New Roman"/>
          <w:color w:val="000000" w:themeColor="text1"/>
          <w:sz w:val="24"/>
          <w:szCs w:val="24"/>
        </w:rPr>
        <w:t>, İsrail lobi</w:t>
      </w:r>
      <w:r w:rsidRPr="001D5E05">
        <w:rPr>
          <w:rFonts w:ascii="Times New Roman" w:hAnsi="Times New Roman"/>
          <w:color w:val="000000" w:themeColor="text1"/>
          <w:sz w:val="24"/>
          <w:szCs w:val="24"/>
        </w:rPr>
        <w:t xml:space="preserve">si tarafından Irak Savaşı öncesinde partilere </w:t>
      </w:r>
      <w:r w:rsidR="001039A8" w:rsidRPr="001D5E05">
        <w:rPr>
          <w:rFonts w:ascii="Times New Roman" w:hAnsi="Times New Roman"/>
          <w:color w:val="000000" w:themeColor="text1"/>
          <w:sz w:val="24"/>
          <w:szCs w:val="24"/>
        </w:rPr>
        <w:t>yapılan yıllık bağış m</w:t>
      </w:r>
      <w:r w:rsidR="002F431C" w:rsidRPr="001D5E05">
        <w:rPr>
          <w:rFonts w:ascii="Times New Roman" w:hAnsi="Times New Roman"/>
          <w:color w:val="000000" w:themeColor="text1"/>
          <w:sz w:val="24"/>
          <w:szCs w:val="24"/>
        </w:rPr>
        <w:t>iktarları verilmektedir (Tablo-1</w:t>
      </w:r>
      <w:r w:rsidR="001039A8" w:rsidRPr="001D5E05">
        <w:rPr>
          <w:rFonts w:ascii="Times New Roman" w:hAnsi="Times New Roman"/>
          <w:color w:val="000000" w:themeColor="text1"/>
          <w:sz w:val="24"/>
          <w:szCs w:val="24"/>
        </w:rPr>
        <w:t>).</w:t>
      </w:r>
    </w:p>
    <w:p w:rsidR="001039A8" w:rsidRPr="00CC5DED" w:rsidRDefault="002F431C" w:rsidP="00A478FF">
      <w:pPr>
        <w:spacing w:before="240" w:after="120"/>
        <w:ind w:firstLine="567"/>
        <w:jc w:val="center"/>
        <w:rPr>
          <w:rFonts w:ascii="Times New Roman" w:hAnsi="Times New Roman"/>
          <w:color w:val="000000" w:themeColor="text1"/>
          <w:sz w:val="20"/>
        </w:rPr>
      </w:pPr>
      <w:bookmarkStart w:id="2" w:name="_Toc304280040"/>
      <w:bookmarkStart w:id="3" w:name="_Toc287365192"/>
      <w:r w:rsidRPr="00CC5DED">
        <w:rPr>
          <w:rFonts w:ascii="Times New Roman" w:hAnsi="Times New Roman"/>
          <w:b/>
          <w:color w:val="000000" w:themeColor="text1"/>
          <w:sz w:val="20"/>
        </w:rPr>
        <w:t>Tablo-1</w:t>
      </w:r>
      <w:r w:rsidR="001039A8" w:rsidRPr="00CC5DED">
        <w:rPr>
          <w:rFonts w:ascii="Times New Roman" w:hAnsi="Times New Roman"/>
          <w:b/>
          <w:color w:val="000000" w:themeColor="text1"/>
          <w:sz w:val="20"/>
        </w:rPr>
        <w:t>:</w:t>
      </w:r>
      <w:r w:rsidR="001039A8" w:rsidRPr="00CC5DED">
        <w:rPr>
          <w:rFonts w:ascii="Times New Roman" w:hAnsi="Times New Roman"/>
          <w:color w:val="000000" w:themeColor="text1"/>
          <w:sz w:val="20"/>
        </w:rPr>
        <w:t xml:space="preserve"> Savaş</w:t>
      </w:r>
      <w:r w:rsidR="00290D58" w:rsidRPr="00CC5DED">
        <w:rPr>
          <w:rFonts w:ascii="Times New Roman" w:hAnsi="Times New Roman"/>
          <w:color w:val="000000" w:themeColor="text1"/>
          <w:sz w:val="20"/>
        </w:rPr>
        <w:t xml:space="preserve"> </w:t>
      </w:r>
      <w:r w:rsidR="001039A8" w:rsidRPr="00CC5DED">
        <w:rPr>
          <w:rFonts w:ascii="Times New Roman" w:hAnsi="Times New Roman"/>
          <w:color w:val="000000" w:themeColor="text1"/>
          <w:sz w:val="20"/>
        </w:rPr>
        <w:t>Öncesinde İsrail Lobisinin ABD’de Yaptığı Bağış Miktarları</w:t>
      </w:r>
      <w:bookmarkEnd w:id="2"/>
      <w:r w:rsidR="001039A8" w:rsidRPr="00CC5DED">
        <w:rPr>
          <w:rFonts w:ascii="Times New Roman" w:hAnsi="Times New Roman"/>
          <w:color w:val="000000" w:themeColor="text1"/>
          <w:sz w:val="20"/>
        </w:rPr>
        <w:t xml:space="preserve"> (ABD Doları)</w:t>
      </w:r>
      <w:bookmarkEnd w:id="3"/>
      <w:r w:rsidR="00CC5DED" w:rsidRPr="00CC5DED">
        <w:rPr>
          <w:rFonts w:ascii="Times New Roman" w:hAnsi="Times New Roman"/>
          <w:color w:val="000000" w:themeColor="text1"/>
          <w:sz w:val="20"/>
        </w:rPr>
        <w:t xml:space="preserve"> Kaynak: (</w:t>
      </w:r>
      <w:proofErr w:type="spellStart"/>
      <w:proofErr w:type="gramStart"/>
      <w:r w:rsidR="00CC5DED" w:rsidRPr="00CC5DED">
        <w:rPr>
          <w:rFonts w:ascii="Times New Roman" w:hAnsi="Times New Roman"/>
          <w:color w:val="000000" w:themeColor="text1"/>
          <w:sz w:val="20"/>
        </w:rPr>
        <w:t>Opensecrets</w:t>
      </w:r>
      <w:proofErr w:type="spellEnd"/>
      <w:r w:rsidR="00CC5DED" w:rsidRPr="00CC5DED">
        <w:rPr>
          <w:rFonts w:ascii="Times New Roman" w:hAnsi="Times New Roman"/>
          <w:color w:val="000000" w:themeColor="text1"/>
          <w:sz w:val="20"/>
        </w:rPr>
        <w:t xml:space="preserve"> , 2010</w:t>
      </w:r>
      <w:proofErr w:type="gramEnd"/>
      <w:r w:rsidR="00CC5DED" w:rsidRPr="00CC5DED">
        <w:rPr>
          <w:rFonts w:ascii="Times New Roman" w:hAnsi="Times New Roman"/>
          <w:color w:val="000000" w:themeColor="text1"/>
          <w:sz w:val="20"/>
        </w:rPr>
        <w:t>).</w:t>
      </w:r>
    </w:p>
    <w:tbl>
      <w:tblPr>
        <w:tblpPr w:leftFromText="141" w:rightFromText="141" w:vertAnchor="text" w:tblpX="7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73"/>
        <w:gridCol w:w="1843"/>
        <w:gridCol w:w="1981"/>
        <w:gridCol w:w="1833"/>
      </w:tblGrid>
      <w:tr w:rsidR="005B1D43" w:rsidRPr="001D5E05" w:rsidTr="00210EAC">
        <w:trPr>
          <w:trHeight w:val="397"/>
        </w:trPr>
        <w:tc>
          <w:tcPr>
            <w:tcW w:w="1354" w:type="dxa"/>
          </w:tcPr>
          <w:p w:rsidR="001039A8" w:rsidRPr="00D609F2" w:rsidRDefault="001039A8" w:rsidP="00F0679E">
            <w:pPr>
              <w:pStyle w:val="GvdeMetniGirintisi3"/>
              <w:widowControl w:val="0"/>
              <w:autoSpaceDE w:val="0"/>
              <w:autoSpaceDN w:val="0"/>
              <w:adjustRightInd w:val="0"/>
              <w:spacing w:before="120"/>
              <w:ind w:left="-142" w:firstLine="142"/>
              <w:rPr>
                <w:rFonts w:ascii="Times New Roman" w:hAnsi="Times New Roman"/>
                <w:b/>
                <w:bCs/>
                <w:color w:val="000000" w:themeColor="text1"/>
                <w:sz w:val="20"/>
              </w:rPr>
            </w:pPr>
            <w:r w:rsidRPr="00D609F2">
              <w:rPr>
                <w:rFonts w:ascii="Times New Roman" w:hAnsi="Times New Roman"/>
                <w:b/>
                <w:bCs/>
                <w:color w:val="000000" w:themeColor="text1"/>
                <w:sz w:val="20"/>
              </w:rPr>
              <w:t>Yıllar</w:t>
            </w:r>
          </w:p>
        </w:tc>
        <w:tc>
          <w:tcPr>
            <w:tcW w:w="2202" w:type="dxa"/>
          </w:tcPr>
          <w:p w:rsidR="001039A8" w:rsidRPr="00D609F2" w:rsidRDefault="001039A8" w:rsidP="00F0679E">
            <w:pPr>
              <w:pStyle w:val="GvdeMetniGirintisi3"/>
              <w:widowControl w:val="0"/>
              <w:autoSpaceDE w:val="0"/>
              <w:autoSpaceDN w:val="0"/>
              <w:adjustRightInd w:val="0"/>
              <w:spacing w:before="120"/>
              <w:ind w:left="-142" w:firstLine="142"/>
              <w:rPr>
                <w:rFonts w:ascii="Times New Roman" w:hAnsi="Times New Roman"/>
                <w:b/>
                <w:bCs/>
                <w:color w:val="000000" w:themeColor="text1"/>
                <w:sz w:val="20"/>
              </w:rPr>
            </w:pPr>
            <w:r w:rsidRPr="00D609F2">
              <w:rPr>
                <w:rFonts w:ascii="Times New Roman" w:hAnsi="Times New Roman"/>
                <w:b/>
                <w:bCs/>
                <w:color w:val="000000" w:themeColor="text1"/>
                <w:sz w:val="20"/>
              </w:rPr>
              <w:t>Demokratlar</w:t>
            </w:r>
          </w:p>
        </w:tc>
        <w:tc>
          <w:tcPr>
            <w:tcW w:w="2353" w:type="dxa"/>
          </w:tcPr>
          <w:p w:rsidR="001039A8" w:rsidRPr="00D609F2" w:rsidRDefault="001039A8" w:rsidP="00F0679E">
            <w:pPr>
              <w:pStyle w:val="GvdeMetniGirintisi3"/>
              <w:widowControl w:val="0"/>
              <w:autoSpaceDE w:val="0"/>
              <w:autoSpaceDN w:val="0"/>
              <w:adjustRightInd w:val="0"/>
              <w:spacing w:before="120"/>
              <w:ind w:left="-142" w:firstLine="142"/>
              <w:rPr>
                <w:rFonts w:ascii="Times New Roman" w:hAnsi="Times New Roman"/>
                <w:b/>
                <w:bCs/>
                <w:color w:val="000000" w:themeColor="text1"/>
                <w:sz w:val="20"/>
              </w:rPr>
            </w:pPr>
            <w:r w:rsidRPr="00D609F2">
              <w:rPr>
                <w:rFonts w:ascii="Times New Roman" w:hAnsi="Times New Roman"/>
                <w:b/>
                <w:bCs/>
                <w:color w:val="000000" w:themeColor="text1"/>
                <w:sz w:val="20"/>
              </w:rPr>
              <w:t>Cumhuriyetçiler</w:t>
            </w:r>
          </w:p>
        </w:tc>
        <w:tc>
          <w:tcPr>
            <w:tcW w:w="2186" w:type="dxa"/>
          </w:tcPr>
          <w:p w:rsidR="001039A8" w:rsidRPr="00D609F2" w:rsidRDefault="001039A8" w:rsidP="00F0679E">
            <w:pPr>
              <w:pStyle w:val="GvdeMetniGirintisi3"/>
              <w:widowControl w:val="0"/>
              <w:autoSpaceDE w:val="0"/>
              <w:autoSpaceDN w:val="0"/>
              <w:adjustRightInd w:val="0"/>
              <w:spacing w:before="120"/>
              <w:ind w:left="-142" w:firstLine="142"/>
              <w:rPr>
                <w:rFonts w:ascii="Times New Roman" w:hAnsi="Times New Roman"/>
                <w:b/>
                <w:bCs/>
                <w:color w:val="000000" w:themeColor="text1"/>
                <w:sz w:val="20"/>
              </w:rPr>
            </w:pPr>
            <w:r w:rsidRPr="00D609F2">
              <w:rPr>
                <w:rFonts w:ascii="Times New Roman" w:hAnsi="Times New Roman"/>
                <w:b/>
                <w:bCs/>
                <w:color w:val="000000" w:themeColor="text1"/>
                <w:sz w:val="20"/>
              </w:rPr>
              <w:t>Toplam Bağış</w:t>
            </w:r>
          </w:p>
        </w:tc>
      </w:tr>
      <w:tr w:rsidR="005B1D43" w:rsidRPr="001D5E05" w:rsidTr="00210EAC">
        <w:trPr>
          <w:trHeight w:val="397"/>
        </w:trPr>
        <w:tc>
          <w:tcPr>
            <w:tcW w:w="1354" w:type="dxa"/>
          </w:tcPr>
          <w:p w:rsidR="001039A8" w:rsidRPr="00D609F2" w:rsidRDefault="001039A8" w:rsidP="00F0679E">
            <w:pPr>
              <w:pStyle w:val="GvdeMetniGirintisi3"/>
              <w:widowControl w:val="0"/>
              <w:autoSpaceDE w:val="0"/>
              <w:autoSpaceDN w:val="0"/>
              <w:adjustRightInd w:val="0"/>
              <w:spacing w:before="120"/>
              <w:ind w:firstLine="142"/>
              <w:rPr>
                <w:rFonts w:ascii="Times New Roman" w:hAnsi="Times New Roman"/>
                <w:color w:val="000000" w:themeColor="text1"/>
                <w:sz w:val="20"/>
              </w:rPr>
            </w:pPr>
            <w:r w:rsidRPr="00D609F2">
              <w:rPr>
                <w:rFonts w:ascii="Times New Roman" w:hAnsi="Times New Roman"/>
                <w:color w:val="000000" w:themeColor="text1"/>
                <w:sz w:val="20"/>
              </w:rPr>
              <w:t>1998</w:t>
            </w:r>
          </w:p>
        </w:tc>
        <w:tc>
          <w:tcPr>
            <w:tcW w:w="2202" w:type="dxa"/>
          </w:tcPr>
          <w:p w:rsidR="001039A8" w:rsidRPr="00D609F2" w:rsidRDefault="001039A8" w:rsidP="00F0679E">
            <w:pPr>
              <w:pStyle w:val="GvdeMetniGirintisi3"/>
              <w:widowControl w:val="0"/>
              <w:autoSpaceDE w:val="0"/>
              <w:autoSpaceDN w:val="0"/>
              <w:adjustRightInd w:val="0"/>
              <w:spacing w:before="120"/>
              <w:ind w:firstLine="142"/>
              <w:rPr>
                <w:rFonts w:ascii="Times New Roman" w:hAnsi="Times New Roman"/>
                <w:color w:val="000000" w:themeColor="text1"/>
                <w:sz w:val="20"/>
              </w:rPr>
            </w:pPr>
            <w:r w:rsidRPr="00D609F2">
              <w:rPr>
                <w:rFonts w:ascii="Times New Roman" w:hAnsi="Times New Roman"/>
                <w:color w:val="000000" w:themeColor="text1"/>
                <w:sz w:val="20"/>
              </w:rPr>
              <w:t>1.272.579</w:t>
            </w:r>
          </w:p>
        </w:tc>
        <w:tc>
          <w:tcPr>
            <w:tcW w:w="2353" w:type="dxa"/>
          </w:tcPr>
          <w:p w:rsidR="001039A8" w:rsidRPr="00D609F2" w:rsidRDefault="001039A8" w:rsidP="00F0679E">
            <w:pPr>
              <w:pStyle w:val="GvdeMetniGirintisi3"/>
              <w:widowControl w:val="0"/>
              <w:autoSpaceDE w:val="0"/>
              <w:autoSpaceDN w:val="0"/>
              <w:adjustRightInd w:val="0"/>
              <w:spacing w:before="120"/>
              <w:ind w:firstLine="142"/>
              <w:rPr>
                <w:rFonts w:ascii="Times New Roman" w:hAnsi="Times New Roman"/>
                <w:color w:val="000000" w:themeColor="text1"/>
                <w:sz w:val="20"/>
              </w:rPr>
            </w:pPr>
            <w:r w:rsidRPr="00D609F2">
              <w:rPr>
                <w:rFonts w:ascii="Times New Roman" w:hAnsi="Times New Roman"/>
                <w:color w:val="000000" w:themeColor="text1"/>
                <w:sz w:val="20"/>
              </w:rPr>
              <w:t>830.327</w:t>
            </w:r>
          </w:p>
        </w:tc>
        <w:tc>
          <w:tcPr>
            <w:tcW w:w="2186" w:type="dxa"/>
            <w:vAlign w:val="bottom"/>
          </w:tcPr>
          <w:p w:rsidR="001039A8" w:rsidRPr="00D609F2" w:rsidRDefault="001039A8" w:rsidP="00F0679E">
            <w:pPr>
              <w:pStyle w:val="GvdeMetniGirintisi3"/>
              <w:widowControl w:val="0"/>
              <w:autoSpaceDE w:val="0"/>
              <w:autoSpaceDN w:val="0"/>
              <w:adjustRightInd w:val="0"/>
              <w:spacing w:before="120"/>
              <w:ind w:firstLine="142"/>
              <w:rPr>
                <w:rFonts w:ascii="Times New Roman" w:hAnsi="Times New Roman"/>
                <w:color w:val="000000" w:themeColor="text1"/>
                <w:sz w:val="20"/>
              </w:rPr>
            </w:pPr>
            <w:r w:rsidRPr="00D609F2">
              <w:rPr>
                <w:rFonts w:ascii="Times New Roman" w:hAnsi="Times New Roman"/>
                <w:color w:val="000000" w:themeColor="text1"/>
                <w:sz w:val="20"/>
              </w:rPr>
              <w:t>2.102.906</w:t>
            </w:r>
          </w:p>
        </w:tc>
      </w:tr>
      <w:tr w:rsidR="005B1D43" w:rsidRPr="001D5E05" w:rsidTr="00210EAC">
        <w:trPr>
          <w:trHeight w:val="397"/>
        </w:trPr>
        <w:tc>
          <w:tcPr>
            <w:tcW w:w="1354" w:type="dxa"/>
          </w:tcPr>
          <w:p w:rsidR="001039A8" w:rsidRPr="00D609F2" w:rsidRDefault="001039A8" w:rsidP="00F0679E">
            <w:pPr>
              <w:pStyle w:val="GvdeMetniGirintisi3"/>
              <w:widowControl w:val="0"/>
              <w:autoSpaceDE w:val="0"/>
              <w:autoSpaceDN w:val="0"/>
              <w:adjustRightInd w:val="0"/>
              <w:spacing w:before="120"/>
              <w:ind w:firstLine="142"/>
              <w:rPr>
                <w:rFonts w:ascii="Times New Roman" w:hAnsi="Times New Roman"/>
                <w:color w:val="000000" w:themeColor="text1"/>
                <w:sz w:val="20"/>
              </w:rPr>
            </w:pPr>
            <w:r w:rsidRPr="00D609F2">
              <w:rPr>
                <w:rFonts w:ascii="Times New Roman" w:hAnsi="Times New Roman"/>
                <w:color w:val="000000" w:themeColor="text1"/>
                <w:sz w:val="20"/>
              </w:rPr>
              <w:t>2000</w:t>
            </w:r>
          </w:p>
        </w:tc>
        <w:tc>
          <w:tcPr>
            <w:tcW w:w="2202" w:type="dxa"/>
          </w:tcPr>
          <w:p w:rsidR="001039A8" w:rsidRPr="00D609F2" w:rsidRDefault="001039A8" w:rsidP="00F0679E">
            <w:pPr>
              <w:pStyle w:val="GvdeMetniGirintisi3"/>
              <w:widowControl w:val="0"/>
              <w:autoSpaceDE w:val="0"/>
              <w:autoSpaceDN w:val="0"/>
              <w:adjustRightInd w:val="0"/>
              <w:spacing w:before="120"/>
              <w:ind w:firstLine="142"/>
              <w:rPr>
                <w:rFonts w:ascii="Times New Roman" w:hAnsi="Times New Roman"/>
                <w:color w:val="000000" w:themeColor="text1"/>
                <w:sz w:val="20"/>
              </w:rPr>
            </w:pPr>
            <w:r w:rsidRPr="00D609F2">
              <w:rPr>
                <w:rFonts w:ascii="Times New Roman" w:hAnsi="Times New Roman"/>
                <w:color w:val="000000" w:themeColor="text1"/>
                <w:sz w:val="20"/>
              </w:rPr>
              <w:t>1.125.715</w:t>
            </w:r>
          </w:p>
        </w:tc>
        <w:tc>
          <w:tcPr>
            <w:tcW w:w="2353" w:type="dxa"/>
          </w:tcPr>
          <w:p w:rsidR="001039A8" w:rsidRPr="00D609F2" w:rsidRDefault="001039A8" w:rsidP="00F0679E">
            <w:pPr>
              <w:pStyle w:val="GvdeMetniGirintisi3"/>
              <w:widowControl w:val="0"/>
              <w:autoSpaceDE w:val="0"/>
              <w:autoSpaceDN w:val="0"/>
              <w:adjustRightInd w:val="0"/>
              <w:spacing w:before="120"/>
              <w:ind w:firstLine="142"/>
              <w:rPr>
                <w:rFonts w:ascii="Times New Roman" w:hAnsi="Times New Roman"/>
                <w:color w:val="000000" w:themeColor="text1"/>
                <w:sz w:val="20"/>
              </w:rPr>
            </w:pPr>
            <w:r w:rsidRPr="00D609F2">
              <w:rPr>
                <w:rFonts w:ascii="Times New Roman" w:hAnsi="Times New Roman"/>
                <w:color w:val="000000" w:themeColor="text1"/>
                <w:sz w:val="20"/>
              </w:rPr>
              <w:t>776.189</w:t>
            </w:r>
          </w:p>
        </w:tc>
        <w:tc>
          <w:tcPr>
            <w:tcW w:w="2186" w:type="dxa"/>
            <w:vAlign w:val="bottom"/>
          </w:tcPr>
          <w:p w:rsidR="001039A8" w:rsidRPr="00D609F2" w:rsidRDefault="001039A8" w:rsidP="00F0679E">
            <w:pPr>
              <w:pStyle w:val="GvdeMetniGirintisi3"/>
              <w:widowControl w:val="0"/>
              <w:autoSpaceDE w:val="0"/>
              <w:autoSpaceDN w:val="0"/>
              <w:adjustRightInd w:val="0"/>
              <w:spacing w:before="120"/>
              <w:ind w:firstLine="142"/>
              <w:rPr>
                <w:rFonts w:ascii="Times New Roman" w:hAnsi="Times New Roman"/>
                <w:color w:val="000000" w:themeColor="text1"/>
                <w:sz w:val="20"/>
              </w:rPr>
            </w:pPr>
            <w:r w:rsidRPr="00D609F2">
              <w:rPr>
                <w:rFonts w:ascii="Times New Roman" w:hAnsi="Times New Roman"/>
                <w:color w:val="000000" w:themeColor="text1"/>
                <w:sz w:val="20"/>
              </w:rPr>
              <w:t>1.901.904</w:t>
            </w:r>
          </w:p>
        </w:tc>
      </w:tr>
      <w:tr w:rsidR="001039A8" w:rsidRPr="001D5E05" w:rsidTr="00210EAC">
        <w:trPr>
          <w:trHeight w:val="414"/>
        </w:trPr>
        <w:tc>
          <w:tcPr>
            <w:tcW w:w="1354" w:type="dxa"/>
          </w:tcPr>
          <w:p w:rsidR="001039A8" w:rsidRPr="00D609F2" w:rsidRDefault="001039A8" w:rsidP="00F0679E">
            <w:pPr>
              <w:pStyle w:val="GvdeMetniGirintisi3"/>
              <w:widowControl w:val="0"/>
              <w:autoSpaceDE w:val="0"/>
              <w:autoSpaceDN w:val="0"/>
              <w:adjustRightInd w:val="0"/>
              <w:spacing w:before="120"/>
              <w:ind w:firstLine="142"/>
              <w:rPr>
                <w:rFonts w:ascii="Times New Roman" w:hAnsi="Times New Roman"/>
                <w:color w:val="000000" w:themeColor="text1"/>
                <w:sz w:val="20"/>
              </w:rPr>
            </w:pPr>
            <w:r w:rsidRPr="00D609F2">
              <w:rPr>
                <w:rFonts w:ascii="Times New Roman" w:hAnsi="Times New Roman"/>
                <w:color w:val="000000" w:themeColor="text1"/>
                <w:sz w:val="20"/>
              </w:rPr>
              <w:t>2002</w:t>
            </w:r>
          </w:p>
        </w:tc>
        <w:tc>
          <w:tcPr>
            <w:tcW w:w="2202" w:type="dxa"/>
          </w:tcPr>
          <w:p w:rsidR="001039A8" w:rsidRPr="00D609F2" w:rsidRDefault="001039A8" w:rsidP="00F0679E">
            <w:pPr>
              <w:pStyle w:val="GvdeMetniGirintisi3"/>
              <w:widowControl w:val="0"/>
              <w:autoSpaceDE w:val="0"/>
              <w:autoSpaceDN w:val="0"/>
              <w:adjustRightInd w:val="0"/>
              <w:spacing w:before="120"/>
              <w:ind w:firstLine="142"/>
              <w:rPr>
                <w:rFonts w:ascii="Times New Roman" w:hAnsi="Times New Roman"/>
                <w:color w:val="000000" w:themeColor="text1"/>
                <w:sz w:val="20"/>
              </w:rPr>
            </w:pPr>
            <w:r w:rsidRPr="00D609F2">
              <w:rPr>
                <w:rFonts w:ascii="Times New Roman" w:hAnsi="Times New Roman"/>
                <w:color w:val="000000" w:themeColor="text1"/>
                <w:sz w:val="20"/>
              </w:rPr>
              <w:t>1.807.300</w:t>
            </w:r>
          </w:p>
        </w:tc>
        <w:tc>
          <w:tcPr>
            <w:tcW w:w="2353" w:type="dxa"/>
          </w:tcPr>
          <w:p w:rsidR="001039A8" w:rsidRPr="00D609F2" w:rsidRDefault="001039A8" w:rsidP="00F0679E">
            <w:pPr>
              <w:pStyle w:val="GvdeMetniGirintisi3"/>
              <w:widowControl w:val="0"/>
              <w:autoSpaceDE w:val="0"/>
              <w:autoSpaceDN w:val="0"/>
              <w:adjustRightInd w:val="0"/>
              <w:spacing w:before="120"/>
              <w:ind w:firstLine="142"/>
              <w:rPr>
                <w:rFonts w:ascii="Times New Roman" w:hAnsi="Times New Roman"/>
                <w:color w:val="000000" w:themeColor="text1"/>
                <w:sz w:val="20"/>
              </w:rPr>
            </w:pPr>
            <w:r w:rsidRPr="00D609F2">
              <w:rPr>
                <w:rFonts w:ascii="Times New Roman" w:hAnsi="Times New Roman"/>
                <w:color w:val="000000" w:themeColor="text1"/>
                <w:sz w:val="20"/>
              </w:rPr>
              <w:t>918.389</w:t>
            </w:r>
          </w:p>
        </w:tc>
        <w:tc>
          <w:tcPr>
            <w:tcW w:w="2186" w:type="dxa"/>
            <w:vAlign w:val="bottom"/>
          </w:tcPr>
          <w:p w:rsidR="001039A8" w:rsidRPr="00D609F2" w:rsidRDefault="001039A8" w:rsidP="00F0679E">
            <w:pPr>
              <w:pStyle w:val="GvdeMetniGirintisi3"/>
              <w:widowControl w:val="0"/>
              <w:autoSpaceDE w:val="0"/>
              <w:autoSpaceDN w:val="0"/>
              <w:adjustRightInd w:val="0"/>
              <w:spacing w:before="120"/>
              <w:ind w:firstLine="142"/>
              <w:rPr>
                <w:rFonts w:ascii="Times New Roman" w:hAnsi="Times New Roman"/>
                <w:color w:val="000000" w:themeColor="text1"/>
                <w:sz w:val="20"/>
              </w:rPr>
            </w:pPr>
            <w:r w:rsidRPr="00D609F2">
              <w:rPr>
                <w:rFonts w:ascii="Times New Roman" w:hAnsi="Times New Roman"/>
                <w:color w:val="000000" w:themeColor="text1"/>
                <w:sz w:val="20"/>
              </w:rPr>
              <w:t>2.725.689</w:t>
            </w:r>
          </w:p>
        </w:tc>
      </w:tr>
    </w:tbl>
    <w:p w:rsidR="001039A8" w:rsidRPr="001D5E05" w:rsidRDefault="001039A8" w:rsidP="00A478FF">
      <w:pPr>
        <w:pStyle w:val="GvdeMetniGirintisi3"/>
        <w:widowControl w:val="0"/>
        <w:autoSpaceDE w:val="0"/>
        <w:autoSpaceDN w:val="0"/>
        <w:adjustRightInd w:val="0"/>
        <w:spacing w:before="240"/>
        <w:ind w:left="0" w:firstLine="567"/>
        <w:rPr>
          <w:rFonts w:ascii="Times New Roman" w:hAnsi="Times New Roman"/>
          <w:color w:val="000000" w:themeColor="text1"/>
          <w:sz w:val="24"/>
          <w:szCs w:val="24"/>
        </w:rPr>
      </w:pPr>
      <w:r w:rsidRPr="001D5E05">
        <w:rPr>
          <w:rFonts w:ascii="Times New Roman" w:hAnsi="Times New Roman"/>
          <w:color w:val="000000" w:themeColor="text1"/>
        </w:rPr>
        <w:tab/>
      </w:r>
      <w:r w:rsidRPr="001D5E05">
        <w:rPr>
          <w:rFonts w:ascii="Times New Roman" w:hAnsi="Times New Roman"/>
          <w:color w:val="000000" w:themeColor="text1"/>
          <w:sz w:val="24"/>
          <w:szCs w:val="24"/>
        </w:rPr>
        <w:t xml:space="preserve">Bu rakamlardan yola çıkarak 1998’den 2002’ye kadarki yapılan bağışlar incelendiğinde; İsrail yanlısı örgütlerin hem demokratlara hem de cumhuriyetçilere önemli oranlarda bağış yapıldığı anlaşılmaktadır. Buna göre, Lobi’nin siyasi görüşe bakmaksızın, İsrail’e daha yararlı olacağını düşündüğü adaylara bağışta bulunduğunu ifade etmek mümkündür. Tabloda yer alan rakamlardan, İsrail lobisinin en çok demokrat adaylara bağışta bulunduğu görülmektedir ve buradan yola çıkarak demokratların İsrail Lobisi ile daha yakın ilişkiler içinde olduğu sonucuna ulaşılabilecektir. </w:t>
      </w:r>
    </w:p>
    <w:p w:rsidR="001039A8" w:rsidRPr="001D5E05" w:rsidRDefault="007A4036" w:rsidP="00F0679E">
      <w:pPr>
        <w:pStyle w:val="GvdeMetniGirintisi3"/>
        <w:widowControl w:val="0"/>
        <w:autoSpaceDE w:val="0"/>
        <w:autoSpaceDN w:val="0"/>
        <w:adjustRightInd w:val="0"/>
        <w:spacing w:before="120"/>
        <w:ind w:left="0" w:firstLine="567"/>
        <w:rPr>
          <w:rFonts w:ascii="Times New Roman" w:hAnsi="Times New Roman"/>
          <w:color w:val="000000" w:themeColor="text1"/>
          <w:sz w:val="24"/>
          <w:szCs w:val="24"/>
        </w:rPr>
      </w:pPr>
      <w:r w:rsidRPr="001D5E05">
        <w:rPr>
          <w:rFonts w:ascii="Times New Roman" w:hAnsi="Times New Roman"/>
          <w:color w:val="000000" w:themeColor="text1"/>
          <w:sz w:val="24"/>
          <w:szCs w:val="24"/>
        </w:rPr>
        <w:t>Edward</w:t>
      </w:r>
      <w:r w:rsidR="00B77DBD" w:rsidRPr="001D5E05">
        <w:rPr>
          <w:rFonts w:ascii="Times New Roman" w:hAnsi="Times New Roman"/>
          <w:color w:val="000000" w:themeColor="text1"/>
          <w:sz w:val="24"/>
          <w:szCs w:val="24"/>
        </w:rPr>
        <w:t xml:space="preserve"> Said</w:t>
      </w:r>
      <w:r w:rsidR="00D02CD6" w:rsidRPr="001D5E05">
        <w:rPr>
          <w:rFonts w:ascii="Times New Roman" w:hAnsi="Times New Roman"/>
          <w:color w:val="000000" w:themeColor="text1"/>
          <w:sz w:val="24"/>
          <w:szCs w:val="24"/>
        </w:rPr>
        <w:t>’e</w:t>
      </w:r>
      <w:r w:rsidR="00B77DBD" w:rsidRPr="001D5E05">
        <w:rPr>
          <w:rFonts w:ascii="Times New Roman" w:hAnsi="Times New Roman"/>
          <w:color w:val="000000" w:themeColor="text1"/>
          <w:sz w:val="24"/>
          <w:szCs w:val="24"/>
        </w:rPr>
        <w:t xml:space="preserve"> (2005: 248)</w:t>
      </w:r>
      <w:r w:rsidR="00D02CD6" w:rsidRPr="001D5E05">
        <w:rPr>
          <w:rFonts w:ascii="Times New Roman" w:hAnsi="Times New Roman"/>
          <w:color w:val="000000" w:themeColor="text1"/>
          <w:sz w:val="24"/>
          <w:szCs w:val="24"/>
        </w:rPr>
        <w:t xml:space="preserve"> göre</w:t>
      </w:r>
      <w:r w:rsidR="00B77DBD" w:rsidRPr="001D5E05">
        <w:rPr>
          <w:rFonts w:ascii="Times New Roman" w:hAnsi="Times New Roman"/>
          <w:color w:val="000000" w:themeColor="text1"/>
          <w:sz w:val="24"/>
          <w:szCs w:val="24"/>
        </w:rPr>
        <w:t xml:space="preserve">, ABD’nin Orta Doğu politikalarında İsrail benzersiz bir önceliğe sahiptir. Bu üstünlük, Arap lobisi ile kıyaslanamayacak boyuttadır. </w:t>
      </w:r>
    </w:p>
    <w:p w:rsidR="00B77DBD" w:rsidRDefault="00B77DBD" w:rsidP="00F0679E">
      <w:pPr>
        <w:pStyle w:val="GvdeMetniGirintisi3"/>
        <w:widowControl w:val="0"/>
        <w:autoSpaceDE w:val="0"/>
        <w:autoSpaceDN w:val="0"/>
        <w:adjustRightInd w:val="0"/>
        <w:spacing w:before="120"/>
        <w:ind w:left="0" w:firstLine="567"/>
        <w:rPr>
          <w:rFonts w:ascii="Times New Roman" w:hAnsi="Times New Roman"/>
          <w:color w:val="000000" w:themeColor="text1"/>
          <w:sz w:val="24"/>
          <w:szCs w:val="24"/>
        </w:rPr>
      </w:pPr>
      <w:r w:rsidRPr="001D5E05">
        <w:rPr>
          <w:rFonts w:ascii="Times New Roman" w:hAnsi="Times New Roman"/>
          <w:color w:val="000000" w:themeColor="text1"/>
          <w:sz w:val="24"/>
          <w:szCs w:val="24"/>
        </w:rPr>
        <w:t>ABD’deki Araplar kendi aralarında bölünmüş ve ortak bir hedeften yoksundurlar. İsrail lobisi ise, İsrail’in desteklenmesi konusunu kendilerine şiar edinmişlerdir. Aynı şekilde A</w:t>
      </w:r>
      <w:r w:rsidR="00CE369A" w:rsidRPr="001D5E05">
        <w:rPr>
          <w:rFonts w:ascii="Times New Roman" w:hAnsi="Times New Roman"/>
          <w:color w:val="000000" w:themeColor="text1"/>
          <w:sz w:val="24"/>
          <w:szCs w:val="24"/>
        </w:rPr>
        <w:t>merikalılar</w:t>
      </w:r>
      <w:r w:rsidRPr="001D5E05">
        <w:rPr>
          <w:rFonts w:ascii="Times New Roman" w:hAnsi="Times New Roman"/>
          <w:color w:val="000000" w:themeColor="text1"/>
          <w:sz w:val="24"/>
          <w:szCs w:val="24"/>
        </w:rPr>
        <w:t xml:space="preserve">, Arapları stratejik bir ortak olarak görmemekte, yine Araplar da ABD’nin toplumsal yapısına fazla uyum sağlayamamaktadır. </w:t>
      </w:r>
      <w:r w:rsidR="00E05E71" w:rsidRPr="001D5E05">
        <w:rPr>
          <w:rFonts w:ascii="Times New Roman" w:hAnsi="Times New Roman"/>
          <w:color w:val="000000" w:themeColor="text1"/>
          <w:sz w:val="24"/>
          <w:szCs w:val="24"/>
        </w:rPr>
        <w:t xml:space="preserve">Bu </w:t>
      </w:r>
      <w:r w:rsidR="00F45749" w:rsidRPr="001D5E05">
        <w:rPr>
          <w:rFonts w:ascii="Times New Roman" w:hAnsi="Times New Roman"/>
          <w:color w:val="000000" w:themeColor="text1"/>
          <w:sz w:val="24"/>
          <w:szCs w:val="24"/>
        </w:rPr>
        <w:t xml:space="preserve">da </w:t>
      </w:r>
      <w:r w:rsidRPr="001D5E05">
        <w:rPr>
          <w:rFonts w:ascii="Times New Roman" w:hAnsi="Times New Roman"/>
          <w:color w:val="000000" w:themeColor="text1"/>
          <w:sz w:val="24"/>
          <w:szCs w:val="24"/>
        </w:rPr>
        <w:t>Arapların Orta Doğu politikaları</w:t>
      </w:r>
      <w:r w:rsidR="00D02CD6" w:rsidRPr="001D5E05">
        <w:rPr>
          <w:rFonts w:ascii="Times New Roman" w:hAnsi="Times New Roman"/>
          <w:color w:val="000000" w:themeColor="text1"/>
          <w:sz w:val="24"/>
          <w:szCs w:val="24"/>
        </w:rPr>
        <w:t>yla</w:t>
      </w:r>
      <w:r w:rsidR="00290D58" w:rsidRPr="001D5E05">
        <w:rPr>
          <w:rFonts w:ascii="Times New Roman" w:hAnsi="Times New Roman"/>
          <w:color w:val="000000" w:themeColor="text1"/>
          <w:sz w:val="24"/>
          <w:szCs w:val="24"/>
        </w:rPr>
        <w:t xml:space="preserve"> </w:t>
      </w:r>
      <w:r w:rsidR="00D02CD6" w:rsidRPr="001D5E05">
        <w:rPr>
          <w:rFonts w:ascii="Times New Roman" w:hAnsi="Times New Roman"/>
          <w:color w:val="000000" w:themeColor="text1"/>
          <w:sz w:val="24"/>
          <w:szCs w:val="24"/>
        </w:rPr>
        <w:t>ve</w:t>
      </w:r>
      <w:r w:rsidRPr="001D5E05">
        <w:rPr>
          <w:rFonts w:ascii="Times New Roman" w:hAnsi="Times New Roman"/>
          <w:color w:val="000000" w:themeColor="text1"/>
          <w:sz w:val="24"/>
          <w:szCs w:val="24"/>
        </w:rPr>
        <w:t xml:space="preserve"> aktif olarak siyasetle ilgilenmelerini engellemektedir </w:t>
      </w:r>
      <w:r w:rsidR="001039A8" w:rsidRPr="001D5E05">
        <w:rPr>
          <w:rFonts w:ascii="Times New Roman" w:hAnsi="Times New Roman"/>
          <w:color w:val="000000" w:themeColor="text1"/>
          <w:sz w:val="24"/>
          <w:szCs w:val="24"/>
        </w:rPr>
        <w:t>(</w:t>
      </w:r>
      <w:proofErr w:type="spellStart"/>
      <w:r w:rsidR="001039A8" w:rsidRPr="001D5E05">
        <w:rPr>
          <w:rFonts w:ascii="Times New Roman" w:hAnsi="Times New Roman"/>
          <w:color w:val="000000" w:themeColor="text1"/>
          <w:sz w:val="24"/>
          <w:szCs w:val="24"/>
        </w:rPr>
        <w:t>Uslaner</w:t>
      </w:r>
      <w:proofErr w:type="spellEnd"/>
      <w:r w:rsidR="001039A8" w:rsidRPr="001D5E05">
        <w:rPr>
          <w:rFonts w:ascii="Times New Roman" w:hAnsi="Times New Roman"/>
          <w:color w:val="000000" w:themeColor="text1"/>
          <w:sz w:val="24"/>
          <w:szCs w:val="24"/>
        </w:rPr>
        <w:t>, 2007: 307</w:t>
      </w:r>
      <w:r w:rsidRPr="001D5E05">
        <w:rPr>
          <w:rFonts w:ascii="Times New Roman" w:hAnsi="Times New Roman"/>
          <w:color w:val="000000" w:themeColor="text1"/>
          <w:sz w:val="24"/>
          <w:szCs w:val="24"/>
        </w:rPr>
        <w:t>-308</w:t>
      </w:r>
      <w:r w:rsidR="001039A8" w:rsidRPr="001D5E05">
        <w:rPr>
          <w:rFonts w:ascii="Times New Roman" w:hAnsi="Times New Roman"/>
          <w:color w:val="000000" w:themeColor="text1"/>
          <w:sz w:val="24"/>
          <w:szCs w:val="24"/>
        </w:rPr>
        <w:t xml:space="preserve">). </w:t>
      </w:r>
    </w:p>
    <w:p w:rsidR="00383A8A" w:rsidRPr="00D609F2" w:rsidRDefault="00383A8A" w:rsidP="00D609F2">
      <w:pPr>
        <w:pStyle w:val="Balk2"/>
        <w:tabs>
          <w:tab w:val="left" w:pos="1134"/>
        </w:tabs>
        <w:spacing w:before="240" w:after="240"/>
        <w:jc w:val="center"/>
        <w:rPr>
          <w:rFonts w:ascii="Times New Roman" w:hAnsi="Times New Roman" w:cs="Times New Roman"/>
          <w:b/>
          <w:bCs/>
          <w:color w:val="000000" w:themeColor="text1"/>
          <w:sz w:val="24"/>
          <w:szCs w:val="24"/>
        </w:rPr>
      </w:pPr>
      <w:r w:rsidRPr="00D609F2">
        <w:rPr>
          <w:rFonts w:ascii="Times New Roman" w:hAnsi="Times New Roman" w:cs="Times New Roman"/>
          <w:b/>
          <w:bCs/>
          <w:color w:val="000000" w:themeColor="text1"/>
          <w:sz w:val="24"/>
          <w:szCs w:val="24"/>
        </w:rPr>
        <w:t>Yeni-Muhafazakâr</w:t>
      </w:r>
      <w:r w:rsidR="00B77DBD" w:rsidRPr="00D609F2">
        <w:rPr>
          <w:rFonts w:ascii="Times New Roman" w:hAnsi="Times New Roman" w:cs="Times New Roman"/>
          <w:b/>
          <w:bCs/>
          <w:color w:val="000000" w:themeColor="text1"/>
          <w:sz w:val="24"/>
          <w:szCs w:val="24"/>
        </w:rPr>
        <w:t>lık</w:t>
      </w:r>
      <w:r w:rsidRPr="00D609F2">
        <w:rPr>
          <w:rFonts w:ascii="Times New Roman" w:hAnsi="Times New Roman" w:cs="Times New Roman"/>
          <w:b/>
          <w:bCs/>
          <w:color w:val="000000" w:themeColor="text1"/>
          <w:sz w:val="24"/>
          <w:szCs w:val="24"/>
        </w:rPr>
        <w:t xml:space="preserve"> ve </w:t>
      </w:r>
      <w:r w:rsidR="00B77DBD" w:rsidRPr="00D609F2">
        <w:rPr>
          <w:rFonts w:ascii="Times New Roman" w:hAnsi="Times New Roman" w:cs="Times New Roman"/>
          <w:b/>
          <w:bCs/>
          <w:color w:val="000000" w:themeColor="text1"/>
          <w:sz w:val="24"/>
          <w:szCs w:val="24"/>
        </w:rPr>
        <w:t xml:space="preserve">Bu İdeolojinin </w:t>
      </w:r>
      <w:r w:rsidRPr="00D609F2">
        <w:rPr>
          <w:rFonts w:ascii="Times New Roman" w:hAnsi="Times New Roman" w:cs="Times New Roman"/>
          <w:b/>
          <w:bCs/>
          <w:color w:val="000000" w:themeColor="text1"/>
          <w:sz w:val="24"/>
          <w:szCs w:val="24"/>
        </w:rPr>
        <w:t>İsrail Bağlantısı</w:t>
      </w:r>
    </w:p>
    <w:p w:rsidR="005A7D57" w:rsidRPr="001D5E05" w:rsidRDefault="00B77DBD" w:rsidP="00F0679E">
      <w:pPr>
        <w:widowControl w:val="0"/>
        <w:autoSpaceDE w:val="0"/>
        <w:autoSpaceDN w:val="0"/>
        <w:adjustRightInd w:val="0"/>
        <w:spacing w:before="120" w:after="120"/>
        <w:ind w:hanging="142"/>
        <w:rPr>
          <w:rFonts w:ascii="Times New Roman" w:hAnsi="Times New Roman"/>
          <w:color w:val="000000" w:themeColor="text1"/>
        </w:rPr>
      </w:pPr>
      <w:r w:rsidRPr="001D5E05">
        <w:rPr>
          <w:rFonts w:ascii="Times New Roman" w:hAnsi="Times New Roman"/>
          <w:color w:val="000000" w:themeColor="text1"/>
        </w:rPr>
        <w:tab/>
      </w:r>
      <w:r w:rsidR="00367D17" w:rsidRPr="001D5E05">
        <w:rPr>
          <w:rFonts w:ascii="Times New Roman" w:hAnsi="Times New Roman"/>
          <w:color w:val="000000" w:themeColor="text1"/>
        </w:rPr>
        <w:t xml:space="preserve">       Yeni</w:t>
      </w:r>
      <w:r w:rsidR="00290D58" w:rsidRPr="001D5E05">
        <w:rPr>
          <w:rFonts w:ascii="Times New Roman" w:hAnsi="Times New Roman"/>
          <w:color w:val="000000" w:themeColor="text1"/>
        </w:rPr>
        <w:t xml:space="preserve"> </w:t>
      </w:r>
      <w:r w:rsidRPr="001D5E05">
        <w:rPr>
          <w:rFonts w:ascii="Times New Roman" w:hAnsi="Times New Roman"/>
          <w:color w:val="000000" w:themeColor="text1"/>
        </w:rPr>
        <w:t>muhafaz</w:t>
      </w:r>
      <w:r w:rsidR="00CE369A" w:rsidRPr="001D5E05">
        <w:rPr>
          <w:rFonts w:ascii="Times New Roman" w:hAnsi="Times New Roman"/>
          <w:color w:val="000000" w:themeColor="text1"/>
        </w:rPr>
        <w:t>a</w:t>
      </w:r>
      <w:r w:rsidRPr="001D5E05">
        <w:rPr>
          <w:rFonts w:ascii="Times New Roman" w:hAnsi="Times New Roman"/>
          <w:color w:val="000000" w:themeColor="text1"/>
        </w:rPr>
        <w:t>k</w:t>
      </w:r>
      <w:r w:rsidR="00CE369A" w:rsidRPr="001D5E05">
        <w:rPr>
          <w:rFonts w:ascii="Times New Roman" w:hAnsi="Times New Roman"/>
          <w:color w:val="000000" w:themeColor="text1"/>
        </w:rPr>
        <w:t>â</w:t>
      </w:r>
      <w:r w:rsidRPr="001D5E05">
        <w:rPr>
          <w:rFonts w:ascii="Times New Roman" w:hAnsi="Times New Roman"/>
          <w:color w:val="000000" w:themeColor="text1"/>
        </w:rPr>
        <w:t>r ideoloji,</w:t>
      </w:r>
      <w:r w:rsidR="00367D17" w:rsidRPr="001D5E05">
        <w:rPr>
          <w:rFonts w:ascii="Times New Roman" w:hAnsi="Times New Roman"/>
          <w:color w:val="000000" w:themeColor="text1"/>
        </w:rPr>
        <w:t xml:space="preserve"> çok farklı anlamlarda kullanılmaktadır. En basit tanımıyla “ABD’nin demokrasi ve liberal </w:t>
      </w:r>
      <w:r w:rsidR="00367D17" w:rsidRPr="001D5E05">
        <w:rPr>
          <w:rFonts w:ascii="Times New Roman" w:hAnsi="Times New Roman"/>
          <w:color w:val="000000" w:themeColor="text1"/>
        </w:rPr>
        <w:lastRenderedPageBreak/>
        <w:t xml:space="preserve">değerlerinin yaygınlaştırılması, hegemonyasının devam ettirilmesi gibi gerekçelerle güç kullanılmasını da içeren metotlar kullanarak ABD çıkarlarının ve ahlaki değerlerinin </w:t>
      </w:r>
      <w:r w:rsidR="005A7D57" w:rsidRPr="001D5E05">
        <w:rPr>
          <w:rFonts w:ascii="Times New Roman" w:hAnsi="Times New Roman"/>
          <w:color w:val="000000" w:themeColor="text1"/>
        </w:rPr>
        <w:t xml:space="preserve">korunmasını ve sürdürülmesi anlamına gelmektedir </w:t>
      </w:r>
      <w:r w:rsidR="00383A8A" w:rsidRPr="001D5E05">
        <w:rPr>
          <w:rFonts w:ascii="Times New Roman" w:hAnsi="Times New Roman"/>
          <w:color w:val="000000" w:themeColor="text1"/>
        </w:rPr>
        <w:t>(</w:t>
      </w:r>
      <w:proofErr w:type="spellStart"/>
      <w:r w:rsidR="00383A8A" w:rsidRPr="001D5E05">
        <w:rPr>
          <w:rFonts w:ascii="Times New Roman" w:hAnsi="Times New Roman"/>
          <w:color w:val="000000" w:themeColor="text1"/>
        </w:rPr>
        <w:t>Kagan</w:t>
      </w:r>
      <w:proofErr w:type="spellEnd"/>
      <w:r w:rsidR="00383A8A" w:rsidRPr="001D5E05">
        <w:rPr>
          <w:rFonts w:ascii="Times New Roman" w:hAnsi="Times New Roman"/>
          <w:color w:val="000000" w:themeColor="text1"/>
        </w:rPr>
        <w:t>,</w:t>
      </w:r>
      <w:r w:rsidR="007A4036" w:rsidRPr="001D5E05">
        <w:rPr>
          <w:rFonts w:ascii="Times New Roman" w:hAnsi="Times New Roman"/>
          <w:color w:val="000000" w:themeColor="text1"/>
        </w:rPr>
        <w:t xml:space="preserve"> </w:t>
      </w:r>
      <w:r w:rsidR="00383A8A" w:rsidRPr="001D5E05">
        <w:rPr>
          <w:rFonts w:ascii="Times New Roman" w:hAnsi="Times New Roman"/>
          <w:color w:val="000000" w:themeColor="text1"/>
        </w:rPr>
        <w:t xml:space="preserve">2008: 14-15). </w:t>
      </w:r>
      <w:r w:rsidR="005A7D57" w:rsidRPr="001D5E05">
        <w:rPr>
          <w:rFonts w:ascii="Times New Roman" w:hAnsi="Times New Roman"/>
          <w:color w:val="000000" w:themeColor="text1"/>
        </w:rPr>
        <w:t>Bu noktada ah</w:t>
      </w:r>
      <w:r w:rsidR="00863233" w:rsidRPr="001D5E05">
        <w:rPr>
          <w:rFonts w:ascii="Times New Roman" w:hAnsi="Times New Roman"/>
          <w:color w:val="000000" w:themeColor="text1"/>
        </w:rPr>
        <w:t>lak vurgusuyla idealizmi, askerî</w:t>
      </w:r>
      <w:r w:rsidR="005A7D57" w:rsidRPr="001D5E05">
        <w:rPr>
          <w:rFonts w:ascii="Times New Roman" w:hAnsi="Times New Roman"/>
          <w:color w:val="000000" w:themeColor="text1"/>
        </w:rPr>
        <w:t xml:space="preserve"> güç vurgusuyla da realizmi içerdiği, diğer bir ifadeyle, iki görüşü de bünyesinde birle</w:t>
      </w:r>
      <w:r w:rsidR="00290D58" w:rsidRPr="001D5E05">
        <w:rPr>
          <w:rFonts w:ascii="Times New Roman" w:hAnsi="Times New Roman"/>
          <w:color w:val="000000" w:themeColor="text1"/>
        </w:rPr>
        <w:t xml:space="preserve">ştirdiği ifade edilebilecektir </w:t>
      </w:r>
      <w:r w:rsidR="00383A8A" w:rsidRPr="001D5E05">
        <w:rPr>
          <w:rFonts w:ascii="Times New Roman" w:hAnsi="Times New Roman"/>
          <w:color w:val="000000" w:themeColor="text1"/>
        </w:rPr>
        <w:t>(</w:t>
      </w:r>
      <w:proofErr w:type="spellStart"/>
      <w:r w:rsidR="00383A8A" w:rsidRPr="001D5E05">
        <w:rPr>
          <w:rFonts w:ascii="Times New Roman" w:hAnsi="Times New Roman"/>
          <w:color w:val="000000" w:themeColor="text1"/>
        </w:rPr>
        <w:t>Kirk</w:t>
      </w:r>
      <w:proofErr w:type="spellEnd"/>
      <w:r w:rsidR="00383A8A" w:rsidRPr="001D5E05">
        <w:rPr>
          <w:rFonts w:ascii="Times New Roman" w:hAnsi="Times New Roman"/>
          <w:color w:val="000000" w:themeColor="text1"/>
        </w:rPr>
        <w:t xml:space="preserve"> </w:t>
      </w:r>
      <w:proofErr w:type="spellStart"/>
      <w:r w:rsidR="00383A8A" w:rsidRPr="001D5E05">
        <w:rPr>
          <w:rFonts w:ascii="Times New Roman" w:hAnsi="Times New Roman"/>
          <w:color w:val="000000" w:themeColor="text1"/>
        </w:rPr>
        <w:t>Patrick</w:t>
      </w:r>
      <w:proofErr w:type="spellEnd"/>
      <w:r w:rsidR="00383A8A" w:rsidRPr="001D5E05">
        <w:rPr>
          <w:rFonts w:ascii="Times New Roman" w:hAnsi="Times New Roman"/>
          <w:color w:val="000000" w:themeColor="text1"/>
        </w:rPr>
        <w:t xml:space="preserve"> ve </w:t>
      </w:r>
      <w:proofErr w:type="spellStart"/>
      <w:r w:rsidR="00383A8A" w:rsidRPr="001D5E05">
        <w:rPr>
          <w:rFonts w:ascii="Times New Roman" w:hAnsi="Times New Roman"/>
          <w:color w:val="000000" w:themeColor="text1"/>
        </w:rPr>
        <w:t>Gerson</w:t>
      </w:r>
      <w:proofErr w:type="spellEnd"/>
      <w:r w:rsidR="00383A8A" w:rsidRPr="001D5E05">
        <w:rPr>
          <w:rFonts w:ascii="Times New Roman" w:hAnsi="Times New Roman"/>
          <w:color w:val="000000" w:themeColor="text1"/>
        </w:rPr>
        <w:t>, 1991: 20-26).</w:t>
      </w:r>
      <w:r w:rsidR="005A7D57" w:rsidRPr="001D5E05">
        <w:rPr>
          <w:rFonts w:ascii="Times New Roman" w:hAnsi="Times New Roman"/>
          <w:color w:val="000000" w:themeColor="text1"/>
        </w:rPr>
        <w:t xml:space="preserve"> Yeni </w:t>
      </w:r>
      <w:r w:rsidR="00183A6B" w:rsidRPr="001D5E05">
        <w:rPr>
          <w:rFonts w:ascii="Times New Roman" w:hAnsi="Times New Roman"/>
          <w:color w:val="000000" w:themeColor="text1"/>
        </w:rPr>
        <w:t>muhafazakâr</w:t>
      </w:r>
      <w:r w:rsidR="005A7D57" w:rsidRPr="001D5E05">
        <w:rPr>
          <w:rFonts w:ascii="Times New Roman" w:hAnsi="Times New Roman"/>
          <w:color w:val="000000" w:themeColor="text1"/>
        </w:rPr>
        <w:t xml:space="preserve"> ideolojinin temelinde yer alan ahlaki vurgu ve baskıcı rejimlere karşı mağdur toplumlara yardım etme iddiası, ABD’nin </w:t>
      </w:r>
      <w:r w:rsidR="00146AD3" w:rsidRPr="001D5E05">
        <w:rPr>
          <w:rFonts w:ascii="Times New Roman" w:hAnsi="Times New Roman"/>
          <w:color w:val="000000" w:themeColor="text1"/>
        </w:rPr>
        <w:t>geçmişten</w:t>
      </w:r>
      <w:r w:rsidR="007D0086" w:rsidRPr="001D5E05">
        <w:rPr>
          <w:rFonts w:ascii="Times New Roman" w:hAnsi="Times New Roman"/>
          <w:color w:val="000000" w:themeColor="text1"/>
        </w:rPr>
        <w:t xml:space="preserve"> gelen politik söyleminin bir devam niteliğindedir. </w:t>
      </w:r>
    </w:p>
    <w:p w:rsidR="00B27D84" w:rsidRPr="001D5E05" w:rsidRDefault="007D0086" w:rsidP="00F0679E">
      <w:pPr>
        <w:widowControl w:val="0"/>
        <w:autoSpaceDE w:val="0"/>
        <w:autoSpaceDN w:val="0"/>
        <w:adjustRightInd w:val="0"/>
        <w:spacing w:before="120" w:after="120"/>
        <w:ind w:firstLine="567"/>
        <w:rPr>
          <w:rFonts w:ascii="Times New Roman" w:hAnsi="Times New Roman"/>
          <w:color w:val="000000" w:themeColor="text1"/>
        </w:rPr>
      </w:pPr>
      <w:r w:rsidRPr="001D5E05">
        <w:rPr>
          <w:rFonts w:ascii="Times New Roman" w:hAnsi="Times New Roman"/>
          <w:color w:val="000000" w:themeColor="text1"/>
        </w:rPr>
        <w:t xml:space="preserve">Başka bir ifadeyle anlatmak gerekirse, yeni </w:t>
      </w:r>
      <w:r w:rsidR="00183A6B" w:rsidRPr="001D5E05">
        <w:rPr>
          <w:rFonts w:ascii="Times New Roman" w:hAnsi="Times New Roman"/>
          <w:color w:val="000000" w:themeColor="text1"/>
        </w:rPr>
        <w:t>muhafazakâr</w:t>
      </w:r>
      <w:r w:rsidRPr="001D5E05">
        <w:rPr>
          <w:rFonts w:ascii="Times New Roman" w:hAnsi="Times New Roman"/>
          <w:color w:val="000000" w:themeColor="text1"/>
        </w:rPr>
        <w:t xml:space="preserve"> ideoloji açısından, devletlerarası ilişkiler, iyi ve kötünün mücadele etmesine benzemektedir. Burada ABD, demokrasi, liberalizm, hukukun üstünlüğü gibi değerleri savunmasıyla, iyi tarafı; demokrasi karşıtı, totaliter rejimlerse kötü tarafı sembolize etmektedir. Reagan’ın söylemiyle Sovyetler Birliği “kötülüğün başı” olarak ilan edilmesi sebebiyle yeni muhafazakârların en sevdiği ABD Başkanı olmuştur</w:t>
      </w:r>
      <w:r w:rsidR="00383A8A" w:rsidRPr="001D5E05">
        <w:rPr>
          <w:rFonts w:ascii="Times New Roman" w:hAnsi="Times New Roman"/>
          <w:color w:val="000000" w:themeColor="text1"/>
        </w:rPr>
        <w:t xml:space="preserve">(Tunç, 2004: 65-66). </w:t>
      </w:r>
      <w:r w:rsidR="00B27D84" w:rsidRPr="001D5E05">
        <w:rPr>
          <w:rFonts w:ascii="Times New Roman" w:hAnsi="Times New Roman"/>
          <w:color w:val="000000" w:themeColor="text1"/>
        </w:rPr>
        <w:t xml:space="preserve">Bu noktada belirtilmesi gereken diğer bir konu da yeni </w:t>
      </w:r>
      <w:r w:rsidR="00183A6B" w:rsidRPr="001D5E05">
        <w:rPr>
          <w:rFonts w:ascii="Times New Roman" w:hAnsi="Times New Roman"/>
          <w:color w:val="000000" w:themeColor="text1"/>
        </w:rPr>
        <w:t>muhafazakâr</w:t>
      </w:r>
      <w:r w:rsidR="00B27D84" w:rsidRPr="001D5E05">
        <w:rPr>
          <w:rFonts w:ascii="Times New Roman" w:hAnsi="Times New Roman"/>
          <w:color w:val="000000" w:themeColor="text1"/>
        </w:rPr>
        <w:t xml:space="preserve">ların bu görüşlerinin </w:t>
      </w:r>
      <w:proofErr w:type="spellStart"/>
      <w:r w:rsidR="00B27D84" w:rsidRPr="001D5E05">
        <w:rPr>
          <w:rFonts w:ascii="Times New Roman" w:hAnsi="Times New Roman"/>
          <w:color w:val="000000" w:themeColor="text1"/>
        </w:rPr>
        <w:t>Evangelizm</w:t>
      </w:r>
      <w:proofErr w:type="spellEnd"/>
      <w:r w:rsidR="00B27D84" w:rsidRPr="001D5E05">
        <w:rPr>
          <w:rFonts w:ascii="Times New Roman" w:hAnsi="Times New Roman"/>
          <w:color w:val="000000" w:themeColor="text1"/>
        </w:rPr>
        <w:t xml:space="preserve"> inancıyla da uyumlaştırılmasıdır. Zira </w:t>
      </w:r>
      <w:proofErr w:type="spellStart"/>
      <w:r w:rsidR="00B27D84" w:rsidRPr="001D5E05">
        <w:rPr>
          <w:rFonts w:ascii="Times New Roman" w:hAnsi="Times New Roman"/>
          <w:color w:val="000000" w:themeColor="text1"/>
        </w:rPr>
        <w:t>Evangelizm</w:t>
      </w:r>
      <w:proofErr w:type="spellEnd"/>
      <w:r w:rsidR="00B27D84" w:rsidRPr="001D5E05">
        <w:rPr>
          <w:rFonts w:ascii="Times New Roman" w:hAnsi="Times New Roman"/>
          <w:color w:val="000000" w:themeColor="text1"/>
        </w:rPr>
        <w:t xml:space="preserve"> inancında da dünya iyi ve kötünün mücadele</w:t>
      </w:r>
      <w:r w:rsidR="00D02CD6" w:rsidRPr="001D5E05">
        <w:rPr>
          <w:rFonts w:ascii="Times New Roman" w:hAnsi="Times New Roman"/>
          <w:color w:val="000000" w:themeColor="text1"/>
        </w:rPr>
        <w:t>si</w:t>
      </w:r>
      <w:r w:rsidR="00B27D84" w:rsidRPr="001D5E05">
        <w:rPr>
          <w:rFonts w:ascii="Times New Roman" w:hAnsi="Times New Roman"/>
          <w:color w:val="000000" w:themeColor="text1"/>
        </w:rPr>
        <w:t xml:space="preserve"> alanı olarak görülür ve İsa Mesih’in gelmesiyle </w:t>
      </w:r>
      <w:r w:rsidR="007A4036" w:rsidRPr="001D5E05">
        <w:rPr>
          <w:rFonts w:ascii="Times New Roman" w:hAnsi="Times New Roman"/>
          <w:color w:val="000000" w:themeColor="text1"/>
        </w:rPr>
        <w:t>Hıristiyanlar</w:t>
      </w:r>
      <w:r w:rsidR="00E632EF" w:rsidRPr="001D5E05">
        <w:rPr>
          <w:rFonts w:ascii="Times New Roman" w:hAnsi="Times New Roman"/>
          <w:color w:val="000000" w:themeColor="text1"/>
        </w:rPr>
        <w:t xml:space="preserve"> dışındaki </w:t>
      </w:r>
      <w:r w:rsidR="00D02CD6" w:rsidRPr="001D5E05">
        <w:rPr>
          <w:rFonts w:ascii="Times New Roman" w:hAnsi="Times New Roman"/>
          <w:color w:val="000000" w:themeColor="text1"/>
        </w:rPr>
        <w:t xml:space="preserve">bütün </w:t>
      </w:r>
      <w:r w:rsidR="00B27D84" w:rsidRPr="001D5E05">
        <w:rPr>
          <w:rFonts w:ascii="Times New Roman" w:hAnsi="Times New Roman"/>
          <w:color w:val="000000" w:themeColor="text1"/>
        </w:rPr>
        <w:t xml:space="preserve">herkesin yok olması ve </w:t>
      </w:r>
      <w:r w:rsidR="007A4036" w:rsidRPr="001D5E05">
        <w:rPr>
          <w:rFonts w:ascii="Times New Roman" w:hAnsi="Times New Roman"/>
          <w:color w:val="000000" w:themeColor="text1"/>
        </w:rPr>
        <w:t>Hıristiyanlığın</w:t>
      </w:r>
      <w:r w:rsidR="00F832DE" w:rsidRPr="001D5E05">
        <w:rPr>
          <w:rFonts w:ascii="Times New Roman" w:hAnsi="Times New Roman"/>
          <w:color w:val="000000" w:themeColor="text1"/>
        </w:rPr>
        <w:t xml:space="preserve"> tek</w:t>
      </w:r>
      <w:r w:rsidR="00B27D84" w:rsidRPr="001D5E05">
        <w:rPr>
          <w:rFonts w:ascii="Times New Roman" w:hAnsi="Times New Roman"/>
          <w:color w:val="000000" w:themeColor="text1"/>
        </w:rPr>
        <w:t xml:space="preserve"> ve iyi din olarak dünya</w:t>
      </w:r>
      <w:r w:rsidR="00716358" w:rsidRPr="001D5E05">
        <w:rPr>
          <w:rFonts w:ascii="Times New Roman" w:hAnsi="Times New Roman"/>
          <w:color w:val="000000" w:themeColor="text1"/>
        </w:rPr>
        <w:t>ya</w:t>
      </w:r>
      <w:r w:rsidR="00B27D84" w:rsidRPr="001D5E05">
        <w:rPr>
          <w:rFonts w:ascii="Times New Roman" w:hAnsi="Times New Roman"/>
          <w:color w:val="000000" w:themeColor="text1"/>
        </w:rPr>
        <w:t xml:space="preserve"> hâkim olması söz konusudur. Burada yeni </w:t>
      </w:r>
      <w:r w:rsidR="00183A6B" w:rsidRPr="001D5E05">
        <w:rPr>
          <w:rFonts w:ascii="Times New Roman" w:hAnsi="Times New Roman"/>
          <w:color w:val="000000" w:themeColor="text1"/>
        </w:rPr>
        <w:t>muhafazakâr</w:t>
      </w:r>
      <w:r w:rsidR="00B27D84" w:rsidRPr="001D5E05">
        <w:rPr>
          <w:rFonts w:ascii="Times New Roman" w:hAnsi="Times New Roman"/>
          <w:color w:val="000000" w:themeColor="text1"/>
        </w:rPr>
        <w:t xml:space="preserve"> düşüncede </w:t>
      </w:r>
      <w:r w:rsidR="007A4036" w:rsidRPr="001D5E05">
        <w:rPr>
          <w:rFonts w:ascii="Times New Roman" w:hAnsi="Times New Roman"/>
          <w:color w:val="000000" w:themeColor="text1"/>
        </w:rPr>
        <w:t>Hıristiyanlığın</w:t>
      </w:r>
      <w:r w:rsidR="00290D58" w:rsidRPr="001D5E05">
        <w:rPr>
          <w:rFonts w:ascii="Times New Roman" w:hAnsi="Times New Roman"/>
          <w:color w:val="000000" w:themeColor="text1"/>
        </w:rPr>
        <w:t xml:space="preserve"> </w:t>
      </w:r>
      <w:r w:rsidR="00F832DE" w:rsidRPr="001D5E05">
        <w:rPr>
          <w:rFonts w:ascii="Times New Roman" w:hAnsi="Times New Roman"/>
          <w:color w:val="000000" w:themeColor="text1"/>
        </w:rPr>
        <w:t xml:space="preserve">görevi </w:t>
      </w:r>
      <w:r w:rsidR="00B27D84" w:rsidRPr="001D5E05">
        <w:rPr>
          <w:rFonts w:ascii="Times New Roman" w:hAnsi="Times New Roman"/>
          <w:color w:val="000000" w:themeColor="text1"/>
        </w:rPr>
        <w:t>ABD tarafından üstlenilmiş ve iyi ve düzenin temsilcisi konumuna getirilmiştir.</w:t>
      </w:r>
    </w:p>
    <w:p w:rsidR="00383A8A" w:rsidRPr="001D5E05" w:rsidRDefault="00383A8A" w:rsidP="00F0679E">
      <w:pPr>
        <w:widowControl w:val="0"/>
        <w:autoSpaceDE w:val="0"/>
        <w:autoSpaceDN w:val="0"/>
        <w:adjustRightInd w:val="0"/>
        <w:spacing w:before="120" w:after="120"/>
        <w:ind w:firstLine="567"/>
        <w:rPr>
          <w:rFonts w:ascii="Times New Roman" w:hAnsi="Times New Roman"/>
          <w:color w:val="000000" w:themeColor="text1"/>
        </w:rPr>
      </w:pPr>
      <w:r w:rsidRPr="001D5E05">
        <w:rPr>
          <w:rFonts w:ascii="Times New Roman" w:hAnsi="Times New Roman"/>
          <w:color w:val="000000" w:themeColor="text1"/>
        </w:rPr>
        <w:t xml:space="preserve">Burada dikkat çekici olan konu, Yeni Muhafazakârların görüşlerinin </w:t>
      </w:r>
      <w:proofErr w:type="spellStart"/>
      <w:r w:rsidRPr="001D5E05">
        <w:rPr>
          <w:rFonts w:ascii="Times New Roman" w:hAnsi="Times New Roman"/>
          <w:color w:val="000000" w:themeColor="text1"/>
        </w:rPr>
        <w:t>Evangelist</w:t>
      </w:r>
      <w:proofErr w:type="spellEnd"/>
      <w:r w:rsidRPr="001D5E05">
        <w:rPr>
          <w:rFonts w:ascii="Times New Roman" w:hAnsi="Times New Roman"/>
          <w:color w:val="000000" w:themeColor="text1"/>
        </w:rPr>
        <w:t xml:space="preserve"> Hıristiyanların görüşleri ile paralel oluşudur. </w:t>
      </w:r>
      <w:proofErr w:type="spellStart"/>
      <w:r w:rsidRPr="001D5E05">
        <w:rPr>
          <w:rFonts w:ascii="Times New Roman" w:hAnsi="Times New Roman"/>
          <w:color w:val="000000" w:themeColor="text1"/>
        </w:rPr>
        <w:t>Evangelizmde</w:t>
      </w:r>
      <w:proofErr w:type="spellEnd"/>
      <w:r w:rsidRPr="001D5E05">
        <w:rPr>
          <w:rFonts w:ascii="Times New Roman" w:hAnsi="Times New Roman"/>
          <w:color w:val="000000" w:themeColor="text1"/>
        </w:rPr>
        <w:t xml:space="preserve"> de </w:t>
      </w:r>
      <w:r w:rsidR="00146AD3" w:rsidRPr="001D5E05">
        <w:rPr>
          <w:rFonts w:ascii="Times New Roman" w:hAnsi="Times New Roman"/>
          <w:color w:val="000000" w:themeColor="text1"/>
        </w:rPr>
        <w:t>dünya</w:t>
      </w:r>
      <w:r w:rsidRPr="001D5E05">
        <w:rPr>
          <w:rFonts w:ascii="Times New Roman" w:hAnsi="Times New Roman"/>
          <w:color w:val="000000" w:themeColor="text1"/>
        </w:rPr>
        <w:t xml:space="preserve">, iyi ve kötünün mücadele alanıdır ve </w:t>
      </w:r>
      <w:r w:rsidR="007A4036" w:rsidRPr="001D5E05">
        <w:rPr>
          <w:rFonts w:ascii="Times New Roman" w:hAnsi="Times New Roman"/>
          <w:color w:val="000000" w:themeColor="text1"/>
        </w:rPr>
        <w:t>Hıristiyanlık</w:t>
      </w:r>
      <w:r w:rsidRPr="001D5E05">
        <w:rPr>
          <w:rFonts w:ascii="Times New Roman" w:hAnsi="Times New Roman"/>
          <w:color w:val="000000" w:themeColor="text1"/>
        </w:rPr>
        <w:t xml:space="preserve"> tek ve iyi din olarak, </w:t>
      </w:r>
      <w:proofErr w:type="spellStart"/>
      <w:r w:rsidRPr="001D5E05">
        <w:rPr>
          <w:rFonts w:ascii="Times New Roman" w:hAnsi="Times New Roman"/>
          <w:color w:val="000000" w:themeColor="text1"/>
        </w:rPr>
        <w:t>Armageddon</w:t>
      </w:r>
      <w:proofErr w:type="spellEnd"/>
      <w:r w:rsidRPr="001D5E05">
        <w:rPr>
          <w:rFonts w:ascii="Times New Roman" w:hAnsi="Times New Roman"/>
          <w:color w:val="000000" w:themeColor="text1"/>
        </w:rPr>
        <w:t xml:space="preserve"> sonrasında tüm dünyada hak</w:t>
      </w:r>
      <w:r w:rsidR="00CE369A" w:rsidRPr="001D5E05">
        <w:rPr>
          <w:rFonts w:ascii="Times New Roman" w:hAnsi="Times New Roman"/>
          <w:color w:val="000000" w:themeColor="text1"/>
        </w:rPr>
        <w:t>î</w:t>
      </w:r>
      <w:r w:rsidRPr="001D5E05">
        <w:rPr>
          <w:rFonts w:ascii="Times New Roman" w:hAnsi="Times New Roman"/>
          <w:color w:val="000000" w:themeColor="text1"/>
        </w:rPr>
        <w:t>m</w:t>
      </w:r>
      <w:r w:rsidR="00290D58" w:rsidRPr="001D5E05">
        <w:rPr>
          <w:rFonts w:ascii="Times New Roman" w:hAnsi="Times New Roman"/>
          <w:color w:val="000000" w:themeColor="text1"/>
        </w:rPr>
        <w:t xml:space="preserve"> </w:t>
      </w:r>
      <w:r w:rsidRPr="001D5E05">
        <w:rPr>
          <w:rFonts w:ascii="Times New Roman" w:hAnsi="Times New Roman"/>
          <w:color w:val="000000" w:themeColor="text1"/>
        </w:rPr>
        <w:t xml:space="preserve">kılınacaktır. İsa Mesih’in tekrar </w:t>
      </w:r>
      <w:r w:rsidR="00146AD3" w:rsidRPr="001D5E05">
        <w:rPr>
          <w:rFonts w:ascii="Times New Roman" w:hAnsi="Times New Roman"/>
          <w:color w:val="000000" w:themeColor="text1"/>
        </w:rPr>
        <w:t>dünyaya</w:t>
      </w:r>
      <w:r w:rsidRPr="001D5E05">
        <w:rPr>
          <w:rFonts w:ascii="Times New Roman" w:hAnsi="Times New Roman"/>
          <w:color w:val="000000" w:themeColor="text1"/>
        </w:rPr>
        <w:t xml:space="preserve"> dönüşü ile birlikte, </w:t>
      </w:r>
      <w:r w:rsidR="007A4036" w:rsidRPr="001D5E05">
        <w:rPr>
          <w:rFonts w:ascii="Times New Roman" w:hAnsi="Times New Roman"/>
          <w:color w:val="000000" w:themeColor="text1"/>
        </w:rPr>
        <w:t>Hıristiyanlığı</w:t>
      </w:r>
      <w:r w:rsidRPr="001D5E05">
        <w:rPr>
          <w:rFonts w:ascii="Times New Roman" w:hAnsi="Times New Roman"/>
          <w:color w:val="000000" w:themeColor="text1"/>
        </w:rPr>
        <w:t xml:space="preserve"> benimsemeyenler yok olacaktır. Yeni muhafazakâr ideolojide de </w:t>
      </w:r>
      <w:r w:rsidR="007A4036" w:rsidRPr="001D5E05">
        <w:rPr>
          <w:rFonts w:ascii="Times New Roman" w:hAnsi="Times New Roman"/>
          <w:color w:val="000000" w:themeColor="text1"/>
        </w:rPr>
        <w:t>Hıristiyanlığın</w:t>
      </w:r>
      <w:r w:rsidRPr="001D5E05">
        <w:rPr>
          <w:rFonts w:ascii="Times New Roman" w:hAnsi="Times New Roman"/>
          <w:color w:val="000000" w:themeColor="text1"/>
        </w:rPr>
        <w:t xml:space="preserve"> </w:t>
      </w:r>
      <w:r w:rsidR="00F832DE" w:rsidRPr="001D5E05">
        <w:rPr>
          <w:rFonts w:ascii="Times New Roman" w:hAnsi="Times New Roman"/>
          <w:color w:val="000000" w:themeColor="text1"/>
        </w:rPr>
        <w:t xml:space="preserve">görevini </w:t>
      </w:r>
      <w:r w:rsidR="007A4036" w:rsidRPr="001D5E05">
        <w:rPr>
          <w:rFonts w:ascii="Times New Roman" w:hAnsi="Times New Roman"/>
          <w:color w:val="000000" w:themeColor="text1"/>
        </w:rPr>
        <w:t>ABD’nin üstlendiğini</w:t>
      </w:r>
      <w:r w:rsidRPr="001D5E05">
        <w:rPr>
          <w:rFonts w:ascii="Times New Roman" w:hAnsi="Times New Roman"/>
          <w:color w:val="000000" w:themeColor="text1"/>
        </w:rPr>
        <w:t xml:space="preserve"> ve iyinin ve düzenin sembolü haline geldiğini ifade etmek mümkündür.</w:t>
      </w:r>
    </w:p>
    <w:p w:rsidR="005F17CF" w:rsidRPr="001D5E05" w:rsidRDefault="005F17CF" w:rsidP="00F0679E">
      <w:pPr>
        <w:widowControl w:val="0"/>
        <w:autoSpaceDE w:val="0"/>
        <w:autoSpaceDN w:val="0"/>
        <w:adjustRightInd w:val="0"/>
        <w:spacing w:before="120" w:after="120"/>
        <w:ind w:firstLine="567"/>
        <w:rPr>
          <w:rFonts w:ascii="Times New Roman" w:hAnsi="Times New Roman"/>
          <w:color w:val="000000" w:themeColor="text1"/>
        </w:rPr>
      </w:pPr>
      <w:r w:rsidRPr="001D5E05">
        <w:rPr>
          <w:rFonts w:ascii="Times New Roman" w:hAnsi="Times New Roman"/>
          <w:color w:val="000000" w:themeColor="text1"/>
        </w:rPr>
        <w:t xml:space="preserve">Yeni </w:t>
      </w:r>
      <w:r w:rsidR="00183A6B" w:rsidRPr="001D5E05">
        <w:rPr>
          <w:rFonts w:ascii="Times New Roman" w:hAnsi="Times New Roman"/>
          <w:color w:val="000000" w:themeColor="text1"/>
        </w:rPr>
        <w:t>muhafazakâr</w:t>
      </w:r>
      <w:r w:rsidRPr="001D5E05">
        <w:rPr>
          <w:rFonts w:ascii="Times New Roman" w:hAnsi="Times New Roman"/>
          <w:color w:val="000000" w:themeColor="text1"/>
        </w:rPr>
        <w:t xml:space="preserve"> kelimesi ilk olarak sosyal</w:t>
      </w:r>
      <w:r w:rsidR="00EF1EDE" w:rsidRPr="001D5E05">
        <w:rPr>
          <w:rFonts w:ascii="Times New Roman" w:hAnsi="Times New Roman"/>
          <w:color w:val="000000" w:themeColor="text1"/>
        </w:rPr>
        <w:t xml:space="preserve">ist yazar Michael </w:t>
      </w:r>
      <w:proofErr w:type="spellStart"/>
      <w:r w:rsidR="00EF1EDE" w:rsidRPr="001D5E05">
        <w:rPr>
          <w:rFonts w:ascii="Times New Roman" w:hAnsi="Times New Roman"/>
          <w:color w:val="000000" w:themeColor="text1"/>
        </w:rPr>
        <w:t>H</w:t>
      </w:r>
      <w:r w:rsidRPr="001D5E05">
        <w:rPr>
          <w:rFonts w:ascii="Times New Roman" w:hAnsi="Times New Roman"/>
          <w:color w:val="000000" w:themeColor="text1"/>
        </w:rPr>
        <w:t>arr</w:t>
      </w:r>
      <w:r w:rsidR="00EF1EDE" w:rsidRPr="001D5E05">
        <w:rPr>
          <w:rFonts w:ascii="Times New Roman" w:hAnsi="Times New Roman"/>
          <w:color w:val="000000" w:themeColor="text1"/>
        </w:rPr>
        <w:t>i</w:t>
      </w:r>
      <w:r w:rsidRPr="001D5E05">
        <w:rPr>
          <w:rFonts w:ascii="Times New Roman" w:hAnsi="Times New Roman"/>
          <w:color w:val="000000" w:themeColor="text1"/>
        </w:rPr>
        <w:t>ngton’un</w:t>
      </w:r>
      <w:proofErr w:type="spellEnd"/>
      <w:r w:rsidRPr="001D5E05">
        <w:rPr>
          <w:rFonts w:ascii="Times New Roman" w:hAnsi="Times New Roman"/>
          <w:color w:val="000000" w:themeColor="text1"/>
        </w:rPr>
        <w:t xml:space="preserve"> </w:t>
      </w:r>
      <w:r w:rsidR="00146AD3" w:rsidRPr="001D5E05">
        <w:rPr>
          <w:rFonts w:ascii="Times New Roman" w:hAnsi="Times New Roman"/>
          <w:color w:val="000000" w:themeColor="text1"/>
        </w:rPr>
        <w:t>1962’de</w:t>
      </w:r>
      <w:r w:rsidRPr="001D5E05">
        <w:rPr>
          <w:rFonts w:ascii="Times New Roman" w:hAnsi="Times New Roman"/>
          <w:color w:val="000000" w:themeColor="text1"/>
        </w:rPr>
        <w:t xml:space="preserve"> yazdığı “</w:t>
      </w:r>
      <w:proofErr w:type="spellStart"/>
      <w:r w:rsidR="00716358" w:rsidRPr="001D5E05">
        <w:rPr>
          <w:rFonts w:ascii="Times New Roman" w:hAnsi="Times New Roman"/>
          <w:color w:val="000000" w:themeColor="text1"/>
        </w:rPr>
        <w:t>T</w:t>
      </w:r>
      <w:r w:rsidRPr="001D5E05">
        <w:rPr>
          <w:rFonts w:ascii="Times New Roman" w:hAnsi="Times New Roman"/>
          <w:color w:val="000000" w:themeColor="text1"/>
        </w:rPr>
        <w:t>he</w:t>
      </w:r>
      <w:proofErr w:type="spellEnd"/>
      <w:r w:rsidRPr="001D5E05">
        <w:rPr>
          <w:rFonts w:ascii="Times New Roman" w:hAnsi="Times New Roman"/>
          <w:color w:val="000000" w:themeColor="text1"/>
        </w:rPr>
        <w:t xml:space="preserve"> </w:t>
      </w:r>
      <w:proofErr w:type="spellStart"/>
      <w:r w:rsidRPr="001D5E05">
        <w:rPr>
          <w:rFonts w:ascii="Times New Roman" w:hAnsi="Times New Roman"/>
          <w:color w:val="000000" w:themeColor="text1"/>
        </w:rPr>
        <w:t>Other</w:t>
      </w:r>
      <w:proofErr w:type="spellEnd"/>
      <w:r w:rsidRPr="001D5E05">
        <w:rPr>
          <w:rFonts w:ascii="Times New Roman" w:hAnsi="Times New Roman"/>
          <w:color w:val="000000" w:themeColor="text1"/>
        </w:rPr>
        <w:t xml:space="preserve"> </w:t>
      </w:r>
      <w:proofErr w:type="spellStart"/>
      <w:r w:rsidRPr="001D5E05">
        <w:rPr>
          <w:rFonts w:ascii="Times New Roman" w:hAnsi="Times New Roman"/>
          <w:color w:val="000000" w:themeColor="text1"/>
        </w:rPr>
        <w:t>America</w:t>
      </w:r>
      <w:proofErr w:type="spellEnd"/>
      <w:r w:rsidRPr="001D5E05">
        <w:rPr>
          <w:rFonts w:ascii="Times New Roman" w:hAnsi="Times New Roman"/>
          <w:color w:val="000000" w:themeColor="text1"/>
        </w:rPr>
        <w:t xml:space="preserve"> (Öteki Amerika)” adlı eserde özellikle Yahudilerin oluşturduğu sol ideolojiye sahip arkadaşlarını tanımlamak için kullandığı düşünülmektedir </w:t>
      </w:r>
      <w:r w:rsidR="00383A8A" w:rsidRPr="001D5E05">
        <w:rPr>
          <w:rFonts w:ascii="Times New Roman" w:hAnsi="Times New Roman"/>
          <w:color w:val="000000" w:themeColor="text1"/>
        </w:rPr>
        <w:t>(</w:t>
      </w:r>
      <w:proofErr w:type="spellStart"/>
      <w:r w:rsidR="00383A8A" w:rsidRPr="001D5E05">
        <w:rPr>
          <w:rFonts w:ascii="Times New Roman" w:hAnsi="Times New Roman"/>
          <w:color w:val="000000" w:themeColor="text1"/>
        </w:rPr>
        <w:t>Taube</w:t>
      </w:r>
      <w:proofErr w:type="spellEnd"/>
      <w:r w:rsidR="00383A8A" w:rsidRPr="001D5E05">
        <w:rPr>
          <w:rFonts w:ascii="Times New Roman" w:hAnsi="Times New Roman"/>
          <w:color w:val="000000" w:themeColor="text1"/>
        </w:rPr>
        <w:t xml:space="preserve">, 2000). </w:t>
      </w:r>
      <w:r w:rsidRPr="001D5E05">
        <w:rPr>
          <w:rFonts w:ascii="Times New Roman" w:hAnsi="Times New Roman"/>
          <w:color w:val="000000" w:themeColor="text1"/>
        </w:rPr>
        <w:t xml:space="preserve">Bu durumda Yahudilikle yeni </w:t>
      </w:r>
      <w:r w:rsidR="007A4036" w:rsidRPr="001D5E05">
        <w:rPr>
          <w:rFonts w:ascii="Times New Roman" w:hAnsi="Times New Roman"/>
          <w:color w:val="000000" w:themeColor="text1"/>
        </w:rPr>
        <w:t>muhafazakârlığın çok</w:t>
      </w:r>
      <w:r w:rsidR="009E0AA5" w:rsidRPr="001D5E05">
        <w:rPr>
          <w:rFonts w:ascii="Times New Roman" w:hAnsi="Times New Roman"/>
          <w:color w:val="000000" w:themeColor="text1"/>
        </w:rPr>
        <w:t xml:space="preserve"> önceden de bir arada değerlendirildiğini ifade </w:t>
      </w:r>
      <w:r w:rsidR="009E0AA5" w:rsidRPr="001D5E05">
        <w:rPr>
          <w:rFonts w:ascii="Times New Roman" w:hAnsi="Times New Roman"/>
          <w:color w:val="000000" w:themeColor="text1"/>
        </w:rPr>
        <w:lastRenderedPageBreak/>
        <w:t xml:space="preserve">etmek mümkündür. </w:t>
      </w:r>
    </w:p>
    <w:p w:rsidR="00255A29" w:rsidRPr="001D5E05" w:rsidRDefault="009E0AA5" w:rsidP="00F0679E">
      <w:pPr>
        <w:widowControl w:val="0"/>
        <w:autoSpaceDE w:val="0"/>
        <w:autoSpaceDN w:val="0"/>
        <w:adjustRightInd w:val="0"/>
        <w:spacing w:before="120" w:after="120"/>
        <w:ind w:firstLine="567"/>
        <w:rPr>
          <w:rFonts w:ascii="Times New Roman" w:hAnsi="Times New Roman"/>
          <w:color w:val="000000" w:themeColor="text1"/>
        </w:rPr>
      </w:pPr>
      <w:r w:rsidRPr="001D5E05">
        <w:rPr>
          <w:rFonts w:ascii="Times New Roman" w:hAnsi="Times New Roman"/>
          <w:color w:val="000000" w:themeColor="text1"/>
        </w:rPr>
        <w:t xml:space="preserve">Başlangıçta da bu görüştekilerin tamamına yakınının Liberal Demokratlar, Marksistler ve </w:t>
      </w:r>
      <w:proofErr w:type="spellStart"/>
      <w:r w:rsidRPr="001D5E05">
        <w:rPr>
          <w:rFonts w:ascii="Times New Roman" w:hAnsi="Times New Roman"/>
          <w:color w:val="000000" w:themeColor="text1"/>
        </w:rPr>
        <w:t>Trotskistlerden</w:t>
      </w:r>
      <w:proofErr w:type="spellEnd"/>
      <w:r w:rsidRPr="001D5E05">
        <w:rPr>
          <w:rFonts w:ascii="Times New Roman" w:hAnsi="Times New Roman"/>
          <w:color w:val="000000" w:themeColor="text1"/>
        </w:rPr>
        <w:t xml:space="preserve"> oluşmaktayken, </w:t>
      </w:r>
      <w:r w:rsidR="00255A29" w:rsidRPr="001D5E05">
        <w:rPr>
          <w:rFonts w:ascii="Times New Roman" w:hAnsi="Times New Roman"/>
          <w:color w:val="000000" w:themeColor="text1"/>
        </w:rPr>
        <w:t xml:space="preserve">1960-70’lerde Demokrat Parti’nin savaş karşıtı bir eğilim belirleyip sol kanada kaymasıyla yakınlık gerçekleşmiştir. Sovyetler </w:t>
      </w:r>
      <w:r w:rsidR="007A4036" w:rsidRPr="001D5E05">
        <w:rPr>
          <w:rFonts w:ascii="Times New Roman" w:hAnsi="Times New Roman"/>
          <w:color w:val="000000" w:themeColor="text1"/>
        </w:rPr>
        <w:t>Birliği’nin bu</w:t>
      </w:r>
      <w:r w:rsidR="00255A29" w:rsidRPr="001D5E05">
        <w:rPr>
          <w:rFonts w:ascii="Times New Roman" w:hAnsi="Times New Roman"/>
          <w:color w:val="000000" w:themeColor="text1"/>
        </w:rPr>
        <w:t xml:space="preserve"> dönemde İsrail’in karşısında yer alması, bu ideolojinin Sovyetlere karşıt bir ideolojiyi desteklemesini sağlamıştır </w:t>
      </w:r>
      <w:r w:rsidR="00383A8A" w:rsidRPr="001D5E05">
        <w:rPr>
          <w:rFonts w:ascii="Times New Roman" w:hAnsi="Times New Roman"/>
          <w:color w:val="000000" w:themeColor="text1"/>
        </w:rPr>
        <w:t>(</w:t>
      </w:r>
      <w:proofErr w:type="spellStart"/>
      <w:r w:rsidR="00383A8A" w:rsidRPr="001D5E05">
        <w:rPr>
          <w:rFonts w:ascii="Times New Roman" w:hAnsi="Times New Roman"/>
          <w:color w:val="000000" w:themeColor="text1"/>
        </w:rPr>
        <w:t>Sniegoski</w:t>
      </w:r>
      <w:proofErr w:type="spellEnd"/>
      <w:r w:rsidR="00383A8A" w:rsidRPr="001D5E05">
        <w:rPr>
          <w:rFonts w:ascii="Times New Roman" w:hAnsi="Times New Roman"/>
          <w:color w:val="000000" w:themeColor="text1"/>
        </w:rPr>
        <w:t xml:space="preserve">, 2007: 82). </w:t>
      </w:r>
    </w:p>
    <w:p w:rsidR="00383A8A" w:rsidRPr="001D5E05" w:rsidRDefault="00383A8A" w:rsidP="00F0679E">
      <w:pPr>
        <w:widowControl w:val="0"/>
        <w:autoSpaceDE w:val="0"/>
        <w:autoSpaceDN w:val="0"/>
        <w:adjustRightInd w:val="0"/>
        <w:spacing w:before="120" w:after="120"/>
        <w:ind w:firstLine="567"/>
        <w:rPr>
          <w:rFonts w:ascii="Times New Roman" w:hAnsi="Times New Roman"/>
          <w:color w:val="000000" w:themeColor="text1"/>
        </w:rPr>
      </w:pPr>
      <w:r w:rsidRPr="001D5E05">
        <w:rPr>
          <w:rFonts w:ascii="Times New Roman" w:hAnsi="Times New Roman"/>
          <w:color w:val="000000" w:themeColor="text1"/>
        </w:rPr>
        <w:t>Yeni muhafazakârlı</w:t>
      </w:r>
      <w:r w:rsidR="00255A29" w:rsidRPr="001D5E05">
        <w:rPr>
          <w:rFonts w:ascii="Times New Roman" w:hAnsi="Times New Roman"/>
          <w:color w:val="000000" w:themeColor="text1"/>
        </w:rPr>
        <w:t xml:space="preserve">k, en çok ABD’li </w:t>
      </w:r>
      <w:proofErr w:type="spellStart"/>
      <w:r w:rsidR="00255A29" w:rsidRPr="001D5E05">
        <w:rPr>
          <w:rFonts w:ascii="Times New Roman" w:hAnsi="Times New Roman"/>
          <w:color w:val="000000" w:themeColor="text1"/>
        </w:rPr>
        <w:t>Leo</w:t>
      </w:r>
      <w:proofErr w:type="spellEnd"/>
      <w:r w:rsidR="00255A29" w:rsidRPr="001D5E05">
        <w:rPr>
          <w:rFonts w:ascii="Times New Roman" w:hAnsi="Times New Roman"/>
          <w:color w:val="000000" w:themeColor="text1"/>
        </w:rPr>
        <w:t xml:space="preserve"> </w:t>
      </w:r>
      <w:proofErr w:type="spellStart"/>
      <w:r w:rsidR="00255A29" w:rsidRPr="001D5E05">
        <w:rPr>
          <w:rFonts w:ascii="Times New Roman" w:hAnsi="Times New Roman"/>
          <w:color w:val="000000" w:themeColor="text1"/>
        </w:rPr>
        <w:t>Strauss’un</w:t>
      </w:r>
      <w:proofErr w:type="spellEnd"/>
      <w:r w:rsidR="00255A29" w:rsidRPr="001D5E05">
        <w:rPr>
          <w:rFonts w:ascii="Times New Roman" w:hAnsi="Times New Roman"/>
          <w:color w:val="000000" w:themeColor="text1"/>
        </w:rPr>
        <w:t xml:space="preserve"> siyaset ve felsefesinden etkilenm</w:t>
      </w:r>
      <w:r w:rsidR="00EF1EDE" w:rsidRPr="001D5E05">
        <w:rPr>
          <w:rFonts w:ascii="Times New Roman" w:hAnsi="Times New Roman"/>
          <w:color w:val="000000" w:themeColor="text1"/>
        </w:rPr>
        <w:t xml:space="preserve">iştir. </w:t>
      </w:r>
      <w:proofErr w:type="spellStart"/>
      <w:r w:rsidR="00EF1EDE" w:rsidRPr="001D5E05">
        <w:rPr>
          <w:rFonts w:ascii="Times New Roman" w:hAnsi="Times New Roman"/>
          <w:color w:val="000000" w:themeColor="text1"/>
        </w:rPr>
        <w:t>Strauss’un</w:t>
      </w:r>
      <w:proofErr w:type="spellEnd"/>
      <w:r w:rsidR="00EF1EDE" w:rsidRPr="001D5E05">
        <w:rPr>
          <w:rFonts w:ascii="Times New Roman" w:hAnsi="Times New Roman"/>
          <w:color w:val="000000" w:themeColor="text1"/>
        </w:rPr>
        <w:t xml:space="preserve"> “Politika Fel</w:t>
      </w:r>
      <w:r w:rsidR="00255A29" w:rsidRPr="001D5E05">
        <w:rPr>
          <w:rFonts w:ascii="Times New Roman" w:hAnsi="Times New Roman"/>
          <w:color w:val="000000" w:themeColor="text1"/>
        </w:rPr>
        <w:t xml:space="preserve">sefesi Nedir?” adlı eserindeki “mutlak iyi düzen” vurgusu ve “ABD’nin </w:t>
      </w:r>
      <w:r w:rsidR="007A4036" w:rsidRPr="001D5E05">
        <w:rPr>
          <w:rFonts w:ascii="Times New Roman" w:hAnsi="Times New Roman"/>
          <w:color w:val="000000" w:themeColor="text1"/>
        </w:rPr>
        <w:t>var olan</w:t>
      </w:r>
      <w:r w:rsidR="00255A29" w:rsidRPr="001D5E05">
        <w:rPr>
          <w:rFonts w:ascii="Times New Roman" w:hAnsi="Times New Roman"/>
          <w:color w:val="000000" w:themeColor="text1"/>
        </w:rPr>
        <w:t xml:space="preserve"> en iyi düzen” </w:t>
      </w:r>
      <w:r w:rsidR="0041454E" w:rsidRPr="001D5E05">
        <w:rPr>
          <w:rFonts w:ascii="Times New Roman" w:hAnsi="Times New Roman"/>
          <w:color w:val="000000" w:themeColor="text1"/>
        </w:rPr>
        <w:t>olduğuna ilişkin felsefe,</w:t>
      </w:r>
      <w:r w:rsidR="00255A29" w:rsidRPr="001D5E05">
        <w:rPr>
          <w:rFonts w:ascii="Times New Roman" w:hAnsi="Times New Roman"/>
          <w:color w:val="000000" w:themeColor="text1"/>
        </w:rPr>
        <w:t xml:space="preserve"> ABD’nin “var olan en iyi yönetim” olduğuna dair düşünceden kaynaklanmaktadır. </w:t>
      </w:r>
      <w:proofErr w:type="spellStart"/>
      <w:r w:rsidR="00255A29" w:rsidRPr="001D5E05">
        <w:rPr>
          <w:rFonts w:ascii="Times New Roman" w:hAnsi="Times New Roman"/>
          <w:color w:val="000000" w:themeColor="text1"/>
        </w:rPr>
        <w:t>Strauss’a</w:t>
      </w:r>
      <w:proofErr w:type="spellEnd"/>
      <w:r w:rsidR="00255A29" w:rsidRPr="001D5E05">
        <w:rPr>
          <w:rFonts w:ascii="Times New Roman" w:hAnsi="Times New Roman"/>
          <w:color w:val="000000" w:themeColor="text1"/>
        </w:rPr>
        <w:t xml:space="preserve"> göre, demokrasi iyi yönetim için en temel gereksinimdir. Diğer bir düşünce de Albert </w:t>
      </w:r>
      <w:proofErr w:type="spellStart"/>
      <w:r w:rsidR="00255A29" w:rsidRPr="001D5E05">
        <w:rPr>
          <w:rFonts w:ascii="Times New Roman" w:hAnsi="Times New Roman"/>
          <w:color w:val="000000" w:themeColor="text1"/>
        </w:rPr>
        <w:t>Wohltetter’</w:t>
      </w:r>
      <w:r w:rsidR="0041454E" w:rsidRPr="001D5E05">
        <w:rPr>
          <w:rFonts w:ascii="Times New Roman" w:hAnsi="Times New Roman"/>
          <w:color w:val="000000" w:themeColor="text1"/>
        </w:rPr>
        <w:t>i</w:t>
      </w:r>
      <w:r w:rsidR="00255A29" w:rsidRPr="001D5E05">
        <w:rPr>
          <w:rFonts w:ascii="Times New Roman" w:hAnsi="Times New Roman"/>
          <w:color w:val="000000" w:themeColor="text1"/>
        </w:rPr>
        <w:t>n</w:t>
      </w:r>
      <w:proofErr w:type="spellEnd"/>
      <w:r w:rsidR="00255A29" w:rsidRPr="001D5E05">
        <w:rPr>
          <w:rFonts w:ascii="Times New Roman" w:hAnsi="Times New Roman"/>
          <w:color w:val="000000" w:themeColor="text1"/>
        </w:rPr>
        <w:t xml:space="preserve"> düşüncesidir. </w:t>
      </w:r>
      <w:proofErr w:type="spellStart"/>
      <w:r w:rsidR="0041454E" w:rsidRPr="001D5E05">
        <w:rPr>
          <w:rFonts w:ascii="Times New Roman" w:hAnsi="Times New Roman"/>
          <w:color w:val="000000" w:themeColor="text1"/>
        </w:rPr>
        <w:t>Wohltetter</w:t>
      </w:r>
      <w:proofErr w:type="spellEnd"/>
      <w:r w:rsidR="0041454E" w:rsidRPr="001D5E05">
        <w:rPr>
          <w:rFonts w:ascii="Times New Roman" w:hAnsi="Times New Roman"/>
          <w:color w:val="000000" w:themeColor="text1"/>
        </w:rPr>
        <w:t>, nükle</w:t>
      </w:r>
      <w:r w:rsidR="00255A29" w:rsidRPr="001D5E05">
        <w:rPr>
          <w:rFonts w:ascii="Times New Roman" w:hAnsi="Times New Roman"/>
          <w:color w:val="000000" w:themeColor="text1"/>
        </w:rPr>
        <w:t xml:space="preserve">er güç dengesinin bir kenara itilerek, </w:t>
      </w:r>
      <w:r w:rsidR="00EF1EDE" w:rsidRPr="001D5E05">
        <w:rPr>
          <w:rFonts w:ascii="Times New Roman" w:hAnsi="Times New Roman"/>
          <w:color w:val="000000" w:themeColor="text1"/>
        </w:rPr>
        <w:t>bunun yerine “akıllı silah</w:t>
      </w:r>
      <w:r w:rsidR="0041454E" w:rsidRPr="001D5E05">
        <w:rPr>
          <w:rFonts w:ascii="Times New Roman" w:hAnsi="Times New Roman"/>
          <w:color w:val="000000" w:themeColor="text1"/>
        </w:rPr>
        <w:t xml:space="preserve">ların” kullanıldığı, “sınırlı savaş” oluşturma stratejisinin mucididir. </w:t>
      </w:r>
      <w:r w:rsidR="00146AD3" w:rsidRPr="001D5E05">
        <w:rPr>
          <w:rFonts w:ascii="Times New Roman" w:hAnsi="Times New Roman"/>
          <w:color w:val="000000" w:themeColor="text1"/>
        </w:rPr>
        <w:t>Reagan</w:t>
      </w:r>
      <w:r w:rsidR="0041454E" w:rsidRPr="001D5E05">
        <w:rPr>
          <w:rFonts w:ascii="Times New Roman" w:hAnsi="Times New Roman"/>
          <w:color w:val="000000" w:themeColor="text1"/>
        </w:rPr>
        <w:t xml:space="preserve">’ın ileri sürdüğü Yıldız Savaşları ve Bush’un ileri sürdüğü Füze Kalkanı stratejileri de bu kapsamda değerlendirilebilecektir. </w:t>
      </w:r>
      <w:proofErr w:type="gramStart"/>
      <w:r w:rsidRPr="001D5E05">
        <w:rPr>
          <w:rFonts w:ascii="Times New Roman" w:hAnsi="Times New Roman"/>
          <w:color w:val="000000" w:themeColor="text1"/>
        </w:rPr>
        <w:t>(</w:t>
      </w:r>
      <w:proofErr w:type="gramEnd"/>
      <w:r w:rsidRPr="001D5E05">
        <w:rPr>
          <w:rFonts w:ascii="Times New Roman" w:hAnsi="Times New Roman"/>
          <w:color w:val="000000" w:themeColor="text1"/>
        </w:rPr>
        <w:t xml:space="preserve">İnsel, 2003: 14-15’den </w:t>
      </w:r>
      <w:proofErr w:type="spellStart"/>
      <w:r w:rsidRPr="001D5E05">
        <w:rPr>
          <w:rFonts w:ascii="Times New Roman" w:hAnsi="Times New Roman"/>
          <w:color w:val="000000" w:themeColor="text1"/>
        </w:rPr>
        <w:t>akt</w:t>
      </w:r>
      <w:proofErr w:type="spellEnd"/>
      <w:r w:rsidRPr="001D5E05">
        <w:rPr>
          <w:rFonts w:ascii="Times New Roman" w:hAnsi="Times New Roman"/>
          <w:color w:val="000000" w:themeColor="text1"/>
        </w:rPr>
        <w:t>. Erler, 2007: 128</w:t>
      </w:r>
      <w:proofErr w:type="gramStart"/>
      <w:r w:rsidRPr="001D5E05">
        <w:rPr>
          <w:rFonts w:ascii="Times New Roman" w:hAnsi="Times New Roman"/>
          <w:color w:val="000000" w:themeColor="text1"/>
        </w:rPr>
        <w:t>)</w:t>
      </w:r>
      <w:proofErr w:type="gramEnd"/>
      <w:r w:rsidRPr="001D5E05">
        <w:rPr>
          <w:rFonts w:ascii="Times New Roman" w:hAnsi="Times New Roman"/>
          <w:color w:val="000000" w:themeColor="text1"/>
        </w:rPr>
        <w:t xml:space="preserve">.  </w:t>
      </w:r>
    </w:p>
    <w:p w:rsidR="009F7A17" w:rsidRPr="001D5E05" w:rsidRDefault="00183A6B" w:rsidP="00F0679E">
      <w:pPr>
        <w:widowControl w:val="0"/>
        <w:autoSpaceDE w:val="0"/>
        <w:autoSpaceDN w:val="0"/>
        <w:adjustRightInd w:val="0"/>
        <w:spacing w:before="120" w:after="120"/>
        <w:ind w:firstLine="567"/>
        <w:rPr>
          <w:rFonts w:ascii="Times New Roman" w:hAnsi="Times New Roman"/>
          <w:color w:val="000000" w:themeColor="text1"/>
        </w:rPr>
      </w:pPr>
      <w:r w:rsidRPr="001D5E05">
        <w:rPr>
          <w:rFonts w:ascii="Times New Roman" w:hAnsi="Times New Roman"/>
          <w:color w:val="000000" w:themeColor="text1"/>
        </w:rPr>
        <w:t xml:space="preserve">Buchanan (2003)’e göre, yeni muhafazakârlık Ronald </w:t>
      </w:r>
      <w:r w:rsidR="00146AD3" w:rsidRPr="001D5E05">
        <w:rPr>
          <w:rFonts w:ascii="Times New Roman" w:hAnsi="Times New Roman"/>
          <w:color w:val="000000" w:themeColor="text1"/>
        </w:rPr>
        <w:t>Reagan</w:t>
      </w:r>
      <w:r w:rsidRPr="001D5E05">
        <w:rPr>
          <w:rFonts w:ascii="Times New Roman" w:hAnsi="Times New Roman"/>
          <w:color w:val="000000" w:themeColor="text1"/>
        </w:rPr>
        <w:t xml:space="preserve">’ın başkanlığı ile güç kazanmıştır. Yeni muhafazakârların temel felsefesi İsrail’in desteklenmesidir. </w:t>
      </w:r>
      <w:r w:rsidR="0041454E" w:rsidRPr="001D5E05">
        <w:rPr>
          <w:rFonts w:ascii="Times New Roman" w:hAnsi="Times New Roman"/>
          <w:color w:val="000000" w:themeColor="text1"/>
        </w:rPr>
        <w:t xml:space="preserve">11 Eylül </w:t>
      </w:r>
      <w:r w:rsidR="00716358" w:rsidRPr="001D5E05">
        <w:rPr>
          <w:rFonts w:ascii="Times New Roman" w:hAnsi="Times New Roman"/>
          <w:color w:val="000000" w:themeColor="text1"/>
        </w:rPr>
        <w:t>s</w:t>
      </w:r>
      <w:r w:rsidR="0041454E" w:rsidRPr="001D5E05">
        <w:rPr>
          <w:rFonts w:ascii="Times New Roman" w:hAnsi="Times New Roman"/>
          <w:color w:val="000000" w:themeColor="text1"/>
        </w:rPr>
        <w:t xml:space="preserve">aldırıları ile birlikte, yeni </w:t>
      </w:r>
      <w:r w:rsidRPr="001D5E05">
        <w:rPr>
          <w:rFonts w:ascii="Times New Roman" w:hAnsi="Times New Roman"/>
          <w:color w:val="000000" w:themeColor="text1"/>
        </w:rPr>
        <w:t>muhafazakâr</w:t>
      </w:r>
      <w:r w:rsidR="0041454E" w:rsidRPr="001D5E05">
        <w:rPr>
          <w:rFonts w:ascii="Times New Roman" w:hAnsi="Times New Roman"/>
          <w:color w:val="000000" w:themeColor="text1"/>
        </w:rPr>
        <w:t xml:space="preserve"> akım, tekrar gündeme gelmiştir.</w:t>
      </w:r>
      <w:r w:rsidR="00EF1EDE" w:rsidRPr="001D5E05">
        <w:rPr>
          <w:rFonts w:ascii="Times New Roman" w:hAnsi="Times New Roman"/>
          <w:color w:val="000000" w:themeColor="text1"/>
        </w:rPr>
        <w:t xml:space="preserve"> Bu şekilde, Soğuk Savaş’ın bit</w:t>
      </w:r>
      <w:r w:rsidR="0041454E" w:rsidRPr="001D5E05">
        <w:rPr>
          <w:rFonts w:ascii="Times New Roman" w:hAnsi="Times New Roman"/>
          <w:color w:val="000000" w:themeColor="text1"/>
        </w:rPr>
        <w:t>imi ile anlamsız hale gelen görüşler</w:t>
      </w:r>
      <w:r w:rsidRPr="001D5E05">
        <w:rPr>
          <w:rFonts w:ascii="Times New Roman" w:hAnsi="Times New Roman"/>
          <w:color w:val="000000" w:themeColor="text1"/>
        </w:rPr>
        <w:t xml:space="preserve">, 11 Eylül ile </w:t>
      </w:r>
      <w:r w:rsidR="007A4036" w:rsidRPr="001D5E05">
        <w:rPr>
          <w:rFonts w:ascii="Times New Roman" w:hAnsi="Times New Roman"/>
          <w:color w:val="000000" w:themeColor="text1"/>
        </w:rPr>
        <w:t>birlikte fırsat</w:t>
      </w:r>
      <w:r w:rsidR="0041454E" w:rsidRPr="001D5E05">
        <w:rPr>
          <w:rFonts w:ascii="Times New Roman" w:hAnsi="Times New Roman"/>
          <w:color w:val="000000" w:themeColor="text1"/>
        </w:rPr>
        <w:t xml:space="preserve"> bulunmuş ve ABD ve İsrail’in ezeli düşmanları olarak değerlendirilen serseri devletlerin yok edilmesi fırsatı oluşmuştur</w:t>
      </w:r>
      <w:r w:rsidRPr="001D5E05">
        <w:rPr>
          <w:rFonts w:ascii="Times New Roman" w:hAnsi="Times New Roman"/>
          <w:color w:val="000000" w:themeColor="text1"/>
        </w:rPr>
        <w:t xml:space="preserve">. Yine Ronald </w:t>
      </w:r>
      <w:r w:rsidR="00146AD3" w:rsidRPr="001D5E05">
        <w:rPr>
          <w:rFonts w:ascii="Times New Roman" w:hAnsi="Times New Roman"/>
          <w:color w:val="000000" w:themeColor="text1"/>
        </w:rPr>
        <w:t>Reagan’ın</w:t>
      </w:r>
      <w:r w:rsidRPr="001D5E05">
        <w:rPr>
          <w:rFonts w:ascii="Times New Roman" w:hAnsi="Times New Roman"/>
          <w:color w:val="000000" w:themeColor="text1"/>
        </w:rPr>
        <w:t xml:space="preserve"> başkanlığı ile </w:t>
      </w:r>
      <w:r w:rsidR="0041454E" w:rsidRPr="001D5E05">
        <w:rPr>
          <w:rFonts w:ascii="Times New Roman" w:hAnsi="Times New Roman"/>
          <w:color w:val="000000" w:themeColor="text1"/>
        </w:rPr>
        <w:t xml:space="preserve"> (Buchana</w:t>
      </w:r>
      <w:r w:rsidR="00EF1EDE" w:rsidRPr="001D5E05">
        <w:rPr>
          <w:rFonts w:ascii="Times New Roman" w:hAnsi="Times New Roman"/>
          <w:color w:val="000000" w:themeColor="text1"/>
        </w:rPr>
        <w:t>n</w:t>
      </w:r>
      <w:r w:rsidR="0041454E" w:rsidRPr="001D5E05">
        <w:rPr>
          <w:rFonts w:ascii="Times New Roman" w:hAnsi="Times New Roman"/>
          <w:color w:val="000000" w:themeColor="text1"/>
        </w:rPr>
        <w:t>, 2003</w:t>
      </w:r>
      <w:r w:rsidRPr="001D5E05">
        <w:rPr>
          <w:rFonts w:ascii="Times New Roman" w:hAnsi="Times New Roman"/>
          <w:color w:val="000000" w:themeColor="text1"/>
        </w:rPr>
        <w:t xml:space="preserve">). </w:t>
      </w:r>
    </w:p>
    <w:p w:rsidR="00144066" w:rsidRPr="001D5E05" w:rsidRDefault="00183A6B" w:rsidP="00F0679E">
      <w:pPr>
        <w:widowControl w:val="0"/>
        <w:autoSpaceDE w:val="0"/>
        <w:autoSpaceDN w:val="0"/>
        <w:adjustRightInd w:val="0"/>
        <w:spacing w:before="120" w:after="120"/>
        <w:ind w:firstLine="567"/>
        <w:rPr>
          <w:rFonts w:ascii="Times New Roman" w:hAnsi="Times New Roman"/>
          <w:color w:val="000000" w:themeColor="text1"/>
          <w:szCs w:val="24"/>
        </w:rPr>
      </w:pPr>
      <w:r w:rsidRPr="001D5E05">
        <w:rPr>
          <w:rFonts w:ascii="Times New Roman" w:hAnsi="Times New Roman"/>
          <w:color w:val="000000" w:themeColor="text1"/>
        </w:rPr>
        <w:t>Irak Savaşı’nda savaş kararı alınmasında yeni muhafazak</w:t>
      </w:r>
      <w:r w:rsidR="00323768" w:rsidRPr="001D5E05">
        <w:rPr>
          <w:rFonts w:ascii="Times New Roman" w:hAnsi="Times New Roman"/>
          <w:color w:val="000000" w:themeColor="text1"/>
        </w:rPr>
        <w:t>â</w:t>
      </w:r>
      <w:r w:rsidRPr="001D5E05">
        <w:rPr>
          <w:rFonts w:ascii="Times New Roman" w:hAnsi="Times New Roman"/>
          <w:color w:val="000000" w:themeColor="text1"/>
        </w:rPr>
        <w:t xml:space="preserve">rların önemli çaba sarf etmesi söz konusu olmuştur. 1982’de Dünya Siyonist Örgütü tarafından düzenli olarak yayımlanan </w:t>
      </w:r>
      <w:proofErr w:type="spellStart"/>
      <w:r w:rsidRPr="001D5E05">
        <w:rPr>
          <w:rFonts w:ascii="Times New Roman" w:hAnsi="Times New Roman"/>
          <w:color w:val="000000" w:themeColor="text1"/>
        </w:rPr>
        <w:t>Kivunim</w:t>
      </w:r>
      <w:proofErr w:type="spellEnd"/>
      <w:r w:rsidRPr="001D5E05">
        <w:rPr>
          <w:rFonts w:ascii="Times New Roman" w:hAnsi="Times New Roman"/>
          <w:color w:val="000000" w:themeColor="text1"/>
        </w:rPr>
        <w:t xml:space="preserve"> (Yönler) isimli dergide </w:t>
      </w:r>
      <w:proofErr w:type="spellStart"/>
      <w:r w:rsidRPr="001D5E05">
        <w:rPr>
          <w:rFonts w:ascii="Times New Roman" w:hAnsi="Times New Roman"/>
          <w:color w:val="000000" w:themeColor="text1"/>
        </w:rPr>
        <w:t>Oded</w:t>
      </w:r>
      <w:proofErr w:type="spellEnd"/>
      <w:r w:rsidRPr="001D5E05">
        <w:rPr>
          <w:rFonts w:ascii="Times New Roman" w:hAnsi="Times New Roman"/>
          <w:color w:val="000000" w:themeColor="text1"/>
        </w:rPr>
        <w:t xml:space="preserve"> </w:t>
      </w:r>
      <w:proofErr w:type="spellStart"/>
      <w:r w:rsidRPr="001D5E05">
        <w:rPr>
          <w:rFonts w:ascii="Times New Roman" w:hAnsi="Times New Roman"/>
          <w:color w:val="000000" w:themeColor="text1"/>
        </w:rPr>
        <w:t>Yinon</w:t>
      </w:r>
      <w:proofErr w:type="spellEnd"/>
      <w:r w:rsidRPr="001D5E05">
        <w:rPr>
          <w:rFonts w:ascii="Times New Roman" w:hAnsi="Times New Roman"/>
          <w:color w:val="000000" w:themeColor="text1"/>
        </w:rPr>
        <w:t xml:space="preserve">, “A </w:t>
      </w:r>
      <w:proofErr w:type="spellStart"/>
      <w:r w:rsidRPr="001D5E05">
        <w:rPr>
          <w:rFonts w:ascii="Times New Roman" w:hAnsi="Times New Roman"/>
          <w:color w:val="000000" w:themeColor="text1"/>
        </w:rPr>
        <w:t>Strategy</w:t>
      </w:r>
      <w:proofErr w:type="spellEnd"/>
      <w:r w:rsidRPr="001D5E05">
        <w:rPr>
          <w:rFonts w:ascii="Times New Roman" w:hAnsi="Times New Roman"/>
          <w:color w:val="000000" w:themeColor="text1"/>
        </w:rPr>
        <w:t xml:space="preserve"> </w:t>
      </w:r>
      <w:proofErr w:type="spellStart"/>
      <w:r w:rsidRPr="001D5E05">
        <w:rPr>
          <w:rFonts w:ascii="Times New Roman" w:hAnsi="Times New Roman"/>
          <w:color w:val="000000" w:themeColor="text1"/>
        </w:rPr>
        <w:t>for</w:t>
      </w:r>
      <w:proofErr w:type="spellEnd"/>
      <w:r w:rsidRPr="001D5E05">
        <w:rPr>
          <w:rFonts w:ascii="Times New Roman" w:hAnsi="Times New Roman"/>
          <w:color w:val="000000" w:themeColor="text1"/>
        </w:rPr>
        <w:t xml:space="preserve"> </w:t>
      </w:r>
      <w:proofErr w:type="spellStart"/>
      <w:r w:rsidRPr="001D5E05">
        <w:rPr>
          <w:rFonts w:ascii="Times New Roman" w:hAnsi="Times New Roman"/>
          <w:color w:val="000000" w:themeColor="text1"/>
        </w:rPr>
        <w:t>Israel</w:t>
      </w:r>
      <w:proofErr w:type="spellEnd"/>
      <w:r w:rsidRPr="001D5E05">
        <w:rPr>
          <w:rFonts w:ascii="Times New Roman" w:hAnsi="Times New Roman"/>
          <w:color w:val="000000" w:themeColor="text1"/>
        </w:rPr>
        <w:t xml:space="preserve"> in </w:t>
      </w:r>
      <w:proofErr w:type="spellStart"/>
      <w:r w:rsidRPr="001D5E05">
        <w:rPr>
          <w:rFonts w:ascii="Times New Roman" w:hAnsi="Times New Roman"/>
          <w:color w:val="000000" w:themeColor="text1"/>
        </w:rPr>
        <w:t>the</w:t>
      </w:r>
      <w:proofErr w:type="spellEnd"/>
      <w:r w:rsidRPr="001D5E05">
        <w:rPr>
          <w:rFonts w:ascii="Times New Roman" w:hAnsi="Times New Roman"/>
          <w:color w:val="000000" w:themeColor="text1"/>
        </w:rPr>
        <w:t xml:space="preserve"> </w:t>
      </w:r>
      <w:proofErr w:type="spellStart"/>
      <w:r w:rsidRPr="001D5E05">
        <w:rPr>
          <w:rFonts w:ascii="Times New Roman" w:hAnsi="Times New Roman"/>
          <w:color w:val="000000" w:themeColor="text1"/>
        </w:rPr>
        <w:t>Nineteen</w:t>
      </w:r>
      <w:proofErr w:type="spellEnd"/>
      <w:r w:rsidRPr="001D5E05">
        <w:rPr>
          <w:rFonts w:ascii="Times New Roman" w:hAnsi="Times New Roman"/>
          <w:color w:val="000000" w:themeColor="text1"/>
        </w:rPr>
        <w:t xml:space="preserve"> </w:t>
      </w:r>
      <w:proofErr w:type="spellStart"/>
      <w:r w:rsidRPr="001D5E05">
        <w:rPr>
          <w:rFonts w:ascii="Times New Roman" w:hAnsi="Times New Roman"/>
          <w:color w:val="000000" w:themeColor="text1"/>
        </w:rPr>
        <w:t>Eighties</w:t>
      </w:r>
      <w:proofErr w:type="spellEnd"/>
      <w:r w:rsidRPr="001D5E05">
        <w:rPr>
          <w:rFonts w:ascii="Times New Roman" w:hAnsi="Times New Roman"/>
          <w:color w:val="000000" w:themeColor="text1"/>
        </w:rPr>
        <w:t xml:space="preserve"> (80’lerde İsrail İçin Bir Strateji) başlıklı çalışmasında, İsrail’in bekası için bölgede daha da güçl</w:t>
      </w:r>
      <w:r w:rsidR="001B5E9B" w:rsidRPr="001D5E05">
        <w:rPr>
          <w:rFonts w:ascii="Times New Roman" w:hAnsi="Times New Roman"/>
          <w:color w:val="000000" w:themeColor="text1"/>
        </w:rPr>
        <w:t>enmesi gerektiğini belirtmişti. Çalışmada 80’lerdeki Orta Doğu’nun analizini yaparak, bölgedeki Müslüman Arap Devletleri</w:t>
      </w:r>
      <w:r w:rsidR="00323768" w:rsidRPr="001D5E05">
        <w:rPr>
          <w:rFonts w:ascii="Times New Roman" w:hAnsi="Times New Roman"/>
          <w:color w:val="000000" w:themeColor="text1"/>
        </w:rPr>
        <w:t>’</w:t>
      </w:r>
      <w:r w:rsidR="002612E1" w:rsidRPr="001D5E05">
        <w:rPr>
          <w:rFonts w:ascii="Times New Roman" w:hAnsi="Times New Roman"/>
          <w:color w:val="000000" w:themeColor="text1"/>
        </w:rPr>
        <w:t>ni</w:t>
      </w:r>
      <w:r w:rsidR="001B5E9B" w:rsidRPr="001D5E05">
        <w:rPr>
          <w:rFonts w:ascii="Times New Roman" w:hAnsi="Times New Roman"/>
          <w:color w:val="000000" w:themeColor="text1"/>
        </w:rPr>
        <w:t xml:space="preserve">, 1920’lerde bölge dinamikleri dikkate alınmadan yabancılar (Fransız ve İngilizler) tarafından oluşturulmuş </w:t>
      </w:r>
      <w:r w:rsidR="00716358" w:rsidRPr="001D5E05">
        <w:rPr>
          <w:rFonts w:ascii="Times New Roman" w:hAnsi="Times New Roman"/>
          <w:color w:val="000000" w:themeColor="text1"/>
        </w:rPr>
        <w:t>‘</w:t>
      </w:r>
      <w:proofErr w:type="gramStart"/>
      <w:r w:rsidR="00107BBC" w:rsidRPr="001D5E05">
        <w:rPr>
          <w:rFonts w:ascii="Times New Roman" w:hAnsi="Times New Roman"/>
          <w:color w:val="000000" w:themeColor="text1"/>
        </w:rPr>
        <w:t>K</w:t>
      </w:r>
      <w:r w:rsidR="001B5E9B" w:rsidRPr="001D5E05">
        <w:rPr>
          <w:rFonts w:ascii="Times New Roman" w:hAnsi="Times New Roman"/>
          <w:color w:val="000000" w:themeColor="text1"/>
        </w:rPr>
        <w:t>ağıt</w:t>
      </w:r>
      <w:r w:rsidR="00107BBC" w:rsidRPr="001D5E05">
        <w:rPr>
          <w:rFonts w:ascii="Times New Roman" w:hAnsi="Times New Roman"/>
          <w:color w:val="000000" w:themeColor="text1"/>
        </w:rPr>
        <w:t>t</w:t>
      </w:r>
      <w:r w:rsidR="001B5E9B" w:rsidRPr="001D5E05">
        <w:rPr>
          <w:rFonts w:ascii="Times New Roman" w:hAnsi="Times New Roman"/>
          <w:color w:val="000000" w:themeColor="text1"/>
        </w:rPr>
        <w:t>a</w:t>
      </w:r>
      <w:r w:rsidR="00716358" w:rsidRPr="001D5E05">
        <w:rPr>
          <w:rFonts w:ascii="Times New Roman" w:hAnsi="Times New Roman"/>
          <w:color w:val="000000" w:themeColor="text1"/>
        </w:rPr>
        <w:t>n</w:t>
      </w:r>
      <w:proofErr w:type="gramEnd"/>
      <w:r w:rsidR="004D56AC">
        <w:rPr>
          <w:rFonts w:ascii="Times New Roman" w:hAnsi="Times New Roman"/>
          <w:color w:val="000000" w:themeColor="text1"/>
        </w:rPr>
        <w:t xml:space="preserve"> </w:t>
      </w:r>
      <w:proofErr w:type="spellStart"/>
      <w:r w:rsidR="00107BBC" w:rsidRPr="001D5E05">
        <w:rPr>
          <w:rFonts w:ascii="Times New Roman" w:hAnsi="Times New Roman"/>
          <w:color w:val="000000" w:themeColor="text1"/>
        </w:rPr>
        <w:t>E</w:t>
      </w:r>
      <w:r w:rsidR="001B5E9B" w:rsidRPr="001D5E05">
        <w:rPr>
          <w:rFonts w:ascii="Times New Roman" w:hAnsi="Times New Roman"/>
          <w:color w:val="000000" w:themeColor="text1"/>
        </w:rPr>
        <w:t>vler</w:t>
      </w:r>
      <w:r w:rsidR="00107BBC" w:rsidRPr="001D5E05">
        <w:rPr>
          <w:rFonts w:ascii="Times New Roman" w:hAnsi="Times New Roman"/>
          <w:color w:val="000000" w:themeColor="text1"/>
        </w:rPr>
        <w:t>’e</w:t>
      </w:r>
      <w:proofErr w:type="spellEnd"/>
      <w:r w:rsidR="001B5E9B" w:rsidRPr="001D5E05">
        <w:rPr>
          <w:rFonts w:ascii="Times New Roman" w:hAnsi="Times New Roman"/>
          <w:color w:val="000000" w:themeColor="text1"/>
        </w:rPr>
        <w:t xml:space="preserve"> benzetmiştir. Bölgedeki, birbirine düşman azınlık ve etnik toplulukların bir araya getirilerek, petrol gelirleriyle güçlenmiş azınlıklar tarafından otokrasi ile yönetilmesi sonucunda ortaya </w:t>
      </w:r>
      <w:r w:rsidR="001B5E9B" w:rsidRPr="001D5E05">
        <w:rPr>
          <w:rFonts w:ascii="Times New Roman" w:hAnsi="Times New Roman"/>
          <w:color w:val="000000" w:themeColor="text1"/>
        </w:rPr>
        <w:lastRenderedPageBreak/>
        <w:t xml:space="preserve">çıkmış 19 devletten bahsetmiştir. Sosyal kargaşa ve iç savaşın böyle bir ortamda her zaman mümkün olduğunu ifade etmiştir. Irak da diğer Orta Doğu </w:t>
      </w:r>
      <w:r w:rsidR="00146AD3" w:rsidRPr="001D5E05">
        <w:rPr>
          <w:rFonts w:ascii="Times New Roman" w:hAnsi="Times New Roman"/>
          <w:color w:val="000000" w:themeColor="text1"/>
        </w:rPr>
        <w:t>ülkeleri</w:t>
      </w:r>
      <w:r w:rsidR="001B5E9B" w:rsidRPr="001D5E05">
        <w:rPr>
          <w:rFonts w:ascii="Times New Roman" w:hAnsi="Times New Roman"/>
          <w:color w:val="000000" w:themeColor="text1"/>
        </w:rPr>
        <w:t xml:space="preserve"> gibi istikrarsız, ekonomik açıdan da her an yıkılabilir ülkeler arasında görülmüş ve kısa vadede İsrail açısından en büyük </w:t>
      </w:r>
      <w:r w:rsidR="00146AD3" w:rsidRPr="001D5E05">
        <w:rPr>
          <w:rFonts w:ascii="Times New Roman" w:hAnsi="Times New Roman"/>
          <w:color w:val="000000" w:themeColor="text1"/>
        </w:rPr>
        <w:t>tehdit</w:t>
      </w:r>
      <w:r w:rsidR="001B5E9B" w:rsidRPr="001D5E05">
        <w:rPr>
          <w:rFonts w:ascii="Times New Roman" w:hAnsi="Times New Roman"/>
          <w:color w:val="000000" w:themeColor="text1"/>
        </w:rPr>
        <w:t xml:space="preserve"> olarak gösterilen bu ülkenin parçalanmasının İsrail’in çıkarlarına en uygun durum ve önemli bir hedef olduğunu belirtmiştir. Bu noktada İran-Irak Savaşı da önemli bir fırsat olarak görülmüş ve Irak’taki kutuplaşmayı daha da artıracağı belirtilmiştir. </w:t>
      </w:r>
      <w:proofErr w:type="spellStart"/>
      <w:r w:rsidR="001B5E9B" w:rsidRPr="001D5E05">
        <w:rPr>
          <w:rFonts w:ascii="Times New Roman" w:hAnsi="Times New Roman"/>
          <w:color w:val="000000" w:themeColor="text1"/>
        </w:rPr>
        <w:t>Yinon’un</w:t>
      </w:r>
      <w:proofErr w:type="spellEnd"/>
      <w:r w:rsidR="001B5E9B" w:rsidRPr="001D5E05">
        <w:rPr>
          <w:rFonts w:ascii="Times New Roman" w:hAnsi="Times New Roman"/>
          <w:color w:val="000000" w:themeColor="text1"/>
        </w:rPr>
        <w:t xml:space="preserve"> stratejisi, </w:t>
      </w:r>
      <w:r w:rsidR="00146AD3" w:rsidRPr="001D5E05">
        <w:rPr>
          <w:rFonts w:ascii="Times New Roman" w:hAnsi="Times New Roman"/>
          <w:color w:val="000000" w:themeColor="text1"/>
        </w:rPr>
        <w:t>Bağdat, Basra</w:t>
      </w:r>
      <w:r w:rsidR="001B5E9B" w:rsidRPr="001D5E05">
        <w:rPr>
          <w:rFonts w:ascii="Times New Roman" w:hAnsi="Times New Roman"/>
          <w:color w:val="000000" w:themeColor="text1"/>
        </w:rPr>
        <w:t xml:space="preserve"> ve Musul bölgelerinde oluşturulacak üç ya da daha fazla devlete bölünmeliydi</w:t>
      </w:r>
      <w:r w:rsidR="00383A8A" w:rsidRPr="001D5E05">
        <w:rPr>
          <w:rFonts w:ascii="Times New Roman" w:hAnsi="Times New Roman"/>
          <w:color w:val="000000" w:themeColor="text1"/>
          <w:szCs w:val="24"/>
        </w:rPr>
        <w:t xml:space="preserve"> (</w:t>
      </w:r>
      <w:proofErr w:type="spellStart"/>
      <w:r w:rsidR="00383A8A" w:rsidRPr="001D5E05">
        <w:rPr>
          <w:rFonts w:ascii="Times New Roman" w:hAnsi="Times New Roman"/>
          <w:color w:val="000000" w:themeColor="text1"/>
          <w:szCs w:val="24"/>
        </w:rPr>
        <w:t>Yinon</w:t>
      </w:r>
      <w:proofErr w:type="spellEnd"/>
      <w:r w:rsidR="00383A8A" w:rsidRPr="001D5E05">
        <w:rPr>
          <w:rFonts w:ascii="Times New Roman" w:hAnsi="Times New Roman"/>
          <w:color w:val="000000" w:themeColor="text1"/>
          <w:szCs w:val="24"/>
        </w:rPr>
        <w:t xml:space="preserve"> [web], 1982). </w:t>
      </w:r>
      <w:r w:rsidR="00144066" w:rsidRPr="001D5E05">
        <w:rPr>
          <w:rFonts w:ascii="Times New Roman" w:hAnsi="Times New Roman"/>
          <w:color w:val="000000" w:themeColor="text1"/>
          <w:szCs w:val="24"/>
        </w:rPr>
        <w:t xml:space="preserve">Bu çalışmadan da görüleceği üzere, Irak İsrail açısından önemli bir tehdit olarak yansıtılmış, Irak’ın parçalanması ve kontrol altında tutulması, İsrail açısından önemli bir hedef olarak belirtilmiştir. </w:t>
      </w:r>
    </w:p>
    <w:p w:rsidR="00144066" w:rsidRPr="001D5E05" w:rsidRDefault="00144066" w:rsidP="00F0679E">
      <w:pPr>
        <w:widowControl w:val="0"/>
        <w:autoSpaceDE w:val="0"/>
        <w:autoSpaceDN w:val="0"/>
        <w:adjustRightInd w:val="0"/>
        <w:spacing w:before="120" w:after="120"/>
        <w:ind w:firstLine="567"/>
        <w:rPr>
          <w:rFonts w:ascii="Times New Roman" w:hAnsi="Times New Roman"/>
          <w:color w:val="000000" w:themeColor="text1"/>
          <w:szCs w:val="24"/>
        </w:rPr>
      </w:pPr>
      <w:proofErr w:type="spellStart"/>
      <w:r w:rsidRPr="001D5E05">
        <w:rPr>
          <w:rFonts w:ascii="Times New Roman" w:hAnsi="Times New Roman"/>
          <w:color w:val="000000" w:themeColor="text1"/>
          <w:szCs w:val="24"/>
        </w:rPr>
        <w:t>Tanner</w:t>
      </w:r>
      <w:proofErr w:type="spellEnd"/>
      <w:r w:rsidRPr="001D5E05">
        <w:rPr>
          <w:rFonts w:ascii="Times New Roman" w:hAnsi="Times New Roman"/>
          <w:color w:val="000000" w:themeColor="text1"/>
          <w:szCs w:val="24"/>
        </w:rPr>
        <w:t xml:space="preserve"> (2005:316)’e göre, yeni muhafazak</w:t>
      </w:r>
      <w:r w:rsidR="00107BBC" w:rsidRPr="001D5E05">
        <w:rPr>
          <w:rFonts w:ascii="Times New Roman" w:hAnsi="Times New Roman"/>
          <w:color w:val="000000" w:themeColor="text1"/>
          <w:szCs w:val="24"/>
        </w:rPr>
        <w:t>â</w:t>
      </w:r>
      <w:r w:rsidRPr="001D5E05">
        <w:rPr>
          <w:rFonts w:ascii="Times New Roman" w:hAnsi="Times New Roman"/>
          <w:color w:val="000000" w:themeColor="text1"/>
          <w:szCs w:val="24"/>
        </w:rPr>
        <w:t xml:space="preserve">rların önemli bir kısmı Yahudi ya da </w:t>
      </w:r>
      <w:proofErr w:type="spellStart"/>
      <w:r w:rsidR="00CF7B2E" w:rsidRPr="001D5E05">
        <w:rPr>
          <w:rFonts w:ascii="Times New Roman" w:hAnsi="Times New Roman"/>
          <w:color w:val="000000" w:themeColor="text1"/>
          <w:szCs w:val="24"/>
        </w:rPr>
        <w:t>Evangelisttir</w:t>
      </w:r>
      <w:proofErr w:type="spellEnd"/>
      <w:r w:rsidR="00CF7B2E" w:rsidRPr="001D5E05">
        <w:rPr>
          <w:rFonts w:ascii="Times New Roman" w:hAnsi="Times New Roman"/>
          <w:color w:val="000000" w:themeColor="text1"/>
          <w:szCs w:val="24"/>
        </w:rPr>
        <w:t xml:space="preserve">. Büyük İsrail hedefi ve </w:t>
      </w:r>
      <w:r w:rsidR="007A4036" w:rsidRPr="001D5E05">
        <w:rPr>
          <w:rFonts w:ascii="Times New Roman" w:hAnsi="Times New Roman"/>
          <w:color w:val="000000" w:themeColor="text1"/>
          <w:szCs w:val="24"/>
        </w:rPr>
        <w:t>İsrail’in Batı</w:t>
      </w:r>
      <w:r w:rsidR="00CF7B2E" w:rsidRPr="001D5E05">
        <w:rPr>
          <w:rFonts w:ascii="Times New Roman" w:hAnsi="Times New Roman"/>
          <w:color w:val="000000" w:themeColor="text1"/>
          <w:szCs w:val="24"/>
        </w:rPr>
        <w:t xml:space="preserve"> Şeria yerleşimlerini çoğunlukla desteklemektedirler. Bush yönetimi de bu çizgide olmuş ve </w:t>
      </w:r>
      <w:proofErr w:type="spellStart"/>
      <w:r w:rsidR="00CF7B2E" w:rsidRPr="001D5E05">
        <w:rPr>
          <w:rFonts w:ascii="Times New Roman" w:hAnsi="Times New Roman"/>
          <w:color w:val="000000" w:themeColor="text1"/>
          <w:szCs w:val="24"/>
        </w:rPr>
        <w:t>Sharon’un</w:t>
      </w:r>
      <w:proofErr w:type="spellEnd"/>
      <w:r w:rsidR="00CF7B2E" w:rsidRPr="001D5E05">
        <w:rPr>
          <w:rFonts w:ascii="Times New Roman" w:hAnsi="Times New Roman"/>
          <w:color w:val="000000" w:themeColor="text1"/>
          <w:szCs w:val="24"/>
        </w:rPr>
        <w:t xml:space="preserve"> ifade ettiği gibi, “Bush İsrail’in Beyaz Saray’da bulunan en yakın dostu” olmuştur. </w:t>
      </w:r>
    </w:p>
    <w:p w:rsidR="00CF7B2E" w:rsidRPr="001D5E05" w:rsidRDefault="00CF7B2E" w:rsidP="00F0679E">
      <w:pPr>
        <w:pStyle w:val="GvdeMetniGirintisi3"/>
        <w:widowControl w:val="0"/>
        <w:autoSpaceDE w:val="0"/>
        <w:autoSpaceDN w:val="0"/>
        <w:adjustRightInd w:val="0"/>
        <w:spacing w:before="120"/>
        <w:ind w:left="0" w:firstLine="567"/>
        <w:rPr>
          <w:rFonts w:ascii="Times New Roman" w:hAnsi="Times New Roman"/>
          <w:color w:val="000000" w:themeColor="text1"/>
          <w:sz w:val="24"/>
          <w:szCs w:val="24"/>
        </w:rPr>
      </w:pPr>
      <w:r w:rsidRPr="001D5E05">
        <w:rPr>
          <w:rFonts w:ascii="Times New Roman" w:hAnsi="Times New Roman"/>
          <w:color w:val="000000" w:themeColor="text1"/>
          <w:sz w:val="24"/>
          <w:szCs w:val="24"/>
        </w:rPr>
        <w:t xml:space="preserve">Mann’a göre (2004: 436-437), Bush yönetimindeki yeni muhafazakârlar, Saddam Hüseyin’i devirmek için üç strateji geliştirmiştir. Bunlardan ilki </w:t>
      </w:r>
      <w:proofErr w:type="spellStart"/>
      <w:r w:rsidRPr="001D5E05">
        <w:rPr>
          <w:rFonts w:ascii="Times New Roman" w:hAnsi="Times New Roman"/>
          <w:color w:val="000000" w:themeColor="text1"/>
          <w:sz w:val="24"/>
          <w:szCs w:val="24"/>
        </w:rPr>
        <w:t>Wolfofitz</w:t>
      </w:r>
      <w:proofErr w:type="spellEnd"/>
      <w:r w:rsidRPr="001D5E05">
        <w:rPr>
          <w:rFonts w:ascii="Times New Roman" w:hAnsi="Times New Roman"/>
          <w:color w:val="000000" w:themeColor="text1"/>
          <w:sz w:val="24"/>
          <w:szCs w:val="24"/>
        </w:rPr>
        <w:t xml:space="preserve"> ve </w:t>
      </w:r>
      <w:proofErr w:type="spellStart"/>
      <w:r w:rsidRPr="001D5E05">
        <w:rPr>
          <w:rFonts w:ascii="Times New Roman" w:hAnsi="Times New Roman"/>
          <w:color w:val="000000" w:themeColor="text1"/>
          <w:sz w:val="24"/>
          <w:szCs w:val="24"/>
        </w:rPr>
        <w:t>Khalizad’ın</w:t>
      </w:r>
      <w:proofErr w:type="spellEnd"/>
      <w:r w:rsidRPr="001D5E05">
        <w:rPr>
          <w:rFonts w:ascii="Times New Roman" w:hAnsi="Times New Roman"/>
          <w:color w:val="000000" w:themeColor="text1"/>
          <w:sz w:val="24"/>
          <w:szCs w:val="24"/>
        </w:rPr>
        <w:t xml:space="preserve"> savunduğu Irak’ı kuzey, güney ve merkez olarak üçe bölmekti. İkincisi, “darbe stratejisiydi” bu iki strateji de 90’lı yıllarda denenmiş ancak vaz geçilmişti. Üçüncü strateji ise işgal stratejisiydi </w:t>
      </w:r>
      <w:r w:rsidR="000559DB" w:rsidRPr="001D5E05">
        <w:rPr>
          <w:rFonts w:ascii="Times New Roman" w:hAnsi="Times New Roman"/>
          <w:color w:val="000000" w:themeColor="text1"/>
          <w:sz w:val="24"/>
          <w:szCs w:val="24"/>
        </w:rPr>
        <w:t>v</w:t>
      </w:r>
      <w:r w:rsidR="00146AD3" w:rsidRPr="001D5E05">
        <w:rPr>
          <w:rFonts w:ascii="Times New Roman" w:hAnsi="Times New Roman"/>
          <w:color w:val="000000" w:themeColor="text1"/>
          <w:sz w:val="24"/>
          <w:szCs w:val="24"/>
        </w:rPr>
        <w:t>e</w:t>
      </w:r>
      <w:r w:rsidRPr="001D5E05">
        <w:rPr>
          <w:rFonts w:ascii="Times New Roman" w:hAnsi="Times New Roman"/>
          <w:color w:val="000000" w:themeColor="text1"/>
          <w:sz w:val="24"/>
          <w:szCs w:val="24"/>
        </w:rPr>
        <w:t xml:space="preserve"> bu strateji de Bush ve kamuoyu nezdinde yürütülen propaganda faaliyetleri ile gerçekleştirilmişti. </w:t>
      </w:r>
    </w:p>
    <w:p w:rsidR="003D08F5" w:rsidRPr="001D5E05" w:rsidRDefault="00146AD3" w:rsidP="00F0679E">
      <w:pPr>
        <w:pStyle w:val="GvdeMetniGirintisi3"/>
        <w:widowControl w:val="0"/>
        <w:autoSpaceDE w:val="0"/>
        <w:autoSpaceDN w:val="0"/>
        <w:adjustRightInd w:val="0"/>
        <w:spacing w:before="120"/>
        <w:ind w:left="0" w:firstLine="567"/>
        <w:rPr>
          <w:rFonts w:ascii="Times New Roman" w:hAnsi="Times New Roman"/>
          <w:color w:val="000000" w:themeColor="text1"/>
          <w:sz w:val="24"/>
          <w:szCs w:val="24"/>
        </w:rPr>
      </w:pPr>
      <w:r w:rsidRPr="001D5E05">
        <w:rPr>
          <w:rFonts w:ascii="Times New Roman" w:hAnsi="Times New Roman"/>
          <w:color w:val="000000" w:themeColor="text1"/>
          <w:sz w:val="24"/>
          <w:szCs w:val="24"/>
        </w:rPr>
        <w:t xml:space="preserve">Bu görüşlerden yola çıkarak, yeni muhafazakârlar görüşünü </w:t>
      </w:r>
      <w:r w:rsidR="007A4036" w:rsidRPr="001D5E05">
        <w:rPr>
          <w:rFonts w:ascii="Times New Roman" w:hAnsi="Times New Roman"/>
          <w:color w:val="000000" w:themeColor="text1"/>
          <w:sz w:val="24"/>
          <w:szCs w:val="24"/>
        </w:rPr>
        <w:t>benimseyenlerin, Irak</w:t>
      </w:r>
      <w:r w:rsidRPr="001D5E05">
        <w:rPr>
          <w:rFonts w:ascii="Times New Roman" w:hAnsi="Times New Roman"/>
          <w:color w:val="000000" w:themeColor="text1"/>
          <w:sz w:val="24"/>
          <w:szCs w:val="24"/>
        </w:rPr>
        <w:t xml:space="preserve"> Savaşı’nın yoğun bir şekilde desteklenmesi ve savaş kararı alınmasına etki ettikleri ifade edilebilecektir. </w:t>
      </w:r>
    </w:p>
    <w:p w:rsidR="00383A8A" w:rsidRPr="00D609F2" w:rsidRDefault="008849A5" w:rsidP="00D609F2">
      <w:pPr>
        <w:pStyle w:val="Balk2"/>
        <w:tabs>
          <w:tab w:val="left" w:pos="1134"/>
        </w:tabs>
        <w:spacing w:before="240" w:after="240"/>
        <w:jc w:val="center"/>
        <w:rPr>
          <w:rFonts w:ascii="Times New Roman" w:hAnsi="Times New Roman" w:cs="Times New Roman"/>
          <w:b/>
          <w:bCs/>
          <w:color w:val="000000" w:themeColor="text1"/>
          <w:sz w:val="24"/>
          <w:szCs w:val="24"/>
        </w:rPr>
      </w:pPr>
      <w:bookmarkStart w:id="4" w:name="_Toc287222775"/>
      <w:bookmarkStart w:id="5" w:name="_Toc287443563"/>
      <w:bookmarkStart w:id="6" w:name="_Toc288647235"/>
      <w:bookmarkStart w:id="7" w:name="_Toc305601224"/>
      <w:r w:rsidRPr="00D609F2">
        <w:rPr>
          <w:rFonts w:ascii="Times New Roman" w:hAnsi="Times New Roman" w:cs="Times New Roman"/>
          <w:b/>
          <w:bCs/>
          <w:color w:val="000000" w:themeColor="text1"/>
          <w:sz w:val="24"/>
          <w:szCs w:val="24"/>
        </w:rPr>
        <w:t>ABD’de Bulunan</w:t>
      </w:r>
      <w:r w:rsidR="00383A8A" w:rsidRPr="00D609F2">
        <w:rPr>
          <w:rFonts w:ascii="Times New Roman" w:hAnsi="Times New Roman" w:cs="Times New Roman"/>
          <w:b/>
          <w:bCs/>
          <w:color w:val="000000" w:themeColor="text1"/>
          <w:sz w:val="24"/>
          <w:szCs w:val="24"/>
        </w:rPr>
        <w:t xml:space="preserve"> İsrail Yanlısı Düşünce Kuruluşları ve Irak Savaşı’ndaki Rolleri</w:t>
      </w:r>
      <w:bookmarkEnd w:id="4"/>
      <w:bookmarkEnd w:id="5"/>
      <w:bookmarkEnd w:id="6"/>
      <w:bookmarkEnd w:id="7"/>
    </w:p>
    <w:p w:rsidR="008849A5" w:rsidRPr="001D5E05" w:rsidRDefault="00025A4D" w:rsidP="00F0679E">
      <w:pPr>
        <w:pStyle w:val="GvdeMetniGirintisi3"/>
        <w:widowControl w:val="0"/>
        <w:autoSpaceDE w:val="0"/>
        <w:autoSpaceDN w:val="0"/>
        <w:adjustRightInd w:val="0"/>
        <w:spacing w:before="120"/>
        <w:ind w:left="0" w:firstLine="567"/>
        <w:rPr>
          <w:rFonts w:ascii="Times New Roman" w:hAnsi="Times New Roman"/>
          <w:bCs/>
          <w:color w:val="000000" w:themeColor="text1"/>
          <w:sz w:val="24"/>
          <w:szCs w:val="24"/>
        </w:rPr>
      </w:pPr>
      <w:r w:rsidRPr="001D5E05">
        <w:rPr>
          <w:rFonts w:ascii="Times New Roman" w:hAnsi="Times New Roman"/>
          <w:bCs/>
          <w:color w:val="000000" w:themeColor="text1"/>
          <w:sz w:val="24"/>
          <w:szCs w:val="24"/>
        </w:rPr>
        <w:t>Düşünce kuruluşları (</w:t>
      </w:r>
      <w:proofErr w:type="spellStart"/>
      <w:r w:rsidRPr="001D5E05">
        <w:rPr>
          <w:rFonts w:ascii="Times New Roman" w:hAnsi="Times New Roman"/>
          <w:bCs/>
          <w:color w:val="000000" w:themeColor="text1"/>
          <w:sz w:val="24"/>
          <w:szCs w:val="24"/>
        </w:rPr>
        <w:t>think-tanks</w:t>
      </w:r>
      <w:proofErr w:type="spellEnd"/>
      <w:r w:rsidRPr="001D5E05">
        <w:rPr>
          <w:rFonts w:ascii="Times New Roman" w:hAnsi="Times New Roman"/>
          <w:bCs/>
          <w:color w:val="000000" w:themeColor="text1"/>
          <w:sz w:val="24"/>
          <w:szCs w:val="24"/>
        </w:rPr>
        <w:t xml:space="preserve">), </w:t>
      </w:r>
      <w:r w:rsidR="00B5397F" w:rsidRPr="001D5E05">
        <w:rPr>
          <w:rFonts w:ascii="Times New Roman" w:hAnsi="Times New Roman"/>
          <w:bCs/>
          <w:color w:val="000000" w:themeColor="text1"/>
          <w:sz w:val="24"/>
          <w:szCs w:val="24"/>
        </w:rPr>
        <w:t xml:space="preserve">“Bağımsız, çıkar amacı gütmeyen, özel uzmanlığa dayalı fikirler oluşturarak, politik süreçlere destek sağlamak ya da bu süreçlerde etkili olmak amacıyla </w:t>
      </w:r>
      <w:r w:rsidRPr="001D5E05">
        <w:rPr>
          <w:rFonts w:ascii="Times New Roman" w:hAnsi="Times New Roman"/>
          <w:bCs/>
          <w:color w:val="000000" w:themeColor="text1"/>
          <w:sz w:val="24"/>
          <w:szCs w:val="24"/>
        </w:rPr>
        <w:t>kurulan örgütler” olarak tanımlanmaktadır (</w:t>
      </w:r>
      <w:proofErr w:type="spellStart"/>
      <w:r w:rsidRPr="001D5E05">
        <w:rPr>
          <w:rFonts w:ascii="Times New Roman" w:hAnsi="Times New Roman"/>
          <w:bCs/>
          <w:color w:val="000000" w:themeColor="text1"/>
          <w:sz w:val="24"/>
          <w:szCs w:val="24"/>
        </w:rPr>
        <w:t>Rich</w:t>
      </w:r>
      <w:proofErr w:type="spellEnd"/>
      <w:r w:rsidRPr="001D5E05">
        <w:rPr>
          <w:rFonts w:ascii="Times New Roman" w:hAnsi="Times New Roman"/>
          <w:bCs/>
          <w:color w:val="000000" w:themeColor="text1"/>
          <w:sz w:val="24"/>
          <w:szCs w:val="24"/>
        </w:rPr>
        <w:t xml:space="preserve">, </w:t>
      </w:r>
      <w:proofErr w:type="gramStart"/>
      <w:r w:rsidRPr="001D5E05">
        <w:rPr>
          <w:rFonts w:ascii="Times New Roman" w:hAnsi="Times New Roman"/>
          <w:bCs/>
          <w:color w:val="000000" w:themeColor="text1"/>
          <w:sz w:val="24"/>
          <w:szCs w:val="24"/>
        </w:rPr>
        <w:t>2004:11</w:t>
      </w:r>
      <w:proofErr w:type="gramEnd"/>
      <w:r w:rsidRPr="001D5E05">
        <w:rPr>
          <w:rFonts w:ascii="Times New Roman" w:hAnsi="Times New Roman"/>
          <w:bCs/>
          <w:color w:val="000000" w:themeColor="text1"/>
          <w:sz w:val="24"/>
          <w:szCs w:val="24"/>
        </w:rPr>
        <w:t>).  D</w:t>
      </w:r>
      <w:r w:rsidR="008849A5" w:rsidRPr="001D5E05">
        <w:rPr>
          <w:rFonts w:ascii="Times New Roman" w:hAnsi="Times New Roman"/>
          <w:bCs/>
          <w:color w:val="000000" w:themeColor="text1"/>
          <w:sz w:val="24"/>
          <w:szCs w:val="24"/>
        </w:rPr>
        <w:t xml:space="preserve">üşünce </w:t>
      </w:r>
      <w:r w:rsidR="007A4036" w:rsidRPr="001D5E05">
        <w:rPr>
          <w:rFonts w:ascii="Times New Roman" w:hAnsi="Times New Roman"/>
          <w:bCs/>
          <w:color w:val="000000" w:themeColor="text1"/>
          <w:sz w:val="24"/>
          <w:szCs w:val="24"/>
        </w:rPr>
        <w:t>kuruluşları, iç</w:t>
      </w:r>
      <w:r w:rsidR="008849A5" w:rsidRPr="001D5E05">
        <w:rPr>
          <w:rFonts w:ascii="Times New Roman" w:hAnsi="Times New Roman"/>
          <w:bCs/>
          <w:color w:val="000000" w:themeColor="text1"/>
          <w:sz w:val="24"/>
          <w:szCs w:val="24"/>
        </w:rPr>
        <w:t xml:space="preserve"> ve dış politikaların belirlenmesinde önemli etki sahibidir. Bu kuruluşların diğer çıkar grupları ve lobiler gibi kuruluşlarla benzer yöntemleri kullanmaları, diğerlerinde</w:t>
      </w:r>
      <w:r w:rsidR="00B5397F" w:rsidRPr="001D5E05">
        <w:rPr>
          <w:rFonts w:ascii="Times New Roman" w:hAnsi="Times New Roman"/>
          <w:bCs/>
          <w:color w:val="000000" w:themeColor="text1"/>
          <w:sz w:val="24"/>
          <w:szCs w:val="24"/>
        </w:rPr>
        <w:t>n</w:t>
      </w:r>
      <w:r w:rsidR="008849A5" w:rsidRPr="001D5E05">
        <w:rPr>
          <w:rFonts w:ascii="Times New Roman" w:hAnsi="Times New Roman"/>
          <w:bCs/>
          <w:color w:val="000000" w:themeColor="text1"/>
          <w:sz w:val="24"/>
          <w:szCs w:val="24"/>
        </w:rPr>
        <w:t xml:space="preserve"> ayırt edilmelerini zorlaştırmaktadır.  </w:t>
      </w:r>
    </w:p>
    <w:p w:rsidR="00383A8A" w:rsidRPr="001D5E05" w:rsidRDefault="00025A4D" w:rsidP="00F0679E">
      <w:pPr>
        <w:pStyle w:val="GvdeMetniGirintisi3"/>
        <w:widowControl w:val="0"/>
        <w:autoSpaceDE w:val="0"/>
        <w:autoSpaceDN w:val="0"/>
        <w:adjustRightInd w:val="0"/>
        <w:spacing w:before="120"/>
        <w:ind w:left="0" w:firstLine="567"/>
        <w:rPr>
          <w:rFonts w:ascii="Times New Roman" w:hAnsi="Times New Roman"/>
          <w:bCs/>
          <w:color w:val="000000" w:themeColor="text1"/>
          <w:sz w:val="24"/>
          <w:szCs w:val="24"/>
        </w:rPr>
      </w:pPr>
      <w:r w:rsidRPr="001D5E05">
        <w:rPr>
          <w:rFonts w:ascii="Times New Roman" w:hAnsi="Times New Roman"/>
          <w:bCs/>
          <w:color w:val="000000" w:themeColor="text1"/>
          <w:sz w:val="24"/>
          <w:szCs w:val="24"/>
        </w:rPr>
        <w:lastRenderedPageBreak/>
        <w:t>ABD’de vakıf, dernek, enstitü gibi isimlerle kurulan düşünce kuruluşları, eski dip</w:t>
      </w:r>
      <w:r w:rsidR="000144EB" w:rsidRPr="001D5E05">
        <w:rPr>
          <w:rFonts w:ascii="Times New Roman" w:hAnsi="Times New Roman"/>
          <w:bCs/>
          <w:color w:val="000000" w:themeColor="text1"/>
          <w:sz w:val="24"/>
          <w:szCs w:val="24"/>
        </w:rPr>
        <w:t>lom</w:t>
      </w:r>
      <w:r w:rsidRPr="001D5E05">
        <w:rPr>
          <w:rFonts w:ascii="Times New Roman" w:hAnsi="Times New Roman"/>
          <w:bCs/>
          <w:color w:val="000000" w:themeColor="text1"/>
          <w:sz w:val="24"/>
          <w:szCs w:val="24"/>
        </w:rPr>
        <w:t xml:space="preserve">atlar, akademisyenler, istihbaratçılar, büyük şirketlerin yöneticileri gibi kişiler görev almaktadır. </w:t>
      </w:r>
      <w:r w:rsidR="006358E8" w:rsidRPr="001D5E05">
        <w:rPr>
          <w:rFonts w:ascii="Times New Roman" w:hAnsi="Times New Roman"/>
          <w:bCs/>
          <w:color w:val="000000" w:themeColor="text1"/>
          <w:sz w:val="24"/>
          <w:szCs w:val="24"/>
        </w:rPr>
        <w:t xml:space="preserve">Genellikle bağışlarla ve devletten fon aktarımları ile </w:t>
      </w:r>
      <w:r w:rsidR="00054C5E" w:rsidRPr="001D5E05">
        <w:rPr>
          <w:rFonts w:ascii="Times New Roman" w:hAnsi="Times New Roman"/>
          <w:bCs/>
          <w:color w:val="000000" w:themeColor="text1"/>
          <w:sz w:val="24"/>
          <w:szCs w:val="24"/>
        </w:rPr>
        <w:t xml:space="preserve">gelir sağlamaktadır. Tarafsız ya da siyasi lobilerle de bağlantılı çalışabilmektedirler. </w:t>
      </w:r>
      <w:r w:rsidR="00383A8A" w:rsidRPr="001D5E05">
        <w:rPr>
          <w:rFonts w:ascii="Times New Roman" w:hAnsi="Times New Roman"/>
          <w:bCs/>
          <w:color w:val="000000" w:themeColor="text1"/>
          <w:sz w:val="24"/>
          <w:szCs w:val="24"/>
        </w:rPr>
        <w:t xml:space="preserve">(Yılmaz, 2007: 396-397). </w:t>
      </w:r>
    </w:p>
    <w:p w:rsidR="00383A8A" w:rsidRPr="001D5E05" w:rsidRDefault="000144EB" w:rsidP="00F0679E">
      <w:pPr>
        <w:pStyle w:val="GvdeMetniGirintisi3"/>
        <w:widowControl w:val="0"/>
        <w:autoSpaceDE w:val="0"/>
        <w:autoSpaceDN w:val="0"/>
        <w:adjustRightInd w:val="0"/>
        <w:spacing w:before="120"/>
        <w:ind w:left="0" w:firstLine="567"/>
        <w:rPr>
          <w:rFonts w:ascii="Times New Roman" w:hAnsi="Times New Roman"/>
          <w:bCs/>
          <w:color w:val="000000" w:themeColor="text1"/>
          <w:sz w:val="24"/>
          <w:szCs w:val="24"/>
        </w:rPr>
      </w:pPr>
      <w:r w:rsidRPr="001D5E05">
        <w:rPr>
          <w:rFonts w:ascii="Times New Roman" w:hAnsi="Times New Roman"/>
          <w:color w:val="000000" w:themeColor="text1"/>
          <w:sz w:val="24"/>
          <w:szCs w:val="24"/>
        </w:rPr>
        <w:t>1970 ve 80’lerde bu kuruluşlar sayıca artmaya başladı ve araştırma analiz gibi faaliyetler yerine siyasal ve ideolojik faaliyetlere giriştiler. Bu faaliyetleri gerçekleştiren kuruluşların çoğu muhafazak</w:t>
      </w:r>
      <w:r w:rsidR="00107BBC" w:rsidRPr="001D5E05">
        <w:rPr>
          <w:rFonts w:ascii="Times New Roman" w:hAnsi="Times New Roman"/>
          <w:color w:val="000000" w:themeColor="text1"/>
          <w:sz w:val="24"/>
          <w:szCs w:val="24"/>
        </w:rPr>
        <w:t>â</w:t>
      </w:r>
      <w:r w:rsidRPr="001D5E05">
        <w:rPr>
          <w:rFonts w:ascii="Times New Roman" w:hAnsi="Times New Roman"/>
          <w:color w:val="000000" w:themeColor="text1"/>
          <w:sz w:val="24"/>
          <w:szCs w:val="24"/>
        </w:rPr>
        <w:t xml:space="preserve">r ideolojiyi benimsemişti. Bu süreçte </w:t>
      </w:r>
      <w:r w:rsidR="00146AD3" w:rsidRPr="001D5E05">
        <w:rPr>
          <w:rFonts w:ascii="Times New Roman" w:hAnsi="Times New Roman"/>
          <w:color w:val="000000" w:themeColor="text1"/>
          <w:sz w:val="24"/>
          <w:szCs w:val="24"/>
        </w:rPr>
        <w:t>yürütülen</w:t>
      </w:r>
      <w:r w:rsidRPr="001D5E05">
        <w:rPr>
          <w:rFonts w:ascii="Times New Roman" w:hAnsi="Times New Roman"/>
          <w:color w:val="000000" w:themeColor="text1"/>
          <w:sz w:val="24"/>
          <w:szCs w:val="24"/>
        </w:rPr>
        <w:t xml:space="preserve"> faaliyetler daha fazla ilgi çekmeye başladı </w:t>
      </w:r>
      <w:r w:rsidR="00383A8A" w:rsidRPr="001D5E05">
        <w:rPr>
          <w:rFonts w:ascii="Times New Roman" w:hAnsi="Times New Roman"/>
          <w:bCs/>
          <w:color w:val="000000" w:themeColor="text1"/>
          <w:sz w:val="24"/>
          <w:szCs w:val="24"/>
        </w:rPr>
        <w:t>(</w:t>
      </w:r>
      <w:proofErr w:type="spellStart"/>
      <w:r w:rsidR="00383A8A" w:rsidRPr="001D5E05">
        <w:rPr>
          <w:rFonts w:ascii="Times New Roman" w:hAnsi="Times New Roman"/>
          <w:bCs/>
          <w:color w:val="000000" w:themeColor="text1"/>
          <w:sz w:val="24"/>
          <w:szCs w:val="24"/>
        </w:rPr>
        <w:t>Rich</w:t>
      </w:r>
      <w:proofErr w:type="spellEnd"/>
      <w:r w:rsidR="00383A8A" w:rsidRPr="001D5E05">
        <w:rPr>
          <w:rFonts w:ascii="Times New Roman" w:hAnsi="Times New Roman"/>
          <w:bCs/>
          <w:color w:val="000000" w:themeColor="text1"/>
          <w:sz w:val="24"/>
          <w:szCs w:val="24"/>
        </w:rPr>
        <w:t>, 2004: 10).</w:t>
      </w:r>
    </w:p>
    <w:p w:rsidR="00383A8A" w:rsidRPr="001D5E05" w:rsidRDefault="00383A8A" w:rsidP="00F0679E">
      <w:pPr>
        <w:pStyle w:val="GvdeMetniGirintisi3"/>
        <w:widowControl w:val="0"/>
        <w:autoSpaceDE w:val="0"/>
        <w:autoSpaceDN w:val="0"/>
        <w:adjustRightInd w:val="0"/>
        <w:spacing w:before="120"/>
        <w:ind w:left="0" w:firstLine="567"/>
        <w:rPr>
          <w:rFonts w:ascii="Times New Roman" w:hAnsi="Times New Roman"/>
          <w:bCs/>
          <w:color w:val="000000" w:themeColor="text1"/>
          <w:sz w:val="24"/>
          <w:szCs w:val="24"/>
        </w:rPr>
      </w:pPr>
      <w:r w:rsidRPr="001D5E05">
        <w:rPr>
          <w:rFonts w:ascii="Times New Roman" w:hAnsi="Times New Roman"/>
          <w:bCs/>
          <w:color w:val="000000" w:themeColor="text1"/>
          <w:sz w:val="24"/>
          <w:szCs w:val="24"/>
        </w:rPr>
        <w:t>ABD’de eski ABD başkanlarının</w:t>
      </w:r>
      <w:r w:rsidR="000144EB" w:rsidRPr="001D5E05">
        <w:rPr>
          <w:rFonts w:ascii="Times New Roman" w:hAnsi="Times New Roman"/>
          <w:bCs/>
          <w:color w:val="000000" w:themeColor="text1"/>
          <w:sz w:val="24"/>
          <w:szCs w:val="24"/>
        </w:rPr>
        <w:t xml:space="preserve"> fikir</w:t>
      </w:r>
      <w:r w:rsidRPr="001D5E05">
        <w:rPr>
          <w:rFonts w:ascii="Times New Roman" w:hAnsi="Times New Roman"/>
          <w:bCs/>
          <w:color w:val="000000" w:themeColor="text1"/>
          <w:sz w:val="24"/>
          <w:szCs w:val="24"/>
        </w:rPr>
        <w:t xml:space="preserve"> ve etkilerini </w:t>
      </w:r>
      <w:r w:rsidR="000144EB" w:rsidRPr="001D5E05">
        <w:rPr>
          <w:rFonts w:ascii="Times New Roman" w:hAnsi="Times New Roman"/>
          <w:bCs/>
          <w:color w:val="000000" w:themeColor="text1"/>
          <w:sz w:val="24"/>
          <w:szCs w:val="24"/>
        </w:rPr>
        <w:t>sürdürmek amacıyla kurulan düşünce kuruluşları da bulunmaktadır</w:t>
      </w:r>
      <w:r w:rsidRPr="001D5E05">
        <w:rPr>
          <w:rFonts w:ascii="Times New Roman" w:hAnsi="Times New Roman"/>
          <w:bCs/>
          <w:color w:val="000000" w:themeColor="text1"/>
          <w:sz w:val="24"/>
          <w:szCs w:val="24"/>
        </w:rPr>
        <w:t>. 1982’de kurulan Carter Merkezi (</w:t>
      </w:r>
      <w:r w:rsidRPr="001D5E05">
        <w:rPr>
          <w:rFonts w:ascii="Times New Roman" w:hAnsi="Times New Roman"/>
          <w:bCs/>
          <w:i/>
          <w:color w:val="000000" w:themeColor="text1"/>
          <w:sz w:val="24"/>
          <w:szCs w:val="24"/>
        </w:rPr>
        <w:t>Carter Center</w:t>
      </w:r>
      <w:r w:rsidRPr="001D5E05">
        <w:rPr>
          <w:rFonts w:ascii="Times New Roman" w:hAnsi="Times New Roman"/>
          <w:bCs/>
          <w:color w:val="000000" w:themeColor="text1"/>
          <w:sz w:val="24"/>
          <w:szCs w:val="24"/>
        </w:rPr>
        <w:t xml:space="preserve">) ve 1994’te kurulan, </w:t>
      </w:r>
      <w:proofErr w:type="spellStart"/>
      <w:r w:rsidRPr="001D5E05">
        <w:rPr>
          <w:rFonts w:ascii="Times New Roman" w:hAnsi="Times New Roman"/>
          <w:bCs/>
          <w:color w:val="000000" w:themeColor="text1"/>
          <w:sz w:val="24"/>
          <w:szCs w:val="24"/>
        </w:rPr>
        <w:t>Nixon</w:t>
      </w:r>
      <w:proofErr w:type="spellEnd"/>
      <w:r w:rsidRPr="001D5E05">
        <w:rPr>
          <w:rFonts w:ascii="Times New Roman" w:hAnsi="Times New Roman"/>
          <w:bCs/>
          <w:color w:val="000000" w:themeColor="text1"/>
          <w:sz w:val="24"/>
          <w:szCs w:val="24"/>
        </w:rPr>
        <w:t xml:space="preserve"> Barış ve Özgürlük Merkezi (</w:t>
      </w:r>
      <w:proofErr w:type="spellStart"/>
      <w:r w:rsidRPr="001D5E05">
        <w:rPr>
          <w:rFonts w:ascii="Times New Roman" w:hAnsi="Times New Roman"/>
          <w:bCs/>
          <w:i/>
          <w:iCs/>
          <w:color w:val="000000" w:themeColor="text1"/>
          <w:sz w:val="24"/>
          <w:szCs w:val="24"/>
        </w:rPr>
        <w:t>Nixon</w:t>
      </w:r>
      <w:proofErr w:type="spellEnd"/>
      <w:r w:rsidRPr="001D5E05">
        <w:rPr>
          <w:rFonts w:ascii="Times New Roman" w:hAnsi="Times New Roman"/>
          <w:bCs/>
          <w:i/>
          <w:iCs/>
          <w:color w:val="000000" w:themeColor="text1"/>
          <w:sz w:val="24"/>
          <w:szCs w:val="24"/>
        </w:rPr>
        <w:t xml:space="preserve"> Center </w:t>
      </w:r>
      <w:proofErr w:type="spellStart"/>
      <w:r w:rsidRPr="001D5E05">
        <w:rPr>
          <w:rFonts w:ascii="Times New Roman" w:hAnsi="Times New Roman"/>
          <w:bCs/>
          <w:i/>
          <w:iCs/>
          <w:color w:val="000000" w:themeColor="text1"/>
          <w:sz w:val="24"/>
          <w:szCs w:val="24"/>
        </w:rPr>
        <w:t>for</w:t>
      </w:r>
      <w:proofErr w:type="spellEnd"/>
      <w:r w:rsidRPr="001D5E05">
        <w:rPr>
          <w:rFonts w:ascii="Times New Roman" w:hAnsi="Times New Roman"/>
          <w:bCs/>
          <w:i/>
          <w:iCs/>
          <w:color w:val="000000" w:themeColor="text1"/>
          <w:sz w:val="24"/>
          <w:szCs w:val="24"/>
        </w:rPr>
        <w:t xml:space="preserve"> </w:t>
      </w:r>
      <w:proofErr w:type="spellStart"/>
      <w:r w:rsidRPr="001D5E05">
        <w:rPr>
          <w:rFonts w:ascii="Times New Roman" w:hAnsi="Times New Roman"/>
          <w:bCs/>
          <w:i/>
          <w:iCs/>
          <w:color w:val="000000" w:themeColor="text1"/>
          <w:sz w:val="24"/>
          <w:szCs w:val="24"/>
        </w:rPr>
        <w:t>Peace</w:t>
      </w:r>
      <w:proofErr w:type="spellEnd"/>
      <w:r w:rsidRPr="001D5E05">
        <w:rPr>
          <w:rFonts w:ascii="Times New Roman" w:hAnsi="Times New Roman"/>
          <w:bCs/>
          <w:i/>
          <w:iCs/>
          <w:color w:val="000000" w:themeColor="text1"/>
          <w:sz w:val="24"/>
          <w:szCs w:val="24"/>
        </w:rPr>
        <w:t xml:space="preserve"> </w:t>
      </w:r>
      <w:proofErr w:type="spellStart"/>
      <w:r w:rsidRPr="001D5E05">
        <w:rPr>
          <w:rFonts w:ascii="Times New Roman" w:hAnsi="Times New Roman"/>
          <w:bCs/>
          <w:i/>
          <w:iCs/>
          <w:color w:val="000000" w:themeColor="text1"/>
          <w:sz w:val="24"/>
          <w:szCs w:val="24"/>
        </w:rPr>
        <w:t>and</w:t>
      </w:r>
      <w:proofErr w:type="spellEnd"/>
      <w:r w:rsidRPr="001D5E05">
        <w:rPr>
          <w:rFonts w:ascii="Times New Roman" w:hAnsi="Times New Roman"/>
          <w:bCs/>
          <w:i/>
          <w:iCs/>
          <w:color w:val="000000" w:themeColor="text1"/>
          <w:sz w:val="24"/>
          <w:szCs w:val="24"/>
        </w:rPr>
        <w:t xml:space="preserve"> </w:t>
      </w:r>
      <w:proofErr w:type="spellStart"/>
      <w:r w:rsidRPr="001D5E05">
        <w:rPr>
          <w:rFonts w:ascii="Times New Roman" w:hAnsi="Times New Roman"/>
          <w:bCs/>
          <w:i/>
          <w:iCs/>
          <w:color w:val="000000" w:themeColor="text1"/>
          <w:sz w:val="24"/>
          <w:szCs w:val="24"/>
        </w:rPr>
        <w:t>Freedom</w:t>
      </w:r>
      <w:proofErr w:type="spellEnd"/>
      <w:r w:rsidRPr="001D5E05">
        <w:rPr>
          <w:rFonts w:ascii="Times New Roman" w:hAnsi="Times New Roman"/>
          <w:bCs/>
          <w:i/>
          <w:iCs/>
          <w:color w:val="000000" w:themeColor="text1"/>
          <w:sz w:val="24"/>
          <w:szCs w:val="24"/>
        </w:rPr>
        <w:t>)</w:t>
      </w:r>
      <w:r w:rsidR="007A4036" w:rsidRPr="001D5E05">
        <w:rPr>
          <w:rFonts w:ascii="Times New Roman" w:hAnsi="Times New Roman"/>
          <w:bCs/>
          <w:i/>
          <w:iCs/>
          <w:color w:val="000000" w:themeColor="text1"/>
          <w:sz w:val="24"/>
          <w:szCs w:val="24"/>
        </w:rPr>
        <w:t xml:space="preserve"> </w:t>
      </w:r>
      <w:r w:rsidR="000144EB" w:rsidRPr="001D5E05">
        <w:rPr>
          <w:rFonts w:ascii="Times New Roman" w:hAnsi="Times New Roman"/>
          <w:bCs/>
          <w:iCs/>
          <w:color w:val="000000" w:themeColor="text1"/>
          <w:sz w:val="24"/>
          <w:szCs w:val="24"/>
        </w:rPr>
        <w:t xml:space="preserve">bu şekilde kurulmuştur </w:t>
      </w:r>
      <w:r w:rsidRPr="001D5E05">
        <w:rPr>
          <w:rFonts w:ascii="Times New Roman" w:hAnsi="Times New Roman"/>
          <w:bCs/>
          <w:iCs/>
          <w:color w:val="000000" w:themeColor="text1"/>
          <w:sz w:val="24"/>
          <w:szCs w:val="24"/>
        </w:rPr>
        <w:t>(</w:t>
      </w:r>
      <w:r w:rsidRPr="001D5E05">
        <w:rPr>
          <w:rFonts w:ascii="Times New Roman" w:hAnsi="Times New Roman"/>
          <w:bCs/>
          <w:color w:val="000000" w:themeColor="text1"/>
          <w:sz w:val="24"/>
          <w:szCs w:val="24"/>
        </w:rPr>
        <w:t>Bulut ve Akkan Güngör [web], 2011).</w:t>
      </w:r>
    </w:p>
    <w:p w:rsidR="00342B49" w:rsidRPr="001D5E05" w:rsidRDefault="007A4036" w:rsidP="00F0679E">
      <w:pPr>
        <w:pStyle w:val="GvdeMetniGirintisi3"/>
        <w:widowControl w:val="0"/>
        <w:autoSpaceDE w:val="0"/>
        <w:autoSpaceDN w:val="0"/>
        <w:adjustRightInd w:val="0"/>
        <w:spacing w:before="120"/>
        <w:ind w:left="0" w:firstLine="567"/>
        <w:rPr>
          <w:rFonts w:ascii="Times New Roman" w:hAnsi="Times New Roman"/>
          <w:color w:val="000000" w:themeColor="text1"/>
          <w:sz w:val="24"/>
          <w:szCs w:val="24"/>
        </w:rPr>
      </w:pPr>
      <w:proofErr w:type="gramStart"/>
      <w:r w:rsidRPr="001D5E05">
        <w:rPr>
          <w:rFonts w:ascii="Times New Roman" w:hAnsi="Times New Roman"/>
          <w:color w:val="000000" w:themeColor="text1"/>
          <w:sz w:val="24"/>
          <w:szCs w:val="24"/>
        </w:rPr>
        <w:t>Günümüzde ABD</w:t>
      </w:r>
      <w:r w:rsidR="00383A8A" w:rsidRPr="001D5E05">
        <w:rPr>
          <w:rFonts w:ascii="Times New Roman" w:hAnsi="Times New Roman"/>
          <w:color w:val="000000" w:themeColor="text1"/>
          <w:sz w:val="24"/>
          <w:szCs w:val="24"/>
        </w:rPr>
        <w:t xml:space="preserve"> dış politikasında etkili olan en büyük ve önemli düşünce </w:t>
      </w:r>
      <w:r w:rsidRPr="001D5E05">
        <w:rPr>
          <w:rFonts w:ascii="Times New Roman" w:hAnsi="Times New Roman"/>
          <w:color w:val="000000" w:themeColor="text1"/>
          <w:sz w:val="24"/>
          <w:szCs w:val="24"/>
        </w:rPr>
        <w:t>kuruluşları arasında</w:t>
      </w:r>
      <w:r w:rsidR="00383C27">
        <w:rPr>
          <w:rFonts w:ascii="Times New Roman" w:hAnsi="Times New Roman"/>
          <w:color w:val="000000" w:themeColor="text1"/>
          <w:sz w:val="24"/>
          <w:szCs w:val="24"/>
        </w:rPr>
        <w:t xml:space="preserve"> </w:t>
      </w:r>
      <w:proofErr w:type="spellStart"/>
      <w:r w:rsidR="000144EB" w:rsidRPr="001D5E05">
        <w:rPr>
          <w:rFonts w:ascii="Times New Roman" w:hAnsi="Times New Roman"/>
          <w:color w:val="000000" w:themeColor="text1"/>
          <w:sz w:val="24"/>
          <w:szCs w:val="24"/>
        </w:rPr>
        <w:t>Brookings</w:t>
      </w:r>
      <w:proofErr w:type="spellEnd"/>
      <w:r w:rsidR="000144EB" w:rsidRPr="001D5E05">
        <w:rPr>
          <w:rFonts w:ascii="Times New Roman" w:hAnsi="Times New Roman"/>
          <w:color w:val="000000" w:themeColor="text1"/>
          <w:sz w:val="24"/>
          <w:szCs w:val="24"/>
        </w:rPr>
        <w:t xml:space="preserve"> Enstitüsü (</w:t>
      </w:r>
      <w:proofErr w:type="spellStart"/>
      <w:r w:rsidR="000144EB" w:rsidRPr="001D5E05">
        <w:rPr>
          <w:rFonts w:ascii="Times New Roman" w:hAnsi="Times New Roman"/>
          <w:i/>
          <w:color w:val="000000" w:themeColor="text1"/>
          <w:sz w:val="24"/>
          <w:szCs w:val="24"/>
        </w:rPr>
        <w:t>Brookings</w:t>
      </w:r>
      <w:proofErr w:type="spellEnd"/>
      <w:r w:rsidR="000144EB" w:rsidRPr="001D5E05">
        <w:rPr>
          <w:rFonts w:ascii="Times New Roman" w:hAnsi="Times New Roman"/>
          <w:i/>
          <w:color w:val="000000" w:themeColor="text1"/>
          <w:sz w:val="24"/>
          <w:szCs w:val="24"/>
        </w:rPr>
        <w:t xml:space="preserve"> </w:t>
      </w:r>
      <w:proofErr w:type="spellStart"/>
      <w:r w:rsidR="000144EB" w:rsidRPr="001D5E05">
        <w:rPr>
          <w:rFonts w:ascii="Times New Roman" w:hAnsi="Times New Roman"/>
          <w:i/>
          <w:color w:val="000000" w:themeColor="text1"/>
          <w:sz w:val="24"/>
          <w:szCs w:val="24"/>
        </w:rPr>
        <w:t>Institute</w:t>
      </w:r>
      <w:proofErr w:type="spellEnd"/>
      <w:r w:rsidR="000144EB" w:rsidRPr="001D5E05">
        <w:rPr>
          <w:rFonts w:ascii="Times New Roman" w:hAnsi="Times New Roman"/>
          <w:color w:val="000000" w:themeColor="text1"/>
          <w:sz w:val="24"/>
          <w:szCs w:val="24"/>
        </w:rPr>
        <w:t>), Dış İlişkiler Konseyi (</w:t>
      </w:r>
      <w:proofErr w:type="spellStart"/>
      <w:r w:rsidR="000144EB" w:rsidRPr="001D5E05">
        <w:rPr>
          <w:rFonts w:ascii="Times New Roman" w:hAnsi="Times New Roman"/>
          <w:i/>
          <w:color w:val="000000" w:themeColor="text1"/>
          <w:sz w:val="24"/>
          <w:szCs w:val="24"/>
        </w:rPr>
        <w:t>Council</w:t>
      </w:r>
      <w:proofErr w:type="spellEnd"/>
      <w:r w:rsidR="000144EB" w:rsidRPr="001D5E05">
        <w:rPr>
          <w:rFonts w:ascii="Times New Roman" w:hAnsi="Times New Roman"/>
          <w:i/>
          <w:color w:val="000000" w:themeColor="text1"/>
          <w:sz w:val="24"/>
          <w:szCs w:val="24"/>
        </w:rPr>
        <w:t xml:space="preserve"> on </w:t>
      </w:r>
      <w:proofErr w:type="spellStart"/>
      <w:r w:rsidR="000144EB" w:rsidRPr="001D5E05">
        <w:rPr>
          <w:rFonts w:ascii="Times New Roman" w:hAnsi="Times New Roman"/>
          <w:i/>
          <w:color w:val="000000" w:themeColor="text1"/>
          <w:sz w:val="24"/>
          <w:szCs w:val="24"/>
        </w:rPr>
        <w:t>Foreign</w:t>
      </w:r>
      <w:proofErr w:type="spellEnd"/>
      <w:r w:rsidR="000144EB" w:rsidRPr="001D5E05">
        <w:rPr>
          <w:rFonts w:ascii="Times New Roman" w:hAnsi="Times New Roman"/>
          <w:i/>
          <w:color w:val="000000" w:themeColor="text1"/>
          <w:sz w:val="24"/>
          <w:szCs w:val="24"/>
        </w:rPr>
        <w:t xml:space="preserve"> </w:t>
      </w:r>
      <w:proofErr w:type="spellStart"/>
      <w:r w:rsidR="000144EB" w:rsidRPr="001D5E05">
        <w:rPr>
          <w:rFonts w:ascii="Times New Roman" w:hAnsi="Times New Roman"/>
          <w:i/>
          <w:color w:val="000000" w:themeColor="text1"/>
          <w:sz w:val="24"/>
          <w:szCs w:val="24"/>
        </w:rPr>
        <w:t>Relations</w:t>
      </w:r>
      <w:proofErr w:type="spellEnd"/>
      <w:r w:rsidR="000144EB" w:rsidRPr="001D5E05">
        <w:rPr>
          <w:rFonts w:ascii="Times New Roman" w:hAnsi="Times New Roman"/>
          <w:color w:val="000000" w:themeColor="text1"/>
          <w:sz w:val="24"/>
          <w:szCs w:val="24"/>
        </w:rPr>
        <w:t>), Miras Vakfı (</w:t>
      </w:r>
      <w:proofErr w:type="spellStart"/>
      <w:r w:rsidR="000144EB" w:rsidRPr="001D5E05">
        <w:rPr>
          <w:rFonts w:ascii="Times New Roman" w:hAnsi="Times New Roman"/>
          <w:i/>
          <w:color w:val="000000" w:themeColor="text1"/>
          <w:sz w:val="24"/>
          <w:szCs w:val="24"/>
        </w:rPr>
        <w:t>Heritage</w:t>
      </w:r>
      <w:proofErr w:type="spellEnd"/>
      <w:r w:rsidR="000144EB" w:rsidRPr="001D5E05">
        <w:rPr>
          <w:rFonts w:ascii="Times New Roman" w:hAnsi="Times New Roman"/>
          <w:i/>
          <w:color w:val="000000" w:themeColor="text1"/>
          <w:sz w:val="24"/>
          <w:szCs w:val="24"/>
        </w:rPr>
        <w:t xml:space="preserve"> Foundation</w:t>
      </w:r>
      <w:r w:rsidR="000144EB" w:rsidRPr="001D5E05">
        <w:rPr>
          <w:rFonts w:ascii="Times New Roman" w:hAnsi="Times New Roman"/>
          <w:color w:val="000000" w:themeColor="text1"/>
          <w:sz w:val="24"/>
          <w:szCs w:val="24"/>
        </w:rPr>
        <w:t xml:space="preserve">), </w:t>
      </w:r>
      <w:r w:rsidR="00383A8A" w:rsidRPr="001D5E05">
        <w:rPr>
          <w:rFonts w:ascii="Times New Roman" w:hAnsi="Times New Roman"/>
          <w:color w:val="000000" w:themeColor="text1"/>
          <w:sz w:val="24"/>
          <w:szCs w:val="24"/>
        </w:rPr>
        <w:t>Carnegie Uluslararası Barış için Bağış Vakfı (</w:t>
      </w:r>
      <w:r w:rsidR="00383A8A" w:rsidRPr="001D5E05">
        <w:rPr>
          <w:rFonts w:ascii="Times New Roman" w:hAnsi="Times New Roman"/>
          <w:i/>
          <w:color w:val="000000" w:themeColor="text1"/>
          <w:sz w:val="24"/>
          <w:szCs w:val="24"/>
        </w:rPr>
        <w:t xml:space="preserve">Carnegie </w:t>
      </w:r>
      <w:proofErr w:type="spellStart"/>
      <w:r w:rsidR="00383A8A" w:rsidRPr="001D5E05">
        <w:rPr>
          <w:rFonts w:ascii="Times New Roman" w:hAnsi="Times New Roman"/>
          <w:i/>
          <w:color w:val="000000" w:themeColor="text1"/>
          <w:sz w:val="24"/>
          <w:szCs w:val="24"/>
        </w:rPr>
        <w:t>Endowment</w:t>
      </w:r>
      <w:proofErr w:type="spellEnd"/>
      <w:r w:rsidR="00383A8A" w:rsidRPr="001D5E05">
        <w:rPr>
          <w:rFonts w:ascii="Times New Roman" w:hAnsi="Times New Roman"/>
          <w:i/>
          <w:color w:val="000000" w:themeColor="text1"/>
          <w:sz w:val="24"/>
          <w:szCs w:val="24"/>
        </w:rPr>
        <w:t xml:space="preserve"> </w:t>
      </w:r>
      <w:proofErr w:type="spellStart"/>
      <w:r w:rsidR="00383A8A" w:rsidRPr="001D5E05">
        <w:rPr>
          <w:rFonts w:ascii="Times New Roman" w:hAnsi="Times New Roman"/>
          <w:i/>
          <w:color w:val="000000" w:themeColor="text1"/>
          <w:sz w:val="24"/>
          <w:szCs w:val="24"/>
        </w:rPr>
        <w:t>for</w:t>
      </w:r>
      <w:proofErr w:type="spellEnd"/>
      <w:r w:rsidR="00383A8A" w:rsidRPr="001D5E05">
        <w:rPr>
          <w:rFonts w:ascii="Times New Roman" w:hAnsi="Times New Roman"/>
          <w:i/>
          <w:color w:val="000000" w:themeColor="text1"/>
          <w:sz w:val="24"/>
          <w:szCs w:val="24"/>
        </w:rPr>
        <w:t xml:space="preserve"> International </w:t>
      </w:r>
      <w:proofErr w:type="spellStart"/>
      <w:r w:rsidR="00383A8A" w:rsidRPr="001D5E05">
        <w:rPr>
          <w:rFonts w:ascii="Times New Roman" w:hAnsi="Times New Roman"/>
          <w:i/>
          <w:color w:val="000000" w:themeColor="text1"/>
          <w:sz w:val="24"/>
          <w:szCs w:val="24"/>
        </w:rPr>
        <w:t>Peace</w:t>
      </w:r>
      <w:proofErr w:type="spellEnd"/>
      <w:r w:rsidR="000144EB" w:rsidRPr="001D5E05">
        <w:rPr>
          <w:rFonts w:ascii="Times New Roman" w:hAnsi="Times New Roman"/>
          <w:color w:val="000000" w:themeColor="text1"/>
          <w:sz w:val="24"/>
          <w:szCs w:val="24"/>
        </w:rPr>
        <w:t xml:space="preserve">), </w:t>
      </w:r>
      <w:r w:rsidR="00383A8A" w:rsidRPr="001D5E05">
        <w:rPr>
          <w:rFonts w:ascii="Times New Roman" w:hAnsi="Times New Roman"/>
          <w:color w:val="000000" w:themeColor="text1"/>
          <w:sz w:val="24"/>
          <w:szCs w:val="24"/>
        </w:rPr>
        <w:t>RAND Şirketi (</w:t>
      </w:r>
      <w:r w:rsidR="00383A8A" w:rsidRPr="001D5E05">
        <w:rPr>
          <w:rFonts w:ascii="Times New Roman" w:hAnsi="Times New Roman"/>
          <w:i/>
          <w:color w:val="000000" w:themeColor="text1"/>
          <w:sz w:val="24"/>
          <w:szCs w:val="24"/>
        </w:rPr>
        <w:t>RAND Corporation</w:t>
      </w:r>
      <w:r w:rsidR="00383A8A" w:rsidRPr="001D5E05">
        <w:rPr>
          <w:rFonts w:ascii="Times New Roman" w:hAnsi="Times New Roman"/>
          <w:color w:val="000000" w:themeColor="text1"/>
          <w:sz w:val="24"/>
          <w:szCs w:val="24"/>
        </w:rPr>
        <w:t>)</w:t>
      </w:r>
      <w:r w:rsidR="000144EB" w:rsidRPr="001D5E05">
        <w:rPr>
          <w:rFonts w:ascii="Times New Roman" w:hAnsi="Times New Roman"/>
          <w:color w:val="000000" w:themeColor="text1"/>
          <w:sz w:val="24"/>
          <w:szCs w:val="24"/>
        </w:rPr>
        <w:t xml:space="preserve">, </w:t>
      </w:r>
      <w:r w:rsidR="00383A8A" w:rsidRPr="001D5E05">
        <w:rPr>
          <w:rFonts w:ascii="Times New Roman" w:hAnsi="Times New Roman"/>
          <w:color w:val="000000" w:themeColor="text1"/>
          <w:sz w:val="24"/>
          <w:szCs w:val="24"/>
        </w:rPr>
        <w:t>Amerikan Girişimcilik Enstitüsü (</w:t>
      </w:r>
      <w:proofErr w:type="spellStart"/>
      <w:r w:rsidR="00383A8A" w:rsidRPr="001D5E05">
        <w:rPr>
          <w:rFonts w:ascii="Times New Roman" w:hAnsi="Times New Roman"/>
          <w:color w:val="000000" w:themeColor="text1"/>
          <w:sz w:val="24"/>
          <w:szCs w:val="24"/>
        </w:rPr>
        <w:t>American</w:t>
      </w:r>
      <w:proofErr w:type="spellEnd"/>
      <w:r w:rsidR="00383A8A" w:rsidRPr="001D5E05">
        <w:rPr>
          <w:rFonts w:ascii="Times New Roman" w:hAnsi="Times New Roman"/>
          <w:color w:val="000000" w:themeColor="text1"/>
          <w:sz w:val="24"/>
          <w:szCs w:val="24"/>
        </w:rPr>
        <w:t xml:space="preserve"> Enterprise </w:t>
      </w:r>
      <w:proofErr w:type="spellStart"/>
      <w:r w:rsidR="00383A8A" w:rsidRPr="001D5E05">
        <w:rPr>
          <w:rFonts w:ascii="Times New Roman" w:hAnsi="Times New Roman"/>
          <w:color w:val="000000" w:themeColor="text1"/>
          <w:sz w:val="24"/>
          <w:szCs w:val="24"/>
        </w:rPr>
        <w:t>Institute</w:t>
      </w:r>
      <w:proofErr w:type="spellEnd"/>
      <w:r w:rsidR="00383A8A" w:rsidRPr="001D5E05">
        <w:rPr>
          <w:rFonts w:ascii="Times New Roman" w:hAnsi="Times New Roman"/>
          <w:color w:val="000000" w:themeColor="text1"/>
          <w:sz w:val="24"/>
          <w:szCs w:val="24"/>
        </w:rPr>
        <w:t>)</w:t>
      </w:r>
      <w:r w:rsidR="000144EB" w:rsidRPr="001D5E05">
        <w:rPr>
          <w:rFonts w:ascii="Times New Roman" w:hAnsi="Times New Roman"/>
          <w:color w:val="000000" w:themeColor="text1"/>
          <w:sz w:val="24"/>
          <w:szCs w:val="24"/>
        </w:rPr>
        <w:t xml:space="preserve">, </w:t>
      </w:r>
      <w:r w:rsidR="00383A8A" w:rsidRPr="001D5E05">
        <w:rPr>
          <w:rFonts w:ascii="Times New Roman" w:hAnsi="Times New Roman"/>
          <w:color w:val="000000" w:themeColor="text1"/>
          <w:sz w:val="24"/>
          <w:szCs w:val="24"/>
        </w:rPr>
        <w:t>Amerikan Kalkınma Merkezi (</w:t>
      </w:r>
      <w:r w:rsidR="00383A8A" w:rsidRPr="001D5E05">
        <w:rPr>
          <w:rFonts w:ascii="Times New Roman" w:hAnsi="Times New Roman"/>
          <w:i/>
          <w:color w:val="000000" w:themeColor="text1"/>
          <w:sz w:val="24"/>
          <w:szCs w:val="24"/>
        </w:rPr>
        <w:t xml:space="preserve">Center </w:t>
      </w:r>
      <w:proofErr w:type="spellStart"/>
      <w:r w:rsidR="00383A8A" w:rsidRPr="001D5E05">
        <w:rPr>
          <w:rFonts w:ascii="Times New Roman" w:hAnsi="Times New Roman"/>
          <w:i/>
          <w:color w:val="000000" w:themeColor="text1"/>
          <w:sz w:val="24"/>
          <w:szCs w:val="24"/>
        </w:rPr>
        <w:t>for</w:t>
      </w:r>
      <w:proofErr w:type="spellEnd"/>
      <w:r w:rsidR="00383A8A" w:rsidRPr="001D5E05">
        <w:rPr>
          <w:rFonts w:ascii="Times New Roman" w:hAnsi="Times New Roman"/>
          <w:i/>
          <w:color w:val="000000" w:themeColor="text1"/>
          <w:sz w:val="24"/>
          <w:szCs w:val="24"/>
        </w:rPr>
        <w:t xml:space="preserve"> </w:t>
      </w:r>
      <w:proofErr w:type="spellStart"/>
      <w:r w:rsidR="00383A8A" w:rsidRPr="001D5E05">
        <w:rPr>
          <w:rFonts w:ascii="Times New Roman" w:hAnsi="Times New Roman"/>
          <w:i/>
          <w:color w:val="000000" w:themeColor="text1"/>
          <w:sz w:val="24"/>
          <w:szCs w:val="24"/>
        </w:rPr>
        <w:t>American</w:t>
      </w:r>
      <w:proofErr w:type="spellEnd"/>
      <w:r w:rsidR="00383A8A" w:rsidRPr="001D5E05">
        <w:rPr>
          <w:rFonts w:ascii="Times New Roman" w:hAnsi="Times New Roman"/>
          <w:i/>
          <w:color w:val="000000" w:themeColor="text1"/>
          <w:sz w:val="24"/>
          <w:szCs w:val="24"/>
        </w:rPr>
        <w:t xml:space="preserve"> </w:t>
      </w:r>
      <w:proofErr w:type="spellStart"/>
      <w:r w:rsidR="00383A8A" w:rsidRPr="001D5E05">
        <w:rPr>
          <w:rFonts w:ascii="Times New Roman" w:hAnsi="Times New Roman"/>
          <w:i/>
          <w:color w:val="000000" w:themeColor="text1"/>
          <w:sz w:val="24"/>
          <w:szCs w:val="24"/>
        </w:rPr>
        <w:t>Progress</w:t>
      </w:r>
      <w:proofErr w:type="spellEnd"/>
      <w:r w:rsidR="00383A8A" w:rsidRPr="001D5E05">
        <w:rPr>
          <w:rFonts w:ascii="Times New Roman" w:hAnsi="Times New Roman"/>
          <w:color w:val="000000" w:themeColor="text1"/>
          <w:sz w:val="24"/>
          <w:szCs w:val="24"/>
        </w:rPr>
        <w:t>)</w:t>
      </w:r>
      <w:r w:rsidR="00383C27">
        <w:rPr>
          <w:rFonts w:ascii="Times New Roman" w:hAnsi="Times New Roman"/>
          <w:color w:val="000000" w:themeColor="text1"/>
          <w:sz w:val="24"/>
          <w:szCs w:val="24"/>
        </w:rPr>
        <w:t xml:space="preserve"> </w:t>
      </w:r>
      <w:r w:rsidR="000144EB" w:rsidRPr="001D5E05">
        <w:rPr>
          <w:rFonts w:ascii="Times New Roman" w:hAnsi="Times New Roman"/>
          <w:color w:val="000000" w:themeColor="text1"/>
          <w:sz w:val="24"/>
          <w:szCs w:val="24"/>
        </w:rPr>
        <w:t xml:space="preserve">gibi </w:t>
      </w:r>
      <w:r w:rsidR="00AC1ED8" w:rsidRPr="001D5E05">
        <w:rPr>
          <w:rFonts w:ascii="Times New Roman" w:hAnsi="Times New Roman"/>
          <w:color w:val="000000" w:themeColor="text1"/>
          <w:sz w:val="24"/>
          <w:szCs w:val="24"/>
        </w:rPr>
        <w:t>kurulu</w:t>
      </w:r>
      <w:r w:rsidR="000144EB" w:rsidRPr="001D5E05">
        <w:rPr>
          <w:rFonts w:ascii="Times New Roman" w:hAnsi="Times New Roman"/>
          <w:color w:val="000000" w:themeColor="text1"/>
          <w:sz w:val="24"/>
          <w:szCs w:val="24"/>
        </w:rPr>
        <w:t>şlar yer almaktadır</w:t>
      </w:r>
      <w:r w:rsidR="00AC1ED8" w:rsidRPr="001D5E05">
        <w:rPr>
          <w:rFonts w:ascii="Times New Roman" w:hAnsi="Times New Roman"/>
          <w:color w:val="000000" w:themeColor="text1"/>
          <w:sz w:val="24"/>
          <w:szCs w:val="24"/>
        </w:rPr>
        <w:t xml:space="preserve"> (</w:t>
      </w:r>
      <w:proofErr w:type="spellStart"/>
      <w:r w:rsidR="00AC1ED8" w:rsidRPr="001D5E05">
        <w:rPr>
          <w:rFonts w:ascii="Times New Roman" w:hAnsi="Times New Roman"/>
          <w:color w:val="000000" w:themeColor="text1"/>
          <w:sz w:val="24"/>
          <w:szCs w:val="24"/>
        </w:rPr>
        <w:t>Porter</w:t>
      </w:r>
      <w:proofErr w:type="spellEnd"/>
      <w:r w:rsidR="00AC1ED8" w:rsidRPr="001D5E05">
        <w:rPr>
          <w:rFonts w:ascii="Times New Roman" w:hAnsi="Times New Roman"/>
          <w:color w:val="000000" w:themeColor="text1"/>
          <w:sz w:val="24"/>
          <w:szCs w:val="24"/>
        </w:rPr>
        <w:t>, 2011).</w:t>
      </w:r>
      <w:proofErr w:type="gramEnd"/>
    </w:p>
    <w:p w:rsidR="00383A8A" w:rsidRPr="001D5E05" w:rsidRDefault="00F67313" w:rsidP="00F0679E">
      <w:pPr>
        <w:pStyle w:val="GvdeMetniGirintisi3"/>
        <w:widowControl w:val="0"/>
        <w:autoSpaceDE w:val="0"/>
        <w:autoSpaceDN w:val="0"/>
        <w:adjustRightInd w:val="0"/>
        <w:spacing w:before="120"/>
        <w:ind w:left="0" w:firstLine="567"/>
        <w:rPr>
          <w:rFonts w:ascii="Times New Roman" w:hAnsi="Times New Roman"/>
          <w:color w:val="000000" w:themeColor="text1"/>
          <w:sz w:val="24"/>
          <w:szCs w:val="24"/>
        </w:rPr>
      </w:pPr>
      <w:r w:rsidRPr="001D5E05">
        <w:rPr>
          <w:rFonts w:ascii="Times New Roman" w:hAnsi="Times New Roman"/>
          <w:color w:val="000000" w:themeColor="text1"/>
          <w:sz w:val="24"/>
          <w:szCs w:val="24"/>
        </w:rPr>
        <w:t xml:space="preserve">Irak Savaşı öncesinde ABD’nin neden Irak’ı hedef alması gerektiğine ilişkin araştırmalar bulunmaktaydı. Buna göre, Bush dönemi Savunma Politikaları Başkanı </w:t>
      </w:r>
      <w:r w:rsidR="00146AD3" w:rsidRPr="001D5E05">
        <w:rPr>
          <w:rFonts w:ascii="Times New Roman" w:hAnsi="Times New Roman"/>
          <w:color w:val="000000" w:themeColor="text1"/>
          <w:sz w:val="24"/>
          <w:szCs w:val="24"/>
        </w:rPr>
        <w:t>Richard</w:t>
      </w:r>
      <w:r w:rsidRPr="001D5E05">
        <w:rPr>
          <w:rFonts w:ascii="Times New Roman" w:hAnsi="Times New Roman"/>
          <w:color w:val="000000" w:themeColor="text1"/>
          <w:sz w:val="24"/>
          <w:szCs w:val="24"/>
        </w:rPr>
        <w:t xml:space="preserve"> </w:t>
      </w:r>
      <w:proofErr w:type="spellStart"/>
      <w:r w:rsidRPr="001D5E05">
        <w:rPr>
          <w:rFonts w:ascii="Times New Roman" w:hAnsi="Times New Roman"/>
          <w:color w:val="000000" w:themeColor="text1"/>
          <w:sz w:val="24"/>
          <w:szCs w:val="24"/>
        </w:rPr>
        <w:t>Perle</w:t>
      </w:r>
      <w:proofErr w:type="spellEnd"/>
      <w:r w:rsidRPr="001D5E05">
        <w:rPr>
          <w:rFonts w:ascii="Times New Roman" w:hAnsi="Times New Roman"/>
          <w:color w:val="000000" w:themeColor="text1"/>
          <w:sz w:val="24"/>
          <w:szCs w:val="24"/>
        </w:rPr>
        <w:t xml:space="preserve">, Savunma Müsteşarı, Douglas </w:t>
      </w:r>
      <w:proofErr w:type="spellStart"/>
      <w:r w:rsidRPr="001D5E05">
        <w:rPr>
          <w:rFonts w:ascii="Times New Roman" w:hAnsi="Times New Roman"/>
          <w:color w:val="000000" w:themeColor="text1"/>
          <w:sz w:val="24"/>
          <w:szCs w:val="24"/>
        </w:rPr>
        <w:t>Feith</w:t>
      </w:r>
      <w:proofErr w:type="spellEnd"/>
      <w:r w:rsidRPr="001D5E05">
        <w:rPr>
          <w:rFonts w:ascii="Times New Roman" w:hAnsi="Times New Roman"/>
          <w:color w:val="000000" w:themeColor="text1"/>
          <w:sz w:val="24"/>
          <w:szCs w:val="24"/>
        </w:rPr>
        <w:t xml:space="preserve"> gibi isimlerin yer aldığı bir grup, “</w:t>
      </w:r>
      <w:proofErr w:type="spellStart"/>
      <w:r w:rsidRPr="001D5E05">
        <w:rPr>
          <w:rFonts w:ascii="Times New Roman" w:hAnsi="Times New Roman"/>
          <w:color w:val="000000" w:themeColor="text1"/>
          <w:sz w:val="24"/>
          <w:szCs w:val="24"/>
        </w:rPr>
        <w:t>TemizBir</w:t>
      </w:r>
      <w:proofErr w:type="spellEnd"/>
      <w:r w:rsidR="00AC1ED8" w:rsidRPr="001D5E05">
        <w:rPr>
          <w:rFonts w:ascii="Times New Roman" w:hAnsi="Times New Roman"/>
          <w:color w:val="000000" w:themeColor="text1"/>
          <w:sz w:val="24"/>
          <w:szCs w:val="24"/>
        </w:rPr>
        <w:t xml:space="preserve"> Mola</w:t>
      </w:r>
      <w:r w:rsidRPr="001D5E05">
        <w:rPr>
          <w:rFonts w:ascii="Times New Roman" w:hAnsi="Times New Roman"/>
          <w:color w:val="000000" w:themeColor="text1"/>
          <w:sz w:val="24"/>
          <w:szCs w:val="24"/>
        </w:rPr>
        <w:t xml:space="preserve">: Bölge Güvenliği İçin Yeni Bir Strateji </w:t>
      </w:r>
      <w:r w:rsidR="00383A8A" w:rsidRPr="001D5E05">
        <w:rPr>
          <w:rFonts w:ascii="Times New Roman" w:hAnsi="Times New Roman"/>
          <w:color w:val="000000" w:themeColor="text1"/>
          <w:sz w:val="24"/>
          <w:szCs w:val="24"/>
        </w:rPr>
        <w:t>(</w:t>
      </w:r>
      <w:r w:rsidR="00383A8A" w:rsidRPr="001D5E05">
        <w:rPr>
          <w:rFonts w:ascii="Times New Roman" w:hAnsi="Times New Roman"/>
          <w:i/>
          <w:color w:val="000000" w:themeColor="text1"/>
          <w:sz w:val="24"/>
          <w:szCs w:val="24"/>
        </w:rPr>
        <w:t xml:space="preserve">A </w:t>
      </w:r>
      <w:proofErr w:type="spellStart"/>
      <w:r w:rsidR="00383A8A" w:rsidRPr="001D5E05">
        <w:rPr>
          <w:rFonts w:ascii="Times New Roman" w:hAnsi="Times New Roman"/>
          <w:i/>
          <w:color w:val="000000" w:themeColor="text1"/>
          <w:sz w:val="24"/>
          <w:szCs w:val="24"/>
        </w:rPr>
        <w:t>Clean</w:t>
      </w:r>
      <w:proofErr w:type="spellEnd"/>
      <w:r w:rsidR="00383A8A" w:rsidRPr="001D5E05">
        <w:rPr>
          <w:rFonts w:ascii="Times New Roman" w:hAnsi="Times New Roman"/>
          <w:i/>
          <w:color w:val="000000" w:themeColor="text1"/>
          <w:sz w:val="24"/>
          <w:szCs w:val="24"/>
        </w:rPr>
        <w:t xml:space="preserve"> Break: A New </w:t>
      </w:r>
      <w:proofErr w:type="spellStart"/>
      <w:r w:rsidR="00383A8A" w:rsidRPr="001D5E05">
        <w:rPr>
          <w:rFonts w:ascii="Times New Roman" w:hAnsi="Times New Roman"/>
          <w:i/>
          <w:color w:val="000000" w:themeColor="text1"/>
          <w:sz w:val="24"/>
          <w:szCs w:val="24"/>
        </w:rPr>
        <w:t>Strategy</w:t>
      </w:r>
      <w:proofErr w:type="spellEnd"/>
      <w:r w:rsidR="00383A8A" w:rsidRPr="001D5E05">
        <w:rPr>
          <w:rFonts w:ascii="Times New Roman" w:hAnsi="Times New Roman"/>
          <w:i/>
          <w:color w:val="000000" w:themeColor="text1"/>
          <w:sz w:val="24"/>
          <w:szCs w:val="24"/>
        </w:rPr>
        <w:t xml:space="preserve"> </w:t>
      </w:r>
      <w:proofErr w:type="spellStart"/>
      <w:r w:rsidR="00383A8A" w:rsidRPr="001D5E05">
        <w:rPr>
          <w:rFonts w:ascii="Times New Roman" w:hAnsi="Times New Roman"/>
          <w:i/>
          <w:color w:val="000000" w:themeColor="text1"/>
          <w:sz w:val="24"/>
          <w:szCs w:val="24"/>
        </w:rPr>
        <w:t>for</w:t>
      </w:r>
      <w:proofErr w:type="spellEnd"/>
      <w:r w:rsidR="00383A8A" w:rsidRPr="001D5E05">
        <w:rPr>
          <w:rFonts w:ascii="Times New Roman" w:hAnsi="Times New Roman"/>
          <w:i/>
          <w:color w:val="000000" w:themeColor="text1"/>
          <w:sz w:val="24"/>
          <w:szCs w:val="24"/>
        </w:rPr>
        <w:t xml:space="preserve"> </w:t>
      </w:r>
      <w:proofErr w:type="spellStart"/>
      <w:r w:rsidR="00383A8A" w:rsidRPr="001D5E05">
        <w:rPr>
          <w:rFonts w:ascii="Times New Roman" w:hAnsi="Times New Roman"/>
          <w:i/>
          <w:color w:val="000000" w:themeColor="text1"/>
          <w:sz w:val="24"/>
          <w:szCs w:val="24"/>
        </w:rPr>
        <w:t>Securing</w:t>
      </w:r>
      <w:proofErr w:type="spellEnd"/>
      <w:r w:rsidR="00383A8A" w:rsidRPr="001D5E05">
        <w:rPr>
          <w:rFonts w:ascii="Times New Roman" w:hAnsi="Times New Roman"/>
          <w:i/>
          <w:color w:val="000000" w:themeColor="text1"/>
          <w:sz w:val="24"/>
          <w:szCs w:val="24"/>
        </w:rPr>
        <w:t xml:space="preserve"> </w:t>
      </w:r>
      <w:proofErr w:type="spellStart"/>
      <w:r w:rsidR="00383A8A" w:rsidRPr="001D5E05">
        <w:rPr>
          <w:rFonts w:ascii="Times New Roman" w:hAnsi="Times New Roman"/>
          <w:i/>
          <w:color w:val="000000" w:themeColor="text1"/>
          <w:sz w:val="24"/>
          <w:szCs w:val="24"/>
        </w:rPr>
        <w:t>the</w:t>
      </w:r>
      <w:proofErr w:type="spellEnd"/>
      <w:r w:rsidR="00383A8A" w:rsidRPr="001D5E05">
        <w:rPr>
          <w:rFonts w:ascii="Times New Roman" w:hAnsi="Times New Roman"/>
          <w:i/>
          <w:color w:val="000000" w:themeColor="text1"/>
          <w:sz w:val="24"/>
          <w:szCs w:val="24"/>
        </w:rPr>
        <w:t xml:space="preserve"> </w:t>
      </w:r>
      <w:proofErr w:type="spellStart"/>
      <w:r w:rsidR="00383A8A" w:rsidRPr="001D5E05">
        <w:rPr>
          <w:rFonts w:ascii="Times New Roman" w:hAnsi="Times New Roman"/>
          <w:i/>
          <w:color w:val="000000" w:themeColor="text1"/>
          <w:sz w:val="24"/>
          <w:szCs w:val="24"/>
        </w:rPr>
        <w:t>Realm</w:t>
      </w:r>
      <w:proofErr w:type="spellEnd"/>
      <w:r w:rsidRPr="001D5E05">
        <w:rPr>
          <w:rFonts w:ascii="Times New Roman" w:hAnsi="Times New Roman"/>
          <w:color w:val="000000" w:themeColor="text1"/>
          <w:sz w:val="24"/>
          <w:szCs w:val="24"/>
        </w:rPr>
        <w:t xml:space="preserve">)” </w:t>
      </w:r>
      <w:r w:rsidR="00383A8A" w:rsidRPr="001D5E05">
        <w:rPr>
          <w:rFonts w:ascii="Times New Roman" w:hAnsi="Times New Roman"/>
          <w:color w:val="000000" w:themeColor="text1"/>
          <w:sz w:val="24"/>
          <w:szCs w:val="24"/>
        </w:rPr>
        <w:t>başlıklı rapor</w:t>
      </w:r>
      <w:r w:rsidRPr="001D5E05">
        <w:rPr>
          <w:rFonts w:ascii="Times New Roman" w:hAnsi="Times New Roman"/>
          <w:color w:val="000000" w:themeColor="text1"/>
          <w:sz w:val="24"/>
          <w:szCs w:val="24"/>
        </w:rPr>
        <w:t xml:space="preserve"> yayımladı. Orta Doğu’yu yeniden şekillendirerek İsrail’in güvenliğini sağlamaya yönelik görüşler içeren raporda, İsrail’e Saddam Hüseyin’in yönetiminin devrilmesi için çaba sarf edilmesi ve bu doğrultuda bölgesel ittifaklar geliştirilmesi önerilmekteydi. </w:t>
      </w:r>
      <w:r w:rsidR="00383A8A" w:rsidRPr="001D5E05">
        <w:rPr>
          <w:rFonts w:ascii="Times New Roman" w:hAnsi="Times New Roman"/>
          <w:color w:val="000000" w:themeColor="text1"/>
          <w:sz w:val="24"/>
          <w:szCs w:val="24"/>
        </w:rPr>
        <w:t>(</w:t>
      </w:r>
      <w:proofErr w:type="gramStart"/>
      <w:r w:rsidR="00383A8A" w:rsidRPr="001D5E05">
        <w:rPr>
          <w:rFonts w:ascii="Times New Roman" w:hAnsi="Times New Roman"/>
          <w:color w:val="000000" w:themeColor="text1"/>
          <w:sz w:val="24"/>
          <w:szCs w:val="24"/>
        </w:rPr>
        <w:t>IASPS , 2011</w:t>
      </w:r>
      <w:proofErr w:type="gramEnd"/>
      <w:r w:rsidR="00383A8A" w:rsidRPr="001D5E05">
        <w:rPr>
          <w:rFonts w:ascii="Times New Roman" w:hAnsi="Times New Roman"/>
          <w:color w:val="000000" w:themeColor="text1"/>
          <w:sz w:val="24"/>
          <w:szCs w:val="24"/>
        </w:rPr>
        <w:t>).</w:t>
      </w:r>
      <w:r w:rsidRPr="001D5E05">
        <w:rPr>
          <w:rFonts w:ascii="Times New Roman" w:hAnsi="Times New Roman"/>
          <w:color w:val="000000" w:themeColor="text1"/>
          <w:sz w:val="24"/>
          <w:szCs w:val="24"/>
        </w:rPr>
        <w:t xml:space="preserve"> Raporu yazan bürokratların Bush yönetimi içerisinde yer alması, bu görüşlerinin ABD Başkanı’nı </w:t>
      </w:r>
      <w:r w:rsidR="005D396A" w:rsidRPr="001D5E05">
        <w:rPr>
          <w:rFonts w:ascii="Times New Roman" w:hAnsi="Times New Roman"/>
          <w:color w:val="000000" w:themeColor="text1"/>
          <w:sz w:val="24"/>
          <w:szCs w:val="24"/>
        </w:rPr>
        <w:t xml:space="preserve">kararlarını </w:t>
      </w:r>
      <w:r w:rsidRPr="001D5E05">
        <w:rPr>
          <w:rFonts w:ascii="Times New Roman" w:hAnsi="Times New Roman"/>
          <w:color w:val="000000" w:themeColor="text1"/>
          <w:sz w:val="24"/>
          <w:szCs w:val="24"/>
        </w:rPr>
        <w:t xml:space="preserve">etkilemede </w:t>
      </w:r>
      <w:r w:rsidR="005D396A" w:rsidRPr="001D5E05">
        <w:rPr>
          <w:rFonts w:ascii="Times New Roman" w:hAnsi="Times New Roman"/>
          <w:color w:val="000000" w:themeColor="text1"/>
          <w:sz w:val="24"/>
          <w:szCs w:val="24"/>
        </w:rPr>
        <w:t xml:space="preserve">dikkate alınmış olabileceğini göstermektedir. </w:t>
      </w:r>
    </w:p>
    <w:p w:rsidR="00383A8A" w:rsidRPr="001D5E05" w:rsidRDefault="005D396A" w:rsidP="00F0679E">
      <w:pPr>
        <w:pStyle w:val="GvdeMetniGirintisi3"/>
        <w:widowControl w:val="0"/>
        <w:autoSpaceDE w:val="0"/>
        <w:autoSpaceDN w:val="0"/>
        <w:adjustRightInd w:val="0"/>
        <w:spacing w:before="120"/>
        <w:ind w:left="0" w:firstLine="567"/>
        <w:rPr>
          <w:rFonts w:ascii="Times New Roman" w:hAnsi="Times New Roman"/>
          <w:color w:val="000000" w:themeColor="text1"/>
          <w:sz w:val="24"/>
          <w:szCs w:val="24"/>
        </w:rPr>
      </w:pPr>
      <w:r w:rsidRPr="001D5E05">
        <w:rPr>
          <w:rFonts w:ascii="Times New Roman" w:hAnsi="Times New Roman"/>
          <w:color w:val="000000" w:themeColor="text1"/>
          <w:sz w:val="24"/>
          <w:szCs w:val="24"/>
        </w:rPr>
        <w:t xml:space="preserve">Yine 1997’de </w:t>
      </w:r>
      <w:r w:rsidR="00383A8A" w:rsidRPr="001D5E05">
        <w:rPr>
          <w:rFonts w:ascii="Times New Roman" w:hAnsi="Times New Roman"/>
          <w:color w:val="000000" w:themeColor="text1"/>
          <w:sz w:val="24"/>
          <w:szCs w:val="24"/>
        </w:rPr>
        <w:t>Yeni Amerikan Yüzyılı Projesi (</w:t>
      </w:r>
      <w:r w:rsidR="00383A8A" w:rsidRPr="001D5E05">
        <w:rPr>
          <w:rFonts w:ascii="Times New Roman" w:hAnsi="Times New Roman"/>
          <w:i/>
          <w:color w:val="000000" w:themeColor="text1"/>
          <w:sz w:val="24"/>
          <w:szCs w:val="24"/>
        </w:rPr>
        <w:t xml:space="preserve">Project </w:t>
      </w:r>
      <w:proofErr w:type="spellStart"/>
      <w:r w:rsidR="00383A8A" w:rsidRPr="001D5E05">
        <w:rPr>
          <w:rFonts w:ascii="Times New Roman" w:hAnsi="Times New Roman"/>
          <w:i/>
          <w:color w:val="000000" w:themeColor="text1"/>
          <w:sz w:val="24"/>
          <w:szCs w:val="24"/>
        </w:rPr>
        <w:t>for</w:t>
      </w:r>
      <w:proofErr w:type="spellEnd"/>
      <w:r w:rsidR="00383A8A" w:rsidRPr="001D5E05">
        <w:rPr>
          <w:rFonts w:ascii="Times New Roman" w:hAnsi="Times New Roman"/>
          <w:i/>
          <w:color w:val="000000" w:themeColor="text1"/>
          <w:sz w:val="24"/>
          <w:szCs w:val="24"/>
        </w:rPr>
        <w:t xml:space="preserve"> </w:t>
      </w:r>
      <w:proofErr w:type="spellStart"/>
      <w:r w:rsidR="00383A8A" w:rsidRPr="001D5E05">
        <w:rPr>
          <w:rFonts w:ascii="Times New Roman" w:hAnsi="Times New Roman"/>
          <w:i/>
          <w:color w:val="000000" w:themeColor="text1"/>
          <w:sz w:val="24"/>
          <w:szCs w:val="24"/>
        </w:rPr>
        <w:t>the</w:t>
      </w:r>
      <w:proofErr w:type="spellEnd"/>
      <w:r w:rsidR="00383A8A" w:rsidRPr="001D5E05">
        <w:rPr>
          <w:rFonts w:ascii="Times New Roman" w:hAnsi="Times New Roman"/>
          <w:i/>
          <w:color w:val="000000" w:themeColor="text1"/>
          <w:sz w:val="24"/>
          <w:szCs w:val="24"/>
        </w:rPr>
        <w:t xml:space="preserve"> New </w:t>
      </w:r>
      <w:proofErr w:type="spellStart"/>
      <w:r w:rsidR="00383A8A" w:rsidRPr="001D5E05">
        <w:rPr>
          <w:rFonts w:ascii="Times New Roman" w:hAnsi="Times New Roman"/>
          <w:i/>
          <w:color w:val="000000" w:themeColor="text1"/>
          <w:sz w:val="24"/>
          <w:szCs w:val="24"/>
        </w:rPr>
        <w:t>American</w:t>
      </w:r>
      <w:proofErr w:type="spellEnd"/>
      <w:r w:rsidR="00383A8A" w:rsidRPr="001D5E05">
        <w:rPr>
          <w:rFonts w:ascii="Times New Roman" w:hAnsi="Times New Roman"/>
          <w:i/>
          <w:color w:val="000000" w:themeColor="text1"/>
          <w:sz w:val="24"/>
          <w:szCs w:val="24"/>
        </w:rPr>
        <w:t xml:space="preserve"> Century (PNAC)</w:t>
      </w:r>
      <w:r w:rsidR="00383A8A" w:rsidRPr="001D5E05">
        <w:rPr>
          <w:rFonts w:ascii="Times New Roman" w:hAnsi="Times New Roman"/>
          <w:color w:val="000000" w:themeColor="text1"/>
          <w:sz w:val="24"/>
          <w:szCs w:val="24"/>
        </w:rPr>
        <w:t xml:space="preserve">) adlı kuruluş ABD Başkanı </w:t>
      </w:r>
      <w:r w:rsidR="00383A8A" w:rsidRPr="001D5E05">
        <w:rPr>
          <w:rFonts w:ascii="Times New Roman" w:hAnsi="Times New Roman"/>
          <w:color w:val="000000" w:themeColor="text1"/>
          <w:sz w:val="24"/>
          <w:szCs w:val="24"/>
        </w:rPr>
        <w:lastRenderedPageBreak/>
        <w:t>Clinton’a</w:t>
      </w:r>
      <w:r w:rsidRPr="001D5E05">
        <w:rPr>
          <w:rFonts w:ascii="Times New Roman" w:hAnsi="Times New Roman"/>
          <w:color w:val="000000" w:themeColor="text1"/>
          <w:sz w:val="24"/>
          <w:szCs w:val="24"/>
        </w:rPr>
        <w:t xml:space="preserve"> “ABD’nin küresel liderliği” ile ilgili görüşler içeren bir mektup yollayarak, </w:t>
      </w:r>
      <w:r w:rsidR="004E3561" w:rsidRPr="001D5E05">
        <w:rPr>
          <w:rFonts w:ascii="Times New Roman" w:hAnsi="Times New Roman"/>
          <w:color w:val="000000" w:themeColor="text1"/>
          <w:sz w:val="24"/>
          <w:szCs w:val="24"/>
        </w:rPr>
        <w:t>“</w:t>
      </w:r>
      <w:r w:rsidRPr="001D5E05">
        <w:rPr>
          <w:rFonts w:ascii="Times New Roman" w:hAnsi="Times New Roman"/>
          <w:color w:val="000000" w:themeColor="text1"/>
          <w:sz w:val="24"/>
          <w:szCs w:val="24"/>
        </w:rPr>
        <w:t xml:space="preserve">ABD ve </w:t>
      </w:r>
      <w:r w:rsidR="00722D1B" w:rsidRPr="001D5E05">
        <w:rPr>
          <w:rFonts w:ascii="Times New Roman" w:hAnsi="Times New Roman"/>
          <w:color w:val="000000" w:themeColor="text1"/>
          <w:sz w:val="24"/>
          <w:szCs w:val="24"/>
        </w:rPr>
        <w:t>Arap ü</w:t>
      </w:r>
      <w:r w:rsidR="004E3561" w:rsidRPr="001D5E05">
        <w:rPr>
          <w:rFonts w:ascii="Times New Roman" w:hAnsi="Times New Roman"/>
          <w:color w:val="000000" w:themeColor="text1"/>
          <w:sz w:val="24"/>
          <w:szCs w:val="24"/>
        </w:rPr>
        <w:t>lkelerinin ve petrol rezervlerinin düşmanı olarak bahsedilen</w:t>
      </w:r>
      <w:r w:rsidRPr="001D5E05">
        <w:rPr>
          <w:rFonts w:ascii="Times New Roman" w:hAnsi="Times New Roman"/>
          <w:color w:val="000000" w:themeColor="text1"/>
          <w:sz w:val="24"/>
          <w:szCs w:val="24"/>
        </w:rPr>
        <w:t xml:space="preserve"> Saddam Hüseyin yönetimine</w:t>
      </w:r>
      <w:r w:rsidR="004E3561" w:rsidRPr="001D5E05">
        <w:rPr>
          <w:rFonts w:ascii="Times New Roman" w:hAnsi="Times New Roman"/>
          <w:color w:val="000000" w:themeColor="text1"/>
          <w:sz w:val="24"/>
          <w:szCs w:val="24"/>
        </w:rPr>
        <w:t xml:space="preserve">” son verilmesi istenmiştir </w:t>
      </w:r>
      <w:r w:rsidR="00383A8A" w:rsidRPr="001D5E05">
        <w:rPr>
          <w:rFonts w:ascii="Times New Roman" w:hAnsi="Times New Roman"/>
          <w:color w:val="000000" w:themeColor="text1"/>
          <w:sz w:val="24"/>
          <w:szCs w:val="24"/>
        </w:rPr>
        <w:t>(</w:t>
      </w:r>
      <w:proofErr w:type="spellStart"/>
      <w:r w:rsidR="00383A8A" w:rsidRPr="001D5E05">
        <w:rPr>
          <w:rFonts w:ascii="Times New Roman" w:hAnsi="Times New Roman"/>
          <w:color w:val="000000" w:themeColor="text1"/>
          <w:sz w:val="24"/>
          <w:szCs w:val="24"/>
        </w:rPr>
        <w:t>Kingston</w:t>
      </w:r>
      <w:proofErr w:type="spellEnd"/>
      <w:r w:rsidR="00383A8A" w:rsidRPr="001D5E05">
        <w:rPr>
          <w:rFonts w:ascii="Times New Roman" w:hAnsi="Times New Roman"/>
          <w:color w:val="000000" w:themeColor="text1"/>
          <w:sz w:val="24"/>
          <w:szCs w:val="24"/>
        </w:rPr>
        <w:t>, 2003)</w:t>
      </w:r>
      <w:r w:rsidR="004E3561" w:rsidRPr="001D5E05">
        <w:rPr>
          <w:rFonts w:ascii="Times New Roman" w:hAnsi="Times New Roman"/>
          <w:color w:val="000000" w:themeColor="text1"/>
          <w:sz w:val="24"/>
          <w:szCs w:val="24"/>
        </w:rPr>
        <w:t>.</w:t>
      </w:r>
    </w:p>
    <w:p w:rsidR="004E3561" w:rsidRPr="001D5E05" w:rsidRDefault="004E3561" w:rsidP="00F0679E">
      <w:pPr>
        <w:pStyle w:val="GvdeMetniGirintisi3"/>
        <w:widowControl w:val="0"/>
        <w:autoSpaceDE w:val="0"/>
        <w:autoSpaceDN w:val="0"/>
        <w:adjustRightInd w:val="0"/>
        <w:spacing w:before="120"/>
        <w:ind w:left="0" w:firstLine="567"/>
        <w:rPr>
          <w:rFonts w:ascii="Times New Roman" w:hAnsi="Times New Roman"/>
          <w:color w:val="000000" w:themeColor="text1"/>
          <w:sz w:val="24"/>
          <w:szCs w:val="24"/>
        </w:rPr>
      </w:pPr>
      <w:r w:rsidRPr="001D5E05">
        <w:rPr>
          <w:rFonts w:ascii="Times New Roman" w:hAnsi="Times New Roman"/>
          <w:color w:val="000000" w:themeColor="text1"/>
          <w:sz w:val="24"/>
          <w:szCs w:val="24"/>
        </w:rPr>
        <w:t>Clinton bu mektuptaki taleplere olumlu cevap vermemiş, PNAC üyeleri bu defa 1998’de “</w:t>
      </w:r>
      <w:r w:rsidR="00383A8A" w:rsidRPr="001D5E05">
        <w:rPr>
          <w:rFonts w:ascii="Times New Roman" w:hAnsi="Times New Roman"/>
          <w:color w:val="000000" w:themeColor="text1"/>
          <w:sz w:val="24"/>
          <w:szCs w:val="24"/>
        </w:rPr>
        <w:t>Irak’ı Özgürleştirme Yasası (</w:t>
      </w:r>
      <w:proofErr w:type="spellStart"/>
      <w:r w:rsidR="00383A8A" w:rsidRPr="001D5E05">
        <w:rPr>
          <w:rFonts w:ascii="Times New Roman" w:hAnsi="Times New Roman"/>
          <w:i/>
          <w:color w:val="000000" w:themeColor="text1"/>
          <w:sz w:val="24"/>
          <w:szCs w:val="24"/>
        </w:rPr>
        <w:t>Iraqi</w:t>
      </w:r>
      <w:proofErr w:type="spellEnd"/>
      <w:r w:rsidR="00383A8A" w:rsidRPr="001D5E05">
        <w:rPr>
          <w:rFonts w:ascii="Times New Roman" w:hAnsi="Times New Roman"/>
          <w:i/>
          <w:color w:val="000000" w:themeColor="text1"/>
          <w:sz w:val="24"/>
          <w:szCs w:val="24"/>
        </w:rPr>
        <w:t xml:space="preserve"> </w:t>
      </w:r>
      <w:proofErr w:type="spellStart"/>
      <w:r w:rsidR="00383A8A" w:rsidRPr="001D5E05">
        <w:rPr>
          <w:rFonts w:ascii="Times New Roman" w:hAnsi="Times New Roman"/>
          <w:i/>
          <w:color w:val="000000" w:themeColor="text1"/>
          <w:sz w:val="24"/>
          <w:szCs w:val="24"/>
        </w:rPr>
        <w:t>Liberation</w:t>
      </w:r>
      <w:proofErr w:type="spellEnd"/>
      <w:r w:rsidR="00383A8A" w:rsidRPr="001D5E05">
        <w:rPr>
          <w:rFonts w:ascii="Times New Roman" w:hAnsi="Times New Roman"/>
          <w:i/>
          <w:color w:val="000000" w:themeColor="text1"/>
          <w:sz w:val="24"/>
          <w:szCs w:val="24"/>
        </w:rPr>
        <w:t xml:space="preserve"> </w:t>
      </w:r>
      <w:proofErr w:type="spellStart"/>
      <w:r w:rsidR="00383A8A" w:rsidRPr="001D5E05">
        <w:rPr>
          <w:rFonts w:ascii="Times New Roman" w:hAnsi="Times New Roman"/>
          <w:i/>
          <w:color w:val="000000" w:themeColor="text1"/>
          <w:sz w:val="24"/>
          <w:szCs w:val="24"/>
        </w:rPr>
        <w:t>Act</w:t>
      </w:r>
      <w:proofErr w:type="spellEnd"/>
      <w:r w:rsidR="00383A8A" w:rsidRPr="001D5E05">
        <w:rPr>
          <w:rFonts w:ascii="Times New Roman" w:hAnsi="Times New Roman"/>
          <w:color w:val="000000" w:themeColor="text1"/>
          <w:sz w:val="24"/>
          <w:szCs w:val="24"/>
        </w:rPr>
        <w:t>)”</w:t>
      </w:r>
      <w:proofErr w:type="spellStart"/>
      <w:r w:rsidRPr="001D5E05">
        <w:rPr>
          <w:rFonts w:ascii="Times New Roman" w:hAnsi="Times New Roman"/>
          <w:color w:val="000000" w:themeColor="text1"/>
          <w:sz w:val="24"/>
          <w:szCs w:val="24"/>
        </w:rPr>
        <w:t>nın</w:t>
      </w:r>
      <w:proofErr w:type="spellEnd"/>
      <w:r w:rsidRPr="001D5E05">
        <w:rPr>
          <w:rFonts w:ascii="Times New Roman" w:hAnsi="Times New Roman"/>
          <w:color w:val="000000" w:themeColor="text1"/>
          <w:sz w:val="24"/>
          <w:szCs w:val="24"/>
        </w:rPr>
        <w:t xml:space="preserve"> çıkarılmasına lobi faaliyetleri ile etki etmişlerdir </w:t>
      </w:r>
      <w:r w:rsidR="00383A8A" w:rsidRPr="001D5E05">
        <w:rPr>
          <w:rFonts w:ascii="Times New Roman" w:hAnsi="Times New Roman"/>
          <w:color w:val="000000" w:themeColor="text1"/>
          <w:sz w:val="24"/>
          <w:szCs w:val="24"/>
        </w:rPr>
        <w:t xml:space="preserve">(Gözen, 2006: 38).  </w:t>
      </w:r>
    </w:p>
    <w:p w:rsidR="009E6D4E" w:rsidRPr="001D5E05" w:rsidRDefault="009E6D4E" w:rsidP="00F0679E">
      <w:pPr>
        <w:pStyle w:val="GvdeMetniGirintisi3"/>
        <w:widowControl w:val="0"/>
        <w:autoSpaceDE w:val="0"/>
        <w:autoSpaceDN w:val="0"/>
        <w:adjustRightInd w:val="0"/>
        <w:spacing w:before="120"/>
        <w:ind w:left="0" w:firstLine="567"/>
        <w:rPr>
          <w:rFonts w:ascii="Times New Roman" w:hAnsi="Times New Roman"/>
          <w:color w:val="000000" w:themeColor="text1"/>
          <w:sz w:val="24"/>
          <w:szCs w:val="24"/>
        </w:rPr>
      </w:pPr>
      <w:r w:rsidRPr="001D5E05">
        <w:rPr>
          <w:rFonts w:ascii="Times New Roman" w:hAnsi="Times New Roman"/>
          <w:color w:val="000000" w:themeColor="text1"/>
          <w:sz w:val="24"/>
          <w:szCs w:val="24"/>
        </w:rPr>
        <w:t xml:space="preserve">Bütün bu hususlar dikkate alındığında, </w:t>
      </w:r>
      <w:r w:rsidR="00716358" w:rsidRPr="001D5E05">
        <w:rPr>
          <w:rFonts w:ascii="Times New Roman" w:hAnsi="Times New Roman"/>
          <w:color w:val="000000" w:themeColor="text1"/>
          <w:sz w:val="24"/>
          <w:szCs w:val="24"/>
        </w:rPr>
        <w:t>I</w:t>
      </w:r>
      <w:r w:rsidRPr="001D5E05">
        <w:rPr>
          <w:rFonts w:ascii="Times New Roman" w:hAnsi="Times New Roman"/>
          <w:color w:val="000000" w:themeColor="text1"/>
          <w:sz w:val="24"/>
          <w:szCs w:val="24"/>
        </w:rPr>
        <w:t xml:space="preserve">rak Savaşı’nın aslında çok önceden çalışılmış bir senaryo olabileceği akla gelmektedir. Pek çok kez çeşitli rapor ve analizlerle Irak Savaşı’nın gerekliliği vurgulanmış, lobi çalışmalarıyla da gerekli metinlerin hazırlanması sağlanmıştır. </w:t>
      </w:r>
    </w:p>
    <w:p w:rsidR="009E6D4E" w:rsidRPr="001D5E05" w:rsidRDefault="009E6D4E" w:rsidP="00F0679E">
      <w:pPr>
        <w:pStyle w:val="GvdeMetniGirintisi3"/>
        <w:widowControl w:val="0"/>
        <w:autoSpaceDE w:val="0"/>
        <w:autoSpaceDN w:val="0"/>
        <w:adjustRightInd w:val="0"/>
        <w:spacing w:before="120"/>
        <w:ind w:left="0" w:firstLine="567"/>
        <w:rPr>
          <w:rFonts w:ascii="Times New Roman" w:hAnsi="Times New Roman"/>
          <w:color w:val="000000" w:themeColor="text1"/>
          <w:sz w:val="24"/>
          <w:szCs w:val="24"/>
        </w:rPr>
      </w:pPr>
      <w:r w:rsidRPr="001D5E05">
        <w:rPr>
          <w:rFonts w:ascii="Times New Roman" w:hAnsi="Times New Roman"/>
          <w:color w:val="000000" w:themeColor="text1"/>
          <w:sz w:val="24"/>
          <w:szCs w:val="24"/>
        </w:rPr>
        <w:t xml:space="preserve">PNAC üyelerinin önemli bir kısmı, Clinton Yönetimi sonrasında görevi devralan George W. Bush döneminde yönetim kademesinde yer almıştır </w:t>
      </w:r>
      <w:r w:rsidR="00383A8A" w:rsidRPr="001D5E05">
        <w:rPr>
          <w:rFonts w:ascii="Times New Roman" w:hAnsi="Times New Roman"/>
          <w:color w:val="000000" w:themeColor="text1"/>
          <w:sz w:val="24"/>
          <w:szCs w:val="24"/>
        </w:rPr>
        <w:t>(</w:t>
      </w:r>
      <w:proofErr w:type="spellStart"/>
      <w:r w:rsidR="00383A8A" w:rsidRPr="001D5E05">
        <w:rPr>
          <w:rFonts w:ascii="Times New Roman" w:hAnsi="Times New Roman"/>
          <w:color w:val="000000" w:themeColor="text1"/>
          <w:sz w:val="24"/>
          <w:szCs w:val="24"/>
        </w:rPr>
        <w:t>Kingston</w:t>
      </w:r>
      <w:proofErr w:type="spellEnd"/>
      <w:r w:rsidR="00383A8A" w:rsidRPr="001D5E05">
        <w:rPr>
          <w:rFonts w:ascii="Times New Roman" w:hAnsi="Times New Roman"/>
          <w:color w:val="000000" w:themeColor="text1"/>
          <w:sz w:val="24"/>
          <w:szCs w:val="24"/>
        </w:rPr>
        <w:t xml:space="preserve">, 2003). </w:t>
      </w:r>
    </w:p>
    <w:p w:rsidR="00383A8A" w:rsidRPr="001D5E05" w:rsidRDefault="009E6D4E" w:rsidP="00F0679E">
      <w:pPr>
        <w:pStyle w:val="GvdeMetniGirintisi3"/>
        <w:widowControl w:val="0"/>
        <w:autoSpaceDE w:val="0"/>
        <w:autoSpaceDN w:val="0"/>
        <w:adjustRightInd w:val="0"/>
        <w:spacing w:before="120"/>
        <w:ind w:left="0" w:firstLine="567"/>
        <w:rPr>
          <w:rFonts w:ascii="Times New Roman" w:hAnsi="Times New Roman"/>
          <w:color w:val="000000" w:themeColor="text1"/>
          <w:sz w:val="24"/>
          <w:szCs w:val="24"/>
        </w:rPr>
      </w:pPr>
      <w:r w:rsidRPr="001D5E05">
        <w:rPr>
          <w:rFonts w:ascii="Times New Roman" w:hAnsi="Times New Roman"/>
          <w:color w:val="000000" w:themeColor="text1"/>
          <w:sz w:val="24"/>
          <w:szCs w:val="24"/>
        </w:rPr>
        <w:t xml:space="preserve">Tablo 2’de </w:t>
      </w:r>
      <w:r w:rsidR="00383A8A" w:rsidRPr="001D5E05">
        <w:rPr>
          <w:rFonts w:ascii="Times New Roman" w:hAnsi="Times New Roman"/>
          <w:color w:val="000000" w:themeColor="text1"/>
          <w:sz w:val="24"/>
          <w:szCs w:val="24"/>
        </w:rPr>
        <w:t>ABD yönetiminde yer alan PNA</w:t>
      </w:r>
      <w:r w:rsidR="002F431C" w:rsidRPr="001D5E05">
        <w:rPr>
          <w:rFonts w:ascii="Times New Roman" w:hAnsi="Times New Roman"/>
          <w:color w:val="000000" w:themeColor="text1"/>
          <w:sz w:val="24"/>
          <w:szCs w:val="24"/>
        </w:rPr>
        <w:t>C üyeleri verilmektedir (Tablo-2</w:t>
      </w:r>
      <w:r w:rsidR="00383A8A" w:rsidRPr="001D5E05">
        <w:rPr>
          <w:rFonts w:ascii="Times New Roman" w:hAnsi="Times New Roman"/>
          <w:color w:val="000000" w:themeColor="text1"/>
          <w:sz w:val="24"/>
          <w:szCs w:val="24"/>
        </w:rPr>
        <w:t>)</w:t>
      </w:r>
      <w:r w:rsidR="009F7A17" w:rsidRPr="001D5E05">
        <w:rPr>
          <w:rFonts w:ascii="Times New Roman" w:hAnsi="Times New Roman"/>
          <w:color w:val="000000" w:themeColor="text1"/>
          <w:sz w:val="24"/>
          <w:szCs w:val="24"/>
        </w:rPr>
        <w:t>:</w:t>
      </w:r>
    </w:p>
    <w:p w:rsidR="00383A8A" w:rsidRPr="00D609F2" w:rsidRDefault="002F431C" w:rsidP="00A478FF">
      <w:pPr>
        <w:spacing w:before="240" w:after="120"/>
        <w:ind w:firstLine="567"/>
        <w:rPr>
          <w:rFonts w:ascii="Times New Roman" w:hAnsi="Times New Roman"/>
          <w:color w:val="000000" w:themeColor="text1"/>
          <w:sz w:val="20"/>
        </w:rPr>
      </w:pPr>
      <w:bookmarkStart w:id="8" w:name="_Toc287365190"/>
      <w:bookmarkStart w:id="9" w:name="_Toc304280038"/>
      <w:r w:rsidRPr="00D609F2">
        <w:rPr>
          <w:rFonts w:ascii="Times New Roman" w:hAnsi="Times New Roman"/>
          <w:b/>
          <w:bCs/>
          <w:color w:val="000000" w:themeColor="text1"/>
          <w:sz w:val="20"/>
        </w:rPr>
        <w:t>Tablo-2</w:t>
      </w:r>
      <w:r w:rsidR="00383A8A" w:rsidRPr="00D609F2">
        <w:rPr>
          <w:rFonts w:ascii="Times New Roman" w:hAnsi="Times New Roman"/>
          <w:b/>
          <w:bCs/>
          <w:color w:val="000000" w:themeColor="text1"/>
          <w:sz w:val="20"/>
        </w:rPr>
        <w:t>:</w:t>
      </w:r>
      <w:r w:rsidR="00383A8A" w:rsidRPr="00D609F2">
        <w:rPr>
          <w:rFonts w:ascii="Times New Roman" w:hAnsi="Times New Roman"/>
          <w:color w:val="000000" w:themeColor="text1"/>
          <w:sz w:val="20"/>
        </w:rPr>
        <w:t>Bush Yönetiminde Görev Alan PNAC Üyeleri</w:t>
      </w:r>
      <w:bookmarkEnd w:id="8"/>
      <w:bookmarkEnd w:id="9"/>
      <w:r w:rsidR="00D609F2">
        <w:rPr>
          <w:rFonts w:ascii="Times New Roman" w:hAnsi="Times New Roman"/>
          <w:b/>
          <w:color w:val="000000" w:themeColor="text1"/>
          <w:sz w:val="20"/>
        </w:rPr>
        <w:t xml:space="preserve">. </w:t>
      </w:r>
      <w:r w:rsidR="00D609F2" w:rsidRPr="00D609F2">
        <w:rPr>
          <w:rFonts w:ascii="Times New Roman" w:hAnsi="Times New Roman"/>
          <w:color w:val="000000" w:themeColor="text1"/>
          <w:sz w:val="20"/>
        </w:rPr>
        <w:t>(</w:t>
      </w:r>
      <w:proofErr w:type="spellStart"/>
      <w:r w:rsidR="00D609F2" w:rsidRPr="00D609F2">
        <w:rPr>
          <w:rFonts w:ascii="Times New Roman" w:hAnsi="Times New Roman"/>
          <w:color w:val="000000" w:themeColor="text1"/>
          <w:sz w:val="20"/>
        </w:rPr>
        <w:t>Theindyvoice</w:t>
      </w:r>
      <w:proofErr w:type="spellEnd"/>
      <w:r w:rsidR="00D609F2" w:rsidRPr="00D609F2">
        <w:rPr>
          <w:rFonts w:ascii="Times New Roman" w:hAnsi="Times New Roman"/>
          <w:color w:val="000000" w:themeColor="text1"/>
          <w:sz w:val="20"/>
        </w:rPr>
        <w:t xml:space="preserve"> İnternet Sitesi, [web], 2011, </w:t>
      </w:r>
      <w:proofErr w:type="spellStart"/>
      <w:r w:rsidR="00D609F2" w:rsidRPr="00D609F2">
        <w:rPr>
          <w:rFonts w:ascii="Times New Roman" w:hAnsi="Times New Roman"/>
          <w:color w:val="000000" w:themeColor="text1"/>
          <w:sz w:val="20"/>
        </w:rPr>
        <w:t>Smh</w:t>
      </w:r>
      <w:proofErr w:type="spellEnd"/>
      <w:r w:rsidR="00D609F2" w:rsidRPr="00D609F2">
        <w:rPr>
          <w:rFonts w:ascii="Times New Roman" w:hAnsi="Times New Roman"/>
          <w:color w:val="000000" w:themeColor="text1"/>
          <w:sz w:val="20"/>
        </w:rPr>
        <w:t xml:space="preserve"> </w:t>
      </w:r>
      <w:proofErr w:type="gramStart"/>
      <w:r w:rsidR="00D609F2" w:rsidRPr="00D609F2">
        <w:rPr>
          <w:rFonts w:ascii="Times New Roman" w:hAnsi="Times New Roman"/>
          <w:color w:val="000000" w:themeColor="text1"/>
          <w:sz w:val="20"/>
        </w:rPr>
        <w:t>İnternet , 2011</w:t>
      </w:r>
      <w:proofErr w:type="gramEnd"/>
      <w:r w:rsidR="00D609F2" w:rsidRPr="00D609F2">
        <w:rPr>
          <w:rFonts w:ascii="Times New Roman" w:hAnsi="Times New Roman"/>
          <w:color w:val="000000" w:themeColor="text1"/>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4246"/>
      </w:tblGrid>
      <w:tr w:rsidR="005B1D43" w:rsidRPr="001D5E05" w:rsidTr="00AD3500">
        <w:trPr>
          <w:trHeight w:val="191"/>
        </w:trPr>
        <w:tc>
          <w:tcPr>
            <w:tcW w:w="2660" w:type="dxa"/>
          </w:tcPr>
          <w:p w:rsidR="00383A8A" w:rsidRPr="00D609F2" w:rsidRDefault="00D609F2" w:rsidP="00F0679E">
            <w:pPr>
              <w:pStyle w:val="GvdeMetniGirintisi3"/>
              <w:widowControl w:val="0"/>
              <w:autoSpaceDE w:val="0"/>
              <w:autoSpaceDN w:val="0"/>
              <w:adjustRightInd w:val="0"/>
              <w:spacing w:before="120"/>
              <w:ind w:left="0" w:hanging="142"/>
              <w:rPr>
                <w:rFonts w:ascii="Times New Roman" w:hAnsi="Times New Roman"/>
                <w:b/>
                <w:color w:val="000000" w:themeColor="text1"/>
                <w:sz w:val="20"/>
              </w:rPr>
            </w:pPr>
            <w:r w:rsidRPr="00D609F2">
              <w:rPr>
                <w:rFonts w:ascii="Times New Roman" w:hAnsi="Times New Roman"/>
                <w:b/>
                <w:color w:val="000000" w:themeColor="text1"/>
                <w:sz w:val="20"/>
              </w:rPr>
              <w:t xml:space="preserve">  </w:t>
            </w:r>
            <w:r w:rsidR="00383A8A" w:rsidRPr="00D609F2">
              <w:rPr>
                <w:rFonts w:ascii="Times New Roman" w:hAnsi="Times New Roman"/>
                <w:b/>
                <w:color w:val="000000" w:themeColor="text1"/>
                <w:sz w:val="20"/>
              </w:rPr>
              <w:t>Adı</w:t>
            </w:r>
          </w:p>
        </w:tc>
        <w:tc>
          <w:tcPr>
            <w:tcW w:w="4246" w:type="dxa"/>
          </w:tcPr>
          <w:p w:rsidR="00383A8A" w:rsidRPr="00D609F2" w:rsidRDefault="00383A8A" w:rsidP="00F0679E">
            <w:pPr>
              <w:pStyle w:val="GvdeMetniGirintisi3"/>
              <w:widowControl w:val="0"/>
              <w:autoSpaceDE w:val="0"/>
              <w:autoSpaceDN w:val="0"/>
              <w:adjustRightInd w:val="0"/>
              <w:spacing w:before="120"/>
              <w:ind w:left="0"/>
              <w:rPr>
                <w:rFonts w:ascii="Times New Roman" w:hAnsi="Times New Roman"/>
                <w:b/>
                <w:color w:val="000000" w:themeColor="text1"/>
                <w:sz w:val="20"/>
              </w:rPr>
            </w:pPr>
            <w:r w:rsidRPr="00D609F2">
              <w:rPr>
                <w:rFonts w:ascii="Times New Roman" w:hAnsi="Times New Roman"/>
                <w:b/>
                <w:color w:val="000000" w:themeColor="text1"/>
                <w:sz w:val="20"/>
              </w:rPr>
              <w:t>Görevi</w:t>
            </w:r>
          </w:p>
        </w:tc>
      </w:tr>
      <w:tr w:rsidR="005B1D43" w:rsidRPr="001D5E05" w:rsidTr="00AD3500">
        <w:trPr>
          <w:trHeight w:val="191"/>
        </w:trPr>
        <w:tc>
          <w:tcPr>
            <w:tcW w:w="2660" w:type="dxa"/>
          </w:tcPr>
          <w:p w:rsidR="00383A8A" w:rsidRPr="00D609F2" w:rsidRDefault="00D609F2" w:rsidP="00F0679E">
            <w:pPr>
              <w:pStyle w:val="GvdeMetniGirintisi3"/>
              <w:widowControl w:val="0"/>
              <w:autoSpaceDE w:val="0"/>
              <w:autoSpaceDN w:val="0"/>
              <w:adjustRightInd w:val="0"/>
              <w:spacing w:before="120"/>
              <w:ind w:left="0" w:hanging="142"/>
              <w:rPr>
                <w:rFonts w:ascii="Times New Roman" w:hAnsi="Times New Roman"/>
                <w:b/>
                <w:color w:val="000000" w:themeColor="text1"/>
                <w:sz w:val="20"/>
              </w:rPr>
            </w:pPr>
            <w:r w:rsidRPr="00D609F2">
              <w:rPr>
                <w:rFonts w:ascii="Times New Roman" w:hAnsi="Times New Roman"/>
                <w:b/>
                <w:color w:val="000000" w:themeColor="text1"/>
                <w:sz w:val="20"/>
              </w:rPr>
              <w:t xml:space="preserve">  </w:t>
            </w:r>
            <w:proofErr w:type="spellStart"/>
            <w:r w:rsidR="00383A8A" w:rsidRPr="00D609F2">
              <w:rPr>
                <w:rFonts w:ascii="Times New Roman" w:hAnsi="Times New Roman"/>
                <w:b/>
                <w:color w:val="000000" w:themeColor="text1"/>
                <w:sz w:val="20"/>
              </w:rPr>
              <w:t>Dick</w:t>
            </w:r>
            <w:proofErr w:type="spellEnd"/>
            <w:r w:rsidR="00383A8A" w:rsidRPr="00D609F2">
              <w:rPr>
                <w:rFonts w:ascii="Times New Roman" w:hAnsi="Times New Roman"/>
                <w:b/>
                <w:color w:val="000000" w:themeColor="text1"/>
                <w:sz w:val="20"/>
              </w:rPr>
              <w:t xml:space="preserve"> </w:t>
            </w:r>
            <w:proofErr w:type="spellStart"/>
            <w:r w:rsidR="00383A8A" w:rsidRPr="00D609F2">
              <w:rPr>
                <w:rFonts w:ascii="Times New Roman" w:hAnsi="Times New Roman"/>
                <w:b/>
                <w:color w:val="000000" w:themeColor="text1"/>
                <w:sz w:val="20"/>
              </w:rPr>
              <w:t>Cheney</w:t>
            </w:r>
            <w:proofErr w:type="spellEnd"/>
          </w:p>
        </w:tc>
        <w:tc>
          <w:tcPr>
            <w:tcW w:w="4246" w:type="dxa"/>
          </w:tcPr>
          <w:p w:rsidR="00383A8A" w:rsidRPr="00D609F2" w:rsidRDefault="00383A8A" w:rsidP="00F0679E">
            <w:pPr>
              <w:pStyle w:val="GvdeMetniGirintisi3"/>
              <w:widowControl w:val="0"/>
              <w:autoSpaceDE w:val="0"/>
              <w:autoSpaceDN w:val="0"/>
              <w:adjustRightInd w:val="0"/>
              <w:spacing w:before="120"/>
              <w:ind w:left="0"/>
              <w:rPr>
                <w:rFonts w:ascii="Times New Roman" w:hAnsi="Times New Roman"/>
                <w:color w:val="000000" w:themeColor="text1"/>
                <w:sz w:val="20"/>
              </w:rPr>
            </w:pPr>
            <w:r w:rsidRPr="00D609F2">
              <w:rPr>
                <w:rFonts w:ascii="Times New Roman" w:hAnsi="Times New Roman"/>
                <w:color w:val="000000" w:themeColor="text1"/>
                <w:sz w:val="20"/>
              </w:rPr>
              <w:t>Başkan Yardımcısı</w:t>
            </w:r>
          </w:p>
        </w:tc>
      </w:tr>
      <w:tr w:rsidR="005B1D43" w:rsidRPr="001D5E05" w:rsidTr="00AD3500">
        <w:trPr>
          <w:trHeight w:val="191"/>
        </w:trPr>
        <w:tc>
          <w:tcPr>
            <w:tcW w:w="2660" w:type="dxa"/>
          </w:tcPr>
          <w:p w:rsidR="00383A8A" w:rsidRPr="00D609F2" w:rsidRDefault="00D609F2" w:rsidP="00F0679E">
            <w:pPr>
              <w:pStyle w:val="GvdeMetniGirintisi3"/>
              <w:widowControl w:val="0"/>
              <w:autoSpaceDE w:val="0"/>
              <w:autoSpaceDN w:val="0"/>
              <w:adjustRightInd w:val="0"/>
              <w:spacing w:before="120"/>
              <w:ind w:left="0" w:hanging="142"/>
              <w:rPr>
                <w:rFonts w:ascii="Times New Roman" w:hAnsi="Times New Roman"/>
                <w:b/>
                <w:color w:val="000000" w:themeColor="text1"/>
                <w:sz w:val="20"/>
              </w:rPr>
            </w:pPr>
            <w:r w:rsidRPr="00D609F2">
              <w:rPr>
                <w:rFonts w:ascii="Times New Roman" w:hAnsi="Times New Roman"/>
                <w:b/>
                <w:color w:val="000000" w:themeColor="text1"/>
                <w:sz w:val="20"/>
              </w:rPr>
              <w:t xml:space="preserve">  </w:t>
            </w:r>
            <w:proofErr w:type="spellStart"/>
            <w:r w:rsidR="00383A8A" w:rsidRPr="00D609F2">
              <w:rPr>
                <w:rFonts w:ascii="Times New Roman" w:hAnsi="Times New Roman"/>
                <w:b/>
                <w:color w:val="000000" w:themeColor="text1"/>
                <w:sz w:val="20"/>
              </w:rPr>
              <w:t>Lewis</w:t>
            </w:r>
            <w:proofErr w:type="spellEnd"/>
            <w:r w:rsidR="00383A8A" w:rsidRPr="00D609F2">
              <w:rPr>
                <w:rFonts w:ascii="Times New Roman" w:hAnsi="Times New Roman"/>
                <w:b/>
                <w:color w:val="000000" w:themeColor="text1"/>
                <w:sz w:val="20"/>
              </w:rPr>
              <w:t xml:space="preserve"> </w:t>
            </w:r>
            <w:proofErr w:type="spellStart"/>
            <w:r w:rsidR="00383A8A" w:rsidRPr="00D609F2">
              <w:rPr>
                <w:rFonts w:ascii="Times New Roman" w:hAnsi="Times New Roman"/>
                <w:b/>
                <w:color w:val="000000" w:themeColor="text1"/>
                <w:sz w:val="20"/>
              </w:rPr>
              <w:t>Libby</w:t>
            </w:r>
            <w:proofErr w:type="spellEnd"/>
          </w:p>
        </w:tc>
        <w:tc>
          <w:tcPr>
            <w:tcW w:w="4246" w:type="dxa"/>
          </w:tcPr>
          <w:p w:rsidR="00383A8A" w:rsidRPr="00D609F2" w:rsidRDefault="00383A8A" w:rsidP="00F0679E">
            <w:pPr>
              <w:pStyle w:val="GvdeMetniGirintisi3"/>
              <w:widowControl w:val="0"/>
              <w:autoSpaceDE w:val="0"/>
              <w:autoSpaceDN w:val="0"/>
              <w:adjustRightInd w:val="0"/>
              <w:spacing w:before="120"/>
              <w:ind w:left="0"/>
              <w:rPr>
                <w:rFonts w:ascii="Times New Roman" w:hAnsi="Times New Roman"/>
                <w:color w:val="000000" w:themeColor="text1"/>
                <w:sz w:val="20"/>
              </w:rPr>
            </w:pPr>
            <w:proofErr w:type="spellStart"/>
            <w:r w:rsidRPr="00D609F2">
              <w:rPr>
                <w:rFonts w:ascii="Times New Roman" w:hAnsi="Times New Roman"/>
                <w:color w:val="000000" w:themeColor="text1"/>
                <w:sz w:val="20"/>
              </w:rPr>
              <w:t>Dick</w:t>
            </w:r>
            <w:proofErr w:type="spellEnd"/>
            <w:r w:rsidRPr="00D609F2">
              <w:rPr>
                <w:rFonts w:ascii="Times New Roman" w:hAnsi="Times New Roman"/>
                <w:color w:val="000000" w:themeColor="text1"/>
                <w:sz w:val="20"/>
              </w:rPr>
              <w:t xml:space="preserve"> </w:t>
            </w:r>
            <w:proofErr w:type="spellStart"/>
            <w:r w:rsidRPr="00D609F2">
              <w:rPr>
                <w:rFonts w:ascii="Times New Roman" w:hAnsi="Times New Roman"/>
                <w:color w:val="000000" w:themeColor="text1"/>
                <w:sz w:val="20"/>
              </w:rPr>
              <w:t>Cheney’in</w:t>
            </w:r>
            <w:proofErr w:type="spellEnd"/>
            <w:r w:rsidRPr="00D609F2">
              <w:rPr>
                <w:rFonts w:ascii="Times New Roman" w:hAnsi="Times New Roman"/>
                <w:color w:val="000000" w:themeColor="text1"/>
                <w:sz w:val="20"/>
              </w:rPr>
              <w:t xml:space="preserve"> Başdanışmanı</w:t>
            </w:r>
          </w:p>
        </w:tc>
      </w:tr>
      <w:tr w:rsidR="005B1D43" w:rsidRPr="001D5E05" w:rsidTr="00AD3500">
        <w:trPr>
          <w:trHeight w:val="191"/>
        </w:trPr>
        <w:tc>
          <w:tcPr>
            <w:tcW w:w="2660" w:type="dxa"/>
          </w:tcPr>
          <w:p w:rsidR="00383A8A" w:rsidRPr="00D609F2" w:rsidRDefault="00D609F2" w:rsidP="00F0679E">
            <w:pPr>
              <w:pStyle w:val="GvdeMetniGirintisi3"/>
              <w:widowControl w:val="0"/>
              <w:autoSpaceDE w:val="0"/>
              <w:autoSpaceDN w:val="0"/>
              <w:adjustRightInd w:val="0"/>
              <w:spacing w:before="120"/>
              <w:ind w:left="0" w:hanging="142"/>
              <w:rPr>
                <w:rFonts w:ascii="Times New Roman" w:hAnsi="Times New Roman"/>
                <w:b/>
                <w:color w:val="000000" w:themeColor="text1"/>
                <w:sz w:val="20"/>
              </w:rPr>
            </w:pPr>
            <w:r w:rsidRPr="00D609F2">
              <w:rPr>
                <w:rFonts w:ascii="Times New Roman" w:hAnsi="Times New Roman"/>
                <w:b/>
                <w:color w:val="000000" w:themeColor="text1"/>
                <w:sz w:val="20"/>
              </w:rPr>
              <w:t xml:space="preserve">  </w:t>
            </w:r>
            <w:r w:rsidR="00383A8A" w:rsidRPr="00D609F2">
              <w:rPr>
                <w:rFonts w:ascii="Times New Roman" w:hAnsi="Times New Roman"/>
                <w:b/>
                <w:color w:val="000000" w:themeColor="text1"/>
                <w:sz w:val="20"/>
              </w:rPr>
              <w:t xml:space="preserve">Donald </w:t>
            </w:r>
            <w:proofErr w:type="spellStart"/>
            <w:r w:rsidR="00383A8A" w:rsidRPr="00D609F2">
              <w:rPr>
                <w:rFonts w:ascii="Times New Roman" w:hAnsi="Times New Roman"/>
                <w:b/>
                <w:color w:val="000000" w:themeColor="text1"/>
                <w:sz w:val="20"/>
              </w:rPr>
              <w:t>Rumsfeld</w:t>
            </w:r>
            <w:proofErr w:type="spellEnd"/>
          </w:p>
        </w:tc>
        <w:tc>
          <w:tcPr>
            <w:tcW w:w="4246" w:type="dxa"/>
          </w:tcPr>
          <w:p w:rsidR="00383A8A" w:rsidRPr="00D609F2" w:rsidRDefault="00383A8A" w:rsidP="00F0679E">
            <w:pPr>
              <w:pStyle w:val="GvdeMetniGirintisi3"/>
              <w:widowControl w:val="0"/>
              <w:autoSpaceDE w:val="0"/>
              <w:autoSpaceDN w:val="0"/>
              <w:adjustRightInd w:val="0"/>
              <w:spacing w:before="120"/>
              <w:ind w:left="0"/>
              <w:rPr>
                <w:rFonts w:ascii="Times New Roman" w:hAnsi="Times New Roman"/>
                <w:color w:val="000000" w:themeColor="text1"/>
                <w:sz w:val="20"/>
              </w:rPr>
            </w:pPr>
            <w:r w:rsidRPr="00D609F2">
              <w:rPr>
                <w:rFonts w:ascii="Times New Roman" w:hAnsi="Times New Roman"/>
                <w:color w:val="000000" w:themeColor="text1"/>
                <w:sz w:val="20"/>
              </w:rPr>
              <w:t>Savunma Bakanı</w:t>
            </w:r>
          </w:p>
        </w:tc>
      </w:tr>
      <w:tr w:rsidR="005B1D43" w:rsidRPr="001D5E05" w:rsidTr="00AD3500">
        <w:trPr>
          <w:trHeight w:val="191"/>
        </w:trPr>
        <w:tc>
          <w:tcPr>
            <w:tcW w:w="2660" w:type="dxa"/>
          </w:tcPr>
          <w:p w:rsidR="00383A8A" w:rsidRPr="00D609F2" w:rsidRDefault="00D609F2" w:rsidP="00F0679E">
            <w:pPr>
              <w:pStyle w:val="GvdeMetniGirintisi3"/>
              <w:widowControl w:val="0"/>
              <w:autoSpaceDE w:val="0"/>
              <w:autoSpaceDN w:val="0"/>
              <w:adjustRightInd w:val="0"/>
              <w:spacing w:before="120"/>
              <w:ind w:left="0" w:hanging="142"/>
              <w:rPr>
                <w:rFonts w:ascii="Times New Roman" w:hAnsi="Times New Roman"/>
                <w:b/>
                <w:color w:val="000000" w:themeColor="text1"/>
                <w:sz w:val="20"/>
              </w:rPr>
            </w:pPr>
            <w:r>
              <w:rPr>
                <w:rFonts w:ascii="Times New Roman" w:hAnsi="Times New Roman"/>
                <w:b/>
                <w:color w:val="000000" w:themeColor="text1"/>
                <w:sz w:val="20"/>
              </w:rPr>
              <w:t xml:space="preserve">  </w:t>
            </w:r>
            <w:r w:rsidR="00383A8A" w:rsidRPr="00D609F2">
              <w:rPr>
                <w:rFonts w:ascii="Times New Roman" w:hAnsi="Times New Roman"/>
                <w:b/>
                <w:color w:val="000000" w:themeColor="text1"/>
                <w:sz w:val="20"/>
              </w:rPr>
              <w:t xml:space="preserve">Paul </w:t>
            </w:r>
            <w:proofErr w:type="spellStart"/>
            <w:r w:rsidR="00383A8A" w:rsidRPr="00D609F2">
              <w:rPr>
                <w:rFonts w:ascii="Times New Roman" w:hAnsi="Times New Roman"/>
                <w:b/>
                <w:color w:val="000000" w:themeColor="text1"/>
                <w:sz w:val="20"/>
              </w:rPr>
              <w:t>Wolfowitz</w:t>
            </w:r>
            <w:proofErr w:type="spellEnd"/>
          </w:p>
        </w:tc>
        <w:tc>
          <w:tcPr>
            <w:tcW w:w="4246" w:type="dxa"/>
          </w:tcPr>
          <w:p w:rsidR="00383A8A" w:rsidRPr="00D609F2" w:rsidRDefault="00383A8A" w:rsidP="00F0679E">
            <w:pPr>
              <w:pStyle w:val="GvdeMetniGirintisi3"/>
              <w:widowControl w:val="0"/>
              <w:autoSpaceDE w:val="0"/>
              <w:autoSpaceDN w:val="0"/>
              <w:adjustRightInd w:val="0"/>
              <w:spacing w:before="120"/>
              <w:ind w:left="0"/>
              <w:rPr>
                <w:rFonts w:ascii="Times New Roman" w:hAnsi="Times New Roman"/>
                <w:color w:val="000000" w:themeColor="text1"/>
                <w:sz w:val="20"/>
              </w:rPr>
            </w:pPr>
            <w:r w:rsidRPr="00D609F2">
              <w:rPr>
                <w:rFonts w:ascii="Times New Roman" w:hAnsi="Times New Roman"/>
                <w:color w:val="000000" w:themeColor="text1"/>
                <w:sz w:val="20"/>
              </w:rPr>
              <w:t xml:space="preserve">Savunma Bakan Yardımcısı </w:t>
            </w:r>
          </w:p>
        </w:tc>
      </w:tr>
      <w:tr w:rsidR="005B1D43" w:rsidRPr="001D5E05" w:rsidTr="00AD3500">
        <w:trPr>
          <w:trHeight w:val="191"/>
        </w:trPr>
        <w:tc>
          <w:tcPr>
            <w:tcW w:w="2660" w:type="dxa"/>
          </w:tcPr>
          <w:p w:rsidR="00383A8A" w:rsidRPr="00D609F2" w:rsidRDefault="00D609F2" w:rsidP="00F0679E">
            <w:pPr>
              <w:pStyle w:val="GvdeMetniGirintisi3"/>
              <w:widowControl w:val="0"/>
              <w:autoSpaceDE w:val="0"/>
              <w:autoSpaceDN w:val="0"/>
              <w:adjustRightInd w:val="0"/>
              <w:spacing w:before="120"/>
              <w:ind w:left="0" w:hanging="142"/>
              <w:rPr>
                <w:rFonts w:ascii="Times New Roman" w:hAnsi="Times New Roman"/>
                <w:b/>
                <w:color w:val="000000" w:themeColor="text1"/>
                <w:sz w:val="20"/>
              </w:rPr>
            </w:pPr>
            <w:r>
              <w:rPr>
                <w:rFonts w:ascii="Times New Roman" w:hAnsi="Times New Roman"/>
                <w:b/>
                <w:color w:val="000000" w:themeColor="text1"/>
                <w:sz w:val="20"/>
              </w:rPr>
              <w:t xml:space="preserve">  </w:t>
            </w:r>
            <w:r w:rsidR="00383A8A" w:rsidRPr="00D609F2">
              <w:rPr>
                <w:rFonts w:ascii="Times New Roman" w:hAnsi="Times New Roman"/>
                <w:b/>
                <w:color w:val="000000" w:themeColor="text1"/>
                <w:sz w:val="20"/>
              </w:rPr>
              <w:t xml:space="preserve">Peter W. </w:t>
            </w:r>
            <w:proofErr w:type="spellStart"/>
            <w:r w:rsidR="00383A8A" w:rsidRPr="00D609F2">
              <w:rPr>
                <w:rFonts w:ascii="Times New Roman" w:hAnsi="Times New Roman"/>
                <w:b/>
                <w:color w:val="000000" w:themeColor="text1"/>
                <w:sz w:val="20"/>
              </w:rPr>
              <w:t>Rodman</w:t>
            </w:r>
            <w:proofErr w:type="spellEnd"/>
          </w:p>
        </w:tc>
        <w:tc>
          <w:tcPr>
            <w:tcW w:w="4246" w:type="dxa"/>
          </w:tcPr>
          <w:p w:rsidR="00383A8A" w:rsidRPr="00D609F2" w:rsidRDefault="00383A8A" w:rsidP="00F0679E">
            <w:pPr>
              <w:pStyle w:val="GvdeMetniGirintisi3"/>
              <w:widowControl w:val="0"/>
              <w:autoSpaceDE w:val="0"/>
              <w:autoSpaceDN w:val="0"/>
              <w:adjustRightInd w:val="0"/>
              <w:spacing w:before="120"/>
              <w:ind w:left="0"/>
              <w:rPr>
                <w:rFonts w:ascii="Times New Roman" w:hAnsi="Times New Roman"/>
                <w:color w:val="000000" w:themeColor="text1"/>
                <w:sz w:val="20"/>
              </w:rPr>
            </w:pPr>
            <w:r w:rsidRPr="00D609F2">
              <w:rPr>
                <w:rFonts w:ascii="Times New Roman" w:hAnsi="Times New Roman"/>
                <w:color w:val="000000" w:themeColor="text1"/>
                <w:sz w:val="20"/>
              </w:rPr>
              <w:t>Savunma Bakan Vekili</w:t>
            </w:r>
          </w:p>
        </w:tc>
      </w:tr>
      <w:tr w:rsidR="005B1D43" w:rsidRPr="001D5E05" w:rsidTr="00AD3500">
        <w:trPr>
          <w:trHeight w:val="191"/>
        </w:trPr>
        <w:tc>
          <w:tcPr>
            <w:tcW w:w="2660" w:type="dxa"/>
          </w:tcPr>
          <w:p w:rsidR="00383A8A" w:rsidRPr="00D609F2" w:rsidRDefault="00D609F2" w:rsidP="00F0679E">
            <w:pPr>
              <w:pStyle w:val="GvdeMetniGirintisi3"/>
              <w:widowControl w:val="0"/>
              <w:autoSpaceDE w:val="0"/>
              <w:autoSpaceDN w:val="0"/>
              <w:adjustRightInd w:val="0"/>
              <w:spacing w:before="120"/>
              <w:ind w:left="0" w:hanging="142"/>
              <w:rPr>
                <w:rFonts w:ascii="Times New Roman" w:hAnsi="Times New Roman"/>
                <w:b/>
                <w:color w:val="000000" w:themeColor="text1"/>
                <w:sz w:val="20"/>
              </w:rPr>
            </w:pPr>
            <w:r>
              <w:rPr>
                <w:rFonts w:ascii="Times New Roman" w:hAnsi="Times New Roman"/>
                <w:b/>
                <w:color w:val="000000" w:themeColor="text1"/>
                <w:sz w:val="20"/>
              </w:rPr>
              <w:t xml:space="preserve">  </w:t>
            </w:r>
            <w:r w:rsidR="00383A8A" w:rsidRPr="00D609F2">
              <w:rPr>
                <w:rFonts w:ascii="Times New Roman" w:hAnsi="Times New Roman"/>
                <w:b/>
                <w:color w:val="000000" w:themeColor="text1"/>
                <w:sz w:val="20"/>
              </w:rPr>
              <w:t xml:space="preserve">John </w:t>
            </w:r>
            <w:proofErr w:type="spellStart"/>
            <w:r w:rsidR="00383A8A" w:rsidRPr="00D609F2">
              <w:rPr>
                <w:rFonts w:ascii="Times New Roman" w:hAnsi="Times New Roman"/>
                <w:b/>
                <w:color w:val="000000" w:themeColor="text1"/>
                <w:sz w:val="20"/>
              </w:rPr>
              <w:t>Bolton</w:t>
            </w:r>
            <w:proofErr w:type="spellEnd"/>
          </w:p>
        </w:tc>
        <w:tc>
          <w:tcPr>
            <w:tcW w:w="4246" w:type="dxa"/>
          </w:tcPr>
          <w:p w:rsidR="00383A8A" w:rsidRPr="00D609F2" w:rsidRDefault="00383A8A" w:rsidP="00F0679E">
            <w:pPr>
              <w:pStyle w:val="GvdeMetniGirintisi3"/>
              <w:widowControl w:val="0"/>
              <w:autoSpaceDE w:val="0"/>
              <w:autoSpaceDN w:val="0"/>
              <w:adjustRightInd w:val="0"/>
              <w:spacing w:before="120"/>
              <w:ind w:left="0"/>
              <w:rPr>
                <w:rFonts w:ascii="Times New Roman" w:hAnsi="Times New Roman"/>
                <w:color w:val="000000" w:themeColor="text1"/>
                <w:sz w:val="20"/>
              </w:rPr>
            </w:pPr>
            <w:r w:rsidRPr="00D609F2">
              <w:rPr>
                <w:rFonts w:ascii="Times New Roman" w:hAnsi="Times New Roman"/>
                <w:color w:val="000000" w:themeColor="text1"/>
                <w:sz w:val="20"/>
              </w:rPr>
              <w:t>Müsteşar (Silahların denetlenmesi)</w:t>
            </w:r>
          </w:p>
        </w:tc>
      </w:tr>
      <w:tr w:rsidR="005B1D43" w:rsidRPr="001D5E05" w:rsidTr="00AD3500">
        <w:trPr>
          <w:trHeight w:val="191"/>
        </w:trPr>
        <w:tc>
          <w:tcPr>
            <w:tcW w:w="2660" w:type="dxa"/>
          </w:tcPr>
          <w:p w:rsidR="00383A8A" w:rsidRPr="00D609F2" w:rsidRDefault="00D609F2" w:rsidP="00F0679E">
            <w:pPr>
              <w:pStyle w:val="GvdeMetniGirintisi3"/>
              <w:widowControl w:val="0"/>
              <w:autoSpaceDE w:val="0"/>
              <w:autoSpaceDN w:val="0"/>
              <w:adjustRightInd w:val="0"/>
              <w:spacing w:before="120"/>
              <w:ind w:left="0" w:hanging="142"/>
              <w:rPr>
                <w:rFonts w:ascii="Times New Roman" w:hAnsi="Times New Roman"/>
                <w:b/>
                <w:color w:val="000000" w:themeColor="text1"/>
                <w:sz w:val="20"/>
              </w:rPr>
            </w:pPr>
            <w:r>
              <w:rPr>
                <w:rFonts w:ascii="Times New Roman" w:hAnsi="Times New Roman"/>
                <w:b/>
                <w:color w:val="000000" w:themeColor="text1"/>
                <w:sz w:val="20"/>
              </w:rPr>
              <w:t xml:space="preserve">  </w:t>
            </w:r>
            <w:r w:rsidR="00383A8A" w:rsidRPr="00D609F2">
              <w:rPr>
                <w:rFonts w:ascii="Times New Roman" w:hAnsi="Times New Roman"/>
                <w:b/>
                <w:color w:val="000000" w:themeColor="text1"/>
                <w:sz w:val="20"/>
              </w:rPr>
              <w:t xml:space="preserve">Richard </w:t>
            </w:r>
            <w:proofErr w:type="spellStart"/>
            <w:r w:rsidR="00383A8A" w:rsidRPr="00D609F2">
              <w:rPr>
                <w:rFonts w:ascii="Times New Roman" w:hAnsi="Times New Roman"/>
                <w:b/>
                <w:color w:val="000000" w:themeColor="text1"/>
                <w:sz w:val="20"/>
              </w:rPr>
              <w:t>Armitage</w:t>
            </w:r>
            <w:proofErr w:type="spellEnd"/>
          </w:p>
        </w:tc>
        <w:tc>
          <w:tcPr>
            <w:tcW w:w="4246" w:type="dxa"/>
          </w:tcPr>
          <w:p w:rsidR="00383A8A" w:rsidRPr="00D609F2" w:rsidRDefault="00383A8A" w:rsidP="00F0679E">
            <w:pPr>
              <w:pStyle w:val="GvdeMetniGirintisi3"/>
              <w:widowControl w:val="0"/>
              <w:autoSpaceDE w:val="0"/>
              <w:autoSpaceDN w:val="0"/>
              <w:adjustRightInd w:val="0"/>
              <w:spacing w:before="120"/>
              <w:ind w:left="0"/>
              <w:rPr>
                <w:rFonts w:ascii="Times New Roman" w:hAnsi="Times New Roman"/>
                <w:color w:val="000000" w:themeColor="text1"/>
                <w:sz w:val="20"/>
              </w:rPr>
            </w:pPr>
            <w:r w:rsidRPr="00D609F2">
              <w:rPr>
                <w:rFonts w:ascii="Times New Roman" w:hAnsi="Times New Roman"/>
                <w:color w:val="000000" w:themeColor="text1"/>
                <w:sz w:val="20"/>
              </w:rPr>
              <w:t>Dışişleri Bakan Yardımcısı</w:t>
            </w:r>
          </w:p>
        </w:tc>
      </w:tr>
      <w:tr w:rsidR="005B1D43" w:rsidRPr="001D5E05" w:rsidTr="00AD3500">
        <w:trPr>
          <w:trHeight w:val="191"/>
        </w:trPr>
        <w:tc>
          <w:tcPr>
            <w:tcW w:w="2660" w:type="dxa"/>
            <w:tcBorders>
              <w:bottom w:val="single" w:sz="4" w:space="0" w:color="auto"/>
            </w:tcBorders>
          </w:tcPr>
          <w:p w:rsidR="00383A8A" w:rsidRPr="00D609F2" w:rsidRDefault="00D609F2" w:rsidP="00F0679E">
            <w:pPr>
              <w:pStyle w:val="GvdeMetniGirintisi3"/>
              <w:widowControl w:val="0"/>
              <w:autoSpaceDE w:val="0"/>
              <w:autoSpaceDN w:val="0"/>
              <w:adjustRightInd w:val="0"/>
              <w:spacing w:before="120"/>
              <w:ind w:left="0" w:hanging="142"/>
              <w:rPr>
                <w:rFonts w:ascii="Times New Roman" w:hAnsi="Times New Roman"/>
                <w:b/>
                <w:color w:val="000000" w:themeColor="text1"/>
                <w:sz w:val="20"/>
              </w:rPr>
            </w:pPr>
            <w:r>
              <w:rPr>
                <w:rFonts w:ascii="Times New Roman" w:hAnsi="Times New Roman"/>
                <w:b/>
                <w:color w:val="000000" w:themeColor="text1"/>
                <w:sz w:val="20"/>
              </w:rPr>
              <w:t xml:space="preserve">  </w:t>
            </w:r>
            <w:r w:rsidR="00383A8A" w:rsidRPr="00D609F2">
              <w:rPr>
                <w:rFonts w:ascii="Times New Roman" w:hAnsi="Times New Roman"/>
                <w:b/>
                <w:color w:val="000000" w:themeColor="text1"/>
                <w:sz w:val="20"/>
              </w:rPr>
              <w:t xml:space="preserve">Richard </w:t>
            </w:r>
            <w:proofErr w:type="spellStart"/>
            <w:r w:rsidR="00383A8A" w:rsidRPr="00D609F2">
              <w:rPr>
                <w:rFonts w:ascii="Times New Roman" w:hAnsi="Times New Roman"/>
                <w:b/>
                <w:color w:val="000000" w:themeColor="text1"/>
                <w:sz w:val="20"/>
              </w:rPr>
              <w:t>Perle</w:t>
            </w:r>
            <w:proofErr w:type="spellEnd"/>
          </w:p>
        </w:tc>
        <w:tc>
          <w:tcPr>
            <w:tcW w:w="4246" w:type="dxa"/>
            <w:tcBorders>
              <w:bottom w:val="single" w:sz="4" w:space="0" w:color="auto"/>
            </w:tcBorders>
          </w:tcPr>
          <w:p w:rsidR="00383A8A" w:rsidRPr="00D609F2" w:rsidRDefault="00383A8A" w:rsidP="00F0679E">
            <w:pPr>
              <w:pStyle w:val="GvdeMetniGirintisi3"/>
              <w:widowControl w:val="0"/>
              <w:autoSpaceDE w:val="0"/>
              <w:autoSpaceDN w:val="0"/>
              <w:adjustRightInd w:val="0"/>
              <w:spacing w:before="120"/>
              <w:ind w:left="0"/>
              <w:rPr>
                <w:rFonts w:ascii="Times New Roman" w:hAnsi="Times New Roman"/>
                <w:color w:val="000000" w:themeColor="text1"/>
                <w:sz w:val="20"/>
              </w:rPr>
            </w:pPr>
            <w:r w:rsidRPr="00D609F2">
              <w:rPr>
                <w:rFonts w:ascii="Times New Roman" w:hAnsi="Times New Roman"/>
                <w:color w:val="000000" w:themeColor="text1"/>
                <w:sz w:val="20"/>
              </w:rPr>
              <w:t>Savunma Politikaları Kurulu Başkanı</w:t>
            </w:r>
          </w:p>
        </w:tc>
      </w:tr>
      <w:tr w:rsidR="005B1D43" w:rsidRPr="001D5E05" w:rsidTr="00AD3500">
        <w:trPr>
          <w:trHeight w:val="191"/>
        </w:trPr>
        <w:tc>
          <w:tcPr>
            <w:tcW w:w="2660" w:type="dxa"/>
            <w:tcBorders>
              <w:bottom w:val="single" w:sz="4" w:space="0" w:color="auto"/>
            </w:tcBorders>
          </w:tcPr>
          <w:p w:rsidR="00383A8A" w:rsidRPr="00D609F2" w:rsidRDefault="00D609F2" w:rsidP="00F0679E">
            <w:pPr>
              <w:pStyle w:val="GvdeMetniGirintisi3"/>
              <w:widowControl w:val="0"/>
              <w:autoSpaceDE w:val="0"/>
              <w:autoSpaceDN w:val="0"/>
              <w:adjustRightInd w:val="0"/>
              <w:spacing w:before="120"/>
              <w:ind w:left="0" w:hanging="142"/>
              <w:rPr>
                <w:rFonts w:ascii="Times New Roman" w:hAnsi="Times New Roman"/>
                <w:b/>
                <w:color w:val="000000" w:themeColor="text1"/>
                <w:sz w:val="20"/>
              </w:rPr>
            </w:pPr>
            <w:r>
              <w:rPr>
                <w:rFonts w:ascii="Times New Roman" w:hAnsi="Times New Roman"/>
                <w:b/>
                <w:color w:val="000000" w:themeColor="text1"/>
                <w:sz w:val="20"/>
              </w:rPr>
              <w:t xml:space="preserve">  </w:t>
            </w:r>
            <w:r w:rsidR="00383A8A" w:rsidRPr="00D609F2">
              <w:rPr>
                <w:rFonts w:ascii="Times New Roman" w:hAnsi="Times New Roman"/>
                <w:b/>
                <w:color w:val="000000" w:themeColor="text1"/>
                <w:sz w:val="20"/>
              </w:rPr>
              <w:t xml:space="preserve">William </w:t>
            </w:r>
            <w:proofErr w:type="spellStart"/>
            <w:r w:rsidR="00383A8A" w:rsidRPr="00D609F2">
              <w:rPr>
                <w:rFonts w:ascii="Times New Roman" w:hAnsi="Times New Roman"/>
                <w:b/>
                <w:color w:val="000000" w:themeColor="text1"/>
                <w:sz w:val="20"/>
              </w:rPr>
              <w:t>Kristol</w:t>
            </w:r>
            <w:proofErr w:type="spellEnd"/>
          </w:p>
        </w:tc>
        <w:tc>
          <w:tcPr>
            <w:tcW w:w="4246" w:type="dxa"/>
            <w:tcBorders>
              <w:bottom w:val="single" w:sz="4" w:space="0" w:color="auto"/>
            </w:tcBorders>
          </w:tcPr>
          <w:p w:rsidR="00383A8A" w:rsidRPr="00D609F2" w:rsidRDefault="00383A8A" w:rsidP="00F0679E">
            <w:pPr>
              <w:pStyle w:val="GvdeMetniGirintisi3"/>
              <w:widowControl w:val="0"/>
              <w:autoSpaceDE w:val="0"/>
              <w:autoSpaceDN w:val="0"/>
              <w:adjustRightInd w:val="0"/>
              <w:spacing w:before="120"/>
              <w:ind w:left="0"/>
              <w:rPr>
                <w:rFonts w:ascii="Times New Roman" w:hAnsi="Times New Roman"/>
                <w:color w:val="000000" w:themeColor="text1"/>
                <w:sz w:val="20"/>
              </w:rPr>
            </w:pPr>
            <w:r w:rsidRPr="00D609F2">
              <w:rPr>
                <w:rFonts w:ascii="Times New Roman" w:hAnsi="Times New Roman"/>
                <w:color w:val="000000" w:themeColor="text1"/>
                <w:sz w:val="20"/>
              </w:rPr>
              <w:t>PNAC Başkanı ve Bush’un danışmanı</w:t>
            </w:r>
          </w:p>
        </w:tc>
      </w:tr>
      <w:tr w:rsidR="005B1D43" w:rsidRPr="001D5E05" w:rsidTr="00AD3500">
        <w:trPr>
          <w:trHeight w:val="191"/>
        </w:trPr>
        <w:tc>
          <w:tcPr>
            <w:tcW w:w="2660" w:type="dxa"/>
          </w:tcPr>
          <w:p w:rsidR="00383A8A" w:rsidRPr="00D609F2" w:rsidRDefault="00D609F2" w:rsidP="00F0679E">
            <w:pPr>
              <w:pStyle w:val="GvdeMetniGirintisi3"/>
              <w:widowControl w:val="0"/>
              <w:autoSpaceDE w:val="0"/>
              <w:autoSpaceDN w:val="0"/>
              <w:adjustRightInd w:val="0"/>
              <w:spacing w:before="120"/>
              <w:ind w:left="0" w:hanging="142"/>
              <w:rPr>
                <w:rFonts w:ascii="Times New Roman" w:hAnsi="Times New Roman"/>
                <w:b/>
                <w:color w:val="000000" w:themeColor="text1"/>
                <w:sz w:val="20"/>
              </w:rPr>
            </w:pPr>
            <w:r>
              <w:rPr>
                <w:rFonts w:ascii="Times New Roman" w:hAnsi="Times New Roman"/>
                <w:b/>
                <w:color w:val="000000" w:themeColor="text1"/>
                <w:sz w:val="20"/>
              </w:rPr>
              <w:t xml:space="preserve">  </w:t>
            </w:r>
            <w:proofErr w:type="spellStart"/>
            <w:r w:rsidR="00383A8A" w:rsidRPr="00D609F2">
              <w:rPr>
                <w:rFonts w:ascii="Times New Roman" w:hAnsi="Times New Roman"/>
                <w:b/>
                <w:color w:val="000000" w:themeColor="text1"/>
                <w:sz w:val="20"/>
              </w:rPr>
              <w:t>Zalmay</w:t>
            </w:r>
            <w:proofErr w:type="spellEnd"/>
            <w:r w:rsidR="00383A8A" w:rsidRPr="00D609F2">
              <w:rPr>
                <w:rFonts w:ascii="Times New Roman" w:hAnsi="Times New Roman"/>
                <w:b/>
                <w:color w:val="000000" w:themeColor="text1"/>
                <w:sz w:val="20"/>
              </w:rPr>
              <w:t xml:space="preserve"> </w:t>
            </w:r>
            <w:proofErr w:type="spellStart"/>
            <w:r w:rsidR="00383A8A" w:rsidRPr="00D609F2">
              <w:rPr>
                <w:rFonts w:ascii="Times New Roman" w:hAnsi="Times New Roman"/>
                <w:b/>
                <w:color w:val="000000" w:themeColor="text1"/>
                <w:sz w:val="20"/>
              </w:rPr>
              <w:t>Khalilzad</w:t>
            </w:r>
            <w:proofErr w:type="spellEnd"/>
          </w:p>
        </w:tc>
        <w:tc>
          <w:tcPr>
            <w:tcW w:w="4246" w:type="dxa"/>
          </w:tcPr>
          <w:p w:rsidR="00383A8A" w:rsidRPr="00D609F2" w:rsidRDefault="00383A8A" w:rsidP="00F0679E">
            <w:pPr>
              <w:pStyle w:val="GvdeMetniGirintisi3"/>
              <w:widowControl w:val="0"/>
              <w:autoSpaceDE w:val="0"/>
              <w:autoSpaceDN w:val="0"/>
              <w:adjustRightInd w:val="0"/>
              <w:spacing w:before="120"/>
              <w:ind w:left="0"/>
              <w:rPr>
                <w:rFonts w:ascii="Times New Roman" w:hAnsi="Times New Roman"/>
                <w:color w:val="000000" w:themeColor="text1"/>
                <w:sz w:val="20"/>
              </w:rPr>
            </w:pPr>
            <w:r w:rsidRPr="00D609F2">
              <w:rPr>
                <w:rFonts w:ascii="Times New Roman" w:hAnsi="Times New Roman"/>
                <w:color w:val="000000" w:themeColor="text1"/>
                <w:sz w:val="20"/>
              </w:rPr>
              <w:t xml:space="preserve">Afganistan Özel Büyükelçisi/Irak Özel Temsilcisi  </w:t>
            </w:r>
          </w:p>
        </w:tc>
      </w:tr>
      <w:tr w:rsidR="005B1D43" w:rsidRPr="001D5E05" w:rsidTr="00AD3500">
        <w:trPr>
          <w:trHeight w:val="191"/>
        </w:trPr>
        <w:tc>
          <w:tcPr>
            <w:tcW w:w="2660" w:type="dxa"/>
          </w:tcPr>
          <w:p w:rsidR="00383A8A" w:rsidRPr="00D609F2" w:rsidRDefault="00D609F2" w:rsidP="00F0679E">
            <w:pPr>
              <w:pStyle w:val="GvdeMetniGirintisi3"/>
              <w:widowControl w:val="0"/>
              <w:autoSpaceDE w:val="0"/>
              <w:autoSpaceDN w:val="0"/>
              <w:adjustRightInd w:val="0"/>
              <w:spacing w:before="120"/>
              <w:ind w:left="0" w:hanging="142"/>
              <w:rPr>
                <w:rFonts w:ascii="Times New Roman" w:hAnsi="Times New Roman"/>
                <w:color w:val="000000" w:themeColor="text1"/>
                <w:sz w:val="20"/>
              </w:rPr>
            </w:pPr>
            <w:r>
              <w:rPr>
                <w:rStyle w:val="Gl"/>
                <w:rFonts w:ascii="Times New Roman" w:hAnsi="Times New Roman"/>
                <w:color w:val="000000" w:themeColor="text1"/>
                <w:sz w:val="20"/>
              </w:rPr>
              <w:lastRenderedPageBreak/>
              <w:t xml:space="preserve">  </w:t>
            </w:r>
            <w:proofErr w:type="spellStart"/>
            <w:r w:rsidR="00383A8A" w:rsidRPr="00D609F2">
              <w:rPr>
                <w:rStyle w:val="Gl"/>
                <w:rFonts w:ascii="Times New Roman" w:hAnsi="Times New Roman"/>
                <w:color w:val="000000" w:themeColor="text1"/>
                <w:sz w:val="20"/>
              </w:rPr>
              <w:t>Elliott</w:t>
            </w:r>
            <w:proofErr w:type="spellEnd"/>
            <w:r w:rsidR="00383A8A" w:rsidRPr="00D609F2">
              <w:rPr>
                <w:rStyle w:val="Gl"/>
                <w:rFonts w:ascii="Times New Roman" w:hAnsi="Times New Roman"/>
                <w:color w:val="000000" w:themeColor="text1"/>
                <w:sz w:val="20"/>
              </w:rPr>
              <w:t xml:space="preserve"> </w:t>
            </w:r>
            <w:proofErr w:type="spellStart"/>
            <w:r w:rsidR="00383A8A" w:rsidRPr="00D609F2">
              <w:rPr>
                <w:rStyle w:val="Gl"/>
                <w:rFonts w:ascii="Times New Roman" w:hAnsi="Times New Roman"/>
                <w:color w:val="000000" w:themeColor="text1"/>
                <w:sz w:val="20"/>
              </w:rPr>
              <w:t>Abrams</w:t>
            </w:r>
            <w:proofErr w:type="spellEnd"/>
          </w:p>
        </w:tc>
        <w:tc>
          <w:tcPr>
            <w:tcW w:w="4246" w:type="dxa"/>
          </w:tcPr>
          <w:p w:rsidR="00383A8A" w:rsidRPr="00D609F2" w:rsidRDefault="00383A8A" w:rsidP="00F0679E">
            <w:pPr>
              <w:pStyle w:val="GvdeMetniGirintisi3"/>
              <w:widowControl w:val="0"/>
              <w:autoSpaceDE w:val="0"/>
              <w:autoSpaceDN w:val="0"/>
              <w:adjustRightInd w:val="0"/>
              <w:spacing w:before="120"/>
              <w:ind w:left="0"/>
              <w:rPr>
                <w:rFonts w:ascii="Times New Roman" w:hAnsi="Times New Roman"/>
                <w:color w:val="000000" w:themeColor="text1"/>
                <w:sz w:val="20"/>
              </w:rPr>
            </w:pPr>
            <w:r w:rsidRPr="00D609F2">
              <w:rPr>
                <w:rFonts w:ascii="Times New Roman" w:hAnsi="Times New Roman"/>
                <w:color w:val="000000" w:themeColor="text1"/>
                <w:sz w:val="20"/>
              </w:rPr>
              <w:t>Ulusal Güvenlik Konseyi</w:t>
            </w:r>
          </w:p>
        </w:tc>
      </w:tr>
      <w:tr w:rsidR="005B1D43" w:rsidRPr="001D5E05" w:rsidTr="00AD3500">
        <w:trPr>
          <w:trHeight w:val="557"/>
        </w:trPr>
        <w:tc>
          <w:tcPr>
            <w:tcW w:w="2660" w:type="dxa"/>
          </w:tcPr>
          <w:p w:rsidR="00383A8A" w:rsidRPr="00D609F2" w:rsidRDefault="00D609F2" w:rsidP="00F0679E">
            <w:pPr>
              <w:pStyle w:val="GvdeMetniGirintisi3"/>
              <w:widowControl w:val="0"/>
              <w:autoSpaceDE w:val="0"/>
              <w:autoSpaceDN w:val="0"/>
              <w:adjustRightInd w:val="0"/>
              <w:spacing w:before="120"/>
              <w:ind w:left="0" w:hanging="142"/>
              <w:rPr>
                <w:rFonts w:ascii="Times New Roman" w:hAnsi="Times New Roman"/>
                <w:color w:val="000000" w:themeColor="text1"/>
                <w:sz w:val="20"/>
              </w:rPr>
            </w:pPr>
            <w:r>
              <w:rPr>
                <w:rStyle w:val="Gl"/>
                <w:rFonts w:ascii="Times New Roman" w:hAnsi="Times New Roman"/>
                <w:color w:val="000000" w:themeColor="text1"/>
                <w:sz w:val="20"/>
              </w:rPr>
              <w:t xml:space="preserve">  </w:t>
            </w:r>
            <w:r w:rsidR="00383A8A" w:rsidRPr="00D609F2">
              <w:rPr>
                <w:rStyle w:val="Gl"/>
                <w:rFonts w:ascii="Times New Roman" w:hAnsi="Times New Roman"/>
                <w:color w:val="000000" w:themeColor="text1"/>
                <w:sz w:val="20"/>
              </w:rPr>
              <w:t xml:space="preserve">William J. </w:t>
            </w:r>
            <w:proofErr w:type="spellStart"/>
            <w:r w:rsidR="00383A8A" w:rsidRPr="00D609F2">
              <w:rPr>
                <w:rStyle w:val="Gl"/>
                <w:rFonts w:ascii="Times New Roman" w:hAnsi="Times New Roman"/>
                <w:color w:val="000000" w:themeColor="text1"/>
                <w:sz w:val="20"/>
              </w:rPr>
              <w:t>Bennett</w:t>
            </w:r>
            <w:proofErr w:type="spellEnd"/>
          </w:p>
        </w:tc>
        <w:tc>
          <w:tcPr>
            <w:tcW w:w="4246" w:type="dxa"/>
          </w:tcPr>
          <w:p w:rsidR="00383A8A" w:rsidRPr="00D609F2" w:rsidRDefault="00383A8A" w:rsidP="00F0679E">
            <w:pPr>
              <w:pStyle w:val="GvdeMetniGirintisi3"/>
              <w:widowControl w:val="0"/>
              <w:autoSpaceDE w:val="0"/>
              <w:autoSpaceDN w:val="0"/>
              <w:adjustRightInd w:val="0"/>
              <w:spacing w:before="120"/>
              <w:ind w:left="0"/>
              <w:rPr>
                <w:rFonts w:ascii="Times New Roman" w:hAnsi="Times New Roman"/>
                <w:color w:val="000000" w:themeColor="text1"/>
                <w:sz w:val="20"/>
              </w:rPr>
            </w:pPr>
            <w:r w:rsidRPr="00D609F2">
              <w:rPr>
                <w:rFonts w:ascii="Times New Roman" w:hAnsi="Times New Roman"/>
                <w:color w:val="000000" w:themeColor="text1"/>
                <w:sz w:val="20"/>
              </w:rPr>
              <w:t>Bush’un Konuşma Metni Yazarı</w:t>
            </w:r>
          </w:p>
        </w:tc>
      </w:tr>
      <w:tr w:rsidR="005B1D43" w:rsidRPr="001D5E05" w:rsidTr="00D609F2">
        <w:trPr>
          <w:trHeight w:val="834"/>
        </w:trPr>
        <w:tc>
          <w:tcPr>
            <w:tcW w:w="2660" w:type="dxa"/>
          </w:tcPr>
          <w:p w:rsidR="00383A8A" w:rsidRPr="00D609F2" w:rsidRDefault="00D609F2" w:rsidP="00F0679E">
            <w:pPr>
              <w:pStyle w:val="GvdeMetniGirintisi3"/>
              <w:widowControl w:val="0"/>
              <w:autoSpaceDE w:val="0"/>
              <w:autoSpaceDN w:val="0"/>
              <w:adjustRightInd w:val="0"/>
              <w:spacing w:before="120"/>
              <w:ind w:left="0" w:hanging="142"/>
              <w:rPr>
                <w:rFonts w:ascii="Times New Roman" w:hAnsi="Times New Roman"/>
                <w:b/>
                <w:color w:val="000000" w:themeColor="text1"/>
                <w:sz w:val="20"/>
              </w:rPr>
            </w:pPr>
            <w:r>
              <w:rPr>
                <w:rFonts w:ascii="Times New Roman" w:hAnsi="Times New Roman"/>
                <w:b/>
                <w:color w:val="000000" w:themeColor="text1"/>
                <w:sz w:val="20"/>
              </w:rPr>
              <w:t xml:space="preserve">  </w:t>
            </w:r>
            <w:proofErr w:type="spellStart"/>
            <w:r w:rsidR="00383A8A" w:rsidRPr="00D609F2">
              <w:rPr>
                <w:rFonts w:ascii="Times New Roman" w:hAnsi="Times New Roman"/>
                <w:b/>
                <w:color w:val="000000" w:themeColor="text1"/>
                <w:sz w:val="20"/>
              </w:rPr>
              <w:t>Jeffrey</w:t>
            </w:r>
            <w:proofErr w:type="spellEnd"/>
            <w:r w:rsidR="00383A8A" w:rsidRPr="00D609F2">
              <w:rPr>
                <w:rFonts w:ascii="Times New Roman" w:hAnsi="Times New Roman"/>
                <w:b/>
                <w:color w:val="000000" w:themeColor="text1"/>
                <w:sz w:val="20"/>
              </w:rPr>
              <w:t xml:space="preserve"> </w:t>
            </w:r>
            <w:proofErr w:type="spellStart"/>
            <w:r w:rsidR="00383A8A" w:rsidRPr="00D609F2">
              <w:rPr>
                <w:rFonts w:ascii="Times New Roman" w:hAnsi="Times New Roman"/>
                <w:b/>
                <w:color w:val="000000" w:themeColor="text1"/>
                <w:sz w:val="20"/>
              </w:rPr>
              <w:t>Bergner</w:t>
            </w:r>
            <w:proofErr w:type="spellEnd"/>
          </w:p>
        </w:tc>
        <w:tc>
          <w:tcPr>
            <w:tcW w:w="4246" w:type="dxa"/>
          </w:tcPr>
          <w:p w:rsidR="00383A8A" w:rsidRPr="00D609F2" w:rsidRDefault="00383A8A" w:rsidP="00F0679E">
            <w:pPr>
              <w:pStyle w:val="GvdeMetniGirintisi3"/>
              <w:widowControl w:val="0"/>
              <w:autoSpaceDE w:val="0"/>
              <w:autoSpaceDN w:val="0"/>
              <w:adjustRightInd w:val="0"/>
              <w:spacing w:before="120"/>
              <w:ind w:left="0"/>
              <w:rPr>
                <w:rFonts w:ascii="Times New Roman" w:hAnsi="Times New Roman"/>
                <w:color w:val="000000" w:themeColor="text1"/>
                <w:sz w:val="20"/>
              </w:rPr>
            </w:pPr>
            <w:proofErr w:type="spellStart"/>
            <w:r w:rsidRPr="00D609F2">
              <w:rPr>
                <w:rFonts w:ascii="Times New Roman" w:hAnsi="Times New Roman"/>
                <w:color w:val="000000" w:themeColor="text1"/>
                <w:sz w:val="20"/>
              </w:rPr>
              <w:t>Brstol</w:t>
            </w:r>
            <w:proofErr w:type="spellEnd"/>
            <w:r w:rsidRPr="00D609F2">
              <w:rPr>
                <w:rFonts w:ascii="Times New Roman" w:hAnsi="Times New Roman"/>
                <w:color w:val="000000" w:themeColor="text1"/>
                <w:sz w:val="20"/>
              </w:rPr>
              <w:t xml:space="preserve"> </w:t>
            </w:r>
            <w:proofErr w:type="spellStart"/>
            <w:r w:rsidRPr="00D609F2">
              <w:rPr>
                <w:rFonts w:ascii="Times New Roman" w:hAnsi="Times New Roman"/>
                <w:color w:val="000000" w:themeColor="text1"/>
                <w:sz w:val="20"/>
              </w:rPr>
              <w:t>Myers</w:t>
            </w:r>
            <w:proofErr w:type="spellEnd"/>
            <w:r w:rsidRPr="00D609F2">
              <w:rPr>
                <w:rFonts w:ascii="Times New Roman" w:hAnsi="Times New Roman"/>
                <w:color w:val="000000" w:themeColor="text1"/>
                <w:sz w:val="20"/>
              </w:rPr>
              <w:t xml:space="preserve"> </w:t>
            </w:r>
            <w:proofErr w:type="spellStart"/>
            <w:r w:rsidRPr="00D609F2">
              <w:rPr>
                <w:rFonts w:ascii="Times New Roman" w:hAnsi="Times New Roman"/>
                <w:color w:val="000000" w:themeColor="text1"/>
                <w:sz w:val="20"/>
              </w:rPr>
              <w:t>Squib</w:t>
            </w:r>
            <w:proofErr w:type="spellEnd"/>
            <w:r w:rsidRPr="00D609F2">
              <w:rPr>
                <w:rFonts w:ascii="Times New Roman" w:hAnsi="Times New Roman"/>
                <w:color w:val="000000" w:themeColor="text1"/>
                <w:sz w:val="20"/>
              </w:rPr>
              <w:t xml:space="preserve">, Boeing, HP, Philip Morris, </w:t>
            </w:r>
            <w:proofErr w:type="spellStart"/>
            <w:r w:rsidRPr="00D609F2">
              <w:rPr>
                <w:rFonts w:ascii="Times New Roman" w:hAnsi="Times New Roman"/>
                <w:color w:val="000000" w:themeColor="text1"/>
                <w:sz w:val="20"/>
              </w:rPr>
              <w:t>Lucent</w:t>
            </w:r>
            <w:proofErr w:type="spellEnd"/>
            <w:r w:rsidRPr="00D609F2">
              <w:rPr>
                <w:rFonts w:ascii="Times New Roman" w:hAnsi="Times New Roman"/>
                <w:color w:val="000000" w:themeColor="text1"/>
                <w:sz w:val="20"/>
              </w:rPr>
              <w:t xml:space="preserve"> ve </w:t>
            </w:r>
            <w:proofErr w:type="spellStart"/>
            <w:r w:rsidRPr="00D609F2">
              <w:rPr>
                <w:rFonts w:ascii="Times New Roman" w:hAnsi="Times New Roman"/>
                <w:color w:val="000000" w:themeColor="text1"/>
                <w:sz w:val="20"/>
              </w:rPr>
              <w:t>dell</w:t>
            </w:r>
            <w:proofErr w:type="spellEnd"/>
            <w:r w:rsidRPr="00D609F2">
              <w:rPr>
                <w:rFonts w:ascii="Times New Roman" w:hAnsi="Times New Roman"/>
                <w:color w:val="000000" w:themeColor="text1"/>
                <w:sz w:val="20"/>
              </w:rPr>
              <w:t xml:space="preserve"> gibi firmaları temsilen Lobicilik faaliyetleri yürütmüştür.</w:t>
            </w:r>
          </w:p>
        </w:tc>
      </w:tr>
      <w:tr w:rsidR="005B1D43" w:rsidRPr="001D5E05" w:rsidTr="00AD3500">
        <w:trPr>
          <w:trHeight w:val="537"/>
        </w:trPr>
        <w:tc>
          <w:tcPr>
            <w:tcW w:w="2660" w:type="dxa"/>
          </w:tcPr>
          <w:p w:rsidR="00383A8A" w:rsidRPr="00D609F2" w:rsidRDefault="00D609F2" w:rsidP="00F0679E">
            <w:pPr>
              <w:pStyle w:val="GvdeMetniGirintisi3"/>
              <w:widowControl w:val="0"/>
              <w:autoSpaceDE w:val="0"/>
              <w:autoSpaceDN w:val="0"/>
              <w:adjustRightInd w:val="0"/>
              <w:spacing w:before="120"/>
              <w:ind w:left="0" w:hanging="142"/>
              <w:rPr>
                <w:rFonts w:ascii="Times New Roman" w:hAnsi="Times New Roman"/>
                <w:color w:val="000000" w:themeColor="text1"/>
                <w:sz w:val="20"/>
              </w:rPr>
            </w:pPr>
            <w:r>
              <w:rPr>
                <w:rStyle w:val="Gl"/>
                <w:rFonts w:ascii="Times New Roman" w:hAnsi="Times New Roman"/>
                <w:color w:val="000000" w:themeColor="text1"/>
                <w:sz w:val="20"/>
              </w:rPr>
              <w:t xml:space="preserve">  </w:t>
            </w:r>
            <w:proofErr w:type="spellStart"/>
            <w:r w:rsidR="00383A8A" w:rsidRPr="00D609F2">
              <w:rPr>
                <w:rStyle w:val="Gl"/>
                <w:rFonts w:ascii="Times New Roman" w:hAnsi="Times New Roman"/>
                <w:color w:val="000000" w:themeColor="text1"/>
                <w:sz w:val="20"/>
              </w:rPr>
              <w:t>Paula</w:t>
            </w:r>
            <w:proofErr w:type="spellEnd"/>
            <w:r w:rsidR="00383A8A" w:rsidRPr="00D609F2">
              <w:rPr>
                <w:rStyle w:val="Gl"/>
                <w:rFonts w:ascii="Times New Roman" w:hAnsi="Times New Roman"/>
                <w:color w:val="000000" w:themeColor="text1"/>
                <w:sz w:val="20"/>
              </w:rPr>
              <w:t xml:space="preserve"> </w:t>
            </w:r>
            <w:proofErr w:type="spellStart"/>
            <w:r w:rsidR="00383A8A" w:rsidRPr="00D609F2">
              <w:rPr>
                <w:rStyle w:val="Gl"/>
                <w:rFonts w:ascii="Times New Roman" w:hAnsi="Times New Roman"/>
                <w:color w:val="000000" w:themeColor="text1"/>
                <w:sz w:val="20"/>
              </w:rPr>
              <w:t>Dobriansky</w:t>
            </w:r>
            <w:proofErr w:type="spellEnd"/>
          </w:p>
        </w:tc>
        <w:tc>
          <w:tcPr>
            <w:tcW w:w="4246" w:type="dxa"/>
          </w:tcPr>
          <w:p w:rsidR="00383A8A" w:rsidRPr="00D609F2" w:rsidRDefault="00383A8A" w:rsidP="00F0679E">
            <w:pPr>
              <w:pStyle w:val="GvdeMetniGirintisi3"/>
              <w:widowControl w:val="0"/>
              <w:autoSpaceDE w:val="0"/>
              <w:autoSpaceDN w:val="0"/>
              <w:adjustRightInd w:val="0"/>
              <w:spacing w:before="120"/>
              <w:ind w:left="0"/>
              <w:rPr>
                <w:rFonts w:ascii="Times New Roman" w:hAnsi="Times New Roman"/>
                <w:color w:val="000000" w:themeColor="text1"/>
                <w:sz w:val="20"/>
              </w:rPr>
            </w:pPr>
            <w:r w:rsidRPr="00D609F2">
              <w:rPr>
                <w:rFonts w:ascii="Times New Roman" w:hAnsi="Times New Roman"/>
                <w:color w:val="000000" w:themeColor="text1"/>
                <w:sz w:val="20"/>
              </w:rPr>
              <w:t>Müsteşar (Küresel ilişkiler)</w:t>
            </w:r>
          </w:p>
        </w:tc>
      </w:tr>
      <w:tr w:rsidR="005B1D43" w:rsidRPr="001D5E05" w:rsidTr="00D609F2">
        <w:trPr>
          <w:trHeight w:val="897"/>
        </w:trPr>
        <w:tc>
          <w:tcPr>
            <w:tcW w:w="2660" w:type="dxa"/>
          </w:tcPr>
          <w:p w:rsidR="00383A8A" w:rsidRPr="00D609F2" w:rsidRDefault="00D609F2" w:rsidP="00F0679E">
            <w:pPr>
              <w:pStyle w:val="GvdeMetniGirintisi3"/>
              <w:widowControl w:val="0"/>
              <w:autoSpaceDE w:val="0"/>
              <w:autoSpaceDN w:val="0"/>
              <w:adjustRightInd w:val="0"/>
              <w:spacing w:before="120"/>
              <w:ind w:left="0" w:hanging="142"/>
              <w:rPr>
                <w:rFonts w:ascii="Times New Roman" w:hAnsi="Times New Roman"/>
                <w:b/>
                <w:color w:val="000000" w:themeColor="text1"/>
                <w:sz w:val="20"/>
              </w:rPr>
            </w:pPr>
            <w:r>
              <w:rPr>
                <w:rFonts w:ascii="Times New Roman" w:hAnsi="Times New Roman"/>
                <w:b/>
                <w:color w:val="000000" w:themeColor="text1"/>
                <w:sz w:val="20"/>
              </w:rPr>
              <w:t xml:space="preserve">  </w:t>
            </w:r>
            <w:r w:rsidR="00383A8A" w:rsidRPr="00D609F2">
              <w:rPr>
                <w:rFonts w:ascii="Times New Roman" w:hAnsi="Times New Roman"/>
                <w:b/>
                <w:color w:val="000000" w:themeColor="text1"/>
                <w:sz w:val="20"/>
              </w:rPr>
              <w:t xml:space="preserve">Francis </w:t>
            </w:r>
            <w:proofErr w:type="spellStart"/>
            <w:r w:rsidR="00383A8A" w:rsidRPr="00D609F2">
              <w:rPr>
                <w:rFonts w:ascii="Times New Roman" w:hAnsi="Times New Roman"/>
                <w:b/>
                <w:color w:val="000000" w:themeColor="text1"/>
                <w:sz w:val="20"/>
              </w:rPr>
              <w:t>Fukuyama</w:t>
            </w:r>
            <w:proofErr w:type="spellEnd"/>
          </w:p>
        </w:tc>
        <w:tc>
          <w:tcPr>
            <w:tcW w:w="4246" w:type="dxa"/>
          </w:tcPr>
          <w:p w:rsidR="00383A8A" w:rsidRPr="00D609F2" w:rsidRDefault="00383A8A" w:rsidP="00F0679E">
            <w:pPr>
              <w:pStyle w:val="GvdeMetniGirintisi3"/>
              <w:widowControl w:val="0"/>
              <w:autoSpaceDE w:val="0"/>
              <w:autoSpaceDN w:val="0"/>
              <w:adjustRightInd w:val="0"/>
              <w:spacing w:before="120"/>
              <w:ind w:left="0"/>
              <w:rPr>
                <w:rFonts w:ascii="Times New Roman" w:hAnsi="Times New Roman"/>
                <w:color w:val="000000" w:themeColor="text1"/>
                <w:sz w:val="20"/>
              </w:rPr>
            </w:pPr>
            <w:r w:rsidRPr="00D609F2">
              <w:rPr>
                <w:rFonts w:ascii="Times New Roman" w:hAnsi="Times New Roman"/>
                <w:color w:val="000000" w:themeColor="text1"/>
                <w:sz w:val="20"/>
              </w:rPr>
              <w:t>Yeni-Muhafazakârlığın Aktif Savunucusu ve Bush yönetiminde görüşlerine değer verilen bir akademisyen</w:t>
            </w:r>
          </w:p>
        </w:tc>
      </w:tr>
      <w:tr w:rsidR="005B1D43" w:rsidRPr="001D5E05" w:rsidTr="00AD3500">
        <w:trPr>
          <w:trHeight w:val="537"/>
        </w:trPr>
        <w:tc>
          <w:tcPr>
            <w:tcW w:w="2660" w:type="dxa"/>
          </w:tcPr>
          <w:p w:rsidR="00383A8A" w:rsidRPr="00D609F2" w:rsidRDefault="00D609F2" w:rsidP="00F0679E">
            <w:pPr>
              <w:pStyle w:val="GvdeMetniGirintisi3"/>
              <w:widowControl w:val="0"/>
              <w:autoSpaceDE w:val="0"/>
              <w:autoSpaceDN w:val="0"/>
              <w:adjustRightInd w:val="0"/>
              <w:spacing w:before="120"/>
              <w:ind w:left="0" w:hanging="142"/>
              <w:rPr>
                <w:rFonts w:ascii="Times New Roman" w:hAnsi="Times New Roman"/>
                <w:b/>
                <w:color w:val="000000" w:themeColor="text1"/>
                <w:sz w:val="20"/>
              </w:rPr>
            </w:pPr>
            <w:r>
              <w:rPr>
                <w:rFonts w:ascii="Times New Roman" w:hAnsi="Times New Roman"/>
                <w:b/>
                <w:color w:val="000000" w:themeColor="text1"/>
                <w:sz w:val="20"/>
              </w:rPr>
              <w:t xml:space="preserve">  </w:t>
            </w:r>
            <w:r w:rsidR="00383A8A" w:rsidRPr="00D609F2">
              <w:rPr>
                <w:rFonts w:ascii="Times New Roman" w:hAnsi="Times New Roman"/>
                <w:b/>
                <w:color w:val="000000" w:themeColor="text1"/>
                <w:sz w:val="20"/>
              </w:rPr>
              <w:t xml:space="preserve">Robert </w:t>
            </w:r>
            <w:proofErr w:type="spellStart"/>
            <w:r w:rsidR="00383A8A" w:rsidRPr="00D609F2">
              <w:rPr>
                <w:rFonts w:ascii="Times New Roman" w:hAnsi="Times New Roman"/>
                <w:b/>
                <w:color w:val="000000" w:themeColor="text1"/>
                <w:sz w:val="20"/>
              </w:rPr>
              <w:t>Kagan</w:t>
            </w:r>
            <w:proofErr w:type="spellEnd"/>
          </w:p>
        </w:tc>
        <w:tc>
          <w:tcPr>
            <w:tcW w:w="4246" w:type="dxa"/>
          </w:tcPr>
          <w:p w:rsidR="00383A8A" w:rsidRPr="00D609F2" w:rsidRDefault="00383A8A" w:rsidP="00F0679E">
            <w:pPr>
              <w:pStyle w:val="GvdeMetniGirintisi3"/>
              <w:widowControl w:val="0"/>
              <w:autoSpaceDE w:val="0"/>
              <w:autoSpaceDN w:val="0"/>
              <w:adjustRightInd w:val="0"/>
              <w:spacing w:before="120"/>
              <w:ind w:left="0"/>
              <w:rPr>
                <w:rFonts w:ascii="Times New Roman" w:hAnsi="Times New Roman"/>
                <w:color w:val="000000" w:themeColor="text1"/>
                <w:sz w:val="20"/>
              </w:rPr>
            </w:pPr>
            <w:r w:rsidRPr="00D609F2">
              <w:rPr>
                <w:rFonts w:ascii="Times New Roman" w:hAnsi="Times New Roman"/>
                <w:color w:val="000000" w:themeColor="text1"/>
                <w:sz w:val="20"/>
              </w:rPr>
              <w:t>PNAC Kurucusu ve Yöneticisi</w:t>
            </w:r>
          </w:p>
        </w:tc>
      </w:tr>
      <w:tr w:rsidR="005B1D43" w:rsidRPr="001D5E05" w:rsidTr="00AD3500">
        <w:trPr>
          <w:trHeight w:val="557"/>
        </w:trPr>
        <w:tc>
          <w:tcPr>
            <w:tcW w:w="2660" w:type="dxa"/>
          </w:tcPr>
          <w:p w:rsidR="00383A8A" w:rsidRPr="00D609F2" w:rsidRDefault="00D609F2" w:rsidP="00F0679E">
            <w:pPr>
              <w:pStyle w:val="GvdeMetniGirintisi3"/>
              <w:widowControl w:val="0"/>
              <w:autoSpaceDE w:val="0"/>
              <w:autoSpaceDN w:val="0"/>
              <w:adjustRightInd w:val="0"/>
              <w:spacing w:before="120"/>
              <w:ind w:left="0" w:hanging="142"/>
              <w:rPr>
                <w:rFonts w:ascii="Times New Roman" w:hAnsi="Times New Roman"/>
                <w:color w:val="000000" w:themeColor="text1"/>
                <w:sz w:val="20"/>
              </w:rPr>
            </w:pPr>
            <w:r>
              <w:rPr>
                <w:rStyle w:val="Gl"/>
                <w:rFonts w:ascii="Times New Roman" w:hAnsi="Times New Roman"/>
                <w:color w:val="000000" w:themeColor="text1"/>
                <w:sz w:val="20"/>
              </w:rPr>
              <w:t xml:space="preserve">  </w:t>
            </w:r>
            <w:r w:rsidR="00383A8A" w:rsidRPr="00D609F2">
              <w:rPr>
                <w:rStyle w:val="Gl"/>
                <w:rFonts w:ascii="Times New Roman" w:hAnsi="Times New Roman"/>
                <w:color w:val="000000" w:themeColor="text1"/>
                <w:sz w:val="20"/>
              </w:rPr>
              <w:t xml:space="preserve">William </w:t>
            </w:r>
            <w:proofErr w:type="spellStart"/>
            <w:r w:rsidR="00383A8A" w:rsidRPr="00D609F2">
              <w:rPr>
                <w:rStyle w:val="Gl"/>
                <w:rFonts w:ascii="Times New Roman" w:hAnsi="Times New Roman"/>
                <w:color w:val="000000" w:themeColor="text1"/>
                <w:sz w:val="20"/>
              </w:rPr>
              <w:t>Schneider</w:t>
            </w:r>
            <w:proofErr w:type="spellEnd"/>
            <w:r w:rsidR="00383A8A" w:rsidRPr="00D609F2">
              <w:rPr>
                <w:rStyle w:val="Gl"/>
                <w:rFonts w:ascii="Times New Roman" w:hAnsi="Times New Roman"/>
                <w:color w:val="000000" w:themeColor="text1"/>
                <w:sz w:val="20"/>
              </w:rPr>
              <w:t xml:space="preserve">, </w:t>
            </w:r>
            <w:proofErr w:type="spellStart"/>
            <w:r w:rsidR="00383A8A" w:rsidRPr="00D609F2">
              <w:rPr>
                <w:rStyle w:val="Gl"/>
                <w:rFonts w:ascii="Times New Roman" w:hAnsi="Times New Roman"/>
                <w:color w:val="000000" w:themeColor="text1"/>
                <w:sz w:val="20"/>
              </w:rPr>
              <w:t>Jr</w:t>
            </w:r>
            <w:proofErr w:type="spellEnd"/>
            <w:r w:rsidR="00383A8A" w:rsidRPr="00D609F2">
              <w:rPr>
                <w:rStyle w:val="Gl"/>
                <w:rFonts w:ascii="Times New Roman" w:hAnsi="Times New Roman"/>
                <w:color w:val="000000" w:themeColor="text1"/>
                <w:sz w:val="20"/>
              </w:rPr>
              <w:t>.</w:t>
            </w:r>
          </w:p>
        </w:tc>
        <w:tc>
          <w:tcPr>
            <w:tcW w:w="4246" w:type="dxa"/>
          </w:tcPr>
          <w:p w:rsidR="00383A8A" w:rsidRPr="00D609F2" w:rsidRDefault="00383A8A" w:rsidP="00F0679E">
            <w:pPr>
              <w:pStyle w:val="GvdeMetniGirintisi3"/>
              <w:widowControl w:val="0"/>
              <w:autoSpaceDE w:val="0"/>
              <w:autoSpaceDN w:val="0"/>
              <w:adjustRightInd w:val="0"/>
              <w:spacing w:before="120"/>
              <w:ind w:left="0"/>
              <w:rPr>
                <w:rFonts w:ascii="Times New Roman" w:hAnsi="Times New Roman"/>
                <w:color w:val="000000" w:themeColor="text1"/>
                <w:sz w:val="20"/>
              </w:rPr>
            </w:pPr>
            <w:r w:rsidRPr="00D609F2">
              <w:rPr>
                <w:rFonts w:ascii="Times New Roman" w:hAnsi="Times New Roman"/>
                <w:color w:val="000000" w:themeColor="text1"/>
                <w:sz w:val="20"/>
              </w:rPr>
              <w:t>Savunma Bilim Kurulu Başkanı</w:t>
            </w:r>
          </w:p>
        </w:tc>
      </w:tr>
      <w:tr w:rsidR="005B1D43" w:rsidRPr="001D5E05" w:rsidTr="00AD3500">
        <w:trPr>
          <w:trHeight w:val="537"/>
        </w:trPr>
        <w:tc>
          <w:tcPr>
            <w:tcW w:w="2660" w:type="dxa"/>
          </w:tcPr>
          <w:p w:rsidR="00383A8A" w:rsidRPr="00D609F2" w:rsidRDefault="00D609F2" w:rsidP="00F0679E">
            <w:pPr>
              <w:pStyle w:val="GvdeMetniGirintisi3"/>
              <w:widowControl w:val="0"/>
              <w:autoSpaceDE w:val="0"/>
              <w:autoSpaceDN w:val="0"/>
              <w:adjustRightInd w:val="0"/>
              <w:spacing w:before="120"/>
              <w:ind w:left="0" w:hanging="142"/>
              <w:rPr>
                <w:rFonts w:ascii="Times New Roman" w:hAnsi="Times New Roman"/>
                <w:color w:val="000000" w:themeColor="text1"/>
                <w:sz w:val="20"/>
              </w:rPr>
            </w:pPr>
            <w:r>
              <w:rPr>
                <w:rStyle w:val="Gl"/>
                <w:rFonts w:ascii="Times New Roman" w:hAnsi="Times New Roman"/>
                <w:color w:val="000000" w:themeColor="text1"/>
                <w:sz w:val="20"/>
              </w:rPr>
              <w:t xml:space="preserve">  </w:t>
            </w:r>
            <w:r w:rsidR="00383A8A" w:rsidRPr="00D609F2">
              <w:rPr>
                <w:rStyle w:val="Gl"/>
                <w:rFonts w:ascii="Times New Roman" w:hAnsi="Times New Roman"/>
                <w:color w:val="000000" w:themeColor="text1"/>
                <w:sz w:val="20"/>
              </w:rPr>
              <w:t xml:space="preserve">R. James </w:t>
            </w:r>
            <w:proofErr w:type="spellStart"/>
            <w:r w:rsidR="00383A8A" w:rsidRPr="00D609F2">
              <w:rPr>
                <w:rStyle w:val="Gl"/>
                <w:rFonts w:ascii="Times New Roman" w:hAnsi="Times New Roman"/>
                <w:color w:val="000000" w:themeColor="text1"/>
                <w:sz w:val="20"/>
              </w:rPr>
              <w:t>Woolsey</w:t>
            </w:r>
            <w:proofErr w:type="spellEnd"/>
          </w:p>
        </w:tc>
        <w:tc>
          <w:tcPr>
            <w:tcW w:w="4246" w:type="dxa"/>
          </w:tcPr>
          <w:p w:rsidR="00383A8A" w:rsidRPr="00D609F2" w:rsidRDefault="00383A8A" w:rsidP="00F0679E">
            <w:pPr>
              <w:pStyle w:val="GvdeMetniGirintisi3"/>
              <w:widowControl w:val="0"/>
              <w:autoSpaceDE w:val="0"/>
              <w:autoSpaceDN w:val="0"/>
              <w:adjustRightInd w:val="0"/>
              <w:spacing w:before="120"/>
              <w:ind w:left="0"/>
              <w:rPr>
                <w:rFonts w:ascii="Times New Roman" w:hAnsi="Times New Roman"/>
                <w:color w:val="000000" w:themeColor="text1"/>
                <w:sz w:val="20"/>
              </w:rPr>
            </w:pPr>
            <w:r w:rsidRPr="00D609F2">
              <w:rPr>
                <w:rFonts w:ascii="Times New Roman" w:hAnsi="Times New Roman"/>
                <w:color w:val="000000" w:themeColor="text1"/>
                <w:sz w:val="20"/>
              </w:rPr>
              <w:t>CIA eski Yöneticisi</w:t>
            </w:r>
          </w:p>
        </w:tc>
      </w:tr>
      <w:tr w:rsidR="00562A95" w:rsidRPr="001D5E05" w:rsidTr="00AD3500">
        <w:trPr>
          <w:trHeight w:val="557"/>
        </w:trPr>
        <w:tc>
          <w:tcPr>
            <w:tcW w:w="2660" w:type="dxa"/>
          </w:tcPr>
          <w:p w:rsidR="00383A8A" w:rsidRPr="00D609F2" w:rsidRDefault="00D609F2" w:rsidP="00F0679E">
            <w:pPr>
              <w:pStyle w:val="GvdeMetniGirintisi3"/>
              <w:widowControl w:val="0"/>
              <w:autoSpaceDE w:val="0"/>
              <w:autoSpaceDN w:val="0"/>
              <w:adjustRightInd w:val="0"/>
              <w:spacing w:before="120"/>
              <w:ind w:left="0" w:hanging="142"/>
              <w:rPr>
                <w:rFonts w:ascii="Times New Roman" w:hAnsi="Times New Roman"/>
                <w:color w:val="000000" w:themeColor="text1"/>
                <w:sz w:val="20"/>
              </w:rPr>
            </w:pPr>
            <w:r>
              <w:rPr>
                <w:rStyle w:val="Gl"/>
                <w:rFonts w:ascii="Times New Roman" w:hAnsi="Times New Roman"/>
                <w:color w:val="000000" w:themeColor="text1"/>
                <w:sz w:val="20"/>
              </w:rPr>
              <w:t xml:space="preserve">  </w:t>
            </w:r>
            <w:r w:rsidR="00383A8A" w:rsidRPr="00D609F2">
              <w:rPr>
                <w:rStyle w:val="Gl"/>
                <w:rFonts w:ascii="Times New Roman" w:hAnsi="Times New Roman"/>
                <w:color w:val="000000" w:themeColor="text1"/>
                <w:sz w:val="20"/>
              </w:rPr>
              <w:t xml:space="preserve">Robert B. </w:t>
            </w:r>
            <w:proofErr w:type="spellStart"/>
            <w:r w:rsidR="00383A8A" w:rsidRPr="00D609F2">
              <w:rPr>
                <w:rStyle w:val="Gl"/>
                <w:rFonts w:ascii="Times New Roman" w:hAnsi="Times New Roman"/>
                <w:color w:val="000000" w:themeColor="text1"/>
                <w:sz w:val="20"/>
              </w:rPr>
              <w:t>Zoellick</w:t>
            </w:r>
            <w:proofErr w:type="spellEnd"/>
          </w:p>
        </w:tc>
        <w:tc>
          <w:tcPr>
            <w:tcW w:w="4246" w:type="dxa"/>
          </w:tcPr>
          <w:p w:rsidR="00383A8A" w:rsidRPr="00D609F2" w:rsidRDefault="00383A8A" w:rsidP="00F0679E">
            <w:pPr>
              <w:pStyle w:val="GvdeMetniGirintisi3"/>
              <w:widowControl w:val="0"/>
              <w:autoSpaceDE w:val="0"/>
              <w:autoSpaceDN w:val="0"/>
              <w:adjustRightInd w:val="0"/>
              <w:spacing w:before="120"/>
              <w:ind w:left="0"/>
              <w:rPr>
                <w:rFonts w:ascii="Times New Roman" w:hAnsi="Times New Roman"/>
                <w:color w:val="000000" w:themeColor="text1"/>
                <w:sz w:val="20"/>
              </w:rPr>
            </w:pPr>
            <w:r w:rsidRPr="00D609F2">
              <w:rPr>
                <w:rFonts w:ascii="Times New Roman" w:hAnsi="Times New Roman"/>
                <w:color w:val="000000" w:themeColor="text1"/>
                <w:sz w:val="20"/>
              </w:rPr>
              <w:t>Bush Dönemi Kabine Üyesi</w:t>
            </w:r>
          </w:p>
        </w:tc>
      </w:tr>
    </w:tbl>
    <w:p w:rsidR="009E6D4E" w:rsidRPr="001D5E05" w:rsidRDefault="009E6D4E" w:rsidP="00A478FF">
      <w:pPr>
        <w:pStyle w:val="GvdeMetniGirintisi3"/>
        <w:widowControl w:val="0"/>
        <w:autoSpaceDE w:val="0"/>
        <w:autoSpaceDN w:val="0"/>
        <w:adjustRightInd w:val="0"/>
        <w:spacing w:before="240"/>
        <w:ind w:left="0" w:firstLine="567"/>
        <w:rPr>
          <w:rFonts w:ascii="Times New Roman" w:hAnsi="Times New Roman"/>
          <w:color w:val="000000" w:themeColor="text1"/>
          <w:sz w:val="24"/>
          <w:szCs w:val="24"/>
        </w:rPr>
      </w:pPr>
      <w:r w:rsidRPr="001D5E05">
        <w:rPr>
          <w:rFonts w:ascii="Times New Roman" w:hAnsi="Times New Roman"/>
          <w:color w:val="000000" w:themeColor="text1"/>
          <w:sz w:val="24"/>
          <w:szCs w:val="24"/>
        </w:rPr>
        <w:t xml:space="preserve">Buna göre Bush yönetiminin çok önemli görevlilerinin PNAC ile bağlantısı olduğu ifade edilebilecektir. Bu da düşünce kuruluşlarının ABD yönetimindeki etkisini göstermektedir. </w:t>
      </w:r>
    </w:p>
    <w:p w:rsidR="00383A8A" w:rsidRPr="001D5E05" w:rsidRDefault="009E6D4E" w:rsidP="00F0679E">
      <w:pPr>
        <w:pStyle w:val="GvdeMetniGirintisi3"/>
        <w:widowControl w:val="0"/>
        <w:autoSpaceDE w:val="0"/>
        <w:autoSpaceDN w:val="0"/>
        <w:adjustRightInd w:val="0"/>
        <w:spacing w:before="120"/>
        <w:ind w:left="0" w:firstLine="567"/>
        <w:rPr>
          <w:color w:val="000000" w:themeColor="text1"/>
        </w:rPr>
      </w:pPr>
      <w:proofErr w:type="spellStart"/>
      <w:r w:rsidRPr="001D5E05">
        <w:rPr>
          <w:rFonts w:ascii="Times New Roman" w:hAnsi="Times New Roman"/>
          <w:color w:val="000000" w:themeColor="text1"/>
          <w:sz w:val="24"/>
          <w:szCs w:val="24"/>
        </w:rPr>
        <w:t>PNAC’ın</w:t>
      </w:r>
      <w:proofErr w:type="spellEnd"/>
      <w:r w:rsidRPr="001D5E05">
        <w:rPr>
          <w:rFonts w:ascii="Times New Roman" w:hAnsi="Times New Roman"/>
          <w:color w:val="000000" w:themeColor="text1"/>
          <w:sz w:val="24"/>
          <w:szCs w:val="24"/>
        </w:rPr>
        <w:t xml:space="preserve"> 11 Eylül saldırılarından sonra da </w:t>
      </w:r>
      <w:r w:rsidR="00107BBC" w:rsidRPr="001D5E05">
        <w:rPr>
          <w:rFonts w:ascii="Times New Roman" w:hAnsi="Times New Roman"/>
          <w:color w:val="000000" w:themeColor="text1"/>
          <w:sz w:val="24"/>
          <w:szCs w:val="24"/>
        </w:rPr>
        <w:t>Bus</w:t>
      </w:r>
      <w:r w:rsidR="00785CF3" w:rsidRPr="001D5E05">
        <w:rPr>
          <w:rFonts w:ascii="Times New Roman" w:hAnsi="Times New Roman"/>
          <w:color w:val="000000" w:themeColor="text1"/>
          <w:sz w:val="24"/>
          <w:szCs w:val="24"/>
        </w:rPr>
        <w:t xml:space="preserve">h’a mektup yazarak Taliban ve El </w:t>
      </w:r>
      <w:r w:rsidR="00716358" w:rsidRPr="001D5E05">
        <w:rPr>
          <w:rFonts w:ascii="Times New Roman" w:hAnsi="Times New Roman"/>
          <w:color w:val="000000" w:themeColor="text1"/>
          <w:sz w:val="24"/>
          <w:szCs w:val="24"/>
        </w:rPr>
        <w:t>K</w:t>
      </w:r>
      <w:r w:rsidR="00785CF3" w:rsidRPr="001D5E05">
        <w:rPr>
          <w:rFonts w:ascii="Times New Roman" w:hAnsi="Times New Roman"/>
          <w:color w:val="000000" w:themeColor="text1"/>
          <w:sz w:val="24"/>
          <w:szCs w:val="24"/>
        </w:rPr>
        <w:t xml:space="preserve">aide’ye saldırılması, “teröre karşı savaş ilan edilmesi”, Yaser Arafat liderliğindeki Filistin </w:t>
      </w:r>
      <w:r w:rsidR="00146AD3" w:rsidRPr="001D5E05">
        <w:rPr>
          <w:rFonts w:ascii="Times New Roman" w:hAnsi="Times New Roman"/>
          <w:color w:val="000000" w:themeColor="text1"/>
          <w:sz w:val="24"/>
          <w:szCs w:val="24"/>
        </w:rPr>
        <w:t>otoritesinin</w:t>
      </w:r>
      <w:r w:rsidR="007A4036" w:rsidRPr="001D5E05">
        <w:rPr>
          <w:rFonts w:ascii="Times New Roman" w:hAnsi="Times New Roman"/>
          <w:color w:val="000000" w:themeColor="text1"/>
          <w:sz w:val="24"/>
          <w:szCs w:val="24"/>
        </w:rPr>
        <w:t xml:space="preserve"> </w:t>
      </w:r>
      <w:r w:rsidR="00146AD3" w:rsidRPr="001D5E05">
        <w:rPr>
          <w:rFonts w:ascii="Times New Roman" w:hAnsi="Times New Roman"/>
          <w:color w:val="000000" w:themeColor="text1"/>
          <w:sz w:val="24"/>
          <w:szCs w:val="24"/>
        </w:rPr>
        <w:t>sonlandırılması</w:t>
      </w:r>
      <w:r w:rsidR="00785CF3" w:rsidRPr="001D5E05">
        <w:rPr>
          <w:rFonts w:ascii="Times New Roman" w:hAnsi="Times New Roman"/>
          <w:color w:val="000000" w:themeColor="text1"/>
          <w:sz w:val="24"/>
          <w:szCs w:val="24"/>
        </w:rPr>
        <w:t xml:space="preserve">, Hizbullah’la mücadele edilmesi, Suriye ve İran’ın tehdit edilmesi ve Saddam Hüseyin’in mutlaka devrilmesi gerekliliği bildirilmiştir. Bundan 7 ay sonra da ikinci bir mektup yazarak, Irak </w:t>
      </w:r>
      <w:r w:rsidR="00146AD3" w:rsidRPr="001D5E05">
        <w:rPr>
          <w:rFonts w:ascii="Times New Roman" w:hAnsi="Times New Roman"/>
          <w:color w:val="000000" w:themeColor="text1"/>
          <w:sz w:val="24"/>
          <w:szCs w:val="24"/>
        </w:rPr>
        <w:t>harekâtına</w:t>
      </w:r>
      <w:r w:rsidR="00785CF3" w:rsidRPr="001D5E05">
        <w:rPr>
          <w:rFonts w:ascii="Times New Roman" w:hAnsi="Times New Roman"/>
          <w:color w:val="000000" w:themeColor="text1"/>
          <w:sz w:val="24"/>
          <w:szCs w:val="24"/>
        </w:rPr>
        <w:t xml:space="preserve"> acilen başlanması ve İsrail’e destek verilerek </w:t>
      </w:r>
      <w:proofErr w:type="spellStart"/>
      <w:r w:rsidR="00785CF3" w:rsidRPr="001D5E05">
        <w:rPr>
          <w:rFonts w:ascii="Times New Roman" w:hAnsi="Times New Roman"/>
          <w:color w:val="000000" w:themeColor="text1"/>
          <w:sz w:val="24"/>
          <w:szCs w:val="24"/>
        </w:rPr>
        <w:t>İntifada’nın</w:t>
      </w:r>
      <w:proofErr w:type="spellEnd"/>
      <w:r w:rsidR="00785CF3" w:rsidRPr="001D5E05">
        <w:rPr>
          <w:rFonts w:ascii="Times New Roman" w:hAnsi="Times New Roman"/>
          <w:color w:val="000000" w:themeColor="text1"/>
          <w:sz w:val="24"/>
          <w:szCs w:val="24"/>
        </w:rPr>
        <w:t xml:space="preserve"> bastırılması istenmiştir </w:t>
      </w:r>
      <w:r w:rsidR="00383A8A" w:rsidRPr="001D5E05">
        <w:rPr>
          <w:rFonts w:ascii="Times New Roman" w:hAnsi="Times New Roman"/>
          <w:color w:val="000000" w:themeColor="text1"/>
          <w:sz w:val="24"/>
          <w:szCs w:val="24"/>
        </w:rPr>
        <w:t>(</w:t>
      </w:r>
      <w:proofErr w:type="spellStart"/>
      <w:r w:rsidR="00383A8A" w:rsidRPr="001D5E05">
        <w:rPr>
          <w:rFonts w:ascii="Times New Roman" w:hAnsi="Times New Roman"/>
          <w:color w:val="000000" w:themeColor="text1"/>
          <w:sz w:val="24"/>
          <w:szCs w:val="24"/>
        </w:rPr>
        <w:t>Lobe</w:t>
      </w:r>
      <w:proofErr w:type="spellEnd"/>
      <w:r w:rsidR="00383A8A" w:rsidRPr="001D5E05">
        <w:rPr>
          <w:rFonts w:ascii="Times New Roman" w:hAnsi="Times New Roman"/>
          <w:color w:val="000000" w:themeColor="text1"/>
          <w:sz w:val="24"/>
          <w:szCs w:val="24"/>
        </w:rPr>
        <w:t>, 2006).</w:t>
      </w:r>
    </w:p>
    <w:p w:rsidR="006F4E1A" w:rsidRPr="001D5E05" w:rsidRDefault="00785CF3" w:rsidP="00F0679E">
      <w:pPr>
        <w:pStyle w:val="GvdeMetniGirintisi3"/>
        <w:widowControl w:val="0"/>
        <w:autoSpaceDE w:val="0"/>
        <w:autoSpaceDN w:val="0"/>
        <w:adjustRightInd w:val="0"/>
        <w:spacing w:before="120"/>
        <w:ind w:left="0" w:firstLine="567"/>
        <w:rPr>
          <w:rFonts w:ascii="Times New Roman" w:hAnsi="Times New Roman"/>
          <w:color w:val="000000" w:themeColor="text1"/>
          <w:sz w:val="24"/>
          <w:szCs w:val="24"/>
        </w:rPr>
      </w:pPr>
      <w:r w:rsidRPr="001D5E05">
        <w:rPr>
          <w:rFonts w:ascii="Times New Roman" w:hAnsi="Times New Roman"/>
          <w:color w:val="000000" w:themeColor="text1"/>
          <w:sz w:val="24"/>
          <w:szCs w:val="24"/>
        </w:rPr>
        <w:t xml:space="preserve">Bütün bu mektuplardaki ifadelerden PNAC üyelerinin İsrail’e destek vermeyi bir görev addettiği, bu noktada ABD yönetimi üzerinde mümkün olan bütün yöntemleri kullanarak baskı kurmayı amaçladığı </w:t>
      </w:r>
      <w:r w:rsidR="00146AD3" w:rsidRPr="001D5E05">
        <w:rPr>
          <w:rFonts w:ascii="Times New Roman" w:hAnsi="Times New Roman"/>
          <w:color w:val="000000" w:themeColor="text1"/>
          <w:sz w:val="24"/>
          <w:szCs w:val="24"/>
        </w:rPr>
        <w:t>ifade</w:t>
      </w:r>
      <w:r w:rsidRPr="001D5E05">
        <w:rPr>
          <w:rFonts w:ascii="Times New Roman" w:hAnsi="Times New Roman"/>
          <w:color w:val="000000" w:themeColor="text1"/>
          <w:sz w:val="24"/>
          <w:szCs w:val="24"/>
        </w:rPr>
        <w:t xml:space="preserve"> edilebilecektir. </w:t>
      </w:r>
    </w:p>
    <w:p w:rsidR="009F7A17" w:rsidRPr="00D609F2" w:rsidRDefault="006F4E1A" w:rsidP="00D609F2">
      <w:pPr>
        <w:pStyle w:val="GvdeMetniGirintisi3"/>
        <w:widowControl w:val="0"/>
        <w:autoSpaceDE w:val="0"/>
        <w:autoSpaceDN w:val="0"/>
        <w:adjustRightInd w:val="0"/>
        <w:spacing w:before="120"/>
        <w:ind w:left="0" w:firstLine="567"/>
        <w:rPr>
          <w:rFonts w:ascii="Times New Roman" w:hAnsi="Times New Roman"/>
          <w:color w:val="000000" w:themeColor="text1"/>
          <w:sz w:val="24"/>
          <w:szCs w:val="24"/>
        </w:rPr>
      </w:pPr>
      <w:r w:rsidRPr="001D5E05">
        <w:rPr>
          <w:rFonts w:ascii="Times New Roman" w:hAnsi="Times New Roman"/>
          <w:color w:val="000000" w:themeColor="text1"/>
          <w:sz w:val="24"/>
          <w:szCs w:val="24"/>
        </w:rPr>
        <w:t>Düşünce kuruluşları ABD Politikalarını belirlemede temel mekanizmalardan birisidir. Gerekli politika belirleme, gerekse karar alma süreçlerinde önemli etki doğurmaktadır. Düşünce kuruluşları arasında, devlet organlarına bürokrat ve yönetici transferi de sıklıkla karşılaşılan bir durumdu</w:t>
      </w:r>
      <w:r w:rsidR="000D2F7C" w:rsidRPr="001D5E05">
        <w:rPr>
          <w:rFonts w:ascii="Times New Roman" w:hAnsi="Times New Roman"/>
          <w:color w:val="000000" w:themeColor="text1"/>
          <w:sz w:val="24"/>
          <w:szCs w:val="24"/>
        </w:rPr>
        <w:t>r. Bu noktada özellikle İsrail y</w:t>
      </w:r>
      <w:r w:rsidRPr="001D5E05">
        <w:rPr>
          <w:rFonts w:ascii="Times New Roman" w:hAnsi="Times New Roman"/>
          <w:color w:val="000000" w:themeColor="text1"/>
          <w:sz w:val="24"/>
          <w:szCs w:val="24"/>
        </w:rPr>
        <w:t xml:space="preserve">anlısı düşünce </w:t>
      </w:r>
      <w:r w:rsidRPr="001D5E05">
        <w:rPr>
          <w:rFonts w:ascii="Times New Roman" w:hAnsi="Times New Roman"/>
          <w:color w:val="000000" w:themeColor="text1"/>
          <w:sz w:val="24"/>
          <w:szCs w:val="24"/>
        </w:rPr>
        <w:lastRenderedPageBreak/>
        <w:t xml:space="preserve">kuruluşlarının </w:t>
      </w:r>
      <w:r w:rsidR="000D2F7C" w:rsidRPr="001D5E05">
        <w:rPr>
          <w:rFonts w:ascii="Times New Roman" w:hAnsi="Times New Roman"/>
          <w:color w:val="000000" w:themeColor="text1"/>
          <w:sz w:val="24"/>
          <w:szCs w:val="24"/>
        </w:rPr>
        <w:t xml:space="preserve">2003 </w:t>
      </w:r>
      <w:r w:rsidRPr="001D5E05">
        <w:rPr>
          <w:rFonts w:ascii="Times New Roman" w:hAnsi="Times New Roman"/>
          <w:color w:val="000000" w:themeColor="text1"/>
          <w:sz w:val="24"/>
          <w:szCs w:val="24"/>
        </w:rPr>
        <w:t>Irak Savaşı öncesinde çok iyi bir</w:t>
      </w:r>
      <w:r w:rsidR="000D2F7C" w:rsidRPr="001D5E05">
        <w:rPr>
          <w:rFonts w:ascii="Times New Roman" w:hAnsi="Times New Roman"/>
          <w:color w:val="000000" w:themeColor="text1"/>
          <w:sz w:val="24"/>
          <w:szCs w:val="24"/>
        </w:rPr>
        <w:t xml:space="preserve"> organizasyonla savaş kararı alınması yönünde </w:t>
      </w:r>
      <w:r w:rsidRPr="001D5E05">
        <w:rPr>
          <w:rFonts w:ascii="Times New Roman" w:hAnsi="Times New Roman"/>
          <w:color w:val="000000" w:themeColor="text1"/>
          <w:sz w:val="24"/>
          <w:szCs w:val="24"/>
        </w:rPr>
        <w:t xml:space="preserve">propaganda yaptığı, özellikle </w:t>
      </w:r>
      <w:r w:rsidR="000D2F7C" w:rsidRPr="001D5E05">
        <w:rPr>
          <w:rFonts w:ascii="Times New Roman" w:hAnsi="Times New Roman"/>
          <w:color w:val="000000" w:themeColor="text1"/>
          <w:sz w:val="24"/>
          <w:szCs w:val="24"/>
        </w:rPr>
        <w:t xml:space="preserve">PNAC gibi kuruluşların Bush dönemi üst kademe yöneticilerinin önemli bir kısmını bünyesinden çıkarması sebebiyle karar alma faaliyetlerinde etkisinin yüksek olması gibi nedenlerle önemli katkı sağladığı ifade edilebilecektir. </w:t>
      </w:r>
    </w:p>
    <w:p w:rsidR="00342B49" w:rsidRPr="001D5E05" w:rsidRDefault="009F7A17" w:rsidP="00F0679E">
      <w:pPr>
        <w:pStyle w:val="GvdeMetniGirintisi3"/>
        <w:widowControl w:val="0"/>
        <w:autoSpaceDE w:val="0"/>
        <w:autoSpaceDN w:val="0"/>
        <w:adjustRightInd w:val="0"/>
        <w:spacing w:before="120"/>
        <w:ind w:left="1416" w:firstLine="1416"/>
        <w:rPr>
          <w:rFonts w:ascii="Times New Roman" w:hAnsi="Times New Roman"/>
          <w:b/>
          <w:color w:val="000000" w:themeColor="text1"/>
          <w:sz w:val="24"/>
          <w:szCs w:val="24"/>
        </w:rPr>
      </w:pPr>
      <w:r w:rsidRPr="001D5E05">
        <w:rPr>
          <w:rFonts w:ascii="Times New Roman" w:hAnsi="Times New Roman"/>
          <w:b/>
          <w:color w:val="000000" w:themeColor="text1"/>
          <w:sz w:val="24"/>
          <w:szCs w:val="24"/>
        </w:rPr>
        <w:t xml:space="preserve">SONUÇ </w:t>
      </w:r>
    </w:p>
    <w:p w:rsidR="00785CF3" w:rsidRPr="001D5E05" w:rsidRDefault="00785CF3" w:rsidP="00F0679E">
      <w:pPr>
        <w:pStyle w:val="GvdeMetniGirintisi3"/>
        <w:widowControl w:val="0"/>
        <w:autoSpaceDE w:val="0"/>
        <w:autoSpaceDN w:val="0"/>
        <w:adjustRightInd w:val="0"/>
        <w:spacing w:before="120"/>
        <w:ind w:left="0" w:firstLine="567"/>
        <w:rPr>
          <w:rFonts w:ascii="Times New Roman" w:hAnsi="Times New Roman"/>
          <w:color w:val="000000" w:themeColor="text1"/>
          <w:sz w:val="24"/>
          <w:szCs w:val="24"/>
        </w:rPr>
      </w:pPr>
      <w:bookmarkStart w:id="10" w:name="_Toc287443647"/>
      <w:r w:rsidRPr="001D5E05">
        <w:rPr>
          <w:rFonts w:ascii="Times New Roman" w:hAnsi="Times New Roman"/>
          <w:color w:val="000000" w:themeColor="text1"/>
          <w:sz w:val="24"/>
          <w:szCs w:val="24"/>
        </w:rPr>
        <w:t xml:space="preserve">1948’de </w:t>
      </w:r>
      <w:r w:rsidR="00146AD3" w:rsidRPr="001D5E05">
        <w:rPr>
          <w:rFonts w:ascii="Times New Roman" w:hAnsi="Times New Roman"/>
          <w:color w:val="000000" w:themeColor="text1"/>
          <w:sz w:val="24"/>
          <w:szCs w:val="24"/>
        </w:rPr>
        <w:t>kuruluşundan</w:t>
      </w:r>
      <w:r w:rsidRPr="001D5E05">
        <w:rPr>
          <w:rFonts w:ascii="Times New Roman" w:hAnsi="Times New Roman"/>
          <w:color w:val="000000" w:themeColor="text1"/>
          <w:sz w:val="24"/>
          <w:szCs w:val="24"/>
        </w:rPr>
        <w:t xml:space="preserve"> hemen sonra İsrail’i tanıyan ilk ülke olan ABD, İsrail’i geçmişte olduğu gibi günümüzde de desteklemektedir. Geçmişte Sovyetler Birliği ile Orta Doğu politikalarında mücadele eden ABD, İsrail’i önemli bir stratejik ortak olarak görmüş, bu noktada İsrail’in bekası ve güvenliği ABD için birinci öncelikli hususlar içinde yer almıştır. </w:t>
      </w:r>
    </w:p>
    <w:bookmarkEnd w:id="10"/>
    <w:p w:rsidR="002F431C" w:rsidRPr="001D5E05" w:rsidRDefault="00F26840" w:rsidP="00F0679E">
      <w:pPr>
        <w:pStyle w:val="GvdeMetniGirintisi3"/>
        <w:widowControl w:val="0"/>
        <w:autoSpaceDE w:val="0"/>
        <w:autoSpaceDN w:val="0"/>
        <w:adjustRightInd w:val="0"/>
        <w:spacing w:before="120"/>
        <w:ind w:left="0" w:firstLine="567"/>
        <w:rPr>
          <w:rFonts w:ascii="Times New Roman" w:hAnsi="Times New Roman"/>
          <w:color w:val="000000" w:themeColor="text1"/>
          <w:sz w:val="24"/>
          <w:szCs w:val="24"/>
        </w:rPr>
      </w:pPr>
      <w:r w:rsidRPr="001D5E05">
        <w:rPr>
          <w:rFonts w:ascii="Times New Roman" w:hAnsi="Times New Roman"/>
          <w:color w:val="000000" w:themeColor="text1"/>
          <w:sz w:val="24"/>
          <w:szCs w:val="24"/>
        </w:rPr>
        <w:t xml:space="preserve">Lobi faaliyetleri, yasal metinlerin hazırlanma süreçlerine etki etmek, standartların oluşturulmasını onaylamak ya da reddetmek, belirli bir siyasi kimliğin seçim kampanyalarına etki etmek gibi amaçlarla oluşturulan ve bir grubun çıkarlarını savunan organize faaliyetler olarak tanımlanmaktadır. Buna göre, ABD’de bulunan Yahudilerin örgütlü olarak İsrail çıkarları doğrultusunda yürüttüğü faaliyetler de bu kapsamda değerlendirilmektedir. </w:t>
      </w:r>
      <w:bookmarkStart w:id="11" w:name="_Toc287443649"/>
    </w:p>
    <w:p w:rsidR="00F26840" w:rsidRPr="001D5E05" w:rsidRDefault="00E4118C" w:rsidP="00F0679E">
      <w:pPr>
        <w:pStyle w:val="GvdeMetniGirintisi3"/>
        <w:widowControl w:val="0"/>
        <w:autoSpaceDE w:val="0"/>
        <w:autoSpaceDN w:val="0"/>
        <w:adjustRightInd w:val="0"/>
        <w:spacing w:before="120"/>
        <w:ind w:left="0" w:firstLine="567"/>
        <w:rPr>
          <w:rFonts w:ascii="Times New Roman" w:hAnsi="Times New Roman"/>
          <w:color w:val="000000" w:themeColor="text1"/>
          <w:sz w:val="24"/>
          <w:szCs w:val="24"/>
        </w:rPr>
      </w:pPr>
      <w:r w:rsidRPr="001D5E05">
        <w:rPr>
          <w:rFonts w:ascii="Times New Roman" w:hAnsi="Times New Roman"/>
          <w:color w:val="000000" w:themeColor="text1"/>
          <w:sz w:val="24"/>
          <w:szCs w:val="24"/>
        </w:rPr>
        <w:t>İsrail Lobisi</w:t>
      </w:r>
      <w:r w:rsidR="00F26840" w:rsidRPr="001D5E05">
        <w:rPr>
          <w:rFonts w:ascii="Times New Roman" w:hAnsi="Times New Roman"/>
          <w:color w:val="000000" w:themeColor="text1"/>
          <w:sz w:val="24"/>
          <w:szCs w:val="24"/>
        </w:rPr>
        <w:t xml:space="preserve">, yürüttüğü faaliyetlerdeki başarısı ile ABD’deki en etkili lobilerden birisi konumuna gelmiştir. Bunda çeşitli faktörler etkili olmaktadır. Lobi, ABD başkan adaylarına ve siyasi partilere yüklü oranlarda bağışlar gerçekleştirmekte; bu durum siyasetteki etkinliklerine katkı sağlamaktadır. </w:t>
      </w:r>
    </w:p>
    <w:p w:rsidR="00017379" w:rsidRDefault="00017379" w:rsidP="00F0679E">
      <w:pPr>
        <w:pStyle w:val="GvdeMetniGirintisi3"/>
        <w:widowControl w:val="0"/>
        <w:autoSpaceDE w:val="0"/>
        <w:autoSpaceDN w:val="0"/>
        <w:adjustRightInd w:val="0"/>
        <w:spacing w:before="120"/>
        <w:ind w:left="0" w:firstLine="567"/>
        <w:rPr>
          <w:rFonts w:ascii="Times New Roman" w:hAnsi="Times New Roman"/>
          <w:color w:val="000000" w:themeColor="text1"/>
          <w:sz w:val="24"/>
          <w:szCs w:val="24"/>
        </w:rPr>
      </w:pPr>
      <w:r w:rsidRPr="001D5E05">
        <w:rPr>
          <w:rFonts w:ascii="Times New Roman" w:hAnsi="Times New Roman"/>
          <w:color w:val="000000" w:themeColor="text1"/>
          <w:sz w:val="24"/>
          <w:szCs w:val="24"/>
        </w:rPr>
        <w:t xml:space="preserve">ABD’de bulunan çok sayıda </w:t>
      </w:r>
      <w:proofErr w:type="spellStart"/>
      <w:r w:rsidRPr="001D5E05">
        <w:rPr>
          <w:rFonts w:ascii="Times New Roman" w:hAnsi="Times New Roman"/>
          <w:color w:val="000000" w:themeColor="text1"/>
          <w:sz w:val="24"/>
          <w:szCs w:val="24"/>
        </w:rPr>
        <w:t>Evangelist</w:t>
      </w:r>
      <w:proofErr w:type="spellEnd"/>
      <w:r w:rsidRPr="001D5E05">
        <w:rPr>
          <w:rFonts w:ascii="Times New Roman" w:hAnsi="Times New Roman"/>
          <w:color w:val="000000" w:themeColor="text1"/>
          <w:sz w:val="24"/>
          <w:szCs w:val="24"/>
        </w:rPr>
        <w:t xml:space="preserve"> Hristiyan inançları gereği Yahudilere sempati duymaktadır. </w:t>
      </w:r>
    </w:p>
    <w:p w:rsidR="00017379" w:rsidRPr="001D5E05" w:rsidRDefault="00017379" w:rsidP="00F0679E">
      <w:pPr>
        <w:pStyle w:val="GvdeMetniGirintisi3"/>
        <w:widowControl w:val="0"/>
        <w:autoSpaceDE w:val="0"/>
        <w:autoSpaceDN w:val="0"/>
        <w:adjustRightInd w:val="0"/>
        <w:spacing w:before="120"/>
        <w:ind w:left="0" w:firstLine="567"/>
        <w:rPr>
          <w:rFonts w:ascii="Times New Roman" w:hAnsi="Times New Roman"/>
          <w:color w:val="000000" w:themeColor="text1"/>
          <w:sz w:val="24"/>
          <w:szCs w:val="24"/>
        </w:rPr>
      </w:pPr>
      <w:r w:rsidRPr="001D5E05">
        <w:rPr>
          <w:rFonts w:ascii="Times New Roman" w:hAnsi="Times New Roman"/>
          <w:color w:val="000000" w:themeColor="text1"/>
          <w:sz w:val="24"/>
          <w:szCs w:val="24"/>
        </w:rPr>
        <w:t xml:space="preserve">Bir diğer husus, düşünce kuruluşlarının ABD politikalarında etki sahibi olması ve özellikle bazı düşünce kuruluşlarının faaliyetlerinin ABD politikalarını önemli oranda etkilemesidir. </w:t>
      </w:r>
    </w:p>
    <w:p w:rsidR="00017379" w:rsidRPr="001D5E05" w:rsidRDefault="00017379" w:rsidP="00F0679E">
      <w:pPr>
        <w:pStyle w:val="GvdeMetniGirintisi3"/>
        <w:widowControl w:val="0"/>
        <w:autoSpaceDE w:val="0"/>
        <w:autoSpaceDN w:val="0"/>
        <w:adjustRightInd w:val="0"/>
        <w:spacing w:before="120"/>
        <w:ind w:left="0" w:firstLine="567"/>
        <w:rPr>
          <w:rFonts w:ascii="Times New Roman" w:hAnsi="Times New Roman"/>
          <w:color w:val="000000" w:themeColor="text1"/>
          <w:sz w:val="24"/>
          <w:szCs w:val="24"/>
        </w:rPr>
      </w:pPr>
      <w:r w:rsidRPr="001D5E05">
        <w:rPr>
          <w:rFonts w:ascii="Times New Roman" w:hAnsi="Times New Roman"/>
          <w:color w:val="000000" w:themeColor="text1"/>
          <w:sz w:val="24"/>
          <w:szCs w:val="24"/>
        </w:rPr>
        <w:t>Özellikle yeni muhafazakâr görüşteki kuruluşların, İsrail yanlısı politikalarının, Irak Savaşı’nda savaş kararı alınmasında önemli etkisi olmuştur</w:t>
      </w:r>
      <w:bookmarkEnd w:id="11"/>
      <w:r w:rsidRPr="001D5E05">
        <w:rPr>
          <w:rFonts w:ascii="Times New Roman" w:hAnsi="Times New Roman"/>
          <w:color w:val="000000" w:themeColor="text1"/>
          <w:sz w:val="24"/>
          <w:szCs w:val="24"/>
        </w:rPr>
        <w:t>. Yeni muhafazak</w:t>
      </w:r>
      <w:r w:rsidR="00107BBC" w:rsidRPr="001D5E05">
        <w:rPr>
          <w:rFonts w:ascii="Times New Roman" w:hAnsi="Times New Roman"/>
          <w:color w:val="000000" w:themeColor="text1"/>
          <w:sz w:val="24"/>
          <w:szCs w:val="24"/>
        </w:rPr>
        <w:t>â</w:t>
      </w:r>
      <w:r w:rsidRPr="001D5E05">
        <w:rPr>
          <w:rFonts w:ascii="Times New Roman" w:hAnsi="Times New Roman"/>
          <w:color w:val="000000" w:themeColor="text1"/>
          <w:sz w:val="24"/>
          <w:szCs w:val="24"/>
        </w:rPr>
        <w:t>rlar arasında Irak’ın işgali ve Saddam Yönetiminin devrilmesi yeni bir proje olmayıp, bu konuda önceki ABD yönetimlerine de önemli oranda baskı yapıldığı görülmektedir. Bu durum, Irak Savaşı</w:t>
      </w:r>
      <w:r w:rsidR="000F59C9" w:rsidRPr="001D5E05">
        <w:rPr>
          <w:rFonts w:ascii="Times New Roman" w:hAnsi="Times New Roman"/>
          <w:color w:val="000000" w:themeColor="text1"/>
          <w:sz w:val="24"/>
          <w:szCs w:val="24"/>
        </w:rPr>
        <w:t>’</w:t>
      </w:r>
      <w:r w:rsidRPr="001D5E05">
        <w:rPr>
          <w:rFonts w:ascii="Times New Roman" w:hAnsi="Times New Roman"/>
          <w:color w:val="000000" w:themeColor="text1"/>
          <w:sz w:val="24"/>
          <w:szCs w:val="24"/>
        </w:rPr>
        <w:t xml:space="preserve">nın daha öncesinde çalışılmış bir senaryo olabileceğini gündeme getirmektedir. Yine PNAC benzeri düşünce kuruluşlarının çalışanlarının Bush yönetiminin çekirdek kadrosunu oluşturması, İsrail yanlısı düşünce kuruluşlarının ABD politikalarındaki etkisini ortaya koymaktadır. </w:t>
      </w:r>
    </w:p>
    <w:p w:rsidR="001039A8" w:rsidRPr="001D5E05" w:rsidRDefault="00BF44E7" w:rsidP="00F0679E">
      <w:pPr>
        <w:pStyle w:val="GvdeMetniGirintisi3"/>
        <w:widowControl w:val="0"/>
        <w:autoSpaceDE w:val="0"/>
        <w:autoSpaceDN w:val="0"/>
        <w:adjustRightInd w:val="0"/>
        <w:spacing w:before="120"/>
        <w:ind w:left="0" w:firstLine="567"/>
        <w:jc w:val="center"/>
        <w:rPr>
          <w:rFonts w:ascii="Times New Roman" w:hAnsi="Times New Roman"/>
          <w:b/>
          <w:color w:val="000000" w:themeColor="text1"/>
          <w:sz w:val="24"/>
          <w:szCs w:val="24"/>
        </w:rPr>
      </w:pPr>
      <w:r w:rsidRPr="001D5E05">
        <w:rPr>
          <w:rFonts w:ascii="Times New Roman" w:hAnsi="Times New Roman"/>
          <w:b/>
          <w:color w:val="000000" w:themeColor="text1"/>
          <w:sz w:val="24"/>
          <w:szCs w:val="24"/>
        </w:rPr>
        <w:lastRenderedPageBreak/>
        <w:t>KAYNAKÇA</w:t>
      </w:r>
    </w:p>
    <w:p w:rsidR="0037092E" w:rsidRPr="006226EF" w:rsidRDefault="0037092E" w:rsidP="0037092E">
      <w:pPr>
        <w:spacing w:before="120" w:after="120"/>
        <w:ind w:left="567" w:hanging="567"/>
        <w:rPr>
          <w:rFonts w:ascii="Times New Roman" w:hAnsi="Times New Roman"/>
          <w:color w:val="000000" w:themeColor="text1"/>
          <w:sz w:val="22"/>
          <w:szCs w:val="22"/>
        </w:rPr>
      </w:pPr>
      <w:bookmarkStart w:id="12" w:name="_Toc287222801"/>
      <w:bookmarkStart w:id="13" w:name="_Toc287443658"/>
      <w:r w:rsidRPr="006226EF">
        <w:rPr>
          <w:rFonts w:ascii="Times New Roman" w:hAnsi="Times New Roman"/>
          <w:color w:val="000000" w:themeColor="text1"/>
          <w:sz w:val="22"/>
          <w:szCs w:val="22"/>
        </w:rPr>
        <w:t xml:space="preserve">AIPAC. (2020). </w:t>
      </w:r>
      <w:proofErr w:type="spellStart"/>
      <w:r w:rsidRPr="006226EF">
        <w:rPr>
          <w:rFonts w:ascii="Times New Roman" w:hAnsi="Times New Roman"/>
          <w:i/>
          <w:color w:val="000000" w:themeColor="text1"/>
          <w:sz w:val="22"/>
          <w:szCs w:val="22"/>
        </w:rPr>
        <w:t>About</w:t>
      </w:r>
      <w:proofErr w:type="spellEnd"/>
      <w:r w:rsidRPr="006226EF">
        <w:rPr>
          <w:rFonts w:ascii="Times New Roman" w:hAnsi="Times New Roman"/>
          <w:i/>
          <w:color w:val="000000" w:themeColor="text1"/>
          <w:sz w:val="22"/>
          <w:szCs w:val="22"/>
        </w:rPr>
        <w:t xml:space="preserve"> AIPAC</w:t>
      </w:r>
      <w:r w:rsidRPr="006226EF">
        <w:rPr>
          <w:rFonts w:ascii="Times New Roman" w:hAnsi="Times New Roman"/>
          <w:color w:val="000000" w:themeColor="text1"/>
          <w:sz w:val="22"/>
          <w:szCs w:val="22"/>
        </w:rPr>
        <w:t xml:space="preserve">. 19.11.2020 tarihinde </w:t>
      </w:r>
      <w:r w:rsidRPr="006226EF">
        <w:rPr>
          <w:rFonts w:ascii="Times New Roman" w:hAnsi="Times New Roman"/>
          <w:sz w:val="22"/>
          <w:szCs w:val="22"/>
        </w:rPr>
        <w:t xml:space="preserve">https://www.aipac.org/about </w:t>
      </w:r>
      <w:r w:rsidRPr="006226EF">
        <w:rPr>
          <w:rFonts w:ascii="Times New Roman" w:hAnsi="Times New Roman"/>
          <w:color w:val="000000" w:themeColor="text1"/>
          <w:sz w:val="22"/>
          <w:szCs w:val="22"/>
        </w:rPr>
        <w:t xml:space="preserve">adresinden alınmıştır. </w:t>
      </w:r>
    </w:p>
    <w:p w:rsidR="0037092E" w:rsidRPr="006226EF" w:rsidRDefault="0037092E" w:rsidP="0037092E">
      <w:pPr>
        <w:autoSpaceDE w:val="0"/>
        <w:autoSpaceDN w:val="0"/>
        <w:adjustRightInd w:val="0"/>
        <w:spacing w:before="120" w:after="120"/>
        <w:ind w:left="567" w:hanging="567"/>
        <w:rPr>
          <w:rStyle w:val="Kpr"/>
          <w:rFonts w:ascii="Times New Roman" w:hAnsi="Times New Roman"/>
          <w:color w:val="000000" w:themeColor="text1"/>
          <w:sz w:val="22"/>
          <w:szCs w:val="22"/>
        </w:rPr>
      </w:pPr>
      <w:r w:rsidRPr="006226EF">
        <w:rPr>
          <w:rFonts w:ascii="Times New Roman" w:hAnsi="Times New Roman"/>
          <w:color w:val="000000" w:themeColor="text1"/>
          <w:sz w:val="22"/>
          <w:szCs w:val="22"/>
        </w:rPr>
        <w:t xml:space="preserve">AZM. (1992). </w:t>
      </w:r>
      <w:proofErr w:type="spellStart"/>
      <w:r w:rsidRPr="006226EF">
        <w:rPr>
          <w:rFonts w:ascii="Times New Roman" w:hAnsi="Times New Roman"/>
          <w:bCs/>
          <w:i/>
          <w:color w:val="000000" w:themeColor="text1"/>
          <w:sz w:val="22"/>
          <w:szCs w:val="22"/>
          <w:lang w:eastAsia="tr-TR"/>
        </w:rPr>
        <w:t>The</w:t>
      </w:r>
      <w:proofErr w:type="spellEnd"/>
      <w:r w:rsidRPr="006226EF">
        <w:rPr>
          <w:rFonts w:ascii="Times New Roman" w:hAnsi="Times New Roman"/>
          <w:bCs/>
          <w:i/>
          <w:color w:val="000000" w:themeColor="text1"/>
          <w:sz w:val="22"/>
          <w:szCs w:val="22"/>
          <w:lang w:eastAsia="tr-TR"/>
        </w:rPr>
        <w:t xml:space="preserve"> </w:t>
      </w:r>
      <w:proofErr w:type="spellStart"/>
      <w:r w:rsidRPr="006226EF">
        <w:rPr>
          <w:rFonts w:ascii="Times New Roman" w:hAnsi="Times New Roman"/>
          <w:bCs/>
          <w:i/>
          <w:color w:val="000000" w:themeColor="text1"/>
          <w:sz w:val="22"/>
          <w:szCs w:val="22"/>
          <w:lang w:eastAsia="tr-TR"/>
        </w:rPr>
        <w:t>constitution</w:t>
      </w:r>
      <w:proofErr w:type="spellEnd"/>
      <w:r w:rsidRPr="006226EF">
        <w:rPr>
          <w:rFonts w:ascii="Times New Roman" w:hAnsi="Times New Roman"/>
          <w:bCs/>
          <w:i/>
          <w:color w:val="000000" w:themeColor="text1"/>
          <w:sz w:val="22"/>
          <w:szCs w:val="22"/>
          <w:lang w:eastAsia="tr-TR"/>
        </w:rPr>
        <w:t xml:space="preserve"> of </w:t>
      </w:r>
      <w:proofErr w:type="spellStart"/>
      <w:r w:rsidRPr="006226EF">
        <w:rPr>
          <w:rFonts w:ascii="Times New Roman" w:hAnsi="Times New Roman"/>
          <w:bCs/>
          <w:i/>
          <w:color w:val="000000" w:themeColor="text1"/>
          <w:sz w:val="22"/>
          <w:szCs w:val="22"/>
          <w:lang w:eastAsia="tr-TR"/>
        </w:rPr>
        <w:t>the</w:t>
      </w:r>
      <w:proofErr w:type="spellEnd"/>
      <w:r w:rsidRPr="006226EF">
        <w:rPr>
          <w:rFonts w:ascii="Times New Roman" w:hAnsi="Times New Roman"/>
          <w:bCs/>
          <w:i/>
          <w:color w:val="000000" w:themeColor="text1"/>
          <w:sz w:val="22"/>
          <w:szCs w:val="22"/>
          <w:lang w:eastAsia="tr-TR"/>
        </w:rPr>
        <w:t xml:space="preserve"> </w:t>
      </w:r>
      <w:proofErr w:type="spellStart"/>
      <w:r w:rsidRPr="006226EF">
        <w:rPr>
          <w:rFonts w:ascii="Times New Roman" w:hAnsi="Times New Roman"/>
          <w:bCs/>
          <w:i/>
          <w:color w:val="000000" w:themeColor="text1"/>
          <w:sz w:val="22"/>
          <w:szCs w:val="22"/>
          <w:lang w:eastAsia="tr-TR"/>
        </w:rPr>
        <w:t>world</w:t>
      </w:r>
      <w:proofErr w:type="spellEnd"/>
      <w:r w:rsidRPr="006226EF">
        <w:rPr>
          <w:rFonts w:ascii="Times New Roman" w:hAnsi="Times New Roman"/>
          <w:bCs/>
          <w:i/>
          <w:color w:val="000000" w:themeColor="text1"/>
          <w:sz w:val="22"/>
          <w:szCs w:val="22"/>
          <w:lang w:eastAsia="tr-TR"/>
        </w:rPr>
        <w:t xml:space="preserve"> </w:t>
      </w:r>
      <w:proofErr w:type="spellStart"/>
      <w:r w:rsidRPr="006226EF">
        <w:rPr>
          <w:rFonts w:ascii="Times New Roman" w:hAnsi="Times New Roman"/>
          <w:bCs/>
          <w:i/>
          <w:color w:val="000000" w:themeColor="text1"/>
          <w:sz w:val="22"/>
          <w:szCs w:val="22"/>
          <w:lang w:eastAsia="tr-TR"/>
        </w:rPr>
        <w:t>zionist</w:t>
      </w:r>
      <w:proofErr w:type="spellEnd"/>
      <w:r w:rsidRPr="006226EF">
        <w:rPr>
          <w:rFonts w:ascii="Times New Roman" w:hAnsi="Times New Roman"/>
          <w:bCs/>
          <w:i/>
          <w:color w:val="000000" w:themeColor="text1"/>
          <w:sz w:val="22"/>
          <w:szCs w:val="22"/>
          <w:lang w:eastAsia="tr-TR"/>
        </w:rPr>
        <w:t xml:space="preserve"> </w:t>
      </w:r>
      <w:proofErr w:type="spellStart"/>
      <w:r w:rsidRPr="006226EF">
        <w:rPr>
          <w:rFonts w:ascii="Times New Roman" w:hAnsi="Times New Roman"/>
          <w:bCs/>
          <w:i/>
          <w:color w:val="000000" w:themeColor="text1"/>
          <w:sz w:val="22"/>
          <w:szCs w:val="22"/>
          <w:lang w:eastAsia="tr-TR"/>
        </w:rPr>
        <w:t>organization</w:t>
      </w:r>
      <w:proofErr w:type="spellEnd"/>
      <w:r w:rsidRPr="006226EF">
        <w:rPr>
          <w:rFonts w:ascii="Times New Roman" w:hAnsi="Times New Roman"/>
          <w:bCs/>
          <w:i/>
          <w:color w:val="000000" w:themeColor="text1"/>
          <w:sz w:val="22"/>
          <w:szCs w:val="22"/>
          <w:lang w:eastAsia="tr-TR"/>
        </w:rPr>
        <w:t xml:space="preserve"> </w:t>
      </w:r>
      <w:proofErr w:type="spellStart"/>
      <w:r w:rsidRPr="006226EF">
        <w:rPr>
          <w:rFonts w:ascii="Times New Roman" w:hAnsi="Times New Roman"/>
          <w:bCs/>
          <w:i/>
          <w:color w:val="000000" w:themeColor="text1"/>
          <w:sz w:val="22"/>
          <w:szCs w:val="22"/>
          <w:lang w:eastAsia="tr-TR"/>
        </w:rPr>
        <w:t>and</w:t>
      </w:r>
      <w:proofErr w:type="spellEnd"/>
      <w:r w:rsidRPr="006226EF">
        <w:rPr>
          <w:rFonts w:ascii="Times New Roman" w:hAnsi="Times New Roman"/>
          <w:bCs/>
          <w:i/>
          <w:color w:val="000000" w:themeColor="text1"/>
          <w:sz w:val="22"/>
          <w:szCs w:val="22"/>
          <w:lang w:eastAsia="tr-TR"/>
        </w:rPr>
        <w:t xml:space="preserve"> </w:t>
      </w:r>
      <w:proofErr w:type="spellStart"/>
      <w:r w:rsidRPr="006226EF">
        <w:rPr>
          <w:rFonts w:ascii="Times New Roman" w:hAnsi="Times New Roman"/>
          <w:bCs/>
          <w:i/>
          <w:color w:val="000000" w:themeColor="text1"/>
          <w:sz w:val="22"/>
          <w:szCs w:val="22"/>
          <w:lang w:eastAsia="tr-TR"/>
        </w:rPr>
        <w:t>regulations</w:t>
      </w:r>
      <w:proofErr w:type="spellEnd"/>
      <w:r w:rsidRPr="006226EF">
        <w:rPr>
          <w:rFonts w:ascii="Times New Roman" w:hAnsi="Times New Roman"/>
          <w:bCs/>
          <w:i/>
          <w:color w:val="000000" w:themeColor="text1"/>
          <w:sz w:val="22"/>
          <w:szCs w:val="22"/>
          <w:lang w:eastAsia="tr-TR"/>
        </w:rPr>
        <w:t xml:space="preserve"> </w:t>
      </w:r>
      <w:proofErr w:type="spellStart"/>
      <w:r w:rsidRPr="006226EF">
        <w:rPr>
          <w:rFonts w:ascii="Times New Roman" w:hAnsi="Times New Roman"/>
          <w:bCs/>
          <w:i/>
          <w:color w:val="000000" w:themeColor="text1"/>
          <w:sz w:val="22"/>
          <w:szCs w:val="22"/>
          <w:lang w:eastAsia="tr-TR"/>
        </w:rPr>
        <w:t>for</w:t>
      </w:r>
      <w:proofErr w:type="spellEnd"/>
      <w:r w:rsidRPr="006226EF">
        <w:rPr>
          <w:rFonts w:ascii="Times New Roman" w:hAnsi="Times New Roman"/>
          <w:bCs/>
          <w:i/>
          <w:color w:val="000000" w:themeColor="text1"/>
          <w:sz w:val="22"/>
          <w:szCs w:val="22"/>
          <w:lang w:eastAsia="tr-TR"/>
        </w:rPr>
        <w:t xml:space="preserve"> </w:t>
      </w:r>
      <w:proofErr w:type="spellStart"/>
      <w:r w:rsidRPr="006226EF">
        <w:rPr>
          <w:rFonts w:ascii="Times New Roman" w:hAnsi="Times New Roman"/>
          <w:bCs/>
          <w:i/>
          <w:color w:val="000000" w:themeColor="text1"/>
          <w:sz w:val="22"/>
          <w:szCs w:val="22"/>
          <w:lang w:eastAsia="tr-TR"/>
        </w:rPr>
        <w:t>its</w:t>
      </w:r>
      <w:proofErr w:type="spellEnd"/>
      <w:r w:rsidRPr="006226EF">
        <w:rPr>
          <w:rFonts w:ascii="Times New Roman" w:hAnsi="Times New Roman"/>
          <w:bCs/>
          <w:i/>
          <w:color w:val="000000" w:themeColor="text1"/>
          <w:sz w:val="22"/>
          <w:szCs w:val="22"/>
          <w:lang w:eastAsia="tr-TR"/>
        </w:rPr>
        <w:t xml:space="preserve"> </w:t>
      </w:r>
      <w:proofErr w:type="spellStart"/>
      <w:r w:rsidRPr="006226EF">
        <w:rPr>
          <w:rFonts w:ascii="Times New Roman" w:hAnsi="Times New Roman"/>
          <w:bCs/>
          <w:i/>
          <w:color w:val="000000" w:themeColor="text1"/>
          <w:sz w:val="22"/>
          <w:szCs w:val="22"/>
          <w:lang w:eastAsia="tr-TR"/>
        </w:rPr>
        <w:t>implementation</w:t>
      </w:r>
      <w:proofErr w:type="spellEnd"/>
      <w:r w:rsidRPr="006226EF">
        <w:rPr>
          <w:rFonts w:ascii="Times New Roman" w:hAnsi="Times New Roman"/>
          <w:color w:val="000000" w:themeColor="text1"/>
          <w:sz w:val="22"/>
          <w:szCs w:val="22"/>
        </w:rPr>
        <w:t xml:space="preserve">. 19.11.2020 tarihinde </w:t>
      </w:r>
      <w:r w:rsidRPr="006226EF">
        <w:rPr>
          <w:rFonts w:ascii="Times New Roman" w:hAnsi="Times New Roman"/>
          <w:sz w:val="22"/>
          <w:szCs w:val="22"/>
        </w:rPr>
        <w:t>https://azm.org/wzo-constitution</w:t>
      </w:r>
      <w:r w:rsidRPr="006226EF">
        <w:rPr>
          <w:rStyle w:val="Kpr"/>
          <w:rFonts w:ascii="Times New Roman" w:hAnsi="Times New Roman"/>
          <w:color w:val="000000" w:themeColor="text1"/>
          <w:sz w:val="22"/>
          <w:szCs w:val="22"/>
          <w:u w:val="none"/>
        </w:rPr>
        <w:t xml:space="preserve"> adresinden alınmıştır.</w:t>
      </w:r>
    </w:p>
    <w:p w:rsidR="0037092E" w:rsidRPr="006226EF" w:rsidRDefault="0037092E" w:rsidP="0037092E">
      <w:pPr>
        <w:spacing w:before="120" w:after="120"/>
        <w:ind w:left="567" w:hanging="567"/>
        <w:rPr>
          <w:rFonts w:ascii="Times New Roman" w:hAnsi="Times New Roman"/>
          <w:color w:val="000000" w:themeColor="text1"/>
          <w:sz w:val="22"/>
          <w:szCs w:val="22"/>
        </w:rPr>
      </w:pPr>
      <w:proofErr w:type="spellStart"/>
      <w:r w:rsidRPr="006226EF">
        <w:rPr>
          <w:rFonts w:ascii="Times New Roman" w:hAnsi="Times New Roman"/>
          <w:color w:val="000000" w:themeColor="text1"/>
          <w:sz w:val="22"/>
          <w:szCs w:val="22"/>
        </w:rPr>
        <w:t>Bard</w:t>
      </w:r>
      <w:proofErr w:type="spellEnd"/>
      <w:r w:rsidRPr="006226EF">
        <w:rPr>
          <w:rFonts w:ascii="Times New Roman" w:hAnsi="Times New Roman"/>
          <w:color w:val="000000" w:themeColor="text1"/>
          <w:sz w:val="22"/>
          <w:szCs w:val="22"/>
        </w:rPr>
        <w:t xml:space="preserve">, R. G. (2009). AIPAC </w:t>
      </w:r>
      <w:proofErr w:type="spellStart"/>
      <w:r w:rsidRPr="006226EF">
        <w:rPr>
          <w:rFonts w:ascii="Times New Roman" w:hAnsi="Times New Roman"/>
          <w:color w:val="000000" w:themeColor="text1"/>
          <w:sz w:val="22"/>
          <w:szCs w:val="22"/>
        </w:rPr>
        <w:t>and</w:t>
      </w:r>
      <w:proofErr w:type="spellEnd"/>
      <w:r w:rsidRPr="006226EF">
        <w:rPr>
          <w:rFonts w:ascii="Times New Roman" w:hAnsi="Times New Roman"/>
          <w:color w:val="000000" w:themeColor="text1"/>
          <w:sz w:val="22"/>
          <w:szCs w:val="22"/>
        </w:rPr>
        <w:t xml:space="preserve"> US </w:t>
      </w:r>
      <w:proofErr w:type="spellStart"/>
      <w:r w:rsidRPr="006226EF">
        <w:rPr>
          <w:rFonts w:ascii="Times New Roman" w:hAnsi="Times New Roman"/>
          <w:color w:val="000000" w:themeColor="text1"/>
          <w:sz w:val="22"/>
          <w:szCs w:val="22"/>
        </w:rPr>
        <w:t>Middle</w:t>
      </w:r>
      <w:proofErr w:type="spellEnd"/>
      <w:r w:rsidRPr="006226EF">
        <w:rPr>
          <w:rFonts w:ascii="Times New Roman" w:hAnsi="Times New Roman"/>
          <w:color w:val="000000" w:themeColor="text1"/>
          <w:sz w:val="22"/>
          <w:szCs w:val="22"/>
        </w:rPr>
        <w:t xml:space="preserve"> East </w:t>
      </w:r>
      <w:proofErr w:type="spellStart"/>
      <w:r w:rsidRPr="006226EF">
        <w:rPr>
          <w:rFonts w:ascii="Times New Roman" w:hAnsi="Times New Roman"/>
          <w:color w:val="000000" w:themeColor="text1"/>
          <w:sz w:val="22"/>
          <w:szCs w:val="22"/>
        </w:rPr>
        <w:t>policy</w:t>
      </w:r>
      <w:proofErr w:type="spellEnd"/>
      <w:r w:rsidRPr="006226EF">
        <w:rPr>
          <w:rFonts w:ascii="Times New Roman" w:hAnsi="Times New Roman"/>
          <w:color w:val="000000" w:themeColor="text1"/>
          <w:sz w:val="22"/>
          <w:szCs w:val="22"/>
        </w:rPr>
        <w:t xml:space="preserve">. İçinde. E. </w:t>
      </w:r>
      <w:proofErr w:type="spellStart"/>
      <w:r w:rsidRPr="006226EF">
        <w:rPr>
          <w:rFonts w:ascii="Times New Roman" w:hAnsi="Times New Roman"/>
          <w:color w:val="000000" w:themeColor="text1"/>
          <w:sz w:val="22"/>
          <w:szCs w:val="22"/>
        </w:rPr>
        <w:t>Gilboa</w:t>
      </w:r>
      <w:proofErr w:type="spellEnd"/>
      <w:r w:rsidRPr="006226EF">
        <w:rPr>
          <w:rFonts w:ascii="Times New Roman" w:hAnsi="Times New Roman"/>
          <w:color w:val="000000" w:themeColor="text1"/>
          <w:sz w:val="22"/>
          <w:szCs w:val="22"/>
        </w:rPr>
        <w:t xml:space="preserve"> ve E. </w:t>
      </w:r>
      <w:proofErr w:type="spellStart"/>
      <w:r w:rsidRPr="006226EF">
        <w:rPr>
          <w:rFonts w:ascii="Times New Roman" w:hAnsi="Times New Roman"/>
          <w:color w:val="000000" w:themeColor="text1"/>
          <w:sz w:val="22"/>
          <w:szCs w:val="22"/>
        </w:rPr>
        <w:t>İnbar</w:t>
      </w:r>
      <w:proofErr w:type="spellEnd"/>
      <w:r w:rsidRPr="006226EF">
        <w:rPr>
          <w:rFonts w:ascii="Times New Roman" w:hAnsi="Times New Roman"/>
          <w:color w:val="000000" w:themeColor="text1"/>
          <w:sz w:val="22"/>
          <w:szCs w:val="22"/>
        </w:rPr>
        <w:t xml:space="preserve"> (Ed.), </w:t>
      </w:r>
      <w:r w:rsidRPr="006226EF">
        <w:rPr>
          <w:rFonts w:ascii="Times New Roman" w:hAnsi="Times New Roman"/>
          <w:i/>
          <w:color w:val="000000" w:themeColor="text1"/>
          <w:sz w:val="22"/>
          <w:szCs w:val="22"/>
        </w:rPr>
        <w:t>US-</w:t>
      </w:r>
      <w:proofErr w:type="spellStart"/>
      <w:r w:rsidRPr="006226EF">
        <w:rPr>
          <w:rFonts w:ascii="Times New Roman" w:hAnsi="Times New Roman"/>
          <w:i/>
          <w:color w:val="000000" w:themeColor="text1"/>
          <w:sz w:val="22"/>
          <w:szCs w:val="22"/>
        </w:rPr>
        <w:t>Israeli</w:t>
      </w:r>
      <w:proofErr w:type="spellEnd"/>
      <w:r w:rsidRPr="006226EF">
        <w:rPr>
          <w:rFonts w:ascii="Times New Roman" w:hAnsi="Times New Roman"/>
          <w:i/>
          <w:color w:val="000000" w:themeColor="text1"/>
          <w:sz w:val="22"/>
          <w:szCs w:val="22"/>
        </w:rPr>
        <w:t xml:space="preserve"> </w:t>
      </w:r>
      <w:proofErr w:type="spellStart"/>
      <w:r w:rsidRPr="006226EF">
        <w:rPr>
          <w:rFonts w:ascii="Times New Roman" w:hAnsi="Times New Roman"/>
          <w:i/>
          <w:color w:val="000000" w:themeColor="text1"/>
          <w:sz w:val="22"/>
          <w:szCs w:val="22"/>
        </w:rPr>
        <w:t>Relations</w:t>
      </w:r>
      <w:proofErr w:type="spellEnd"/>
      <w:r w:rsidRPr="006226EF">
        <w:rPr>
          <w:rFonts w:ascii="Times New Roman" w:hAnsi="Times New Roman"/>
          <w:i/>
          <w:color w:val="000000" w:themeColor="text1"/>
          <w:sz w:val="22"/>
          <w:szCs w:val="22"/>
        </w:rPr>
        <w:t xml:space="preserve"> in a New </w:t>
      </w:r>
      <w:proofErr w:type="spellStart"/>
      <w:r w:rsidRPr="006226EF">
        <w:rPr>
          <w:rFonts w:ascii="Times New Roman" w:hAnsi="Times New Roman"/>
          <w:i/>
          <w:color w:val="000000" w:themeColor="text1"/>
          <w:sz w:val="22"/>
          <w:szCs w:val="22"/>
        </w:rPr>
        <w:t>Era</w:t>
      </w:r>
      <w:proofErr w:type="spellEnd"/>
      <w:r w:rsidRPr="006226EF">
        <w:rPr>
          <w:rFonts w:ascii="Times New Roman" w:hAnsi="Times New Roman"/>
          <w:i/>
          <w:color w:val="000000" w:themeColor="text1"/>
          <w:sz w:val="22"/>
          <w:szCs w:val="22"/>
        </w:rPr>
        <w:t xml:space="preserve">: </w:t>
      </w:r>
      <w:proofErr w:type="spellStart"/>
      <w:r w:rsidRPr="006226EF">
        <w:rPr>
          <w:rFonts w:ascii="Times New Roman" w:hAnsi="Times New Roman"/>
          <w:i/>
          <w:color w:val="000000" w:themeColor="text1"/>
          <w:sz w:val="22"/>
          <w:szCs w:val="22"/>
        </w:rPr>
        <w:t>Issues</w:t>
      </w:r>
      <w:proofErr w:type="spellEnd"/>
      <w:r w:rsidRPr="006226EF">
        <w:rPr>
          <w:rFonts w:ascii="Times New Roman" w:hAnsi="Times New Roman"/>
          <w:i/>
          <w:color w:val="000000" w:themeColor="text1"/>
          <w:sz w:val="22"/>
          <w:szCs w:val="22"/>
        </w:rPr>
        <w:t xml:space="preserve"> </w:t>
      </w:r>
      <w:proofErr w:type="spellStart"/>
      <w:r w:rsidRPr="006226EF">
        <w:rPr>
          <w:rFonts w:ascii="Times New Roman" w:hAnsi="Times New Roman"/>
          <w:i/>
          <w:color w:val="000000" w:themeColor="text1"/>
          <w:sz w:val="22"/>
          <w:szCs w:val="22"/>
        </w:rPr>
        <w:t>and</w:t>
      </w:r>
      <w:proofErr w:type="spellEnd"/>
      <w:r w:rsidRPr="006226EF">
        <w:rPr>
          <w:rFonts w:ascii="Times New Roman" w:hAnsi="Times New Roman"/>
          <w:i/>
          <w:color w:val="000000" w:themeColor="text1"/>
          <w:sz w:val="22"/>
          <w:szCs w:val="22"/>
        </w:rPr>
        <w:t xml:space="preserve"> </w:t>
      </w:r>
      <w:proofErr w:type="spellStart"/>
      <w:r w:rsidRPr="006226EF">
        <w:rPr>
          <w:rFonts w:ascii="Times New Roman" w:hAnsi="Times New Roman"/>
          <w:i/>
          <w:color w:val="000000" w:themeColor="text1"/>
          <w:sz w:val="22"/>
          <w:szCs w:val="22"/>
        </w:rPr>
        <w:t>Challenges</w:t>
      </w:r>
      <w:proofErr w:type="spellEnd"/>
      <w:r w:rsidRPr="006226EF">
        <w:rPr>
          <w:rFonts w:ascii="Times New Roman" w:hAnsi="Times New Roman"/>
          <w:i/>
          <w:color w:val="000000" w:themeColor="text1"/>
          <w:sz w:val="22"/>
          <w:szCs w:val="22"/>
        </w:rPr>
        <w:t xml:space="preserve"> </w:t>
      </w:r>
      <w:proofErr w:type="spellStart"/>
      <w:r w:rsidRPr="006226EF">
        <w:rPr>
          <w:rFonts w:ascii="Times New Roman" w:hAnsi="Times New Roman"/>
          <w:i/>
          <w:color w:val="000000" w:themeColor="text1"/>
          <w:sz w:val="22"/>
          <w:szCs w:val="22"/>
        </w:rPr>
        <w:t>After</w:t>
      </w:r>
      <w:proofErr w:type="spellEnd"/>
      <w:r w:rsidRPr="006226EF">
        <w:rPr>
          <w:rFonts w:ascii="Times New Roman" w:hAnsi="Times New Roman"/>
          <w:i/>
          <w:color w:val="000000" w:themeColor="text1"/>
          <w:sz w:val="22"/>
          <w:szCs w:val="22"/>
        </w:rPr>
        <w:t xml:space="preserve"> 9/11</w:t>
      </w:r>
      <w:r w:rsidRPr="006226EF">
        <w:rPr>
          <w:rFonts w:ascii="Times New Roman" w:hAnsi="Times New Roman"/>
          <w:color w:val="000000" w:themeColor="text1"/>
          <w:sz w:val="22"/>
          <w:szCs w:val="22"/>
        </w:rPr>
        <w:t xml:space="preserve">  (ss.76-95). </w:t>
      </w:r>
      <w:proofErr w:type="spellStart"/>
      <w:r w:rsidRPr="006226EF">
        <w:rPr>
          <w:rFonts w:ascii="Times New Roman" w:hAnsi="Times New Roman"/>
          <w:color w:val="000000" w:themeColor="text1"/>
          <w:sz w:val="22"/>
          <w:szCs w:val="22"/>
        </w:rPr>
        <w:t>Routledge</w:t>
      </w:r>
      <w:proofErr w:type="spellEnd"/>
      <w:r w:rsidRPr="006226EF">
        <w:rPr>
          <w:rFonts w:ascii="Times New Roman" w:hAnsi="Times New Roman"/>
          <w:color w:val="000000" w:themeColor="text1"/>
          <w:sz w:val="22"/>
          <w:szCs w:val="22"/>
        </w:rPr>
        <w:t xml:space="preserve">. </w:t>
      </w:r>
    </w:p>
    <w:p w:rsidR="0037092E" w:rsidRPr="006226EF" w:rsidRDefault="0037092E" w:rsidP="0037092E">
      <w:pPr>
        <w:spacing w:before="120" w:after="120"/>
        <w:ind w:left="567" w:hanging="567"/>
        <w:rPr>
          <w:rFonts w:ascii="Times New Roman" w:hAnsi="Times New Roman"/>
          <w:color w:val="000000" w:themeColor="text1"/>
          <w:sz w:val="22"/>
          <w:szCs w:val="22"/>
        </w:rPr>
      </w:pPr>
      <w:r w:rsidRPr="006226EF">
        <w:rPr>
          <w:rFonts w:ascii="Times New Roman" w:hAnsi="Times New Roman"/>
          <w:color w:val="000000" w:themeColor="text1"/>
          <w:sz w:val="22"/>
          <w:szCs w:val="22"/>
        </w:rPr>
        <w:t xml:space="preserve">Bayramoğlu, E. (2006). </w:t>
      </w:r>
      <w:r w:rsidRPr="006226EF">
        <w:rPr>
          <w:rFonts w:ascii="Times New Roman" w:hAnsi="Times New Roman"/>
          <w:i/>
          <w:color w:val="000000" w:themeColor="text1"/>
          <w:sz w:val="22"/>
          <w:szCs w:val="22"/>
        </w:rPr>
        <w:t xml:space="preserve">Yahudilik ve </w:t>
      </w:r>
      <w:proofErr w:type="spellStart"/>
      <w:r w:rsidRPr="006226EF">
        <w:rPr>
          <w:rFonts w:ascii="Times New Roman" w:hAnsi="Times New Roman"/>
          <w:i/>
          <w:color w:val="000000" w:themeColor="text1"/>
          <w:sz w:val="22"/>
          <w:szCs w:val="22"/>
        </w:rPr>
        <w:t>siyonizm</w:t>
      </w:r>
      <w:proofErr w:type="spellEnd"/>
      <w:r w:rsidRPr="006226EF">
        <w:rPr>
          <w:rFonts w:ascii="Times New Roman" w:hAnsi="Times New Roman"/>
          <w:i/>
          <w:color w:val="000000" w:themeColor="text1"/>
          <w:sz w:val="22"/>
          <w:szCs w:val="22"/>
        </w:rPr>
        <w:t xml:space="preserve"> tarihi</w:t>
      </w:r>
      <w:r w:rsidRPr="006226EF">
        <w:rPr>
          <w:rFonts w:ascii="Times New Roman" w:hAnsi="Times New Roman"/>
          <w:color w:val="000000" w:themeColor="text1"/>
          <w:sz w:val="22"/>
          <w:szCs w:val="22"/>
        </w:rPr>
        <w:t xml:space="preserve">. </w:t>
      </w:r>
      <w:proofErr w:type="gramStart"/>
      <w:r w:rsidRPr="006226EF">
        <w:rPr>
          <w:rFonts w:ascii="Times New Roman" w:hAnsi="Times New Roman"/>
          <w:color w:val="000000" w:themeColor="text1"/>
          <w:sz w:val="22"/>
          <w:szCs w:val="22"/>
        </w:rPr>
        <w:t>İstanbul: Pınar Yayınları.</w:t>
      </w:r>
      <w:proofErr w:type="gramEnd"/>
    </w:p>
    <w:p w:rsidR="0037092E" w:rsidRPr="006226EF" w:rsidRDefault="0037092E" w:rsidP="00AD4D08">
      <w:pPr>
        <w:ind w:left="567" w:hanging="567"/>
        <w:rPr>
          <w:rFonts w:ascii="Times New Roman" w:hAnsi="Times New Roman"/>
          <w:color w:val="000000" w:themeColor="text1"/>
          <w:sz w:val="22"/>
          <w:szCs w:val="22"/>
        </w:rPr>
      </w:pPr>
      <w:proofErr w:type="spellStart"/>
      <w:r w:rsidRPr="006226EF">
        <w:rPr>
          <w:rFonts w:ascii="Times New Roman" w:hAnsi="Times New Roman"/>
          <w:color w:val="000000" w:themeColor="text1"/>
          <w:sz w:val="22"/>
          <w:szCs w:val="22"/>
        </w:rPr>
        <w:t>Birnbaum</w:t>
      </w:r>
      <w:proofErr w:type="spellEnd"/>
      <w:r w:rsidRPr="006226EF">
        <w:rPr>
          <w:rFonts w:ascii="Times New Roman" w:hAnsi="Times New Roman"/>
          <w:color w:val="000000" w:themeColor="text1"/>
          <w:sz w:val="22"/>
          <w:szCs w:val="22"/>
        </w:rPr>
        <w:t>, J. H. (1997).</w:t>
      </w:r>
      <w:proofErr w:type="spellStart"/>
      <w:r w:rsidRPr="006226EF">
        <w:rPr>
          <w:rFonts w:ascii="Times New Roman" w:hAnsi="Times New Roman"/>
          <w:color w:val="000000" w:themeColor="text1"/>
          <w:sz w:val="22"/>
          <w:szCs w:val="22"/>
        </w:rPr>
        <w:t>Washington's</w:t>
      </w:r>
      <w:proofErr w:type="spellEnd"/>
      <w:r w:rsidRPr="006226EF">
        <w:rPr>
          <w:rFonts w:ascii="Times New Roman" w:hAnsi="Times New Roman"/>
          <w:color w:val="000000" w:themeColor="text1"/>
          <w:sz w:val="22"/>
          <w:szCs w:val="22"/>
        </w:rPr>
        <w:t xml:space="preserve"> </w:t>
      </w:r>
      <w:proofErr w:type="spellStart"/>
      <w:r w:rsidRPr="006226EF">
        <w:rPr>
          <w:rFonts w:ascii="Times New Roman" w:hAnsi="Times New Roman"/>
          <w:color w:val="000000" w:themeColor="text1"/>
          <w:sz w:val="22"/>
          <w:szCs w:val="22"/>
        </w:rPr>
        <w:t>power</w:t>
      </w:r>
      <w:proofErr w:type="spellEnd"/>
      <w:r w:rsidRPr="006226EF">
        <w:rPr>
          <w:rFonts w:ascii="Times New Roman" w:hAnsi="Times New Roman"/>
          <w:color w:val="000000" w:themeColor="text1"/>
          <w:sz w:val="22"/>
          <w:szCs w:val="22"/>
        </w:rPr>
        <w:t xml:space="preserve"> 25. </w:t>
      </w:r>
      <w:proofErr w:type="spellStart"/>
      <w:r w:rsidRPr="006226EF">
        <w:rPr>
          <w:rFonts w:ascii="Times New Roman" w:hAnsi="Times New Roman"/>
          <w:i/>
          <w:color w:val="000000" w:themeColor="text1"/>
          <w:sz w:val="22"/>
          <w:szCs w:val="22"/>
        </w:rPr>
        <w:t>Fortune</w:t>
      </w:r>
      <w:proofErr w:type="spellEnd"/>
      <w:r w:rsidRPr="006226EF">
        <w:rPr>
          <w:rFonts w:ascii="Times New Roman" w:hAnsi="Times New Roman"/>
          <w:i/>
          <w:color w:val="000000" w:themeColor="text1"/>
          <w:sz w:val="22"/>
          <w:szCs w:val="22"/>
        </w:rPr>
        <w:t xml:space="preserve"> Dergisi</w:t>
      </w:r>
      <w:r w:rsidRPr="006226EF">
        <w:rPr>
          <w:rFonts w:ascii="Times New Roman" w:hAnsi="Times New Roman"/>
          <w:color w:val="000000" w:themeColor="text1"/>
          <w:sz w:val="22"/>
          <w:szCs w:val="22"/>
        </w:rPr>
        <w:t xml:space="preserve"> </w:t>
      </w:r>
    </w:p>
    <w:p w:rsidR="0037092E" w:rsidRPr="006226EF" w:rsidRDefault="0037092E" w:rsidP="00AD4D08">
      <w:pPr>
        <w:ind w:left="567" w:hanging="567"/>
        <w:jc w:val="left"/>
        <w:rPr>
          <w:rFonts w:ascii="Times New Roman" w:hAnsi="Times New Roman"/>
          <w:color w:val="000000" w:themeColor="text1"/>
          <w:sz w:val="22"/>
          <w:szCs w:val="22"/>
        </w:rPr>
      </w:pPr>
      <w:r w:rsidRPr="006226EF">
        <w:rPr>
          <w:rFonts w:ascii="Times New Roman" w:hAnsi="Times New Roman"/>
          <w:color w:val="000000" w:themeColor="text1"/>
          <w:sz w:val="22"/>
          <w:szCs w:val="22"/>
        </w:rPr>
        <w:t xml:space="preserve">         19.11.2020 tarihinde </w:t>
      </w:r>
      <w:bookmarkEnd w:id="12"/>
      <w:bookmarkEnd w:id="13"/>
      <w:r w:rsidRPr="006226EF">
        <w:rPr>
          <w:rStyle w:val="Kpr"/>
          <w:rFonts w:ascii="Times New Roman" w:hAnsi="Times New Roman"/>
          <w:color w:val="000000" w:themeColor="text1"/>
          <w:sz w:val="22"/>
          <w:szCs w:val="22"/>
          <w:u w:val="none"/>
        </w:rPr>
        <w:t>http://edition.cnn.com/ALLPOLITICS/</w:t>
      </w:r>
      <w:proofErr w:type="gramStart"/>
      <w:r w:rsidRPr="006226EF">
        <w:rPr>
          <w:rStyle w:val="Kpr"/>
          <w:rFonts w:ascii="Times New Roman" w:hAnsi="Times New Roman"/>
          <w:color w:val="000000" w:themeColor="text1"/>
          <w:sz w:val="22"/>
          <w:szCs w:val="22"/>
          <w:u w:val="none"/>
        </w:rPr>
        <w:t>1997/11/18</w:t>
      </w:r>
      <w:proofErr w:type="gramEnd"/>
      <w:r w:rsidRPr="006226EF">
        <w:rPr>
          <w:rStyle w:val="Kpr"/>
          <w:rFonts w:ascii="Times New Roman" w:hAnsi="Times New Roman"/>
          <w:color w:val="000000" w:themeColor="text1"/>
          <w:sz w:val="22"/>
          <w:szCs w:val="22"/>
          <w:u w:val="none"/>
        </w:rPr>
        <w:t>/fortune.25/index1.html</w:t>
      </w:r>
      <w:r w:rsidRPr="006226EF">
        <w:rPr>
          <w:rFonts w:ascii="Times New Roman" w:hAnsi="Times New Roman"/>
          <w:color w:val="000000" w:themeColor="text1"/>
          <w:sz w:val="22"/>
          <w:szCs w:val="22"/>
        </w:rPr>
        <w:t xml:space="preserve"> adresinden alınmıştır. </w:t>
      </w:r>
    </w:p>
    <w:p w:rsidR="0037092E" w:rsidRPr="006226EF" w:rsidRDefault="0037092E" w:rsidP="0037092E">
      <w:pPr>
        <w:spacing w:before="120" w:after="120"/>
        <w:ind w:left="567" w:hanging="567"/>
        <w:rPr>
          <w:rFonts w:ascii="Times New Roman" w:hAnsi="Times New Roman"/>
          <w:color w:val="000000" w:themeColor="text1"/>
          <w:sz w:val="22"/>
          <w:szCs w:val="22"/>
        </w:rPr>
      </w:pPr>
      <w:bookmarkStart w:id="14" w:name="_Toc287222802"/>
      <w:bookmarkStart w:id="15" w:name="_Toc287443659"/>
      <w:proofErr w:type="spellStart"/>
      <w:r w:rsidRPr="006226EF">
        <w:rPr>
          <w:rFonts w:ascii="Times New Roman" w:hAnsi="Times New Roman"/>
          <w:color w:val="000000" w:themeColor="text1"/>
          <w:sz w:val="22"/>
          <w:szCs w:val="22"/>
        </w:rPr>
        <w:t>Birnbaum</w:t>
      </w:r>
      <w:proofErr w:type="spellEnd"/>
      <w:r w:rsidRPr="006226EF">
        <w:rPr>
          <w:rFonts w:ascii="Times New Roman" w:hAnsi="Times New Roman"/>
          <w:color w:val="000000" w:themeColor="text1"/>
          <w:sz w:val="22"/>
          <w:szCs w:val="22"/>
        </w:rPr>
        <w:t xml:space="preserve">, J. H. ve </w:t>
      </w:r>
      <w:proofErr w:type="spellStart"/>
      <w:r w:rsidRPr="006226EF">
        <w:rPr>
          <w:rFonts w:ascii="Times New Roman" w:hAnsi="Times New Roman"/>
          <w:color w:val="000000" w:themeColor="text1"/>
          <w:sz w:val="22"/>
          <w:szCs w:val="22"/>
        </w:rPr>
        <w:t>Newell</w:t>
      </w:r>
      <w:proofErr w:type="spellEnd"/>
      <w:r w:rsidRPr="006226EF">
        <w:rPr>
          <w:rFonts w:ascii="Times New Roman" w:hAnsi="Times New Roman"/>
          <w:color w:val="000000" w:themeColor="text1"/>
          <w:sz w:val="22"/>
          <w:szCs w:val="22"/>
        </w:rPr>
        <w:t xml:space="preserve">, R. (2001). </w:t>
      </w:r>
      <w:proofErr w:type="spellStart"/>
      <w:r w:rsidRPr="006226EF">
        <w:rPr>
          <w:rFonts w:ascii="Times New Roman" w:hAnsi="Times New Roman"/>
          <w:color w:val="000000" w:themeColor="text1"/>
          <w:sz w:val="22"/>
          <w:szCs w:val="22"/>
        </w:rPr>
        <w:t>Washington's</w:t>
      </w:r>
      <w:proofErr w:type="spellEnd"/>
      <w:r w:rsidRPr="006226EF">
        <w:rPr>
          <w:rFonts w:ascii="Times New Roman" w:hAnsi="Times New Roman"/>
          <w:color w:val="000000" w:themeColor="text1"/>
          <w:sz w:val="22"/>
          <w:szCs w:val="22"/>
        </w:rPr>
        <w:t xml:space="preserve"> </w:t>
      </w:r>
      <w:proofErr w:type="spellStart"/>
      <w:r w:rsidRPr="006226EF">
        <w:rPr>
          <w:rFonts w:ascii="Times New Roman" w:hAnsi="Times New Roman"/>
          <w:color w:val="000000" w:themeColor="text1"/>
          <w:sz w:val="22"/>
          <w:szCs w:val="22"/>
        </w:rPr>
        <w:t>power</w:t>
      </w:r>
      <w:proofErr w:type="spellEnd"/>
      <w:r w:rsidRPr="006226EF">
        <w:rPr>
          <w:rFonts w:ascii="Times New Roman" w:hAnsi="Times New Roman"/>
          <w:color w:val="000000" w:themeColor="text1"/>
          <w:sz w:val="22"/>
          <w:szCs w:val="22"/>
        </w:rPr>
        <w:t xml:space="preserve"> 25. </w:t>
      </w:r>
      <w:proofErr w:type="spellStart"/>
      <w:r w:rsidRPr="006226EF">
        <w:rPr>
          <w:rFonts w:ascii="Times New Roman" w:hAnsi="Times New Roman"/>
          <w:i/>
          <w:color w:val="000000" w:themeColor="text1"/>
          <w:sz w:val="22"/>
          <w:szCs w:val="22"/>
        </w:rPr>
        <w:t>Fortune</w:t>
      </w:r>
      <w:proofErr w:type="spellEnd"/>
      <w:r w:rsidRPr="006226EF">
        <w:rPr>
          <w:rFonts w:ascii="Times New Roman" w:hAnsi="Times New Roman"/>
          <w:i/>
          <w:color w:val="000000" w:themeColor="text1"/>
          <w:sz w:val="22"/>
          <w:szCs w:val="22"/>
        </w:rPr>
        <w:t xml:space="preserve"> Dergisi</w:t>
      </w:r>
      <w:r w:rsidRPr="006226EF">
        <w:rPr>
          <w:rFonts w:ascii="Times New Roman" w:hAnsi="Times New Roman"/>
          <w:color w:val="000000" w:themeColor="text1"/>
          <w:sz w:val="22"/>
          <w:szCs w:val="22"/>
        </w:rPr>
        <w:t xml:space="preserve">. 19.11.2020 tarihinde </w:t>
      </w:r>
      <w:r w:rsidRPr="006226EF">
        <w:rPr>
          <w:rFonts w:ascii="Times New Roman" w:hAnsi="Times New Roman"/>
          <w:sz w:val="22"/>
          <w:szCs w:val="22"/>
        </w:rPr>
        <w:t>http://money.cnn.com/magazines/fortune/fortune_archive/</w:t>
      </w:r>
      <w:proofErr w:type="gramStart"/>
      <w:r w:rsidRPr="006226EF">
        <w:rPr>
          <w:rFonts w:ascii="Times New Roman" w:hAnsi="Times New Roman"/>
          <w:sz w:val="22"/>
          <w:szCs w:val="22"/>
        </w:rPr>
        <w:t>2001/05/28/303880</w:t>
      </w:r>
      <w:proofErr w:type="gramEnd"/>
      <w:r w:rsidRPr="006226EF">
        <w:rPr>
          <w:rFonts w:ascii="Times New Roman" w:hAnsi="Times New Roman"/>
          <w:sz w:val="22"/>
          <w:szCs w:val="22"/>
        </w:rPr>
        <w:t>/index.htm</w:t>
      </w:r>
      <w:bookmarkEnd w:id="14"/>
      <w:bookmarkEnd w:id="15"/>
      <w:r w:rsidRPr="006226EF">
        <w:rPr>
          <w:rFonts w:ascii="Times New Roman" w:hAnsi="Times New Roman"/>
          <w:color w:val="000000" w:themeColor="text1"/>
          <w:sz w:val="22"/>
          <w:szCs w:val="22"/>
        </w:rPr>
        <w:t xml:space="preserve"> adresinden alınmıştır. </w:t>
      </w:r>
    </w:p>
    <w:p w:rsidR="0037092E" w:rsidRPr="006226EF" w:rsidRDefault="0037092E" w:rsidP="0037092E">
      <w:pPr>
        <w:spacing w:before="120" w:after="120"/>
        <w:ind w:left="567" w:hanging="567"/>
        <w:rPr>
          <w:rFonts w:ascii="Times New Roman" w:hAnsi="Times New Roman"/>
          <w:color w:val="000000" w:themeColor="text1"/>
          <w:sz w:val="22"/>
          <w:szCs w:val="22"/>
        </w:rPr>
      </w:pPr>
      <w:proofErr w:type="spellStart"/>
      <w:proofErr w:type="gramStart"/>
      <w:r w:rsidRPr="006226EF">
        <w:rPr>
          <w:rFonts w:ascii="Times New Roman" w:hAnsi="Times New Roman"/>
          <w:color w:val="000000" w:themeColor="text1"/>
          <w:sz w:val="22"/>
          <w:szCs w:val="22"/>
        </w:rPr>
        <w:t>Buchanan,P</w:t>
      </w:r>
      <w:proofErr w:type="spellEnd"/>
      <w:proofErr w:type="gramEnd"/>
      <w:r w:rsidRPr="006226EF">
        <w:rPr>
          <w:rFonts w:ascii="Times New Roman" w:hAnsi="Times New Roman"/>
          <w:color w:val="000000" w:themeColor="text1"/>
          <w:sz w:val="22"/>
          <w:szCs w:val="22"/>
        </w:rPr>
        <w:t xml:space="preserve">. J. (2003). </w:t>
      </w:r>
      <w:proofErr w:type="spellStart"/>
      <w:r w:rsidRPr="006226EF">
        <w:rPr>
          <w:rFonts w:ascii="Times New Roman" w:hAnsi="Times New Roman"/>
          <w:color w:val="000000" w:themeColor="text1"/>
          <w:sz w:val="22"/>
          <w:szCs w:val="22"/>
        </w:rPr>
        <w:t>Whose</w:t>
      </w:r>
      <w:proofErr w:type="spellEnd"/>
      <w:r w:rsidRPr="006226EF">
        <w:rPr>
          <w:rFonts w:ascii="Times New Roman" w:hAnsi="Times New Roman"/>
          <w:color w:val="000000" w:themeColor="text1"/>
          <w:sz w:val="22"/>
          <w:szCs w:val="22"/>
        </w:rPr>
        <w:t xml:space="preserve"> </w:t>
      </w:r>
      <w:proofErr w:type="spellStart"/>
      <w:r w:rsidRPr="006226EF">
        <w:rPr>
          <w:rFonts w:ascii="Times New Roman" w:hAnsi="Times New Roman"/>
          <w:color w:val="000000" w:themeColor="text1"/>
          <w:sz w:val="22"/>
          <w:szCs w:val="22"/>
        </w:rPr>
        <w:t>war</w:t>
      </w:r>
      <w:proofErr w:type="spellEnd"/>
      <w:proofErr w:type="gramStart"/>
      <w:r w:rsidRPr="006226EF">
        <w:rPr>
          <w:rFonts w:ascii="Times New Roman" w:hAnsi="Times New Roman"/>
          <w:color w:val="000000" w:themeColor="text1"/>
          <w:sz w:val="22"/>
          <w:szCs w:val="22"/>
        </w:rPr>
        <w:t>?.</w:t>
      </w:r>
      <w:proofErr w:type="gramEnd"/>
      <w:r w:rsidRPr="006226EF">
        <w:rPr>
          <w:rFonts w:ascii="Times New Roman" w:hAnsi="Times New Roman"/>
          <w:color w:val="000000" w:themeColor="text1"/>
          <w:sz w:val="22"/>
          <w:szCs w:val="22"/>
        </w:rPr>
        <w:t xml:space="preserve"> </w:t>
      </w:r>
      <w:proofErr w:type="spellStart"/>
      <w:r w:rsidRPr="006226EF">
        <w:rPr>
          <w:rFonts w:ascii="Times New Roman" w:hAnsi="Times New Roman"/>
          <w:i/>
          <w:color w:val="000000" w:themeColor="text1"/>
          <w:sz w:val="22"/>
          <w:szCs w:val="22"/>
        </w:rPr>
        <w:t>The</w:t>
      </w:r>
      <w:proofErr w:type="spellEnd"/>
      <w:r w:rsidRPr="006226EF">
        <w:rPr>
          <w:rFonts w:ascii="Times New Roman" w:hAnsi="Times New Roman"/>
          <w:i/>
          <w:color w:val="000000" w:themeColor="text1"/>
          <w:sz w:val="22"/>
          <w:szCs w:val="22"/>
        </w:rPr>
        <w:t xml:space="preserve"> </w:t>
      </w:r>
      <w:proofErr w:type="spellStart"/>
      <w:r w:rsidRPr="006226EF">
        <w:rPr>
          <w:rFonts w:ascii="Times New Roman" w:hAnsi="Times New Roman"/>
          <w:i/>
          <w:color w:val="000000" w:themeColor="text1"/>
          <w:sz w:val="22"/>
          <w:szCs w:val="22"/>
        </w:rPr>
        <w:t>American</w:t>
      </w:r>
      <w:proofErr w:type="spellEnd"/>
      <w:r w:rsidRPr="006226EF">
        <w:rPr>
          <w:rFonts w:ascii="Times New Roman" w:hAnsi="Times New Roman"/>
          <w:i/>
          <w:color w:val="000000" w:themeColor="text1"/>
          <w:sz w:val="22"/>
          <w:szCs w:val="22"/>
        </w:rPr>
        <w:t xml:space="preserve"> </w:t>
      </w:r>
      <w:proofErr w:type="spellStart"/>
      <w:r w:rsidRPr="006226EF">
        <w:rPr>
          <w:rFonts w:ascii="Times New Roman" w:hAnsi="Times New Roman"/>
          <w:i/>
          <w:color w:val="000000" w:themeColor="text1"/>
          <w:sz w:val="22"/>
          <w:szCs w:val="22"/>
        </w:rPr>
        <w:t>Conservative</w:t>
      </w:r>
      <w:proofErr w:type="spellEnd"/>
      <w:r w:rsidRPr="006226EF">
        <w:rPr>
          <w:rFonts w:ascii="Times New Roman" w:hAnsi="Times New Roman"/>
          <w:color w:val="000000" w:themeColor="text1"/>
          <w:sz w:val="22"/>
          <w:szCs w:val="22"/>
        </w:rPr>
        <w:t xml:space="preserve">. 21.12.2010 tarihinde </w:t>
      </w:r>
      <w:r w:rsidRPr="006226EF">
        <w:rPr>
          <w:rFonts w:ascii="Times New Roman" w:hAnsi="Times New Roman"/>
          <w:sz w:val="22"/>
          <w:szCs w:val="22"/>
        </w:rPr>
        <w:t>https://www.theamericanconservative.com/articles/whose-war/</w:t>
      </w:r>
      <w:r w:rsidRPr="006226EF">
        <w:rPr>
          <w:rStyle w:val="Kpr"/>
          <w:rFonts w:ascii="Times New Roman" w:hAnsi="Times New Roman"/>
          <w:color w:val="000000" w:themeColor="text1"/>
          <w:sz w:val="22"/>
          <w:szCs w:val="22"/>
        </w:rPr>
        <w:t xml:space="preserve"> a</w:t>
      </w:r>
      <w:r w:rsidRPr="006226EF">
        <w:rPr>
          <w:rFonts w:ascii="Times New Roman" w:hAnsi="Times New Roman"/>
          <w:color w:val="000000" w:themeColor="text1"/>
          <w:sz w:val="22"/>
          <w:szCs w:val="22"/>
        </w:rPr>
        <w:t xml:space="preserve">dresinden alınmıştır. </w:t>
      </w:r>
    </w:p>
    <w:p w:rsidR="0037092E" w:rsidRPr="006226EF" w:rsidRDefault="0037092E" w:rsidP="0037092E">
      <w:pPr>
        <w:spacing w:before="120" w:after="120"/>
        <w:ind w:left="567" w:hanging="567"/>
        <w:rPr>
          <w:rFonts w:ascii="Times New Roman" w:hAnsi="Times New Roman"/>
          <w:snapToGrid w:val="0"/>
          <w:color w:val="000000" w:themeColor="text1"/>
          <w:sz w:val="22"/>
          <w:szCs w:val="22"/>
        </w:rPr>
      </w:pPr>
      <w:r w:rsidRPr="006226EF">
        <w:rPr>
          <w:rFonts w:ascii="Times New Roman" w:hAnsi="Times New Roman"/>
          <w:snapToGrid w:val="0"/>
          <w:color w:val="000000" w:themeColor="text1"/>
          <w:sz w:val="22"/>
          <w:szCs w:val="22"/>
        </w:rPr>
        <w:t xml:space="preserve">Bulut, A.T ve Akkan Güngör, F. (2011). </w:t>
      </w:r>
      <w:proofErr w:type="spellStart"/>
      <w:r w:rsidRPr="006226EF">
        <w:rPr>
          <w:rFonts w:ascii="Times New Roman" w:hAnsi="Times New Roman"/>
          <w:color w:val="000000" w:themeColor="text1"/>
          <w:sz w:val="22"/>
          <w:szCs w:val="22"/>
        </w:rPr>
        <w:t>Think-</w:t>
      </w:r>
      <w:r w:rsidR="00CC4747">
        <w:rPr>
          <w:rFonts w:ascii="Times New Roman" w:hAnsi="Times New Roman"/>
          <w:color w:val="000000" w:themeColor="text1"/>
          <w:sz w:val="22"/>
          <w:szCs w:val="22"/>
        </w:rPr>
        <w:t>t</w:t>
      </w:r>
      <w:r w:rsidRPr="006226EF">
        <w:rPr>
          <w:rFonts w:ascii="Times New Roman" w:hAnsi="Times New Roman"/>
          <w:color w:val="000000" w:themeColor="text1"/>
          <w:sz w:val="22"/>
          <w:szCs w:val="22"/>
        </w:rPr>
        <w:t>ankler</w:t>
      </w:r>
      <w:proofErr w:type="spellEnd"/>
      <w:r w:rsidRPr="006226EF">
        <w:rPr>
          <w:rFonts w:ascii="Times New Roman" w:hAnsi="Times New Roman"/>
          <w:color w:val="000000" w:themeColor="text1"/>
          <w:sz w:val="22"/>
          <w:szCs w:val="22"/>
        </w:rPr>
        <w:t xml:space="preserve"> ve dış politika: Türkiye ve ABD örneği</w:t>
      </w:r>
      <w:r w:rsidRPr="006226EF">
        <w:rPr>
          <w:rFonts w:ascii="Times New Roman" w:hAnsi="Times New Roman"/>
          <w:snapToGrid w:val="0"/>
          <w:color w:val="000000" w:themeColor="text1"/>
          <w:sz w:val="22"/>
          <w:szCs w:val="22"/>
        </w:rPr>
        <w:t xml:space="preserve">. 17.11.2020 tarihinde </w:t>
      </w:r>
      <w:r w:rsidRPr="006226EF">
        <w:rPr>
          <w:rFonts w:ascii="Times New Roman" w:hAnsi="Times New Roman"/>
          <w:sz w:val="22"/>
          <w:szCs w:val="22"/>
        </w:rPr>
        <w:t>https://cesran.org/think-tankler-ve-dis-politika-turkiye-ve-abd-ornegi.html</w:t>
      </w:r>
      <w:r w:rsidRPr="006226EF">
        <w:rPr>
          <w:rFonts w:ascii="Times New Roman" w:hAnsi="Times New Roman"/>
          <w:snapToGrid w:val="0"/>
          <w:color w:val="000000" w:themeColor="text1"/>
          <w:sz w:val="22"/>
          <w:szCs w:val="22"/>
        </w:rPr>
        <w:t xml:space="preserve"> adresinden alınmıştır.</w:t>
      </w:r>
    </w:p>
    <w:p w:rsidR="0037092E" w:rsidRPr="006226EF" w:rsidRDefault="0037092E" w:rsidP="0037092E">
      <w:pPr>
        <w:spacing w:before="120" w:after="120"/>
        <w:ind w:left="567" w:hanging="567"/>
        <w:rPr>
          <w:rFonts w:ascii="Times New Roman" w:hAnsi="Times New Roman"/>
          <w:color w:val="000000" w:themeColor="text1"/>
          <w:sz w:val="22"/>
          <w:szCs w:val="22"/>
        </w:rPr>
      </w:pPr>
      <w:proofErr w:type="spellStart"/>
      <w:r w:rsidRPr="006226EF">
        <w:rPr>
          <w:rFonts w:ascii="Times New Roman" w:hAnsi="Times New Roman"/>
          <w:snapToGrid w:val="0"/>
          <w:color w:val="000000" w:themeColor="text1"/>
          <w:sz w:val="22"/>
          <w:szCs w:val="22"/>
        </w:rPr>
        <w:t>Canöz</w:t>
      </w:r>
      <w:proofErr w:type="spellEnd"/>
      <w:r w:rsidRPr="006226EF">
        <w:rPr>
          <w:rFonts w:ascii="Times New Roman" w:hAnsi="Times New Roman"/>
          <w:snapToGrid w:val="0"/>
          <w:color w:val="000000" w:themeColor="text1"/>
          <w:sz w:val="22"/>
          <w:szCs w:val="22"/>
        </w:rPr>
        <w:t xml:space="preserve">, K. (2009). Yasamayı engelleme amaçlı lobicilik: </w:t>
      </w:r>
      <w:proofErr w:type="spellStart"/>
      <w:r w:rsidRPr="006226EF">
        <w:rPr>
          <w:rFonts w:ascii="Times New Roman" w:hAnsi="Times New Roman"/>
          <w:snapToGrid w:val="0"/>
          <w:color w:val="000000" w:themeColor="text1"/>
          <w:sz w:val="22"/>
          <w:szCs w:val="22"/>
        </w:rPr>
        <w:t>Filibuster</w:t>
      </w:r>
      <w:proofErr w:type="spellEnd"/>
      <w:r w:rsidRPr="006226EF">
        <w:rPr>
          <w:rFonts w:ascii="Times New Roman" w:hAnsi="Times New Roman"/>
          <w:snapToGrid w:val="0"/>
          <w:color w:val="000000" w:themeColor="text1"/>
          <w:sz w:val="22"/>
          <w:szCs w:val="22"/>
        </w:rPr>
        <w:t xml:space="preserve">. </w:t>
      </w:r>
      <w:r w:rsidRPr="006226EF">
        <w:rPr>
          <w:rFonts w:ascii="Times New Roman" w:hAnsi="Times New Roman"/>
          <w:i/>
          <w:snapToGrid w:val="0"/>
          <w:color w:val="000000" w:themeColor="text1"/>
          <w:sz w:val="22"/>
          <w:szCs w:val="22"/>
        </w:rPr>
        <w:t>Selçuk Üniversitesi Sosyal Bilimler Enstitüsü Dergisi</w:t>
      </w:r>
      <w:r w:rsidRPr="006226EF">
        <w:rPr>
          <w:rFonts w:ascii="Times New Roman" w:hAnsi="Times New Roman"/>
          <w:snapToGrid w:val="0"/>
          <w:color w:val="000000" w:themeColor="text1"/>
          <w:sz w:val="22"/>
          <w:szCs w:val="22"/>
        </w:rPr>
        <w:t>. (21), 157-169.</w:t>
      </w:r>
    </w:p>
    <w:p w:rsidR="0037092E" w:rsidRPr="006226EF" w:rsidRDefault="0037092E" w:rsidP="0037092E">
      <w:pPr>
        <w:spacing w:before="120" w:after="120"/>
        <w:ind w:left="567" w:hanging="567"/>
        <w:rPr>
          <w:rFonts w:ascii="Times New Roman" w:hAnsi="Times New Roman"/>
          <w:color w:val="000000" w:themeColor="text1"/>
          <w:sz w:val="22"/>
          <w:szCs w:val="22"/>
        </w:rPr>
      </w:pPr>
      <w:r w:rsidRPr="006226EF">
        <w:rPr>
          <w:rFonts w:ascii="Times New Roman" w:hAnsi="Times New Roman"/>
          <w:color w:val="000000" w:themeColor="text1"/>
          <w:sz w:val="22"/>
          <w:szCs w:val="22"/>
        </w:rPr>
        <w:t xml:space="preserve">Erler, Ö. (2007). </w:t>
      </w:r>
      <w:proofErr w:type="gramStart"/>
      <w:r w:rsidRPr="006226EF">
        <w:rPr>
          <w:rFonts w:ascii="Times New Roman" w:hAnsi="Times New Roman"/>
          <w:color w:val="000000" w:themeColor="text1"/>
          <w:sz w:val="22"/>
          <w:szCs w:val="22"/>
        </w:rPr>
        <w:t xml:space="preserve">Bağımsızlık sonrasında Orta Asya devletlerinde milliyetçilik. </w:t>
      </w:r>
      <w:proofErr w:type="gramEnd"/>
      <w:r w:rsidRPr="006226EF">
        <w:rPr>
          <w:rFonts w:ascii="Times New Roman" w:hAnsi="Times New Roman"/>
          <w:i/>
          <w:color w:val="000000" w:themeColor="text1"/>
          <w:sz w:val="22"/>
          <w:szCs w:val="22"/>
        </w:rPr>
        <w:t>Stratejik Araştırmalar Dergisi</w:t>
      </w:r>
      <w:r w:rsidRPr="006226EF">
        <w:rPr>
          <w:rFonts w:ascii="Times New Roman" w:hAnsi="Times New Roman"/>
          <w:color w:val="000000" w:themeColor="text1"/>
          <w:sz w:val="22"/>
          <w:szCs w:val="22"/>
        </w:rPr>
        <w:t>, (11), 133-139</w:t>
      </w:r>
    </w:p>
    <w:p w:rsidR="0037092E" w:rsidRPr="006226EF" w:rsidRDefault="0037092E" w:rsidP="0037092E">
      <w:pPr>
        <w:spacing w:before="120" w:after="120"/>
        <w:ind w:left="567" w:hanging="567"/>
        <w:rPr>
          <w:rFonts w:ascii="Times New Roman" w:hAnsi="Times New Roman"/>
          <w:color w:val="000000" w:themeColor="text1"/>
          <w:sz w:val="22"/>
          <w:szCs w:val="22"/>
        </w:rPr>
      </w:pPr>
      <w:r w:rsidRPr="006226EF">
        <w:rPr>
          <w:rFonts w:ascii="Times New Roman" w:hAnsi="Times New Roman"/>
          <w:color w:val="000000" w:themeColor="text1"/>
          <w:sz w:val="22"/>
          <w:szCs w:val="22"/>
        </w:rPr>
        <w:t xml:space="preserve">Gözen, R. (2006). </w:t>
      </w:r>
      <w:proofErr w:type="gramStart"/>
      <w:r w:rsidRPr="006226EF">
        <w:rPr>
          <w:rFonts w:ascii="Times New Roman" w:hAnsi="Times New Roman"/>
          <w:color w:val="000000" w:themeColor="text1"/>
          <w:sz w:val="22"/>
          <w:szCs w:val="22"/>
        </w:rPr>
        <w:t xml:space="preserve">ABD’nin Irak’ı işgali: Yeni muhafazakâr/ demokratik emperyalist bir proje. </w:t>
      </w:r>
      <w:proofErr w:type="gramEnd"/>
      <w:r w:rsidRPr="006226EF">
        <w:rPr>
          <w:rFonts w:ascii="Times New Roman" w:hAnsi="Times New Roman"/>
          <w:color w:val="000000" w:themeColor="text1"/>
          <w:sz w:val="22"/>
          <w:szCs w:val="22"/>
        </w:rPr>
        <w:t xml:space="preserve">İçinde. M. Şahin ve M. Taştekin (Ed.), </w:t>
      </w:r>
      <w:r w:rsidRPr="006226EF">
        <w:rPr>
          <w:rFonts w:ascii="Times New Roman" w:hAnsi="Times New Roman"/>
          <w:i/>
          <w:color w:val="000000" w:themeColor="text1"/>
          <w:sz w:val="22"/>
          <w:szCs w:val="22"/>
        </w:rPr>
        <w:t>2. Körfez Savaşı</w:t>
      </w:r>
      <w:r w:rsidRPr="006226EF">
        <w:rPr>
          <w:rFonts w:ascii="Times New Roman" w:hAnsi="Times New Roman"/>
          <w:color w:val="000000" w:themeColor="text1"/>
          <w:sz w:val="22"/>
          <w:szCs w:val="22"/>
        </w:rPr>
        <w:t xml:space="preserve">. (ss.29-66). </w:t>
      </w:r>
      <w:proofErr w:type="gramStart"/>
      <w:r w:rsidRPr="006226EF">
        <w:rPr>
          <w:rFonts w:ascii="Times New Roman" w:hAnsi="Times New Roman"/>
          <w:color w:val="000000" w:themeColor="text1"/>
          <w:sz w:val="22"/>
          <w:szCs w:val="22"/>
        </w:rPr>
        <w:t>Ankara: Platin Yayınları.</w:t>
      </w:r>
      <w:proofErr w:type="gramEnd"/>
    </w:p>
    <w:p w:rsidR="0037092E" w:rsidRPr="006226EF" w:rsidRDefault="0037092E" w:rsidP="0037092E">
      <w:pPr>
        <w:spacing w:before="120" w:after="120"/>
        <w:ind w:left="567" w:hanging="567"/>
        <w:rPr>
          <w:rFonts w:ascii="Times New Roman" w:hAnsi="Times New Roman"/>
          <w:color w:val="000000" w:themeColor="text1"/>
          <w:sz w:val="22"/>
          <w:szCs w:val="22"/>
        </w:rPr>
      </w:pPr>
      <w:bookmarkStart w:id="16" w:name="_Toc287222806"/>
      <w:bookmarkStart w:id="17" w:name="_Toc287443663"/>
      <w:proofErr w:type="spellStart"/>
      <w:r w:rsidRPr="006226EF">
        <w:rPr>
          <w:rFonts w:ascii="Times New Roman" w:hAnsi="Times New Roman"/>
          <w:color w:val="000000" w:themeColor="text1"/>
          <w:sz w:val="22"/>
          <w:szCs w:val="22"/>
        </w:rPr>
        <w:t>Haas</w:t>
      </w:r>
      <w:proofErr w:type="spellEnd"/>
      <w:r w:rsidRPr="006226EF">
        <w:rPr>
          <w:rFonts w:ascii="Times New Roman" w:hAnsi="Times New Roman"/>
          <w:color w:val="000000" w:themeColor="text1"/>
          <w:sz w:val="22"/>
          <w:szCs w:val="22"/>
        </w:rPr>
        <w:t>. R. N. (2011).</w:t>
      </w:r>
      <w:r w:rsidRPr="006226EF">
        <w:rPr>
          <w:rFonts w:ascii="Times New Roman" w:hAnsi="Times New Roman"/>
          <w:i/>
          <w:color w:val="000000" w:themeColor="text1"/>
          <w:sz w:val="22"/>
          <w:szCs w:val="22"/>
        </w:rPr>
        <w:t xml:space="preserve"> </w:t>
      </w:r>
      <w:proofErr w:type="spellStart"/>
      <w:r w:rsidRPr="006226EF">
        <w:rPr>
          <w:rFonts w:ascii="Times New Roman" w:hAnsi="Times New Roman"/>
          <w:i/>
          <w:color w:val="000000" w:themeColor="text1"/>
          <w:sz w:val="22"/>
          <w:szCs w:val="22"/>
        </w:rPr>
        <w:t>Think-tanks</w:t>
      </w:r>
      <w:proofErr w:type="spellEnd"/>
      <w:r w:rsidRPr="006226EF">
        <w:rPr>
          <w:rFonts w:ascii="Times New Roman" w:hAnsi="Times New Roman"/>
          <w:i/>
          <w:color w:val="000000" w:themeColor="text1"/>
          <w:sz w:val="22"/>
          <w:szCs w:val="22"/>
        </w:rPr>
        <w:t xml:space="preserve"> </w:t>
      </w:r>
      <w:proofErr w:type="spellStart"/>
      <w:r w:rsidRPr="006226EF">
        <w:rPr>
          <w:rFonts w:ascii="Times New Roman" w:hAnsi="Times New Roman"/>
          <w:i/>
          <w:color w:val="000000" w:themeColor="text1"/>
          <w:sz w:val="22"/>
          <w:szCs w:val="22"/>
        </w:rPr>
        <w:t>and</w:t>
      </w:r>
      <w:proofErr w:type="spellEnd"/>
      <w:r w:rsidRPr="006226EF">
        <w:rPr>
          <w:rFonts w:ascii="Times New Roman" w:hAnsi="Times New Roman"/>
          <w:i/>
          <w:color w:val="000000" w:themeColor="text1"/>
          <w:sz w:val="22"/>
          <w:szCs w:val="22"/>
        </w:rPr>
        <w:t xml:space="preserve"> U.S. </w:t>
      </w:r>
      <w:proofErr w:type="spellStart"/>
      <w:r w:rsidRPr="006226EF">
        <w:rPr>
          <w:rFonts w:ascii="Times New Roman" w:hAnsi="Times New Roman"/>
          <w:i/>
          <w:color w:val="000000" w:themeColor="text1"/>
          <w:sz w:val="22"/>
          <w:szCs w:val="22"/>
        </w:rPr>
        <w:t>Foreign</w:t>
      </w:r>
      <w:proofErr w:type="spellEnd"/>
      <w:r w:rsidRPr="006226EF">
        <w:rPr>
          <w:rFonts w:ascii="Times New Roman" w:hAnsi="Times New Roman"/>
          <w:i/>
          <w:color w:val="000000" w:themeColor="text1"/>
          <w:sz w:val="22"/>
          <w:szCs w:val="22"/>
        </w:rPr>
        <w:t xml:space="preserve"> </w:t>
      </w:r>
      <w:proofErr w:type="spellStart"/>
      <w:r w:rsidRPr="006226EF">
        <w:rPr>
          <w:rFonts w:ascii="Times New Roman" w:hAnsi="Times New Roman"/>
          <w:i/>
          <w:color w:val="000000" w:themeColor="text1"/>
          <w:sz w:val="22"/>
          <w:szCs w:val="22"/>
        </w:rPr>
        <w:t>policy</w:t>
      </w:r>
      <w:proofErr w:type="spellEnd"/>
      <w:r w:rsidRPr="006226EF">
        <w:rPr>
          <w:rFonts w:ascii="Times New Roman" w:hAnsi="Times New Roman"/>
          <w:i/>
          <w:color w:val="000000" w:themeColor="text1"/>
          <w:sz w:val="22"/>
          <w:szCs w:val="22"/>
        </w:rPr>
        <w:t xml:space="preserve">: </w:t>
      </w:r>
      <w:r w:rsidR="00CC4747">
        <w:rPr>
          <w:rFonts w:ascii="Times New Roman" w:hAnsi="Times New Roman"/>
          <w:i/>
          <w:color w:val="000000" w:themeColor="text1"/>
          <w:sz w:val="22"/>
          <w:szCs w:val="22"/>
        </w:rPr>
        <w:t>A</w:t>
      </w:r>
      <w:r w:rsidRPr="006226EF">
        <w:rPr>
          <w:rFonts w:ascii="Times New Roman" w:hAnsi="Times New Roman"/>
          <w:i/>
          <w:color w:val="000000" w:themeColor="text1"/>
          <w:sz w:val="22"/>
          <w:szCs w:val="22"/>
        </w:rPr>
        <w:t xml:space="preserve"> </w:t>
      </w:r>
      <w:proofErr w:type="spellStart"/>
      <w:r w:rsidRPr="006226EF">
        <w:rPr>
          <w:rFonts w:ascii="Times New Roman" w:hAnsi="Times New Roman"/>
          <w:i/>
          <w:color w:val="000000" w:themeColor="text1"/>
          <w:sz w:val="22"/>
          <w:szCs w:val="22"/>
        </w:rPr>
        <w:t>policy-maker's</w:t>
      </w:r>
      <w:proofErr w:type="spellEnd"/>
      <w:r w:rsidRPr="006226EF">
        <w:rPr>
          <w:rFonts w:ascii="Times New Roman" w:hAnsi="Times New Roman"/>
          <w:i/>
          <w:color w:val="000000" w:themeColor="text1"/>
          <w:sz w:val="22"/>
          <w:szCs w:val="22"/>
        </w:rPr>
        <w:t xml:space="preserve"> </w:t>
      </w:r>
      <w:proofErr w:type="spellStart"/>
      <w:r w:rsidRPr="006226EF">
        <w:rPr>
          <w:rFonts w:ascii="Times New Roman" w:hAnsi="Times New Roman"/>
          <w:i/>
          <w:color w:val="000000" w:themeColor="text1"/>
          <w:sz w:val="22"/>
          <w:szCs w:val="22"/>
        </w:rPr>
        <w:t>perspective</w:t>
      </w:r>
      <w:proofErr w:type="spellEnd"/>
      <w:r w:rsidRPr="006226EF">
        <w:rPr>
          <w:rFonts w:ascii="Times New Roman" w:hAnsi="Times New Roman"/>
          <w:color w:val="000000" w:themeColor="text1"/>
          <w:sz w:val="22"/>
          <w:szCs w:val="22"/>
        </w:rPr>
        <w:t xml:space="preserve">. 17.11.2020 tarihinde </w:t>
      </w:r>
      <w:bookmarkEnd w:id="16"/>
      <w:bookmarkEnd w:id="17"/>
      <w:r w:rsidRPr="006226EF">
        <w:rPr>
          <w:rStyle w:val="Kpr"/>
          <w:rFonts w:ascii="Times New Roman" w:hAnsi="Times New Roman"/>
          <w:color w:val="000000" w:themeColor="text1"/>
          <w:sz w:val="22"/>
          <w:szCs w:val="22"/>
          <w:u w:val="none"/>
        </w:rPr>
        <w:t>https://</w:t>
      </w:r>
      <w:proofErr w:type="gramStart"/>
      <w:r w:rsidRPr="006226EF">
        <w:rPr>
          <w:rStyle w:val="Kpr"/>
          <w:rFonts w:ascii="Times New Roman" w:hAnsi="Times New Roman"/>
          <w:color w:val="000000" w:themeColor="text1"/>
          <w:sz w:val="22"/>
          <w:szCs w:val="22"/>
          <w:u w:val="none"/>
        </w:rPr>
        <w:t>kr.usembassy</w:t>
      </w:r>
      <w:proofErr w:type="gramEnd"/>
      <w:r w:rsidRPr="006226EF">
        <w:rPr>
          <w:rStyle w:val="Kpr"/>
          <w:rFonts w:ascii="Times New Roman" w:hAnsi="Times New Roman"/>
          <w:color w:val="000000" w:themeColor="text1"/>
          <w:sz w:val="22"/>
          <w:szCs w:val="22"/>
          <w:u w:val="none"/>
        </w:rPr>
        <w:t>.gov/wp-content/uploads/sites/75/2017/04/ijpe1102.pdf</w:t>
      </w:r>
      <w:r w:rsidRPr="006226EF">
        <w:rPr>
          <w:rFonts w:ascii="Times New Roman" w:hAnsi="Times New Roman"/>
          <w:color w:val="000000" w:themeColor="text1"/>
          <w:sz w:val="22"/>
          <w:szCs w:val="22"/>
        </w:rPr>
        <w:t xml:space="preserve"> adresinden alınmıştır.</w:t>
      </w:r>
    </w:p>
    <w:p w:rsidR="0037092E" w:rsidRPr="006226EF" w:rsidRDefault="0037092E" w:rsidP="0037092E">
      <w:pPr>
        <w:spacing w:before="120" w:after="120"/>
        <w:ind w:left="567" w:hanging="567"/>
        <w:rPr>
          <w:rFonts w:ascii="Times New Roman" w:hAnsi="Times New Roman"/>
          <w:color w:val="000000" w:themeColor="text1"/>
          <w:sz w:val="22"/>
          <w:szCs w:val="22"/>
          <w:lang w:eastAsia="tr-TR"/>
        </w:rPr>
      </w:pPr>
      <w:r w:rsidRPr="006226EF">
        <w:rPr>
          <w:rFonts w:ascii="Times New Roman" w:hAnsi="Times New Roman"/>
          <w:color w:val="000000" w:themeColor="text1"/>
          <w:sz w:val="22"/>
          <w:szCs w:val="22"/>
        </w:rPr>
        <w:t xml:space="preserve">IASPS. </w:t>
      </w:r>
      <w:r w:rsidRPr="006226EF">
        <w:rPr>
          <w:rFonts w:ascii="Times New Roman" w:hAnsi="Times New Roman"/>
          <w:i/>
          <w:iCs/>
          <w:color w:val="000000" w:themeColor="text1"/>
          <w:sz w:val="22"/>
          <w:szCs w:val="22"/>
          <w:lang w:eastAsia="tr-TR"/>
        </w:rPr>
        <w:t xml:space="preserve">A </w:t>
      </w:r>
      <w:proofErr w:type="spellStart"/>
      <w:r w:rsidRPr="006226EF">
        <w:rPr>
          <w:rFonts w:ascii="Times New Roman" w:hAnsi="Times New Roman"/>
          <w:i/>
          <w:iCs/>
          <w:color w:val="000000" w:themeColor="text1"/>
          <w:sz w:val="22"/>
          <w:szCs w:val="22"/>
          <w:lang w:eastAsia="tr-TR"/>
        </w:rPr>
        <w:t>clean</w:t>
      </w:r>
      <w:proofErr w:type="spellEnd"/>
      <w:r w:rsidRPr="006226EF">
        <w:rPr>
          <w:rFonts w:ascii="Times New Roman" w:hAnsi="Times New Roman"/>
          <w:i/>
          <w:iCs/>
          <w:color w:val="000000" w:themeColor="text1"/>
          <w:sz w:val="22"/>
          <w:szCs w:val="22"/>
          <w:lang w:eastAsia="tr-TR"/>
        </w:rPr>
        <w:t xml:space="preserve"> break: A </w:t>
      </w:r>
      <w:proofErr w:type="spellStart"/>
      <w:r w:rsidRPr="006226EF">
        <w:rPr>
          <w:rFonts w:ascii="Times New Roman" w:hAnsi="Times New Roman"/>
          <w:i/>
          <w:iCs/>
          <w:color w:val="000000" w:themeColor="text1"/>
          <w:sz w:val="22"/>
          <w:szCs w:val="22"/>
          <w:lang w:eastAsia="tr-TR"/>
        </w:rPr>
        <w:t>new</w:t>
      </w:r>
      <w:proofErr w:type="spellEnd"/>
      <w:r w:rsidRPr="006226EF">
        <w:rPr>
          <w:rFonts w:ascii="Times New Roman" w:hAnsi="Times New Roman"/>
          <w:i/>
          <w:iCs/>
          <w:color w:val="000000" w:themeColor="text1"/>
          <w:sz w:val="22"/>
          <w:szCs w:val="22"/>
          <w:lang w:eastAsia="tr-TR"/>
        </w:rPr>
        <w:t xml:space="preserve"> </w:t>
      </w:r>
      <w:proofErr w:type="spellStart"/>
      <w:r w:rsidRPr="006226EF">
        <w:rPr>
          <w:rFonts w:ascii="Times New Roman" w:hAnsi="Times New Roman"/>
          <w:i/>
          <w:iCs/>
          <w:color w:val="000000" w:themeColor="text1"/>
          <w:sz w:val="22"/>
          <w:szCs w:val="22"/>
          <w:lang w:eastAsia="tr-TR"/>
        </w:rPr>
        <w:t>strategy</w:t>
      </w:r>
      <w:proofErr w:type="spellEnd"/>
      <w:r w:rsidRPr="006226EF">
        <w:rPr>
          <w:rFonts w:ascii="Times New Roman" w:hAnsi="Times New Roman"/>
          <w:i/>
          <w:iCs/>
          <w:color w:val="000000" w:themeColor="text1"/>
          <w:sz w:val="22"/>
          <w:szCs w:val="22"/>
          <w:lang w:eastAsia="tr-TR"/>
        </w:rPr>
        <w:t xml:space="preserve"> </w:t>
      </w:r>
      <w:proofErr w:type="spellStart"/>
      <w:r w:rsidRPr="006226EF">
        <w:rPr>
          <w:rFonts w:ascii="Times New Roman" w:hAnsi="Times New Roman"/>
          <w:i/>
          <w:iCs/>
          <w:color w:val="000000" w:themeColor="text1"/>
          <w:sz w:val="22"/>
          <w:szCs w:val="22"/>
          <w:lang w:eastAsia="tr-TR"/>
        </w:rPr>
        <w:t>for</w:t>
      </w:r>
      <w:proofErr w:type="spellEnd"/>
      <w:r w:rsidRPr="006226EF">
        <w:rPr>
          <w:rFonts w:ascii="Times New Roman" w:hAnsi="Times New Roman"/>
          <w:i/>
          <w:iCs/>
          <w:color w:val="000000" w:themeColor="text1"/>
          <w:sz w:val="22"/>
          <w:szCs w:val="22"/>
          <w:lang w:eastAsia="tr-TR"/>
        </w:rPr>
        <w:t xml:space="preserve"> </w:t>
      </w:r>
      <w:proofErr w:type="spellStart"/>
      <w:r w:rsidRPr="006226EF">
        <w:rPr>
          <w:rFonts w:ascii="Times New Roman" w:hAnsi="Times New Roman"/>
          <w:i/>
          <w:iCs/>
          <w:color w:val="000000" w:themeColor="text1"/>
          <w:sz w:val="22"/>
          <w:szCs w:val="22"/>
          <w:lang w:eastAsia="tr-TR"/>
        </w:rPr>
        <w:t>securing</w:t>
      </w:r>
      <w:proofErr w:type="spellEnd"/>
      <w:r w:rsidRPr="006226EF">
        <w:rPr>
          <w:rFonts w:ascii="Times New Roman" w:hAnsi="Times New Roman"/>
          <w:i/>
          <w:iCs/>
          <w:color w:val="000000" w:themeColor="text1"/>
          <w:sz w:val="22"/>
          <w:szCs w:val="22"/>
          <w:lang w:eastAsia="tr-TR"/>
        </w:rPr>
        <w:t xml:space="preserve"> </w:t>
      </w:r>
      <w:proofErr w:type="spellStart"/>
      <w:r w:rsidRPr="006226EF">
        <w:rPr>
          <w:rFonts w:ascii="Times New Roman" w:hAnsi="Times New Roman"/>
          <w:i/>
          <w:iCs/>
          <w:color w:val="000000" w:themeColor="text1"/>
          <w:sz w:val="22"/>
          <w:szCs w:val="22"/>
          <w:lang w:eastAsia="tr-TR"/>
        </w:rPr>
        <w:t>the</w:t>
      </w:r>
      <w:proofErr w:type="spellEnd"/>
      <w:r w:rsidRPr="006226EF">
        <w:rPr>
          <w:rFonts w:ascii="Times New Roman" w:hAnsi="Times New Roman"/>
          <w:i/>
          <w:iCs/>
          <w:color w:val="000000" w:themeColor="text1"/>
          <w:sz w:val="22"/>
          <w:szCs w:val="22"/>
          <w:lang w:eastAsia="tr-TR"/>
        </w:rPr>
        <w:t xml:space="preserve"> </w:t>
      </w:r>
      <w:proofErr w:type="spellStart"/>
      <w:r w:rsidRPr="006226EF">
        <w:rPr>
          <w:rFonts w:ascii="Times New Roman" w:hAnsi="Times New Roman"/>
          <w:i/>
          <w:iCs/>
          <w:color w:val="000000" w:themeColor="text1"/>
          <w:sz w:val="22"/>
          <w:szCs w:val="22"/>
          <w:lang w:eastAsia="tr-TR"/>
        </w:rPr>
        <w:t>realm</w:t>
      </w:r>
      <w:proofErr w:type="spellEnd"/>
      <w:r w:rsidRPr="006226EF">
        <w:rPr>
          <w:rFonts w:ascii="Times New Roman" w:hAnsi="Times New Roman"/>
          <w:iCs/>
          <w:color w:val="000000" w:themeColor="text1"/>
          <w:sz w:val="22"/>
          <w:szCs w:val="22"/>
          <w:lang w:eastAsia="tr-TR"/>
        </w:rPr>
        <w:t xml:space="preserve">.  </w:t>
      </w:r>
      <w:r w:rsidRPr="006226EF">
        <w:rPr>
          <w:rFonts w:ascii="Times New Roman" w:hAnsi="Times New Roman"/>
          <w:color w:val="000000" w:themeColor="text1"/>
          <w:sz w:val="22"/>
          <w:szCs w:val="22"/>
        </w:rPr>
        <w:t>17.11.2020 tarihinde</w:t>
      </w:r>
      <w:r w:rsidRPr="006226EF">
        <w:rPr>
          <w:rFonts w:ascii="Times New Roman" w:hAnsi="Times New Roman"/>
          <w:color w:val="000000" w:themeColor="text1"/>
          <w:sz w:val="22"/>
          <w:szCs w:val="22"/>
          <w:lang w:eastAsia="tr-TR"/>
        </w:rPr>
        <w:t xml:space="preserve"> </w:t>
      </w:r>
      <w:r w:rsidRPr="006226EF">
        <w:rPr>
          <w:rStyle w:val="Kpr"/>
          <w:rFonts w:ascii="Times New Roman" w:hAnsi="Times New Roman"/>
          <w:color w:val="000000" w:themeColor="text1"/>
          <w:sz w:val="22"/>
          <w:szCs w:val="22"/>
          <w:u w:val="none"/>
        </w:rPr>
        <w:lastRenderedPageBreak/>
        <w:t>https://www.palestineremembered.com/Acre/Articles/Story1351.</w:t>
      </w:r>
      <w:proofErr w:type="gramStart"/>
      <w:r w:rsidRPr="00CC4747">
        <w:rPr>
          <w:rStyle w:val="Kpr"/>
          <w:rFonts w:ascii="Times New Roman" w:hAnsi="Times New Roman"/>
          <w:color w:val="000000" w:themeColor="text1"/>
          <w:sz w:val="22"/>
          <w:szCs w:val="22"/>
          <w:u w:val="none"/>
        </w:rPr>
        <w:t>html</w:t>
      </w:r>
      <w:r w:rsidRPr="006226EF">
        <w:rPr>
          <w:rStyle w:val="Kpr"/>
          <w:rFonts w:ascii="Times New Roman" w:hAnsi="Times New Roman"/>
          <w:color w:val="000000" w:themeColor="text1"/>
          <w:sz w:val="22"/>
          <w:szCs w:val="22"/>
        </w:rPr>
        <w:t xml:space="preserve"> </w:t>
      </w:r>
      <w:r w:rsidR="00CC4747">
        <w:rPr>
          <w:rStyle w:val="Kpr"/>
          <w:rFonts w:ascii="Times New Roman" w:hAnsi="Times New Roman"/>
          <w:color w:val="000000" w:themeColor="text1"/>
          <w:sz w:val="22"/>
          <w:szCs w:val="22"/>
          <w:u w:val="none"/>
        </w:rPr>
        <w:t xml:space="preserve"> </w:t>
      </w:r>
      <w:r w:rsidRPr="006226EF">
        <w:rPr>
          <w:rFonts w:ascii="Times New Roman" w:hAnsi="Times New Roman"/>
          <w:color w:val="000000" w:themeColor="text1"/>
          <w:sz w:val="22"/>
          <w:szCs w:val="22"/>
        </w:rPr>
        <w:t>adresinden</w:t>
      </w:r>
      <w:proofErr w:type="gramEnd"/>
      <w:r w:rsidRPr="006226EF">
        <w:rPr>
          <w:rFonts w:ascii="Times New Roman" w:hAnsi="Times New Roman"/>
          <w:color w:val="000000" w:themeColor="text1"/>
          <w:sz w:val="22"/>
          <w:szCs w:val="22"/>
        </w:rPr>
        <w:t xml:space="preserve"> alınmıştır. </w:t>
      </w:r>
    </w:p>
    <w:p w:rsidR="0037092E" w:rsidRPr="006226EF" w:rsidRDefault="0037092E" w:rsidP="0037092E">
      <w:pPr>
        <w:spacing w:before="120" w:after="120"/>
        <w:ind w:left="567" w:hanging="567"/>
        <w:rPr>
          <w:rFonts w:ascii="Times New Roman" w:hAnsi="Times New Roman"/>
          <w:color w:val="000000" w:themeColor="text1"/>
          <w:sz w:val="22"/>
          <w:szCs w:val="22"/>
        </w:rPr>
      </w:pPr>
      <w:proofErr w:type="spellStart"/>
      <w:r w:rsidRPr="006226EF">
        <w:rPr>
          <w:rFonts w:ascii="Times New Roman" w:hAnsi="Times New Roman"/>
          <w:color w:val="000000" w:themeColor="text1"/>
          <w:sz w:val="22"/>
          <w:szCs w:val="22"/>
        </w:rPr>
        <w:t>Kagan</w:t>
      </w:r>
      <w:proofErr w:type="spellEnd"/>
      <w:r w:rsidRPr="006226EF">
        <w:rPr>
          <w:rFonts w:ascii="Times New Roman" w:hAnsi="Times New Roman"/>
          <w:color w:val="000000" w:themeColor="text1"/>
          <w:sz w:val="22"/>
          <w:szCs w:val="22"/>
        </w:rPr>
        <w:t xml:space="preserve">, R. (2008). </w:t>
      </w:r>
      <w:proofErr w:type="spellStart"/>
      <w:r w:rsidRPr="006226EF">
        <w:rPr>
          <w:rFonts w:ascii="Times New Roman" w:hAnsi="Times New Roman"/>
          <w:color w:val="000000" w:themeColor="text1"/>
          <w:sz w:val="22"/>
          <w:szCs w:val="22"/>
        </w:rPr>
        <w:t>Neocon</w:t>
      </w:r>
      <w:proofErr w:type="spellEnd"/>
      <w:r w:rsidRPr="006226EF">
        <w:rPr>
          <w:rFonts w:ascii="Times New Roman" w:hAnsi="Times New Roman"/>
          <w:color w:val="000000" w:themeColor="text1"/>
          <w:sz w:val="22"/>
          <w:szCs w:val="22"/>
        </w:rPr>
        <w:t xml:space="preserve"> </w:t>
      </w:r>
      <w:proofErr w:type="spellStart"/>
      <w:r w:rsidRPr="006226EF">
        <w:rPr>
          <w:rFonts w:ascii="Times New Roman" w:hAnsi="Times New Roman"/>
          <w:color w:val="000000" w:themeColor="text1"/>
          <w:sz w:val="22"/>
          <w:szCs w:val="22"/>
        </w:rPr>
        <w:t>nation</w:t>
      </w:r>
      <w:proofErr w:type="spellEnd"/>
      <w:r w:rsidRPr="006226EF">
        <w:rPr>
          <w:rFonts w:ascii="Times New Roman" w:hAnsi="Times New Roman"/>
          <w:color w:val="000000" w:themeColor="text1"/>
          <w:sz w:val="22"/>
          <w:szCs w:val="22"/>
        </w:rPr>
        <w:t xml:space="preserve">, </w:t>
      </w:r>
      <w:proofErr w:type="spellStart"/>
      <w:r w:rsidRPr="006226EF">
        <w:rPr>
          <w:rFonts w:ascii="Times New Roman" w:hAnsi="Times New Roman"/>
          <w:color w:val="000000" w:themeColor="text1"/>
          <w:sz w:val="22"/>
          <w:szCs w:val="22"/>
        </w:rPr>
        <w:t>neoconservatism</w:t>
      </w:r>
      <w:proofErr w:type="spellEnd"/>
      <w:r w:rsidRPr="006226EF">
        <w:rPr>
          <w:rFonts w:ascii="Times New Roman" w:hAnsi="Times New Roman"/>
          <w:color w:val="000000" w:themeColor="text1"/>
          <w:sz w:val="22"/>
          <w:szCs w:val="22"/>
        </w:rPr>
        <w:t xml:space="preserve">. </w:t>
      </w:r>
      <w:hyperlink r:id="rId10" w:tooltip="Search for World Affairs" w:history="1">
        <w:r w:rsidRPr="006226EF">
          <w:rPr>
            <w:rFonts w:ascii="Times New Roman" w:hAnsi="Times New Roman"/>
            <w:i/>
            <w:color w:val="000000" w:themeColor="text1"/>
            <w:sz w:val="22"/>
            <w:szCs w:val="22"/>
          </w:rPr>
          <w:t xml:space="preserve">World </w:t>
        </w:r>
        <w:proofErr w:type="spellStart"/>
        <w:r w:rsidRPr="006226EF">
          <w:rPr>
            <w:rFonts w:ascii="Times New Roman" w:hAnsi="Times New Roman"/>
            <w:i/>
            <w:color w:val="000000" w:themeColor="text1"/>
            <w:sz w:val="22"/>
            <w:szCs w:val="22"/>
          </w:rPr>
          <w:t>Affairs</w:t>
        </w:r>
        <w:proofErr w:type="spellEnd"/>
      </w:hyperlink>
      <w:r w:rsidRPr="006226EF">
        <w:rPr>
          <w:rFonts w:ascii="Times New Roman" w:hAnsi="Times New Roman"/>
          <w:color w:val="000000" w:themeColor="text1"/>
          <w:sz w:val="22"/>
          <w:szCs w:val="22"/>
        </w:rPr>
        <w:t>, 1776, (170/4), 13-35</w:t>
      </w:r>
    </w:p>
    <w:p w:rsidR="0037092E" w:rsidRPr="006226EF" w:rsidRDefault="0037092E" w:rsidP="0037092E">
      <w:pPr>
        <w:spacing w:before="120" w:after="120"/>
        <w:ind w:left="567" w:hanging="567"/>
        <w:rPr>
          <w:rFonts w:ascii="Times New Roman" w:hAnsi="Times New Roman"/>
          <w:color w:val="000000" w:themeColor="text1"/>
          <w:sz w:val="22"/>
          <w:szCs w:val="22"/>
        </w:rPr>
      </w:pPr>
      <w:proofErr w:type="spellStart"/>
      <w:r w:rsidRPr="006226EF">
        <w:rPr>
          <w:rFonts w:ascii="Times New Roman" w:hAnsi="Times New Roman"/>
          <w:color w:val="000000" w:themeColor="text1"/>
          <w:sz w:val="22"/>
          <w:szCs w:val="22"/>
        </w:rPr>
        <w:t>Kingston</w:t>
      </w:r>
      <w:proofErr w:type="spellEnd"/>
      <w:r w:rsidRPr="006226EF">
        <w:rPr>
          <w:rFonts w:ascii="Times New Roman" w:hAnsi="Times New Roman"/>
          <w:color w:val="000000" w:themeColor="text1"/>
          <w:sz w:val="22"/>
          <w:szCs w:val="22"/>
        </w:rPr>
        <w:t xml:space="preserve">, M. (2003). </w:t>
      </w:r>
      <w:r w:rsidRPr="006226EF">
        <w:rPr>
          <w:rFonts w:ascii="Times New Roman" w:hAnsi="Times New Roman"/>
          <w:i/>
          <w:color w:val="000000" w:themeColor="text1"/>
          <w:sz w:val="22"/>
          <w:szCs w:val="22"/>
        </w:rPr>
        <w:t xml:space="preserve">A </w:t>
      </w:r>
      <w:proofErr w:type="spellStart"/>
      <w:r w:rsidRPr="006226EF">
        <w:rPr>
          <w:rFonts w:ascii="Times New Roman" w:hAnsi="Times New Roman"/>
          <w:i/>
          <w:color w:val="000000" w:themeColor="text1"/>
          <w:sz w:val="22"/>
          <w:szCs w:val="22"/>
        </w:rPr>
        <w:t>think</w:t>
      </w:r>
      <w:proofErr w:type="spellEnd"/>
      <w:r w:rsidRPr="006226EF">
        <w:rPr>
          <w:rFonts w:ascii="Times New Roman" w:hAnsi="Times New Roman"/>
          <w:i/>
          <w:color w:val="000000" w:themeColor="text1"/>
          <w:sz w:val="22"/>
          <w:szCs w:val="22"/>
        </w:rPr>
        <w:t xml:space="preserve"> tank </w:t>
      </w:r>
      <w:proofErr w:type="spellStart"/>
      <w:r w:rsidRPr="006226EF">
        <w:rPr>
          <w:rFonts w:ascii="Times New Roman" w:hAnsi="Times New Roman"/>
          <w:i/>
          <w:color w:val="000000" w:themeColor="text1"/>
          <w:sz w:val="22"/>
          <w:szCs w:val="22"/>
        </w:rPr>
        <w:t>war</w:t>
      </w:r>
      <w:proofErr w:type="spellEnd"/>
      <w:r w:rsidRPr="006226EF">
        <w:rPr>
          <w:rFonts w:ascii="Times New Roman" w:hAnsi="Times New Roman"/>
          <w:i/>
          <w:color w:val="000000" w:themeColor="text1"/>
          <w:sz w:val="22"/>
          <w:szCs w:val="22"/>
        </w:rPr>
        <w:t xml:space="preserve">: </w:t>
      </w:r>
      <w:proofErr w:type="spellStart"/>
      <w:r w:rsidRPr="006226EF">
        <w:rPr>
          <w:rFonts w:ascii="Times New Roman" w:hAnsi="Times New Roman"/>
          <w:i/>
          <w:color w:val="000000" w:themeColor="text1"/>
          <w:sz w:val="22"/>
          <w:szCs w:val="22"/>
        </w:rPr>
        <w:t>Why</w:t>
      </w:r>
      <w:proofErr w:type="spellEnd"/>
      <w:r w:rsidRPr="006226EF">
        <w:rPr>
          <w:rFonts w:ascii="Times New Roman" w:hAnsi="Times New Roman"/>
          <w:i/>
          <w:color w:val="000000" w:themeColor="text1"/>
          <w:sz w:val="22"/>
          <w:szCs w:val="22"/>
        </w:rPr>
        <w:t xml:space="preserve"> </w:t>
      </w:r>
      <w:proofErr w:type="spellStart"/>
      <w:r w:rsidRPr="006226EF">
        <w:rPr>
          <w:rFonts w:ascii="Times New Roman" w:hAnsi="Times New Roman"/>
          <w:i/>
          <w:color w:val="000000" w:themeColor="text1"/>
          <w:sz w:val="22"/>
          <w:szCs w:val="22"/>
        </w:rPr>
        <w:t>old</w:t>
      </w:r>
      <w:proofErr w:type="spellEnd"/>
      <w:r w:rsidRPr="006226EF">
        <w:rPr>
          <w:rFonts w:ascii="Times New Roman" w:hAnsi="Times New Roman"/>
          <w:i/>
          <w:color w:val="000000" w:themeColor="text1"/>
          <w:sz w:val="22"/>
          <w:szCs w:val="22"/>
        </w:rPr>
        <w:t xml:space="preserve"> Europe </w:t>
      </w:r>
      <w:proofErr w:type="spellStart"/>
      <w:r w:rsidRPr="006226EF">
        <w:rPr>
          <w:rFonts w:ascii="Times New Roman" w:hAnsi="Times New Roman"/>
          <w:i/>
          <w:color w:val="000000" w:themeColor="text1"/>
          <w:sz w:val="22"/>
          <w:szCs w:val="22"/>
        </w:rPr>
        <w:t>says</w:t>
      </w:r>
      <w:proofErr w:type="spellEnd"/>
      <w:r w:rsidRPr="006226EF">
        <w:rPr>
          <w:rFonts w:ascii="Times New Roman" w:hAnsi="Times New Roman"/>
          <w:i/>
          <w:color w:val="000000" w:themeColor="text1"/>
          <w:sz w:val="22"/>
          <w:szCs w:val="22"/>
        </w:rPr>
        <w:t xml:space="preserve"> </w:t>
      </w:r>
      <w:proofErr w:type="spellStart"/>
      <w:r w:rsidRPr="006226EF">
        <w:rPr>
          <w:rFonts w:ascii="Times New Roman" w:hAnsi="Times New Roman"/>
          <w:i/>
          <w:color w:val="000000" w:themeColor="text1"/>
          <w:sz w:val="22"/>
          <w:szCs w:val="22"/>
        </w:rPr>
        <w:t>no</w:t>
      </w:r>
      <w:proofErr w:type="spellEnd"/>
      <w:proofErr w:type="gramStart"/>
      <w:r w:rsidRPr="006226EF">
        <w:rPr>
          <w:rFonts w:ascii="Times New Roman" w:hAnsi="Times New Roman"/>
          <w:i/>
          <w:color w:val="000000" w:themeColor="text1"/>
          <w:sz w:val="22"/>
          <w:szCs w:val="22"/>
        </w:rPr>
        <w:t>?</w:t>
      </w:r>
      <w:r w:rsidRPr="006226EF">
        <w:rPr>
          <w:rFonts w:ascii="Times New Roman" w:hAnsi="Times New Roman"/>
          <w:color w:val="000000" w:themeColor="text1"/>
          <w:sz w:val="22"/>
          <w:szCs w:val="22"/>
        </w:rPr>
        <w:t>.</w:t>
      </w:r>
      <w:proofErr w:type="gramEnd"/>
      <w:r w:rsidRPr="006226EF">
        <w:rPr>
          <w:rFonts w:ascii="Times New Roman" w:hAnsi="Times New Roman"/>
          <w:color w:val="000000" w:themeColor="text1"/>
          <w:sz w:val="22"/>
          <w:szCs w:val="22"/>
        </w:rPr>
        <w:t xml:space="preserve"> 17.11.2020 tarihinde </w:t>
      </w:r>
      <w:r w:rsidRPr="006226EF">
        <w:rPr>
          <w:rFonts w:ascii="Times New Roman" w:hAnsi="Times New Roman"/>
          <w:sz w:val="22"/>
          <w:szCs w:val="22"/>
        </w:rPr>
        <w:t>http://www.smh.com.au/articles/2003/03/07/1046826528748.html</w:t>
      </w:r>
      <w:r w:rsidRPr="006226EF">
        <w:rPr>
          <w:rFonts w:ascii="Times New Roman" w:hAnsi="Times New Roman"/>
          <w:color w:val="000000" w:themeColor="text1"/>
          <w:sz w:val="22"/>
          <w:szCs w:val="22"/>
        </w:rPr>
        <w:t xml:space="preserve"> adresinden alınmıştır.</w:t>
      </w:r>
    </w:p>
    <w:p w:rsidR="0037092E" w:rsidRPr="006226EF" w:rsidRDefault="0037092E" w:rsidP="0037092E">
      <w:pPr>
        <w:spacing w:before="120" w:after="120"/>
        <w:ind w:left="567" w:hanging="567"/>
        <w:rPr>
          <w:rFonts w:ascii="Times New Roman" w:hAnsi="Times New Roman"/>
          <w:color w:val="000000" w:themeColor="text1"/>
          <w:sz w:val="22"/>
          <w:szCs w:val="22"/>
        </w:rPr>
      </w:pPr>
      <w:proofErr w:type="spellStart"/>
      <w:r w:rsidRPr="006226EF">
        <w:rPr>
          <w:rFonts w:ascii="Times New Roman" w:hAnsi="Times New Roman"/>
          <w:color w:val="000000" w:themeColor="text1"/>
          <w:sz w:val="22"/>
          <w:szCs w:val="22"/>
        </w:rPr>
        <w:t>Kirkpatrick</w:t>
      </w:r>
      <w:proofErr w:type="spellEnd"/>
      <w:r w:rsidRPr="006226EF">
        <w:rPr>
          <w:rFonts w:ascii="Times New Roman" w:hAnsi="Times New Roman"/>
          <w:color w:val="000000" w:themeColor="text1"/>
          <w:sz w:val="22"/>
          <w:szCs w:val="22"/>
        </w:rPr>
        <w:t xml:space="preserve">, J. J. ve </w:t>
      </w:r>
      <w:proofErr w:type="spellStart"/>
      <w:r w:rsidRPr="006226EF">
        <w:rPr>
          <w:rFonts w:ascii="Times New Roman" w:hAnsi="Times New Roman"/>
          <w:color w:val="000000" w:themeColor="text1"/>
          <w:sz w:val="22"/>
          <w:szCs w:val="22"/>
        </w:rPr>
        <w:t>Gerson</w:t>
      </w:r>
      <w:proofErr w:type="spellEnd"/>
      <w:r w:rsidRPr="006226EF">
        <w:rPr>
          <w:rFonts w:ascii="Times New Roman" w:hAnsi="Times New Roman"/>
          <w:color w:val="000000" w:themeColor="text1"/>
          <w:sz w:val="22"/>
          <w:szCs w:val="22"/>
        </w:rPr>
        <w:t xml:space="preserve">, A. (1991). </w:t>
      </w:r>
      <w:proofErr w:type="spellStart"/>
      <w:r w:rsidRPr="006226EF">
        <w:rPr>
          <w:rFonts w:ascii="Times New Roman" w:hAnsi="Times New Roman"/>
          <w:color w:val="000000" w:themeColor="text1"/>
          <w:sz w:val="22"/>
          <w:szCs w:val="22"/>
        </w:rPr>
        <w:t>The</w:t>
      </w:r>
      <w:proofErr w:type="spellEnd"/>
      <w:r w:rsidRPr="006226EF">
        <w:rPr>
          <w:rFonts w:ascii="Times New Roman" w:hAnsi="Times New Roman"/>
          <w:color w:val="000000" w:themeColor="text1"/>
          <w:sz w:val="22"/>
          <w:szCs w:val="22"/>
        </w:rPr>
        <w:t xml:space="preserve"> </w:t>
      </w:r>
      <w:proofErr w:type="spellStart"/>
      <w:r w:rsidRPr="006226EF">
        <w:rPr>
          <w:rFonts w:ascii="Times New Roman" w:hAnsi="Times New Roman"/>
          <w:color w:val="000000" w:themeColor="text1"/>
          <w:sz w:val="22"/>
          <w:szCs w:val="22"/>
        </w:rPr>
        <w:t>Reagen</w:t>
      </w:r>
      <w:proofErr w:type="spellEnd"/>
      <w:r w:rsidRPr="006226EF">
        <w:rPr>
          <w:rFonts w:ascii="Times New Roman" w:hAnsi="Times New Roman"/>
          <w:color w:val="000000" w:themeColor="text1"/>
          <w:sz w:val="22"/>
          <w:szCs w:val="22"/>
        </w:rPr>
        <w:t xml:space="preserve"> </w:t>
      </w:r>
      <w:proofErr w:type="spellStart"/>
      <w:r w:rsidRPr="006226EF">
        <w:rPr>
          <w:rFonts w:ascii="Times New Roman" w:hAnsi="Times New Roman"/>
          <w:color w:val="000000" w:themeColor="text1"/>
          <w:sz w:val="22"/>
          <w:szCs w:val="22"/>
        </w:rPr>
        <w:t>Doctrine</w:t>
      </w:r>
      <w:proofErr w:type="spellEnd"/>
      <w:r w:rsidRPr="006226EF">
        <w:rPr>
          <w:rFonts w:ascii="Times New Roman" w:hAnsi="Times New Roman"/>
          <w:color w:val="000000" w:themeColor="text1"/>
          <w:sz w:val="22"/>
          <w:szCs w:val="22"/>
        </w:rPr>
        <w:t xml:space="preserve">, </w:t>
      </w:r>
      <w:proofErr w:type="spellStart"/>
      <w:r w:rsidRPr="006226EF">
        <w:rPr>
          <w:rFonts w:ascii="Times New Roman" w:hAnsi="Times New Roman"/>
          <w:color w:val="000000" w:themeColor="text1"/>
          <w:sz w:val="22"/>
          <w:szCs w:val="22"/>
        </w:rPr>
        <w:t>human</w:t>
      </w:r>
      <w:proofErr w:type="spellEnd"/>
      <w:r w:rsidRPr="006226EF">
        <w:rPr>
          <w:rFonts w:ascii="Times New Roman" w:hAnsi="Times New Roman"/>
          <w:color w:val="000000" w:themeColor="text1"/>
          <w:sz w:val="22"/>
          <w:szCs w:val="22"/>
        </w:rPr>
        <w:t xml:space="preserve"> </w:t>
      </w:r>
      <w:proofErr w:type="spellStart"/>
      <w:r w:rsidRPr="006226EF">
        <w:rPr>
          <w:rFonts w:ascii="Times New Roman" w:hAnsi="Times New Roman"/>
          <w:color w:val="000000" w:themeColor="text1"/>
          <w:sz w:val="22"/>
          <w:szCs w:val="22"/>
        </w:rPr>
        <w:t>rights</w:t>
      </w:r>
      <w:proofErr w:type="spellEnd"/>
      <w:r w:rsidRPr="006226EF">
        <w:rPr>
          <w:rFonts w:ascii="Times New Roman" w:hAnsi="Times New Roman"/>
          <w:color w:val="000000" w:themeColor="text1"/>
          <w:sz w:val="22"/>
          <w:szCs w:val="22"/>
        </w:rPr>
        <w:t xml:space="preserve">, </w:t>
      </w:r>
      <w:proofErr w:type="spellStart"/>
      <w:r w:rsidRPr="006226EF">
        <w:rPr>
          <w:rFonts w:ascii="Times New Roman" w:hAnsi="Times New Roman"/>
          <w:color w:val="000000" w:themeColor="text1"/>
          <w:sz w:val="22"/>
          <w:szCs w:val="22"/>
        </w:rPr>
        <w:t>and</w:t>
      </w:r>
      <w:proofErr w:type="spellEnd"/>
      <w:r w:rsidRPr="006226EF">
        <w:rPr>
          <w:rFonts w:ascii="Times New Roman" w:hAnsi="Times New Roman"/>
          <w:color w:val="000000" w:themeColor="text1"/>
          <w:sz w:val="22"/>
          <w:szCs w:val="22"/>
        </w:rPr>
        <w:t xml:space="preserve"> </w:t>
      </w:r>
      <w:proofErr w:type="spellStart"/>
      <w:r w:rsidRPr="006226EF">
        <w:rPr>
          <w:rFonts w:ascii="Times New Roman" w:hAnsi="Times New Roman"/>
          <w:color w:val="000000" w:themeColor="text1"/>
          <w:sz w:val="22"/>
          <w:szCs w:val="22"/>
        </w:rPr>
        <w:t>international</w:t>
      </w:r>
      <w:proofErr w:type="spellEnd"/>
      <w:r w:rsidRPr="006226EF">
        <w:rPr>
          <w:rFonts w:ascii="Times New Roman" w:hAnsi="Times New Roman"/>
          <w:color w:val="000000" w:themeColor="text1"/>
          <w:sz w:val="22"/>
          <w:szCs w:val="22"/>
        </w:rPr>
        <w:t xml:space="preserve"> </w:t>
      </w:r>
      <w:proofErr w:type="spellStart"/>
      <w:r w:rsidRPr="006226EF">
        <w:rPr>
          <w:rFonts w:ascii="Times New Roman" w:hAnsi="Times New Roman"/>
          <w:color w:val="000000" w:themeColor="text1"/>
          <w:sz w:val="22"/>
          <w:szCs w:val="22"/>
        </w:rPr>
        <w:t>law</w:t>
      </w:r>
      <w:proofErr w:type="spellEnd"/>
      <w:r w:rsidRPr="006226EF">
        <w:rPr>
          <w:rFonts w:ascii="Times New Roman" w:hAnsi="Times New Roman"/>
          <w:color w:val="000000" w:themeColor="text1"/>
          <w:sz w:val="22"/>
          <w:szCs w:val="22"/>
        </w:rPr>
        <w:t xml:space="preserve">. İçinde </w:t>
      </w:r>
      <w:proofErr w:type="spellStart"/>
      <w:r w:rsidRPr="006226EF">
        <w:rPr>
          <w:rFonts w:ascii="Times New Roman" w:hAnsi="Times New Roman"/>
          <w:color w:val="000000" w:themeColor="text1"/>
          <w:sz w:val="22"/>
          <w:szCs w:val="22"/>
        </w:rPr>
        <w:t>Kirkpatrick</w:t>
      </w:r>
      <w:proofErr w:type="spellEnd"/>
      <w:r w:rsidRPr="006226EF">
        <w:rPr>
          <w:rFonts w:ascii="Times New Roman" w:hAnsi="Times New Roman"/>
          <w:color w:val="000000" w:themeColor="text1"/>
          <w:sz w:val="22"/>
          <w:szCs w:val="22"/>
        </w:rPr>
        <w:t xml:space="preserve">, J. J. ve A. </w:t>
      </w:r>
      <w:proofErr w:type="spellStart"/>
      <w:r w:rsidRPr="006226EF">
        <w:rPr>
          <w:rFonts w:ascii="Times New Roman" w:hAnsi="Times New Roman"/>
          <w:color w:val="000000" w:themeColor="text1"/>
          <w:sz w:val="22"/>
          <w:szCs w:val="22"/>
        </w:rPr>
        <w:t>Gerson</w:t>
      </w:r>
      <w:proofErr w:type="spellEnd"/>
      <w:r w:rsidRPr="006226EF">
        <w:rPr>
          <w:rFonts w:ascii="Times New Roman" w:hAnsi="Times New Roman"/>
          <w:color w:val="000000" w:themeColor="text1"/>
          <w:sz w:val="22"/>
          <w:szCs w:val="22"/>
        </w:rPr>
        <w:t xml:space="preserve"> (Ed.), </w:t>
      </w:r>
      <w:r w:rsidRPr="006226EF">
        <w:rPr>
          <w:rFonts w:ascii="Times New Roman" w:hAnsi="Times New Roman"/>
          <w:i/>
          <w:color w:val="000000" w:themeColor="text1"/>
          <w:sz w:val="22"/>
          <w:szCs w:val="22"/>
        </w:rPr>
        <w:t xml:space="preserve">Right </w:t>
      </w:r>
      <w:proofErr w:type="spellStart"/>
      <w:r w:rsidRPr="006226EF">
        <w:rPr>
          <w:rFonts w:ascii="Times New Roman" w:hAnsi="Times New Roman"/>
          <w:i/>
          <w:color w:val="000000" w:themeColor="text1"/>
          <w:sz w:val="22"/>
          <w:szCs w:val="22"/>
        </w:rPr>
        <w:t>versus</w:t>
      </w:r>
      <w:proofErr w:type="spellEnd"/>
      <w:r w:rsidRPr="006226EF">
        <w:rPr>
          <w:rFonts w:ascii="Times New Roman" w:hAnsi="Times New Roman"/>
          <w:i/>
          <w:color w:val="000000" w:themeColor="text1"/>
          <w:sz w:val="22"/>
          <w:szCs w:val="22"/>
        </w:rPr>
        <w:t xml:space="preserve"> </w:t>
      </w:r>
      <w:proofErr w:type="spellStart"/>
      <w:r w:rsidRPr="006226EF">
        <w:rPr>
          <w:rFonts w:ascii="Times New Roman" w:hAnsi="Times New Roman"/>
          <w:i/>
          <w:color w:val="000000" w:themeColor="text1"/>
          <w:sz w:val="22"/>
          <w:szCs w:val="22"/>
        </w:rPr>
        <w:t>migh</w:t>
      </w:r>
      <w:r w:rsidRPr="006226EF">
        <w:rPr>
          <w:rFonts w:ascii="Times New Roman" w:hAnsi="Times New Roman"/>
          <w:color w:val="000000" w:themeColor="text1"/>
          <w:sz w:val="22"/>
          <w:szCs w:val="22"/>
        </w:rPr>
        <w:t>t</w:t>
      </w:r>
      <w:proofErr w:type="spellEnd"/>
      <w:r w:rsidRPr="006226EF">
        <w:rPr>
          <w:rFonts w:ascii="Times New Roman" w:hAnsi="Times New Roman"/>
          <w:color w:val="000000" w:themeColor="text1"/>
          <w:sz w:val="22"/>
          <w:szCs w:val="22"/>
        </w:rPr>
        <w:t xml:space="preserve">. (ss.19-36). New Yok: </w:t>
      </w:r>
      <w:proofErr w:type="spellStart"/>
      <w:r w:rsidRPr="006226EF">
        <w:rPr>
          <w:rFonts w:ascii="Times New Roman" w:hAnsi="Times New Roman"/>
          <w:color w:val="000000" w:themeColor="text1"/>
          <w:sz w:val="22"/>
          <w:szCs w:val="22"/>
        </w:rPr>
        <w:t>Council</w:t>
      </w:r>
      <w:proofErr w:type="spellEnd"/>
      <w:r w:rsidRPr="006226EF">
        <w:rPr>
          <w:rFonts w:ascii="Times New Roman" w:hAnsi="Times New Roman"/>
          <w:color w:val="000000" w:themeColor="text1"/>
          <w:sz w:val="22"/>
          <w:szCs w:val="22"/>
        </w:rPr>
        <w:t xml:space="preserve"> on </w:t>
      </w:r>
      <w:proofErr w:type="spellStart"/>
      <w:r w:rsidRPr="006226EF">
        <w:rPr>
          <w:rFonts w:ascii="Times New Roman" w:hAnsi="Times New Roman"/>
          <w:color w:val="000000" w:themeColor="text1"/>
          <w:sz w:val="22"/>
          <w:szCs w:val="22"/>
        </w:rPr>
        <w:t>Foreign</w:t>
      </w:r>
      <w:proofErr w:type="spellEnd"/>
      <w:r w:rsidRPr="006226EF">
        <w:rPr>
          <w:rFonts w:ascii="Times New Roman" w:hAnsi="Times New Roman"/>
          <w:color w:val="000000" w:themeColor="text1"/>
          <w:sz w:val="22"/>
          <w:szCs w:val="22"/>
        </w:rPr>
        <w:t xml:space="preserve"> </w:t>
      </w:r>
      <w:proofErr w:type="spellStart"/>
      <w:r w:rsidRPr="006226EF">
        <w:rPr>
          <w:rFonts w:ascii="Times New Roman" w:hAnsi="Times New Roman"/>
          <w:color w:val="000000" w:themeColor="text1"/>
          <w:sz w:val="22"/>
          <w:szCs w:val="22"/>
        </w:rPr>
        <w:t>Relations</w:t>
      </w:r>
      <w:proofErr w:type="spellEnd"/>
      <w:r w:rsidRPr="006226EF">
        <w:rPr>
          <w:rFonts w:ascii="Times New Roman" w:hAnsi="Times New Roman"/>
          <w:color w:val="000000" w:themeColor="text1"/>
          <w:sz w:val="22"/>
          <w:szCs w:val="22"/>
        </w:rPr>
        <w:t xml:space="preserve"> </w:t>
      </w:r>
      <w:proofErr w:type="spellStart"/>
      <w:r w:rsidRPr="006226EF">
        <w:rPr>
          <w:rFonts w:ascii="Times New Roman" w:hAnsi="Times New Roman"/>
          <w:color w:val="000000" w:themeColor="text1"/>
          <w:sz w:val="22"/>
          <w:szCs w:val="22"/>
        </w:rPr>
        <w:t>Press</w:t>
      </w:r>
      <w:proofErr w:type="spellEnd"/>
      <w:r w:rsidRPr="006226EF">
        <w:rPr>
          <w:rFonts w:ascii="Times New Roman" w:hAnsi="Times New Roman"/>
          <w:color w:val="000000" w:themeColor="text1"/>
          <w:sz w:val="22"/>
          <w:szCs w:val="22"/>
        </w:rPr>
        <w:t xml:space="preserve">.  </w:t>
      </w:r>
    </w:p>
    <w:p w:rsidR="0037092E" w:rsidRPr="006226EF" w:rsidRDefault="0037092E" w:rsidP="0037092E">
      <w:pPr>
        <w:spacing w:before="120" w:after="120"/>
        <w:ind w:left="567" w:hanging="567"/>
        <w:rPr>
          <w:rFonts w:ascii="Times New Roman" w:hAnsi="Times New Roman"/>
          <w:color w:val="000000" w:themeColor="text1"/>
          <w:sz w:val="22"/>
          <w:szCs w:val="22"/>
        </w:rPr>
      </w:pPr>
      <w:proofErr w:type="spellStart"/>
      <w:r w:rsidRPr="006226EF">
        <w:rPr>
          <w:rFonts w:ascii="Times New Roman" w:hAnsi="Times New Roman"/>
          <w:color w:val="000000" w:themeColor="text1"/>
          <w:sz w:val="22"/>
          <w:szCs w:val="22"/>
        </w:rPr>
        <w:t>Lehman</w:t>
      </w:r>
      <w:proofErr w:type="spellEnd"/>
      <w:r w:rsidRPr="006226EF">
        <w:rPr>
          <w:rFonts w:ascii="Times New Roman" w:hAnsi="Times New Roman"/>
          <w:color w:val="000000" w:themeColor="text1"/>
          <w:sz w:val="22"/>
          <w:szCs w:val="22"/>
        </w:rPr>
        <w:t xml:space="preserve">, W. ve </w:t>
      </w:r>
      <w:proofErr w:type="spellStart"/>
      <w:r w:rsidRPr="006226EF">
        <w:rPr>
          <w:rFonts w:ascii="Times New Roman" w:hAnsi="Times New Roman"/>
          <w:color w:val="000000" w:themeColor="text1"/>
          <w:sz w:val="22"/>
          <w:szCs w:val="22"/>
        </w:rPr>
        <w:t>Bosche</w:t>
      </w:r>
      <w:proofErr w:type="spellEnd"/>
      <w:r w:rsidRPr="006226EF">
        <w:rPr>
          <w:rFonts w:ascii="Times New Roman" w:hAnsi="Times New Roman"/>
          <w:color w:val="000000" w:themeColor="text1"/>
          <w:sz w:val="22"/>
          <w:szCs w:val="22"/>
        </w:rPr>
        <w:t xml:space="preserve">, L. ( 2003). </w:t>
      </w:r>
      <w:proofErr w:type="spellStart"/>
      <w:r w:rsidRPr="006226EF">
        <w:rPr>
          <w:rFonts w:ascii="Times New Roman" w:hAnsi="Times New Roman"/>
          <w:color w:val="000000" w:themeColor="text1"/>
          <w:sz w:val="22"/>
          <w:szCs w:val="22"/>
        </w:rPr>
        <w:t>Lobbying</w:t>
      </w:r>
      <w:proofErr w:type="spellEnd"/>
      <w:r w:rsidRPr="006226EF">
        <w:rPr>
          <w:rFonts w:ascii="Times New Roman" w:hAnsi="Times New Roman"/>
          <w:color w:val="000000" w:themeColor="text1"/>
          <w:sz w:val="22"/>
          <w:szCs w:val="22"/>
        </w:rPr>
        <w:t xml:space="preserve"> in </w:t>
      </w:r>
      <w:proofErr w:type="spellStart"/>
      <w:r w:rsidRPr="006226EF">
        <w:rPr>
          <w:rFonts w:ascii="Times New Roman" w:hAnsi="Times New Roman"/>
          <w:color w:val="000000" w:themeColor="text1"/>
          <w:sz w:val="22"/>
          <w:szCs w:val="22"/>
        </w:rPr>
        <w:t>the</w:t>
      </w:r>
      <w:proofErr w:type="spellEnd"/>
      <w:r w:rsidRPr="006226EF">
        <w:rPr>
          <w:rFonts w:ascii="Times New Roman" w:hAnsi="Times New Roman"/>
          <w:color w:val="000000" w:themeColor="text1"/>
          <w:sz w:val="22"/>
          <w:szCs w:val="22"/>
        </w:rPr>
        <w:t xml:space="preserve"> </w:t>
      </w:r>
      <w:proofErr w:type="spellStart"/>
      <w:r w:rsidRPr="006226EF">
        <w:rPr>
          <w:rFonts w:ascii="Times New Roman" w:hAnsi="Times New Roman"/>
          <w:color w:val="000000" w:themeColor="text1"/>
          <w:sz w:val="22"/>
          <w:szCs w:val="22"/>
        </w:rPr>
        <w:t>European</w:t>
      </w:r>
      <w:proofErr w:type="spellEnd"/>
      <w:r w:rsidRPr="006226EF">
        <w:rPr>
          <w:rFonts w:ascii="Times New Roman" w:hAnsi="Times New Roman"/>
          <w:color w:val="000000" w:themeColor="text1"/>
          <w:sz w:val="22"/>
          <w:szCs w:val="22"/>
        </w:rPr>
        <w:t xml:space="preserve"> </w:t>
      </w:r>
      <w:proofErr w:type="spellStart"/>
      <w:r w:rsidRPr="006226EF">
        <w:rPr>
          <w:rFonts w:ascii="Times New Roman" w:hAnsi="Times New Roman"/>
          <w:color w:val="000000" w:themeColor="text1"/>
          <w:sz w:val="22"/>
          <w:szCs w:val="22"/>
        </w:rPr>
        <w:t>Union</w:t>
      </w:r>
      <w:proofErr w:type="spellEnd"/>
      <w:r w:rsidRPr="006226EF">
        <w:rPr>
          <w:rFonts w:ascii="Times New Roman" w:hAnsi="Times New Roman"/>
          <w:color w:val="000000" w:themeColor="text1"/>
          <w:sz w:val="22"/>
          <w:szCs w:val="22"/>
        </w:rPr>
        <w:t xml:space="preserve">: </w:t>
      </w:r>
      <w:proofErr w:type="spellStart"/>
      <w:r w:rsidRPr="006226EF">
        <w:rPr>
          <w:rFonts w:ascii="Times New Roman" w:hAnsi="Times New Roman"/>
          <w:color w:val="000000" w:themeColor="text1"/>
          <w:sz w:val="22"/>
          <w:szCs w:val="22"/>
        </w:rPr>
        <w:t>current</w:t>
      </w:r>
      <w:proofErr w:type="spellEnd"/>
      <w:r w:rsidRPr="006226EF">
        <w:rPr>
          <w:rFonts w:ascii="Times New Roman" w:hAnsi="Times New Roman"/>
          <w:color w:val="000000" w:themeColor="text1"/>
          <w:sz w:val="22"/>
          <w:szCs w:val="22"/>
        </w:rPr>
        <w:t xml:space="preserve"> </w:t>
      </w:r>
      <w:proofErr w:type="spellStart"/>
      <w:r w:rsidRPr="006226EF">
        <w:rPr>
          <w:rFonts w:ascii="Times New Roman" w:hAnsi="Times New Roman"/>
          <w:color w:val="000000" w:themeColor="text1"/>
          <w:sz w:val="22"/>
          <w:szCs w:val="22"/>
        </w:rPr>
        <w:t>rules</w:t>
      </w:r>
      <w:proofErr w:type="spellEnd"/>
      <w:r w:rsidRPr="006226EF">
        <w:rPr>
          <w:rFonts w:ascii="Times New Roman" w:hAnsi="Times New Roman"/>
          <w:color w:val="000000" w:themeColor="text1"/>
          <w:sz w:val="22"/>
          <w:szCs w:val="22"/>
        </w:rPr>
        <w:t xml:space="preserve"> </w:t>
      </w:r>
      <w:proofErr w:type="spellStart"/>
      <w:r w:rsidRPr="006226EF">
        <w:rPr>
          <w:rFonts w:ascii="Times New Roman" w:hAnsi="Times New Roman"/>
          <w:color w:val="000000" w:themeColor="text1"/>
          <w:sz w:val="22"/>
          <w:szCs w:val="22"/>
        </w:rPr>
        <w:t>and</w:t>
      </w:r>
      <w:proofErr w:type="spellEnd"/>
      <w:r w:rsidRPr="006226EF">
        <w:rPr>
          <w:rFonts w:ascii="Times New Roman" w:hAnsi="Times New Roman"/>
          <w:color w:val="000000" w:themeColor="text1"/>
          <w:sz w:val="22"/>
          <w:szCs w:val="22"/>
        </w:rPr>
        <w:t xml:space="preserve"> </w:t>
      </w:r>
      <w:proofErr w:type="spellStart"/>
      <w:r w:rsidRPr="006226EF">
        <w:rPr>
          <w:rFonts w:ascii="Times New Roman" w:hAnsi="Times New Roman"/>
          <w:color w:val="000000" w:themeColor="text1"/>
          <w:sz w:val="22"/>
          <w:szCs w:val="22"/>
        </w:rPr>
        <w:t>practices</w:t>
      </w:r>
      <w:proofErr w:type="spellEnd"/>
      <w:r w:rsidRPr="006226EF">
        <w:rPr>
          <w:rFonts w:ascii="Times New Roman" w:hAnsi="Times New Roman"/>
          <w:color w:val="000000" w:themeColor="text1"/>
          <w:sz w:val="22"/>
          <w:szCs w:val="22"/>
        </w:rPr>
        <w:t xml:space="preserve">. </w:t>
      </w:r>
      <w:proofErr w:type="spellStart"/>
      <w:r w:rsidRPr="006226EF">
        <w:rPr>
          <w:rFonts w:ascii="Times New Roman" w:hAnsi="Times New Roman"/>
          <w:i/>
          <w:color w:val="000000" w:themeColor="text1"/>
          <w:sz w:val="22"/>
          <w:szCs w:val="22"/>
        </w:rPr>
        <w:t>European</w:t>
      </w:r>
      <w:proofErr w:type="spellEnd"/>
      <w:r w:rsidRPr="006226EF">
        <w:rPr>
          <w:rFonts w:ascii="Times New Roman" w:hAnsi="Times New Roman"/>
          <w:i/>
          <w:color w:val="000000" w:themeColor="text1"/>
          <w:sz w:val="22"/>
          <w:szCs w:val="22"/>
        </w:rPr>
        <w:t xml:space="preserve"> </w:t>
      </w:r>
      <w:proofErr w:type="spellStart"/>
      <w:r w:rsidRPr="006226EF">
        <w:rPr>
          <w:rFonts w:ascii="Times New Roman" w:hAnsi="Times New Roman"/>
          <w:i/>
          <w:color w:val="000000" w:themeColor="text1"/>
          <w:sz w:val="22"/>
          <w:szCs w:val="22"/>
        </w:rPr>
        <w:t>Parliament</w:t>
      </w:r>
      <w:proofErr w:type="spellEnd"/>
      <w:r w:rsidRPr="006226EF">
        <w:rPr>
          <w:rFonts w:ascii="Times New Roman" w:hAnsi="Times New Roman"/>
          <w:i/>
          <w:color w:val="000000" w:themeColor="text1"/>
          <w:sz w:val="22"/>
          <w:szCs w:val="22"/>
        </w:rPr>
        <w:t xml:space="preserve"> </w:t>
      </w:r>
      <w:proofErr w:type="spellStart"/>
      <w:r w:rsidRPr="006226EF">
        <w:rPr>
          <w:rFonts w:ascii="Times New Roman" w:hAnsi="Times New Roman"/>
          <w:i/>
          <w:color w:val="000000" w:themeColor="text1"/>
          <w:sz w:val="22"/>
          <w:szCs w:val="22"/>
        </w:rPr>
        <w:t>Working</w:t>
      </w:r>
      <w:proofErr w:type="spellEnd"/>
      <w:r w:rsidRPr="006226EF">
        <w:rPr>
          <w:rFonts w:ascii="Times New Roman" w:hAnsi="Times New Roman"/>
          <w:i/>
          <w:color w:val="000000" w:themeColor="text1"/>
          <w:sz w:val="22"/>
          <w:szCs w:val="22"/>
        </w:rPr>
        <w:t xml:space="preserve"> </w:t>
      </w:r>
      <w:proofErr w:type="spellStart"/>
      <w:r w:rsidRPr="006226EF">
        <w:rPr>
          <w:rFonts w:ascii="Times New Roman" w:hAnsi="Times New Roman"/>
          <w:i/>
          <w:color w:val="000000" w:themeColor="text1"/>
          <w:sz w:val="22"/>
          <w:szCs w:val="22"/>
        </w:rPr>
        <w:t>Paper</w:t>
      </w:r>
      <w:proofErr w:type="spellEnd"/>
      <w:r w:rsidRPr="006226EF">
        <w:rPr>
          <w:rFonts w:ascii="Times New Roman" w:hAnsi="Times New Roman"/>
          <w:color w:val="000000" w:themeColor="text1"/>
          <w:sz w:val="22"/>
          <w:szCs w:val="22"/>
        </w:rPr>
        <w:t xml:space="preserve">. </w:t>
      </w:r>
      <w:proofErr w:type="spellStart"/>
      <w:r w:rsidRPr="006226EF">
        <w:rPr>
          <w:rFonts w:ascii="Times New Roman" w:hAnsi="Times New Roman"/>
          <w:color w:val="000000" w:themeColor="text1"/>
          <w:sz w:val="22"/>
          <w:szCs w:val="22"/>
        </w:rPr>
        <w:t>Constitutional</w:t>
      </w:r>
      <w:proofErr w:type="spellEnd"/>
      <w:r w:rsidRPr="006226EF">
        <w:rPr>
          <w:rFonts w:ascii="Times New Roman" w:hAnsi="Times New Roman"/>
          <w:color w:val="000000" w:themeColor="text1"/>
          <w:sz w:val="22"/>
          <w:szCs w:val="22"/>
        </w:rPr>
        <w:t xml:space="preserve"> </w:t>
      </w:r>
      <w:proofErr w:type="spellStart"/>
      <w:r w:rsidRPr="006226EF">
        <w:rPr>
          <w:rFonts w:ascii="Times New Roman" w:hAnsi="Times New Roman"/>
          <w:color w:val="000000" w:themeColor="text1"/>
          <w:sz w:val="22"/>
          <w:szCs w:val="22"/>
        </w:rPr>
        <w:t>Affairs</w:t>
      </w:r>
      <w:proofErr w:type="spellEnd"/>
      <w:r w:rsidRPr="006226EF">
        <w:rPr>
          <w:rFonts w:ascii="Times New Roman" w:hAnsi="Times New Roman"/>
          <w:color w:val="000000" w:themeColor="text1"/>
          <w:sz w:val="22"/>
          <w:szCs w:val="22"/>
        </w:rPr>
        <w:t xml:space="preserve"> Series. AFCO 104 EN. 04. 14.11.2020 tarihinde </w:t>
      </w:r>
      <w:r w:rsidRPr="006226EF">
        <w:rPr>
          <w:rFonts w:ascii="Times New Roman" w:hAnsi="Times New Roman"/>
          <w:sz w:val="22"/>
          <w:szCs w:val="22"/>
        </w:rPr>
        <w:t>https://www.europarl.europa.eu/RegData/etudes/etudes/join/2003/329438/DG-4-AFCO_ET(2003)329438_EN.pdf</w:t>
      </w:r>
      <w:r w:rsidRPr="006226EF">
        <w:rPr>
          <w:rFonts w:ascii="Times New Roman" w:hAnsi="Times New Roman"/>
          <w:color w:val="000000" w:themeColor="text1"/>
          <w:sz w:val="22"/>
          <w:szCs w:val="22"/>
        </w:rPr>
        <w:t xml:space="preserve"> adresinden alınmıştır. </w:t>
      </w:r>
    </w:p>
    <w:p w:rsidR="0037092E" w:rsidRPr="006226EF" w:rsidRDefault="0037092E" w:rsidP="0037092E">
      <w:pPr>
        <w:spacing w:before="120" w:after="120"/>
        <w:ind w:left="567" w:hanging="567"/>
        <w:rPr>
          <w:rFonts w:ascii="Times New Roman" w:hAnsi="Times New Roman"/>
          <w:color w:val="000000" w:themeColor="text1"/>
          <w:sz w:val="22"/>
          <w:szCs w:val="22"/>
        </w:rPr>
      </w:pPr>
      <w:proofErr w:type="spellStart"/>
      <w:r w:rsidRPr="006226EF">
        <w:rPr>
          <w:rFonts w:ascii="Times New Roman" w:hAnsi="Times New Roman"/>
          <w:color w:val="000000" w:themeColor="text1"/>
          <w:sz w:val="22"/>
          <w:szCs w:val="22"/>
        </w:rPr>
        <w:t>Lewis</w:t>
      </w:r>
      <w:proofErr w:type="spellEnd"/>
      <w:r w:rsidRPr="006226EF">
        <w:rPr>
          <w:rFonts w:ascii="Times New Roman" w:hAnsi="Times New Roman"/>
          <w:color w:val="000000" w:themeColor="text1"/>
          <w:sz w:val="22"/>
          <w:szCs w:val="22"/>
        </w:rPr>
        <w:t xml:space="preserve">, N. A. ( 2009). </w:t>
      </w:r>
      <w:proofErr w:type="spellStart"/>
      <w:r w:rsidRPr="006226EF">
        <w:rPr>
          <w:rFonts w:ascii="Times New Roman" w:hAnsi="Times New Roman"/>
          <w:color w:val="000000" w:themeColor="text1"/>
          <w:sz w:val="22"/>
          <w:szCs w:val="22"/>
        </w:rPr>
        <w:t>American-Israel</w:t>
      </w:r>
      <w:proofErr w:type="spellEnd"/>
      <w:r w:rsidRPr="006226EF">
        <w:rPr>
          <w:rFonts w:ascii="Times New Roman" w:hAnsi="Times New Roman"/>
          <w:color w:val="000000" w:themeColor="text1"/>
          <w:sz w:val="22"/>
          <w:szCs w:val="22"/>
        </w:rPr>
        <w:t xml:space="preserve"> </w:t>
      </w:r>
      <w:proofErr w:type="spellStart"/>
      <w:r w:rsidRPr="006226EF">
        <w:rPr>
          <w:rFonts w:ascii="Times New Roman" w:hAnsi="Times New Roman"/>
          <w:color w:val="000000" w:themeColor="text1"/>
          <w:sz w:val="22"/>
          <w:szCs w:val="22"/>
        </w:rPr>
        <w:t>public</w:t>
      </w:r>
      <w:proofErr w:type="spellEnd"/>
      <w:r w:rsidRPr="006226EF">
        <w:rPr>
          <w:rFonts w:ascii="Times New Roman" w:hAnsi="Times New Roman"/>
          <w:color w:val="000000" w:themeColor="text1"/>
          <w:sz w:val="22"/>
          <w:szCs w:val="22"/>
        </w:rPr>
        <w:t xml:space="preserve"> </w:t>
      </w:r>
      <w:proofErr w:type="spellStart"/>
      <w:r w:rsidRPr="006226EF">
        <w:rPr>
          <w:rFonts w:ascii="Times New Roman" w:hAnsi="Times New Roman"/>
          <w:color w:val="000000" w:themeColor="text1"/>
          <w:sz w:val="22"/>
          <w:szCs w:val="22"/>
        </w:rPr>
        <w:t>affairs</w:t>
      </w:r>
      <w:proofErr w:type="spellEnd"/>
      <w:r w:rsidRPr="006226EF">
        <w:rPr>
          <w:rFonts w:ascii="Times New Roman" w:hAnsi="Times New Roman"/>
          <w:color w:val="000000" w:themeColor="text1"/>
          <w:sz w:val="22"/>
          <w:szCs w:val="22"/>
        </w:rPr>
        <w:t xml:space="preserve"> </w:t>
      </w:r>
      <w:proofErr w:type="spellStart"/>
      <w:r w:rsidRPr="006226EF">
        <w:rPr>
          <w:rFonts w:ascii="Times New Roman" w:hAnsi="Times New Roman"/>
          <w:color w:val="000000" w:themeColor="text1"/>
          <w:sz w:val="22"/>
          <w:szCs w:val="22"/>
        </w:rPr>
        <w:t>comittee</w:t>
      </w:r>
      <w:proofErr w:type="spellEnd"/>
      <w:r w:rsidRPr="006226EF">
        <w:rPr>
          <w:rFonts w:ascii="Times New Roman" w:hAnsi="Times New Roman"/>
          <w:color w:val="000000" w:themeColor="text1"/>
          <w:sz w:val="22"/>
          <w:szCs w:val="22"/>
        </w:rPr>
        <w:t xml:space="preserve">. </w:t>
      </w:r>
      <w:r w:rsidRPr="006226EF">
        <w:rPr>
          <w:rFonts w:ascii="Times New Roman" w:hAnsi="Times New Roman"/>
          <w:i/>
          <w:color w:val="000000" w:themeColor="text1"/>
          <w:sz w:val="22"/>
          <w:szCs w:val="22"/>
        </w:rPr>
        <w:t>New York Times</w:t>
      </w:r>
      <w:r w:rsidRPr="006226EF">
        <w:rPr>
          <w:rFonts w:ascii="Times New Roman" w:hAnsi="Times New Roman"/>
          <w:color w:val="000000" w:themeColor="text1"/>
          <w:sz w:val="22"/>
          <w:szCs w:val="22"/>
        </w:rPr>
        <w:t xml:space="preserve">. 17.11.2020 tarihinde </w:t>
      </w:r>
      <w:r w:rsidRPr="006226EF">
        <w:rPr>
          <w:rFonts w:ascii="Times New Roman" w:hAnsi="Times New Roman"/>
          <w:sz w:val="22"/>
          <w:szCs w:val="22"/>
        </w:rPr>
        <w:t>https://www.nytimes.com/</w:t>
      </w:r>
      <w:proofErr w:type="gramStart"/>
      <w:r w:rsidRPr="006226EF">
        <w:rPr>
          <w:rFonts w:ascii="Times New Roman" w:hAnsi="Times New Roman"/>
          <w:sz w:val="22"/>
          <w:szCs w:val="22"/>
        </w:rPr>
        <w:t>2009/10/31</w:t>
      </w:r>
      <w:proofErr w:type="gramEnd"/>
      <w:r w:rsidRPr="006226EF">
        <w:rPr>
          <w:rFonts w:ascii="Times New Roman" w:hAnsi="Times New Roman"/>
          <w:sz w:val="22"/>
          <w:szCs w:val="22"/>
        </w:rPr>
        <w:t>/us/politics/31alliance.html</w:t>
      </w:r>
      <w:r w:rsidRPr="006226EF">
        <w:rPr>
          <w:rFonts w:ascii="Times New Roman" w:hAnsi="Times New Roman"/>
          <w:color w:val="000000" w:themeColor="text1"/>
          <w:sz w:val="22"/>
          <w:szCs w:val="22"/>
        </w:rPr>
        <w:t xml:space="preserve"> </w:t>
      </w:r>
      <w:r w:rsidRPr="006226EF">
        <w:rPr>
          <w:rFonts w:ascii="Times New Roman" w:hAnsi="Times New Roman"/>
          <w:sz w:val="22"/>
          <w:szCs w:val="22"/>
        </w:rPr>
        <w:t>adresinden</w:t>
      </w:r>
      <w:r w:rsidRPr="006226EF">
        <w:rPr>
          <w:rFonts w:ascii="Times New Roman" w:hAnsi="Times New Roman"/>
          <w:color w:val="000000" w:themeColor="text1"/>
          <w:sz w:val="22"/>
          <w:szCs w:val="22"/>
        </w:rPr>
        <w:t xml:space="preserve"> alınmıştır. </w:t>
      </w:r>
    </w:p>
    <w:p w:rsidR="0037092E" w:rsidRPr="006226EF" w:rsidRDefault="0037092E" w:rsidP="0037092E">
      <w:pPr>
        <w:spacing w:before="120" w:after="120"/>
        <w:ind w:left="567" w:hanging="567"/>
        <w:rPr>
          <w:rFonts w:ascii="Times New Roman" w:hAnsi="Times New Roman"/>
          <w:color w:val="000000" w:themeColor="text1"/>
          <w:sz w:val="22"/>
          <w:szCs w:val="22"/>
        </w:rPr>
      </w:pPr>
      <w:proofErr w:type="spellStart"/>
      <w:r w:rsidRPr="006226EF">
        <w:rPr>
          <w:rFonts w:ascii="Times New Roman" w:hAnsi="Times New Roman"/>
          <w:color w:val="000000" w:themeColor="text1"/>
          <w:sz w:val="22"/>
          <w:szCs w:val="22"/>
        </w:rPr>
        <w:t>Lobe</w:t>
      </w:r>
      <w:proofErr w:type="spellEnd"/>
      <w:r w:rsidRPr="006226EF">
        <w:rPr>
          <w:rFonts w:ascii="Times New Roman" w:hAnsi="Times New Roman"/>
          <w:color w:val="000000" w:themeColor="text1"/>
          <w:sz w:val="22"/>
          <w:szCs w:val="22"/>
        </w:rPr>
        <w:t xml:space="preserve">, J. (2006). </w:t>
      </w:r>
      <w:r w:rsidRPr="006226EF">
        <w:rPr>
          <w:rFonts w:ascii="Times New Roman" w:hAnsi="Times New Roman"/>
          <w:i/>
          <w:color w:val="000000" w:themeColor="text1"/>
          <w:sz w:val="22"/>
          <w:szCs w:val="22"/>
        </w:rPr>
        <w:t xml:space="preserve">New </w:t>
      </w:r>
      <w:proofErr w:type="spellStart"/>
      <w:r w:rsidRPr="006226EF">
        <w:rPr>
          <w:rFonts w:ascii="Times New Roman" w:hAnsi="Times New Roman"/>
          <w:i/>
          <w:color w:val="000000" w:themeColor="text1"/>
          <w:sz w:val="22"/>
          <w:szCs w:val="22"/>
        </w:rPr>
        <w:t>American</w:t>
      </w:r>
      <w:proofErr w:type="spellEnd"/>
      <w:r w:rsidRPr="006226EF">
        <w:rPr>
          <w:rFonts w:ascii="Times New Roman" w:hAnsi="Times New Roman"/>
          <w:i/>
          <w:color w:val="000000" w:themeColor="text1"/>
          <w:sz w:val="22"/>
          <w:szCs w:val="22"/>
        </w:rPr>
        <w:t xml:space="preserve"> </w:t>
      </w:r>
      <w:proofErr w:type="spellStart"/>
      <w:r w:rsidRPr="006226EF">
        <w:rPr>
          <w:rFonts w:ascii="Times New Roman" w:hAnsi="Times New Roman"/>
          <w:i/>
          <w:color w:val="000000" w:themeColor="text1"/>
          <w:sz w:val="22"/>
          <w:szCs w:val="22"/>
        </w:rPr>
        <w:t>century</w:t>
      </w:r>
      <w:proofErr w:type="spellEnd"/>
      <w:r w:rsidRPr="006226EF">
        <w:rPr>
          <w:rFonts w:ascii="Times New Roman" w:hAnsi="Times New Roman"/>
          <w:i/>
          <w:color w:val="000000" w:themeColor="text1"/>
          <w:sz w:val="22"/>
          <w:szCs w:val="22"/>
        </w:rPr>
        <w:t xml:space="preserve"> </w:t>
      </w:r>
      <w:proofErr w:type="spellStart"/>
      <w:r w:rsidRPr="006226EF">
        <w:rPr>
          <w:rFonts w:ascii="Times New Roman" w:hAnsi="Times New Roman"/>
          <w:i/>
          <w:color w:val="000000" w:themeColor="text1"/>
          <w:sz w:val="22"/>
          <w:szCs w:val="22"/>
        </w:rPr>
        <w:t>project</w:t>
      </w:r>
      <w:proofErr w:type="spellEnd"/>
      <w:r w:rsidRPr="006226EF">
        <w:rPr>
          <w:rFonts w:ascii="Times New Roman" w:hAnsi="Times New Roman"/>
          <w:i/>
          <w:color w:val="000000" w:themeColor="text1"/>
          <w:sz w:val="22"/>
          <w:szCs w:val="22"/>
        </w:rPr>
        <w:t xml:space="preserve"> </w:t>
      </w:r>
      <w:proofErr w:type="spellStart"/>
      <w:r w:rsidRPr="006226EF">
        <w:rPr>
          <w:rFonts w:ascii="Times New Roman" w:hAnsi="Times New Roman"/>
          <w:i/>
          <w:color w:val="000000" w:themeColor="text1"/>
          <w:sz w:val="22"/>
          <w:szCs w:val="22"/>
        </w:rPr>
        <w:t>ends</w:t>
      </w:r>
      <w:proofErr w:type="spellEnd"/>
      <w:r w:rsidRPr="006226EF">
        <w:rPr>
          <w:rFonts w:ascii="Times New Roman" w:hAnsi="Times New Roman"/>
          <w:i/>
          <w:color w:val="000000" w:themeColor="text1"/>
          <w:sz w:val="22"/>
          <w:szCs w:val="22"/>
        </w:rPr>
        <w:t xml:space="preserve"> </w:t>
      </w:r>
      <w:proofErr w:type="spellStart"/>
      <w:r w:rsidRPr="006226EF">
        <w:rPr>
          <w:rFonts w:ascii="Times New Roman" w:hAnsi="Times New Roman"/>
          <w:i/>
          <w:color w:val="000000" w:themeColor="text1"/>
          <w:sz w:val="22"/>
          <w:szCs w:val="22"/>
        </w:rPr>
        <w:t>with</w:t>
      </w:r>
      <w:proofErr w:type="spellEnd"/>
      <w:r w:rsidRPr="006226EF">
        <w:rPr>
          <w:rFonts w:ascii="Times New Roman" w:hAnsi="Times New Roman"/>
          <w:i/>
          <w:color w:val="000000" w:themeColor="text1"/>
          <w:sz w:val="22"/>
          <w:szCs w:val="22"/>
        </w:rPr>
        <w:t xml:space="preserve"> a </w:t>
      </w:r>
      <w:proofErr w:type="spellStart"/>
      <w:r w:rsidRPr="006226EF">
        <w:rPr>
          <w:rFonts w:ascii="Times New Roman" w:hAnsi="Times New Roman"/>
          <w:i/>
          <w:color w:val="000000" w:themeColor="text1"/>
          <w:sz w:val="22"/>
          <w:szCs w:val="22"/>
        </w:rPr>
        <w:t>whimper</w:t>
      </w:r>
      <w:proofErr w:type="spellEnd"/>
      <w:r w:rsidRPr="006226EF">
        <w:rPr>
          <w:rFonts w:ascii="Times New Roman" w:hAnsi="Times New Roman"/>
          <w:color w:val="000000" w:themeColor="text1"/>
          <w:sz w:val="22"/>
          <w:szCs w:val="22"/>
        </w:rPr>
        <w:t xml:space="preserve">. Inter </w:t>
      </w:r>
      <w:proofErr w:type="spellStart"/>
      <w:r w:rsidRPr="006226EF">
        <w:rPr>
          <w:rFonts w:ascii="Times New Roman" w:hAnsi="Times New Roman"/>
          <w:color w:val="000000" w:themeColor="text1"/>
          <w:sz w:val="22"/>
          <w:szCs w:val="22"/>
        </w:rPr>
        <w:t>Press</w:t>
      </w:r>
      <w:proofErr w:type="spellEnd"/>
      <w:r w:rsidRPr="006226EF">
        <w:rPr>
          <w:rFonts w:ascii="Times New Roman" w:hAnsi="Times New Roman"/>
          <w:color w:val="000000" w:themeColor="text1"/>
          <w:sz w:val="22"/>
          <w:szCs w:val="22"/>
        </w:rPr>
        <w:t xml:space="preserve"> Center. 19.11.2020 tarihinde </w:t>
      </w:r>
      <w:r w:rsidRPr="006226EF">
        <w:rPr>
          <w:rStyle w:val="Kpr"/>
          <w:rFonts w:ascii="Times New Roman" w:hAnsi="Times New Roman"/>
          <w:color w:val="000000" w:themeColor="text1"/>
          <w:sz w:val="22"/>
          <w:szCs w:val="22"/>
          <w:u w:val="none"/>
        </w:rPr>
        <w:t>http://www.ipsnews.net/2006/06/politics-us-new-american-century-project-ends-with-a-whimper/</w:t>
      </w:r>
      <w:r w:rsidRPr="006226EF">
        <w:rPr>
          <w:rFonts w:ascii="Times New Roman" w:hAnsi="Times New Roman"/>
          <w:color w:val="000000" w:themeColor="text1"/>
          <w:sz w:val="22"/>
          <w:szCs w:val="22"/>
        </w:rPr>
        <w:t xml:space="preserve"> adresinden alınmıştır. </w:t>
      </w:r>
    </w:p>
    <w:p w:rsidR="0037092E" w:rsidRPr="006226EF" w:rsidRDefault="0037092E" w:rsidP="0037092E">
      <w:pPr>
        <w:spacing w:before="120" w:after="120"/>
        <w:ind w:left="567" w:hanging="567"/>
        <w:rPr>
          <w:rFonts w:ascii="Times New Roman" w:hAnsi="Times New Roman"/>
          <w:color w:val="000000" w:themeColor="text1"/>
          <w:sz w:val="22"/>
          <w:szCs w:val="22"/>
        </w:rPr>
      </w:pPr>
      <w:r w:rsidRPr="006226EF">
        <w:rPr>
          <w:rFonts w:ascii="Times New Roman" w:hAnsi="Times New Roman"/>
          <w:color w:val="000000" w:themeColor="text1"/>
          <w:sz w:val="22"/>
          <w:szCs w:val="22"/>
        </w:rPr>
        <w:t xml:space="preserve">Mann, J. (2004). </w:t>
      </w:r>
      <w:r w:rsidRPr="006226EF">
        <w:rPr>
          <w:rFonts w:ascii="Times New Roman" w:hAnsi="Times New Roman"/>
          <w:i/>
          <w:color w:val="000000" w:themeColor="text1"/>
          <w:sz w:val="22"/>
          <w:szCs w:val="22"/>
        </w:rPr>
        <w:t xml:space="preserve">Şahinlerin yükselişi: Bush’un </w:t>
      </w:r>
      <w:r w:rsidR="00CC4747">
        <w:rPr>
          <w:rFonts w:ascii="Times New Roman" w:hAnsi="Times New Roman"/>
          <w:i/>
          <w:color w:val="000000" w:themeColor="text1"/>
          <w:sz w:val="22"/>
          <w:szCs w:val="22"/>
        </w:rPr>
        <w:t>s</w:t>
      </w:r>
      <w:r w:rsidRPr="006226EF">
        <w:rPr>
          <w:rFonts w:ascii="Times New Roman" w:hAnsi="Times New Roman"/>
          <w:i/>
          <w:color w:val="000000" w:themeColor="text1"/>
          <w:sz w:val="22"/>
          <w:szCs w:val="22"/>
        </w:rPr>
        <w:t xml:space="preserve">avaş kabinesinin gerçek hikâyesi. </w:t>
      </w:r>
      <w:proofErr w:type="gramStart"/>
      <w:r w:rsidRPr="006226EF">
        <w:rPr>
          <w:rFonts w:ascii="Times New Roman" w:hAnsi="Times New Roman"/>
          <w:color w:val="000000" w:themeColor="text1"/>
          <w:sz w:val="22"/>
          <w:szCs w:val="22"/>
        </w:rPr>
        <w:t>(</w:t>
      </w:r>
      <w:proofErr w:type="gramEnd"/>
      <w:r w:rsidRPr="006226EF">
        <w:rPr>
          <w:rFonts w:ascii="Times New Roman" w:hAnsi="Times New Roman"/>
          <w:color w:val="000000" w:themeColor="text1"/>
          <w:sz w:val="22"/>
          <w:szCs w:val="22"/>
        </w:rPr>
        <w:t xml:space="preserve">Çev. H. </w:t>
      </w:r>
      <w:proofErr w:type="spellStart"/>
      <w:r w:rsidRPr="006226EF">
        <w:rPr>
          <w:rFonts w:ascii="Times New Roman" w:hAnsi="Times New Roman"/>
          <w:color w:val="000000" w:themeColor="text1"/>
          <w:sz w:val="22"/>
          <w:szCs w:val="22"/>
        </w:rPr>
        <w:t>Köni</w:t>
      </w:r>
      <w:proofErr w:type="spellEnd"/>
      <w:proofErr w:type="gramStart"/>
      <w:r w:rsidRPr="006226EF">
        <w:rPr>
          <w:rFonts w:ascii="Times New Roman" w:hAnsi="Times New Roman"/>
          <w:color w:val="000000" w:themeColor="text1"/>
          <w:sz w:val="22"/>
          <w:szCs w:val="22"/>
        </w:rPr>
        <w:t>)</w:t>
      </w:r>
      <w:proofErr w:type="gramEnd"/>
      <w:r w:rsidRPr="006226EF">
        <w:rPr>
          <w:rFonts w:ascii="Times New Roman" w:hAnsi="Times New Roman"/>
          <w:color w:val="000000" w:themeColor="text1"/>
          <w:sz w:val="22"/>
          <w:szCs w:val="22"/>
        </w:rPr>
        <w:t>, İstanbul: İlk Yayınları.</w:t>
      </w:r>
    </w:p>
    <w:p w:rsidR="0037092E" w:rsidRPr="006226EF" w:rsidRDefault="0037092E" w:rsidP="0037092E">
      <w:pPr>
        <w:spacing w:before="120" w:after="120"/>
        <w:ind w:left="567" w:hanging="567"/>
        <w:rPr>
          <w:rFonts w:ascii="Times New Roman" w:hAnsi="Times New Roman"/>
          <w:color w:val="000000" w:themeColor="text1"/>
          <w:sz w:val="22"/>
          <w:szCs w:val="22"/>
        </w:rPr>
      </w:pPr>
      <w:proofErr w:type="spellStart"/>
      <w:r w:rsidRPr="006226EF">
        <w:rPr>
          <w:rFonts w:ascii="Times New Roman" w:hAnsi="Times New Roman"/>
          <w:color w:val="000000" w:themeColor="text1"/>
          <w:sz w:val="22"/>
          <w:szCs w:val="22"/>
        </w:rPr>
        <w:t>Mearshimer</w:t>
      </w:r>
      <w:proofErr w:type="spellEnd"/>
      <w:r w:rsidRPr="006226EF">
        <w:rPr>
          <w:rFonts w:ascii="Times New Roman" w:hAnsi="Times New Roman"/>
          <w:color w:val="000000" w:themeColor="text1"/>
          <w:sz w:val="22"/>
          <w:szCs w:val="22"/>
        </w:rPr>
        <w:t>, J.(2005).</w:t>
      </w:r>
      <w:r w:rsidRPr="006226EF">
        <w:rPr>
          <w:rFonts w:ascii="Times New Roman" w:hAnsi="Times New Roman"/>
          <w:i/>
          <w:color w:val="000000" w:themeColor="text1"/>
          <w:sz w:val="22"/>
          <w:szCs w:val="22"/>
        </w:rPr>
        <w:t xml:space="preserve"> </w:t>
      </w:r>
      <w:proofErr w:type="spellStart"/>
      <w:r w:rsidRPr="006226EF">
        <w:rPr>
          <w:rFonts w:ascii="Times New Roman" w:hAnsi="Times New Roman"/>
          <w:i/>
          <w:color w:val="000000" w:themeColor="text1"/>
          <w:sz w:val="22"/>
          <w:szCs w:val="22"/>
        </w:rPr>
        <w:t>Hans</w:t>
      </w:r>
      <w:proofErr w:type="spellEnd"/>
      <w:r w:rsidRPr="006226EF">
        <w:rPr>
          <w:rFonts w:ascii="Times New Roman" w:hAnsi="Times New Roman"/>
          <w:i/>
          <w:color w:val="000000" w:themeColor="text1"/>
          <w:sz w:val="22"/>
          <w:szCs w:val="22"/>
        </w:rPr>
        <w:t xml:space="preserve"> </w:t>
      </w:r>
      <w:proofErr w:type="spellStart"/>
      <w:r w:rsidRPr="006226EF">
        <w:rPr>
          <w:rFonts w:ascii="Times New Roman" w:hAnsi="Times New Roman"/>
          <w:i/>
          <w:color w:val="000000" w:themeColor="text1"/>
          <w:sz w:val="22"/>
          <w:szCs w:val="22"/>
        </w:rPr>
        <w:t>Morgenthau</w:t>
      </w:r>
      <w:proofErr w:type="spellEnd"/>
      <w:r w:rsidRPr="006226EF">
        <w:rPr>
          <w:rFonts w:ascii="Times New Roman" w:hAnsi="Times New Roman"/>
          <w:i/>
          <w:color w:val="000000" w:themeColor="text1"/>
          <w:sz w:val="22"/>
          <w:szCs w:val="22"/>
        </w:rPr>
        <w:t xml:space="preserve"> </w:t>
      </w:r>
      <w:proofErr w:type="spellStart"/>
      <w:r w:rsidRPr="006226EF">
        <w:rPr>
          <w:rFonts w:ascii="Times New Roman" w:hAnsi="Times New Roman"/>
          <w:i/>
          <w:color w:val="000000" w:themeColor="text1"/>
          <w:sz w:val="22"/>
          <w:szCs w:val="22"/>
        </w:rPr>
        <w:t>and</w:t>
      </w:r>
      <w:proofErr w:type="spellEnd"/>
      <w:r w:rsidRPr="006226EF">
        <w:rPr>
          <w:rFonts w:ascii="Times New Roman" w:hAnsi="Times New Roman"/>
          <w:i/>
          <w:color w:val="000000" w:themeColor="text1"/>
          <w:sz w:val="22"/>
          <w:szCs w:val="22"/>
        </w:rPr>
        <w:t xml:space="preserve"> </w:t>
      </w:r>
      <w:proofErr w:type="spellStart"/>
      <w:r w:rsidRPr="006226EF">
        <w:rPr>
          <w:rFonts w:ascii="Times New Roman" w:hAnsi="Times New Roman"/>
          <w:i/>
          <w:color w:val="000000" w:themeColor="text1"/>
          <w:sz w:val="22"/>
          <w:szCs w:val="22"/>
        </w:rPr>
        <w:t>the</w:t>
      </w:r>
      <w:proofErr w:type="spellEnd"/>
      <w:r w:rsidRPr="006226EF">
        <w:rPr>
          <w:rFonts w:ascii="Times New Roman" w:hAnsi="Times New Roman"/>
          <w:i/>
          <w:color w:val="000000" w:themeColor="text1"/>
          <w:sz w:val="22"/>
          <w:szCs w:val="22"/>
        </w:rPr>
        <w:t xml:space="preserve"> </w:t>
      </w:r>
      <w:proofErr w:type="spellStart"/>
      <w:r w:rsidRPr="006226EF">
        <w:rPr>
          <w:rFonts w:ascii="Times New Roman" w:hAnsi="Times New Roman"/>
          <w:i/>
          <w:color w:val="000000" w:themeColor="text1"/>
          <w:sz w:val="22"/>
          <w:szCs w:val="22"/>
        </w:rPr>
        <w:t>Iraq</w:t>
      </w:r>
      <w:proofErr w:type="spellEnd"/>
      <w:r w:rsidRPr="006226EF">
        <w:rPr>
          <w:rFonts w:ascii="Times New Roman" w:hAnsi="Times New Roman"/>
          <w:i/>
          <w:color w:val="000000" w:themeColor="text1"/>
          <w:sz w:val="22"/>
          <w:szCs w:val="22"/>
        </w:rPr>
        <w:t xml:space="preserve"> </w:t>
      </w:r>
      <w:proofErr w:type="spellStart"/>
      <w:r w:rsidR="00CC4747">
        <w:rPr>
          <w:rFonts w:ascii="Times New Roman" w:hAnsi="Times New Roman"/>
          <w:i/>
          <w:color w:val="000000" w:themeColor="text1"/>
          <w:sz w:val="22"/>
          <w:szCs w:val="22"/>
        </w:rPr>
        <w:t>w</w:t>
      </w:r>
      <w:r w:rsidRPr="006226EF">
        <w:rPr>
          <w:rFonts w:ascii="Times New Roman" w:hAnsi="Times New Roman"/>
          <w:i/>
          <w:color w:val="000000" w:themeColor="text1"/>
          <w:sz w:val="22"/>
          <w:szCs w:val="22"/>
        </w:rPr>
        <w:t>ar</w:t>
      </w:r>
      <w:proofErr w:type="spellEnd"/>
      <w:r w:rsidRPr="006226EF">
        <w:rPr>
          <w:rFonts w:ascii="Times New Roman" w:hAnsi="Times New Roman"/>
          <w:i/>
          <w:color w:val="000000" w:themeColor="text1"/>
          <w:sz w:val="22"/>
          <w:szCs w:val="22"/>
        </w:rPr>
        <w:t xml:space="preserve">: </w:t>
      </w:r>
      <w:proofErr w:type="spellStart"/>
      <w:r w:rsidR="00CC4747">
        <w:rPr>
          <w:rFonts w:ascii="Times New Roman" w:hAnsi="Times New Roman"/>
          <w:i/>
          <w:color w:val="000000" w:themeColor="text1"/>
          <w:sz w:val="22"/>
          <w:szCs w:val="22"/>
        </w:rPr>
        <w:t>R</w:t>
      </w:r>
      <w:r w:rsidRPr="006226EF">
        <w:rPr>
          <w:rFonts w:ascii="Times New Roman" w:hAnsi="Times New Roman"/>
          <w:i/>
          <w:color w:val="000000" w:themeColor="text1"/>
          <w:sz w:val="22"/>
          <w:szCs w:val="22"/>
        </w:rPr>
        <w:t>ealism</w:t>
      </w:r>
      <w:proofErr w:type="spellEnd"/>
      <w:r w:rsidRPr="006226EF">
        <w:rPr>
          <w:rFonts w:ascii="Times New Roman" w:hAnsi="Times New Roman"/>
          <w:i/>
          <w:color w:val="000000" w:themeColor="text1"/>
          <w:sz w:val="22"/>
          <w:szCs w:val="22"/>
        </w:rPr>
        <w:t xml:space="preserve"> </w:t>
      </w:r>
      <w:proofErr w:type="spellStart"/>
      <w:r w:rsidRPr="006226EF">
        <w:rPr>
          <w:rFonts w:ascii="Times New Roman" w:hAnsi="Times New Roman"/>
          <w:i/>
          <w:color w:val="000000" w:themeColor="text1"/>
          <w:sz w:val="22"/>
          <w:szCs w:val="22"/>
        </w:rPr>
        <w:t>versus</w:t>
      </w:r>
      <w:proofErr w:type="spellEnd"/>
      <w:r w:rsidRPr="006226EF">
        <w:rPr>
          <w:rFonts w:ascii="Times New Roman" w:hAnsi="Times New Roman"/>
          <w:i/>
          <w:color w:val="000000" w:themeColor="text1"/>
          <w:sz w:val="22"/>
          <w:szCs w:val="22"/>
        </w:rPr>
        <w:t xml:space="preserve"> </w:t>
      </w:r>
      <w:proofErr w:type="spellStart"/>
      <w:r w:rsidRPr="006226EF">
        <w:rPr>
          <w:rFonts w:ascii="Times New Roman" w:hAnsi="Times New Roman"/>
          <w:i/>
          <w:color w:val="000000" w:themeColor="text1"/>
          <w:sz w:val="22"/>
          <w:szCs w:val="22"/>
        </w:rPr>
        <w:t>neo-conservatism</w:t>
      </w:r>
      <w:proofErr w:type="spellEnd"/>
      <w:r w:rsidRPr="006226EF">
        <w:rPr>
          <w:rFonts w:ascii="Times New Roman" w:hAnsi="Times New Roman"/>
          <w:color w:val="000000" w:themeColor="text1"/>
          <w:sz w:val="22"/>
          <w:szCs w:val="22"/>
        </w:rPr>
        <w:t xml:space="preserve">. Open </w:t>
      </w:r>
      <w:proofErr w:type="spellStart"/>
      <w:r w:rsidRPr="006226EF">
        <w:rPr>
          <w:rFonts w:ascii="Times New Roman" w:hAnsi="Times New Roman"/>
          <w:color w:val="000000" w:themeColor="text1"/>
          <w:sz w:val="22"/>
          <w:szCs w:val="22"/>
        </w:rPr>
        <w:t>Democracy</w:t>
      </w:r>
      <w:proofErr w:type="spellEnd"/>
      <w:r w:rsidRPr="006226EF">
        <w:rPr>
          <w:rFonts w:ascii="Times New Roman" w:hAnsi="Times New Roman"/>
          <w:color w:val="000000" w:themeColor="text1"/>
          <w:sz w:val="22"/>
          <w:szCs w:val="22"/>
        </w:rPr>
        <w:t xml:space="preserve"> Ltd. 22.12.2010 tarihinde </w:t>
      </w:r>
      <w:r w:rsidRPr="006226EF">
        <w:rPr>
          <w:rFonts w:ascii="Times New Roman" w:hAnsi="Times New Roman"/>
          <w:sz w:val="22"/>
          <w:szCs w:val="22"/>
        </w:rPr>
        <w:t>http://mearsheimer.uchicago.edu/pdfs/A0037.pdf</w:t>
      </w:r>
      <w:r w:rsidRPr="006226EF">
        <w:rPr>
          <w:rFonts w:ascii="Times New Roman" w:hAnsi="Times New Roman"/>
          <w:color w:val="000000" w:themeColor="text1"/>
          <w:sz w:val="22"/>
          <w:szCs w:val="22"/>
        </w:rPr>
        <w:t xml:space="preserve"> adresinden alınmıştır.</w:t>
      </w:r>
    </w:p>
    <w:p w:rsidR="0037092E" w:rsidRPr="006226EF" w:rsidRDefault="0037092E" w:rsidP="0037092E">
      <w:pPr>
        <w:spacing w:before="120" w:after="120"/>
        <w:ind w:left="567" w:hanging="567"/>
        <w:rPr>
          <w:rFonts w:ascii="Times New Roman" w:hAnsi="Times New Roman"/>
          <w:color w:val="000000" w:themeColor="text1"/>
          <w:sz w:val="22"/>
          <w:szCs w:val="22"/>
        </w:rPr>
      </w:pPr>
      <w:proofErr w:type="spellStart"/>
      <w:r w:rsidRPr="006226EF">
        <w:rPr>
          <w:rFonts w:ascii="Times New Roman" w:hAnsi="Times New Roman"/>
          <w:color w:val="000000" w:themeColor="text1"/>
          <w:sz w:val="22"/>
          <w:szCs w:val="22"/>
        </w:rPr>
        <w:t>Mearshimer</w:t>
      </w:r>
      <w:proofErr w:type="spellEnd"/>
      <w:r w:rsidRPr="006226EF">
        <w:rPr>
          <w:rFonts w:ascii="Times New Roman" w:hAnsi="Times New Roman"/>
          <w:color w:val="000000" w:themeColor="text1"/>
          <w:sz w:val="22"/>
          <w:szCs w:val="22"/>
        </w:rPr>
        <w:t xml:space="preserve">, J. J. ve Walt, S. M. (2007). </w:t>
      </w:r>
      <w:proofErr w:type="gramStart"/>
      <w:r w:rsidRPr="006226EF">
        <w:rPr>
          <w:rFonts w:ascii="Times New Roman" w:hAnsi="Times New Roman"/>
          <w:i/>
          <w:color w:val="000000" w:themeColor="text1"/>
          <w:sz w:val="22"/>
          <w:szCs w:val="22"/>
        </w:rPr>
        <w:t>İsrail lobisi ve Amerikan dış politikası</w:t>
      </w:r>
      <w:r w:rsidRPr="006226EF">
        <w:rPr>
          <w:rFonts w:ascii="Times New Roman" w:hAnsi="Times New Roman"/>
          <w:color w:val="000000" w:themeColor="text1"/>
          <w:sz w:val="22"/>
          <w:szCs w:val="22"/>
        </w:rPr>
        <w:t>. (</w:t>
      </w:r>
      <w:proofErr w:type="gramEnd"/>
      <w:r w:rsidRPr="006226EF">
        <w:rPr>
          <w:rFonts w:ascii="Times New Roman" w:hAnsi="Times New Roman"/>
          <w:color w:val="000000" w:themeColor="text1"/>
          <w:sz w:val="22"/>
          <w:szCs w:val="22"/>
        </w:rPr>
        <w:t>Çev. E. Ocak</w:t>
      </w:r>
      <w:proofErr w:type="gramStart"/>
      <w:r w:rsidRPr="006226EF">
        <w:rPr>
          <w:rFonts w:ascii="Times New Roman" w:hAnsi="Times New Roman"/>
          <w:color w:val="000000" w:themeColor="text1"/>
          <w:sz w:val="22"/>
          <w:szCs w:val="22"/>
        </w:rPr>
        <w:t>)</w:t>
      </w:r>
      <w:proofErr w:type="gramEnd"/>
      <w:r w:rsidRPr="006226EF">
        <w:rPr>
          <w:rFonts w:ascii="Times New Roman" w:hAnsi="Times New Roman"/>
          <w:color w:val="000000" w:themeColor="text1"/>
          <w:sz w:val="22"/>
          <w:szCs w:val="22"/>
        </w:rPr>
        <w:t>, İstanbul: Profil Yayınları.</w:t>
      </w:r>
    </w:p>
    <w:p w:rsidR="0037092E" w:rsidRPr="006226EF" w:rsidRDefault="0037092E" w:rsidP="0037092E">
      <w:pPr>
        <w:spacing w:before="120" w:after="120"/>
        <w:ind w:left="567" w:hanging="567"/>
        <w:rPr>
          <w:rFonts w:ascii="Times New Roman" w:hAnsi="Times New Roman"/>
          <w:color w:val="000000" w:themeColor="text1"/>
          <w:sz w:val="22"/>
          <w:szCs w:val="22"/>
        </w:rPr>
      </w:pPr>
      <w:proofErr w:type="spellStart"/>
      <w:r w:rsidRPr="006226EF">
        <w:rPr>
          <w:rFonts w:ascii="Times New Roman" w:hAnsi="Times New Roman"/>
          <w:color w:val="000000" w:themeColor="text1"/>
          <w:sz w:val="22"/>
          <w:szCs w:val="22"/>
        </w:rPr>
        <w:t>Mearshimer</w:t>
      </w:r>
      <w:proofErr w:type="spellEnd"/>
      <w:r w:rsidRPr="006226EF">
        <w:rPr>
          <w:rFonts w:ascii="Times New Roman" w:hAnsi="Times New Roman"/>
          <w:color w:val="000000" w:themeColor="text1"/>
          <w:sz w:val="22"/>
          <w:szCs w:val="22"/>
        </w:rPr>
        <w:t xml:space="preserve">, J. J. ve Walt, S. M. (2009). </w:t>
      </w:r>
      <w:proofErr w:type="gramStart"/>
      <w:r w:rsidRPr="006226EF">
        <w:rPr>
          <w:rFonts w:ascii="Times New Roman" w:hAnsi="Times New Roman"/>
          <w:i/>
          <w:color w:val="000000" w:themeColor="text1"/>
          <w:sz w:val="22"/>
          <w:szCs w:val="22"/>
        </w:rPr>
        <w:t>İsrail lobisi ve Amerikan dış politikası.</w:t>
      </w:r>
      <w:r w:rsidRPr="006226EF">
        <w:rPr>
          <w:rFonts w:ascii="Times New Roman" w:hAnsi="Times New Roman"/>
          <w:color w:val="000000" w:themeColor="text1"/>
          <w:sz w:val="22"/>
          <w:szCs w:val="22"/>
        </w:rPr>
        <w:t xml:space="preserve"> (</w:t>
      </w:r>
      <w:proofErr w:type="gramEnd"/>
      <w:r w:rsidRPr="006226EF">
        <w:rPr>
          <w:rFonts w:ascii="Times New Roman" w:hAnsi="Times New Roman"/>
          <w:color w:val="000000" w:themeColor="text1"/>
          <w:sz w:val="22"/>
          <w:szCs w:val="22"/>
        </w:rPr>
        <w:t xml:space="preserve">Çev. H. </w:t>
      </w:r>
      <w:proofErr w:type="spellStart"/>
      <w:r w:rsidRPr="006226EF">
        <w:rPr>
          <w:rFonts w:ascii="Times New Roman" w:hAnsi="Times New Roman"/>
          <w:color w:val="000000" w:themeColor="text1"/>
          <w:sz w:val="22"/>
          <w:szCs w:val="22"/>
        </w:rPr>
        <w:t>Kösebalaban</w:t>
      </w:r>
      <w:proofErr w:type="spellEnd"/>
      <w:proofErr w:type="gramStart"/>
      <w:r w:rsidRPr="006226EF">
        <w:rPr>
          <w:rFonts w:ascii="Times New Roman" w:hAnsi="Times New Roman"/>
          <w:color w:val="000000" w:themeColor="text1"/>
          <w:sz w:val="22"/>
          <w:szCs w:val="22"/>
        </w:rPr>
        <w:t>)</w:t>
      </w:r>
      <w:proofErr w:type="gramEnd"/>
      <w:r w:rsidRPr="006226EF">
        <w:rPr>
          <w:rFonts w:ascii="Times New Roman" w:hAnsi="Times New Roman"/>
          <w:color w:val="000000" w:themeColor="text1"/>
          <w:sz w:val="22"/>
          <w:szCs w:val="22"/>
        </w:rPr>
        <w:t>, İstanbul: Küre Yayınları.</w:t>
      </w:r>
    </w:p>
    <w:p w:rsidR="0037092E" w:rsidRPr="006226EF" w:rsidRDefault="0037092E" w:rsidP="0037092E">
      <w:pPr>
        <w:spacing w:before="120" w:after="120"/>
        <w:ind w:left="567" w:hanging="567"/>
        <w:rPr>
          <w:rFonts w:ascii="Times New Roman" w:hAnsi="Times New Roman"/>
          <w:color w:val="000000" w:themeColor="text1"/>
          <w:sz w:val="22"/>
          <w:szCs w:val="22"/>
        </w:rPr>
      </w:pPr>
      <w:proofErr w:type="spellStart"/>
      <w:r w:rsidRPr="006226EF">
        <w:rPr>
          <w:rFonts w:ascii="Times New Roman" w:hAnsi="Times New Roman"/>
          <w:color w:val="000000" w:themeColor="text1"/>
          <w:sz w:val="22"/>
          <w:szCs w:val="22"/>
        </w:rPr>
        <w:t>Opensecrets</w:t>
      </w:r>
      <w:proofErr w:type="spellEnd"/>
      <w:r w:rsidRPr="006226EF">
        <w:rPr>
          <w:rFonts w:ascii="Times New Roman" w:hAnsi="Times New Roman"/>
          <w:color w:val="000000" w:themeColor="text1"/>
          <w:sz w:val="22"/>
          <w:szCs w:val="22"/>
        </w:rPr>
        <w:t xml:space="preserve">. </w:t>
      </w:r>
      <w:r w:rsidRPr="00CC4747">
        <w:rPr>
          <w:rFonts w:ascii="Times New Roman" w:hAnsi="Times New Roman"/>
          <w:i/>
          <w:color w:val="000000" w:themeColor="text1"/>
          <w:sz w:val="22"/>
          <w:szCs w:val="22"/>
        </w:rPr>
        <w:t xml:space="preserve">PAC </w:t>
      </w:r>
      <w:proofErr w:type="spellStart"/>
      <w:r w:rsidRPr="00CC4747">
        <w:rPr>
          <w:rFonts w:ascii="Times New Roman" w:hAnsi="Times New Roman"/>
          <w:i/>
          <w:color w:val="000000" w:themeColor="text1"/>
          <w:sz w:val="22"/>
          <w:szCs w:val="22"/>
        </w:rPr>
        <w:t>Contributions</w:t>
      </w:r>
      <w:proofErr w:type="spellEnd"/>
      <w:r w:rsidRPr="00CC4747">
        <w:rPr>
          <w:rFonts w:ascii="Times New Roman" w:hAnsi="Times New Roman"/>
          <w:i/>
          <w:color w:val="000000" w:themeColor="text1"/>
          <w:sz w:val="22"/>
          <w:szCs w:val="22"/>
        </w:rPr>
        <w:t xml:space="preserve"> </w:t>
      </w:r>
      <w:proofErr w:type="spellStart"/>
      <w:r w:rsidRPr="00CC4747">
        <w:rPr>
          <w:rFonts w:ascii="Times New Roman" w:hAnsi="Times New Roman"/>
          <w:i/>
          <w:color w:val="000000" w:themeColor="text1"/>
          <w:sz w:val="22"/>
          <w:szCs w:val="22"/>
        </w:rPr>
        <w:t>to</w:t>
      </w:r>
      <w:proofErr w:type="spellEnd"/>
      <w:r w:rsidRPr="00CC4747">
        <w:rPr>
          <w:rFonts w:ascii="Times New Roman" w:hAnsi="Times New Roman"/>
          <w:i/>
          <w:color w:val="000000" w:themeColor="text1"/>
          <w:sz w:val="22"/>
          <w:szCs w:val="22"/>
        </w:rPr>
        <w:t xml:space="preserve"> Federal </w:t>
      </w:r>
      <w:proofErr w:type="spellStart"/>
      <w:r w:rsidRPr="00CC4747">
        <w:rPr>
          <w:rFonts w:ascii="Times New Roman" w:hAnsi="Times New Roman"/>
          <w:i/>
          <w:color w:val="000000" w:themeColor="text1"/>
          <w:sz w:val="22"/>
          <w:szCs w:val="22"/>
        </w:rPr>
        <w:t>Candidates</w:t>
      </w:r>
      <w:proofErr w:type="spellEnd"/>
      <w:r w:rsidRPr="006226EF">
        <w:rPr>
          <w:rFonts w:ascii="Times New Roman" w:hAnsi="Times New Roman"/>
          <w:color w:val="000000" w:themeColor="text1"/>
          <w:sz w:val="22"/>
          <w:szCs w:val="22"/>
        </w:rPr>
        <w:t xml:space="preserve">. 19.11.2020 tarihinde </w:t>
      </w:r>
      <w:r w:rsidRPr="006226EF">
        <w:rPr>
          <w:rFonts w:ascii="Times New Roman" w:hAnsi="Times New Roman"/>
          <w:sz w:val="22"/>
          <w:szCs w:val="22"/>
        </w:rPr>
        <w:t>https://www.opensecrets.org/political-action-committees-pacs/C00648501/candidate-recipients/2018</w:t>
      </w:r>
      <w:r w:rsidRPr="006226EF">
        <w:rPr>
          <w:rStyle w:val="Kpr"/>
          <w:rFonts w:ascii="Times New Roman" w:hAnsi="Times New Roman"/>
          <w:color w:val="000000" w:themeColor="text1"/>
          <w:sz w:val="22"/>
          <w:szCs w:val="22"/>
        </w:rPr>
        <w:t xml:space="preserve"> </w:t>
      </w:r>
      <w:r w:rsidRPr="006226EF">
        <w:rPr>
          <w:rFonts w:ascii="Times New Roman" w:hAnsi="Times New Roman"/>
          <w:color w:val="000000" w:themeColor="text1"/>
          <w:sz w:val="22"/>
          <w:szCs w:val="22"/>
        </w:rPr>
        <w:t xml:space="preserve">adresinden alınmıştır. </w:t>
      </w:r>
    </w:p>
    <w:p w:rsidR="0037092E" w:rsidRPr="006226EF" w:rsidRDefault="0037092E" w:rsidP="0037092E">
      <w:pPr>
        <w:spacing w:before="120" w:after="120"/>
        <w:ind w:left="567" w:hanging="567"/>
        <w:rPr>
          <w:rFonts w:ascii="Times New Roman" w:hAnsi="Times New Roman"/>
          <w:snapToGrid w:val="0"/>
          <w:color w:val="000000" w:themeColor="text1"/>
          <w:sz w:val="22"/>
          <w:szCs w:val="22"/>
        </w:rPr>
      </w:pPr>
      <w:r w:rsidRPr="006226EF">
        <w:rPr>
          <w:rFonts w:ascii="Times New Roman" w:hAnsi="Times New Roman"/>
          <w:snapToGrid w:val="0"/>
          <w:color w:val="000000" w:themeColor="text1"/>
          <w:sz w:val="22"/>
          <w:szCs w:val="22"/>
        </w:rPr>
        <w:t xml:space="preserve">Paul, D, Paul, M. ve R. </w:t>
      </w:r>
      <w:proofErr w:type="spellStart"/>
      <w:r w:rsidRPr="006226EF">
        <w:rPr>
          <w:rFonts w:ascii="Times New Roman" w:hAnsi="Times New Roman"/>
          <w:snapToGrid w:val="0"/>
          <w:color w:val="000000" w:themeColor="text1"/>
          <w:sz w:val="22"/>
          <w:szCs w:val="22"/>
        </w:rPr>
        <w:t>Anderson</w:t>
      </w:r>
      <w:proofErr w:type="spellEnd"/>
      <w:r w:rsidRPr="006226EF">
        <w:rPr>
          <w:rFonts w:ascii="Times New Roman" w:hAnsi="Times New Roman"/>
          <w:snapToGrid w:val="0"/>
          <w:color w:val="000000" w:themeColor="text1"/>
          <w:sz w:val="22"/>
          <w:szCs w:val="22"/>
        </w:rPr>
        <w:t xml:space="preserve">. (2009). </w:t>
      </w:r>
      <w:proofErr w:type="spellStart"/>
      <w:r w:rsidRPr="006226EF">
        <w:rPr>
          <w:rFonts w:ascii="Times New Roman" w:hAnsi="Times New Roman"/>
          <w:i/>
          <w:snapToGrid w:val="0"/>
          <w:color w:val="000000" w:themeColor="text1"/>
          <w:sz w:val="22"/>
          <w:szCs w:val="22"/>
        </w:rPr>
        <w:t>Ethnic</w:t>
      </w:r>
      <w:proofErr w:type="spellEnd"/>
      <w:r w:rsidRPr="006226EF">
        <w:rPr>
          <w:rFonts w:ascii="Times New Roman" w:hAnsi="Times New Roman"/>
          <w:i/>
          <w:snapToGrid w:val="0"/>
          <w:color w:val="000000" w:themeColor="text1"/>
          <w:sz w:val="22"/>
          <w:szCs w:val="22"/>
        </w:rPr>
        <w:t xml:space="preserve"> </w:t>
      </w:r>
      <w:proofErr w:type="spellStart"/>
      <w:r w:rsidRPr="006226EF">
        <w:rPr>
          <w:rFonts w:ascii="Times New Roman" w:hAnsi="Times New Roman"/>
          <w:i/>
          <w:snapToGrid w:val="0"/>
          <w:color w:val="000000" w:themeColor="text1"/>
          <w:sz w:val="22"/>
          <w:szCs w:val="22"/>
        </w:rPr>
        <w:t>lobbies</w:t>
      </w:r>
      <w:proofErr w:type="spellEnd"/>
      <w:r w:rsidRPr="006226EF">
        <w:rPr>
          <w:rFonts w:ascii="Times New Roman" w:hAnsi="Times New Roman"/>
          <w:i/>
          <w:snapToGrid w:val="0"/>
          <w:color w:val="000000" w:themeColor="text1"/>
          <w:sz w:val="22"/>
          <w:szCs w:val="22"/>
        </w:rPr>
        <w:t xml:space="preserve"> </w:t>
      </w:r>
      <w:proofErr w:type="spellStart"/>
      <w:r w:rsidRPr="006226EF">
        <w:rPr>
          <w:rFonts w:ascii="Times New Roman" w:hAnsi="Times New Roman"/>
          <w:i/>
          <w:snapToGrid w:val="0"/>
          <w:color w:val="000000" w:themeColor="text1"/>
          <w:sz w:val="22"/>
          <w:szCs w:val="22"/>
        </w:rPr>
        <w:t>and</w:t>
      </w:r>
      <w:proofErr w:type="spellEnd"/>
      <w:r w:rsidRPr="006226EF">
        <w:rPr>
          <w:rFonts w:ascii="Times New Roman" w:hAnsi="Times New Roman"/>
          <w:i/>
          <w:snapToGrid w:val="0"/>
          <w:color w:val="000000" w:themeColor="text1"/>
          <w:sz w:val="22"/>
          <w:szCs w:val="22"/>
        </w:rPr>
        <w:t xml:space="preserve"> US </w:t>
      </w:r>
      <w:proofErr w:type="spellStart"/>
      <w:r w:rsidRPr="006226EF">
        <w:rPr>
          <w:rFonts w:ascii="Times New Roman" w:hAnsi="Times New Roman"/>
          <w:i/>
          <w:snapToGrid w:val="0"/>
          <w:color w:val="000000" w:themeColor="text1"/>
          <w:sz w:val="22"/>
          <w:szCs w:val="22"/>
        </w:rPr>
        <w:t>foreign</w:t>
      </w:r>
      <w:proofErr w:type="spellEnd"/>
      <w:r w:rsidRPr="006226EF">
        <w:rPr>
          <w:rFonts w:ascii="Times New Roman" w:hAnsi="Times New Roman"/>
          <w:i/>
          <w:snapToGrid w:val="0"/>
          <w:color w:val="000000" w:themeColor="text1"/>
          <w:sz w:val="22"/>
          <w:szCs w:val="22"/>
        </w:rPr>
        <w:t xml:space="preserve"> </w:t>
      </w:r>
      <w:proofErr w:type="spellStart"/>
      <w:r w:rsidRPr="006226EF">
        <w:rPr>
          <w:rFonts w:ascii="Times New Roman" w:hAnsi="Times New Roman"/>
          <w:i/>
          <w:snapToGrid w:val="0"/>
          <w:color w:val="000000" w:themeColor="text1"/>
          <w:sz w:val="22"/>
          <w:szCs w:val="22"/>
        </w:rPr>
        <w:t>policy</w:t>
      </w:r>
      <w:proofErr w:type="spellEnd"/>
      <w:r w:rsidRPr="006226EF">
        <w:rPr>
          <w:rFonts w:ascii="Times New Roman" w:hAnsi="Times New Roman"/>
          <w:snapToGrid w:val="0"/>
          <w:color w:val="000000" w:themeColor="text1"/>
          <w:sz w:val="22"/>
          <w:szCs w:val="22"/>
        </w:rPr>
        <w:t xml:space="preserve">. Atlanta: </w:t>
      </w:r>
      <w:proofErr w:type="spellStart"/>
      <w:r w:rsidRPr="006226EF">
        <w:rPr>
          <w:rFonts w:ascii="Times New Roman" w:hAnsi="Times New Roman"/>
          <w:snapToGrid w:val="0"/>
          <w:color w:val="000000" w:themeColor="text1"/>
          <w:sz w:val="22"/>
          <w:szCs w:val="22"/>
        </w:rPr>
        <w:t>Lynne</w:t>
      </w:r>
      <w:proofErr w:type="spellEnd"/>
      <w:r w:rsidRPr="006226EF">
        <w:rPr>
          <w:rFonts w:ascii="Times New Roman" w:hAnsi="Times New Roman"/>
          <w:snapToGrid w:val="0"/>
          <w:color w:val="000000" w:themeColor="text1"/>
          <w:sz w:val="22"/>
          <w:szCs w:val="22"/>
        </w:rPr>
        <w:t xml:space="preserve"> </w:t>
      </w:r>
      <w:proofErr w:type="spellStart"/>
      <w:r w:rsidRPr="006226EF">
        <w:rPr>
          <w:rFonts w:ascii="Times New Roman" w:hAnsi="Times New Roman"/>
          <w:snapToGrid w:val="0"/>
          <w:color w:val="000000" w:themeColor="text1"/>
          <w:sz w:val="22"/>
          <w:szCs w:val="22"/>
        </w:rPr>
        <w:t>Rienner</w:t>
      </w:r>
      <w:proofErr w:type="spellEnd"/>
      <w:r w:rsidRPr="006226EF">
        <w:rPr>
          <w:rFonts w:ascii="Times New Roman" w:hAnsi="Times New Roman"/>
          <w:snapToGrid w:val="0"/>
          <w:color w:val="000000" w:themeColor="text1"/>
          <w:sz w:val="22"/>
          <w:szCs w:val="22"/>
        </w:rPr>
        <w:t xml:space="preserve"> </w:t>
      </w:r>
      <w:proofErr w:type="spellStart"/>
      <w:r w:rsidRPr="006226EF">
        <w:rPr>
          <w:rFonts w:ascii="Times New Roman" w:hAnsi="Times New Roman"/>
          <w:snapToGrid w:val="0"/>
          <w:color w:val="000000" w:themeColor="text1"/>
          <w:sz w:val="22"/>
          <w:szCs w:val="22"/>
        </w:rPr>
        <w:t>Publishers</w:t>
      </w:r>
      <w:proofErr w:type="spellEnd"/>
      <w:r w:rsidRPr="006226EF">
        <w:rPr>
          <w:rFonts w:ascii="Times New Roman" w:hAnsi="Times New Roman"/>
          <w:snapToGrid w:val="0"/>
          <w:color w:val="000000" w:themeColor="text1"/>
          <w:sz w:val="22"/>
          <w:szCs w:val="22"/>
        </w:rPr>
        <w:t xml:space="preserve">. </w:t>
      </w:r>
    </w:p>
    <w:p w:rsidR="0037092E" w:rsidRPr="006226EF" w:rsidRDefault="0037092E" w:rsidP="0037092E">
      <w:pPr>
        <w:spacing w:before="120" w:after="120"/>
        <w:ind w:left="567" w:hanging="567"/>
        <w:rPr>
          <w:rFonts w:ascii="Times New Roman" w:hAnsi="Times New Roman"/>
          <w:snapToGrid w:val="0"/>
          <w:color w:val="000000" w:themeColor="text1"/>
          <w:sz w:val="22"/>
          <w:szCs w:val="22"/>
        </w:rPr>
      </w:pPr>
      <w:proofErr w:type="spellStart"/>
      <w:proofErr w:type="gramStart"/>
      <w:r w:rsidRPr="006226EF">
        <w:rPr>
          <w:rFonts w:ascii="Times New Roman" w:hAnsi="Times New Roman"/>
          <w:snapToGrid w:val="0"/>
          <w:color w:val="000000" w:themeColor="text1"/>
          <w:sz w:val="22"/>
          <w:szCs w:val="22"/>
        </w:rPr>
        <w:lastRenderedPageBreak/>
        <w:t>Petras.J</w:t>
      </w:r>
      <w:proofErr w:type="spellEnd"/>
      <w:proofErr w:type="gramEnd"/>
      <w:r w:rsidRPr="006226EF">
        <w:rPr>
          <w:rFonts w:ascii="Times New Roman" w:hAnsi="Times New Roman"/>
          <w:snapToGrid w:val="0"/>
          <w:color w:val="000000" w:themeColor="text1"/>
          <w:sz w:val="22"/>
          <w:szCs w:val="22"/>
        </w:rPr>
        <w:t xml:space="preserve">. (2006). </w:t>
      </w:r>
      <w:proofErr w:type="spellStart"/>
      <w:r w:rsidRPr="006226EF">
        <w:rPr>
          <w:rFonts w:ascii="Times New Roman" w:hAnsi="Times New Roman"/>
          <w:i/>
          <w:snapToGrid w:val="0"/>
          <w:color w:val="000000" w:themeColor="text1"/>
          <w:sz w:val="22"/>
          <w:szCs w:val="22"/>
        </w:rPr>
        <w:t>The</w:t>
      </w:r>
      <w:proofErr w:type="spellEnd"/>
      <w:r w:rsidRPr="006226EF">
        <w:rPr>
          <w:rFonts w:ascii="Times New Roman" w:hAnsi="Times New Roman"/>
          <w:i/>
          <w:snapToGrid w:val="0"/>
          <w:color w:val="000000" w:themeColor="text1"/>
          <w:sz w:val="22"/>
          <w:szCs w:val="22"/>
        </w:rPr>
        <w:t xml:space="preserve"> </w:t>
      </w:r>
      <w:proofErr w:type="spellStart"/>
      <w:r w:rsidRPr="006226EF">
        <w:rPr>
          <w:rFonts w:ascii="Times New Roman" w:hAnsi="Times New Roman"/>
          <w:i/>
          <w:snapToGrid w:val="0"/>
          <w:color w:val="000000" w:themeColor="text1"/>
          <w:sz w:val="22"/>
          <w:szCs w:val="22"/>
        </w:rPr>
        <w:t>power</w:t>
      </w:r>
      <w:proofErr w:type="spellEnd"/>
      <w:r w:rsidRPr="006226EF">
        <w:rPr>
          <w:rFonts w:ascii="Times New Roman" w:hAnsi="Times New Roman"/>
          <w:i/>
          <w:snapToGrid w:val="0"/>
          <w:color w:val="000000" w:themeColor="text1"/>
          <w:sz w:val="22"/>
          <w:szCs w:val="22"/>
        </w:rPr>
        <w:t xml:space="preserve"> of </w:t>
      </w:r>
      <w:proofErr w:type="spellStart"/>
      <w:r w:rsidRPr="006226EF">
        <w:rPr>
          <w:rFonts w:ascii="Times New Roman" w:hAnsi="Times New Roman"/>
          <w:i/>
          <w:snapToGrid w:val="0"/>
          <w:color w:val="000000" w:themeColor="text1"/>
          <w:sz w:val="22"/>
          <w:szCs w:val="22"/>
        </w:rPr>
        <w:t>Israel</w:t>
      </w:r>
      <w:proofErr w:type="spellEnd"/>
      <w:r w:rsidRPr="006226EF">
        <w:rPr>
          <w:rFonts w:ascii="Times New Roman" w:hAnsi="Times New Roman"/>
          <w:i/>
          <w:snapToGrid w:val="0"/>
          <w:color w:val="000000" w:themeColor="text1"/>
          <w:sz w:val="22"/>
          <w:szCs w:val="22"/>
        </w:rPr>
        <w:t xml:space="preserve"> in </w:t>
      </w:r>
      <w:proofErr w:type="spellStart"/>
      <w:r w:rsidRPr="006226EF">
        <w:rPr>
          <w:rFonts w:ascii="Times New Roman" w:hAnsi="Times New Roman"/>
          <w:i/>
          <w:snapToGrid w:val="0"/>
          <w:color w:val="000000" w:themeColor="text1"/>
          <w:sz w:val="22"/>
          <w:szCs w:val="22"/>
        </w:rPr>
        <w:t>the</w:t>
      </w:r>
      <w:proofErr w:type="spellEnd"/>
      <w:r w:rsidRPr="006226EF">
        <w:rPr>
          <w:rFonts w:ascii="Times New Roman" w:hAnsi="Times New Roman"/>
          <w:i/>
          <w:snapToGrid w:val="0"/>
          <w:color w:val="000000" w:themeColor="text1"/>
          <w:sz w:val="22"/>
          <w:szCs w:val="22"/>
        </w:rPr>
        <w:t xml:space="preserve"> United </w:t>
      </w:r>
      <w:proofErr w:type="spellStart"/>
      <w:r w:rsidRPr="006226EF">
        <w:rPr>
          <w:rFonts w:ascii="Times New Roman" w:hAnsi="Times New Roman"/>
          <w:i/>
          <w:snapToGrid w:val="0"/>
          <w:color w:val="000000" w:themeColor="text1"/>
          <w:sz w:val="22"/>
          <w:szCs w:val="22"/>
        </w:rPr>
        <w:t>States</w:t>
      </w:r>
      <w:proofErr w:type="spellEnd"/>
      <w:r w:rsidRPr="006226EF">
        <w:rPr>
          <w:rFonts w:ascii="Times New Roman" w:hAnsi="Times New Roman"/>
          <w:snapToGrid w:val="0"/>
          <w:color w:val="000000" w:themeColor="text1"/>
          <w:sz w:val="22"/>
          <w:szCs w:val="22"/>
        </w:rPr>
        <w:t>.</w:t>
      </w:r>
      <w:r w:rsidRPr="006226EF">
        <w:rPr>
          <w:rFonts w:ascii="Times New Roman" w:hAnsi="Times New Roman"/>
          <w:color w:val="000000" w:themeColor="text1"/>
          <w:sz w:val="22"/>
          <w:szCs w:val="22"/>
        </w:rPr>
        <w:t xml:space="preserve"> </w:t>
      </w:r>
      <w:proofErr w:type="spellStart"/>
      <w:r w:rsidRPr="006226EF">
        <w:rPr>
          <w:rFonts w:ascii="Times New Roman" w:hAnsi="Times New Roman"/>
          <w:color w:val="000000" w:themeColor="text1"/>
          <w:sz w:val="22"/>
          <w:szCs w:val="22"/>
        </w:rPr>
        <w:t>Clarity</w:t>
      </w:r>
      <w:proofErr w:type="spellEnd"/>
      <w:r w:rsidRPr="006226EF">
        <w:rPr>
          <w:rFonts w:ascii="Times New Roman" w:hAnsi="Times New Roman"/>
          <w:color w:val="000000" w:themeColor="text1"/>
          <w:sz w:val="22"/>
          <w:szCs w:val="22"/>
        </w:rPr>
        <w:t xml:space="preserve"> </w:t>
      </w:r>
      <w:proofErr w:type="spellStart"/>
      <w:r w:rsidRPr="006226EF">
        <w:rPr>
          <w:rFonts w:ascii="Times New Roman" w:hAnsi="Times New Roman"/>
          <w:color w:val="000000" w:themeColor="text1"/>
          <w:sz w:val="22"/>
          <w:szCs w:val="22"/>
        </w:rPr>
        <w:t>Press</w:t>
      </w:r>
      <w:proofErr w:type="spellEnd"/>
      <w:r w:rsidRPr="006226EF">
        <w:rPr>
          <w:rFonts w:ascii="Times New Roman" w:hAnsi="Times New Roman"/>
          <w:color w:val="000000" w:themeColor="text1"/>
          <w:sz w:val="22"/>
          <w:szCs w:val="22"/>
        </w:rPr>
        <w:t>.</w:t>
      </w:r>
    </w:p>
    <w:p w:rsidR="0037092E" w:rsidRPr="006226EF" w:rsidRDefault="0037092E" w:rsidP="0037092E">
      <w:pPr>
        <w:spacing w:before="120" w:after="120"/>
        <w:ind w:left="567" w:hanging="567"/>
        <w:rPr>
          <w:rFonts w:ascii="Times New Roman" w:hAnsi="Times New Roman"/>
          <w:color w:val="000000" w:themeColor="text1"/>
          <w:sz w:val="22"/>
          <w:szCs w:val="22"/>
        </w:rPr>
      </w:pPr>
      <w:bookmarkStart w:id="18" w:name="_Toc287222808"/>
      <w:bookmarkStart w:id="19" w:name="_Toc287443665"/>
      <w:proofErr w:type="spellStart"/>
      <w:r w:rsidRPr="006226EF">
        <w:rPr>
          <w:rFonts w:ascii="Times New Roman" w:hAnsi="Times New Roman"/>
          <w:snapToGrid w:val="0"/>
          <w:color w:val="000000" w:themeColor="text1"/>
          <w:sz w:val="22"/>
          <w:szCs w:val="22"/>
        </w:rPr>
        <w:t>Porter</w:t>
      </w:r>
      <w:proofErr w:type="spellEnd"/>
      <w:r w:rsidRPr="006226EF">
        <w:rPr>
          <w:rFonts w:ascii="Times New Roman" w:hAnsi="Times New Roman"/>
          <w:snapToGrid w:val="0"/>
          <w:color w:val="000000" w:themeColor="text1"/>
          <w:sz w:val="22"/>
          <w:szCs w:val="22"/>
        </w:rPr>
        <w:t xml:space="preserve">, K. (2011). </w:t>
      </w:r>
      <w:r w:rsidRPr="006226EF">
        <w:rPr>
          <w:rFonts w:ascii="Times New Roman" w:hAnsi="Times New Roman"/>
          <w:i/>
          <w:color w:val="000000" w:themeColor="text1"/>
          <w:sz w:val="22"/>
          <w:szCs w:val="22"/>
        </w:rPr>
        <w:t xml:space="preserve">U.S. </w:t>
      </w:r>
      <w:proofErr w:type="spellStart"/>
      <w:r w:rsidRPr="006226EF">
        <w:rPr>
          <w:rFonts w:ascii="Times New Roman" w:hAnsi="Times New Roman"/>
          <w:i/>
          <w:color w:val="000000" w:themeColor="text1"/>
          <w:sz w:val="22"/>
          <w:szCs w:val="22"/>
        </w:rPr>
        <w:t>foreign</w:t>
      </w:r>
      <w:proofErr w:type="spellEnd"/>
      <w:r w:rsidRPr="006226EF">
        <w:rPr>
          <w:rFonts w:ascii="Times New Roman" w:hAnsi="Times New Roman"/>
          <w:i/>
          <w:color w:val="000000" w:themeColor="text1"/>
          <w:sz w:val="22"/>
          <w:szCs w:val="22"/>
        </w:rPr>
        <w:t> </w:t>
      </w:r>
      <w:proofErr w:type="spellStart"/>
      <w:r w:rsidRPr="006226EF">
        <w:rPr>
          <w:rFonts w:ascii="Times New Roman" w:hAnsi="Times New Roman"/>
          <w:i/>
          <w:color w:val="000000" w:themeColor="text1"/>
          <w:sz w:val="22"/>
          <w:szCs w:val="22"/>
        </w:rPr>
        <w:t>policy</w:t>
      </w:r>
      <w:proofErr w:type="spellEnd"/>
      <w:r w:rsidRPr="006226EF">
        <w:rPr>
          <w:rFonts w:ascii="Times New Roman" w:hAnsi="Times New Roman"/>
          <w:i/>
          <w:color w:val="000000" w:themeColor="text1"/>
          <w:sz w:val="22"/>
          <w:szCs w:val="22"/>
        </w:rPr>
        <w:t xml:space="preserve"> 101</w:t>
      </w:r>
      <w:r w:rsidRPr="006226EF">
        <w:rPr>
          <w:rFonts w:ascii="Times New Roman" w:hAnsi="Times New Roman"/>
          <w:color w:val="000000" w:themeColor="text1"/>
          <w:sz w:val="22"/>
          <w:szCs w:val="22"/>
        </w:rPr>
        <w:t xml:space="preserve"> 17.11.2020 tarihinde </w:t>
      </w:r>
      <w:bookmarkEnd w:id="18"/>
      <w:bookmarkEnd w:id="19"/>
      <w:r w:rsidR="00383C27" w:rsidRPr="00383C27">
        <w:rPr>
          <w:rStyle w:val="Kpr"/>
          <w:rFonts w:ascii="Times New Roman" w:hAnsi="Times New Roman"/>
          <w:color w:val="000000" w:themeColor="text1"/>
          <w:sz w:val="22"/>
          <w:szCs w:val="22"/>
          <w:u w:val="none"/>
        </w:rPr>
        <w:t>https://www.thoughtco.com/foreign-policy-3310217</w:t>
      </w:r>
      <w:r w:rsidR="00383C27">
        <w:rPr>
          <w:rStyle w:val="Kpr"/>
          <w:rFonts w:ascii="Times New Roman" w:hAnsi="Times New Roman"/>
          <w:color w:val="000000" w:themeColor="text1"/>
          <w:sz w:val="22"/>
          <w:szCs w:val="22"/>
          <w:u w:val="none"/>
        </w:rPr>
        <w:t xml:space="preserve"> </w:t>
      </w:r>
      <w:r w:rsidRPr="006226EF">
        <w:rPr>
          <w:rFonts w:ascii="Times New Roman" w:hAnsi="Times New Roman"/>
          <w:color w:val="000000" w:themeColor="text1"/>
          <w:sz w:val="22"/>
          <w:szCs w:val="22"/>
        </w:rPr>
        <w:t>adresinden alınmıştır.</w:t>
      </w:r>
    </w:p>
    <w:p w:rsidR="0037092E" w:rsidRPr="006226EF" w:rsidRDefault="0037092E" w:rsidP="0037092E">
      <w:pPr>
        <w:spacing w:before="120" w:after="120"/>
        <w:ind w:left="567" w:hanging="567"/>
        <w:rPr>
          <w:rFonts w:ascii="Times New Roman" w:hAnsi="Times New Roman"/>
          <w:snapToGrid w:val="0"/>
          <w:color w:val="000000" w:themeColor="text1"/>
          <w:sz w:val="22"/>
          <w:szCs w:val="22"/>
        </w:rPr>
      </w:pPr>
      <w:proofErr w:type="spellStart"/>
      <w:r w:rsidRPr="006226EF">
        <w:rPr>
          <w:rFonts w:ascii="Times New Roman" w:hAnsi="Times New Roman"/>
          <w:snapToGrid w:val="0"/>
          <w:color w:val="000000" w:themeColor="text1"/>
          <w:sz w:val="22"/>
          <w:szCs w:val="22"/>
        </w:rPr>
        <w:t>Rich</w:t>
      </w:r>
      <w:proofErr w:type="spellEnd"/>
      <w:r w:rsidRPr="006226EF">
        <w:rPr>
          <w:rFonts w:ascii="Times New Roman" w:hAnsi="Times New Roman"/>
          <w:snapToGrid w:val="0"/>
          <w:color w:val="000000" w:themeColor="text1"/>
          <w:sz w:val="22"/>
          <w:szCs w:val="22"/>
        </w:rPr>
        <w:t xml:space="preserve">, A. (2004). </w:t>
      </w:r>
      <w:proofErr w:type="spellStart"/>
      <w:r w:rsidRPr="006226EF">
        <w:rPr>
          <w:rFonts w:ascii="Times New Roman" w:hAnsi="Times New Roman"/>
          <w:i/>
          <w:snapToGrid w:val="0"/>
          <w:color w:val="000000" w:themeColor="text1"/>
          <w:sz w:val="22"/>
          <w:szCs w:val="22"/>
        </w:rPr>
        <w:t>Think</w:t>
      </w:r>
      <w:proofErr w:type="spellEnd"/>
      <w:r w:rsidRPr="006226EF">
        <w:rPr>
          <w:rFonts w:ascii="Times New Roman" w:hAnsi="Times New Roman"/>
          <w:i/>
          <w:snapToGrid w:val="0"/>
          <w:color w:val="000000" w:themeColor="text1"/>
          <w:sz w:val="22"/>
          <w:szCs w:val="22"/>
        </w:rPr>
        <w:t xml:space="preserve"> </w:t>
      </w:r>
      <w:proofErr w:type="spellStart"/>
      <w:r w:rsidRPr="006226EF">
        <w:rPr>
          <w:rFonts w:ascii="Times New Roman" w:hAnsi="Times New Roman"/>
          <w:i/>
          <w:snapToGrid w:val="0"/>
          <w:color w:val="000000" w:themeColor="text1"/>
          <w:sz w:val="22"/>
          <w:szCs w:val="22"/>
        </w:rPr>
        <w:t>tanks</w:t>
      </w:r>
      <w:proofErr w:type="spellEnd"/>
      <w:r w:rsidRPr="006226EF">
        <w:rPr>
          <w:rFonts w:ascii="Times New Roman" w:hAnsi="Times New Roman"/>
          <w:i/>
          <w:snapToGrid w:val="0"/>
          <w:color w:val="000000" w:themeColor="text1"/>
          <w:sz w:val="22"/>
          <w:szCs w:val="22"/>
        </w:rPr>
        <w:t xml:space="preserve">, </w:t>
      </w:r>
      <w:proofErr w:type="spellStart"/>
      <w:r w:rsidRPr="006226EF">
        <w:rPr>
          <w:rFonts w:ascii="Times New Roman" w:hAnsi="Times New Roman"/>
          <w:i/>
          <w:snapToGrid w:val="0"/>
          <w:color w:val="000000" w:themeColor="text1"/>
          <w:sz w:val="22"/>
          <w:szCs w:val="22"/>
        </w:rPr>
        <w:t>public</w:t>
      </w:r>
      <w:proofErr w:type="spellEnd"/>
      <w:r w:rsidRPr="006226EF">
        <w:rPr>
          <w:rFonts w:ascii="Times New Roman" w:hAnsi="Times New Roman"/>
          <w:i/>
          <w:snapToGrid w:val="0"/>
          <w:color w:val="000000" w:themeColor="text1"/>
          <w:sz w:val="22"/>
          <w:szCs w:val="22"/>
        </w:rPr>
        <w:t xml:space="preserve"> </w:t>
      </w:r>
      <w:proofErr w:type="spellStart"/>
      <w:r w:rsidRPr="006226EF">
        <w:rPr>
          <w:rFonts w:ascii="Times New Roman" w:hAnsi="Times New Roman"/>
          <w:i/>
          <w:snapToGrid w:val="0"/>
          <w:color w:val="000000" w:themeColor="text1"/>
          <w:sz w:val="22"/>
          <w:szCs w:val="22"/>
        </w:rPr>
        <w:t>policy</w:t>
      </w:r>
      <w:proofErr w:type="spellEnd"/>
      <w:r w:rsidRPr="006226EF">
        <w:rPr>
          <w:rFonts w:ascii="Times New Roman" w:hAnsi="Times New Roman"/>
          <w:i/>
          <w:snapToGrid w:val="0"/>
          <w:color w:val="000000" w:themeColor="text1"/>
          <w:sz w:val="22"/>
          <w:szCs w:val="22"/>
        </w:rPr>
        <w:t xml:space="preserve"> </w:t>
      </w:r>
      <w:proofErr w:type="spellStart"/>
      <w:r w:rsidRPr="006226EF">
        <w:rPr>
          <w:rFonts w:ascii="Times New Roman" w:hAnsi="Times New Roman"/>
          <w:i/>
          <w:snapToGrid w:val="0"/>
          <w:color w:val="000000" w:themeColor="text1"/>
          <w:sz w:val="22"/>
          <w:szCs w:val="22"/>
        </w:rPr>
        <w:t>and</w:t>
      </w:r>
      <w:proofErr w:type="spellEnd"/>
      <w:r w:rsidRPr="006226EF">
        <w:rPr>
          <w:rFonts w:ascii="Times New Roman" w:hAnsi="Times New Roman"/>
          <w:i/>
          <w:snapToGrid w:val="0"/>
          <w:color w:val="000000" w:themeColor="text1"/>
          <w:sz w:val="22"/>
          <w:szCs w:val="22"/>
        </w:rPr>
        <w:t xml:space="preserve"> </w:t>
      </w:r>
      <w:proofErr w:type="spellStart"/>
      <w:r w:rsidRPr="006226EF">
        <w:rPr>
          <w:rFonts w:ascii="Times New Roman" w:hAnsi="Times New Roman"/>
          <w:i/>
          <w:snapToGrid w:val="0"/>
          <w:color w:val="000000" w:themeColor="text1"/>
          <w:sz w:val="22"/>
          <w:szCs w:val="22"/>
        </w:rPr>
        <w:t>the</w:t>
      </w:r>
      <w:proofErr w:type="spellEnd"/>
      <w:r w:rsidRPr="006226EF">
        <w:rPr>
          <w:rFonts w:ascii="Times New Roman" w:hAnsi="Times New Roman"/>
          <w:i/>
          <w:snapToGrid w:val="0"/>
          <w:color w:val="000000" w:themeColor="text1"/>
          <w:sz w:val="22"/>
          <w:szCs w:val="22"/>
        </w:rPr>
        <w:t xml:space="preserve"> </w:t>
      </w:r>
      <w:proofErr w:type="spellStart"/>
      <w:r w:rsidRPr="006226EF">
        <w:rPr>
          <w:rFonts w:ascii="Times New Roman" w:hAnsi="Times New Roman"/>
          <w:i/>
          <w:snapToGrid w:val="0"/>
          <w:color w:val="000000" w:themeColor="text1"/>
          <w:sz w:val="22"/>
          <w:szCs w:val="22"/>
        </w:rPr>
        <w:t>politics</w:t>
      </w:r>
      <w:proofErr w:type="spellEnd"/>
      <w:r w:rsidRPr="006226EF">
        <w:rPr>
          <w:rFonts w:ascii="Times New Roman" w:hAnsi="Times New Roman"/>
          <w:i/>
          <w:snapToGrid w:val="0"/>
          <w:color w:val="000000" w:themeColor="text1"/>
          <w:sz w:val="22"/>
          <w:szCs w:val="22"/>
        </w:rPr>
        <w:t xml:space="preserve"> of </w:t>
      </w:r>
      <w:proofErr w:type="spellStart"/>
      <w:r w:rsidRPr="006226EF">
        <w:rPr>
          <w:rFonts w:ascii="Times New Roman" w:hAnsi="Times New Roman"/>
          <w:i/>
          <w:snapToGrid w:val="0"/>
          <w:color w:val="000000" w:themeColor="text1"/>
          <w:sz w:val="22"/>
          <w:szCs w:val="22"/>
        </w:rPr>
        <w:t>expertise</w:t>
      </w:r>
      <w:proofErr w:type="spellEnd"/>
      <w:r w:rsidRPr="006226EF">
        <w:rPr>
          <w:rFonts w:ascii="Times New Roman" w:hAnsi="Times New Roman"/>
          <w:snapToGrid w:val="0"/>
          <w:color w:val="000000" w:themeColor="text1"/>
          <w:sz w:val="22"/>
          <w:szCs w:val="22"/>
        </w:rPr>
        <w:t xml:space="preserve">. ABD: Cambridge </w:t>
      </w:r>
      <w:proofErr w:type="spellStart"/>
      <w:r w:rsidRPr="006226EF">
        <w:rPr>
          <w:rFonts w:ascii="Times New Roman" w:hAnsi="Times New Roman"/>
          <w:snapToGrid w:val="0"/>
          <w:color w:val="000000" w:themeColor="text1"/>
          <w:sz w:val="22"/>
          <w:szCs w:val="22"/>
        </w:rPr>
        <w:t>University</w:t>
      </w:r>
      <w:proofErr w:type="spellEnd"/>
      <w:r w:rsidRPr="006226EF">
        <w:rPr>
          <w:rFonts w:ascii="Times New Roman" w:hAnsi="Times New Roman"/>
          <w:snapToGrid w:val="0"/>
          <w:color w:val="000000" w:themeColor="text1"/>
          <w:sz w:val="22"/>
          <w:szCs w:val="22"/>
        </w:rPr>
        <w:t xml:space="preserve"> </w:t>
      </w:r>
      <w:proofErr w:type="spellStart"/>
      <w:r w:rsidRPr="006226EF">
        <w:rPr>
          <w:rFonts w:ascii="Times New Roman" w:hAnsi="Times New Roman"/>
          <w:snapToGrid w:val="0"/>
          <w:color w:val="000000" w:themeColor="text1"/>
          <w:sz w:val="22"/>
          <w:szCs w:val="22"/>
        </w:rPr>
        <w:t>Press</w:t>
      </w:r>
      <w:proofErr w:type="spellEnd"/>
      <w:r w:rsidRPr="006226EF">
        <w:rPr>
          <w:rFonts w:ascii="Times New Roman" w:hAnsi="Times New Roman"/>
          <w:snapToGrid w:val="0"/>
          <w:color w:val="000000" w:themeColor="text1"/>
          <w:sz w:val="22"/>
          <w:szCs w:val="22"/>
        </w:rPr>
        <w:t>.</w:t>
      </w:r>
    </w:p>
    <w:p w:rsidR="0037092E" w:rsidRPr="006226EF" w:rsidRDefault="0037092E" w:rsidP="0037092E">
      <w:pPr>
        <w:spacing w:before="120" w:after="120"/>
        <w:ind w:left="567" w:hanging="567"/>
        <w:rPr>
          <w:rFonts w:ascii="Times New Roman" w:hAnsi="Times New Roman"/>
          <w:color w:val="000000" w:themeColor="text1"/>
          <w:sz w:val="22"/>
          <w:szCs w:val="22"/>
        </w:rPr>
      </w:pPr>
      <w:proofErr w:type="spellStart"/>
      <w:r w:rsidRPr="006226EF">
        <w:rPr>
          <w:rFonts w:ascii="Times New Roman" w:hAnsi="Times New Roman"/>
          <w:color w:val="000000" w:themeColor="text1"/>
          <w:sz w:val="22"/>
          <w:szCs w:val="22"/>
        </w:rPr>
        <w:t>Saad</w:t>
      </w:r>
      <w:proofErr w:type="spellEnd"/>
      <w:r w:rsidRPr="006226EF">
        <w:rPr>
          <w:rFonts w:ascii="Times New Roman" w:hAnsi="Times New Roman"/>
          <w:color w:val="000000" w:themeColor="text1"/>
          <w:sz w:val="22"/>
          <w:szCs w:val="22"/>
        </w:rPr>
        <w:t xml:space="preserve">, L. (2010). </w:t>
      </w:r>
      <w:proofErr w:type="spellStart"/>
      <w:r w:rsidRPr="006226EF">
        <w:rPr>
          <w:rFonts w:ascii="Times New Roman" w:hAnsi="Times New Roman"/>
          <w:i/>
          <w:color w:val="000000" w:themeColor="text1"/>
          <w:sz w:val="22"/>
          <w:szCs w:val="22"/>
        </w:rPr>
        <w:t>Support</w:t>
      </w:r>
      <w:proofErr w:type="spellEnd"/>
      <w:r w:rsidRPr="006226EF">
        <w:rPr>
          <w:rFonts w:ascii="Times New Roman" w:hAnsi="Times New Roman"/>
          <w:i/>
          <w:color w:val="000000" w:themeColor="text1"/>
          <w:sz w:val="22"/>
          <w:szCs w:val="22"/>
        </w:rPr>
        <w:t xml:space="preserve"> </w:t>
      </w:r>
      <w:proofErr w:type="spellStart"/>
      <w:r w:rsidRPr="006226EF">
        <w:rPr>
          <w:rFonts w:ascii="Times New Roman" w:hAnsi="Times New Roman"/>
          <w:i/>
          <w:color w:val="000000" w:themeColor="text1"/>
          <w:sz w:val="22"/>
          <w:szCs w:val="22"/>
        </w:rPr>
        <w:t>for</w:t>
      </w:r>
      <w:proofErr w:type="spellEnd"/>
      <w:r w:rsidRPr="006226EF">
        <w:rPr>
          <w:rFonts w:ascii="Times New Roman" w:hAnsi="Times New Roman"/>
          <w:i/>
          <w:color w:val="000000" w:themeColor="text1"/>
          <w:sz w:val="22"/>
          <w:szCs w:val="22"/>
        </w:rPr>
        <w:t xml:space="preserve"> </w:t>
      </w:r>
      <w:proofErr w:type="spellStart"/>
      <w:r w:rsidRPr="006226EF">
        <w:rPr>
          <w:rFonts w:ascii="Times New Roman" w:hAnsi="Times New Roman"/>
          <w:i/>
          <w:color w:val="000000" w:themeColor="text1"/>
          <w:sz w:val="22"/>
          <w:szCs w:val="22"/>
        </w:rPr>
        <w:t>Israel</w:t>
      </w:r>
      <w:proofErr w:type="spellEnd"/>
      <w:r w:rsidRPr="006226EF">
        <w:rPr>
          <w:rFonts w:ascii="Times New Roman" w:hAnsi="Times New Roman"/>
          <w:i/>
          <w:color w:val="000000" w:themeColor="text1"/>
          <w:sz w:val="22"/>
          <w:szCs w:val="22"/>
        </w:rPr>
        <w:t xml:space="preserve"> in U.S. at 63%, </w:t>
      </w:r>
      <w:proofErr w:type="spellStart"/>
      <w:r w:rsidRPr="006226EF">
        <w:rPr>
          <w:rFonts w:ascii="Times New Roman" w:hAnsi="Times New Roman"/>
          <w:i/>
          <w:color w:val="000000" w:themeColor="text1"/>
          <w:sz w:val="22"/>
          <w:szCs w:val="22"/>
        </w:rPr>
        <w:t>near</w:t>
      </w:r>
      <w:proofErr w:type="spellEnd"/>
      <w:r w:rsidRPr="006226EF">
        <w:rPr>
          <w:rFonts w:ascii="Times New Roman" w:hAnsi="Times New Roman"/>
          <w:i/>
          <w:color w:val="000000" w:themeColor="text1"/>
          <w:sz w:val="22"/>
          <w:szCs w:val="22"/>
        </w:rPr>
        <w:t xml:space="preserve"> </w:t>
      </w:r>
      <w:proofErr w:type="spellStart"/>
      <w:r w:rsidRPr="006226EF">
        <w:rPr>
          <w:rFonts w:ascii="Times New Roman" w:hAnsi="Times New Roman"/>
          <w:i/>
          <w:color w:val="000000" w:themeColor="text1"/>
          <w:sz w:val="22"/>
          <w:szCs w:val="22"/>
        </w:rPr>
        <w:t>record</w:t>
      </w:r>
      <w:proofErr w:type="spellEnd"/>
      <w:r w:rsidRPr="006226EF">
        <w:rPr>
          <w:rFonts w:ascii="Times New Roman" w:hAnsi="Times New Roman"/>
          <w:i/>
          <w:color w:val="000000" w:themeColor="text1"/>
          <w:sz w:val="22"/>
          <w:szCs w:val="22"/>
        </w:rPr>
        <w:t xml:space="preserve"> </w:t>
      </w:r>
      <w:proofErr w:type="spellStart"/>
      <w:r w:rsidRPr="006226EF">
        <w:rPr>
          <w:rFonts w:ascii="Times New Roman" w:hAnsi="Times New Roman"/>
          <w:i/>
          <w:color w:val="000000" w:themeColor="text1"/>
          <w:sz w:val="22"/>
          <w:szCs w:val="22"/>
        </w:rPr>
        <w:t>high</w:t>
      </w:r>
      <w:proofErr w:type="spellEnd"/>
      <w:r w:rsidRPr="006226EF">
        <w:rPr>
          <w:rFonts w:ascii="Times New Roman" w:hAnsi="Times New Roman"/>
          <w:color w:val="000000" w:themeColor="text1"/>
          <w:sz w:val="22"/>
          <w:szCs w:val="22"/>
        </w:rPr>
        <w:t xml:space="preserve">. 11.12.2010 tarihinde </w:t>
      </w:r>
      <w:r w:rsidRPr="006226EF">
        <w:rPr>
          <w:rFonts w:ascii="Times New Roman" w:hAnsi="Times New Roman"/>
          <w:sz w:val="22"/>
          <w:szCs w:val="22"/>
        </w:rPr>
        <w:t>http://www.gallup.com/poll/126155/support-israel-near-record-high.aspx</w:t>
      </w:r>
      <w:r w:rsidRPr="006226EF">
        <w:rPr>
          <w:rFonts w:ascii="Times New Roman" w:hAnsi="Times New Roman"/>
          <w:color w:val="000000" w:themeColor="text1"/>
          <w:sz w:val="22"/>
          <w:szCs w:val="22"/>
        </w:rPr>
        <w:t xml:space="preserve"> adresinden alınmıştır.</w:t>
      </w:r>
    </w:p>
    <w:p w:rsidR="0037092E" w:rsidRPr="006226EF" w:rsidRDefault="0037092E" w:rsidP="0037092E">
      <w:pPr>
        <w:spacing w:before="120" w:after="120"/>
        <w:ind w:left="567" w:hanging="567"/>
        <w:rPr>
          <w:rFonts w:ascii="Times New Roman" w:hAnsi="Times New Roman"/>
          <w:snapToGrid w:val="0"/>
          <w:color w:val="000000" w:themeColor="text1"/>
          <w:sz w:val="22"/>
          <w:szCs w:val="22"/>
        </w:rPr>
      </w:pPr>
      <w:r w:rsidRPr="006226EF">
        <w:rPr>
          <w:rFonts w:ascii="Times New Roman" w:hAnsi="Times New Roman"/>
          <w:snapToGrid w:val="0"/>
          <w:color w:val="000000" w:themeColor="text1"/>
          <w:sz w:val="22"/>
          <w:szCs w:val="22"/>
        </w:rPr>
        <w:t xml:space="preserve">Said, E. (2005). </w:t>
      </w:r>
      <w:r w:rsidRPr="006226EF">
        <w:rPr>
          <w:rFonts w:ascii="Times New Roman" w:hAnsi="Times New Roman"/>
          <w:i/>
          <w:snapToGrid w:val="0"/>
          <w:color w:val="000000" w:themeColor="text1"/>
          <w:sz w:val="22"/>
          <w:szCs w:val="22"/>
        </w:rPr>
        <w:t>Oslo’dan Irak’a ve yol haritası</w:t>
      </w:r>
      <w:r w:rsidRPr="006226EF">
        <w:rPr>
          <w:rFonts w:ascii="Times New Roman" w:hAnsi="Times New Roman"/>
          <w:snapToGrid w:val="0"/>
          <w:color w:val="000000" w:themeColor="text1"/>
          <w:sz w:val="22"/>
          <w:szCs w:val="22"/>
        </w:rPr>
        <w:t xml:space="preserve">. </w:t>
      </w:r>
      <w:proofErr w:type="gramStart"/>
      <w:r w:rsidRPr="006226EF">
        <w:rPr>
          <w:rFonts w:ascii="Times New Roman" w:hAnsi="Times New Roman"/>
          <w:snapToGrid w:val="0"/>
          <w:color w:val="000000" w:themeColor="text1"/>
          <w:sz w:val="22"/>
          <w:szCs w:val="22"/>
        </w:rPr>
        <w:t>(</w:t>
      </w:r>
      <w:proofErr w:type="gramEnd"/>
      <w:r w:rsidRPr="006226EF">
        <w:rPr>
          <w:rFonts w:ascii="Times New Roman" w:hAnsi="Times New Roman"/>
          <w:snapToGrid w:val="0"/>
          <w:color w:val="000000" w:themeColor="text1"/>
          <w:sz w:val="22"/>
          <w:szCs w:val="22"/>
        </w:rPr>
        <w:t xml:space="preserve">Çev. M. </w:t>
      </w:r>
      <w:proofErr w:type="spellStart"/>
      <w:r w:rsidRPr="006226EF">
        <w:rPr>
          <w:rFonts w:ascii="Times New Roman" w:hAnsi="Times New Roman"/>
          <w:snapToGrid w:val="0"/>
          <w:color w:val="000000" w:themeColor="text1"/>
          <w:sz w:val="22"/>
          <w:szCs w:val="22"/>
        </w:rPr>
        <w:t>Uyurkulak</w:t>
      </w:r>
      <w:proofErr w:type="spellEnd"/>
      <w:proofErr w:type="gramStart"/>
      <w:r w:rsidRPr="006226EF">
        <w:rPr>
          <w:rFonts w:ascii="Times New Roman" w:hAnsi="Times New Roman"/>
          <w:snapToGrid w:val="0"/>
          <w:color w:val="000000" w:themeColor="text1"/>
          <w:sz w:val="22"/>
          <w:szCs w:val="22"/>
        </w:rPr>
        <w:t>)</w:t>
      </w:r>
      <w:proofErr w:type="gramEnd"/>
      <w:r w:rsidRPr="006226EF">
        <w:rPr>
          <w:rFonts w:ascii="Times New Roman" w:hAnsi="Times New Roman"/>
          <w:snapToGrid w:val="0"/>
          <w:color w:val="000000" w:themeColor="text1"/>
          <w:sz w:val="22"/>
          <w:szCs w:val="22"/>
        </w:rPr>
        <w:t>, İstanbul: Agora Kitaplığı.</w:t>
      </w:r>
    </w:p>
    <w:p w:rsidR="0037092E" w:rsidRPr="006226EF" w:rsidRDefault="0037092E" w:rsidP="0037092E">
      <w:pPr>
        <w:spacing w:before="120" w:after="120"/>
        <w:ind w:left="567" w:hanging="567"/>
        <w:rPr>
          <w:rFonts w:ascii="Times New Roman" w:hAnsi="Times New Roman"/>
          <w:color w:val="000000" w:themeColor="text1"/>
          <w:sz w:val="22"/>
          <w:szCs w:val="22"/>
        </w:rPr>
      </w:pPr>
      <w:proofErr w:type="spellStart"/>
      <w:r w:rsidRPr="006226EF">
        <w:rPr>
          <w:rFonts w:ascii="Times New Roman" w:hAnsi="Times New Roman"/>
          <w:color w:val="000000" w:themeColor="text1"/>
          <w:sz w:val="22"/>
          <w:szCs w:val="22"/>
        </w:rPr>
        <w:t>Sniegoski</w:t>
      </w:r>
      <w:proofErr w:type="spellEnd"/>
      <w:r w:rsidRPr="006226EF">
        <w:rPr>
          <w:rFonts w:ascii="Times New Roman" w:hAnsi="Times New Roman"/>
          <w:color w:val="000000" w:themeColor="text1"/>
          <w:sz w:val="22"/>
          <w:szCs w:val="22"/>
        </w:rPr>
        <w:t xml:space="preserve">, S. J.(2007). </w:t>
      </w:r>
      <w:proofErr w:type="spellStart"/>
      <w:r w:rsidRPr="006226EF">
        <w:rPr>
          <w:rFonts w:ascii="Times New Roman" w:hAnsi="Times New Roman"/>
          <w:color w:val="000000" w:themeColor="text1"/>
          <w:sz w:val="22"/>
          <w:szCs w:val="22"/>
        </w:rPr>
        <w:t>Neoconservatives</w:t>
      </w:r>
      <w:proofErr w:type="spellEnd"/>
      <w:r w:rsidRPr="006226EF">
        <w:rPr>
          <w:rFonts w:ascii="Times New Roman" w:hAnsi="Times New Roman"/>
          <w:color w:val="000000" w:themeColor="text1"/>
          <w:sz w:val="22"/>
          <w:szCs w:val="22"/>
        </w:rPr>
        <w:t xml:space="preserve">, </w:t>
      </w:r>
      <w:proofErr w:type="spellStart"/>
      <w:r w:rsidRPr="006226EF">
        <w:rPr>
          <w:rFonts w:ascii="Times New Roman" w:hAnsi="Times New Roman"/>
          <w:color w:val="000000" w:themeColor="text1"/>
          <w:sz w:val="22"/>
          <w:szCs w:val="22"/>
        </w:rPr>
        <w:t>Israel</w:t>
      </w:r>
      <w:proofErr w:type="spellEnd"/>
      <w:r w:rsidRPr="006226EF">
        <w:rPr>
          <w:rFonts w:ascii="Times New Roman" w:hAnsi="Times New Roman"/>
          <w:color w:val="000000" w:themeColor="text1"/>
          <w:sz w:val="22"/>
          <w:szCs w:val="22"/>
        </w:rPr>
        <w:t xml:space="preserve">, </w:t>
      </w:r>
      <w:proofErr w:type="spellStart"/>
      <w:r w:rsidRPr="006226EF">
        <w:rPr>
          <w:rFonts w:ascii="Times New Roman" w:hAnsi="Times New Roman"/>
          <w:color w:val="000000" w:themeColor="text1"/>
          <w:sz w:val="22"/>
          <w:szCs w:val="22"/>
        </w:rPr>
        <w:t>and</w:t>
      </w:r>
      <w:proofErr w:type="spellEnd"/>
      <w:r w:rsidRPr="006226EF">
        <w:rPr>
          <w:rFonts w:ascii="Times New Roman" w:hAnsi="Times New Roman"/>
          <w:color w:val="000000" w:themeColor="text1"/>
          <w:sz w:val="22"/>
          <w:szCs w:val="22"/>
        </w:rPr>
        <w:t xml:space="preserve"> 9/11: </w:t>
      </w:r>
      <w:proofErr w:type="spellStart"/>
      <w:r w:rsidRPr="006226EF">
        <w:rPr>
          <w:rFonts w:ascii="Times New Roman" w:hAnsi="Times New Roman"/>
          <w:color w:val="000000" w:themeColor="text1"/>
          <w:sz w:val="22"/>
          <w:szCs w:val="22"/>
        </w:rPr>
        <w:t>the</w:t>
      </w:r>
      <w:proofErr w:type="spellEnd"/>
      <w:r w:rsidRPr="006226EF">
        <w:rPr>
          <w:rFonts w:ascii="Times New Roman" w:hAnsi="Times New Roman"/>
          <w:color w:val="000000" w:themeColor="text1"/>
          <w:sz w:val="22"/>
          <w:szCs w:val="22"/>
        </w:rPr>
        <w:t xml:space="preserve"> </w:t>
      </w:r>
      <w:proofErr w:type="spellStart"/>
      <w:r w:rsidRPr="006226EF">
        <w:rPr>
          <w:rFonts w:ascii="Times New Roman" w:hAnsi="Times New Roman"/>
          <w:color w:val="000000" w:themeColor="text1"/>
          <w:sz w:val="22"/>
          <w:szCs w:val="22"/>
        </w:rPr>
        <w:t>origins</w:t>
      </w:r>
      <w:proofErr w:type="spellEnd"/>
      <w:r w:rsidRPr="006226EF">
        <w:rPr>
          <w:rFonts w:ascii="Times New Roman" w:hAnsi="Times New Roman"/>
          <w:color w:val="000000" w:themeColor="text1"/>
          <w:sz w:val="22"/>
          <w:szCs w:val="22"/>
        </w:rPr>
        <w:t xml:space="preserve"> of </w:t>
      </w:r>
      <w:proofErr w:type="spellStart"/>
      <w:r w:rsidRPr="006226EF">
        <w:rPr>
          <w:rFonts w:ascii="Times New Roman" w:hAnsi="Times New Roman"/>
          <w:color w:val="000000" w:themeColor="text1"/>
          <w:sz w:val="22"/>
          <w:szCs w:val="22"/>
        </w:rPr>
        <w:t>the</w:t>
      </w:r>
      <w:proofErr w:type="spellEnd"/>
      <w:r w:rsidRPr="006226EF">
        <w:rPr>
          <w:rFonts w:ascii="Times New Roman" w:hAnsi="Times New Roman"/>
          <w:color w:val="000000" w:themeColor="text1"/>
          <w:sz w:val="22"/>
          <w:szCs w:val="22"/>
        </w:rPr>
        <w:t xml:space="preserve"> U.S. </w:t>
      </w:r>
      <w:proofErr w:type="spellStart"/>
      <w:r w:rsidRPr="006226EF">
        <w:rPr>
          <w:rFonts w:ascii="Times New Roman" w:hAnsi="Times New Roman"/>
          <w:color w:val="000000" w:themeColor="text1"/>
          <w:sz w:val="22"/>
          <w:szCs w:val="22"/>
        </w:rPr>
        <w:t>war</w:t>
      </w:r>
      <w:proofErr w:type="spellEnd"/>
      <w:r w:rsidRPr="006226EF">
        <w:rPr>
          <w:rFonts w:ascii="Times New Roman" w:hAnsi="Times New Roman"/>
          <w:color w:val="000000" w:themeColor="text1"/>
          <w:sz w:val="22"/>
          <w:szCs w:val="22"/>
        </w:rPr>
        <w:t xml:space="preserve"> on </w:t>
      </w:r>
      <w:proofErr w:type="spellStart"/>
      <w:r w:rsidRPr="006226EF">
        <w:rPr>
          <w:rFonts w:ascii="Times New Roman" w:hAnsi="Times New Roman"/>
          <w:color w:val="000000" w:themeColor="text1"/>
          <w:sz w:val="22"/>
          <w:szCs w:val="22"/>
        </w:rPr>
        <w:t>Iraq</w:t>
      </w:r>
      <w:proofErr w:type="spellEnd"/>
      <w:r w:rsidRPr="006226EF">
        <w:rPr>
          <w:rFonts w:ascii="Times New Roman" w:hAnsi="Times New Roman"/>
          <w:color w:val="000000" w:themeColor="text1"/>
          <w:sz w:val="22"/>
          <w:szCs w:val="22"/>
        </w:rPr>
        <w:t xml:space="preserve">. İçinde. D. L. </w:t>
      </w:r>
      <w:proofErr w:type="spellStart"/>
      <w:r w:rsidRPr="006226EF">
        <w:rPr>
          <w:rFonts w:ascii="Times New Roman" w:hAnsi="Times New Roman"/>
          <w:color w:val="000000" w:themeColor="text1"/>
          <w:sz w:val="22"/>
          <w:szCs w:val="22"/>
        </w:rPr>
        <w:t>O’Huallachain</w:t>
      </w:r>
      <w:proofErr w:type="spellEnd"/>
      <w:r w:rsidRPr="006226EF">
        <w:rPr>
          <w:rFonts w:ascii="Times New Roman" w:hAnsi="Times New Roman"/>
          <w:color w:val="000000" w:themeColor="text1"/>
          <w:sz w:val="22"/>
          <w:szCs w:val="22"/>
        </w:rPr>
        <w:t xml:space="preserve"> ve J. F. </w:t>
      </w:r>
      <w:proofErr w:type="spellStart"/>
      <w:r w:rsidRPr="006226EF">
        <w:rPr>
          <w:rFonts w:ascii="Times New Roman" w:hAnsi="Times New Roman"/>
          <w:color w:val="000000" w:themeColor="text1"/>
          <w:sz w:val="22"/>
          <w:szCs w:val="22"/>
        </w:rPr>
        <w:t>Sharpe</w:t>
      </w:r>
      <w:proofErr w:type="spellEnd"/>
      <w:r w:rsidRPr="006226EF">
        <w:rPr>
          <w:rFonts w:ascii="Times New Roman" w:hAnsi="Times New Roman"/>
          <w:color w:val="000000" w:themeColor="text1"/>
          <w:sz w:val="22"/>
          <w:szCs w:val="22"/>
        </w:rPr>
        <w:t xml:space="preserve"> (Ed.), </w:t>
      </w:r>
      <w:r w:rsidRPr="006226EF">
        <w:rPr>
          <w:rFonts w:ascii="Times New Roman" w:hAnsi="Times New Roman"/>
          <w:i/>
          <w:color w:val="000000" w:themeColor="text1"/>
          <w:sz w:val="22"/>
          <w:szCs w:val="22"/>
        </w:rPr>
        <w:t>Neo-</w:t>
      </w:r>
      <w:proofErr w:type="spellStart"/>
      <w:r w:rsidRPr="006226EF">
        <w:rPr>
          <w:rFonts w:ascii="Times New Roman" w:hAnsi="Times New Roman"/>
          <w:i/>
          <w:color w:val="000000" w:themeColor="text1"/>
          <w:sz w:val="22"/>
          <w:szCs w:val="22"/>
        </w:rPr>
        <w:t>Conned</w:t>
      </w:r>
      <w:proofErr w:type="spellEnd"/>
      <w:r w:rsidRPr="006226EF">
        <w:rPr>
          <w:rFonts w:ascii="Times New Roman" w:hAnsi="Times New Roman"/>
          <w:i/>
          <w:color w:val="000000" w:themeColor="text1"/>
          <w:sz w:val="22"/>
          <w:szCs w:val="22"/>
        </w:rPr>
        <w:t xml:space="preserve"> </w:t>
      </w:r>
      <w:proofErr w:type="spellStart"/>
      <w:r w:rsidRPr="006226EF">
        <w:rPr>
          <w:rFonts w:ascii="Times New Roman" w:hAnsi="Times New Roman"/>
          <w:i/>
          <w:color w:val="000000" w:themeColor="text1"/>
          <w:sz w:val="22"/>
          <w:szCs w:val="22"/>
        </w:rPr>
        <w:t>Again</w:t>
      </w:r>
      <w:proofErr w:type="spellEnd"/>
      <w:r w:rsidRPr="006226EF">
        <w:rPr>
          <w:rFonts w:ascii="Times New Roman" w:hAnsi="Times New Roman"/>
          <w:i/>
          <w:color w:val="000000" w:themeColor="text1"/>
          <w:sz w:val="22"/>
          <w:szCs w:val="22"/>
        </w:rPr>
        <w:t xml:space="preserve">: </w:t>
      </w:r>
      <w:proofErr w:type="spellStart"/>
      <w:r w:rsidRPr="006226EF">
        <w:rPr>
          <w:rFonts w:ascii="Times New Roman" w:hAnsi="Times New Roman"/>
          <w:i/>
          <w:color w:val="000000" w:themeColor="text1"/>
          <w:sz w:val="22"/>
          <w:szCs w:val="22"/>
        </w:rPr>
        <w:t>Hypocrisy</w:t>
      </w:r>
      <w:proofErr w:type="spellEnd"/>
      <w:r w:rsidRPr="006226EF">
        <w:rPr>
          <w:rFonts w:ascii="Times New Roman" w:hAnsi="Times New Roman"/>
          <w:i/>
          <w:color w:val="000000" w:themeColor="text1"/>
          <w:sz w:val="22"/>
          <w:szCs w:val="22"/>
        </w:rPr>
        <w:t xml:space="preserve">, </w:t>
      </w:r>
      <w:proofErr w:type="spellStart"/>
      <w:r w:rsidRPr="006226EF">
        <w:rPr>
          <w:rFonts w:ascii="Times New Roman" w:hAnsi="Times New Roman"/>
          <w:i/>
          <w:color w:val="000000" w:themeColor="text1"/>
          <w:sz w:val="22"/>
          <w:szCs w:val="22"/>
        </w:rPr>
        <w:t>Lawlesness</w:t>
      </w:r>
      <w:proofErr w:type="spellEnd"/>
      <w:r w:rsidRPr="006226EF">
        <w:rPr>
          <w:rFonts w:ascii="Times New Roman" w:hAnsi="Times New Roman"/>
          <w:i/>
          <w:color w:val="000000" w:themeColor="text1"/>
          <w:sz w:val="22"/>
          <w:szCs w:val="22"/>
        </w:rPr>
        <w:t xml:space="preserve">, </w:t>
      </w:r>
      <w:proofErr w:type="spellStart"/>
      <w:r w:rsidRPr="006226EF">
        <w:rPr>
          <w:rFonts w:ascii="Times New Roman" w:hAnsi="Times New Roman"/>
          <w:i/>
          <w:color w:val="000000" w:themeColor="text1"/>
          <w:sz w:val="22"/>
          <w:szCs w:val="22"/>
        </w:rPr>
        <w:t>and</w:t>
      </w:r>
      <w:proofErr w:type="spellEnd"/>
      <w:r w:rsidRPr="006226EF">
        <w:rPr>
          <w:rFonts w:ascii="Times New Roman" w:hAnsi="Times New Roman"/>
          <w:i/>
          <w:color w:val="000000" w:themeColor="text1"/>
          <w:sz w:val="22"/>
          <w:szCs w:val="22"/>
        </w:rPr>
        <w:t xml:space="preserve"> </w:t>
      </w:r>
      <w:proofErr w:type="spellStart"/>
      <w:r w:rsidRPr="006226EF">
        <w:rPr>
          <w:rFonts w:ascii="Times New Roman" w:hAnsi="Times New Roman"/>
          <w:i/>
          <w:color w:val="000000" w:themeColor="text1"/>
          <w:sz w:val="22"/>
          <w:szCs w:val="22"/>
        </w:rPr>
        <w:t>the</w:t>
      </w:r>
      <w:proofErr w:type="spellEnd"/>
      <w:r w:rsidRPr="006226EF">
        <w:rPr>
          <w:rFonts w:ascii="Times New Roman" w:hAnsi="Times New Roman"/>
          <w:i/>
          <w:color w:val="000000" w:themeColor="text1"/>
          <w:sz w:val="22"/>
          <w:szCs w:val="22"/>
        </w:rPr>
        <w:t xml:space="preserve"> </w:t>
      </w:r>
      <w:proofErr w:type="spellStart"/>
      <w:r w:rsidRPr="006226EF">
        <w:rPr>
          <w:rFonts w:ascii="Times New Roman" w:hAnsi="Times New Roman"/>
          <w:i/>
          <w:color w:val="000000" w:themeColor="text1"/>
          <w:sz w:val="22"/>
          <w:szCs w:val="22"/>
        </w:rPr>
        <w:t>Rape</w:t>
      </w:r>
      <w:proofErr w:type="spellEnd"/>
      <w:r w:rsidRPr="006226EF">
        <w:rPr>
          <w:rFonts w:ascii="Times New Roman" w:hAnsi="Times New Roman"/>
          <w:i/>
          <w:color w:val="000000" w:themeColor="text1"/>
          <w:sz w:val="22"/>
          <w:szCs w:val="22"/>
        </w:rPr>
        <w:t xml:space="preserve"> of </w:t>
      </w:r>
      <w:proofErr w:type="spellStart"/>
      <w:r w:rsidRPr="006226EF">
        <w:rPr>
          <w:rFonts w:ascii="Times New Roman" w:hAnsi="Times New Roman"/>
          <w:i/>
          <w:color w:val="000000" w:themeColor="text1"/>
          <w:sz w:val="22"/>
          <w:szCs w:val="22"/>
        </w:rPr>
        <w:t>Iraq</w:t>
      </w:r>
      <w:proofErr w:type="spellEnd"/>
      <w:r w:rsidRPr="006226EF">
        <w:rPr>
          <w:rFonts w:ascii="Times New Roman" w:hAnsi="Times New Roman"/>
          <w:color w:val="000000" w:themeColor="text1"/>
          <w:sz w:val="22"/>
          <w:szCs w:val="22"/>
        </w:rPr>
        <w:t xml:space="preserve">. (ss.81 -110). Virginia Norfolk: </w:t>
      </w:r>
      <w:proofErr w:type="spellStart"/>
      <w:r w:rsidRPr="006226EF">
        <w:rPr>
          <w:rFonts w:ascii="Times New Roman" w:hAnsi="Times New Roman"/>
          <w:color w:val="000000" w:themeColor="text1"/>
          <w:sz w:val="22"/>
          <w:szCs w:val="22"/>
        </w:rPr>
        <w:t>Light</w:t>
      </w:r>
      <w:proofErr w:type="spellEnd"/>
      <w:r w:rsidRPr="006226EF">
        <w:rPr>
          <w:rFonts w:ascii="Times New Roman" w:hAnsi="Times New Roman"/>
          <w:color w:val="000000" w:themeColor="text1"/>
          <w:sz w:val="22"/>
          <w:szCs w:val="22"/>
        </w:rPr>
        <w:t xml:space="preserve"> </w:t>
      </w:r>
      <w:proofErr w:type="spellStart"/>
      <w:r w:rsidRPr="006226EF">
        <w:rPr>
          <w:rFonts w:ascii="Times New Roman" w:hAnsi="Times New Roman"/>
          <w:color w:val="000000" w:themeColor="text1"/>
          <w:sz w:val="22"/>
          <w:szCs w:val="22"/>
        </w:rPr>
        <w:t>int</w:t>
      </w:r>
      <w:proofErr w:type="spellEnd"/>
      <w:r w:rsidRPr="006226EF">
        <w:rPr>
          <w:rFonts w:ascii="Times New Roman" w:hAnsi="Times New Roman"/>
          <w:color w:val="000000" w:themeColor="text1"/>
          <w:sz w:val="22"/>
          <w:szCs w:val="22"/>
        </w:rPr>
        <w:t xml:space="preserve"> </w:t>
      </w:r>
      <w:proofErr w:type="spellStart"/>
      <w:r w:rsidRPr="006226EF">
        <w:rPr>
          <w:rFonts w:ascii="Times New Roman" w:hAnsi="Times New Roman"/>
          <w:color w:val="000000" w:themeColor="text1"/>
          <w:sz w:val="22"/>
          <w:szCs w:val="22"/>
        </w:rPr>
        <w:t>The</w:t>
      </w:r>
      <w:proofErr w:type="spellEnd"/>
      <w:r w:rsidRPr="006226EF">
        <w:rPr>
          <w:rFonts w:ascii="Times New Roman" w:hAnsi="Times New Roman"/>
          <w:color w:val="000000" w:themeColor="text1"/>
          <w:sz w:val="22"/>
          <w:szCs w:val="22"/>
        </w:rPr>
        <w:t xml:space="preserve"> </w:t>
      </w:r>
      <w:proofErr w:type="spellStart"/>
      <w:r w:rsidRPr="006226EF">
        <w:rPr>
          <w:rFonts w:ascii="Times New Roman" w:hAnsi="Times New Roman"/>
          <w:color w:val="000000" w:themeColor="text1"/>
          <w:sz w:val="22"/>
          <w:szCs w:val="22"/>
        </w:rPr>
        <w:t>Darkness</w:t>
      </w:r>
      <w:proofErr w:type="spellEnd"/>
      <w:r w:rsidRPr="006226EF">
        <w:rPr>
          <w:rFonts w:ascii="Times New Roman" w:hAnsi="Times New Roman"/>
          <w:color w:val="000000" w:themeColor="text1"/>
          <w:sz w:val="22"/>
          <w:szCs w:val="22"/>
        </w:rPr>
        <w:t xml:space="preserve"> Publications.  </w:t>
      </w:r>
    </w:p>
    <w:p w:rsidR="0037092E" w:rsidRPr="006226EF" w:rsidRDefault="0037092E" w:rsidP="0037092E">
      <w:pPr>
        <w:spacing w:before="120" w:after="120"/>
        <w:ind w:left="567" w:hanging="567"/>
        <w:rPr>
          <w:rStyle w:val="Vurgu"/>
          <w:rFonts w:ascii="Times New Roman" w:hAnsi="Times New Roman"/>
          <w:i w:val="0"/>
          <w:iCs w:val="0"/>
          <w:color w:val="000000" w:themeColor="text1"/>
          <w:sz w:val="22"/>
          <w:szCs w:val="22"/>
        </w:rPr>
      </w:pPr>
      <w:proofErr w:type="spellStart"/>
      <w:r w:rsidRPr="006226EF">
        <w:rPr>
          <w:rStyle w:val="Vurgu"/>
          <w:rFonts w:ascii="Times New Roman" w:hAnsi="Times New Roman"/>
          <w:color w:val="000000" w:themeColor="text1"/>
          <w:sz w:val="22"/>
          <w:szCs w:val="22"/>
        </w:rPr>
        <w:t>Taube</w:t>
      </w:r>
      <w:proofErr w:type="spellEnd"/>
      <w:r w:rsidRPr="006226EF">
        <w:rPr>
          <w:rStyle w:val="Vurgu"/>
          <w:rFonts w:ascii="Times New Roman" w:hAnsi="Times New Roman"/>
          <w:color w:val="000000" w:themeColor="text1"/>
          <w:sz w:val="22"/>
          <w:szCs w:val="22"/>
        </w:rPr>
        <w:t xml:space="preserve">, M. (2000). </w:t>
      </w:r>
      <w:proofErr w:type="spellStart"/>
      <w:r w:rsidRPr="006226EF">
        <w:rPr>
          <w:rStyle w:val="Vurgu"/>
          <w:rFonts w:ascii="Times New Roman" w:hAnsi="Times New Roman"/>
          <w:bCs/>
          <w:color w:val="000000" w:themeColor="text1"/>
          <w:sz w:val="22"/>
          <w:szCs w:val="22"/>
        </w:rPr>
        <w:t>There</w:t>
      </w:r>
      <w:proofErr w:type="spellEnd"/>
      <w:r w:rsidRPr="006226EF">
        <w:rPr>
          <w:rStyle w:val="Vurgu"/>
          <w:rFonts w:ascii="Times New Roman" w:hAnsi="Times New Roman"/>
          <w:bCs/>
          <w:color w:val="000000" w:themeColor="text1"/>
          <w:sz w:val="22"/>
          <w:szCs w:val="22"/>
        </w:rPr>
        <w:t xml:space="preserve"> is </w:t>
      </w:r>
      <w:proofErr w:type="spellStart"/>
      <w:r w:rsidRPr="006226EF">
        <w:rPr>
          <w:rStyle w:val="Vurgu"/>
          <w:rFonts w:ascii="Times New Roman" w:hAnsi="Times New Roman"/>
          <w:bCs/>
          <w:color w:val="000000" w:themeColor="text1"/>
          <w:sz w:val="22"/>
          <w:szCs w:val="22"/>
        </w:rPr>
        <w:t>more</w:t>
      </w:r>
      <w:proofErr w:type="spellEnd"/>
      <w:r w:rsidRPr="006226EF">
        <w:rPr>
          <w:rStyle w:val="Vurgu"/>
          <w:rFonts w:ascii="Times New Roman" w:hAnsi="Times New Roman"/>
          <w:bCs/>
          <w:color w:val="000000" w:themeColor="text1"/>
          <w:sz w:val="22"/>
          <w:szCs w:val="22"/>
        </w:rPr>
        <w:t xml:space="preserve"> </w:t>
      </w:r>
      <w:proofErr w:type="spellStart"/>
      <w:r w:rsidRPr="006226EF">
        <w:rPr>
          <w:rStyle w:val="Vurgu"/>
          <w:rFonts w:ascii="Times New Roman" w:hAnsi="Times New Roman"/>
          <w:bCs/>
          <w:color w:val="000000" w:themeColor="text1"/>
          <w:sz w:val="22"/>
          <w:szCs w:val="22"/>
        </w:rPr>
        <w:t>to</w:t>
      </w:r>
      <w:proofErr w:type="spellEnd"/>
      <w:r w:rsidRPr="006226EF">
        <w:rPr>
          <w:rStyle w:val="Vurgu"/>
          <w:rFonts w:ascii="Times New Roman" w:hAnsi="Times New Roman"/>
          <w:bCs/>
          <w:color w:val="000000" w:themeColor="text1"/>
          <w:sz w:val="22"/>
          <w:szCs w:val="22"/>
        </w:rPr>
        <w:t xml:space="preserve"> a </w:t>
      </w:r>
      <w:proofErr w:type="spellStart"/>
      <w:r w:rsidRPr="006226EF">
        <w:rPr>
          <w:rStyle w:val="Vurgu"/>
          <w:rFonts w:ascii="Times New Roman" w:hAnsi="Times New Roman"/>
          <w:bCs/>
          <w:color w:val="000000" w:themeColor="text1"/>
          <w:sz w:val="22"/>
          <w:szCs w:val="22"/>
        </w:rPr>
        <w:t>conservative</w:t>
      </w:r>
      <w:proofErr w:type="spellEnd"/>
      <w:r w:rsidRPr="006226EF">
        <w:rPr>
          <w:rStyle w:val="Vurgu"/>
          <w:rFonts w:ascii="Times New Roman" w:hAnsi="Times New Roman"/>
          <w:bCs/>
          <w:color w:val="000000" w:themeColor="text1"/>
          <w:sz w:val="22"/>
          <w:szCs w:val="22"/>
        </w:rPr>
        <w:t xml:space="preserve"> </w:t>
      </w:r>
      <w:proofErr w:type="spellStart"/>
      <w:r w:rsidRPr="006226EF">
        <w:rPr>
          <w:rStyle w:val="Vurgu"/>
          <w:rFonts w:ascii="Times New Roman" w:hAnsi="Times New Roman"/>
          <w:bCs/>
          <w:color w:val="000000" w:themeColor="text1"/>
          <w:sz w:val="22"/>
          <w:szCs w:val="22"/>
        </w:rPr>
        <w:t>than</w:t>
      </w:r>
      <w:proofErr w:type="spellEnd"/>
      <w:r w:rsidRPr="006226EF">
        <w:rPr>
          <w:rStyle w:val="Vurgu"/>
          <w:rFonts w:ascii="Times New Roman" w:hAnsi="Times New Roman"/>
          <w:bCs/>
          <w:color w:val="000000" w:themeColor="text1"/>
          <w:sz w:val="22"/>
          <w:szCs w:val="22"/>
        </w:rPr>
        <w:t xml:space="preserve"> </w:t>
      </w:r>
      <w:proofErr w:type="spellStart"/>
      <w:r w:rsidRPr="006226EF">
        <w:rPr>
          <w:rStyle w:val="Vurgu"/>
          <w:rFonts w:ascii="Times New Roman" w:hAnsi="Times New Roman"/>
          <w:bCs/>
          <w:color w:val="000000" w:themeColor="text1"/>
          <w:sz w:val="22"/>
          <w:szCs w:val="22"/>
        </w:rPr>
        <w:t>meets</w:t>
      </w:r>
      <w:proofErr w:type="spellEnd"/>
      <w:r w:rsidRPr="006226EF">
        <w:rPr>
          <w:rStyle w:val="Vurgu"/>
          <w:rFonts w:ascii="Times New Roman" w:hAnsi="Times New Roman"/>
          <w:bCs/>
          <w:color w:val="000000" w:themeColor="text1"/>
          <w:sz w:val="22"/>
          <w:szCs w:val="22"/>
        </w:rPr>
        <w:t xml:space="preserve"> </w:t>
      </w:r>
      <w:proofErr w:type="spellStart"/>
      <w:r w:rsidRPr="006226EF">
        <w:rPr>
          <w:rStyle w:val="Vurgu"/>
          <w:rFonts w:ascii="Times New Roman" w:hAnsi="Times New Roman"/>
          <w:bCs/>
          <w:color w:val="000000" w:themeColor="text1"/>
          <w:sz w:val="22"/>
          <w:szCs w:val="22"/>
        </w:rPr>
        <w:t>the</w:t>
      </w:r>
      <w:proofErr w:type="spellEnd"/>
      <w:r w:rsidRPr="006226EF">
        <w:rPr>
          <w:rStyle w:val="Vurgu"/>
          <w:rFonts w:ascii="Times New Roman" w:hAnsi="Times New Roman"/>
          <w:bCs/>
          <w:color w:val="000000" w:themeColor="text1"/>
          <w:sz w:val="22"/>
          <w:szCs w:val="22"/>
        </w:rPr>
        <w:t xml:space="preserve"> </w:t>
      </w:r>
      <w:proofErr w:type="spellStart"/>
      <w:r w:rsidRPr="006226EF">
        <w:rPr>
          <w:rStyle w:val="Vurgu"/>
          <w:rFonts w:ascii="Times New Roman" w:hAnsi="Times New Roman"/>
          <w:bCs/>
          <w:color w:val="000000" w:themeColor="text1"/>
          <w:sz w:val="22"/>
          <w:szCs w:val="22"/>
        </w:rPr>
        <w:t>eye</w:t>
      </w:r>
      <w:proofErr w:type="spellEnd"/>
      <w:r w:rsidRPr="006226EF">
        <w:rPr>
          <w:rStyle w:val="Vurgu"/>
          <w:rFonts w:ascii="Times New Roman" w:hAnsi="Times New Roman"/>
          <w:color w:val="000000" w:themeColor="text1"/>
          <w:sz w:val="22"/>
          <w:szCs w:val="22"/>
        </w:rPr>
        <w:t xml:space="preserve">. </w:t>
      </w:r>
      <w:proofErr w:type="spellStart"/>
      <w:r w:rsidRPr="006226EF">
        <w:rPr>
          <w:rStyle w:val="Vurgu"/>
          <w:rFonts w:ascii="Times New Roman" w:hAnsi="Times New Roman"/>
          <w:i w:val="0"/>
          <w:color w:val="000000" w:themeColor="text1"/>
          <w:sz w:val="22"/>
          <w:szCs w:val="22"/>
        </w:rPr>
        <w:t>Calgary</w:t>
      </w:r>
      <w:proofErr w:type="spellEnd"/>
      <w:r w:rsidRPr="006226EF">
        <w:rPr>
          <w:rStyle w:val="Vurgu"/>
          <w:rFonts w:ascii="Times New Roman" w:hAnsi="Times New Roman"/>
          <w:i w:val="0"/>
          <w:color w:val="000000" w:themeColor="text1"/>
          <w:sz w:val="22"/>
          <w:szCs w:val="22"/>
        </w:rPr>
        <w:t xml:space="preserve"> </w:t>
      </w:r>
      <w:proofErr w:type="spellStart"/>
      <w:r w:rsidRPr="006226EF">
        <w:rPr>
          <w:rStyle w:val="Vurgu"/>
          <w:rFonts w:ascii="Times New Roman" w:hAnsi="Times New Roman"/>
          <w:i w:val="0"/>
          <w:color w:val="000000" w:themeColor="text1"/>
          <w:sz w:val="22"/>
          <w:szCs w:val="22"/>
        </w:rPr>
        <w:t>Herald</w:t>
      </w:r>
      <w:proofErr w:type="spellEnd"/>
      <w:r w:rsidRPr="006226EF">
        <w:rPr>
          <w:rStyle w:val="Vurgu"/>
          <w:rFonts w:ascii="Times New Roman" w:hAnsi="Times New Roman"/>
          <w:i w:val="0"/>
          <w:color w:val="000000" w:themeColor="text1"/>
          <w:sz w:val="22"/>
          <w:szCs w:val="22"/>
        </w:rPr>
        <w:t xml:space="preserve">. 19.11.2020 tarihinde </w:t>
      </w:r>
      <w:r w:rsidRPr="006226EF">
        <w:rPr>
          <w:rFonts w:ascii="Times New Roman" w:hAnsi="Times New Roman"/>
          <w:sz w:val="22"/>
          <w:szCs w:val="22"/>
        </w:rPr>
        <w:t>https://vdare.com/articles/there-s-more-to-a-conservative-than-meets-the-eye</w:t>
      </w:r>
      <w:r w:rsidRPr="006226EF">
        <w:rPr>
          <w:rStyle w:val="Kpr"/>
          <w:rFonts w:ascii="Times New Roman" w:hAnsi="Times New Roman"/>
          <w:i/>
          <w:color w:val="000000" w:themeColor="text1"/>
          <w:sz w:val="22"/>
          <w:szCs w:val="22"/>
        </w:rPr>
        <w:t xml:space="preserve"> </w:t>
      </w:r>
      <w:r w:rsidRPr="006226EF">
        <w:rPr>
          <w:rStyle w:val="Vurgu"/>
          <w:rFonts w:ascii="Times New Roman" w:hAnsi="Times New Roman"/>
          <w:i w:val="0"/>
          <w:color w:val="000000" w:themeColor="text1"/>
          <w:sz w:val="22"/>
          <w:szCs w:val="22"/>
        </w:rPr>
        <w:t>adresinden alınmıştır.</w:t>
      </w:r>
    </w:p>
    <w:p w:rsidR="0037092E" w:rsidRPr="006226EF" w:rsidRDefault="0037092E" w:rsidP="0037092E">
      <w:pPr>
        <w:spacing w:before="120" w:after="120"/>
        <w:ind w:left="567" w:hanging="567"/>
        <w:rPr>
          <w:rFonts w:ascii="Times New Roman" w:hAnsi="Times New Roman"/>
          <w:color w:val="000000" w:themeColor="text1"/>
          <w:sz w:val="22"/>
          <w:szCs w:val="22"/>
        </w:rPr>
      </w:pPr>
      <w:proofErr w:type="spellStart"/>
      <w:r w:rsidRPr="006226EF">
        <w:rPr>
          <w:rFonts w:ascii="Times New Roman" w:hAnsi="Times New Roman"/>
          <w:color w:val="000000" w:themeColor="text1"/>
          <w:sz w:val="22"/>
          <w:szCs w:val="22"/>
        </w:rPr>
        <w:t>Tanner</w:t>
      </w:r>
      <w:proofErr w:type="spellEnd"/>
      <w:r w:rsidRPr="006226EF">
        <w:rPr>
          <w:rFonts w:ascii="Times New Roman" w:hAnsi="Times New Roman"/>
          <w:color w:val="000000" w:themeColor="text1"/>
          <w:sz w:val="22"/>
          <w:szCs w:val="22"/>
        </w:rPr>
        <w:t xml:space="preserve">, S. (2005). </w:t>
      </w:r>
      <w:proofErr w:type="spellStart"/>
      <w:r w:rsidRPr="006226EF">
        <w:rPr>
          <w:rFonts w:ascii="Times New Roman" w:hAnsi="Times New Roman"/>
          <w:i/>
          <w:color w:val="000000" w:themeColor="text1"/>
          <w:sz w:val="22"/>
          <w:szCs w:val="22"/>
        </w:rPr>
        <w:t>Bush’ların</w:t>
      </w:r>
      <w:proofErr w:type="spellEnd"/>
      <w:r w:rsidRPr="006226EF">
        <w:rPr>
          <w:rFonts w:ascii="Times New Roman" w:hAnsi="Times New Roman"/>
          <w:i/>
          <w:color w:val="000000" w:themeColor="text1"/>
          <w:sz w:val="22"/>
          <w:szCs w:val="22"/>
        </w:rPr>
        <w:t xml:space="preserve"> savaşları: Askeri liderler olarak bir baba ve oğlun portresi</w:t>
      </w:r>
      <w:r w:rsidRPr="006226EF">
        <w:rPr>
          <w:rFonts w:ascii="Times New Roman" w:hAnsi="Times New Roman"/>
          <w:color w:val="000000" w:themeColor="text1"/>
          <w:sz w:val="22"/>
          <w:szCs w:val="22"/>
        </w:rPr>
        <w:t xml:space="preserve">. </w:t>
      </w:r>
      <w:proofErr w:type="gramStart"/>
      <w:r w:rsidRPr="006226EF">
        <w:rPr>
          <w:rFonts w:ascii="Times New Roman" w:hAnsi="Times New Roman"/>
          <w:color w:val="000000" w:themeColor="text1"/>
          <w:sz w:val="22"/>
          <w:szCs w:val="22"/>
        </w:rPr>
        <w:t>(</w:t>
      </w:r>
      <w:proofErr w:type="gramEnd"/>
      <w:r w:rsidRPr="006226EF">
        <w:rPr>
          <w:rFonts w:ascii="Times New Roman" w:hAnsi="Times New Roman"/>
          <w:color w:val="000000" w:themeColor="text1"/>
          <w:sz w:val="22"/>
          <w:szCs w:val="22"/>
        </w:rPr>
        <w:t xml:space="preserve">Çev. </w:t>
      </w:r>
      <w:proofErr w:type="spellStart"/>
      <w:r w:rsidRPr="006226EF">
        <w:rPr>
          <w:rFonts w:ascii="Times New Roman" w:hAnsi="Times New Roman"/>
          <w:color w:val="000000" w:themeColor="text1"/>
          <w:sz w:val="22"/>
          <w:szCs w:val="22"/>
        </w:rPr>
        <w:t>A.Doğancı</w:t>
      </w:r>
      <w:proofErr w:type="spellEnd"/>
      <w:proofErr w:type="gramStart"/>
      <w:r w:rsidRPr="006226EF">
        <w:rPr>
          <w:rFonts w:ascii="Times New Roman" w:hAnsi="Times New Roman"/>
          <w:color w:val="000000" w:themeColor="text1"/>
          <w:sz w:val="22"/>
          <w:szCs w:val="22"/>
        </w:rPr>
        <w:t>)</w:t>
      </w:r>
      <w:proofErr w:type="gramEnd"/>
      <w:r w:rsidRPr="006226EF">
        <w:rPr>
          <w:rFonts w:ascii="Times New Roman" w:hAnsi="Times New Roman"/>
          <w:color w:val="000000" w:themeColor="text1"/>
          <w:sz w:val="22"/>
          <w:szCs w:val="22"/>
        </w:rPr>
        <w:t>, Ankara: Elips Kitap.</w:t>
      </w:r>
    </w:p>
    <w:p w:rsidR="0037092E" w:rsidRPr="006226EF" w:rsidRDefault="0037092E" w:rsidP="0037092E">
      <w:pPr>
        <w:spacing w:before="120" w:after="120"/>
        <w:ind w:left="567" w:hanging="567"/>
        <w:rPr>
          <w:rFonts w:ascii="Times New Roman" w:hAnsi="Times New Roman"/>
          <w:color w:val="000000" w:themeColor="text1"/>
          <w:sz w:val="22"/>
          <w:szCs w:val="22"/>
        </w:rPr>
      </w:pPr>
      <w:r w:rsidRPr="006226EF">
        <w:rPr>
          <w:rFonts w:ascii="Times New Roman" w:hAnsi="Times New Roman"/>
          <w:color w:val="000000" w:themeColor="text1"/>
          <w:sz w:val="22"/>
          <w:szCs w:val="22"/>
        </w:rPr>
        <w:t xml:space="preserve">Tunç, H. (2004). </w:t>
      </w:r>
      <w:proofErr w:type="gramStart"/>
      <w:r w:rsidRPr="006226EF">
        <w:rPr>
          <w:rFonts w:ascii="Times New Roman" w:hAnsi="Times New Roman"/>
          <w:i/>
          <w:color w:val="000000" w:themeColor="text1"/>
          <w:sz w:val="22"/>
          <w:szCs w:val="22"/>
        </w:rPr>
        <w:t>Amerika’nın Irak savaşı</w:t>
      </w:r>
      <w:r w:rsidRPr="006226EF">
        <w:rPr>
          <w:rFonts w:ascii="Times New Roman" w:hAnsi="Times New Roman"/>
          <w:color w:val="000000" w:themeColor="text1"/>
          <w:sz w:val="22"/>
          <w:szCs w:val="22"/>
        </w:rPr>
        <w:t xml:space="preserve">. </w:t>
      </w:r>
      <w:proofErr w:type="gramEnd"/>
      <w:r w:rsidRPr="006226EF">
        <w:rPr>
          <w:rFonts w:ascii="Times New Roman" w:hAnsi="Times New Roman"/>
          <w:color w:val="000000" w:themeColor="text1"/>
          <w:sz w:val="22"/>
          <w:szCs w:val="22"/>
        </w:rPr>
        <w:t>İstanbul: Harmoni Yayınevi</w:t>
      </w:r>
    </w:p>
    <w:p w:rsidR="0037092E" w:rsidRPr="006226EF" w:rsidRDefault="0037092E" w:rsidP="0037092E">
      <w:pPr>
        <w:spacing w:before="120" w:after="120"/>
        <w:ind w:left="567" w:hanging="567"/>
        <w:rPr>
          <w:rFonts w:ascii="Times New Roman" w:eastAsia="Arial Unicode MS" w:hAnsi="Times New Roman"/>
          <w:color w:val="000000" w:themeColor="text1"/>
          <w:sz w:val="22"/>
          <w:szCs w:val="22"/>
        </w:rPr>
      </w:pPr>
      <w:proofErr w:type="spellStart"/>
      <w:r w:rsidRPr="006226EF">
        <w:rPr>
          <w:rFonts w:ascii="Times New Roman" w:eastAsia="Arial Unicode MS" w:hAnsi="Times New Roman"/>
          <w:color w:val="000000" w:themeColor="text1"/>
          <w:sz w:val="22"/>
          <w:szCs w:val="22"/>
        </w:rPr>
        <w:t>Uslaner</w:t>
      </w:r>
      <w:proofErr w:type="spellEnd"/>
      <w:r w:rsidRPr="006226EF">
        <w:rPr>
          <w:rFonts w:ascii="Times New Roman" w:eastAsia="Arial Unicode MS" w:hAnsi="Times New Roman"/>
          <w:color w:val="000000" w:themeColor="text1"/>
          <w:sz w:val="22"/>
          <w:szCs w:val="22"/>
        </w:rPr>
        <w:t xml:space="preserve">, E. M. (2007). </w:t>
      </w:r>
      <w:proofErr w:type="spellStart"/>
      <w:r w:rsidRPr="006226EF">
        <w:rPr>
          <w:rFonts w:ascii="Times New Roman" w:eastAsia="Arial Unicode MS" w:hAnsi="Times New Roman"/>
          <w:color w:val="000000" w:themeColor="text1"/>
          <w:sz w:val="22"/>
          <w:szCs w:val="22"/>
        </w:rPr>
        <w:t>American</w:t>
      </w:r>
      <w:proofErr w:type="spellEnd"/>
      <w:r w:rsidRPr="006226EF">
        <w:rPr>
          <w:rFonts w:ascii="Times New Roman" w:eastAsia="Arial Unicode MS" w:hAnsi="Times New Roman"/>
          <w:color w:val="000000" w:themeColor="text1"/>
          <w:sz w:val="22"/>
          <w:szCs w:val="22"/>
        </w:rPr>
        <w:t xml:space="preserve"> </w:t>
      </w:r>
      <w:proofErr w:type="spellStart"/>
      <w:r w:rsidRPr="006226EF">
        <w:rPr>
          <w:rFonts w:ascii="Times New Roman" w:eastAsia="Arial Unicode MS" w:hAnsi="Times New Roman"/>
          <w:color w:val="000000" w:themeColor="text1"/>
          <w:sz w:val="22"/>
          <w:szCs w:val="22"/>
        </w:rPr>
        <w:t>interest</w:t>
      </w:r>
      <w:proofErr w:type="spellEnd"/>
      <w:r w:rsidRPr="006226EF">
        <w:rPr>
          <w:rFonts w:ascii="Times New Roman" w:eastAsia="Arial Unicode MS" w:hAnsi="Times New Roman"/>
          <w:color w:val="000000" w:themeColor="text1"/>
          <w:sz w:val="22"/>
          <w:szCs w:val="22"/>
        </w:rPr>
        <w:t xml:space="preserve"> in </w:t>
      </w:r>
      <w:proofErr w:type="spellStart"/>
      <w:r w:rsidRPr="006226EF">
        <w:rPr>
          <w:rFonts w:ascii="Times New Roman" w:eastAsia="Arial Unicode MS" w:hAnsi="Times New Roman"/>
          <w:color w:val="000000" w:themeColor="text1"/>
          <w:sz w:val="22"/>
          <w:szCs w:val="22"/>
        </w:rPr>
        <w:t>the</w:t>
      </w:r>
      <w:proofErr w:type="spellEnd"/>
      <w:r w:rsidRPr="006226EF">
        <w:rPr>
          <w:rFonts w:ascii="Times New Roman" w:eastAsia="Arial Unicode MS" w:hAnsi="Times New Roman"/>
          <w:color w:val="000000" w:themeColor="text1"/>
          <w:sz w:val="22"/>
          <w:szCs w:val="22"/>
        </w:rPr>
        <w:t xml:space="preserve"> </w:t>
      </w:r>
      <w:proofErr w:type="spellStart"/>
      <w:r w:rsidRPr="006226EF">
        <w:rPr>
          <w:rFonts w:ascii="Times New Roman" w:eastAsia="Arial Unicode MS" w:hAnsi="Times New Roman"/>
          <w:color w:val="000000" w:themeColor="text1"/>
          <w:sz w:val="22"/>
          <w:szCs w:val="22"/>
        </w:rPr>
        <w:t>balance</w:t>
      </w:r>
      <w:proofErr w:type="spellEnd"/>
      <w:r w:rsidRPr="006226EF">
        <w:rPr>
          <w:rFonts w:ascii="Times New Roman" w:eastAsia="Arial Unicode MS" w:hAnsi="Times New Roman"/>
          <w:color w:val="000000" w:themeColor="text1"/>
          <w:sz w:val="22"/>
          <w:szCs w:val="22"/>
        </w:rPr>
        <w:t xml:space="preserve">? Do </w:t>
      </w:r>
      <w:proofErr w:type="spellStart"/>
      <w:r w:rsidRPr="006226EF">
        <w:rPr>
          <w:rFonts w:ascii="Times New Roman" w:eastAsia="Arial Unicode MS" w:hAnsi="Times New Roman"/>
          <w:color w:val="000000" w:themeColor="text1"/>
          <w:sz w:val="22"/>
          <w:szCs w:val="22"/>
        </w:rPr>
        <w:t>ethnic</w:t>
      </w:r>
      <w:proofErr w:type="spellEnd"/>
      <w:r w:rsidRPr="006226EF">
        <w:rPr>
          <w:rFonts w:ascii="Times New Roman" w:eastAsia="Arial Unicode MS" w:hAnsi="Times New Roman"/>
          <w:color w:val="000000" w:themeColor="text1"/>
          <w:sz w:val="22"/>
          <w:szCs w:val="22"/>
        </w:rPr>
        <w:t xml:space="preserve"> </w:t>
      </w:r>
      <w:proofErr w:type="spellStart"/>
      <w:r w:rsidRPr="006226EF">
        <w:rPr>
          <w:rFonts w:ascii="Times New Roman" w:eastAsia="Arial Unicode MS" w:hAnsi="Times New Roman"/>
          <w:color w:val="000000" w:themeColor="text1"/>
          <w:sz w:val="22"/>
          <w:szCs w:val="22"/>
        </w:rPr>
        <w:t>groups</w:t>
      </w:r>
      <w:proofErr w:type="spellEnd"/>
      <w:r w:rsidRPr="006226EF">
        <w:rPr>
          <w:rFonts w:ascii="Times New Roman" w:eastAsia="Arial Unicode MS" w:hAnsi="Times New Roman"/>
          <w:color w:val="000000" w:themeColor="text1"/>
          <w:sz w:val="22"/>
          <w:szCs w:val="22"/>
        </w:rPr>
        <w:t xml:space="preserve"> </w:t>
      </w:r>
      <w:proofErr w:type="spellStart"/>
      <w:r w:rsidRPr="006226EF">
        <w:rPr>
          <w:rFonts w:ascii="Times New Roman" w:eastAsia="Arial Unicode MS" w:hAnsi="Times New Roman"/>
          <w:color w:val="000000" w:themeColor="text1"/>
          <w:sz w:val="22"/>
          <w:szCs w:val="22"/>
        </w:rPr>
        <w:t>dominate</w:t>
      </w:r>
      <w:proofErr w:type="spellEnd"/>
      <w:r w:rsidRPr="006226EF">
        <w:rPr>
          <w:rFonts w:ascii="Times New Roman" w:eastAsia="Arial Unicode MS" w:hAnsi="Times New Roman"/>
          <w:color w:val="000000" w:themeColor="text1"/>
          <w:sz w:val="22"/>
          <w:szCs w:val="22"/>
        </w:rPr>
        <w:t xml:space="preserve"> </w:t>
      </w:r>
      <w:proofErr w:type="spellStart"/>
      <w:r w:rsidRPr="006226EF">
        <w:rPr>
          <w:rFonts w:ascii="Times New Roman" w:eastAsia="Arial Unicode MS" w:hAnsi="Times New Roman"/>
          <w:color w:val="000000" w:themeColor="text1"/>
          <w:sz w:val="22"/>
          <w:szCs w:val="22"/>
        </w:rPr>
        <w:t>foreign</w:t>
      </w:r>
      <w:proofErr w:type="spellEnd"/>
      <w:r w:rsidRPr="006226EF">
        <w:rPr>
          <w:rFonts w:ascii="Times New Roman" w:eastAsia="Arial Unicode MS" w:hAnsi="Times New Roman"/>
          <w:color w:val="000000" w:themeColor="text1"/>
          <w:sz w:val="22"/>
          <w:szCs w:val="22"/>
        </w:rPr>
        <w:t xml:space="preserve"> </w:t>
      </w:r>
      <w:proofErr w:type="spellStart"/>
      <w:r w:rsidRPr="006226EF">
        <w:rPr>
          <w:rFonts w:ascii="Times New Roman" w:eastAsia="Arial Unicode MS" w:hAnsi="Times New Roman"/>
          <w:color w:val="000000" w:themeColor="text1"/>
          <w:sz w:val="22"/>
          <w:szCs w:val="22"/>
        </w:rPr>
        <w:t>policy</w:t>
      </w:r>
      <w:proofErr w:type="spellEnd"/>
      <w:r w:rsidRPr="006226EF">
        <w:rPr>
          <w:rFonts w:ascii="Times New Roman" w:eastAsia="Arial Unicode MS" w:hAnsi="Times New Roman"/>
          <w:color w:val="000000" w:themeColor="text1"/>
          <w:sz w:val="22"/>
          <w:szCs w:val="22"/>
        </w:rPr>
        <w:t xml:space="preserve"> </w:t>
      </w:r>
      <w:proofErr w:type="spellStart"/>
      <w:r w:rsidRPr="006226EF">
        <w:rPr>
          <w:rFonts w:ascii="Times New Roman" w:eastAsia="Arial Unicode MS" w:hAnsi="Times New Roman"/>
          <w:color w:val="000000" w:themeColor="text1"/>
          <w:sz w:val="22"/>
          <w:szCs w:val="22"/>
        </w:rPr>
        <w:t>making</w:t>
      </w:r>
      <w:proofErr w:type="spellEnd"/>
      <w:r w:rsidRPr="006226EF">
        <w:rPr>
          <w:rFonts w:ascii="Times New Roman" w:eastAsia="Arial Unicode MS" w:hAnsi="Times New Roman"/>
          <w:color w:val="000000" w:themeColor="text1"/>
          <w:sz w:val="22"/>
          <w:szCs w:val="22"/>
        </w:rPr>
        <w:t xml:space="preserve">? İçinde.  </w:t>
      </w:r>
      <w:proofErr w:type="spellStart"/>
      <w:r w:rsidRPr="006226EF">
        <w:rPr>
          <w:rFonts w:ascii="Times New Roman" w:eastAsia="Arial Unicode MS" w:hAnsi="Times New Roman"/>
          <w:color w:val="000000" w:themeColor="text1"/>
          <w:sz w:val="22"/>
          <w:szCs w:val="22"/>
        </w:rPr>
        <w:t>Cigler</w:t>
      </w:r>
      <w:proofErr w:type="spellEnd"/>
      <w:r w:rsidRPr="006226EF">
        <w:rPr>
          <w:rFonts w:ascii="Times New Roman" w:eastAsia="Arial Unicode MS" w:hAnsi="Times New Roman"/>
          <w:color w:val="000000" w:themeColor="text1"/>
          <w:sz w:val="22"/>
          <w:szCs w:val="22"/>
        </w:rPr>
        <w:t xml:space="preserve">. </w:t>
      </w:r>
      <w:proofErr w:type="spellStart"/>
      <w:r w:rsidRPr="006226EF">
        <w:rPr>
          <w:rFonts w:ascii="Times New Roman" w:eastAsia="Arial Unicode MS" w:hAnsi="Times New Roman"/>
          <w:color w:val="000000" w:themeColor="text1"/>
          <w:sz w:val="22"/>
          <w:szCs w:val="22"/>
        </w:rPr>
        <w:t>A.J.Loomıs</w:t>
      </w:r>
      <w:proofErr w:type="spellEnd"/>
      <w:r w:rsidRPr="006226EF">
        <w:rPr>
          <w:rFonts w:ascii="Times New Roman" w:eastAsia="Arial Unicode MS" w:hAnsi="Times New Roman"/>
          <w:color w:val="000000" w:themeColor="text1"/>
          <w:sz w:val="22"/>
          <w:szCs w:val="22"/>
        </w:rPr>
        <w:t xml:space="preserve"> ve </w:t>
      </w:r>
      <w:proofErr w:type="spellStart"/>
      <w:r w:rsidRPr="006226EF">
        <w:rPr>
          <w:rFonts w:ascii="Times New Roman" w:eastAsia="Arial Unicode MS" w:hAnsi="Times New Roman"/>
          <w:color w:val="000000" w:themeColor="text1"/>
          <w:sz w:val="22"/>
          <w:szCs w:val="22"/>
        </w:rPr>
        <w:t>Burdett</w:t>
      </w:r>
      <w:proofErr w:type="spellEnd"/>
      <w:r w:rsidRPr="006226EF">
        <w:rPr>
          <w:rFonts w:ascii="Times New Roman" w:eastAsia="Arial Unicode MS" w:hAnsi="Times New Roman"/>
          <w:color w:val="000000" w:themeColor="text1"/>
          <w:sz w:val="22"/>
          <w:szCs w:val="22"/>
        </w:rPr>
        <w:t xml:space="preserve"> A. (Ed.), </w:t>
      </w:r>
      <w:proofErr w:type="spellStart"/>
      <w:r w:rsidRPr="006226EF">
        <w:rPr>
          <w:rFonts w:ascii="Times New Roman" w:eastAsia="Arial Unicode MS" w:hAnsi="Times New Roman"/>
          <w:i/>
          <w:color w:val="000000" w:themeColor="text1"/>
          <w:sz w:val="22"/>
          <w:szCs w:val="22"/>
        </w:rPr>
        <w:t>Interest</w:t>
      </w:r>
      <w:proofErr w:type="spellEnd"/>
      <w:r w:rsidRPr="006226EF">
        <w:rPr>
          <w:rFonts w:ascii="Times New Roman" w:eastAsia="Arial Unicode MS" w:hAnsi="Times New Roman"/>
          <w:i/>
          <w:color w:val="000000" w:themeColor="text1"/>
          <w:sz w:val="22"/>
          <w:szCs w:val="22"/>
        </w:rPr>
        <w:t xml:space="preserve"> </w:t>
      </w:r>
      <w:proofErr w:type="spellStart"/>
      <w:r w:rsidRPr="006226EF">
        <w:rPr>
          <w:rFonts w:ascii="Times New Roman" w:eastAsia="Arial Unicode MS" w:hAnsi="Times New Roman"/>
          <w:i/>
          <w:color w:val="000000" w:themeColor="text1"/>
          <w:sz w:val="22"/>
          <w:szCs w:val="22"/>
        </w:rPr>
        <w:t>Group</w:t>
      </w:r>
      <w:proofErr w:type="spellEnd"/>
      <w:r w:rsidRPr="006226EF">
        <w:rPr>
          <w:rFonts w:ascii="Times New Roman" w:eastAsia="Arial Unicode MS" w:hAnsi="Times New Roman"/>
          <w:i/>
          <w:color w:val="000000" w:themeColor="text1"/>
          <w:sz w:val="22"/>
          <w:szCs w:val="22"/>
        </w:rPr>
        <w:t xml:space="preserve"> </w:t>
      </w:r>
      <w:proofErr w:type="spellStart"/>
      <w:r w:rsidRPr="006226EF">
        <w:rPr>
          <w:rFonts w:ascii="Times New Roman" w:eastAsia="Arial Unicode MS" w:hAnsi="Times New Roman"/>
          <w:i/>
          <w:color w:val="000000" w:themeColor="text1"/>
          <w:sz w:val="22"/>
          <w:szCs w:val="22"/>
        </w:rPr>
        <w:t>Politics</w:t>
      </w:r>
      <w:proofErr w:type="spellEnd"/>
      <w:r w:rsidRPr="006226EF">
        <w:rPr>
          <w:rFonts w:ascii="Times New Roman" w:eastAsia="Arial Unicode MS" w:hAnsi="Times New Roman"/>
          <w:color w:val="000000" w:themeColor="text1"/>
          <w:sz w:val="22"/>
          <w:szCs w:val="22"/>
        </w:rPr>
        <w:t xml:space="preserve"> (ss.301-321).Washington: CQ </w:t>
      </w:r>
      <w:proofErr w:type="spellStart"/>
      <w:r w:rsidRPr="006226EF">
        <w:rPr>
          <w:rFonts w:ascii="Times New Roman" w:eastAsia="Arial Unicode MS" w:hAnsi="Times New Roman"/>
          <w:color w:val="000000" w:themeColor="text1"/>
          <w:sz w:val="22"/>
          <w:szCs w:val="22"/>
        </w:rPr>
        <w:t>Press</w:t>
      </w:r>
      <w:proofErr w:type="spellEnd"/>
    </w:p>
    <w:p w:rsidR="0037092E" w:rsidRPr="006226EF" w:rsidRDefault="0037092E" w:rsidP="0037092E">
      <w:pPr>
        <w:spacing w:before="120" w:after="120"/>
        <w:ind w:left="567" w:hanging="567"/>
        <w:rPr>
          <w:rFonts w:ascii="Times New Roman" w:hAnsi="Times New Roman"/>
          <w:color w:val="000000" w:themeColor="text1"/>
          <w:sz w:val="22"/>
          <w:szCs w:val="22"/>
        </w:rPr>
      </w:pPr>
      <w:r w:rsidRPr="006226EF">
        <w:rPr>
          <w:rFonts w:ascii="Times New Roman" w:hAnsi="Times New Roman"/>
          <w:color w:val="000000" w:themeColor="text1"/>
          <w:sz w:val="22"/>
          <w:szCs w:val="22"/>
        </w:rPr>
        <w:t xml:space="preserve">Yılmaz, S. (2007). </w:t>
      </w:r>
      <w:r w:rsidRPr="00CC4747">
        <w:rPr>
          <w:rFonts w:ascii="Times New Roman" w:hAnsi="Times New Roman"/>
          <w:i/>
          <w:color w:val="000000" w:themeColor="text1"/>
          <w:sz w:val="22"/>
          <w:szCs w:val="22"/>
        </w:rPr>
        <w:t>21. yüzyılda güvenlik ve istihbarat</w:t>
      </w:r>
      <w:r w:rsidRPr="006226EF">
        <w:rPr>
          <w:rFonts w:ascii="Times New Roman" w:hAnsi="Times New Roman"/>
          <w:color w:val="000000" w:themeColor="text1"/>
          <w:sz w:val="22"/>
          <w:szCs w:val="22"/>
        </w:rPr>
        <w:t xml:space="preserve">. </w:t>
      </w:r>
      <w:proofErr w:type="gramStart"/>
      <w:r w:rsidRPr="006226EF">
        <w:rPr>
          <w:rFonts w:ascii="Times New Roman" w:hAnsi="Times New Roman"/>
          <w:color w:val="000000" w:themeColor="text1"/>
          <w:sz w:val="22"/>
          <w:szCs w:val="22"/>
        </w:rPr>
        <w:t xml:space="preserve">İstanbul: Milenyum Yayınları. </w:t>
      </w:r>
      <w:proofErr w:type="gramEnd"/>
    </w:p>
    <w:p w:rsidR="0037092E" w:rsidRPr="006226EF" w:rsidRDefault="0037092E" w:rsidP="0037092E">
      <w:pPr>
        <w:spacing w:before="120" w:after="120"/>
        <w:ind w:left="567" w:hanging="567"/>
        <w:rPr>
          <w:rFonts w:ascii="Times New Roman" w:hAnsi="Times New Roman"/>
          <w:sz w:val="22"/>
          <w:szCs w:val="22"/>
        </w:rPr>
      </w:pPr>
      <w:proofErr w:type="spellStart"/>
      <w:r w:rsidRPr="006226EF">
        <w:rPr>
          <w:rFonts w:ascii="Times New Roman" w:hAnsi="Times New Roman"/>
          <w:color w:val="000000" w:themeColor="text1"/>
          <w:sz w:val="22"/>
          <w:szCs w:val="22"/>
        </w:rPr>
        <w:t>Yinon</w:t>
      </w:r>
      <w:proofErr w:type="spellEnd"/>
      <w:r w:rsidRPr="006226EF">
        <w:rPr>
          <w:rFonts w:ascii="Times New Roman" w:hAnsi="Times New Roman"/>
          <w:color w:val="000000" w:themeColor="text1"/>
          <w:sz w:val="22"/>
          <w:szCs w:val="22"/>
        </w:rPr>
        <w:t xml:space="preserve">, O. (1982). </w:t>
      </w:r>
      <w:r w:rsidRPr="00CC4747">
        <w:rPr>
          <w:rFonts w:ascii="Times New Roman" w:hAnsi="Times New Roman"/>
          <w:i/>
          <w:color w:val="000000" w:themeColor="text1"/>
          <w:sz w:val="22"/>
          <w:szCs w:val="22"/>
        </w:rPr>
        <w:t xml:space="preserve">A </w:t>
      </w:r>
      <w:proofErr w:type="spellStart"/>
      <w:r w:rsidRPr="00CC4747">
        <w:rPr>
          <w:rFonts w:ascii="Times New Roman" w:hAnsi="Times New Roman"/>
          <w:i/>
          <w:color w:val="000000" w:themeColor="text1"/>
          <w:sz w:val="22"/>
          <w:szCs w:val="22"/>
        </w:rPr>
        <w:t>strategy</w:t>
      </w:r>
      <w:proofErr w:type="spellEnd"/>
      <w:r w:rsidRPr="00CC4747">
        <w:rPr>
          <w:rFonts w:ascii="Times New Roman" w:hAnsi="Times New Roman"/>
          <w:i/>
          <w:color w:val="000000" w:themeColor="text1"/>
          <w:sz w:val="22"/>
          <w:szCs w:val="22"/>
        </w:rPr>
        <w:t xml:space="preserve"> </w:t>
      </w:r>
      <w:proofErr w:type="spellStart"/>
      <w:r w:rsidRPr="00CC4747">
        <w:rPr>
          <w:rFonts w:ascii="Times New Roman" w:hAnsi="Times New Roman"/>
          <w:i/>
          <w:color w:val="000000" w:themeColor="text1"/>
          <w:sz w:val="22"/>
          <w:szCs w:val="22"/>
        </w:rPr>
        <w:t>for</w:t>
      </w:r>
      <w:proofErr w:type="spellEnd"/>
      <w:r w:rsidRPr="00CC4747">
        <w:rPr>
          <w:rFonts w:ascii="Times New Roman" w:hAnsi="Times New Roman"/>
          <w:i/>
          <w:color w:val="000000" w:themeColor="text1"/>
          <w:sz w:val="22"/>
          <w:szCs w:val="22"/>
        </w:rPr>
        <w:t xml:space="preserve"> </w:t>
      </w:r>
      <w:proofErr w:type="spellStart"/>
      <w:r w:rsidRPr="00CC4747">
        <w:rPr>
          <w:rFonts w:ascii="Times New Roman" w:hAnsi="Times New Roman"/>
          <w:i/>
          <w:color w:val="000000" w:themeColor="text1"/>
          <w:sz w:val="22"/>
          <w:szCs w:val="22"/>
        </w:rPr>
        <w:t>Israel</w:t>
      </w:r>
      <w:proofErr w:type="spellEnd"/>
      <w:r w:rsidRPr="00CC4747">
        <w:rPr>
          <w:rFonts w:ascii="Times New Roman" w:hAnsi="Times New Roman"/>
          <w:i/>
          <w:color w:val="000000" w:themeColor="text1"/>
          <w:sz w:val="22"/>
          <w:szCs w:val="22"/>
        </w:rPr>
        <w:t xml:space="preserve"> in </w:t>
      </w:r>
      <w:proofErr w:type="spellStart"/>
      <w:r w:rsidRPr="00CC4747">
        <w:rPr>
          <w:rFonts w:ascii="Times New Roman" w:hAnsi="Times New Roman"/>
          <w:i/>
          <w:color w:val="000000" w:themeColor="text1"/>
          <w:sz w:val="22"/>
          <w:szCs w:val="22"/>
        </w:rPr>
        <w:t>the</w:t>
      </w:r>
      <w:proofErr w:type="spellEnd"/>
      <w:r w:rsidRPr="00CC4747">
        <w:rPr>
          <w:rFonts w:ascii="Times New Roman" w:hAnsi="Times New Roman"/>
          <w:i/>
          <w:color w:val="000000" w:themeColor="text1"/>
          <w:sz w:val="22"/>
          <w:szCs w:val="22"/>
        </w:rPr>
        <w:t xml:space="preserve"> </w:t>
      </w:r>
      <w:proofErr w:type="spellStart"/>
      <w:r w:rsidRPr="00CC4747">
        <w:rPr>
          <w:rFonts w:ascii="Times New Roman" w:hAnsi="Times New Roman"/>
          <w:i/>
          <w:color w:val="000000" w:themeColor="text1"/>
          <w:sz w:val="22"/>
          <w:szCs w:val="22"/>
        </w:rPr>
        <w:t>nineteen</w:t>
      </w:r>
      <w:proofErr w:type="spellEnd"/>
      <w:r w:rsidRPr="00CC4747">
        <w:rPr>
          <w:rFonts w:ascii="Times New Roman" w:hAnsi="Times New Roman"/>
          <w:i/>
          <w:color w:val="000000" w:themeColor="text1"/>
          <w:sz w:val="22"/>
          <w:szCs w:val="22"/>
        </w:rPr>
        <w:t xml:space="preserve"> </w:t>
      </w:r>
      <w:proofErr w:type="spellStart"/>
      <w:r w:rsidRPr="00CC4747">
        <w:rPr>
          <w:rFonts w:ascii="Times New Roman" w:hAnsi="Times New Roman"/>
          <w:i/>
          <w:color w:val="000000" w:themeColor="text1"/>
          <w:sz w:val="22"/>
          <w:szCs w:val="22"/>
        </w:rPr>
        <w:t>eighties</w:t>
      </w:r>
      <w:proofErr w:type="spellEnd"/>
      <w:r w:rsidRPr="006226EF">
        <w:rPr>
          <w:rFonts w:ascii="Times New Roman" w:hAnsi="Times New Roman"/>
          <w:color w:val="000000" w:themeColor="text1"/>
          <w:sz w:val="22"/>
          <w:szCs w:val="22"/>
        </w:rPr>
        <w:t xml:space="preserve">. </w:t>
      </w:r>
      <w:proofErr w:type="gramStart"/>
      <w:r w:rsidRPr="006226EF">
        <w:rPr>
          <w:rFonts w:ascii="Times New Roman" w:hAnsi="Times New Roman"/>
          <w:color w:val="000000" w:themeColor="text1"/>
          <w:sz w:val="22"/>
          <w:szCs w:val="22"/>
        </w:rPr>
        <w:t>(</w:t>
      </w:r>
      <w:proofErr w:type="gramEnd"/>
      <w:r w:rsidRPr="006226EF">
        <w:rPr>
          <w:rFonts w:ascii="Times New Roman" w:hAnsi="Times New Roman"/>
          <w:color w:val="000000" w:themeColor="text1"/>
          <w:sz w:val="22"/>
          <w:szCs w:val="22"/>
        </w:rPr>
        <w:t xml:space="preserve">Çev. </w:t>
      </w:r>
      <w:proofErr w:type="spellStart"/>
      <w:r w:rsidRPr="006226EF">
        <w:rPr>
          <w:rFonts w:ascii="Times New Roman" w:hAnsi="Times New Roman"/>
          <w:color w:val="000000" w:themeColor="text1"/>
          <w:sz w:val="22"/>
          <w:szCs w:val="22"/>
        </w:rPr>
        <w:t>Shahak</w:t>
      </w:r>
      <w:proofErr w:type="spellEnd"/>
      <w:r w:rsidRPr="006226EF">
        <w:rPr>
          <w:rFonts w:ascii="Times New Roman" w:hAnsi="Times New Roman"/>
          <w:color w:val="000000" w:themeColor="text1"/>
          <w:sz w:val="22"/>
          <w:szCs w:val="22"/>
        </w:rPr>
        <w:t>, I.</w:t>
      </w:r>
      <w:proofErr w:type="gramStart"/>
      <w:r w:rsidRPr="006226EF">
        <w:rPr>
          <w:rFonts w:ascii="Times New Roman" w:hAnsi="Times New Roman"/>
          <w:color w:val="000000" w:themeColor="text1"/>
          <w:sz w:val="22"/>
          <w:szCs w:val="22"/>
        </w:rPr>
        <w:t>)</w:t>
      </w:r>
      <w:proofErr w:type="gramEnd"/>
      <w:r w:rsidRPr="006226EF">
        <w:rPr>
          <w:rFonts w:ascii="Times New Roman" w:hAnsi="Times New Roman"/>
          <w:color w:val="000000" w:themeColor="text1"/>
          <w:sz w:val="22"/>
          <w:szCs w:val="22"/>
        </w:rPr>
        <w:t xml:space="preserve">, </w:t>
      </w:r>
      <w:proofErr w:type="spellStart"/>
      <w:r w:rsidRPr="00CC4747">
        <w:rPr>
          <w:rFonts w:ascii="Times New Roman" w:hAnsi="Times New Roman"/>
          <w:color w:val="000000" w:themeColor="text1"/>
          <w:sz w:val="22"/>
          <w:szCs w:val="22"/>
        </w:rPr>
        <w:t>Kivunim</w:t>
      </w:r>
      <w:proofErr w:type="spellEnd"/>
      <w:r w:rsidRPr="006226EF">
        <w:rPr>
          <w:rFonts w:ascii="Times New Roman" w:hAnsi="Times New Roman"/>
          <w:color w:val="000000" w:themeColor="text1"/>
          <w:sz w:val="22"/>
          <w:szCs w:val="22"/>
        </w:rPr>
        <w:t xml:space="preserve">. (14/5742), 19.11.2020 tarihinde </w:t>
      </w:r>
      <w:r w:rsidRPr="006226EF">
        <w:rPr>
          <w:rFonts w:ascii="Times New Roman" w:hAnsi="Times New Roman"/>
          <w:sz w:val="22"/>
          <w:szCs w:val="22"/>
        </w:rPr>
        <w:t xml:space="preserve">https://www.voltairenet.org/article185957.html </w:t>
      </w:r>
      <w:r w:rsidRPr="006226EF">
        <w:rPr>
          <w:rFonts w:ascii="Times New Roman" w:hAnsi="Times New Roman"/>
          <w:color w:val="000000" w:themeColor="text1"/>
          <w:sz w:val="22"/>
          <w:szCs w:val="22"/>
        </w:rPr>
        <w:t xml:space="preserve">adresinden alınmıştır. </w:t>
      </w:r>
    </w:p>
    <w:p w:rsidR="0037092E" w:rsidRPr="006226EF" w:rsidRDefault="0037092E" w:rsidP="0037092E">
      <w:pPr>
        <w:spacing w:before="120" w:after="120"/>
        <w:ind w:left="567" w:hanging="567"/>
        <w:rPr>
          <w:rFonts w:ascii="Times New Roman" w:hAnsi="Times New Roman"/>
          <w:color w:val="000000" w:themeColor="text1"/>
          <w:sz w:val="22"/>
          <w:szCs w:val="22"/>
        </w:rPr>
      </w:pPr>
      <w:proofErr w:type="spellStart"/>
      <w:r w:rsidRPr="006226EF">
        <w:rPr>
          <w:rFonts w:ascii="Times New Roman" w:hAnsi="Times New Roman"/>
          <w:color w:val="000000" w:themeColor="text1"/>
          <w:sz w:val="22"/>
          <w:szCs w:val="22"/>
        </w:rPr>
        <w:t>Yuravlivker</w:t>
      </w:r>
      <w:proofErr w:type="spellEnd"/>
      <w:r w:rsidRPr="006226EF">
        <w:rPr>
          <w:rFonts w:ascii="Times New Roman" w:hAnsi="Times New Roman"/>
          <w:color w:val="000000" w:themeColor="text1"/>
          <w:sz w:val="22"/>
          <w:szCs w:val="22"/>
        </w:rPr>
        <w:t>, D. (20</w:t>
      </w:r>
      <w:r w:rsidR="00024D7E">
        <w:rPr>
          <w:rFonts w:ascii="Times New Roman" w:hAnsi="Times New Roman"/>
          <w:color w:val="000000" w:themeColor="text1"/>
          <w:sz w:val="22"/>
          <w:szCs w:val="22"/>
        </w:rPr>
        <w:t>2</w:t>
      </w:r>
      <w:r w:rsidRPr="006226EF">
        <w:rPr>
          <w:rFonts w:ascii="Times New Roman" w:hAnsi="Times New Roman"/>
          <w:color w:val="000000" w:themeColor="text1"/>
          <w:sz w:val="22"/>
          <w:szCs w:val="22"/>
        </w:rPr>
        <w:t xml:space="preserve">0). </w:t>
      </w:r>
      <w:r w:rsidRPr="006226EF">
        <w:rPr>
          <w:rFonts w:ascii="Times New Roman" w:hAnsi="Times New Roman"/>
          <w:i/>
          <w:color w:val="000000" w:themeColor="text1"/>
          <w:sz w:val="22"/>
          <w:szCs w:val="22"/>
        </w:rPr>
        <w:t xml:space="preserve">AIPAC: </w:t>
      </w:r>
      <w:proofErr w:type="spellStart"/>
      <w:r w:rsidRPr="006226EF">
        <w:rPr>
          <w:rFonts w:ascii="Times New Roman" w:hAnsi="Times New Roman"/>
          <w:i/>
          <w:color w:val="000000" w:themeColor="text1"/>
          <w:sz w:val="22"/>
          <w:szCs w:val="22"/>
        </w:rPr>
        <w:t>The</w:t>
      </w:r>
      <w:proofErr w:type="spellEnd"/>
      <w:r w:rsidRPr="006226EF">
        <w:rPr>
          <w:rFonts w:ascii="Times New Roman" w:hAnsi="Times New Roman"/>
          <w:i/>
          <w:color w:val="000000" w:themeColor="text1"/>
          <w:sz w:val="22"/>
          <w:szCs w:val="22"/>
        </w:rPr>
        <w:t xml:space="preserve"> </w:t>
      </w:r>
      <w:proofErr w:type="spellStart"/>
      <w:r w:rsidRPr="006226EF">
        <w:rPr>
          <w:rFonts w:ascii="Times New Roman" w:hAnsi="Times New Roman"/>
          <w:i/>
          <w:color w:val="000000" w:themeColor="text1"/>
          <w:sz w:val="22"/>
          <w:szCs w:val="22"/>
        </w:rPr>
        <w:t>perception</w:t>
      </w:r>
      <w:proofErr w:type="spellEnd"/>
      <w:r w:rsidRPr="006226EF">
        <w:rPr>
          <w:rFonts w:ascii="Times New Roman" w:hAnsi="Times New Roman"/>
          <w:i/>
          <w:color w:val="000000" w:themeColor="text1"/>
          <w:sz w:val="22"/>
          <w:szCs w:val="22"/>
        </w:rPr>
        <w:t xml:space="preserve"> of </w:t>
      </w:r>
      <w:proofErr w:type="spellStart"/>
      <w:r w:rsidRPr="006226EF">
        <w:rPr>
          <w:rFonts w:ascii="Times New Roman" w:hAnsi="Times New Roman"/>
          <w:i/>
          <w:color w:val="000000" w:themeColor="text1"/>
          <w:sz w:val="22"/>
          <w:szCs w:val="22"/>
        </w:rPr>
        <w:t>power</w:t>
      </w:r>
      <w:proofErr w:type="spellEnd"/>
      <w:r w:rsidRPr="006226EF">
        <w:rPr>
          <w:rFonts w:ascii="Times New Roman" w:hAnsi="Times New Roman"/>
          <w:i/>
          <w:color w:val="000000" w:themeColor="text1"/>
          <w:sz w:val="22"/>
          <w:szCs w:val="22"/>
        </w:rPr>
        <w:t xml:space="preserve"> </w:t>
      </w:r>
      <w:proofErr w:type="spellStart"/>
      <w:r w:rsidRPr="006226EF">
        <w:rPr>
          <w:rFonts w:ascii="Times New Roman" w:hAnsi="Times New Roman"/>
          <w:i/>
          <w:color w:val="000000" w:themeColor="text1"/>
          <w:sz w:val="22"/>
          <w:szCs w:val="22"/>
        </w:rPr>
        <w:t>and</w:t>
      </w:r>
      <w:proofErr w:type="spellEnd"/>
      <w:r w:rsidRPr="006226EF">
        <w:rPr>
          <w:rFonts w:ascii="Times New Roman" w:hAnsi="Times New Roman"/>
          <w:i/>
          <w:color w:val="000000" w:themeColor="text1"/>
          <w:sz w:val="22"/>
          <w:szCs w:val="22"/>
        </w:rPr>
        <w:t xml:space="preserve"> </w:t>
      </w:r>
      <w:proofErr w:type="spellStart"/>
      <w:r w:rsidRPr="006226EF">
        <w:rPr>
          <w:rFonts w:ascii="Times New Roman" w:hAnsi="Times New Roman"/>
          <w:i/>
          <w:color w:val="000000" w:themeColor="text1"/>
          <w:sz w:val="22"/>
          <w:szCs w:val="22"/>
        </w:rPr>
        <w:t>the</w:t>
      </w:r>
      <w:proofErr w:type="spellEnd"/>
      <w:r w:rsidRPr="006226EF">
        <w:rPr>
          <w:rFonts w:ascii="Times New Roman" w:hAnsi="Times New Roman"/>
          <w:i/>
          <w:color w:val="000000" w:themeColor="text1"/>
          <w:sz w:val="22"/>
          <w:szCs w:val="22"/>
        </w:rPr>
        <w:t xml:space="preserve"> </w:t>
      </w:r>
      <w:proofErr w:type="spellStart"/>
      <w:r w:rsidRPr="006226EF">
        <w:rPr>
          <w:rFonts w:ascii="Times New Roman" w:hAnsi="Times New Roman"/>
          <w:i/>
          <w:color w:val="000000" w:themeColor="text1"/>
          <w:sz w:val="22"/>
          <w:szCs w:val="22"/>
        </w:rPr>
        <w:t>power</w:t>
      </w:r>
      <w:proofErr w:type="spellEnd"/>
      <w:r w:rsidRPr="006226EF">
        <w:rPr>
          <w:rFonts w:ascii="Times New Roman" w:hAnsi="Times New Roman"/>
          <w:i/>
          <w:color w:val="000000" w:themeColor="text1"/>
          <w:sz w:val="22"/>
          <w:szCs w:val="22"/>
        </w:rPr>
        <w:t xml:space="preserve"> of </w:t>
      </w:r>
      <w:proofErr w:type="spellStart"/>
      <w:r w:rsidRPr="006226EF">
        <w:rPr>
          <w:rFonts w:ascii="Times New Roman" w:hAnsi="Times New Roman"/>
          <w:i/>
          <w:color w:val="000000" w:themeColor="text1"/>
          <w:sz w:val="22"/>
          <w:szCs w:val="22"/>
        </w:rPr>
        <w:t>perception</w:t>
      </w:r>
      <w:proofErr w:type="spellEnd"/>
      <w:r w:rsidRPr="006226EF">
        <w:rPr>
          <w:rFonts w:ascii="Times New Roman" w:hAnsi="Times New Roman"/>
          <w:i/>
          <w:color w:val="000000" w:themeColor="text1"/>
          <w:sz w:val="22"/>
          <w:szCs w:val="22"/>
        </w:rPr>
        <w:t xml:space="preserve">. GVPT889m: US </w:t>
      </w:r>
      <w:proofErr w:type="spellStart"/>
      <w:r w:rsidRPr="006226EF">
        <w:rPr>
          <w:rFonts w:ascii="Times New Roman" w:hAnsi="Times New Roman"/>
          <w:i/>
          <w:color w:val="000000" w:themeColor="text1"/>
          <w:sz w:val="22"/>
          <w:szCs w:val="22"/>
        </w:rPr>
        <w:t>Foreign</w:t>
      </w:r>
      <w:proofErr w:type="spellEnd"/>
      <w:r w:rsidRPr="006226EF">
        <w:rPr>
          <w:rFonts w:ascii="Times New Roman" w:hAnsi="Times New Roman"/>
          <w:i/>
          <w:color w:val="000000" w:themeColor="text1"/>
          <w:sz w:val="22"/>
          <w:szCs w:val="22"/>
        </w:rPr>
        <w:t xml:space="preserve"> </w:t>
      </w:r>
      <w:proofErr w:type="spellStart"/>
      <w:r w:rsidRPr="006226EF">
        <w:rPr>
          <w:rFonts w:ascii="Times New Roman" w:hAnsi="Times New Roman"/>
          <w:i/>
          <w:color w:val="000000" w:themeColor="text1"/>
          <w:sz w:val="22"/>
          <w:szCs w:val="22"/>
        </w:rPr>
        <w:t>Policy</w:t>
      </w:r>
      <w:proofErr w:type="spellEnd"/>
      <w:r w:rsidRPr="006226EF">
        <w:rPr>
          <w:rFonts w:ascii="Times New Roman" w:hAnsi="Times New Roman"/>
          <w:i/>
          <w:color w:val="000000" w:themeColor="text1"/>
          <w:sz w:val="22"/>
          <w:szCs w:val="22"/>
        </w:rPr>
        <w:t xml:space="preserve"> in </w:t>
      </w:r>
      <w:proofErr w:type="spellStart"/>
      <w:r w:rsidRPr="006226EF">
        <w:rPr>
          <w:rFonts w:ascii="Times New Roman" w:hAnsi="Times New Roman"/>
          <w:i/>
          <w:color w:val="000000" w:themeColor="text1"/>
          <w:sz w:val="22"/>
          <w:szCs w:val="22"/>
        </w:rPr>
        <w:t>the</w:t>
      </w:r>
      <w:proofErr w:type="spellEnd"/>
      <w:r w:rsidRPr="006226EF">
        <w:rPr>
          <w:rFonts w:ascii="Times New Roman" w:hAnsi="Times New Roman"/>
          <w:i/>
          <w:color w:val="000000" w:themeColor="text1"/>
          <w:sz w:val="22"/>
          <w:szCs w:val="22"/>
        </w:rPr>
        <w:t xml:space="preserve"> </w:t>
      </w:r>
      <w:proofErr w:type="spellStart"/>
      <w:r w:rsidRPr="006226EF">
        <w:rPr>
          <w:rFonts w:ascii="Times New Roman" w:hAnsi="Times New Roman"/>
          <w:i/>
          <w:color w:val="000000" w:themeColor="text1"/>
          <w:sz w:val="22"/>
          <w:szCs w:val="22"/>
        </w:rPr>
        <w:t>Middle</w:t>
      </w:r>
      <w:proofErr w:type="spellEnd"/>
      <w:r w:rsidRPr="006226EF">
        <w:rPr>
          <w:rFonts w:ascii="Times New Roman" w:hAnsi="Times New Roman"/>
          <w:i/>
          <w:color w:val="000000" w:themeColor="text1"/>
          <w:sz w:val="22"/>
          <w:szCs w:val="22"/>
        </w:rPr>
        <w:t xml:space="preserve"> East</w:t>
      </w:r>
      <w:r w:rsidRPr="006226EF">
        <w:rPr>
          <w:rFonts w:ascii="Times New Roman" w:hAnsi="Times New Roman"/>
          <w:color w:val="000000" w:themeColor="text1"/>
          <w:sz w:val="22"/>
          <w:szCs w:val="22"/>
        </w:rPr>
        <w:t xml:space="preserve">. Prof. </w:t>
      </w:r>
      <w:proofErr w:type="spellStart"/>
      <w:r w:rsidRPr="006226EF">
        <w:rPr>
          <w:rFonts w:ascii="Times New Roman" w:hAnsi="Times New Roman"/>
          <w:color w:val="000000" w:themeColor="text1"/>
          <w:sz w:val="22"/>
          <w:szCs w:val="22"/>
        </w:rPr>
        <w:t>Telhami</w:t>
      </w:r>
      <w:proofErr w:type="spellEnd"/>
      <w:r w:rsidRPr="006226EF">
        <w:rPr>
          <w:rFonts w:ascii="Times New Roman" w:hAnsi="Times New Roman"/>
          <w:color w:val="000000" w:themeColor="text1"/>
          <w:sz w:val="22"/>
          <w:szCs w:val="22"/>
        </w:rPr>
        <w:t xml:space="preserve">, </w:t>
      </w:r>
      <w:proofErr w:type="spellStart"/>
      <w:r w:rsidRPr="006226EF">
        <w:rPr>
          <w:rFonts w:ascii="Times New Roman" w:hAnsi="Times New Roman"/>
          <w:color w:val="000000" w:themeColor="text1"/>
          <w:sz w:val="22"/>
          <w:szCs w:val="22"/>
        </w:rPr>
        <w:t>University</w:t>
      </w:r>
      <w:proofErr w:type="spellEnd"/>
      <w:r w:rsidRPr="006226EF">
        <w:rPr>
          <w:rFonts w:ascii="Times New Roman" w:hAnsi="Times New Roman"/>
          <w:color w:val="000000" w:themeColor="text1"/>
          <w:sz w:val="22"/>
          <w:szCs w:val="22"/>
        </w:rPr>
        <w:t xml:space="preserve"> of Maryland.</w:t>
      </w:r>
    </w:p>
    <w:p w:rsidR="0037092E" w:rsidRDefault="0037092E" w:rsidP="0037092E">
      <w:pPr>
        <w:spacing w:before="120" w:after="120"/>
        <w:ind w:left="567" w:hanging="567"/>
        <w:rPr>
          <w:rFonts w:ascii="Times New Roman" w:hAnsi="Times New Roman"/>
          <w:color w:val="000000" w:themeColor="text1"/>
          <w:sz w:val="22"/>
          <w:szCs w:val="22"/>
        </w:rPr>
      </w:pPr>
      <w:r w:rsidRPr="006226EF">
        <w:rPr>
          <w:rFonts w:ascii="Times New Roman" w:hAnsi="Times New Roman"/>
          <w:color w:val="000000" w:themeColor="text1"/>
          <w:sz w:val="22"/>
          <w:szCs w:val="22"/>
        </w:rPr>
        <w:t xml:space="preserve">ZOA.(2020). </w:t>
      </w:r>
      <w:proofErr w:type="spellStart"/>
      <w:r w:rsidRPr="006226EF">
        <w:rPr>
          <w:rFonts w:ascii="Times New Roman" w:hAnsi="Times New Roman"/>
          <w:i/>
          <w:color w:val="000000" w:themeColor="text1"/>
          <w:sz w:val="22"/>
          <w:szCs w:val="22"/>
        </w:rPr>
        <w:t>About</w:t>
      </w:r>
      <w:proofErr w:type="spellEnd"/>
      <w:r w:rsidRPr="006226EF">
        <w:rPr>
          <w:rFonts w:ascii="Times New Roman" w:hAnsi="Times New Roman"/>
          <w:i/>
          <w:color w:val="000000" w:themeColor="text1"/>
          <w:sz w:val="22"/>
          <w:szCs w:val="22"/>
        </w:rPr>
        <w:t xml:space="preserve"> US</w:t>
      </w:r>
      <w:r w:rsidRPr="006226EF">
        <w:rPr>
          <w:rFonts w:ascii="Times New Roman" w:hAnsi="Times New Roman"/>
          <w:color w:val="000000" w:themeColor="text1"/>
          <w:sz w:val="22"/>
          <w:szCs w:val="22"/>
        </w:rPr>
        <w:t xml:space="preserve">. 14.11.2020 tarihinde, </w:t>
      </w:r>
      <w:r w:rsidRPr="006226EF">
        <w:rPr>
          <w:rFonts w:ascii="Times New Roman" w:hAnsi="Times New Roman"/>
          <w:sz w:val="22"/>
          <w:szCs w:val="22"/>
        </w:rPr>
        <w:t>https://zoa.org/about/</w:t>
      </w:r>
      <w:r w:rsidRPr="006226EF">
        <w:rPr>
          <w:rFonts w:ascii="Times New Roman" w:hAnsi="Times New Roman"/>
          <w:color w:val="000000" w:themeColor="text1"/>
          <w:sz w:val="22"/>
          <w:szCs w:val="22"/>
        </w:rPr>
        <w:t xml:space="preserve"> adresinden alınmıştır. </w:t>
      </w:r>
    </w:p>
    <w:p w:rsidR="006226EF" w:rsidRPr="006226EF" w:rsidRDefault="006226EF" w:rsidP="0037092E">
      <w:pPr>
        <w:spacing w:before="120" w:after="120"/>
        <w:ind w:left="567" w:hanging="567"/>
        <w:rPr>
          <w:rFonts w:ascii="Times New Roman" w:hAnsi="Times New Roman"/>
          <w:color w:val="000000" w:themeColor="text1"/>
          <w:sz w:val="22"/>
          <w:szCs w:val="22"/>
        </w:rPr>
      </w:pPr>
    </w:p>
    <w:p w:rsidR="009404C3" w:rsidRPr="006226EF" w:rsidRDefault="009404C3" w:rsidP="00535056">
      <w:pPr>
        <w:rPr>
          <w:rFonts w:ascii="Times New Roman" w:hAnsi="Times New Roman"/>
          <w:color w:val="000000" w:themeColor="text1"/>
          <w:sz w:val="22"/>
          <w:szCs w:val="22"/>
        </w:rPr>
      </w:pPr>
    </w:p>
    <w:p w:rsidR="009404C3" w:rsidRDefault="009404C3" w:rsidP="00F0679E">
      <w:pPr>
        <w:rPr>
          <w:rFonts w:ascii="Times New Roman" w:hAnsi="Times New Roman"/>
          <w:color w:val="000000" w:themeColor="text1"/>
        </w:rPr>
      </w:pPr>
    </w:p>
    <w:p w:rsidR="009404C3" w:rsidRPr="001D5E05" w:rsidRDefault="009404C3" w:rsidP="00F0679E">
      <w:pPr>
        <w:tabs>
          <w:tab w:val="left" w:pos="2610"/>
        </w:tabs>
        <w:jc w:val="center"/>
        <w:rPr>
          <w:rFonts w:ascii="Times New Roman" w:hAnsi="Times New Roman"/>
          <w:b/>
          <w:color w:val="000000" w:themeColor="text1"/>
        </w:rPr>
      </w:pPr>
      <w:r w:rsidRPr="001D5E05">
        <w:rPr>
          <w:rFonts w:ascii="Times New Roman" w:hAnsi="Times New Roman"/>
          <w:b/>
          <w:color w:val="000000" w:themeColor="text1"/>
        </w:rPr>
        <w:t>EXTENDED SUMMARY</w:t>
      </w:r>
    </w:p>
    <w:p w:rsidR="0059669D" w:rsidRPr="001D5E05" w:rsidRDefault="0059669D" w:rsidP="00F0679E">
      <w:pPr>
        <w:tabs>
          <w:tab w:val="left" w:pos="9072"/>
        </w:tabs>
        <w:rPr>
          <w:color w:val="000000" w:themeColor="text1"/>
        </w:rPr>
      </w:pPr>
    </w:p>
    <w:p w:rsidR="0059669D" w:rsidRPr="00383C27" w:rsidRDefault="00381618" w:rsidP="00381618">
      <w:pPr>
        <w:pStyle w:val="HTMLncedenBiimlendirilmi"/>
        <w:spacing w:before="120" w:after="120"/>
        <w:jc w:val="center"/>
        <w:rPr>
          <w:rFonts w:ascii="Times New Roman" w:hAnsi="Times New Roman" w:cs="Times New Roman"/>
          <w:b/>
          <w:caps/>
          <w:color w:val="000000" w:themeColor="text1"/>
          <w:sz w:val="24"/>
          <w:szCs w:val="24"/>
          <w:lang w:val="en-US" w:eastAsia="en-US"/>
        </w:rPr>
      </w:pPr>
      <w:r w:rsidRPr="00383C27">
        <w:rPr>
          <w:rFonts w:ascii="Times New Roman" w:hAnsi="Times New Roman" w:cs="Times New Roman"/>
          <w:b/>
          <w:color w:val="000000" w:themeColor="text1"/>
          <w:sz w:val="24"/>
          <w:szCs w:val="24"/>
          <w:lang w:val="en-US" w:eastAsia="en-US"/>
        </w:rPr>
        <w:t>The Development of Israel Lobbying Activities in the USA and the Effect of the Lobby on the 2003 Iraq War</w:t>
      </w:r>
    </w:p>
    <w:p w:rsidR="0059669D" w:rsidRPr="00383C27" w:rsidRDefault="0059669D" w:rsidP="00F0679E">
      <w:pPr>
        <w:tabs>
          <w:tab w:val="left" w:pos="9072"/>
        </w:tabs>
        <w:jc w:val="center"/>
        <w:rPr>
          <w:rFonts w:ascii="Times New Roman" w:hAnsi="Times New Roman"/>
          <w:b/>
          <w:color w:val="000000" w:themeColor="text1"/>
          <w:lang w:val="en-US"/>
        </w:rPr>
      </w:pPr>
      <w:r w:rsidRPr="00383C27">
        <w:rPr>
          <w:rFonts w:ascii="Times New Roman" w:hAnsi="Times New Roman"/>
          <w:b/>
          <w:color w:val="000000" w:themeColor="text1"/>
          <w:lang w:val="en-US"/>
        </w:rPr>
        <w:t>Introduction</w:t>
      </w:r>
    </w:p>
    <w:p w:rsidR="0059669D" w:rsidRPr="00383C27" w:rsidRDefault="0059669D" w:rsidP="00F0679E">
      <w:pPr>
        <w:tabs>
          <w:tab w:val="left" w:pos="9072"/>
        </w:tabs>
        <w:spacing w:before="120" w:after="120"/>
        <w:ind w:firstLine="567"/>
        <w:rPr>
          <w:rFonts w:ascii="Times New Roman" w:hAnsi="Times New Roman"/>
          <w:color w:val="000000" w:themeColor="text1"/>
          <w:szCs w:val="24"/>
          <w:lang w:val="en-US"/>
        </w:rPr>
      </w:pPr>
      <w:r w:rsidRPr="00383C27">
        <w:rPr>
          <w:rFonts w:ascii="Times New Roman" w:hAnsi="Times New Roman"/>
          <w:color w:val="000000" w:themeColor="text1"/>
          <w:szCs w:val="24"/>
          <w:lang w:val="en-US"/>
        </w:rPr>
        <w:t xml:space="preserve">Interests and policies of </w:t>
      </w:r>
      <w:r w:rsidR="00383C27">
        <w:rPr>
          <w:rFonts w:ascii="Times New Roman" w:hAnsi="Times New Roman"/>
          <w:color w:val="000000" w:themeColor="text1"/>
          <w:szCs w:val="24"/>
          <w:lang w:val="en-US"/>
        </w:rPr>
        <w:t xml:space="preserve">the </w:t>
      </w:r>
      <w:r w:rsidRPr="00383C27">
        <w:rPr>
          <w:rFonts w:ascii="Times New Roman" w:hAnsi="Times New Roman"/>
          <w:color w:val="000000" w:themeColor="text1"/>
          <w:szCs w:val="24"/>
          <w:lang w:val="en-US"/>
        </w:rPr>
        <w:t xml:space="preserve">USA, which was the first country recognizing Israel after 11 minutes following its foundation, and Israel in the Middle </w:t>
      </w:r>
      <w:proofErr w:type="gramStart"/>
      <w:r w:rsidRPr="00383C27">
        <w:rPr>
          <w:rFonts w:ascii="Times New Roman" w:hAnsi="Times New Roman"/>
          <w:color w:val="000000" w:themeColor="text1"/>
          <w:szCs w:val="24"/>
          <w:lang w:val="en-US"/>
        </w:rPr>
        <w:t>East</w:t>
      </w:r>
      <w:proofErr w:type="gramEnd"/>
      <w:r w:rsidRPr="00383C27">
        <w:rPr>
          <w:rFonts w:ascii="Times New Roman" w:hAnsi="Times New Roman"/>
          <w:color w:val="000000" w:themeColor="text1"/>
          <w:szCs w:val="24"/>
          <w:lang w:val="en-US"/>
        </w:rPr>
        <w:t xml:space="preserve"> are parallel to each other at the present time, as it was in the past.</w:t>
      </w:r>
    </w:p>
    <w:p w:rsidR="0059669D" w:rsidRPr="00383C27" w:rsidRDefault="0059669D" w:rsidP="00F0679E">
      <w:pPr>
        <w:tabs>
          <w:tab w:val="left" w:pos="9072"/>
        </w:tabs>
        <w:spacing w:before="120" w:after="120"/>
        <w:ind w:firstLine="567"/>
        <w:rPr>
          <w:rFonts w:ascii="Times New Roman" w:hAnsi="Times New Roman"/>
          <w:color w:val="000000" w:themeColor="text1"/>
          <w:szCs w:val="24"/>
          <w:lang w:val="en-US"/>
        </w:rPr>
      </w:pPr>
      <w:r w:rsidRPr="00383C27">
        <w:rPr>
          <w:rFonts w:ascii="Times New Roman" w:hAnsi="Times New Roman"/>
          <w:color w:val="000000" w:themeColor="text1"/>
          <w:szCs w:val="24"/>
          <w:lang w:val="en-US"/>
        </w:rPr>
        <w:t>It’s possible to define lobby</w:t>
      </w:r>
      <w:r w:rsidR="00383C27">
        <w:rPr>
          <w:rFonts w:ascii="Times New Roman" w:hAnsi="Times New Roman"/>
          <w:color w:val="000000" w:themeColor="text1"/>
          <w:szCs w:val="24"/>
          <w:lang w:val="en-US"/>
        </w:rPr>
        <w:t xml:space="preserve"> </w:t>
      </w:r>
      <w:r w:rsidRPr="00383C27">
        <w:rPr>
          <w:rFonts w:ascii="Times New Roman" w:hAnsi="Times New Roman"/>
          <w:color w:val="000000" w:themeColor="text1"/>
          <w:szCs w:val="24"/>
          <w:lang w:val="en-US"/>
        </w:rPr>
        <w:t>activities as the activities of organized communities which defend interests of a certain group and which are founded to affect a state’s legislative processes and law texts, to press for acceptance or rejection of introduction of certain standards or to implement a party’s canvass or defamation campaign.</w:t>
      </w:r>
    </w:p>
    <w:p w:rsidR="0059669D" w:rsidRPr="00383C27" w:rsidRDefault="0059669D" w:rsidP="00F0679E">
      <w:pPr>
        <w:tabs>
          <w:tab w:val="left" w:pos="9072"/>
        </w:tabs>
        <w:spacing w:before="120" w:after="120"/>
        <w:ind w:firstLine="567"/>
        <w:rPr>
          <w:rFonts w:ascii="Times New Roman" w:hAnsi="Times New Roman"/>
          <w:color w:val="000000" w:themeColor="text1"/>
          <w:szCs w:val="24"/>
          <w:lang w:val="en-US"/>
        </w:rPr>
      </w:pPr>
      <w:r w:rsidRPr="00383C27">
        <w:rPr>
          <w:rFonts w:ascii="Times New Roman" w:hAnsi="Times New Roman"/>
          <w:color w:val="000000" w:themeColor="text1"/>
          <w:szCs w:val="24"/>
          <w:lang w:val="en-US"/>
        </w:rPr>
        <w:t xml:space="preserve">In </w:t>
      </w:r>
      <w:r w:rsidR="00383C27">
        <w:rPr>
          <w:rFonts w:ascii="Times New Roman" w:hAnsi="Times New Roman"/>
          <w:color w:val="000000" w:themeColor="text1"/>
          <w:szCs w:val="24"/>
          <w:lang w:val="en-US"/>
        </w:rPr>
        <w:t xml:space="preserve">the </w:t>
      </w:r>
      <w:r w:rsidRPr="00383C27">
        <w:rPr>
          <w:rFonts w:ascii="Times New Roman" w:hAnsi="Times New Roman"/>
          <w:color w:val="000000" w:themeColor="text1"/>
          <w:szCs w:val="24"/>
          <w:lang w:val="en-US"/>
        </w:rPr>
        <w:t xml:space="preserve">USA, there </w:t>
      </w:r>
      <w:r w:rsidR="00383C27">
        <w:rPr>
          <w:rFonts w:ascii="Times New Roman" w:hAnsi="Times New Roman"/>
          <w:color w:val="000000" w:themeColor="text1"/>
          <w:szCs w:val="24"/>
          <w:lang w:val="en-US"/>
        </w:rPr>
        <w:t>are</w:t>
      </w:r>
      <w:r w:rsidRPr="00383C27">
        <w:rPr>
          <w:rFonts w:ascii="Times New Roman" w:hAnsi="Times New Roman"/>
          <w:color w:val="000000" w:themeColor="text1"/>
          <w:szCs w:val="24"/>
          <w:lang w:val="en-US"/>
        </w:rPr>
        <w:t xml:space="preserve"> a significant number of Jewish people and they, in a</w:t>
      </w:r>
      <w:r w:rsidR="00383C27">
        <w:rPr>
          <w:rFonts w:ascii="Times New Roman" w:hAnsi="Times New Roman"/>
          <w:color w:val="000000" w:themeColor="text1"/>
          <w:szCs w:val="24"/>
          <w:lang w:val="en-US"/>
        </w:rPr>
        <w:t>n</w:t>
      </w:r>
      <w:r w:rsidRPr="00383C27">
        <w:rPr>
          <w:rFonts w:ascii="Times New Roman" w:hAnsi="Times New Roman"/>
          <w:color w:val="000000" w:themeColor="text1"/>
          <w:szCs w:val="24"/>
          <w:lang w:val="en-US"/>
        </w:rPr>
        <w:t xml:space="preserve"> organized manner, have seen serving Israel’s interests as a du</w:t>
      </w:r>
      <w:r w:rsidR="00E95E2B">
        <w:rPr>
          <w:rFonts w:ascii="Times New Roman" w:hAnsi="Times New Roman"/>
          <w:color w:val="000000" w:themeColor="text1"/>
          <w:szCs w:val="24"/>
          <w:lang w:val="en-US"/>
        </w:rPr>
        <w:t>ty. They have been working for a</w:t>
      </w:r>
      <w:r w:rsidRPr="00383C27">
        <w:rPr>
          <w:rFonts w:ascii="Times New Roman" w:hAnsi="Times New Roman"/>
          <w:color w:val="000000" w:themeColor="text1"/>
          <w:szCs w:val="24"/>
          <w:lang w:val="en-US"/>
        </w:rPr>
        <w:t xml:space="preserve">ffecting </w:t>
      </w:r>
      <w:r w:rsidR="00383C27">
        <w:rPr>
          <w:rFonts w:ascii="Times New Roman" w:hAnsi="Times New Roman"/>
          <w:color w:val="000000" w:themeColor="text1"/>
          <w:szCs w:val="24"/>
          <w:lang w:val="en-US"/>
        </w:rPr>
        <w:t xml:space="preserve">the </w:t>
      </w:r>
      <w:r w:rsidRPr="00383C27">
        <w:rPr>
          <w:rFonts w:ascii="Times New Roman" w:hAnsi="Times New Roman"/>
          <w:color w:val="000000" w:themeColor="text1"/>
          <w:szCs w:val="24"/>
          <w:lang w:val="en-US"/>
        </w:rPr>
        <w:t>USA’s policies by lobb</w:t>
      </w:r>
      <w:r w:rsidR="00383C27">
        <w:rPr>
          <w:rFonts w:ascii="Times New Roman" w:hAnsi="Times New Roman"/>
          <w:color w:val="000000" w:themeColor="text1"/>
          <w:szCs w:val="24"/>
          <w:lang w:val="en-US"/>
        </w:rPr>
        <w:t>y</w:t>
      </w:r>
      <w:r w:rsidRPr="00383C27">
        <w:rPr>
          <w:rFonts w:ascii="Times New Roman" w:hAnsi="Times New Roman"/>
          <w:color w:val="000000" w:themeColor="text1"/>
          <w:szCs w:val="24"/>
          <w:lang w:val="en-US"/>
        </w:rPr>
        <w:t xml:space="preserve"> activities under some organizations. Jewish lobby, because of important amount of support provided by it to the politicians and political parties in </w:t>
      </w:r>
      <w:r w:rsidR="00383C27">
        <w:rPr>
          <w:rFonts w:ascii="Times New Roman" w:hAnsi="Times New Roman"/>
          <w:color w:val="000000" w:themeColor="text1"/>
          <w:szCs w:val="24"/>
          <w:lang w:val="en-US"/>
        </w:rPr>
        <w:t xml:space="preserve">the </w:t>
      </w:r>
      <w:r w:rsidRPr="00383C27">
        <w:rPr>
          <w:rFonts w:ascii="Times New Roman" w:hAnsi="Times New Roman"/>
          <w:color w:val="000000" w:themeColor="text1"/>
          <w:szCs w:val="24"/>
          <w:lang w:val="en-US"/>
        </w:rPr>
        <w:t xml:space="preserve">USA, is among the most important factors having an effect on </w:t>
      </w:r>
      <w:r w:rsidR="00383C27">
        <w:rPr>
          <w:rFonts w:ascii="Times New Roman" w:hAnsi="Times New Roman"/>
          <w:color w:val="000000" w:themeColor="text1"/>
          <w:szCs w:val="24"/>
          <w:lang w:val="en-US"/>
        </w:rPr>
        <w:t xml:space="preserve">the </w:t>
      </w:r>
      <w:r w:rsidRPr="00383C27">
        <w:rPr>
          <w:rFonts w:ascii="Times New Roman" w:hAnsi="Times New Roman"/>
          <w:color w:val="000000" w:themeColor="text1"/>
          <w:szCs w:val="24"/>
          <w:lang w:val="en-US"/>
        </w:rPr>
        <w:t>USA’s political processes.</w:t>
      </w:r>
    </w:p>
    <w:p w:rsidR="0059669D" w:rsidRPr="00383C27" w:rsidRDefault="00975D87" w:rsidP="00F0679E">
      <w:pPr>
        <w:tabs>
          <w:tab w:val="left" w:pos="9072"/>
        </w:tabs>
        <w:spacing w:before="120" w:after="120"/>
        <w:ind w:firstLine="567"/>
        <w:jc w:val="center"/>
        <w:rPr>
          <w:rFonts w:ascii="Times New Roman" w:hAnsi="Times New Roman"/>
          <w:b/>
          <w:color w:val="000000" w:themeColor="text1"/>
          <w:szCs w:val="24"/>
          <w:lang w:val="en-US"/>
        </w:rPr>
      </w:pPr>
      <w:r w:rsidRPr="00383C27">
        <w:rPr>
          <w:rFonts w:ascii="Times New Roman" w:hAnsi="Times New Roman"/>
          <w:b/>
          <w:color w:val="000000" w:themeColor="text1"/>
          <w:szCs w:val="24"/>
          <w:lang w:val="en-US"/>
        </w:rPr>
        <w:t>Israeli Lobby</w:t>
      </w:r>
    </w:p>
    <w:p w:rsidR="0059669D" w:rsidRPr="00383C27" w:rsidRDefault="0059669D" w:rsidP="00F0679E">
      <w:pPr>
        <w:tabs>
          <w:tab w:val="left" w:pos="9072"/>
        </w:tabs>
        <w:spacing w:before="120" w:after="120"/>
        <w:ind w:firstLine="567"/>
        <w:rPr>
          <w:rFonts w:ascii="Times New Roman" w:hAnsi="Times New Roman"/>
          <w:color w:val="000000" w:themeColor="text1"/>
          <w:szCs w:val="24"/>
          <w:lang w:val="en-US"/>
        </w:rPr>
      </w:pPr>
      <w:r w:rsidRPr="00383C27">
        <w:rPr>
          <w:rFonts w:ascii="Times New Roman" w:hAnsi="Times New Roman"/>
          <w:color w:val="000000" w:themeColor="text1"/>
          <w:szCs w:val="24"/>
          <w:lang w:val="en-US"/>
        </w:rPr>
        <w:t xml:space="preserve">The Israeli lobby, according to many writers, is the most powerful lobby in </w:t>
      </w:r>
      <w:r w:rsidR="00383C27">
        <w:rPr>
          <w:rFonts w:ascii="Times New Roman" w:hAnsi="Times New Roman"/>
          <w:color w:val="000000" w:themeColor="text1"/>
          <w:szCs w:val="24"/>
          <w:lang w:val="en-US"/>
        </w:rPr>
        <w:t xml:space="preserve">the </w:t>
      </w:r>
      <w:r w:rsidRPr="00383C27">
        <w:rPr>
          <w:rFonts w:ascii="Times New Roman" w:hAnsi="Times New Roman"/>
          <w:color w:val="000000" w:themeColor="text1"/>
          <w:szCs w:val="24"/>
          <w:lang w:val="en-US"/>
        </w:rPr>
        <w:t xml:space="preserve">USA. The Israeli lobby has been very successful at structuring </w:t>
      </w:r>
      <w:r w:rsidR="00383C27">
        <w:rPr>
          <w:rFonts w:ascii="Times New Roman" w:hAnsi="Times New Roman"/>
          <w:color w:val="000000" w:themeColor="text1"/>
          <w:szCs w:val="24"/>
          <w:lang w:val="en-US"/>
        </w:rPr>
        <w:t xml:space="preserve">the </w:t>
      </w:r>
      <w:r w:rsidRPr="00383C27">
        <w:rPr>
          <w:rFonts w:ascii="Times New Roman" w:hAnsi="Times New Roman"/>
          <w:color w:val="000000" w:themeColor="text1"/>
          <w:szCs w:val="24"/>
          <w:lang w:val="en-US"/>
        </w:rPr>
        <w:t>USA’s policies. Accordingly, Israel could get necessary credits and</w:t>
      </w:r>
      <w:r w:rsidR="00383C27">
        <w:rPr>
          <w:rFonts w:ascii="Times New Roman" w:hAnsi="Times New Roman"/>
          <w:color w:val="000000" w:themeColor="text1"/>
          <w:szCs w:val="24"/>
          <w:lang w:val="en-US"/>
        </w:rPr>
        <w:t xml:space="preserve"> </w:t>
      </w:r>
      <w:r w:rsidRPr="00383C27">
        <w:rPr>
          <w:rFonts w:ascii="Times New Roman" w:hAnsi="Times New Roman"/>
          <w:color w:val="000000" w:themeColor="text1"/>
          <w:szCs w:val="24"/>
          <w:lang w:val="en-US"/>
        </w:rPr>
        <w:t xml:space="preserve">donations </w:t>
      </w:r>
      <w:r w:rsidR="00383C27">
        <w:rPr>
          <w:rFonts w:ascii="Times New Roman" w:hAnsi="Times New Roman"/>
          <w:color w:val="000000" w:themeColor="text1"/>
          <w:szCs w:val="24"/>
          <w:lang w:val="en-US"/>
        </w:rPr>
        <w:t xml:space="preserve">for </w:t>
      </w:r>
      <w:r w:rsidRPr="00383C27">
        <w:rPr>
          <w:rFonts w:ascii="Times New Roman" w:hAnsi="Times New Roman"/>
          <w:color w:val="000000" w:themeColor="text1"/>
          <w:szCs w:val="24"/>
          <w:lang w:val="en-US"/>
        </w:rPr>
        <w:t>its lobby activities and it could direct USA foreign policy in line with its interests.</w:t>
      </w:r>
    </w:p>
    <w:p w:rsidR="0059669D" w:rsidRPr="00383C27" w:rsidRDefault="0059669D" w:rsidP="00F0679E">
      <w:pPr>
        <w:tabs>
          <w:tab w:val="left" w:pos="9072"/>
        </w:tabs>
        <w:spacing w:before="120" w:after="120"/>
        <w:ind w:firstLine="567"/>
        <w:rPr>
          <w:rFonts w:ascii="Times New Roman" w:hAnsi="Times New Roman"/>
          <w:color w:val="000000" w:themeColor="text1"/>
          <w:szCs w:val="24"/>
          <w:lang w:val="en-US"/>
        </w:rPr>
      </w:pPr>
      <w:r w:rsidRPr="00383C27">
        <w:rPr>
          <w:rFonts w:ascii="Times New Roman" w:hAnsi="Times New Roman"/>
          <w:color w:val="000000" w:themeColor="text1"/>
          <w:szCs w:val="24"/>
          <w:lang w:val="en-US"/>
        </w:rPr>
        <w:t xml:space="preserve">One of the important factors helping Jewish lobby in </w:t>
      </w:r>
      <w:r w:rsidR="00383C27">
        <w:rPr>
          <w:rFonts w:ascii="Times New Roman" w:hAnsi="Times New Roman"/>
          <w:color w:val="000000" w:themeColor="text1"/>
          <w:szCs w:val="24"/>
          <w:lang w:val="en-US"/>
        </w:rPr>
        <w:t xml:space="preserve">the </w:t>
      </w:r>
      <w:r w:rsidRPr="00383C27">
        <w:rPr>
          <w:rFonts w:ascii="Times New Roman" w:hAnsi="Times New Roman"/>
          <w:color w:val="000000" w:themeColor="text1"/>
          <w:szCs w:val="24"/>
          <w:lang w:val="en-US"/>
        </w:rPr>
        <w:t xml:space="preserve">USA </w:t>
      </w:r>
      <w:r w:rsidR="00E044BD">
        <w:rPr>
          <w:rFonts w:ascii="Times New Roman" w:hAnsi="Times New Roman"/>
          <w:color w:val="000000" w:themeColor="text1"/>
          <w:szCs w:val="24"/>
          <w:lang w:val="en-US"/>
        </w:rPr>
        <w:t xml:space="preserve">and </w:t>
      </w:r>
      <w:r w:rsidRPr="00383C27">
        <w:rPr>
          <w:rFonts w:ascii="Times New Roman" w:hAnsi="Times New Roman"/>
          <w:color w:val="000000" w:themeColor="text1"/>
          <w:szCs w:val="24"/>
          <w:lang w:val="en-US"/>
        </w:rPr>
        <w:t>hav</w:t>
      </w:r>
      <w:r w:rsidR="00E044BD">
        <w:rPr>
          <w:rFonts w:ascii="Times New Roman" w:hAnsi="Times New Roman"/>
          <w:color w:val="000000" w:themeColor="text1"/>
          <w:szCs w:val="24"/>
          <w:lang w:val="en-US"/>
        </w:rPr>
        <w:t>ing</w:t>
      </w:r>
      <w:r w:rsidRPr="00383C27">
        <w:rPr>
          <w:rFonts w:ascii="Times New Roman" w:hAnsi="Times New Roman"/>
          <w:color w:val="000000" w:themeColor="text1"/>
          <w:szCs w:val="24"/>
          <w:lang w:val="en-US"/>
        </w:rPr>
        <w:t xml:space="preserve"> an effect on </w:t>
      </w:r>
      <w:r w:rsidR="00383C27">
        <w:rPr>
          <w:rFonts w:ascii="Times New Roman" w:hAnsi="Times New Roman"/>
          <w:color w:val="000000" w:themeColor="text1"/>
          <w:szCs w:val="24"/>
          <w:lang w:val="en-US"/>
        </w:rPr>
        <w:t xml:space="preserve">the </w:t>
      </w:r>
      <w:r w:rsidRPr="00383C27">
        <w:rPr>
          <w:rFonts w:ascii="Times New Roman" w:hAnsi="Times New Roman"/>
          <w:color w:val="000000" w:themeColor="text1"/>
          <w:szCs w:val="24"/>
          <w:lang w:val="en-US"/>
        </w:rPr>
        <w:t xml:space="preserve">USA’s policies is </w:t>
      </w:r>
      <w:r w:rsidR="00383C27">
        <w:rPr>
          <w:rFonts w:ascii="Times New Roman" w:hAnsi="Times New Roman"/>
          <w:color w:val="000000" w:themeColor="text1"/>
          <w:szCs w:val="24"/>
          <w:lang w:val="en-US"/>
        </w:rPr>
        <w:t xml:space="preserve">the </w:t>
      </w:r>
      <w:r w:rsidRPr="00383C27">
        <w:rPr>
          <w:rFonts w:ascii="Times New Roman" w:hAnsi="Times New Roman"/>
          <w:color w:val="000000" w:themeColor="text1"/>
          <w:szCs w:val="24"/>
          <w:lang w:val="en-US"/>
        </w:rPr>
        <w:t>US Christians’ especially the Evangelists’ sympathy towards Jews.</w:t>
      </w:r>
    </w:p>
    <w:p w:rsidR="0059669D" w:rsidRPr="00383C27" w:rsidRDefault="0059669D" w:rsidP="00F0679E">
      <w:pPr>
        <w:tabs>
          <w:tab w:val="left" w:pos="9072"/>
        </w:tabs>
        <w:spacing w:before="120" w:after="120"/>
        <w:ind w:firstLine="567"/>
        <w:rPr>
          <w:rFonts w:ascii="Times New Roman" w:hAnsi="Times New Roman"/>
          <w:color w:val="000000" w:themeColor="text1"/>
          <w:szCs w:val="24"/>
          <w:lang w:val="en-US"/>
        </w:rPr>
      </w:pPr>
      <w:r w:rsidRPr="00383C27">
        <w:rPr>
          <w:rFonts w:ascii="Times New Roman" w:hAnsi="Times New Roman"/>
          <w:color w:val="000000" w:themeColor="text1"/>
          <w:szCs w:val="24"/>
          <w:lang w:val="en-US"/>
        </w:rPr>
        <w:t>It’s possible to state that the Evangelists feel sympathy towards Israel in line with provisions in Holy Scriptures and that they do their best to put these provisions into practice. When it’s taken into consideration that there</w:t>
      </w:r>
      <w:r w:rsidR="00E044BD">
        <w:rPr>
          <w:rFonts w:ascii="Times New Roman" w:hAnsi="Times New Roman"/>
          <w:color w:val="000000" w:themeColor="text1"/>
          <w:szCs w:val="24"/>
          <w:lang w:val="en-US"/>
        </w:rPr>
        <w:t xml:space="preserve"> </w:t>
      </w:r>
      <w:r w:rsidRPr="00383C27">
        <w:rPr>
          <w:rFonts w:ascii="Times New Roman" w:hAnsi="Times New Roman"/>
          <w:color w:val="000000" w:themeColor="text1"/>
          <w:szCs w:val="24"/>
          <w:lang w:val="en-US"/>
        </w:rPr>
        <w:t xml:space="preserve">are more than 50 million Evangelists in ABD, it’s clear that this number of people is enough to </w:t>
      </w:r>
      <w:r w:rsidR="00E95E2B">
        <w:rPr>
          <w:rFonts w:ascii="Times New Roman" w:hAnsi="Times New Roman"/>
          <w:color w:val="000000" w:themeColor="text1"/>
          <w:szCs w:val="24"/>
          <w:lang w:val="en-US"/>
        </w:rPr>
        <w:t>a</w:t>
      </w:r>
      <w:r w:rsidRPr="00383C27">
        <w:rPr>
          <w:rFonts w:ascii="Times New Roman" w:hAnsi="Times New Roman"/>
          <w:color w:val="000000" w:themeColor="text1"/>
          <w:szCs w:val="24"/>
          <w:lang w:val="en-US"/>
        </w:rPr>
        <w:t>ffect USA’s policies and make it follow policies pursuing Israel’s interests.</w:t>
      </w:r>
    </w:p>
    <w:p w:rsidR="0059669D" w:rsidRPr="00383C27" w:rsidRDefault="0059669D" w:rsidP="00F0679E">
      <w:pPr>
        <w:tabs>
          <w:tab w:val="left" w:pos="9072"/>
        </w:tabs>
        <w:spacing w:before="120" w:after="120"/>
        <w:ind w:firstLine="567"/>
        <w:rPr>
          <w:rFonts w:ascii="Times New Roman" w:hAnsi="Times New Roman"/>
          <w:color w:val="000000" w:themeColor="text1"/>
          <w:szCs w:val="24"/>
          <w:lang w:val="en-US"/>
        </w:rPr>
      </w:pPr>
      <w:r w:rsidRPr="00383C27">
        <w:rPr>
          <w:rFonts w:ascii="Times New Roman" w:hAnsi="Times New Roman"/>
          <w:color w:val="000000" w:themeColor="text1"/>
          <w:szCs w:val="24"/>
          <w:lang w:val="en-US"/>
        </w:rPr>
        <w:lastRenderedPageBreak/>
        <w:t xml:space="preserve">In the same way, it’s possible to state that the views of the neoconservatives who had a determinative role on </w:t>
      </w:r>
      <w:r w:rsidR="00E044BD">
        <w:rPr>
          <w:rFonts w:ascii="Times New Roman" w:hAnsi="Times New Roman"/>
          <w:color w:val="000000" w:themeColor="text1"/>
          <w:szCs w:val="24"/>
          <w:lang w:val="en-US"/>
        </w:rPr>
        <w:t xml:space="preserve">the </w:t>
      </w:r>
      <w:r w:rsidRPr="00383C27">
        <w:rPr>
          <w:rFonts w:ascii="Times New Roman" w:hAnsi="Times New Roman"/>
          <w:color w:val="000000" w:themeColor="text1"/>
          <w:szCs w:val="24"/>
          <w:lang w:val="en-US"/>
        </w:rPr>
        <w:t xml:space="preserve">USA’s policies in Bush </w:t>
      </w:r>
      <w:r w:rsidR="00E044BD">
        <w:rPr>
          <w:rFonts w:ascii="Times New Roman" w:hAnsi="Times New Roman"/>
          <w:color w:val="000000" w:themeColor="text1"/>
          <w:szCs w:val="24"/>
          <w:lang w:val="en-US"/>
        </w:rPr>
        <w:t xml:space="preserve">era </w:t>
      </w:r>
      <w:r w:rsidRPr="00383C27">
        <w:rPr>
          <w:rFonts w:ascii="Times New Roman" w:hAnsi="Times New Roman"/>
          <w:color w:val="000000" w:themeColor="text1"/>
          <w:szCs w:val="24"/>
          <w:lang w:val="en-US"/>
        </w:rPr>
        <w:t>are parallel with the views of the Evangelist Christians.</w:t>
      </w:r>
    </w:p>
    <w:p w:rsidR="0059669D" w:rsidRPr="00383C27" w:rsidRDefault="0059669D" w:rsidP="00F0679E">
      <w:pPr>
        <w:tabs>
          <w:tab w:val="left" w:pos="9072"/>
        </w:tabs>
        <w:spacing w:before="120" w:after="120"/>
        <w:ind w:firstLine="567"/>
        <w:rPr>
          <w:rFonts w:ascii="Times New Roman" w:hAnsi="Times New Roman"/>
          <w:color w:val="000000" w:themeColor="text1"/>
          <w:szCs w:val="24"/>
          <w:lang w:val="en-US"/>
        </w:rPr>
      </w:pPr>
      <w:r w:rsidRPr="00383C27">
        <w:rPr>
          <w:rFonts w:ascii="Times New Roman" w:hAnsi="Times New Roman"/>
          <w:color w:val="000000" w:themeColor="text1"/>
          <w:szCs w:val="24"/>
          <w:lang w:val="en-US"/>
        </w:rPr>
        <w:t>It’s understood that members of the think</w:t>
      </w:r>
      <w:r w:rsidR="00C45164">
        <w:rPr>
          <w:rFonts w:ascii="Times New Roman" w:hAnsi="Times New Roman"/>
          <w:color w:val="000000" w:themeColor="text1"/>
          <w:szCs w:val="24"/>
          <w:lang w:val="en-US"/>
        </w:rPr>
        <w:t xml:space="preserve"> </w:t>
      </w:r>
      <w:bookmarkStart w:id="20" w:name="_GoBack"/>
      <w:bookmarkEnd w:id="20"/>
      <w:r w:rsidRPr="00383C27">
        <w:rPr>
          <w:rFonts w:ascii="Times New Roman" w:hAnsi="Times New Roman"/>
          <w:color w:val="000000" w:themeColor="text1"/>
          <w:szCs w:val="24"/>
          <w:lang w:val="en-US"/>
        </w:rPr>
        <w:t xml:space="preserve">thanks having an neoconservative point of view see supporting Israel as a duty from moral and strategic points and that they direct </w:t>
      </w:r>
      <w:r w:rsidR="00E044BD">
        <w:rPr>
          <w:rFonts w:ascii="Times New Roman" w:hAnsi="Times New Roman"/>
          <w:color w:val="000000" w:themeColor="text1"/>
          <w:szCs w:val="24"/>
          <w:lang w:val="en-US"/>
        </w:rPr>
        <w:t xml:space="preserve">the </w:t>
      </w:r>
      <w:r w:rsidRPr="00383C27">
        <w:rPr>
          <w:rFonts w:ascii="Times New Roman" w:hAnsi="Times New Roman"/>
          <w:color w:val="000000" w:themeColor="text1"/>
          <w:szCs w:val="24"/>
          <w:lang w:val="en-US"/>
        </w:rPr>
        <w:t xml:space="preserve">US administration in that way. This situation is important because it exhibits Israeli effect on </w:t>
      </w:r>
      <w:r w:rsidR="00D86DEF">
        <w:rPr>
          <w:rFonts w:ascii="Times New Roman" w:hAnsi="Times New Roman"/>
          <w:color w:val="000000" w:themeColor="text1"/>
          <w:szCs w:val="24"/>
          <w:lang w:val="en-US"/>
        </w:rPr>
        <w:t xml:space="preserve">the </w:t>
      </w:r>
      <w:r w:rsidRPr="00383C27">
        <w:rPr>
          <w:rFonts w:ascii="Times New Roman" w:hAnsi="Times New Roman"/>
          <w:color w:val="000000" w:themeColor="text1"/>
          <w:szCs w:val="24"/>
          <w:lang w:val="en-US"/>
        </w:rPr>
        <w:t>USA’s policies clearly.</w:t>
      </w:r>
    </w:p>
    <w:p w:rsidR="0059669D" w:rsidRPr="00383C27" w:rsidRDefault="0059669D" w:rsidP="00F0679E">
      <w:pPr>
        <w:tabs>
          <w:tab w:val="left" w:pos="9072"/>
        </w:tabs>
        <w:spacing w:before="120" w:after="120"/>
        <w:ind w:firstLine="567"/>
        <w:rPr>
          <w:rFonts w:ascii="Times New Roman" w:hAnsi="Times New Roman"/>
          <w:color w:val="000000" w:themeColor="text1"/>
          <w:szCs w:val="24"/>
          <w:lang w:val="en-US"/>
        </w:rPr>
      </w:pPr>
      <w:r w:rsidRPr="00383C27">
        <w:rPr>
          <w:rFonts w:ascii="Times New Roman" w:hAnsi="Times New Roman"/>
          <w:color w:val="000000" w:themeColor="text1"/>
          <w:szCs w:val="24"/>
          <w:lang w:val="en-US"/>
        </w:rPr>
        <w:t>Being in cooperation with Israel on the terrorism issue and defending Israel are among the most important US policies. Accordingly, Iraqi War has been supported by neoconservatives intensively and clearly.</w:t>
      </w:r>
    </w:p>
    <w:p w:rsidR="00975D87" w:rsidRPr="00383C27" w:rsidRDefault="00975D87" w:rsidP="00F0679E">
      <w:pPr>
        <w:tabs>
          <w:tab w:val="left" w:pos="9072"/>
        </w:tabs>
        <w:spacing w:before="120" w:after="120"/>
        <w:ind w:firstLine="567"/>
        <w:jc w:val="center"/>
        <w:rPr>
          <w:rFonts w:ascii="Times New Roman" w:hAnsi="Times New Roman"/>
          <w:b/>
          <w:color w:val="000000" w:themeColor="text1"/>
          <w:szCs w:val="24"/>
          <w:lang w:val="en-US"/>
        </w:rPr>
      </w:pPr>
      <w:r w:rsidRPr="00383C27">
        <w:rPr>
          <w:rFonts w:ascii="Times New Roman" w:hAnsi="Times New Roman"/>
          <w:b/>
          <w:color w:val="000000" w:themeColor="text1"/>
          <w:szCs w:val="24"/>
          <w:lang w:val="en-US"/>
        </w:rPr>
        <w:t>Conclusion</w:t>
      </w:r>
    </w:p>
    <w:p w:rsidR="0059669D" w:rsidRPr="00383C27" w:rsidRDefault="0059669D" w:rsidP="00F0679E">
      <w:pPr>
        <w:tabs>
          <w:tab w:val="left" w:pos="9072"/>
        </w:tabs>
        <w:spacing w:before="120" w:after="120"/>
        <w:ind w:firstLine="567"/>
        <w:rPr>
          <w:rFonts w:ascii="Times New Roman" w:hAnsi="Times New Roman"/>
          <w:color w:val="000000" w:themeColor="text1"/>
          <w:szCs w:val="24"/>
          <w:lang w:val="en-US"/>
        </w:rPr>
      </w:pPr>
      <w:r w:rsidRPr="00383C27">
        <w:rPr>
          <w:rFonts w:ascii="Times New Roman" w:hAnsi="Times New Roman"/>
          <w:color w:val="000000" w:themeColor="text1"/>
          <w:szCs w:val="24"/>
          <w:lang w:val="en-US"/>
        </w:rPr>
        <w:t xml:space="preserve">The notion of invasion of Iraq wasn’t a new project among the neoconservatives. Neoconservatives had been advocating this project long before the 2003 Iraq War. They had emphasized repeatedly that </w:t>
      </w:r>
      <w:r w:rsidR="00E044BD">
        <w:rPr>
          <w:rFonts w:ascii="Times New Roman" w:hAnsi="Times New Roman"/>
          <w:color w:val="000000" w:themeColor="text1"/>
          <w:szCs w:val="24"/>
          <w:lang w:val="en-US"/>
        </w:rPr>
        <w:t xml:space="preserve">the </w:t>
      </w:r>
      <w:r w:rsidRPr="00383C27">
        <w:rPr>
          <w:rFonts w:ascii="Times New Roman" w:hAnsi="Times New Roman"/>
          <w:color w:val="000000" w:themeColor="text1"/>
          <w:szCs w:val="24"/>
          <w:lang w:val="en-US"/>
        </w:rPr>
        <w:t xml:space="preserve">USA should have supported Israel for its Middle East policies and its interests and that Saddam Hussein’s government was, with reference to its autocratic structure and its use of mass destruction weapons in the past, still a threat for Israel’s security and </w:t>
      </w:r>
      <w:r w:rsidR="00C45164">
        <w:rPr>
          <w:rFonts w:ascii="Times New Roman" w:hAnsi="Times New Roman"/>
          <w:color w:val="000000" w:themeColor="text1"/>
          <w:szCs w:val="24"/>
          <w:lang w:val="en-US"/>
        </w:rPr>
        <w:t xml:space="preserve">the </w:t>
      </w:r>
      <w:r w:rsidRPr="00383C27">
        <w:rPr>
          <w:rFonts w:ascii="Times New Roman" w:hAnsi="Times New Roman"/>
          <w:color w:val="000000" w:themeColor="text1"/>
          <w:szCs w:val="24"/>
          <w:lang w:val="en-US"/>
        </w:rPr>
        <w:t>USA’s policies.</w:t>
      </w:r>
    </w:p>
    <w:p w:rsidR="0059669D" w:rsidRPr="00383C27" w:rsidRDefault="0059669D" w:rsidP="00F0679E">
      <w:pPr>
        <w:tabs>
          <w:tab w:val="left" w:pos="9072"/>
        </w:tabs>
        <w:spacing w:before="120" w:after="120"/>
        <w:ind w:firstLine="567"/>
        <w:rPr>
          <w:rFonts w:ascii="Times New Roman" w:hAnsi="Times New Roman"/>
          <w:color w:val="000000" w:themeColor="text1"/>
          <w:szCs w:val="24"/>
          <w:lang w:val="en-US"/>
        </w:rPr>
      </w:pPr>
      <w:r w:rsidRPr="00383C27">
        <w:rPr>
          <w:rFonts w:ascii="Times New Roman" w:hAnsi="Times New Roman"/>
          <w:color w:val="000000" w:themeColor="text1"/>
          <w:szCs w:val="24"/>
          <w:lang w:val="en-US"/>
        </w:rPr>
        <w:t>Especially after September 11 attacks, think</w:t>
      </w:r>
      <w:r w:rsidR="00C45164">
        <w:rPr>
          <w:rFonts w:ascii="Times New Roman" w:hAnsi="Times New Roman"/>
          <w:color w:val="000000" w:themeColor="text1"/>
          <w:szCs w:val="24"/>
          <w:lang w:val="en-US"/>
        </w:rPr>
        <w:t xml:space="preserve"> </w:t>
      </w:r>
      <w:r w:rsidRPr="00383C27">
        <w:rPr>
          <w:rFonts w:ascii="Times New Roman" w:hAnsi="Times New Roman"/>
          <w:color w:val="000000" w:themeColor="text1"/>
          <w:szCs w:val="24"/>
          <w:lang w:val="en-US"/>
        </w:rPr>
        <w:t xml:space="preserve">thanks in </w:t>
      </w:r>
      <w:r w:rsidR="00E044BD">
        <w:rPr>
          <w:rFonts w:ascii="Times New Roman" w:hAnsi="Times New Roman"/>
          <w:color w:val="000000" w:themeColor="text1"/>
          <w:szCs w:val="24"/>
          <w:lang w:val="en-US"/>
        </w:rPr>
        <w:t xml:space="preserve">the </w:t>
      </w:r>
      <w:r w:rsidRPr="00383C27">
        <w:rPr>
          <w:rFonts w:ascii="Times New Roman" w:hAnsi="Times New Roman"/>
          <w:color w:val="000000" w:themeColor="text1"/>
          <w:szCs w:val="24"/>
          <w:lang w:val="en-US"/>
        </w:rPr>
        <w:t xml:space="preserve">USA have published a lot of research and articles by taking these attacks as a reference. It’s known that some think thanks had had activities in relation to overthrowing Saddam Hussein and supporting Israel also before September 11. </w:t>
      </w:r>
    </w:p>
    <w:p w:rsidR="0059669D" w:rsidRPr="00383C27" w:rsidRDefault="0059669D" w:rsidP="00F0679E">
      <w:pPr>
        <w:tabs>
          <w:tab w:val="left" w:pos="9072"/>
        </w:tabs>
        <w:spacing w:before="120" w:after="120"/>
        <w:ind w:firstLine="567"/>
        <w:rPr>
          <w:rFonts w:ascii="Times New Roman" w:hAnsi="Times New Roman"/>
          <w:color w:val="000000" w:themeColor="text1"/>
          <w:szCs w:val="24"/>
          <w:lang w:val="en-US"/>
        </w:rPr>
      </w:pPr>
      <w:r w:rsidRPr="00383C27">
        <w:rPr>
          <w:rFonts w:ascii="Times New Roman" w:hAnsi="Times New Roman"/>
          <w:color w:val="000000" w:themeColor="text1"/>
          <w:szCs w:val="24"/>
          <w:lang w:val="en-US"/>
        </w:rPr>
        <w:t>When the reports and studies published by the aforesaid institutions are examined, it’s seen that the activities just before Iraq War and the reasons of War were actually in accordance with these reports and studies to a great extent. This situation shows that Iraq war may have been carried out through a war scenario which had been prepared long before. That most of the employees of those think thanks were in the Cabinet in Bush era also supports this claim.</w:t>
      </w:r>
    </w:p>
    <w:p w:rsidR="0059669D" w:rsidRPr="001D5E05" w:rsidRDefault="0059669D" w:rsidP="00F0679E">
      <w:pPr>
        <w:tabs>
          <w:tab w:val="left" w:pos="9072"/>
        </w:tabs>
        <w:spacing w:before="120" w:after="120"/>
        <w:ind w:firstLine="567"/>
        <w:rPr>
          <w:rFonts w:ascii="Times New Roman" w:hAnsi="Times New Roman"/>
          <w:color w:val="000000" w:themeColor="text1"/>
          <w:szCs w:val="24"/>
        </w:rPr>
      </w:pPr>
    </w:p>
    <w:p w:rsidR="0059669D" w:rsidRPr="001D5E05" w:rsidRDefault="0059669D" w:rsidP="00F0679E">
      <w:pPr>
        <w:tabs>
          <w:tab w:val="left" w:pos="2610"/>
        </w:tabs>
        <w:ind w:firstLine="567"/>
        <w:jc w:val="center"/>
        <w:rPr>
          <w:rFonts w:ascii="Times New Roman" w:hAnsi="Times New Roman"/>
          <w:b/>
          <w:color w:val="000000" w:themeColor="text1"/>
        </w:rPr>
      </w:pPr>
    </w:p>
    <w:sectPr w:rsidR="0059669D" w:rsidRPr="001D5E05" w:rsidSect="00A478FF">
      <w:headerReference w:type="even" r:id="rId11"/>
      <w:headerReference w:type="default" r:id="rId12"/>
      <w:footerReference w:type="default" r:id="rId13"/>
      <w:headerReference w:type="first" r:id="rId14"/>
      <w:footnotePr>
        <w:numFmt w:val="chicago"/>
      </w:footnotePr>
      <w:type w:val="nextColumn"/>
      <w:pgSz w:w="11906" w:h="16838"/>
      <w:pgMar w:top="2668" w:right="2608" w:bottom="2268" w:left="2608" w:header="708" w:footer="708" w:gutter="0"/>
      <w:pgNumType w:start="209"/>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2E336B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14E20" w16cex:dateUtc="2020-12-13T23:36:00Z"/>
  <w16cex:commentExtensible w16cex:durableId="23814E92" w16cex:dateUtc="2020-12-13T23:38:00Z"/>
  <w16cex:commentExtensible w16cex:durableId="23814ED2" w16cex:dateUtc="2020-12-13T23:39:00Z"/>
  <w16cex:commentExtensible w16cex:durableId="23814FA6" w16cex:dateUtc="2020-12-13T23:42:00Z"/>
  <w16cex:commentExtensible w16cex:durableId="23815152" w16cex:dateUtc="2020-12-13T23:49:00Z"/>
  <w16cex:commentExtensible w16cex:durableId="238151AC" w16cex:dateUtc="2020-12-13T23:51:00Z"/>
  <w16cex:commentExtensible w16cex:durableId="238151CA" w16cex:dateUtc="2020-12-13T23:51:00Z"/>
  <w16cex:commentExtensible w16cex:durableId="23815206" w16cex:dateUtc="2020-12-13T23:52:00Z"/>
  <w16cex:commentExtensible w16cex:durableId="238153C0" w16cex:dateUtc="2020-12-14T00:00:00Z"/>
  <w16cex:commentExtensible w16cex:durableId="23815235" w16cex:dateUtc="2020-12-13T23:53:00Z"/>
  <w16cex:commentExtensible w16cex:durableId="23815378" w16cex:dateUtc="2020-12-13T23:59:00Z"/>
  <w16cex:commentExtensible w16cex:durableId="2381540B" w16cex:dateUtc="2020-12-14T00:01:00Z"/>
  <w16cex:commentExtensible w16cex:durableId="23815510" w16cex:dateUtc="2020-12-14T00:05:00Z"/>
  <w16cex:commentExtensible w16cex:durableId="2381554C" w16cex:dateUtc="2020-12-14T00:06:00Z"/>
  <w16cex:commentExtensible w16cex:durableId="2381C628" w16cex:dateUtc="2020-12-14T08:08:00Z"/>
  <w16cex:commentExtensible w16cex:durableId="2381C686" w16cex:dateUtc="2020-12-14T08: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FE71F8E" w16cid:durableId="23814E20"/>
  <w16cid:commentId w16cid:paraId="7109943E" w16cid:durableId="23814E92"/>
  <w16cid:commentId w16cid:paraId="09FD94D9" w16cid:durableId="23814ED2"/>
  <w16cid:commentId w16cid:paraId="1C04ABDD" w16cid:durableId="23814FA6"/>
  <w16cid:commentId w16cid:paraId="1551BCB3" w16cid:durableId="23815152"/>
  <w16cid:commentId w16cid:paraId="40C3ABE4" w16cid:durableId="238151AC"/>
  <w16cid:commentId w16cid:paraId="44943D29" w16cid:durableId="238151CA"/>
  <w16cid:commentId w16cid:paraId="6796EE44" w16cid:durableId="23815206"/>
  <w16cid:commentId w16cid:paraId="39CC3EE2" w16cid:durableId="238153C0"/>
  <w16cid:commentId w16cid:paraId="2118AE38" w16cid:durableId="23815235"/>
  <w16cid:commentId w16cid:paraId="397D9C62" w16cid:durableId="23815378"/>
  <w16cid:commentId w16cid:paraId="5B866447" w16cid:durableId="2381540B"/>
  <w16cid:commentId w16cid:paraId="64EDF1F9" w16cid:durableId="23815510"/>
  <w16cid:commentId w16cid:paraId="31BB55A9" w16cid:durableId="2381554C"/>
  <w16cid:commentId w16cid:paraId="5AE4E354" w16cid:durableId="2381C628"/>
  <w16cid:commentId w16cid:paraId="674A852B" w16cid:durableId="2381C68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4BF" w:rsidRDefault="001854BF" w:rsidP="001039A8">
      <w:r>
        <w:separator/>
      </w:r>
    </w:p>
  </w:endnote>
  <w:endnote w:type="continuationSeparator" w:id="0">
    <w:p w:rsidR="001854BF" w:rsidRDefault="001854BF" w:rsidP="00103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övd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358" w:rsidRDefault="00716358">
    <w:pPr>
      <w:pStyle w:val="Altbilgi"/>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4BF" w:rsidRDefault="001854BF" w:rsidP="001039A8">
      <w:r>
        <w:separator/>
      </w:r>
    </w:p>
  </w:footnote>
  <w:footnote w:type="continuationSeparator" w:id="0">
    <w:p w:rsidR="001854BF" w:rsidRDefault="001854BF" w:rsidP="001039A8">
      <w:r>
        <w:continuationSeparator/>
      </w:r>
    </w:p>
  </w:footnote>
  <w:footnote w:id="1">
    <w:p w:rsidR="009F5BA6" w:rsidRPr="00E95E2B" w:rsidRDefault="009F5BA6" w:rsidP="009F5BA6">
      <w:pPr>
        <w:pStyle w:val="DipnotMetni"/>
        <w:spacing w:after="0"/>
        <w:ind w:firstLine="0"/>
        <w:rPr>
          <w:rFonts w:ascii="Times New Roman" w:hAnsi="Times New Roman"/>
        </w:rPr>
      </w:pPr>
      <w:r>
        <w:rPr>
          <w:rStyle w:val="DipnotBavurusu"/>
        </w:rPr>
        <w:footnoteRef/>
      </w:r>
      <w:r>
        <w:rPr>
          <w:rFonts w:ascii="Times New Roman" w:hAnsi="Times New Roman"/>
        </w:rPr>
        <w:t xml:space="preserve">Bu çalışma, Yenal, S. </w:t>
      </w:r>
      <w:r w:rsidRPr="00643932">
        <w:rPr>
          <w:rFonts w:ascii="Times New Roman" w:hAnsi="Times New Roman"/>
        </w:rPr>
        <w:t>2003 Irak Savaşı Örneğinde İsrail’in ABD Politikaları Üzerind</w:t>
      </w:r>
      <w:r>
        <w:rPr>
          <w:rFonts w:ascii="Times New Roman" w:hAnsi="Times New Roman"/>
        </w:rPr>
        <w:t>eki Etkis</w:t>
      </w:r>
      <w:r w:rsidRPr="0088116A">
        <w:rPr>
          <w:rFonts w:ascii="Times New Roman" w:hAnsi="Times New Roman"/>
        </w:rPr>
        <w:t>inin Değerlendirilmesi, Kara Harp Okulu Alparslan Savunma Bilimleri</w:t>
      </w:r>
      <w:r>
        <w:rPr>
          <w:rFonts w:ascii="Times New Roman" w:hAnsi="Times New Roman"/>
        </w:rPr>
        <w:t xml:space="preserve"> Enstitüsü, Güvenlik Bilimleri a</w:t>
      </w:r>
      <w:r w:rsidRPr="0088116A">
        <w:rPr>
          <w:rFonts w:ascii="Times New Roman" w:hAnsi="Times New Roman"/>
        </w:rPr>
        <w:t>nabilim</w:t>
      </w:r>
      <w:r>
        <w:rPr>
          <w:rFonts w:ascii="Times New Roman" w:hAnsi="Times New Roman"/>
        </w:rPr>
        <w:t xml:space="preserve"> dalı </w:t>
      </w:r>
      <w:r w:rsidRPr="0088116A">
        <w:rPr>
          <w:rFonts w:ascii="Times New Roman" w:hAnsi="Times New Roman"/>
        </w:rPr>
        <w:t>doktora tezi, Ankara, 2012’den üretilmiştir. Tez; Yenal, S. (2013).</w:t>
      </w:r>
      <w:r>
        <w:rPr>
          <w:rFonts w:ascii="Times New Roman" w:hAnsi="Times New Roman"/>
        </w:rPr>
        <w:t xml:space="preserve"> </w:t>
      </w:r>
      <w:r w:rsidRPr="0088116A">
        <w:rPr>
          <w:rFonts w:ascii="Times New Roman" w:hAnsi="Times New Roman"/>
        </w:rPr>
        <w:t>İsrail’in penceresinden Irak Savaşı, Ankara: Barış Yayınları künyesiyle de yayımlanmıştır.</w:t>
      </w:r>
    </w:p>
  </w:footnote>
  <w:footnote w:id="2">
    <w:p w:rsidR="009F5BA6" w:rsidRDefault="009F5BA6" w:rsidP="009F5BA6">
      <w:pPr>
        <w:pStyle w:val="DipnotMetni"/>
        <w:ind w:firstLine="0"/>
        <w:rPr>
          <w:rFonts w:ascii="Times New Roman" w:hAnsi="Times New Roman"/>
        </w:rPr>
      </w:pPr>
      <w:r>
        <w:rPr>
          <w:rStyle w:val="DipnotBavurusu"/>
        </w:rPr>
        <w:t>**</w:t>
      </w:r>
      <w:r w:rsidRPr="002F3149">
        <w:rPr>
          <w:rFonts w:ascii="Times New Roman" w:hAnsi="Times New Roman"/>
        </w:rPr>
        <w:t>Dr.</w:t>
      </w:r>
      <w:r>
        <w:rPr>
          <w:rFonts w:ascii="Times New Roman" w:hAnsi="Times New Roman"/>
        </w:rPr>
        <w:t xml:space="preserve"> </w:t>
      </w:r>
      <w:proofErr w:type="spellStart"/>
      <w:r w:rsidRPr="002F3149">
        <w:rPr>
          <w:rFonts w:ascii="Times New Roman" w:hAnsi="Times New Roman"/>
        </w:rPr>
        <w:t>Öğr</w:t>
      </w:r>
      <w:proofErr w:type="spellEnd"/>
      <w:r w:rsidRPr="002F3149">
        <w:rPr>
          <w:rFonts w:ascii="Times New Roman" w:hAnsi="Times New Roman"/>
        </w:rPr>
        <w:t>.</w:t>
      </w:r>
      <w:r>
        <w:rPr>
          <w:rFonts w:ascii="Times New Roman" w:hAnsi="Times New Roman"/>
        </w:rPr>
        <w:t xml:space="preserve"> </w:t>
      </w:r>
      <w:r w:rsidRPr="002F3149">
        <w:rPr>
          <w:rFonts w:ascii="Times New Roman" w:hAnsi="Times New Roman"/>
        </w:rPr>
        <w:t xml:space="preserve">Üyesi, MSÜ Kara Harp Okulu </w:t>
      </w:r>
      <w:r>
        <w:rPr>
          <w:rFonts w:ascii="Times New Roman" w:hAnsi="Times New Roman"/>
        </w:rPr>
        <w:t xml:space="preserve">Uluslararası İlişkiler </w:t>
      </w:r>
      <w:r w:rsidRPr="002F3149">
        <w:rPr>
          <w:rFonts w:ascii="Times New Roman" w:hAnsi="Times New Roman"/>
        </w:rPr>
        <w:t>Bölümü, syenal@kho.edu.tr, serkanyenal@gmail.com, ORCID: 0000-0002-8188-5095</w:t>
      </w:r>
    </w:p>
    <w:p w:rsidR="009F5BA6" w:rsidRPr="00107A5A" w:rsidRDefault="009F5BA6" w:rsidP="009F5BA6">
      <w:pPr>
        <w:pStyle w:val="DipnotMetni"/>
        <w:spacing w:after="0"/>
        <w:ind w:firstLine="0"/>
        <w:rPr>
          <w:rFonts w:ascii="Times New Roman" w:hAnsi="Times New Roman"/>
          <w:szCs w:val="18"/>
          <w:lang w:val="en-GB"/>
        </w:rPr>
      </w:pPr>
      <w:proofErr w:type="spellStart"/>
      <w:r w:rsidRPr="00107A5A">
        <w:rPr>
          <w:rFonts w:ascii="Times New Roman" w:hAnsi="Times New Roman"/>
          <w:szCs w:val="18"/>
          <w:lang w:val="en-GB"/>
        </w:rPr>
        <w:t>Geliş</w:t>
      </w:r>
      <w:proofErr w:type="spellEnd"/>
      <w:r w:rsidRPr="00107A5A">
        <w:rPr>
          <w:rFonts w:ascii="Times New Roman" w:hAnsi="Times New Roman"/>
          <w:szCs w:val="18"/>
          <w:lang w:val="en-GB"/>
        </w:rPr>
        <w:t xml:space="preserve"> </w:t>
      </w:r>
      <w:proofErr w:type="spellStart"/>
      <w:r w:rsidRPr="00107A5A">
        <w:rPr>
          <w:rFonts w:ascii="Times New Roman" w:hAnsi="Times New Roman"/>
          <w:szCs w:val="18"/>
          <w:lang w:val="en-GB"/>
        </w:rPr>
        <w:t>Tarihi</w:t>
      </w:r>
      <w:proofErr w:type="spellEnd"/>
      <w:r w:rsidRPr="00107A5A">
        <w:rPr>
          <w:rFonts w:ascii="Times New Roman" w:hAnsi="Times New Roman"/>
          <w:szCs w:val="18"/>
          <w:lang w:val="en-GB"/>
        </w:rPr>
        <w:t xml:space="preserve"> / Arrived  </w:t>
      </w:r>
      <w:r w:rsidRPr="00107A5A">
        <w:rPr>
          <w:rFonts w:ascii="Times New Roman" w:hAnsi="Times New Roman"/>
          <w:szCs w:val="18"/>
          <w:lang w:val="en-GB"/>
        </w:rPr>
        <w:tab/>
        <w:t>: 1</w:t>
      </w:r>
      <w:r>
        <w:rPr>
          <w:rFonts w:ascii="Times New Roman" w:hAnsi="Times New Roman"/>
          <w:szCs w:val="18"/>
          <w:lang w:val="en-GB"/>
        </w:rPr>
        <w:t>4</w:t>
      </w:r>
      <w:r w:rsidRPr="00107A5A">
        <w:rPr>
          <w:rFonts w:ascii="Times New Roman" w:hAnsi="Times New Roman"/>
          <w:szCs w:val="18"/>
          <w:lang w:val="en-GB"/>
        </w:rPr>
        <w:t>.1</w:t>
      </w:r>
      <w:r>
        <w:rPr>
          <w:rFonts w:ascii="Times New Roman" w:hAnsi="Times New Roman"/>
          <w:szCs w:val="18"/>
          <w:lang w:val="en-GB"/>
        </w:rPr>
        <w:t>1</w:t>
      </w:r>
      <w:r w:rsidRPr="00107A5A">
        <w:rPr>
          <w:rFonts w:ascii="Times New Roman" w:hAnsi="Times New Roman"/>
          <w:szCs w:val="18"/>
          <w:lang w:val="en-GB"/>
        </w:rPr>
        <w:t>.2020</w:t>
      </w:r>
    </w:p>
    <w:p w:rsidR="009F5BA6" w:rsidRPr="00F84DA1" w:rsidRDefault="009F5BA6" w:rsidP="009F5BA6">
      <w:pPr>
        <w:pStyle w:val="DipnotMetni"/>
        <w:spacing w:after="0"/>
        <w:ind w:firstLine="0"/>
        <w:rPr>
          <w:rFonts w:ascii="Times New Roman" w:hAnsi="Times New Roman"/>
          <w:szCs w:val="18"/>
        </w:rPr>
      </w:pPr>
      <w:r w:rsidRPr="00107A5A">
        <w:rPr>
          <w:rFonts w:ascii="Times New Roman" w:hAnsi="Times New Roman"/>
          <w:szCs w:val="18"/>
          <w:lang w:val="en-GB"/>
        </w:rPr>
        <w:t xml:space="preserve">Kabul </w:t>
      </w:r>
      <w:proofErr w:type="spellStart"/>
      <w:r w:rsidRPr="00107A5A">
        <w:rPr>
          <w:rFonts w:ascii="Times New Roman" w:hAnsi="Times New Roman"/>
          <w:szCs w:val="18"/>
          <w:lang w:val="en-GB"/>
        </w:rPr>
        <w:t>Tarihi</w:t>
      </w:r>
      <w:proofErr w:type="spellEnd"/>
      <w:r w:rsidRPr="00107A5A">
        <w:rPr>
          <w:rFonts w:ascii="Times New Roman" w:hAnsi="Times New Roman"/>
          <w:szCs w:val="18"/>
          <w:lang w:val="en-GB"/>
        </w:rPr>
        <w:t xml:space="preserve"> / Accepted</w:t>
      </w:r>
      <w:r w:rsidRPr="00F84DA1">
        <w:rPr>
          <w:rFonts w:ascii="Times New Roman" w:hAnsi="Times New Roman"/>
          <w:szCs w:val="18"/>
        </w:rPr>
        <w:tab/>
        <w:t xml:space="preserve">: </w:t>
      </w:r>
      <w:r>
        <w:rPr>
          <w:rFonts w:ascii="Times New Roman" w:hAnsi="Times New Roman"/>
          <w:szCs w:val="18"/>
        </w:rPr>
        <w:t>21.1</w:t>
      </w:r>
      <w:r w:rsidR="00AD4D08">
        <w:rPr>
          <w:rFonts w:ascii="Times New Roman" w:hAnsi="Times New Roman"/>
          <w:szCs w:val="18"/>
        </w:rPr>
        <w:t>2</w:t>
      </w:r>
      <w:r>
        <w:rPr>
          <w:rFonts w:ascii="Times New Roman" w:hAnsi="Times New Roman"/>
          <w:szCs w:val="18"/>
        </w:rPr>
        <w:t>.2020</w:t>
      </w:r>
    </w:p>
    <w:p w:rsidR="009F5BA6" w:rsidRDefault="009F5BA6" w:rsidP="009F5BA6">
      <w:pPr>
        <w:pStyle w:val="DipnotMetni"/>
        <w:ind w:firstLin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730" w:rsidRDefault="00C17730">
    <w:pPr>
      <w:pStyle w:val="stbilgi"/>
    </w:pPr>
  </w:p>
  <w:p w:rsidR="00C17730" w:rsidRDefault="00C17730">
    <w:pPr>
      <w:pStyle w:val="stbilgi"/>
    </w:pPr>
  </w:p>
  <w:p w:rsidR="00C17730" w:rsidRDefault="00C17730">
    <w:pPr>
      <w:pStyle w:val="stbilgi"/>
    </w:pPr>
  </w:p>
  <w:p w:rsidR="00C17730" w:rsidRPr="00C17730" w:rsidRDefault="00C45164" w:rsidP="00C17730">
    <w:pPr>
      <w:pStyle w:val="stbilgi"/>
      <w:rPr>
        <w:rFonts w:ascii="gövde" w:hAnsi="gövde"/>
        <w:sz w:val="22"/>
      </w:rPr>
    </w:pPr>
    <w:sdt>
      <w:sdtPr>
        <w:id w:val="-1031110968"/>
        <w:docPartObj>
          <w:docPartGallery w:val="Page Numbers (Top of Page)"/>
          <w:docPartUnique/>
        </w:docPartObj>
      </w:sdtPr>
      <w:sdtEndPr>
        <w:rPr>
          <w:rFonts w:ascii="gövde" w:hAnsi="gövde"/>
          <w:sz w:val="22"/>
        </w:rPr>
      </w:sdtEndPr>
      <w:sdtContent>
        <w:r w:rsidR="00C17730" w:rsidRPr="00A478FF">
          <w:rPr>
            <w:rFonts w:ascii="Times New Roman" w:hAnsi="Times New Roman"/>
            <w:sz w:val="22"/>
          </w:rPr>
          <w:fldChar w:fldCharType="begin"/>
        </w:r>
        <w:r w:rsidR="00C17730" w:rsidRPr="00A478FF">
          <w:rPr>
            <w:rFonts w:ascii="Times New Roman" w:hAnsi="Times New Roman"/>
            <w:sz w:val="22"/>
          </w:rPr>
          <w:instrText>PAGE   \* MERGEFORMAT</w:instrText>
        </w:r>
        <w:r w:rsidR="00C17730" w:rsidRPr="00A478FF">
          <w:rPr>
            <w:rFonts w:ascii="Times New Roman" w:hAnsi="Times New Roman"/>
            <w:sz w:val="22"/>
          </w:rPr>
          <w:fldChar w:fldCharType="separate"/>
        </w:r>
        <w:r>
          <w:rPr>
            <w:rFonts w:ascii="Times New Roman" w:hAnsi="Times New Roman"/>
            <w:noProof/>
            <w:sz w:val="22"/>
          </w:rPr>
          <w:t>226</w:t>
        </w:r>
        <w:r w:rsidR="00C17730" w:rsidRPr="00A478FF">
          <w:rPr>
            <w:rFonts w:ascii="Times New Roman" w:hAnsi="Times New Roman"/>
            <w:sz w:val="22"/>
          </w:rPr>
          <w:fldChar w:fldCharType="end"/>
        </w:r>
      </w:sdtContent>
    </w:sdt>
    <w:r w:rsidR="00A478FF">
      <w:rPr>
        <w:rFonts w:ascii="gövde" w:hAnsi="gövde"/>
        <w:sz w:val="22"/>
      </w:rPr>
      <w:t xml:space="preserve">                                                                                                          </w:t>
    </w:r>
    <w:r w:rsidR="00A478FF" w:rsidRPr="00A478FF">
      <w:rPr>
        <w:rFonts w:ascii="Times New Roman" w:hAnsi="Times New Roman"/>
        <w:i/>
        <w:sz w:val="22"/>
      </w:rPr>
      <w:t>Yenal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730" w:rsidRDefault="00C17730">
    <w:pPr>
      <w:pStyle w:val="stbilgi"/>
      <w:jc w:val="right"/>
    </w:pPr>
  </w:p>
  <w:p w:rsidR="00C17730" w:rsidRDefault="00C17730">
    <w:pPr>
      <w:pStyle w:val="stbilgi"/>
      <w:jc w:val="right"/>
    </w:pPr>
  </w:p>
  <w:p w:rsidR="00C17730" w:rsidRDefault="00C17730">
    <w:pPr>
      <w:pStyle w:val="stbilgi"/>
      <w:jc w:val="right"/>
    </w:pPr>
  </w:p>
  <w:p w:rsidR="00C17730" w:rsidRPr="00C17730" w:rsidRDefault="00A478FF" w:rsidP="00C17730">
    <w:pPr>
      <w:pStyle w:val="stbilgi"/>
      <w:jc w:val="right"/>
    </w:pPr>
    <w:r>
      <w:t xml:space="preserve"> </w:t>
    </w:r>
    <w:r w:rsidR="00F57215">
      <w:rPr>
        <w:rFonts w:ascii="Times New Roman" w:hAnsi="Times New Roman"/>
        <w:i/>
        <w:sz w:val="22"/>
        <w:szCs w:val="22"/>
      </w:rPr>
      <w:t>SAVSAD, Aralık 2020, 30</w:t>
    </w:r>
    <w:r w:rsidRPr="00A478FF">
      <w:rPr>
        <w:rFonts w:ascii="Times New Roman" w:hAnsi="Times New Roman"/>
        <w:i/>
        <w:sz w:val="22"/>
        <w:szCs w:val="22"/>
      </w:rPr>
      <w:t>(2),</w:t>
    </w:r>
    <w:r>
      <w:rPr>
        <w:rFonts w:ascii="Times New Roman" w:hAnsi="Times New Roman"/>
        <w:i/>
        <w:sz w:val="22"/>
        <w:szCs w:val="22"/>
      </w:rPr>
      <w:t>20</w:t>
    </w:r>
    <w:r w:rsidRPr="00A478FF">
      <w:rPr>
        <w:rFonts w:ascii="Times New Roman" w:hAnsi="Times New Roman"/>
        <w:i/>
        <w:sz w:val="22"/>
        <w:szCs w:val="22"/>
      </w:rPr>
      <w:t>9-2</w:t>
    </w:r>
    <w:r>
      <w:rPr>
        <w:rFonts w:ascii="Times New Roman" w:hAnsi="Times New Roman"/>
        <w:i/>
        <w:sz w:val="22"/>
        <w:szCs w:val="22"/>
      </w:rPr>
      <w:t>2</w:t>
    </w:r>
    <w:r w:rsidR="0002420C">
      <w:rPr>
        <w:rFonts w:ascii="Times New Roman" w:hAnsi="Times New Roman"/>
        <w:i/>
        <w:sz w:val="22"/>
        <w:szCs w:val="22"/>
      </w:rPr>
      <w:t>6</w:t>
    </w:r>
    <w:r w:rsidRPr="00A478FF">
      <w:rPr>
        <w:rFonts w:ascii="Times New Roman" w:hAnsi="Times New Roman"/>
        <w:i/>
        <w:sz w:val="22"/>
        <w:szCs w:val="22"/>
      </w:rPr>
      <w:t xml:space="preserve">    </w:t>
    </w:r>
    <w:r w:rsidR="00F57215">
      <w:rPr>
        <w:rFonts w:ascii="Times New Roman" w:hAnsi="Times New Roman"/>
        <w:i/>
        <w:sz w:val="22"/>
        <w:szCs w:val="22"/>
      </w:rPr>
      <w:t xml:space="preserve"> </w:t>
    </w:r>
    <w:r>
      <w:rPr>
        <w:rFonts w:ascii="Times New Roman" w:hAnsi="Times New Roman"/>
        <w:i/>
      </w:rPr>
      <w:t xml:space="preserve">                                             </w:t>
    </w:r>
    <w:sdt>
      <w:sdtPr>
        <w:id w:val="731280350"/>
        <w:docPartObj>
          <w:docPartGallery w:val="Page Numbers (Top of Page)"/>
          <w:docPartUnique/>
        </w:docPartObj>
      </w:sdtPr>
      <w:sdtEndPr/>
      <w:sdtContent>
        <w:r w:rsidR="00C17730" w:rsidRPr="00C17730">
          <w:rPr>
            <w:rFonts w:ascii="gövde" w:hAnsi="gövde"/>
            <w:sz w:val="22"/>
          </w:rPr>
          <w:fldChar w:fldCharType="begin"/>
        </w:r>
        <w:r w:rsidR="00C17730" w:rsidRPr="00C17730">
          <w:rPr>
            <w:rFonts w:ascii="gövde" w:hAnsi="gövde"/>
            <w:sz w:val="22"/>
          </w:rPr>
          <w:instrText>PAGE   \* MERGEFORMAT</w:instrText>
        </w:r>
        <w:r w:rsidR="00C17730" w:rsidRPr="00C17730">
          <w:rPr>
            <w:rFonts w:ascii="gövde" w:hAnsi="gövde"/>
            <w:sz w:val="22"/>
          </w:rPr>
          <w:fldChar w:fldCharType="separate"/>
        </w:r>
        <w:r w:rsidR="00C45164">
          <w:rPr>
            <w:rFonts w:ascii="gövde" w:hAnsi="gövde"/>
            <w:noProof/>
            <w:sz w:val="22"/>
          </w:rPr>
          <w:t>225</w:t>
        </w:r>
        <w:r w:rsidR="00C17730" w:rsidRPr="00C17730">
          <w:rPr>
            <w:rFonts w:ascii="gövde" w:hAnsi="gövde"/>
            <w:sz w:val="22"/>
          </w:rPr>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olor w:val="000000"/>
        <w:u w:color="000000"/>
        <w:lang w:eastAsia="tr-TR"/>
      </w:rPr>
      <w:id w:val="1761787774"/>
      <w:docPartObj>
        <w:docPartGallery w:val="Page Numbers (Top of Page)"/>
        <w:docPartUnique/>
      </w:docPartObj>
    </w:sdtPr>
    <w:sdtEndPr>
      <w:rPr>
        <w:color w:val="auto"/>
        <w:lang w:eastAsia="en-US"/>
      </w:rPr>
    </w:sdtEndPr>
    <w:sdtContent>
      <w:sdt>
        <w:sdtPr>
          <w:rPr>
            <w:rFonts w:ascii="Times New Roman" w:hAnsi="Times New Roman"/>
            <w:color w:val="000000"/>
            <w:u w:color="000000"/>
            <w:lang w:eastAsia="tr-TR"/>
          </w:rPr>
          <w:id w:val="-1649049945"/>
          <w:docPartObj>
            <w:docPartGallery w:val="Page Numbers (Top of Page)"/>
            <w:docPartUnique/>
          </w:docPartObj>
        </w:sdtPr>
        <w:sdtEndPr>
          <w:rPr>
            <w:color w:val="auto"/>
            <w:lang w:eastAsia="en-US"/>
          </w:rPr>
        </w:sdtEndPr>
        <w:sdtContent>
          <w:sdt>
            <w:sdtPr>
              <w:rPr>
                <w:rFonts w:ascii="Times New Roman" w:hAnsi="Times New Roman"/>
                <w:color w:val="000000"/>
                <w:sz w:val="18"/>
                <w:u w:color="000000"/>
                <w:lang w:eastAsia="tr-TR"/>
              </w:rPr>
              <w:id w:val="429390149"/>
              <w:docPartObj>
                <w:docPartGallery w:val="Page Numbers (Top of Page)"/>
                <w:docPartUnique/>
              </w:docPartObj>
            </w:sdtPr>
            <w:sdtEndPr>
              <w:rPr>
                <w:color w:val="auto"/>
                <w:lang w:eastAsia="en-US"/>
              </w:rPr>
            </w:sdtEndPr>
            <w:sdtContent>
              <w:p w:rsidR="00C17730" w:rsidRPr="007316E3" w:rsidRDefault="00C17730" w:rsidP="00C17730">
                <w:pPr>
                  <w:tabs>
                    <w:tab w:val="center" w:pos="4536"/>
                    <w:tab w:val="right" w:pos="9072"/>
                  </w:tabs>
                  <w:rPr>
                    <w:rFonts w:ascii="Times New Roman" w:hAnsi="Times New Roman"/>
                    <w:sz w:val="18"/>
                  </w:rPr>
                </w:pPr>
              </w:p>
              <w:p w:rsidR="00C17730" w:rsidRPr="007316E3" w:rsidRDefault="00C17730" w:rsidP="00C17730">
                <w:pPr>
                  <w:tabs>
                    <w:tab w:val="center" w:pos="4536"/>
                    <w:tab w:val="right" w:pos="9072"/>
                  </w:tabs>
                  <w:rPr>
                    <w:rFonts w:ascii="Times New Roman" w:hAnsi="Times New Roman"/>
                    <w:b/>
                    <w:i/>
                    <w:color w:val="000000"/>
                    <w:sz w:val="18"/>
                    <w:u w:color="000000"/>
                  </w:rPr>
                </w:pPr>
              </w:p>
              <w:p w:rsidR="00C17730" w:rsidRPr="007316E3" w:rsidRDefault="00C45164" w:rsidP="00C17730">
                <w:pPr>
                  <w:tabs>
                    <w:tab w:val="center" w:pos="4536"/>
                    <w:tab w:val="right" w:pos="9072"/>
                  </w:tabs>
                  <w:rPr>
                    <w:rFonts w:ascii="Times New Roman" w:hAnsi="Times New Roman"/>
                    <w:b/>
                    <w:i/>
                    <w:color w:val="000000"/>
                    <w:sz w:val="18"/>
                    <w:u w:color="000000"/>
                  </w:rPr>
                </w:pPr>
                <w:r>
                  <w:rPr>
                    <w:rFonts w:ascii="Times New Roman" w:hAnsi="Times New Roman"/>
                    <w:noProof/>
                    <w:sz w:val="20"/>
                    <w:lang w:eastAsia="tr-TR"/>
                  </w:rPr>
                  <w:pict>
                    <v:shapetype id="_x0000_t202" coordsize="21600,21600" o:spt="202" path="m,l,21600r21600,l21600,xe">
                      <v:stroke joinstyle="miter"/>
                      <v:path gradientshapeok="t" o:connecttype="rect"/>
                    </v:shapetype>
                    <v:shape id="Metin Kutusu 2" o:spid="_x0000_s2050" type="#_x0000_t202" style="position:absolute;left:0;text-align:left;margin-left:309.75pt;margin-top:4.35pt;width:59.1pt;height:57.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" strokecolor="white [3212]">
                      <v:textbox style="mso-next-textbox:#Metin Kutusu 2">
                        <w:txbxContent>
                          <w:p w:rsidR="00C17730" w:rsidRDefault="00C17730" w:rsidP="00C17730">
                            <w:r w:rsidRPr="00264B3B">
                              <w:rPr>
                                <w:noProof/>
                                <w:lang w:eastAsia="tr-TR"/>
                              </w:rPr>
                              <w:drawing>
                                <wp:inline distT="0" distB="0" distL="0" distR="0" wp14:anchorId="4461F19B" wp14:editId="7C7E9FCC">
                                  <wp:extent cx="543464" cy="571095"/>
                                  <wp:effectExtent l="0" t="0" r="9525" b="635"/>
                                  <wp:docPr id="1" name="Picture 4" descr="milli savunma üni logo ile ilgili görsel sonucu">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milli savunma üni logo ile ilgili görsel sonucu">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48044" cy="575908"/>
                                          </a:xfrm>
                                          <a:prstGeom prst="rect">
                                            <a:avLst/>
                                          </a:prstGeom>
                                          <a:noFill/>
                                          <a:extLst/>
                                        </pic:spPr>
                                      </pic:pic>
                                    </a:graphicData>
                                  </a:graphic>
                                </wp:inline>
                              </w:drawing>
                            </w:r>
                          </w:p>
                        </w:txbxContent>
                      </v:textbox>
                    </v:shape>
                  </w:pict>
                </w:r>
              </w:p>
              <w:p w:rsidR="00C17730" w:rsidRPr="007316E3" w:rsidRDefault="00C17730" w:rsidP="00C17730">
                <w:pPr>
                  <w:tabs>
                    <w:tab w:val="center" w:pos="4536"/>
                    <w:tab w:val="right" w:pos="9072"/>
                  </w:tabs>
                  <w:rPr>
                    <w:rFonts w:ascii="Times New Roman" w:hAnsi="Times New Roman"/>
                    <w:b/>
                    <w:color w:val="000000"/>
                    <w:sz w:val="18"/>
                    <w:u w:color="000000"/>
                  </w:rPr>
                </w:pPr>
                <w:r w:rsidRPr="007316E3">
                  <w:rPr>
                    <w:rFonts w:ascii="Times New Roman" w:hAnsi="Times New Roman"/>
                    <w:b/>
                    <w:i/>
                    <w:color w:val="000000"/>
                    <w:sz w:val="18"/>
                    <w:u w:color="000000"/>
                  </w:rPr>
                  <w:t>SAVSAD Savunma ve Savaş Araştırmaları Dergisi</w:t>
                </w:r>
                <w:r w:rsidRPr="007316E3">
                  <w:rPr>
                    <w:rFonts w:ascii="Times New Roman" w:hAnsi="Times New Roman"/>
                    <w:b/>
                    <w:color w:val="000000"/>
                    <w:sz w:val="18"/>
                    <w:u w:color="000000"/>
                  </w:rPr>
                  <w:t xml:space="preserve"> </w:t>
                </w:r>
              </w:p>
              <w:p w:rsidR="00C17730" w:rsidRPr="007316E3" w:rsidRDefault="00C17730" w:rsidP="00C17730">
                <w:pPr>
                  <w:tabs>
                    <w:tab w:val="center" w:pos="4536"/>
                    <w:tab w:val="right" w:pos="9072"/>
                  </w:tabs>
                  <w:rPr>
                    <w:rFonts w:ascii="Times New Roman" w:hAnsi="Times New Roman"/>
                    <w:b/>
                    <w:i/>
                    <w:color w:val="000000"/>
                    <w:sz w:val="18"/>
                    <w:u w:color="000000"/>
                  </w:rPr>
                </w:pPr>
                <w:proofErr w:type="spellStart"/>
                <w:r w:rsidRPr="007316E3">
                  <w:rPr>
                    <w:rFonts w:ascii="Times New Roman" w:hAnsi="Times New Roman"/>
                    <w:b/>
                    <w:i/>
                    <w:color w:val="000000"/>
                    <w:sz w:val="18"/>
                    <w:u w:color="000000"/>
                  </w:rPr>
                  <w:t>The</w:t>
                </w:r>
                <w:proofErr w:type="spellEnd"/>
                <w:r w:rsidRPr="007316E3">
                  <w:rPr>
                    <w:rFonts w:ascii="Times New Roman" w:hAnsi="Times New Roman"/>
                    <w:b/>
                    <w:i/>
                    <w:color w:val="000000"/>
                    <w:sz w:val="18"/>
                    <w:u w:color="000000"/>
                  </w:rPr>
                  <w:t xml:space="preserve"> </w:t>
                </w:r>
                <w:proofErr w:type="spellStart"/>
                <w:r w:rsidRPr="007316E3">
                  <w:rPr>
                    <w:rFonts w:ascii="Times New Roman" w:hAnsi="Times New Roman"/>
                    <w:b/>
                    <w:i/>
                    <w:color w:val="000000"/>
                    <w:sz w:val="18"/>
                    <w:u w:color="000000"/>
                  </w:rPr>
                  <w:t>Journal</w:t>
                </w:r>
                <w:proofErr w:type="spellEnd"/>
                <w:r w:rsidRPr="007316E3">
                  <w:rPr>
                    <w:rFonts w:ascii="Times New Roman" w:hAnsi="Times New Roman"/>
                    <w:b/>
                    <w:i/>
                    <w:color w:val="000000"/>
                    <w:sz w:val="18"/>
                    <w:u w:color="000000"/>
                  </w:rPr>
                  <w:t xml:space="preserve"> of </w:t>
                </w:r>
                <w:proofErr w:type="spellStart"/>
                <w:r w:rsidRPr="007316E3">
                  <w:rPr>
                    <w:rFonts w:ascii="Times New Roman" w:hAnsi="Times New Roman"/>
                    <w:b/>
                    <w:i/>
                    <w:color w:val="000000"/>
                    <w:sz w:val="18"/>
                    <w:u w:color="000000"/>
                  </w:rPr>
                  <w:t>Defence</w:t>
                </w:r>
                <w:proofErr w:type="spellEnd"/>
                <w:r w:rsidRPr="007316E3">
                  <w:rPr>
                    <w:rFonts w:ascii="Times New Roman" w:hAnsi="Times New Roman"/>
                    <w:b/>
                    <w:i/>
                    <w:color w:val="000000"/>
                    <w:sz w:val="18"/>
                    <w:u w:color="000000"/>
                  </w:rPr>
                  <w:t xml:space="preserve"> </w:t>
                </w:r>
                <w:proofErr w:type="spellStart"/>
                <w:r w:rsidRPr="007316E3">
                  <w:rPr>
                    <w:rFonts w:ascii="Times New Roman" w:hAnsi="Times New Roman"/>
                    <w:b/>
                    <w:i/>
                    <w:color w:val="000000"/>
                    <w:sz w:val="18"/>
                    <w:u w:color="000000"/>
                  </w:rPr>
                  <w:t>and</w:t>
                </w:r>
                <w:proofErr w:type="spellEnd"/>
                <w:r w:rsidRPr="007316E3">
                  <w:rPr>
                    <w:rFonts w:ascii="Times New Roman" w:hAnsi="Times New Roman"/>
                    <w:b/>
                    <w:i/>
                    <w:color w:val="000000"/>
                    <w:sz w:val="18"/>
                    <w:u w:color="000000"/>
                  </w:rPr>
                  <w:t xml:space="preserve"> </w:t>
                </w:r>
                <w:proofErr w:type="spellStart"/>
                <w:r w:rsidRPr="007316E3">
                  <w:rPr>
                    <w:rFonts w:ascii="Times New Roman" w:hAnsi="Times New Roman"/>
                    <w:b/>
                    <w:i/>
                    <w:color w:val="000000"/>
                    <w:sz w:val="18"/>
                    <w:u w:color="000000"/>
                  </w:rPr>
                  <w:t>War</w:t>
                </w:r>
                <w:proofErr w:type="spellEnd"/>
                <w:r w:rsidRPr="007316E3">
                  <w:rPr>
                    <w:rFonts w:ascii="Times New Roman" w:hAnsi="Times New Roman"/>
                    <w:b/>
                    <w:i/>
                    <w:color w:val="000000"/>
                    <w:sz w:val="18"/>
                    <w:u w:color="000000"/>
                  </w:rPr>
                  <w:t xml:space="preserve"> </w:t>
                </w:r>
                <w:proofErr w:type="spellStart"/>
                <w:r w:rsidRPr="007316E3">
                  <w:rPr>
                    <w:rFonts w:ascii="Times New Roman" w:hAnsi="Times New Roman"/>
                    <w:b/>
                    <w:i/>
                    <w:color w:val="000000"/>
                    <w:sz w:val="18"/>
                    <w:u w:color="000000"/>
                  </w:rPr>
                  <w:t>Studies</w:t>
                </w:r>
                <w:proofErr w:type="spellEnd"/>
                <w:r w:rsidRPr="007316E3">
                  <w:rPr>
                    <w:rFonts w:ascii="Times New Roman" w:hAnsi="Times New Roman"/>
                    <w:b/>
                    <w:i/>
                    <w:color w:val="000000"/>
                    <w:sz w:val="18"/>
                    <w:u w:color="000000"/>
                  </w:rPr>
                  <w:t xml:space="preserve"> </w:t>
                </w:r>
              </w:p>
              <w:p w:rsidR="00C17730" w:rsidRPr="007316E3" w:rsidRDefault="00C17730" w:rsidP="00C17730">
                <w:pPr>
                  <w:tabs>
                    <w:tab w:val="center" w:pos="4536"/>
                    <w:tab w:val="right" w:pos="9072"/>
                  </w:tabs>
                  <w:rPr>
                    <w:rFonts w:ascii="Times New Roman" w:hAnsi="Times New Roman"/>
                    <w:i/>
                    <w:color w:val="000000"/>
                    <w:sz w:val="18"/>
                    <w:u w:color="000000"/>
                  </w:rPr>
                </w:pPr>
                <w:r w:rsidRPr="007316E3">
                  <w:rPr>
                    <w:rFonts w:ascii="Times New Roman" w:hAnsi="Times New Roman"/>
                    <w:i/>
                    <w:color w:val="000000"/>
                    <w:sz w:val="18"/>
                    <w:u w:color="000000"/>
                  </w:rPr>
                  <w:t>Aralık /Fall 2020, Cilt/Volume 30, Sayı/</w:t>
                </w:r>
                <w:proofErr w:type="spellStart"/>
                <w:r w:rsidRPr="007316E3">
                  <w:rPr>
                    <w:rFonts w:ascii="Times New Roman" w:hAnsi="Times New Roman"/>
                    <w:i/>
                    <w:color w:val="000000"/>
                    <w:sz w:val="18"/>
                    <w:u w:color="000000"/>
                  </w:rPr>
                  <w:t>Issue</w:t>
                </w:r>
                <w:proofErr w:type="spellEnd"/>
                <w:r w:rsidRPr="007316E3">
                  <w:rPr>
                    <w:rFonts w:ascii="Times New Roman" w:hAnsi="Times New Roman"/>
                    <w:i/>
                    <w:color w:val="000000"/>
                    <w:sz w:val="18"/>
                    <w:u w:color="000000"/>
                  </w:rPr>
                  <w:t xml:space="preserve"> 2, </w:t>
                </w:r>
                <w:r>
                  <w:rPr>
                    <w:rFonts w:ascii="Times New Roman" w:hAnsi="Times New Roman"/>
                    <w:i/>
                    <w:color w:val="000000"/>
                    <w:sz w:val="18"/>
                    <w:u w:color="000000"/>
                  </w:rPr>
                  <w:t>2</w:t>
                </w:r>
                <w:r w:rsidR="00A478FF">
                  <w:rPr>
                    <w:rFonts w:ascii="Times New Roman" w:hAnsi="Times New Roman"/>
                    <w:i/>
                    <w:color w:val="000000"/>
                    <w:sz w:val="18"/>
                    <w:u w:color="000000"/>
                  </w:rPr>
                  <w:t>09</w:t>
                </w:r>
                <w:r w:rsidRPr="007316E3">
                  <w:rPr>
                    <w:rFonts w:ascii="Times New Roman" w:hAnsi="Times New Roman"/>
                    <w:i/>
                    <w:color w:val="000000"/>
                    <w:sz w:val="18"/>
                    <w:u w:color="000000"/>
                  </w:rPr>
                  <w:t>-</w:t>
                </w:r>
                <w:r>
                  <w:rPr>
                    <w:rFonts w:ascii="Times New Roman" w:hAnsi="Times New Roman"/>
                    <w:i/>
                    <w:color w:val="000000"/>
                    <w:sz w:val="18"/>
                    <w:u w:color="000000"/>
                  </w:rPr>
                  <w:t>2</w:t>
                </w:r>
                <w:r w:rsidR="00A478FF">
                  <w:rPr>
                    <w:rFonts w:ascii="Times New Roman" w:hAnsi="Times New Roman"/>
                    <w:i/>
                    <w:color w:val="000000"/>
                    <w:sz w:val="18"/>
                    <w:u w:color="000000"/>
                  </w:rPr>
                  <w:t>2</w:t>
                </w:r>
                <w:r w:rsidR="004D56AC">
                  <w:rPr>
                    <w:rFonts w:ascii="Times New Roman" w:hAnsi="Times New Roman"/>
                    <w:i/>
                    <w:color w:val="000000"/>
                    <w:sz w:val="18"/>
                    <w:u w:color="000000"/>
                  </w:rPr>
                  <w:t>6</w:t>
                </w:r>
                <w:r w:rsidRPr="007316E3">
                  <w:rPr>
                    <w:rFonts w:ascii="Times New Roman" w:hAnsi="Times New Roman"/>
                    <w:i/>
                    <w:color w:val="000000"/>
                    <w:sz w:val="18"/>
                    <w:u w:color="000000"/>
                  </w:rPr>
                  <w:t>.</w:t>
                </w:r>
              </w:p>
              <w:p w:rsidR="00C17730" w:rsidRPr="007316E3" w:rsidRDefault="00C17730" w:rsidP="00C17730">
                <w:pPr>
                  <w:pStyle w:val="stbilgi"/>
                  <w:tabs>
                    <w:tab w:val="left" w:pos="4536"/>
                  </w:tabs>
                  <w:rPr>
                    <w:rFonts w:ascii="Times New Roman" w:hAnsi="Times New Roman"/>
                    <w:i/>
                    <w:sz w:val="18"/>
                  </w:rPr>
                </w:pPr>
                <w:r w:rsidRPr="007316E3">
                  <w:rPr>
                    <w:rFonts w:ascii="Times New Roman" w:hAnsi="Times New Roman"/>
                    <w:i/>
                    <w:sz w:val="18"/>
                  </w:rPr>
                  <w:t>ISSN: 2718-</w:t>
                </w:r>
                <w:proofErr w:type="gramStart"/>
                <w:r w:rsidRPr="007316E3">
                  <w:rPr>
                    <w:rFonts w:ascii="Times New Roman" w:hAnsi="Times New Roman"/>
                    <w:i/>
                    <w:sz w:val="18"/>
                  </w:rPr>
                  <w:t>0301           E</w:t>
                </w:r>
                <w:proofErr w:type="gramEnd"/>
                <w:r w:rsidRPr="007316E3">
                  <w:rPr>
                    <w:rFonts w:ascii="Times New Roman" w:hAnsi="Times New Roman"/>
                    <w:i/>
                    <w:sz w:val="18"/>
                  </w:rPr>
                  <w:t>- ISSN: 2718-0700</w:t>
                </w:r>
              </w:p>
              <w:p w:rsidR="00C17730" w:rsidRPr="007316E3" w:rsidRDefault="00C45164" w:rsidP="00C17730">
                <w:pPr>
                  <w:pStyle w:val="stbilgi"/>
                  <w:tabs>
                    <w:tab w:val="left" w:pos="4536"/>
                  </w:tabs>
                  <w:rPr>
                    <w:rFonts w:ascii="Times New Roman" w:hAnsi="Times New Roman"/>
                    <w:sz w:val="18"/>
                  </w:rPr>
                </w:pPr>
              </w:p>
            </w:sdtContent>
          </w:sdt>
        </w:sdtContent>
      </w:sdt>
    </w:sdtContent>
  </w:sdt>
  <w:p w:rsidR="00C17730" w:rsidRDefault="00C1773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626D4"/>
    <w:multiLevelType w:val="hybridMultilevel"/>
    <w:tmpl w:val="952404F4"/>
    <w:lvl w:ilvl="0" w:tplc="52785658">
      <w:numFmt w:val="bullet"/>
      <w:lvlText w:val="-"/>
      <w:lvlJc w:val="left"/>
      <w:pPr>
        <w:tabs>
          <w:tab w:val="num" w:pos="1494"/>
        </w:tabs>
        <w:ind w:left="1494" w:hanging="360"/>
      </w:pPr>
      <w:rPr>
        <w:rFonts w:ascii="Arial" w:eastAsia="Times New Roman" w:hAnsi="Arial" w:cs="Arial" w:hint="default"/>
      </w:rPr>
    </w:lvl>
    <w:lvl w:ilvl="1" w:tplc="041F0003" w:tentative="1">
      <w:start w:val="1"/>
      <w:numFmt w:val="bullet"/>
      <w:lvlText w:val="o"/>
      <w:lvlJc w:val="left"/>
      <w:pPr>
        <w:tabs>
          <w:tab w:val="num" w:pos="2007"/>
        </w:tabs>
        <w:ind w:left="2007" w:hanging="360"/>
      </w:pPr>
      <w:rPr>
        <w:rFonts w:ascii="Courier New" w:hAnsi="Courier New" w:cs="Courier New" w:hint="default"/>
      </w:rPr>
    </w:lvl>
    <w:lvl w:ilvl="2" w:tplc="041F0005" w:tentative="1">
      <w:start w:val="1"/>
      <w:numFmt w:val="bullet"/>
      <w:lvlText w:val=""/>
      <w:lvlJc w:val="left"/>
      <w:pPr>
        <w:tabs>
          <w:tab w:val="num" w:pos="2727"/>
        </w:tabs>
        <w:ind w:left="2727" w:hanging="360"/>
      </w:pPr>
      <w:rPr>
        <w:rFonts w:ascii="Wingdings" w:hAnsi="Wingdings" w:hint="default"/>
      </w:rPr>
    </w:lvl>
    <w:lvl w:ilvl="3" w:tplc="041F0001" w:tentative="1">
      <w:start w:val="1"/>
      <w:numFmt w:val="bullet"/>
      <w:lvlText w:val=""/>
      <w:lvlJc w:val="left"/>
      <w:pPr>
        <w:tabs>
          <w:tab w:val="num" w:pos="3447"/>
        </w:tabs>
        <w:ind w:left="3447" w:hanging="360"/>
      </w:pPr>
      <w:rPr>
        <w:rFonts w:ascii="Symbol" w:hAnsi="Symbol" w:hint="default"/>
      </w:rPr>
    </w:lvl>
    <w:lvl w:ilvl="4" w:tplc="041F0003" w:tentative="1">
      <w:start w:val="1"/>
      <w:numFmt w:val="bullet"/>
      <w:lvlText w:val="o"/>
      <w:lvlJc w:val="left"/>
      <w:pPr>
        <w:tabs>
          <w:tab w:val="num" w:pos="4167"/>
        </w:tabs>
        <w:ind w:left="4167" w:hanging="360"/>
      </w:pPr>
      <w:rPr>
        <w:rFonts w:ascii="Courier New" w:hAnsi="Courier New" w:cs="Courier New" w:hint="default"/>
      </w:rPr>
    </w:lvl>
    <w:lvl w:ilvl="5" w:tplc="041F0005" w:tentative="1">
      <w:start w:val="1"/>
      <w:numFmt w:val="bullet"/>
      <w:lvlText w:val=""/>
      <w:lvlJc w:val="left"/>
      <w:pPr>
        <w:tabs>
          <w:tab w:val="num" w:pos="4887"/>
        </w:tabs>
        <w:ind w:left="4887" w:hanging="360"/>
      </w:pPr>
      <w:rPr>
        <w:rFonts w:ascii="Wingdings" w:hAnsi="Wingdings" w:hint="default"/>
      </w:rPr>
    </w:lvl>
    <w:lvl w:ilvl="6" w:tplc="041F0001" w:tentative="1">
      <w:start w:val="1"/>
      <w:numFmt w:val="bullet"/>
      <w:lvlText w:val=""/>
      <w:lvlJc w:val="left"/>
      <w:pPr>
        <w:tabs>
          <w:tab w:val="num" w:pos="5607"/>
        </w:tabs>
        <w:ind w:left="5607" w:hanging="360"/>
      </w:pPr>
      <w:rPr>
        <w:rFonts w:ascii="Symbol" w:hAnsi="Symbol" w:hint="default"/>
      </w:rPr>
    </w:lvl>
    <w:lvl w:ilvl="7" w:tplc="041F0003" w:tentative="1">
      <w:start w:val="1"/>
      <w:numFmt w:val="bullet"/>
      <w:lvlText w:val="o"/>
      <w:lvlJc w:val="left"/>
      <w:pPr>
        <w:tabs>
          <w:tab w:val="num" w:pos="6327"/>
        </w:tabs>
        <w:ind w:left="6327" w:hanging="360"/>
      </w:pPr>
      <w:rPr>
        <w:rFonts w:ascii="Courier New" w:hAnsi="Courier New" w:cs="Courier New" w:hint="default"/>
      </w:rPr>
    </w:lvl>
    <w:lvl w:ilvl="8" w:tplc="041F0005" w:tentative="1">
      <w:start w:val="1"/>
      <w:numFmt w:val="bullet"/>
      <w:lvlText w:val=""/>
      <w:lvlJc w:val="left"/>
      <w:pPr>
        <w:tabs>
          <w:tab w:val="num" w:pos="7047"/>
        </w:tabs>
        <w:ind w:left="7047" w:hanging="360"/>
      </w:pPr>
      <w:rPr>
        <w:rFonts w:ascii="Wingdings" w:hAnsi="Wingdings" w:hint="default"/>
      </w:rPr>
    </w:lvl>
  </w:abstractNum>
  <w:abstractNum w:abstractNumId="1">
    <w:nsid w:val="79824E55"/>
    <w:multiLevelType w:val="hybridMultilevel"/>
    <w:tmpl w:val="2CA87060"/>
    <w:lvl w:ilvl="0" w:tplc="4710AFC8">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7C370D7E"/>
    <w:multiLevelType w:val="hybridMultilevel"/>
    <w:tmpl w:val="3D80B7F0"/>
    <w:lvl w:ilvl="0" w:tplc="D04CA4FE">
      <w:start w:val="1"/>
      <w:numFmt w:val="lowerLetter"/>
      <w:lvlText w:val="%1)"/>
      <w:lvlJc w:val="left"/>
      <w:pPr>
        <w:ind w:left="1062" w:hanging="495"/>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evenAndOddHeaders/>
  <w:characterSpacingControl w:val="doNotCompress"/>
  <w:hdrShapeDefaults>
    <o:shapedefaults v:ext="edit" spidmax="2052"/>
    <o:shapelayout v:ext="edit">
      <o:idmap v:ext="edit" data="2"/>
    </o:shapelayout>
  </w:hdrShapeDefaults>
  <w:footnotePr>
    <w:numFmt w:val="chicago"/>
    <w:footnote w:id="-1"/>
    <w:footnote w:id="0"/>
  </w:footnotePr>
  <w:endnotePr>
    <w:endnote w:id="-1"/>
    <w:endnote w:id="0"/>
  </w:endnotePr>
  <w:compat>
    <w:compatSetting w:name="compatibilityMode" w:uri="http://schemas.microsoft.com/office/word" w:val="12"/>
  </w:compat>
  <w:rsids>
    <w:rsidRoot w:val="001039A8"/>
    <w:rsid w:val="000144EB"/>
    <w:rsid w:val="00016055"/>
    <w:rsid w:val="00017379"/>
    <w:rsid w:val="0002420C"/>
    <w:rsid w:val="000245D6"/>
    <w:rsid w:val="00024D7E"/>
    <w:rsid w:val="00025A4D"/>
    <w:rsid w:val="00046E27"/>
    <w:rsid w:val="0005238C"/>
    <w:rsid w:val="00054C5E"/>
    <w:rsid w:val="000559DB"/>
    <w:rsid w:val="00057FBC"/>
    <w:rsid w:val="00093129"/>
    <w:rsid w:val="000D2F7C"/>
    <w:rsid w:val="000D6878"/>
    <w:rsid w:val="000F59C9"/>
    <w:rsid w:val="001039A8"/>
    <w:rsid w:val="00107BBC"/>
    <w:rsid w:val="0011008A"/>
    <w:rsid w:val="001263A1"/>
    <w:rsid w:val="00142801"/>
    <w:rsid w:val="00144066"/>
    <w:rsid w:val="00146AD3"/>
    <w:rsid w:val="00166804"/>
    <w:rsid w:val="00166A22"/>
    <w:rsid w:val="00183A6B"/>
    <w:rsid w:val="001854BF"/>
    <w:rsid w:val="001A4EAF"/>
    <w:rsid w:val="001B49CF"/>
    <w:rsid w:val="001B5E9B"/>
    <w:rsid w:val="001D5E05"/>
    <w:rsid w:val="00206275"/>
    <w:rsid w:val="00210EAC"/>
    <w:rsid w:val="00234773"/>
    <w:rsid w:val="002374E3"/>
    <w:rsid w:val="00245B1A"/>
    <w:rsid w:val="00255A29"/>
    <w:rsid w:val="002612E1"/>
    <w:rsid w:val="00265BB4"/>
    <w:rsid w:val="00271236"/>
    <w:rsid w:val="00287928"/>
    <w:rsid w:val="00290D58"/>
    <w:rsid w:val="002960DB"/>
    <w:rsid w:val="002B2D94"/>
    <w:rsid w:val="002E4BF5"/>
    <w:rsid w:val="002E723A"/>
    <w:rsid w:val="002F3149"/>
    <w:rsid w:val="002F431C"/>
    <w:rsid w:val="0030797E"/>
    <w:rsid w:val="00316E46"/>
    <w:rsid w:val="00323768"/>
    <w:rsid w:val="00342B49"/>
    <w:rsid w:val="00362EC8"/>
    <w:rsid w:val="00367A31"/>
    <w:rsid w:val="00367D17"/>
    <w:rsid w:val="0037092E"/>
    <w:rsid w:val="0037438E"/>
    <w:rsid w:val="00381618"/>
    <w:rsid w:val="00383A8A"/>
    <w:rsid w:val="00383C27"/>
    <w:rsid w:val="003A0E59"/>
    <w:rsid w:val="003A4CAF"/>
    <w:rsid w:val="003C7125"/>
    <w:rsid w:val="003D08F5"/>
    <w:rsid w:val="003F1959"/>
    <w:rsid w:val="0041454E"/>
    <w:rsid w:val="00422FC4"/>
    <w:rsid w:val="00432B95"/>
    <w:rsid w:val="0043559B"/>
    <w:rsid w:val="004424BF"/>
    <w:rsid w:val="00457E9B"/>
    <w:rsid w:val="004659D1"/>
    <w:rsid w:val="00474535"/>
    <w:rsid w:val="00487699"/>
    <w:rsid w:val="00493EF2"/>
    <w:rsid w:val="004A4032"/>
    <w:rsid w:val="004D56AC"/>
    <w:rsid w:val="004E17AB"/>
    <w:rsid w:val="004E29E7"/>
    <w:rsid w:val="004E3561"/>
    <w:rsid w:val="004F42A3"/>
    <w:rsid w:val="00505559"/>
    <w:rsid w:val="00531E7A"/>
    <w:rsid w:val="00533697"/>
    <w:rsid w:val="00535056"/>
    <w:rsid w:val="0054199D"/>
    <w:rsid w:val="00542633"/>
    <w:rsid w:val="005570A7"/>
    <w:rsid w:val="00562A95"/>
    <w:rsid w:val="00580799"/>
    <w:rsid w:val="00587FF0"/>
    <w:rsid w:val="0059669D"/>
    <w:rsid w:val="005A45D5"/>
    <w:rsid w:val="005A7D57"/>
    <w:rsid w:val="005B1D43"/>
    <w:rsid w:val="005B77A4"/>
    <w:rsid w:val="005D396A"/>
    <w:rsid w:val="005F17CF"/>
    <w:rsid w:val="00607FB2"/>
    <w:rsid w:val="0061320E"/>
    <w:rsid w:val="006226EF"/>
    <w:rsid w:val="006358E8"/>
    <w:rsid w:val="00643932"/>
    <w:rsid w:val="006645C3"/>
    <w:rsid w:val="00670A06"/>
    <w:rsid w:val="00670BA8"/>
    <w:rsid w:val="006A20D8"/>
    <w:rsid w:val="006D0D13"/>
    <w:rsid w:val="006D4A59"/>
    <w:rsid w:val="006E3B54"/>
    <w:rsid w:val="006F4E1A"/>
    <w:rsid w:val="006F7F6C"/>
    <w:rsid w:val="00701861"/>
    <w:rsid w:val="00716358"/>
    <w:rsid w:val="00722D1B"/>
    <w:rsid w:val="007478ED"/>
    <w:rsid w:val="00753EAE"/>
    <w:rsid w:val="00757E57"/>
    <w:rsid w:val="0077376A"/>
    <w:rsid w:val="00774C4E"/>
    <w:rsid w:val="00785CF3"/>
    <w:rsid w:val="007A4036"/>
    <w:rsid w:val="007B5F00"/>
    <w:rsid w:val="007D0086"/>
    <w:rsid w:val="007E2736"/>
    <w:rsid w:val="007F72EC"/>
    <w:rsid w:val="007F7569"/>
    <w:rsid w:val="00804569"/>
    <w:rsid w:val="008126E8"/>
    <w:rsid w:val="008410F2"/>
    <w:rsid w:val="0084388F"/>
    <w:rsid w:val="008462EE"/>
    <w:rsid w:val="00862490"/>
    <w:rsid w:val="00863233"/>
    <w:rsid w:val="0088116A"/>
    <w:rsid w:val="008849A5"/>
    <w:rsid w:val="008978A0"/>
    <w:rsid w:val="008B3741"/>
    <w:rsid w:val="008B64CD"/>
    <w:rsid w:val="008F3572"/>
    <w:rsid w:val="00916D5D"/>
    <w:rsid w:val="00931DA8"/>
    <w:rsid w:val="009404C3"/>
    <w:rsid w:val="00940A9E"/>
    <w:rsid w:val="00975D87"/>
    <w:rsid w:val="009900D3"/>
    <w:rsid w:val="009A394F"/>
    <w:rsid w:val="009A722F"/>
    <w:rsid w:val="009C64AC"/>
    <w:rsid w:val="009D4980"/>
    <w:rsid w:val="009E0AA5"/>
    <w:rsid w:val="009E6D4E"/>
    <w:rsid w:val="009F5BA6"/>
    <w:rsid w:val="009F7A17"/>
    <w:rsid w:val="00A137DD"/>
    <w:rsid w:val="00A21D6D"/>
    <w:rsid w:val="00A47091"/>
    <w:rsid w:val="00A478FF"/>
    <w:rsid w:val="00A877FB"/>
    <w:rsid w:val="00A939D8"/>
    <w:rsid w:val="00AB7096"/>
    <w:rsid w:val="00AC1D5F"/>
    <w:rsid w:val="00AC1ED8"/>
    <w:rsid w:val="00AC785C"/>
    <w:rsid w:val="00AD3500"/>
    <w:rsid w:val="00AD4D08"/>
    <w:rsid w:val="00AD700E"/>
    <w:rsid w:val="00B25F8F"/>
    <w:rsid w:val="00B27D84"/>
    <w:rsid w:val="00B5397F"/>
    <w:rsid w:val="00B65584"/>
    <w:rsid w:val="00B762A0"/>
    <w:rsid w:val="00B77DBD"/>
    <w:rsid w:val="00BB3CA2"/>
    <w:rsid w:val="00BB3E3C"/>
    <w:rsid w:val="00BB4F35"/>
    <w:rsid w:val="00BF44E7"/>
    <w:rsid w:val="00C138DC"/>
    <w:rsid w:val="00C16A74"/>
    <w:rsid w:val="00C17730"/>
    <w:rsid w:val="00C27524"/>
    <w:rsid w:val="00C36A58"/>
    <w:rsid w:val="00C44074"/>
    <w:rsid w:val="00C45164"/>
    <w:rsid w:val="00CB2C3B"/>
    <w:rsid w:val="00CB6C5B"/>
    <w:rsid w:val="00CC4747"/>
    <w:rsid w:val="00CC5DED"/>
    <w:rsid w:val="00CE369A"/>
    <w:rsid w:val="00CF7B2E"/>
    <w:rsid w:val="00D02CD6"/>
    <w:rsid w:val="00D067AA"/>
    <w:rsid w:val="00D14103"/>
    <w:rsid w:val="00D609F2"/>
    <w:rsid w:val="00D71C20"/>
    <w:rsid w:val="00D811C4"/>
    <w:rsid w:val="00D86DEF"/>
    <w:rsid w:val="00DA7C67"/>
    <w:rsid w:val="00DA7D20"/>
    <w:rsid w:val="00DB5331"/>
    <w:rsid w:val="00E044BD"/>
    <w:rsid w:val="00E05E71"/>
    <w:rsid w:val="00E4118C"/>
    <w:rsid w:val="00E42FD8"/>
    <w:rsid w:val="00E632EF"/>
    <w:rsid w:val="00E95E2B"/>
    <w:rsid w:val="00E9746B"/>
    <w:rsid w:val="00EB1856"/>
    <w:rsid w:val="00ED1187"/>
    <w:rsid w:val="00EE58D8"/>
    <w:rsid w:val="00EF1EDE"/>
    <w:rsid w:val="00F0679E"/>
    <w:rsid w:val="00F0710D"/>
    <w:rsid w:val="00F07EEA"/>
    <w:rsid w:val="00F14B9B"/>
    <w:rsid w:val="00F26840"/>
    <w:rsid w:val="00F45749"/>
    <w:rsid w:val="00F5298E"/>
    <w:rsid w:val="00F547D1"/>
    <w:rsid w:val="00F55737"/>
    <w:rsid w:val="00F57215"/>
    <w:rsid w:val="00F60481"/>
    <w:rsid w:val="00F67313"/>
    <w:rsid w:val="00F71FB2"/>
    <w:rsid w:val="00F832D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before="120" w:line="360" w:lineRule="auto"/>
        <w:ind w:left="1264" w:hanging="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9A8"/>
    <w:pPr>
      <w:spacing w:before="0" w:line="240" w:lineRule="auto"/>
      <w:ind w:left="0" w:firstLine="0"/>
    </w:pPr>
    <w:rPr>
      <w:rFonts w:ascii="Arial" w:eastAsia="Times New Roman" w:hAnsi="Arial" w:cs="Times New Roman"/>
      <w:sz w:val="24"/>
      <w:szCs w:val="20"/>
    </w:rPr>
  </w:style>
  <w:style w:type="paragraph" w:styleId="Balk1">
    <w:name w:val="heading 1"/>
    <w:basedOn w:val="Normal"/>
    <w:next w:val="GvdeMetni"/>
    <w:link w:val="Balk1Char"/>
    <w:qFormat/>
    <w:rsid w:val="001039A8"/>
    <w:pPr>
      <w:keepNext/>
      <w:keepLines/>
      <w:widowControl w:val="0"/>
      <w:spacing w:before="240" w:after="240" w:line="360" w:lineRule="auto"/>
      <w:jc w:val="left"/>
      <w:outlineLvl w:val="0"/>
    </w:pPr>
    <w:rPr>
      <w:b/>
      <w:caps/>
      <w:color w:val="000000"/>
    </w:rPr>
  </w:style>
  <w:style w:type="paragraph" w:styleId="Balk2">
    <w:name w:val="heading 2"/>
    <w:basedOn w:val="Normal"/>
    <w:next w:val="Normal"/>
    <w:link w:val="Balk2Char"/>
    <w:uiPriority w:val="9"/>
    <w:semiHidden/>
    <w:unhideWhenUsed/>
    <w:qFormat/>
    <w:rsid w:val="00383A8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383A8A"/>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039A8"/>
    <w:rPr>
      <w:rFonts w:ascii="Arial" w:eastAsia="Times New Roman" w:hAnsi="Arial" w:cs="Times New Roman"/>
      <w:b/>
      <w:caps/>
      <w:color w:val="000000"/>
      <w:sz w:val="24"/>
      <w:szCs w:val="20"/>
    </w:rPr>
  </w:style>
  <w:style w:type="paragraph" w:styleId="Altbilgi">
    <w:name w:val="footer"/>
    <w:basedOn w:val="Normal"/>
    <w:link w:val="AltbilgiChar"/>
    <w:uiPriority w:val="99"/>
    <w:rsid w:val="001039A8"/>
    <w:pPr>
      <w:tabs>
        <w:tab w:val="center" w:pos="4320"/>
        <w:tab w:val="right" w:pos="8640"/>
      </w:tabs>
    </w:pPr>
    <w:rPr>
      <w:color w:val="000000"/>
    </w:rPr>
  </w:style>
  <w:style w:type="character" w:customStyle="1" w:styleId="AltbilgiChar">
    <w:name w:val="Altbilgi Char"/>
    <w:basedOn w:val="VarsaylanParagrafYazTipi"/>
    <w:link w:val="Altbilgi"/>
    <w:uiPriority w:val="99"/>
    <w:rsid w:val="001039A8"/>
    <w:rPr>
      <w:rFonts w:ascii="Arial" w:eastAsia="Times New Roman" w:hAnsi="Arial" w:cs="Times New Roman"/>
      <w:color w:val="000000"/>
      <w:sz w:val="24"/>
      <w:szCs w:val="20"/>
    </w:rPr>
  </w:style>
  <w:style w:type="character" w:styleId="DipnotBavurusu">
    <w:name w:val="footnote reference"/>
    <w:basedOn w:val="VarsaylanParagrafYazTipi"/>
    <w:semiHidden/>
    <w:rsid w:val="001039A8"/>
    <w:rPr>
      <w:rFonts w:ascii="Times New Roman" w:hAnsi="Times New Roman"/>
      <w:color w:val="000000"/>
      <w:position w:val="4"/>
      <w:sz w:val="18"/>
    </w:rPr>
  </w:style>
  <w:style w:type="paragraph" w:styleId="DipnotMetni">
    <w:name w:val="footnote text"/>
    <w:basedOn w:val="Normal"/>
    <w:link w:val="DipnotMetniChar"/>
    <w:uiPriority w:val="99"/>
    <w:rsid w:val="001039A8"/>
    <w:pPr>
      <w:keepLines/>
      <w:widowControl w:val="0"/>
      <w:tabs>
        <w:tab w:val="left" w:pos="360"/>
      </w:tabs>
      <w:spacing w:after="120" w:line="220" w:lineRule="exact"/>
      <w:ind w:firstLine="360"/>
    </w:pPr>
    <w:rPr>
      <w:color w:val="000000"/>
      <w:sz w:val="18"/>
    </w:rPr>
  </w:style>
  <w:style w:type="character" w:customStyle="1" w:styleId="DipnotMetniChar">
    <w:name w:val="Dipnot Metni Char"/>
    <w:basedOn w:val="VarsaylanParagrafYazTipi"/>
    <w:link w:val="DipnotMetni"/>
    <w:uiPriority w:val="99"/>
    <w:rsid w:val="001039A8"/>
    <w:rPr>
      <w:rFonts w:ascii="Arial" w:eastAsia="Times New Roman" w:hAnsi="Arial" w:cs="Times New Roman"/>
      <w:color w:val="000000"/>
      <w:sz w:val="18"/>
      <w:szCs w:val="20"/>
    </w:rPr>
  </w:style>
  <w:style w:type="character" w:styleId="SayfaNumaras">
    <w:name w:val="page number"/>
    <w:basedOn w:val="VarsaylanParagrafYazTipi"/>
    <w:semiHidden/>
    <w:rsid w:val="001039A8"/>
  </w:style>
  <w:style w:type="paragraph" w:styleId="GvdeMetniGirintisi3">
    <w:name w:val="Body Text Indent 3"/>
    <w:basedOn w:val="Normal"/>
    <w:link w:val="GvdeMetniGirintisi3Char"/>
    <w:semiHidden/>
    <w:rsid w:val="001039A8"/>
    <w:pPr>
      <w:spacing w:after="120"/>
      <w:ind w:left="360"/>
    </w:pPr>
    <w:rPr>
      <w:sz w:val="16"/>
    </w:rPr>
  </w:style>
  <w:style w:type="character" w:customStyle="1" w:styleId="GvdeMetniGirintisi3Char">
    <w:name w:val="Gövde Metni Girintisi 3 Char"/>
    <w:basedOn w:val="VarsaylanParagrafYazTipi"/>
    <w:link w:val="GvdeMetniGirintisi3"/>
    <w:semiHidden/>
    <w:rsid w:val="001039A8"/>
    <w:rPr>
      <w:rFonts w:ascii="Arial" w:eastAsia="Times New Roman" w:hAnsi="Arial" w:cs="Times New Roman"/>
      <w:sz w:val="16"/>
      <w:szCs w:val="20"/>
    </w:rPr>
  </w:style>
  <w:style w:type="paragraph" w:customStyle="1" w:styleId="ekil">
    <w:name w:val="Şekil"/>
    <w:basedOn w:val="Normal"/>
    <w:autoRedefine/>
    <w:rsid w:val="00CC5DED"/>
    <w:pPr>
      <w:widowControl w:val="0"/>
      <w:autoSpaceDE w:val="0"/>
      <w:autoSpaceDN w:val="0"/>
      <w:adjustRightInd w:val="0"/>
      <w:spacing w:before="120" w:after="120"/>
      <w:jc w:val="center"/>
    </w:pPr>
    <w:rPr>
      <w:rFonts w:ascii="Times New Roman" w:hAnsi="Times New Roman"/>
      <w:b/>
      <w:color w:val="000000" w:themeColor="text1"/>
      <w:sz w:val="20"/>
      <w:lang w:eastAsia="tr-TR"/>
    </w:rPr>
  </w:style>
  <w:style w:type="character" w:customStyle="1" w:styleId="ekilChar">
    <w:name w:val="Şekil Char"/>
    <w:basedOn w:val="VarsaylanParagrafYazTipi"/>
    <w:rsid w:val="001039A8"/>
    <w:rPr>
      <w:rFonts w:ascii="Arial" w:hAnsi="Arial" w:cs="Arial"/>
      <w:b/>
      <w:color w:val="000000"/>
      <w:sz w:val="24"/>
      <w:szCs w:val="24"/>
      <w:lang w:val="tr-TR" w:eastAsia="tr-TR" w:bidi="ar-SA"/>
    </w:rPr>
  </w:style>
  <w:style w:type="paragraph" w:customStyle="1" w:styleId="Tablo-">
    <w:name w:val="Tablo-"/>
    <w:basedOn w:val="Normal"/>
    <w:rsid w:val="001039A8"/>
    <w:pPr>
      <w:widowControl w:val="0"/>
      <w:autoSpaceDE w:val="0"/>
      <w:autoSpaceDN w:val="0"/>
      <w:adjustRightInd w:val="0"/>
      <w:spacing w:line="360" w:lineRule="auto"/>
    </w:pPr>
    <w:rPr>
      <w:rFonts w:cs="Arial"/>
      <w:b/>
      <w:color w:val="000000"/>
      <w:szCs w:val="24"/>
      <w:lang w:eastAsia="tr-TR"/>
    </w:rPr>
  </w:style>
  <w:style w:type="paragraph" w:styleId="GvdeMetni">
    <w:name w:val="Body Text"/>
    <w:basedOn w:val="Normal"/>
    <w:link w:val="GvdeMetniChar"/>
    <w:uiPriority w:val="99"/>
    <w:unhideWhenUsed/>
    <w:rsid w:val="001039A8"/>
    <w:pPr>
      <w:spacing w:after="120"/>
    </w:pPr>
  </w:style>
  <w:style w:type="character" w:customStyle="1" w:styleId="GvdeMetniChar">
    <w:name w:val="Gövde Metni Char"/>
    <w:basedOn w:val="VarsaylanParagrafYazTipi"/>
    <w:link w:val="GvdeMetni"/>
    <w:uiPriority w:val="99"/>
    <w:rsid w:val="001039A8"/>
    <w:rPr>
      <w:rFonts w:ascii="Arial" w:eastAsia="Times New Roman" w:hAnsi="Arial" w:cs="Times New Roman"/>
      <w:sz w:val="24"/>
      <w:szCs w:val="20"/>
    </w:rPr>
  </w:style>
  <w:style w:type="paragraph" w:styleId="BalonMetni">
    <w:name w:val="Balloon Text"/>
    <w:basedOn w:val="Normal"/>
    <w:link w:val="BalonMetniChar"/>
    <w:uiPriority w:val="99"/>
    <w:semiHidden/>
    <w:unhideWhenUsed/>
    <w:rsid w:val="001039A8"/>
    <w:rPr>
      <w:rFonts w:ascii="Tahoma" w:hAnsi="Tahoma" w:cs="Tahoma"/>
      <w:sz w:val="16"/>
      <w:szCs w:val="16"/>
    </w:rPr>
  </w:style>
  <w:style w:type="character" w:customStyle="1" w:styleId="BalonMetniChar">
    <w:name w:val="Balon Metni Char"/>
    <w:basedOn w:val="VarsaylanParagrafYazTipi"/>
    <w:link w:val="BalonMetni"/>
    <w:uiPriority w:val="99"/>
    <w:semiHidden/>
    <w:rsid w:val="001039A8"/>
    <w:rPr>
      <w:rFonts w:ascii="Tahoma" w:eastAsia="Times New Roman" w:hAnsi="Tahoma" w:cs="Tahoma"/>
      <w:sz w:val="16"/>
      <w:szCs w:val="16"/>
    </w:rPr>
  </w:style>
  <w:style w:type="paragraph" w:styleId="HTMLncedenBiimlendirilmi">
    <w:name w:val="HTML Preformatted"/>
    <w:basedOn w:val="Normal"/>
    <w:link w:val="HTMLncedenBiimlendirilmiChar"/>
    <w:uiPriority w:val="99"/>
    <w:semiHidden/>
    <w:unhideWhenUsed/>
    <w:rsid w:val="00457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eastAsia="tr-TR"/>
    </w:rPr>
  </w:style>
  <w:style w:type="character" w:customStyle="1" w:styleId="HTMLncedenBiimlendirilmiChar">
    <w:name w:val="HTML Önceden Biçimlendirilmiş Char"/>
    <w:basedOn w:val="VarsaylanParagrafYazTipi"/>
    <w:link w:val="HTMLncedenBiimlendirilmi"/>
    <w:uiPriority w:val="99"/>
    <w:semiHidden/>
    <w:rsid w:val="00457E9B"/>
    <w:rPr>
      <w:rFonts w:ascii="Courier New" w:eastAsia="Times New Roman" w:hAnsi="Courier New" w:cs="Courier New"/>
      <w:sz w:val="20"/>
      <w:szCs w:val="20"/>
      <w:lang w:eastAsia="tr-TR"/>
    </w:rPr>
  </w:style>
  <w:style w:type="character" w:customStyle="1" w:styleId="Balk2Char">
    <w:name w:val="Başlık 2 Char"/>
    <w:basedOn w:val="VarsaylanParagrafYazTipi"/>
    <w:link w:val="Balk2"/>
    <w:uiPriority w:val="9"/>
    <w:semiHidden/>
    <w:rsid w:val="00383A8A"/>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semiHidden/>
    <w:rsid w:val="00383A8A"/>
    <w:rPr>
      <w:rFonts w:asciiTheme="majorHAnsi" w:eastAsiaTheme="majorEastAsia" w:hAnsiTheme="majorHAnsi" w:cstheme="majorBidi"/>
      <w:color w:val="243F60" w:themeColor="accent1" w:themeShade="7F"/>
      <w:sz w:val="24"/>
      <w:szCs w:val="24"/>
    </w:rPr>
  </w:style>
  <w:style w:type="character" w:styleId="Gl">
    <w:name w:val="Strong"/>
    <w:basedOn w:val="VarsaylanParagrafYazTipi"/>
    <w:qFormat/>
    <w:rsid w:val="00383A8A"/>
    <w:rPr>
      <w:b/>
      <w:bCs/>
    </w:rPr>
  </w:style>
  <w:style w:type="character" w:styleId="Kpr">
    <w:name w:val="Hyperlink"/>
    <w:basedOn w:val="VarsaylanParagrafYazTipi"/>
    <w:uiPriority w:val="99"/>
    <w:unhideWhenUsed/>
    <w:rsid w:val="00BF44E7"/>
    <w:rPr>
      <w:color w:val="0000FF" w:themeColor="hyperlink"/>
      <w:u w:val="single"/>
    </w:rPr>
  </w:style>
  <w:style w:type="character" w:styleId="zlenenKpr">
    <w:name w:val="FollowedHyperlink"/>
    <w:basedOn w:val="VarsaylanParagrafYazTipi"/>
    <w:uiPriority w:val="99"/>
    <w:semiHidden/>
    <w:unhideWhenUsed/>
    <w:rsid w:val="00362EC8"/>
    <w:rPr>
      <w:color w:val="800080" w:themeColor="followedHyperlink"/>
      <w:u w:val="single"/>
    </w:rPr>
  </w:style>
  <w:style w:type="character" w:styleId="Vurgu">
    <w:name w:val="Emphasis"/>
    <w:basedOn w:val="VarsaylanParagrafYazTipi"/>
    <w:qFormat/>
    <w:rsid w:val="00643932"/>
    <w:rPr>
      <w:i/>
      <w:iCs/>
    </w:rPr>
  </w:style>
  <w:style w:type="paragraph" w:styleId="ListeParagraf">
    <w:name w:val="List Paragraph"/>
    <w:basedOn w:val="Normal"/>
    <w:uiPriority w:val="34"/>
    <w:qFormat/>
    <w:rsid w:val="00166A22"/>
    <w:pPr>
      <w:ind w:left="720"/>
      <w:contextualSpacing/>
    </w:pPr>
  </w:style>
  <w:style w:type="character" w:styleId="AklamaBavurusu">
    <w:name w:val="annotation reference"/>
    <w:basedOn w:val="VarsaylanParagrafYazTipi"/>
    <w:uiPriority w:val="99"/>
    <w:semiHidden/>
    <w:unhideWhenUsed/>
    <w:rsid w:val="00C16A74"/>
    <w:rPr>
      <w:sz w:val="16"/>
      <w:szCs w:val="16"/>
    </w:rPr>
  </w:style>
  <w:style w:type="paragraph" w:styleId="AklamaMetni">
    <w:name w:val="annotation text"/>
    <w:basedOn w:val="Normal"/>
    <w:link w:val="AklamaMetniChar"/>
    <w:uiPriority w:val="99"/>
    <w:semiHidden/>
    <w:unhideWhenUsed/>
    <w:rsid w:val="00C16A74"/>
    <w:rPr>
      <w:sz w:val="20"/>
    </w:rPr>
  </w:style>
  <w:style w:type="character" w:customStyle="1" w:styleId="AklamaMetniChar">
    <w:name w:val="Açıklama Metni Char"/>
    <w:basedOn w:val="VarsaylanParagrafYazTipi"/>
    <w:link w:val="AklamaMetni"/>
    <w:uiPriority w:val="99"/>
    <w:semiHidden/>
    <w:rsid w:val="00C16A74"/>
    <w:rPr>
      <w:rFonts w:ascii="Arial" w:eastAsia="Times New Roman" w:hAnsi="Arial" w:cs="Times New Roman"/>
      <w:sz w:val="20"/>
      <w:szCs w:val="20"/>
    </w:rPr>
  </w:style>
  <w:style w:type="paragraph" w:styleId="AklamaKonusu">
    <w:name w:val="annotation subject"/>
    <w:basedOn w:val="AklamaMetni"/>
    <w:next w:val="AklamaMetni"/>
    <w:link w:val="AklamaKonusuChar"/>
    <w:uiPriority w:val="99"/>
    <w:semiHidden/>
    <w:unhideWhenUsed/>
    <w:rsid w:val="00C16A74"/>
    <w:rPr>
      <w:b/>
      <w:bCs/>
    </w:rPr>
  </w:style>
  <w:style w:type="character" w:customStyle="1" w:styleId="AklamaKonusuChar">
    <w:name w:val="Açıklama Konusu Char"/>
    <w:basedOn w:val="AklamaMetniChar"/>
    <w:link w:val="AklamaKonusu"/>
    <w:uiPriority w:val="99"/>
    <w:semiHidden/>
    <w:rsid w:val="00C16A74"/>
    <w:rPr>
      <w:rFonts w:ascii="Arial" w:eastAsia="Times New Roman" w:hAnsi="Arial" w:cs="Times New Roman"/>
      <w:b/>
      <w:bCs/>
      <w:sz w:val="20"/>
      <w:szCs w:val="20"/>
    </w:rPr>
  </w:style>
  <w:style w:type="paragraph" w:styleId="ResimYazs">
    <w:name w:val="caption"/>
    <w:basedOn w:val="Normal"/>
    <w:next w:val="Normal"/>
    <w:uiPriority w:val="35"/>
    <w:unhideWhenUsed/>
    <w:qFormat/>
    <w:rsid w:val="00E9746B"/>
    <w:pPr>
      <w:spacing w:after="200"/>
    </w:pPr>
    <w:rPr>
      <w:i/>
      <w:iCs/>
      <w:color w:val="1F497D" w:themeColor="text2"/>
      <w:sz w:val="18"/>
      <w:szCs w:val="18"/>
    </w:rPr>
  </w:style>
  <w:style w:type="paragraph" w:styleId="stbilgi">
    <w:name w:val="header"/>
    <w:basedOn w:val="Normal"/>
    <w:link w:val="stbilgiChar"/>
    <w:uiPriority w:val="99"/>
    <w:unhideWhenUsed/>
    <w:rsid w:val="00C17730"/>
    <w:pPr>
      <w:tabs>
        <w:tab w:val="center" w:pos="4536"/>
        <w:tab w:val="right" w:pos="9072"/>
      </w:tabs>
    </w:pPr>
  </w:style>
  <w:style w:type="character" w:customStyle="1" w:styleId="stbilgiChar">
    <w:name w:val="Üstbilgi Char"/>
    <w:basedOn w:val="VarsaylanParagrafYazTipi"/>
    <w:link w:val="stbilgi"/>
    <w:uiPriority w:val="99"/>
    <w:rsid w:val="00C17730"/>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909851">
      <w:bodyDiv w:val="1"/>
      <w:marLeft w:val="0"/>
      <w:marRight w:val="0"/>
      <w:marTop w:val="0"/>
      <w:marBottom w:val="0"/>
      <w:divBdr>
        <w:top w:val="none" w:sz="0" w:space="0" w:color="auto"/>
        <w:left w:val="none" w:sz="0" w:space="0" w:color="auto"/>
        <w:bottom w:val="none" w:sz="0" w:space="0" w:color="auto"/>
        <w:right w:val="none" w:sz="0" w:space="0" w:color="auto"/>
      </w:divBdr>
    </w:div>
    <w:div w:id="1997145047">
      <w:bodyDiv w:val="1"/>
      <w:marLeft w:val="0"/>
      <w:marRight w:val="0"/>
      <w:marTop w:val="0"/>
      <w:marBottom w:val="0"/>
      <w:divBdr>
        <w:top w:val="none" w:sz="0" w:space="0" w:color="auto"/>
        <w:left w:val="none" w:sz="0" w:space="0" w:color="auto"/>
        <w:bottom w:val="none" w:sz="0" w:space="0" w:color="auto"/>
        <w:right w:val="none" w:sz="0" w:space="0" w:color="auto"/>
      </w:divBdr>
    </w:div>
    <w:div w:id="2044596840">
      <w:bodyDiv w:val="1"/>
      <w:marLeft w:val="0"/>
      <w:marRight w:val="0"/>
      <w:marTop w:val="0"/>
      <w:marBottom w:val="0"/>
      <w:divBdr>
        <w:top w:val="none" w:sz="0" w:space="0" w:color="auto"/>
        <w:left w:val="none" w:sz="0" w:space="0" w:color="auto"/>
        <w:bottom w:val="none" w:sz="0" w:space="0" w:color="auto"/>
        <w:right w:val="none" w:sz="0" w:space="0" w:color="auto"/>
      </w:divBdr>
      <w:divsChild>
        <w:div w:id="1979415721">
          <w:marLeft w:val="0"/>
          <w:marRight w:val="0"/>
          <w:marTop w:val="0"/>
          <w:marBottom w:val="0"/>
          <w:divBdr>
            <w:top w:val="none" w:sz="0" w:space="0" w:color="auto"/>
            <w:left w:val="none" w:sz="0" w:space="0" w:color="auto"/>
            <w:bottom w:val="none" w:sz="0" w:space="0" w:color="auto"/>
            <w:right w:val="none" w:sz="0" w:space="0" w:color="auto"/>
          </w:divBdr>
          <w:divsChild>
            <w:div w:id="1565600450">
              <w:marLeft w:val="0"/>
              <w:marRight w:val="0"/>
              <w:marTop w:val="0"/>
              <w:marBottom w:val="0"/>
              <w:divBdr>
                <w:top w:val="none" w:sz="0" w:space="0" w:color="auto"/>
                <w:left w:val="none" w:sz="0" w:space="0" w:color="auto"/>
                <w:bottom w:val="none" w:sz="0" w:space="0" w:color="auto"/>
                <w:right w:val="none" w:sz="0" w:space="0" w:color="auto"/>
              </w:divBdr>
              <w:divsChild>
                <w:div w:id="2108773261">
                  <w:marLeft w:val="0"/>
                  <w:marRight w:val="0"/>
                  <w:marTop w:val="0"/>
                  <w:marBottom w:val="0"/>
                  <w:divBdr>
                    <w:top w:val="none" w:sz="0" w:space="0" w:color="auto"/>
                    <w:left w:val="none" w:sz="0" w:space="0" w:color="auto"/>
                    <w:bottom w:val="none" w:sz="0" w:space="0" w:color="auto"/>
                    <w:right w:val="none" w:sz="0" w:space="0" w:color="auto"/>
                  </w:divBdr>
                  <w:divsChild>
                    <w:div w:id="525337266">
                      <w:marLeft w:val="0"/>
                      <w:marRight w:val="0"/>
                      <w:marTop w:val="0"/>
                      <w:marBottom w:val="0"/>
                      <w:divBdr>
                        <w:top w:val="none" w:sz="0" w:space="0" w:color="auto"/>
                        <w:left w:val="none" w:sz="0" w:space="0" w:color="auto"/>
                        <w:bottom w:val="none" w:sz="0" w:space="0" w:color="auto"/>
                        <w:right w:val="none" w:sz="0" w:space="0" w:color="auto"/>
                      </w:divBdr>
                      <w:divsChild>
                        <w:div w:id="1920015379">
                          <w:marLeft w:val="0"/>
                          <w:marRight w:val="0"/>
                          <w:marTop w:val="0"/>
                          <w:marBottom w:val="0"/>
                          <w:divBdr>
                            <w:top w:val="none" w:sz="0" w:space="0" w:color="auto"/>
                            <w:left w:val="none" w:sz="0" w:space="0" w:color="auto"/>
                            <w:bottom w:val="none" w:sz="0" w:space="0" w:color="auto"/>
                            <w:right w:val="none" w:sz="0" w:space="0" w:color="auto"/>
                          </w:divBdr>
                          <w:divsChild>
                            <w:div w:id="420641540">
                              <w:marLeft w:val="2700"/>
                              <w:marRight w:val="3960"/>
                              <w:marTop w:val="0"/>
                              <w:marBottom w:val="0"/>
                              <w:divBdr>
                                <w:top w:val="none" w:sz="0" w:space="0" w:color="auto"/>
                                <w:left w:val="none" w:sz="0" w:space="0" w:color="auto"/>
                                <w:bottom w:val="none" w:sz="0" w:space="0" w:color="auto"/>
                                <w:right w:val="none" w:sz="0" w:space="0" w:color="auto"/>
                              </w:divBdr>
                              <w:divsChild>
                                <w:div w:id="771322655">
                                  <w:marLeft w:val="0"/>
                                  <w:marRight w:val="0"/>
                                  <w:marTop w:val="0"/>
                                  <w:marBottom w:val="0"/>
                                  <w:divBdr>
                                    <w:top w:val="none" w:sz="0" w:space="0" w:color="auto"/>
                                    <w:left w:val="none" w:sz="0" w:space="0" w:color="auto"/>
                                    <w:bottom w:val="none" w:sz="0" w:space="0" w:color="auto"/>
                                    <w:right w:val="none" w:sz="0" w:space="0" w:color="auto"/>
                                  </w:divBdr>
                                  <w:divsChild>
                                    <w:div w:id="1586375040">
                                      <w:marLeft w:val="0"/>
                                      <w:marRight w:val="0"/>
                                      <w:marTop w:val="0"/>
                                      <w:marBottom w:val="0"/>
                                      <w:divBdr>
                                        <w:top w:val="none" w:sz="0" w:space="0" w:color="auto"/>
                                        <w:left w:val="none" w:sz="0" w:space="0" w:color="auto"/>
                                        <w:bottom w:val="none" w:sz="0" w:space="0" w:color="auto"/>
                                        <w:right w:val="none" w:sz="0" w:space="0" w:color="auto"/>
                                      </w:divBdr>
                                      <w:divsChild>
                                        <w:div w:id="1062143419">
                                          <w:marLeft w:val="0"/>
                                          <w:marRight w:val="0"/>
                                          <w:marTop w:val="0"/>
                                          <w:marBottom w:val="0"/>
                                          <w:divBdr>
                                            <w:top w:val="none" w:sz="0" w:space="0" w:color="auto"/>
                                            <w:left w:val="none" w:sz="0" w:space="0" w:color="auto"/>
                                            <w:bottom w:val="none" w:sz="0" w:space="0" w:color="auto"/>
                                            <w:right w:val="none" w:sz="0" w:space="0" w:color="auto"/>
                                          </w:divBdr>
                                          <w:divsChild>
                                            <w:div w:id="1878084875">
                                              <w:marLeft w:val="0"/>
                                              <w:marRight w:val="0"/>
                                              <w:marTop w:val="90"/>
                                              <w:marBottom w:val="0"/>
                                              <w:divBdr>
                                                <w:top w:val="none" w:sz="0" w:space="0" w:color="auto"/>
                                                <w:left w:val="none" w:sz="0" w:space="0" w:color="auto"/>
                                                <w:bottom w:val="none" w:sz="0" w:space="0" w:color="auto"/>
                                                <w:right w:val="none" w:sz="0" w:space="0" w:color="auto"/>
                                              </w:divBdr>
                                              <w:divsChild>
                                                <w:div w:id="948853275">
                                                  <w:marLeft w:val="0"/>
                                                  <w:marRight w:val="0"/>
                                                  <w:marTop w:val="0"/>
                                                  <w:marBottom w:val="420"/>
                                                  <w:divBdr>
                                                    <w:top w:val="none" w:sz="0" w:space="0" w:color="auto"/>
                                                    <w:left w:val="none" w:sz="0" w:space="0" w:color="auto"/>
                                                    <w:bottom w:val="none" w:sz="0" w:space="0" w:color="auto"/>
                                                    <w:right w:val="none" w:sz="0" w:space="0" w:color="auto"/>
                                                  </w:divBdr>
                                                  <w:divsChild>
                                                    <w:div w:id="1626345738">
                                                      <w:marLeft w:val="0"/>
                                                      <w:marRight w:val="0"/>
                                                      <w:marTop w:val="0"/>
                                                      <w:marBottom w:val="0"/>
                                                      <w:divBdr>
                                                        <w:top w:val="none" w:sz="0" w:space="0" w:color="auto"/>
                                                        <w:left w:val="none" w:sz="0" w:space="0" w:color="auto"/>
                                                        <w:bottom w:val="none" w:sz="0" w:space="0" w:color="auto"/>
                                                        <w:right w:val="none" w:sz="0" w:space="0" w:color="auto"/>
                                                      </w:divBdr>
                                                      <w:divsChild>
                                                        <w:div w:id="916525033">
                                                          <w:marLeft w:val="0"/>
                                                          <w:marRight w:val="0"/>
                                                          <w:marTop w:val="0"/>
                                                          <w:marBottom w:val="0"/>
                                                          <w:divBdr>
                                                            <w:top w:val="single" w:sz="6" w:space="0" w:color="DFE1E5"/>
                                                            <w:left w:val="single" w:sz="6" w:space="0" w:color="DFE1E5"/>
                                                            <w:bottom w:val="single" w:sz="6" w:space="0" w:color="DFE1E5"/>
                                                            <w:right w:val="single" w:sz="6" w:space="0" w:color="DFE1E5"/>
                                                          </w:divBdr>
                                                          <w:divsChild>
                                                            <w:div w:id="868688409">
                                                              <w:marLeft w:val="0"/>
                                                              <w:marRight w:val="0"/>
                                                              <w:marTop w:val="0"/>
                                                              <w:marBottom w:val="0"/>
                                                              <w:divBdr>
                                                                <w:top w:val="none" w:sz="0" w:space="0" w:color="auto"/>
                                                                <w:left w:val="none" w:sz="0" w:space="0" w:color="auto"/>
                                                                <w:bottom w:val="none" w:sz="0" w:space="0" w:color="auto"/>
                                                                <w:right w:val="none" w:sz="0" w:space="0" w:color="auto"/>
                                                              </w:divBdr>
                                                              <w:divsChild>
                                                                <w:div w:id="1611427045">
                                                                  <w:marLeft w:val="0"/>
                                                                  <w:marRight w:val="0"/>
                                                                  <w:marTop w:val="0"/>
                                                                  <w:marBottom w:val="0"/>
                                                                  <w:divBdr>
                                                                    <w:top w:val="none" w:sz="0" w:space="0" w:color="auto"/>
                                                                    <w:left w:val="none" w:sz="0" w:space="0" w:color="auto"/>
                                                                    <w:bottom w:val="none" w:sz="0" w:space="0" w:color="auto"/>
                                                                    <w:right w:val="none" w:sz="0" w:space="0" w:color="auto"/>
                                                                  </w:divBdr>
                                                                  <w:divsChild>
                                                                    <w:div w:id="1645313732">
                                                                      <w:marLeft w:val="0"/>
                                                                      <w:marRight w:val="0"/>
                                                                      <w:marTop w:val="0"/>
                                                                      <w:marBottom w:val="0"/>
                                                                      <w:divBdr>
                                                                        <w:top w:val="none" w:sz="0" w:space="0" w:color="auto"/>
                                                                        <w:left w:val="none" w:sz="0" w:space="0" w:color="auto"/>
                                                                        <w:bottom w:val="none" w:sz="0" w:space="0" w:color="auto"/>
                                                                        <w:right w:val="none" w:sz="0" w:space="0" w:color="auto"/>
                                                                      </w:divBdr>
                                                                      <w:divsChild>
                                                                        <w:div w:id="2061250572">
                                                                          <w:marLeft w:val="0"/>
                                                                          <w:marRight w:val="0"/>
                                                                          <w:marTop w:val="0"/>
                                                                          <w:marBottom w:val="0"/>
                                                                          <w:divBdr>
                                                                            <w:top w:val="none" w:sz="0" w:space="0" w:color="auto"/>
                                                                            <w:left w:val="none" w:sz="0" w:space="0" w:color="auto"/>
                                                                            <w:bottom w:val="none" w:sz="0" w:space="0" w:color="auto"/>
                                                                            <w:right w:val="none" w:sz="0" w:space="0" w:color="auto"/>
                                                                          </w:divBdr>
                                                                          <w:divsChild>
                                                                            <w:div w:id="511385228">
                                                                              <w:marLeft w:val="0"/>
                                                                              <w:marRight w:val="0"/>
                                                                              <w:marTop w:val="0"/>
                                                                              <w:marBottom w:val="0"/>
                                                                              <w:divBdr>
                                                                                <w:top w:val="none" w:sz="0" w:space="0" w:color="auto"/>
                                                                                <w:left w:val="none" w:sz="0" w:space="0" w:color="auto"/>
                                                                                <w:bottom w:val="none" w:sz="0" w:space="0" w:color="auto"/>
                                                                                <w:right w:val="none" w:sz="0" w:space="0" w:color="auto"/>
                                                                              </w:divBdr>
                                                                              <w:divsChild>
                                                                                <w:div w:id="693458133">
                                                                                  <w:marLeft w:val="0"/>
                                                                                  <w:marRight w:val="0"/>
                                                                                  <w:marTop w:val="0"/>
                                                                                  <w:marBottom w:val="0"/>
                                                                                  <w:divBdr>
                                                                                    <w:top w:val="none" w:sz="0" w:space="0" w:color="auto"/>
                                                                                    <w:left w:val="none" w:sz="0" w:space="0" w:color="auto"/>
                                                                                    <w:bottom w:val="none" w:sz="0" w:space="0" w:color="auto"/>
                                                                                    <w:right w:val="none" w:sz="0" w:space="0" w:color="auto"/>
                                                                                  </w:divBdr>
                                                                                  <w:divsChild>
                                                                                    <w:div w:id="49691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37"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ntTable" Target="fontTable.xml"/><Relationship Id="rId36" Type="http://schemas.microsoft.com/office/2018/08/relationships/commentsExtensible" Target="commentsExtensible.xml"/><Relationship Id="rId10" Type="http://schemas.openxmlformats.org/officeDocument/2006/relationships/hyperlink" Target="javascript:__doLinkPostBack('','mdb%7E%7Ea9h%7C%7Cjdb%7E%7Ea9hjnh%7C%7Css%7E%7EJN%20%22World%20Affairs%22%7C%7Csl%7E%7Ejh','');"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3.xml"/><Relationship Id="rId35" Type="http://schemas.microsoft.com/office/2016/09/relationships/commentsIds" Target="commentsIds.xm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google.com.tr/url?sa=i&amp;rct=j&amp;q=&amp;esrc=s&amp;source=images&amp;cd=&amp;cad=rja&amp;uact=8&amp;ved=2ahUKEwixxrOHvNbhAhUNb1AKHYncBu8QjRx6BAgBEAU&amp;url=https://www.msu.edu.tr/sayfadetay?SayfaId=540&amp;ParentMenuId=3&amp;psig=AOvVaw17Gf7G993UVF7_XbgFGAMI&amp;ust=1555567849439862"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sz="1000" b="1"/>
              <a:t>İsrail</a:t>
            </a:r>
            <a:r>
              <a:rPr lang="tr-TR" sz="1000" b="1" baseline="0"/>
              <a:t>'e Sempati Duyanların Oranları</a:t>
            </a:r>
            <a:r>
              <a:rPr lang="tr-TR" sz="1000" b="1"/>
              <a:t>  (Saad, 2010)</a:t>
            </a:r>
          </a:p>
        </c:rich>
      </c:tx>
      <c:layout/>
      <c:overlay val="0"/>
      <c:spPr>
        <a:noFill/>
        <a:ln>
          <a:noFill/>
        </a:ln>
        <a:effectLst/>
      </c:spPr>
    </c:title>
    <c:autoTitleDeleted val="0"/>
    <c:plotArea>
      <c:layout/>
      <c:lineChart>
        <c:grouping val="standard"/>
        <c:varyColors val="0"/>
        <c:ser>
          <c:idx val="0"/>
          <c:order val="0"/>
          <c:tx>
            <c:strRef>
              <c:f>Sayfa1!$B$1</c:f>
              <c:strCache>
                <c:ptCount val="1"/>
                <c:pt idx="0">
                  <c:v>Cumhuriyetçiler</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Sayfa1!$A$2:$A$4</c:f>
              <c:numCache>
                <c:formatCode>General</c:formatCode>
                <c:ptCount val="3"/>
                <c:pt idx="0">
                  <c:v>2001</c:v>
                </c:pt>
                <c:pt idx="1">
                  <c:v>2002</c:v>
                </c:pt>
                <c:pt idx="2">
                  <c:v>2003</c:v>
                </c:pt>
              </c:numCache>
            </c:numRef>
          </c:cat>
          <c:val>
            <c:numRef>
              <c:f>Sayfa1!$B$2:$B$4</c:f>
              <c:numCache>
                <c:formatCode>General</c:formatCode>
                <c:ptCount val="3"/>
                <c:pt idx="0">
                  <c:v>60</c:v>
                </c:pt>
                <c:pt idx="1">
                  <c:v>67</c:v>
                </c:pt>
                <c:pt idx="2">
                  <c:v>77</c:v>
                </c:pt>
              </c:numCache>
            </c:numRef>
          </c:val>
          <c:smooth val="0"/>
          <c:extLst xmlns:c16r2="http://schemas.microsoft.com/office/drawing/2015/06/chart">
            <c:ext xmlns:c16="http://schemas.microsoft.com/office/drawing/2014/chart" uri="{C3380CC4-5D6E-409C-BE32-E72D297353CC}">
              <c16:uniqueId val="{00000000-3C3E-4880-B2BE-312617EA26CE}"/>
            </c:ext>
          </c:extLst>
        </c:ser>
        <c:ser>
          <c:idx val="1"/>
          <c:order val="1"/>
          <c:tx>
            <c:strRef>
              <c:f>Sayfa1!$C$1</c:f>
              <c:strCache>
                <c:ptCount val="1"/>
                <c:pt idx="0">
                  <c:v>Bağımsızlar</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Sayfa1!$A$2:$A$4</c:f>
              <c:numCache>
                <c:formatCode>General</c:formatCode>
                <c:ptCount val="3"/>
                <c:pt idx="0">
                  <c:v>2001</c:v>
                </c:pt>
                <c:pt idx="1">
                  <c:v>2002</c:v>
                </c:pt>
                <c:pt idx="2">
                  <c:v>2003</c:v>
                </c:pt>
              </c:numCache>
            </c:numRef>
          </c:cat>
          <c:val>
            <c:numRef>
              <c:f>Sayfa1!$C$2:$C$4</c:f>
              <c:numCache>
                <c:formatCode>General</c:formatCode>
                <c:ptCount val="3"/>
                <c:pt idx="0">
                  <c:v>42</c:v>
                </c:pt>
                <c:pt idx="1">
                  <c:v>48</c:v>
                </c:pt>
                <c:pt idx="2">
                  <c:v>49</c:v>
                </c:pt>
              </c:numCache>
            </c:numRef>
          </c:val>
          <c:smooth val="0"/>
          <c:extLst xmlns:c16r2="http://schemas.microsoft.com/office/drawing/2015/06/chart">
            <c:ext xmlns:c16="http://schemas.microsoft.com/office/drawing/2014/chart" uri="{C3380CC4-5D6E-409C-BE32-E72D297353CC}">
              <c16:uniqueId val="{00000001-3C3E-4880-B2BE-312617EA26CE}"/>
            </c:ext>
          </c:extLst>
        </c:ser>
        <c:ser>
          <c:idx val="2"/>
          <c:order val="2"/>
          <c:tx>
            <c:strRef>
              <c:f>Sayfa1!$D$1</c:f>
              <c:strCache>
                <c:ptCount val="1"/>
                <c:pt idx="0">
                  <c:v>Demokratlar</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Sayfa1!$A$2:$A$4</c:f>
              <c:numCache>
                <c:formatCode>General</c:formatCode>
                <c:ptCount val="3"/>
                <c:pt idx="0">
                  <c:v>2001</c:v>
                </c:pt>
                <c:pt idx="1">
                  <c:v>2002</c:v>
                </c:pt>
                <c:pt idx="2">
                  <c:v>2003</c:v>
                </c:pt>
              </c:numCache>
            </c:numRef>
          </c:cat>
          <c:val>
            <c:numRef>
              <c:f>Sayfa1!$D$2:$D$4</c:f>
              <c:numCache>
                <c:formatCode>General</c:formatCode>
                <c:ptCount val="3"/>
                <c:pt idx="0">
                  <c:v>51</c:v>
                </c:pt>
                <c:pt idx="1">
                  <c:v>51</c:v>
                </c:pt>
                <c:pt idx="2">
                  <c:v>48</c:v>
                </c:pt>
              </c:numCache>
            </c:numRef>
          </c:val>
          <c:smooth val="0"/>
          <c:extLst xmlns:c16r2="http://schemas.microsoft.com/office/drawing/2015/06/chart">
            <c:ext xmlns:c16="http://schemas.microsoft.com/office/drawing/2014/chart" uri="{C3380CC4-5D6E-409C-BE32-E72D297353CC}">
              <c16:uniqueId val="{00000005-3C3E-4880-B2BE-312617EA26CE}"/>
            </c:ext>
          </c:extLst>
        </c:ser>
        <c:dLbls>
          <c:showLegendKey val="0"/>
          <c:showVal val="1"/>
          <c:showCatName val="0"/>
          <c:showSerName val="0"/>
          <c:showPercent val="0"/>
          <c:showBubbleSize val="0"/>
        </c:dLbls>
        <c:marker val="1"/>
        <c:smooth val="0"/>
        <c:axId val="105591552"/>
        <c:axId val="54888704"/>
      </c:lineChart>
      <c:catAx>
        <c:axId val="105591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54888704"/>
        <c:crosses val="autoZero"/>
        <c:auto val="1"/>
        <c:lblAlgn val="ctr"/>
        <c:lblOffset val="100"/>
        <c:noMultiLvlLbl val="0"/>
      </c:catAx>
      <c:valAx>
        <c:axId val="548887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05591552"/>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legendEntry>
      <c:legendEntry>
        <c:idx val="1"/>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legendEntry>
      <c:legendEntry>
        <c:idx val="2"/>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CAFE5-8DD4-4BB5-A9D0-4D38F6A18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18</Pages>
  <Words>5743</Words>
  <Characters>32741</Characters>
  <Application>Microsoft Office Word</Application>
  <DocSecurity>0</DocSecurity>
  <Lines>272</Lines>
  <Paragraphs>76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NeC</Company>
  <LinksUpToDate>false</LinksUpToDate>
  <CharactersWithSpaces>38408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Tamer KÖSEDAĞ</cp:lastModifiedBy>
  <cp:revision>23</cp:revision>
  <cp:lastPrinted>2020-12-29T07:03:00Z</cp:lastPrinted>
  <dcterms:created xsi:type="dcterms:W3CDTF">2020-12-26T20:44:00Z</dcterms:created>
  <dcterms:modified xsi:type="dcterms:W3CDTF">2020-12-30T06:55:00Z</dcterms:modified>
</cp:coreProperties>
</file>