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4BC" w:rsidRDefault="00CC7079" w:rsidP="008E54BC">
      <w:pPr>
        <w:pStyle w:val="AralkYok"/>
        <w:jc w:val="center"/>
        <w:rPr>
          <w:rFonts w:ascii="Times New Roman" w:hAnsi="Times New Roman" w:cs="Times New Roman"/>
          <w:b/>
          <w:sz w:val="24"/>
          <w:szCs w:val="24"/>
        </w:rPr>
      </w:pPr>
      <w:r w:rsidRPr="00CC7079">
        <w:rPr>
          <w:rFonts w:ascii="Times New Roman" w:hAnsi="Times New Roman" w:cs="Times New Roman"/>
          <w:b/>
          <w:sz w:val="24"/>
          <w:szCs w:val="24"/>
        </w:rPr>
        <w:t xml:space="preserve">UBD </w:t>
      </w:r>
      <w:r w:rsidRPr="00CC7079">
        <w:rPr>
          <w:rFonts w:ascii="Times New Roman" w:hAnsi="Times New Roman" w:cs="Times New Roman"/>
          <w:b/>
          <w:i/>
          <w:sz w:val="24"/>
          <w:szCs w:val="24"/>
        </w:rPr>
        <w:t>(UNDERSTANDING BY DESIGN)</w:t>
      </w:r>
      <w:r w:rsidRPr="00CC7079">
        <w:rPr>
          <w:rFonts w:ascii="Times New Roman" w:hAnsi="Times New Roman" w:cs="Times New Roman"/>
          <w:b/>
          <w:sz w:val="24"/>
          <w:szCs w:val="24"/>
        </w:rPr>
        <w:t xml:space="preserve"> MODELINE GÖRE HAZIRLANMIŞ FARKLILAŞTIRILMIŞ FEN VE TEKNOLOJI DERSI ÖĞRETIM PLANI: </w:t>
      </w:r>
    </w:p>
    <w:p w:rsidR="0008616D" w:rsidRDefault="00CC7079" w:rsidP="008E54BC">
      <w:pPr>
        <w:pStyle w:val="AralkYok"/>
        <w:jc w:val="center"/>
        <w:rPr>
          <w:rFonts w:ascii="Times New Roman" w:hAnsi="Times New Roman" w:cs="Times New Roman"/>
          <w:b/>
          <w:sz w:val="24"/>
          <w:szCs w:val="24"/>
        </w:rPr>
      </w:pPr>
      <w:r w:rsidRPr="00CC7079">
        <w:rPr>
          <w:rFonts w:ascii="Times New Roman" w:hAnsi="Times New Roman" w:cs="Times New Roman"/>
          <w:b/>
          <w:sz w:val="24"/>
          <w:szCs w:val="24"/>
        </w:rPr>
        <w:t>TÜRKIYE ÖRNEĞI</w:t>
      </w:r>
    </w:p>
    <w:p w:rsidR="008E54BC" w:rsidRDefault="008E54BC" w:rsidP="008E54BC">
      <w:pPr>
        <w:pStyle w:val="AralkYok"/>
        <w:jc w:val="center"/>
        <w:rPr>
          <w:rFonts w:ascii="Times New Roman" w:hAnsi="Times New Roman" w:cs="Times New Roman"/>
          <w:b/>
          <w:sz w:val="24"/>
          <w:szCs w:val="24"/>
        </w:rPr>
      </w:pPr>
    </w:p>
    <w:p w:rsidR="00CC7079" w:rsidRDefault="00CC7079" w:rsidP="008E54BC">
      <w:pPr>
        <w:pStyle w:val="AralkYok"/>
        <w:jc w:val="right"/>
        <w:rPr>
          <w:rFonts w:ascii="Times New Roman" w:hAnsi="Times New Roman" w:cs="Times New Roman"/>
          <w:sz w:val="24"/>
          <w:szCs w:val="24"/>
        </w:rPr>
      </w:pPr>
      <w:proofErr w:type="spellStart"/>
      <w:r w:rsidRPr="008E54BC">
        <w:rPr>
          <w:rFonts w:ascii="Times New Roman" w:hAnsi="Times New Roman" w:cs="Times New Roman"/>
          <w:sz w:val="24"/>
          <w:szCs w:val="24"/>
        </w:rPr>
        <w:t>Nihal</w:t>
      </w:r>
      <w:proofErr w:type="spellEnd"/>
      <w:r w:rsidRPr="008E54BC">
        <w:rPr>
          <w:rFonts w:ascii="Times New Roman" w:hAnsi="Times New Roman" w:cs="Times New Roman"/>
          <w:sz w:val="24"/>
          <w:szCs w:val="24"/>
        </w:rPr>
        <w:t xml:space="preserve"> YURTSEVEN</w:t>
      </w:r>
      <w:bookmarkStart w:id="0" w:name="_GoBack"/>
      <w:bookmarkEnd w:id="0"/>
      <w:r w:rsidRPr="008E54BC">
        <w:rPr>
          <w:rStyle w:val="DipnotBavurusu"/>
          <w:rFonts w:ascii="Times New Roman" w:hAnsi="Times New Roman" w:cs="Times New Roman"/>
          <w:sz w:val="24"/>
          <w:szCs w:val="24"/>
        </w:rPr>
        <w:footnoteReference w:id="1"/>
      </w:r>
    </w:p>
    <w:p w:rsidR="00ED4333" w:rsidRDefault="00ED4333" w:rsidP="00B62FD1">
      <w:pPr>
        <w:pStyle w:val="AralkYok"/>
        <w:ind w:left="5664" w:firstLine="715"/>
        <w:jc w:val="center"/>
        <w:rPr>
          <w:rFonts w:ascii="Times New Roman" w:hAnsi="Times New Roman" w:cs="Times New Roman"/>
          <w:sz w:val="24"/>
          <w:szCs w:val="24"/>
        </w:rPr>
      </w:pPr>
      <w:proofErr w:type="spellStart"/>
      <w:r>
        <w:rPr>
          <w:rFonts w:ascii="Times New Roman" w:hAnsi="Times New Roman" w:cs="Times New Roman"/>
          <w:sz w:val="24"/>
          <w:szCs w:val="24"/>
        </w:rPr>
        <w:t>Selçuk</w:t>
      </w:r>
      <w:proofErr w:type="spellEnd"/>
      <w:r>
        <w:rPr>
          <w:rFonts w:ascii="Times New Roman" w:hAnsi="Times New Roman" w:cs="Times New Roman"/>
          <w:sz w:val="24"/>
          <w:szCs w:val="24"/>
        </w:rPr>
        <w:t xml:space="preserve"> DOĞAN</w:t>
      </w:r>
    </w:p>
    <w:p w:rsidR="008E54BC" w:rsidRDefault="00ED4333" w:rsidP="00B62FD1">
      <w:pPr>
        <w:pStyle w:val="AralkYok"/>
        <w:ind w:left="5664" w:firstLine="857"/>
        <w:jc w:val="center"/>
        <w:rPr>
          <w:rFonts w:ascii="Times New Roman" w:hAnsi="Times New Roman" w:cs="Times New Roman"/>
          <w:sz w:val="24"/>
          <w:szCs w:val="24"/>
        </w:rPr>
      </w:pPr>
      <w:proofErr w:type="spellStart"/>
      <w:r>
        <w:rPr>
          <w:rFonts w:ascii="Times New Roman" w:hAnsi="Times New Roman" w:cs="Times New Roman"/>
          <w:sz w:val="24"/>
          <w:szCs w:val="24"/>
        </w:rPr>
        <w:t>Sertel</w:t>
      </w:r>
      <w:proofErr w:type="spellEnd"/>
      <w:r>
        <w:rPr>
          <w:rFonts w:ascii="Times New Roman" w:hAnsi="Times New Roman" w:cs="Times New Roman"/>
          <w:sz w:val="24"/>
          <w:szCs w:val="24"/>
        </w:rPr>
        <w:t xml:space="preserve"> ALTUN</w:t>
      </w:r>
    </w:p>
    <w:p w:rsidR="00B62FD1" w:rsidRPr="00CC7079" w:rsidRDefault="00B62FD1" w:rsidP="00B62FD1">
      <w:pPr>
        <w:pStyle w:val="AralkYok"/>
        <w:ind w:left="5664" w:firstLine="708"/>
        <w:jc w:val="center"/>
        <w:rPr>
          <w:rFonts w:ascii="Times New Roman" w:hAnsi="Times New Roman" w:cs="Times New Roman"/>
          <w:i/>
          <w:sz w:val="24"/>
          <w:szCs w:val="24"/>
        </w:rPr>
      </w:pPr>
    </w:p>
    <w:p w:rsidR="00CC7079" w:rsidRPr="008E54BC" w:rsidRDefault="00CC7079" w:rsidP="008E54BC">
      <w:pPr>
        <w:pStyle w:val="AralkYok"/>
        <w:jc w:val="center"/>
        <w:rPr>
          <w:rFonts w:ascii="Times New Roman" w:hAnsi="Times New Roman" w:cs="Times New Roman"/>
          <w:b/>
          <w:sz w:val="24"/>
          <w:szCs w:val="24"/>
        </w:rPr>
      </w:pPr>
      <w:proofErr w:type="spellStart"/>
      <w:r w:rsidRPr="008E54BC">
        <w:rPr>
          <w:rFonts w:ascii="Times New Roman" w:hAnsi="Times New Roman" w:cs="Times New Roman"/>
          <w:b/>
          <w:sz w:val="24"/>
          <w:szCs w:val="24"/>
        </w:rPr>
        <w:t>Özet</w:t>
      </w:r>
      <w:proofErr w:type="spellEnd"/>
    </w:p>
    <w:p w:rsidR="0008616D" w:rsidRDefault="0008616D" w:rsidP="00401CC4">
      <w:pPr>
        <w:pStyle w:val="AralkYok"/>
        <w:ind w:firstLine="709"/>
        <w:jc w:val="both"/>
        <w:rPr>
          <w:rFonts w:ascii="Times New Roman" w:hAnsi="Times New Roman" w:cs="Times New Roman"/>
        </w:rPr>
      </w:pPr>
      <w:proofErr w:type="spellStart"/>
      <w:r w:rsidRPr="008E54BC">
        <w:rPr>
          <w:rFonts w:ascii="Times New Roman" w:hAnsi="Times New Roman" w:cs="Times New Roman"/>
        </w:rPr>
        <w:t>UbD</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modeli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farklılaştırılmış</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öğretimin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eğitim</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ortamlarında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kullanılması</w:t>
      </w:r>
      <w:proofErr w:type="spellEnd"/>
      <w:r w:rsidRPr="008E54BC">
        <w:rPr>
          <w:rFonts w:ascii="Times New Roman" w:hAnsi="Times New Roman" w:cs="Times New Roman"/>
        </w:rPr>
        <w:t xml:space="preserve"> son </w:t>
      </w:r>
      <w:proofErr w:type="spellStart"/>
      <w:r w:rsidRPr="008E54BC">
        <w:rPr>
          <w:rFonts w:ascii="Times New Roman" w:hAnsi="Times New Roman" w:cs="Times New Roman"/>
        </w:rPr>
        <w:t>yıllarda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adından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sıkça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söz</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ettirmeye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başlamıştır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İkisinin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öğretimi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planlama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süreci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farklılaştırma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konusundaki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birlikteliği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birçok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eğitimciye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ilham</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kaynağı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olmuştur</w:t>
      </w:r>
      <w:proofErr w:type="spellEnd"/>
      <w:r w:rsidRPr="008E54BC">
        <w:rPr>
          <w:rFonts w:ascii="Times New Roman" w:hAnsi="Times New Roman" w:cs="Times New Roman"/>
        </w:rPr>
        <w:t xml:space="preserve">. Bu </w:t>
      </w:r>
      <w:proofErr w:type="spellStart"/>
      <w:r w:rsidRPr="008E54BC">
        <w:rPr>
          <w:rFonts w:ascii="Times New Roman" w:hAnsi="Times New Roman" w:cs="Times New Roman"/>
        </w:rPr>
        <w:t>araştırmanın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amacı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Ubd</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modeline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göre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hazırlanmış</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farklılaştırılmış</w:t>
      </w:r>
      <w:proofErr w:type="spellEnd"/>
      <w:r w:rsidRPr="008E54BC">
        <w:rPr>
          <w:rFonts w:ascii="Times New Roman" w:hAnsi="Times New Roman" w:cs="Times New Roman"/>
        </w:rPr>
        <w:t xml:space="preserve"> fen </w:t>
      </w:r>
      <w:proofErr w:type="spellStart"/>
      <w:r w:rsidRPr="008E54BC">
        <w:rPr>
          <w:rFonts w:ascii="Times New Roman" w:hAnsi="Times New Roman" w:cs="Times New Roman"/>
        </w:rPr>
        <w:t>öğretiminin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etkisini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incelemektir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Araştırmanın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modeli</w:t>
      </w:r>
      <w:proofErr w:type="spellEnd"/>
      <w:r w:rsidRPr="008E54BC">
        <w:rPr>
          <w:rFonts w:ascii="Times New Roman" w:hAnsi="Times New Roman" w:cs="Times New Roman"/>
        </w:rPr>
        <w:t xml:space="preserve"> karma model </w:t>
      </w:r>
      <w:proofErr w:type="spellStart"/>
      <w:r w:rsidRPr="008E54BC">
        <w:rPr>
          <w:rFonts w:ascii="Times New Roman" w:hAnsi="Times New Roman" w:cs="Times New Roman"/>
        </w:rPr>
        <w:t>olup</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nitel</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nicel</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verilerin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harmanlanmasıyla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oluşmuştur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Araştırmanın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çalışma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grubunu</w:t>
      </w:r>
      <w:proofErr w:type="spellEnd"/>
      <w:r w:rsidRPr="008E54BC">
        <w:rPr>
          <w:rFonts w:ascii="Times New Roman" w:hAnsi="Times New Roman" w:cs="Times New Roman"/>
        </w:rPr>
        <w:t xml:space="preserve"> 14 </w:t>
      </w:r>
      <w:proofErr w:type="spellStart"/>
      <w:r w:rsidRPr="008E54BC">
        <w:rPr>
          <w:rFonts w:ascii="Times New Roman" w:hAnsi="Times New Roman" w:cs="Times New Roman"/>
        </w:rPr>
        <w:t>altıncı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sınıf</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öğrencisi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w:t>
      </w:r>
      <w:proofErr w:type="spellEnd"/>
      <w:r w:rsidRPr="008E54BC">
        <w:rPr>
          <w:rFonts w:ascii="Times New Roman" w:hAnsi="Times New Roman" w:cs="Times New Roman"/>
        </w:rPr>
        <w:t xml:space="preserve"> fen </w:t>
      </w:r>
      <w:proofErr w:type="spellStart"/>
      <w:r w:rsidRPr="008E54BC">
        <w:rPr>
          <w:rFonts w:ascii="Times New Roman" w:hAnsi="Times New Roman" w:cs="Times New Roman"/>
        </w:rPr>
        <w:t>bilgisi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öğretmeni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gözlemci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oluşturmaktadır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Araştırmada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veri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toplama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aracı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olarak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akademik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başarı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testi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öğretmen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görüşmesi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öğrenci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görüşmesi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öğrencilerin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yansıtma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notları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gözlemcinin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notları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kullanılmıştır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Araştırmanın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sonucunda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Ubd</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modeline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göre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hazırlanmış</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farklılaştırılmış</w:t>
      </w:r>
      <w:proofErr w:type="spellEnd"/>
      <w:r w:rsidRPr="008E54BC">
        <w:rPr>
          <w:rFonts w:ascii="Times New Roman" w:hAnsi="Times New Roman" w:cs="Times New Roman"/>
        </w:rPr>
        <w:t xml:space="preserve"> fen </w:t>
      </w:r>
      <w:proofErr w:type="spellStart"/>
      <w:r w:rsidRPr="008E54BC">
        <w:rPr>
          <w:rFonts w:ascii="Times New Roman" w:hAnsi="Times New Roman" w:cs="Times New Roman"/>
        </w:rPr>
        <w:t>öğretiminin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öğrencilerin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akademik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başarılarında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anlamlı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farklılık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olduğunu</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ortaya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çıkmıştır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Ayrıca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araştırmanın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nitel</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verileri</w:t>
      </w:r>
      <w:proofErr w:type="spellEnd"/>
      <w:r w:rsidRPr="008E54BC">
        <w:rPr>
          <w:rFonts w:ascii="Times New Roman" w:hAnsi="Times New Roman" w:cs="Times New Roman"/>
        </w:rPr>
        <w:t xml:space="preserve"> de </w:t>
      </w:r>
      <w:proofErr w:type="spellStart"/>
      <w:r w:rsidRPr="008E54BC">
        <w:rPr>
          <w:rFonts w:ascii="Times New Roman" w:hAnsi="Times New Roman" w:cs="Times New Roman"/>
        </w:rPr>
        <w:t>bu</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sonucu</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desteklemiş</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uygulamanın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avantajları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dezavantajları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konusunda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ipuçları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sunmuştur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Öğretmen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öğrencilerin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derse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aktif</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katılımının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önemli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olduğunu</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vurgulamış</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Türkiye'de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yapılan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genel</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sınavların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Ubd</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farklılaştırılmış</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öğretim</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üzerinde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olumsuz</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sonuçları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olduğunun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altını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çizmiştir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Öğrenciler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eğlenceli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öğrenme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ortamının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öğrenmeyi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kolaylaştırdığını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ifade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etmişlerdir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Araştırmadan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elde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edilen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sonuçlar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etkili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öğretmen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eğitimi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yardımıyla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öğretmenlerin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Ubd'yi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kullanarak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farklılaştırılmış</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öğretimi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dahil</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ederek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tasarım</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oluşturabileceğini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göstermektedir</w:t>
      </w:r>
      <w:proofErr w:type="spellEnd"/>
      <w:r w:rsidRPr="008E54BC">
        <w:rPr>
          <w:rFonts w:ascii="Times New Roman" w:hAnsi="Times New Roman" w:cs="Times New Roman"/>
        </w:rPr>
        <w:t xml:space="preserve">. Bu </w:t>
      </w:r>
      <w:proofErr w:type="spellStart"/>
      <w:r w:rsidRPr="008E54BC">
        <w:rPr>
          <w:rFonts w:ascii="Times New Roman" w:hAnsi="Times New Roman" w:cs="Times New Roman"/>
        </w:rPr>
        <w:t>şekilde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gerçekleştirilecek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tasarım</w:t>
      </w:r>
      <w:proofErr w:type="spellEnd"/>
      <w:r w:rsidRPr="008E54BC">
        <w:rPr>
          <w:rFonts w:ascii="Times New Roman" w:hAnsi="Times New Roman" w:cs="Times New Roman"/>
        </w:rPr>
        <w:t xml:space="preserve">, hem </w:t>
      </w:r>
      <w:proofErr w:type="spellStart"/>
      <w:r w:rsidRPr="008E54BC">
        <w:rPr>
          <w:rFonts w:ascii="Times New Roman" w:hAnsi="Times New Roman" w:cs="Times New Roman"/>
        </w:rPr>
        <w:t>tüm</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öğrencileri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daha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iyi</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öğrenme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fırsatlarına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yakınlaştıracak</w:t>
      </w:r>
      <w:proofErr w:type="spellEnd"/>
      <w:r w:rsidRPr="008E54BC">
        <w:rPr>
          <w:rFonts w:ascii="Times New Roman" w:hAnsi="Times New Roman" w:cs="Times New Roman"/>
        </w:rPr>
        <w:t xml:space="preserve">, hem de </w:t>
      </w:r>
      <w:proofErr w:type="spellStart"/>
      <w:r w:rsidRPr="008E54BC">
        <w:rPr>
          <w:rFonts w:ascii="Times New Roman" w:hAnsi="Times New Roman" w:cs="Times New Roman"/>
        </w:rPr>
        <w:t>akademik</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açıdan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daha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donanımlı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ve</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topluma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katkıda</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bulunan</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bireyler</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olmalarını</w:t>
      </w:r>
      <w:proofErr w:type="spellEnd"/>
      <w:r w:rsidRPr="008E54BC">
        <w:rPr>
          <w:rFonts w:ascii="Times New Roman" w:hAnsi="Times New Roman" w:cs="Times New Roman"/>
        </w:rPr>
        <w:t xml:space="preserve"> </w:t>
      </w:r>
      <w:proofErr w:type="spellStart"/>
      <w:r w:rsidRPr="008E54BC">
        <w:rPr>
          <w:rFonts w:ascii="Times New Roman" w:hAnsi="Times New Roman" w:cs="Times New Roman"/>
        </w:rPr>
        <w:t>sağlayacaktır</w:t>
      </w:r>
      <w:proofErr w:type="spellEnd"/>
      <w:r w:rsidRPr="008E54BC">
        <w:rPr>
          <w:rFonts w:ascii="Times New Roman" w:hAnsi="Times New Roman" w:cs="Times New Roman"/>
        </w:rPr>
        <w:t>.</w:t>
      </w:r>
    </w:p>
    <w:p w:rsidR="008E54BC" w:rsidRPr="008E54BC" w:rsidRDefault="008E54BC" w:rsidP="008E54BC">
      <w:pPr>
        <w:pStyle w:val="AralkYok"/>
        <w:ind w:firstLine="709"/>
        <w:jc w:val="both"/>
        <w:rPr>
          <w:rFonts w:ascii="Times New Roman" w:hAnsi="Times New Roman" w:cs="Times New Roman"/>
        </w:rPr>
      </w:pPr>
    </w:p>
    <w:p w:rsidR="00207BC7" w:rsidRDefault="00AD5F45" w:rsidP="00692B37">
      <w:pPr>
        <w:pStyle w:val="AralkYok"/>
        <w:spacing w:after="120"/>
        <w:jc w:val="center"/>
        <w:rPr>
          <w:rFonts w:ascii="Times New Roman" w:hAnsi="Times New Roman" w:cs="Times New Roman"/>
          <w:b/>
          <w:sz w:val="24"/>
          <w:szCs w:val="24"/>
        </w:rPr>
      </w:pPr>
      <w:r w:rsidRPr="00CC7079">
        <w:rPr>
          <w:rFonts w:ascii="Times New Roman" w:hAnsi="Times New Roman" w:cs="Times New Roman"/>
          <w:b/>
          <w:sz w:val="24"/>
          <w:szCs w:val="24"/>
        </w:rPr>
        <w:t xml:space="preserve">Planning Differentiated Science Instruction Using Understanding </w:t>
      </w:r>
      <w:r w:rsidR="006A3A27" w:rsidRPr="00CC7079">
        <w:rPr>
          <w:rFonts w:ascii="Times New Roman" w:hAnsi="Times New Roman" w:cs="Times New Roman"/>
          <w:b/>
          <w:sz w:val="24"/>
          <w:szCs w:val="24"/>
        </w:rPr>
        <w:t>by</w:t>
      </w:r>
      <w:r w:rsidRPr="00CC7079">
        <w:rPr>
          <w:rFonts w:ascii="Times New Roman" w:hAnsi="Times New Roman" w:cs="Times New Roman"/>
          <w:b/>
          <w:sz w:val="24"/>
          <w:szCs w:val="24"/>
        </w:rPr>
        <w:t xml:space="preserve"> Design: The Case </w:t>
      </w:r>
      <w:r w:rsidR="006A3A27" w:rsidRPr="00CC7079">
        <w:rPr>
          <w:rFonts w:ascii="Times New Roman" w:hAnsi="Times New Roman" w:cs="Times New Roman"/>
          <w:b/>
          <w:sz w:val="24"/>
          <w:szCs w:val="24"/>
        </w:rPr>
        <w:t>of</w:t>
      </w:r>
      <w:r w:rsidRPr="00CC7079">
        <w:rPr>
          <w:rFonts w:ascii="Times New Roman" w:hAnsi="Times New Roman" w:cs="Times New Roman"/>
          <w:b/>
          <w:sz w:val="24"/>
          <w:szCs w:val="24"/>
        </w:rPr>
        <w:t xml:space="preserve"> Turkey</w:t>
      </w:r>
    </w:p>
    <w:p w:rsidR="00207BC7" w:rsidRDefault="00207BC7" w:rsidP="00692B37">
      <w:pPr>
        <w:pStyle w:val="AralkYok"/>
        <w:spacing w:after="120"/>
        <w:jc w:val="center"/>
        <w:rPr>
          <w:rFonts w:ascii="Times New Roman" w:hAnsi="Times New Roman" w:cs="Times New Roman"/>
          <w:b/>
          <w:sz w:val="24"/>
          <w:szCs w:val="24"/>
        </w:rPr>
      </w:pPr>
      <w:r w:rsidRPr="00CC7079">
        <w:rPr>
          <w:rFonts w:ascii="Times New Roman" w:hAnsi="Times New Roman" w:cs="Times New Roman"/>
          <w:b/>
          <w:sz w:val="24"/>
          <w:szCs w:val="24"/>
        </w:rPr>
        <w:t>Abstract</w:t>
      </w:r>
    </w:p>
    <w:p w:rsidR="00692B37" w:rsidRPr="00CC7079" w:rsidRDefault="00692B37" w:rsidP="008E54BC">
      <w:pPr>
        <w:pStyle w:val="AralkYok"/>
        <w:jc w:val="center"/>
        <w:rPr>
          <w:rFonts w:ascii="Times New Roman" w:hAnsi="Times New Roman" w:cs="Times New Roman"/>
          <w:b/>
          <w:sz w:val="24"/>
          <w:szCs w:val="24"/>
        </w:rPr>
      </w:pPr>
    </w:p>
    <w:p w:rsidR="00207BC7" w:rsidRDefault="00207BC7" w:rsidP="008E54BC">
      <w:pPr>
        <w:pStyle w:val="AralkYok"/>
        <w:ind w:firstLine="708"/>
        <w:jc w:val="both"/>
        <w:rPr>
          <w:rFonts w:ascii="Times New Roman" w:hAnsi="Times New Roman" w:cs="Times New Roman"/>
          <w:i/>
        </w:rPr>
      </w:pPr>
      <w:r w:rsidRPr="00CC7079">
        <w:rPr>
          <w:rFonts w:ascii="Times New Roman" w:hAnsi="Times New Roman" w:cs="Times New Roman"/>
          <w:i/>
        </w:rPr>
        <w:t>The combination of U</w:t>
      </w:r>
      <w:r w:rsidR="00C01B92" w:rsidRPr="00CC7079">
        <w:rPr>
          <w:rFonts w:ascii="Times New Roman" w:hAnsi="Times New Roman" w:cs="Times New Roman"/>
          <w:i/>
        </w:rPr>
        <w:t xml:space="preserve">nderstanding </w:t>
      </w:r>
      <w:r w:rsidRPr="00CC7079">
        <w:rPr>
          <w:rFonts w:ascii="Times New Roman" w:hAnsi="Times New Roman" w:cs="Times New Roman"/>
          <w:i/>
        </w:rPr>
        <w:t>b</w:t>
      </w:r>
      <w:r w:rsidR="00C01B92" w:rsidRPr="00CC7079">
        <w:rPr>
          <w:rFonts w:ascii="Times New Roman" w:hAnsi="Times New Roman" w:cs="Times New Roman"/>
          <w:i/>
        </w:rPr>
        <w:t xml:space="preserve">y </w:t>
      </w:r>
      <w:r w:rsidRPr="00CC7079">
        <w:rPr>
          <w:rFonts w:ascii="Times New Roman" w:hAnsi="Times New Roman" w:cs="Times New Roman"/>
          <w:i/>
        </w:rPr>
        <w:t>d</w:t>
      </w:r>
      <w:r w:rsidR="00C01B92" w:rsidRPr="00CC7079">
        <w:rPr>
          <w:rFonts w:ascii="Times New Roman" w:hAnsi="Times New Roman" w:cs="Times New Roman"/>
          <w:i/>
        </w:rPr>
        <w:t>esign (</w:t>
      </w:r>
      <w:proofErr w:type="spellStart"/>
      <w:r w:rsidR="005D60A1" w:rsidRPr="00CC7079">
        <w:rPr>
          <w:rFonts w:ascii="Times New Roman" w:hAnsi="Times New Roman" w:cs="Times New Roman"/>
          <w:i/>
        </w:rPr>
        <w:t>UbD</w:t>
      </w:r>
      <w:proofErr w:type="spellEnd"/>
      <w:r w:rsidR="00C01B92" w:rsidRPr="00CC7079">
        <w:rPr>
          <w:rFonts w:ascii="Times New Roman" w:hAnsi="Times New Roman" w:cs="Times New Roman"/>
          <w:i/>
        </w:rPr>
        <w:t>)</w:t>
      </w:r>
      <w:r w:rsidRPr="00CC7079">
        <w:rPr>
          <w:rFonts w:ascii="Times New Roman" w:hAnsi="Times New Roman" w:cs="Times New Roman"/>
          <w:i/>
        </w:rPr>
        <w:t xml:space="preserve"> and D</w:t>
      </w:r>
      <w:r w:rsidR="00C01B92" w:rsidRPr="00CC7079">
        <w:rPr>
          <w:rFonts w:ascii="Times New Roman" w:hAnsi="Times New Roman" w:cs="Times New Roman"/>
          <w:i/>
        </w:rPr>
        <w:t>ifferentiated Instruction (DI)</w:t>
      </w:r>
      <w:r w:rsidRPr="00CC7079">
        <w:rPr>
          <w:rFonts w:ascii="Times New Roman" w:hAnsi="Times New Roman" w:cs="Times New Roman"/>
          <w:i/>
        </w:rPr>
        <w:t xml:space="preserve"> in the educational settings has been </w:t>
      </w:r>
      <w:r w:rsidR="00C01B92" w:rsidRPr="00CC7079">
        <w:rPr>
          <w:rFonts w:ascii="Times New Roman" w:hAnsi="Times New Roman" w:cs="Times New Roman"/>
          <w:i/>
        </w:rPr>
        <w:t>gradually evolving</w:t>
      </w:r>
      <w:r w:rsidRPr="00CC7079">
        <w:rPr>
          <w:rFonts w:ascii="Times New Roman" w:hAnsi="Times New Roman" w:cs="Times New Roman"/>
          <w:i/>
        </w:rPr>
        <w:t xml:space="preserve">. Their essential partnership has inspired many educators to plan instruction </w:t>
      </w:r>
      <w:r w:rsidR="00C01B92" w:rsidRPr="00CC7079">
        <w:rPr>
          <w:rFonts w:ascii="Times New Roman" w:hAnsi="Times New Roman" w:cs="Times New Roman"/>
          <w:i/>
        </w:rPr>
        <w:t>to</w:t>
      </w:r>
      <w:r w:rsidRPr="00CC7079">
        <w:rPr>
          <w:rFonts w:ascii="Times New Roman" w:hAnsi="Times New Roman" w:cs="Times New Roman"/>
          <w:i/>
        </w:rPr>
        <w:t xml:space="preserve"> differentiate the process</w:t>
      </w:r>
      <w:r w:rsidR="00C01B92" w:rsidRPr="00CC7079">
        <w:rPr>
          <w:rFonts w:ascii="Times New Roman" w:hAnsi="Times New Roman" w:cs="Times New Roman"/>
          <w:i/>
        </w:rPr>
        <w:t xml:space="preserve"> of teaching and learning</w:t>
      </w:r>
      <w:r w:rsidRPr="00CC7079">
        <w:rPr>
          <w:rFonts w:ascii="Times New Roman" w:hAnsi="Times New Roman" w:cs="Times New Roman"/>
          <w:i/>
        </w:rPr>
        <w:t xml:space="preserve"> in an effective way. The purpose of th</w:t>
      </w:r>
      <w:r w:rsidR="00C01B92" w:rsidRPr="00CC7079">
        <w:rPr>
          <w:rFonts w:ascii="Times New Roman" w:hAnsi="Times New Roman" w:cs="Times New Roman"/>
          <w:i/>
        </w:rPr>
        <w:t>is</w:t>
      </w:r>
      <w:r w:rsidRPr="00CC7079">
        <w:rPr>
          <w:rFonts w:ascii="Times New Roman" w:hAnsi="Times New Roman" w:cs="Times New Roman"/>
          <w:i/>
        </w:rPr>
        <w:t xml:space="preserve"> study </w:t>
      </w:r>
      <w:r w:rsidR="006A3A27" w:rsidRPr="00CC7079">
        <w:rPr>
          <w:rFonts w:ascii="Times New Roman" w:hAnsi="Times New Roman" w:cs="Times New Roman"/>
          <w:i/>
        </w:rPr>
        <w:t>was</w:t>
      </w:r>
      <w:r w:rsidRPr="00CC7079">
        <w:rPr>
          <w:rFonts w:ascii="Times New Roman" w:hAnsi="Times New Roman" w:cs="Times New Roman"/>
          <w:i/>
        </w:rPr>
        <w:t xml:space="preserve"> to investigate the effect of </w:t>
      </w:r>
      <w:proofErr w:type="spellStart"/>
      <w:r w:rsidR="005D60A1" w:rsidRPr="00CC7079">
        <w:rPr>
          <w:rFonts w:ascii="Times New Roman" w:hAnsi="Times New Roman" w:cs="Times New Roman"/>
          <w:i/>
        </w:rPr>
        <w:t>UbD</w:t>
      </w:r>
      <w:proofErr w:type="spellEnd"/>
      <w:r w:rsidRPr="00CC7079">
        <w:rPr>
          <w:rFonts w:ascii="Times New Roman" w:hAnsi="Times New Roman" w:cs="Times New Roman"/>
          <w:i/>
        </w:rPr>
        <w:t>-based differentiated science instruction. The research ha</w:t>
      </w:r>
      <w:r w:rsidR="006A3A27" w:rsidRPr="00CC7079">
        <w:rPr>
          <w:rFonts w:ascii="Times New Roman" w:hAnsi="Times New Roman" w:cs="Times New Roman"/>
          <w:i/>
        </w:rPr>
        <w:t>d</w:t>
      </w:r>
      <w:r w:rsidRPr="00CC7079">
        <w:rPr>
          <w:rFonts w:ascii="Times New Roman" w:hAnsi="Times New Roman" w:cs="Times New Roman"/>
          <w:i/>
        </w:rPr>
        <w:t xml:space="preserve"> an embedded mixed </w:t>
      </w:r>
      <w:r w:rsidR="006A3A27" w:rsidRPr="00CC7079">
        <w:rPr>
          <w:rFonts w:ascii="Times New Roman" w:hAnsi="Times New Roman" w:cs="Times New Roman"/>
          <w:i/>
        </w:rPr>
        <w:t xml:space="preserve">method </w:t>
      </w:r>
      <w:r w:rsidRPr="00CC7079">
        <w:rPr>
          <w:rFonts w:ascii="Times New Roman" w:hAnsi="Times New Roman" w:cs="Times New Roman"/>
          <w:i/>
        </w:rPr>
        <w:t>design that combine</w:t>
      </w:r>
      <w:r w:rsidR="006A3A27" w:rsidRPr="00CC7079">
        <w:rPr>
          <w:rFonts w:ascii="Times New Roman" w:hAnsi="Times New Roman" w:cs="Times New Roman"/>
          <w:i/>
        </w:rPr>
        <w:t>d</w:t>
      </w:r>
      <w:r w:rsidRPr="00CC7079">
        <w:rPr>
          <w:rFonts w:ascii="Times New Roman" w:hAnsi="Times New Roman" w:cs="Times New Roman"/>
          <w:i/>
        </w:rPr>
        <w:t xml:space="preserve"> quantitative and qualitative data. The study group consist</w:t>
      </w:r>
      <w:r w:rsidR="006A3A27" w:rsidRPr="00CC7079">
        <w:rPr>
          <w:rFonts w:ascii="Times New Roman" w:hAnsi="Times New Roman" w:cs="Times New Roman"/>
          <w:i/>
        </w:rPr>
        <w:t>ed</w:t>
      </w:r>
      <w:r w:rsidRPr="00CC7079">
        <w:rPr>
          <w:rFonts w:ascii="Times New Roman" w:hAnsi="Times New Roman" w:cs="Times New Roman"/>
          <w:i/>
        </w:rPr>
        <w:t xml:space="preserve"> of 14 sixth grade students, a science teacher, and an observer. Data collection instruments </w:t>
      </w:r>
      <w:r w:rsidR="006A3A27" w:rsidRPr="00CC7079">
        <w:rPr>
          <w:rFonts w:ascii="Times New Roman" w:hAnsi="Times New Roman" w:cs="Times New Roman"/>
          <w:i/>
        </w:rPr>
        <w:t>we</w:t>
      </w:r>
      <w:r w:rsidRPr="00CC7079">
        <w:rPr>
          <w:rFonts w:ascii="Times New Roman" w:hAnsi="Times New Roman" w:cs="Times New Roman"/>
          <w:i/>
        </w:rPr>
        <w:t xml:space="preserve">re </w:t>
      </w:r>
      <w:r w:rsidR="006A3A27" w:rsidRPr="00CC7079">
        <w:rPr>
          <w:rFonts w:ascii="Times New Roman" w:hAnsi="Times New Roman" w:cs="Times New Roman"/>
          <w:i/>
        </w:rPr>
        <w:t xml:space="preserve">an </w:t>
      </w:r>
      <w:r w:rsidRPr="00CC7079">
        <w:rPr>
          <w:rFonts w:ascii="Times New Roman" w:hAnsi="Times New Roman" w:cs="Times New Roman"/>
          <w:i/>
        </w:rPr>
        <w:t xml:space="preserve">academic achievement test, the teacher interview, </w:t>
      </w:r>
      <w:r w:rsidR="006A3A27" w:rsidRPr="00CC7079">
        <w:rPr>
          <w:rFonts w:ascii="Times New Roman" w:hAnsi="Times New Roman" w:cs="Times New Roman"/>
          <w:i/>
        </w:rPr>
        <w:t xml:space="preserve">the students’ interview, </w:t>
      </w:r>
      <w:r w:rsidRPr="00CC7079">
        <w:rPr>
          <w:rFonts w:ascii="Times New Roman" w:hAnsi="Times New Roman" w:cs="Times New Roman"/>
          <w:i/>
        </w:rPr>
        <w:t xml:space="preserve">students’ self-reflection notes and observer’s notes. The findings of the study indicated that there was a significant difference on the academic achievements of the students after </w:t>
      </w:r>
      <w:proofErr w:type="spellStart"/>
      <w:r w:rsidR="005D60A1" w:rsidRPr="00CC7079">
        <w:rPr>
          <w:rFonts w:ascii="Times New Roman" w:hAnsi="Times New Roman" w:cs="Times New Roman"/>
          <w:i/>
        </w:rPr>
        <w:t>UbD</w:t>
      </w:r>
      <w:proofErr w:type="spellEnd"/>
      <w:r w:rsidRPr="00CC7079">
        <w:rPr>
          <w:rFonts w:ascii="Times New Roman" w:hAnsi="Times New Roman" w:cs="Times New Roman"/>
          <w:i/>
        </w:rPr>
        <w:t>-based differentiated instruction. In addition, the qualitative data both supported this finding and yielded advantages and disadvantages of this implementation. The teacher emphasized the importance of active participation of students</w:t>
      </w:r>
      <w:r w:rsidR="00C01B92" w:rsidRPr="00CC7079">
        <w:rPr>
          <w:rFonts w:ascii="Times New Roman" w:hAnsi="Times New Roman" w:cs="Times New Roman"/>
          <w:i/>
        </w:rPr>
        <w:t>. However, he</w:t>
      </w:r>
      <w:r w:rsidRPr="00CC7079">
        <w:rPr>
          <w:rFonts w:ascii="Times New Roman" w:hAnsi="Times New Roman" w:cs="Times New Roman"/>
          <w:i/>
        </w:rPr>
        <w:t xml:space="preserve"> underlined that national exams in Turkey have negative effects on using </w:t>
      </w:r>
      <w:proofErr w:type="spellStart"/>
      <w:r w:rsidR="005D60A1" w:rsidRPr="00CC7079">
        <w:rPr>
          <w:rFonts w:ascii="Times New Roman" w:hAnsi="Times New Roman" w:cs="Times New Roman"/>
          <w:i/>
        </w:rPr>
        <w:t>UbD</w:t>
      </w:r>
      <w:proofErr w:type="spellEnd"/>
      <w:r w:rsidRPr="00CC7079">
        <w:rPr>
          <w:rFonts w:ascii="Times New Roman" w:hAnsi="Times New Roman" w:cs="Times New Roman"/>
          <w:i/>
        </w:rPr>
        <w:t xml:space="preserve"> and DI. The students thought that the enjoyable nature of the instruction helped them learn better. With effective teacher training, </w:t>
      </w:r>
      <w:r w:rsidRPr="00CC7079">
        <w:rPr>
          <w:rFonts w:ascii="Times New Roman" w:hAnsi="Times New Roman" w:cs="Times New Roman"/>
          <w:i/>
        </w:rPr>
        <w:lastRenderedPageBreak/>
        <w:t xml:space="preserve">it can be suggested that, teachers can plan the instruction using </w:t>
      </w:r>
      <w:proofErr w:type="spellStart"/>
      <w:r w:rsidR="005D60A1" w:rsidRPr="00CC7079">
        <w:rPr>
          <w:rFonts w:ascii="Times New Roman" w:hAnsi="Times New Roman" w:cs="Times New Roman"/>
          <w:i/>
        </w:rPr>
        <w:t>UbD</w:t>
      </w:r>
      <w:proofErr w:type="spellEnd"/>
      <w:r w:rsidRPr="00CC7079">
        <w:rPr>
          <w:rFonts w:ascii="Times New Roman" w:hAnsi="Times New Roman" w:cs="Times New Roman"/>
          <w:i/>
        </w:rPr>
        <w:t xml:space="preserve"> and implement DI strategies to provide all children with better opportunities to learn, resulting in more academically equipped and contributing members of society.</w:t>
      </w:r>
    </w:p>
    <w:p w:rsidR="00207BC7" w:rsidRPr="00CC7079" w:rsidRDefault="00207BC7" w:rsidP="008E54BC">
      <w:pPr>
        <w:pStyle w:val="AralkYok"/>
        <w:jc w:val="both"/>
        <w:rPr>
          <w:rFonts w:ascii="Times New Roman" w:hAnsi="Times New Roman" w:cs="Times New Roman"/>
          <w:i/>
        </w:rPr>
      </w:pPr>
      <w:r w:rsidRPr="00CC7079">
        <w:rPr>
          <w:rFonts w:ascii="Times New Roman" w:hAnsi="Times New Roman" w:cs="Times New Roman"/>
          <w:i/>
        </w:rPr>
        <w:tab/>
      </w:r>
      <w:r w:rsidRPr="00CC7079">
        <w:rPr>
          <w:rFonts w:ascii="Times New Roman" w:hAnsi="Times New Roman" w:cs="Times New Roman"/>
          <w:b/>
          <w:i/>
        </w:rPr>
        <w:t>Key Words:</w:t>
      </w:r>
      <w:r w:rsidRPr="00CC7079">
        <w:rPr>
          <w:rFonts w:ascii="Times New Roman" w:hAnsi="Times New Roman" w:cs="Times New Roman"/>
          <w:i/>
          <w:iCs/>
        </w:rPr>
        <w:t xml:space="preserve"> </w:t>
      </w:r>
      <w:r w:rsidRPr="00CC7079">
        <w:rPr>
          <w:rFonts w:ascii="Times New Roman" w:hAnsi="Times New Roman" w:cs="Times New Roman"/>
          <w:i/>
        </w:rPr>
        <w:t xml:space="preserve">Understanding by design, differentiated instruction, science </w:t>
      </w:r>
      <w:r w:rsidR="001A0525" w:rsidRPr="00CC7079">
        <w:rPr>
          <w:rFonts w:ascii="Times New Roman" w:hAnsi="Times New Roman" w:cs="Times New Roman"/>
          <w:i/>
        </w:rPr>
        <w:t>teaching</w:t>
      </w:r>
      <w:r w:rsidRPr="00CC7079">
        <w:rPr>
          <w:rFonts w:ascii="Times New Roman" w:hAnsi="Times New Roman" w:cs="Times New Roman"/>
          <w:i/>
        </w:rPr>
        <w:t xml:space="preserve">, </w:t>
      </w:r>
      <w:proofErr w:type="spellStart"/>
      <w:r w:rsidR="005D60A1" w:rsidRPr="00CC7079">
        <w:rPr>
          <w:rFonts w:ascii="Times New Roman" w:hAnsi="Times New Roman" w:cs="Times New Roman"/>
          <w:i/>
        </w:rPr>
        <w:t>UbD</w:t>
      </w:r>
      <w:proofErr w:type="spellEnd"/>
      <w:r w:rsidRPr="00CC7079">
        <w:rPr>
          <w:rFonts w:ascii="Times New Roman" w:hAnsi="Times New Roman" w:cs="Times New Roman"/>
          <w:i/>
        </w:rPr>
        <w:t xml:space="preserve">, </w:t>
      </w:r>
      <w:r w:rsidR="001A0525" w:rsidRPr="00CC7079">
        <w:rPr>
          <w:rFonts w:ascii="Times New Roman" w:hAnsi="Times New Roman" w:cs="Times New Roman"/>
          <w:i/>
        </w:rPr>
        <w:t xml:space="preserve">backward design, </w:t>
      </w:r>
      <w:r w:rsidRPr="00CC7079">
        <w:rPr>
          <w:rFonts w:ascii="Times New Roman" w:hAnsi="Times New Roman" w:cs="Times New Roman"/>
          <w:i/>
        </w:rPr>
        <w:t xml:space="preserve">Turkey. </w:t>
      </w:r>
      <w:r w:rsidRPr="00CC7079">
        <w:rPr>
          <w:rFonts w:ascii="Times New Roman" w:hAnsi="Times New Roman" w:cs="Times New Roman"/>
          <w:i/>
          <w:iCs/>
        </w:rPr>
        <w:t> </w:t>
      </w:r>
    </w:p>
    <w:p w:rsidR="00692B37" w:rsidRDefault="00692B37" w:rsidP="008E54BC">
      <w:pPr>
        <w:pStyle w:val="AralkYok"/>
        <w:ind w:firstLine="708"/>
        <w:jc w:val="both"/>
        <w:rPr>
          <w:rFonts w:ascii="Times New Roman" w:hAnsi="Times New Roman" w:cs="Times New Roman"/>
          <w:b/>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Introduction</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Effective classrooms have five basic elements; whom teachers teach (student), where teachers teach or where students learn (learning environment), how teachers teach (instruction), what teachers teach (content), and how teachers assess (assessment) (Tomlinson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2006). Considering all the elements separately, each one has its unique characteristics. As for the first element, students are like fingerprints; their background, interests, attitudes toward </w:t>
      </w:r>
      <w:r w:rsidR="006951FA" w:rsidRPr="00CC7079">
        <w:rPr>
          <w:rFonts w:ascii="Times New Roman" w:hAnsi="Times New Roman" w:cs="Times New Roman"/>
          <w:sz w:val="24"/>
          <w:szCs w:val="24"/>
        </w:rPr>
        <w:t xml:space="preserve">the </w:t>
      </w:r>
      <w:r w:rsidR="00207BC7" w:rsidRPr="00CC7079">
        <w:rPr>
          <w:rFonts w:ascii="Times New Roman" w:hAnsi="Times New Roman" w:cs="Times New Roman"/>
          <w:sz w:val="24"/>
          <w:szCs w:val="24"/>
        </w:rPr>
        <w:t>school, socioeconomic status and learning styles are different (</w:t>
      </w:r>
      <w:proofErr w:type="spellStart"/>
      <w:r w:rsidR="00207BC7" w:rsidRPr="00CC7079">
        <w:rPr>
          <w:rFonts w:ascii="Times New Roman" w:hAnsi="Times New Roman" w:cs="Times New Roman"/>
          <w:sz w:val="24"/>
          <w:szCs w:val="24"/>
        </w:rPr>
        <w:t>Beler</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Avcı</w:t>
      </w:r>
      <w:proofErr w:type="spellEnd"/>
      <w:r w:rsidR="00207BC7" w:rsidRPr="00CC7079">
        <w:rPr>
          <w:rFonts w:ascii="Times New Roman" w:hAnsi="Times New Roman" w:cs="Times New Roman"/>
          <w:sz w:val="24"/>
          <w:szCs w:val="24"/>
        </w:rPr>
        <w:t>, 2011). In fact</w:t>
      </w:r>
      <w:r w:rsidR="00C01B92" w:rsidRPr="00CC7079">
        <w:rPr>
          <w:rFonts w:ascii="Times New Roman" w:hAnsi="Times New Roman" w:cs="Times New Roman"/>
          <w:sz w:val="24"/>
          <w:szCs w:val="24"/>
        </w:rPr>
        <w:t>,</w:t>
      </w:r>
      <w:r w:rsidR="003B5714" w:rsidRPr="00CC7079">
        <w:rPr>
          <w:rFonts w:ascii="Times New Roman" w:hAnsi="Times New Roman" w:cs="Times New Roman"/>
          <w:sz w:val="24"/>
          <w:szCs w:val="24"/>
        </w:rPr>
        <w:t xml:space="preserve"> today's</w:t>
      </w:r>
      <w:r w:rsidR="00207BC7" w:rsidRPr="00CC7079">
        <w:rPr>
          <w:rFonts w:ascii="Times New Roman" w:hAnsi="Times New Roman" w:cs="Times New Roman"/>
          <w:sz w:val="24"/>
          <w:szCs w:val="24"/>
        </w:rPr>
        <w:t xml:space="preserve"> classrooms possess significant diversity of student abilities, motivation, language and ethnicity (Darling-Hammond, </w:t>
      </w:r>
      <w:r w:rsidR="0015102F" w:rsidRPr="00CC7079">
        <w:rPr>
          <w:rFonts w:ascii="Times New Roman" w:hAnsi="Times New Roman" w:cs="Times New Roman"/>
          <w:sz w:val="24"/>
          <w:szCs w:val="24"/>
        </w:rPr>
        <w:t>2003</w:t>
      </w:r>
      <w:r w:rsidR="00207BC7" w:rsidRPr="00CC7079">
        <w:rPr>
          <w:rFonts w:ascii="Times New Roman" w:hAnsi="Times New Roman" w:cs="Times New Roman"/>
          <w:sz w:val="24"/>
          <w:szCs w:val="24"/>
        </w:rPr>
        <w:t xml:space="preserve">; Lawrence-Brown, 2004). Therefore, classrooms should be responsive to learners’ </w:t>
      </w:r>
      <w:r w:rsidR="00C01B92" w:rsidRPr="00CC7079">
        <w:rPr>
          <w:rFonts w:ascii="Times New Roman" w:hAnsi="Times New Roman" w:cs="Times New Roman"/>
          <w:sz w:val="24"/>
          <w:szCs w:val="24"/>
        </w:rPr>
        <w:t>varieties</w:t>
      </w:r>
      <w:r w:rsidR="00207BC7" w:rsidRPr="00CC7079">
        <w:rPr>
          <w:rFonts w:ascii="Times New Roman" w:hAnsi="Times New Roman" w:cs="Times New Roman"/>
          <w:sz w:val="24"/>
          <w:szCs w:val="24"/>
        </w:rPr>
        <w:t xml:space="preserve"> (Gale, 2001; </w:t>
      </w:r>
      <w:proofErr w:type="spellStart"/>
      <w:r w:rsidR="00207BC7" w:rsidRPr="00CC7079">
        <w:rPr>
          <w:rFonts w:ascii="Times New Roman" w:hAnsi="Times New Roman" w:cs="Times New Roman"/>
          <w:sz w:val="24"/>
          <w:szCs w:val="24"/>
        </w:rPr>
        <w:t>Pianta</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LaParo</w:t>
      </w:r>
      <w:proofErr w:type="spellEnd"/>
      <w:r w:rsidR="00207BC7" w:rsidRPr="00CC7079">
        <w:rPr>
          <w:rFonts w:ascii="Times New Roman" w:hAnsi="Times New Roman" w:cs="Times New Roman"/>
          <w:sz w:val="24"/>
          <w:szCs w:val="24"/>
        </w:rPr>
        <w:t xml:space="preserve">, 2000; Tomlinson &amp; </w:t>
      </w:r>
      <w:proofErr w:type="spellStart"/>
      <w:r w:rsidR="00207BC7" w:rsidRPr="00CC7079">
        <w:rPr>
          <w:rFonts w:ascii="Times New Roman" w:hAnsi="Times New Roman" w:cs="Times New Roman"/>
          <w:sz w:val="24"/>
          <w:szCs w:val="24"/>
        </w:rPr>
        <w:t>Kalbfleisch</w:t>
      </w:r>
      <w:proofErr w:type="spellEnd"/>
      <w:r w:rsidR="00207BC7" w:rsidRPr="00CC7079">
        <w:rPr>
          <w:rFonts w:ascii="Times New Roman" w:hAnsi="Times New Roman" w:cs="Times New Roman"/>
          <w:sz w:val="24"/>
          <w:szCs w:val="24"/>
        </w:rPr>
        <w:t xml:space="preserve">, 1998). Being successful requires teachers to think deeply about learning strategies and methods. It is </w:t>
      </w:r>
      <w:r w:rsidR="00C01B92" w:rsidRPr="00CC7079">
        <w:rPr>
          <w:rFonts w:ascii="Times New Roman" w:hAnsi="Times New Roman" w:cs="Times New Roman"/>
          <w:sz w:val="24"/>
          <w:szCs w:val="24"/>
        </w:rPr>
        <w:t>problematic</w:t>
      </w:r>
      <w:r w:rsidR="00207BC7" w:rsidRPr="00CC7079">
        <w:rPr>
          <w:rFonts w:ascii="Times New Roman" w:hAnsi="Times New Roman" w:cs="Times New Roman"/>
          <w:sz w:val="24"/>
          <w:szCs w:val="24"/>
        </w:rPr>
        <w:t xml:space="preserve"> that same instructional strategies and learning environments, which are the second and third elements of effective classrooms, do not fit all of the students. Teachers should provide instructional strategies for various learner profiles so that students will become ready for future academic opportunities (</w:t>
      </w:r>
      <w:proofErr w:type="spellStart"/>
      <w:r w:rsidR="00207BC7" w:rsidRPr="00CC7079">
        <w:rPr>
          <w:rFonts w:ascii="Times New Roman" w:hAnsi="Times New Roman" w:cs="Times New Roman"/>
          <w:sz w:val="24"/>
          <w:szCs w:val="24"/>
        </w:rPr>
        <w:t>Abbati</w:t>
      </w:r>
      <w:proofErr w:type="spellEnd"/>
      <w:r w:rsidR="00207BC7" w:rsidRPr="00CC7079">
        <w:rPr>
          <w:rFonts w:ascii="Times New Roman" w:hAnsi="Times New Roman" w:cs="Times New Roman"/>
          <w:sz w:val="24"/>
          <w:szCs w:val="24"/>
        </w:rPr>
        <w:t>, 2012) and they are responsible to do so irrespective of students’ abilities, needs and backgrounds (</w:t>
      </w:r>
      <w:proofErr w:type="spellStart"/>
      <w:r w:rsidR="00207BC7" w:rsidRPr="00CC7079">
        <w:rPr>
          <w:rFonts w:ascii="Times New Roman" w:hAnsi="Times New Roman" w:cs="Times New Roman"/>
          <w:sz w:val="24"/>
          <w:szCs w:val="24"/>
        </w:rPr>
        <w:t>Jehlen</w:t>
      </w:r>
      <w:proofErr w:type="spellEnd"/>
      <w:r w:rsidR="00207BC7" w:rsidRPr="00CC7079">
        <w:rPr>
          <w:rFonts w:ascii="Times New Roman" w:hAnsi="Times New Roman" w:cs="Times New Roman"/>
          <w:sz w:val="24"/>
          <w:szCs w:val="24"/>
        </w:rPr>
        <w:t xml:space="preserve">, 2006).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C01B92" w:rsidRPr="00CC7079">
        <w:rPr>
          <w:rFonts w:ascii="Times New Roman" w:hAnsi="Times New Roman" w:cs="Times New Roman"/>
          <w:sz w:val="24"/>
          <w:szCs w:val="24"/>
        </w:rPr>
        <w:t>T</w:t>
      </w:r>
      <w:r w:rsidR="00207BC7" w:rsidRPr="00CC7079">
        <w:rPr>
          <w:rFonts w:ascii="Times New Roman" w:hAnsi="Times New Roman" w:cs="Times New Roman"/>
          <w:sz w:val="24"/>
          <w:szCs w:val="24"/>
        </w:rPr>
        <w:t xml:space="preserve">he fourth element of effective classrooms is </w:t>
      </w:r>
      <w:r w:rsidR="00C01B92" w:rsidRPr="00CC7079">
        <w:rPr>
          <w:rFonts w:ascii="Times New Roman" w:hAnsi="Times New Roman" w:cs="Times New Roman"/>
          <w:sz w:val="24"/>
          <w:szCs w:val="24"/>
        </w:rPr>
        <w:t>about content.</w:t>
      </w:r>
      <w:r w:rsidR="00207BC7" w:rsidRPr="00CC7079">
        <w:rPr>
          <w:rFonts w:ascii="Times New Roman" w:hAnsi="Times New Roman" w:cs="Times New Roman"/>
          <w:sz w:val="24"/>
          <w:szCs w:val="24"/>
        </w:rPr>
        <w:t xml:space="preserve"> The selection of the content should be based on what is most important for students (Young, 2005) and on enduring understanding to provide long-lasting effects for learners (Wiggins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2005). Understanding is of utmost importance, because, as cited in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and </w:t>
      </w:r>
      <w:proofErr w:type="spellStart"/>
      <w:r w:rsidR="00207BC7" w:rsidRPr="00CC7079">
        <w:rPr>
          <w:rFonts w:ascii="Times New Roman" w:hAnsi="Times New Roman" w:cs="Times New Roman"/>
          <w:sz w:val="24"/>
          <w:szCs w:val="24"/>
        </w:rPr>
        <w:t>Seif</w:t>
      </w:r>
      <w:proofErr w:type="spellEnd"/>
      <w:r w:rsidR="00207BC7" w:rsidRPr="00CC7079">
        <w:rPr>
          <w:rFonts w:ascii="Times New Roman" w:hAnsi="Times New Roman" w:cs="Times New Roman"/>
          <w:sz w:val="24"/>
          <w:szCs w:val="24"/>
        </w:rPr>
        <w:t xml:space="preserve"> (2003), the main aim of education is to develop and deepen student understanding. Achieving this aim requires students to apply knowledge and skills to authentic contexts. Wiggins and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(2005) proposed that content should be organized in such a way that it should not be “textbook coverage” but it should have clear priorities and purposes. As </w:t>
      </w:r>
      <w:proofErr w:type="spellStart"/>
      <w:r w:rsidR="00207BC7" w:rsidRPr="00CC7079">
        <w:rPr>
          <w:rFonts w:ascii="Times New Roman" w:hAnsi="Times New Roman" w:cs="Times New Roman"/>
          <w:sz w:val="24"/>
          <w:szCs w:val="24"/>
        </w:rPr>
        <w:t>Wiske</w:t>
      </w:r>
      <w:proofErr w:type="spellEnd"/>
      <w:r w:rsidR="00207BC7" w:rsidRPr="00CC7079">
        <w:rPr>
          <w:rFonts w:ascii="Times New Roman" w:hAnsi="Times New Roman" w:cs="Times New Roman"/>
          <w:sz w:val="24"/>
          <w:szCs w:val="24"/>
        </w:rPr>
        <w:t xml:space="preserve"> (2005) stated teachers should think about the four questions: “What </w:t>
      </w:r>
      <w:r w:rsidR="004021A5" w:rsidRPr="00CC7079">
        <w:rPr>
          <w:rFonts w:ascii="Times New Roman" w:hAnsi="Times New Roman" w:cs="Times New Roman"/>
          <w:sz w:val="24"/>
          <w:szCs w:val="24"/>
        </w:rPr>
        <w:t>topics are worth understanding?</w:t>
      </w:r>
      <w:r w:rsidR="00207BC7" w:rsidRPr="00CC7079">
        <w:rPr>
          <w:rFonts w:ascii="Times New Roman" w:hAnsi="Times New Roman" w:cs="Times New Roman"/>
          <w:sz w:val="24"/>
          <w:szCs w:val="24"/>
        </w:rPr>
        <w:t xml:space="preserve"> What about these topics must student understand? How can student understanding of these topics be fostered? </w:t>
      </w:r>
      <w:r w:rsidR="00C01B92" w:rsidRPr="00CC7079">
        <w:rPr>
          <w:rFonts w:ascii="Times New Roman" w:hAnsi="Times New Roman" w:cs="Times New Roman"/>
          <w:sz w:val="24"/>
          <w:szCs w:val="24"/>
        </w:rPr>
        <w:t>A</w:t>
      </w:r>
      <w:r w:rsidR="00207BC7" w:rsidRPr="00CC7079">
        <w:rPr>
          <w:rFonts w:ascii="Times New Roman" w:hAnsi="Times New Roman" w:cs="Times New Roman"/>
          <w:sz w:val="24"/>
          <w:szCs w:val="24"/>
        </w:rPr>
        <w:t xml:space="preserve">nd </w:t>
      </w:r>
      <w:r w:rsidR="00C01B92" w:rsidRPr="00CC7079">
        <w:rPr>
          <w:rFonts w:ascii="Times New Roman" w:hAnsi="Times New Roman" w:cs="Times New Roman"/>
          <w:sz w:val="24"/>
          <w:szCs w:val="24"/>
        </w:rPr>
        <w:t>h</w:t>
      </w:r>
      <w:r w:rsidR="00207BC7" w:rsidRPr="00CC7079">
        <w:rPr>
          <w:rFonts w:ascii="Times New Roman" w:hAnsi="Times New Roman" w:cs="Times New Roman"/>
          <w:sz w:val="24"/>
          <w:szCs w:val="24"/>
        </w:rPr>
        <w:t xml:space="preserve">ow can we tell what students understand about these topics?” The answers </w:t>
      </w:r>
      <w:r w:rsidR="00C01B92" w:rsidRPr="00CC7079">
        <w:rPr>
          <w:rFonts w:ascii="Times New Roman" w:hAnsi="Times New Roman" w:cs="Times New Roman"/>
          <w:sz w:val="24"/>
          <w:szCs w:val="24"/>
        </w:rPr>
        <w:t>to</w:t>
      </w:r>
      <w:r w:rsidR="00207BC7" w:rsidRPr="00CC7079">
        <w:rPr>
          <w:rFonts w:ascii="Times New Roman" w:hAnsi="Times New Roman" w:cs="Times New Roman"/>
          <w:sz w:val="24"/>
          <w:szCs w:val="24"/>
        </w:rPr>
        <w:t xml:space="preserve"> these questions lead teachers to identify relevant subject matter that focuses on central ideas and also understanding.</w:t>
      </w:r>
    </w:p>
    <w:p w:rsidR="005D60A1"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It is a fact that learners’ characteristics vary significantly and content should be prioritized. However, there is a growing need to improve performance of schools. In this regard, the fifth element of effective classrooms, assessment, must be taken into account to determine the success of schools, in turn, students. </w:t>
      </w:r>
    </w:p>
    <w:p w:rsidR="00207BC7" w:rsidRPr="00CC7079" w:rsidRDefault="005D60A1" w:rsidP="008E54BC">
      <w:pPr>
        <w:pStyle w:val="AralkYok"/>
        <w:ind w:firstLine="708"/>
        <w:jc w:val="both"/>
        <w:rPr>
          <w:rFonts w:ascii="Times New Roman" w:hAnsi="Times New Roman" w:cs="Times New Roman"/>
          <w:sz w:val="24"/>
          <w:szCs w:val="24"/>
        </w:rPr>
      </w:pPr>
      <w:r w:rsidRPr="00CC7079">
        <w:rPr>
          <w:rFonts w:ascii="Times New Roman" w:hAnsi="Times New Roman" w:cs="Times New Roman"/>
          <w:sz w:val="24"/>
          <w:szCs w:val="24"/>
        </w:rPr>
        <w:t>The five</w:t>
      </w:r>
      <w:r w:rsidR="00207BC7" w:rsidRPr="00CC7079">
        <w:rPr>
          <w:rFonts w:ascii="Times New Roman" w:hAnsi="Times New Roman" w:cs="Times New Roman"/>
          <w:sz w:val="24"/>
          <w:szCs w:val="24"/>
        </w:rPr>
        <w:t xml:space="preserve"> elements of effective classrooms force teachers and educators to reexamine their teaching and instructional planning. A framework is needed for teachers to work closely on content, instruction and assessment. To address all students, differentiated instruction (DI) is suggested because it is one of the ways to ensure various learning opportunities for diverse learners (Tomlinson, 1999; 2000; </w:t>
      </w:r>
      <w:r w:rsidR="00207BC7" w:rsidRPr="00CC7079">
        <w:rPr>
          <w:rFonts w:ascii="Times New Roman" w:hAnsi="Times New Roman" w:cs="Times New Roman"/>
          <w:sz w:val="24"/>
          <w:szCs w:val="24"/>
        </w:rPr>
        <w:lastRenderedPageBreak/>
        <w:t xml:space="preserve">2001; Tomlinson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2006). According to Tomlinson (2003), DI has more emphasis on student, learning environment and instruction. Furthermore, to ensure an understanding-based instruction, a planning structure and rationale are needed. Understanding by design (</w:t>
      </w:r>
      <w:proofErr w:type="spellStart"/>
      <w:r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is a framework enabling teachers to provide students with instruction in which critical thinking and in-depth understanding are in favor (Wiggins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2005).</w:t>
      </w: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5D60A1" w:rsidRPr="00CC7079">
        <w:rPr>
          <w:rFonts w:ascii="Times New Roman" w:hAnsi="Times New Roman" w:cs="Times New Roman"/>
          <w:sz w:val="24"/>
          <w:szCs w:val="24"/>
        </w:rPr>
        <w:t>In</w:t>
      </w:r>
      <w:r w:rsidR="00207BC7" w:rsidRPr="00CC7079">
        <w:rPr>
          <w:rFonts w:ascii="Times New Roman" w:hAnsi="Times New Roman" w:cs="Times New Roman"/>
          <w:sz w:val="24"/>
          <w:szCs w:val="24"/>
        </w:rPr>
        <w:t xml:space="preserve"> Turkish educational settings, </w:t>
      </w:r>
      <w:r w:rsidR="005D60A1" w:rsidRPr="00CC7079">
        <w:rPr>
          <w:rFonts w:ascii="Times New Roman" w:hAnsi="Times New Roman" w:cs="Times New Roman"/>
          <w:sz w:val="24"/>
          <w:szCs w:val="24"/>
        </w:rPr>
        <w:t>curriculum development and instructional planning focus</w:t>
      </w:r>
      <w:r w:rsidR="00207BC7" w:rsidRPr="00CC7079">
        <w:rPr>
          <w:rFonts w:ascii="Times New Roman" w:hAnsi="Times New Roman" w:cs="Times New Roman"/>
          <w:sz w:val="24"/>
          <w:szCs w:val="24"/>
        </w:rPr>
        <w:t xml:space="preserve"> </w:t>
      </w:r>
      <w:r w:rsidR="005D60A1" w:rsidRPr="00CC7079">
        <w:rPr>
          <w:rFonts w:ascii="Times New Roman" w:hAnsi="Times New Roman" w:cs="Times New Roman"/>
          <w:sz w:val="24"/>
          <w:szCs w:val="24"/>
        </w:rPr>
        <w:t>on student-centered approach. T</w:t>
      </w:r>
      <w:r w:rsidR="00207BC7" w:rsidRPr="00CC7079">
        <w:rPr>
          <w:rFonts w:ascii="Times New Roman" w:hAnsi="Times New Roman" w:cs="Times New Roman"/>
          <w:sz w:val="24"/>
          <w:szCs w:val="24"/>
        </w:rPr>
        <w:t>he Turkish national curriculum is based on students’ interests and needs. Thus, using differentiated strategies for planning learning experience is preferred for Turkish students (</w:t>
      </w:r>
      <w:proofErr w:type="spellStart"/>
      <w:r w:rsidR="00207BC7" w:rsidRPr="00CC7079">
        <w:rPr>
          <w:rFonts w:ascii="Times New Roman" w:hAnsi="Times New Roman" w:cs="Times New Roman"/>
          <w:sz w:val="24"/>
          <w:szCs w:val="24"/>
        </w:rPr>
        <w:t>Beler</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Avcı</w:t>
      </w:r>
      <w:proofErr w:type="spellEnd"/>
      <w:r w:rsidR="00207BC7" w:rsidRPr="00CC7079">
        <w:rPr>
          <w:rFonts w:ascii="Times New Roman" w:hAnsi="Times New Roman" w:cs="Times New Roman"/>
          <w:sz w:val="24"/>
          <w:szCs w:val="24"/>
        </w:rPr>
        <w:t>, 2011). On the other hand, the results of PISA, PIRLS and TIMSS indicate that Turkey is not one of the highest-achieving countries because of Turkish students’ lower degree of understanding (</w:t>
      </w:r>
      <w:proofErr w:type="spellStart"/>
      <w:r w:rsidR="00207BC7" w:rsidRPr="00CC7079">
        <w:rPr>
          <w:rFonts w:ascii="Times New Roman" w:hAnsi="Times New Roman" w:cs="Times New Roman"/>
          <w:sz w:val="24"/>
          <w:szCs w:val="24"/>
        </w:rPr>
        <w:t>Afancan</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Nuhoğlu</w:t>
      </w:r>
      <w:proofErr w:type="spellEnd"/>
      <w:r w:rsidR="00207BC7" w:rsidRPr="00CC7079">
        <w:rPr>
          <w:rFonts w:ascii="Times New Roman" w:hAnsi="Times New Roman" w:cs="Times New Roman"/>
          <w:sz w:val="24"/>
          <w:szCs w:val="24"/>
        </w:rPr>
        <w:t xml:space="preserve">, 2008; </w:t>
      </w:r>
      <w:proofErr w:type="spellStart"/>
      <w:r w:rsidR="00207BC7" w:rsidRPr="00CC7079">
        <w:rPr>
          <w:rFonts w:ascii="Times New Roman" w:hAnsi="Times New Roman" w:cs="Times New Roman"/>
          <w:sz w:val="24"/>
          <w:szCs w:val="24"/>
        </w:rPr>
        <w:t>Anıl</w:t>
      </w:r>
      <w:proofErr w:type="spellEnd"/>
      <w:r w:rsidR="00207BC7" w:rsidRPr="00CC7079">
        <w:rPr>
          <w:rFonts w:ascii="Times New Roman" w:hAnsi="Times New Roman" w:cs="Times New Roman"/>
          <w:sz w:val="24"/>
          <w:szCs w:val="24"/>
        </w:rPr>
        <w:t xml:space="preserve">, 2009; </w:t>
      </w:r>
      <w:proofErr w:type="spellStart"/>
      <w:r w:rsidR="00207BC7" w:rsidRPr="00CC7079">
        <w:rPr>
          <w:rFonts w:ascii="Times New Roman" w:hAnsi="Times New Roman" w:cs="Times New Roman"/>
          <w:sz w:val="24"/>
          <w:szCs w:val="24"/>
        </w:rPr>
        <w:t>Bayraktar</w:t>
      </w:r>
      <w:proofErr w:type="spellEnd"/>
      <w:r w:rsidR="00207BC7" w:rsidRPr="00CC7079">
        <w:rPr>
          <w:rFonts w:ascii="Times New Roman" w:hAnsi="Times New Roman" w:cs="Times New Roman"/>
          <w:sz w:val="24"/>
          <w:szCs w:val="24"/>
        </w:rPr>
        <w:t xml:space="preserve">, 2010; </w:t>
      </w:r>
      <w:proofErr w:type="spellStart"/>
      <w:r w:rsidR="00207BC7" w:rsidRPr="00CC7079">
        <w:rPr>
          <w:rFonts w:ascii="Times New Roman" w:hAnsi="Times New Roman" w:cs="Times New Roman"/>
          <w:sz w:val="24"/>
          <w:szCs w:val="24"/>
        </w:rPr>
        <w:t>Berberoğlu</w:t>
      </w:r>
      <w:proofErr w:type="spellEnd"/>
      <w:r w:rsidR="00207BC7" w:rsidRPr="00CC7079">
        <w:rPr>
          <w:rFonts w:ascii="Times New Roman" w:hAnsi="Times New Roman" w:cs="Times New Roman"/>
          <w:sz w:val="24"/>
          <w:szCs w:val="24"/>
        </w:rPr>
        <w:t xml:space="preserve">, 2007; </w:t>
      </w:r>
      <w:proofErr w:type="spellStart"/>
      <w:r w:rsidR="00207BC7" w:rsidRPr="00CC7079">
        <w:rPr>
          <w:rFonts w:ascii="Times New Roman" w:hAnsi="Times New Roman" w:cs="Times New Roman"/>
          <w:sz w:val="24"/>
          <w:szCs w:val="24"/>
        </w:rPr>
        <w:t>Berberoğlu</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Kalender</w:t>
      </w:r>
      <w:proofErr w:type="spellEnd"/>
      <w:r w:rsidR="00207BC7" w:rsidRPr="00CC7079">
        <w:rPr>
          <w:rFonts w:ascii="Times New Roman" w:hAnsi="Times New Roman" w:cs="Times New Roman"/>
          <w:sz w:val="24"/>
          <w:szCs w:val="24"/>
        </w:rPr>
        <w:t xml:space="preserve">, 2005; </w:t>
      </w:r>
      <w:proofErr w:type="spellStart"/>
      <w:r w:rsidR="00207BC7" w:rsidRPr="00CC7079">
        <w:rPr>
          <w:rFonts w:ascii="Times New Roman" w:hAnsi="Times New Roman" w:cs="Times New Roman"/>
          <w:sz w:val="24"/>
          <w:szCs w:val="24"/>
        </w:rPr>
        <w:t>Ceylan</w:t>
      </w:r>
      <w:proofErr w:type="spellEnd"/>
      <w:r w:rsidR="00207BC7" w:rsidRPr="00CC7079">
        <w:rPr>
          <w:rFonts w:ascii="Times New Roman" w:hAnsi="Times New Roman" w:cs="Times New Roman"/>
          <w:sz w:val="24"/>
          <w:szCs w:val="24"/>
        </w:rPr>
        <w:t xml:space="preserve">, 2009; </w:t>
      </w:r>
      <w:proofErr w:type="spellStart"/>
      <w:r w:rsidR="00207BC7" w:rsidRPr="00CC7079">
        <w:rPr>
          <w:rFonts w:ascii="Times New Roman" w:hAnsi="Times New Roman" w:cs="Times New Roman"/>
          <w:sz w:val="24"/>
          <w:szCs w:val="24"/>
        </w:rPr>
        <w:t>Savran</w:t>
      </w:r>
      <w:proofErr w:type="spellEnd"/>
      <w:r w:rsidR="00207BC7" w:rsidRPr="00CC7079">
        <w:rPr>
          <w:rFonts w:ascii="Times New Roman" w:hAnsi="Times New Roman" w:cs="Times New Roman"/>
          <w:sz w:val="24"/>
          <w:szCs w:val="24"/>
        </w:rPr>
        <w:t xml:space="preserve">, 2004). DI and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can be used in order for students to provide coherent curriculum, enduring understanding and differentiated strategies for various styles of learning. In this</w:t>
      </w:r>
      <w:r w:rsidR="005D60A1" w:rsidRPr="00CC7079">
        <w:rPr>
          <w:rFonts w:ascii="Times New Roman" w:hAnsi="Times New Roman" w:cs="Times New Roman"/>
          <w:sz w:val="24"/>
          <w:szCs w:val="24"/>
        </w:rPr>
        <w:t>`</w:t>
      </w:r>
      <w:r w:rsidR="00207BC7" w:rsidRPr="00CC7079">
        <w:rPr>
          <w:rFonts w:ascii="Times New Roman" w:hAnsi="Times New Roman" w:cs="Times New Roman"/>
          <w:sz w:val="24"/>
          <w:szCs w:val="24"/>
        </w:rPr>
        <w:t xml:space="preserve"> context, the main purpose of this study is to investigate the effect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science instruction on academic achievements of the students and to investigate the teacher and students’ views. </w:t>
      </w:r>
    </w:p>
    <w:p w:rsidR="00692B37" w:rsidRPr="00CC7079" w:rsidRDefault="00692B37" w:rsidP="008E54BC">
      <w:pPr>
        <w:pStyle w:val="AralkYok"/>
        <w:jc w:val="both"/>
        <w:rPr>
          <w:rFonts w:ascii="Times New Roman" w:hAnsi="Times New Roman" w:cs="Times New Roman"/>
          <w:sz w:val="24"/>
          <w:szCs w:val="24"/>
        </w:rPr>
      </w:pPr>
    </w:p>
    <w:p w:rsidR="00207BC7" w:rsidRPr="00CC7079"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Literature Review</w:t>
      </w:r>
    </w:p>
    <w:p w:rsidR="00AD5F45" w:rsidRDefault="00AD5F45"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What is Understanding by Design (</w:t>
      </w:r>
      <w:proofErr w:type="spellStart"/>
      <w:r w:rsidR="005D60A1" w:rsidRPr="00CC7079">
        <w:rPr>
          <w:rFonts w:ascii="Times New Roman" w:hAnsi="Times New Roman" w:cs="Times New Roman"/>
          <w:b/>
          <w:sz w:val="24"/>
          <w:szCs w:val="24"/>
        </w:rPr>
        <w:t>UbD</w:t>
      </w:r>
      <w:proofErr w:type="spellEnd"/>
      <w:r w:rsidRPr="00CC7079">
        <w:rPr>
          <w:rFonts w:ascii="Times New Roman" w:hAnsi="Times New Roman" w:cs="Times New Roman"/>
          <w:b/>
          <w:sz w:val="24"/>
          <w:szCs w:val="24"/>
        </w:rPr>
        <w:t>)?</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5D60A1" w:rsidRPr="00CC7079">
        <w:rPr>
          <w:rFonts w:ascii="Times New Roman" w:hAnsi="Times New Roman" w:cs="Times New Roman"/>
          <w:sz w:val="24"/>
          <w:szCs w:val="24"/>
        </w:rPr>
        <w:t>U</w:t>
      </w:r>
      <w:r w:rsidR="00CC7079">
        <w:rPr>
          <w:rFonts w:ascii="Times New Roman" w:hAnsi="Times New Roman" w:cs="Times New Roman"/>
          <w:sz w:val="24"/>
          <w:szCs w:val="24"/>
        </w:rPr>
        <w:t>B</w:t>
      </w:r>
      <w:r w:rsidR="005D60A1" w:rsidRPr="00CC7079">
        <w:rPr>
          <w:rFonts w:ascii="Times New Roman" w:hAnsi="Times New Roman" w:cs="Times New Roman"/>
          <w:sz w:val="24"/>
          <w:szCs w:val="24"/>
        </w:rPr>
        <w:t>D</w:t>
      </w:r>
      <w:r w:rsidR="00207BC7" w:rsidRPr="00CC7079">
        <w:rPr>
          <w:rFonts w:ascii="Times New Roman" w:hAnsi="Times New Roman" w:cs="Times New Roman"/>
          <w:sz w:val="24"/>
          <w:szCs w:val="24"/>
        </w:rPr>
        <w:t xml:space="preserve"> is a curriculum design and development model in which the focus is on understanding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&amp; Wiggins, 2004; Wiggins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1998; 2005). It offers a curriculum-planning framework to provide coherency among curriculum, assessment and instruction (Brown, 2004). In order to accomplish this,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utilizes three stages of planning process, called backward design. The logic of backward planning resides in the notion of keeping the end in mind. Wiggins and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(2005) advocated that beginning with the end (aim), identifying the evidence of achievement (assessment) and then determining appropriate action plans enable teachers to have their students perform well and gain in-depth understanding.</w:t>
      </w:r>
      <w:r w:rsidR="005D60A1" w:rsidRPr="00CC7079">
        <w:rPr>
          <w:rFonts w:ascii="Times New Roman" w:hAnsi="Times New Roman" w:cs="Times New Roman"/>
          <w:sz w:val="24"/>
          <w:szCs w:val="24"/>
        </w:rPr>
        <w:t xml:space="preserve"> T</w:t>
      </w:r>
      <w:r w:rsidR="00207BC7" w:rsidRPr="00CC7079">
        <w:rPr>
          <w:rFonts w:ascii="Times New Roman" w:hAnsi="Times New Roman" w:cs="Times New Roman"/>
          <w:sz w:val="24"/>
          <w:szCs w:val="24"/>
        </w:rPr>
        <w:t xml:space="preserve">his view was presented earlier by Tyler (1969) as a fact that instructional planning could be made to attain the objectives. Apart from Tyler’s point of view, Wiggins and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(2005) highlighted the importance of teacher participation (the concept of teacher-as-a-designer) and peer assessment in curriculum development process. Furthermore, they are object to the ideas of activity-focused teaching and coverage-o</w:t>
      </w:r>
      <w:r w:rsidR="005D60A1" w:rsidRPr="00CC7079">
        <w:rPr>
          <w:rFonts w:ascii="Times New Roman" w:hAnsi="Times New Roman" w:cs="Times New Roman"/>
          <w:sz w:val="24"/>
          <w:szCs w:val="24"/>
        </w:rPr>
        <w:t>riented teaching for e</w:t>
      </w:r>
      <w:r w:rsidR="00207BC7" w:rsidRPr="00CC7079">
        <w:rPr>
          <w:rFonts w:ascii="Times New Roman" w:hAnsi="Times New Roman" w:cs="Times New Roman"/>
          <w:sz w:val="24"/>
          <w:szCs w:val="24"/>
        </w:rPr>
        <w:t>ffective learning.</w:t>
      </w:r>
    </w:p>
    <w:p w:rsidR="009C70E6"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According to Wiggins and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(1998; 2005), the backward planning starts with “identifying the desired results” in which the goals and priorities </w:t>
      </w:r>
      <w:r w:rsidR="009C70E6" w:rsidRPr="00CC7079">
        <w:rPr>
          <w:rFonts w:ascii="Times New Roman" w:hAnsi="Times New Roman" w:cs="Times New Roman"/>
          <w:sz w:val="24"/>
          <w:szCs w:val="24"/>
        </w:rPr>
        <w:t>have great</w:t>
      </w:r>
      <w:r w:rsidR="00207BC7" w:rsidRPr="00CC7079">
        <w:rPr>
          <w:rFonts w:ascii="Times New Roman" w:hAnsi="Times New Roman" w:cs="Times New Roman"/>
          <w:sz w:val="24"/>
          <w:szCs w:val="24"/>
        </w:rPr>
        <w:t xml:space="preserve"> importance. In this </w:t>
      </w:r>
      <w:r w:rsidR="005D60A1" w:rsidRPr="00CC7079">
        <w:rPr>
          <w:rFonts w:ascii="Times New Roman" w:hAnsi="Times New Roman" w:cs="Times New Roman"/>
          <w:sz w:val="24"/>
          <w:szCs w:val="24"/>
        </w:rPr>
        <w:t>first stage, established goals</w:t>
      </w:r>
      <w:r w:rsidR="00207BC7" w:rsidRPr="00CC7079">
        <w:rPr>
          <w:rFonts w:ascii="Times New Roman" w:hAnsi="Times New Roman" w:cs="Times New Roman"/>
          <w:sz w:val="24"/>
          <w:szCs w:val="24"/>
        </w:rPr>
        <w:t xml:space="preserve">, big ideas, essential questions, skills and knowledge statements are identified. The big ideas and essential questions are relatively new components of curriculum, which, as cited by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and Thomas (2003), provide a conceptual focus on priority and clarity of content which is being taught. The large quantity of content knowledge is being separated into manageable parts so that students are engaged in meaningful learning (</w:t>
      </w:r>
      <w:proofErr w:type="spellStart"/>
      <w:r w:rsidR="00207BC7" w:rsidRPr="00CC7079">
        <w:rPr>
          <w:rFonts w:ascii="Times New Roman" w:hAnsi="Times New Roman" w:cs="Times New Roman"/>
          <w:sz w:val="24"/>
          <w:szCs w:val="24"/>
        </w:rPr>
        <w:t>Bransford</w:t>
      </w:r>
      <w:proofErr w:type="spellEnd"/>
      <w:r w:rsidR="00207BC7" w:rsidRPr="00CC7079">
        <w:rPr>
          <w:rFonts w:ascii="Times New Roman" w:hAnsi="Times New Roman" w:cs="Times New Roman"/>
          <w:sz w:val="24"/>
          <w:szCs w:val="24"/>
        </w:rPr>
        <w:t xml:space="preserve">, Brown, &amp; Cocking, 1999). Important knowledge (concepts, formulae, facts) and skill (write, develop, prepare) objectives are also identified in the first stage. </w:t>
      </w:r>
    </w:p>
    <w:p w:rsidR="009C70E6" w:rsidRPr="00CC7079" w:rsidRDefault="009C70E6" w:rsidP="008E54BC">
      <w:pPr>
        <w:pStyle w:val="AralkYok"/>
        <w:ind w:firstLine="708"/>
        <w:jc w:val="both"/>
        <w:rPr>
          <w:rFonts w:ascii="Times New Roman" w:hAnsi="Times New Roman" w:cs="Times New Roman"/>
          <w:sz w:val="24"/>
          <w:szCs w:val="24"/>
        </w:rPr>
      </w:pPr>
      <w:r w:rsidRPr="00CC7079">
        <w:rPr>
          <w:rFonts w:ascii="Times New Roman" w:hAnsi="Times New Roman" w:cs="Times New Roman"/>
          <w:sz w:val="24"/>
          <w:szCs w:val="24"/>
        </w:rPr>
        <w:lastRenderedPageBreak/>
        <w:t>In</w:t>
      </w:r>
      <w:r w:rsidR="00207BC7" w:rsidRPr="00CC7079">
        <w:rPr>
          <w:rFonts w:ascii="Times New Roman" w:hAnsi="Times New Roman" w:cs="Times New Roman"/>
          <w:sz w:val="24"/>
          <w:szCs w:val="24"/>
        </w:rPr>
        <w:t xml:space="preserve"> stage two</w:t>
      </w:r>
      <w:r w:rsidRPr="00CC7079">
        <w:rPr>
          <w:rFonts w:ascii="Times New Roman" w:hAnsi="Times New Roman" w:cs="Times New Roman"/>
          <w:sz w:val="24"/>
          <w:szCs w:val="24"/>
        </w:rPr>
        <w:t xml:space="preserve">: </w:t>
      </w:r>
      <w:r w:rsidR="00207BC7" w:rsidRPr="00CC7079">
        <w:rPr>
          <w:rFonts w:ascii="Times New Roman" w:hAnsi="Times New Roman" w:cs="Times New Roman"/>
          <w:sz w:val="24"/>
          <w:szCs w:val="24"/>
        </w:rPr>
        <w:t xml:space="preserve">“determining acceptable evidence”,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encourages teachers to consider curriculum as a collection of assessment needed to report and document students’ learning. Wiggins and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(1998; 2005) offered a new perspective for teachers to learn more about students’ understanding. “Six facets of understanding” are like indicators whether or not students truly understand. Explaining, interpreting, applying, having perspective, empathy and self-knowledge are </w:t>
      </w:r>
      <w:r w:rsidR="003B5714" w:rsidRPr="00CC7079">
        <w:rPr>
          <w:rFonts w:ascii="Times New Roman" w:hAnsi="Times New Roman" w:cs="Times New Roman"/>
          <w:sz w:val="24"/>
          <w:szCs w:val="24"/>
        </w:rPr>
        <w:t xml:space="preserve">those </w:t>
      </w:r>
      <w:r w:rsidR="00207BC7" w:rsidRPr="00CC7079">
        <w:rPr>
          <w:rFonts w:ascii="Times New Roman" w:hAnsi="Times New Roman" w:cs="Times New Roman"/>
          <w:sz w:val="24"/>
          <w:szCs w:val="24"/>
        </w:rPr>
        <w:t xml:space="preserve">six facets that students should have so that they have </w:t>
      </w:r>
      <w:r w:rsidR="003B5714" w:rsidRPr="00CC7079">
        <w:rPr>
          <w:rFonts w:ascii="Times New Roman" w:hAnsi="Times New Roman" w:cs="Times New Roman"/>
          <w:sz w:val="24"/>
          <w:szCs w:val="24"/>
        </w:rPr>
        <w:t xml:space="preserve">an </w:t>
      </w:r>
      <w:r w:rsidR="00207BC7" w:rsidRPr="00CC7079">
        <w:rPr>
          <w:rFonts w:ascii="Times New Roman" w:hAnsi="Times New Roman" w:cs="Times New Roman"/>
          <w:sz w:val="24"/>
          <w:szCs w:val="24"/>
        </w:rPr>
        <w:t xml:space="preserve">enduring understanding about the content. Performance task and other assessment techniques (test, quizzes, informal checks, and observations) are designed in order for students to be engaged in both authentic and traditional classroom settings and to reveal understanding. With clearly identified results and assessment evidence, teachers can plan specific learning activities in stage three –“planning learning experiences and instruction”. </w:t>
      </w:r>
    </w:p>
    <w:p w:rsidR="00207BC7" w:rsidRPr="00CC7079" w:rsidRDefault="009C70E6" w:rsidP="008E54BC">
      <w:pPr>
        <w:pStyle w:val="AralkYok"/>
        <w:ind w:firstLine="708"/>
        <w:jc w:val="both"/>
        <w:rPr>
          <w:rFonts w:ascii="Times New Roman" w:hAnsi="Times New Roman" w:cs="Times New Roman"/>
          <w:sz w:val="24"/>
          <w:szCs w:val="24"/>
        </w:rPr>
      </w:pPr>
      <w:r w:rsidRPr="00CC7079">
        <w:rPr>
          <w:rFonts w:ascii="Times New Roman" w:hAnsi="Times New Roman" w:cs="Times New Roman"/>
          <w:sz w:val="24"/>
          <w:szCs w:val="24"/>
        </w:rPr>
        <w:t xml:space="preserve">In </w:t>
      </w:r>
      <w:r w:rsidR="00207BC7" w:rsidRPr="00CC7079">
        <w:rPr>
          <w:rFonts w:ascii="Times New Roman" w:hAnsi="Times New Roman" w:cs="Times New Roman"/>
          <w:sz w:val="24"/>
          <w:szCs w:val="24"/>
        </w:rPr>
        <w:t>stage three</w:t>
      </w:r>
      <w:r w:rsidRPr="00CC7079">
        <w:rPr>
          <w:rFonts w:ascii="Times New Roman" w:hAnsi="Times New Roman" w:cs="Times New Roman"/>
          <w:sz w:val="24"/>
          <w:szCs w:val="24"/>
        </w:rPr>
        <w:t>: plan learning experience and instruction, it</w:t>
      </w:r>
      <w:r w:rsidR="00207BC7" w:rsidRPr="00CC7079">
        <w:rPr>
          <w:rFonts w:ascii="Times New Roman" w:hAnsi="Times New Roman" w:cs="Times New Roman"/>
          <w:sz w:val="24"/>
          <w:szCs w:val="24"/>
        </w:rPr>
        <w:t xml:space="preserve"> is a kind of daily lesson plan in which teachers plan the whole unit as a guideline. The main purpose of the stage three is to provide students with plenty of learning opportunities planned by the teacher in a well-organized fashion. To be consistent in all of the three stages in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Wiggins and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(1998; 2005) offer</w:t>
      </w:r>
      <w:r w:rsidR="003B5714" w:rsidRPr="00CC7079">
        <w:rPr>
          <w:rFonts w:ascii="Times New Roman" w:hAnsi="Times New Roman" w:cs="Times New Roman"/>
          <w:sz w:val="24"/>
          <w:szCs w:val="24"/>
        </w:rPr>
        <w:t>ed</w:t>
      </w:r>
      <w:r w:rsidR="00207BC7" w:rsidRPr="00CC7079">
        <w:rPr>
          <w:rFonts w:ascii="Times New Roman" w:hAnsi="Times New Roman" w:cs="Times New Roman"/>
          <w:sz w:val="24"/>
          <w:szCs w:val="24"/>
        </w:rPr>
        <w:t xml:space="preserve"> a conceptual guide, called as “template”. This tool helps abstract ideas hold together in a tangible form.</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What makes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unique is that teachers become active </w:t>
      </w:r>
      <w:r w:rsidR="009C70E6" w:rsidRPr="00CC7079">
        <w:rPr>
          <w:rFonts w:ascii="Times New Roman" w:hAnsi="Times New Roman" w:cs="Times New Roman"/>
          <w:sz w:val="24"/>
          <w:szCs w:val="24"/>
        </w:rPr>
        <w:t>participants</w:t>
      </w:r>
      <w:r w:rsidR="00207BC7" w:rsidRPr="00CC7079">
        <w:rPr>
          <w:rFonts w:ascii="Times New Roman" w:hAnsi="Times New Roman" w:cs="Times New Roman"/>
          <w:sz w:val="24"/>
          <w:szCs w:val="24"/>
        </w:rPr>
        <w:t xml:space="preserve"> of curriculum development process. This also brings professional collaboration and dialogue into action. As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and Wiggins (2004) stated </w:t>
      </w:r>
      <w:r w:rsidR="009C70E6" w:rsidRPr="00CC7079">
        <w:rPr>
          <w:rFonts w:ascii="Times New Roman" w:hAnsi="Times New Roman" w:cs="Times New Roman"/>
          <w:sz w:val="24"/>
          <w:szCs w:val="24"/>
        </w:rPr>
        <w:t>as</w:t>
      </w:r>
      <w:r w:rsidR="00207BC7" w:rsidRPr="00CC7079">
        <w:rPr>
          <w:rFonts w:ascii="Times New Roman" w:hAnsi="Times New Roman" w:cs="Times New Roman"/>
          <w:sz w:val="24"/>
          <w:szCs w:val="24"/>
        </w:rPr>
        <w:t xml:space="preserve"> teachers plan their instruction, they become involved in such an engaging professional learning community that they share instructional ideas and make curricular decisions with their colleagues. In addition,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makes use of peer review sessions in which a set of “design standards” (rubric and criteria) are used to evaluate the quality of curriculum (Wiggins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1998; 2005). It is done both individually and as a whole group of teachers to identify the strength and weaknesses of the planned curriculum.</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9C70E6" w:rsidRPr="00CC7079">
        <w:rPr>
          <w:rFonts w:ascii="Times New Roman" w:hAnsi="Times New Roman" w:cs="Times New Roman"/>
          <w:sz w:val="24"/>
          <w:szCs w:val="24"/>
        </w:rPr>
        <w:t xml:space="preserve">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framework is guided by research in both cognitive psychology and academic achievement of students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Seif</w:t>
      </w:r>
      <w:proofErr w:type="spellEnd"/>
      <w:r w:rsidR="00207BC7" w:rsidRPr="00CC7079">
        <w:rPr>
          <w:rFonts w:ascii="Times New Roman" w:hAnsi="Times New Roman" w:cs="Times New Roman"/>
          <w:sz w:val="24"/>
          <w:szCs w:val="24"/>
        </w:rPr>
        <w:t xml:space="preserve">, 2003). Moreover, Bruner’s work in 1960s, Gardner and Perkins’s projects in 1980s and </w:t>
      </w:r>
      <w:proofErr w:type="spellStart"/>
      <w:r w:rsidR="00207BC7" w:rsidRPr="00CC7079">
        <w:rPr>
          <w:rFonts w:ascii="Times New Roman" w:hAnsi="Times New Roman" w:cs="Times New Roman"/>
          <w:sz w:val="24"/>
          <w:szCs w:val="24"/>
        </w:rPr>
        <w:t>Newmann’s</w:t>
      </w:r>
      <w:proofErr w:type="spellEnd"/>
      <w:r w:rsidR="00207BC7" w:rsidRPr="00CC7079">
        <w:rPr>
          <w:rFonts w:ascii="Times New Roman" w:hAnsi="Times New Roman" w:cs="Times New Roman"/>
          <w:sz w:val="24"/>
          <w:szCs w:val="24"/>
        </w:rPr>
        <w:t xml:space="preserve"> research helped </w:t>
      </w:r>
      <w:proofErr w:type="spellStart"/>
      <w:r w:rsidR="005D60A1" w:rsidRPr="00CC7079">
        <w:rPr>
          <w:rFonts w:ascii="Times New Roman" w:hAnsi="Times New Roman" w:cs="Times New Roman"/>
          <w:sz w:val="24"/>
          <w:szCs w:val="24"/>
        </w:rPr>
        <w:t>UbD</w:t>
      </w:r>
      <w:r w:rsidR="00207BC7" w:rsidRPr="00CC7079">
        <w:rPr>
          <w:rFonts w:ascii="Times New Roman" w:hAnsi="Times New Roman" w:cs="Times New Roman"/>
          <w:sz w:val="24"/>
          <w:szCs w:val="24"/>
        </w:rPr>
        <w:t>’s</w:t>
      </w:r>
      <w:proofErr w:type="spellEnd"/>
      <w:r w:rsidR="00207BC7" w:rsidRPr="00CC7079">
        <w:rPr>
          <w:rFonts w:ascii="Times New Roman" w:hAnsi="Times New Roman" w:cs="Times New Roman"/>
          <w:sz w:val="24"/>
          <w:szCs w:val="24"/>
        </w:rPr>
        <w:t xml:space="preserve"> components to develop (</w:t>
      </w:r>
      <w:proofErr w:type="spellStart"/>
      <w:r w:rsidR="001A0525" w:rsidRPr="00CC7079">
        <w:rPr>
          <w:rFonts w:ascii="Times New Roman" w:hAnsi="Times New Roman" w:cs="Times New Roman"/>
          <w:sz w:val="24"/>
          <w:szCs w:val="24"/>
        </w:rPr>
        <w:t>Kelting</w:t>
      </w:r>
      <w:proofErr w:type="spellEnd"/>
      <w:r w:rsidR="001A0525" w:rsidRPr="00CC7079">
        <w:rPr>
          <w:rFonts w:ascii="Times New Roman" w:hAnsi="Times New Roman" w:cs="Times New Roman"/>
          <w:sz w:val="24"/>
          <w:szCs w:val="24"/>
        </w:rPr>
        <w:t>-</w:t>
      </w:r>
      <w:r w:rsidR="00207BC7" w:rsidRPr="00CC7079">
        <w:rPr>
          <w:rFonts w:ascii="Times New Roman" w:hAnsi="Times New Roman" w:cs="Times New Roman"/>
          <w:sz w:val="24"/>
          <w:szCs w:val="24"/>
        </w:rPr>
        <w:t xml:space="preserve">Gibson, 2003). The very background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is based on the research finding that teaching for in-depth understanding improves student academic </w:t>
      </w:r>
      <w:r w:rsidR="003B5714" w:rsidRPr="00CC7079">
        <w:rPr>
          <w:rFonts w:ascii="Times New Roman" w:hAnsi="Times New Roman" w:cs="Times New Roman"/>
          <w:sz w:val="24"/>
          <w:szCs w:val="24"/>
        </w:rPr>
        <w:t>achievement (</w:t>
      </w:r>
      <w:r w:rsidR="00207BC7" w:rsidRPr="00CC7079">
        <w:rPr>
          <w:rFonts w:ascii="Times New Roman" w:hAnsi="Times New Roman" w:cs="Times New Roman"/>
          <w:sz w:val="24"/>
          <w:szCs w:val="24"/>
        </w:rPr>
        <w:t xml:space="preserve">Stigler &amp; </w:t>
      </w:r>
      <w:proofErr w:type="spellStart"/>
      <w:r w:rsidR="00207BC7" w:rsidRPr="00CC7079">
        <w:rPr>
          <w:rFonts w:ascii="Times New Roman" w:hAnsi="Times New Roman" w:cs="Times New Roman"/>
          <w:sz w:val="24"/>
          <w:szCs w:val="24"/>
        </w:rPr>
        <w:t>Hieber</w:t>
      </w:r>
      <w:proofErr w:type="spellEnd"/>
      <w:r w:rsidR="00207BC7" w:rsidRPr="00CC7079">
        <w:rPr>
          <w:rFonts w:ascii="Times New Roman" w:hAnsi="Times New Roman" w:cs="Times New Roman"/>
          <w:sz w:val="24"/>
          <w:szCs w:val="24"/>
        </w:rPr>
        <w:t xml:space="preserve">, 2004). This can also be supported by TIMSS research that the curriculum of higher achieving countries has more coherence and focus (Hirsch, 2003; Schmidt, 2004; Schmidt, </w:t>
      </w:r>
      <w:proofErr w:type="spellStart"/>
      <w:r w:rsidR="00207BC7" w:rsidRPr="00CC7079">
        <w:rPr>
          <w:rFonts w:ascii="Times New Roman" w:hAnsi="Times New Roman" w:cs="Times New Roman"/>
          <w:sz w:val="24"/>
          <w:szCs w:val="24"/>
        </w:rPr>
        <w:t>Houang</w:t>
      </w:r>
      <w:proofErr w:type="spellEnd"/>
      <w:r w:rsidR="00207BC7" w:rsidRPr="00CC7079">
        <w:rPr>
          <w:rFonts w:ascii="Times New Roman" w:hAnsi="Times New Roman" w:cs="Times New Roman"/>
          <w:sz w:val="24"/>
          <w:szCs w:val="24"/>
        </w:rPr>
        <w:t xml:space="preserve">, &amp; Cogan, 2002). To put it another way, the learning environment focusing on understanding facilitates learning, teaching and comprehension (Andre, 1979; </w:t>
      </w:r>
      <w:proofErr w:type="spellStart"/>
      <w:r w:rsidR="00207BC7" w:rsidRPr="00CC7079">
        <w:rPr>
          <w:rFonts w:ascii="Times New Roman" w:hAnsi="Times New Roman" w:cs="Times New Roman"/>
          <w:sz w:val="24"/>
          <w:szCs w:val="24"/>
        </w:rPr>
        <w:t>Marzano</w:t>
      </w:r>
      <w:proofErr w:type="spellEnd"/>
      <w:r w:rsidR="00207BC7" w:rsidRPr="00CC7079">
        <w:rPr>
          <w:rFonts w:ascii="Times New Roman" w:hAnsi="Times New Roman" w:cs="Times New Roman"/>
          <w:sz w:val="24"/>
          <w:szCs w:val="24"/>
        </w:rPr>
        <w:t xml:space="preserve">, Pickering, &amp; Pollock, 2001). In the lights of these findings, it can be stated that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is a curriculum design model used for students </w:t>
      </w:r>
      <w:r w:rsidR="00934AA4" w:rsidRPr="00CC7079">
        <w:rPr>
          <w:rFonts w:ascii="Times New Roman" w:hAnsi="Times New Roman" w:cs="Times New Roman"/>
          <w:sz w:val="24"/>
          <w:szCs w:val="24"/>
        </w:rPr>
        <w:t xml:space="preserve">to </w:t>
      </w:r>
      <w:r w:rsidR="009C70E6" w:rsidRPr="00CC7079">
        <w:rPr>
          <w:rFonts w:ascii="Times New Roman" w:hAnsi="Times New Roman" w:cs="Times New Roman"/>
          <w:sz w:val="24"/>
          <w:szCs w:val="24"/>
        </w:rPr>
        <w:t>make sense</w:t>
      </w:r>
      <w:r w:rsidR="00207BC7" w:rsidRPr="00CC7079">
        <w:rPr>
          <w:rFonts w:ascii="Times New Roman" w:hAnsi="Times New Roman" w:cs="Times New Roman"/>
          <w:sz w:val="24"/>
          <w:szCs w:val="24"/>
        </w:rPr>
        <w:t xml:space="preserve"> </w:t>
      </w:r>
      <w:r w:rsidR="009C70E6" w:rsidRPr="00CC7079">
        <w:rPr>
          <w:rFonts w:ascii="Times New Roman" w:hAnsi="Times New Roman" w:cs="Times New Roman"/>
          <w:sz w:val="24"/>
          <w:szCs w:val="24"/>
        </w:rPr>
        <w:t xml:space="preserve">of </w:t>
      </w:r>
      <w:r w:rsidR="00934AA4" w:rsidRPr="00CC7079">
        <w:rPr>
          <w:rFonts w:ascii="Times New Roman" w:hAnsi="Times New Roman" w:cs="Times New Roman"/>
          <w:sz w:val="24"/>
          <w:szCs w:val="24"/>
        </w:rPr>
        <w:t xml:space="preserve">the </w:t>
      </w:r>
      <w:r w:rsidR="009C70E6" w:rsidRPr="00CC7079">
        <w:rPr>
          <w:rFonts w:ascii="Times New Roman" w:hAnsi="Times New Roman" w:cs="Times New Roman"/>
          <w:sz w:val="24"/>
          <w:szCs w:val="24"/>
        </w:rPr>
        <w:t xml:space="preserve">learning </w:t>
      </w:r>
      <w:r w:rsidR="00207BC7" w:rsidRPr="00CC7079">
        <w:rPr>
          <w:rFonts w:ascii="Times New Roman" w:hAnsi="Times New Roman" w:cs="Times New Roman"/>
          <w:sz w:val="24"/>
          <w:szCs w:val="24"/>
        </w:rPr>
        <w:t xml:space="preserve">process (Wiggins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2005).</w:t>
      </w: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Reviewing the literature and research findings show that curriculum designed by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has </w:t>
      </w:r>
      <w:r w:rsidR="00934AA4" w:rsidRPr="00CC7079">
        <w:rPr>
          <w:rFonts w:ascii="Times New Roman" w:hAnsi="Times New Roman" w:cs="Times New Roman"/>
          <w:sz w:val="24"/>
          <w:szCs w:val="24"/>
        </w:rPr>
        <w:t>a</w:t>
      </w:r>
      <w:r w:rsidR="00207BC7" w:rsidRPr="00CC7079">
        <w:rPr>
          <w:rFonts w:ascii="Times New Roman" w:hAnsi="Times New Roman" w:cs="Times New Roman"/>
          <w:sz w:val="24"/>
          <w:szCs w:val="24"/>
        </w:rPr>
        <w:t xml:space="preserve"> positive effect on student academic achievement (Noble, 2011), on pre-service teachers attitude about curriculum planning (Graff, 2011; </w:t>
      </w:r>
      <w:proofErr w:type="spellStart"/>
      <w:r w:rsidR="00207BC7" w:rsidRPr="00CC7079">
        <w:rPr>
          <w:rFonts w:ascii="Times New Roman" w:hAnsi="Times New Roman" w:cs="Times New Roman"/>
          <w:sz w:val="24"/>
          <w:szCs w:val="24"/>
        </w:rPr>
        <w:t>Gulsvig</w:t>
      </w:r>
      <w:proofErr w:type="spellEnd"/>
      <w:r w:rsidR="00207BC7" w:rsidRPr="00CC7079">
        <w:rPr>
          <w:rFonts w:ascii="Times New Roman" w:hAnsi="Times New Roman" w:cs="Times New Roman"/>
          <w:sz w:val="24"/>
          <w:szCs w:val="24"/>
        </w:rPr>
        <w:t xml:space="preserve">, 2009; </w:t>
      </w:r>
      <w:proofErr w:type="spellStart"/>
      <w:r w:rsidR="00207BC7" w:rsidRPr="00CC7079">
        <w:rPr>
          <w:rFonts w:ascii="Times New Roman" w:hAnsi="Times New Roman" w:cs="Times New Roman"/>
          <w:sz w:val="24"/>
          <w:szCs w:val="24"/>
        </w:rPr>
        <w:t>Kelting</w:t>
      </w:r>
      <w:proofErr w:type="spellEnd"/>
      <w:r w:rsidR="00207BC7" w:rsidRPr="00CC7079">
        <w:rPr>
          <w:rFonts w:ascii="Times New Roman" w:hAnsi="Times New Roman" w:cs="Times New Roman"/>
          <w:sz w:val="24"/>
          <w:szCs w:val="24"/>
        </w:rPr>
        <w:t xml:space="preserve">-Gibson, 2003), on teachers’ preference of teaching methods (Brown, 2004; Grooms, 2010; Harris, 2010) and </w:t>
      </w:r>
      <w:r w:rsidR="00934AA4" w:rsidRPr="00CC7079">
        <w:rPr>
          <w:rFonts w:ascii="Times New Roman" w:hAnsi="Times New Roman" w:cs="Times New Roman"/>
          <w:sz w:val="24"/>
          <w:szCs w:val="24"/>
        </w:rPr>
        <w:t xml:space="preserve">on </w:t>
      </w:r>
      <w:r w:rsidR="00207BC7" w:rsidRPr="00CC7079">
        <w:rPr>
          <w:rFonts w:ascii="Times New Roman" w:hAnsi="Times New Roman" w:cs="Times New Roman"/>
          <w:sz w:val="24"/>
          <w:szCs w:val="24"/>
        </w:rPr>
        <w:t xml:space="preserve">enduring understanding (Meyer, 2006). On the other side, Young (2005) found out that the implementation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framework causes teachers to experience more stress and anxiety in curriculum planning.</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lastRenderedPageBreak/>
        <w:t>What is differentiated instruction</w:t>
      </w:r>
      <w:r w:rsidR="001A0525" w:rsidRPr="00CC7079">
        <w:rPr>
          <w:rFonts w:ascii="Times New Roman" w:hAnsi="Times New Roman" w:cs="Times New Roman"/>
          <w:b/>
          <w:sz w:val="24"/>
          <w:szCs w:val="24"/>
        </w:rPr>
        <w:t xml:space="preserve"> </w:t>
      </w:r>
      <w:r w:rsidR="00AD5F45" w:rsidRPr="00CC7079">
        <w:rPr>
          <w:rFonts w:ascii="Times New Roman" w:hAnsi="Times New Roman" w:cs="Times New Roman"/>
          <w:b/>
          <w:sz w:val="24"/>
          <w:szCs w:val="24"/>
        </w:rPr>
        <w:t>(DI)</w:t>
      </w:r>
      <w:r w:rsidR="001A0525" w:rsidRPr="00CC7079">
        <w:rPr>
          <w:rFonts w:ascii="Times New Roman" w:hAnsi="Times New Roman" w:cs="Times New Roman"/>
          <w:b/>
          <w:sz w:val="24"/>
          <w:szCs w:val="24"/>
        </w:rPr>
        <w:t xml:space="preserve"> ?</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AD5F45" w:rsidRPr="00CC7079">
        <w:rPr>
          <w:rFonts w:ascii="Times New Roman" w:hAnsi="Times New Roman" w:cs="Times New Roman"/>
          <w:sz w:val="24"/>
          <w:szCs w:val="24"/>
        </w:rPr>
        <w:t>DI</w:t>
      </w:r>
      <w:r w:rsidR="00207BC7" w:rsidRPr="00CC7079">
        <w:rPr>
          <w:rFonts w:ascii="Times New Roman" w:hAnsi="Times New Roman" w:cs="Times New Roman"/>
          <w:sz w:val="24"/>
          <w:szCs w:val="24"/>
        </w:rPr>
        <w:t xml:space="preserve"> refers to designing the curriculum and instruction in a systematic way by taking students with diverse academic needs into account. </w:t>
      </w:r>
      <w:r w:rsidR="00AD5F45" w:rsidRPr="00CC7079">
        <w:rPr>
          <w:rFonts w:ascii="Times New Roman" w:hAnsi="Times New Roman" w:cs="Times New Roman"/>
          <w:sz w:val="24"/>
          <w:szCs w:val="24"/>
        </w:rPr>
        <w:t>DI</w:t>
      </w:r>
      <w:r w:rsidR="00207BC7" w:rsidRPr="00CC7079">
        <w:rPr>
          <w:rFonts w:ascii="Times New Roman" w:hAnsi="Times New Roman" w:cs="Times New Roman"/>
          <w:sz w:val="24"/>
          <w:szCs w:val="24"/>
        </w:rPr>
        <w:t xml:space="preserve"> is a kind of classroom organization through which each student’s learning needs are honored and each student’s learning capacity is maximized. </w:t>
      </w:r>
      <w:r w:rsidR="00AD5F45" w:rsidRPr="00CC7079">
        <w:rPr>
          <w:rFonts w:ascii="Times New Roman" w:hAnsi="Times New Roman" w:cs="Times New Roman"/>
          <w:sz w:val="24"/>
          <w:szCs w:val="24"/>
        </w:rPr>
        <w:t>DI</w:t>
      </w:r>
      <w:r w:rsidR="00207BC7" w:rsidRPr="00CC7079">
        <w:rPr>
          <w:rFonts w:ascii="Times New Roman" w:hAnsi="Times New Roman" w:cs="Times New Roman"/>
          <w:sz w:val="24"/>
          <w:szCs w:val="24"/>
        </w:rPr>
        <w:t xml:space="preserve"> suggests that teachers focus on two classroom dynamics, namely, the nature of the student and the fundamentals of the curriculum. With this approach in mind, teachers can increase their understanding about what to teach and how to teach in classes where </w:t>
      </w:r>
      <w:r w:rsidR="0011410A" w:rsidRPr="00CC7079">
        <w:rPr>
          <w:rFonts w:ascii="Times New Roman" w:hAnsi="Times New Roman" w:cs="Times New Roman"/>
          <w:sz w:val="24"/>
          <w:szCs w:val="24"/>
        </w:rPr>
        <w:t xml:space="preserve">the </w:t>
      </w:r>
      <w:r w:rsidR="00207BC7" w:rsidRPr="00CC7079">
        <w:rPr>
          <w:rFonts w:ascii="Times New Roman" w:hAnsi="Times New Roman" w:cs="Times New Roman"/>
          <w:sz w:val="24"/>
          <w:szCs w:val="24"/>
        </w:rPr>
        <w:t>population is heterogeneously distributed (Tomlinson &amp; Strickland, 2005).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There are three core student characteristics for teachers to bear in mind during the differentiation process: </w:t>
      </w:r>
      <w:r w:rsidR="0011410A" w:rsidRPr="00CC7079">
        <w:rPr>
          <w:rFonts w:ascii="Times New Roman" w:hAnsi="Times New Roman" w:cs="Times New Roman"/>
          <w:sz w:val="24"/>
          <w:szCs w:val="24"/>
        </w:rPr>
        <w:t>r</w:t>
      </w:r>
      <w:r w:rsidR="00207BC7" w:rsidRPr="00CC7079">
        <w:rPr>
          <w:rFonts w:ascii="Times New Roman" w:hAnsi="Times New Roman" w:cs="Times New Roman"/>
          <w:sz w:val="24"/>
          <w:szCs w:val="24"/>
        </w:rPr>
        <w:t>eadiness, interest and learning profile. As Tomlinson and Strickland (2005) stated readiness is the extent to which a student knows, understands, and can do in parallel with what the teacher is planning to teach. The reason why readiness is considered in differentiation process is that the curriculum is designed appropriately challenging, yet supportive for a range of diverse students. The goal of differentiation in interest is to connect newly gained information with what students find interesting and appealing. The learner can easily be hooked to the new subject if it is linked to an already motivating component for the student. Learning profile involves learning style, intelligence preference, gender, and culture. By considering learning profile, it is intended that learners can learn in ways that are efficient and convenient for them.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11410A" w:rsidRPr="00CC7079">
        <w:rPr>
          <w:rFonts w:ascii="Times New Roman" w:hAnsi="Times New Roman" w:cs="Times New Roman"/>
          <w:sz w:val="24"/>
          <w:szCs w:val="24"/>
        </w:rPr>
        <w:t>D</w:t>
      </w:r>
      <w:r w:rsidR="00207BC7" w:rsidRPr="00CC7079">
        <w:rPr>
          <w:rFonts w:ascii="Times New Roman" w:hAnsi="Times New Roman" w:cs="Times New Roman"/>
          <w:sz w:val="24"/>
          <w:szCs w:val="24"/>
        </w:rPr>
        <w:t xml:space="preserve">ifferentiation in the classroom can be obtained by elaborating on five elements. These elements are content, process, product, affect and learning environment (Tomlinson &amp; Strickland, 2005). For differentiation to be carried out efficiently, the teacher should possess a solid conceptual understanding of the material, should be able to answer questions related to the material and should teach the content through more than one approach (O’Meara, 2010). Either in a single lesson or across a unit to be instructed, teachers can enrich the experiences of students by using a variety of tasks. These tasks can be exemplified as graphic organizers, reading materials with different difficulty levels, using direct instruction method in small groups and scaffolding learners where necessary. Presenting a </w:t>
      </w:r>
      <w:r w:rsidR="0011410A" w:rsidRPr="00CC7079">
        <w:rPr>
          <w:rFonts w:ascii="Times New Roman" w:hAnsi="Times New Roman" w:cs="Times New Roman"/>
          <w:sz w:val="24"/>
          <w:szCs w:val="24"/>
        </w:rPr>
        <w:t>diversity</w:t>
      </w:r>
      <w:r w:rsidR="00207BC7" w:rsidRPr="00CC7079">
        <w:rPr>
          <w:rFonts w:ascii="Times New Roman" w:hAnsi="Times New Roman" w:cs="Times New Roman"/>
          <w:sz w:val="24"/>
          <w:szCs w:val="24"/>
        </w:rPr>
        <w:t xml:space="preserve"> of tasks or instructional methods can be beneficial for students with different needs and can create balance between complexity of instruction and opportunity for success in classrooms (Brown, 2004).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classroom can be differentiated </w:t>
      </w:r>
      <w:r w:rsidR="0011410A" w:rsidRPr="00CC7079">
        <w:rPr>
          <w:rFonts w:ascii="Times New Roman" w:hAnsi="Times New Roman" w:cs="Times New Roman"/>
          <w:sz w:val="24"/>
          <w:szCs w:val="24"/>
        </w:rPr>
        <w:t>by</w:t>
      </w:r>
      <w:r w:rsidR="00207BC7" w:rsidRPr="00CC7079">
        <w:rPr>
          <w:rFonts w:ascii="Times New Roman" w:hAnsi="Times New Roman" w:cs="Times New Roman"/>
          <w:sz w:val="24"/>
          <w:szCs w:val="24"/>
        </w:rPr>
        <w:t xml:space="preserve"> integrating several strategies. Tiered instruction, station instruction and learning centers are among the most common </w:t>
      </w:r>
      <w:r w:rsidR="0011410A" w:rsidRPr="00CC7079">
        <w:rPr>
          <w:rFonts w:ascii="Times New Roman" w:hAnsi="Times New Roman" w:cs="Times New Roman"/>
          <w:sz w:val="24"/>
          <w:szCs w:val="24"/>
        </w:rPr>
        <w:t>approaches</w:t>
      </w:r>
      <w:r w:rsidR="00207BC7" w:rsidRPr="00CC7079">
        <w:rPr>
          <w:rFonts w:ascii="Times New Roman" w:hAnsi="Times New Roman" w:cs="Times New Roman"/>
          <w:sz w:val="24"/>
          <w:szCs w:val="24"/>
        </w:rPr>
        <w:t xml:space="preserve">. Tiered instruction is a way of creating tasks based on difficulty level. As </w:t>
      </w:r>
      <w:proofErr w:type="spellStart"/>
      <w:r w:rsidR="00207BC7" w:rsidRPr="00CC7079">
        <w:rPr>
          <w:rFonts w:ascii="Times New Roman" w:hAnsi="Times New Roman" w:cs="Times New Roman"/>
          <w:sz w:val="24"/>
          <w:szCs w:val="24"/>
        </w:rPr>
        <w:t>Heacox</w:t>
      </w:r>
      <w:proofErr w:type="spellEnd"/>
      <w:r w:rsidR="00207BC7" w:rsidRPr="00CC7079">
        <w:rPr>
          <w:rFonts w:ascii="Times New Roman" w:hAnsi="Times New Roman" w:cs="Times New Roman"/>
          <w:sz w:val="24"/>
          <w:szCs w:val="24"/>
        </w:rPr>
        <w:t xml:space="preserve"> (2009) stated, it is essential that teachers picture a ladder, tier the process by designing a basic task for the bottom rung, and develop more challenging and complicated activities </w:t>
      </w:r>
      <w:r w:rsidR="0011410A" w:rsidRPr="00CC7079">
        <w:rPr>
          <w:rFonts w:ascii="Times New Roman" w:hAnsi="Times New Roman" w:cs="Times New Roman"/>
          <w:sz w:val="24"/>
          <w:szCs w:val="24"/>
        </w:rPr>
        <w:t xml:space="preserve">throughout the process. </w:t>
      </w:r>
      <w:r w:rsidR="00207BC7" w:rsidRPr="00CC7079">
        <w:rPr>
          <w:rFonts w:ascii="Times New Roman" w:hAnsi="Times New Roman" w:cs="Times New Roman"/>
          <w:sz w:val="24"/>
          <w:szCs w:val="24"/>
        </w:rPr>
        <w:t xml:space="preserve">While designing activities tiered by process or product, teachers should first consider what they want all students to learn as a </w:t>
      </w:r>
      <w:r w:rsidR="0011410A" w:rsidRPr="00CC7079">
        <w:rPr>
          <w:rFonts w:ascii="Times New Roman" w:hAnsi="Times New Roman" w:cs="Times New Roman"/>
          <w:sz w:val="24"/>
          <w:szCs w:val="24"/>
        </w:rPr>
        <w:t>foundation</w:t>
      </w:r>
      <w:r w:rsidR="00207BC7" w:rsidRPr="00CC7079">
        <w:rPr>
          <w:rFonts w:ascii="Times New Roman" w:hAnsi="Times New Roman" w:cs="Times New Roman"/>
          <w:sz w:val="24"/>
          <w:szCs w:val="24"/>
        </w:rPr>
        <w:t xml:space="preserve"> and what they expect some students to learn because of the complexity or sophistication of the task. In this way, they can put a basic goal for the whole class and an ultimate and challenging goal that is appealing for students with higher abilities. Station teaching generally occurs at times when teachers want to reinforce information that is n</w:t>
      </w:r>
      <w:r w:rsidR="0011410A" w:rsidRPr="00CC7079">
        <w:rPr>
          <w:rFonts w:ascii="Times New Roman" w:hAnsi="Times New Roman" w:cs="Times New Roman"/>
          <w:sz w:val="24"/>
          <w:szCs w:val="24"/>
        </w:rPr>
        <w:t>ew to the class.</w:t>
      </w:r>
      <w:r w:rsidR="00207BC7" w:rsidRPr="00CC7079">
        <w:rPr>
          <w:rFonts w:ascii="Times New Roman" w:hAnsi="Times New Roman" w:cs="Times New Roman"/>
          <w:sz w:val="24"/>
          <w:szCs w:val="24"/>
        </w:rPr>
        <w:t xml:space="preserve"> With this purpose in mind, the teacher sets up different stations with various levels or modalities to include different types of needs. With station teaching, various learning adaptations and strategies are </w:t>
      </w:r>
      <w:r w:rsidR="00207BC7" w:rsidRPr="00CC7079">
        <w:rPr>
          <w:rFonts w:ascii="Times New Roman" w:hAnsi="Times New Roman" w:cs="Times New Roman"/>
          <w:sz w:val="24"/>
          <w:szCs w:val="24"/>
        </w:rPr>
        <w:lastRenderedPageBreak/>
        <w:t xml:space="preserve">represented </w:t>
      </w:r>
      <w:r w:rsidR="0011410A" w:rsidRPr="00CC7079">
        <w:rPr>
          <w:rFonts w:ascii="Times New Roman" w:hAnsi="Times New Roman" w:cs="Times New Roman"/>
          <w:sz w:val="24"/>
          <w:szCs w:val="24"/>
        </w:rPr>
        <w:t>and</w:t>
      </w:r>
      <w:r w:rsidR="00207BC7" w:rsidRPr="00CC7079">
        <w:rPr>
          <w:rFonts w:ascii="Times New Roman" w:hAnsi="Times New Roman" w:cs="Times New Roman"/>
          <w:sz w:val="24"/>
          <w:szCs w:val="24"/>
        </w:rPr>
        <w:t xml:space="preserve"> different styles are encompassed during the </w:t>
      </w:r>
      <w:r w:rsidR="0011410A" w:rsidRPr="00CC7079">
        <w:rPr>
          <w:rFonts w:ascii="Times New Roman" w:hAnsi="Times New Roman" w:cs="Times New Roman"/>
          <w:sz w:val="24"/>
          <w:szCs w:val="24"/>
        </w:rPr>
        <w:t>instruction</w:t>
      </w:r>
      <w:r w:rsidR="00207BC7" w:rsidRPr="00CC7079">
        <w:rPr>
          <w:rFonts w:ascii="Times New Roman" w:hAnsi="Times New Roman" w:cs="Times New Roman"/>
          <w:sz w:val="24"/>
          <w:szCs w:val="24"/>
        </w:rPr>
        <w:t xml:space="preserve"> (D’Amico &amp; </w:t>
      </w:r>
      <w:proofErr w:type="spellStart"/>
      <w:r w:rsidR="00207BC7" w:rsidRPr="00CC7079">
        <w:rPr>
          <w:rFonts w:ascii="Times New Roman" w:hAnsi="Times New Roman" w:cs="Times New Roman"/>
          <w:sz w:val="24"/>
          <w:szCs w:val="24"/>
        </w:rPr>
        <w:t>Gallaway</w:t>
      </w:r>
      <w:proofErr w:type="spellEnd"/>
      <w:r w:rsidR="00207BC7" w:rsidRPr="00CC7079">
        <w:rPr>
          <w:rFonts w:ascii="Times New Roman" w:hAnsi="Times New Roman" w:cs="Times New Roman"/>
          <w:sz w:val="24"/>
          <w:szCs w:val="24"/>
        </w:rPr>
        <w:t xml:space="preserve">, 2010). Learning centers are kinds of zones where </w:t>
      </w:r>
      <w:r w:rsidR="0011410A" w:rsidRPr="00CC7079">
        <w:rPr>
          <w:rFonts w:ascii="Times New Roman" w:hAnsi="Times New Roman" w:cs="Times New Roman"/>
          <w:sz w:val="24"/>
          <w:szCs w:val="24"/>
        </w:rPr>
        <w:t xml:space="preserve">learning </w:t>
      </w:r>
      <w:r w:rsidR="00207BC7" w:rsidRPr="00CC7079">
        <w:rPr>
          <w:rFonts w:ascii="Times New Roman" w:hAnsi="Times New Roman" w:cs="Times New Roman"/>
          <w:sz w:val="24"/>
          <w:szCs w:val="24"/>
        </w:rPr>
        <w:t>materials related to common goals are gathered. Students proceed at their own speed and try to learn, explore, create or develop a certain task. Learning centers is a kind of strategy through which students are responsible of their own learning. Each center has a predetermined goal. Apart from the station teaching, students do not have</w:t>
      </w:r>
      <w:r w:rsidR="00934AA4" w:rsidRPr="00CC7079">
        <w:rPr>
          <w:rFonts w:ascii="Times New Roman" w:hAnsi="Times New Roman" w:cs="Times New Roman"/>
          <w:sz w:val="24"/>
          <w:szCs w:val="24"/>
        </w:rPr>
        <w:t xml:space="preserve"> to</w:t>
      </w:r>
      <w:r w:rsidR="00207BC7" w:rsidRPr="00CC7079">
        <w:rPr>
          <w:rFonts w:ascii="Times New Roman" w:hAnsi="Times New Roman" w:cs="Times New Roman"/>
          <w:sz w:val="24"/>
          <w:szCs w:val="24"/>
        </w:rPr>
        <w:t xml:space="preserve"> study in each learning</w:t>
      </w:r>
      <w:r w:rsidR="00934AA4" w:rsidRPr="00CC7079">
        <w:rPr>
          <w:rFonts w:ascii="Times New Roman" w:hAnsi="Times New Roman" w:cs="Times New Roman"/>
          <w:sz w:val="24"/>
          <w:szCs w:val="24"/>
        </w:rPr>
        <w:t xml:space="preserve"> center</w:t>
      </w:r>
      <w:r w:rsidR="00207BC7" w:rsidRPr="00CC7079">
        <w:rPr>
          <w:rFonts w:ascii="Times New Roman" w:hAnsi="Times New Roman" w:cs="Times New Roman"/>
          <w:sz w:val="24"/>
          <w:szCs w:val="24"/>
        </w:rPr>
        <w:t xml:space="preserve"> to fulfill a learning task as there is not a certain bond between the</w:t>
      </w:r>
      <w:r w:rsidR="00934AA4" w:rsidRPr="00CC7079">
        <w:rPr>
          <w:rFonts w:ascii="Times New Roman" w:hAnsi="Times New Roman" w:cs="Times New Roman"/>
          <w:sz w:val="24"/>
          <w:szCs w:val="24"/>
        </w:rPr>
        <w:t>m</w:t>
      </w:r>
      <w:r w:rsidR="00207BC7" w:rsidRPr="00CC7079">
        <w:rPr>
          <w:rFonts w:ascii="Times New Roman" w:hAnsi="Times New Roman" w:cs="Times New Roman"/>
          <w:sz w:val="24"/>
          <w:szCs w:val="24"/>
        </w:rPr>
        <w:t>. Learning centers can be created by considering the needs of the students (Gregory &amp; Chapman, 2007).</w:t>
      </w: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There are several studies (</w:t>
      </w:r>
      <w:proofErr w:type="spellStart"/>
      <w:r w:rsidR="00207BC7" w:rsidRPr="00CC7079">
        <w:rPr>
          <w:rFonts w:ascii="Times New Roman" w:hAnsi="Times New Roman" w:cs="Times New Roman"/>
          <w:sz w:val="24"/>
          <w:szCs w:val="24"/>
        </w:rPr>
        <w:t>Avcı</w:t>
      </w:r>
      <w:proofErr w:type="spellEnd"/>
      <w:r w:rsidR="00207BC7" w:rsidRPr="00CC7079">
        <w:rPr>
          <w:rFonts w:ascii="Times New Roman" w:hAnsi="Times New Roman" w:cs="Times New Roman"/>
          <w:sz w:val="24"/>
          <w:szCs w:val="24"/>
        </w:rPr>
        <w:t xml:space="preserve">, </w:t>
      </w:r>
      <w:proofErr w:type="spellStart"/>
      <w:r w:rsidR="00207BC7" w:rsidRPr="00CC7079">
        <w:rPr>
          <w:rFonts w:ascii="Times New Roman" w:hAnsi="Times New Roman" w:cs="Times New Roman"/>
          <w:sz w:val="24"/>
          <w:szCs w:val="24"/>
        </w:rPr>
        <w:t>Yüksel</w:t>
      </w:r>
      <w:proofErr w:type="spellEnd"/>
      <w:r w:rsidR="00207BC7" w:rsidRPr="00CC7079">
        <w:rPr>
          <w:rFonts w:ascii="Times New Roman" w:hAnsi="Times New Roman" w:cs="Times New Roman"/>
          <w:sz w:val="24"/>
          <w:szCs w:val="24"/>
        </w:rPr>
        <w:t xml:space="preserve">, </w:t>
      </w:r>
      <w:proofErr w:type="spellStart"/>
      <w:r w:rsidR="00207BC7" w:rsidRPr="00CC7079">
        <w:rPr>
          <w:rFonts w:ascii="Times New Roman" w:hAnsi="Times New Roman" w:cs="Times New Roman"/>
          <w:sz w:val="24"/>
          <w:szCs w:val="24"/>
        </w:rPr>
        <w:t>Soyer</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Balıkçıoğlu</w:t>
      </w:r>
      <w:proofErr w:type="spellEnd"/>
      <w:r w:rsidR="00207BC7" w:rsidRPr="00CC7079">
        <w:rPr>
          <w:rFonts w:ascii="Times New Roman" w:hAnsi="Times New Roman" w:cs="Times New Roman"/>
          <w:sz w:val="24"/>
          <w:szCs w:val="24"/>
        </w:rPr>
        <w:t xml:space="preserve">, 2009; Grant &amp; </w:t>
      </w:r>
      <w:proofErr w:type="spellStart"/>
      <w:r w:rsidR="00207BC7" w:rsidRPr="00CC7079">
        <w:rPr>
          <w:rFonts w:ascii="Times New Roman" w:hAnsi="Times New Roman" w:cs="Times New Roman"/>
          <w:sz w:val="24"/>
          <w:szCs w:val="24"/>
        </w:rPr>
        <w:t>Lerer</w:t>
      </w:r>
      <w:proofErr w:type="spellEnd"/>
      <w:r w:rsidR="00207BC7" w:rsidRPr="00CC7079">
        <w:rPr>
          <w:rFonts w:ascii="Times New Roman" w:hAnsi="Times New Roman" w:cs="Times New Roman"/>
          <w:sz w:val="24"/>
          <w:szCs w:val="24"/>
        </w:rPr>
        <w:t xml:space="preserve">, 2011; Maynard &amp; Coyne, 2010; Richards &amp; </w:t>
      </w:r>
      <w:proofErr w:type="spellStart"/>
      <w:r w:rsidR="00207BC7" w:rsidRPr="00CC7079">
        <w:rPr>
          <w:rFonts w:ascii="Times New Roman" w:hAnsi="Times New Roman" w:cs="Times New Roman"/>
          <w:sz w:val="24"/>
          <w:szCs w:val="24"/>
        </w:rPr>
        <w:t>Omdal</w:t>
      </w:r>
      <w:proofErr w:type="spellEnd"/>
      <w:r w:rsidR="00207BC7" w:rsidRPr="00CC7079">
        <w:rPr>
          <w:rFonts w:ascii="Times New Roman" w:hAnsi="Times New Roman" w:cs="Times New Roman"/>
          <w:sz w:val="24"/>
          <w:szCs w:val="24"/>
        </w:rPr>
        <w:t xml:space="preserve">, 2007; Springer, </w:t>
      </w:r>
      <w:proofErr w:type="spellStart"/>
      <w:r w:rsidR="00207BC7" w:rsidRPr="00CC7079">
        <w:rPr>
          <w:rFonts w:ascii="Times New Roman" w:hAnsi="Times New Roman" w:cs="Times New Roman"/>
          <w:sz w:val="24"/>
          <w:szCs w:val="24"/>
        </w:rPr>
        <w:t>Pugalee</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Algozzine</w:t>
      </w:r>
      <w:proofErr w:type="spellEnd"/>
      <w:r w:rsidR="00207BC7" w:rsidRPr="00CC7079">
        <w:rPr>
          <w:rFonts w:ascii="Times New Roman" w:hAnsi="Times New Roman" w:cs="Times New Roman"/>
          <w:sz w:val="24"/>
          <w:szCs w:val="24"/>
        </w:rPr>
        <w:t xml:space="preserve">, 2007; Stager, 2007) showing that implementing DI in the learning process brings positive outcomes no matter what the domain is. In addition, there are specific findings that DI improves academic achievement of students for mathematics, science and physical education (Campbell, Campbell, &amp; Dickerson, 1999; </w:t>
      </w:r>
      <w:proofErr w:type="spellStart"/>
      <w:r w:rsidR="00207BC7" w:rsidRPr="00CC7079">
        <w:rPr>
          <w:rFonts w:ascii="Times New Roman" w:hAnsi="Times New Roman" w:cs="Times New Roman"/>
          <w:sz w:val="24"/>
          <w:szCs w:val="24"/>
        </w:rPr>
        <w:t>Gamoran</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Hannigan</w:t>
      </w:r>
      <w:proofErr w:type="spellEnd"/>
      <w:r w:rsidR="00207BC7" w:rsidRPr="00CC7079">
        <w:rPr>
          <w:rFonts w:ascii="Times New Roman" w:hAnsi="Times New Roman" w:cs="Times New Roman"/>
          <w:sz w:val="24"/>
          <w:szCs w:val="24"/>
        </w:rPr>
        <w:t xml:space="preserve">, 2000; </w:t>
      </w:r>
      <w:proofErr w:type="spellStart"/>
      <w:r w:rsidR="00207BC7" w:rsidRPr="00CC7079">
        <w:rPr>
          <w:rFonts w:ascii="Times New Roman" w:hAnsi="Times New Roman" w:cs="Times New Roman"/>
          <w:sz w:val="24"/>
          <w:szCs w:val="24"/>
        </w:rPr>
        <w:t>Koeze</w:t>
      </w:r>
      <w:proofErr w:type="spellEnd"/>
      <w:r w:rsidR="00207BC7" w:rsidRPr="00CC7079">
        <w:rPr>
          <w:rFonts w:ascii="Times New Roman" w:hAnsi="Times New Roman" w:cs="Times New Roman"/>
          <w:sz w:val="24"/>
          <w:szCs w:val="24"/>
        </w:rPr>
        <w:t xml:space="preserve">, 2006; Tomlinson, 2007, Tomlinson, Callahan, &amp; </w:t>
      </w:r>
      <w:proofErr w:type="spellStart"/>
      <w:r w:rsidR="00207BC7" w:rsidRPr="00CC7079">
        <w:rPr>
          <w:rFonts w:ascii="Times New Roman" w:hAnsi="Times New Roman" w:cs="Times New Roman"/>
          <w:sz w:val="24"/>
          <w:szCs w:val="24"/>
        </w:rPr>
        <w:t>Lelli</w:t>
      </w:r>
      <w:proofErr w:type="spellEnd"/>
      <w:r w:rsidR="00207BC7" w:rsidRPr="00CC7079">
        <w:rPr>
          <w:rFonts w:ascii="Times New Roman" w:hAnsi="Times New Roman" w:cs="Times New Roman"/>
          <w:sz w:val="24"/>
          <w:szCs w:val="24"/>
        </w:rPr>
        <w:t>, 1997), provides instructional effectiveness (</w:t>
      </w:r>
      <w:proofErr w:type="spellStart"/>
      <w:r w:rsidR="00207BC7" w:rsidRPr="00CC7079">
        <w:rPr>
          <w:rFonts w:ascii="Times New Roman" w:hAnsi="Times New Roman" w:cs="Times New Roman"/>
          <w:sz w:val="24"/>
          <w:szCs w:val="24"/>
        </w:rPr>
        <w:t>Pardini</w:t>
      </w:r>
      <w:proofErr w:type="spellEnd"/>
      <w:r w:rsidR="00207BC7" w:rsidRPr="00CC7079">
        <w:rPr>
          <w:rFonts w:ascii="Times New Roman" w:hAnsi="Times New Roman" w:cs="Times New Roman"/>
          <w:sz w:val="24"/>
          <w:szCs w:val="24"/>
        </w:rPr>
        <w:t xml:space="preserve">, 2005), </w:t>
      </w:r>
      <w:r w:rsidR="00934AA4" w:rsidRPr="00CC7079">
        <w:rPr>
          <w:rFonts w:ascii="Times New Roman" w:hAnsi="Times New Roman" w:cs="Times New Roman"/>
          <w:sz w:val="24"/>
          <w:szCs w:val="24"/>
        </w:rPr>
        <w:t>and improves</w:t>
      </w:r>
      <w:r w:rsidR="00207BC7" w:rsidRPr="00CC7079">
        <w:rPr>
          <w:rFonts w:ascii="Times New Roman" w:hAnsi="Times New Roman" w:cs="Times New Roman"/>
          <w:sz w:val="24"/>
          <w:szCs w:val="24"/>
        </w:rPr>
        <w:t xml:space="preserve"> student participation and interaction in the class (</w:t>
      </w:r>
      <w:proofErr w:type="spellStart"/>
      <w:r w:rsidR="00207BC7" w:rsidRPr="00CC7079">
        <w:rPr>
          <w:rFonts w:ascii="Times New Roman" w:hAnsi="Times New Roman" w:cs="Times New Roman"/>
          <w:sz w:val="24"/>
          <w:szCs w:val="24"/>
        </w:rPr>
        <w:t>Gamoran</w:t>
      </w:r>
      <w:proofErr w:type="spellEnd"/>
      <w:r w:rsidR="00207BC7" w:rsidRPr="00CC7079">
        <w:rPr>
          <w:rFonts w:ascii="Times New Roman" w:hAnsi="Times New Roman" w:cs="Times New Roman"/>
          <w:sz w:val="24"/>
          <w:szCs w:val="24"/>
        </w:rPr>
        <w:t xml:space="preserve"> &amp; Weinstein, 1995; </w:t>
      </w:r>
      <w:proofErr w:type="spellStart"/>
      <w:r w:rsidR="00207BC7" w:rsidRPr="00CC7079">
        <w:rPr>
          <w:rFonts w:ascii="Times New Roman" w:hAnsi="Times New Roman" w:cs="Times New Roman"/>
          <w:sz w:val="24"/>
          <w:szCs w:val="24"/>
        </w:rPr>
        <w:t>Houtveen</w:t>
      </w:r>
      <w:proofErr w:type="spellEnd"/>
      <w:r w:rsidR="00207BC7" w:rsidRPr="00CC7079">
        <w:rPr>
          <w:rFonts w:ascii="Times New Roman" w:hAnsi="Times New Roman" w:cs="Times New Roman"/>
          <w:sz w:val="24"/>
          <w:szCs w:val="24"/>
        </w:rPr>
        <w:t xml:space="preserve"> &amp; Van de Grift, 2001)</w:t>
      </w:r>
      <w:r w:rsidRPr="00CC7079">
        <w:rPr>
          <w:rFonts w:ascii="Times New Roman" w:hAnsi="Times New Roman" w:cs="Times New Roman"/>
          <w:sz w:val="24"/>
          <w:szCs w:val="24"/>
        </w:rPr>
        <w:t>.</w:t>
      </w:r>
      <w:r w:rsidR="00207BC7" w:rsidRPr="00CC7079">
        <w:rPr>
          <w:rFonts w:ascii="Times New Roman" w:hAnsi="Times New Roman" w:cs="Times New Roman"/>
          <w:sz w:val="24"/>
          <w:szCs w:val="24"/>
        </w:rPr>
        <w:t xml:space="preserve"> </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The Combinat</w:t>
      </w:r>
      <w:r w:rsidR="00AD5F45" w:rsidRPr="00CC7079">
        <w:rPr>
          <w:rFonts w:ascii="Times New Roman" w:hAnsi="Times New Roman" w:cs="Times New Roman"/>
          <w:b/>
          <w:sz w:val="24"/>
          <w:szCs w:val="24"/>
        </w:rPr>
        <w:t xml:space="preserve">ion of </w:t>
      </w:r>
      <w:proofErr w:type="spellStart"/>
      <w:r w:rsidR="005D60A1" w:rsidRPr="00CC7079">
        <w:rPr>
          <w:rFonts w:ascii="Times New Roman" w:hAnsi="Times New Roman" w:cs="Times New Roman"/>
          <w:b/>
          <w:sz w:val="24"/>
          <w:szCs w:val="24"/>
        </w:rPr>
        <w:t>UbD</w:t>
      </w:r>
      <w:proofErr w:type="spellEnd"/>
      <w:r w:rsidRPr="00CC7079">
        <w:rPr>
          <w:rFonts w:ascii="Times New Roman" w:hAnsi="Times New Roman" w:cs="Times New Roman"/>
          <w:b/>
          <w:sz w:val="24"/>
          <w:szCs w:val="24"/>
        </w:rPr>
        <w:t xml:space="preserve"> </w:t>
      </w:r>
      <w:r w:rsidR="00AD5F45" w:rsidRPr="00CC7079">
        <w:rPr>
          <w:rFonts w:ascii="Times New Roman" w:hAnsi="Times New Roman" w:cs="Times New Roman"/>
          <w:b/>
          <w:sz w:val="24"/>
          <w:szCs w:val="24"/>
        </w:rPr>
        <w:t>and DI</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combination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DI is currently a major subject for educational </w:t>
      </w:r>
      <w:r w:rsidR="0011410A" w:rsidRPr="00CC7079">
        <w:rPr>
          <w:rFonts w:ascii="Times New Roman" w:hAnsi="Times New Roman" w:cs="Times New Roman"/>
          <w:sz w:val="24"/>
          <w:szCs w:val="24"/>
        </w:rPr>
        <w:t xml:space="preserve">research that receives a </w:t>
      </w:r>
      <w:r w:rsidR="00207BC7" w:rsidRPr="00CC7079">
        <w:rPr>
          <w:rFonts w:ascii="Times New Roman" w:hAnsi="Times New Roman" w:cs="Times New Roman"/>
          <w:sz w:val="24"/>
          <w:szCs w:val="24"/>
        </w:rPr>
        <w:t>high level of attention world</w:t>
      </w:r>
      <w:r w:rsidR="0011410A" w:rsidRPr="00CC7079">
        <w:rPr>
          <w:rFonts w:ascii="Times New Roman" w:hAnsi="Times New Roman" w:cs="Times New Roman"/>
          <w:sz w:val="24"/>
          <w:szCs w:val="24"/>
        </w:rPr>
        <w:t>wide</w:t>
      </w:r>
      <w:r w:rsidR="00207BC7" w:rsidRPr="00CC7079">
        <w:rPr>
          <w:rFonts w:ascii="Times New Roman" w:hAnsi="Times New Roman" w:cs="Times New Roman"/>
          <w:sz w:val="24"/>
          <w:szCs w:val="24"/>
        </w:rPr>
        <w:t>. The reason for this interest is their “logical and practical appeal”</w:t>
      </w:r>
      <w:r w:rsidR="001F3BD3" w:rsidRPr="00CC7079">
        <w:rPr>
          <w:rFonts w:ascii="Times New Roman" w:hAnsi="Times New Roman" w:cs="Times New Roman"/>
          <w:sz w:val="24"/>
          <w:szCs w:val="24"/>
        </w:rPr>
        <w:t xml:space="preserve"> (Tomlinson &amp; </w:t>
      </w:r>
      <w:proofErr w:type="spellStart"/>
      <w:r w:rsidR="001F3BD3" w:rsidRPr="00CC7079">
        <w:rPr>
          <w:rFonts w:ascii="Times New Roman" w:hAnsi="Times New Roman" w:cs="Times New Roman"/>
          <w:sz w:val="24"/>
          <w:szCs w:val="24"/>
        </w:rPr>
        <w:t>McTighe</w:t>
      </w:r>
      <w:proofErr w:type="spellEnd"/>
      <w:r w:rsidR="001F3BD3" w:rsidRPr="00CC7079">
        <w:rPr>
          <w:rFonts w:ascii="Times New Roman" w:hAnsi="Times New Roman" w:cs="Times New Roman"/>
          <w:sz w:val="24"/>
          <w:szCs w:val="24"/>
        </w:rPr>
        <w:t>, 2006).</w:t>
      </w:r>
      <w:r w:rsidR="00207BC7" w:rsidRPr="00CC7079">
        <w:rPr>
          <w:rFonts w:ascii="Times New Roman" w:hAnsi="Times New Roman" w:cs="Times New Roman"/>
          <w:sz w:val="24"/>
          <w:szCs w:val="24"/>
        </w:rPr>
        <w:t xml:space="preserv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addresses the need for standards, how meaning and understanding emerge in classroom settings and build coherent curriculum to accomplish all of these</w:t>
      </w:r>
      <w:r w:rsidR="001F3BD3" w:rsidRPr="00CC7079">
        <w:rPr>
          <w:rFonts w:ascii="Times New Roman" w:hAnsi="Times New Roman" w:cs="Times New Roman"/>
          <w:sz w:val="24"/>
          <w:szCs w:val="24"/>
        </w:rPr>
        <w:t xml:space="preserve">. In addition, it focuses on </w:t>
      </w:r>
      <w:r w:rsidR="00207BC7" w:rsidRPr="00CC7079">
        <w:rPr>
          <w:rFonts w:ascii="Times New Roman" w:hAnsi="Times New Roman" w:cs="Times New Roman"/>
          <w:sz w:val="24"/>
          <w:szCs w:val="24"/>
        </w:rPr>
        <w:t xml:space="preserve">dealing with the questions of what to teach and how to assess. In comparison, DI offers a scope for considering diversity of learners during the curriculum planning process and deals with the questions whom, where and how to teach. For this reason,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DI are both supportive and supplementary of one another (Tomlinson &amp;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2006).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Each instructional method brings a fresh perspective to the </w:t>
      </w:r>
      <w:r w:rsidR="00134BF1" w:rsidRPr="00CC7079">
        <w:rPr>
          <w:rFonts w:ascii="Times New Roman" w:hAnsi="Times New Roman" w:cs="Times New Roman"/>
          <w:sz w:val="24"/>
          <w:szCs w:val="24"/>
        </w:rPr>
        <w:t>classroom;</w:t>
      </w:r>
      <w:r w:rsidR="00207BC7" w:rsidRPr="00CC7079">
        <w:rPr>
          <w:rFonts w:ascii="Times New Roman" w:hAnsi="Times New Roman" w:cs="Times New Roman"/>
          <w:sz w:val="24"/>
          <w:szCs w:val="24"/>
        </w:rPr>
        <w:t xml:space="preserve"> however, it is of crucial importance that it should address all the aspects of the lesson. The combination of 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DI makes the instructional process more concrete and sound, which in turn enhances the determination of learning goals and the transformation of knowledge into ability. In addition, this combination can create a more dynamic process in the assessment period and it can provide more positive learning outcomes. Although </w:t>
      </w:r>
      <w:r w:rsidR="00AD5F45" w:rsidRPr="00CC7079">
        <w:rPr>
          <w:rFonts w:ascii="Times New Roman" w:hAnsi="Times New Roman" w:cs="Times New Roman"/>
          <w:sz w:val="24"/>
          <w:szCs w:val="24"/>
        </w:rPr>
        <w:t>DI</w:t>
      </w:r>
      <w:r w:rsidR="00207BC7" w:rsidRPr="00CC7079">
        <w:rPr>
          <w:rFonts w:ascii="Times New Roman" w:hAnsi="Times New Roman" w:cs="Times New Roman"/>
          <w:sz w:val="24"/>
          <w:szCs w:val="24"/>
        </w:rPr>
        <w:t xml:space="preserve"> is a common way of individualizing instruction and it has grasped the attention of many researchers so far, the combination of </w:t>
      </w:r>
      <w:proofErr w:type="spellStart"/>
      <w:r w:rsidR="005D60A1" w:rsidRPr="00CC7079">
        <w:rPr>
          <w:rFonts w:ascii="Times New Roman" w:hAnsi="Times New Roman" w:cs="Times New Roman"/>
          <w:sz w:val="24"/>
          <w:szCs w:val="24"/>
        </w:rPr>
        <w:t>UbD</w:t>
      </w:r>
      <w:proofErr w:type="spellEnd"/>
      <w:r w:rsidR="00AD5F45" w:rsidRPr="00CC7079">
        <w:rPr>
          <w:rFonts w:ascii="Times New Roman" w:hAnsi="Times New Roman" w:cs="Times New Roman"/>
          <w:sz w:val="24"/>
          <w:szCs w:val="24"/>
        </w:rPr>
        <w:t xml:space="preserve"> and DI</w:t>
      </w:r>
      <w:r w:rsidR="00207BC7" w:rsidRPr="00CC7079">
        <w:rPr>
          <w:rFonts w:ascii="Times New Roman" w:hAnsi="Times New Roman" w:cs="Times New Roman"/>
          <w:sz w:val="24"/>
          <w:szCs w:val="24"/>
        </w:rPr>
        <w:t xml:space="preserve"> for curriculum construction is a new phenomenon.</w:t>
      </w:r>
      <w:r w:rsidR="001F3BD3" w:rsidRPr="00CC7079">
        <w:rPr>
          <w:rFonts w:ascii="Times New Roman" w:hAnsi="Times New Roman" w:cs="Times New Roman"/>
          <w:sz w:val="24"/>
          <w:szCs w:val="24"/>
        </w:rPr>
        <w:t xml:space="preserve"> T</w:t>
      </w:r>
      <w:r w:rsidR="00207BC7" w:rsidRPr="00CC7079">
        <w:rPr>
          <w:rFonts w:ascii="Times New Roman" w:hAnsi="Times New Roman" w:cs="Times New Roman"/>
          <w:sz w:val="24"/>
          <w:szCs w:val="24"/>
        </w:rPr>
        <w:t xml:space="preserve">here is limited data about the implementation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differen</w:t>
      </w:r>
      <w:r w:rsidR="001F3BD3" w:rsidRPr="00CC7079">
        <w:rPr>
          <w:rFonts w:ascii="Times New Roman" w:hAnsi="Times New Roman" w:cs="Times New Roman"/>
          <w:sz w:val="24"/>
          <w:szCs w:val="24"/>
        </w:rPr>
        <w:t>tiated instruction</w:t>
      </w:r>
      <w:r w:rsidR="00207BC7" w:rsidRPr="00CC7079">
        <w:rPr>
          <w:rFonts w:ascii="Times New Roman" w:hAnsi="Times New Roman" w:cs="Times New Roman"/>
          <w:sz w:val="24"/>
          <w:szCs w:val="24"/>
        </w:rPr>
        <w:t xml:space="preserve">.  Thus, this research aims to bridge this gap in the literature about examining the partnership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w:t>
      </w:r>
      <w:r w:rsidR="00934AA4" w:rsidRPr="00CC7079">
        <w:rPr>
          <w:rFonts w:ascii="Times New Roman" w:hAnsi="Times New Roman" w:cs="Times New Roman"/>
          <w:sz w:val="24"/>
          <w:szCs w:val="24"/>
        </w:rPr>
        <w:t xml:space="preserve">and DI </w:t>
      </w:r>
      <w:r w:rsidR="00207BC7" w:rsidRPr="00CC7079">
        <w:rPr>
          <w:rFonts w:ascii="Times New Roman" w:hAnsi="Times New Roman" w:cs="Times New Roman"/>
          <w:sz w:val="24"/>
          <w:szCs w:val="24"/>
        </w:rPr>
        <w:t xml:space="preserve">during the planning and instruction process. In addition, Turkey’s national curricula and instructional practices </w:t>
      </w:r>
      <w:r w:rsidR="001F3BD3" w:rsidRPr="00CC7079">
        <w:rPr>
          <w:rFonts w:ascii="Times New Roman" w:hAnsi="Times New Roman" w:cs="Times New Roman"/>
          <w:sz w:val="24"/>
          <w:szCs w:val="24"/>
        </w:rPr>
        <w:t>emphasize</w:t>
      </w:r>
      <w:r w:rsidR="00207BC7" w:rsidRPr="00CC7079">
        <w:rPr>
          <w:rFonts w:ascii="Times New Roman" w:hAnsi="Times New Roman" w:cs="Times New Roman"/>
          <w:sz w:val="24"/>
          <w:szCs w:val="24"/>
        </w:rPr>
        <w:t xml:space="preserve"> mainly on the teaching factual knowledge and acquisition of skills. Nonetheless, the results of international studies and assessment suggest that the focus of instruction and curriculum planning should be on enduring understanding. Therefore</w:t>
      </w:r>
      <w:r w:rsidR="00134BF1" w:rsidRPr="00CC7079">
        <w:rPr>
          <w:rFonts w:ascii="Times New Roman" w:hAnsi="Times New Roman" w:cs="Times New Roman"/>
          <w:sz w:val="24"/>
          <w:szCs w:val="24"/>
        </w:rPr>
        <w:t>, by</w:t>
      </w:r>
      <w:r w:rsidR="00207BC7" w:rsidRPr="00CC7079">
        <w:rPr>
          <w:rFonts w:ascii="Times New Roman" w:hAnsi="Times New Roman" w:cs="Times New Roman"/>
          <w:sz w:val="24"/>
          <w:szCs w:val="24"/>
        </w:rPr>
        <w:t xml:space="preserve"> using </w:t>
      </w:r>
      <w:r w:rsidR="001F3BD3" w:rsidRPr="00CC7079">
        <w:rPr>
          <w:rFonts w:ascii="Times New Roman" w:hAnsi="Times New Roman" w:cs="Times New Roman"/>
          <w:sz w:val="24"/>
          <w:szCs w:val="24"/>
        </w:rPr>
        <w:t xml:space="preserve">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framework researchers intend to see how an understanding-based instruction works in Turkish educational settings. The </w:t>
      </w:r>
      <w:r w:rsidR="00207BC7" w:rsidRPr="00CC7079">
        <w:rPr>
          <w:rFonts w:ascii="Times New Roman" w:hAnsi="Times New Roman" w:cs="Times New Roman"/>
          <w:sz w:val="24"/>
          <w:szCs w:val="24"/>
        </w:rPr>
        <w:lastRenderedPageBreak/>
        <w:t>results of the study also shed light on the implementation of different curriculum development model</w:t>
      </w:r>
      <w:r w:rsidR="00934AA4" w:rsidRPr="00CC7079">
        <w:rPr>
          <w:rFonts w:ascii="Times New Roman" w:hAnsi="Times New Roman" w:cs="Times New Roman"/>
          <w:sz w:val="24"/>
          <w:szCs w:val="24"/>
        </w:rPr>
        <w:t>s</w:t>
      </w:r>
      <w:r w:rsidR="00207BC7" w:rsidRPr="00CC7079">
        <w:rPr>
          <w:rFonts w:ascii="Times New Roman" w:hAnsi="Times New Roman" w:cs="Times New Roman"/>
          <w:sz w:val="24"/>
          <w:szCs w:val="24"/>
        </w:rPr>
        <w:t xml:space="preserve"> in Turkey.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Within this scope, current research was conducted to investigate the effect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differentiated science instruction on academic achievement</w:t>
      </w:r>
      <w:r w:rsidR="001F3BD3" w:rsidRPr="00CC7079">
        <w:rPr>
          <w:rFonts w:ascii="Times New Roman" w:hAnsi="Times New Roman" w:cs="Times New Roman"/>
          <w:sz w:val="24"/>
          <w:szCs w:val="24"/>
        </w:rPr>
        <w:t xml:space="preserve"> </w:t>
      </w:r>
      <w:r w:rsidR="00207BC7" w:rsidRPr="00CC7079">
        <w:rPr>
          <w:rFonts w:ascii="Times New Roman" w:hAnsi="Times New Roman" w:cs="Times New Roman"/>
          <w:sz w:val="24"/>
          <w:szCs w:val="24"/>
        </w:rPr>
        <w:t>of the students</w:t>
      </w:r>
      <w:r w:rsidR="001F3BD3" w:rsidRPr="00CC7079">
        <w:rPr>
          <w:rFonts w:ascii="Times New Roman" w:hAnsi="Times New Roman" w:cs="Times New Roman"/>
          <w:sz w:val="24"/>
          <w:szCs w:val="24"/>
        </w:rPr>
        <w:t xml:space="preserve"> studied</w:t>
      </w:r>
      <w:r w:rsidR="00207BC7" w:rsidRPr="00CC7079">
        <w:rPr>
          <w:rFonts w:ascii="Times New Roman" w:hAnsi="Times New Roman" w:cs="Times New Roman"/>
          <w:sz w:val="24"/>
          <w:szCs w:val="24"/>
        </w:rPr>
        <w:t xml:space="preserve">. The study has an aim to base the implementation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w:t>
      </w:r>
      <w:r w:rsidR="00934AA4" w:rsidRPr="00CC7079">
        <w:rPr>
          <w:rFonts w:ascii="Times New Roman" w:hAnsi="Times New Roman" w:cs="Times New Roman"/>
          <w:sz w:val="24"/>
          <w:szCs w:val="24"/>
        </w:rPr>
        <w:t>and</w:t>
      </w:r>
      <w:r w:rsidR="00207BC7" w:rsidRPr="00CC7079">
        <w:rPr>
          <w:rFonts w:ascii="Times New Roman" w:hAnsi="Times New Roman" w:cs="Times New Roman"/>
          <w:sz w:val="24"/>
          <w:szCs w:val="24"/>
        </w:rPr>
        <w:t xml:space="preserve"> DI partnership on an academic framework, which will foster the academic interest about the essential partnership of the two components. The hypothesis and research questions </w:t>
      </w:r>
      <w:r w:rsidR="001F3BD3" w:rsidRPr="00CC7079">
        <w:rPr>
          <w:rFonts w:ascii="Times New Roman" w:hAnsi="Times New Roman" w:cs="Times New Roman"/>
          <w:sz w:val="24"/>
          <w:szCs w:val="24"/>
        </w:rPr>
        <w:t>were</w:t>
      </w:r>
      <w:r w:rsidR="00207BC7" w:rsidRPr="00CC7079">
        <w:rPr>
          <w:rFonts w:ascii="Times New Roman" w:hAnsi="Times New Roman" w:cs="Times New Roman"/>
          <w:sz w:val="24"/>
          <w:szCs w:val="24"/>
        </w:rPr>
        <w:t>:</w:t>
      </w:r>
    </w:p>
    <w:p w:rsidR="00207BC7" w:rsidRPr="00CC7079" w:rsidRDefault="00207BC7" w:rsidP="008E54BC">
      <w:pPr>
        <w:pStyle w:val="AralkYok"/>
        <w:numPr>
          <w:ilvl w:val="0"/>
          <w:numId w:val="2"/>
        </w:numPr>
        <w:jc w:val="both"/>
        <w:rPr>
          <w:rFonts w:ascii="Times New Roman" w:hAnsi="Times New Roman" w:cs="Times New Roman"/>
          <w:sz w:val="24"/>
          <w:szCs w:val="24"/>
        </w:rPr>
      </w:pPr>
      <w:r w:rsidRPr="00CC7079">
        <w:rPr>
          <w:rFonts w:ascii="Times New Roman" w:hAnsi="Times New Roman" w:cs="Times New Roman"/>
          <w:sz w:val="24"/>
          <w:szCs w:val="24"/>
        </w:rPr>
        <w:t>There is a significant difference between academic achievements of pre- and post-tests results.</w:t>
      </w:r>
    </w:p>
    <w:p w:rsidR="00207BC7" w:rsidRPr="00CC7079" w:rsidRDefault="00207BC7" w:rsidP="008E54BC">
      <w:pPr>
        <w:pStyle w:val="AralkYok"/>
        <w:numPr>
          <w:ilvl w:val="0"/>
          <w:numId w:val="2"/>
        </w:numPr>
        <w:jc w:val="both"/>
        <w:rPr>
          <w:rFonts w:ascii="Times New Roman" w:hAnsi="Times New Roman" w:cs="Times New Roman"/>
          <w:sz w:val="24"/>
          <w:szCs w:val="24"/>
        </w:rPr>
      </w:pPr>
      <w:r w:rsidRPr="00CC7079">
        <w:rPr>
          <w:rFonts w:ascii="Times New Roman" w:hAnsi="Times New Roman" w:cs="Times New Roman"/>
          <w:sz w:val="24"/>
          <w:szCs w:val="24"/>
        </w:rPr>
        <w:t xml:space="preserve">What are the teacher’s views about </w:t>
      </w:r>
      <w:proofErr w:type="spellStart"/>
      <w:r w:rsidR="005D60A1" w:rsidRPr="00CC7079">
        <w:rPr>
          <w:rFonts w:ascii="Times New Roman" w:hAnsi="Times New Roman" w:cs="Times New Roman"/>
          <w:sz w:val="24"/>
          <w:szCs w:val="24"/>
        </w:rPr>
        <w:t>UbD</w:t>
      </w:r>
      <w:proofErr w:type="spellEnd"/>
      <w:r w:rsidRPr="00CC7079">
        <w:rPr>
          <w:rFonts w:ascii="Times New Roman" w:hAnsi="Times New Roman" w:cs="Times New Roman"/>
          <w:sz w:val="24"/>
          <w:szCs w:val="24"/>
        </w:rPr>
        <w:t>-based differentiated science instruction?</w:t>
      </w:r>
    </w:p>
    <w:p w:rsidR="00207BC7" w:rsidRPr="00CC7079" w:rsidRDefault="00207BC7" w:rsidP="008E54BC">
      <w:pPr>
        <w:pStyle w:val="AralkYok"/>
        <w:numPr>
          <w:ilvl w:val="0"/>
          <w:numId w:val="2"/>
        </w:numPr>
        <w:jc w:val="both"/>
        <w:rPr>
          <w:rFonts w:ascii="Times New Roman" w:hAnsi="Times New Roman" w:cs="Times New Roman"/>
          <w:sz w:val="24"/>
          <w:szCs w:val="24"/>
        </w:rPr>
      </w:pPr>
      <w:r w:rsidRPr="00CC7079">
        <w:rPr>
          <w:rFonts w:ascii="Times New Roman" w:hAnsi="Times New Roman" w:cs="Times New Roman"/>
          <w:sz w:val="24"/>
          <w:szCs w:val="24"/>
        </w:rPr>
        <w:t xml:space="preserve">What are the students’ views about </w:t>
      </w:r>
      <w:proofErr w:type="spellStart"/>
      <w:r w:rsidR="005D60A1" w:rsidRPr="00CC7079">
        <w:rPr>
          <w:rFonts w:ascii="Times New Roman" w:hAnsi="Times New Roman" w:cs="Times New Roman"/>
          <w:sz w:val="24"/>
          <w:szCs w:val="24"/>
        </w:rPr>
        <w:t>UbD</w:t>
      </w:r>
      <w:proofErr w:type="spellEnd"/>
      <w:r w:rsidRPr="00CC7079">
        <w:rPr>
          <w:rFonts w:ascii="Times New Roman" w:hAnsi="Times New Roman" w:cs="Times New Roman"/>
          <w:sz w:val="24"/>
          <w:szCs w:val="24"/>
        </w:rPr>
        <w:t>-based differentiated science instruction?</w:t>
      </w:r>
    </w:p>
    <w:p w:rsidR="00764622" w:rsidRPr="00CC7079" w:rsidRDefault="00764622" w:rsidP="008E54BC">
      <w:pPr>
        <w:pStyle w:val="AralkYok"/>
        <w:jc w:val="both"/>
        <w:rPr>
          <w:rFonts w:ascii="Times New Roman" w:hAnsi="Times New Roman" w:cs="Times New Roman"/>
          <w:b/>
          <w:sz w:val="24"/>
          <w:szCs w:val="24"/>
        </w:rPr>
      </w:pPr>
    </w:p>
    <w:p w:rsidR="00207BC7" w:rsidRPr="00CC7079" w:rsidRDefault="00207BC7" w:rsidP="008E54BC">
      <w:pPr>
        <w:pStyle w:val="AralkYok"/>
        <w:ind w:firstLine="360"/>
        <w:jc w:val="both"/>
        <w:rPr>
          <w:rFonts w:ascii="Times New Roman" w:hAnsi="Times New Roman" w:cs="Times New Roman"/>
          <w:b/>
          <w:sz w:val="24"/>
          <w:szCs w:val="24"/>
        </w:rPr>
      </w:pPr>
      <w:r w:rsidRPr="00CC7079">
        <w:rPr>
          <w:rFonts w:ascii="Times New Roman" w:hAnsi="Times New Roman" w:cs="Times New Roman"/>
          <w:b/>
          <w:sz w:val="24"/>
          <w:szCs w:val="24"/>
        </w:rPr>
        <w:t>Method</w:t>
      </w:r>
    </w:p>
    <w:p w:rsidR="00207BC7" w:rsidRDefault="00207BC7" w:rsidP="008E54BC">
      <w:pPr>
        <w:pStyle w:val="AralkYok"/>
        <w:ind w:firstLine="360"/>
        <w:jc w:val="both"/>
        <w:rPr>
          <w:rFonts w:ascii="Times New Roman" w:hAnsi="Times New Roman" w:cs="Times New Roman"/>
          <w:b/>
          <w:sz w:val="24"/>
          <w:szCs w:val="24"/>
        </w:rPr>
      </w:pPr>
      <w:r w:rsidRPr="00CC7079">
        <w:rPr>
          <w:rFonts w:ascii="Times New Roman" w:hAnsi="Times New Roman" w:cs="Times New Roman"/>
          <w:b/>
          <w:sz w:val="24"/>
          <w:szCs w:val="24"/>
        </w:rPr>
        <w:t>Research Design</w:t>
      </w:r>
    </w:p>
    <w:p w:rsidR="00692B37" w:rsidRPr="00CC7079" w:rsidRDefault="00692B37" w:rsidP="008E54BC">
      <w:pPr>
        <w:pStyle w:val="AralkYok"/>
        <w:ind w:firstLine="360"/>
        <w:jc w:val="both"/>
        <w:rPr>
          <w:rFonts w:ascii="Times New Roman" w:hAnsi="Times New Roman" w:cs="Times New Roman"/>
          <w:b/>
          <w:sz w:val="24"/>
          <w:szCs w:val="24"/>
        </w:rPr>
      </w:pP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study was carried out in 2012-2013 academic year, between February and </w:t>
      </w:r>
      <w:r w:rsidR="00934AA4" w:rsidRPr="00CC7079">
        <w:rPr>
          <w:rFonts w:ascii="Times New Roman" w:hAnsi="Times New Roman" w:cs="Times New Roman"/>
          <w:sz w:val="24"/>
          <w:szCs w:val="24"/>
        </w:rPr>
        <w:t>June</w:t>
      </w:r>
      <w:r w:rsidR="00207BC7" w:rsidRPr="00CC7079">
        <w:rPr>
          <w:rFonts w:ascii="Times New Roman" w:hAnsi="Times New Roman" w:cs="Times New Roman"/>
          <w:sz w:val="24"/>
          <w:szCs w:val="24"/>
        </w:rPr>
        <w:t xml:space="preserve"> with the purpose of investigating the effect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differentiated science instruction on academic achievements of students. The embedded mixed-method design was employed in order to collect and analyze data that included both quantitative and qualitative components. As Creswell (2012, p.544) points out the purpose of the embedded design is “to collect quantitative and qualitative data at the same time, but to have one form of data play a supportive role to the other form of data”. In the current study, an experiment the</w:t>
      </w:r>
      <w:r w:rsidR="001A0525" w:rsidRPr="00CC7079">
        <w:rPr>
          <w:rFonts w:ascii="Times New Roman" w:hAnsi="Times New Roman" w:cs="Times New Roman"/>
          <w:sz w:val="24"/>
          <w:szCs w:val="24"/>
        </w:rPr>
        <w:t xml:space="preserve"> quantitative</w:t>
      </w:r>
      <w:r w:rsidR="00207BC7" w:rsidRPr="00CC7079">
        <w:rPr>
          <w:rFonts w:ascii="Times New Roman" w:hAnsi="Times New Roman" w:cs="Times New Roman"/>
          <w:sz w:val="24"/>
          <w:szCs w:val="24"/>
        </w:rPr>
        <w:t xml:space="preserve"> data of which were collected through an academic test was carried out and the qualitative data were used with an aim to strengthen the quantitative data.   </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The Study Group and Setting</w:t>
      </w:r>
    </w:p>
    <w:p w:rsidR="00692B37" w:rsidRPr="00CC7079" w:rsidRDefault="00692B37" w:rsidP="008E54BC">
      <w:pPr>
        <w:pStyle w:val="AralkYok"/>
        <w:ind w:firstLine="708"/>
        <w:jc w:val="both"/>
        <w:rPr>
          <w:rFonts w:ascii="Times New Roman" w:hAnsi="Times New Roman" w:cs="Times New Roman"/>
          <w:b/>
          <w:sz w:val="24"/>
          <w:szCs w:val="24"/>
        </w:rPr>
      </w:pP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embedded research design was conducted at a private school by employing </w:t>
      </w:r>
      <w:r w:rsidR="001F3BD3" w:rsidRPr="00CC7079">
        <w:rPr>
          <w:rFonts w:ascii="Times New Roman" w:hAnsi="Times New Roman" w:cs="Times New Roman"/>
          <w:sz w:val="24"/>
          <w:szCs w:val="24"/>
        </w:rPr>
        <w:t xml:space="preserve">a </w:t>
      </w:r>
      <w:r w:rsidR="00207BC7" w:rsidRPr="00CC7079">
        <w:rPr>
          <w:rFonts w:ascii="Times New Roman" w:hAnsi="Times New Roman" w:cs="Times New Roman"/>
          <w:sz w:val="24"/>
          <w:szCs w:val="24"/>
        </w:rPr>
        <w:t>purposive sampling technique (</w:t>
      </w:r>
      <w:proofErr w:type="spellStart"/>
      <w:r w:rsidR="00207BC7" w:rsidRPr="00CC7079">
        <w:rPr>
          <w:rFonts w:ascii="Times New Roman" w:hAnsi="Times New Roman" w:cs="Times New Roman"/>
          <w:sz w:val="24"/>
          <w:szCs w:val="24"/>
        </w:rPr>
        <w:t>Cozby</w:t>
      </w:r>
      <w:proofErr w:type="spellEnd"/>
      <w:r w:rsidR="00207BC7" w:rsidRPr="00CC7079">
        <w:rPr>
          <w:rFonts w:ascii="Times New Roman" w:hAnsi="Times New Roman" w:cs="Times New Roman"/>
          <w:sz w:val="24"/>
          <w:szCs w:val="24"/>
        </w:rPr>
        <w:t>, 2001; Creswell, 2012). The study group consist</w:t>
      </w:r>
      <w:r w:rsidR="00934AA4" w:rsidRPr="00CC7079">
        <w:rPr>
          <w:rFonts w:ascii="Times New Roman" w:hAnsi="Times New Roman" w:cs="Times New Roman"/>
          <w:sz w:val="24"/>
          <w:szCs w:val="24"/>
        </w:rPr>
        <w:t>ed</w:t>
      </w:r>
      <w:r w:rsidR="00207BC7" w:rsidRPr="00CC7079">
        <w:rPr>
          <w:rFonts w:ascii="Times New Roman" w:hAnsi="Times New Roman" w:cs="Times New Roman"/>
          <w:sz w:val="24"/>
          <w:szCs w:val="24"/>
        </w:rPr>
        <w:t xml:space="preserve"> of 14 sixth grade students, w</w:t>
      </w:r>
      <w:r w:rsidR="001F3BD3" w:rsidRPr="00CC7079">
        <w:rPr>
          <w:rFonts w:ascii="Times New Roman" w:hAnsi="Times New Roman" w:cs="Times New Roman"/>
          <w:sz w:val="24"/>
          <w:szCs w:val="24"/>
        </w:rPr>
        <w:t>ho were 12 years old</w:t>
      </w:r>
      <w:r w:rsidR="00207BC7" w:rsidRPr="00CC7079">
        <w:rPr>
          <w:rFonts w:ascii="Times New Roman" w:hAnsi="Times New Roman" w:cs="Times New Roman"/>
          <w:sz w:val="24"/>
          <w:szCs w:val="24"/>
        </w:rPr>
        <w:t xml:space="preserve">. A science teacher, </w:t>
      </w:r>
      <w:r w:rsidR="001F3BD3" w:rsidRPr="00CC7079">
        <w:rPr>
          <w:rFonts w:ascii="Times New Roman" w:hAnsi="Times New Roman" w:cs="Times New Roman"/>
          <w:sz w:val="24"/>
          <w:szCs w:val="24"/>
        </w:rPr>
        <w:t>with</w:t>
      </w:r>
      <w:r w:rsidR="00207BC7" w:rsidRPr="00CC7079">
        <w:rPr>
          <w:rFonts w:ascii="Times New Roman" w:hAnsi="Times New Roman" w:cs="Times New Roman"/>
          <w:sz w:val="24"/>
          <w:szCs w:val="24"/>
        </w:rPr>
        <w:t xml:space="preserve"> </w:t>
      </w:r>
      <w:r w:rsidR="001F3BD3" w:rsidRPr="00CC7079">
        <w:rPr>
          <w:rFonts w:ascii="Times New Roman" w:hAnsi="Times New Roman" w:cs="Times New Roman"/>
          <w:sz w:val="24"/>
          <w:szCs w:val="24"/>
        </w:rPr>
        <w:t xml:space="preserve">10 </w:t>
      </w:r>
      <w:r w:rsidR="00207BC7" w:rsidRPr="00CC7079">
        <w:rPr>
          <w:rFonts w:ascii="Times New Roman" w:hAnsi="Times New Roman" w:cs="Times New Roman"/>
          <w:sz w:val="24"/>
          <w:szCs w:val="24"/>
        </w:rPr>
        <w:t>year</w:t>
      </w:r>
      <w:r w:rsidR="001F3BD3" w:rsidRPr="00CC7079">
        <w:rPr>
          <w:rFonts w:ascii="Times New Roman" w:hAnsi="Times New Roman" w:cs="Times New Roman"/>
          <w:sz w:val="24"/>
          <w:szCs w:val="24"/>
        </w:rPr>
        <w:t>s of</w:t>
      </w:r>
      <w:r w:rsidR="00207BC7" w:rsidRPr="00CC7079">
        <w:rPr>
          <w:rFonts w:ascii="Times New Roman" w:hAnsi="Times New Roman" w:cs="Times New Roman"/>
          <w:sz w:val="24"/>
          <w:szCs w:val="24"/>
        </w:rPr>
        <w:t xml:space="preserve"> teaching experience, was very active in the planning and implementation process. He </w:t>
      </w:r>
      <w:r w:rsidR="001F3BD3" w:rsidRPr="00CC7079">
        <w:rPr>
          <w:rFonts w:ascii="Times New Roman" w:hAnsi="Times New Roman" w:cs="Times New Roman"/>
          <w:sz w:val="24"/>
          <w:szCs w:val="24"/>
        </w:rPr>
        <w:t xml:space="preserve">possessed </w:t>
      </w:r>
      <w:r w:rsidR="00207BC7" w:rsidRPr="00CC7079">
        <w:rPr>
          <w:rFonts w:ascii="Times New Roman" w:hAnsi="Times New Roman" w:cs="Times New Roman"/>
          <w:sz w:val="24"/>
          <w:szCs w:val="24"/>
        </w:rPr>
        <w:t>extensive knowledge</w:t>
      </w:r>
      <w:r w:rsidR="0022691F" w:rsidRPr="00CC7079">
        <w:rPr>
          <w:rFonts w:ascii="Times New Roman" w:hAnsi="Times New Roman" w:cs="Times New Roman"/>
          <w:sz w:val="24"/>
          <w:szCs w:val="24"/>
        </w:rPr>
        <w:t xml:space="preserve"> on </w:t>
      </w:r>
      <w:r w:rsidR="00207BC7" w:rsidRPr="00CC7079">
        <w:rPr>
          <w:rFonts w:ascii="Times New Roman" w:hAnsi="Times New Roman" w:cs="Times New Roman"/>
          <w:sz w:val="24"/>
          <w:szCs w:val="24"/>
        </w:rPr>
        <w:t>a</w:t>
      </w:r>
      <w:r w:rsidR="0022691F" w:rsidRPr="00CC7079">
        <w:rPr>
          <w:rFonts w:ascii="Times New Roman" w:hAnsi="Times New Roman" w:cs="Times New Roman"/>
          <w:sz w:val="24"/>
          <w:szCs w:val="24"/>
        </w:rPr>
        <w:t>nd experiences with</w:t>
      </w:r>
      <w:r w:rsidR="00207BC7" w:rsidRPr="00CC7079">
        <w:rPr>
          <w:rFonts w:ascii="Times New Roman" w:hAnsi="Times New Roman" w:cs="Times New Roman"/>
          <w:sz w:val="24"/>
          <w:szCs w:val="24"/>
        </w:rPr>
        <w:t xml:space="preserve"> DI strategies and received training about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framework. The observer </w:t>
      </w:r>
      <w:r w:rsidR="00934AA4" w:rsidRPr="00CC7079">
        <w:rPr>
          <w:rFonts w:ascii="Times New Roman" w:hAnsi="Times New Roman" w:cs="Times New Roman"/>
          <w:sz w:val="24"/>
          <w:szCs w:val="24"/>
        </w:rPr>
        <w:t>wa</w:t>
      </w:r>
      <w:r w:rsidR="00207BC7" w:rsidRPr="00CC7079">
        <w:rPr>
          <w:rFonts w:ascii="Times New Roman" w:hAnsi="Times New Roman" w:cs="Times New Roman"/>
          <w:sz w:val="24"/>
          <w:szCs w:val="24"/>
        </w:rPr>
        <w:t>s one of the researchers</w:t>
      </w:r>
      <w:r w:rsidR="00934AA4" w:rsidRPr="00CC7079">
        <w:rPr>
          <w:rFonts w:ascii="Times New Roman" w:hAnsi="Times New Roman" w:cs="Times New Roman"/>
          <w:sz w:val="24"/>
          <w:szCs w:val="24"/>
        </w:rPr>
        <w:t>, possesses</w:t>
      </w:r>
      <w:r w:rsidR="00207BC7" w:rsidRPr="00CC7079">
        <w:rPr>
          <w:rFonts w:ascii="Times New Roman" w:hAnsi="Times New Roman" w:cs="Times New Roman"/>
          <w:sz w:val="24"/>
          <w:szCs w:val="24"/>
        </w:rPr>
        <w:t xml:space="preserve"> master’s degree and knowledge about </w:t>
      </w:r>
      <w:proofErr w:type="spellStart"/>
      <w:r w:rsidR="005D60A1" w:rsidRPr="00CC7079">
        <w:rPr>
          <w:rFonts w:ascii="Times New Roman" w:hAnsi="Times New Roman" w:cs="Times New Roman"/>
          <w:sz w:val="24"/>
          <w:szCs w:val="24"/>
        </w:rPr>
        <w:t>UbD</w:t>
      </w:r>
      <w:proofErr w:type="spellEnd"/>
      <w:r w:rsidR="0022691F" w:rsidRPr="00CC7079">
        <w:rPr>
          <w:rFonts w:ascii="Times New Roman" w:hAnsi="Times New Roman" w:cs="Times New Roman"/>
          <w:sz w:val="24"/>
          <w:szCs w:val="24"/>
        </w:rPr>
        <w:t xml:space="preserve"> framework and DI</w:t>
      </w:r>
      <w:r w:rsidR="00207BC7" w:rsidRPr="00CC7079">
        <w:rPr>
          <w:rFonts w:ascii="Times New Roman" w:hAnsi="Times New Roman" w:cs="Times New Roman"/>
          <w:sz w:val="24"/>
          <w:szCs w:val="24"/>
        </w:rPr>
        <w:t xml:space="preserve">. The researchers and teacher worked collaboratively for planning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differentiated science instruction.</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Data Collection Instruments</w:t>
      </w:r>
    </w:p>
    <w:p w:rsidR="00692B37" w:rsidRPr="00CC7079" w:rsidRDefault="00692B37" w:rsidP="008E54BC">
      <w:pPr>
        <w:pStyle w:val="AralkYok"/>
        <w:ind w:firstLine="708"/>
        <w:jc w:val="both"/>
        <w:rPr>
          <w:rFonts w:ascii="Times New Roman" w:hAnsi="Times New Roman" w:cs="Times New Roman"/>
          <w:b/>
          <w:sz w:val="24"/>
          <w:szCs w:val="24"/>
        </w:rPr>
      </w:pPr>
    </w:p>
    <w:p w:rsidR="00915A1E" w:rsidRDefault="00915A1E" w:rsidP="008E54BC">
      <w:pPr>
        <w:pStyle w:val="AralkYok"/>
        <w:ind w:firstLine="708"/>
        <w:jc w:val="both"/>
        <w:rPr>
          <w:rFonts w:ascii="Times New Roman" w:hAnsi="Times New Roman" w:cs="Times New Roman"/>
          <w:sz w:val="24"/>
          <w:szCs w:val="24"/>
        </w:rPr>
      </w:pPr>
      <w:r w:rsidRPr="00CC7079">
        <w:rPr>
          <w:rFonts w:ascii="Times New Roman" w:hAnsi="Times New Roman" w:cs="Times New Roman"/>
          <w:sz w:val="24"/>
          <w:szCs w:val="24"/>
        </w:rPr>
        <w:t xml:space="preserve">In this study, an academic achievement test was </w:t>
      </w:r>
      <w:proofErr w:type="spellStart"/>
      <w:r w:rsidR="0022691F" w:rsidRPr="00CC7079">
        <w:rPr>
          <w:rFonts w:ascii="Times New Roman" w:hAnsi="Times New Roman" w:cs="Times New Roman"/>
          <w:sz w:val="24"/>
          <w:szCs w:val="24"/>
        </w:rPr>
        <w:t>uesd</w:t>
      </w:r>
      <w:proofErr w:type="spellEnd"/>
      <w:r w:rsidRPr="00CC7079">
        <w:rPr>
          <w:rFonts w:ascii="Times New Roman" w:hAnsi="Times New Roman" w:cs="Times New Roman"/>
          <w:sz w:val="24"/>
          <w:szCs w:val="24"/>
        </w:rPr>
        <w:t xml:space="preserve"> to collect the quantitative data of the study, before and after the experiment. It had 14 questions. All the questions were created based on the science curriculum and its objectives. An experienced science teacher prepared the test and </w:t>
      </w:r>
      <w:r w:rsidR="0022691F" w:rsidRPr="00CC7079">
        <w:rPr>
          <w:rFonts w:ascii="Times New Roman" w:hAnsi="Times New Roman" w:cs="Times New Roman"/>
          <w:sz w:val="24"/>
          <w:szCs w:val="24"/>
        </w:rPr>
        <w:t>was</w:t>
      </w:r>
      <w:r w:rsidRPr="00CC7079">
        <w:rPr>
          <w:rFonts w:ascii="Times New Roman" w:hAnsi="Times New Roman" w:cs="Times New Roman"/>
          <w:sz w:val="24"/>
          <w:szCs w:val="24"/>
        </w:rPr>
        <w:t xml:space="preserve"> given feedback by a jury of experts. After the feedback-based revision, the validity of the achievement test was examined by two science teachers, two curriculum specialists, and two assessment </w:t>
      </w:r>
      <w:r w:rsidRPr="00CC7079">
        <w:rPr>
          <w:rFonts w:ascii="Times New Roman" w:hAnsi="Times New Roman" w:cs="Times New Roman"/>
          <w:sz w:val="24"/>
          <w:szCs w:val="24"/>
        </w:rPr>
        <w:lastRenderedPageBreak/>
        <w:t xml:space="preserve">specialists. The reliability coefficient of the test was .72, which indicates a strong internal consistency. </w:t>
      </w:r>
      <w:r w:rsidR="0022691F" w:rsidRPr="00CC7079">
        <w:rPr>
          <w:rFonts w:ascii="Times New Roman" w:hAnsi="Times New Roman" w:cs="Times New Roman"/>
          <w:sz w:val="24"/>
          <w:szCs w:val="24"/>
        </w:rPr>
        <w:t>Q</w:t>
      </w:r>
      <w:r w:rsidRPr="00CC7079">
        <w:rPr>
          <w:rFonts w:ascii="Times New Roman" w:hAnsi="Times New Roman" w:cs="Times New Roman"/>
          <w:sz w:val="24"/>
          <w:szCs w:val="24"/>
        </w:rPr>
        <w:t xml:space="preserve">ualitative data </w:t>
      </w:r>
      <w:r w:rsidR="0022691F" w:rsidRPr="00CC7079">
        <w:rPr>
          <w:rFonts w:ascii="Times New Roman" w:hAnsi="Times New Roman" w:cs="Times New Roman"/>
          <w:sz w:val="24"/>
          <w:szCs w:val="24"/>
        </w:rPr>
        <w:t>included</w:t>
      </w:r>
      <w:r w:rsidRPr="00CC7079">
        <w:rPr>
          <w:rFonts w:ascii="Times New Roman" w:hAnsi="Times New Roman" w:cs="Times New Roman"/>
          <w:sz w:val="24"/>
          <w:szCs w:val="24"/>
        </w:rPr>
        <w:t xml:space="preserve">, the teacher interview, the student focus group interview, self-reflection papers of the students and the </w:t>
      </w:r>
      <w:r w:rsidR="0022691F" w:rsidRPr="00CC7079">
        <w:rPr>
          <w:rFonts w:ascii="Times New Roman" w:hAnsi="Times New Roman" w:cs="Times New Roman"/>
          <w:sz w:val="24"/>
          <w:szCs w:val="24"/>
        </w:rPr>
        <w:t>observer’s note</w:t>
      </w:r>
      <w:r w:rsidRPr="00CC7079">
        <w:rPr>
          <w:rFonts w:ascii="Times New Roman" w:hAnsi="Times New Roman" w:cs="Times New Roman"/>
          <w:sz w:val="24"/>
          <w:szCs w:val="24"/>
        </w:rPr>
        <w:t>. The development of qualitative instruments was a collaborative process in which the researchers work</w:t>
      </w:r>
      <w:r w:rsidR="0022691F" w:rsidRPr="00CC7079">
        <w:rPr>
          <w:rFonts w:ascii="Times New Roman" w:hAnsi="Times New Roman" w:cs="Times New Roman"/>
          <w:sz w:val="24"/>
          <w:szCs w:val="24"/>
        </w:rPr>
        <w:t>ed together</w:t>
      </w:r>
      <w:r w:rsidRPr="00CC7079">
        <w:rPr>
          <w:rFonts w:ascii="Times New Roman" w:hAnsi="Times New Roman" w:cs="Times New Roman"/>
          <w:sz w:val="24"/>
          <w:szCs w:val="24"/>
        </w:rPr>
        <w:t xml:space="preserve">. Relevant literature was used to provide validity. For the teacher interview (nine questions) and students’ focus group interview (five questions), semi-structured interviews were carried out. Validity and reliability studies of the interview forms were done by a jury of education specialists. For the observer’s notes, “the three aspects of the observable indicators of </w:t>
      </w:r>
      <w:proofErr w:type="spellStart"/>
      <w:r w:rsidR="005D60A1" w:rsidRPr="00CC7079">
        <w:rPr>
          <w:rFonts w:ascii="Times New Roman" w:hAnsi="Times New Roman" w:cs="Times New Roman"/>
          <w:sz w:val="24"/>
          <w:szCs w:val="24"/>
        </w:rPr>
        <w:t>UbD</w:t>
      </w:r>
      <w:proofErr w:type="spellEnd"/>
      <w:r w:rsidRPr="00CC7079">
        <w:rPr>
          <w:rFonts w:ascii="Times New Roman" w:hAnsi="Times New Roman" w:cs="Times New Roman"/>
          <w:sz w:val="24"/>
          <w:szCs w:val="24"/>
        </w:rPr>
        <w:t xml:space="preserve">” form (Wiggins &amp; </w:t>
      </w:r>
      <w:proofErr w:type="spellStart"/>
      <w:r w:rsidRPr="00CC7079">
        <w:rPr>
          <w:rFonts w:ascii="Times New Roman" w:hAnsi="Times New Roman" w:cs="Times New Roman"/>
          <w:sz w:val="24"/>
          <w:szCs w:val="24"/>
        </w:rPr>
        <w:t>McTighe</w:t>
      </w:r>
      <w:proofErr w:type="spellEnd"/>
      <w:r w:rsidRPr="00CC7079">
        <w:rPr>
          <w:rFonts w:ascii="Times New Roman" w:hAnsi="Times New Roman" w:cs="Times New Roman"/>
          <w:sz w:val="24"/>
          <w:szCs w:val="24"/>
        </w:rPr>
        <w:t xml:space="preserve">, 2005) was used. The observer provided answers for 28 items in 3-Likert type and took notes while observing the teacher, students and classroom environment. </w:t>
      </w:r>
    </w:p>
    <w:p w:rsidR="00692B37" w:rsidRPr="00CC7079" w:rsidRDefault="00692B37" w:rsidP="008E54BC">
      <w:pPr>
        <w:pStyle w:val="AralkYok"/>
        <w:ind w:firstLine="708"/>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Experimental Procedure</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2691F" w:rsidRPr="00CC7079">
        <w:rPr>
          <w:rFonts w:ascii="Times New Roman" w:hAnsi="Times New Roman" w:cs="Times New Roman"/>
          <w:sz w:val="24"/>
          <w:szCs w:val="24"/>
        </w:rPr>
        <w:t xml:space="preserve">While </w:t>
      </w:r>
      <w:r w:rsidR="00207BC7" w:rsidRPr="00CC7079">
        <w:rPr>
          <w:rFonts w:ascii="Times New Roman" w:hAnsi="Times New Roman" w:cs="Times New Roman"/>
          <w:sz w:val="24"/>
          <w:szCs w:val="24"/>
        </w:rPr>
        <w:t xml:space="preserve">planning 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instruction, the researchers and the science teacher worked together, which is a basic premise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Deciding on which unit to cover, determining the desired results of the sub-units, and matching them with the correct in-class DI activities and assessment techniques were done in a collaborative fashion. The teacher gave substantial information about the students, their academic achievement, and the resources at school to better implement the instructional design.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After the first draft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instruction, the teacher self-assessed the unit plan by using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design standards rubric. Then, a jury of the science teachers, having experience in both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w:t>
      </w:r>
      <w:r w:rsidR="00134BF1" w:rsidRPr="00CC7079">
        <w:rPr>
          <w:rFonts w:ascii="Times New Roman" w:hAnsi="Times New Roman" w:cs="Times New Roman"/>
          <w:sz w:val="24"/>
          <w:szCs w:val="24"/>
        </w:rPr>
        <w:t>DI assessed</w:t>
      </w:r>
      <w:r w:rsidR="00207BC7" w:rsidRPr="00CC7079">
        <w:rPr>
          <w:rFonts w:ascii="Times New Roman" w:hAnsi="Times New Roman" w:cs="Times New Roman"/>
          <w:sz w:val="24"/>
          <w:szCs w:val="24"/>
        </w:rPr>
        <w:t xml:space="preserve"> the unit plan and gave feedback</w:t>
      </w:r>
      <w:r w:rsidR="0022691F" w:rsidRPr="00CC7079">
        <w:rPr>
          <w:rFonts w:ascii="Times New Roman" w:hAnsi="Times New Roman" w:cs="Times New Roman"/>
          <w:sz w:val="24"/>
          <w:szCs w:val="24"/>
        </w:rPr>
        <w:t xml:space="preserve"> </w:t>
      </w:r>
      <w:r w:rsidR="00207BC7" w:rsidRPr="00CC7079">
        <w:rPr>
          <w:rFonts w:ascii="Times New Roman" w:hAnsi="Times New Roman" w:cs="Times New Roman"/>
          <w:sz w:val="24"/>
          <w:szCs w:val="24"/>
        </w:rPr>
        <w:t xml:space="preserve">by using the peer-evaluation rubric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w:t>
      </w:r>
      <w:r w:rsidR="00134BF1" w:rsidRPr="00CC7079">
        <w:rPr>
          <w:rFonts w:ascii="Times New Roman" w:hAnsi="Times New Roman" w:cs="Times New Roman"/>
          <w:sz w:val="24"/>
          <w:szCs w:val="24"/>
        </w:rPr>
        <w:t>Both rubrics</w:t>
      </w:r>
      <w:r w:rsidR="00207BC7" w:rsidRPr="00CC7079">
        <w:rPr>
          <w:rFonts w:ascii="Times New Roman" w:hAnsi="Times New Roman" w:cs="Times New Roman"/>
          <w:sz w:val="24"/>
          <w:szCs w:val="24"/>
        </w:rPr>
        <w:t xml:space="preserve"> were developed by Wiggins and </w:t>
      </w:r>
      <w:proofErr w:type="spellStart"/>
      <w:r w:rsidR="00207BC7" w:rsidRPr="00CC7079">
        <w:rPr>
          <w:rFonts w:ascii="Times New Roman" w:hAnsi="Times New Roman" w:cs="Times New Roman"/>
          <w:sz w:val="24"/>
          <w:szCs w:val="24"/>
        </w:rPr>
        <w:t>McTighe</w:t>
      </w:r>
      <w:proofErr w:type="spellEnd"/>
      <w:r w:rsidR="00207BC7" w:rsidRPr="00CC7079">
        <w:rPr>
          <w:rFonts w:ascii="Times New Roman" w:hAnsi="Times New Roman" w:cs="Times New Roman"/>
          <w:sz w:val="24"/>
          <w:szCs w:val="24"/>
        </w:rPr>
        <w:t xml:space="preserve"> (2005). Finally, the curriculum specialists reviewed the unit plans and gave feedback</w:t>
      </w:r>
      <w:r w:rsidR="001A0525" w:rsidRPr="00CC7079">
        <w:rPr>
          <w:rFonts w:ascii="Times New Roman" w:hAnsi="Times New Roman" w:cs="Times New Roman"/>
          <w:sz w:val="24"/>
          <w:szCs w:val="24"/>
        </w:rPr>
        <w:t>s</w:t>
      </w:r>
      <w:r w:rsidR="00207BC7" w:rsidRPr="00CC7079">
        <w:rPr>
          <w:rFonts w:ascii="Times New Roman" w:hAnsi="Times New Roman" w:cs="Times New Roman"/>
          <w:sz w:val="24"/>
          <w:szCs w:val="24"/>
        </w:rPr>
        <w:t xml:space="preserve"> to the teacher. The final form of the unit plan was implemented within a three-week period.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sub-units in the unit plan systematically consisted of three main components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desired results, assessment evidence, and learning plan. The desired results covered established goals, big ideas, essential questions, skills and knowledge questions. In the assessment evidence </w:t>
      </w:r>
      <w:r w:rsidR="001A0525" w:rsidRPr="00CC7079">
        <w:rPr>
          <w:rFonts w:ascii="Times New Roman" w:hAnsi="Times New Roman" w:cs="Times New Roman"/>
          <w:sz w:val="24"/>
          <w:szCs w:val="24"/>
        </w:rPr>
        <w:t>stage</w:t>
      </w:r>
      <w:r w:rsidR="00B857A5" w:rsidRPr="00CC7079">
        <w:rPr>
          <w:rFonts w:ascii="Times New Roman" w:hAnsi="Times New Roman" w:cs="Times New Roman"/>
          <w:sz w:val="24"/>
          <w:szCs w:val="24"/>
        </w:rPr>
        <w:t>, assessment</w:t>
      </w:r>
      <w:r w:rsidR="00207BC7" w:rsidRPr="00CC7079">
        <w:rPr>
          <w:rFonts w:ascii="Times New Roman" w:hAnsi="Times New Roman" w:cs="Times New Roman"/>
          <w:sz w:val="24"/>
          <w:szCs w:val="24"/>
        </w:rPr>
        <w:t xml:space="preserve"> techniques were identified through a detailed consideration of the total plan and units. The plan placed emphasis on students’ self-reflection and paper-pencil tests. At the last stage, the learning plan was developed using WHERETO acronym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tiered and station strategies from DI. All the classes started with a hook and guidance; all the students had </w:t>
      </w:r>
      <w:r w:rsidR="00B857A5" w:rsidRPr="00CC7079">
        <w:rPr>
          <w:rFonts w:ascii="Times New Roman" w:hAnsi="Times New Roman" w:cs="Times New Roman"/>
          <w:sz w:val="24"/>
          <w:szCs w:val="24"/>
        </w:rPr>
        <w:t xml:space="preserve">the </w:t>
      </w:r>
      <w:r w:rsidR="00207BC7" w:rsidRPr="00CC7079">
        <w:rPr>
          <w:rFonts w:ascii="Times New Roman" w:hAnsi="Times New Roman" w:cs="Times New Roman"/>
          <w:sz w:val="24"/>
          <w:szCs w:val="24"/>
        </w:rPr>
        <w:t xml:space="preserve">opportunity to explore, rethink and work in a group; </w:t>
      </w:r>
      <w:r w:rsidR="00B857A5" w:rsidRPr="00CC7079">
        <w:rPr>
          <w:rFonts w:ascii="Times New Roman" w:hAnsi="Times New Roman" w:cs="Times New Roman"/>
          <w:sz w:val="24"/>
          <w:szCs w:val="24"/>
        </w:rPr>
        <w:t xml:space="preserve">and </w:t>
      </w:r>
      <w:r w:rsidR="00207BC7" w:rsidRPr="00CC7079">
        <w:rPr>
          <w:rFonts w:ascii="Times New Roman" w:hAnsi="Times New Roman" w:cs="Times New Roman"/>
          <w:sz w:val="24"/>
          <w:szCs w:val="24"/>
        </w:rPr>
        <w:t xml:space="preserve">self-assessment and formative feedbacks were used in 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instruction. In the implementation phase, an academic achievement test was applied as a pre-test. After that, the earth science unit was covered during three weeks. After the experiment, the academic test was applied again as a post-test. </w:t>
      </w:r>
    </w:p>
    <w:p w:rsidR="00915A1E" w:rsidRDefault="00915A1E" w:rsidP="008E54BC">
      <w:pPr>
        <w:pStyle w:val="AralkYok"/>
        <w:ind w:firstLine="708"/>
        <w:jc w:val="both"/>
        <w:rPr>
          <w:rFonts w:ascii="Times New Roman" w:hAnsi="Times New Roman" w:cs="Times New Roman"/>
          <w:sz w:val="24"/>
          <w:szCs w:val="24"/>
        </w:rPr>
      </w:pPr>
      <w:r w:rsidRPr="00CC7079">
        <w:rPr>
          <w:rFonts w:ascii="Times New Roman" w:hAnsi="Times New Roman" w:cs="Times New Roman"/>
          <w:sz w:val="24"/>
          <w:szCs w:val="24"/>
        </w:rPr>
        <w:t xml:space="preserve">As it was stated before, the implementation of the learning plan lasted three weeks. The earth science unit consisted of five sub-units: rocks and mines; fossils; the soil and erosion; the water; nature monuments.  </w:t>
      </w:r>
      <w:r w:rsidR="00724632" w:rsidRPr="00CC7079">
        <w:rPr>
          <w:rFonts w:ascii="Times New Roman" w:hAnsi="Times New Roman" w:cs="Times New Roman"/>
          <w:sz w:val="24"/>
          <w:szCs w:val="24"/>
        </w:rPr>
        <w:t xml:space="preserve">Each sub-unit included a warm-up and attention-getting phase; mass-instruction, individual </w:t>
      </w:r>
      <w:r w:rsidR="008841DE" w:rsidRPr="00CC7079">
        <w:rPr>
          <w:rFonts w:ascii="Times New Roman" w:hAnsi="Times New Roman" w:cs="Times New Roman"/>
          <w:sz w:val="24"/>
          <w:szCs w:val="24"/>
        </w:rPr>
        <w:t xml:space="preserve">or group work activities, gathering, and assessment. Individual or group work activities varied from self-study to different DI techniques. </w:t>
      </w:r>
    </w:p>
    <w:p w:rsidR="00692B37" w:rsidRPr="00CC7079" w:rsidRDefault="00692B37" w:rsidP="008E54BC">
      <w:pPr>
        <w:pStyle w:val="AralkYok"/>
        <w:ind w:firstLine="708"/>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lastRenderedPageBreak/>
        <w:t>Analysis of Data</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In order to determine whether there was a significant d</w:t>
      </w:r>
      <w:r w:rsidR="00BC190A" w:rsidRPr="00CC7079">
        <w:rPr>
          <w:rFonts w:ascii="Times New Roman" w:hAnsi="Times New Roman" w:cs="Times New Roman"/>
          <w:sz w:val="24"/>
          <w:szCs w:val="24"/>
        </w:rPr>
        <w:t>ifference between pre- and post-</w:t>
      </w:r>
      <w:r w:rsidR="00207BC7" w:rsidRPr="00CC7079">
        <w:rPr>
          <w:rFonts w:ascii="Times New Roman" w:hAnsi="Times New Roman" w:cs="Times New Roman"/>
          <w:sz w:val="24"/>
          <w:szCs w:val="24"/>
        </w:rPr>
        <w:t>test results, the quantitative non-parametric Wilcoxon analysis was used. The qualitative data instruments, interviews and notes, were transcribed, analyzed, and coded through content analysis technique and overlapping themes were identified. Content analysis was applied in order to identify codes and themes according to the concepts derived from the data. As Creswell (2012) stated, the reason why content analysis is applied in a research is that the researchers find concepts or themes to interpret the collected data. Within this framework, similar data were categorized under the same concepts and interpreted in a clear and organized way. Then, quantitative and qualitative were synthesized and the results were refined in an elaborate way.</w:t>
      </w: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The study</w:t>
      </w:r>
      <w:r w:rsidR="0022691F" w:rsidRPr="00CC7079">
        <w:rPr>
          <w:rFonts w:ascii="Times New Roman" w:hAnsi="Times New Roman" w:cs="Times New Roman"/>
          <w:sz w:val="24"/>
          <w:szCs w:val="24"/>
        </w:rPr>
        <w:t xml:space="preserve"> has certain limitations. First,</w:t>
      </w:r>
      <w:r w:rsidR="00207BC7" w:rsidRPr="00CC7079">
        <w:rPr>
          <w:rFonts w:ascii="Times New Roman" w:hAnsi="Times New Roman" w:cs="Times New Roman"/>
          <w:sz w:val="24"/>
          <w:szCs w:val="24"/>
        </w:rPr>
        <w:t xml:space="preserve"> the implementation was conducted at a private school with a limited number of students. In addition, the teacher implemented the instructional design based on the training he received about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its combination with DI. However, there might have been certain unnoticed problems during the implementation process. Although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suggests using performance task, there was not a performance task, which doesn’t affect the assessment results. Finally, the students were usually accustomed to traditional types of instruction. The implementation might have hindered the students’ will to express themselves. </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Findings</w:t>
      </w:r>
    </w:p>
    <w:p w:rsidR="00692B37" w:rsidRPr="00CC7079" w:rsidRDefault="00692B37" w:rsidP="008E54BC">
      <w:pPr>
        <w:pStyle w:val="AralkYok"/>
        <w:ind w:firstLine="708"/>
        <w:jc w:val="both"/>
        <w:rPr>
          <w:rFonts w:ascii="Times New Roman" w:hAnsi="Times New Roman" w:cs="Times New Roman"/>
          <w:sz w:val="24"/>
          <w:szCs w:val="24"/>
        </w:rPr>
      </w:pP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findings of the study </w:t>
      </w:r>
      <w:r w:rsidR="0022691F" w:rsidRPr="00CC7079">
        <w:rPr>
          <w:rFonts w:ascii="Times New Roman" w:hAnsi="Times New Roman" w:cs="Times New Roman"/>
          <w:sz w:val="24"/>
          <w:szCs w:val="24"/>
        </w:rPr>
        <w:t>are</w:t>
      </w:r>
      <w:r w:rsidR="00207BC7" w:rsidRPr="00CC7079">
        <w:rPr>
          <w:rFonts w:ascii="Times New Roman" w:hAnsi="Times New Roman" w:cs="Times New Roman"/>
          <w:sz w:val="24"/>
          <w:szCs w:val="24"/>
        </w:rPr>
        <w:t xml:space="preserve"> threefold: quantitative analysis of academic achievement test, qualitative analysis of the teacher and students’ views and the observer’s notes on observable indicators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DI. </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 xml:space="preserve">The effect of </w:t>
      </w:r>
      <w:proofErr w:type="spellStart"/>
      <w:r w:rsidR="005D60A1" w:rsidRPr="00CC7079">
        <w:rPr>
          <w:rFonts w:ascii="Times New Roman" w:hAnsi="Times New Roman" w:cs="Times New Roman"/>
          <w:b/>
          <w:sz w:val="24"/>
          <w:szCs w:val="24"/>
        </w:rPr>
        <w:t>UbD</w:t>
      </w:r>
      <w:proofErr w:type="spellEnd"/>
      <w:r w:rsidRPr="00CC7079">
        <w:rPr>
          <w:rFonts w:ascii="Times New Roman" w:hAnsi="Times New Roman" w:cs="Times New Roman"/>
          <w:b/>
          <w:sz w:val="24"/>
          <w:szCs w:val="24"/>
        </w:rPr>
        <w:t>-based differentiated instruction on academic achievement</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w:t>
      </w:r>
      <w:r w:rsidR="00134BF1" w:rsidRPr="00CC7079">
        <w:rPr>
          <w:rFonts w:ascii="Times New Roman" w:hAnsi="Times New Roman" w:cs="Times New Roman"/>
          <w:sz w:val="24"/>
          <w:szCs w:val="24"/>
        </w:rPr>
        <w:t xml:space="preserve">purpose of this study was to </w:t>
      </w:r>
      <w:r w:rsidR="00207BC7" w:rsidRPr="00CC7079">
        <w:rPr>
          <w:rFonts w:ascii="Times New Roman" w:hAnsi="Times New Roman" w:cs="Times New Roman"/>
          <w:sz w:val="24"/>
          <w:szCs w:val="24"/>
        </w:rPr>
        <w:t xml:space="preserve">investigate the effect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science instruction on academic achievements of the students. To determine whether there </w:t>
      </w:r>
      <w:r w:rsidR="00134BF1" w:rsidRPr="00CC7079">
        <w:rPr>
          <w:rFonts w:ascii="Times New Roman" w:hAnsi="Times New Roman" w:cs="Times New Roman"/>
          <w:sz w:val="24"/>
          <w:szCs w:val="24"/>
        </w:rPr>
        <w:t>was a</w:t>
      </w:r>
      <w:r w:rsidR="00207BC7" w:rsidRPr="00CC7079">
        <w:rPr>
          <w:rFonts w:ascii="Times New Roman" w:hAnsi="Times New Roman" w:cs="Times New Roman"/>
          <w:sz w:val="24"/>
          <w:szCs w:val="24"/>
        </w:rPr>
        <w:t xml:space="preserve"> significant difference between the pre- and post- tests results, non-parametric Wilcoxon test was administered and the related values were shown in Table 1:</w:t>
      </w:r>
    </w:p>
    <w:p w:rsidR="00207BC7"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Table 1</w:t>
      </w:r>
    </w:p>
    <w:p w:rsidR="00207BC7" w:rsidRPr="00CC7079" w:rsidRDefault="00207BC7"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Descriptive Statistics and Wilcoxon Analysis for Pre- and Post- tests</w:t>
      </w:r>
    </w:p>
    <w:tbl>
      <w:tblPr>
        <w:tblStyle w:val="TabloKlavuzu"/>
        <w:tblW w:w="0" w:type="auto"/>
        <w:tblLook w:val="04A0"/>
      </w:tblPr>
      <w:tblGrid>
        <w:gridCol w:w="1059"/>
        <w:gridCol w:w="698"/>
        <w:gridCol w:w="943"/>
        <w:gridCol w:w="1056"/>
        <w:gridCol w:w="1519"/>
        <w:gridCol w:w="1405"/>
        <w:gridCol w:w="806"/>
        <w:gridCol w:w="949"/>
      </w:tblGrid>
      <w:tr w:rsidR="00B5001F" w:rsidRPr="00CC7079" w:rsidTr="008E54BC">
        <w:tc>
          <w:tcPr>
            <w:tcW w:w="1151" w:type="dxa"/>
          </w:tcPr>
          <w:p w:rsidR="00B5001F" w:rsidRPr="00CC7079" w:rsidRDefault="00B5001F" w:rsidP="008E54BC">
            <w:pPr>
              <w:pStyle w:val="AralkYok"/>
              <w:jc w:val="both"/>
              <w:rPr>
                <w:rFonts w:ascii="Times New Roman" w:hAnsi="Times New Roman" w:cs="Times New Roman"/>
                <w:sz w:val="24"/>
                <w:szCs w:val="24"/>
              </w:rPr>
            </w:pPr>
          </w:p>
        </w:tc>
        <w:tc>
          <w:tcPr>
            <w:tcW w:w="762" w:type="dxa"/>
          </w:tcPr>
          <w:p w:rsidR="00B5001F" w:rsidRPr="00CC7079" w:rsidRDefault="00B5001F"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N</w:t>
            </w:r>
          </w:p>
        </w:tc>
        <w:tc>
          <w:tcPr>
            <w:tcW w:w="992" w:type="dxa"/>
          </w:tcPr>
          <w:p w:rsidR="00B5001F" w:rsidRPr="00CC7079" w:rsidRDefault="00B5001F"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M</w:t>
            </w:r>
          </w:p>
        </w:tc>
        <w:tc>
          <w:tcPr>
            <w:tcW w:w="1134" w:type="dxa"/>
          </w:tcPr>
          <w:p w:rsidR="00B5001F" w:rsidRPr="00CC7079" w:rsidRDefault="00B5001F"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SD</w:t>
            </w:r>
          </w:p>
        </w:tc>
        <w:tc>
          <w:tcPr>
            <w:tcW w:w="1717" w:type="dxa"/>
          </w:tcPr>
          <w:p w:rsidR="00B5001F" w:rsidRPr="00CC7079" w:rsidRDefault="00B5001F"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Mean Rank</w:t>
            </w:r>
          </w:p>
        </w:tc>
        <w:tc>
          <w:tcPr>
            <w:tcW w:w="1544" w:type="dxa"/>
          </w:tcPr>
          <w:p w:rsidR="00B5001F" w:rsidRPr="00CC7079" w:rsidRDefault="00B5001F"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 xml:space="preserve">Sum of Ranks </w:t>
            </w:r>
          </w:p>
        </w:tc>
        <w:tc>
          <w:tcPr>
            <w:tcW w:w="850" w:type="dxa"/>
          </w:tcPr>
          <w:p w:rsidR="00B5001F" w:rsidRPr="00CC7079" w:rsidRDefault="00B5001F"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Z</w:t>
            </w:r>
          </w:p>
        </w:tc>
        <w:tc>
          <w:tcPr>
            <w:tcW w:w="1062" w:type="dxa"/>
          </w:tcPr>
          <w:p w:rsidR="00B5001F" w:rsidRPr="00CC7079" w:rsidRDefault="00B5001F" w:rsidP="008E54BC">
            <w:pPr>
              <w:pStyle w:val="AralkYok"/>
              <w:jc w:val="both"/>
              <w:rPr>
                <w:rFonts w:ascii="Times New Roman" w:hAnsi="Times New Roman" w:cs="Times New Roman"/>
                <w:i/>
                <w:sz w:val="24"/>
                <w:szCs w:val="24"/>
              </w:rPr>
            </w:pPr>
            <w:r w:rsidRPr="00CC7079">
              <w:rPr>
                <w:rFonts w:ascii="Times New Roman" w:hAnsi="Times New Roman" w:cs="Times New Roman"/>
                <w:i/>
                <w:sz w:val="24"/>
                <w:szCs w:val="24"/>
              </w:rPr>
              <w:t>p</w:t>
            </w:r>
          </w:p>
        </w:tc>
      </w:tr>
      <w:tr w:rsidR="00B5001F" w:rsidRPr="00CC7079" w:rsidTr="008E54BC">
        <w:tc>
          <w:tcPr>
            <w:tcW w:w="1151"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Pre-Test</w:t>
            </w:r>
          </w:p>
        </w:tc>
        <w:tc>
          <w:tcPr>
            <w:tcW w:w="762"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14</w:t>
            </w:r>
          </w:p>
        </w:tc>
        <w:tc>
          <w:tcPr>
            <w:tcW w:w="992"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60.85</w:t>
            </w:r>
          </w:p>
        </w:tc>
        <w:tc>
          <w:tcPr>
            <w:tcW w:w="1134"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15.95</w:t>
            </w:r>
          </w:p>
        </w:tc>
        <w:tc>
          <w:tcPr>
            <w:tcW w:w="1717"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1.50</w:t>
            </w:r>
          </w:p>
        </w:tc>
        <w:tc>
          <w:tcPr>
            <w:tcW w:w="1544"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3.00</w:t>
            </w:r>
          </w:p>
        </w:tc>
        <w:tc>
          <w:tcPr>
            <w:tcW w:w="850"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-3.11</w:t>
            </w:r>
          </w:p>
        </w:tc>
        <w:tc>
          <w:tcPr>
            <w:tcW w:w="1062"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.00</w:t>
            </w:r>
          </w:p>
        </w:tc>
      </w:tr>
      <w:tr w:rsidR="00B5001F" w:rsidRPr="00CC7079" w:rsidTr="008E54BC">
        <w:tc>
          <w:tcPr>
            <w:tcW w:w="1151"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Post-test</w:t>
            </w:r>
          </w:p>
        </w:tc>
        <w:tc>
          <w:tcPr>
            <w:tcW w:w="762"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14</w:t>
            </w:r>
          </w:p>
        </w:tc>
        <w:tc>
          <w:tcPr>
            <w:tcW w:w="992"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84.21</w:t>
            </w:r>
          </w:p>
        </w:tc>
        <w:tc>
          <w:tcPr>
            <w:tcW w:w="1134"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13.05</w:t>
            </w:r>
          </w:p>
        </w:tc>
        <w:tc>
          <w:tcPr>
            <w:tcW w:w="1717"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8.50</w:t>
            </w:r>
          </w:p>
        </w:tc>
        <w:tc>
          <w:tcPr>
            <w:tcW w:w="1544" w:type="dxa"/>
          </w:tcPr>
          <w:p w:rsidR="00B5001F" w:rsidRPr="00CC7079" w:rsidRDefault="00B5001F"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102.00</w:t>
            </w:r>
          </w:p>
        </w:tc>
        <w:tc>
          <w:tcPr>
            <w:tcW w:w="850" w:type="dxa"/>
          </w:tcPr>
          <w:p w:rsidR="00B5001F" w:rsidRPr="00CC7079" w:rsidRDefault="00B5001F" w:rsidP="008E54BC">
            <w:pPr>
              <w:pStyle w:val="AralkYok"/>
              <w:jc w:val="both"/>
              <w:rPr>
                <w:rFonts w:ascii="Times New Roman" w:hAnsi="Times New Roman" w:cs="Times New Roman"/>
                <w:sz w:val="24"/>
                <w:szCs w:val="24"/>
              </w:rPr>
            </w:pPr>
          </w:p>
        </w:tc>
        <w:tc>
          <w:tcPr>
            <w:tcW w:w="1062" w:type="dxa"/>
          </w:tcPr>
          <w:p w:rsidR="00B5001F" w:rsidRPr="00CC7079" w:rsidRDefault="00B5001F" w:rsidP="008E54BC">
            <w:pPr>
              <w:pStyle w:val="AralkYok"/>
              <w:jc w:val="both"/>
              <w:rPr>
                <w:rFonts w:ascii="Times New Roman" w:hAnsi="Times New Roman" w:cs="Times New Roman"/>
                <w:sz w:val="24"/>
                <w:szCs w:val="24"/>
              </w:rPr>
            </w:pPr>
          </w:p>
        </w:tc>
      </w:tr>
    </w:tbl>
    <w:p w:rsidR="00B5001F" w:rsidRPr="00CC7079" w:rsidRDefault="00B5001F" w:rsidP="008E54BC">
      <w:pPr>
        <w:pStyle w:val="AralkYok"/>
        <w:jc w:val="both"/>
        <w:rPr>
          <w:rFonts w:ascii="Times New Roman" w:hAnsi="Times New Roman" w:cs="Times New Roman"/>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The results in Table 1 indicate</w:t>
      </w:r>
      <w:r w:rsidR="00134BF1" w:rsidRPr="00CC7079">
        <w:rPr>
          <w:rFonts w:ascii="Times New Roman" w:hAnsi="Times New Roman" w:cs="Times New Roman"/>
          <w:sz w:val="24"/>
          <w:szCs w:val="24"/>
        </w:rPr>
        <w:t>d</w:t>
      </w:r>
      <w:r w:rsidR="00207BC7" w:rsidRPr="00CC7079">
        <w:rPr>
          <w:rFonts w:ascii="Times New Roman" w:hAnsi="Times New Roman" w:cs="Times New Roman"/>
          <w:sz w:val="24"/>
          <w:szCs w:val="24"/>
        </w:rPr>
        <w:t xml:space="preserve"> that there was a significant difference between pre- and post-tests results of the students in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differentiated instruction. Thus, the st</w:t>
      </w:r>
      <w:r w:rsidR="00134BF1" w:rsidRPr="00CC7079">
        <w:rPr>
          <w:rFonts w:ascii="Times New Roman" w:hAnsi="Times New Roman" w:cs="Times New Roman"/>
          <w:sz w:val="24"/>
          <w:szCs w:val="24"/>
        </w:rPr>
        <w:t>udents got higher grades</w:t>
      </w:r>
      <w:r w:rsidR="0022691F" w:rsidRPr="00CC7079">
        <w:rPr>
          <w:rFonts w:ascii="Times New Roman" w:hAnsi="Times New Roman" w:cs="Times New Roman"/>
          <w:sz w:val="24"/>
          <w:szCs w:val="24"/>
        </w:rPr>
        <w:t xml:space="preserve"> on academic achievement test</w:t>
      </w:r>
      <w:r w:rsidR="00134BF1" w:rsidRPr="00CC7079">
        <w:rPr>
          <w:rFonts w:ascii="Times New Roman" w:hAnsi="Times New Roman" w:cs="Times New Roman"/>
          <w:sz w:val="24"/>
          <w:szCs w:val="24"/>
        </w:rPr>
        <w:t xml:space="preserve"> after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science instruction.</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lastRenderedPageBreak/>
        <w:tab/>
      </w:r>
      <w:r w:rsidR="00207BC7" w:rsidRPr="00CC7079">
        <w:rPr>
          <w:rFonts w:ascii="Times New Roman" w:hAnsi="Times New Roman" w:cs="Times New Roman"/>
          <w:sz w:val="24"/>
          <w:szCs w:val="24"/>
        </w:rPr>
        <w:t xml:space="preserve">As for qualitative data about the achievement of students, the students’ and teacher’s views were analyzed. The students’ and teacher’s views showed that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instruction had a positive contribution to the learning environment. In particular, the implementation helped the teacher feel </w:t>
      </w:r>
      <w:r w:rsidR="0022691F" w:rsidRPr="00CC7079">
        <w:rPr>
          <w:rFonts w:ascii="Times New Roman" w:hAnsi="Times New Roman" w:cs="Times New Roman"/>
          <w:sz w:val="24"/>
          <w:szCs w:val="24"/>
        </w:rPr>
        <w:t>more</w:t>
      </w:r>
      <w:r w:rsidR="00207BC7" w:rsidRPr="00CC7079">
        <w:rPr>
          <w:rFonts w:ascii="Times New Roman" w:hAnsi="Times New Roman" w:cs="Times New Roman"/>
          <w:sz w:val="24"/>
          <w:szCs w:val="24"/>
        </w:rPr>
        <w:t xml:space="preserve"> job satisfaction than ever. He expressed his feelings as below:</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 xml:space="preserve">“...The implementation made me feel important, more important than traditional lessons. I was the leader, responsible </w:t>
      </w:r>
      <w:r w:rsidR="00134BF1" w:rsidRPr="00CC7079">
        <w:rPr>
          <w:rFonts w:ascii="Times New Roman" w:hAnsi="Times New Roman" w:cs="Times New Roman"/>
          <w:sz w:val="24"/>
          <w:szCs w:val="24"/>
        </w:rPr>
        <w:t>different</w:t>
      </w:r>
      <w:r w:rsidRPr="00CC7079">
        <w:rPr>
          <w:rFonts w:ascii="Times New Roman" w:hAnsi="Times New Roman" w:cs="Times New Roman"/>
          <w:sz w:val="24"/>
          <w:szCs w:val="24"/>
        </w:rPr>
        <w:t xml:space="preserve"> groups. We experienced an interaction that was much different than normal. I felt happy when I saw that the students were happy...”</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In support </w:t>
      </w:r>
      <w:r w:rsidR="00134BF1" w:rsidRPr="00CC7079">
        <w:rPr>
          <w:rFonts w:ascii="Times New Roman" w:hAnsi="Times New Roman" w:cs="Times New Roman"/>
          <w:sz w:val="24"/>
          <w:szCs w:val="24"/>
        </w:rPr>
        <w:t>of the</w:t>
      </w:r>
      <w:r w:rsidR="00207BC7" w:rsidRPr="00CC7079">
        <w:rPr>
          <w:rFonts w:ascii="Times New Roman" w:hAnsi="Times New Roman" w:cs="Times New Roman"/>
          <w:sz w:val="24"/>
          <w:szCs w:val="24"/>
        </w:rPr>
        <w:t xml:space="preserve"> teacher’s views, some students’ views about learning can be seen below:</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“The lesson was good, because it was the first time I had learned so much in an enjoyable way!”</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“I feel very happy. I felt as if I was a scientist. I enjoyed the lesson a lot! I wish there had been much more activities...”</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“The activities were perfect, especially the experiment of making a fossil.”</w:t>
      </w: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As it is clear from the teacher’s and students’ statements and also from quantitative data results, 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science instruction had positive learning outcomes. Both the teacher and the students expressed </w:t>
      </w:r>
      <w:r w:rsidR="00A67534" w:rsidRPr="00CC7079">
        <w:rPr>
          <w:rFonts w:ascii="Times New Roman" w:hAnsi="Times New Roman" w:cs="Times New Roman"/>
          <w:sz w:val="24"/>
          <w:szCs w:val="24"/>
        </w:rPr>
        <w:t xml:space="preserve">satisfaction with the implementation. </w:t>
      </w:r>
      <w:r w:rsidR="00207BC7" w:rsidRPr="00CC7079">
        <w:rPr>
          <w:rFonts w:ascii="Times New Roman" w:hAnsi="Times New Roman" w:cs="Times New Roman"/>
          <w:sz w:val="24"/>
          <w:szCs w:val="24"/>
        </w:rPr>
        <w:t>Therefore, the qualitative data results support</w:t>
      </w:r>
      <w:r w:rsidR="00B857A5" w:rsidRPr="00CC7079">
        <w:rPr>
          <w:rFonts w:ascii="Times New Roman" w:hAnsi="Times New Roman" w:cs="Times New Roman"/>
          <w:sz w:val="24"/>
          <w:szCs w:val="24"/>
        </w:rPr>
        <w:t>ed</w:t>
      </w:r>
      <w:r w:rsidR="00207BC7" w:rsidRPr="00CC7079">
        <w:rPr>
          <w:rFonts w:ascii="Times New Roman" w:hAnsi="Times New Roman" w:cs="Times New Roman"/>
          <w:sz w:val="24"/>
          <w:szCs w:val="24"/>
        </w:rPr>
        <w:t xml:space="preserve"> the quantitative data results. </w:t>
      </w:r>
      <w:r w:rsidR="00AF5D3C" w:rsidRPr="00CC7079">
        <w:rPr>
          <w:rFonts w:ascii="Times New Roman" w:hAnsi="Times New Roman" w:cs="Times New Roman"/>
          <w:sz w:val="24"/>
          <w:szCs w:val="24"/>
        </w:rPr>
        <w:t xml:space="preserve"> </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 xml:space="preserve">The advantages of </w:t>
      </w:r>
      <w:proofErr w:type="spellStart"/>
      <w:r w:rsidR="005D60A1" w:rsidRPr="00CC7079">
        <w:rPr>
          <w:rFonts w:ascii="Times New Roman" w:hAnsi="Times New Roman" w:cs="Times New Roman"/>
          <w:b/>
          <w:sz w:val="24"/>
          <w:szCs w:val="24"/>
        </w:rPr>
        <w:t>UbD</w:t>
      </w:r>
      <w:proofErr w:type="spellEnd"/>
      <w:r w:rsidRPr="00CC7079">
        <w:rPr>
          <w:rFonts w:ascii="Times New Roman" w:hAnsi="Times New Roman" w:cs="Times New Roman"/>
          <w:b/>
          <w:sz w:val="24"/>
          <w:szCs w:val="24"/>
        </w:rPr>
        <w:t>-based differentiated instruction</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A67534" w:rsidRPr="00CC7079">
        <w:rPr>
          <w:rFonts w:ascii="Times New Roman" w:hAnsi="Times New Roman" w:cs="Times New Roman"/>
          <w:sz w:val="24"/>
          <w:szCs w:val="24"/>
        </w:rPr>
        <w:t>T</w:t>
      </w:r>
      <w:r w:rsidR="00207BC7" w:rsidRPr="00CC7079">
        <w:rPr>
          <w:rFonts w:ascii="Times New Roman" w:hAnsi="Times New Roman" w:cs="Times New Roman"/>
          <w:sz w:val="24"/>
          <w:szCs w:val="24"/>
        </w:rPr>
        <w:t xml:space="preserve">he teacher </w:t>
      </w:r>
      <w:r w:rsidR="00A67534" w:rsidRPr="00CC7079">
        <w:rPr>
          <w:rFonts w:ascii="Times New Roman" w:hAnsi="Times New Roman" w:cs="Times New Roman"/>
          <w:sz w:val="24"/>
          <w:szCs w:val="24"/>
        </w:rPr>
        <w:t>reported</w:t>
      </w:r>
      <w:r w:rsidR="00207BC7" w:rsidRPr="00CC7079">
        <w:rPr>
          <w:rFonts w:ascii="Times New Roman" w:hAnsi="Times New Roman" w:cs="Times New Roman"/>
          <w:sz w:val="24"/>
          <w:szCs w:val="24"/>
        </w:rPr>
        <w:t xml:space="preserve"> that it was an efficient way to include the students in the learning process. He said that the most important aspect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science instruction was that the children were active in the learning process. Moreover, he commented that the activities addressed multiple sensory fields. Similarly, the students had positive feelings about active participation in the lessons. Some of their views can be seen below:</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“Making my own fossil and being a paleoanthropologist was marvelous. I took part in the activities and helped my friends.”</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“Activity-based science lessons make me feel much more creative. In addition, I enjoy the lesson a lot!</w:t>
      </w:r>
      <w:r w:rsidR="00134BF1" w:rsidRPr="00CC7079">
        <w:rPr>
          <w:rFonts w:ascii="Times New Roman" w:hAnsi="Times New Roman" w:cs="Times New Roman"/>
          <w:sz w:val="24"/>
          <w:szCs w:val="24"/>
        </w:rPr>
        <w:t>”</w:t>
      </w:r>
      <w:r w:rsidRPr="00CC7079">
        <w:rPr>
          <w:rFonts w:ascii="Times New Roman" w:hAnsi="Times New Roman" w:cs="Times New Roman"/>
          <w:sz w:val="24"/>
          <w:szCs w:val="24"/>
        </w:rPr>
        <w:t xml:space="preserve">  </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“I believe that I learned the subject better by examining the stones. I think there should be similar activities in science lessons.”</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As it can be seen in the comments, the students had more pleasure by taking part in the activities. They </w:t>
      </w:r>
      <w:r w:rsidR="00A67534" w:rsidRPr="00CC7079">
        <w:rPr>
          <w:rFonts w:ascii="Times New Roman" w:hAnsi="Times New Roman" w:cs="Times New Roman"/>
          <w:sz w:val="24"/>
          <w:szCs w:val="24"/>
        </w:rPr>
        <w:t>reported</w:t>
      </w:r>
      <w:r w:rsidR="00207BC7" w:rsidRPr="00CC7079">
        <w:rPr>
          <w:rFonts w:ascii="Times New Roman" w:hAnsi="Times New Roman" w:cs="Times New Roman"/>
          <w:sz w:val="24"/>
          <w:szCs w:val="24"/>
        </w:rPr>
        <w:t xml:space="preserve"> that the amusement in the lessons helped them learn better.</w:t>
      </w:r>
    </w:p>
    <w:p w:rsidR="00207BC7" w:rsidRPr="00CC7079" w:rsidRDefault="00B857A5"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Another important advantage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science instruction was its social aspect. The teacher was surprised by seeing one of the most introvert</w:t>
      </w:r>
      <w:r w:rsidR="00A67534" w:rsidRPr="00CC7079">
        <w:rPr>
          <w:rFonts w:ascii="Times New Roman" w:hAnsi="Times New Roman" w:cs="Times New Roman"/>
          <w:sz w:val="24"/>
          <w:szCs w:val="24"/>
        </w:rPr>
        <w:t>ed</w:t>
      </w:r>
      <w:r w:rsidR="00207BC7" w:rsidRPr="00CC7079">
        <w:rPr>
          <w:rFonts w:ascii="Times New Roman" w:hAnsi="Times New Roman" w:cs="Times New Roman"/>
          <w:sz w:val="24"/>
          <w:szCs w:val="24"/>
        </w:rPr>
        <w:t xml:space="preserve"> students playing with her friends. He commented that being part of a team and interacting with peers helped the students become more extrovert</w:t>
      </w:r>
      <w:r w:rsidR="00A67534" w:rsidRPr="00CC7079">
        <w:rPr>
          <w:rFonts w:ascii="Times New Roman" w:hAnsi="Times New Roman" w:cs="Times New Roman"/>
          <w:sz w:val="24"/>
          <w:szCs w:val="24"/>
        </w:rPr>
        <w:t>ed</w:t>
      </w:r>
      <w:r w:rsidR="00207BC7" w:rsidRPr="00CC7079">
        <w:rPr>
          <w:rFonts w:ascii="Times New Roman" w:hAnsi="Times New Roman" w:cs="Times New Roman"/>
          <w:sz w:val="24"/>
          <w:szCs w:val="24"/>
        </w:rPr>
        <w:t>, sociable, and relaxed in the lessons.</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Although the teacher and the students had positive feelings in general, they also had some recommendations to improve the practice of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instruction. For example, some of the students said that music should be included in the implementations. In addition, they proposed that the activities should be varied and more challenging. Related comments can be seen below:</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lastRenderedPageBreak/>
        <w:t>“For me, the lesson was perfect. Because the activities helped me compare the things I knew before and after the lessons. I wish there had been classical music during the implementations.”</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“I would like to examine the fossils we made last lesson. I think science lessons should include more experiments and activities.”</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“I helped my friend</w:t>
      </w:r>
      <w:r w:rsidR="00B857A5" w:rsidRPr="00CC7079">
        <w:rPr>
          <w:rFonts w:ascii="Times New Roman" w:hAnsi="Times New Roman" w:cs="Times New Roman"/>
          <w:sz w:val="24"/>
          <w:szCs w:val="24"/>
        </w:rPr>
        <w:t>s</w:t>
      </w:r>
      <w:r w:rsidRPr="00CC7079">
        <w:rPr>
          <w:rFonts w:ascii="Times New Roman" w:hAnsi="Times New Roman" w:cs="Times New Roman"/>
          <w:sz w:val="24"/>
          <w:szCs w:val="24"/>
        </w:rPr>
        <w:t xml:space="preserve"> while playing games and making fossils. I would like to repeat the lesson.”</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“As part of science lessons, I would like to go out and dig the soil.”</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As it is clear, 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science instruction was satisfying for both the teacher and the students. Although they had some recommendations, </w:t>
      </w:r>
      <w:r w:rsidR="00A67534" w:rsidRPr="00CC7079">
        <w:rPr>
          <w:rFonts w:ascii="Times New Roman" w:hAnsi="Times New Roman" w:cs="Times New Roman"/>
          <w:sz w:val="24"/>
          <w:szCs w:val="24"/>
        </w:rPr>
        <w:t>the students</w:t>
      </w:r>
      <w:r w:rsidR="00207BC7" w:rsidRPr="00CC7079">
        <w:rPr>
          <w:rFonts w:ascii="Times New Roman" w:hAnsi="Times New Roman" w:cs="Times New Roman"/>
          <w:sz w:val="24"/>
          <w:szCs w:val="24"/>
        </w:rPr>
        <w:t xml:space="preserve"> agreed tha</w:t>
      </w:r>
      <w:r w:rsidR="00A67534" w:rsidRPr="00CC7079">
        <w:rPr>
          <w:rFonts w:ascii="Times New Roman" w:hAnsi="Times New Roman" w:cs="Times New Roman"/>
          <w:sz w:val="24"/>
          <w:szCs w:val="24"/>
        </w:rPr>
        <w:t>t the instruction was acceptable</w:t>
      </w:r>
      <w:r w:rsidR="00207BC7" w:rsidRPr="00CC7079">
        <w:rPr>
          <w:rFonts w:ascii="Times New Roman" w:hAnsi="Times New Roman" w:cs="Times New Roman"/>
          <w:sz w:val="24"/>
          <w:szCs w:val="24"/>
        </w:rPr>
        <w:t>.   </w:t>
      </w: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 xml:space="preserve">The disadvantages of </w:t>
      </w:r>
      <w:proofErr w:type="spellStart"/>
      <w:r w:rsidR="005D60A1" w:rsidRPr="00CC7079">
        <w:rPr>
          <w:rFonts w:ascii="Times New Roman" w:hAnsi="Times New Roman" w:cs="Times New Roman"/>
          <w:b/>
          <w:sz w:val="24"/>
          <w:szCs w:val="24"/>
        </w:rPr>
        <w:t>UbD</w:t>
      </w:r>
      <w:proofErr w:type="spellEnd"/>
      <w:r w:rsidRPr="00CC7079">
        <w:rPr>
          <w:rFonts w:ascii="Times New Roman" w:hAnsi="Times New Roman" w:cs="Times New Roman"/>
          <w:b/>
          <w:sz w:val="24"/>
          <w:szCs w:val="24"/>
        </w:rPr>
        <w:t>-based differentiated instruction on Turkish educational settings</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Although the implementation did not receive a negative comment from the students, the teacher clarified some difficulties </w:t>
      </w:r>
      <w:r w:rsidR="00A67534" w:rsidRPr="00CC7079">
        <w:rPr>
          <w:rFonts w:ascii="Times New Roman" w:hAnsi="Times New Roman" w:cs="Times New Roman"/>
          <w:sz w:val="24"/>
          <w:szCs w:val="24"/>
        </w:rPr>
        <w:t xml:space="preserve">with implementing </w:t>
      </w:r>
      <w:proofErr w:type="spellStart"/>
      <w:r w:rsidR="00A67534" w:rsidRPr="00CC7079">
        <w:rPr>
          <w:rFonts w:ascii="Times New Roman" w:hAnsi="Times New Roman" w:cs="Times New Roman"/>
          <w:sz w:val="24"/>
          <w:szCs w:val="24"/>
        </w:rPr>
        <w:t>UbD</w:t>
      </w:r>
      <w:proofErr w:type="spellEnd"/>
      <w:r w:rsidR="00A67534" w:rsidRPr="00CC7079">
        <w:rPr>
          <w:rFonts w:ascii="Times New Roman" w:hAnsi="Times New Roman" w:cs="Times New Roman"/>
          <w:sz w:val="24"/>
          <w:szCs w:val="24"/>
        </w:rPr>
        <w:t xml:space="preserve"> and DI </w:t>
      </w:r>
      <w:r w:rsidR="00207BC7" w:rsidRPr="00CC7079">
        <w:rPr>
          <w:rFonts w:ascii="Times New Roman" w:hAnsi="Times New Roman" w:cs="Times New Roman"/>
          <w:sz w:val="24"/>
          <w:szCs w:val="24"/>
        </w:rPr>
        <w:t xml:space="preserve">in Turkish educational settings. One of the most crucial points the teacher underlined was the annually held central exam in Turkey. He mentioned that the requirements of exam preparation could not be met with </w:t>
      </w:r>
      <w:r w:rsidR="00B857A5" w:rsidRPr="00CC7079">
        <w:rPr>
          <w:rFonts w:ascii="Times New Roman" w:hAnsi="Times New Roman" w:cs="Times New Roman"/>
          <w:sz w:val="24"/>
          <w:szCs w:val="24"/>
        </w:rPr>
        <w:t>implementations that were</w:t>
      </w:r>
      <w:r w:rsidR="00207BC7" w:rsidRPr="00CC7079">
        <w:rPr>
          <w:rFonts w:ascii="Times New Roman" w:hAnsi="Times New Roman" w:cs="Times New Roman"/>
          <w:sz w:val="24"/>
          <w:szCs w:val="24"/>
        </w:rPr>
        <w:t xml:space="preserve"> based on individual differences. He made the following comments:</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“...Such implementations should be adapted to the central exam. Although these activities are fun for the students, it is a reality that they are far from the standards to prepare them for the exam...”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The other important issue that the teacher emphasized was that the practitioners should be supported because the students were not ac</w:t>
      </w:r>
      <w:r w:rsidR="00B50741" w:rsidRPr="00CC7079">
        <w:rPr>
          <w:rFonts w:ascii="Times New Roman" w:hAnsi="Times New Roman" w:cs="Times New Roman"/>
          <w:sz w:val="24"/>
          <w:szCs w:val="24"/>
        </w:rPr>
        <w:t xml:space="preserve">customed to that kind of school </w:t>
      </w:r>
      <w:r w:rsidR="00207BC7" w:rsidRPr="00CC7079">
        <w:rPr>
          <w:rFonts w:ascii="Times New Roman" w:hAnsi="Times New Roman" w:cs="Times New Roman"/>
          <w:sz w:val="24"/>
          <w:szCs w:val="24"/>
        </w:rPr>
        <w:t>implementations. He expressed his opinion in the following lines:</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 xml:space="preserve">“It is obvious that </w:t>
      </w:r>
      <w:proofErr w:type="spellStart"/>
      <w:r w:rsidR="005D60A1" w:rsidRPr="00CC7079">
        <w:rPr>
          <w:rFonts w:ascii="Times New Roman" w:hAnsi="Times New Roman" w:cs="Times New Roman"/>
          <w:sz w:val="24"/>
          <w:szCs w:val="24"/>
        </w:rPr>
        <w:t>UbD</w:t>
      </w:r>
      <w:proofErr w:type="spellEnd"/>
      <w:r w:rsidRPr="00CC7079">
        <w:rPr>
          <w:rFonts w:ascii="Times New Roman" w:hAnsi="Times New Roman" w:cs="Times New Roman"/>
          <w:sz w:val="24"/>
          <w:szCs w:val="24"/>
        </w:rPr>
        <w:t>-based differentiated instruction improves the teacher a lot. However, s/he should be a good researcher to design that kind of an instruction. The design should be carried out on a professional scale by taking experts’ opinion. In this way, the teacher can also add a scientific aspect to the study.”</w:t>
      </w:r>
    </w:p>
    <w:p w:rsidR="00B50741"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p>
    <w:p w:rsidR="00207BC7" w:rsidRPr="00CC7079" w:rsidRDefault="00B50741"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Another important point the teacher highlighted was that there might be some discipline problems during the transitions in the implementation. As Turkey’s educational settings are based on traditional instruction and the class populations are not less than 20, some problems might occur during the lessons based on differentiation. The teacher recommended that two teachers co-</w:t>
      </w:r>
      <w:r w:rsidR="00A67534" w:rsidRPr="00CC7079">
        <w:rPr>
          <w:rFonts w:ascii="Times New Roman" w:hAnsi="Times New Roman" w:cs="Times New Roman"/>
          <w:sz w:val="24"/>
          <w:szCs w:val="24"/>
        </w:rPr>
        <w:t>teach</w:t>
      </w:r>
      <w:r w:rsidR="00207BC7" w:rsidRPr="00CC7079">
        <w:rPr>
          <w:rFonts w:ascii="Times New Roman" w:hAnsi="Times New Roman" w:cs="Times New Roman"/>
          <w:sz w:val="24"/>
          <w:szCs w:val="24"/>
        </w:rPr>
        <w:t xml:space="preserve"> </w:t>
      </w:r>
      <w:r w:rsidR="00A67534" w:rsidRPr="00CC7079">
        <w:rPr>
          <w:rFonts w:ascii="Times New Roman" w:hAnsi="Times New Roman" w:cs="Times New Roman"/>
          <w:sz w:val="24"/>
          <w:szCs w:val="24"/>
        </w:rPr>
        <w:t>during</w:t>
      </w:r>
      <w:r w:rsidR="00207BC7" w:rsidRPr="00CC7079">
        <w:rPr>
          <w:rFonts w:ascii="Times New Roman" w:hAnsi="Times New Roman" w:cs="Times New Roman"/>
          <w:sz w:val="24"/>
          <w:szCs w:val="24"/>
        </w:rPr>
        <w:t xml:space="preserve"> lessons that include special techniques like tiered instruction, station technique etc. In a science lesson, the laboratory teacher and science teacher can both be present in the classroom to manage the lesson in a more effective way.   </w:t>
      </w:r>
    </w:p>
    <w:p w:rsidR="00207BC7" w:rsidRDefault="00207BC7"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 xml:space="preserve">In summary, the implementation was generally satisfying for the participants. They showed their pleasure and enthusiasm by adding the </w:t>
      </w:r>
      <w:r w:rsidR="00A67534" w:rsidRPr="00CC7079">
        <w:rPr>
          <w:rFonts w:ascii="Times New Roman" w:hAnsi="Times New Roman" w:cs="Times New Roman"/>
          <w:sz w:val="24"/>
          <w:szCs w:val="24"/>
        </w:rPr>
        <w:t>suggestions</w:t>
      </w:r>
      <w:r w:rsidRPr="00CC7079">
        <w:rPr>
          <w:rFonts w:ascii="Times New Roman" w:hAnsi="Times New Roman" w:cs="Times New Roman"/>
          <w:sz w:val="24"/>
          <w:szCs w:val="24"/>
        </w:rPr>
        <w:t xml:space="preserve"> to improve the quality of similar studies for the future.</w:t>
      </w:r>
    </w:p>
    <w:p w:rsidR="00CC7079" w:rsidRPr="00CC7079" w:rsidRDefault="00CC7079" w:rsidP="008E54BC">
      <w:pPr>
        <w:pStyle w:val="AralkYok"/>
        <w:jc w:val="both"/>
        <w:rPr>
          <w:rFonts w:ascii="Times New Roman" w:hAnsi="Times New Roman" w:cs="Times New Roman"/>
          <w:sz w:val="24"/>
          <w:szCs w:val="24"/>
        </w:rPr>
      </w:pPr>
    </w:p>
    <w:p w:rsidR="00207BC7" w:rsidRDefault="00AC6F5B"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 xml:space="preserve">The </w:t>
      </w:r>
      <w:r w:rsidR="00207BC7" w:rsidRPr="00CC7079">
        <w:rPr>
          <w:rFonts w:ascii="Times New Roman" w:hAnsi="Times New Roman" w:cs="Times New Roman"/>
          <w:b/>
          <w:sz w:val="24"/>
          <w:szCs w:val="24"/>
        </w:rPr>
        <w:t xml:space="preserve">Observer’s Notes on the Indicators of </w:t>
      </w:r>
      <w:proofErr w:type="spellStart"/>
      <w:r w:rsidR="005D60A1" w:rsidRPr="00CC7079">
        <w:rPr>
          <w:rFonts w:ascii="Times New Roman" w:hAnsi="Times New Roman" w:cs="Times New Roman"/>
          <w:b/>
          <w:sz w:val="24"/>
          <w:szCs w:val="24"/>
        </w:rPr>
        <w:t>UbD</w:t>
      </w:r>
      <w:proofErr w:type="spellEnd"/>
      <w:r w:rsidR="00207BC7" w:rsidRPr="00CC7079">
        <w:rPr>
          <w:rFonts w:ascii="Times New Roman" w:hAnsi="Times New Roman" w:cs="Times New Roman"/>
          <w:b/>
          <w:sz w:val="24"/>
          <w:szCs w:val="24"/>
        </w:rPr>
        <w:t xml:space="preserve"> and DI</w:t>
      </w:r>
    </w:p>
    <w:p w:rsidR="00692B37" w:rsidRPr="00CC7079" w:rsidRDefault="00692B37" w:rsidP="008E54BC">
      <w:pPr>
        <w:pStyle w:val="AralkYok"/>
        <w:ind w:firstLine="708"/>
        <w:jc w:val="both"/>
        <w:rPr>
          <w:rFonts w:ascii="Times New Roman" w:hAnsi="Times New Roman" w:cs="Times New Roman"/>
          <w:b/>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The observer noted some important points about what happened in the classroom in the light of </w:t>
      </w:r>
      <w:r w:rsidR="007B5BBC" w:rsidRPr="00CC7079">
        <w:rPr>
          <w:rFonts w:ascii="Times New Roman" w:hAnsi="Times New Roman" w:cs="Times New Roman"/>
          <w:sz w:val="24"/>
          <w:szCs w:val="24"/>
        </w:rPr>
        <w:t>her existing</w:t>
      </w:r>
      <w:r w:rsidR="00207BC7" w:rsidRPr="00CC7079">
        <w:rPr>
          <w:rFonts w:ascii="Times New Roman" w:hAnsi="Times New Roman" w:cs="Times New Roman"/>
          <w:sz w:val="24"/>
          <w:szCs w:val="24"/>
        </w:rPr>
        <w:t xml:space="preserv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DI knowledge.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science instruction had positive </w:t>
      </w:r>
      <w:r w:rsidR="00A67534" w:rsidRPr="00CC7079">
        <w:rPr>
          <w:rFonts w:ascii="Times New Roman" w:hAnsi="Times New Roman" w:cs="Times New Roman"/>
          <w:sz w:val="24"/>
          <w:szCs w:val="24"/>
        </w:rPr>
        <w:t>impact on</w:t>
      </w:r>
      <w:r w:rsidR="00207BC7" w:rsidRPr="00CC7079">
        <w:rPr>
          <w:rFonts w:ascii="Times New Roman" w:hAnsi="Times New Roman" w:cs="Times New Roman"/>
          <w:sz w:val="24"/>
          <w:szCs w:val="24"/>
        </w:rPr>
        <w:t xml:space="preserve"> both the classroom settings </w:t>
      </w:r>
      <w:r w:rsidR="00207BC7" w:rsidRPr="00CC7079">
        <w:rPr>
          <w:rFonts w:ascii="Times New Roman" w:hAnsi="Times New Roman" w:cs="Times New Roman"/>
          <w:sz w:val="24"/>
          <w:szCs w:val="24"/>
        </w:rPr>
        <w:lastRenderedPageBreak/>
        <w:t>and the teacher’s professional development. For the classroom, it functioned as an icebreaker to achieve a more interaction-based atmosphere. The lessons started with animations or similar warm-up activities. Doing experiments, researching on the computer, or hands-on activities thrilled the students. Furthermore, they expressed their feelings easily, the excitement in the classroom increased, and the noise reached the peak during the group activities. The students were quite good at writing reflections at the end of the lessons. The lessons were covered within the anticipated time.</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For the teacher, the implementation was a way to </w:t>
      </w:r>
      <w:r w:rsidR="00A67534" w:rsidRPr="00CC7079">
        <w:rPr>
          <w:rFonts w:ascii="Times New Roman" w:hAnsi="Times New Roman" w:cs="Times New Roman"/>
          <w:sz w:val="24"/>
          <w:szCs w:val="24"/>
        </w:rPr>
        <w:t>utilize</w:t>
      </w:r>
      <w:r w:rsidR="00207BC7" w:rsidRPr="00CC7079">
        <w:rPr>
          <w:rFonts w:ascii="Times New Roman" w:hAnsi="Times New Roman" w:cs="Times New Roman"/>
          <w:sz w:val="24"/>
          <w:szCs w:val="24"/>
        </w:rPr>
        <w:t xml:space="preserve"> his background knowledge and blend it with the proposed instructional design. Unlike traditional lesson plans, he had the opportunity to work as part of a team to choose the unit, determine the assessment tools, and differentiate the content. During the implementations, he was both a good leader and a good guide for the students. He adjusted the amount of intervention professionally</w:t>
      </w:r>
      <w:r w:rsidR="00A67534" w:rsidRPr="00CC7079">
        <w:rPr>
          <w:rFonts w:ascii="Times New Roman" w:hAnsi="Times New Roman" w:cs="Times New Roman"/>
          <w:sz w:val="24"/>
          <w:szCs w:val="24"/>
        </w:rPr>
        <w:t xml:space="preserve"> according to observed student need</w:t>
      </w:r>
      <w:r w:rsidR="00207BC7" w:rsidRPr="00CC7079">
        <w:rPr>
          <w:rFonts w:ascii="Times New Roman" w:hAnsi="Times New Roman" w:cs="Times New Roman"/>
          <w:sz w:val="24"/>
          <w:szCs w:val="24"/>
        </w:rPr>
        <w:t>. He gave his messages clearly and summed up the lessons accordingly. He agreed that the in-class activities were consistent with the lesson objectives. In addition, he highlighted that it was important to create an individualized learning environment to guarantee the academic achievement for every student. He mentioned his opinions in the following way:</w:t>
      </w:r>
    </w:p>
    <w:p w:rsidR="00207BC7" w:rsidRPr="00CC7079" w:rsidRDefault="00207BC7" w:rsidP="008E54BC">
      <w:pPr>
        <w:pStyle w:val="AralkYok"/>
        <w:ind w:left="567"/>
        <w:jc w:val="both"/>
        <w:rPr>
          <w:rFonts w:ascii="Times New Roman" w:hAnsi="Times New Roman" w:cs="Times New Roman"/>
          <w:sz w:val="24"/>
          <w:szCs w:val="24"/>
        </w:rPr>
      </w:pPr>
      <w:r w:rsidRPr="00CC7079">
        <w:rPr>
          <w:rFonts w:ascii="Times New Roman" w:hAnsi="Times New Roman" w:cs="Times New Roman"/>
          <w:sz w:val="24"/>
          <w:szCs w:val="24"/>
        </w:rPr>
        <w:t xml:space="preserve">“...The teacher is the main figure for a subject to be taught. It is important to address the students with different needs. It is quite necessary to differentiate the lesson according to learning styles, types of intelligence, or </w:t>
      </w:r>
      <w:r w:rsidR="007B5BBC" w:rsidRPr="00CC7079">
        <w:rPr>
          <w:rFonts w:ascii="Times New Roman" w:hAnsi="Times New Roman" w:cs="Times New Roman"/>
          <w:sz w:val="24"/>
          <w:szCs w:val="24"/>
        </w:rPr>
        <w:t>already existing</w:t>
      </w:r>
      <w:r w:rsidRPr="00CC7079">
        <w:rPr>
          <w:rFonts w:ascii="Times New Roman" w:hAnsi="Times New Roman" w:cs="Times New Roman"/>
          <w:sz w:val="24"/>
          <w:szCs w:val="24"/>
        </w:rPr>
        <w:t xml:space="preserve"> knowledge. Although designing an instructional setting is essential, the teacher has a vital role in the implementation period. The scenario cannot be efficacious as long as the teacher is not a good practitioner...”</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AC6F5B" w:rsidRPr="00CC7079">
        <w:rPr>
          <w:rFonts w:ascii="Times New Roman" w:hAnsi="Times New Roman" w:cs="Times New Roman"/>
          <w:sz w:val="24"/>
          <w:szCs w:val="24"/>
        </w:rPr>
        <w:t>Table</w:t>
      </w:r>
      <w:r w:rsidR="00207BC7" w:rsidRPr="00CC7079">
        <w:rPr>
          <w:rFonts w:ascii="Times New Roman" w:hAnsi="Times New Roman" w:cs="Times New Roman"/>
          <w:sz w:val="24"/>
          <w:szCs w:val="24"/>
        </w:rPr>
        <w:t xml:space="preserve"> 2 shows the frequency </w:t>
      </w:r>
      <w:r w:rsidR="00A67534" w:rsidRPr="00CC7079">
        <w:rPr>
          <w:rFonts w:ascii="Times New Roman" w:hAnsi="Times New Roman" w:cs="Times New Roman"/>
          <w:sz w:val="24"/>
          <w:szCs w:val="24"/>
        </w:rPr>
        <w:t xml:space="preserve">which observable indicators of </w:t>
      </w:r>
      <w:proofErr w:type="spellStart"/>
      <w:r w:rsidR="00A67534" w:rsidRPr="00CC7079">
        <w:rPr>
          <w:rFonts w:ascii="Times New Roman" w:hAnsi="Times New Roman" w:cs="Times New Roman"/>
          <w:sz w:val="24"/>
          <w:szCs w:val="24"/>
        </w:rPr>
        <w:t>UbD</w:t>
      </w:r>
      <w:proofErr w:type="spellEnd"/>
      <w:r w:rsidR="00A67534" w:rsidRPr="00CC7079">
        <w:rPr>
          <w:rFonts w:ascii="Times New Roman" w:hAnsi="Times New Roman" w:cs="Times New Roman"/>
          <w:sz w:val="24"/>
          <w:szCs w:val="24"/>
        </w:rPr>
        <w:t>.</w:t>
      </w:r>
    </w:p>
    <w:p w:rsidR="00764622" w:rsidRPr="00CC7079" w:rsidRDefault="00764622" w:rsidP="008E54BC">
      <w:pPr>
        <w:pStyle w:val="AralkYok"/>
        <w:jc w:val="both"/>
        <w:rPr>
          <w:rFonts w:ascii="Times New Roman" w:hAnsi="Times New Roman" w:cs="Times New Roman"/>
          <w:sz w:val="24"/>
          <w:szCs w:val="24"/>
        </w:rPr>
      </w:pPr>
    </w:p>
    <w:p w:rsidR="00207BC7" w:rsidRPr="00CC7079" w:rsidRDefault="00AC6F5B" w:rsidP="008E54BC">
      <w:pPr>
        <w:pStyle w:val="AralkYok"/>
        <w:ind w:firstLine="708"/>
        <w:jc w:val="both"/>
        <w:rPr>
          <w:rFonts w:ascii="Times New Roman" w:hAnsi="Times New Roman" w:cs="Times New Roman"/>
          <w:sz w:val="24"/>
          <w:szCs w:val="24"/>
        </w:rPr>
      </w:pPr>
      <w:r w:rsidRPr="00CC7079">
        <w:rPr>
          <w:rFonts w:ascii="Times New Roman" w:hAnsi="Times New Roman" w:cs="Times New Roman"/>
          <w:sz w:val="24"/>
          <w:szCs w:val="24"/>
        </w:rPr>
        <w:t>Table 2</w:t>
      </w:r>
    </w:p>
    <w:p w:rsidR="00207BC7" w:rsidRPr="00CC7079" w:rsidRDefault="00207BC7" w:rsidP="008E54BC">
      <w:pPr>
        <w:pStyle w:val="AralkYok"/>
        <w:ind w:firstLine="708"/>
        <w:jc w:val="both"/>
        <w:rPr>
          <w:rFonts w:ascii="Times New Roman" w:hAnsi="Times New Roman" w:cs="Times New Roman"/>
          <w:i/>
          <w:sz w:val="24"/>
          <w:szCs w:val="24"/>
        </w:rPr>
      </w:pPr>
      <w:r w:rsidRPr="00CC7079">
        <w:rPr>
          <w:rFonts w:ascii="Times New Roman" w:hAnsi="Times New Roman" w:cs="Times New Roman"/>
          <w:i/>
          <w:sz w:val="24"/>
          <w:szCs w:val="24"/>
        </w:rPr>
        <w:t xml:space="preserve">The frequencies of the observable indicators of </w:t>
      </w:r>
      <w:proofErr w:type="spellStart"/>
      <w:r w:rsidR="005D60A1" w:rsidRPr="00CC7079">
        <w:rPr>
          <w:rFonts w:ascii="Times New Roman" w:hAnsi="Times New Roman" w:cs="Times New Roman"/>
          <w:i/>
          <w:sz w:val="24"/>
          <w:szCs w:val="24"/>
        </w:rPr>
        <w:t>UbD</w:t>
      </w:r>
      <w:proofErr w:type="spellEnd"/>
    </w:p>
    <w:tbl>
      <w:tblPr>
        <w:tblW w:w="0" w:type="auto"/>
        <w:tblCellMar>
          <w:top w:w="15" w:type="dxa"/>
          <w:left w:w="15" w:type="dxa"/>
          <w:bottom w:w="15" w:type="dxa"/>
          <w:right w:w="15" w:type="dxa"/>
        </w:tblCellMar>
        <w:tblLook w:val="04A0"/>
      </w:tblPr>
      <w:tblGrid>
        <w:gridCol w:w="6795"/>
        <w:gridCol w:w="560"/>
        <w:gridCol w:w="560"/>
        <w:gridCol w:w="538"/>
      </w:tblGrid>
      <w:tr w:rsidR="00BC190A" w:rsidRPr="00CC7079" w:rsidTr="0015102F">
        <w:trPr>
          <w:trHeight w:val="960"/>
        </w:trPr>
        <w:tc>
          <w:tcPr>
            <w:tcW w:w="7630" w:type="dxa"/>
            <w:tcBorders>
              <w:top w:val="single" w:sz="6" w:space="0" w:color="000000"/>
              <w:left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Observable Indicators</w:t>
            </w:r>
          </w:p>
        </w:tc>
        <w:tc>
          <w:tcPr>
            <w:tcW w:w="567" w:type="dxa"/>
            <w:tcBorders>
              <w:top w:val="single" w:sz="6" w:space="0" w:color="000000"/>
              <w:left w:val="single" w:sz="6" w:space="0" w:color="000000"/>
              <w:right w:val="single" w:sz="6" w:space="0" w:color="000000"/>
            </w:tcBorders>
            <w:tcMar>
              <w:top w:w="117" w:type="dxa"/>
              <w:left w:w="117" w:type="dxa"/>
              <w:bottom w:w="117" w:type="dxa"/>
              <w:right w:w="117" w:type="dxa"/>
            </w:tcMar>
            <w:vAlign w:val="cente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w:t>
            </w:r>
          </w:p>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right w:val="single" w:sz="6" w:space="0" w:color="000000"/>
            </w:tcBorders>
            <w:tcMar>
              <w:top w:w="117" w:type="dxa"/>
              <w:left w:w="117" w:type="dxa"/>
              <w:bottom w:w="117" w:type="dxa"/>
              <w:right w:w="117" w:type="dxa"/>
            </w:tcMar>
            <w:vAlign w:val="cente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(2)</w:t>
            </w:r>
          </w:p>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right w:val="single" w:sz="6" w:space="0" w:color="000000"/>
            </w:tcBorders>
            <w:tcMar>
              <w:top w:w="117" w:type="dxa"/>
              <w:left w:w="117" w:type="dxa"/>
              <w:bottom w:w="117" w:type="dxa"/>
              <w:right w:w="117" w:type="dxa"/>
            </w:tcMar>
            <w:vAlign w:val="cente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(3)</w:t>
            </w:r>
          </w:p>
          <w:p w:rsidR="00BC190A" w:rsidRPr="00CC7079" w:rsidRDefault="00BC190A" w:rsidP="008E54BC">
            <w:pPr>
              <w:pStyle w:val="AralkYok"/>
              <w:jc w:val="both"/>
              <w:rPr>
                <w:rFonts w:ascii="Times New Roman" w:hAnsi="Times New Roman" w:cs="Times New Roman"/>
                <w:sz w:val="24"/>
                <w:szCs w:val="24"/>
              </w:rPr>
            </w:pPr>
          </w:p>
        </w:tc>
      </w:tr>
      <w:tr w:rsidR="00BC190A" w:rsidRPr="00CC7079" w:rsidTr="0015102F">
        <w:trPr>
          <w:trHeight w:val="121"/>
        </w:trPr>
        <w:tc>
          <w:tcPr>
            <w:tcW w:w="0" w:type="auto"/>
            <w:gridSpan w:val="4"/>
            <w:tcBorders>
              <w:top w:val="single" w:sz="4" w:space="0" w:color="auto"/>
              <w:left w:val="single" w:sz="6" w:space="0" w:color="000000"/>
              <w:bottom w:val="single" w:sz="6" w:space="0" w:color="000000"/>
              <w:right w:val="single" w:sz="6" w:space="0" w:color="000000"/>
            </w:tcBorders>
            <w:tcMar>
              <w:top w:w="117" w:type="dxa"/>
              <w:left w:w="117" w:type="dxa"/>
              <w:bottom w:w="117" w:type="dxa"/>
              <w:right w:w="117" w:type="dxa"/>
            </w:tcMar>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The teacher...</w:t>
            </w:r>
          </w:p>
        </w:tc>
      </w:tr>
      <w:tr w:rsidR="00BC190A" w:rsidRPr="00CC7079" w:rsidTr="0015102F">
        <w:trPr>
          <w:trHeight w:val="214"/>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Informs students of the big ideas and essential questions, performance requirements, and evaluative criteria at the beginning of the unit or course.</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361"/>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Hooks and holds students' interest while they examine and explore big ideas and essential questions.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402"/>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Uses a variety of strategies to promote deeper understanding of subject matter.</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r>
      <w:tr w:rsidR="00BC190A" w:rsidRPr="00CC7079" w:rsidTr="0015102F">
        <w:trPr>
          <w:trHeight w:val="456"/>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Facilitates students' active construction of meaning (rather than simply telling)</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637"/>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lastRenderedPageBreak/>
              <w:t>Promotes opportunities for students to "unpack their thinking" -- to explain, interpret, apply, shift perspective, empathize, or self-assess (incorporates the six facets of understanding).</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r>
      <w:tr w:rsidR="00BC190A" w:rsidRPr="00CC7079" w:rsidTr="0015102F">
        <w:trPr>
          <w:trHeight w:val="144"/>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Uses questioning, probing, and feedback to stimulate student reflection and rethinking</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42"/>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Teaches basic knowledge and skills in the context of big ideas and explores essential questions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44"/>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Uses information from ongoing assessments as feedback to adjust instruction.</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r>
      <w:tr w:rsidR="00BC190A" w:rsidRPr="00CC7079" w:rsidTr="0015102F">
        <w:trPr>
          <w:trHeight w:val="142"/>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Uses information from ongoing assessments to check for student understanding and misconceptions along the way</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r>
      <w:tr w:rsidR="00BC190A" w:rsidRPr="00CC7079" w:rsidTr="0015102F">
        <w:trPr>
          <w:trHeight w:val="290"/>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Uses a variety of resources (beyond the textbook) to promote understanding</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44"/>
        </w:trPr>
        <w:tc>
          <w:tcPr>
            <w:tcW w:w="0" w:type="auto"/>
            <w:gridSpan w:val="4"/>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The students...</w:t>
            </w:r>
          </w:p>
        </w:tc>
      </w:tr>
      <w:tr w:rsidR="00BC190A" w:rsidRPr="00CC7079" w:rsidTr="0015102F">
        <w:trPr>
          <w:trHeight w:val="142"/>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Can describe the goals (big ideas and essential questions) and performance requirements of the unit or course</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Can explain what they are doing and why (i.e., how today's work relates to the larger unit or course goals).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Are hooked at the beginning and remain engaged throughout the unit or course</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Can describe the criteria by which their work will be evaluated</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Are engaged in activities that help them to learn the big ideas and answer the essential questions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Are engaged in activities that promote explanation, interpretation, application, perspective taking, empathy, and self-assessment (the six facets).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Demonstrate that they are learning the background knowledge and skills that support the big ideas and essential questions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Have opportunities to generate relevant questions.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Are able to explain and justify their work and their answers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Are involved in self- or peer-assessment based on established criteria and performance standards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Use the criteria or rubrics to guide and revise their work</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lastRenderedPageBreak/>
              <w:t>Set relevant goals based on feedback</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0" w:type="auto"/>
            <w:gridSpan w:val="4"/>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In the classroom environment...</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The big ideas and essential questions are central to the work of the students, the classroom activity, and the norms and culture of the classroom.</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There are high expectations and incentives for all students to come to understand the big ideas and answer the essential questions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All students and their ideas are treated with dignity and respect</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Big ideas, essential questions, and criteria or scoring rubrics are posted</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r>
      <w:tr w:rsidR="00BC190A" w:rsidRPr="00CC7079" w:rsidTr="0015102F">
        <w:trPr>
          <w:trHeight w:val="282"/>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Samples or models of student work are made visible</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Exploration of big ideas and essential questions is differentiated, so some students are able to delve more deeply into the subject matter than others.</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x</w:t>
            </w:r>
          </w:p>
        </w:tc>
      </w:tr>
      <w:tr w:rsidR="00BC190A" w:rsidRPr="00CC7079" w:rsidTr="0015102F">
        <w:trPr>
          <w:trHeight w:val="19"/>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Sub-total</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18</w:t>
            </w:r>
          </w:p>
        </w:tc>
        <w:tc>
          <w:tcPr>
            <w:tcW w:w="542"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54</w:t>
            </w:r>
          </w:p>
        </w:tc>
      </w:tr>
      <w:tr w:rsidR="00BC190A" w:rsidRPr="00CC7079" w:rsidTr="0015102F">
        <w:trPr>
          <w:trHeight w:val="288"/>
        </w:trPr>
        <w:tc>
          <w:tcPr>
            <w:tcW w:w="7630" w:type="dxa"/>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Total</w:t>
            </w:r>
          </w:p>
        </w:tc>
        <w:tc>
          <w:tcPr>
            <w:tcW w:w="1676" w:type="dxa"/>
            <w:gridSpan w:val="3"/>
            <w:tcBorders>
              <w:top w:val="single" w:sz="6" w:space="0" w:color="000000"/>
              <w:left w:val="single" w:sz="6" w:space="0" w:color="000000"/>
              <w:bottom w:val="single" w:sz="6" w:space="0" w:color="000000"/>
              <w:right w:val="single" w:sz="6" w:space="0" w:color="000000"/>
            </w:tcBorders>
            <w:tcMar>
              <w:top w:w="117" w:type="dxa"/>
              <w:left w:w="117" w:type="dxa"/>
              <w:bottom w:w="117" w:type="dxa"/>
              <w:right w:w="117" w:type="dxa"/>
            </w:tcMar>
            <w:hideMark/>
          </w:tcPr>
          <w:p w:rsidR="00BC190A" w:rsidRPr="00CC7079" w:rsidRDefault="00BC190A"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73</w:t>
            </w:r>
          </w:p>
        </w:tc>
      </w:tr>
    </w:tbl>
    <w:p w:rsidR="00207BC7" w:rsidRDefault="00207BC7"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br/>
      </w:r>
      <w:r w:rsidR="00F942C2" w:rsidRPr="00CC7079">
        <w:rPr>
          <w:rFonts w:ascii="Times New Roman" w:hAnsi="Times New Roman" w:cs="Times New Roman"/>
          <w:sz w:val="24"/>
          <w:szCs w:val="24"/>
        </w:rPr>
        <w:tab/>
      </w:r>
      <w:r w:rsidR="00AC6F5B" w:rsidRPr="00CC7079">
        <w:rPr>
          <w:rFonts w:ascii="Times New Roman" w:hAnsi="Times New Roman" w:cs="Times New Roman"/>
          <w:sz w:val="24"/>
          <w:szCs w:val="24"/>
        </w:rPr>
        <w:t>Table</w:t>
      </w:r>
      <w:r w:rsidR="00CA0A84" w:rsidRPr="00CC7079">
        <w:rPr>
          <w:rFonts w:ascii="Times New Roman" w:hAnsi="Times New Roman" w:cs="Times New Roman"/>
          <w:sz w:val="24"/>
          <w:szCs w:val="24"/>
        </w:rPr>
        <w:t xml:space="preserve"> 2 shows t</w:t>
      </w:r>
      <w:r w:rsidRPr="00CC7079">
        <w:rPr>
          <w:rFonts w:ascii="Times New Roman" w:hAnsi="Times New Roman" w:cs="Times New Roman"/>
          <w:sz w:val="24"/>
          <w:szCs w:val="24"/>
        </w:rPr>
        <w:t xml:space="preserve">hat the general structure of </w:t>
      </w:r>
      <w:proofErr w:type="spellStart"/>
      <w:r w:rsidR="005D60A1" w:rsidRPr="00CC7079">
        <w:rPr>
          <w:rFonts w:ascii="Times New Roman" w:hAnsi="Times New Roman" w:cs="Times New Roman"/>
          <w:sz w:val="24"/>
          <w:szCs w:val="24"/>
        </w:rPr>
        <w:t>UbD</w:t>
      </w:r>
      <w:proofErr w:type="spellEnd"/>
      <w:r w:rsidRPr="00CC7079">
        <w:rPr>
          <w:rFonts w:ascii="Times New Roman" w:hAnsi="Times New Roman" w:cs="Times New Roman"/>
          <w:sz w:val="24"/>
          <w:szCs w:val="24"/>
        </w:rPr>
        <w:t>-based differe</w:t>
      </w:r>
      <w:r w:rsidR="00134BF1" w:rsidRPr="00CC7079">
        <w:rPr>
          <w:rFonts w:ascii="Times New Roman" w:hAnsi="Times New Roman" w:cs="Times New Roman"/>
          <w:sz w:val="24"/>
          <w:szCs w:val="24"/>
        </w:rPr>
        <w:t>n</w:t>
      </w:r>
      <w:r w:rsidR="00CA0A84" w:rsidRPr="00CC7079">
        <w:rPr>
          <w:rFonts w:ascii="Times New Roman" w:hAnsi="Times New Roman" w:cs="Times New Roman"/>
          <w:sz w:val="24"/>
          <w:szCs w:val="24"/>
        </w:rPr>
        <w:t>tiated science instruction fit the</w:t>
      </w:r>
      <w:r w:rsidR="00134BF1" w:rsidRPr="00CC7079">
        <w:rPr>
          <w:rFonts w:ascii="Times New Roman" w:hAnsi="Times New Roman" w:cs="Times New Roman"/>
          <w:sz w:val="24"/>
          <w:szCs w:val="24"/>
        </w:rPr>
        <w:t xml:space="preserve"> </w:t>
      </w:r>
      <w:proofErr w:type="spellStart"/>
      <w:r w:rsidR="005D60A1" w:rsidRPr="00CC7079">
        <w:rPr>
          <w:rFonts w:ascii="Times New Roman" w:hAnsi="Times New Roman" w:cs="Times New Roman"/>
          <w:sz w:val="24"/>
          <w:szCs w:val="24"/>
        </w:rPr>
        <w:t>UbD</w:t>
      </w:r>
      <w:proofErr w:type="spellEnd"/>
      <w:r w:rsidR="00134BF1" w:rsidRPr="00CC7079">
        <w:rPr>
          <w:rFonts w:ascii="Times New Roman" w:hAnsi="Times New Roman" w:cs="Times New Roman"/>
          <w:sz w:val="24"/>
          <w:szCs w:val="24"/>
        </w:rPr>
        <w:t xml:space="preserve"> framework </w:t>
      </w:r>
      <w:r w:rsidRPr="00CC7079">
        <w:rPr>
          <w:rFonts w:ascii="Times New Roman" w:hAnsi="Times New Roman" w:cs="Times New Roman"/>
          <w:sz w:val="24"/>
          <w:szCs w:val="24"/>
        </w:rPr>
        <w:t xml:space="preserve">because the point of observable indicators </w:t>
      </w:r>
      <w:r w:rsidR="00134BF1" w:rsidRPr="00CC7079">
        <w:rPr>
          <w:rFonts w:ascii="Times New Roman" w:hAnsi="Times New Roman" w:cs="Times New Roman"/>
          <w:sz w:val="24"/>
          <w:szCs w:val="24"/>
        </w:rPr>
        <w:t>were</w:t>
      </w:r>
      <w:r w:rsidRPr="00CC7079">
        <w:rPr>
          <w:rFonts w:ascii="Times New Roman" w:hAnsi="Times New Roman" w:cs="Times New Roman"/>
          <w:sz w:val="24"/>
          <w:szCs w:val="24"/>
        </w:rPr>
        <w:t xml:space="preserve"> 73, which </w:t>
      </w:r>
      <w:r w:rsidR="00134BF1" w:rsidRPr="00CC7079">
        <w:rPr>
          <w:rFonts w:ascii="Times New Roman" w:hAnsi="Times New Roman" w:cs="Times New Roman"/>
          <w:sz w:val="24"/>
          <w:szCs w:val="24"/>
        </w:rPr>
        <w:t>was</w:t>
      </w:r>
      <w:r w:rsidRPr="00CC7079">
        <w:rPr>
          <w:rFonts w:ascii="Times New Roman" w:hAnsi="Times New Roman" w:cs="Times New Roman"/>
          <w:sz w:val="24"/>
          <w:szCs w:val="24"/>
        </w:rPr>
        <w:t xml:space="preserve"> very close to the maximum point of 84. </w:t>
      </w:r>
      <w:r w:rsidR="00CA0A84" w:rsidRPr="00CC7079">
        <w:rPr>
          <w:rFonts w:ascii="Times New Roman" w:hAnsi="Times New Roman" w:cs="Times New Roman"/>
          <w:sz w:val="24"/>
          <w:szCs w:val="24"/>
        </w:rPr>
        <w:t>This finding indicates</w:t>
      </w:r>
      <w:r w:rsidRPr="00CC7079">
        <w:rPr>
          <w:rFonts w:ascii="Times New Roman" w:hAnsi="Times New Roman" w:cs="Times New Roman"/>
          <w:sz w:val="24"/>
          <w:szCs w:val="24"/>
        </w:rPr>
        <w:t xml:space="preserve"> that the teacher and students were in the pursuit of big ideas and active involvement of knowledge construction. Moreover, the </w:t>
      </w:r>
      <w:proofErr w:type="spellStart"/>
      <w:r w:rsidR="005D60A1" w:rsidRPr="00CC7079">
        <w:rPr>
          <w:rFonts w:ascii="Times New Roman" w:hAnsi="Times New Roman" w:cs="Times New Roman"/>
          <w:sz w:val="24"/>
          <w:szCs w:val="24"/>
        </w:rPr>
        <w:t>UbD</w:t>
      </w:r>
      <w:proofErr w:type="spellEnd"/>
      <w:r w:rsidRPr="00CC7079">
        <w:rPr>
          <w:rFonts w:ascii="Times New Roman" w:hAnsi="Times New Roman" w:cs="Times New Roman"/>
          <w:sz w:val="24"/>
          <w:szCs w:val="24"/>
        </w:rPr>
        <w:t xml:space="preserve">-based differentiated classroom environment seems to be effective according to </w:t>
      </w:r>
      <w:proofErr w:type="spellStart"/>
      <w:r w:rsidR="005D60A1" w:rsidRPr="00CC7079">
        <w:rPr>
          <w:rFonts w:ascii="Times New Roman" w:hAnsi="Times New Roman" w:cs="Times New Roman"/>
          <w:sz w:val="24"/>
          <w:szCs w:val="24"/>
        </w:rPr>
        <w:t>UbD</w:t>
      </w:r>
      <w:proofErr w:type="spellEnd"/>
      <w:r w:rsidRPr="00CC7079">
        <w:rPr>
          <w:rFonts w:ascii="Times New Roman" w:hAnsi="Times New Roman" w:cs="Times New Roman"/>
          <w:sz w:val="24"/>
          <w:szCs w:val="24"/>
        </w:rPr>
        <w:t xml:space="preserve"> principles. </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Discussion</w:t>
      </w:r>
    </w:p>
    <w:p w:rsidR="00692B37" w:rsidRPr="00CC7079" w:rsidRDefault="00692B37" w:rsidP="008E54BC">
      <w:pPr>
        <w:pStyle w:val="AralkYok"/>
        <w:ind w:firstLine="708"/>
        <w:jc w:val="both"/>
        <w:rPr>
          <w:rFonts w:ascii="Times New Roman" w:hAnsi="Times New Roman" w:cs="Times New Roman"/>
          <w:sz w:val="24"/>
          <w:szCs w:val="24"/>
        </w:rPr>
      </w:pP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The find</w:t>
      </w:r>
      <w:r w:rsidR="00134BF1" w:rsidRPr="00CC7079">
        <w:rPr>
          <w:rFonts w:ascii="Times New Roman" w:hAnsi="Times New Roman" w:cs="Times New Roman"/>
          <w:sz w:val="24"/>
          <w:szCs w:val="24"/>
        </w:rPr>
        <w:t xml:space="preserve">ings of the study suggest that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w:t>
      </w:r>
      <w:r w:rsidR="00134BF1" w:rsidRPr="00CC7079">
        <w:rPr>
          <w:rFonts w:ascii="Times New Roman" w:hAnsi="Times New Roman" w:cs="Times New Roman"/>
          <w:sz w:val="24"/>
          <w:szCs w:val="24"/>
        </w:rPr>
        <w:t>d differentiated instruction had</w:t>
      </w:r>
      <w:r w:rsidR="00207BC7" w:rsidRPr="00CC7079">
        <w:rPr>
          <w:rFonts w:ascii="Times New Roman" w:hAnsi="Times New Roman" w:cs="Times New Roman"/>
          <w:sz w:val="24"/>
          <w:szCs w:val="24"/>
        </w:rPr>
        <w:t xml:space="preserve"> a positive effect on students’ academic achievement. This finding </w:t>
      </w:r>
      <w:r w:rsidR="00134BF1" w:rsidRPr="00CC7079">
        <w:rPr>
          <w:rFonts w:ascii="Times New Roman" w:hAnsi="Times New Roman" w:cs="Times New Roman"/>
          <w:sz w:val="24"/>
          <w:szCs w:val="24"/>
        </w:rPr>
        <w:t>was</w:t>
      </w:r>
      <w:r w:rsidR="00207BC7" w:rsidRPr="00CC7079">
        <w:rPr>
          <w:rFonts w:ascii="Times New Roman" w:hAnsi="Times New Roman" w:cs="Times New Roman"/>
          <w:sz w:val="24"/>
          <w:szCs w:val="24"/>
        </w:rPr>
        <w:t xml:space="preserve"> supported by both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DI research results. </w:t>
      </w:r>
      <w:r w:rsidR="00CA0A84" w:rsidRPr="00CC7079">
        <w:rPr>
          <w:rFonts w:ascii="Times New Roman" w:hAnsi="Times New Roman" w:cs="Times New Roman"/>
          <w:sz w:val="24"/>
          <w:szCs w:val="24"/>
        </w:rPr>
        <w:t>Our findings demonstrate that</w:t>
      </w:r>
      <w:r w:rsidR="00207BC7" w:rsidRPr="00CC7079">
        <w:rPr>
          <w:rFonts w:ascii="Times New Roman" w:hAnsi="Times New Roman" w:cs="Times New Roman"/>
          <w:sz w:val="24"/>
          <w:szCs w:val="24"/>
        </w:rPr>
        <w:t xml:space="preserve"> planning a curriculum using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model improves student academic achievement (Andre, 1979; </w:t>
      </w:r>
      <w:proofErr w:type="spellStart"/>
      <w:r w:rsidR="00207BC7" w:rsidRPr="00CC7079">
        <w:rPr>
          <w:rFonts w:ascii="Times New Roman" w:hAnsi="Times New Roman" w:cs="Times New Roman"/>
          <w:sz w:val="24"/>
          <w:szCs w:val="24"/>
        </w:rPr>
        <w:t>Marzano</w:t>
      </w:r>
      <w:proofErr w:type="spellEnd"/>
      <w:r w:rsidR="00207BC7" w:rsidRPr="00CC7079">
        <w:rPr>
          <w:rFonts w:ascii="Times New Roman" w:hAnsi="Times New Roman" w:cs="Times New Roman"/>
          <w:sz w:val="24"/>
          <w:szCs w:val="24"/>
        </w:rPr>
        <w:t xml:space="preserve">, Pickering, &amp; Pollock, 2001; Noble, 2011; Stigler &amp; </w:t>
      </w:r>
      <w:proofErr w:type="spellStart"/>
      <w:r w:rsidR="00207BC7" w:rsidRPr="00CC7079">
        <w:rPr>
          <w:rFonts w:ascii="Times New Roman" w:hAnsi="Times New Roman" w:cs="Times New Roman"/>
          <w:sz w:val="24"/>
          <w:szCs w:val="24"/>
        </w:rPr>
        <w:t>Hieber</w:t>
      </w:r>
      <w:proofErr w:type="spellEnd"/>
      <w:r w:rsidR="00207BC7" w:rsidRPr="00CC7079">
        <w:rPr>
          <w:rFonts w:ascii="Times New Roman" w:hAnsi="Times New Roman" w:cs="Times New Roman"/>
          <w:sz w:val="24"/>
          <w:szCs w:val="24"/>
        </w:rPr>
        <w:t>, 2004)</w:t>
      </w:r>
      <w:r w:rsidR="00CA0A84" w:rsidRPr="00CC7079">
        <w:rPr>
          <w:rFonts w:ascii="Times New Roman" w:hAnsi="Times New Roman" w:cs="Times New Roman"/>
          <w:sz w:val="24"/>
          <w:szCs w:val="24"/>
        </w:rPr>
        <w:t>. DI</w:t>
      </w:r>
      <w:r w:rsidR="00134BF1" w:rsidRPr="00CC7079">
        <w:rPr>
          <w:rFonts w:ascii="Times New Roman" w:hAnsi="Times New Roman" w:cs="Times New Roman"/>
          <w:sz w:val="24"/>
          <w:szCs w:val="24"/>
        </w:rPr>
        <w:t xml:space="preserve"> research results had</w:t>
      </w:r>
      <w:r w:rsidR="00207BC7" w:rsidRPr="00CC7079">
        <w:rPr>
          <w:rFonts w:ascii="Times New Roman" w:hAnsi="Times New Roman" w:cs="Times New Roman"/>
          <w:sz w:val="24"/>
          <w:szCs w:val="24"/>
        </w:rPr>
        <w:t xml:space="preserve"> parallel findings about the increase in student learning and achievement while implementing DI strategies in the classroom (Campbell, Campbell, &amp; Dickerson, 1999; Ferrier, 2007; </w:t>
      </w:r>
      <w:proofErr w:type="spellStart"/>
      <w:r w:rsidR="00207BC7" w:rsidRPr="00CC7079">
        <w:rPr>
          <w:rFonts w:ascii="Times New Roman" w:hAnsi="Times New Roman" w:cs="Times New Roman"/>
          <w:sz w:val="24"/>
          <w:szCs w:val="24"/>
        </w:rPr>
        <w:t>Gamoran</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Hannigan</w:t>
      </w:r>
      <w:proofErr w:type="spellEnd"/>
      <w:r w:rsidR="00207BC7" w:rsidRPr="00CC7079">
        <w:rPr>
          <w:rFonts w:ascii="Times New Roman" w:hAnsi="Times New Roman" w:cs="Times New Roman"/>
          <w:sz w:val="24"/>
          <w:szCs w:val="24"/>
        </w:rPr>
        <w:t xml:space="preserve">, 2000; </w:t>
      </w:r>
      <w:proofErr w:type="spellStart"/>
      <w:r w:rsidR="00207BC7" w:rsidRPr="00CC7079">
        <w:rPr>
          <w:rFonts w:ascii="Times New Roman" w:hAnsi="Times New Roman" w:cs="Times New Roman"/>
          <w:sz w:val="24"/>
          <w:szCs w:val="24"/>
        </w:rPr>
        <w:t>Koeze</w:t>
      </w:r>
      <w:proofErr w:type="spellEnd"/>
      <w:r w:rsidR="00207BC7" w:rsidRPr="00CC7079">
        <w:rPr>
          <w:rFonts w:ascii="Times New Roman" w:hAnsi="Times New Roman" w:cs="Times New Roman"/>
          <w:sz w:val="24"/>
          <w:szCs w:val="24"/>
        </w:rPr>
        <w:t xml:space="preserve">, 2006; Lewis &amp; </w:t>
      </w:r>
      <w:proofErr w:type="spellStart"/>
      <w:r w:rsidR="00207BC7" w:rsidRPr="00CC7079">
        <w:rPr>
          <w:rFonts w:ascii="Times New Roman" w:hAnsi="Times New Roman" w:cs="Times New Roman"/>
          <w:sz w:val="24"/>
          <w:szCs w:val="24"/>
        </w:rPr>
        <w:t>Batts</w:t>
      </w:r>
      <w:proofErr w:type="spellEnd"/>
      <w:r w:rsidR="00207BC7" w:rsidRPr="00CC7079">
        <w:rPr>
          <w:rFonts w:ascii="Times New Roman" w:hAnsi="Times New Roman" w:cs="Times New Roman"/>
          <w:sz w:val="24"/>
          <w:szCs w:val="24"/>
        </w:rPr>
        <w:t xml:space="preserve">, 2005; </w:t>
      </w:r>
      <w:proofErr w:type="spellStart"/>
      <w:r w:rsidR="00207BC7" w:rsidRPr="00CC7079">
        <w:rPr>
          <w:rFonts w:ascii="Times New Roman" w:hAnsi="Times New Roman" w:cs="Times New Roman"/>
          <w:sz w:val="24"/>
          <w:szCs w:val="24"/>
        </w:rPr>
        <w:t>McAdamis</w:t>
      </w:r>
      <w:proofErr w:type="spellEnd"/>
      <w:r w:rsidR="00207BC7" w:rsidRPr="00CC7079">
        <w:rPr>
          <w:rFonts w:ascii="Times New Roman" w:hAnsi="Times New Roman" w:cs="Times New Roman"/>
          <w:sz w:val="24"/>
          <w:szCs w:val="24"/>
        </w:rPr>
        <w:t xml:space="preserve">, 2001; </w:t>
      </w:r>
      <w:proofErr w:type="spellStart"/>
      <w:r w:rsidR="00207BC7" w:rsidRPr="00CC7079">
        <w:rPr>
          <w:rFonts w:ascii="Times New Roman" w:hAnsi="Times New Roman" w:cs="Times New Roman"/>
          <w:sz w:val="24"/>
          <w:szCs w:val="24"/>
        </w:rPr>
        <w:t>Sondergeld</w:t>
      </w:r>
      <w:proofErr w:type="spellEnd"/>
      <w:r w:rsidR="00207BC7" w:rsidRPr="00CC7079">
        <w:rPr>
          <w:rFonts w:ascii="Times New Roman" w:hAnsi="Times New Roman" w:cs="Times New Roman"/>
          <w:sz w:val="24"/>
          <w:szCs w:val="24"/>
        </w:rPr>
        <w:t xml:space="preserve"> &amp; Schultz, 2008; Suarez, 2007; </w:t>
      </w:r>
      <w:proofErr w:type="spellStart"/>
      <w:r w:rsidR="00207BC7" w:rsidRPr="00CC7079">
        <w:rPr>
          <w:rFonts w:ascii="Times New Roman" w:hAnsi="Times New Roman" w:cs="Times New Roman"/>
          <w:sz w:val="24"/>
          <w:szCs w:val="24"/>
        </w:rPr>
        <w:t>Tieso</w:t>
      </w:r>
      <w:proofErr w:type="spellEnd"/>
      <w:r w:rsidR="00207BC7" w:rsidRPr="00CC7079">
        <w:rPr>
          <w:rFonts w:ascii="Times New Roman" w:hAnsi="Times New Roman" w:cs="Times New Roman"/>
          <w:sz w:val="24"/>
          <w:szCs w:val="24"/>
        </w:rPr>
        <w:t xml:space="preserve">, 2005; Tomlinson, 2007; Tomlinson, Callahan, &amp; </w:t>
      </w:r>
      <w:proofErr w:type="spellStart"/>
      <w:r w:rsidR="00207BC7" w:rsidRPr="00CC7079">
        <w:rPr>
          <w:rFonts w:ascii="Times New Roman" w:hAnsi="Times New Roman" w:cs="Times New Roman"/>
          <w:sz w:val="24"/>
          <w:szCs w:val="24"/>
        </w:rPr>
        <w:t>Lelli</w:t>
      </w:r>
      <w:proofErr w:type="spellEnd"/>
      <w:r w:rsidR="00207BC7" w:rsidRPr="00CC7079">
        <w:rPr>
          <w:rFonts w:ascii="Times New Roman" w:hAnsi="Times New Roman" w:cs="Times New Roman"/>
          <w:sz w:val="24"/>
          <w:szCs w:val="24"/>
        </w:rPr>
        <w:t>, 1997). In addition to quantitative data-based findings, the qualita</w:t>
      </w:r>
      <w:r w:rsidR="00134BF1" w:rsidRPr="00CC7079">
        <w:rPr>
          <w:rFonts w:ascii="Times New Roman" w:hAnsi="Times New Roman" w:cs="Times New Roman"/>
          <w:sz w:val="24"/>
          <w:szCs w:val="24"/>
        </w:rPr>
        <w:t>tive data of the study indicated</w:t>
      </w:r>
      <w:r w:rsidR="00207BC7" w:rsidRPr="00CC7079">
        <w:rPr>
          <w:rFonts w:ascii="Times New Roman" w:hAnsi="Times New Roman" w:cs="Times New Roman"/>
          <w:sz w:val="24"/>
          <w:szCs w:val="24"/>
        </w:rPr>
        <w:t xml:space="preserve"> that</w:t>
      </w:r>
      <w:r w:rsidR="00134BF1" w:rsidRPr="00CC7079">
        <w:rPr>
          <w:rFonts w:ascii="Times New Roman" w:hAnsi="Times New Roman" w:cs="Times New Roman"/>
          <w:sz w:val="24"/>
          <w:szCs w:val="24"/>
        </w:rPr>
        <w:t xml:space="preserve"> the</w:t>
      </w:r>
      <w:r w:rsidR="00207BC7" w:rsidRPr="00CC7079">
        <w:rPr>
          <w:rFonts w:ascii="Times New Roman" w:hAnsi="Times New Roman" w:cs="Times New Roman"/>
          <w:sz w:val="24"/>
          <w:szCs w:val="24"/>
        </w:rPr>
        <w:t xml:space="preserve"> students perceive</w:t>
      </w:r>
      <w:r w:rsidR="00134BF1" w:rsidRPr="00CC7079">
        <w:rPr>
          <w:rFonts w:ascii="Times New Roman" w:hAnsi="Times New Roman" w:cs="Times New Roman"/>
          <w:sz w:val="24"/>
          <w:szCs w:val="24"/>
        </w:rPr>
        <w:t>d</w:t>
      </w:r>
      <w:r w:rsidR="00207BC7" w:rsidRPr="00CC7079">
        <w:rPr>
          <w:rFonts w:ascii="Times New Roman" w:hAnsi="Times New Roman" w:cs="Times New Roman"/>
          <w:sz w:val="24"/>
          <w:szCs w:val="24"/>
        </w:rPr>
        <w:t xml:space="preserve"> DI strategies </w:t>
      </w:r>
      <w:r w:rsidR="00134BF1" w:rsidRPr="00CC7079">
        <w:rPr>
          <w:rFonts w:ascii="Times New Roman" w:hAnsi="Times New Roman" w:cs="Times New Roman"/>
          <w:sz w:val="24"/>
          <w:szCs w:val="24"/>
        </w:rPr>
        <w:t xml:space="preserve">as </w:t>
      </w:r>
      <w:r w:rsidR="00CA0A84" w:rsidRPr="00CC7079">
        <w:rPr>
          <w:rFonts w:ascii="Times New Roman" w:hAnsi="Times New Roman" w:cs="Times New Roman"/>
          <w:sz w:val="24"/>
          <w:szCs w:val="24"/>
        </w:rPr>
        <w:t xml:space="preserve">beneficial to </w:t>
      </w:r>
      <w:r w:rsidR="00207BC7" w:rsidRPr="00CC7079">
        <w:rPr>
          <w:rFonts w:ascii="Times New Roman" w:hAnsi="Times New Roman" w:cs="Times New Roman"/>
          <w:sz w:val="24"/>
          <w:szCs w:val="24"/>
        </w:rPr>
        <w:t xml:space="preserve">their learning. </w:t>
      </w:r>
      <w:proofErr w:type="spellStart"/>
      <w:r w:rsidR="00207BC7" w:rsidRPr="00CC7079">
        <w:rPr>
          <w:rFonts w:ascii="Times New Roman" w:hAnsi="Times New Roman" w:cs="Times New Roman"/>
          <w:sz w:val="24"/>
          <w:szCs w:val="24"/>
        </w:rPr>
        <w:t>Gayfer’s</w:t>
      </w:r>
      <w:proofErr w:type="spellEnd"/>
      <w:r w:rsidR="00207BC7" w:rsidRPr="00CC7079">
        <w:rPr>
          <w:rFonts w:ascii="Times New Roman" w:hAnsi="Times New Roman" w:cs="Times New Roman"/>
          <w:sz w:val="24"/>
          <w:szCs w:val="24"/>
        </w:rPr>
        <w:t xml:space="preserve"> (1991) and </w:t>
      </w:r>
      <w:proofErr w:type="spellStart"/>
      <w:r w:rsidR="00207BC7" w:rsidRPr="00CC7079">
        <w:rPr>
          <w:rFonts w:ascii="Times New Roman" w:hAnsi="Times New Roman" w:cs="Times New Roman"/>
          <w:sz w:val="24"/>
          <w:szCs w:val="24"/>
        </w:rPr>
        <w:t>Avcı</w:t>
      </w:r>
      <w:proofErr w:type="spellEnd"/>
      <w:r w:rsidR="00207BC7" w:rsidRPr="00CC7079">
        <w:rPr>
          <w:rFonts w:ascii="Times New Roman" w:hAnsi="Times New Roman" w:cs="Times New Roman"/>
          <w:sz w:val="24"/>
          <w:szCs w:val="24"/>
        </w:rPr>
        <w:t xml:space="preserve">, </w:t>
      </w:r>
      <w:proofErr w:type="spellStart"/>
      <w:r w:rsidR="00207BC7" w:rsidRPr="00CC7079">
        <w:rPr>
          <w:rFonts w:ascii="Times New Roman" w:hAnsi="Times New Roman" w:cs="Times New Roman"/>
          <w:sz w:val="24"/>
          <w:szCs w:val="24"/>
        </w:rPr>
        <w:t>Yüksel</w:t>
      </w:r>
      <w:proofErr w:type="spellEnd"/>
      <w:r w:rsidR="00207BC7" w:rsidRPr="00CC7079">
        <w:rPr>
          <w:rFonts w:ascii="Times New Roman" w:hAnsi="Times New Roman" w:cs="Times New Roman"/>
          <w:sz w:val="24"/>
          <w:szCs w:val="24"/>
        </w:rPr>
        <w:t xml:space="preserve">, </w:t>
      </w:r>
      <w:proofErr w:type="spellStart"/>
      <w:r w:rsidR="00207BC7" w:rsidRPr="00CC7079">
        <w:rPr>
          <w:rFonts w:ascii="Times New Roman" w:hAnsi="Times New Roman" w:cs="Times New Roman"/>
          <w:sz w:val="24"/>
          <w:szCs w:val="24"/>
        </w:rPr>
        <w:t>Soyer</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Balıkçıoğ</w:t>
      </w:r>
      <w:r w:rsidR="00134BF1" w:rsidRPr="00CC7079">
        <w:rPr>
          <w:rFonts w:ascii="Times New Roman" w:hAnsi="Times New Roman" w:cs="Times New Roman"/>
          <w:sz w:val="24"/>
          <w:szCs w:val="24"/>
        </w:rPr>
        <w:t>lu’s</w:t>
      </w:r>
      <w:proofErr w:type="spellEnd"/>
      <w:r w:rsidR="00134BF1" w:rsidRPr="00CC7079">
        <w:rPr>
          <w:rFonts w:ascii="Times New Roman" w:hAnsi="Times New Roman" w:cs="Times New Roman"/>
          <w:sz w:val="24"/>
          <w:szCs w:val="24"/>
        </w:rPr>
        <w:t xml:space="preserve"> (2009) researches had</w:t>
      </w:r>
      <w:r w:rsidR="00207BC7" w:rsidRPr="00CC7079">
        <w:rPr>
          <w:rFonts w:ascii="Times New Roman" w:hAnsi="Times New Roman" w:cs="Times New Roman"/>
          <w:sz w:val="24"/>
          <w:szCs w:val="24"/>
        </w:rPr>
        <w:t xml:space="preserve"> similar and supportive findings that students in DI classroom </w:t>
      </w:r>
      <w:r w:rsidR="00134BF1" w:rsidRPr="00CC7079">
        <w:rPr>
          <w:rFonts w:ascii="Times New Roman" w:hAnsi="Times New Roman" w:cs="Times New Roman"/>
          <w:sz w:val="24"/>
          <w:szCs w:val="24"/>
        </w:rPr>
        <w:t>thought</w:t>
      </w:r>
      <w:r w:rsidR="00207BC7" w:rsidRPr="00CC7079">
        <w:rPr>
          <w:rFonts w:ascii="Times New Roman" w:hAnsi="Times New Roman" w:cs="Times New Roman"/>
          <w:sz w:val="24"/>
          <w:szCs w:val="24"/>
        </w:rPr>
        <w:t xml:space="preserve"> that they </w:t>
      </w:r>
      <w:r w:rsidR="00207BC7" w:rsidRPr="00CC7079">
        <w:rPr>
          <w:rFonts w:ascii="Times New Roman" w:hAnsi="Times New Roman" w:cs="Times New Roman"/>
          <w:sz w:val="24"/>
          <w:szCs w:val="24"/>
        </w:rPr>
        <w:lastRenderedPageBreak/>
        <w:t>learned better and faster by engaging in group work and tiered instruction.  </w:t>
      </w:r>
      <w:r w:rsidR="00CA0A84" w:rsidRPr="00CC7079">
        <w:rPr>
          <w:rFonts w:ascii="Times New Roman" w:hAnsi="Times New Roman" w:cs="Times New Roman"/>
          <w:sz w:val="24"/>
          <w:szCs w:val="24"/>
        </w:rPr>
        <w:t>T</w:t>
      </w:r>
      <w:r w:rsidR="00207BC7" w:rsidRPr="00CC7079">
        <w:rPr>
          <w:rFonts w:ascii="Times New Roman" w:hAnsi="Times New Roman" w:cs="Times New Roman"/>
          <w:sz w:val="24"/>
          <w:szCs w:val="24"/>
        </w:rPr>
        <w:t>he teacher’s views collected for this study</w:t>
      </w:r>
      <w:r w:rsidR="00CA0A84" w:rsidRPr="00CC7079">
        <w:rPr>
          <w:rFonts w:ascii="Times New Roman" w:hAnsi="Times New Roman" w:cs="Times New Roman"/>
          <w:sz w:val="24"/>
          <w:szCs w:val="24"/>
        </w:rPr>
        <w:t xml:space="preserve"> demonstrated that</w:t>
      </w:r>
      <w:r w:rsidR="00207BC7" w:rsidRPr="00CC7079">
        <w:rPr>
          <w:rFonts w:ascii="Times New Roman" w:hAnsi="Times New Roman" w:cs="Times New Roman"/>
          <w:sz w:val="24"/>
          <w:szCs w:val="24"/>
        </w:rPr>
        <w:t xml:space="preserve"> the students </w:t>
      </w:r>
      <w:r w:rsidR="00134BF1" w:rsidRPr="00CC7079">
        <w:rPr>
          <w:rFonts w:ascii="Times New Roman" w:hAnsi="Times New Roman" w:cs="Times New Roman"/>
          <w:sz w:val="24"/>
          <w:szCs w:val="24"/>
        </w:rPr>
        <w:t>had</w:t>
      </w:r>
      <w:r w:rsidR="00207BC7" w:rsidRPr="00CC7079">
        <w:rPr>
          <w:rFonts w:ascii="Times New Roman" w:hAnsi="Times New Roman" w:cs="Times New Roman"/>
          <w:sz w:val="24"/>
          <w:szCs w:val="24"/>
        </w:rPr>
        <w:t xml:space="preserve"> better understanding about the content being taught because of the effectiveness of DI strategies. This finding </w:t>
      </w:r>
      <w:r w:rsidR="00134BF1" w:rsidRPr="00CC7079">
        <w:rPr>
          <w:rFonts w:ascii="Times New Roman" w:hAnsi="Times New Roman" w:cs="Times New Roman"/>
          <w:sz w:val="24"/>
          <w:szCs w:val="24"/>
        </w:rPr>
        <w:t>was</w:t>
      </w:r>
      <w:r w:rsidR="00207BC7" w:rsidRPr="00CC7079">
        <w:rPr>
          <w:rFonts w:ascii="Times New Roman" w:hAnsi="Times New Roman" w:cs="Times New Roman"/>
          <w:sz w:val="24"/>
          <w:szCs w:val="24"/>
        </w:rPr>
        <w:t xml:space="preserve"> also supported by </w:t>
      </w:r>
      <w:proofErr w:type="spellStart"/>
      <w:r w:rsidR="00207BC7" w:rsidRPr="00CC7079">
        <w:rPr>
          <w:rFonts w:ascii="Times New Roman" w:hAnsi="Times New Roman" w:cs="Times New Roman"/>
          <w:sz w:val="24"/>
          <w:szCs w:val="24"/>
        </w:rPr>
        <w:t>Avcı</w:t>
      </w:r>
      <w:proofErr w:type="spellEnd"/>
      <w:r w:rsidR="00207BC7" w:rsidRPr="00CC7079">
        <w:rPr>
          <w:rFonts w:ascii="Times New Roman" w:hAnsi="Times New Roman" w:cs="Times New Roman"/>
          <w:sz w:val="24"/>
          <w:szCs w:val="24"/>
        </w:rPr>
        <w:t xml:space="preserve">, </w:t>
      </w:r>
      <w:proofErr w:type="spellStart"/>
      <w:r w:rsidR="00207BC7" w:rsidRPr="00CC7079">
        <w:rPr>
          <w:rFonts w:ascii="Times New Roman" w:hAnsi="Times New Roman" w:cs="Times New Roman"/>
          <w:sz w:val="24"/>
          <w:szCs w:val="24"/>
        </w:rPr>
        <w:t>Yüksel</w:t>
      </w:r>
      <w:proofErr w:type="spellEnd"/>
      <w:r w:rsidR="00207BC7" w:rsidRPr="00CC7079">
        <w:rPr>
          <w:rFonts w:ascii="Times New Roman" w:hAnsi="Times New Roman" w:cs="Times New Roman"/>
          <w:sz w:val="24"/>
          <w:szCs w:val="24"/>
        </w:rPr>
        <w:t xml:space="preserve">, </w:t>
      </w:r>
      <w:proofErr w:type="spellStart"/>
      <w:r w:rsidR="00207BC7" w:rsidRPr="00CC7079">
        <w:rPr>
          <w:rFonts w:ascii="Times New Roman" w:hAnsi="Times New Roman" w:cs="Times New Roman"/>
          <w:sz w:val="24"/>
          <w:szCs w:val="24"/>
        </w:rPr>
        <w:t>Soyer</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Balıkçıoğlu</w:t>
      </w:r>
      <w:proofErr w:type="spellEnd"/>
      <w:r w:rsidR="00207BC7" w:rsidRPr="00CC7079">
        <w:rPr>
          <w:rFonts w:ascii="Times New Roman" w:hAnsi="Times New Roman" w:cs="Times New Roman"/>
          <w:sz w:val="24"/>
          <w:szCs w:val="24"/>
        </w:rPr>
        <w:t xml:space="preserve"> (2009), stating that students learn</w:t>
      </w:r>
      <w:r w:rsidR="00134BF1" w:rsidRPr="00CC7079">
        <w:rPr>
          <w:rFonts w:ascii="Times New Roman" w:hAnsi="Times New Roman" w:cs="Times New Roman"/>
          <w:sz w:val="24"/>
          <w:szCs w:val="24"/>
        </w:rPr>
        <w:t>ed</w:t>
      </w:r>
      <w:r w:rsidR="00207BC7" w:rsidRPr="00CC7079">
        <w:rPr>
          <w:rFonts w:ascii="Times New Roman" w:hAnsi="Times New Roman" w:cs="Times New Roman"/>
          <w:sz w:val="24"/>
          <w:szCs w:val="24"/>
        </w:rPr>
        <w:t xml:space="preserve"> better because they </w:t>
      </w:r>
      <w:r w:rsidR="00134BF1" w:rsidRPr="00CC7079">
        <w:rPr>
          <w:rFonts w:ascii="Times New Roman" w:hAnsi="Times New Roman" w:cs="Times New Roman"/>
          <w:sz w:val="24"/>
          <w:szCs w:val="24"/>
        </w:rPr>
        <w:t>were</w:t>
      </w:r>
      <w:r w:rsidR="00207BC7" w:rsidRPr="00CC7079">
        <w:rPr>
          <w:rFonts w:ascii="Times New Roman" w:hAnsi="Times New Roman" w:cs="Times New Roman"/>
          <w:sz w:val="24"/>
          <w:szCs w:val="24"/>
        </w:rPr>
        <w:t xml:space="preserve"> actively engaged in their own learning process.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This favorable result </w:t>
      </w:r>
      <w:r w:rsidR="00CA0A84" w:rsidRPr="00CC7079">
        <w:rPr>
          <w:rFonts w:ascii="Times New Roman" w:hAnsi="Times New Roman" w:cs="Times New Roman"/>
          <w:sz w:val="24"/>
          <w:szCs w:val="24"/>
        </w:rPr>
        <w:t>is</w:t>
      </w:r>
      <w:r w:rsidR="00207BC7" w:rsidRPr="00CC7079">
        <w:rPr>
          <w:rFonts w:ascii="Times New Roman" w:hAnsi="Times New Roman" w:cs="Times New Roman"/>
          <w:sz w:val="24"/>
          <w:szCs w:val="24"/>
        </w:rPr>
        <w:t xml:space="preserve"> attributable to the match between the instructional strategies (DI) used and learner’s characteristics and needs (</w:t>
      </w:r>
      <w:proofErr w:type="spellStart"/>
      <w:r w:rsidR="00207BC7" w:rsidRPr="00CC7079">
        <w:rPr>
          <w:rFonts w:ascii="Times New Roman" w:hAnsi="Times New Roman" w:cs="Times New Roman"/>
          <w:sz w:val="24"/>
          <w:szCs w:val="24"/>
        </w:rPr>
        <w:t>Hofstein</w:t>
      </w:r>
      <w:proofErr w:type="spellEnd"/>
      <w:r w:rsidR="00207BC7" w:rsidRPr="00CC7079">
        <w:rPr>
          <w:rFonts w:ascii="Times New Roman" w:hAnsi="Times New Roman" w:cs="Times New Roman"/>
          <w:sz w:val="24"/>
          <w:szCs w:val="24"/>
        </w:rPr>
        <w:t xml:space="preserve"> &amp; Walberg, 1995). The findings also support the idea that student</w:t>
      </w:r>
      <w:r w:rsidR="007B5BBC" w:rsidRPr="00CC7079">
        <w:rPr>
          <w:rFonts w:ascii="Times New Roman" w:hAnsi="Times New Roman" w:cs="Times New Roman"/>
          <w:sz w:val="24"/>
          <w:szCs w:val="24"/>
        </w:rPr>
        <w:t>s</w:t>
      </w:r>
      <w:r w:rsidR="00207BC7" w:rsidRPr="00CC7079">
        <w:rPr>
          <w:rFonts w:ascii="Times New Roman" w:hAnsi="Times New Roman" w:cs="Times New Roman"/>
          <w:sz w:val="24"/>
          <w:szCs w:val="24"/>
        </w:rPr>
        <w:t xml:space="preserve"> are more successful when the instruction is adapted according to students’ level (Ferrier, 2007). The DI strategies enable students to construct their own knowledge by becoming actively engaged in their own learning (</w:t>
      </w:r>
      <w:proofErr w:type="spellStart"/>
      <w:r w:rsidR="00207BC7" w:rsidRPr="00CC7079">
        <w:rPr>
          <w:rFonts w:ascii="Times New Roman" w:hAnsi="Times New Roman" w:cs="Times New Roman"/>
          <w:sz w:val="24"/>
          <w:szCs w:val="24"/>
        </w:rPr>
        <w:t>Duit</w:t>
      </w:r>
      <w:proofErr w:type="spellEnd"/>
      <w:r w:rsidR="00207BC7" w:rsidRPr="00CC7079">
        <w:rPr>
          <w:rFonts w:ascii="Times New Roman" w:hAnsi="Times New Roman" w:cs="Times New Roman"/>
          <w:sz w:val="24"/>
          <w:szCs w:val="24"/>
        </w:rPr>
        <w:t xml:space="preserve"> &amp; </w:t>
      </w:r>
      <w:proofErr w:type="spellStart"/>
      <w:r w:rsidR="00207BC7" w:rsidRPr="00CC7079">
        <w:rPr>
          <w:rFonts w:ascii="Times New Roman" w:hAnsi="Times New Roman" w:cs="Times New Roman"/>
          <w:sz w:val="24"/>
          <w:szCs w:val="24"/>
        </w:rPr>
        <w:t>Treagust</w:t>
      </w:r>
      <w:proofErr w:type="spellEnd"/>
      <w:r w:rsidR="00207BC7" w:rsidRPr="00CC7079">
        <w:rPr>
          <w:rFonts w:ascii="Times New Roman" w:hAnsi="Times New Roman" w:cs="Times New Roman"/>
          <w:sz w:val="24"/>
          <w:szCs w:val="24"/>
        </w:rPr>
        <w:t xml:space="preserve">, 1995). In addition, the nature of </w:t>
      </w:r>
      <w:r w:rsidR="00CA0A84" w:rsidRPr="00CC7079">
        <w:rPr>
          <w:rFonts w:ascii="Times New Roman" w:hAnsi="Times New Roman" w:cs="Times New Roman"/>
          <w:sz w:val="24"/>
          <w:szCs w:val="24"/>
        </w:rPr>
        <w:t xml:space="preserve">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differentiated learning environment has influence on student learning. As other researches (</w:t>
      </w:r>
      <w:proofErr w:type="spellStart"/>
      <w:r w:rsidR="00207BC7" w:rsidRPr="00CC7079">
        <w:rPr>
          <w:rFonts w:ascii="Times New Roman" w:hAnsi="Times New Roman" w:cs="Times New Roman"/>
          <w:sz w:val="24"/>
          <w:szCs w:val="24"/>
        </w:rPr>
        <w:t>Halpin</w:t>
      </w:r>
      <w:proofErr w:type="spellEnd"/>
      <w:r w:rsidR="00207BC7" w:rsidRPr="00CC7079">
        <w:rPr>
          <w:rFonts w:ascii="Times New Roman" w:hAnsi="Times New Roman" w:cs="Times New Roman"/>
          <w:sz w:val="24"/>
          <w:szCs w:val="24"/>
        </w:rPr>
        <w:t xml:space="preserve">-Brunt, 2007; </w:t>
      </w:r>
      <w:proofErr w:type="spellStart"/>
      <w:r w:rsidR="00207BC7" w:rsidRPr="00CC7079">
        <w:rPr>
          <w:rFonts w:ascii="Times New Roman" w:hAnsi="Times New Roman" w:cs="Times New Roman"/>
          <w:sz w:val="24"/>
          <w:szCs w:val="24"/>
        </w:rPr>
        <w:t>Koeze</w:t>
      </w:r>
      <w:proofErr w:type="spellEnd"/>
      <w:r w:rsidR="00207BC7" w:rsidRPr="00CC7079">
        <w:rPr>
          <w:rFonts w:ascii="Times New Roman" w:hAnsi="Times New Roman" w:cs="Times New Roman"/>
          <w:sz w:val="24"/>
          <w:szCs w:val="24"/>
        </w:rPr>
        <w:t xml:space="preserve">, 2007; Tomlinson, 1999; </w:t>
      </w:r>
      <w:proofErr w:type="spellStart"/>
      <w:r w:rsidR="00207BC7" w:rsidRPr="00CC7079">
        <w:rPr>
          <w:rFonts w:ascii="Times New Roman" w:hAnsi="Times New Roman" w:cs="Times New Roman"/>
          <w:sz w:val="24"/>
          <w:szCs w:val="24"/>
        </w:rPr>
        <w:t>Sprenger</w:t>
      </w:r>
      <w:proofErr w:type="spellEnd"/>
      <w:r w:rsidR="00207BC7" w:rsidRPr="00CC7079">
        <w:rPr>
          <w:rFonts w:ascii="Times New Roman" w:hAnsi="Times New Roman" w:cs="Times New Roman"/>
          <w:sz w:val="24"/>
          <w:szCs w:val="24"/>
        </w:rPr>
        <w:t>, 2003) state</w:t>
      </w:r>
      <w:r w:rsidR="00134BF1" w:rsidRPr="00CC7079">
        <w:rPr>
          <w:rFonts w:ascii="Times New Roman" w:hAnsi="Times New Roman" w:cs="Times New Roman"/>
          <w:sz w:val="24"/>
          <w:szCs w:val="24"/>
        </w:rPr>
        <w:t>d</w:t>
      </w:r>
      <w:r w:rsidR="00207BC7" w:rsidRPr="00CC7079">
        <w:rPr>
          <w:rFonts w:ascii="Times New Roman" w:hAnsi="Times New Roman" w:cs="Times New Roman"/>
          <w:sz w:val="24"/>
          <w:szCs w:val="24"/>
        </w:rPr>
        <w:t xml:space="preserve"> DI creates </w:t>
      </w:r>
      <w:r w:rsidR="00CA0A84" w:rsidRPr="00CC7079">
        <w:rPr>
          <w:rFonts w:ascii="Times New Roman" w:hAnsi="Times New Roman" w:cs="Times New Roman"/>
          <w:sz w:val="24"/>
          <w:szCs w:val="24"/>
        </w:rPr>
        <w:t>engagement</w:t>
      </w:r>
      <w:r w:rsidR="00207BC7" w:rsidRPr="00CC7079">
        <w:rPr>
          <w:rFonts w:ascii="Times New Roman" w:hAnsi="Times New Roman" w:cs="Times New Roman"/>
          <w:sz w:val="24"/>
          <w:szCs w:val="24"/>
        </w:rPr>
        <w:t xml:space="preserve"> as well as providing a comfortable and supportive learning environment. </w:t>
      </w:r>
    </w:p>
    <w:p w:rsidR="00207BC7" w:rsidRPr="00CC7079"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Similarly, </w:t>
      </w:r>
      <w:proofErr w:type="spellStart"/>
      <w:r w:rsidR="005D60A1" w:rsidRPr="00CC7079">
        <w:rPr>
          <w:rFonts w:ascii="Times New Roman" w:hAnsi="Times New Roman" w:cs="Times New Roman"/>
          <w:sz w:val="24"/>
          <w:szCs w:val="24"/>
        </w:rPr>
        <w:t>UbD</w:t>
      </w:r>
      <w:r w:rsidR="00207BC7" w:rsidRPr="00CC7079">
        <w:rPr>
          <w:rFonts w:ascii="Times New Roman" w:hAnsi="Times New Roman" w:cs="Times New Roman"/>
          <w:sz w:val="24"/>
          <w:szCs w:val="24"/>
        </w:rPr>
        <w:t>’s</w:t>
      </w:r>
      <w:proofErr w:type="spellEnd"/>
      <w:r w:rsidR="00207BC7" w:rsidRPr="00CC7079">
        <w:rPr>
          <w:rFonts w:ascii="Times New Roman" w:hAnsi="Times New Roman" w:cs="Times New Roman"/>
          <w:sz w:val="24"/>
          <w:szCs w:val="24"/>
        </w:rPr>
        <w:t xml:space="preserve"> curriculum framework enables students to work on the experience indicated in an effective science education. This is why t</w:t>
      </w:r>
      <w:r w:rsidR="00207BC7" w:rsidRPr="00CC7079">
        <w:rPr>
          <w:rFonts w:ascii="Times New Roman" w:hAnsi="Times New Roman" w:cs="Times New Roman"/>
          <w:sz w:val="24"/>
          <w:szCs w:val="24"/>
          <w:shd w:val="clear" w:color="auto" w:fill="FFFFFF"/>
        </w:rPr>
        <w:t xml:space="preserve">he big ideas and essential questions are central to the work of the students and classroom activity. The living nature of big ideas reflects in such a way that students are unconsciously engaged </w:t>
      </w:r>
      <w:r w:rsidR="00CA0A84" w:rsidRPr="00CC7079">
        <w:rPr>
          <w:rFonts w:ascii="Times New Roman" w:hAnsi="Times New Roman" w:cs="Times New Roman"/>
          <w:sz w:val="24"/>
          <w:szCs w:val="24"/>
          <w:shd w:val="clear" w:color="auto" w:fill="FFFFFF"/>
        </w:rPr>
        <w:t xml:space="preserve">in learning </w:t>
      </w:r>
      <w:r w:rsidR="00207BC7" w:rsidRPr="00CC7079">
        <w:rPr>
          <w:rFonts w:ascii="Times New Roman" w:hAnsi="Times New Roman" w:cs="Times New Roman"/>
          <w:sz w:val="24"/>
          <w:szCs w:val="24"/>
          <w:shd w:val="clear" w:color="auto" w:fill="FFFFFF"/>
        </w:rPr>
        <w:t>while working in the</w:t>
      </w:r>
      <w:r w:rsidR="00134BF1" w:rsidRPr="00CC7079">
        <w:rPr>
          <w:rFonts w:ascii="Times New Roman" w:hAnsi="Times New Roman" w:cs="Times New Roman"/>
          <w:sz w:val="24"/>
          <w:szCs w:val="24"/>
          <w:shd w:val="clear" w:color="auto" w:fill="FFFFFF"/>
        </w:rPr>
        <w:t xml:space="preserve"> group. As </w:t>
      </w:r>
      <w:proofErr w:type="spellStart"/>
      <w:r w:rsidR="00134BF1" w:rsidRPr="00CC7079">
        <w:rPr>
          <w:rFonts w:ascii="Times New Roman" w:hAnsi="Times New Roman" w:cs="Times New Roman"/>
          <w:sz w:val="24"/>
          <w:szCs w:val="24"/>
          <w:shd w:val="clear" w:color="auto" w:fill="FFFFFF"/>
        </w:rPr>
        <w:t>Voltz</w:t>
      </w:r>
      <w:proofErr w:type="spellEnd"/>
      <w:r w:rsidR="00134BF1" w:rsidRPr="00CC7079">
        <w:rPr>
          <w:rFonts w:ascii="Times New Roman" w:hAnsi="Times New Roman" w:cs="Times New Roman"/>
          <w:sz w:val="24"/>
          <w:szCs w:val="24"/>
          <w:shd w:val="clear" w:color="auto" w:fill="FFFFFF"/>
        </w:rPr>
        <w:t xml:space="preserve"> (2003) supported</w:t>
      </w:r>
      <w:r w:rsidR="00207BC7" w:rsidRPr="00CC7079">
        <w:rPr>
          <w:rFonts w:ascii="Times New Roman" w:hAnsi="Times New Roman" w:cs="Times New Roman"/>
          <w:sz w:val="24"/>
          <w:szCs w:val="24"/>
          <w:shd w:val="clear" w:color="auto" w:fill="FFFFFF"/>
        </w:rPr>
        <w:t xml:space="preserve"> this finding with the idea that adding life happenings to the</w:t>
      </w:r>
      <w:r w:rsidR="00134BF1" w:rsidRPr="00CC7079">
        <w:rPr>
          <w:rFonts w:ascii="Times New Roman" w:hAnsi="Times New Roman" w:cs="Times New Roman"/>
          <w:sz w:val="24"/>
          <w:szCs w:val="24"/>
          <w:shd w:val="clear" w:color="auto" w:fill="FFFFFF"/>
        </w:rPr>
        <w:t xml:space="preserve"> curriculum made</w:t>
      </w:r>
      <w:r w:rsidR="00207BC7" w:rsidRPr="00CC7079">
        <w:rPr>
          <w:rFonts w:ascii="Times New Roman" w:hAnsi="Times New Roman" w:cs="Times New Roman"/>
          <w:sz w:val="24"/>
          <w:szCs w:val="24"/>
          <w:shd w:val="clear" w:color="auto" w:fill="FFFFFF"/>
        </w:rPr>
        <w:t xml:space="preserve"> student learning </w:t>
      </w:r>
      <w:r w:rsidR="00CA0A84" w:rsidRPr="00CC7079">
        <w:rPr>
          <w:rFonts w:ascii="Times New Roman" w:hAnsi="Times New Roman" w:cs="Times New Roman"/>
          <w:sz w:val="24"/>
          <w:szCs w:val="24"/>
          <w:shd w:val="clear" w:color="auto" w:fill="FFFFFF"/>
        </w:rPr>
        <w:t xml:space="preserve">more </w:t>
      </w:r>
      <w:r w:rsidR="00207BC7" w:rsidRPr="00CC7079">
        <w:rPr>
          <w:rFonts w:ascii="Times New Roman" w:hAnsi="Times New Roman" w:cs="Times New Roman"/>
          <w:sz w:val="24"/>
          <w:szCs w:val="24"/>
          <w:shd w:val="clear" w:color="auto" w:fill="FFFFFF"/>
        </w:rPr>
        <w:t>meaningful. They gained perspectives and used empathy to be a part of “unde</w:t>
      </w:r>
      <w:r w:rsidR="00134BF1" w:rsidRPr="00CC7079">
        <w:rPr>
          <w:rFonts w:ascii="Times New Roman" w:hAnsi="Times New Roman" w:cs="Times New Roman"/>
          <w:sz w:val="24"/>
          <w:szCs w:val="24"/>
          <w:shd w:val="clear" w:color="auto" w:fill="FFFFFF"/>
        </w:rPr>
        <w:t>rstanding community”. This shows</w:t>
      </w:r>
      <w:r w:rsidR="00207BC7" w:rsidRPr="00CC7079">
        <w:rPr>
          <w:rFonts w:ascii="Times New Roman" w:hAnsi="Times New Roman" w:cs="Times New Roman"/>
          <w:sz w:val="24"/>
          <w:szCs w:val="24"/>
          <w:shd w:val="clear" w:color="auto" w:fill="FFFFFF"/>
        </w:rPr>
        <w:t xml:space="preserve"> that students acquired two of the six facets of understanding during </w:t>
      </w:r>
      <w:proofErr w:type="spellStart"/>
      <w:r w:rsidR="005D60A1" w:rsidRPr="00CC7079">
        <w:rPr>
          <w:rFonts w:ascii="Times New Roman" w:hAnsi="Times New Roman" w:cs="Times New Roman"/>
          <w:sz w:val="24"/>
          <w:szCs w:val="24"/>
          <w:shd w:val="clear" w:color="auto" w:fill="FFFFFF"/>
        </w:rPr>
        <w:t>UbD</w:t>
      </w:r>
      <w:proofErr w:type="spellEnd"/>
      <w:r w:rsidR="00207BC7" w:rsidRPr="00CC7079">
        <w:rPr>
          <w:rFonts w:ascii="Times New Roman" w:hAnsi="Times New Roman" w:cs="Times New Roman"/>
          <w:sz w:val="24"/>
          <w:szCs w:val="24"/>
          <w:shd w:val="clear" w:color="auto" w:fill="FFFFFF"/>
        </w:rPr>
        <w:t xml:space="preserve">-based differentiated science instruction. In addition, what provides a student with understanding depends on the activities they are engaged in. In the </w:t>
      </w:r>
      <w:proofErr w:type="spellStart"/>
      <w:r w:rsidR="005D60A1" w:rsidRPr="00CC7079">
        <w:rPr>
          <w:rFonts w:ascii="Times New Roman" w:hAnsi="Times New Roman" w:cs="Times New Roman"/>
          <w:sz w:val="24"/>
          <w:szCs w:val="24"/>
          <w:shd w:val="clear" w:color="auto" w:fill="FFFFFF"/>
        </w:rPr>
        <w:t>UbD</w:t>
      </w:r>
      <w:proofErr w:type="spellEnd"/>
      <w:r w:rsidR="00207BC7" w:rsidRPr="00CC7079">
        <w:rPr>
          <w:rFonts w:ascii="Times New Roman" w:hAnsi="Times New Roman" w:cs="Times New Roman"/>
          <w:sz w:val="24"/>
          <w:szCs w:val="24"/>
          <w:shd w:val="clear" w:color="auto" w:fill="FFFFFF"/>
        </w:rPr>
        <w:t>-based differentiated instruction, the students had opportunities to generate relevant questions on science instruction.</w:t>
      </w:r>
      <w:r w:rsidR="00CA0A84" w:rsidRPr="00CC7079">
        <w:rPr>
          <w:rFonts w:ascii="Times New Roman" w:hAnsi="Times New Roman" w:cs="Times New Roman"/>
          <w:sz w:val="24"/>
          <w:szCs w:val="24"/>
          <w:shd w:val="clear" w:color="auto" w:fill="FFFFFF"/>
        </w:rPr>
        <w:t xml:space="preserve"> S</w:t>
      </w:r>
      <w:r w:rsidR="00207BC7" w:rsidRPr="00CC7079">
        <w:rPr>
          <w:rFonts w:ascii="Times New Roman" w:hAnsi="Times New Roman" w:cs="Times New Roman"/>
          <w:sz w:val="24"/>
          <w:szCs w:val="24"/>
          <w:shd w:val="clear" w:color="auto" w:fill="FFFFFF"/>
        </w:rPr>
        <w:t xml:space="preserve">ome students were able to get in-depth understanding </w:t>
      </w:r>
      <w:r w:rsidR="00134BF1" w:rsidRPr="00CC7079">
        <w:rPr>
          <w:rFonts w:ascii="Times New Roman" w:hAnsi="Times New Roman" w:cs="Times New Roman"/>
          <w:sz w:val="24"/>
          <w:szCs w:val="24"/>
          <w:shd w:val="clear" w:color="auto" w:fill="FFFFFF"/>
        </w:rPr>
        <w:t>more than</w:t>
      </w:r>
      <w:r w:rsidR="00207BC7" w:rsidRPr="00CC7079">
        <w:rPr>
          <w:rFonts w:ascii="Times New Roman" w:hAnsi="Times New Roman" w:cs="Times New Roman"/>
          <w:sz w:val="24"/>
          <w:szCs w:val="24"/>
          <w:shd w:val="clear" w:color="auto" w:fill="FFFFFF"/>
        </w:rPr>
        <w:t xml:space="preserve"> others. This is evidence of what </w:t>
      </w:r>
      <w:proofErr w:type="spellStart"/>
      <w:r w:rsidR="005D60A1" w:rsidRPr="00CC7079">
        <w:rPr>
          <w:rFonts w:ascii="Times New Roman" w:hAnsi="Times New Roman" w:cs="Times New Roman"/>
          <w:sz w:val="24"/>
          <w:szCs w:val="24"/>
          <w:shd w:val="clear" w:color="auto" w:fill="FFFFFF"/>
        </w:rPr>
        <w:t>UbD</w:t>
      </w:r>
      <w:proofErr w:type="spellEnd"/>
      <w:r w:rsidR="00207BC7" w:rsidRPr="00CC7079">
        <w:rPr>
          <w:rFonts w:ascii="Times New Roman" w:hAnsi="Times New Roman" w:cs="Times New Roman"/>
          <w:sz w:val="24"/>
          <w:szCs w:val="24"/>
          <w:shd w:val="clear" w:color="auto" w:fill="FFFFFF"/>
        </w:rPr>
        <w:t xml:space="preserve"> and DI offer for a science instruction.</w:t>
      </w:r>
    </w:p>
    <w:p w:rsidR="00207BC7"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 xml:space="preserve">As for the advantages of DI, the students in </w:t>
      </w:r>
      <w:r w:rsidR="00CA0A84" w:rsidRPr="00CC7079">
        <w:rPr>
          <w:rFonts w:ascii="Times New Roman" w:hAnsi="Times New Roman" w:cs="Times New Roman"/>
          <w:sz w:val="24"/>
          <w:szCs w:val="24"/>
        </w:rPr>
        <w:t xml:space="preserve">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classroom enjoyed learning the content. </w:t>
      </w:r>
      <w:r w:rsidR="00CA0A84" w:rsidRPr="00CC7079">
        <w:rPr>
          <w:rFonts w:ascii="Times New Roman" w:hAnsi="Times New Roman" w:cs="Times New Roman"/>
          <w:sz w:val="24"/>
          <w:szCs w:val="24"/>
        </w:rPr>
        <w:t>Most important to note is that</w:t>
      </w:r>
      <w:r w:rsidR="00207BC7" w:rsidRPr="00CC7079">
        <w:rPr>
          <w:rFonts w:ascii="Times New Roman" w:hAnsi="Times New Roman" w:cs="Times New Roman"/>
          <w:sz w:val="24"/>
          <w:szCs w:val="24"/>
        </w:rPr>
        <w:t xml:space="preserve"> DI strategies provided students with </w:t>
      </w:r>
      <w:r w:rsidR="00CA0A84" w:rsidRPr="00CC7079">
        <w:rPr>
          <w:rFonts w:ascii="Times New Roman" w:hAnsi="Times New Roman" w:cs="Times New Roman"/>
          <w:sz w:val="24"/>
          <w:szCs w:val="24"/>
        </w:rPr>
        <w:t>engagement</w:t>
      </w:r>
      <w:r w:rsidR="00207BC7" w:rsidRPr="00CC7079">
        <w:rPr>
          <w:rFonts w:ascii="Times New Roman" w:hAnsi="Times New Roman" w:cs="Times New Roman"/>
          <w:sz w:val="24"/>
          <w:szCs w:val="24"/>
        </w:rPr>
        <w:t xml:space="preserve"> in the classroom. They enjoyed working with their friends and learned new materials by communicating about scientific issues and socializing. The researches (</w:t>
      </w:r>
      <w:proofErr w:type="spellStart"/>
      <w:r w:rsidR="00207BC7" w:rsidRPr="00CC7079">
        <w:rPr>
          <w:rFonts w:ascii="Times New Roman" w:hAnsi="Times New Roman" w:cs="Times New Roman"/>
          <w:sz w:val="24"/>
          <w:szCs w:val="24"/>
        </w:rPr>
        <w:t>Smutny</w:t>
      </w:r>
      <w:proofErr w:type="spellEnd"/>
      <w:r w:rsidR="00207BC7" w:rsidRPr="00CC7079">
        <w:rPr>
          <w:rFonts w:ascii="Times New Roman" w:hAnsi="Times New Roman" w:cs="Times New Roman"/>
          <w:sz w:val="24"/>
          <w:szCs w:val="24"/>
        </w:rPr>
        <w:t>, 2003; Stetson, St</w:t>
      </w:r>
      <w:r w:rsidR="00134BF1" w:rsidRPr="00CC7079">
        <w:rPr>
          <w:rFonts w:ascii="Times New Roman" w:hAnsi="Times New Roman" w:cs="Times New Roman"/>
          <w:sz w:val="24"/>
          <w:szCs w:val="24"/>
        </w:rPr>
        <w:t>etson &amp; Anderson, 2007) supported</w:t>
      </w:r>
      <w:r w:rsidR="00207BC7" w:rsidRPr="00CC7079">
        <w:rPr>
          <w:rFonts w:ascii="Times New Roman" w:hAnsi="Times New Roman" w:cs="Times New Roman"/>
          <w:sz w:val="24"/>
          <w:szCs w:val="24"/>
        </w:rPr>
        <w:t xml:space="preserve"> the idea that the students were excited about the activities and interested in discussing and studying the content </w:t>
      </w:r>
      <w:r w:rsidR="00CA0A84" w:rsidRPr="00CC7079">
        <w:rPr>
          <w:rFonts w:ascii="Times New Roman" w:hAnsi="Times New Roman" w:cs="Times New Roman"/>
          <w:sz w:val="24"/>
          <w:szCs w:val="24"/>
        </w:rPr>
        <w:t>during</w:t>
      </w:r>
      <w:r w:rsidR="00207BC7" w:rsidRPr="00CC7079">
        <w:rPr>
          <w:rFonts w:ascii="Times New Roman" w:hAnsi="Times New Roman" w:cs="Times New Roman"/>
          <w:sz w:val="24"/>
          <w:szCs w:val="24"/>
        </w:rPr>
        <w:t xml:space="preserve"> differentiated </w:t>
      </w:r>
      <w:r w:rsidR="00CA0A84" w:rsidRPr="00CC7079">
        <w:rPr>
          <w:rFonts w:ascii="Times New Roman" w:hAnsi="Times New Roman" w:cs="Times New Roman"/>
          <w:sz w:val="24"/>
          <w:szCs w:val="24"/>
        </w:rPr>
        <w:t>instruction</w:t>
      </w:r>
      <w:r w:rsidR="00207BC7" w:rsidRPr="00CC7079">
        <w:rPr>
          <w:rFonts w:ascii="Times New Roman" w:hAnsi="Times New Roman" w:cs="Times New Roman"/>
          <w:sz w:val="24"/>
          <w:szCs w:val="24"/>
        </w:rPr>
        <w:t xml:space="preserve">. Furthermore, in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-based differentiated instruction the students maintained higher energy levels. This means that the students took ownership of their learning process.  </w:t>
      </w:r>
    </w:p>
    <w:p w:rsidR="00692B37" w:rsidRPr="00CC7079" w:rsidRDefault="00692B37" w:rsidP="008E54BC">
      <w:pPr>
        <w:pStyle w:val="AralkYok"/>
        <w:jc w:val="both"/>
        <w:rPr>
          <w:rFonts w:ascii="Times New Roman" w:hAnsi="Times New Roman" w:cs="Times New Roman"/>
          <w:sz w:val="24"/>
          <w:szCs w:val="24"/>
        </w:rPr>
      </w:pPr>
    </w:p>
    <w:p w:rsidR="00207BC7" w:rsidRDefault="00207BC7" w:rsidP="008E54BC">
      <w:pPr>
        <w:pStyle w:val="AralkYok"/>
        <w:ind w:firstLine="708"/>
        <w:jc w:val="both"/>
        <w:rPr>
          <w:rFonts w:ascii="Times New Roman" w:hAnsi="Times New Roman" w:cs="Times New Roman"/>
          <w:b/>
          <w:sz w:val="24"/>
          <w:szCs w:val="24"/>
        </w:rPr>
      </w:pPr>
      <w:r w:rsidRPr="00CC7079">
        <w:rPr>
          <w:rFonts w:ascii="Times New Roman" w:hAnsi="Times New Roman" w:cs="Times New Roman"/>
          <w:b/>
          <w:sz w:val="24"/>
          <w:szCs w:val="24"/>
        </w:rPr>
        <w:t>Suggestions</w:t>
      </w:r>
    </w:p>
    <w:p w:rsidR="00692B37" w:rsidRPr="00CC7079" w:rsidRDefault="00692B37" w:rsidP="008E54BC">
      <w:pPr>
        <w:pStyle w:val="AralkYok"/>
        <w:ind w:firstLine="708"/>
        <w:jc w:val="both"/>
        <w:rPr>
          <w:rFonts w:ascii="Times New Roman" w:hAnsi="Times New Roman" w:cs="Times New Roman"/>
          <w:b/>
          <w:sz w:val="24"/>
          <w:szCs w:val="24"/>
        </w:rPr>
      </w:pPr>
    </w:p>
    <w:p w:rsidR="00134BF1" w:rsidRDefault="00F942C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ab/>
      </w:r>
      <w:r w:rsidR="00207BC7" w:rsidRPr="00CC7079">
        <w:rPr>
          <w:rFonts w:ascii="Times New Roman" w:hAnsi="Times New Roman" w:cs="Times New Roman"/>
          <w:sz w:val="24"/>
          <w:szCs w:val="24"/>
        </w:rPr>
        <w:t>As the literature expands, the expectations of educators and students increase, which, in turn diverts practitioners to pursue new ways of attractin</w:t>
      </w:r>
      <w:r w:rsidR="00A60D51" w:rsidRPr="00CC7079">
        <w:rPr>
          <w:rFonts w:ascii="Times New Roman" w:hAnsi="Times New Roman" w:cs="Times New Roman"/>
          <w:sz w:val="24"/>
          <w:szCs w:val="24"/>
        </w:rPr>
        <w:t xml:space="preserve">g the attention of learners and </w:t>
      </w:r>
      <w:r w:rsidR="00207BC7" w:rsidRPr="00CC7079">
        <w:rPr>
          <w:rFonts w:ascii="Times New Roman" w:hAnsi="Times New Roman" w:cs="Times New Roman"/>
          <w:sz w:val="24"/>
          <w:szCs w:val="24"/>
        </w:rPr>
        <w:t xml:space="preserve">individualizing the classroom setting.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is a curriculum phenomenon that suggests the planning and organization of instruction on a clear basis. DI, respectively, is among the most popular ways of taking the personal expectations of students into account. The partnership of the two is crucial both for the construction and implementation of the learning plan. This study </w:t>
      </w:r>
      <w:r w:rsidR="00211E1C" w:rsidRPr="00CC7079">
        <w:rPr>
          <w:rFonts w:ascii="Times New Roman" w:hAnsi="Times New Roman" w:cs="Times New Roman"/>
          <w:sz w:val="24"/>
          <w:szCs w:val="24"/>
        </w:rPr>
        <w:t xml:space="preserve">is among the initial academic </w:t>
      </w:r>
      <w:r w:rsidR="00211E1C" w:rsidRPr="00CC7079">
        <w:rPr>
          <w:rFonts w:ascii="Times New Roman" w:hAnsi="Times New Roman" w:cs="Times New Roman"/>
          <w:sz w:val="24"/>
          <w:szCs w:val="24"/>
        </w:rPr>
        <w:lastRenderedPageBreak/>
        <w:t xml:space="preserve">studies that </w:t>
      </w:r>
      <w:r w:rsidR="00207BC7" w:rsidRPr="00CC7079">
        <w:rPr>
          <w:rFonts w:ascii="Times New Roman" w:hAnsi="Times New Roman" w:cs="Times New Roman"/>
          <w:sz w:val="24"/>
          <w:szCs w:val="24"/>
        </w:rPr>
        <w:t xml:space="preserve">attempt to combine </w:t>
      </w:r>
      <w:proofErr w:type="spellStart"/>
      <w:r w:rsidR="005D60A1" w:rsidRPr="00CC7079">
        <w:rPr>
          <w:rFonts w:ascii="Times New Roman" w:hAnsi="Times New Roman" w:cs="Times New Roman"/>
          <w:sz w:val="24"/>
          <w:szCs w:val="24"/>
        </w:rPr>
        <w:t>UbD</w:t>
      </w:r>
      <w:proofErr w:type="spellEnd"/>
      <w:r w:rsidR="00211E1C" w:rsidRPr="00CC7079">
        <w:rPr>
          <w:rFonts w:ascii="Times New Roman" w:hAnsi="Times New Roman" w:cs="Times New Roman"/>
          <w:sz w:val="24"/>
          <w:szCs w:val="24"/>
        </w:rPr>
        <w:t xml:space="preserve"> and DI. This is a</w:t>
      </w:r>
      <w:r w:rsidR="00207BC7" w:rsidRPr="00CC7079">
        <w:rPr>
          <w:rFonts w:ascii="Times New Roman" w:hAnsi="Times New Roman" w:cs="Times New Roman"/>
          <w:sz w:val="24"/>
          <w:szCs w:val="24"/>
        </w:rPr>
        <w:t xml:space="preserve"> partnership </w:t>
      </w:r>
      <w:r w:rsidR="00211E1C" w:rsidRPr="00CC7079">
        <w:rPr>
          <w:rFonts w:ascii="Times New Roman" w:hAnsi="Times New Roman" w:cs="Times New Roman"/>
          <w:sz w:val="24"/>
          <w:szCs w:val="24"/>
        </w:rPr>
        <w:t>with the potential to</w:t>
      </w:r>
      <w:r w:rsidR="00207BC7" w:rsidRPr="00CC7079">
        <w:rPr>
          <w:rFonts w:ascii="Times New Roman" w:hAnsi="Times New Roman" w:cs="Times New Roman"/>
          <w:sz w:val="24"/>
          <w:szCs w:val="24"/>
        </w:rPr>
        <w:t xml:space="preserve"> foster academic achievement, active participation of the individuals and social interaction in the classroom settings. </w:t>
      </w:r>
      <w:r w:rsidR="00211E1C" w:rsidRPr="00CC7079">
        <w:rPr>
          <w:rFonts w:ascii="Times New Roman" w:hAnsi="Times New Roman" w:cs="Times New Roman"/>
          <w:sz w:val="24"/>
          <w:szCs w:val="24"/>
        </w:rPr>
        <w:t>F</w:t>
      </w:r>
      <w:r w:rsidR="00207BC7" w:rsidRPr="00CC7079">
        <w:rPr>
          <w:rFonts w:ascii="Times New Roman" w:hAnsi="Times New Roman" w:cs="Times New Roman"/>
          <w:sz w:val="24"/>
          <w:szCs w:val="24"/>
        </w:rPr>
        <w:t xml:space="preserve">uture studies </w:t>
      </w:r>
      <w:r w:rsidR="00211E1C" w:rsidRPr="00CC7079">
        <w:rPr>
          <w:rFonts w:ascii="Times New Roman" w:hAnsi="Times New Roman" w:cs="Times New Roman"/>
          <w:sz w:val="24"/>
          <w:szCs w:val="24"/>
        </w:rPr>
        <w:t xml:space="preserve">that aim to fill the gap in current research could include </w:t>
      </w:r>
      <w:r w:rsidR="00207BC7" w:rsidRPr="00CC7079">
        <w:rPr>
          <w:rFonts w:ascii="Times New Roman" w:hAnsi="Times New Roman" w:cs="Times New Roman"/>
          <w:sz w:val="24"/>
          <w:szCs w:val="24"/>
        </w:rPr>
        <w:t xml:space="preserve">it can be suggested that (1) studies about the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-based differentiated instruction is conducted in other disciplines like mathematics or English as a second language to know more about the its effect on academic achievement, (2) more units can be developed using </w:t>
      </w:r>
      <w:proofErr w:type="spellStart"/>
      <w:r w:rsidR="005D60A1" w:rsidRPr="00CC7079">
        <w:rPr>
          <w:rFonts w:ascii="Times New Roman" w:hAnsi="Times New Roman" w:cs="Times New Roman"/>
          <w:sz w:val="24"/>
          <w:szCs w:val="24"/>
        </w:rPr>
        <w:t>UbD</w:t>
      </w:r>
      <w:proofErr w:type="spellEnd"/>
      <w:r w:rsidR="00207BC7" w:rsidRPr="00CC7079">
        <w:rPr>
          <w:rFonts w:ascii="Times New Roman" w:hAnsi="Times New Roman" w:cs="Times New Roman"/>
          <w:sz w:val="24"/>
          <w:szCs w:val="24"/>
        </w:rPr>
        <w:t xml:space="preserve"> and DI to get more accurate results about other psychological constructs, such as motivation, meta</w:t>
      </w:r>
      <w:r w:rsidR="00134BF1" w:rsidRPr="00CC7079">
        <w:rPr>
          <w:rFonts w:ascii="Times New Roman" w:hAnsi="Times New Roman" w:cs="Times New Roman"/>
          <w:sz w:val="24"/>
          <w:szCs w:val="24"/>
        </w:rPr>
        <w:t>-</w:t>
      </w:r>
      <w:r w:rsidR="00207BC7" w:rsidRPr="00CC7079">
        <w:rPr>
          <w:rFonts w:ascii="Times New Roman" w:hAnsi="Times New Roman" w:cs="Times New Roman"/>
          <w:sz w:val="24"/>
          <w:szCs w:val="24"/>
        </w:rPr>
        <w:t>cognition, and self-regulation.</w:t>
      </w:r>
    </w:p>
    <w:p w:rsidR="008E54BC" w:rsidRDefault="008E54BC" w:rsidP="008E54BC">
      <w:pPr>
        <w:pStyle w:val="AralkYok"/>
        <w:jc w:val="both"/>
        <w:rPr>
          <w:rFonts w:ascii="Times New Roman" w:hAnsi="Times New Roman" w:cs="Times New Roman"/>
          <w:sz w:val="24"/>
          <w:szCs w:val="24"/>
        </w:rPr>
      </w:pPr>
    </w:p>
    <w:p w:rsidR="00692B37" w:rsidRDefault="00692B37" w:rsidP="008E54BC">
      <w:pPr>
        <w:pStyle w:val="AralkYok"/>
        <w:jc w:val="both"/>
        <w:rPr>
          <w:rFonts w:ascii="Times New Roman" w:hAnsi="Times New Roman" w:cs="Times New Roman"/>
          <w:sz w:val="24"/>
          <w:szCs w:val="24"/>
        </w:rPr>
      </w:pPr>
    </w:p>
    <w:p w:rsidR="00692B37" w:rsidRDefault="00692B37" w:rsidP="008E54BC">
      <w:pPr>
        <w:pStyle w:val="AralkYok"/>
        <w:jc w:val="both"/>
        <w:rPr>
          <w:rFonts w:ascii="Times New Roman" w:hAnsi="Times New Roman" w:cs="Times New Roman"/>
          <w:sz w:val="24"/>
          <w:szCs w:val="24"/>
        </w:rPr>
      </w:pPr>
    </w:p>
    <w:p w:rsidR="00692B37" w:rsidRDefault="00692B37" w:rsidP="008E54BC">
      <w:pPr>
        <w:pStyle w:val="AralkYok"/>
        <w:jc w:val="both"/>
        <w:rPr>
          <w:rFonts w:ascii="Times New Roman" w:hAnsi="Times New Roman" w:cs="Times New Roman"/>
          <w:sz w:val="24"/>
          <w:szCs w:val="24"/>
        </w:rPr>
      </w:pPr>
    </w:p>
    <w:p w:rsidR="00692B37" w:rsidRDefault="00692B37" w:rsidP="008E54BC">
      <w:pPr>
        <w:pStyle w:val="AralkYok"/>
        <w:jc w:val="both"/>
        <w:rPr>
          <w:rFonts w:ascii="Times New Roman" w:hAnsi="Times New Roman" w:cs="Times New Roman"/>
          <w:sz w:val="24"/>
          <w:szCs w:val="24"/>
        </w:rPr>
      </w:pPr>
    </w:p>
    <w:p w:rsidR="00692B37" w:rsidRDefault="00692B37" w:rsidP="008E54BC">
      <w:pPr>
        <w:pStyle w:val="AralkYok"/>
        <w:jc w:val="both"/>
        <w:rPr>
          <w:rFonts w:ascii="Times New Roman" w:hAnsi="Times New Roman" w:cs="Times New Roman"/>
          <w:sz w:val="24"/>
          <w:szCs w:val="24"/>
        </w:rPr>
      </w:pPr>
    </w:p>
    <w:p w:rsidR="00207BC7" w:rsidRDefault="00692B37" w:rsidP="008E54BC">
      <w:pPr>
        <w:pStyle w:val="AralkYok"/>
        <w:jc w:val="both"/>
        <w:rPr>
          <w:rFonts w:ascii="Times New Roman" w:hAnsi="Times New Roman" w:cs="Times New Roman"/>
          <w:b/>
          <w:sz w:val="24"/>
          <w:szCs w:val="24"/>
        </w:rPr>
      </w:pPr>
      <w:r w:rsidRPr="008E54BC">
        <w:rPr>
          <w:rFonts w:ascii="Times New Roman" w:hAnsi="Times New Roman" w:cs="Times New Roman"/>
          <w:b/>
          <w:sz w:val="24"/>
          <w:szCs w:val="24"/>
        </w:rPr>
        <w:t>REFERENCES</w:t>
      </w:r>
    </w:p>
    <w:p w:rsidR="00692B37" w:rsidRPr="008E54BC" w:rsidRDefault="00692B37" w:rsidP="008E54BC">
      <w:pPr>
        <w:pStyle w:val="AralkYok"/>
        <w:jc w:val="both"/>
        <w:rPr>
          <w:rFonts w:ascii="Times New Roman" w:hAnsi="Times New Roman" w:cs="Times New Roman"/>
          <w:b/>
          <w:sz w:val="24"/>
          <w:szCs w:val="24"/>
        </w:rPr>
      </w:pPr>
    </w:p>
    <w:p w:rsidR="00437E21" w:rsidRPr="00CC7079" w:rsidRDefault="00437E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Abbati</w:t>
      </w:r>
      <w:proofErr w:type="spellEnd"/>
      <w:r w:rsidRPr="00CC7079">
        <w:rPr>
          <w:rFonts w:ascii="Times New Roman" w:hAnsi="Times New Roman" w:cs="Times New Roman"/>
          <w:sz w:val="24"/>
          <w:szCs w:val="24"/>
        </w:rPr>
        <w:t xml:space="preserve">, D. G. (2012). </w:t>
      </w:r>
      <w:r w:rsidRPr="00CC7079">
        <w:rPr>
          <w:rFonts w:ascii="Times New Roman" w:hAnsi="Times New Roman" w:cs="Times New Roman"/>
          <w:i/>
          <w:sz w:val="24"/>
          <w:szCs w:val="24"/>
        </w:rPr>
        <w:t xml:space="preserve">Differentiated Instruction: Understanding the personal factors and organizational conditions that facilitate differentiated instruction in elementary mathematics classrooms </w:t>
      </w:r>
      <w:r w:rsidRPr="00CC7079">
        <w:rPr>
          <w:rFonts w:ascii="Times New Roman" w:hAnsi="Times New Roman" w:cs="Times New Roman"/>
          <w:sz w:val="24"/>
          <w:szCs w:val="24"/>
        </w:rPr>
        <w:t>(Unpublished doctoral dissertation). University of California at Berkeley, USA.</w:t>
      </w:r>
    </w:p>
    <w:p w:rsidR="00BC190A" w:rsidRPr="00CC7079" w:rsidRDefault="00BC190A"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Afacan</w:t>
      </w:r>
      <w:proofErr w:type="spellEnd"/>
      <w:r w:rsidRPr="00CC7079">
        <w:rPr>
          <w:rFonts w:ascii="Times New Roman" w:hAnsi="Times New Roman" w:cs="Times New Roman"/>
          <w:sz w:val="24"/>
          <w:szCs w:val="24"/>
        </w:rPr>
        <w:t xml:space="preserve">, Ö., &amp; </w:t>
      </w:r>
      <w:proofErr w:type="spellStart"/>
      <w:r w:rsidRPr="00CC7079">
        <w:rPr>
          <w:rFonts w:ascii="Times New Roman" w:hAnsi="Times New Roman" w:cs="Times New Roman"/>
          <w:sz w:val="24"/>
          <w:szCs w:val="24"/>
        </w:rPr>
        <w:t>Nuhoğlu</w:t>
      </w:r>
      <w:proofErr w:type="spellEnd"/>
      <w:r w:rsidRPr="00CC7079">
        <w:rPr>
          <w:rFonts w:ascii="Times New Roman" w:hAnsi="Times New Roman" w:cs="Times New Roman"/>
          <w:sz w:val="24"/>
          <w:szCs w:val="24"/>
        </w:rPr>
        <w:t xml:space="preserve">, H. (2008). </w:t>
      </w:r>
      <w:proofErr w:type="spellStart"/>
      <w:r w:rsidRPr="00CC7079">
        <w:rPr>
          <w:rFonts w:ascii="Times New Roman" w:hAnsi="Times New Roman" w:cs="Times New Roman"/>
          <w:sz w:val="24"/>
          <w:szCs w:val="24"/>
        </w:rPr>
        <w:t>Canlılar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bilimi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konusunda</w:t>
      </w:r>
      <w:proofErr w:type="spellEnd"/>
      <w:r w:rsidRPr="00CC7079">
        <w:rPr>
          <w:rFonts w:ascii="Times New Roman" w:hAnsi="Times New Roman" w:cs="Times New Roman"/>
          <w:sz w:val="24"/>
          <w:szCs w:val="24"/>
        </w:rPr>
        <w:t xml:space="preserve"> TIMSS-R (1999) </w:t>
      </w:r>
      <w:proofErr w:type="spellStart"/>
      <w:r w:rsidRPr="00CC7079">
        <w:rPr>
          <w:rFonts w:ascii="Times New Roman" w:hAnsi="Times New Roman" w:cs="Times New Roman"/>
          <w:sz w:val="24"/>
          <w:szCs w:val="24"/>
        </w:rPr>
        <w:t>sorulari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ile</w:t>
      </w:r>
      <w:proofErr w:type="spellEnd"/>
      <w:r w:rsidRPr="00CC7079">
        <w:rPr>
          <w:rFonts w:ascii="Times New Roman" w:hAnsi="Times New Roman" w:cs="Times New Roman"/>
          <w:sz w:val="24"/>
          <w:szCs w:val="24"/>
        </w:rPr>
        <w:t xml:space="preserve"> LGS (1999) </w:t>
      </w:r>
      <w:proofErr w:type="spellStart"/>
      <w:r w:rsidRPr="00CC7079">
        <w:rPr>
          <w:rFonts w:ascii="Times New Roman" w:hAnsi="Times New Roman" w:cs="Times New Roman"/>
          <w:sz w:val="24"/>
          <w:szCs w:val="24"/>
        </w:rPr>
        <w:t>sorularinin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karşilaştirmali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analizi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Ahi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Evran</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Üniversitesi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Kırşehir</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Fakültesi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Dergisi</w:t>
      </w:r>
      <w:proofErr w:type="spellEnd"/>
      <w:r w:rsidRPr="00CC7079">
        <w:rPr>
          <w:rFonts w:ascii="Times New Roman" w:hAnsi="Times New Roman" w:cs="Times New Roman"/>
          <w:i/>
          <w:sz w:val="24"/>
          <w:szCs w:val="24"/>
        </w:rPr>
        <w:t xml:space="preserve"> (KEFAD), 9</w:t>
      </w:r>
      <w:r w:rsidRPr="00CC7079">
        <w:rPr>
          <w:rFonts w:ascii="Times New Roman" w:hAnsi="Times New Roman" w:cs="Times New Roman"/>
          <w:sz w:val="24"/>
          <w:szCs w:val="24"/>
        </w:rPr>
        <w:t>(1) 31-43.</w:t>
      </w:r>
    </w:p>
    <w:p w:rsidR="00BC190A" w:rsidRPr="00CC7079" w:rsidRDefault="00BC190A"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Andre, T. (1979). Does answering higher-level questions while reading facilitate productive learning? </w:t>
      </w:r>
      <w:r w:rsidRPr="00CC7079">
        <w:rPr>
          <w:rFonts w:ascii="Times New Roman" w:hAnsi="Times New Roman" w:cs="Times New Roman"/>
          <w:i/>
          <w:sz w:val="24"/>
          <w:szCs w:val="24"/>
        </w:rPr>
        <w:t xml:space="preserve">Review of Educational Research, 49, </w:t>
      </w:r>
      <w:r w:rsidRPr="00CC7079">
        <w:rPr>
          <w:rFonts w:ascii="Times New Roman" w:hAnsi="Times New Roman" w:cs="Times New Roman"/>
          <w:sz w:val="24"/>
          <w:szCs w:val="24"/>
        </w:rPr>
        <w:t>280-318.</w:t>
      </w:r>
    </w:p>
    <w:p w:rsidR="00AC6F5B" w:rsidRPr="00CC7079" w:rsidRDefault="00AC6F5B"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Anıl, D.</w:t>
      </w:r>
      <w:r w:rsidR="00993E88" w:rsidRPr="00CC7079">
        <w:rPr>
          <w:rFonts w:ascii="Times New Roman" w:hAnsi="Times New Roman" w:cs="Times New Roman"/>
          <w:sz w:val="24"/>
          <w:szCs w:val="24"/>
        </w:rPr>
        <w:t xml:space="preserve"> </w:t>
      </w:r>
      <w:r w:rsidRPr="00CC7079">
        <w:rPr>
          <w:rFonts w:ascii="Times New Roman" w:hAnsi="Times New Roman" w:cs="Times New Roman"/>
          <w:sz w:val="24"/>
          <w:szCs w:val="24"/>
        </w:rPr>
        <w:t xml:space="preserve">(2009). </w:t>
      </w:r>
      <w:proofErr w:type="spellStart"/>
      <w:r w:rsidRPr="00CC7079">
        <w:rPr>
          <w:rFonts w:ascii="Times New Roman" w:hAnsi="Times New Roman" w:cs="Times New Roman"/>
          <w:sz w:val="24"/>
          <w:szCs w:val="24"/>
        </w:rPr>
        <w:t>Uluslararası</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öğrenci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başarılarını</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değerlendirme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programı</w:t>
      </w:r>
      <w:proofErr w:type="spellEnd"/>
      <w:r w:rsidRPr="00CC7079">
        <w:rPr>
          <w:rFonts w:ascii="Times New Roman" w:hAnsi="Times New Roman" w:cs="Times New Roman"/>
          <w:sz w:val="24"/>
          <w:szCs w:val="24"/>
        </w:rPr>
        <w:t xml:space="preserve"> (PISA)’</w:t>
      </w:r>
      <w:proofErr w:type="spellStart"/>
      <w:r w:rsidRPr="00CC7079">
        <w:rPr>
          <w:rFonts w:ascii="Times New Roman" w:hAnsi="Times New Roman" w:cs="Times New Roman"/>
          <w:sz w:val="24"/>
          <w:szCs w:val="24"/>
        </w:rPr>
        <w:t>ında</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Türkiye’deki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öğrencilerin</w:t>
      </w:r>
      <w:proofErr w:type="spellEnd"/>
      <w:r w:rsidRPr="00CC7079">
        <w:rPr>
          <w:rFonts w:ascii="Times New Roman" w:hAnsi="Times New Roman" w:cs="Times New Roman"/>
          <w:sz w:val="24"/>
          <w:szCs w:val="24"/>
        </w:rPr>
        <w:t xml:space="preserve"> fen </w:t>
      </w:r>
      <w:proofErr w:type="spellStart"/>
      <w:r w:rsidRPr="00CC7079">
        <w:rPr>
          <w:rFonts w:ascii="Times New Roman" w:hAnsi="Times New Roman" w:cs="Times New Roman"/>
          <w:sz w:val="24"/>
          <w:szCs w:val="24"/>
        </w:rPr>
        <w:t>bilimleri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başarılarını</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etkileyen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faktörler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ve</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Bilim</w:t>
      </w:r>
      <w:proofErr w:type="spellEnd"/>
      <w:r w:rsidRPr="00CC7079">
        <w:rPr>
          <w:rFonts w:ascii="Times New Roman" w:hAnsi="Times New Roman" w:cs="Times New Roman"/>
          <w:i/>
          <w:sz w:val="24"/>
          <w:szCs w:val="24"/>
        </w:rPr>
        <w:t>, 34</w:t>
      </w:r>
      <w:r w:rsidRPr="00CC7079">
        <w:rPr>
          <w:rFonts w:ascii="Times New Roman" w:hAnsi="Times New Roman" w:cs="Times New Roman"/>
          <w:sz w:val="24"/>
          <w:szCs w:val="24"/>
        </w:rPr>
        <w:t xml:space="preserve"> (152), 87-100.</w:t>
      </w:r>
    </w:p>
    <w:p w:rsidR="00BC190A" w:rsidRPr="00CC7079" w:rsidRDefault="00BC190A"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Avcı</w:t>
      </w:r>
      <w:proofErr w:type="spellEnd"/>
      <w:r w:rsidRPr="00CC7079">
        <w:rPr>
          <w:rFonts w:ascii="Times New Roman" w:hAnsi="Times New Roman" w:cs="Times New Roman"/>
          <w:sz w:val="24"/>
          <w:szCs w:val="24"/>
        </w:rPr>
        <w:t xml:space="preserve"> S., </w:t>
      </w:r>
      <w:proofErr w:type="spellStart"/>
      <w:r w:rsidRPr="00CC7079">
        <w:rPr>
          <w:rFonts w:ascii="Times New Roman" w:hAnsi="Times New Roman" w:cs="Times New Roman"/>
          <w:sz w:val="24"/>
          <w:szCs w:val="24"/>
        </w:rPr>
        <w:t>Yüksel</w:t>
      </w:r>
      <w:proofErr w:type="spellEnd"/>
      <w:r w:rsidRPr="00CC7079">
        <w:rPr>
          <w:rFonts w:ascii="Times New Roman" w:hAnsi="Times New Roman" w:cs="Times New Roman"/>
          <w:sz w:val="24"/>
          <w:szCs w:val="24"/>
        </w:rPr>
        <w:t xml:space="preserve"> A., </w:t>
      </w:r>
      <w:proofErr w:type="spellStart"/>
      <w:r w:rsidRPr="00CC7079">
        <w:rPr>
          <w:rFonts w:ascii="Times New Roman" w:hAnsi="Times New Roman" w:cs="Times New Roman"/>
          <w:sz w:val="24"/>
          <w:szCs w:val="24"/>
        </w:rPr>
        <w:t>Soyer</w:t>
      </w:r>
      <w:proofErr w:type="spellEnd"/>
      <w:r w:rsidRPr="00CC7079">
        <w:rPr>
          <w:rFonts w:ascii="Times New Roman" w:hAnsi="Times New Roman" w:cs="Times New Roman"/>
          <w:sz w:val="24"/>
          <w:szCs w:val="24"/>
        </w:rPr>
        <w:t xml:space="preserve"> M., </w:t>
      </w:r>
      <w:proofErr w:type="spellStart"/>
      <w:r w:rsidRPr="00CC7079">
        <w:rPr>
          <w:rFonts w:ascii="Times New Roman" w:hAnsi="Times New Roman" w:cs="Times New Roman"/>
          <w:sz w:val="24"/>
          <w:szCs w:val="24"/>
        </w:rPr>
        <w:t>Balıkçıoğlu</w:t>
      </w:r>
      <w:proofErr w:type="spellEnd"/>
      <w:r w:rsidRPr="00CC7079">
        <w:rPr>
          <w:rFonts w:ascii="Times New Roman" w:hAnsi="Times New Roman" w:cs="Times New Roman"/>
          <w:sz w:val="24"/>
          <w:szCs w:val="24"/>
        </w:rPr>
        <w:t xml:space="preserve"> S. (2009) </w:t>
      </w:r>
      <w:proofErr w:type="spellStart"/>
      <w:r w:rsidRPr="00CC7079">
        <w:rPr>
          <w:rFonts w:ascii="Times New Roman" w:hAnsi="Times New Roman" w:cs="Times New Roman"/>
          <w:sz w:val="24"/>
          <w:szCs w:val="24"/>
        </w:rPr>
        <w:t>Şiir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bilgisi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konusu</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için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tasarlanmiş</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farklilaştirilmiş</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sinif</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ortaminin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öğrenciler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üzerinde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yarattiği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bilişsel</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ve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duyuşsal</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değişimler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Kuram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ve</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Uygulamada</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Bilimleri</w:t>
      </w:r>
      <w:proofErr w:type="spellEnd"/>
      <w:r w:rsidRPr="00CC7079">
        <w:rPr>
          <w:rFonts w:ascii="Times New Roman" w:hAnsi="Times New Roman" w:cs="Times New Roman"/>
          <w:sz w:val="24"/>
          <w:szCs w:val="24"/>
        </w:rPr>
        <w:t xml:space="preserve">, </w:t>
      </w:r>
      <w:r w:rsidRPr="00CC7079">
        <w:rPr>
          <w:rFonts w:ascii="Times New Roman" w:hAnsi="Times New Roman" w:cs="Times New Roman"/>
          <w:i/>
          <w:sz w:val="24"/>
          <w:szCs w:val="24"/>
        </w:rPr>
        <w:t>9</w:t>
      </w:r>
      <w:r w:rsidRPr="00CC7079">
        <w:rPr>
          <w:rFonts w:ascii="Times New Roman" w:hAnsi="Times New Roman" w:cs="Times New Roman"/>
          <w:sz w:val="24"/>
          <w:szCs w:val="24"/>
        </w:rPr>
        <w:t>(3).</w:t>
      </w:r>
    </w:p>
    <w:p w:rsidR="00364CAD" w:rsidRPr="00CC7079" w:rsidRDefault="00364CAD"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Bayraktar</w:t>
      </w:r>
      <w:proofErr w:type="spellEnd"/>
      <w:r w:rsidRPr="00CC7079">
        <w:rPr>
          <w:rFonts w:ascii="Times New Roman" w:hAnsi="Times New Roman" w:cs="Times New Roman"/>
          <w:sz w:val="24"/>
          <w:szCs w:val="24"/>
        </w:rPr>
        <w:t xml:space="preserve">, Ş. (2010). </w:t>
      </w:r>
      <w:proofErr w:type="spellStart"/>
      <w:r w:rsidRPr="00CC7079">
        <w:rPr>
          <w:rFonts w:ascii="Times New Roman" w:hAnsi="Times New Roman" w:cs="Times New Roman"/>
          <w:sz w:val="24"/>
          <w:szCs w:val="24"/>
        </w:rPr>
        <w:t>Uluslararasi</w:t>
      </w:r>
      <w:proofErr w:type="spellEnd"/>
      <w:r w:rsidRPr="00CC7079">
        <w:rPr>
          <w:rFonts w:ascii="Times New Roman" w:hAnsi="Times New Roman" w:cs="Times New Roman"/>
          <w:sz w:val="24"/>
          <w:szCs w:val="24"/>
        </w:rPr>
        <w:t xml:space="preserve"> fen </w:t>
      </w:r>
      <w:proofErr w:type="spellStart"/>
      <w:r w:rsidRPr="00CC7079">
        <w:rPr>
          <w:rFonts w:ascii="Times New Roman" w:hAnsi="Times New Roman" w:cs="Times New Roman"/>
          <w:sz w:val="24"/>
          <w:szCs w:val="24"/>
        </w:rPr>
        <w:t>ve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matematik</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çalişmasi</w:t>
      </w:r>
      <w:proofErr w:type="spellEnd"/>
      <w:r w:rsidRPr="00CC7079">
        <w:rPr>
          <w:rFonts w:ascii="Times New Roman" w:hAnsi="Times New Roman" w:cs="Times New Roman"/>
          <w:sz w:val="24"/>
          <w:szCs w:val="24"/>
        </w:rPr>
        <w:t xml:space="preserve"> (TIMSS 2007) </w:t>
      </w:r>
      <w:proofErr w:type="spellStart"/>
      <w:r w:rsidRPr="00CC7079">
        <w:rPr>
          <w:rFonts w:ascii="Times New Roman" w:hAnsi="Times New Roman" w:cs="Times New Roman"/>
          <w:sz w:val="24"/>
          <w:szCs w:val="24"/>
        </w:rPr>
        <w:t>sonuçlarina</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göre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Türkiye</w:t>
      </w:r>
      <w:proofErr w:type="spellEnd"/>
      <w:r w:rsidRPr="00CC7079">
        <w:rPr>
          <w:rFonts w:ascii="Times New Roman" w:hAnsi="Times New Roman" w:cs="Times New Roman"/>
          <w:sz w:val="24"/>
          <w:szCs w:val="24"/>
        </w:rPr>
        <w:t xml:space="preserve">’ de fen </w:t>
      </w:r>
      <w:proofErr w:type="spellStart"/>
      <w:r w:rsidRPr="00CC7079">
        <w:rPr>
          <w:rFonts w:ascii="Times New Roman" w:hAnsi="Times New Roman" w:cs="Times New Roman"/>
          <w:sz w:val="24"/>
          <w:szCs w:val="24"/>
        </w:rPr>
        <w:t>eğitiminin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durumu</w:t>
      </w:r>
      <w:proofErr w:type="spellEnd"/>
      <w:r w:rsidRPr="00CC7079">
        <w:rPr>
          <w:rFonts w:ascii="Times New Roman" w:hAnsi="Times New Roman" w:cs="Times New Roman"/>
          <w:sz w:val="24"/>
          <w:szCs w:val="24"/>
        </w:rPr>
        <w:t xml:space="preserve">: Fen </w:t>
      </w:r>
      <w:proofErr w:type="spellStart"/>
      <w:r w:rsidRPr="00CC7079">
        <w:rPr>
          <w:rFonts w:ascii="Times New Roman" w:hAnsi="Times New Roman" w:cs="Times New Roman"/>
          <w:sz w:val="24"/>
          <w:szCs w:val="24"/>
        </w:rPr>
        <w:t>başarisini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etkileyen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faktörler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Selçuk</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Üniversitesi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Ahmet</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Keleşoğlu</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Fakültesi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Dergisi</w:t>
      </w:r>
      <w:proofErr w:type="spellEnd"/>
      <w:r w:rsidRPr="00CC7079">
        <w:rPr>
          <w:rFonts w:ascii="Times New Roman" w:hAnsi="Times New Roman" w:cs="Times New Roman"/>
          <w:i/>
          <w:sz w:val="24"/>
          <w:szCs w:val="24"/>
        </w:rPr>
        <w:t>,</w:t>
      </w:r>
      <w:r w:rsidRPr="00CC7079">
        <w:rPr>
          <w:rFonts w:ascii="Times New Roman" w:hAnsi="Times New Roman" w:cs="Times New Roman"/>
          <w:sz w:val="24"/>
          <w:szCs w:val="24"/>
        </w:rPr>
        <w:t xml:space="preserve"> 30, 249-270.</w:t>
      </w:r>
    </w:p>
    <w:p w:rsidR="006D6121" w:rsidRPr="00CC7079" w:rsidRDefault="006D61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Beler</w:t>
      </w:r>
      <w:proofErr w:type="spellEnd"/>
      <w:r w:rsidRPr="00CC7079">
        <w:rPr>
          <w:rFonts w:ascii="Times New Roman" w:hAnsi="Times New Roman" w:cs="Times New Roman"/>
          <w:sz w:val="24"/>
          <w:szCs w:val="24"/>
        </w:rPr>
        <w:t xml:space="preserve">, Y. &amp; </w:t>
      </w:r>
      <w:proofErr w:type="spellStart"/>
      <w:r w:rsidRPr="00CC7079">
        <w:rPr>
          <w:rFonts w:ascii="Times New Roman" w:hAnsi="Times New Roman" w:cs="Times New Roman"/>
          <w:sz w:val="24"/>
          <w:szCs w:val="24"/>
        </w:rPr>
        <w:t>Avcı</w:t>
      </w:r>
      <w:proofErr w:type="spellEnd"/>
      <w:r w:rsidRPr="00CC7079">
        <w:rPr>
          <w:rFonts w:ascii="Times New Roman" w:hAnsi="Times New Roman" w:cs="Times New Roman"/>
          <w:sz w:val="24"/>
          <w:szCs w:val="24"/>
        </w:rPr>
        <w:t xml:space="preserve">, S. (2011) </w:t>
      </w:r>
      <w:proofErr w:type="spellStart"/>
      <w:r w:rsidRPr="00CC7079">
        <w:rPr>
          <w:rFonts w:ascii="Times New Roman" w:hAnsi="Times New Roman" w:cs="Times New Roman"/>
          <w:sz w:val="24"/>
          <w:szCs w:val="24"/>
        </w:rPr>
        <w:t>Öğretimin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farklılaştırılmasında</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etkili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bir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strateji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Katlı</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Öğretim</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Ahi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Evran</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Üniversitesi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Fakültesi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Dergisi</w:t>
      </w:r>
      <w:proofErr w:type="spellEnd"/>
      <w:r w:rsidRPr="00CC7079">
        <w:rPr>
          <w:rFonts w:ascii="Times New Roman" w:hAnsi="Times New Roman" w:cs="Times New Roman"/>
          <w:i/>
          <w:sz w:val="24"/>
          <w:szCs w:val="24"/>
        </w:rPr>
        <w:t>,</w:t>
      </w:r>
      <w:r w:rsidRPr="00CC7079">
        <w:rPr>
          <w:rFonts w:ascii="Times New Roman" w:hAnsi="Times New Roman" w:cs="Times New Roman"/>
          <w:sz w:val="24"/>
          <w:szCs w:val="24"/>
        </w:rPr>
        <w:t xml:space="preserve"> </w:t>
      </w:r>
      <w:r w:rsidRPr="00CC7079">
        <w:rPr>
          <w:rFonts w:ascii="Times New Roman" w:hAnsi="Times New Roman" w:cs="Times New Roman"/>
          <w:i/>
          <w:sz w:val="24"/>
          <w:szCs w:val="24"/>
        </w:rPr>
        <w:t>12</w:t>
      </w:r>
      <w:r w:rsidRPr="00CC7079">
        <w:rPr>
          <w:rFonts w:ascii="Times New Roman" w:hAnsi="Times New Roman" w:cs="Times New Roman"/>
          <w:sz w:val="24"/>
          <w:szCs w:val="24"/>
        </w:rPr>
        <w:t xml:space="preserve">(3), 109-126. </w:t>
      </w:r>
    </w:p>
    <w:p w:rsidR="006D6121" w:rsidRPr="00CC7079" w:rsidRDefault="006D61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Berberoğlu</w:t>
      </w:r>
      <w:proofErr w:type="spellEnd"/>
      <w:r w:rsidRPr="00CC7079">
        <w:rPr>
          <w:rFonts w:ascii="Times New Roman" w:hAnsi="Times New Roman" w:cs="Times New Roman"/>
          <w:sz w:val="24"/>
          <w:szCs w:val="24"/>
        </w:rPr>
        <w:t>, G. (2007).</w:t>
      </w:r>
      <w:proofErr w:type="spellStart"/>
      <w:r w:rsidRPr="00CC7079">
        <w:rPr>
          <w:rFonts w:ascii="Times New Roman" w:hAnsi="Times New Roman" w:cs="Times New Roman"/>
          <w:sz w:val="24"/>
          <w:szCs w:val="24"/>
        </w:rPr>
        <w:t>Türk</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Bakış</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Açısından</w:t>
      </w:r>
      <w:proofErr w:type="spellEnd"/>
      <w:r w:rsidRPr="00CC7079">
        <w:rPr>
          <w:rFonts w:ascii="Times New Roman" w:hAnsi="Times New Roman" w:cs="Times New Roman"/>
          <w:sz w:val="24"/>
          <w:szCs w:val="24"/>
        </w:rPr>
        <w:t xml:space="preserve"> Pisa </w:t>
      </w:r>
      <w:proofErr w:type="spellStart"/>
      <w:r w:rsidRPr="00CC7079">
        <w:rPr>
          <w:rFonts w:ascii="Times New Roman" w:hAnsi="Times New Roman" w:cs="Times New Roman"/>
          <w:sz w:val="24"/>
          <w:szCs w:val="24"/>
        </w:rPr>
        <w:t>Araştırma</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Sonuçları</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Konrad</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Adanouer</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Stiftung</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Vakfı</w:t>
      </w:r>
      <w:proofErr w:type="spellEnd"/>
      <w:r w:rsidRPr="00CC7079">
        <w:rPr>
          <w:rFonts w:ascii="Times New Roman" w:hAnsi="Times New Roman" w:cs="Times New Roman"/>
          <w:i/>
          <w:sz w:val="24"/>
          <w:szCs w:val="24"/>
        </w:rPr>
        <w:t>.</w:t>
      </w:r>
      <w:r w:rsidRPr="00CC7079">
        <w:rPr>
          <w:rFonts w:ascii="Times New Roman" w:hAnsi="Times New Roman" w:cs="Times New Roman"/>
          <w:sz w:val="24"/>
          <w:szCs w:val="24"/>
        </w:rPr>
        <w:t xml:space="preserve"> Retrieved </w:t>
      </w:r>
      <w:proofErr w:type="spellStart"/>
      <w:r w:rsidRPr="00CC7079">
        <w:rPr>
          <w:rFonts w:ascii="Times New Roman" w:hAnsi="Times New Roman" w:cs="Times New Roman"/>
          <w:sz w:val="24"/>
          <w:szCs w:val="24"/>
        </w:rPr>
        <w:t>from:</w:t>
      </w:r>
      <w:hyperlink r:id="rId8" w:history="1">
        <w:r w:rsidRPr="00CC7079">
          <w:rPr>
            <w:rFonts w:ascii="Times New Roman" w:hAnsi="Times New Roman" w:cs="Times New Roman"/>
            <w:sz w:val="24"/>
            <w:szCs w:val="24"/>
            <w:u w:val="single"/>
          </w:rPr>
          <w:t>http</w:t>
        </w:r>
        <w:proofErr w:type="spellEnd"/>
        <w:r w:rsidRPr="00CC7079">
          <w:rPr>
            <w:rFonts w:ascii="Times New Roman" w:hAnsi="Times New Roman" w:cs="Times New Roman"/>
            <w:sz w:val="24"/>
            <w:szCs w:val="24"/>
            <w:u w:val="single"/>
          </w:rPr>
          <w:t>://</w:t>
        </w:r>
        <w:proofErr w:type="spellStart"/>
        <w:r w:rsidRPr="00CC7079">
          <w:rPr>
            <w:rFonts w:ascii="Times New Roman" w:hAnsi="Times New Roman" w:cs="Times New Roman"/>
            <w:sz w:val="24"/>
            <w:szCs w:val="24"/>
            <w:u w:val="single"/>
          </w:rPr>
          <w:t>www.konrad.org.tr</w:t>
        </w:r>
        <w:proofErr w:type="spellEnd"/>
        <w:r w:rsidRPr="00CC7079">
          <w:rPr>
            <w:rFonts w:ascii="Times New Roman" w:hAnsi="Times New Roman" w:cs="Times New Roman"/>
            <w:sz w:val="24"/>
            <w:szCs w:val="24"/>
            <w:u w:val="single"/>
          </w:rPr>
          <w:t>/</w:t>
        </w:r>
        <w:proofErr w:type="spellStart"/>
        <w:r w:rsidRPr="00CC7079">
          <w:rPr>
            <w:rFonts w:ascii="Times New Roman" w:hAnsi="Times New Roman" w:cs="Times New Roman"/>
            <w:sz w:val="24"/>
            <w:szCs w:val="24"/>
            <w:u w:val="single"/>
          </w:rPr>
          <w:t>Egitimturk</w:t>
        </w:r>
        <w:proofErr w:type="spellEnd"/>
        <w:r w:rsidRPr="00CC7079">
          <w:rPr>
            <w:rFonts w:ascii="Times New Roman" w:hAnsi="Times New Roman" w:cs="Times New Roman"/>
            <w:sz w:val="24"/>
            <w:szCs w:val="24"/>
            <w:u w:val="single"/>
          </w:rPr>
          <w:t>/07girayberberoglu.pdf</w:t>
        </w:r>
      </w:hyperlink>
    </w:p>
    <w:p w:rsidR="00364CAD" w:rsidRPr="00CC7079" w:rsidRDefault="00364CAD"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Berberoğlu</w:t>
      </w:r>
      <w:proofErr w:type="spellEnd"/>
      <w:r w:rsidRPr="00CC7079">
        <w:rPr>
          <w:rFonts w:ascii="Times New Roman" w:hAnsi="Times New Roman" w:cs="Times New Roman"/>
          <w:sz w:val="24"/>
          <w:szCs w:val="24"/>
        </w:rPr>
        <w:t xml:space="preserve">, G. &amp; </w:t>
      </w:r>
      <w:proofErr w:type="spellStart"/>
      <w:r w:rsidRPr="00CC7079">
        <w:rPr>
          <w:rFonts w:ascii="Times New Roman" w:hAnsi="Times New Roman" w:cs="Times New Roman"/>
          <w:sz w:val="24"/>
          <w:szCs w:val="24"/>
        </w:rPr>
        <w:t>Kalender</w:t>
      </w:r>
      <w:proofErr w:type="spellEnd"/>
      <w:r w:rsidRPr="00CC7079">
        <w:rPr>
          <w:rFonts w:ascii="Times New Roman" w:hAnsi="Times New Roman" w:cs="Times New Roman"/>
          <w:sz w:val="24"/>
          <w:szCs w:val="24"/>
        </w:rPr>
        <w:t xml:space="preserve">, İ. (2005). </w:t>
      </w:r>
      <w:proofErr w:type="spellStart"/>
      <w:r w:rsidRPr="00CC7079">
        <w:rPr>
          <w:rFonts w:ascii="Times New Roman" w:hAnsi="Times New Roman" w:cs="Times New Roman"/>
          <w:sz w:val="24"/>
          <w:szCs w:val="24"/>
        </w:rPr>
        <w:t>Öğrenci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başarısının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yıllara</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okul</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türlerine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bölgelere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göre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incelenmesi</w:t>
      </w:r>
      <w:proofErr w:type="spellEnd"/>
      <w:r w:rsidRPr="00CC7079">
        <w:rPr>
          <w:rFonts w:ascii="Times New Roman" w:hAnsi="Times New Roman" w:cs="Times New Roman"/>
          <w:sz w:val="24"/>
          <w:szCs w:val="24"/>
        </w:rPr>
        <w:t xml:space="preserve">: ÖSS </w:t>
      </w:r>
      <w:proofErr w:type="spellStart"/>
      <w:r w:rsidRPr="00CC7079">
        <w:rPr>
          <w:rFonts w:ascii="Times New Roman" w:hAnsi="Times New Roman" w:cs="Times New Roman"/>
          <w:sz w:val="24"/>
          <w:szCs w:val="24"/>
        </w:rPr>
        <w:t>ve</w:t>
      </w:r>
      <w:proofErr w:type="spellEnd"/>
      <w:r w:rsidRPr="00CC7079">
        <w:rPr>
          <w:rFonts w:ascii="Times New Roman" w:hAnsi="Times New Roman" w:cs="Times New Roman"/>
          <w:sz w:val="24"/>
          <w:szCs w:val="24"/>
        </w:rPr>
        <w:t xml:space="preserve"> PİSA </w:t>
      </w:r>
      <w:proofErr w:type="spellStart"/>
      <w:r w:rsidRPr="00CC7079">
        <w:rPr>
          <w:rFonts w:ascii="Times New Roman" w:hAnsi="Times New Roman" w:cs="Times New Roman"/>
          <w:sz w:val="24"/>
          <w:szCs w:val="24"/>
        </w:rPr>
        <w:t>analizi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Bilimleri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ve</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Uygulama</w:t>
      </w:r>
      <w:proofErr w:type="spellEnd"/>
      <w:r w:rsidRPr="00CC7079">
        <w:rPr>
          <w:rFonts w:ascii="Times New Roman" w:hAnsi="Times New Roman" w:cs="Times New Roman"/>
          <w:i/>
          <w:sz w:val="24"/>
          <w:szCs w:val="24"/>
        </w:rPr>
        <w:t>, 4</w:t>
      </w:r>
      <w:r w:rsidRPr="00CC7079">
        <w:rPr>
          <w:rFonts w:ascii="Times New Roman" w:hAnsi="Times New Roman" w:cs="Times New Roman"/>
          <w:sz w:val="24"/>
          <w:szCs w:val="24"/>
        </w:rPr>
        <w:t>(7), 21-35.</w:t>
      </w:r>
    </w:p>
    <w:p w:rsidR="00BC190A" w:rsidRPr="00CC7079" w:rsidRDefault="00BC190A"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Bransford</w:t>
      </w:r>
      <w:proofErr w:type="spellEnd"/>
      <w:r w:rsidRPr="00CC7079">
        <w:rPr>
          <w:rFonts w:ascii="Times New Roman" w:hAnsi="Times New Roman" w:cs="Times New Roman"/>
          <w:sz w:val="24"/>
          <w:szCs w:val="24"/>
        </w:rPr>
        <w:t xml:space="preserve">, J.,, Brown, A. &amp; Cocking, R. (1999). </w:t>
      </w:r>
      <w:r w:rsidRPr="00CC7079">
        <w:rPr>
          <w:rFonts w:ascii="Times New Roman" w:hAnsi="Times New Roman" w:cs="Times New Roman"/>
          <w:i/>
          <w:sz w:val="24"/>
          <w:szCs w:val="24"/>
        </w:rPr>
        <w:t xml:space="preserve">How people learn: Brain, mind, experience, and school. </w:t>
      </w:r>
      <w:r w:rsidRPr="00CC7079">
        <w:rPr>
          <w:rFonts w:ascii="Times New Roman" w:hAnsi="Times New Roman" w:cs="Times New Roman"/>
          <w:sz w:val="24"/>
          <w:szCs w:val="24"/>
        </w:rPr>
        <w:t>Washington: NRC.</w:t>
      </w:r>
    </w:p>
    <w:p w:rsidR="00BC190A" w:rsidRPr="00CC7079" w:rsidRDefault="00BC190A"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Brown, J. L. (2004). </w:t>
      </w:r>
      <w:r w:rsidRPr="00CC7079">
        <w:rPr>
          <w:rFonts w:ascii="Times New Roman" w:hAnsi="Times New Roman" w:cs="Times New Roman"/>
          <w:i/>
          <w:sz w:val="24"/>
          <w:szCs w:val="24"/>
        </w:rPr>
        <w:t xml:space="preserve">Making the most of understanding by design. </w:t>
      </w:r>
      <w:r w:rsidRPr="00CC7079">
        <w:rPr>
          <w:rFonts w:ascii="Times New Roman" w:hAnsi="Times New Roman" w:cs="Times New Roman"/>
          <w:sz w:val="24"/>
          <w:szCs w:val="24"/>
        </w:rPr>
        <w:t>Virginia: ASCD.</w:t>
      </w:r>
    </w:p>
    <w:p w:rsidR="006D6121" w:rsidRPr="00CC7079" w:rsidRDefault="006D6121"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Campbell, L., Campbell, B., &amp; Dickenson, D. (1999). </w:t>
      </w:r>
      <w:r w:rsidRPr="00CC7079">
        <w:rPr>
          <w:rFonts w:ascii="Times New Roman" w:hAnsi="Times New Roman" w:cs="Times New Roman"/>
          <w:i/>
          <w:iCs/>
          <w:sz w:val="24"/>
          <w:szCs w:val="24"/>
        </w:rPr>
        <w:t>Teaching and learning through</w:t>
      </w:r>
      <w:r w:rsidRPr="00CC7079">
        <w:rPr>
          <w:rFonts w:ascii="Times New Roman" w:hAnsi="Times New Roman" w:cs="Times New Roman"/>
          <w:sz w:val="24"/>
          <w:szCs w:val="24"/>
        </w:rPr>
        <w:t xml:space="preserve"> </w:t>
      </w:r>
      <w:r w:rsidRPr="00CC7079">
        <w:rPr>
          <w:rFonts w:ascii="Times New Roman" w:hAnsi="Times New Roman" w:cs="Times New Roman"/>
          <w:i/>
          <w:iCs/>
          <w:sz w:val="24"/>
          <w:szCs w:val="24"/>
        </w:rPr>
        <w:t xml:space="preserve">multiple intelligences </w:t>
      </w:r>
      <w:r w:rsidRPr="00CC7079">
        <w:rPr>
          <w:rFonts w:ascii="Times New Roman" w:hAnsi="Times New Roman" w:cs="Times New Roman"/>
          <w:sz w:val="24"/>
          <w:szCs w:val="24"/>
        </w:rPr>
        <w:t>(2nd ed.). Needham Heights, MA: Allyn &amp; Bacon.</w:t>
      </w:r>
    </w:p>
    <w:p w:rsidR="00AC6F5B" w:rsidRPr="00CC7079" w:rsidRDefault="00AC6F5B"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lastRenderedPageBreak/>
        <w:t>Ceylan</w:t>
      </w:r>
      <w:proofErr w:type="spellEnd"/>
      <w:r w:rsidRPr="00CC7079">
        <w:rPr>
          <w:rFonts w:ascii="Times New Roman" w:hAnsi="Times New Roman" w:cs="Times New Roman"/>
          <w:sz w:val="24"/>
          <w:szCs w:val="24"/>
        </w:rPr>
        <w:t xml:space="preserve">, E. (2009). PISA 2006 </w:t>
      </w:r>
      <w:proofErr w:type="spellStart"/>
      <w:r w:rsidRPr="00CC7079">
        <w:rPr>
          <w:rFonts w:ascii="Times New Roman" w:hAnsi="Times New Roman" w:cs="Times New Roman"/>
          <w:sz w:val="24"/>
          <w:szCs w:val="24"/>
        </w:rPr>
        <w:t>sonuçlarına</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göre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Türkiye’de</w:t>
      </w:r>
      <w:proofErr w:type="spellEnd"/>
      <w:r w:rsidRPr="00CC7079">
        <w:rPr>
          <w:rFonts w:ascii="Times New Roman" w:hAnsi="Times New Roman" w:cs="Times New Roman"/>
          <w:sz w:val="24"/>
          <w:szCs w:val="24"/>
        </w:rPr>
        <w:t xml:space="preserve"> fen </w:t>
      </w:r>
      <w:proofErr w:type="spellStart"/>
      <w:r w:rsidRPr="00CC7079">
        <w:rPr>
          <w:rFonts w:ascii="Times New Roman" w:hAnsi="Times New Roman" w:cs="Times New Roman"/>
          <w:sz w:val="24"/>
          <w:szCs w:val="24"/>
        </w:rPr>
        <w:t>okuryazarlığında</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düşük</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ve</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yüksek</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performans</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gösteren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okullar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arasındaki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farklar</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Yüzüncü</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Yıl</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Üniversitesi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Fakültesi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Dergisi</w:t>
      </w:r>
      <w:proofErr w:type="spellEnd"/>
      <w:r w:rsidRPr="00CC7079">
        <w:rPr>
          <w:rFonts w:ascii="Times New Roman" w:hAnsi="Times New Roman" w:cs="Times New Roman"/>
          <w:i/>
          <w:sz w:val="24"/>
          <w:szCs w:val="24"/>
        </w:rPr>
        <w:t>, 4</w:t>
      </w:r>
      <w:r w:rsidRPr="00CC7079">
        <w:rPr>
          <w:rFonts w:ascii="Times New Roman" w:hAnsi="Times New Roman" w:cs="Times New Roman"/>
          <w:sz w:val="24"/>
          <w:szCs w:val="24"/>
        </w:rPr>
        <w:t>(2), 55-75.</w:t>
      </w:r>
    </w:p>
    <w:p w:rsidR="00207BC7" w:rsidRPr="00CC7079" w:rsidRDefault="00207BC7" w:rsidP="008E54BC">
      <w:pPr>
        <w:pStyle w:val="AralkYok"/>
        <w:jc w:val="both"/>
        <w:rPr>
          <w:rFonts w:ascii="Times New Roman" w:hAnsi="Times New Roman" w:cs="Times New Roman"/>
          <w:sz w:val="24"/>
          <w:szCs w:val="24"/>
        </w:rPr>
      </w:pPr>
      <w:proofErr w:type="spellStart"/>
      <w:r w:rsidRPr="00CC7079">
        <w:rPr>
          <w:rFonts w:ascii="Times New Roman" w:hAnsi="Times New Roman" w:cs="Times New Roman"/>
          <w:sz w:val="24"/>
          <w:szCs w:val="24"/>
        </w:rPr>
        <w:t>Cozby</w:t>
      </w:r>
      <w:proofErr w:type="spellEnd"/>
      <w:r w:rsidRPr="00CC7079">
        <w:rPr>
          <w:rFonts w:ascii="Times New Roman" w:hAnsi="Times New Roman" w:cs="Times New Roman"/>
          <w:sz w:val="24"/>
          <w:szCs w:val="24"/>
        </w:rPr>
        <w:t xml:space="preserve">, P. C. (2001). </w:t>
      </w:r>
      <w:r w:rsidRPr="00CC7079">
        <w:rPr>
          <w:rFonts w:ascii="Times New Roman" w:hAnsi="Times New Roman" w:cs="Times New Roman"/>
          <w:i/>
          <w:iCs/>
          <w:sz w:val="24"/>
          <w:szCs w:val="24"/>
        </w:rPr>
        <w:t>Methods in behavioral research</w:t>
      </w:r>
      <w:r w:rsidR="00993E88" w:rsidRPr="00CC7079">
        <w:rPr>
          <w:rFonts w:ascii="Times New Roman" w:hAnsi="Times New Roman" w:cs="Times New Roman"/>
          <w:sz w:val="24"/>
          <w:szCs w:val="24"/>
        </w:rPr>
        <w:t xml:space="preserve">. USA: Mayfield Pub. </w:t>
      </w:r>
      <w:r w:rsidRPr="00CC7079">
        <w:rPr>
          <w:rFonts w:ascii="Times New Roman" w:hAnsi="Times New Roman" w:cs="Times New Roman"/>
          <w:sz w:val="24"/>
          <w:szCs w:val="24"/>
        </w:rPr>
        <w:t>Co.</w:t>
      </w:r>
    </w:p>
    <w:p w:rsidR="00993E88" w:rsidRPr="00CC7079" w:rsidRDefault="00993E88"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Creswell, J. W. (2012). </w:t>
      </w:r>
      <w:r w:rsidRPr="00CC7079">
        <w:rPr>
          <w:rFonts w:ascii="Times New Roman" w:hAnsi="Times New Roman" w:cs="Times New Roman"/>
          <w:i/>
          <w:iCs/>
          <w:sz w:val="24"/>
          <w:szCs w:val="24"/>
        </w:rPr>
        <w:t>Educational research: Planning, conducting, and evaluating quantitative and qualitative research.</w:t>
      </w:r>
      <w:r w:rsidRPr="00CC7079">
        <w:rPr>
          <w:rFonts w:ascii="Times New Roman" w:hAnsi="Times New Roman" w:cs="Times New Roman"/>
          <w:sz w:val="24"/>
          <w:szCs w:val="24"/>
        </w:rPr>
        <w:t xml:space="preserve"> USA: Pearson Education, Inc.</w:t>
      </w:r>
    </w:p>
    <w:p w:rsidR="00207BC7" w:rsidRPr="00CC7079" w:rsidRDefault="00207BC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D’Amico, J. and </w:t>
      </w:r>
      <w:proofErr w:type="spellStart"/>
      <w:r w:rsidRPr="00CC7079">
        <w:rPr>
          <w:rFonts w:ascii="Times New Roman" w:hAnsi="Times New Roman" w:cs="Times New Roman"/>
          <w:sz w:val="24"/>
          <w:szCs w:val="24"/>
        </w:rPr>
        <w:t>Gallaway</w:t>
      </w:r>
      <w:proofErr w:type="spellEnd"/>
      <w:r w:rsidRPr="00CC7079">
        <w:rPr>
          <w:rFonts w:ascii="Times New Roman" w:hAnsi="Times New Roman" w:cs="Times New Roman"/>
          <w:sz w:val="24"/>
          <w:szCs w:val="24"/>
        </w:rPr>
        <w:t xml:space="preserve">, K. (2010). </w:t>
      </w:r>
      <w:r w:rsidRPr="00CC7079">
        <w:rPr>
          <w:rFonts w:ascii="Times New Roman" w:hAnsi="Times New Roman" w:cs="Times New Roman"/>
          <w:i/>
          <w:iCs/>
          <w:sz w:val="24"/>
          <w:szCs w:val="24"/>
        </w:rPr>
        <w:t xml:space="preserve">Differentiated instruction for the middle school science teacher: Grades 5-8.. </w:t>
      </w:r>
      <w:proofErr w:type="spellStart"/>
      <w:r w:rsidRPr="00CC7079">
        <w:rPr>
          <w:rFonts w:ascii="Times New Roman" w:hAnsi="Times New Roman" w:cs="Times New Roman"/>
          <w:sz w:val="24"/>
          <w:szCs w:val="24"/>
        </w:rPr>
        <w:t>Jossey</w:t>
      </w:r>
      <w:proofErr w:type="spellEnd"/>
      <w:r w:rsidRPr="00CC7079">
        <w:rPr>
          <w:rFonts w:ascii="Times New Roman" w:hAnsi="Times New Roman" w:cs="Times New Roman"/>
          <w:sz w:val="24"/>
          <w:szCs w:val="24"/>
        </w:rPr>
        <w:t>-Bass, USA.</w:t>
      </w:r>
    </w:p>
    <w:p w:rsidR="0015102F" w:rsidRPr="00CC7079" w:rsidRDefault="0015102F" w:rsidP="008E54BC">
      <w:pPr>
        <w:pStyle w:val="AralkYok"/>
        <w:ind w:left="284" w:hanging="284"/>
        <w:jc w:val="both"/>
        <w:rPr>
          <w:rFonts w:ascii="Times New Roman" w:hAnsi="Times New Roman" w:cs="Times New Roman"/>
          <w:color w:val="444444"/>
          <w:sz w:val="24"/>
          <w:szCs w:val="24"/>
          <w:shd w:val="clear" w:color="auto" w:fill="FFFFFF"/>
        </w:rPr>
      </w:pPr>
      <w:r w:rsidRPr="00CC7079">
        <w:rPr>
          <w:rFonts w:ascii="Times New Roman" w:hAnsi="Times New Roman" w:cs="Times New Roman"/>
          <w:bCs/>
          <w:color w:val="444444"/>
          <w:sz w:val="24"/>
          <w:szCs w:val="24"/>
          <w:shd w:val="clear" w:color="auto" w:fill="FFFFFF"/>
        </w:rPr>
        <w:t>Darling</w:t>
      </w:r>
      <w:r w:rsidRPr="00CC7079">
        <w:rPr>
          <w:rFonts w:ascii="Times New Roman" w:hAnsi="Times New Roman" w:cs="Times New Roman"/>
          <w:color w:val="444444"/>
          <w:sz w:val="24"/>
          <w:szCs w:val="24"/>
          <w:shd w:val="clear" w:color="auto" w:fill="FFFFFF"/>
        </w:rPr>
        <w:t>-</w:t>
      </w:r>
      <w:r w:rsidRPr="00CC7079">
        <w:rPr>
          <w:rFonts w:ascii="Times New Roman" w:hAnsi="Times New Roman" w:cs="Times New Roman"/>
          <w:bCs/>
          <w:color w:val="444444"/>
          <w:sz w:val="24"/>
          <w:szCs w:val="24"/>
          <w:shd w:val="clear" w:color="auto" w:fill="FFFFFF"/>
        </w:rPr>
        <w:t>Hammond,</w:t>
      </w:r>
      <w:r w:rsidRPr="00CC7079">
        <w:rPr>
          <w:rFonts w:ascii="Times New Roman" w:hAnsi="Times New Roman" w:cs="Times New Roman"/>
          <w:color w:val="444444"/>
          <w:sz w:val="24"/>
          <w:szCs w:val="24"/>
          <w:shd w:val="clear" w:color="auto" w:fill="FFFFFF"/>
        </w:rPr>
        <w:t> L. </w:t>
      </w:r>
      <w:r w:rsidRPr="00CC7079">
        <w:rPr>
          <w:rFonts w:ascii="Times New Roman" w:hAnsi="Times New Roman" w:cs="Times New Roman"/>
          <w:bCs/>
          <w:color w:val="444444"/>
          <w:sz w:val="24"/>
          <w:szCs w:val="24"/>
          <w:shd w:val="clear" w:color="auto" w:fill="FFFFFF"/>
        </w:rPr>
        <w:t>2003</w:t>
      </w:r>
      <w:r w:rsidRPr="00CC7079">
        <w:rPr>
          <w:rFonts w:ascii="Times New Roman" w:hAnsi="Times New Roman" w:cs="Times New Roman"/>
          <w:color w:val="444444"/>
          <w:sz w:val="24"/>
          <w:szCs w:val="24"/>
          <w:shd w:val="clear" w:color="auto" w:fill="FFFFFF"/>
        </w:rPr>
        <w:t xml:space="preserve">. Keeping good teachers: Why it matters, what leaders can do? </w:t>
      </w:r>
      <w:r w:rsidRPr="00CC7079">
        <w:rPr>
          <w:rFonts w:ascii="Times New Roman" w:hAnsi="Times New Roman" w:cs="Times New Roman"/>
          <w:i/>
          <w:color w:val="444444"/>
          <w:sz w:val="24"/>
          <w:szCs w:val="24"/>
          <w:shd w:val="clear" w:color="auto" w:fill="FFFFFF"/>
        </w:rPr>
        <w:t>Educational Leadership 60</w:t>
      </w:r>
      <w:r w:rsidRPr="00CC7079">
        <w:rPr>
          <w:rFonts w:ascii="Times New Roman" w:hAnsi="Times New Roman" w:cs="Times New Roman"/>
          <w:color w:val="444444"/>
          <w:sz w:val="24"/>
          <w:szCs w:val="24"/>
          <w:shd w:val="clear" w:color="auto" w:fill="FFFFFF"/>
        </w:rPr>
        <w:t>(8):6–13.</w:t>
      </w:r>
    </w:p>
    <w:p w:rsidR="00993E88" w:rsidRPr="00CC7079" w:rsidRDefault="00993E88"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Duit</w:t>
      </w:r>
      <w:proofErr w:type="spellEnd"/>
      <w:r w:rsidRPr="00CC7079">
        <w:rPr>
          <w:rFonts w:ascii="Times New Roman" w:hAnsi="Times New Roman" w:cs="Times New Roman"/>
          <w:sz w:val="24"/>
          <w:szCs w:val="24"/>
        </w:rPr>
        <w:t xml:space="preserve">, R., &amp; </w:t>
      </w:r>
      <w:proofErr w:type="spellStart"/>
      <w:r w:rsidRPr="00CC7079">
        <w:rPr>
          <w:rFonts w:ascii="Times New Roman" w:hAnsi="Times New Roman" w:cs="Times New Roman"/>
          <w:sz w:val="24"/>
          <w:szCs w:val="24"/>
        </w:rPr>
        <w:t>Treagust</w:t>
      </w:r>
      <w:proofErr w:type="spellEnd"/>
      <w:r w:rsidRPr="00CC7079">
        <w:rPr>
          <w:rFonts w:ascii="Times New Roman" w:hAnsi="Times New Roman" w:cs="Times New Roman"/>
          <w:sz w:val="24"/>
          <w:szCs w:val="24"/>
        </w:rPr>
        <w:t xml:space="preserve">, D. F. (1995). Students’ conceptions and constructivist teaching approaches. In B. J. Fraser &amp; H. J. Walberg (Eds.), </w:t>
      </w:r>
      <w:r w:rsidRPr="00CC7079">
        <w:rPr>
          <w:rFonts w:ascii="Times New Roman" w:hAnsi="Times New Roman" w:cs="Times New Roman"/>
          <w:i/>
          <w:sz w:val="24"/>
          <w:szCs w:val="24"/>
        </w:rPr>
        <w:t>Improving science education</w:t>
      </w:r>
      <w:r w:rsidRPr="00CC7079">
        <w:rPr>
          <w:rFonts w:ascii="Times New Roman" w:hAnsi="Times New Roman" w:cs="Times New Roman"/>
          <w:sz w:val="24"/>
          <w:szCs w:val="24"/>
        </w:rPr>
        <w:t xml:space="preserve"> ( 46 – 69). USA: The National Society for the Study of Education.</w:t>
      </w:r>
    </w:p>
    <w:p w:rsidR="00B40FB2" w:rsidRPr="00CC7079" w:rsidRDefault="00B40FB2"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Ferrier, A. M. (2007). </w:t>
      </w:r>
      <w:r w:rsidRPr="00CC7079">
        <w:rPr>
          <w:rFonts w:ascii="Times New Roman" w:hAnsi="Times New Roman" w:cs="Times New Roman"/>
          <w:i/>
          <w:sz w:val="24"/>
          <w:szCs w:val="24"/>
        </w:rPr>
        <w:t>The effects of differentiated instruction on academic achievement in a second-grade science classroom.</w:t>
      </w:r>
      <w:r w:rsidRPr="00CC7079">
        <w:rPr>
          <w:rFonts w:ascii="Times New Roman" w:hAnsi="Times New Roman" w:cs="Times New Roman"/>
          <w:sz w:val="24"/>
          <w:szCs w:val="24"/>
        </w:rPr>
        <w:t xml:space="preserve"> (Unpublished doctoral dissertation). Walden University, USA.</w:t>
      </w:r>
    </w:p>
    <w:p w:rsidR="00B40FB2" w:rsidRPr="00CC7079" w:rsidRDefault="00B40FB2"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Gale, T. (2001). Under what conditions? Including students with learning disabilities within Australian classrooms. </w:t>
      </w:r>
      <w:r w:rsidRPr="00CC7079">
        <w:rPr>
          <w:rFonts w:ascii="Times New Roman" w:hAnsi="Times New Roman" w:cs="Times New Roman"/>
          <w:i/>
          <w:iCs/>
          <w:sz w:val="24"/>
          <w:szCs w:val="24"/>
        </w:rPr>
        <w:t>Journal of Moral Education</w:t>
      </w:r>
      <w:r w:rsidRPr="00CC7079">
        <w:rPr>
          <w:rFonts w:ascii="Times New Roman" w:hAnsi="Times New Roman" w:cs="Times New Roman"/>
          <w:sz w:val="24"/>
          <w:szCs w:val="24"/>
        </w:rPr>
        <w:t xml:space="preserve">, </w:t>
      </w:r>
      <w:r w:rsidRPr="00CC7079">
        <w:rPr>
          <w:rFonts w:ascii="Times New Roman" w:hAnsi="Times New Roman" w:cs="Times New Roman"/>
          <w:i/>
          <w:iCs/>
          <w:sz w:val="24"/>
          <w:szCs w:val="24"/>
        </w:rPr>
        <w:t>30</w:t>
      </w:r>
      <w:r w:rsidRPr="00CC7079">
        <w:rPr>
          <w:rFonts w:ascii="Times New Roman" w:hAnsi="Times New Roman" w:cs="Times New Roman"/>
          <w:sz w:val="24"/>
          <w:szCs w:val="24"/>
        </w:rPr>
        <w:t>(3), 261-272.</w:t>
      </w:r>
    </w:p>
    <w:p w:rsidR="00B40FB2" w:rsidRPr="00CC7079" w:rsidRDefault="00B40FB2"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Gamoran</w:t>
      </w:r>
      <w:proofErr w:type="spellEnd"/>
      <w:r w:rsidRPr="00CC7079">
        <w:rPr>
          <w:rFonts w:ascii="Times New Roman" w:hAnsi="Times New Roman" w:cs="Times New Roman"/>
          <w:sz w:val="24"/>
          <w:szCs w:val="24"/>
        </w:rPr>
        <w:t xml:space="preserve">, A., &amp; </w:t>
      </w:r>
      <w:proofErr w:type="spellStart"/>
      <w:r w:rsidRPr="00CC7079">
        <w:rPr>
          <w:rFonts w:ascii="Times New Roman" w:hAnsi="Times New Roman" w:cs="Times New Roman"/>
          <w:sz w:val="24"/>
          <w:szCs w:val="24"/>
        </w:rPr>
        <w:t>Hannigan</w:t>
      </w:r>
      <w:proofErr w:type="spellEnd"/>
      <w:r w:rsidRPr="00CC7079">
        <w:rPr>
          <w:rFonts w:ascii="Times New Roman" w:hAnsi="Times New Roman" w:cs="Times New Roman"/>
          <w:sz w:val="24"/>
          <w:szCs w:val="24"/>
        </w:rPr>
        <w:t>, E. (2000). Algebra for everyone? Benefits of college-</w:t>
      </w:r>
      <w:r w:rsidRPr="00CC7079">
        <w:rPr>
          <w:rFonts w:ascii="Times New Roman" w:hAnsi="Times New Roman" w:cs="Times New Roman"/>
          <w:sz w:val="24"/>
          <w:szCs w:val="24"/>
        </w:rPr>
        <w:softHyphen/>
        <w:t xml:space="preserve">preparatory mathematics for students with diverse abilities in early secondary school. </w:t>
      </w:r>
      <w:r w:rsidRPr="00CC7079">
        <w:rPr>
          <w:rFonts w:ascii="Times New Roman" w:hAnsi="Times New Roman" w:cs="Times New Roman"/>
          <w:i/>
          <w:sz w:val="24"/>
          <w:szCs w:val="24"/>
        </w:rPr>
        <w:t>Educational Evaluation and Policy Analysis, 22</w:t>
      </w:r>
      <w:r w:rsidRPr="00CC7079">
        <w:rPr>
          <w:rFonts w:ascii="Times New Roman" w:hAnsi="Times New Roman" w:cs="Times New Roman"/>
          <w:sz w:val="24"/>
          <w:szCs w:val="24"/>
        </w:rPr>
        <w:t>(3), 241-</w:t>
      </w:r>
      <w:r w:rsidRPr="00CC7079">
        <w:rPr>
          <w:rFonts w:ascii="Times New Roman" w:hAnsi="Times New Roman" w:cs="Times New Roman"/>
          <w:sz w:val="24"/>
          <w:szCs w:val="24"/>
        </w:rPr>
        <w:softHyphen/>
        <w:t>254.</w:t>
      </w:r>
    </w:p>
    <w:p w:rsidR="00437E21" w:rsidRPr="00CC7079" w:rsidRDefault="00437E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Gamoran</w:t>
      </w:r>
      <w:proofErr w:type="spellEnd"/>
      <w:r w:rsidRPr="00CC7079">
        <w:rPr>
          <w:rFonts w:ascii="Times New Roman" w:hAnsi="Times New Roman" w:cs="Times New Roman"/>
          <w:sz w:val="24"/>
          <w:szCs w:val="24"/>
        </w:rPr>
        <w:t xml:space="preserve">, A., &amp; Weinstein, M. (1995). Differentiation and opportunity in restructured schools. </w:t>
      </w:r>
      <w:r w:rsidRPr="00CC7079">
        <w:rPr>
          <w:rFonts w:ascii="Times New Roman" w:hAnsi="Times New Roman" w:cs="Times New Roman"/>
          <w:i/>
          <w:sz w:val="24"/>
          <w:szCs w:val="24"/>
        </w:rPr>
        <w:t>American Journal of Education, 106</w:t>
      </w:r>
      <w:r w:rsidRPr="00CC7079">
        <w:rPr>
          <w:rFonts w:ascii="Times New Roman" w:hAnsi="Times New Roman" w:cs="Times New Roman"/>
          <w:sz w:val="24"/>
          <w:szCs w:val="24"/>
        </w:rPr>
        <w:t xml:space="preserve"> (3), 385-415.</w:t>
      </w:r>
    </w:p>
    <w:p w:rsidR="00437E21" w:rsidRPr="00CC7079" w:rsidRDefault="00437E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Gayfer</w:t>
      </w:r>
      <w:proofErr w:type="spellEnd"/>
      <w:r w:rsidRPr="00CC7079">
        <w:rPr>
          <w:rFonts w:ascii="Times New Roman" w:hAnsi="Times New Roman" w:cs="Times New Roman"/>
          <w:sz w:val="24"/>
          <w:szCs w:val="24"/>
        </w:rPr>
        <w:t xml:space="preserve">, M. (1991). The multi-grade classroom: Myth and reality. A Canadian study. Toronto, </w:t>
      </w:r>
      <w:proofErr w:type="spellStart"/>
      <w:r w:rsidRPr="00CC7079">
        <w:rPr>
          <w:rFonts w:ascii="Times New Roman" w:hAnsi="Times New Roman" w:cs="Times New Roman"/>
          <w:sz w:val="24"/>
          <w:szCs w:val="24"/>
        </w:rPr>
        <w:t>Canada:Canadian</w:t>
      </w:r>
      <w:proofErr w:type="spellEnd"/>
      <w:r w:rsidRPr="00CC7079">
        <w:rPr>
          <w:rFonts w:ascii="Times New Roman" w:hAnsi="Times New Roman" w:cs="Times New Roman"/>
          <w:sz w:val="24"/>
          <w:szCs w:val="24"/>
        </w:rPr>
        <w:t xml:space="preserve"> Education Association.</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Graff, N. (2011). An effective and agonizing way to learn: Backward design and new teachers’ preparation for planning curriculum. </w:t>
      </w:r>
      <w:r w:rsidRPr="00CC7079">
        <w:rPr>
          <w:rFonts w:ascii="Times New Roman" w:hAnsi="Times New Roman" w:cs="Times New Roman"/>
          <w:i/>
          <w:sz w:val="24"/>
          <w:szCs w:val="24"/>
        </w:rPr>
        <w:t>Teacher Education Quarterly, Summer</w:t>
      </w:r>
      <w:r w:rsidRPr="00CC7079">
        <w:rPr>
          <w:rFonts w:ascii="Times New Roman" w:hAnsi="Times New Roman" w:cs="Times New Roman"/>
          <w:sz w:val="24"/>
          <w:szCs w:val="24"/>
        </w:rPr>
        <w:t>, 151-168.</w:t>
      </w:r>
    </w:p>
    <w:p w:rsidR="00207BC7" w:rsidRPr="00CC7079" w:rsidRDefault="00207BC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Gregory, G. H. and Chapman, C. (2007). </w:t>
      </w:r>
      <w:r w:rsidRPr="00CC7079">
        <w:rPr>
          <w:rFonts w:ascii="Times New Roman" w:hAnsi="Times New Roman" w:cs="Times New Roman"/>
          <w:i/>
          <w:iCs/>
          <w:sz w:val="24"/>
          <w:szCs w:val="24"/>
        </w:rPr>
        <w:t>Differentiated instructional strategies: One size doesn’t fit all</w:t>
      </w:r>
      <w:r w:rsidRPr="00CC7079">
        <w:rPr>
          <w:rFonts w:ascii="Times New Roman" w:hAnsi="Times New Roman" w:cs="Times New Roman"/>
          <w:sz w:val="24"/>
          <w:szCs w:val="24"/>
        </w:rPr>
        <w:t>. Corwin Press Inc; USA.</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Grooms, G. (2010). </w:t>
      </w:r>
      <w:r w:rsidRPr="00CC7079">
        <w:rPr>
          <w:rFonts w:ascii="Times New Roman" w:hAnsi="Times New Roman" w:cs="Times New Roman"/>
          <w:i/>
          <w:sz w:val="24"/>
          <w:szCs w:val="24"/>
        </w:rPr>
        <w:t>Investigating efforts to change educator attitudes and teaching strategies through professional development focused on the use of backward design curriculum and the principles of efficacy: Student behavior, feedback and assessments</w:t>
      </w:r>
      <w:r w:rsidRPr="00CC7079">
        <w:rPr>
          <w:rFonts w:ascii="Times New Roman" w:hAnsi="Times New Roman" w:cs="Times New Roman"/>
          <w:sz w:val="24"/>
          <w:szCs w:val="24"/>
        </w:rPr>
        <w:t xml:space="preserve">. (Unpublished doctoral dissertation). </w:t>
      </w:r>
      <w:proofErr w:type="spellStart"/>
      <w:r w:rsidRPr="00CC7079">
        <w:rPr>
          <w:rFonts w:ascii="Times New Roman" w:hAnsi="Times New Roman" w:cs="Times New Roman"/>
          <w:sz w:val="24"/>
          <w:szCs w:val="24"/>
        </w:rPr>
        <w:t>Lindenwood</w:t>
      </w:r>
      <w:proofErr w:type="spellEnd"/>
      <w:r w:rsidRPr="00CC7079">
        <w:rPr>
          <w:rFonts w:ascii="Times New Roman" w:hAnsi="Times New Roman" w:cs="Times New Roman"/>
          <w:sz w:val="24"/>
          <w:szCs w:val="24"/>
        </w:rPr>
        <w:t xml:space="preserve"> University, Missouri.</w:t>
      </w:r>
    </w:p>
    <w:p w:rsidR="006E5097" w:rsidRPr="00CC7079" w:rsidRDefault="006E5097" w:rsidP="008E54BC">
      <w:pPr>
        <w:pStyle w:val="AralkYok"/>
        <w:ind w:left="284" w:hanging="284"/>
        <w:jc w:val="both"/>
        <w:rPr>
          <w:rFonts w:ascii="Times New Roman" w:hAnsi="Times New Roman" w:cs="Times New Roman"/>
          <w:i/>
          <w:sz w:val="24"/>
          <w:szCs w:val="24"/>
        </w:rPr>
      </w:pPr>
      <w:proofErr w:type="spellStart"/>
      <w:r w:rsidRPr="00CC7079">
        <w:rPr>
          <w:rFonts w:ascii="Times New Roman" w:hAnsi="Times New Roman" w:cs="Times New Roman"/>
          <w:sz w:val="24"/>
          <w:szCs w:val="24"/>
        </w:rPr>
        <w:t>Gulsvig</w:t>
      </w:r>
      <w:proofErr w:type="spellEnd"/>
      <w:r w:rsidRPr="00CC7079">
        <w:rPr>
          <w:rFonts w:ascii="Times New Roman" w:hAnsi="Times New Roman" w:cs="Times New Roman"/>
          <w:sz w:val="24"/>
          <w:szCs w:val="24"/>
        </w:rPr>
        <w:t xml:space="preserve">, P. K. (2009). </w:t>
      </w:r>
      <w:r w:rsidRPr="00CC7079">
        <w:rPr>
          <w:rFonts w:ascii="Times New Roman" w:hAnsi="Times New Roman" w:cs="Times New Roman"/>
          <w:i/>
          <w:sz w:val="24"/>
          <w:szCs w:val="24"/>
        </w:rPr>
        <w:t xml:space="preserve">Teacher candidates’ experience of </w:t>
      </w:r>
      <w:proofErr w:type="spellStart"/>
      <w:r w:rsidR="005D60A1" w:rsidRPr="00CC7079">
        <w:rPr>
          <w:rFonts w:ascii="Times New Roman" w:hAnsi="Times New Roman" w:cs="Times New Roman"/>
          <w:i/>
          <w:sz w:val="24"/>
          <w:szCs w:val="24"/>
        </w:rPr>
        <w:t>UbD</w:t>
      </w:r>
      <w:proofErr w:type="spellEnd"/>
      <w:r w:rsidRPr="00CC7079">
        <w:rPr>
          <w:rFonts w:ascii="Times New Roman" w:hAnsi="Times New Roman" w:cs="Times New Roman"/>
          <w:i/>
          <w:sz w:val="24"/>
          <w:szCs w:val="24"/>
        </w:rPr>
        <w:t xml:space="preserve"> in a social studies method course. </w:t>
      </w:r>
      <w:r w:rsidRPr="00CC7079">
        <w:rPr>
          <w:rFonts w:ascii="Times New Roman" w:hAnsi="Times New Roman" w:cs="Times New Roman"/>
          <w:sz w:val="24"/>
          <w:szCs w:val="24"/>
        </w:rPr>
        <w:t>(Unpublished doctoral dissertation). University of North Dakota. North Dakota.</w:t>
      </w:r>
    </w:p>
    <w:p w:rsidR="006E5097" w:rsidRPr="00CC7079" w:rsidRDefault="00207BC7"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Halpin</w:t>
      </w:r>
      <w:proofErr w:type="spellEnd"/>
      <w:r w:rsidRPr="00CC7079">
        <w:rPr>
          <w:rFonts w:ascii="Times New Roman" w:hAnsi="Times New Roman" w:cs="Times New Roman"/>
          <w:sz w:val="24"/>
          <w:szCs w:val="24"/>
        </w:rPr>
        <w:t xml:space="preserve">-Brunt, S. A. (2007). </w:t>
      </w:r>
      <w:r w:rsidRPr="00CC7079">
        <w:rPr>
          <w:rFonts w:ascii="Times New Roman" w:hAnsi="Times New Roman" w:cs="Times New Roman"/>
          <w:i/>
          <w:sz w:val="24"/>
          <w:szCs w:val="24"/>
        </w:rPr>
        <w:t>Differentiated instruction practices: A case study of science teachers in a suburban middle school setting</w:t>
      </w:r>
      <w:r w:rsidRPr="00CC7079">
        <w:rPr>
          <w:rFonts w:ascii="Times New Roman" w:hAnsi="Times New Roman" w:cs="Times New Roman"/>
          <w:sz w:val="24"/>
          <w:szCs w:val="24"/>
        </w:rPr>
        <w:t xml:space="preserve"> </w:t>
      </w:r>
      <w:r w:rsidR="00993E88" w:rsidRPr="00CC7079">
        <w:rPr>
          <w:rFonts w:ascii="Times New Roman" w:hAnsi="Times New Roman" w:cs="Times New Roman"/>
          <w:sz w:val="24"/>
          <w:szCs w:val="24"/>
        </w:rPr>
        <w:t>(Unpublished d</w:t>
      </w:r>
      <w:r w:rsidRPr="00CC7079">
        <w:rPr>
          <w:rFonts w:ascii="Times New Roman" w:hAnsi="Times New Roman" w:cs="Times New Roman"/>
          <w:sz w:val="24"/>
          <w:szCs w:val="24"/>
        </w:rPr>
        <w:t>octoral di</w:t>
      </w:r>
      <w:r w:rsidR="00993E88" w:rsidRPr="00CC7079">
        <w:rPr>
          <w:rFonts w:ascii="Times New Roman" w:hAnsi="Times New Roman" w:cs="Times New Roman"/>
          <w:sz w:val="24"/>
          <w:szCs w:val="24"/>
        </w:rPr>
        <w:t>ssertation. Columbia University, USA.</w:t>
      </w:r>
    </w:p>
    <w:p w:rsidR="006E5097" w:rsidRPr="00CC7079" w:rsidRDefault="006E5097" w:rsidP="008E54BC">
      <w:pPr>
        <w:pStyle w:val="AralkYok"/>
        <w:ind w:left="284" w:hanging="284"/>
        <w:jc w:val="both"/>
        <w:rPr>
          <w:rFonts w:ascii="Times New Roman" w:hAnsi="Times New Roman" w:cs="Times New Roman"/>
          <w:i/>
          <w:sz w:val="24"/>
          <w:szCs w:val="24"/>
        </w:rPr>
      </w:pPr>
      <w:r w:rsidRPr="00CC7079">
        <w:rPr>
          <w:rFonts w:ascii="Times New Roman" w:hAnsi="Times New Roman" w:cs="Times New Roman"/>
          <w:sz w:val="24"/>
          <w:szCs w:val="24"/>
        </w:rPr>
        <w:t xml:space="preserve">Harris, A. R. (2010). </w:t>
      </w:r>
      <w:r w:rsidRPr="00CC7079">
        <w:rPr>
          <w:rFonts w:ascii="Times New Roman" w:hAnsi="Times New Roman" w:cs="Times New Roman"/>
          <w:i/>
          <w:sz w:val="24"/>
          <w:szCs w:val="24"/>
        </w:rPr>
        <w:t>Investigating efforts to change educator attitudes and teaching strategies through professional development focused on the use of backward design curriculum and the principles of efficacy: Educator behavior.</w:t>
      </w:r>
      <w:r w:rsidRPr="00CC7079">
        <w:rPr>
          <w:rFonts w:ascii="Times New Roman" w:hAnsi="Times New Roman" w:cs="Times New Roman"/>
          <w:sz w:val="24"/>
          <w:szCs w:val="24"/>
        </w:rPr>
        <w:t xml:space="preserve"> (Unpublished doctoral dissertation). </w:t>
      </w:r>
      <w:proofErr w:type="spellStart"/>
      <w:r w:rsidRPr="00CC7079">
        <w:rPr>
          <w:rFonts w:ascii="Times New Roman" w:hAnsi="Times New Roman" w:cs="Times New Roman"/>
          <w:sz w:val="24"/>
          <w:szCs w:val="24"/>
        </w:rPr>
        <w:t>Lindenwood</w:t>
      </w:r>
      <w:proofErr w:type="spellEnd"/>
      <w:r w:rsidRPr="00CC7079">
        <w:rPr>
          <w:rFonts w:ascii="Times New Roman" w:hAnsi="Times New Roman" w:cs="Times New Roman"/>
          <w:sz w:val="24"/>
          <w:szCs w:val="24"/>
        </w:rPr>
        <w:t xml:space="preserve"> University, Missouri.</w:t>
      </w:r>
    </w:p>
    <w:p w:rsidR="00993E88" w:rsidRPr="00CC7079" w:rsidRDefault="00993E88"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Heacox</w:t>
      </w:r>
      <w:proofErr w:type="spellEnd"/>
      <w:r w:rsidRPr="00CC7079">
        <w:rPr>
          <w:rFonts w:ascii="Times New Roman" w:hAnsi="Times New Roman" w:cs="Times New Roman"/>
          <w:sz w:val="24"/>
          <w:szCs w:val="24"/>
        </w:rPr>
        <w:t xml:space="preserve">, D. (2009). </w:t>
      </w:r>
      <w:r w:rsidRPr="00CC7079">
        <w:rPr>
          <w:rFonts w:ascii="Times New Roman" w:hAnsi="Times New Roman" w:cs="Times New Roman"/>
          <w:i/>
          <w:iCs/>
          <w:sz w:val="24"/>
          <w:szCs w:val="24"/>
        </w:rPr>
        <w:t xml:space="preserve">Making differentiation a habit: How to ensure success in academically diverse classrooms. </w:t>
      </w:r>
      <w:r w:rsidRPr="00CC7079">
        <w:rPr>
          <w:rFonts w:ascii="Times New Roman" w:hAnsi="Times New Roman" w:cs="Times New Roman"/>
          <w:sz w:val="24"/>
          <w:szCs w:val="24"/>
        </w:rPr>
        <w:t>Free Spirit Publishing Inc, USA.</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Hirsch, E. D. (2003). Reading comprehension requires knowledge – of words and the world. </w:t>
      </w:r>
      <w:r w:rsidRPr="00CC7079">
        <w:rPr>
          <w:rFonts w:ascii="Times New Roman" w:hAnsi="Times New Roman" w:cs="Times New Roman"/>
          <w:i/>
          <w:sz w:val="24"/>
          <w:szCs w:val="24"/>
        </w:rPr>
        <w:t>American Educator, 27</w:t>
      </w:r>
      <w:r w:rsidRPr="00CC7079">
        <w:rPr>
          <w:rFonts w:ascii="Times New Roman" w:hAnsi="Times New Roman" w:cs="Times New Roman"/>
          <w:sz w:val="24"/>
          <w:szCs w:val="24"/>
        </w:rPr>
        <w:t>(1), 10-29.</w:t>
      </w:r>
    </w:p>
    <w:p w:rsidR="00B40FB2" w:rsidRPr="00CC7079" w:rsidRDefault="00B40FB2"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lastRenderedPageBreak/>
        <w:t>Hofstein</w:t>
      </w:r>
      <w:proofErr w:type="spellEnd"/>
      <w:r w:rsidRPr="00CC7079">
        <w:rPr>
          <w:rFonts w:ascii="Times New Roman" w:hAnsi="Times New Roman" w:cs="Times New Roman"/>
          <w:sz w:val="24"/>
          <w:szCs w:val="24"/>
        </w:rPr>
        <w:t xml:space="preserve">, A., &amp; Walberg, H. J. (1995). Instructional strategies. In B. J. Fraser &amp; H. J. Walberg (Eds.), </w:t>
      </w:r>
      <w:r w:rsidRPr="00CC7079">
        <w:rPr>
          <w:rFonts w:ascii="Times New Roman" w:hAnsi="Times New Roman" w:cs="Times New Roman"/>
          <w:i/>
          <w:sz w:val="24"/>
          <w:szCs w:val="24"/>
        </w:rPr>
        <w:t>Improving science education</w:t>
      </w:r>
      <w:r w:rsidRPr="00CC7079">
        <w:rPr>
          <w:rFonts w:ascii="Times New Roman" w:hAnsi="Times New Roman" w:cs="Times New Roman"/>
          <w:sz w:val="24"/>
          <w:szCs w:val="24"/>
        </w:rPr>
        <w:t xml:space="preserve"> (46 – 69). USA: The National Society for the Study of Education.</w:t>
      </w:r>
    </w:p>
    <w:p w:rsidR="00437E21" w:rsidRPr="00CC7079" w:rsidRDefault="00437E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Houtveen</w:t>
      </w:r>
      <w:proofErr w:type="spellEnd"/>
      <w:r w:rsidRPr="00CC7079">
        <w:rPr>
          <w:rFonts w:ascii="Times New Roman" w:hAnsi="Times New Roman" w:cs="Times New Roman"/>
          <w:sz w:val="24"/>
          <w:szCs w:val="24"/>
        </w:rPr>
        <w:t>, T., &amp; Van de Grift, W. (2001). Inclusion and adaptive instruction in elementary education. Journal of Education for Students Placed At Risk, 6(4), 389-</w:t>
      </w:r>
      <w:r w:rsidRPr="00CC7079">
        <w:rPr>
          <w:rFonts w:ascii="Times New Roman" w:hAnsi="Times New Roman" w:cs="Times New Roman"/>
          <w:sz w:val="24"/>
          <w:szCs w:val="24"/>
        </w:rPr>
        <w:softHyphen/>
        <w:t>409.</w:t>
      </w:r>
    </w:p>
    <w:p w:rsidR="00B40FB2" w:rsidRPr="00CC7079" w:rsidRDefault="00B40FB2"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Jehlen</w:t>
      </w:r>
      <w:proofErr w:type="spellEnd"/>
      <w:r w:rsidRPr="00CC7079">
        <w:rPr>
          <w:rFonts w:ascii="Times New Roman" w:hAnsi="Times New Roman" w:cs="Times New Roman"/>
          <w:sz w:val="24"/>
          <w:szCs w:val="24"/>
        </w:rPr>
        <w:t xml:space="preserve">, A. (2006). Rating NCLB: NEA members say it’s hurting more than helping. </w:t>
      </w:r>
      <w:r w:rsidRPr="00CC7079">
        <w:rPr>
          <w:rFonts w:ascii="Times New Roman" w:hAnsi="Times New Roman" w:cs="Times New Roman"/>
          <w:i/>
          <w:sz w:val="24"/>
          <w:szCs w:val="24"/>
        </w:rPr>
        <w:t xml:space="preserve">NEA Today, 7, </w:t>
      </w:r>
      <w:r w:rsidRPr="00CC7079">
        <w:rPr>
          <w:rFonts w:ascii="Times New Roman" w:hAnsi="Times New Roman" w:cs="Times New Roman"/>
          <w:sz w:val="24"/>
          <w:szCs w:val="24"/>
        </w:rPr>
        <w:t>24-31. Retrieved from: http://www.nea.org/neatoday/0604/coverstory.html</w:t>
      </w:r>
    </w:p>
    <w:p w:rsidR="006E5097" w:rsidRPr="00CC7079" w:rsidRDefault="006E5097"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Kelting</w:t>
      </w:r>
      <w:proofErr w:type="spellEnd"/>
      <w:r w:rsidRPr="00CC7079">
        <w:rPr>
          <w:rFonts w:ascii="Times New Roman" w:hAnsi="Times New Roman" w:cs="Times New Roman"/>
          <w:sz w:val="24"/>
          <w:szCs w:val="24"/>
        </w:rPr>
        <w:t xml:space="preserve">-Gibson, L. M. (2003). </w:t>
      </w:r>
      <w:proofErr w:type="spellStart"/>
      <w:r w:rsidRPr="00CC7079">
        <w:rPr>
          <w:rFonts w:ascii="Times New Roman" w:hAnsi="Times New Roman" w:cs="Times New Roman"/>
          <w:i/>
          <w:sz w:val="24"/>
          <w:szCs w:val="24"/>
        </w:rPr>
        <w:t>Preservice</w:t>
      </w:r>
      <w:proofErr w:type="spellEnd"/>
      <w:r w:rsidRPr="00CC7079">
        <w:rPr>
          <w:rFonts w:ascii="Times New Roman" w:hAnsi="Times New Roman" w:cs="Times New Roman"/>
          <w:i/>
          <w:sz w:val="24"/>
          <w:szCs w:val="24"/>
        </w:rPr>
        <w:t xml:space="preserve"> teachers’ planning and preparation practices: A comparison of lesson and unit plans developed using the backward design model and a traditional model</w:t>
      </w:r>
      <w:r w:rsidRPr="00CC7079">
        <w:rPr>
          <w:rFonts w:ascii="Times New Roman" w:hAnsi="Times New Roman" w:cs="Times New Roman"/>
          <w:sz w:val="24"/>
          <w:szCs w:val="24"/>
        </w:rPr>
        <w:t>. (Unpublished doctoral dissertation). Montana State University, Montana</w:t>
      </w:r>
    </w:p>
    <w:p w:rsidR="00B40FB2" w:rsidRPr="00CC7079" w:rsidRDefault="00B40FB2"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Koeze</w:t>
      </w:r>
      <w:proofErr w:type="spellEnd"/>
      <w:r w:rsidRPr="00CC7079">
        <w:rPr>
          <w:rFonts w:ascii="Times New Roman" w:hAnsi="Times New Roman" w:cs="Times New Roman"/>
          <w:sz w:val="24"/>
          <w:szCs w:val="24"/>
        </w:rPr>
        <w:t xml:space="preserve">, P. A. (2007). </w:t>
      </w:r>
      <w:r w:rsidRPr="00CC7079">
        <w:rPr>
          <w:rFonts w:ascii="Times New Roman" w:hAnsi="Times New Roman" w:cs="Times New Roman"/>
          <w:i/>
          <w:iCs/>
          <w:sz w:val="24"/>
          <w:szCs w:val="24"/>
        </w:rPr>
        <w:t xml:space="preserve">Differentiated instruction: The effect on student achievement in an elementary school </w:t>
      </w:r>
      <w:r w:rsidRPr="00CC7079">
        <w:rPr>
          <w:rFonts w:ascii="Times New Roman" w:hAnsi="Times New Roman" w:cs="Times New Roman"/>
          <w:sz w:val="24"/>
          <w:szCs w:val="24"/>
        </w:rPr>
        <w:t xml:space="preserve">(Unpublished doctoral dissertation). Eastern Michigan University, USA. </w:t>
      </w:r>
    </w:p>
    <w:p w:rsidR="00B40FB2" w:rsidRPr="00CC7079" w:rsidRDefault="00B40FB2"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Lawrence-Brown, D. (2004). Differentiated instruction: Inclusive strategies for standards-based learning that benefit the whole class. </w:t>
      </w:r>
      <w:r w:rsidRPr="00CC7079">
        <w:rPr>
          <w:rFonts w:ascii="Times New Roman" w:hAnsi="Times New Roman" w:cs="Times New Roman"/>
          <w:i/>
          <w:iCs/>
          <w:sz w:val="24"/>
          <w:szCs w:val="24"/>
        </w:rPr>
        <w:t>American Secondary Education, 32,</w:t>
      </w:r>
      <w:r w:rsidRPr="00CC7079">
        <w:rPr>
          <w:rFonts w:ascii="Times New Roman" w:hAnsi="Times New Roman" w:cs="Times New Roman"/>
          <w:sz w:val="24"/>
          <w:szCs w:val="24"/>
        </w:rPr>
        <w:t xml:space="preserve"> 34–62.</w:t>
      </w:r>
    </w:p>
    <w:p w:rsidR="00437E21" w:rsidRPr="00CC7079" w:rsidRDefault="00437E21"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Lewis, S. G., &amp; </w:t>
      </w:r>
      <w:proofErr w:type="spellStart"/>
      <w:r w:rsidRPr="00CC7079">
        <w:rPr>
          <w:rFonts w:ascii="Times New Roman" w:hAnsi="Times New Roman" w:cs="Times New Roman"/>
          <w:sz w:val="24"/>
          <w:szCs w:val="24"/>
        </w:rPr>
        <w:t>Batts</w:t>
      </w:r>
      <w:proofErr w:type="spellEnd"/>
      <w:r w:rsidRPr="00CC7079">
        <w:rPr>
          <w:rFonts w:ascii="Times New Roman" w:hAnsi="Times New Roman" w:cs="Times New Roman"/>
          <w:sz w:val="24"/>
          <w:szCs w:val="24"/>
        </w:rPr>
        <w:t xml:space="preserve">, K. (2005). How to implement differentiated instruction? Adjust, adjust, adjust. </w:t>
      </w:r>
      <w:r w:rsidRPr="00CC7079">
        <w:rPr>
          <w:rFonts w:ascii="Times New Roman" w:hAnsi="Times New Roman" w:cs="Times New Roman"/>
          <w:i/>
          <w:iCs/>
          <w:sz w:val="24"/>
          <w:szCs w:val="24"/>
        </w:rPr>
        <w:t xml:space="preserve">Journal for Staff Development, 26(4), </w:t>
      </w:r>
      <w:r w:rsidRPr="00CC7079">
        <w:rPr>
          <w:rFonts w:ascii="Times New Roman" w:hAnsi="Times New Roman" w:cs="Times New Roman"/>
          <w:iCs/>
          <w:sz w:val="24"/>
          <w:szCs w:val="24"/>
        </w:rPr>
        <w:t>26-31.</w:t>
      </w:r>
    </w:p>
    <w:p w:rsidR="006E5097" w:rsidRPr="00CC7079" w:rsidRDefault="006E5097"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Marzano</w:t>
      </w:r>
      <w:proofErr w:type="spellEnd"/>
      <w:r w:rsidRPr="00CC7079">
        <w:rPr>
          <w:rFonts w:ascii="Times New Roman" w:hAnsi="Times New Roman" w:cs="Times New Roman"/>
          <w:sz w:val="24"/>
          <w:szCs w:val="24"/>
        </w:rPr>
        <w:t xml:space="preserve">, R., Pickering, D. &amp; Pollock, J. (2001). </w:t>
      </w:r>
      <w:r w:rsidRPr="00CC7079">
        <w:rPr>
          <w:rFonts w:ascii="Times New Roman" w:hAnsi="Times New Roman" w:cs="Times New Roman"/>
          <w:i/>
          <w:sz w:val="24"/>
          <w:szCs w:val="24"/>
        </w:rPr>
        <w:t xml:space="preserve">Classroom instruction that works: Research-based strategies for increasing student achievement. </w:t>
      </w:r>
      <w:r w:rsidRPr="00CC7079">
        <w:rPr>
          <w:rFonts w:ascii="Times New Roman" w:hAnsi="Times New Roman" w:cs="Times New Roman"/>
          <w:sz w:val="24"/>
          <w:szCs w:val="24"/>
        </w:rPr>
        <w:t>Virginia: ASCD.</w:t>
      </w:r>
    </w:p>
    <w:p w:rsidR="006E5097" w:rsidRPr="00CC7079" w:rsidRDefault="006E5097"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McAdamis</w:t>
      </w:r>
      <w:proofErr w:type="spellEnd"/>
      <w:r w:rsidRPr="00CC7079">
        <w:rPr>
          <w:rFonts w:ascii="Times New Roman" w:hAnsi="Times New Roman" w:cs="Times New Roman"/>
          <w:sz w:val="24"/>
          <w:szCs w:val="24"/>
        </w:rPr>
        <w:t xml:space="preserve">, S. (2001). Teachers tailor their instruction to meet a variety of student needs. </w:t>
      </w:r>
      <w:r w:rsidRPr="00CC7079">
        <w:rPr>
          <w:rFonts w:ascii="Times New Roman" w:hAnsi="Times New Roman" w:cs="Times New Roman"/>
          <w:i/>
          <w:iCs/>
          <w:sz w:val="24"/>
          <w:szCs w:val="24"/>
        </w:rPr>
        <w:t>Journal of Staff Development, 22</w:t>
      </w:r>
      <w:r w:rsidRPr="00CC7079">
        <w:rPr>
          <w:rFonts w:ascii="Times New Roman" w:hAnsi="Times New Roman" w:cs="Times New Roman"/>
          <w:sz w:val="24"/>
          <w:szCs w:val="24"/>
        </w:rPr>
        <w:t>(2), 1-5.</w:t>
      </w:r>
    </w:p>
    <w:p w:rsidR="006E5097" w:rsidRPr="00CC7079" w:rsidRDefault="006E5097"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McTighe</w:t>
      </w:r>
      <w:proofErr w:type="spellEnd"/>
      <w:r w:rsidRPr="00CC7079">
        <w:rPr>
          <w:rFonts w:ascii="Times New Roman" w:hAnsi="Times New Roman" w:cs="Times New Roman"/>
          <w:sz w:val="24"/>
          <w:szCs w:val="24"/>
        </w:rPr>
        <w:t xml:space="preserve">, J. &amp; </w:t>
      </w:r>
      <w:proofErr w:type="spellStart"/>
      <w:r w:rsidRPr="00CC7079">
        <w:rPr>
          <w:rFonts w:ascii="Times New Roman" w:hAnsi="Times New Roman" w:cs="Times New Roman"/>
          <w:sz w:val="24"/>
          <w:szCs w:val="24"/>
        </w:rPr>
        <w:t>Seif</w:t>
      </w:r>
      <w:proofErr w:type="spellEnd"/>
      <w:r w:rsidRPr="00CC7079">
        <w:rPr>
          <w:rFonts w:ascii="Times New Roman" w:hAnsi="Times New Roman" w:cs="Times New Roman"/>
          <w:sz w:val="24"/>
          <w:szCs w:val="24"/>
        </w:rPr>
        <w:t xml:space="preserve">, A. (2003). Teaching for meaning and understanding: A summary of underlying theory and research. </w:t>
      </w:r>
      <w:r w:rsidRPr="00CC7079">
        <w:rPr>
          <w:rFonts w:ascii="Times New Roman" w:hAnsi="Times New Roman" w:cs="Times New Roman"/>
          <w:i/>
          <w:sz w:val="24"/>
          <w:szCs w:val="24"/>
        </w:rPr>
        <w:t>Pennsylvania Educational Leadership, 24</w:t>
      </w:r>
      <w:r w:rsidRPr="00CC7079">
        <w:rPr>
          <w:rFonts w:ascii="Times New Roman" w:hAnsi="Times New Roman" w:cs="Times New Roman"/>
          <w:sz w:val="24"/>
          <w:szCs w:val="24"/>
        </w:rPr>
        <w:t>(1), 6-14.</w:t>
      </w:r>
    </w:p>
    <w:p w:rsidR="006E5097" w:rsidRPr="00CC7079" w:rsidRDefault="006E5097" w:rsidP="008E54BC">
      <w:pPr>
        <w:pStyle w:val="AralkYok"/>
        <w:ind w:left="284" w:hanging="284"/>
        <w:jc w:val="both"/>
        <w:rPr>
          <w:rFonts w:ascii="Times New Roman" w:hAnsi="Times New Roman" w:cs="Times New Roman"/>
          <w:sz w:val="24"/>
          <w:szCs w:val="24"/>
          <w:highlight w:val="yellow"/>
        </w:rPr>
      </w:pPr>
      <w:proofErr w:type="spellStart"/>
      <w:r w:rsidRPr="00CC7079">
        <w:rPr>
          <w:rFonts w:ascii="Times New Roman" w:hAnsi="Times New Roman" w:cs="Times New Roman"/>
          <w:sz w:val="24"/>
          <w:szCs w:val="24"/>
        </w:rPr>
        <w:t>McTighe</w:t>
      </w:r>
      <w:proofErr w:type="spellEnd"/>
      <w:r w:rsidRPr="00CC7079">
        <w:rPr>
          <w:rFonts w:ascii="Times New Roman" w:hAnsi="Times New Roman" w:cs="Times New Roman"/>
          <w:sz w:val="24"/>
          <w:szCs w:val="24"/>
        </w:rPr>
        <w:t xml:space="preserve">, J.&amp; Thomas, R. S. (2003). Backward design for forward action. </w:t>
      </w:r>
      <w:r w:rsidRPr="00CC7079">
        <w:rPr>
          <w:rFonts w:ascii="Times New Roman" w:hAnsi="Times New Roman" w:cs="Times New Roman"/>
          <w:i/>
          <w:sz w:val="24"/>
          <w:szCs w:val="24"/>
        </w:rPr>
        <w:t>Educational Leadership, 60</w:t>
      </w:r>
      <w:r w:rsidRPr="00CC7079">
        <w:rPr>
          <w:rFonts w:ascii="Times New Roman" w:hAnsi="Times New Roman" w:cs="Times New Roman"/>
          <w:sz w:val="24"/>
          <w:szCs w:val="24"/>
        </w:rPr>
        <w:t>(5), 52-55</w:t>
      </w:r>
    </w:p>
    <w:p w:rsidR="006E5097" w:rsidRPr="00CC7079" w:rsidRDefault="006E5097"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McTighe</w:t>
      </w:r>
      <w:proofErr w:type="spellEnd"/>
      <w:r w:rsidRPr="00CC7079">
        <w:rPr>
          <w:rFonts w:ascii="Times New Roman" w:hAnsi="Times New Roman" w:cs="Times New Roman"/>
          <w:sz w:val="24"/>
          <w:szCs w:val="24"/>
        </w:rPr>
        <w:t xml:space="preserve">, J. &amp; Wiggins, G. (2004). </w:t>
      </w:r>
      <w:r w:rsidRPr="00CC7079">
        <w:rPr>
          <w:rFonts w:ascii="Times New Roman" w:hAnsi="Times New Roman" w:cs="Times New Roman"/>
          <w:i/>
          <w:sz w:val="24"/>
          <w:szCs w:val="24"/>
        </w:rPr>
        <w:t xml:space="preserve">Understanding by design: Professional development workbook. </w:t>
      </w:r>
      <w:r w:rsidRPr="00CC7079">
        <w:rPr>
          <w:rFonts w:ascii="Times New Roman" w:hAnsi="Times New Roman" w:cs="Times New Roman"/>
          <w:sz w:val="24"/>
          <w:szCs w:val="24"/>
        </w:rPr>
        <w:t>Virginia: ASCD.</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Meyer, C. L. (2006). </w:t>
      </w:r>
      <w:r w:rsidRPr="00CC7079">
        <w:rPr>
          <w:rFonts w:ascii="Times New Roman" w:hAnsi="Times New Roman" w:cs="Times New Roman"/>
          <w:i/>
          <w:sz w:val="24"/>
          <w:szCs w:val="24"/>
        </w:rPr>
        <w:t xml:space="preserve">Learning to teach conceptually: Four </w:t>
      </w:r>
      <w:proofErr w:type="spellStart"/>
      <w:r w:rsidRPr="00CC7079">
        <w:rPr>
          <w:rFonts w:ascii="Times New Roman" w:hAnsi="Times New Roman" w:cs="Times New Roman"/>
          <w:i/>
          <w:sz w:val="24"/>
          <w:szCs w:val="24"/>
        </w:rPr>
        <w:t>preservice</w:t>
      </w:r>
      <w:proofErr w:type="spellEnd"/>
      <w:r w:rsidRPr="00CC7079">
        <w:rPr>
          <w:rFonts w:ascii="Times New Roman" w:hAnsi="Times New Roman" w:cs="Times New Roman"/>
          <w:i/>
          <w:sz w:val="24"/>
          <w:szCs w:val="24"/>
        </w:rPr>
        <w:t xml:space="preserve"> teachers’ journeys. </w:t>
      </w:r>
      <w:r w:rsidRPr="00CC7079">
        <w:rPr>
          <w:rFonts w:ascii="Times New Roman" w:hAnsi="Times New Roman" w:cs="Times New Roman"/>
          <w:sz w:val="24"/>
          <w:szCs w:val="24"/>
        </w:rPr>
        <w:t>(Unpublished doctoral dissertation). University at Albany, New York.</w:t>
      </w:r>
    </w:p>
    <w:p w:rsidR="006E5097" w:rsidRPr="00CC7079" w:rsidRDefault="006E5097" w:rsidP="008E54BC">
      <w:pPr>
        <w:pStyle w:val="AralkYok"/>
        <w:jc w:val="both"/>
        <w:rPr>
          <w:rFonts w:ascii="Times New Roman" w:hAnsi="Times New Roman" w:cs="Times New Roman"/>
          <w:i/>
          <w:sz w:val="24"/>
          <w:szCs w:val="24"/>
        </w:rPr>
      </w:pPr>
      <w:r w:rsidRPr="00CC7079">
        <w:rPr>
          <w:rFonts w:ascii="Times New Roman" w:hAnsi="Times New Roman" w:cs="Times New Roman"/>
          <w:sz w:val="24"/>
          <w:szCs w:val="24"/>
        </w:rPr>
        <w:t xml:space="preserve">Noble, C. L. (2011). </w:t>
      </w:r>
      <w:r w:rsidRPr="00CC7079">
        <w:rPr>
          <w:rFonts w:ascii="Times New Roman" w:hAnsi="Times New Roman" w:cs="Times New Roman"/>
          <w:i/>
          <w:sz w:val="24"/>
          <w:szCs w:val="24"/>
        </w:rPr>
        <w:t>How does understanding by design influence student achievement in eight grade social studies?</w:t>
      </w:r>
      <w:r w:rsidRPr="00CC7079">
        <w:rPr>
          <w:rFonts w:ascii="Times New Roman" w:hAnsi="Times New Roman" w:cs="Times New Roman"/>
          <w:sz w:val="24"/>
          <w:szCs w:val="24"/>
        </w:rPr>
        <w:t xml:space="preserve"> (Unpublished doctoral dissertation). </w:t>
      </w:r>
      <w:proofErr w:type="spellStart"/>
      <w:r w:rsidRPr="00CC7079">
        <w:rPr>
          <w:rFonts w:ascii="Times New Roman" w:hAnsi="Times New Roman" w:cs="Times New Roman"/>
          <w:sz w:val="24"/>
          <w:szCs w:val="24"/>
        </w:rPr>
        <w:t>Capella</w:t>
      </w:r>
      <w:proofErr w:type="spellEnd"/>
      <w:r w:rsidRPr="00CC7079">
        <w:rPr>
          <w:rFonts w:ascii="Times New Roman" w:hAnsi="Times New Roman" w:cs="Times New Roman"/>
          <w:sz w:val="24"/>
          <w:szCs w:val="24"/>
        </w:rPr>
        <w:t xml:space="preserve"> University: Wisconsin.</w:t>
      </w:r>
    </w:p>
    <w:p w:rsidR="00B40FB2" w:rsidRPr="00CC7079" w:rsidRDefault="00B40FB2"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 xml:space="preserve">O’Meara, J. (2010). </w:t>
      </w:r>
      <w:r w:rsidRPr="00CC7079">
        <w:rPr>
          <w:rFonts w:ascii="Times New Roman" w:hAnsi="Times New Roman" w:cs="Times New Roman"/>
          <w:i/>
          <w:iCs/>
          <w:sz w:val="24"/>
          <w:szCs w:val="24"/>
        </w:rPr>
        <w:t xml:space="preserve">Beyond differentiated instruction. </w:t>
      </w:r>
      <w:r w:rsidRPr="00CC7079">
        <w:rPr>
          <w:rFonts w:ascii="Times New Roman" w:hAnsi="Times New Roman" w:cs="Times New Roman"/>
          <w:sz w:val="24"/>
          <w:szCs w:val="24"/>
        </w:rPr>
        <w:t>Corwin, USA.  </w:t>
      </w:r>
      <w:r w:rsidRPr="00CC7079">
        <w:rPr>
          <w:rFonts w:ascii="Times New Roman" w:hAnsi="Times New Roman" w:cs="Times New Roman"/>
          <w:i/>
          <w:iCs/>
          <w:sz w:val="24"/>
          <w:szCs w:val="24"/>
        </w:rPr>
        <w:t> </w:t>
      </w:r>
    </w:p>
    <w:p w:rsidR="00364CAD" w:rsidRPr="00CC7079" w:rsidRDefault="00364CAD" w:rsidP="008E54BC">
      <w:pPr>
        <w:pStyle w:val="AralkYok"/>
        <w:jc w:val="both"/>
        <w:rPr>
          <w:rFonts w:ascii="Times New Roman" w:hAnsi="Times New Roman" w:cs="Times New Roman"/>
          <w:sz w:val="24"/>
          <w:szCs w:val="24"/>
        </w:rPr>
      </w:pPr>
      <w:proofErr w:type="spellStart"/>
      <w:r w:rsidRPr="00CC7079">
        <w:rPr>
          <w:rFonts w:ascii="Times New Roman" w:hAnsi="Times New Roman" w:cs="Times New Roman"/>
          <w:sz w:val="24"/>
          <w:szCs w:val="24"/>
        </w:rPr>
        <w:t>Pardini</w:t>
      </w:r>
      <w:proofErr w:type="spellEnd"/>
      <w:r w:rsidRPr="00CC7079">
        <w:rPr>
          <w:rFonts w:ascii="Times New Roman" w:hAnsi="Times New Roman" w:cs="Times New Roman"/>
          <w:sz w:val="24"/>
          <w:szCs w:val="24"/>
        </w:rPr>
        <w:t xml:space="preserve">, P. (2005). View from the classroom. </w:t>
      </w:r>
      <w:r w:rsidRPr="00CC7079">
        <w:rPr>
          <w:rFonts w:ascii="Times New Roman" w:hAnsi="Times New Roman" w:cs="Times New Roman"/>
          <w:i/>
          <w:iCs/>
          <w:sz w:val="24"/>
          <w:szCs w:val="24"/>
        </w:rPr>
        <w:t>Journal of Staff Development</w:t>
      </w:r>
      <w:r w:rsidRPr="00CC7079">
        <w:rPr>
          <w:rFonts w:ascii="Times New Roman" w:hAnsi="Times New Roman" w:cs="Times New Roman"/>
          <w:sz w:val="24"/>
          <w:szCs w:val="24"/>
        </w:rPr>
        <w:t xml:space="preserve">, </w:t>
      </w:r>
      <w:r w:rsidRPr="00CC7079">
        <w:rPr>
          <w:rFonts w:ascii="Times New Roman" w:hAnsi="Times New Roman" w:cs="Times New Roman"/>
          <w:i/>
          <w:iCs/>
          <w:sz w:val="24"/>
          <w:szCs w:val="24"/>
        </w:rPr>
        <w:t>26</w:t>
      </w:r>
      <w:r w:rsidRPr="00CC7079">
        <w:rPr>
          <w:rFonts w:ascii="Times New Roman" w:hAnsi="Times New Roman" w:cs="Times New Roman"/>
          <w:sz w:val="24"/>
          <w:szCs w:val="24"/>
        </w:rPr>
        <w:t>(4), 15.</w:t>
      </w:r>
    </w:p>
    <w:p w:rsidR="006D6121" w:rsidRPr="00CC7079" w:rsidRDefault="006D61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Pianta</w:t>
      </w:r>
      <w:proofErr w:type="spellEnd"/>
      <w:r w:rsidRPr="00CC7079">
        <w:rPr>
          <w:rFonts w:ascii="Times New Roman" w:hAnsi="Times New Roman" w:cs="Times New Roman"/>
          <w:sz w:val="24"/>
          <w:szCs w:val="24"/>
        </w:rPr>
        <w:t xml:space="preserve">, R., &amp; </w:t>
      </w:r>
      <w:proofErr w:type="spellStart"/>
      <w:r w:rsidRPr="00CC7079">
        <w:rPr>
          <w:rFonts w:ascii="Times New Roman" w:hAnsi="Times New Roman" w:cs="Times New Roman"/>
          <w:sz w:val="24"/>
          <w:szCs w:val="24"/>
        </w:rPr>
        <w:t>LaParo</w:t>
      </w:r>
      <w:proofErr w:type="spellEnd"/>
      <w:r w:rsidRPr="00CC7079">
        <w:rPr>
          <w:rFonts w:ascii="Times New Roman" w:hAnsi="Times New Roman" w:cs="Times New Roman"/>
          <w:sz w:val="24"/>
          <w:szCs w:val="24"/>
        </w:rPr>
        <w:t xml:space="preserve">, K. (2000). Predicting children’s competence in the early school years. </w:t>
      </w:r>
      <w:r w:rsidRPr="00CC7079">
        <w:rPr>
          <w:rFonts w:ascii="Times New Roman" w:hAnsi="Times New Roman" w:cs="Times New Roman"/>
          <w:i/>
          <w:iCs/>
          <w:sz w:val="24"/>
          <w:szCs w:val="24"/>
        </w:rPr>
        <w:t>Review of Educational Research</w:t>
      </w:r>
      <w:r w:rsidRPr="00CC7079">
        <w:rPr>
          <w:rFonts w:ascii="Times New Roman" w:hAnsi="Times New Roman" w:cs="Times New Roman"/>
          <w:sz w:val="24"/>
          <w:szCs w:val="24"/>
        </w:rPr>
        <w:t xml:space="preserve">, </w:t>
      </w:r>
      <w:r w:rsidRPr="00CC7079">
        <w:rPr>
          <w:rFonts w:ascii="Times New Roman" w:hAnsi="Times New Roman" w:cs="Times New Roman"/>
          <w:i/>
          <w:iCs/>
          <w:sz w:val="24"/>
          <w:szCs w:val="24"/>
        </w:rPr>
        <w:t>70</w:t>
      </w:r>
      <w:r w:rsidRPr="00CC7079">
        <w:rPr>
          <w:rFonts w:ascii="Times New Roman" w:hAnsi="Times New Roman" w:cs="Times New Roman"/>
          <w:sz w:val="24"/>
          <w:szCs w:val="24"/>
        </w:rPr>
        <w:t>, 443-484.</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Pullen, P. C., </w:t>
      </w:r>
      <w:proofErr w:type="spellStart"/>
      <w:r w:rsidRPr="00CC7079">
        <w:rPr>
          <w:rFonts w:ascii="Times New Roman" w:hAnsi="Times New Roman" w:cs="Times New Roman"/>
          <w:sz w:val="24"/>
          <w:szCs w:val="24"/>
        </w:rPr>
        <w:t>Tuckwiller</w:t>
      </w:r>
      <w:proofErr w:type="spellEnd"/>
      <w:r w:rsidRPr="00CC7079">
        <w:rPr>
          <w:rFonts w:ascii="Times New Roman" w:hAnsi="Times New Roman" w:cs="Times New Roman"/>
          <w:sz w:val="24"/>
          <w:szCs w:val="24"/>
        </w:rPr>
        <w:t xml:space="preserve">, E. D., </w:t>
      </w:r>
      <w:proofErr w:type="spellStart"/>
      <w:r w:rsidRPr="00CC7079">
        <w:rPr>
          <w:rFonts w:ascii="Times New Roman" w:hAnsi="Times New Roman" w:cs="Times New Roman"/>
          <w:sz w:val="24"/>
          <w:szCs w:val="24"/>
        </w:rPr>
        <w:t>Konold</w:t>
      </w:r>
      <w:proofErr w:type="spellEnd"/>
      <w:r w:rsidRPr="00CC7079">
        <w:rPr>
          <w:rFonts w:ascii="Times New Roman" w:hAnsi="Times New Roman" w:cs="Times New Roman"/>
          <w:sz w:val="24"/>
          <w:szCs w:val="24"/>
        </w:rPr>
        <w:t xml:space="preserve">, T. R., Maynard, K. L. &amp; Coyne, M. D. (2010). A tiered intervention model for early vocabulary instruction: The effects of tiered instruction for young students at risk for reading disability. </w:t>
      </w:r>
      <w:r w:rsidRPr="00CC7079">
        <w:rPr>
          <w:rFonts w:ascii="Times New Roman" w:hAnsi="Times New Roman" w:cs="Times New Roman"/>
          <w:i/>
          <w:sz w:val="24"/>
          <w:szCs w:val="24"/>
        </w:rPr>
        <w:t>Learning Disabilities Research &amp; Practice, 25</w:t>
      </w:r>
      <w:r w:rsidRPr="00CC7079">
        <w:rPr>
          <w:rFonts w:ascii="Times New Roman" w:hAnsi="Times New Roman" w:cs="Times New Roman"/>
          <w:sz w:val="24"/>
          <w:szCs w:val="24"/>
        </w:rPr>
        <w:t>(3), 110-123.</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Richards, M. R. E. &amp; </w:t>
      </w:r>
      <w:proofErr w:type="spellStart"/>
      <w:r w:rsidRPr="00CC7079">
        <w:rPr>
          <w:rFonts w:ascii="Times New Roman" w:hAnsi="Times New Roman" w:cs="Times New Roman"/>
          <w:sz w:val="24"/>
          <w:szCs w:val="24"/>
        </w:rPr>
        <w:t>Omdal</w:t>
      </w:r>
      <w:proofErr w:type="spellEnd"/>
      <w:r w:rsidRPr="00CC7079">
        <w:rPr>
          <w:rFonts w:ascii="Times New Roman" w:hAnsi="Times New Roman" w:cs="Times New Roman"/>
          <w:sz w:val="24"/>
          <w:szCs w:val="24"/>
        </w:rPr>
        <w:t xml:space="preserve">, S. (2007). </w:t>
      </w:r>
      <w:r w:rsidRPr="00CC7079">
        <w:rPr>
          <w:rFonts w:ascii="Times New Roman" w:hAnsi="Times New Roman" w:cs="Times New Roman"/>
          <w:sz w:val="24"/>
          <w:szCs w:val="24"/>
          <w:shd w:val="clear" w:color="auto" w:fill="FFFFFF"/>
        </w:rPr>
        <w:t xml:space="preserve">A quantitative study of the effects of tiered instruction on academic performance, in a secondary science </w:t>
      </w:r>
      <w:proofErr w:type="spellStart"/>
      <w:r w:rsidRPr="00CC7079">
        <w:rPr>
          <w:rFonts w:ascii="Times New Roman" w:hAnsi="Times New Roman" w:cs="Times New Roman"/>
          <w:sz w:val="24"/>
          <w:szCs w:val="24"/>
          <w:shd w:val="clear" w:color="auto" w:fill="FFFFFF"/>
        </w:rPr>
        <w:t>course.</w:t>
      </w:r>
      <w:r w:rsidRPr="00CC7079">
        <w:rPr>
          <w:rStyle w:val="Vurgu"/>
          <w:rFonts w:ascii="Times New Roman" w:hAnsi="Times New Roman" w:cs="Times New Roman"/>
          <w:sz w:val="24"/>
          <w:szCs w:val="24"/>
          <w:shd w:val="clear" w:color="auto" w:fill="FFFFFF"/>
        </w:rPr>
        <w:t>Journal</w:t>
      </w:r>
      <w:proofErr w:type="spellEnd"/>
      <w:r w:rsidRPr="00CC7079">
        <w:rPr>
          <w:rStyle w:val="Vurgu"/>
          <w:rFonts w:ascii="Times New Roman" w:hAnsi="Times New Roman" w:cs="Times New Roman"/>
          <w:sz w:val="24"/>
          <w:szCs w:val="24"/>
          <w:shd w:val="clear" w:color="auto" w:fill="FFFFFF"/>
        </w:rPr>
        <w:t xml:space="preserve"> of Advanced Academics. 20(2), 214-247.</w:t>
      </w:r>
    </w:p>
    <w:p w:rsidR="006D6121" w:rsidRPr="00CC7079" w:rsidRDefault="006D61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lastRenderedPageBreak/>
        <w:t>Savran</w:t>
      </w:r>
      <w:proofErr w:type="spellEnd"/>
      <w:r w:rsidRPr="00CC7079">
        <w:rPr>
          <w:rFonts w:ascii="Times New Roman" w:hAnsi="Times New Roman" w:cs="Times New Roman"/>
          <w:sz w:val="24"/>
          <w:szCs w:val="24"/>
        </w:rPr>
        <w:t xml:space="preserve">, Z. N. (2004). PISA </w:t>
      </w:r>
      <w:proofErr w:type="spellStart"/>
      <w:r w:rsidRPr="00CC7079">
        <w:rPr>
          <w:rFonts w:ascii="Times New Roman" w:hAnsi="Times New Roman" w:cs="Times New Roman"/>
          <w:sz w:val="24"/>
          <w:szCs w:val="24"/>
        </w:rPr>
        <w:t>projesi’nin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Türk</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eğitim</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sistemi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açısından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incelenmesi</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i/>
          <w:sz w:val="24"/>
          <w:szCs w:val="24"/>
        </w:rPr>
        <w:t>Gazi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Üniversitesi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Trük</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Eğitim</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Bilimleri</w:t>
      </w:r>
      <w:proofErr w:type="spellEnd"/>
      <w:r w:rsidRPr="00CC7079">
        <w:rPr>
          <w:rFonts w:ascii="Times New Roman" w:hAnsi="Times New Roman" w:cs="Times New Roman"/>
          <w:i/>
          <w:sz w:val="24"/>
          <w:szCs w:val="24"/>
        </w:rPr>
        <w:t xml:space="preserve"> </w:t>
      </w:r>
      <w:proofErr w:type="spellStart"/>
      <w:r w:rsidRPr="00CC7079">
        <w:rPr>
          <w:rFonts w:ascii="Times New Roman" w:hAnsi="Times New Roman" w:cs="Times New Roman"/>
          <w:i/>
          <w:sz w:val="24"/>
          <w:szCs w:val="24"/>
        </w:rPr>
        <w:t>Dergisi</w:t>
      </w:r>
      <w:proofErr w:type="spellEnd"/>
      <w:r w:rsidRPr="00CC7079">
        <w:rPr>
          <w:rFonts w:ascii="Times New Roman" w:hAnsi="Times New Roman" w:cs="Times New Roman"/>
          <w:i/>
          <w:sz w:val="24"/>
          <w:szCs w:val="24"/>
        </w:rPr>
        <w:t>, 2</w:t>
      </w:r>
      <w:r w:rsidRPr="00CC7079">
        <w:rPr>
          <w:rFonts w:ascii="Times New Roman" w:hAnsi="Times New Roman" w:cs="Times New Roman"/>
          <w:sz w:val="24"/>
          <w:szCs w:val="24"/>
        </w:rPr>
        <w:t>(4), 397-412.</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Schmidt, W. (2004). A vision for mathematics. </w:t>
      </w:r>
      <w:r w:rsidRPr="00CC7079">
        <w:rPr>
          <w:rFonts w:ascii="Times New Roman" w:hAnsi="Times New Roman" w:cs="Times New Roman"/>
          <w:i/>
          <w:sz w:val="24"/>
          <w:szCs w:val="24"/>
        </w:rPr>
        <w:t>Educational Leadership, 61</w:t>
      </w:r>
      <w:r w:rsidRPr="00CC7079">
        <w:rPr>
          <w:rFonts w:ascii="Times New Roman" w:hAnsi="Times New Roman" w:cs="Times New Roman"/>
          <w:sz w:val="24"/>
          <w:szCs w:val="24"/>
        </w:rPr>
        <w:t>(5), 6-11.</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Schmidt, W., </w:t>
      </w:r>
      <w:proofErr w:type="spellStart"/>
      <w:r w:rsidRPr="00CC7079">
        <w:rPr>
          <w:rFonts w:ascii="Times New Roman" w:hAnsi="Times New Roman" w:cs="Times New Roman"/>
          <w:sz w:val="24"/>
          <w:szCs w:val="24"/>
        </w:rPr>
        <w:t>Houang</w:t>
      </w:r>
      <w:proofErr w:type="spellEnd"/>
      <w:r w:rsidRPr="00CC7079">
        <w:rPr>
          <w:rFonts w:ascii="Times New Roman" w:hAnsi="Times New Roman" w:cs="Times New Roman"/>
          <w:sz w:val="24"/>
          <w:szCs w:val="24"/>
        </w:rPr>
        <w:t xml:space="preserve">, R. &amp; Cogan, L. (2002). A coherent curriculum: The case for Mathematics. </w:t>
      </w:r>
      <w:r w:rsidRPr="00CC7079">
        <w:rPr>
          <w:rFonts w:ascii="Times New Roman" w:hAnsi="Times New Roman" w:cs="Times New Roman"/>
          <w:i/>
          <w:sz w:val="24"/>
          <w:szCs w:val="24"/>
        </w:rPr>
        <w:t>American Educator, 26</w:t>
      </w:r>
      <w:r w:rsidRPr="00CC7079">
        <w:rPr>
          <w:rFonts w:ascii="Times New Roman" w:hAnsi="Times New Roman" w:cs="Times New Roman"/>
          <w:sz w:val="24"/>
          <w:szCs w:val="24"/>
        </w:rPr>
        <w:t>(2), 10-26.</w:t>
      </w:r>
    </w:p>
    <w:p w:rsidR="00364CAD" w:rsidRPr="00CC7079" w:rsidRDefault="00B40FB2"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Smutny</w:t>
      </w:r>
      <w:proofErr w:type="spellEnd"/>
      <w:r w:rsidRPr="00CC7079">
        <w:rPr>
          <w:rFonts w:ascii="Times New Roman" w:hAnsi="Times New Roman" w:cs="Times New Roman"/>
          <w:sz w:val="24"/>
          <w:szCs w:val="24"/>
        </w:rPr>
        <w:t xml:space="preserve">, J. (2003). Differentiated Instruction. </w:t>
      </w:r>
      <w:r w:rsidRPr="00CC7079">
        <w:rPr>
          <w:rFonts w:ascii="Times New Roman" w:hAnsi="Times New Roman" w:cs="Times New Roman"/>
          <w:i/>
          <w:sz w:val="24"/>
          <w:szCs w:val="24"/>
        </w:rPr>
        <w:t xml:space="preserve">Phi Delta Kappa Fastbacks, 506, </w:t>
      </w:r>
      <w:r w:rsidRPr="00CC7079">
        <w:rPr>
          <w:rFonts w:ascii="Times New Roman" w:hAnsi="Times New Roman" w:cs="Times New Roman"/>
          <w:sz w:val="24"/>
          <w:szCs w:val="24"/>
        </w:rPr>
        <w:t>7-47.</w:t>
      </w:r>
    </w:p>
    <w:p w:rsidR="00937677" w:rsidRPr="00CC7079" w:rsidRDefault="00937677"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Sondergeld</w:t>
      </w:r>
      <w:proofErr w:type="spellEnd"/>
      <w:r w:rsidRPr="00CC7079">
        <w:rPr>
          <w:rFonts w:ascii="Times New Roman" w:hAnsi="Times New Roman" w:cs="Times New Roman"/>
          <w:sz w:val="24"/>
          <w:szCs w:val="24"/>
        </w:rPr>
        <w:t xml:space="preserve">, T.A., Schultz R. (2008). Science, standards, and differentiation: It really can be fun!. </w:t>
      </w:r>
      <w:r w:rsidRPr="00CC7079">
        <w:rPr>
          <w:rFonts w:ascii="Times New Roman" w:hAnsi="Times New Roman" w:cs="Times New Roman"/>
          <w:i/>
          <w:iCs/>
          <w:sz w:val="24"/>
          <w:szCs w:val="24"/>
        </w:rPr>
        <w:t>Gifted Child Today</w:t>
      </w:r>
      <w:r w:rsidRPr="00CC7079">
        <w:rPr>
          <w:rFonts w:ascii="Times New Roman" w:hAnsi="Times New Roman" w:cs="Times New Roman"/>
          <w:sz w:val="24"/>
          <w:szCs w:val="24"/>
        </w:rPr>
        <w:t xml:space="preserve">. </w:t>
      </w:r>
      <w:r w:rsidRPr="00CC7079">
        <w:rPr>
          <w:rFonts w:ascii="Times New Roman" w:hAnsi="Times New Roman" w:cs="Times New Roman"/>
          <w:i/>
          <w:sz w:val="24"/>
          <w:szCs w:val="24"/>
        </w:rPr>
        <w:t>31</w:t>
      </w:r>
      <w:r w:rsidRPr="00CC7079">
        <w:rPr>
          <w:rFonts w:ascii="Times New Roman" w:hAnsi="Times New Roman" w:cs="Times New Roman"/>
          <w:sz w:val="24"/>
          <w:szCs w:val="24"/>
        </w:rPr>
        <w:t>(1), 34-40.</w:t>
      </w:r>
    </w:p>
    <w:p w:rsidR="006E5097" w:rsidRPr="00CC7079" w:rsidRDefault="00364CAD"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Sprenger</w:t>
      </w:r>
      <w:proofErr w:type="spellEnd"/>
      <w:r w:rsidRPr="00CC7079">
        <w:rPr>
          <w:rFonts w:ascii="Times New Roman" w:hAnsi="Times New Roman" w:cs="Times New Roman"/>
          <w:sz w:val="24"/>
          <w:szCs w:val="24"/>
        </w:rPr>
        <w:t xml:space="preserve">, M. (2003). </w:t>
      </w:r>
      <w:r w:rsidRPr="00CC7079">
        <w:rPr>
          <w:rFonts w:ascii="Times New Roman" w:hAnsi="Times New Roman" w:cs="Times New Roman"/>
          <w:i/>
          <w:sz w:val="24"/>
          <w:szCs w:val="24"/>
        </w:rPr>
        <w:t>Differentiation through learning styles and memory.</w:t>
      </w:r>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Thousond</w:t>
      </w:r>
      <w:proofErr w:type="spellEnd"/>
      <w:r w:rsidRPr="00CC7079">
        <w:rPr>
          <w:rFonts w:ascii="Times New Roman" w:hAnsi="Times New Roman" w:cs="Times New Roman"/>
          <w:sz w:val="24"/>
          <w:szCs w:val="24"/>
        </w:rPr>
        <w:t xml:space="preserve"> Oaks: Corwin Press.</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Springer, R. M., </w:t>
      </w:r>
      <w:proofErr w:type="spellStart"/>
      <w:r w:rsidRPr="00CC7079">
        <w:rPr>
          <w:rFonts w:ascii="Times New Roman" w:hAnsi="Times New Roman" w:cs="Times New Roman"/>
          <w:sz w:val="24"/>
          <w:szCs w:val="24"/>
        </w:rPr>
        <w:t>Pugalee</w:t>
      </w:r>
      <w:proofErr w:type="spellEnd"/>
      <w:r w:rsidRPr="00CC7079">
        <w:rPr>
          <w:rFonts w:ascii="Times New Roman" w:hAnsi="Times New Roman" w:cs="Times New Roman"/>
          <w:sz w:val="24"/>
          <w:szCs w:val="24"/>
        </w:rPr>
        <w:t xml:space="preserve">, D. &amp; </w:t>
      </w:r>
      <w:proofErr w:type="spellStart"/>
      <w:r w:rsidRPr="00CC7079">
        <w:rPr>
          <w:rFonts w:ascii="Times New Roman" w:hAnsi="Times New Roman" w:cs="Times New Roman"/>
          <w:sz w:val="24"/>
          <w:szCs w:val="24"/>
        </w:rPr>
        <w:t>Algozzine</w:t>
      </w:r>
      <w:proofErr w:type="spellEnd"/>
      <w:r w:rsidRPr="00CC7079">
        <w:rPr>
          <w:rFonts w:ascii="Times New Roman" w:hAnsi="Times New Roman" w:cs="Times New Roman"/>
          <w:sz w:val="24"/>
          <w:szCs w:val="24"/>
        </w:rPr>
        <w:t xml:space="preserve">, B. (2007). Improving mathematics skills of high school students. </w:t>
      </w:r>
      <w:r w:rsidRPr="00CC7079">
        <w:rPr>
          <w:rFonts w:ascii="Times New Roman" w:hAnsi="Times New Roman" w:cs="Times New Roman"/>
          <w:i/>
          <w:sz w:val="24"/>
          <w:szCs w:val="24"/>
        </w:rPr>
        <w:t>The Clearing House, 81</w:t>
      </w:r>
      <w:r w:rsidRPr="00CC7079">
        <w:rPr>
          <w:rFonts w:ascii="Times New Roman" w:hAnsi="Times New Roman" w:cs="Times New Roman"/>
          <w:sz w:val="24"/>
          <w:szCs w:val="24"/>
        </w:rPr>
        <w:t>(1), 37-44.</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Stager, A. (2007). </w:t>
      </w:r>
      <w:proofErr w:type="spellStart"/>
      <w:r w:rsidRPr="00CC7079">
        <w:rPr>
          <w:rFonts w:ascii="Times New Roman" w:hAnsi="Times New Roman" w:cs="Times New Roman"/>
          <w:i/>
          <w:iCs/>
          <w:sz w:val="24"/>
          <w:szCs w:val="24"/>
          <w:lang w:val="tr-TR"/>
        </w:rPr>
        <w:t>Differentiated</w:t>
      </w:r>
      <w:proofErr w:type="spellEnd"/>
      <w:r w:rsidRPr="00CC7079">
        <w:rPr>
          <w:rFonts w:ascii="Times New Roman" w:hAnsi="Times New Roman" w:cs="Times New Roman"/>
          <w:i/>
          <w:iCs/>
          <w:sz w:val="24"/>
          <w:szCs w:val="24"/>
          <w:lang w:val="tr-TR"/>
        </w:rPr>
        <w:t xml:space="preserve"> </w:t>
      </w:r>
      <w:proofErr w:type="spellStart"/>
      <w:r w:rsidRPr="00CC7079">
        <w:rPr>
          <w:rFonts w:ascii="Times New Roman" w:hAnsi="Times New Roman" w:cs="Times New Roman"/>
          <w:i/>
          <w:iCs/>
          <w:sz w:val="24"/>
          <w:szCs w:val="24"/>
          <w:lang w:val="tr-TR"/>
        </w:rPr>
        <w:t>instruction</w:t>
      </w:r>
      <w:proofErr w:type="spellEnd"/>
      <w:r w:rsidRPr="00CC7079">
        <w:rPr>
          <w:rFonts w:ascii="Times New Roman" w:hAnsi="Times New Roman" w:cs="Times New Roman"/>
          <w:i/>
          <w:iCs/>
          <w:sz w:val="24"/>
          <w:szCs w:val="24"/>
          <w:lang w:val="tr-TR"/>
        </w:rPr>
        <w:t xml:space="preserve"> in </w:t>
      </w:r>
      <w:proofErr w:type="spellStart"/>
      <w:r w:rsidRPr="00CC7079">
        <w:rPr>
          <w:rFonts w:ascii="Times New Roman" w:hAnsi="Times New Roman" w:cs="Times New Roman"/>
          <w:i/>
          <w:iCs/>
          <w:sz w:val="24"/>
          <w:szCs w:val="24"/>
          <w:lang w:val="tr-TR"/>
        </w:rPr>
        <w:t>mathematics</w:t>
      </w:r>
      <w:proofErr w:type="spellEnd"/>
      <w:r w:rsidRPr="00CC7079">
        <w:rPr>
          <w:rFonts w:ascii="Times New Roman" w:hAnsi="Times New Roman" w:cs="Times New Roman"/>
          <w:i/>
          <w:iCs/>
          <w:sz w:val="24"/>
          <w:szCs w:val="24"/>
          <w:lang w:val="tr-TR"/>
        </w:rPr>
        <w:t>.</w:t>
      </w:r>
      <w:r w:rsidRPr="00CC7079">
        <w:rPr>
          <w:rFonts w:ascii="Times New Roman" w:hAnsi="Times New Roman" w:cs="Times New Roman"/>
          <w:iCs/>
          <w:sz w:val="24"/>
          <w:szCs w:val="24"/>
          <w:lang w:val="tr-TR"/>
        </w:rPr>
        <w:t>(</w:t>
      </w:r>
      <w:proofErr w:type="spellStart"/>
      <w:r w:rsidRPr="00CC7079">
        <w:rPr>
          <w:rFonts w:ascii="Times New Roman" w:hAnsi="Times New Roman" w:cs="Times New Roman"/>
          <w:iCs/>
          <w:sz w:val="24"/>
          <w:szCs w:val="24"/>
          <w:lang w:val="tr-TR"/>
        </w:rPr>
        <w:t>Unpublished</w:t>
      </w:r>
      <w:proofErr w:type="spellEnd"/>
      <w:r w:rsidRPr="00CC7079">
        <w:rPr>
          <w:rFonts w:ascii="Times New Roman" w:hAnsi="Times New Roman" w:cs="Times New Roman"/>
          <w:iCs/>
          <w:sz w:val="24"/>
          <w:szCs w:val="24"/>
          <w:lang w:val="tr-TR"/>
        </w:rPr>
        <w:t xml:space="preserve"> </w:t>
      </w:r>
      <w:proofErr w:type="spellStart"/>
      <w:r w:rsidRPr="00CC7079">
        <w:rPr>
          <w:rFonts w:ascii="Times New Roman" w:hAnsi="Times New Roman" w:cs="Times New Roman"/>
          <w:iCs/>
          <w:sz w:val="24"/>
          <w:szCs w:val="24"/>
          <w:lang w:val="tr-TR"/>
        </w:rPr>
        <w:t>master</w:t>
      </w:r>
      <w:proofErr w:type="spellEnd"/>
      <w:r w:rsidRPr="00CC7079">
        <w:rPr>
          <w:rFonts w:ascii="Times New Roman" w:hAnsi="Times New Roman" w:cs="Times New Roman"/>
          <w:iCs/>
          <w:sz w:val="24"/>
          <w:szCs w:val="24"/>
          <w:lang w:val="tr-TR"/>
        </w:rPr>
        <w:t xml:space="preserve"> </w:t>
      </w:r>
      <w:proofErr w:type="spellStart"/>
      <w:r w:rsidRPr="00CC7079">
        <w:rPr>
          <w:rFonts w:ascii="Times New Roman" w:hAnsi="Times New Roman" w:cs="Times New Roman"/>
          <w:iCs/>
          <w:sz w:val="24"/>
          <w:szCs w:val="24"/>
          <w:lang w:val="tr-TR"/>
        </w:rPr>
        <w:t>thesis</w:t>
      </w:r>
      <w:proofErr w:type="spellEnd"/>
      <w:r w:rsidRPr="00CC7079">
        <w:rPr>
          <w:rFonts w:ascii="Times New Roman" w:hAnsi="Times New Roman" w:cs="Times New Roman"/>
          <w:iCs/>
          <w:sz w:val="24"/>
          <w:szCs w:val="24"/>
          <w:lang w:val="tr-TR"/>
        </w:rPr>
        <w:t xml:space="preserve">). </w:t>
      </w:r>
      <w:proofErr w:type="spellStart"/>
      <w:r w:rsidRPr="00CC7079">
        <w:rPr>
          <w:rFonts w:ascii="Times New Roman" w:hAnsi="Times New Roman" w:cs="Times New Roman"/>
          <w:iCs/>
          <w:sz w:val="24"/>
          <w:szCs w:val="24"/>
          <w:lang w:val="tr-TR"/>
        </w:rPr>
        <w:t>Caldwell</w:t>
      </w:r>
      <w:proofErr w:type="spellEnd"/>
      <w:r w:rsidRPr="00CC7079">
        <w:rPr>
          <w:rFonts w:ascii="Times New Roman" w:hAnsi="Times New Roman" w:cs="Times New Roman"/>
          <w:iCs/>
          <w:sz w:val="24"/>
          <w:szCs w:val="24"/>
          <w:lang w:val="tr-TR"/>
        </w:rPr>
        <w:t xml:space="preserve"> </w:t>
      </w:r>
      <w:proofErr w:type="spellStart"/>
      <w:r w:rsidRPr="00CC7079">
        <w:rPr>
          <w:rFonts w:ascii="Times New Roman" w:hAnsi="Times New Roman" w:cs="Times New Roman"/>
          <w:iCs/>
          <w:sz w:val="24"/>
          <w:szCs w:val="24"/>
          <w:lang w:val="tr-TR"/>
        </w:rPr>
        <w:t>College</w:t>
      </w:r>
      <w:proofErr w:type="spellEnd"/>
      <w:r w:rsidRPr="00CC7079">
        <w:rPr>
          <w:rFonts w:ascii="Times New Roman" w:hAnsi="Times New Roman" w:cs="Times New Roman"/>
          <w:iCs/>
          <w:sz w:val="24"/>
          <w:szCs w:val="24"/>
          <w:lang w:val="tr-TR"/>
        </w:rPr>
        <w:t>, New Jersey.</w:t>
      </w:r>
    </w:p>
    <w:p w:rsidR="006E5097" w:rsidRPr="00CC7079" w:rsidRDefault="006E5097" w:rsidP="008E54BC">
      <w:pPr>
        <w:pStyle w:val="AralkYok"/>
        <w:ind w:left="284" w:hanging="284"/>
        <w:jc w:val="both"/>
        <w:rPr>
          <w:rFonts w:ascii="Times New Roman" w:hAnsi="Times New Roman" w:cs="Times New Roman"/>
          <w:sz w:val="24"/>
          <w:szCs w:val="24"/>
          <w:highlight w:val="yellow"/>
        </w:rPr>
      </w:pPr>
      <w:r w:rsidRPr="00CC7079">
        <w:rPr>
          <w:rFonts w:ascii="Times New Roman" w:hAnsi="Times New Roman" w:cs="Times New Roman"/>
          <w:sz w:val="24"/>
          <w:szCs w:val="24"/>
        </w:rPr>
        <w:t xml:space="preserve">Stigler, J. &amp; </w:t>
      </w:r>
      <w:proofErr w:type="spellStart"/>
      <w:r w:rsidRPr="00CC7079">
        <w:rPr>
          <w:rFonts w:ascii="Times New Roman" w:hAnsi="Times New Roman" w:cs="Times New Roman"/>
          <w:sz w:val="24"/>
          <w:szCs w:val="24"/>
        </w:rPr>
        <w:t>Hieber</w:t>
      </w:r>
      <w:proofErr w:type="spellEnd"/>
      <w:r w:rsidRPr="00CC7079">
        <w:rPr>
          <w:rFonts w:ascii="Times New Roman" w:hAnsi="Times New Roman" w:cs="Times New Roman"/>
          <w:sz w:val="24"/>
          <w:szCs w:val="24"/>
        </w:rPr>
        <w:t xml:space="preserve">, J. (2004). Improving mathematics teaching. </w:t>
      </w:r>
      <w:r w:rsidRPr="00CC7079">
        <w:rPr>
          <w:rFonts w:ascii="Times New Roman" w:hAnsi="Times New Roman" w:cs="Times New Roman"/>
          <w:i/>
          <w:sz w:val="24"/>
          <w:szCs w:val="24"/>
        </w:rPr>
        <w:t>Educational Leadership, 61Educational Leadership, 61</w:t>
      </w:r>
      <w:r w:rsidRPr="00CC7079">
        <w:rPr>
          <w:rFonts w:ascii="Times New Roman" w:hAnsi="Times New Roman" w:cs="Times New Roman"/>
          <w:sz w:val="24"/>
          <w:szCs w:val="24"/>
        </w:rPr>
        <w:t>(5), 12-16.</w:t>
      </w:r>
    </w:p>
    <w:p w:rsidR="00364CAD" w:rsidRPr="00CC7079" w:rsidRDefault="00364CAD"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shd w:val="clear" w:color="auto" w:fill="FFFCF0"/>
        </w:rPr>
        <w:t xml:space="preserve">Stetson, R., Stetson, E. &amp; Anderson, K. A. (2007). Differentiated Instruction, From Teachers’ Experiences. </w:t>
      </w:r>
      <w:r w:rsidRPr="00CC7079">
        <w:rPr>
          <w:rFonts w:ascii="Times New Roman" w:hAnsi="Times New Roman" w:cs="Times New Roman"/>
          <w:i/>
          <w:sz w:val="24"/>
          <w:szCs w:val="24"/>
          <w:shd w:val="clear" w:color="auto" w:fill="FFFCF0"/>
        </w:rPr>
        <w:t>The School Administrator</w:t>
      </w:r>
      <w:r w:rsidRPr="00CC7079">
        <w:rPr>
          <w:rFonts w:ascii="Times New Roman" w:hAnsi="Times New Roman" w:cs="Times New Roman"/>
          <w:i/>
          <w:iCs/>
          <w:sz w:val="24"/>
          <w:szCs w:val="24"/>
          <w:shd w:val="clear" w:color="auto" w:fill="FFFCF0"/>
        </w:rPr>
        <w:t>, 8</w:t>
      </w:r>
      <w:r w:rsidRPr="00CC7079">
        <w:rPr>
          <w:rFonts w:ascii="Times New Roman" w:hAnsi="Times New Roman" w:cs="Times New Roman"/>
          <w:iCs/>
          <w:sz w:val="24"/>
          <w:szCs w:val="24"/>
          <w:shd w:val="clear" w:color="auto" w:fill="FFFCF0"/>
        </w:rPr>
        <w:t>( 64),</w:t>
      </w:r>
      <w:r w:rsidRPr="00CC7079">
        <w:rPr>
          <w:rFonts w:ascii="Times New Roman" w:hAnsi="Times New Roman" w:cs="Times New Roman"/>
          <w:sz w:val="24"/>
          <w:szCs w:val="24"/>
        </w:rPr>
        <w:t xml:space="preserve"> 28-29. </w:t>
      </w:r>
    </w:p>
    <w:p w:rsidR="00937677" w:rsidRPr="00CC7079" w:rsidRDefault="0093767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Suarez D., (2007). Differentiation by challenge: Using a tiered program of instruction in mathematics.</w:t>
      </w:r>
      <w:r w:rsidRPr="00CC7079">
        <w:rPr>
          <w:rFonts w:ascii="Times New Roman" w:hAnsi="Times New Roman" w:cs="Times New Roman"/>
          <w:i/>
          <w:sz w:val="24"/>
          <w:szCs w:val="24"/>
        </w:rPr>
        <w:t xml:space="preserve"> </w:t>
      </w:r>
      <w:r w:rsidRPr="00CC7079">
        <w:rPr>
          <w:rFonts w:ascii="Times New Roman" w:hAnsi="Times New Roman" w:cs="Times New Roman"/>
          <w:sz w:val="24"/>
          <w:szCs w:val="24"/>
        </w:rPr>
        <w:t xml:space="preserve">In William Powel &amp; </w:t>
      </w:r>
      <w:proofErr w:type="spellStart"/>
      <w:r w:rsidRPr="00CC7079">
        <w:rPr>
          <w:rFonts w:ascii="Times New Roman" w:hAnsi="Times New Roman" w:cs="Times New Roman"/>
          <w:sz w:val="24"/>
          <w:szCs w:val="24"/>
        </w:rPr>
        <w:t>Ochan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Kusuma</w:t>
      </w:r>
      <w:proofErr w:type="spellEnd"/>
      <w:r w:rsidRPr="00CC7079">
        <w:rPr>
          <w:rFonts w:ascii="Times New Roman" w:hAnsi="Times New Roman" w:cs="Times New Roman"/>
          <w:sz w:val="24"/>
          <w:szCs w:val="24"/>
        </w:rPr>
        <w:t xml:space="preserve"> Powel (Eds.), </w:t>
      </w:r>
      <w:r w:rsidRPr="00CC7079">
        <w:rPr>
          <w:rFonts w:ascii="Times New Roman" w:hAnsi="Times New Roman" w:cs="Times New Roman"/>
          <w:i/>
          <w:sz w:val="24"/>
          <w:szCs w:val="24"/>
        </w:rPr>
        <w:t xml:space="preserve">Making the difference: </w:t>
      </w:r>
      <w:proofErr w:type="spellStart"/>
      <w:r w:rsidRPr="00CC7079">
        <w:rPr>
          <w:rFonts w:ascii="Times New Roman" w:hAnsi="Times New Roman" w:cs="Times New Roman"/>
          <w:i/>
          <w:sz w:val="24"/>
          <w:szCs w:val="24"/>
        </w:rPr>
        <w:t>differentitation</w:t>
      </w:r>
      <w:proofErr w:type="spellEnd"/>
      <w:r w:rsidRPr="00CC7079">
        <w:rPr>
          <w:rFonts w:ascii="Times New Roman" w:hAnsi="Times New Roman" w:cs="Times New Roman"/>
          <w:i/>
          <w:sz w:val="24"/>
          <w:szCs w:val="24"/>
        </w:rPr>
        <w:t xml:space="preserve"> in international schools, </w:t>
      </w:r>
      <w:r w:rsidR="00EF1324" w:rsidRPr="00CC7079">
        <w:rPr>
          <w:rFonts w:ascii="Times New Roman" w:hAnsi="Times New Roman" w:cs="Times New Roman"/>
          <w:sz w:val="24"/>
          <w:szCs w:val="24"/>
        </w:rPr>
        <w:t>199-227</w:t>
      </w:r>
      <w:r w:rsidR="00EF1324" w:rsidRPr="00CC7079">
        <w:rPr>
          <w:rFonts w:ascii="Times New Roman" w:hAnsi="Times New Roman" w:cs="Times New Roman"/>
          <w:i/>
          <w:sz w:val="24"/>
          <w:szCs w:val="24"/>
        </w:rPr>
        <w:t>.</w:t>
      </w:r>
      <w:r w:rsidRPr="00CC7079">
        <w:rPr>
          <w:rFonts w:ascii="Times New Roman" w:hAnsi="Times New Roman" w:cs="Times New Roman"/>
          <w:i/>
          <w:sz w:val="24"/>
          <w:szCs w:val="24"/>
        </w:rPr>
        <w:t xml:space="preserve"> </w:t>
      </w:r>
    </w:p>
    <w:p w:rsidR="00364CAD" w:rsidRPr="00CC7079" w:rsidRDefault="00364CAD"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Tieso</w:t>
      </w:r>
      <w:proofErr w:type="spellEnd"/>
      <w:r w:rsidRPr="00CC7079">
        <w:rPr>
          <w:rFonts w:ascii="Times New Roman" w:hAnsi="Times New Roman" w:cs="Times New Roman"/>
          <w:sz w:val="24"/>
          <w:szCs w:val="24"/>
        </w:rPr>
        <w:t xml:space="preserve">, C. (2005). </w:t>
      </w:r>
      <w:proofErr w:type="spellStart"/>
      <w:r w:rsidRPr="00CC7079">
        <w:rPr>
          <w:rFonts w:ascii="Times New Roman" w:hAnsi="Times New Roman" w:cs="Times New Roman"/>
          <w:sz w:val="24"/>
          <w:szCs w:val="24"/>
        </w:rPr>
        <w:t>Th</w:t>
      </w:r>
      <w:proofErr w:type="spellEnd"/>
      <w:r w:rsidRPr="00CC7079">
        <w:rPr>
          <w:rFonts w:ascii="Times New Roman" w:hAnsi="Times New Roman" w:cs="Times New Roman"/>
          <w:sz w:val="24"/>
          <w:szCs w:val="24"/>
        </w:rPr>
        <w:t xml:space="preserve"> e </w:t>
      </w:r>
      <w:proofErr w:type="spellStart"/>
      <w:r w:rsidRPr="00CC7079">
        <w:rPr>
          <w:rFonts w:ascii="Times New Roman" w:hAnsi="Times New Roman" w:cs="Times New Roman"/>
          <w:sz w:val="24"/>
          <w:szCs w:val="24"/>
        </w:rPr>
        <w:t>eff</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ects</w:t>
      </w:r>
      <w:proofErr w:type="spellEnd"/>
      <w:r w:rsidRPr="00CC7079">
        <w:rPr>
          <w:rFonts w:ascii="Times New Roman" w:hAnsi="Times New Roman" w:cs="Times New Roman"/>
          <w:sz w:val="24"/>
          <w:szCs w:val="24"/>
        </w:rPr>
        <w:t xml:space="preserve"> of grouping practices and curricular adjustments on achievement. </w:t>
      </w:r>
      <w:r w:rsidRPr="00CC7079">
        <w:rPr>
          <w:rFonts w:ascii="Times New Roman" w:hAnsi="Times New Roman" w:cs="Times New Roman"/>
          <w:i/>
          <w:iCs/>
          <w:sz w:val="24"/>
          <w:szCs w:val="24"/>
        </w:rPr>
        <w:t>Journal for the Education of the Gifted</w:t>
      </w:r>
      <w:r w:rsidRPr="00CC7079">
        <w:rPr>
          <w:rFonts w:ascii="Times New Roman" w:hAnsi="Times New Roman" w:cs="Times New Roman"/>
          <w:sz w:val="24"/>
          <w:szCs w:val="24"/>
        </w:rPr>
        <w:t xml:space="preserve">, </w:t>
      </w:r>
      <w:r w:rsidRPr="00CC7079">
        <w:rPr>
          <w:rFonts w:ascii="Times New Roman" w:hAnsi="Times New Roman" w:cs="Times New Roman"/>
          <w:i/>
          <w:iCs/>
          <w:sz w:val="24"/>
          <w:szCs w:val="24"/>
        </w:rPr>
        <w:t>29</w:t>
      </w:r>
      <w:r w:rsidRPr="00CC7079">
        <w:rPr>
          <w:rFonts w:ascii="Times New Roman" w:hAnsi="Times New Roman" w:cs="Times New Roman"/>
          <w:sz w:val="24"/>
          <w:szCs w:val="24"/>
        </w:rPr>
        <w:t>, 60-89.</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Tomlinson, C.A. (1999). The differentiated classroom. Responding to the needs of all learners. Alexandria: Association for Supervision and Curriculum Development.</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Tomlinson, C.A. (2000). Reconcilable differences: Standards-</w:t>
      </w:r>
      <w:r w:rsidRPr="00CC7079">
        <w:rPr>
          <w:rFonts w:ascii="Times New Roman" w:hAnsi="Times New Roman" w:cs="Times New Roman"/>
          <w:sz w:val="24"/>
          <w:szCs w:val="24"/>
        </w:rPr>
        <w:softHyphen/>
        <w:t>based teaching and differentiation. Educational Leadership, 58(1), 6-</w:t>
      </w:r>
      <w:r w:rsidRPr="00CC7079">
        <w:rPr>
          <w:rFonts w:ascii="Times New Roman" w:hAnsi="Times New Roman" w:cs="Times New Roman"/>
          <w:sz w:val="24"/>
          <w:szCs w:val="24"/>
        </w:rPr>
        <w:softHyphen/>
        <w:t>11.</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Tomlinson, C.A. (2001). How to differentiate instruction in mixed-</w:t>
      </w:r>
      <w:r w:rsidRPr="00CC7079">
        <w:rPr>
          <w:rFonts w:ascii="Times New Roman" w:hAnsi="Times New Roman" w:cs="Times New Roman"/>
          <w:sz w:val="24"/>
          <w:szCs w:val="24"/>
        </w:rPr>
        <w:softHyphen/>
        <w:t>ability classrooms, (2nd ed.). Alexandria: Association for Supervision and Curriculum Development.</w:t>
      </w:r>
    </w:p>
    <w:p w:rsidR="006D6121" w:rsidRPr="00CC7079" w:rsidRDefault="006D6121"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 xml:space="preserve">Tomlinson, C.A. (2003). Deciding to teach them all. </w:t>
      </w:r>
      <w:r w:rsidRPr="00CC7079">
        <w:rPr>
          <w:rFonts w:ascii="Times New Roman" w:hAnsi="Times New Roman" w:cs="Times New Roman"/>
          <w:i/>
          <w:iCs/>
          <w:sz w:val="24"/>
          <w:szCs w:val="24"/>
        </w:rPr>
        <w:t>Educational Leadership</w:t>
      </w:r>
      <w:r w:rsidRPr="00CC7079">
        <w:rPr>
          <w:rFonts w:ascii="Times New Roman" w:hAnsi="Times New Roman" w:cs="Times New Roman"/>
          <w:sz w:val="24"/>
          <w:szCs w:val="24"/>
        </w:rPr>
        <w:t>, 61(2), 6-11.</w:t>
      </w:r>
    </w:p>
    <w:p w:rsidR="006E5097" w:rsidRPr="00CC7079" w:rsidRDefault="006E5097" w:rsidP="008E54BC">
      <w:pPr>
        <w:pStyle w:val="AralkYok"/>
        <w:jc w:val="both"/>
        <w:rPr>
          <w:rFonts w:ascii="Times New Roman" w:hAnsi="Times New Roman" w:cs="Times New Roman"/>
          <w:sz w:val="24"/>
          <w:szCs w:val="24"/>
        </w:rPr>
      </w:pPr>
      <w:r w:rsidRPr="00CC7079">
        <w:rPr>
          <w:rFonts w:ascii="Times New Roman" w:hAnsi="Times New Roman" w:cs="Times New Roman"/>
          <w:sz w:val="24"/>
          <w:szCs w:val="24"/>
        </w:rPr>
        <w:t xml:space="preserve">Tomlinson, C. (2007). </w:t>
      </w:r>
      <w:r w:rsidRPr="00CC7079">
        <w:rPr>
          <w:rFonts w:ascii="Times New Roman" w:hAnsi="Times New Roman" w:cs="Times New Roman"/>
          <w:i/>
          <w:iCs/>
          <w:sz w:val="24"/>
          <w:szCs w:val="24"/>
        </w:rPr>
        <w:t>Being an effective leader in support of differentiation: What</w:t>
      </w:r>
    </w:p>
    <w:p w:rsidR="00EF1324" w:rsidRPr="00CC7079" w:rsidRDefault="006E5097" w:rsidP="008E54BC">
      <w:pPr>
        <w:pStyle w:val="AralkYok"/>
        <w:ind w:left="284" w:hanging="284"/>
        <w:jc w:val="both"/>
        <w:rPr>
          <w:rFonts w:ascii="Times New Roman" w:hAnsi="Times New Roman" w:cs="Times New Roman"/>
          <w:iCs/>
          <w:sz w:val="24"/>
          <w:szCs w:val="24"/>
        </w:rPr>
      </w:pPr>
      <w:r w:rsidRPr="00CC7079">
        <w:rPr>
          <w:rFonts w:ascii="Times New Roman" w:hAnsi="Times New Roman" w:cs="Times New Roman"/>
          <w:i/>
          <w:iCs/>
          <w:sz w:val="24"/>
          <w:szCs w:val="24"/>
        </w:rPr>
        <w:t xml:space="preserve">we know from theory and </w:t>
      </w:r>
      <w:proofErr w:type="spellStart"/>
      <w:r w:rsidRPr="00CC7079">
        <w:rPr>
          <w:rFonts w:ascii="Times New Roman" w:hAnsi="Times New Roman" w:cs="Times New Roman"/>
          <w:i/>
          <w:iCs/>
          <w:sz w:val="24"/>
          <w:szCs w:val="24"/>
        </w:rPr>
        <w:t>practice.</w:t>
      </w:r>
      <w:r w:rsidR="00EF1324" w:rsidRPr="00CC7079">
        <w:rPr>
          <w:rFonts w:ascii="Times New Roman" w:hAnsi="Times New Roman" w:cs="Times New Roman"/>
          <w:iCs/>
          <w:sz w:val="24"/>
          <w:szCs w:val="24"/>
        </w:rPr>
        <w:t>ASCD</w:t>
      </w:r>
      <w:proofErr w:type="spellEnd"/>
      <w:r w:rsidR="00EF1324" w:rsidRPr="00CC7079">
        <w:rPr>
          <w:rFonts w:ascii="Times New Roman" w:hAnsi="Times New Roman" w:cs="Times New Roman"/>
          <w:iCs/>
          <w:sz w:val="24"/>
          <w:szCs w:val="24"/>
        </w:rPr>
        <w:t xml:space="preserve"> Summer Conference on Differentiating Instruction, Texas, USA.</w:t>
      </w:r>
    </w:p>
    <w:p w:rsidR="00364CAD" w:rsidRPr="00CC7079" w:rsidRDefault="00364CAD"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Tomlinson, C. A. &amp; </w:t>
      </w:r>
      <w:proofErr w:type="spellStart"/>
      <w:r w:rsidRPr="00CC7079">
        <w:rPr>
          <w:rFonts w:ascii="Times New Roman" w:hAnsi="Times New Roman" w:cs="Times New Roman"/>
          <w:sz w:val="24"/>
          <w:szCs w:val="24"/>
        </w:rPr>
        <w:t>McTighe</w:t>
      </w:r>
      <w:proofErr w:type="spellEnd"/>
      <w:r w:rsidRPr="00CC7079">
        <w:rPr>
          <w:rFonts w:ascii="Times New Roman" w:hAnsi="Times New Roman" w:cs="Times New Roman"/>
          <w:sz w:val="24"/>
          <w:szCs w:val="24"/>
        </w:rPr>
        <w:t xml:space="preserve">, J. (2006). </w:t>
      </w:r>
      <w:r w:rsidRPr="00CC7079">
        <w:rPr>
          <w:rFonts w:ascii="Times New Roman" w:hAnsi="Times New Roman" w:cs="Times New Roman"/>
          <w:i/>
          <w:iCs/>
          <w:sz w:val="24"/>
          <w:szCs w:val="24"/>
        </w:rPr>
        <w:t xml:space="preserve">Integrating differentiated instruction and understanding by design. </w:t>
      </w:r>
      <w:r w:rsidRPr="00CC7079">
        <w:rPr>
          <w:rFonts w:ascii="Times New Roman" w:hAnsi="Times New Roman" w:cs="Times New Roman"/>
          <w:sz w:val="24"/>
          <w:szCs w:val="24"/>
        </w:rPr>
        <w:t>Association for Supervision and Curriculum Development, USA.</w:t>
      </w:r>
    </w:p>
    <w:p w:rsidR="00364CAD" w:rsidRPr="00CC7079" w:rsidRDefault="00364CAD"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Tomlinson, C. A. &amp; Strickland, C. A. (2005). </w:t>
      </w:r>
      <w:r w:rsidRPr="00CC7079">
        <w:rPr>
          <w:rFonts w:ascii="Times New Roman" w:hAnsi="Times New Roman" w:cs="Times New Roman"/>
          <w:i/>
          <w:iCs/>
          <w:sz w:val="24"/>
          <w:szCs w:val="24"/>
        </w:rPr>
        <w:t>Differentiation in practice: A resource guide for differentiating curriculum. Grades 9-12.  </w:t>
      </w:r>
      <w:r w:rsidRPr="00CC7079">
        <w:rPr>
          <w:rFonts w:ascii="Times New Roman" w:hAnsi="Times New Roman" w:cs="Times New Roman"/>
          <w:sz w:val="24"/>
          <w:szCs w:val="24"/>
        </w:rPr>
        <w:t>Association for Supervision and Curriculum Development, USA.</w:t>
      </w:r>
    </w:p>
    <w:p w:rsidR="00437E21" w:rsidRPr="00CC7079" w:rsidRDefault="00437E21"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Tomlinson, C., &amp; </w:t>
      </w:r>
      <w:proofErr w:type="spellStart"/>
      <w:r w:rsidRPr="00CC7079">
        <w:rPr>
          <w:rFonts w:ascii="Times New Roman" w:hAnsi="Times New Roman" w:cs="Times New Roman"/>
          <w:sz w:val="24"/>
          <w:szCs w:val="24"/>
        </w:rPr>
        <w:t>Kalbfleisch</w:t>
      </w:r>
      <w:proofErr w:type="spellEnd"/>
      <w:r w:rsidRPr="00CC7079">
        <w:rPr>
          <w:rFonts w:ascii="Times New Roman" w:hAnsi="Times New Roman" w:cs="Times New Roman"/>
          <w:sz w:val="24"/>
          <w:szCs w:val="24"/>
        </w:rPr>
        <w:t>, M.L. (1998). Teach me, teach my brain: A call for differentiated classrooms. Educational Leadership, 52-55.</w:t>
      </w:r>
    </w:p>
    <w:p w:rsidR="006D6121" w:rsidRPr="00CC7079" w:rsidRDefault="006D6121"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Tomlinson, C., Callahan, C., &amp; </w:t>
      </w:r>
      <w:proofErr w:type="spellStart"/>
      <w:r w:rsidRPr="00CC7079">
        <w:rPr>
          <w:rFonts w:ascii="Times New Roman" w:hAnsi="Times New Roman" w:cs="Times New Roman"/>
          <w:sz w:val="24"/>
          <w:szCs w:val="24"/>
        </w:rPr>
        <w:t>Lelli</w:t>
      </w:r>
      <w:proofErr w:type="spellEnd"/>
      <w:r w:rsidRPr="00CC7079">
        <w:rPr>
          <w:rFonts w:ascii="Times New Roman" w:hAnsi="Times New Roman" w:cs="Times New Roman"/>
          <w:sz w:val="24"/>
          <w:szCs w:val="24"/>
        </w:rPr>
        <w:t xml:space="preserve">, K. (1997). Challenging expectations: Case studies of high-potential, culturally diverse young children. </w:t>
      </w:r>
      <w:r w:rsidRPr="00CC7079">
        <w:rPr>
          <w:rFonts w:ascii="Times New Roman" w:hAnsi="Times New Roman" w:cs="Times New Roman"/>
          <w:i/>
          <w:iCs/>
          <w:sz w:val="24"/>
          <w:szCs w:val="24"/>
        </w:rPr>
        <w:t>Gifted Child Quarterly</w:t>
      </w:r>
      <w:r w:rsidRPr="00CC7079">
        <w:rPr>
          <w:rFonts w:ascii="Times New Roman" w:hAnsi="Times New Roman" w:cs="Times New Roman"/>
          <w:sz w:val="24"/>
          <w:szCs w:val="24"/>
        </w:rPr>
        <w:t xml:space="preserve">, </w:t>
      </w:r>
      <w:r w:rsidRPr="00CC7079">
        <w:rPr>
          <w:rFonts w:ascii="Times New Roman" w:hAnsi="Times New Roman" w:cs="Times New Roman"/>
          <w:i/>
          <w:iCs/>
          <w:sz w:val="24"/>
          <w:szCs w:val="24"/>
        </w:rPr>
        <w:t>41</w:t>
      </w:r>
      <w:r w:rsidRPr="00CC7079">
        <w:rPr>
          <w:rFonts w:ascii="Times New Roman" w:hAnsi="Times New Roman" w:cs="Times New Roman"/>
          <w:sz w:val="24"/>
          <w:szCs w:val="24"/>
        </w:rPr>
        <w:t>(2), 5-17.</w:t>
      </w:r>
    </w:p>
    <w:p w:rsidR="006E5097" w:rsidRPr="00CC7079" w:rsidRDefault="006E5097" w:rsidP="008E54BC">
      <w:pPr>
        <w:pStyle w:val="AralkYok"/>
        <w:ind w:left="284" w:hanging="284"/>
        <w:jc w:val="both"/>
        <w:rPr>
          <w:rFonts w:ascii="Times New Roman" w:hAnsi="Times New Roman" w:cs="Times New Roman"/>
          <w:i/>
          <w:sz w:val="24"/>
          <w:szCs w:val="24"/>
        </w:rPr>
      </w:pPr>
      <w:r w:rsidRPr="00CC7079">
        <w:rPr>
          <w:rFonts w:ascii="Times New Roman" w:hAnsi="Times New Roman" w:cs="Times New Roman"/>
          <w:sz w:val="24"/>
          <w:szCs w:val="24"/>
        </w:rPr>
        <w:t xml:space="preserve">Tyler, R. W. (1969). </w:t>
      </w:r>
      <w:r w:rsidRPr="00CC7079">
        <w:rPr>
          <w:rFonts w:ascii="Times New Roman" w:hAnsi="Times New Roman" w:cs="Times New Roman"/>
          <w:i/>
          <w:sz w:val="24"/>
          <w:szCs w:val="24"/>
        </w:rPr>
        <w:t xml:space="preserve">Basic principles for curriculum and instruction. </w:t>
      </w:r>
      <w:r w:rsidRPr="00CC7079">
        <w:rPr>
          <w:rFonts w:ascii="Times New Roman" w:hAnsi="Times New Roman" w:cs="Times New Roman"/>
          <w:sz w:val="24"/>
          <w:szCs w:val="24"/>
        </w:rPr>
        <w:t>The University of Chicago Press.</w:t>
      </w:r>
      <w:r w:rsidRPr="00CC7079">
        <w:rPr>
          <w:rFonts w:ascii="Times New Roman" w:hAnsi="Times New Roman" w:cs="Times New Roman"/>
          <w:i/>
          <w:sz w:val="24"/>
          <w:szCs w:val="24"/>
        </w:rPr>
        <w:t xml:space="preserve"> </w:t>
      </w:r>
    </w:p>
    <w:p w:rsidR="00995799" w:rsidRPr="00CC7079" w:rsidRDefault="00995799"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lastRenderedPageBreak/>
        <w:t>Voltz</w:t>
      </w:r>
      <w:proofErr w:type="spellEnd"/>
      <w:r w:rsidRPr="00CC7079">
        <w:rPr>
          <w:rFonts w:ascii="Times New Roman" w:hAnsi="Times New Roman" w:cs="Times New Roman"/>
          <w:sz w:val="24"/>
          <w:szCs w:val="24"/>
        </w:rPr>
        <w:t xml:space="preserve">, D. (2003). Personalized contextual instruction. </w:t>
      </w:r>
      <w:r w:rsidRPr="00CC7079">
        <w:rPr>
          <w:rFonts w:ascii="Times New Roman" w:hAnsi="Times New Roman" w:cs="Times New Roman"/>
          <w:i/>
          <w:sz w:val="24"/>
          <w:szCs w:val="24"/>
        </w:rPr>
        <w:t>Preventing School Failure, 47</w:t>
      </w:r>
      <w:r w:rsidRPr="00CC7079">
        <w:rPr>
          <w:rFonts w:ascii="Times New Roman" w:hAnsi="Times New Roman" w:cs="Times New Roman"/>
          <w:sz w:val="24"/>
          <w:szCs w:val="24"/>
        </w:rPr>
        <w:t xml:space="preserve">(3), 138-143. </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Wiggins, G. &amp; </w:t>
      </w:r>
      <w:proofErr w:type="spellStart"/>
      <w:r w:rsidRPr="00CC7079">
        <w:rPr>
          <w:rFonts w:ascii="Times New Roman" w:hAnsi="Times New Roman" w:cs="Times New Roman"/>
          <w:sz w:val="24"/>
          <w:szCs w:val="24"/>
        </w:rPr>
        <w:t>McTighe</w:t>
      </w:r>
      <w:proofErr w:type="spellEnd"/>
      <w:r w:rsidRPr="00CC7079">
        <w:rPr>
          <w:rFonts w:ascii="Times New Roman" w:hAnsi="Times New Roman" w:cs="Times New Roman"/>
          <w:sz w:val="24"/>
          <w:szCs w:val="24"/>
        </w:rPr>
        <w:t xml:space="preserve">, J. (1998). </w:t>
      </w:r>
      <w:r w:rsidRPr="00CC7079">
        <w:rPr>
          <w:rFonts w:ascii="Times New Roman" w:hAnsi="Times New Roman" w:cs="Times New Roman"/>
          <w:i/>
          <w:sz w:val="24"/>
          <w:szCs w:val="24"/>
        </w:rPr>
        <w:t xml:space="preserve">Understanding by Design. </w:t>
      </w:r>
      <w:r w:rsidRPr="00CC7079">
        <w:rPr>
          <w:rFonts w:ascii="Times New Roman" w:hAnsi="Times New Roman" w:cs="Times New Roman"/>
          <w:sz w:val="24"/>
          <w:szCs w:val="24"/>
        </w:rPr>
        <w:t>Pearson.</w:t>
      </w:r>
    </w:p>
    <w:p w:rsidR="006E5097" w:rsidRPr="00CC7079" w:rsidRDefault="006E5097"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Wiggins, G. &amp; </w:t>
      </w:r>
      <w:proofErr w:type="spellStart"/>
      <w:r w:rsidRPr="00CC7079">
        <w:rPr>
          <w:rFonts w:ascii="Times New Roman" w:hAnsi="Times New Roman" w:cs="Times New Roman"/>
          <w:sz w:val="24"/>
          <w:szCs w:val="24"/>
        </w:rPr>
        <w:t>McTighe</w:t>
      </w:r>
      <w:proofErr w:type="spellEnd"/>
      <w:r w:rsidRPr="00CC7079">
        <w:rPr>
          <w:rFonts w:ascii="Times New Roman" w:hAnsi="Times New Roman" w:cs="Times New Roman"/>
          <w:sz w:val="24"/>
          <w:szCs w:val="24"/>
        </w:rPr>
        <w:t xml:space="preserve">, J. (2005). </w:t>
      </w:r>
      <w:r w:rsidRPr="00CC7079">
        <w:rPr>
          <w:rFonts w:ascii="Times New Roman" w:hAnsi="Times New Roman" w:cs="Times New Roman"/>
          <w:i/>
          <w:sz w:val="24"/>
          <w:szCs w:val="24"/>
        </w:rPr>
        <w:t xml:space="preserve">Understanding by Design Expanded 2nd Edition. </w:t>
      </w:r>
      <w:r w:rsidRPr="00CC7079">
        <w:rPr>
          <w:rFonts w:ascii="Times New Roman" w:hAnsi="Times New Roman" w:cs="Times New Roman"/>
          <w:sz w:val="24"/>
          <w:szCs w:val="24"/>
        </w:rPr>
        <w:t>Pearson.</w:t>
      </w:r>
    </w:p>
    <w:p w:rsidR="00437E21" w:rsidRPr="00CC7079" w:rsidRDefault="00437E21" w:rsidP="008E54BC">
      <w:pPr>
        <w:pStyle w:val="AralkYok"/>
        <w:ind w:left="284" w:hanging="284"/>
        <w:jc w:val="both"/>
        <w:rPr>
          <w:rFonts w:ascii="Times New Roman" w:hAnsi="Times New Roman" w:cs="Times New Roman"/>
          <w:sz w:val="24"/>
          <w:szCs w:val="24"/>
        </w:rPr>
      </w:pPr>
      <w:proofErr w:type="spellStart"/>
      <w:r w:rsidRPr="00CC7079">
        <w:rPr>
          <w:rFonts w:ascii="Times New Roman" w:hAnsi="Times New Roman" w:cs="Times New Roman"/>
          <w:sz w:val="24"/>
          <w:szCs w:val="24"/>
        </w:rPr>
        <w:t>Wiske</w:t>
      </w:r>
      <w:proofErr w:type="spellEnd"/>
      <w:r w:rsidRPr="00CC7079">
        <w:rPr>
          <w:rFonts w:ascii="Times New Roman" w:hAnsi="Times New Roman" w:cs="Times New Roman"/>
          <w:sz w:val="24"/>
          <w:szCs w:val="24"/>
        </w:rPr>
        <w:t xml:space="preserve">, M. S. (2005). </w:t>
      </w:r>
      <w:r w:rsidRPr="00CC7079">
        <w:rPr>
          <w:rFonts w:ascii="Times New Roman" w:hAnsi="Times New Roman" w:cs="Times New Roman"/>
          <w:i/>
          <w:sz w:val="24"/>
          <w:szCs w:val="24"/>
        </w:rPr>
        <w:t>Teaching for understanding with technology.</w:t>
      </w:r>
      <w:r w:rsidRPr="00CC7079">
        <w:rPr>
          <w:rFonts w:ascii="Times New Roman" w:hAnsi="Times New Roman" w:cs="Times New Roman"/>
          <w:sz w:val="24"/>
          <w:szCs w:val="24"/>
        </w:rPr>
        <w:t xml:space="preserve"> San </w:t>
      </w:r>
      <w:proofErr w:type="spellStart"/>
      <w:r w:rsidRPr="00CC7079">
        <w:rPr>
          <w:rFonts w:ascii="Times New Roman" w:hAnsi="Times New Roman" w:cs="Times New Roman"/>
          <w:sz w:val="24"/>
          <w:szCs w:val="24"/>
        </w:rPr>
        <w:t>Francison</w:t>
      </w:r>
      <w:proofErr w:type="spellEnd"/>
      <w:r w:rsidRPr="00CC7079">
        <w:rPr>
          <w:rFonts w:ascii="Times New Roman" w:hAnsi="Times New Roman" w:cs="Times New Roman"/>
          <w:sz w:val="24"/>
          <w:szCs w:val="24"/>
        </w:rPr>
        <w:t xml:space="preserve">: </w:t>
      </w:r>
      <w:proofErr w:type="spellStart"/>
      <w:r w:rsidRPr="00CC7079">
        <w:rPr>
          <w:rFonts w:ascii="Times New Roman" w:hAnsi="Times New Roman" w:cs="Times New Roman"/>
          <w:sz w:val="24"/>
          <w:szCs w:val="24"/>
        </w:rPr>
        <w:t>Jossey</w:t>
      </w:r>
      <w:proofErr w:type="spellEnd"/>
      <w:r w:rsidRPr="00CC7079">
        <w:rPr>
          <w:rFonts w:ascii="Times New Roman" w:hAnsi="Times New Roman" w:cs="Times New Roman"/>
          <w:sz w:val="24"/>
          <w:szCs w:val="24"/>
        </w:rPr>
        <w:t xml:space="preserve"> Bass.</w:t>
      </w:r>
    </w:p>
    <w:p w:rsidR="005D798A" w:rsidRPr="00CC7079" w:rsidRDefault="00437E21" w:rsidP="008E54BC">
      <w:pPr>
        <w:pStyle w:val="AralkYok"/>
        <w:ind w:left="284" w:hanging="284"/>
        <w:jc w:val="both"/>
        <w:rPr>
          <w:rFonts w:ascii="Times New Roman" w:hAnsi="Times New Roman" w:cs="Times New Roman"/>
          <w:sz w:val="24"/>
          <w:szCs w:val="24"/>
        </w:rPr>
      </w:pPr>
      <w:r w:rsidRPr="00CC7079">
        <w:rPr>
          <w:rFonts w:ascii="Times New Roman" w:hAnsi="Times New Roman" w:cs="Times New Roman"/>
          <w:sz w:val="24"/>
          <w:szCs w:val="24"/>
        </w:rPr>
        <w:t xml:space="preserve">Young, S., B. (2005). </w:t>
      </w:r>
      <w:r w:rsidRPr="00CC7079">
        <w:rPr>
          <w:rFonts w:ascii="Times New Roman" w:hAnsi="Times New Roman" w:cs="Times New Roman"/>
          <w:i/>
          <w:sz w:val="24"/>
          <w:szCs w:val="24"/>
        </w:rPr>
        <w:t>Understanding by design: An action plan for implementation</w:t>
      </w:r>
      <w:r w:rsidRPr="00CC7079">
        <w:rPr>
          <w:rFonts w:ascii="Times New Roman" w:hAnsi="Times New Roman" w:cs="Times New Roman"/>
          <w:sz w:val="24"/>
          <w:szCs w:val="24"/>
        </w:rPr>
        <w:t xml:space="preserve"> (Unpublished doctoral dissertation). University of Pennsylvania, USA. </w:t>
      </w:r>
    </w:p>
    <w:sectPr w:rsidR="005D798A" w:rsidRPr="00CC7079" w:rsidSect="008E54BC">
      <w:headerReference w:type="default" r:id="rId9"/>
      <w:footerReference w:type="default" r:id="rId10"/>
      <w:footnotePr>
        <w:numFmt w:val="lowerRoman"/>
      </w:footnotePr>
      <w:pgSz w:w="11906" w:h="16838"/>
      <w:pgMar w:top="1418" w:right="1418" w:bottom="1418" w:left="1418" w:header="709" w:footer="709" w:gutter="85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927" w:rsidRDefault="00491927" w:rsidP="00134BF1">
      <w:pPr>
        <w:spacing w:after="0" w:line="240" w:lineRule="auto"/>
      </w:pPr>
      <w:r>
        <w:separator/>
      </w:r>
    </w:p>
  </w:endnote>
  <w:endnote w:type="continuationSeparator" w:id="0">
    <w:p w:rsidR="00491927" w:rsidRDefault="00491927" w:rsidP="00134B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Arial Black">
    <w:panose1 w:val="020B0A04020102020204"/>
    <w:charset w:val="A2"/>
    <w:family w:val="swiss"/>
    <w:pitch w:val="variable"/>
    <w:sig w:usb0="A00002AF" w:usb1="400078FB"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029781"/>
      <w:docPartObj>
        <w:docPartGallery w:val="Page Numbers (Bottom of Page)"/>
        <w:docPartUnique/>
      </w:docPartObj>
    </w:sdtPr>
    <w:sdtContent>
      <w:p w:rsidR="008E54BC" w:rsidRDefault="00EC1D3A">
        <w:pPr>
          <w:pStyle w:val="Altbilgi"/>
          <w:jc w:val="right"/>
        </w:pPr>
        <w:r>
          <w:fldChar w:fldCharType="begin"/>
        </w:r>
        <w:r w:rsidR="008E54BC">
          <w:instrText>PAGE   \* MERGEFORMAT</w:instrText>
        </w:r>
        <w:r>
          <w:fldChar w:fldCharType="separate"/>
        </w:r>
        <w:r w:rsidR="00B22540">
          <w:rPr>
            <w:noProof/>
          </w:rPr>
          <w:t>1</w:t>
        </w:r>
        <w:r>
          <w:fldChar w:fldCharType="end"/>
        </w:r>
      </w:p>
    </w:sdtContent>
  </w:sdt>
  <w:p w:rsidR="00B22540" w:rsidRDefault="00B22540" w:rsidP="00B22540">
    <w:pPr>
      <w:pStyle w:val="Balk1"/>
      <w:shd w:val="clear" w:color="auto" w:fill="FFFFFF"/>
      <w:spacing w:before="0" w:after="0"/>
      <w:jc w:val="center"/>
      <w:rPr>
        <w:rFonts w:ascii="Arial Black" w:hAnsi="Arial Black"/>
        <w:b w:val="0"/>
        <w:bCs w:val="0"/>
        <w:color w:val="000000"/>
        <w:sz w:val="12"/>
      </w:rPr>
    </w:pPr>
    <w:r>
      <w:rPr>
        <w:rFonts w:ascii="Arial Black" w:hAnsi="Arial Black"/>
        <w:b w:val="0"/>
        <w:bCs w:val="0"/>
        <w:color w:val="000000"/>
        <w:sz w:val="12"/>
      </w:rPr>
      <w:t>SİİRT ÜNİVERSİTESİ SOSYAL BİLİMLER ENSTİTÜSÜ  DERGİSİ</w:t>
    </w:r>
    <w:r>
      <w:rPr>
        <w:rFonts w:ascii="Arial Black" w:hAnsi="Arial Black"/>
        <w:b w:val="0"/>
        <w:bCs w:val="0"/>
        <w:color w:val="000000"/>
        <w:sz w:val="12"/>
      </w:rPr>
      <w:br/>
      <w:t xml:space="preserve"> YIL/YEAR 2013  SAYI/NUMBER 01</w:t>
    </w:r>
  </w:p>
  <w:p w:rsidR="008E54BC" w:rsidRDefault="008E54B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927" w:rsidRDefault="00491927" w:rsidP="00134BF1">
      <w:pPr>
        <w:spacing w:after="0" w:line="240" w:lineRule="auto"/>
      </w:pPr>
      <w:r>
        <w:separator/>
      </w:r>
    </w:p>
  </w:footnote>
  <w:footnote w:type="continuationSeparator" w:id="0">
    <w:p w:rsidR="00491927" w:rsidRDefault="00491927" w:rsidP="00134BF1">
      <w:pPr>
        <w:spacing w:after="0" w:line="240" w:lineRule="auto"/>
      </w:pPr>
      <w:r>
        <w:continuationSeparator/>
      </w:r>
    </w:p>
  </w:footnote>
  <w:footnote w:id="1">
    <w:p w:rsidR="00CC7079" w:rsidRPr="008E54BC" w:rsidRDefault="00CC7079">
      <w:pPr>
        <w:pStyle w:val="DipnotMetni"/>
      </w:pPr>
      <w:r w:rsidRPr="008E54BC">
        <w:rPr>
          <w:rStyle w:val="DipnotBavurusu"/>
        </w:rPr>
        <w:footnoteRef/>
      </w:r>
      <w:r w:rsidRPr="008E54BC">
        <w:t xml:space="preserve"> </w:t>
      </w:r>
      <w:proofErr w:type="spellStart"/>
      <w:r w:rsidRPr="008E54BC">
        <w:rPr>
          <w:rFonts w:ascii="Times New Roman" w:hAnsi="Times New Roman"/>
          <w:color w:val="000000"/>
        </w:rPr>
        <w:t>Öğr</w:t>
      </w:r>
      <w:proofErr w:type="spellEnd"/>
      <w:r w:rsidRPr="008E54BC">
        <w:rPr>
          <w:rFonts w:ascii="Times New Roman" w:hAnsi="Times New Roman"/>
          <w:color w:val="000000"/>
        </w:rPr>
        <w:t>. Gör., Yıldız Teknik Üniversitesi Yabancı Diller Yüksek Okulu, İstanbul,</w:t>
      </w:r>
      <w:r w:rsidRPr="008E54BC">
        <w:t xml:space="preserve"> </w:t>
      </w:r>
      <w:r w:rsidRPr="008E54BC">
        <w:rPr>
          <w:rFonts w:ascii="Times New Roman" w:hAnsi="Times New Roman"/>
          <w:color w:val="000000"/>
        </w:rPr>
        <w:t>ysnihal@hotmail.com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B92" w:rsidRDefault="00C01B92">
    <w:pPr>
      <w:pStyle w:val="stbilgi"/>
      <w:jc w:val="right"/>
    </w:pPr>
  </w:p>
  <w:p w:rsidR="00C01B92" w:rsidRDefault="00C01B92">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23BAD"/>
    <w:multiLevelType w:val="multilevel"/>
    <w:tmpl w:val="5966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6B225C"/>
    <w:multiLevelType w:val="hybridMultilevel"/>
    <w:tmpl w:val="A2BC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numFmt w:val="lowerRoman"/>
    <w:footnote w:id="-1"/>
    <w:footnote w:id="0"/>
  </w:footnotePr>
  <w:endnotePr>
    <w:endnote w:id="-1"/>
    <w:endnote w:id="0"/>
  </w:endnotePr>
  <w:compat>
    <w:useFELayout/>
  </w:compat>
  <w:rsids>
    <w:rsidRoot w:val="00207BC7"/>
    <w:rsid w:val="00010668"/>
    <w:rsid w:val="0008616D"/>
    <w:rsid w:val="000A56C4"/>
    <w:rsid w:val="000E3FE2"/>
    <w:rsid w:val="000F1A5C"/>
    <w:rsid w:val="000F3CD0"/>
    <w:rsid w:val="000F4336"/>
    <w:rsid w:val="0011410A"/>
    <w:rsid w:val="00123E8F"/>
    <w:rsid w:val="00134BF1"/>
    <w:rsid w:val="0015102F"/>
    <w:rsid w:val="00165304"/>
    <w:rsid w:val="001A0525"/>
    <w:rsid w:val="001F3BD3"/>
    <w:rsid w:val="00207BC7"/>
    <w:rsid w:val="00211E1C"/>
    <w:rsid w:val="0022691F"/>
    <w:rsid w:val="00246ABC"/>
    <w:rsid w:val="002652B0"/>
    <w:rsid w:val="0029377B"/>
    <w:rsid w:val="0029475F"/>
    <w:rsid w:val="002A47FC"/>
    <w:rsid w:val="00317AFE"/>
    <w:rsid w:val="00341C8A"/>
    <w:rsid w:val="00353617"/>
    <w:rsid w:val="00364CAD"/>
    <w:rsid w:val="00380DED"/>
    <w:rsid w:val="003B5714"/>
    <w:rsid w:val="003E7BD0"/>
    <w:rsid w:val="00401CC4"/>
    <w:rsid w:val="004021A5"/>
    <w:rsid w:val="00437E21"/>
    <w:rsid w:val="00474DBE"/>
    <w:rsid w:val="00491927"/>
    <w:rsid w:val="00497B39"/>
    <w:rsid w:val="004C55E8"/>
    <w:rsid w:val="004D6950"/>
    <w:rsid w:val="00541407"/>
    <w:rsid w:val="005D60A1"/>
    <w:rsid w:val="005D798A"/>
    <w:rsid w:val="00604CBD"/>
    <w:rsid w:val="00610E3D"/>
    <w:rsid w:val="00692B37"/>
    <w:rsid w:val="006951FA"/>
    <w:rsid w:val="006A3A27"/>
    <w:rsid w:val="006D6121"/>
    <w:rsid w:val="006E5097"/>
    <w:rsid w:val="00724632"/>
    <w:rsid w:val="00730C74"/>
    <w:rsid w:val="00734D78"/>
    <w:rsid w:val="0074637E"/>
    <w:rsid w:val="00764622"/>
    <w:rsid w:val="007B5BBC"/>
    <w:rsid w:val="007F5E28"/>
    <w:rsid w:val="00840950"/>
    <w:rsid w:val="008841DE"/>
    <w:rsid w:val="008B19A3"/>
    <w:rsid w:val="008E54BC"/>
    <w:rsid w:val="00915A1E"/>
    <w:rsid w:val="00934AA4"/>
    <w:rsid w:val="00937677"/>
    <w:rsid w:val="00943D3C"/>
    <w:rsid w:val="00993693"/>
    <w:rsid w:val="00993E88"/>
    <w:rsid w:val="0099554C"/>
    <w:rsid w:val="00995799"/>
    <w:rsid w:val="009C70E6"/>
    <w:rsid w:val="00A441D9"/>
    <w:rsid w:val="00A60D51"/>
    <w:rsid w:val="00A67534"/>
    <w:rsid w:val="00AC6F5B"/>
    <w:rsid w:val="00AD5F45"/>
    <w:rsid w:val="00AF5D3C"/>
    <w:rsid w:val="00B22540"/>
    <w:rsid w:val="00B40FB2"/>
    <w:rsid w:val="00B5001F"/>
    <w:rsid w:val="00B50741"/>
    <w:rsid w:val="00B62FD1"/>
    <w:rsid w:val="00B85287"/>
    <w:rsid w:val="00B857A5"/>
    <w:rsid w:val="00BC190A"/>
    <w:rsid w:val="00C01B92"/>
    <w:rsid w:val="00C5382E"/>
    <w:rsid w:val="00CA0A84"/>
    <w:rsid w:val="00CC7079"/>
    <w:rsid w:val="00CE58AF"/>
    <w:rsid w:val="00D108C5"/>
    <w:rsid w:val="00DE2D45"/>
    <w:rsid w:val="00E91930"/>
    <w:rsid w:val="00EC1D3A"/>
    <w:rsid w:val="00ED4333"/>
    <w:rsid w:val="00EF1324"/>
    <w:rsid w:val="00F20EC7"/>
    <w:rsid w:val="00F22E31"/>
    <w:rsid w:val="00F57273"/>
    <w:rsid w:val="00F64F1E"/>
    <w:rsid w:val="00F942C2"/>
    <w:rsid w:val="00FA7B2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D3A"/>
  </w:style>
  <w:style w:type="paragraph" w:styleId="Balk1">
    <w:name w:val="heading 1"/>
    <w:basedOn w:val="Normal"/>
    <w:next w:val="Normal"/>
    <w:link w:val="Balk1Char"/>
    <w:qFormat/>
    <w:rsid w:val="00B22540"/>
    <w:pPr>
      <w:keepNext/>
      <w:autoSpaceDE w:val="0"/>
      <w:autoSpaceDN w:val="0"/>
      <w:spacing w:before="480" w:after="240" w:line="360" w:lineRule="auto"/>
      <w:ind w:firstLine="709"/>
      <w:jc w:val="both"/>
      <w:outlineLvl w:val="0"/>
    </w:pPr>
    <w:rPr>
      <w:rFonts w:ascii="Times New Roman" w:eastAsia="Times New Roman" w:hAnsi="Times New Roman" w:cs="Times New Roman"/>
      <w:b/>
      <w:bCs/>
      <w:kern w:val="32"/>
      <w:sz w:val="24"/>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07BC7"/>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semiHidden/>
    <w:unhideWhenUsed/>
    <w:rsid w:val="00207BC7"/>
    <w:rPr>
      <w:color w:val="0000FF"/>
      <w:u w:val="single"/>
    </w:rPr>
  </w:style>
  <w:style w:type="paragraph" w:styleId="stbilgi">
    <w:name w:val="header"/>
    <w:basedOn w:val="Normal"/>
    <w:link w:val="stbilgiChar"/>
    <w:uiPriority w:val="99"/>
    <w:unhideWhenUsed/>
    <w:rsid w:val="00134BF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4BF1"/>
    <w:rPr>
      <w:lang w:val="en-US"/>
    </w:rPr>
  </w:style>
  <w:style w:type="paragraph" w:styleId="Altbilgi">
    <w:name w:val="footer"/>
    <w:basedOn w:val="Normal"/>
    <w:link w:val="AltbilgiChar"/>
    <w:uiPriority w:val="99"/>
    <w:unhideWhenUsed/>
    <w:rsid w:val="00134BF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34BF1"/>
    <w:rPr>
      <w:lang w:val="en-US"/>
    </w:rPr>
  </w:style>
  <w:style w:type="paragraph" w:styleId="AralkYok">
    <w:name w:val="No Spacing"/>
    <w:uiPriority w:val="1"/>
    <w:qFormat/>
    <w:rsid w:val="00AD5F45"/>
    <w:pPr>
      <w:spacing w:after="0" w:line="240" w:lineRule="auto"/>
    </w:pPr>
    <w:rPr>
      <w:lang w:val="en-US"/>
    </w:rPr>
  </w:style>
  <w:style w:type="table" w:styleId="TabloKlavuzu">
    <w:name w:val="Table Grid"/>
    <w:basedOn w:val="NormalTablo"/>
    <w:uiPriority w:val="59"/>
    <w:rsid w:val="00B500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urgu">
    <w:name w:val="Emphasis"/>
    <w:basedOn w:val="VarsaylanParagrafYazTipi"/>
    <w:uiPriority w:val="20"/>
    <w:qFormat/>
    <w:rsid w:val="006E5097"/>
    <w:rPr>
      <w:i/>
      <w:iCs/>
    </w:rPr>
  </w:style>
  <w:style w:type="character" w:styleId="AklamaBavurusu">
    <w:name w:val="annotation reference"/>
    <w:basedOn w:val="VarsaylanParagrafYazTipi"/>
    <w:uiPriority w:val="99"/>
    <w:semiHidden/>
    <w:unhideWhenUsed/>
    <w:rsid w:val="004021A5"/>
    <w:rPr>
      <w:sz w:val="18"/>
      <w:szCs w:val="18"/>
    </w:rPr>
  </w:style>
  <w:style w:type="paragraph" w:styleId="AklamaMetni">
    <w:name w:val="annotation text"/>
    <w:basedOn w:val="Normal"/>
    <w:link w:val="AklamaMetniChar"/>
    <w:uiPriority w:val="99"/>
    <w:semiHidden/>
    <w:unhideWhenUsed/>
    <w:rsid w:val="004021A5"/>
    <w:pPr>
      <w:spacing w:line="240" w:lineRule="auto"/>
    </w:pPr>
    <w:rPr>
      <w:sz w:val="24"/>
      <w:szCs w:val="24"/>
    </w:rPr>
  </w:style>
  <w:style w:type="character" w:customStyle="1" w:styleId="AklamaMetniChar">
    <w:name w:val="Açıklama Metni Char"/>
    <w:basedOn w:val="VarsaylanParagrafYazTipi"/>
    <w:link w:val="AklamaMetni"/>
    <w:uiPriority w:val="99"/>
    <w:semiHidden/>
    <w:rsid w:val="004021A5"/>
    <w:rPr>
      <w:sz w:val="24"/>
      <w:szCs w:val="24"/>
      <w:lang w:val="en-US"/>
    </w:rPr>
  </w:style>
  <w:style w:type="paragraph" w:styleId="AklamaKonusu">
    <w:name w:val="annotation subject"/>
    <w:basedOn w:val="AklamaMetni"/>
    <w:next w:val="AklamaMetni"/>
    <w:link w:val="AklamaKonusuChar"/>
    <w:uiPriority w:val="99"/>
    <w:semiHidden/>
    <w:unhideWhenUsed/>
    <w:rsid w:val="004021A5"/>
    <w:rPr>
      <w:b/>
      <w:bCs/>
      <w:sz w:val="20"/>
      <w:szCs w:val="20"/>
    </w:rPr>
  </w:style>
  <w:style w:type="character" w:customStyle="1" w:styleId="AklamaKonusuChar">
    <w:name w:val="Açıklama Konusu Char"/>
    <w:basedOn w:val="AklamaMetniChar"/>
    <w:link w:val="AklamaKonusu"/>
    <w:uiPriority w:val="99"/>
    <w:semiHidden/>
    <w:rsid w:val="004021A5"/>
    <w:rPr>
      <w:b/>
      <w:bCs/>
      <w:sz w:val="20"/>
      <w:szCs w:val="20"/>
      <w:lang w:val="en-US"/>
    </w:rPr>
  </w:style>
  <w:style w:type="paragraph" w:styleId="BalonMetni">
    <w:name w:val="Balloon Text"/>
    <w:basedOn w:val="Normal"/>
    <w:link w:val="BalonMetniChar"/>
    <w:uiPriority w:val="99"/>
    <w:semiHidden/>
    <w:unhideWhenUsed/>
    <w:rsid w:val="004021A5"/>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4021A5"/>
    <w:rPr>
      <w:rFonts w:ascii="Lucida Grande" w:hAnsi="Lucida Grande" w:cs="Lucida Grande"/>
      <w:sz w:val="18"/>
      <w:szCs w:val="18"/>
      <w:lang w:val="en-US"/>
    </w:rPr>
  </w:style>
  <w:style w:type="paragraph" w:styleId="DipnotMetni">
    <w:name w:val="footnote text"/>
    <w:basedOn w:val="Normal"/>
    <w:link w:val="DipnotMetniChar"/>
    <w:uiPriority w:val="99"/>
    <w:semiHidden/>
    <w:unhideWhenUsed/>
    <w:rsid w:val="00CC707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C7079"/>
    <w:rPr>
      <w:sz w:val="20"/>
      <w:szCs w:val="20"/>
    </w:rPr>
  </w:style>
  <w:style w:type="character" w:styleId="DipnotBavurusu">
    <w:name w:val="footnote reference"/>
    <w:basedOn w:val="VarsaylanParagrafYazTipi"/>
    <w:uiPriority w:val="99"/>
    <w:semiHidden/>
    <w:unhideWhenUsed/>
    <w:rsid w:val="00CC7079"/>
    <w:rPr>
      <w:vertAlign w:val="superscript"/>
    </w:rPr>
  </w:style>
  <w:style w:type="character" w:customStyle="1" w:styleId="Balk1Char">
    <w:name w:val="Başlık 1 Char"/>
    <w:basedOn w:val="VarsaylanParagrafYazTipi"/>
    <w:link w:val="Balk1"/>
    <w:rsid w:val="00B22540"/>
    <w:rPr>
      <w:rFonts w:ascii="Times New Roman" w:eastAsia="Times New Roman" w:hAnsi="Times New Roman" w:cs="Times New Roman"/>
      <w:b/>
      <w:bCs/>
      <w:kern w:val="32"/>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07BC7"/>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semiHidden/>
    <w:unhideWhenUsed/>
    <w:rsid w:val="00207BC7"/>
    <w:rPr>
      <w:color w:val="0000FF"/>
      <w:u w:val="single"/>
    </w:rPr>
  </w:style>
  <w:style w:type="paragraph" w:styleId="stbilgi">
    <w:name w:val="header"/>
    <w:basedOn w:val="Normal"/>
    <w:link w:val="stbilgiChar"/>
    <w:uiPriority w:val="99"/>
    <w:unhideWhenUsed/>
    <w:rsid w:val="00134BF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4BF1"/>
    <w:rPr>
      <w:lang w:val="en-US"/>
    </w:rPr>
  </w:style>
  <w:style w:type="paragraph" w:styleId="Altbilgi">
    <w:name w:val="footer"/>
    <w:basedOn w:val="Normal"/>
    <w:link w:val="AltbilgiChar"/>
    <w:uiPriority w:val="99"/>
    <w:unhideWhenUsed/>
    <w:rsid w:val="00134BF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34BF1"/>
    <w:rPr>
      <w:lang w:val="en-US"/>
    </w:rPr>
  </w:style>
  <w:style w:type="paragraph" w:styleId="AralkYok">
    <w:name w:val="No Spacing"/>
    <w:uiPriority w:val="1"/>
    <w:qFormat/>
    <w:rsid w:val="00AD5F45"/>
    <w:pPr>
      <w:spacing w:after="0" w:line="240" w:lineRule="auto"/>
    </w:pPr>
    <w:rPr>
      <w:lang w:val="en-US"/>
    </w:rPr>
  </w:style>
  <w:style w:type="table" w:styleId="TabloKlavuzu">
    <w:name w:val="Table Grid"/>
    <w:basedOn w:val="NormalTablo"/>
    <w:uiPriority w:val="59"/>
    <w:rsid w:val="00B500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urgu">
    <w:name w:val="Emphasis"/>
    <w:basedOn w:val="VarsaylanParagrafYazTipi"/>
    <w:uiPriority w:val="20"/>
    <w:qFormat/>
    <w:rsid w:val="006E5097"/>
    <w:rPr>
      <w:i/>
      <w:iCs/>
    </w:rPr>
  </w:style>
  <w:style w:type="character" w:styleId="AklamaBavurusu">
    <w:name w:val="annotation reference"/>
    <w:basedOn w:val="VarsaylanParagrafYazTipi"/>
    <w:uiPriority w:val="99"/>
    <w:semiHidden/>
    <w:unhideWhenUsed/>
    <w:rsid w:val="004021A5"/>
    <w:rPr>
      <w:sz w:val="18"/>
      <w:szCs w:val="18"/>
    </w:rPr>
  </w:style>
  <w:style w:type="paragraph" w:styleId="AklamaMetni">
    <w:name w:val="annotation text"/>
    <w:basedOn w:val="Normal"/>
    <w:link w:val="AklamaMetniChar"/>
    <w:uiPriority w:val="99"/>
    <w:semiHidden/>
    <w:unhideWhenUsed/>
    <w:rsid w:val="004021A5"/>
    <w:pPr>
      <w:spacing w:line="240" w:lineRule="auto"/>
    </w:pPr>
    <w:rPr>
      <w:sz w:val="24"/>
      <w:szCs w:val="24"/>
    </w:rPr>
  </w:style>
  <w:style w:type="character" w:customStyle="1" w:styleId="AklamaMetniChar">
    <w:name w:val="Açıklama Metni Char"/>
    <w:basedOn w:val="VarsaylanParagrafYazTipi"/>
    <w:link w:val="AklamaMetni"/>
    <w:uiPriority w:val="99"/>
    <w:semiHidden/>
    <w:rsid w:val="004021A5"/>
    <w:rPr>
      <w:sz w:val="24"/>
      <w:szCs w:val="24"/>
      <w:lang w:val="en-US"/>
    </w:rPr>
  </w:style>
  <w:style w:type="paragraph" w:styleId="AklamaKonusu">
    <w:name w:val="annotation subject"/>
    <w:basedOn w:val="AklamaMetni"/>
    <w:next w:val="AklamaMetni"/>
    <w:link w:val="AklamaKonusuChar"/>
    <w:uiPriority w:val="99"/>
    <w:semiHidden/>
    <w:unhideWhenUsed/>
    <w:rsid w:val="004021A5"/>
    <w:rPr>
      <w:b/>
      <w:bCs/>
      <w:sz w:val="20"/>
      <w:szCs w:val="20"/>
    </w:rPr>
  </w:style>
  <w:style w:type="character" w:customStyle="1" w:styleId="AklamaKonusuChar">
    <w:name w:val="Açıklama Konusu Char"/>
    <w:basedOn w:val="AklamaMetniChar"/>
    <w:link w:val="AklamaKonusu"/>
    <w:uiPriority w:val="99"/>
    <w:semiHidden/>
    <w:rsid w:val="004021A5"/>
    <w:rPr>
      <w:b/>
      <w:bCs/>
      <w:sz w:val="20"/>
      <w:szCs w:val="20"/>
      <w:lang w:val="en-US"/>
    </w:rPr>
  </w:style>
  <w:style w:type="paragraph" w:styleId="BalonMetni">
    <w:name w:val="Balloon Text"/>
    <w:basedOn w:val="Normal"/>
    <w:link w:val="BalonMetniChar"/>
    <w:uiPriority w:val="99"/>
    <w:semiHidden/>
    <w:unhideWhenUsed/>
    <w:rsid w:val="004021A5"/>
    <w:pPr>
      <w:spacing w:after="0" w:line="240" w:lineRule="auto"/>
    </w:pPr>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4021A5"/>
    <w:rPr>
      <w:rFonts w:ascii="Lucida Grande" w:hAnsi="Lucida Grande" w:cs="Lucida Grande"/>
      <w:sz w:val="18"/>
      <w:szCs w:val="18"/>
      <w:lang w:val="en-US"/>
    </w:rPr>
  </w:style>
  <w:style w:type="paragraph" w:styleId="DipnotMetni">
    <w:name w:val="footnote text"/>
    <w:basedOn w:val="Normal"/>
    <w:link w:val="DipnotMetniChar"/>
    <w:uiPriority w:val="99"/>
    <w:semiHidden/>
    <w:unhideWhenUsed/>
    <w:rsid w:val="00CC707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C7079"/>
    <w:rPr>
      <w:sz w:val="20"/>
      <w:szCs w:val="20"/>
    </w:rPr>
  </w:style>
  <w:style w:type="character" w:styleId="DipnotBavurusu">
    <w:name w:val="footnote reference"/>
    <w:basedOn w:val="VarsaylanParagrafYazTipi"/>
    <w:uiPriority w:val="99"/>
    <w:semiHidden/>
    <w:unhideWhenUsed/>
    <w:rsid w:val="00CC7079"/>
    <w:rPr>
      <w:vertAlign w:val="superscript"/>
    </w:rPr>
  </w:style>
</w:styles>
</file>

<file path=word/webSettings.xml><?xml version="1.0" encoding="utf-8"?>
<w:webSettings xmlns:r="http://schemas.openxmlformats.org/officeDocument/2006/relationships" xmlns:w="http://schemas.openxmlformats.org/wordprocessingml/2006/main">
  <w:divs>
    <w:div w:id="911039543">
      <w:bodyDiv w:val="1"/>
      <w:marLeft w:val="0"/>
      <w:marRight w:val="0"/>
      <w:marTop w:val="0"/>
      <w:marBottom w:val="0"/>
      <w:divBdr>
        <w:top w:val="none" w:sz="0" w:space="0" w:color="auto"/>
        <w:left w:val="none" w:sz="0" w:space="0" w:color="auto"/>
        <w:bottom w:val="none" w:sz="0" w:space="0" w:color="auto"/>
        <w:right w:val="none" w:sz="0" w:space="0" w:color="auto"/>
      </w:divBdr>
      <w:divsChild>
        <w:div w:id="901719283">
          <w:marLeft w:val="0"/>
          <w:marRight w:val="0"/>
          <w:marTop w:val="0"/>
          <w:marBottom w:val="0"/>
          <w:divBdr>
            <w:top w:val="none" w:sz="0" w:space="0" w:color="auto"/>
            <w:left w:val="none" w:sz="0" w:space="0" w:color="auto"/>
            <w:bottom w:val="none" w:sz="0" w:space="0" w:color="auto"/>
            <w:right w:val="none" w:sz="0" w:space="0" w:color="auto"/>
          </w:divBdr>
        </w:div>
        <w:div w:id="534536490">
          <w:marLeft w:val="0"/>
          <w:marRight w:val="0"/>
          <w:marTop w:val="0"/>
          <w:marBottom w:val="0"/>
          <w:divBdr>
            <w:top w:val="none" w:sz="0" w:space="0" w:color="auto"/>
            <w:left w:val="none" w:sz="0" w:space="0" w:color="auto"/>
            <w:bottom w:val="none" w:sz="0" w:space="0" w:color="auto"/>
            <w:right w:val="none" w:sz="0" w:space="0" w:color="auto"/>
          </w:divBdr>
        </w:div>
      </w:divsChild>
    </w:div>
    <w:div w:id="120201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rad.org.tr/Egitimturk/07girayberberoglu.pdf"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92CB2-5B4C-4765-AC11-5370A953A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20</Pages>
  <Words>8952</Words>
  <Characters>51032</Characters>
  <Application>Microsoft Office Word</Application>
  <DocSecurity>0</DocSecurity>
  <Lines>425</Lines>
  <Paragraphs>119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59865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YIDIZ-SEM01</dc:creator>
  <cp:lastModifiedBy>digifelis</cp:lastModifiedBy>
  <cp:revision>11</cp:revision>
  <dcterms:created xsi:type="dcterms:W3CDTF">2013-11-18T07:33:00Z</dcterms:created>
  <dcterms:modified xsi:type="dcterms:W3CDTF">2015-06-12T11:37:00Z</dcterms:modified>
</cp:coreProperties>
</file>