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3DA" w:rsidRPr="00FA6546" w:rsidRDefault="001533DA" w:rsidP="00002B51">
      <w:pPr>
        <w:pStyle w:val="AralkYok"/>
        <w:spacing w:before="120"/>
        <w:jc w:val="center"/>
        <w:rPr>
          <w:rFonts w:ascii="Times New Roman" w:hAnsi="Times New Roman" w:cs="Times New Roman"/>
          <w:b/>
        </w:rPr>
      </w:pPr>
      <w:bookmarkStart w:id="0" w:name="_GoBack"/>
      <w:bookmarkEnd w:id="0"/>
      <w:r w:rsidRPr="00FA6546">
        <w:rPr>
          <w:rFonts w:ascii="Times New Roman" w:hAnsi="Times New Roman" w:cs="Times New Roman"/>
          <w:b/>
        </w:rPr>
        <w:t>ORT</w:t>
      </w:r>
      <w:r w:rsidR="00374B2E" w:rsidRPr="00FA6546">
        <w:rPr>
          <w:rFonts w:ascii="Times New Roman" w:hAnsi="Times New Roman" w:cs="Times New Roman"/>
          <w:b/>
        </w:rPr>
        <w:t>A</w:t>
      </w:r>
      <w:r w:rsidRPr="00FA6546">
        <w:rPr>
          <w:rFonts w:ascii="Times New Roman" w:hAnsi="Times New Roman" w:cs="Times New Roman"/>
          <w:b/>
        </w:rPr>
        <w:t>ÖĞRETİME GEÇİŞ SINAVLARI İLE İLGİLİ KÖŞE YAZILARININ İNCELENMESİ</w:t>
      </w:r>
      <w:r w:rsidR="001172DA" w:rsidRPr="00FA6546">
        <w:rPr>
          <w:rStyle w:val="DipnotBavurusu"/>
          <w:rFonts w:ascii="Times New Roman" w:hAnsi="Times New Roman" w:cs="Times New Roman"/>
          <w:b/>
        </w:rPr>
        <w:footnoteReference w:id="1"/>
      </w:r>
    </w:p>
    <w:p w:rsidR="001533DA" w:rsidRPr="00126444" w:rsidRDefault="00B50904" w:rsidP="00B50904">
      <w:pPr>
        <w:pStyle w:val="AralkYok"/>
        <w:spacing w:before="120"/>
        <w:jc w:val="right"/>
        <w:rPr>
          <w:rFonts w:ascii="Times New Roman" w:hAnsi="Times New Roman" w:cs="Times New Roman"/>
          <w:sz w:val="20"/>
          <w:szCs w:val="20"/>
        </w:rPr>
      </w:pPr>
      <w:r w:rsidRPr="00126444">
        <w:rPr>
          <w:rFonts w:ascii="Times New Roman" w:hAnsi="Times New Roman" w:cs="Times New Roman"/>
          <w:sz w:val="20"/>
          <w:szCs w:val="20"/>
        </w:rPr>
        <w:t>Doç. Dr. Erkan DİNÇ</w:t>
      </w:r>
      <w:r w:rsidRPr="00126444">
        <w:rPr>
          <w:rFonts w:ascii="Times New Roman" w:hAnsi="Times New Roman" w:cs="Times New Roman"/>
          <w:sz w:val="20"/>
          <w:szCs w:val="20"/>
          <w:vertAlign w:val="superscript"/>
        </w:rPr>
        <w:t>**</w:t>
      </w:r>
    </w:p>
    <w:p w:rsidR="00B50904" w:rsidRPr="00126444" w:rsidRDefault="00B50904" w:rsidP="00B50904">
      <w:pPr>
        <w:pStyle w:val="AralkYok"/>
        <w:spacing w:before="120"/>
        <w:jc w:val="right"/>
        <w:rPr>
          <w:rFonts w:ascii="Times New Roman" w:hAnsi="Times New Roman" w:cs="Times New Roman"/>
          <w:sz w:val="20"/>
          <w:szCs w:val="20"/>
        </w:rPr>
      </w:pPr>
      <w:r w:rsidRPr="00126444">
        <w:rPr>
          <w:rFonts w:ascii="Times New Roman" w:hAnsi="Times New Roman" w:cs="Times New Roman"/>
          <w:sz w:val="20"/>
          <w:szCs w:val="20"/>
        </w:rPr>
        <w:t>İbrahim AKŞİT</w:t>
      </w:r>
      <w:r w:rsidR="00FC530B" w:rsidRPr="00126444">
        <w:rPr>
          <w:rFonts w:ascii="Times New Roman" w:hAnsi="Times New Roman" w:cs="Times New Roman"/>
          <w:sz w:val="20"/>
          <w:szCs w:val="20"/>
          <w:vertAlign w:val="superscript"/>
        </w:rPr>
        <w:t>***</w:t>
      </w:r>
    </w:p>
    <w:p w:rsidR="001533DA" w:rsidRPr="00FA6546" w:rsidRDefault="001533DA" w:rsidP="00002B51">
      <w:pPr>
        <w:pStyle w:val="AralkYok"/>
        <w:spacing w:before="120"/>
        <w:jc w:val="both"/>
        <w:rPr>
          <w:rFonts w:ascii="Times New Roman" w:hAnsi="Times New Roman" w:cs="Times New Roman"/>
        </w:rPr>
      </w:pPr>
    </w:p>
    <w:p w:rsidR="00210F99" w:rsidRPr="000F00BA" w:rsidRDefault="001533DA" w:rsidP="0020645F">
      <w:pPr>
        <w:pStyle w:val="AralkYok"/>
        <w:spacing w:before="120"/>
        <w:ind w:firstLine="567"/>
        <w:jc w:val="both"/>
        <w:rPr>
          <w:rFonts w:ascii="Times New Roman" w:hAnsi="Times New Roman" w:cs="Times New Roman"/>
          <w:b/>
          <w:szCs w:val="20"/>
        </w:rPr>
      </w:pPr>
      <w:r w:rsidRPr="000F00BA">
        <w:rPr>
          <w:rFonts w:ascii="Times New Roman" w:hAnsi="Times New Roman" w:cs="Times New Roman"/>
          <w:b/>
          <w:szCs w:val="20"/>
        </w:rPr>
        <w:t>ÖZET</w:t>
      </w:r>
    </w:p>
    <w:p w:rsidR="00C33273" w:rsidRPr="000F00BA" w:rsidRDefault="00C33273" w:rsidP="00C33273">
      <w:pPr>
        <w:pStyle w:val="AralkYok"/>
        <w:spacing w:before="120"/>
        <w:ind w:firstLine="567"/>
        <w:jc w:val="both"/>
        <w:rPr>
          <w:rFonts w:ascii="Times New Roman" w:hAnsi="Times New Roman" w:cs="Times New Roman"/>
          <w:sz w:val="20"/>
          <w:szCs w:val="20"/>
        </w:rPr>
      </w:pPr>
      <w:r w:rsidRPr="000F00BA">
        <w:rPr>
          <w:rFonts w:ascii="Times New Roman" w:hAnsi="Times New Roman" w:cs="Times New Roman"/>
          <w:sz w:val="20"/>
          <w:szCs w:val="20"/>
        </w:rPr>
        <w:t xml:space="preserve">Ülkemizde lise türleri ve liseler arasındaki kalite farkından dolayı öğrencilerin daha iyi bir eğitim alma isteği, belli liselere olan talebi artırmış ve Milli Eğitim Bakanlığı bu sorunu çözmek için LGS (1998-2004), OKS (2005-2008), SBS (2009-2013) ve TEOG (2013) giriş sınavlarını hazırlamış ve uygulamıştır. Bu çalışmanın amacı </w:t>
      </w:r>
      <w:r w:rsidR="00CC707C">
        <w:rPr>
          <w:rFonts w:ascii="Times New Roman" w:hAnsi="Times New Roman" w:cs="Times New Roman"/>
          <w:sz w:val="20"/>
          <w:szCs w:val="20"/>
        </w:rPr>
        <w:t>o</w:t>
      </w:r>
      <w:r w:rsidRPr="000F00BA">
        <w:rPr>
          <w:rFonts w:ascii="Times New Roman" w:hAnsi="Times New Roman" w:cs="Times New Roman"/>
          <w:sz w:val="20"/>
          <w:szCs w:val="20"/>
        </w:rPr>
        <w:t xml:space="preserve">rtaöğretime geçiş sisteminde son 16 yılda yapılan değişikliklerin belli başlı ulusal gazetelerdeki köşe yazılarında nasıl ele alındığını saptamaktadır. </w:t>
      </w:r>
      <w:r w:rsidR="00953634" w:rsidRPr="000F00BA">
        <w:rPr>
          <w:rFonts w:ascii="Times New Roman" w:hAnsi="Times New Roman" w:cs="Times New Roman"/>
          <w:sz w:val="20"/>
          <w:szCs w:val="20"/>
        </w:rPr>
        <w:t xml:space="preserve">Doküman </w:t>
      </w:r>
      <w:r w:rsidR="004C56A5" w:rsidRPr="000F00BA">
        <w:rPr>
          <w:rFonts w:ascii="Times New Roman" w:hAnsi="Times New Roman" w:cs="Times New Roman"/>
          <w:sz w:val="20"/>
          <w:szCs w:val="20"/>
        </w:rPr>
        <w:t>incelemesinin</w:t>
      </w:r>
      <w:r w:rsidR="00C27000">
        <w:rPr>
          <w:rFonts w:ascii="Times New Roman" w:hAnsi="Times New Roman" w:cs="Times New Roman"/>
          <w:sz w:val="20"/>
          <w:szCs w:val="20"/>
        </w:rPr>
        <w:t xml:space="preserve"> </w:t>
      </w:r>
      <w:r w:rsidR="004C56A5" w:rsidRPr="000F00BA">
        <w:rPr>
          <w:rFonts w:ascii="Times New Roman" w:hAnsi="Times New Roman" w:cs="Times New Roman"/>
          <w:sz w:val="20"/>
          <w:szCs w:val="20"/>
        </w:rPr>
        <w:t xml:space="preserve">yapıldığı </w:t>
      </w:r>
      <w:r w:rsidR="00C27000">
        <w:rPr>
          <w:rFonts w:ascii="Times New Roman" w:hAnsi="Times New Roman" w:cs="Times New Roman"/>
          <w:sz w:val="20"/>
          <w:szCs w:val="20"/>
        </w:rPr>
        <w:t>bu araştırmada son 16 yılda</w:t>
      </w:r>
      <w:r w:rsidRPr="000F00BA">
        <w:rPr>
          <w:rFonts w:ascii="Times New Roman" w:hAnsi="Times New Roman" w:cs="Times New Roman"/>
          <w:sz w:val="20"/>
          <w:szCs w:val="20"/>
        </w:rPr>
        <w:t xml:space="preserve"> Milliyet, Hürriyet, Sabah ve Habertürk gazetelerin ortaöğretime geçiş ile ilgili ulaşılabilen köşe yazıları </w:t>
      </w:r>
      <w:r w:rsidR="004C56A5" w:rsidRPr="000F00BA">
        <w:rPr>
          <w:rFonts w:ascii="Times New Roman" w:hAnsi="Times New Roman" w:cs="Times New Roman"/>
          <w:sz w:val="20"/>
          <w:szCs w:val="20"/>
        </w:rPr>
        <w:t xml:space="preserve">betimsel </w:t>
      </w:r>
      <w:r w:rsidRPr="000F00BA">
        <w:rPr>
          <w:rFonts w:ascii="Times New Roman" w:hAnsi="Times New Roman" w:cs="Times New Roman"/>
          <w:sz w:val="20"/>
          <w:szCs w:val="20"/>
        </w:rPr>
        <w:t>olarak analiz edilip yorumlanmıştır. Köşe yazarlarının ortaöğretime giriş sınavları ile ilgili değindikleri konular, tespit ettiği sorunlar, eleştirileri ve çözüm önerileri ışığında değerlendirme</w:t>
      </w:r>
      <w:r w:rsidR="00C27000">
        <w:rPr>
          <w:rFonts w:ascii="Times New Roman" w:hAnsi="Times New Roman" w:cs="Times New Roman"/>
          <w:sz w:val="20"/>
          <w:szCs w:val="20"/>
        </w:rPr>
        <w:t>ler</w:t>
      </w:r>
      <w:r w:rsidRPr="000F00BA">
        <w:rPr>
          <w:rFonts w:ascii="Times New Roman" w:hAnsi="Times New Roman" w:cs="Times New Roman"/>
          <w:sz w:val="20"/>
          <w:szCs w:val="20"/>
        </w:rPr>
        <w:t xml:space="preserve"> yapılmıştır.</w:t>
      </w:r>
    </w:p>
    <w:p w:rsidR="00002B51" w:rsidRPr="00FA6546" w:rsidRDefault="00C2692C" w:rsidP="00C33273">
      <w:pPr>
        <w:spacing w:before="120" w:after="0" w:line="240" w:lineRule="auto"/>
        <w:ind w:firstLine="567"/>
        <w:jc w:val="both"/>
        <w:rPr>
          <w:rFonts w:ascii="Times New Roman" w:hAnsi="Times New Roman" w:cs="Times New Roman"/>
          <w:sz w:val="20"/>
        </w:rPr>
      </w:pPr>
      <w:r w:rsidRPr="00FA6546">
        <w:rPr>
          <w:rFonts w:ascii="Times New Roman" w:hAnsi="Times New Roman" w:cs="Times New Roman"/>
          <w:b/>
          <w:sz w:val="20"/>
        </w:rPr>
        <w:t xml:space="preserve">Anahtar Kelimeler: </w:t>
      </w:r>
      <w:r w:rsidRPr="00FA6546">
        <w:rPr>
          <w:rFonts w:ascii="Times New Roman" w:hAnsi="Times New Roman" w:cs="Times New Roman"/>
          <w:sz w:val="20"/>
        </w:rPr>
        <w:t>Ortaöğretime geçiş sınavları, Köşe yazıları, Doküman incelemesi</w:t>
      </w:r>
    </w:p>
    <w:p w:rsidR="0020645F" w:rsidRDefault="0020645F" w:rsidP="000F00BA">
      <w:pPr>
        <w:rPr>
          <w:rFonts w:ascii="Times New Roman" w:hAnsi="Times New Roman" w:cs="Times New Roman"/>
          <w:b/>
        </w:rPr>
      </w:pPr>
    </w:p>
    <w:p w:rsidR="00BB61FC" w:rsidRPr="00FA6546" w:rsidRDefault="00BB61FC" w:rsidP="000F00BA">
      <w:pPr>
        <w:rPr>
          <w:rFonts w:ascii="Times New Roman" w:hAnsi="Times New Roman" w:cs="Times New Roman"/>
          <w:b/>
        </w:rPr>
      </w:pPr>
    </w:p>
    <w:p w:rsidR="00FD47F8" w:rsidRPr="00FA6546" w:rsidRDefault="00FD47F8" w:rsidP="00FD47F8">
      <w:pPr>
        <w:jc w:val="center"/>
        <w:rPr>
          <w:rFonts w:ascii="Times New Roman" w:hAnsi="Times New Roman" w:cs="Times New Roman"/>
        </w:rPr>
      </w:pPr>
      <w:r w:rsidRPr="00FA6546">
        <w:rPr>
          <w:rFonts w:ascii="Times New Roman" w:hAnsi="Times New Roman" w:cs="Times New Roman"/>
          <w:b/>
        </w:rPr>
        <w:t>AN INVESTIGATION OF NEWSPAPER ARTICLES REGARDING THE NATIONAL EXAMINATIONS FOR TRANSITION TO SECONDARY EDUCATION</w:t>
      </w:r>
    </w:p>
    <w:p w:rsidR="0020645F" w:rsidRPr="000F00BA" w:rsidRDefault="00FD47F8" w:rsidP="0020645F">
      <w:pPr>
        <w:pStyle w:val="AralkYok"/>
        <w:spacing w:before="120"/>
        <w:ind w:firstLine="567"/>
        <w:jc w:val="both"/>
        <w:rPr>
          <w:rFonts w:ascii="Times New Roman" w:hAnsi="Times New Roman" w:cs="Times New Roman"/>
          <w:b/>
          <w:szCs w:val="20"/>
        </w:rPr>
      </w:pPr>
      <w:r w:rsidRPr="000F00BA">
        <w:rPr>
          <w:rFonts w:ascii="Times New Roman" w:hAnsi="Times New Roman" w:cs="Times New Roman"/>
          <w:b/>
          <w:szCs w:val="20"/>
        </w:rPr>
        <w:t>ABSTRACT</w:t>
      </w:r>
    </w:p>
    <w:p w:rsidR="00C33273" w:rsidRPr="000F00BA" w:rsidRDefault="00C33273" w:rsidP="00C33273">
      <w:pPr>
        <w:pStyle w:val="AralkYok"/>
        <w:ind w:firstLine="567"/>
        <w:jc w:val="both"/>
        <w:rPr>
          <w:rFonts w:ascii="Times New Roman" w:hAnsi="Times New Roman" w:cs="Times New Roman"/>
          <w:sz w:val="20"/>
        </w:rPr>
      </w:pPr>
      <w:proofErr w:type="spellStart"/>
      <w:r w:rsidRPr="000F00BA">
        <w:rPr>
          <w:rFonts w:ascii="Times New Roman" w:hAnsi="Times New Roman" w:cs="Times New Roman"/>
          <w:sz w:val="20"/>
        </w:rPr>
        <w:t>Due</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to</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the</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gap</w:t>
      </w:r>
      <w:proofErr w:type="spellEnd"/>
      <w:r w:rsidRPr="000F00BA">
        <w:rPr>
          <w:rFonts w:ascii="Times New Roman" w:hAnsi="Times New Roman" w:cs="Times New Roman"/>
          <w:sz w:val="20"/>
        </w:rPr>
        <w:t xml:space="preserve"> of </w:t>
      </w:r>
      <w:proofErr w:type="spellStart"/>
      <w:r w:rsidRPr="000F00BA">
        <w:rPr>
          <w:rFonts w:ascii="Times New Roman" w:hAnsi="Times New Roman" w:cs="Times New Roman"/>
          <w:sz w:val="20"/>
        </w:rPr>
        <w:t>educational</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quality</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amongst</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the</w:t>
      </w:r>
      <w:proofErr w:type="spellEnd"/>
      <w:r w:rsidR="00C27000">
        <w:rPr>
          <w:rFonts w:ascii="Times New Roman" w:hAnsi="Times New Roman" w:cs="Times New Roman"/>
          <w:sz w:val="20"/>
        </w:rPr>
        <w:t xml:space="preserve"> </w:t>
      </w:r>
      <w:proofErr w:type="spellStart"/>
      <w:proofErr w:type="gramStart"/>
      <w:r w:rsidRPr="000F00BA">
        <w:rPr>
          <w:rFonts w:ascii="Times New Roman" w:hAnsi="Times New Roman" w:cs="Times New Roman"/>
          <w:sz w:val="20"/>
        </w:rPr>
        <w:t>types</w:t>
      </w:r>
      <w:proofErr w:type="spellEnd"/>
      <w:r w:rsidRPr="000F00BA">
        <w:rPr>
          <w:rFonts w:ascii="Times New Roman" w:hAnsi="Times New Roman" w:cs="Times New Roman"/>
          <w:sz w:val="20"/>
        </w:rPr>
        <w:t xml:space="preserve">  of</w:t>
      </w:r>
      <w:proofErr w:type="gramEnd"/>
      <w:r w:rsidRPr="000F00BA">
        <w:rPr>
          <w:rFonts w:ascii="Times New Roman" w:hAnsi="Times New Roman" w:cs="Times New Roman"/>
          <w:sz w:val="20"/>
        </w:rPr>
        <w:t xml:space="preserve"> </w:t>
      </w:r>
      <w:proofErr w:type="spellStart"/>
      <w:r w:rsidRPr="000F00BA">
        <w:rPr>
          <w:rFonts w:ascii="Times New Roman" w:hAnsi="Times New Roman" w:cs="Times New Roman"/>
          <w:sz w:val="20"/>
        </w:rPr>
        <w:t>secondary</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schools</w:t>
      </w:r>
      <w:proofErr w:type="spellEnd"/>
      <w:r w:rsidRPr="000F00BA">
        <w:rPr>
          <w:rFonts w:ascii="Times New Roman" w:hAnsi="Times New Roman" w:cs="Times New Roman"/>
          <w:sz w:val="20"/>
        </w:rPr>
        <w:t xml:space="preserve"> (</w:t>
      </w:r>
      <w:proofErr w:type="spellStart"/>
      <w:r w:rsidRPr="000F00BA">
        <w:rPr>
          <w:rFonts w:ascii="Times New Roman" w:hAnsi="Times New Roman" w:cs="Times New Roman"/>
          <w:sz w:val="20"/>
        </w:rPr>
        <w:t>lycées</w:t>
      </w:r>
      <w:proofErr w:type="spellEnd"/>
      <w:r w:rsidRPr="000F00BA">
        <w:rPr>
          <w:rFonts w:ascii="Times New Roman" w:hAnsi="Times New Roman" w:cs="Times New Roman"/>
          <w:sz w:val="20"/>
        </w:rPr>
        <w:t xml:space="preserve">) in </w:t>
      </w:r>
      <w:proofErr w:type="spellStart"/>
      <w:r w:rsidRPr="000F00BA">
        <w:rPr>
          <w:rFonts w:ascii="Times New Roman" w:hAnsi="Times New Roman" w:cs="Times New Roman"/>
          <w:sz w:val="20"/>
        </w:rPr>
        <w:t>Turkey</w:t>
      </w:r>
      <w:proofErr w:type="spellEnd"/>
      <w:r w:rsidRPr="000F00BA">
        <w:rPr>
          <w:rFonts w:ascii="Times New Roman" w:hAnsi="Times New Roman" w:cs="Times New Roman"/>
          <w:sz w:val="20"/>
        </w:rPr>
        <w:t xml:space="preserve">, </w:t>
      </w:r>
      <w:proofErr w:type="spellStart"/>
      <w:r w:rsidRPr="000F00BA">
        <w:rPr>
          <w:rFonts w:ascii="Times New Roman" w:hAnsi="Times New Roman" w:cs="Times New Roman"/>
          <w:sz w:val="20"/>
        </w:rPr>
        <w:t>the</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demand</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to</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certain</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types</w:t>
      </w:r>
      <w:proofErr w:type="spellEnd"/>
      <w:r w:rsidRPr="000F00BA">
        <w:rPr>
          <w:rFonts w:ascii="Times New Roman" w:hAnsi="Times New Roman" w:cs="Times New Roman"/>
          <w:sz w:val="20"/>
        </w:rPr>
        <w:t xml:space="preserve"> of </w:t>
      </w:r>
      <w:proofErr w:type="spellStart"/>
      <w:r w:rsidRPr="000F00BA">
        <w:rPr>
          <w:rFonts w:ascii="Times New Roman" w:hAnsi="Times New Roman" w:cs="Times New Roman"/>
          <w:sz w:val="20"/>
        </w:rPr>
        <w:t>lycées</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have</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rapidly</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increased</w:t>
      </w:r>
      <w:proofErr w:type="spellEnd"/>
      <w:r w:rsidRPr="000F00BA">
        <w:rPr>
          <w:rFonts w:ascii="Times New Roman" w:hAnsi="Times New Roman" w:cs="Times New Roman"/>
          <w:sz w:val="20"/>
        </w:rPr>
        <w:t xml:space="preserve"> in </w:t>
      </w:r>
      <w:proofErr w:type="spellStart"/>
      <w:r w:rsidRPr="000F00BA">
        <w:rPr>
          <w:rFonts w:ascii="Times New Roman" w:hAnsi="Times New Roman" w:cs="Times New Roman"/>
          <w:sz w:val="20"/>
        </w:rPr>
        <w:t>recent</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decades</w:t>
      </w:r>
      <w:proofErr w:type="spellEnd"/>
      <w:r w:rsidRPr="000F00BA">
        <w:rPr>
          <w:rFonts w:ascii="Times New Roman" w:hAnsi="Times New Roman" w:cs="Times New Roman"/>
          <w:sz w:val="20"/>
        </w:rPr>
        <w:t xml:space="preserve"> as a </w:t>
      </w:r>
      <w:proofErr w:type="spellStart"/>
      <w:r w:rsidRPr="000F00BA">
        <w:rPr>
          <w:rFonts w:ascii="Times New Roman" w:hAnsi="Times New Roman" w:cs="Times New Roman"/>
          <w:sz w:val="20"/>
        </w:rPr>
        <w:t>result</w:t>
      </w:r>
      <w:proofErr w:type="spellEnd"/>
      <w:r w:rsidRPr="000F00BA">
        <w:rPr>
          <w:rFonts w:ascii="Times New Roman" w:hAnsi="Times New Roman" w:cs="Times New Roman"/>
          <w:sz w:val="20"/>
        </w:rPr>
        <w:t xml:space="preserve"> of </w:t>
      </w:r>
      <w:proofErr w:type="spellStart"/>
      <w:r w:rsidRPr="000F00BA">
        <w:rPr>
          <w:rFonts w:ascii="Times New Roman" w:hAnsi="Times New Roman" w:cs="Times New Roman"/>
          <w:sz w:val="20"/>
        </w:rPr>
        <w:t>the</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ca</w:t>
      </w:r>
      <w:r w:rsidR="0046566B" w:rsidRPr="000F00BA">
        <w:rPr>
          <w:rFonts w:ascii="Times New Roman" w:hAnsi="Times New Roman" w:cs="Times New Roman"/>
          <w:sz w:val="20"/>
        </w:rPr>
        <w:t>n</w:t>
      </w:r>
      <w:r w:rsidRPr="000F00BA">
        <w:rPr>
          <w:rFonts w:ascii="Times New Roman" w:hAnsi="Times New Roman" w:cs="Times New Roman"/>
          <w:sz w:val="20"/>
        </w:rPr>
        <w:t>didates</w:t>
      </w:r>
      <w:proofErr w:type="spellEnd"/>
      <w:r w:rsidRPr="000F00BA">
        <w:rPr>
          <w:rFonts w:ascii="Times New Roman" w:hAnsi="Times New Roman" w:cs="Times New Roman"/>
          <w:sz w:val="20"/>
        </w:rPr>
        <w:t xml:space="preserve">’ </w:t>
      </w:r>
      <w:proofErr w:type="spellStart"/>
      <w:r w:rsidRPr="000F00BA">
        <w:rPr>
          <w:rFonts w:ascii="Times New Roman" w:hAnsi="Times New Roman" w:cs="Times New Roman"/>
          <w:sz w:val="20"/>
        </w:rPr>
        <w:t>aspiration</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for</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accessing</w:t>
      </w:r>
      <w:proofErr w:type="spellEnd"/>
      <w:r w:rsidRPr="000F00BA">
        <w:rPr>
          <w:rFonts w:ascii="Times New Roman" w:hAnsi="Times New Roman" w:cs="Times New Roman"/>
          <w:sz w:val="20"/>
        </w:rPr>
        <w:t xml:space="preserve"> a </w:t>
      </w:r>
      <w:proofErr w:type="spellStart"/>
      <w:r w:rsidRPr="000F00BA">
        <w:rPr>
          <w:rFonts w:ascii="Times New Roman" w:hAnsi="Times New Roman" w:cs="Times New Roman"/>
          <w:sz w:val="20"/>
        </w:rPr>
        <w:t>better</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education</w:t>
      </w:r>
      <w:proofErr w:type="spellEnd"/>
      <w:r w:rsidRPr="000F00BA">
        <w:rPr>
          <w:rFonts w:ascii="Times New Roman" w:hAnsi="Times New Roman" w:cs="Times New Roman"/>
          <w:sz w:val="20"/>
        </w:rPr>
        <w:t xml:space="preserve">. </w:t>
      </w:r>
      <w:proofErr w:type="spellStart"/>
      <w:r w:rsidRPr="000F00BA">
        <w:rPr>
          <w:rFonts w:ascii="Times New Roman" w:hAnsi="Times New Roman" w:cs="Times New Roman"/>
          <w:sz w:val="20"/>
        </w:rPr>
        <w:t>Thus</w:t>
      </w:r>
      <w:proofErr w:type="spellEnd"/>
      <w:r w:rsidRPr="000F00BA">
        <w:rPr>
          <w:rFonts w:ascii="Times New Roman" w:hAnsi="Times New Roman" w:cs="Times New Roman"/>
          <w:sz w:val="20"/>
        </w:rPr>
        <w:t xml:space="preserve">, </w:t>
      </w:r>
      <w:proofErr w:type="spellStart"/>
      <w:r w:rsidRPr="000F00BA">
        <w:rPr>
          <w:rFonts w:ascii="Times New Roman" w:hAnsi="Times New Roman" w:cs="Times New Roman"/>
          <w:sz w:val="20"/>
        </w:rPr>
        <w:t>the</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Ministry</w:t>
      </w:r>
      <w:proofErr w:type="spellEnd"/>
      <w:r w:rsidRPr="000F00BA">
        <w:rPr>
          <w:rFonts w:ascii="Times New Roman" w:hAnsi="Times New Roman" w:cs="Times New Roman"/>
          <w:sz w:val="20"/>
        </w:rPr>
        <w:t xml:space="preserve"> of </w:t>
      </w:r>
      <w:proofErr w:type="spellStart"/>
      <w:r w:rsidRPr="000F00BA">
        <w:rPr>
          <w:rFonts w:ascii="Times New Roman" w:hAnsi="Times New Roman" w:cs="Times New Roman"/>
          <w:sz w:val="20"/>
        </w:rPr>
        <w:t>National</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Education</w:t>
      </w:r>
      <w:proofErr w:type="spellEnd"/>
      <w:r w:rsidRPr="000F00BA">
        <w:rPr>
          <w:rFonts w:ascii="Times New Roman" w:hAnsi="Times New Roman" w:cs="Times New Roman"/>
          <w:sz w:val="20"/>
        </w:rPr>
        <w:t xml:space="preserve"> (MONE) </w:t>
      </w:r>
      <w:proofErr w:type="spellStart"/>
      <w:r w:rsidRPr="000F00BA">
        <w:rPr>
          <w:rFonts w:ascii="Times New Roman" w:hAnsi="Times New Roman" w:cs="Times New Roman"/>
          <w:sz w:val="20"/>
        </w:rPr>
        <w:t>prepared</w:t>
      </w:r>
      <w:proofErr w:type="spellEnd"/>
      <w:r w:rsidRPr="000F00BA">
        <w:rPr>
          <w:rFonts w:ascii="Times New Roman" w:hAnsi="Times New Roman" w:cs="Times New Roman"/>
          <w:sz w:val="20"/>
        </w:rPr>
        <w:t xml:space="preserve">, </w:t>
      </w:r>
      <w:proofErr w:type="spellStart"/>
      <w:r w:rsidRPr="000F00BA">
        <w:rPr>
          <w:rFonts w:ascii="Times New Roman" w:hAnsi="Times New Roman" w:cs="Times New Roman"/>
          <w:sz w:val="20"/>
        </w:rPr>
        <w:t>organized</w:t>
      </w:r>
      <w:proofErr w:type="spellEnd"/>
      <w:r w:rsidR="00C27000">
        <w:rPr>
          <w:rFonts w:ascii="Times New Roman" w:hAnsi="Times New Roman" w:cs="Times New Roman"/>
          <w:sz w:val="20"/>
        </w:rPr>
        <w:t xml:space="preserve"> </w:t>
      </w:r>
      <w:proofErr w:type="spellStart"/>
      <w:r w:rsidR="00CD2EE0" w:rsidRPr="000F00BA">
        <w:rPr>
          <w:rFonts w:ascii="Times New Roman" w:hAnsi="Times New Roman" w:cs="Times New Roman"/>
          <w:sz w:val="20"/>
        </w:rPr>
        <w:t>and</w:t>
      </w:r>
      <w:proofErr w:type="spellEnd"/>
      <w:r w:rsidR="00CD2EE0" w:rsidRPr="000F00BA">
        <w:rPr>
          <w:rFonts w:ascii="Times New Roman" w:hAnsi="Times New Roman" w:cs="Times New Roman"/>
          <w:sz w:val="20"/>
        </w:rPr>
        <w:t xml:space="preserve"> put</w:t>
      </w:r>
      <w:r w:rsidR="00C27000">
        <w:rPr>
          <w:rFonts w:ascii="Times New Roman" w:hAnsi="Times New Roman" w:cs="Times New Roman"/>
          <w:sz w:val="20"/>
        </w:rPr>
        <w:t xml:space="preserve"> </w:t>
      </w:r>
      <w:proofErr w:type="spellStart"/>
      <w:r w:rsidRPr="000F00BA">
        <w:rPr>
          <w:rFonts w:ascii="Times New Roman" w:hAnsi="Times New Roman" w:cs="Times New Roman"/>
          <w:sz w:val="20"/>
        </w:rPr>
        <w:t>some</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examinations</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and</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grading</w:t>
      </w:r>
      <w:proofErr w:type="spellEnd"/>
      <w:r w:rsidR="00C27000">
        <w:rPr>
          <w:rFonts w:ascii="Times New Roman" w:hAnsi="Times New Roman" w:cs="Times New Roman"/>
          <w:sz w:val="20"/>
        </w:rPr>
        <w:t xml:space="preserve"> </w:t>
      </w:r>
      <w:proofErr w:type="spellStart"/>
      <w:proofErr w:type="gramStart"/>
      <w:r w:rsidRPr="000F00BA">
        <w:rPr>
          <w:rFonts w:ascii="Times New Roman" w:hAnsi="Times New Roman" w:cs="Times New Roman"/>
          <w:sz w:val="20"/>
        </w:rPr>
        <w:t>systems</w:t>
      </w:r>
      <w:proofErr w:type="spellEnd"/>
      <w:r w:rsidRPr="000F00BA">
        <w:rPr>
          <w:rFonts w:ascii="Times New Roman" w:hAnsi="Times New Roman" w:cs="Times New Roman"/>
          <w:sz w:val="20"/>
        </w:rPr>
        <w:t xml:space="preserve">  </w:t>
      </w:r>
      <w:proofErr w:type="spellStart"/>
      <w:r w:rsidRPr="000F00BA">
        <w:rPr>
          <w:rFonts w:ascii="Times New Roman" w:hAnsi="Times New Roman" w:cs="Times New Roman"/>
          <w:sz w:val="20"/>
        </w:rPr>
        <w:t>such</w:t>
      </w:r>
      <w:proofErr w:type="spellEnd"/>
      <w:proofErr w:type="gramEnd"/>
      <w:r w:rsidRPr="000F00BA">
        <w:rPr>
          <w:rFonts w:ascii="Times New Roman" w:hAnsi="Times New Roman" w:cs="Times New Roman"/>
          <w:sz w:val="20"/>
        </w:rPr>
        <w:t xml:space="preserve"> as LGS (EEL) (1998-2004), OKS (ESSI)</w:t>
      </w:r>
      <w:r w:rsidR="00521F79">
        <w:rPr>
          <w:rFonts w:ascii="Times New Roman" w:hAnsi="Times New Roman" w:cs="Times New Roman"/>
          <w:sz w:val="20"/>
        </w:rPr>
        <w:t xml:space="preserve"> </w:t>
      </w:r>
      <w:r w:rsidRPr="000F00BA">
        <w:rPr>
          <w:rFonts w:ascii="Times New Roman" w:hAnsi="Times New Roman" w:cs="Times New Roman"/>
          <w:sz w:val="20"/>
        </w:rPr>
        <w:t xml:space="preserve">(2005-2008), SBS (ELD) (2009-2013) </w:t>
      </w:r>
      <w:proofErr w:type="spellStart"/>
      <w:r w:rsidRPr="000F00BA">
        <w:rPr>
          <w:rFonts w:ascii="Times New Roman" w:hAnsi="Times New Roman" w:cs="Times New Roman"/>
          <w:sz w:val="20"/>
        </w:rPr>
        <w:t>and</w:t>
      </w:r>
      <w:proofErr w:type="spellEnd"/>
      <w:r w:rsidRPr="000F00BA">
        <w:rPr>
          <w:rFonts w:ascii="Times New Roman" w:hAnsi="Times New Roman" w:cs="Times New Roman"/>
          <w:sz w:val="20"/>
        </w:rPr>
        <w:t xml:space="preserve"> TEOG (ETSSPE) (2013-…) </w:t>
      </w:r>
      <w:proofErr w:type="spellStart"/>
      <w:r w:rsidR="0046566B" w:rsidRPr="000F00BA">
        <w:rPr>
          <w:rFonts w:ascii="Times New Roman" w:hAnsi="Times New Roman" w:cs="Times New Roman"/>
          <w:sz w:val="20"/>
        </w:rPr>
        <w:t>into</w:t>
      </w:r>
      <w:proofErr w:type="spellEnd"/>
      <w:r w:rsidR="00C27000">
        <w:rPr>
          <w:rFonts w:ascii="Times New Roman" w:hAnsi="Times New Roman" w:cs="Times New Roman"/>
          <w:sz w:val="20"/>
        </w:rPr>
        <w:t xml:space="preserve"> </w:t>
      </w:r>
      <w:proofErr w:type="spellStart"/>
      <w:r w:rsidR="0046566B" w:rsidRPr="000F00BA">
        <w:rPr>
          <w:rFonts w:ascii="Times New Roman" w:hAnsi="Times New Roman" w:cs="Times New Roman"/>
          <w:sz w:val="20"/>
        </w:rPr>
        <w:t>practice</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to</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sort</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these</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kind</w:t>
      </w:r>
      <w:proofErr w:type="spellEnd"/>
      <w:r w:rsidRPr="000F00BA">
        <w:rPr>
          <w:rFonts w:ascii="Times New Roman" w:hAnsi="Times New Roman" w:cs="Times New Roman"/>
          <w:sz w:val="20"/>
        </w:rPr>
        <w:t xml:space="preserve"> of </w:t>
      </w:r>
      <w:proofErr w:type="spellStart"/>
      <w:r w:rsidRPr="000F00BA">
        <w:rPr>
          <w:rFonts w:ascii="Times New Roman" w:hAnsi="Times New Roman" w:cs="Times New Roman"/>
          <w:sz w:val="20"/>
        </w:rPr>
        <w:t>problems</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out</w:t>
      </w:r>
      <w:proofErr w:type="spellEnd"/>
      <w:r w:rsidRPr="000F00BA">
        <w:rPr>
          <w:rFonts w:ascii="Times New Roman" w:hAnsi="Times New Roman" w:cs="Times New Roman"/>
          <w:sz w:val="20"/>
        </w:rPr>
        <w:t xml:space="preserve">. </w:t>
      </w:r>
      <w:proofErr w:type="spellStart"/>
      <w:r w:rsidRPr="000F00BA">
        <w:rPr>
          <w:rFonts w:ascii="Times New Roman" w:hAnsi="Times New Roman" w:cs="Times New Roman"/>
          <w:sz w:val="20"/>
        </w:rPr>
        <w:t>This</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study</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aims</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to</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determine</w:t>
      </w:r>
      <w:proofErr w:type="spellEnd"/>
      <w:r w:rsidRPr="000F00BA">
        <w:rPr>
          <w:rFonts w:ascii="Times New Roman" w:hAnsi="Times New Roman" w:cs="Times New Roman"/>
          <w:sz w:val="20"/>
        </w:rPr>
        <w:t xml:space="preserve"> how </w:t>
      </w:r>
      <w:proofErr w:type="spellStart"/>
      <w:r w:rsidRPr="000F00BA">
        <w:rPr>
          <w:rFonts w:ascii="Times New Roman" w:hAnsi="Times New Roman" w:cs="Times New Roman"/>
          <w:sz w:val="20"/>
        </w:rPr>
        <w:t>those</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changes</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made</w:t>
      </w:r>
      <w:proofErr w:type="spellEnd"/>
      <w:r w:rsidRPr="000F00BA">
        <w:rPr>
          <w:rFonts w:ascii="Times New Roman" w:hAnsi="Times New Roman" w:cs="Times New Roman"/>
          <w:sz w:val="20"/>
        </w:rPr>
        <w:t xml:space="preserve"> in </w:t>
      </w:r>
      <w:proofErr w:type="spellStart"/>
      <w:r w:rsidRPr="000F00BA">
        <w:rPr>
          <w:rFonts w:ascii="Times New Roman" w:hAnsi="Times New Roman" w:cs="Times New Roman"/>
          <w:sz w:val="20"/>
        </w:rPr>
        <w:t>the</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last</w:t>
      </w:r>
      <w:proofErr w:type="spellEnd"/>
      <w:r w:rsidRPr="000F00BA">
        <w:rPr>
          <w:rFonts w:ascii="Times New Roman" w:hAnsi="Times New Roman" w:cs="Times New Roman"/>
          <w:sz w:val="20"/>
        </w:rPr>
        <w:t xml:space="preserve"> 16 </w:t>
      </w:r>
      <w:proofErr w:type="spellStart"/>
      <w:r w:rsidRPr="000F00BA">
        <w:rPr>
          <w:rFonts w:ascii="Times New Roman" w:hAnsi="Times New Roman" w:cs="Times New Roman"/>
          <w:sz w:val="20"/>
        </w:rPr>
        <w:t>years</w:t>
      </w:r>
      <w:proofErr w:type="spellEnd"/>
      <w:r w:rsidRPr="000F00BA">
        <w:rPr>
          <w:rFonts w:ascii="Times New Roman" w:hAnsi="Times New Roman" w:cs="Times New Roman"/>
          <w:sz w:val="20"/>
        </w:rPr>
        <w:t xml:space="preserve"> on </w:t>
      </w:r>
      <w:proofErr w:type="spellStart"/>
      <w:r w:rsidRPr="000F00BA">
        <w:rPr>
          <w:rFonts w:ascii="Times New Roman" w:hAnsi="Times New Roman" w:cs="Times New Roman"/>
          <w:sz w:val="20"/>
        </w:rPr>
        <w:t>transition</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exams</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to</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secondary</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education</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have</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been</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reflected</w:t>
      </w:r>
      <w:proofErr w:type="spellEnd"/>
      <w:r w:rsidRPr="000F00BA">
        <w:rPr>
          <w:rFonts w:ascii="Times New Roman" w:hAnsi="Times New Roman" w:cs="Times New Roman"/>
          <w:sz w:val="20"/>
        </w:rPr>
        <w:t xml:space="preserve"> on </w:t>
      </w:r>
      <w:proofErr w:type="spellStart"/>
      <w:r w:rsidRPr="000F00BA">
        <w:rPr>
          <w:rFonts w:ascii="Times New Roman" w:hAnsi="Times New Roman" w:cs="Times New Roman"/>
          <w:sz w:val="20"/>
        </w:rPr>
        <w:t>the</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columns</w:t>
      </w:r>
      <w:proofErr w:type="spellEnd"/>
      <w:r w:rsidRPr="000F00BA">
        <w:rPr>
          <w:rFonts w:ascii="Times New Roman" w:hAnsi="Times New Roman" w:cs="Times New Roman"/>
          <w:sz w:val="20"/>
        </w:rPr>
        <w:t xml:space="preserve"> of </w:t>
      </w:r>
      <w:proofErr w:type="spellStart"/>
      <w:r w:rsidRPr="000F00BA">
        <w:rPr>
          <w:rFonts w:ascii="Times New Roman" w:hAnsi="Times New Roman" w:cs="Times New Roman"/>
          <w:sz w:val="20"/>
        </w:rPr>
        <w:t>the</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leading</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national</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newspapers</w:t>
      </w:r>
      <w:proofErr w:type="spellEnd"/>
      <w:r w:rsidRPr="000F00BA">
        <w:rPr>
          <w:rFonts w:ascii="Times New Roman" w:hAnsi="Times New Roman" w:cs="Times New Roman"/>
          <w:sz w:val="20"/>
        </w:rPr>
        <w:t>.</w:t>
      </w:r>
      <w:r w:rsidR="00C27000">
        <w:rPr>
          <w:rFonts w:ascii="Times New Roman" w:hAnsi="Times New Roman" w:cs="Times New Roman"/>
          <w:sz w:val="20"/>
        </w:rPr>
        <w:t xml:space="preserve"> </w:t>
      </w:r>
      <w:proofErr w:type="spellStart"/>
      <w:r w:rsidR="0046566B" w:rsidRPr="000F00BA">
        <w:rPr>
          <w:rFonts w:ascii="Times New Roman" w:hAnsi="Times New Roman" w:cs="Times New Roman"/>
          <w:sz w:val="20"/>
        </w:rPr>
        <w:t>By</w:t>
      </w:r>
      <w:proofErr w:type="spellEnd"/>
      <w:r w:rsidR="00C27000">
        <w:rPr>
          <w:rFonts w:ascii="Times New Roman" w:hAnsi="Times New Roman" w:cs="Times New Roman"/>
          <w:sz w:val="20"/>
        </w:rPr>
        <w:t xml:space="preserve"> </w:t>
      </w:r>
      <w:proofErr w:type="spellStart"/>
      <w:r w:rsidR="0046566B" w:rsidRPr="000F00BA">
        <w:rPr>
          <w:rFonts w:ascii="Times New Roman" w:hAnsi="Times New Roman" w:cs="Times New Roman"/>
          <w:sz w:val="20"/>
        </w:rPr>
        <w:t>means</w:t>
      </w:r>
      <w:proofErr w:type="spellEnd"/>
      <w:r w:rsidR="0046566B" w:rsidRPr="000F00BA">
        <w:rPr>
          <w:rFonts w:ascii="Times New Roman" w:hAnsi="Times New Roman" w:cs="Times New Roman"/>
          <w:sz w:val="20"/>
        </w:rPr>
        <w:t xml:space="preserve"> of </w:t>
      </w:r>
      <w:proofErr w:type="spellStart"/>
      <w:r w:rsidR="0046566B" w:rsidRPr="000F00BA">
        <w:rPr>
          <w:rFonts w:ascii="Times New Roman" w:hAnsi="Times New Roman" w:cs="Times New Roman"/>
          <w:sz w:val="20"/>
        </w:rPr>
        <w:t>this</w:t>
      </w:r>
      <w:proofErr w:type="spellEnd"/>
      <w:r w:rsidR="00C27000">
        <w:rPr>
          <w:rFonts w:ascii="Times New Roman" w:hAnsi="Times New Roman" w:cs="Times New Roman"/>
          <w:sz w:val="20"/>
        </w:rPr>
        <w:t xml:space="preserve"> </w:t>
      </w:r>
      <w:proofErr w:type="spellStart"/>
      <w:r w:rsidR="0046566B" w:rsidRPr="000F00BA">
        <w:rPr>
          <w:rFonts w:ascii="Times New Roman" w:hAnsi="Times New Roman" w:cs="Times New Roman"/>
          <w:sz w:val="20"/>
        </w:rPr>
        <w:t>study</w:t>
      </w:r>
      <w:proofErr w:type="spellEnd"/>
      <w:r w:rsidR="0046566B" w:rsidRPr="000F00BA">
        <w:rPr>
          <w:rFonts w:ascii="Times New Roman" w:hAnsi="Times New Roman" w:cs="Times New Roman"/>
          <w:sz w:val="20"/>
        </w:rPr>
        <w:t>,</w:t>
      </w:r>
      <w:r w:rsidR="00C27000">
        <w:rPr>
          <w:rFonts w:ascii="Times New Roman" w:hAnsi="Times New Roman" w:cs="Times New Roman"/>
          <w:sz w:val="20"/>
        </w:rPr>
        <w:t xml:space="preserve"> </w:t>
      </w:r>
      <w:proofErr w:type="spellStart"/>
      <w:r w:rsidRPr="000F00BA">
        <w:rPr>
          <w:rFonts w:ascii="Times New Roman" w:hAnsi="Times New Roman" w:cs="Times New Roman"/>
          <w:sz w:val="20"/>
        </w:rPr>
        <w:t>accessible</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columns</w:t>
      </w:r>
      <w:proofErr w:type="spellEnd"/>
      <w:r w:rsidRPr="000F00BA">
        <w:rPr>
          <w:rFonts w:ascii="Times New Roman" w:hAnsi="Times New Roman" w:cs="Times New Roman"/>
          <w:sz w:val="20"/>
        </w:rPr>
        <w:t xml:space="preserve"> of Milliyet, </w:t>
      </w:r>
      <w:proofErr w:type="spellStart"/>
      <w:r w:rsidRPr="000F00BA">
        <w:rPr>
          <w:rFonts w:ascii="Times New Roman" w:hAnsi="Times New Roman" w:cs="Times New Roman"/>
          <w:sz w:val="20"/>
        </w:rPr>
        <w:t>Hurriyet</w:t>
      </w:r>
      <w:proofErr w:type="spellEnd"/>
      <w:r w:rsidRPr="000F00BA">
        <w:rPr>
          <w:rFonts w:ascii="Times New Roman" w:hAnsi="Times New Roman" w:cs="Times New Roman"/>
          <w:sz w:val="20"/>
        </w:rPr>
        <w:t xml:space="preserve">, Sabah </w:t>
      </w:r>
      <w:proofErr w:type="spellStart"/>
      <w:r w:rsidRPr="000F00BA">
        <w:rPr>
          <w:rFonts w:ascii="Times New Roman" w:hAnsi="Times New Roman" w:cs="Times New Roman"/>
          <w:sz w:val="20"/>
        </w:rPr>
        <w:t>and</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Haberturk</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newspapers</w:t>
      </w:r>
      <w:proofErr w:type="spellEnd"/>
      <w:r w:rsidRPr="000F00BA">
        <w:rPr>
          <w:rFonts w:ascii="Times New Roman" w:hAnsi="Times New Roman" w:cs="Times New Roman"/>
          <w:sz w:val="20"/>
        </w:rPr>
        <w:t xml:space="preserve"> on </w:t>
      </w:r>
      <w:proofErr w:type="spellStart"/>
      <w:r w:rsidRPr="000F00BA">
        <w:rPr>
          <w:rFonts w:ascii="Times New Roman" w:hAnsi="Times New Roman" w:cs="Times New Roman"/>
          <w:sz w:val="20"/>
        </w:rPr>
        <w:t>tr</w:t>
      </w:r>
      <w:r w:rsidR="0046566B" w:rsidRPr="000F00BA">
        <w:rPr>
          <w:rFonts w:ascii="Times New Roman" w:hAnsi="Times New Roman" w:cs="Times New Roman"/>
          <w:sz w:val="20"/>
        </w:rPr>
        <w:t>ansition</w:t>
      </w:r>
      <w:proofErr w:type="spellEnd"/>
      <w:r w:rsidR="00C27000">
        <w:rPr>
          <w:rFonts w:ascii="Times New Roman" w:hAnsi="Times New Roman" w:cs="Times New Roman"/>
          <w:sz w:val="20"/>
        </w:rPr>
        <w:t xml:space="preserve"> </w:t>
      </w:r>
      <w:proofErr w:type="spellStart"/>
      <w:r w:rsidR="0046566B" w:rsidRPr="000F00BA">
        <w:rPr>
          <w:rFonts w:ascii="Times New Roman" w:hAnsi="Times New Roman" w:cs="Times New Roman"/>
          <w:sz w:val="20"/>
        </w:rPr>
        <w:t>to</w:t>
      </w:r>
      <w:proofErr w:type="spellEnd"/>
      <w:r w:rsidR="00C27000">
        <w:rPr>
          <w:rFonts w:ascii="Times New Roman" w:hAnsi="Times New Roman" w:cs="Times New Roman"/>
          <w:sz w:val="20"/>
        </w:rPr>
        <w:t xml:space="preserve"> </w:t>
      </w:r>
      <w:proofErr w:type="spellStart"/>
      <w:r w:rsidR="0046566B" w:rsidRPr="000F00BA">
        <w:rPr>
          <w:rFonts w:ascii="Times New Roman" w:hAnsi="Times New Roman" w:cs="Times New Roman"/>
          <w:sz w:val="20"/>
        </w:rPr>
        <w:t>secondary</w:t>
      </w:r>
      <w:proofErr w:type="spellEnd"/>
      <w:r w:rsidR="00C27000">
        <w:rPr>
          <w:rFonts w:ascii="Times New Roman" w:hAnsi="Times New Roman" w:cs="Times New Roman"/>
          <w:sz w:val="20"/>
        </w:rPr>
        <w:t xml:space="preserve"> </w:t>
      </w:r>
      <w:proofErr w:type="spellStart"/>
      <w:r w:rsidR="0046566B" w:rsidRPr="000F00BA">
        <w:rPr>
          <w:rFonts w:ascii="Times New Roman" w:hAnsi="Times New Roman" w:cs="Times New Roman"/>
          <w:sz w:val="20"/>
        </w:rPr>
        <w:t>education</w:t>
      </w:r>
      <w:proofErr w:type="spellEnd"/>
      <w:r w:rsidR="0046566B" w:rsidRPr="000F00BA">
        <w:rPr>
          <w:rFonts w:ascii="Times New Roman" w:hAnsi="Times New Roman" w:cs="Times New Roman"/>
          <w:sz w:val="20"/>
        </w:rPr>
        <w:t xml:space="preserve"> in </w:t>
      </w:r>
      <w:proofErr w:type="spellStart"/>
      <w:r w:rsidR="0046566B" w:rsidRPr="000F00BA">
        <w:rPr>
          <w:rFonts w:ascii="Times New Roman" w:hAnsi="Times New Roman" w:cs="Times New Roman"/>
          <w:sz w:val="20"/>
        </w:rPr>
        <w:t>the</w:t>
      </w:r>
      <w:proofErr w:type="spellEnd"/>
      <w:r w:rsidR="00C27000">
        <w:rPr>
          <w:rFonts w:ascii="Times New Roman" w:hAnsi="Times New Roman" w:cs="Times New Roman"/>
          <w:sz w:val="20"/>
        </w:rPr>
        <w:t xml:space="preserve"> </w:t>
      </w:r>
      <w:proofErr w:type="spellStart"/>
      <w:r w:rsidR="00C27000">
        <w:rPr>
          <w:rFonts w:ascii="Times New Roman" w:hAnsi="Times New Roman" w:cs="Times New Roman"/>
          <w:sz w:val="20"/>
        </w:rPr>
        <w:t>last</w:t>
      </w:r>
      <w:proofErr w:type="spellEnd"/>
      <w:r w:rsidR="00C27000">
        <w:rPr>
          <w:rFonts w:ascii="Times New Roman" w:hAnsi="Times New Roman" w:cs="Times New Roman"/>
          <w:sz w:val="20"/>
        </w:rPr>
        <w:t xml:space="preserve"> 16 </w:t>
      </w:r>
      <w:proofErr w:type="spellStart"/>
      <w:r w:rsidR="00C27000">
        <w:rPr>
          <w:rFonts w:ascii="Times New Roman" w:hAnsi="Times New Roman" w:cs="Times New Roman"/>
          <w:sz w:val="20"/>
        </w:rPr>
        <w:t>years</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have</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been</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analysed</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and</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interpreted</w:t>
      </w:r>
      <w:proofErr w:type="spellEnd"/>
      <w:r w:rsidRPr="000F00BA">
        <w:rPr>
          <w:rFonts w:ascii="Times New Roman" w:hAnsi="Times New Roman" w:cs="Times New Roman"/>
          <w:sz w:val="20"/>
        </w:rPr>
        <w:t>. Throug</w:t>
      </w:r>
      <w:r w:rsidR="0046566B" w:rsidRPr="000F00BA">
        <w:rPr>
          <w:rFonts w:ascii="Times New Roman" w:hAnsi="Times New Roman" w:cs="Times New Roman"/>
          <w:sz w:val="20"/>
        </w:rPr>
        <w:t>h</w:t>
      </w:r>
      <w:r w:rsidR="00C27000">
        <w:rPr>
          <w:rFonts w:ascii="Times New Roman" w:hAnsi="Times New Roman" w:cs="Times New Roman"/>
          <w:sz w:val="20"/>
        </w:rPr>
        <w:t xml:space="preserve"> </w:t>
      </w:r>
      <w:proofErr w:type="spellStart"/>
      <w:r w:rsidRPr="000F00BA">
        <w:rPr>
          <w:rFonts w:ascii="Times New Roman" w:hAnsi="Times New Roman" w:cs="Times New Roman"/>
          <w:sz w:val="20"/>
        </w:rPr>
        <w:t>the</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analysis</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and</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evaluation</w:t>
      </w:r>
      <w:proofErr w:type="spellEnd"/>
      <w:r w:rsidRPr="000F00BA">
        <w:rPr>
          <w:rFonts w:ascii="Times New Roman" w:hAnsi="Times New Roman" w:cs="Times New Roman"/>
          <w:sz w:val="20"/>
        </w:rPr>
        <w:t xml:space="preserve"> of </w:t>
      </w:r>
      <w:proofErr w:type="spellStart"/>
      <w:r w:rsidRPr="000F00BA">
        <w:rPr>
          <w:rFonts w:ascii="Times New Roman" w:hAnsi="Times New Roman" w:cs="Times New Roman"/>
          <w:sz w:val="20"/>
        </w:rPr>
        <w:t>the</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available</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documents</w:t>
      </w:r>
      <w:proofErr w:type="spellEnd"/>
      <w:r w:rsidRPr="000F00BA">
        <w:rPr>
          <w:rFonts w:ascii="Times New Roman" w:hAnsi="Times New Roman" w:cs="Times New Roman"/>
          <w:sz w:val="20"/>
        </w:rPr>
        <w:t xml:space="preserve">, it is </w:t>
      </w:r>
      <w:proofErr w:type="spellStart"/>
      <w:r w:rsidRPr="000F00BA">
        <w:rPr>
          <w:rFonts w:ascii="Times New Roman" w:hAnsi="Times New Roman" w:cs="Times New Roman"/>
          <w:sz w:val="20"/>
        </w:rPr>
        <w:t>attempted</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to</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shed</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light</w:t>
      </w:r>
      <w:proofErr w:type="spellEnd"/>
      <w:r w:rsidRPr="000F00BA">
        <w:rPr>
          <w:rFonts w:ascii="Times New Roman" w:hAnsi="Times New Roman" w:cs="Times New Roman"/>
          <w:sz w:val="20"/>
        </w:rPr>
        <w:t xml:space="preserve"> on </w:t>
      </w:r>
      <w:proofErr w:type="spellStart"/>
      <w:r w:rsidRPr="000F00BA">
        <w:rPr>
          <w:rFonts w:ascii="Times New Roman" w:hAnsi="Times New Roman" w:cs="Times New Roman"/>
          <w:sz w:val="20"/>
        </w:rPr>
        <w:t>the</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issues</w:t>
      </w:r>
      <w:proofErr w:type="spellEnd"/>
      <w:r w:rsidRPr="000F00BA">
        <w:rPr>
          <w:rFonts w:ascii="Times New Roman" w:hAnsi="Times New Roman" w:cs="Times New Roman"/>
          <w:sz w:val="20"/>
        </w:rPr>
        <w:t xml:space="preserve">, </w:t>
      </w:r>
      <w:proofErr w:type="spellStart"/>
      <w:r w:rsidRPr="000F00BA">
        <w:rPr>
          <w:rFonts w:ascii="Times New Roman" w:hAnsi="Times New Roman" w:cs="Times New Roman"/>
          <w:sz w:val="20"/>
        </w:rPr>
        <w:t>problems</w:t>
      </w:r>
      <w:proofErr w:type="spellEnd"/>
      <w:r w:rsidRPr="000F00BA">
        <w:rPr>
          <w:rFonts w:ascii="Times New Roman" w:hAnsi="Times New Roman" w:cs="Times New Roman"/>
          <w:sz w:val="20"/>
        </w:rPr>
        <w:t xml:space="preserve">, </w:t>
      </w:r>
      <w:proofErr w:type="spellStart"/>
      <w:r w:rsidRPr="000F00BA">
        <w:rPr>
          <w:rFonts w:ascii="Times New Roman" w:hAnsi="Times New Roman" w:cs="Times New Roman"/>
          <w:sz w:val="20"/>
        </w:rPr>
        <w:t>ciriticisms</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and</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suggestions</w:t>
      </w:r>
      <w:proofErr w:type="spellEnd"/>
      <w:r w:rsidRPr="000F00BA">
        <w:rPr>
          <w:rFonts w:ascii="Times New Roman" w:hAnsi="Times New Roman" w:cs="Times New Roman"/>
          <w:sz w:val="20"/>
        </w:rPr>
        <w:t xml:space="preserve"> of </w:t>
      </w:r>
      <w:proofErr w:type="spellStart"/>
      <w:r w:rsidRPr="000F00BA">
        <w:rPr>
          <w:rFonts w:ascii="Times New Roman" w:hAnsi="Times New Roman" w:cs="Times New Roman"/>
          <w:sz w:val="20"/>
        </w:rPr>
        <w:t>the</w:t>
      </w:r>
      <w:proofErr w:type="spellEnd"/>
      <w:r w:rsidRPr="000F00BA">
        <w:rPr>
          <w:rFonts w:ascii="Times New Roman" w:hAnsi="Times New Roman" w:cs="Times New Roman"/>
          <w:sz w:val="20"/>
        </w:rPr>
        <w:t xml:space="preserve"> </w:t>
      </w:r>
      <w:proofErr w:type="spellStart"/>
      <w:r w:rsidRPr="000F00BA">
        <w:rPr>
          <w:rFonts w:ascii="Times New Roman" w:hAnsi="Times New Roman" w:cs="Times New Roman"/>
          <w:sz w:val="20"/>
        </w:rPr>
        <w:t>columnists</w:t>
      </w:r>
      <w:proofErr w:type="spellEnd"/>
      <w:r w:rsidRPr="000F00BA">
        <w:rPr>
          <w:rFonts w:ascii="Times New Roman" w:hAnsi="Times New Roman" w:cs="Times New Roman"/>
          <w:sz w:val="20"/>
        </w:rPr>
        <w:t xml:space="preserve"> on </w:t>
      </w:r>
      <w:proofErr w:type="spellStart"/>
      <w:r w:rsidRPr="000F00BA">
        <w:rPr>
          <w:rFonts w:ascii="Times New Roman" w:hAnsi="Times New Roman" w:cs="Times New Roman"/>
          <w:sz w:val="20"/>
        </w:rPr>
        <w:t>transition</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sytems</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and</w:t>
      </w:r>
      <w:proofErr w:type="spellEnd"/>
      <w:r w:rsidR="00C27000">
        <w:rPr>
          <w:rFonts w:ascii="Times New Roman" w:hAnsi="Times New Roman" w:cs="Times New Roman"/>
          <w:sz w:val="20"/>
        </w:rPr>
        <w:t xml:space="preserve"> </w:t>
      </w:r>
      <w:proofErr w:type="spellStart"/>
      <w:r w:rsidRPr="000F00BA">
        <w:rPr>
          <w:rFonts w:ascii="Times New Roman" w:hAnsi="Times New Roman" w:cs="Times New Roman"/>
          <w:sz w:val="20"/>
        </w:rPr>
        <w:t>exam</w:t>
      </w:r>
      <w:r w:rsidR="0046566B" w:rsidRPr="000F00BA">
        <w:rPr>
          <w:rFonts w:ascii="Times New Roman" w:hAnsi="Times New Roman" w:cs="Times New Roman"/>
          <w:sz w:val="20"/>
        </w:rPr>
        <w:t>ination</w:t>
      </w:r>
      <w:r w:rsidRPr="000F00BA">
        <w:rPr>
          <w:rFonts w:ascii="Times New Roman" w:hAnsi="Times New Roman" w:cs="Times New Roman"/>
          <w:sz w:val="20"/>
        </w:rPr>
        <w:t>s</w:t>
      </w:r>
      <w:proofErr w:type="spellEnd"/>
      <w:r w:rsidRPr="000F00BA">
        <w:rPr>
          <w:rFonts w:ascii="Times New Roman" w:hAnsi="Times New Roman" w:cs="Times New Roman"/>
          <w:sz w:val="20"/>
        </w:rPr>
        <w:t xml:space="preserve">. </w:t>
      </w:r>
    </w:p>
    <w:p w:rsidR="00FD47F8" w:rsidRPr="00BB61FC" w:rsidRDefault="00C2692C" w:rsidP="00BB61FC">
      <w:pPr>
        <w:spacing w:before="120" w:after="0" w:line="240" w:lineRule="auto"/>
        <w:ind w:firstLine="567"/>
        <w:jc w:val="both"/>
        <w:rPr>
          <w:rFonts w:ascii="Times New Roman" w:hAnsi="Times New Roman" w:cs="Times New Roman"/>
          <w:sz w:val="20"/>
          <w:szCs w:val="20"/>
        </w:rPr>
      </w:pPr>
      <w:proofErr w:type="spellStart"/>
      <w:r w:rsidRPr="00FA6546">
        <w:rPr>
          <w:rFonts w:ascii="Times New Roman" w:hAnsi="Times New Roman" w:cs="Times New Roman"/>
          <w:b/>
          <w:sz w:val="20"/>
          <w:szCs w:val="20"/>
        </w:rPr>
        <w:t>KeyWords</w:t>
      </w:r>
      <w:proofErr w:type="spellEnd"/>
      <w:r w:rsidRPr="00FA6546">
        <w:rPr>
          <w:rFonts w:ascii="Times New Roman" w:hAnsi="Times New Roman" w:cs="Times New Roman"/>
          <w:b/>
          <w:sz w:val="20"/>
          <w:szCs w:val="20"/>
        </w:rPr>
        <w:t xml:space="preserve">: </w:t>
      </w:r>
      <w:proofErr w:type="spellStart"/>
      <w:r w:rsidRPr="00FA6546">
        <w:rPr>
          <w:rFonts w:ascii="Times New Roman" w:hAnsi="Times New Roman" w:cs="Times New Roman"/>
          <w:sz w:val="20"/>
          <w:szCs w:val="20"/>
        </w:rPr>
        <w:t>Transition</w:t>
      </w:r>
      <w:proofErr w:type="spellEnd"/>
      <w:r w:rsidR="00C27000">
        <w:rPr>
          <w:rFonts w:ascii="Times New Roman" w:hAnsi="Times New Roman" w:cs="Times New Roman"/>
          <w:sz w:val="20"/>
          <w:szCs w:val="20"/>
        </w:rPr>
        <w:t xml:space="preserve"> </w:t>
      </w:r>
      <w:proofErr w:type="spellStart"/>
      <w:r w:rsidRPr="00FA6546">
        <w:rPr>
          <w:rFonts w:ascii="Times New Roman" w:hAnsi="Times New Roman" w:cs="Times New Roman"/>
          <w:sz w:val="20"/>
          <w:szCs w:val="20"/>
        </w:rPr>
        <w:t>exams</w:t>
      </w:r>
      <w:proofErr w:type="spellEnd"/>
      <w:r w:rsidR="00C27000">
        <w:rPr>
          <w:rFonts w:ascii="Times New Roman" w:hAnsi="Times New Roman" w:cs="Times New Roman"/>
          <w:sz w:val="20"/>
          <w:szCs w:val="20"/>
        </w:rPr>
        <w:t xml:space="preserve"> </w:t>
      </w:r>
      <w:proofErr w:type="spellStart"/>
      <w:r w:rsidR="00C27000">
        <w:rPr>
          <w:rFonts w:ascii="Times New Roman" w:hAnsi="Times New Roman" w:cs="Times New Roman"/>
          <w:sz w:val="20"/>
          <w:szCs w:val="20"/>
        </w:rPr>
        <w:t>t</w:t>
      </w:r>
      <w:r w:rsidRPr="00FA6546">
        <w:rPr>
          <w:rFonts w:ascii="Times New Roman" w:hAnsi="Times New Roman" w:cs="Times New Roman"/>
          <w:sz w:val="20"/>
          <w:szCs w:val="20"/>
        </w:rPr>
        <w:t>o</w:t>
      </w:r>
      <w:proofErr w:type="spellEnd"/>
      <w:r w:rsidR="00C27000">
        <w:rPr>
          <w:rFonts w:ascii="Times New Roman" w:hAnsi="Times New Roman" w:cs="Times New Roman"/>
          <w:sz w:val="20"/>
          <w:szCs w:val="20"/>
        </w:rPr>
        <w:t xml:space="preserve"> </w:t>
      </w:r>
      <w:proofErr w:type="spellStart"/>
      <w:r w:rsidRPr="00FA6546">
        <w:rPr>
          <w:rFonts w:ascii="Times New Roman" w:hAnsi="Times New Roman" w:cs="Times New Roman"/>
          <w:sz w:val="20"/>
          <w:szCs w:val="20"/>
        </w:rPr>
        <w:t>secondary</w:t>
      </w:r>
      <w:proofErr w:type="spellEnd"/>
      <w:r w:rsidR="00C27000">
        <w:rPr>
          <w:rFonts w:ascii="Times New Roman" w:hAnsi="Times New Roman" w:cs="Times New Roman"/>
          <w:sz w:val="20"/>
          <w:szCs w:val="20"/>
        </w:rPr>
        <w:t xml:space="preserve"> </w:t>
      </w:r>
      <w:proofErr w:type="spellStart"/>
      <w:r w:rsidR="00C27000">
        <w:rPr>
          <w:rFonts w:ascii="Times New Roman" w:hAnsi="Times New Roman" w:cs="Times New Roman"/>
          <w:sz w:val="20"/>
          <w:szCs w:val="20"/>
        </w:rPr>
        <w:t>education</w:t>
      </w:r>
      <w:proofErr w:type="spellEnd"/>
      <w:r w:rsidR="00C27000">
        <w:rPr>
          <w:rFonts w:ascii="Times New Roman" w:hAnsi="Times New Roman" w:cs="Times New Roman"/>
          <w:sz w:val="20"/>
          <w:szCs w:val="20"/>
        </w:rPr>
        <w:t xml:space="preserve">, </w:t>
      </w:r>
      <w:proofErr w:type="spellStart"/>
      <w:r w:rsidR="00C27000">
        <w:rPr>
          <w:rFonts w:ascii="Times New Roman" w:hAnsi="Times New Roman" w:cs="Times New Roman"/>
          <w:sz w:val="20"/>
          <w:szCs w:val="20"/>
        </w:rPr>
        <w:t>Newspaper</w:t>
      </w:r>
      <w:proofErr w:type="spellEnd"/>
      <w:r w:rsidR="00C27000">
        <w:rPr>
          <w:rFonts w:ascii="Times New Roman" w:hAnsi="Times New Roman" w:cs="Times New Roman"/>
          <w:sz w:val="20"/>
          <w:szCs w:val="20"/>
        </w:rPr>
        <w:t xml:space="preserve"> </w:t>
      </w:r>
      <w:proofErr w:type="spellStart"/>
      <w:r w:rsidRPr="00FA6546">
        <w:rPr>
          <w:rFonts w:ascii="Times New Roman" w:hAnsi="Times New Roman" w:cs="Times New Roman"/>
          <w:sz w:val="20"/>
          <w:szCs w:val="20"/>
        </w:rPr>
        <w:t>articles</w:t>
      </w:r>
      <w:proofErr w:type="spellEnd"/>
      <w:r w:rsidRPr="00FA6546">
        <w:rPr>
          <w:rFonts w:ascii="Times New Roman" w:hAnsi="Times New Roman" w:cs="Times New Roman"/>
          <w:sz w:val="20"/>
          <w:szCs w:val="20"/>
        </w:rPr>
        <w:t xml:space="preserve">, </w:t>
      </w:r>
      <w:proofErr w:type="spellStart"/>
      <w:r w:rsidRPr="00FA6546">
        <w:rPr>
          <w:rFonts w:ascii="Times New Roman" w:hAnsi="Times New Roman" w:cs="Times New Roman"/>
          <w:sz w:val="20"/>
          <w:szCs w:val="20"/>
        </w:rPr>
        <w:t>Documentary</w:t>
      </w:r>
      <w:proofErr w:type="spellEnd"/>
      <w:r w:rsidR="00C27000">
        <w:rPr>
          <w:rFonts w:ascii="Times New Roman" w:hAnsi="Times New Roman" w:cs="Times New Roman"/>
          <w:sz w:val="20"/>
          <w:szCs w:val="20"/>
        </w:rPr>
        <w:t xml:space="preserve"> </w:t>
      </w:r>
      <w:proofErr w:type="spellStart"/>
      <w:r w:rsidRPr="00FA6546">
        <w:rPr>
          <w:rFonts w:ascii="Times New Roman" w:hAnsi="Times New Roman" w:cs="Times New Roman"/>
          <w:sz w:val="20"/>
          <w:szCs w:val="20"/>
        </w:rPr>
        <w:t>analysis</w:t>
      </w:r>
      <w:proofErr w:type="spellEnd"/>
    </w:p>
    <w:p w:rsidR="0020645F" w:rsidRPr="00FA6546" w:rsidRDefault="0020645F" w:rsidP="00002B51">
      <w:pPr>
        <w:spacing w:before="120" w:after="0" w:line="240" w:lineRule="auto"/>
        <w:ind w:firstLine="708"/>
        <w:jc w:val="both"/>
        <w:rPr>
          <w:rFonts w:ascii="Times New Roman" w:hAnsi="Times New Roman" w:cs="Times New Roman"/>
          <w:b/>
        </w:rPr>
      </w:pPr>
    </w:p>
    <w:p w:rsidR="0020645F" w:rsidRPr="00FA6546" w:rsidRDefault="0020645F" w:rsidP="00002B51">
      <w:pPr>
        <w:spacing w:before="120" w:after="0" w:line="240" w:lineRule="auto"/>
        <w:ind w:firstLine="708"/>
        <w:jc w:val="both"/>
        <w:rPr>
          <w:rFonts w:ascii="Times New Roman" w:hAnsi="Times New Roman" w:cs="Times New Roman"/>
          <w:b/>
        </w:rPr>
      </w:pPr>
    </w:p>
    <w:p w:rsidR="001533DA" w:rsidRPr="00FA6546" w:rsidRDefault="00A007DE" w:rsidP="00FF1AC6">
      <w:pPr>
        <w:spacing w:before="120" w:after="0" w:line="240" w:lineRule="auto"/>
        <w:ind w:firstLine="567"/>
        <w:jc w:val="both"/>
        <w:rPr>
          <w:rFonts w:ascii="Times New Roman" w:hAnsi="Times New Roman" w:cs="Times New Roman"/>
          <w:b/>
        </w:rPr>
      </w:pPr>
      <w:r w:rsidRPr="00FA6546">
        <w:rPr>
          <w:rFonts w:ascii="Times New Roman" w:hAnsi="Times New Roman" w:cs="Times New Roman"/>
          <w:b/>
        </w:rPr>
        <w:t>GİRİŞ</w:t>
      </w:r>
    </w:p>
    <w:p w:rsidR="001533DA" w:rsidRPr="00FA6546" w:rsidRDefault="001533DA" w:rsidP="00FF1AC6">
      <w:pPr>
        <w:spacing w:before="120" w:after="0" w:line="240" w:lineRule="auto"/>
        <w:ind w:firstLine="567"/>
        <w:jc w:val="both"/>
        <w:rPr>
          <w:rFonts w:ascii="Times New Roman" w:hAnsi="Times New Roman" w:cs="Times New Roman"/>
        </w:rPr>
      </w:pPr>
      <w:r w:rsidRPr="00FA6546">
        <w:rPr>
          <w:rFonts w:ascii="Times New Roman" w:hAnsi="Times New Roman" w:cs="Times New Roman"/>
        </w:rPr>
        <w:t>Günümüzdeki anlamda eğitim kademelerin oluşmaya başlaması Osmanlı Devleti’nin batılılaşma cabalarının başlangıcı olan Tanzimat dönemine denk gelir. Tanzimat dönemi öncesi var olan sıbyan mekteplerine</w:t>
      </w:r>
      <w:r w:rsidR="003570CE" w:rsidRPr="00FA6546">
        <w:rPr>
          <w:rFonts w:ascii="Times New Roman" w:hAnsi="Times New Roman" w:cs="Times New Roman"/>
        </w:rPr>
        <w:t xml:space="preserve"> (Şahbaz, 2005)</w:t>
      </w:r>
      <w:r w:rsidRPr="00FA6546">
        <w:rPr>
          <w:rFonts w:ascii="Times New Roman" w:hAnsi="Times New Roman" w:cs="Times New Roman"/>
        </w:rPr>
        <w:t xml:space="preserve"> 1846 yılından sonra rüştiyeler eklenmiştir. Askeri ve mülkiye tipi olarak farklılaşan rüştiyeler, sıbyan mekteplerinden daha iyi öğretim veren üst sınıflar gibi düşünülmüştür</w:t>
      </w:r>
      <w:r w:rsidR="003570CE" w:rsidRPr="00FA6546">
        <w:rPr>
          <w:rFonts w:ascii="Times New Roman" w:hAnsi="Times New Roman" w:cs="Times New Roman"/>
        </w:rPr>
        <w:t xml:space="preserve"> (Akyüz, 2008)</w:t>
      </w:r>
      <w:r w:rsidRPr="00FA6546">
        <w:rPr>
          <w:rFonts w:ascii="Times New Roman" w:hAnsi="Times New Roman" w:cs="Times New Roman"/>
        </w:rPr>
        <w:t xml:space="preserve">. Daha sonra rüştiyelerin bir üst öğrenimi olarak düşünülen idadiler ve sultaniyeler kurulmuştur. Tanzimat döneminde ilk ve orta öğretim </w:t>
      </w:r>
      <w:r w:rsidRPr="00FA6546">
        <w:rPr>
          <w:rFonts w:ascii="Times New Roman" w:hAnsi="Times New Roman" w:cs="Times New Roman"/>
        </w:rPr>
        <w:lastRenderedPageBreak/>
        <w:t>yapısında ve öğrenim süresinde değişiklikler olsa da eğitim kademeleri sıbyan mektebi, rüştiye ve idadi/sultaniye olarak</w:t>
      </w:r>
      <w:r w:rsidR="003570CE" w:rsidRPr="00FA6546">
        <w:rPr>
          <w:rFonts w:ascii="Times New Roman" w:hAnsi="Times New Roman" w:cs="Times New Roman"/>
        </w:rPr>
        <w:t xml:space="preserve"> şekillenmiştir (Akyüz, 2008). </w:t>
      </w:r>
    </w:p>
    <w:p w:rsidR="001533DA" w:rsidRPr="00FA6546" w:rsidRDefault="001533DA" w:rsidP="00FF1AC6">
      <w:pPr>
        <w:tabs>
          <w:tab w:val="left" w:pos="567"/>
        </w:tabs>
        <w:spacing w:before="120" w:after="0" w:line="240" w:lineRule="auto"/>
        <w:jc w:val="both"/>
        <w:rPr>
          <w:rFonts w:ascii="Times New Roman" w:hAnsi="Times New Roman" w:cs="Times New Roman"/>
        </w:rPr>
      </w:pPr>
      <w:r w:rsidRPr="00FA6546">
        <w:rPr>
          <w:rFonts w:ascii="Times New Roman" w:hAnsi="Times New Roman" w:cs="Times New Roman"/>
        </w:rPr>
        <w:tab/>
        <w:t>Cumhuriyet döneminde öğrenim sürelerinde ve yapılarında zaman zaman değişikler yapılmasına rağmen eğitim kademeleri ilkokul, ortaokul, lise ve yükseköğretim olarak yapılanmıştır</w:t>
      </w:r>
      <w:r w:rsidR="003570CE" w:rsidRPr="00FA6546">
        <w:rPr>
          <w:rFonts w:ascii="Times New Roman" w:hAnsi="Times New Roman" w:cs="Times New Roman"/>
        </w:rPr>
        <w:t xml:space="preserve"> (Boran, 2000)</w:t>
      </w:r>
      <w:r w:rsidRPr="00FA6546">
        <w:rPr>
          <w:rFonts w:ascii="Times New Roman" w:hAnsi="Times New Roman" w:cs="Times New Roman"/>
        </w:rPr>
        <w:t xml:space="preserve">. </w:t>
      </w:r>
    </w:p>
    <w:p w:rsidR="001533DA" w:rsidRPr="00FA6546" w:rsidRDefault="001533DA" w:rsidP="00FF1AC6">
      <w:pPr>
        <w:spacing w:before="120" w:after="0" w:line="240" w:lineRule="auto"/>
        <w:ind w:firstLine="567"/>
        <w:jc w:val="both"/>
        <w:rPr>
          <w:rFonts w:ascii="Times New Roman" w:hAnsi="Times New Roman" w:cs="Times New Roman"/>
        </w:rPr>
      </w:pPr>
      <w:r w:rsidRPr="00FA6546">
        <w:rPr>
          <w:rFonts w:ascii="Times New Roman" w:hAnsi="Times New Roman" w:cs="Times New Roman"/>
        </w:rPr>
        <w:t>Günümüzde 1739 sayılı Milli Eğitim Temel Kanunu’na göre Türk eğitim sisteminin genel yapısı örgün ve yaygın eğitim olmak üzere ikiye ayrılır. Yaygın eğitim halk eğitimi, çıraklık eğitimi ve uzaktan eğitim yoluyla gerçekleştirilen</w:t>
      </w:r>
      <w:r w:rsidR="00A40C12" w:rsidRPr="00FA6546">
        <w:rPr>
          <w:rFonts w:ascii="Times New Roman" w:hAnsi="Times New Roman" w:cs="Times New Roman"/>
        </w:rPr>
        <w:t>,</w:t>
      </w:r>
      <w:r w:rsidRPr="00FA6546">
        <w:rPr>
          <w:rFonts w:ascii="Times New Roman" w:hAnsi="Times New Roman" w:cs="Times New Roman"/>
        </w:rPr>
        <w:t xml:space="preserve"> örgün eğitim sistemine hiç girmemiş, herhangi bir kademesinde bulunan veya bu kademelerden birinden ayrılmış olan bireylere ilgi ve ihtiyaç duydukları alanda örgün eğitim yanında veya dışında düzenlenen eğitim faaliyetlerinin tümünü kapsar. Örgün eğitim ise belirli yaş grubundaki ve aynı seviyedeki bireylere, amaca göre hazırlanmış programlarla okul çatısı altında yapılan düzenli eğitimdir</w:t>
      </w:r>
      <w:r w:rsidR="003570CE" w:rsidRPr="00FA6546">
        <w:rPr>
          <w:rFonts w:ascii="Times New Roman" w:hAnsi="Times New Roman" w:cs="Times New Roman"/>
        </w:rPr>
        <w:t xml:space="preserve"> (MEB, 1973)</w:t>
      </w:r>
      <w:r w:rsidRPr="00FA6546">
        <w:rPr>
          <w:rFonts w:ascii="Times New Roman" w:hAnsi="Times New Roman" w:cs="Times New Roman"/>
        </w:rPr>
        <w:t>. Örgün eğitim kademeleri (1)</w:t>
      </w:r>
      <w:r w:rsidR="00521F79">
        <w:rPr>
          <w:rFonts w:ascii="Times New Roman" w:hAnsi="Times New Roman" w:cs="Times New Roman"/>
        </w:rPr>
        <w:t xml:space="preserve"> </w:t>
      </w:r>
      <w:r w:rsidRPr="00FA6546">
        <w:rPr>
          <w:rFonts w:ascii="Times New Roman" w:hAnsi="Times New Roman" w:cs="Times New Roman"/>
        </w:rPr>
        <w:t>okul öncesi eğitim, (2)</w:t>
      </w:r>
      <w:r w:rsidR="00521F79">
        <w:rPr>
          <w:rFonts w:ascii="Times New Roman" w:hAnsi="Times New Roman" w:cs="Times New Roman"/>
        </w:rPr>
        <w:t xml:space="preserve"> </w:t>
      </w:r>
      <w:r w:rsidRPr="00FA6546">
        <w:rPr>
          <w:rFonts w:ascii="Times New Roman" w:hAnsi="Times New Roman" w:cs="Times New Roman"/>
        </w:rPr>
        <w:t>ilköğretim</w:t>
      </w:r>
      <w:r w:rsidR="003570CE" w:rsidRPr="00FA6546">
        <w:rPr>
          <w:rFonts w:ascii="Times New Roman" w:hAnsi="Times New Roman" w:cs="Times New Roman"/>
        </w:rPr>
        <w:t xml:space="preserve"> (MEB, 2012)</w:t>
      </w:r>
      <w:r w:rsidRPr="00FA6546">
        <w:rPr>
          <w:rFonts w:ascii="Times New Roman" w:hAnsi="Times New Roman" w:cs="Times New Roman"/>
        </w:rPr>
        <w:t>, (3)</w:t>
      </w:r>
      <w:r w:rsidR="00521F79">
        <w:rPr>
          <w:rFonts w:ascii="Times New Roman" w:hAnsi="Times New Roman" w:cs="Times New Roman"/>
        </w:rPr>
        <w:t xml:space="preserve"> </w:t>
      </w:r>
      <w:r w:rsidRPr="00FA6546">
        <w:rPr>
          <w:rFonts w:ascii="Times New Roman" w:hAnsi="Times New Roman" w:cs="Times New Roman"/>
        </w:rPr>
        <w:t>ortaöğretim ve (4)</w:t>
      </w:r>
      <w:r w:rsidR="00521F79">
        <w:rPr>
          <w:rFonts w:ascii="Times New Roman" w:hAnsi="Times New Roman" w:cs="Times New Roman"/>
        </w:rPr>
        <w:t xml:space="preserve"> </w:t>
      </w:r>
      <w:r w:rsidRPr="00FA6546">
        <w:rPr>
          <w:rFonts w:ascii="Times New Roman" w:hAnsi="Times New Roman" w:cs="Times New Roman"/>
        </w:rPr>
        <w:t>yükseköğretimi kapsamaktadır</w:t>
      </w:r>
      <w:r w:rsidR="003570CE" w:rsidRPr="00FA6546">
        <w:rPr>
          <w:rFonts w:ascii="Times New Roman" w:hAnsi="Times New Roman" w:cs="Times New Roman"/>
        </w:rPr>
        <w:t xml:space="preserve"> (MEB, 1973)</w:t>
      </w:r>
      <w:r w:rsidRPr="00FA6546">
        <w:rPr>
          <w:rFonts w:ascii="Times New Roman" w:hAnsi="Times New Roman" w:cs="Times New Roman"/>
        </w:rPr>
        <w:t xml:space="preserve">. </w:t>
      </w:r>
      <w:proofErr w:type="gramStart"/>
      <w:r w:rsidRPr="00FA6546">
        <w:rPr>
          <w:rFonts w:ascii="Times New Roman" w:hAnsi="Times New Roman" w:cs="Times New Roman"/>
        </w:rPr>
        <w:t xml:space="preserve">1739 sayılı Milli Eğitim Temel Kanunu’nun </w:t>
      </w:r>
      <w:r w:rsidRPr="00FA6546">
        <w:rPr>
          <w:rFonts w:ascii="Times New Roman" w:hAnsi="Times New Roman" w:cs="Times New Roman"/>
          <w:i/>
        </w:rPr>
        <w:t xml:space="preserve">“İlköğretim kurumlarından sonraki eğitim kurumlarından vatandaşlar ilgi, istidat ve kabiliyetleri ölçüsünde yararlanırlar” </w:t>
      </w:r>
      <w:r w:rsidRPr="00FA6546">
        <w:rPr>
          <w:rFonts w:ascii="Times New Roman" w:hAnsi="Times New Roman" w:cs="Times New Roman"/>
        </w:rPr>
        <w:t>şeklindeki maddesine</w:t>
      </w:r>
      <w:r w:rsidR="00521F79">
        <w:rPr>
          <w:rFonts w:ascii="Times New Roman" w:hAnsi="Times New Roman" w:cs="Times New Roman"/>
        </w:rPr>
        <w:t xml:space="preserve"> </w:t>
      </w:r>
      <w:r w:rsidRPr="00FA6546">
        <w:rPr>
          <w:rFonts w:ascii="Times New Roman" w:hAnsi="Times New Roman" w:cs="Times New Roman"/>
        </w:rPr>
        <w:t>(</w:t>
      </w:r>
      <w:r w:rsidR="005F1F5C" w:rsidRPr="00FA6546">
        <w:rPr>
          <w:rFonts w:ascii="Times New Roman" w:hAnsi="Times New Roman" w:cs="Times New Roman"/>
        </w:rPr>
        <w:t>6</w:t>
      </w:r>
      <w:r w:rsidRPr="00FA6546">
        <w:rPr>
          <w:rFonts w:ascii="Times New Roman" w:hAnsi="Times New Roman" w:cs="Times New Roman"/>
        </w:rPr>
        <w:t>.</w:t>
      </w:r>
      <w:r w:rsidR="00521F79">
        <w:rPr>
          <w:rFonts w:ascii="Times New Roman" w:hAnsi="Times New Roman" w:cs="Times New Roman"/>
        </w:rPr>
        <w:t xml:space="preserve"> </w:t>
      </w:r>
      <w:r w:rsidRPr="00FA6546">
        <w:rPr>
          <w:rFonts w:ascii="Times New Roman" w:hAnsi="Times New Roman" w:cs="Times New Roman"/>
        </w:rPr>
        <w:t>madde) rağmen yanlış yönlendirme, lise türleri ve liseler arasındaki kalite farklarından dolayı bazı liselere talebin fazla olm</w:t>
      </w:r>
      <w:r w:rsidR="00CC707C">
        <w:rPr>
          <w:rFonts w:ascii="Times New Roman" w:hAnsi="Times New Roman" w:cs="Times New Roman"/>
        </w:rPr>
        <w:t>ası sorun olarak ortaya çıkmış,</w:t>
      </w:r>
      <w:r w:rsidRPr="00FA6546">
        <w:rPr>
          <w:rFonts w:ascii="Times New Roman" w:hAnsi="Times New Roman" w:cs="Times New Roman"/>
        </w:rPr>
        <w:t xml:space="preserve"> Milli Eğitim Bakanlığı ve benzer sorun üniv</w:t>
      </w:r>
      <w:r w:rsidR="00A007DE" w:rsidRPr="00FA6546">
        <w:rPr>
          <w:rFonts w:ascii="Times New Roman" w:hAnsi="Times New Roman" w:cs="Times New Roman"/>
        </w:rPr>
        <w:t xml:space="preserve">ersitelere girişte de yaşanması nedeniyle </w:t>
      </w:r>
      <w:r w:rsidRPr="00FA6546">
        <w:rPr>
          <w:rFonts w:ascii="Times New Roman" w:hAnsi="Times New Roman" w:cs="Times New Roman"/>
        </w:rPr>
        <w:t xml:space="preserve">Yüksek Öğretim </w:t>
      </w:r>
      <w:r w:rsidR="0043361F">
        <w:rPr>
          <w:rFonts w:ascii="Times New Roman" w:hAnsi="Times New Roman" w:cs="Times New Roman"/>
        </w:rPr>
        <w:t>Kurul</w:t>
      </w:r>
      <w:r w:rsidR="004F08A9" w:rsidRPr="00FA6546">
        <w:rPr>
          <w:rFonts w:ascii="Times New Roman" w:hAnsi="Times New Roman" w:cs="Times New Roman"/>
        </w:rPr>
        <w:t>u tarafından</w:t>
      </w:r>
      <w:r w:rsidRPr="00FA6546">
        <w:rPr>
          <w:rFonts w:ascii="Times New Roman" w:hAnsi="Times New Roman" w:cs="Times New Roman"/>
        </w:rPr>
        <w:t xml:space="preserve"> bu sorunun çözümü için öğrencilere yönelik giriş sınavları hazırlanmıştır.</w:t>
      </w:r>
      <w:proofErr w:type="gramEnd"/>
    </w:p>
    <w:p w:rsidR="001533DA" w:rsidRPr="00FA6546" w:rsidRDefault="001533DA" w:rsidP="00FF1AC6">
      <w:pPr>
        <w:spacing w:before="120" w:after="0" w:line="240" w:lineRule="auto"/>
        <w:ind w:firstLine="567"/>
        <w:jc w:val="both"/>
        <w:rPr>
          <w:rFonts w:ascii="Times New Roman" w:hAnsi="Times New Roman" w:cs="Times New Roman"/>
        </w:rPr>
      </w:pPr>
      <w:r w:rsidRPr="00FA6546">
        <w:rPr>
          <w:rFonts w:ascii="Times New Roman" w:hAnsi="Times New Roman" w:cs="Times New Roman"/>
        </w:rPr>
        <w:t xml:space="preserve">Daha önceki yıllarda da benzeri sınavlar olmasına rağmen ülkemizde </w:t>
      </w:r>
      <w:r w:rsidR="00A007DE" w:rsidRPr="00FA6546">
        <w:rPr>
          <w:rFonts w:ascii="Times New Roman" w:hAnsi="Times New Roman" w:cs="Times New Roman"/>
        </w:rPr>
        <w:t xml:space="preserve">ortaokul veya ilköğretimi bitiren bütün öğrencilere yönelik bir </w:t>
      </w:r>
      <w:r w:rsidRPr="00FA6546">
        <w:rPr>
          <w:rFonts w:ascii="Times New Roman" w:hAnsi="Times New Roman" w:cs="Times New Roman"/>
        </w:rPr>
        <w:t>merkezi sınav olarak ilk kez 1997’de uygulanan LGS</w:t>
      </w:r>
      <w:r w:rsidR="0043361F">
        <w:rPr>
          <w:rFonts w:ascii="Times New Roman" w:hAnsi="Times New Roman" w:cs="Times New Roman"/>
        </w:rPr>
        <w:t xml:space="preserve"> </w:t>
      </w:r>
      <w:r w:rsidRPr="00FA6546">
        <w:rPr>
          <w:rFonts w:ascii="Times New Roman" w:hAnsi="Times New Roman" w:cs="Times New Roman"/>
        </w:rPr>
        <w:t>(Liselere Giriş Sınavı), ilköğretim veya o zamana kadar ki adıyla ortaokuldan mezun olan bütün öğrencileri kapsayacak bir yapıya dönüştürülmüştür. Sekizinci sınıf öğrencilerinin katıldığı bu sınavın sonuçları, öğrencilerin hangi ortaöğretim kurumlarına yerleştirileceğini belirlemek amacıyla kullanılmıştır. Adı geçen sınavın ortaöğretim ve daha sonra devam edilecek olan yükseköğretimin kalite ve özelliğini belirleme noktasındaki önemi ve bunun karşılığında yalnızca öğrencilerin birkaç saatlik sınav süresi içerisindeki performansına bağlı olması ilerleyen yıllarda birçok eleştiriye yol açmıştır. Bunun üzerine MEB, 2005’te OKS’yi (Ortaöğretim Kurumları Sınavı) uygulamaya koymuştur. Bu sisteme yönelik eleştiriler de 2009’da SBS</w:t>
      </w:r>
      <w:r w:rsidR="00A007DE" w:rsidRPr="00FA6546">
        <w:rPr>
          <w:rFonts w:ascii="Times New Roman" w:hAnsi="Times New Roman" w:cs="Times New Roman"/>
        </w:rPr>
        <w:t xml:space="preserve">’ye </w:t>
      </w:r>
      <w:r w:rsidRPr="00FA6546">
        <w:rPr>
          <w:rFonts w:ascii="Times New Roman" w:hAnsi="Times New Roman" w:cs="Times New Roman"/>
        </w:rPr>
        <w:t>(Seviye Belirleme Sınavı) geçişi getirmiştir. Nihayetinde SBS sistemi de ortaöğretime geçişte aranan standartlara ulaşmayı sağlayamamış ve 2013-2014 öğretim yılından itibaren uygulanmak üzere TEOG</w:t>
      </w:r>
      <w:r w:rsidR="0043361F">
        <w:rPr>
          <w:rFonts w:ascii="Times New Roman" w:hAnsi="Times New Roman" w:cs="Times New Roman"/>
        </w:rPr>
        <w:t xml:space="preserve"> </w:t>
      </w:r>
      <w:r w:rsidRPr="00FA6546">
        <w:rPr>
          <w:rFonts w:ascii="Times New Roman" w:hAnsi="Times New Roman" w:cs="Times New Roman"/>
        </w:rPr>
        <w:t>(Temel Eğitimden Orta Eğitime Geçiş) sistemi hazırlanmış ve uygulamaya konmuştur.</w:t>
      </w:r>
    </w:p>
    <w:p w:rsidR="001533DA" w:rsidRPr="00FA6546" w:rsidRDefault="001533DA" w:rsidP="00FF1AC6">
      <w:pPr>
        <w:spacing w:before="120" w:after="0" w:line="240" w:lineRule="auto"/>
        <w:ind w:firstLine="567"/>
        <w:jc w:val="both"/>
        <w:rPr>
          <w:rFonts w:ascii="Times New Roman" w:hAnsi="Times New Roman" w:cs="Times New Roman"/>
        </w:rPr>
      </w:pPr>
      <w:r w:rsidRPr="00FA6546">
        <w:rPr>
          <w:rFonts w:ascii="Times New Roman" w:hAnsi="Times New Roman" w:cs="Times New Roman"/>
        </w:rPr>
        <w:t xml:space="preserve">Son 16 yılda ortaöğretime geçişte uygulamaya konulan bu sınav ve geçiş sistemleri bilindiği üzere MEB bünyesinde hazırlanarak çeşitli kitle iletişim araçları aracılığı ile kamuoyuna duyurulmuştur. Bu süreçte kullanılan kitle iletişim araçlarından biri de gazetelerdir. Gazete, politika, ekonomi, kültür ve sanat başta olmak üzere birçok konuda haber ve bilgi vermek amacıyla her gün veya belirli zaman aralıklarıyla çıkan ve basılı </w:t>
      </w:r>
      <w:proofErr w:type="gramStart"/>
      <w:r w:rsidRPr="00FA6546">
        <w:rPr>
          <w:rFonts w:ascii="Times New Roman" w:hAnsi="Times New Roman" w:cs="Times New Roman"/>
        </w:rPr>
        <w:t>versiyonunun</w:t>
      </w:r>
      <w:proofErr w:type="gramEnd"/>
      <w:r w:rsidRPr="00FA6546">
        <w:rPr>
          <w:rFonts w:ascii="Times New Roman" w:hAnsi="Times New Roman" w:cs="Times New Roman"/>
        </w:rPr>
        <w:t xml:space="preserve"> yanı sıra günümüzde </w:t>
      </w:r>
      <w:r w:rsidR="00A007DE" w:rsidRPr="00FA6546">
        <w:rPr>
          <w:rFonts w:ascii="Times New Roman" w:hAnsi="Times New Roman" w:cs="Times New Roman"/>
        </w:rPr>
        <w:t xml:space="preserve">internet ortamında </w:t>
      </w:r>
      <w:r w:rsidRPr="00FA6546">
        <w:rPr>
          <w:rFonts w:ascii="Times New Roman" w:hAnsi="Times New Roman" w:cs="Times New Roman"/>
        </w:rPr>
        <w:t>sanal olarak da yayınlanan bir kitle iletişim aracıdır</w:t>
      </w:r>
      <w:r w:rsidR="003570CE" w:rsidRPr="00FA6546">
        <w:rPr>
          <w:rFonts w:ascii="Times New Roman" w:hAnsi="Times New Roman" w:cs="Times New Roman"/>
        </w:rPr>
        <w:t xml:space="preserve"> (Erol, 2009)</w:t>
      </w:r>
      <w:r w:rsidRPr="00FA6546">
        <w:rPr>
          <w:rFonts w:ascii="Times New Roman" w:hAnsi="Times New Roman" w:cs="Times New Roman"/>
        </w:rPr>
        <w:t>.</w:t>
      </w:r>
    </w:p>
    <w:p w:rsidR="001533DA" w:rsidRPr="00FA6546" w:rsidRDefault="001533DA" w:rsidP="00FF1AC6">
      <w:pPr>
        <w:spacing w:before="120" w:after="0" w:line="240" w:lineRule="auto"/>
        <w:ind w:firstLine="567"/>
        <w:jc w:val="both"/>
        <w:rPr>
          <w:rFonts w:ascii="Times New Roman" w:hAnsi="Times New Roman" w:cs="Times New Roman"/>
        </w:rPr>
      </w:pPr>
      <w:r w:rsidRPr="00FA6546">
        <w:rPr>
          <w:rFonts w:ascii="Times New Roman" w:hAnsi="Times New Roman" w:cs="Times New Roman"/>
        </w:rPr>
        <w:t xml:space="preserve">Tarihsel bazı kalıntılar nasıl o yıllardaki toplumun yaşamı hakkında bize fikir verebiliyorsa günümüzde ülkelerin medyasında yer alan yazılı ve görsel ürünler de o toplum hakkında önemli ipuçları verir. Bu bağlamda, incelenmek istenen konu ne olursa olsun o ülkenin medyasını mercek altına yatırmak; bir </w:t>
      </w:r>
      <w:r w:rsidR="00A007DE" w:rsidRPr="00FA6546">
        <w:rPr>
          <w:rFonts w:ascii="Times New Roman" w:hAnsi="Times New Roman" w:cs="Times New Roman"/>
        </w:rPr>
        <w:t>bakımdan</w:t>
      </w:r>
      <w:r w:rsidRPr="00FA6546">
        <w:rPr>
          <w:rFonts w:ascii="Times New Roman" w:hAnsi="Times New Roman" w:cs="Times New Roman"/>
        </w:rPr>
        <w:t xml:space="preserve"> toplumun fotoğrafını çekmek anlamını taşır</w:t>
      </w:r>
      <w:r w:rsidR="0043361F">
        <w:rPr>
          <w:rFonts w:ascii="Times New Roman" w:hAnsi="Times New Roman" w:cs="Times New Roman"/>
        </w:rPr>
        <w:t xml:space="preserve"> </w:t>
      </w:r>
      <w:proofErr w:type="gramStart"/>
      <w:r w:rsidR="003570CE" w:rsidRPr="00FA6546">
        <w:rPr>
          <w:rFonts w:ascii="Times New Roman" w:hAnsi="Times New Roman" w:cs="Times New Roman"/>
        </w:rPr>
        <w:t>(</w:t>
      </w:r>
      <w:proofErr w:type="gramEnd"/>
      <w:r w:rsidR="003570CE" w:rsidRPr="00FA6546">
        <w:rPr>
          <w:rFonts w:ascii="Times New Roman" w:hAnsi="Times New Roman" w:cs="Times New Roman"/>
        </w:rPr>
        <w:t xml:space="preserve">Kuruoğlu, 2001’den </w:t>
      </w:r>
      <w:r w:rsidR="005774EC" w:rsidRPr="00FA6546">
        <w:rPr>
          <w:rFonts w:ascii="Times New Roman" w:hAnsi="Times New Roman" w:cs="Times New Roman"/>
        </w:rPr>
        <w:t>Akt</w:t>
      </w:r>
      <w:r w:rsidR="003570CE" w:rsidRPr="00FA6546">
        <w:rPr>
          <w:rFonts w:ascii="Times New Roman" w:hAnsi="Times New Roman" w:cs="Times New Roman"/>
        </w:rPr>
        <w:t>. Çelik, 2008: 24</w:t>
      </w:r>
      <w:proofErr w:type="gramStart"/>
      <w:r w:rsidR="003570CE" w:rsidRPr="00FA6546">
        <w:rPr>
          <w:rFonts w:ascii="Times New Roman" w:hAnsi="Times New Roman" w:cs="Times New Roman"/>
        </w:rPr>
        <w:t>)</w:t>
      </w:r>
      <w:proofErr w:type="gramEnd"/>
      <w:r w:rsidRPr="00FA6546">
        <w:rPr>
          <w:rFonts w:ascii="Times New Roman" w:hAnsi="Times New Roman" w:cs="Times New Roman"/>
        </w:rPr>
        <w:t>.</w:t>
      </w:r>
    </w:p>
    <w:p w:rsidR="001533DA" w:rsidRPr="00FA6546" w:rsidRDefault="00A007DE" w:rsidP="00FF1AC6">
      <w:pPr>
        <w:spacing w:before="120" w:after="0" w:line="240" w:lineRule="auto"/>
        <w:ind w:firstLine="567"/>
        <w:jc w:val="both"/>
        <w:rPr>
          <w:rFonts w:ascii="Times New Roman" w:hAnsi="Times New Roman" w:cs="Times New Roman"/>
        </w:rPr>
      </w:pPr>
      <w:r w:rsidRPr="00FA6546">
        <w:rPr>
          <w:rFonts w:ascii="Times New Roman" w:hAnsi="Times New Roman" w:cs="Times New Roman"/>
        </w:rPr>
        <w:t>Gazete yapıları</w:t>
      </w:r>
      <w:r w:rsidR="001533DA" w:rsidRPr="00FA6546">
        <w:rPr>
          <w:rFonts w:ascii="Times New Roman" w:hAnsi="Times New Roman" w:cs="Times New Roman"/>
        </w:rPr>
        <w:t xml:space="preserve"> incele</w:t>
      </w:r>
      <w:r w:rsidRPr="00FA6546">
        <w:rPr>
          <w:rFonts w:ascii="Times New Roman" w:hAnsi="Times New Roman" w:cs="Times New Roman"/>
        </w:rPr>
        <w:t>n</w:t>
      </w:r>
      <w:r w:rsidR="001533DA" w:rsidRPr="00FA6546">
        <w:rPr>
          <w:rFonts w:ascii="Times New Roman" w:hAnsi="Times New Roman" w:cs="Times New Roman"/>
        </w:rPr>
        <w:t>diği</w:t>
      </w:r>
      <w:r w:rsidRPr="00FA6546">
        <w:rPr>
          <w:rFonts w:ascii="Times New Roman" w:hAnsi="Times New Roman" w:cs="Times New Roman"/>
        </w:rPr>
        <w:t>n</w:t>
      </w:r>
      <w:r w:rsidR="001533DA" w:rsidRPr="00FA6546">
        <w:rPr>
          <w:rFonts w:ascii="Times New Roman" w:hAnsi="Times New Roman" w:cs="Times New Roman"/>
        </w:rPr>
        <w:t xml:space="preserve">de üç temel unsur görülür: haber, </w:t>
      </w:r>
      <w:r w:rsidRPr="00FA6546">
        <w:rPr>
          <w:rFonts w:ascii="Times New Roman" w:hAnsi="Times New Roman" w:cs="Times New Roman"/>
        </w:rPr>
        <w:t>ilan/</w:t>
      </w:r>
      <w:r w:rsidR="001533DA" w:rsidRPr="00FA6546">
        <w:rPr>
          <w:rFonts w:ascii="Times New Roman" w:hAnsi="Times New Roman" w:cs="Times New Roman"/>
        </w:rPr>
        <w:t xml:space="preserve">reklam ve köşe yazıları. Gazete haberinin amacı objektif bir bilgi/haber sunmak, köşe yazısının amacı ise ilginç ve içinde zıtlıklar barındıran bir konunun dengeli bir çözümlemesini yapmaktır. Köşe yazıları, gazetelerdeki metinler içerisinde, gazetenin yayın politikası doğrultusunda; her gün veya haftanın belli günleri aynı yerde yayınlanan ve aynı yazar tarafından yazılan, olayları </w:t>
      </w:r>
      <w:r w:rsidR="001533DA" w:rsidRPr="00FA6546">
        <w:rPr>
          <w:rFonts w:ascii="Times New Roman" w:hAnsi="Times New Roman" w:cs="Times New Roman"/>
        </w:rPr>
        <w:lastRenderedPageBreak/>
        <w:t>yorumlayan, olayların farklı boyutlarını ortaya koymaya çalışan bir gazete yazısı türüdür. Köşe yazıları toplumun güncel olaylarına göre yazarın belli bir konuda oluşturduğu düşünce dizileridir; okuyucuların dünyada olup bitenlerle ilgili fikir sahibi olmalarına yardım eden düşünce yazılarıdır</w:t>
      </w:r>
      <w:r w:rsidR="0043361F">
        <w:rPr>
          <w:rFonts w:ascii="Times New Roman" w:hAnsi="Times New Roman" w:cs="Times New Roman"/>
        </w:rPr>
        <w:t xml:space="preserve"> </w:t>
      </w:r>
      <w:proofErr w:type="gramStart"/>
      <w:r w:rsidR="003570CE" w:rsidRPr="00FA6546">
        <w:rPr>
          <w:rFonts w:ascii="Times New Roman" w:hAnsi="Times New Roman" w:cs="Times New Roman"/>
        </w:rPr>
        <w:t>(</w:t>
      </w:r>
      <w:proofErr w:type="gramEnd"/>
      <w:r w:rsidR="005F4472" w:rsidRPr="00FA6546">
        <w:rPr>
          <w:rFonts w:ascii="Times New Roman" w:hAnsi="Times New Roman" w:cs="Times New Roman"/>
        </w:rPr>
        <w:t>Van Dijk, 1998</w:t>
      </w:r>
      <w:r w:rsidR="003570CE" w:rsidRPr="00FA6546">
        <w:rPr>
          <w:rFonts w:ascii="Times New Roman" w:hAnsi="Times New Roman" w:cs="Times New Roman"/>
        </w:rPr>
        <w:t xml:space="preserve">’den </w:t>
      </w:r>
      <w:r w:rsidR="005774EC" w:rsidRPr="00FA6546">
        <w:rPr>
          <w:rFonts w:ascii="Times New Roman" w:hAnsi="Times New Roman" w:cs="Times New Roman"/>
        </w:rPr>
        <w:t>Akt</w:t>
      </w:r>
      <w:r w:rsidR="003570CE" w:rsidRPr="00FA6546">
        <w:rPr>
          <w:rFonts w:ascii="Times New Roman" w:hAnsi="Times New Roman" w:cs="Times New Roman"/>
        </w:rPr>
        <w:t xml:space="preserve">. Çelik, 2008: </w:t>
      </w:r>
      <w:r w:rsidR="005F4472" w:rsidRPr="00FA6546">
        <w:rPr>
          <w:rFonts w:ascii="Times New Roman" w:hAnsi="Times New Roman" w:cs="Times New Roman"/>
        </w:rPr>
        <w:t>30</w:t>
      </w:r>
      <w:proofErr w:type="gramStart"/>
      <w:r w:rsidR="003570CE" w:rsidRPr="00FA6546">
        <w:rPr>
          <w:rFonts w:ascii="Times New Roman" w:hAnsi="Times New Roman" w:cs="Times New Roman"/>
        </w:rPr>
        <w:t>)</w:t>
      </w:r>
      <w:proofErr w:type="gramEnd"/>
      <w:r w:rsidR="005F4472" w:rsidRPr="00FA6546">
        <w:rPr>
          <w:rFonts w:ascii="Times New Roman" w:hAnsi="Times New Roman" w:cs="Times New Roman"/>
        </w:rPr>
        <w:t>.</w:t>
      </w:r>
      <w:r w:rsidR="001533DA" w:rsidRPr="00FA6546">
        <w:rPr>
          <w:rFonts w:ascii="Times New Roman" w:hAnsi="Times New Roman" w:cs="Times New Roman"/>
        </w:rPr>
        <w:t xml:space="preserve"> Köşe yazıları genellikle güçlü bir fikir ileri sürülerek bir tepki geliştirmek, görüş ya da kamuoyu oluşturmak amacıyla yazılır. Yazar etrafında olan olaylara karşı belli bir politik, ekonomik, sosyo-kültürel ve benzeri bir tavır alır ve görüşlerini o çerçevede sunar. Başka bir ifade ile gazeteler hem objektif olarak güncel haberleri okuyucularına ulaştırmayı hem de köşe yazıları aracılığıyla gündemdeki konular hakkında sahip oldukları dünya görüşü ve yayın ilkeleri çerçevesinde kamuoyu oluşturmayı hedeflerler</w:t>
      </w:r>
      <w:r w:rsidR="005F4472" w:rsidRPr="00FA6546">
        <w:rPr>
          <w:rFonts w:ascii="Times New Roman" w:hAnsi="Times New Roman" w:cs="Times New Roman"/>
        </w:rPr>
        <w:t xml:space="preserve"> (Özyıldırım, 2003: 95)</w:t>
      </w:r>
      <w:r w:rsidR="001533DA" w:rsidRPr="00FA6546">
        <w:rPr>
          <w:rFonts w:ascii="Times New Roman" w:hAnsi="Times New Roman" w:cs="Times New Roman"/>
        </w:rPr>
        <w:t>.</w:t>
      </w:r>
    </w:p>
    <w:p w:rsidR="001533DA" w:rsidRPr="00FA6546" w:rsidRDefault="001533DA" w:rsidP="00FF1AC6">
      <w:pPr>
        <w:spacing w:before="120" w:after="0" w:line="240" w:lineRule="auto"/>
        <w:ind w:firstLine="567"/>
        <w:jc w:val="both"/>
        <w:rPr>
          <w:rFonts w:ascii="Times New Roman" w:hAnsi="Times New Roman" w:cs="Times New Roman"/>
        </w:rPr>
      </w:pPr>
      <w:r w:rsidRPr="00FA6546">
        <w:rPr>
          <w:rFonts w:ascii="Times New Roman" w:hAnsi="Times New Roman" w:cs="Times New Roman"/>
        </w:rPr>
        <w:t xml:space="preserve">Yukarıda ifade edildiği üzere gazetelerde yayınlanan haber ve köşe yazıları incelenen konu ve dönem hakkında sosyal bilim araştırmacıları için kayda değer veri kaynaklarından birini oluşturmaktadır. Ancak ilgili </w:t>
      </w:r>
      <w:proofErr w:type="gramStart"/>
      <w:r w:rsidRPr="00FA6546">
        <w:rPr>
          <w:rFonts w:ascii="Times New Roman" w:hAnsi="Times New Roman" w:cs="Times New Roman"/>
        </w:rPr>
        <w:t>literatür</w:t>
      </w:r>
      <w:proofErr w:type="gramEnd"/>
      <w:r w:rsidRPr="00FA6546">
        <w:rPr>
          <w:rFonts w:ascii="Times New Roman" w:hAnsi="Times New Roman" w:cs="Times New Roman"/>
        </w:rPr>
        <w:t xml:space="preserve"> incelendiğinde gazetelerde yayınlanan köşe yazılarında ortaöğretime geçiş sistemlerini ele alışını konu edinen</w:t>
      </w:r>
      <w:r w:rsidR="00D428CE">
        <w:rPr>
          <w:rFonts w:ascii="Times New Roman" w:hAnsi="Times New Roman" w:cs="Times New Roman"/>
        </w:rPr>
        <w:t xml:space="preserve"> herhangi bir çalışmaya rastlan</w:t>
      </w:r>
      <w:r w:rsidRPr="00FA6546">
        <w:rPr>
          <w:rFonts w:ascii="Times New Roman" w:hAnsi="Times New Roman" w:cs="Times New Roman"/>
        </w:rPr>
        <w:t>mamıştır. Çelik‘in</w:t>
      </w:r>
      <w:r w:rsidR="002361E2" w:rsidRPr="00FA6546">
        <w:rPr>
          <w:rFonts w:ascii="Times New Roman" w:hAnsi="Times New Roman" w:cs="Times New Roman"/>
        </w:rPr>
        <w:t xml:space="preserve"> (2008)</w:t>
      </w:r>
      <w:r w:rsidRPr="00D428CE">
        <w:rPr>
          <w:rFonts w:ascii="Times New Roman" w:hAnsi="Times New Roman" w:cs="Times New Roman"/>
          <w:i/>
        </w:rPr>
        <w:t>“Köşe Yazılarının Toplumsal Cinsiyet ve Kadın Eğitimi Açısından Değerlendirilmesi”</w:t>
      </w:r>
      <w:r w:rsidRPr="00FA6546">
        <w:rPr>
          <w:rFonts w:ascii="Times New Roman" w:hAnsi="Times New Roman" w:cs="Times New Roman"/>
        </w:rPr>
        <w:t xml:space="preserve"> başlıklı yüksek lisans tezi, konuyla dolaylı olarak ilişkilendirilebilecek nadir çalışmalardan biridir. Bu tezde araştırmacı Türkiye’de yayınlanan dört ulusal gazetedeki köşe yazılarında toplumsal cinsiyet ve kadın eğitimi konularını değerlendirmeyi amaçlamıştır.  Araştırma sonucunda gazetelerde genel olarak özde cinsiyetçi yaklaşımların sergilendiği ve kadın eğitimine ilişkin her bir gazetenin (bir gazete hariç) kendi ideolojik duruşu çerçevesinde me</w:t>
      </w:r>
      <w:r w:rsidR="00D428CE">
        <w:rPr>
          <w:rFonts w:ascii="Times New Roman" w:hAnsi="Times New Roman" w:cs="Times New Roman"/>
        </w:rPr>
        <w:t>sajlar verdikleri saptanmıştır.</w:t>
      </w:r>
      <w:r w:rsidRPr="00FA6546">
        <w:rPr>
          <w:rFonts w:ascii="Times New Roman" w:hAnsi="Times New Roman" w:cs="Times New Roman"/>
        </w:rPr>
        <w:t xml:space="preserve"> Bu gazetelerde genel olarak ‘toplumsal cinsiyet eşitliğinden’ söz edilse de bunun yüzeysel ve yetersiz olduğu tespit edilmiştir. </w:t>
      </w:r>
    </w:p>
    <w:p w:rsidR="001533DA" w:rsidRPr="00FA6546" w:rsidRDefault="001533DA" w:rsidP="00830C65">
      <w:pPr>
        <w:spacing w:before="120" w:after="0" w:line="240" w:lineRule="auto"/>
        <w:ind w:firstLine="567"/>
        <w:jc w:val="both"/>
        <w:rPr>
          <w:rFonts w:ascii="Times New Roman" w:hAnsi="Times New Roman" w:cs="Times New Roman"/>
        </w:rPr>
      </w:pPr>
      <w:r w:rsidRPr="00FA6546">
        <w:rPr>
          <w:rFonts w:ascii="Times New Roman" w:hAnsi="Times New Roman" w:cs="Times New Roman"/>
        </w:rPr>
        <w:t xml:space="preserve">Ortaöğretime geçiş sistemlerinin kamuoyuna duyurulmasında ulusal gazetelerin hangi işlevleri üstlendiği, bu sistemlerde son 16 yılda yapılan değişikliklerin söz konusu süreli yayınlardaki köşe yazılarında nasıl ele alınıp değerlendirildiğini ortaya koyma amacıyla gerçekleştirilen bu çalışmanın </w:t>
      </w:r>
      <w:proofErr w:type="gramStart"/>
      <w:r w:rsidRPr="00FA6546">
        <w:rPr>
          <w:rFonts w:ascii="Times New Roman" w:hAnsi="Times New Roman" w:cs="Times New Roman"/>
        </w:rPr>
        <w:t>literatürdeki</w:t>
      </w:r>
      <w:proofErr w:type="gramEnd"/>
      <w:r w:rsidRPr="00FA6546">
        <w:rPr>
          <w:rFonts w:ascii="Times New Roman" w:hAnsi="Times New Roman" w:cs="Times New Roman"/>
        </w:rPr>
        <w:t xml:space="preserve"> boşluğu doldurmaya katkı sağlayacağı düşünülmektedir.</w:t>
      </w:r>
    </w:p>
    <w:p w:rsidR="001533DA" w:rsidRPr="00FA6546" w:rsidRDefault="001533DA" w:rsidP="00830C65">
      <w:pPr>
        <w:spacing w:before="120" w:after="0" w:line="240" w:lineRule="auto"/>
        <w:ind w:firstLine="567"/>
        <w:jc w:val="both"/>
        <w:rPr>
          <w:rFonts w:ascii="Times New Roman" w:hAnsi="Times New Roman" w:cs="Times New Roman"/>
        </w:rPr>
      </w:pPr>
      <w:r w:rsidRPr="00FA6546">
        <w:rPr>
          <w:rFonts w:ascii="Times New Roman" w:hAnsi="Times New Roman" w:cs="Times New Roman"/>
        </w:rPr>
        <w:t>Ortaöğretime geçiş sisteminde son 16 yılda yapılan değişikliklerin bazı ulusal gazetelerdeki köşe yazılarında nasıl ele alındığı bu çalışmanın temel problemini oluşturmaktadır.</w:t>
      </w:r>
    </w:p>
    <w:p w:rsidR="001533DA" w:rsidRPr="00FA6546" w:rsidRDefault="001533DA" w:rsidP="00830C65">
      <w:pPr>
        <w:spacing w:before="120" w:after="0" w:line="240" w:lineRule="auto"/>
        <w:ind w:firstLine="567"/>
        <w:jc w:val="both"/>
        <w:rPr>
          <w:rFonts w:ascii="Times New Roman" w:hAnsi="Times New Roman" w:cs="Times New Roman"/>
        </w:rPr>
      </w:pPr>
      <w:r w:rsidRPr="00FA6546">
        <w:rPr>
          <w:rFonts w:ascii="Times New Roman" w:hAnsi="Times New Roman" w:cs="Times New Roman"/>
        </w:rPr>
        <w:t>Bu çalışmanın amacı</w:t>
      </w:r>
      <w:r w:rsidR="00BE01E2" w:rsidRPr="00FA6546">
        <w:rPr>
          <w:rFonts w:ascii="Times New Roman" w:hAnsi="Times New Roman" w:cs="Times New Roman"/>
        </w:rPr>
        <w:t xml:space="preserve"> ise</w:t>
      </w:r>
      <w:r w:rsidRPr="00FA6546">
        <w:rPr>
          <w:rFonts w:ascii="Times New Roman" w:hAnsi="Times New Roman" w:cs="Times New Roman"/>
        </w:rPr>
        <w:t xml:space="preserve">, ülkemizde uygulanmış olan LGS, OKS ve SBS’ler ile bu </w:t>
      </w:r>
      <w:r w:rsidR="00BE01E2" w:rsidRPr="00FA6546">
        <w:rPr>
          <w:rFonts w:ascii="Times New Roman" w:hAnsi="Times New Roman" w:cs="Times New Roman"/>
        </w:rPr>
        <w:t>yıl</w:t>
      </w:r>
      <w:r w:rsidRPr="00FA6546">
        <w:rPr>
          <w:rFonts w:ascii="Times New Roman" w:hAnsi="Times New Roman" w:cs="Times New Roman"/>
        </w:rPr>
        <w:t xml:space="preserve"> uygulanmaya başlayan TEOG hakkındaki köşe yazılarını incelemektir. Başlıca araştırma sorusu: Köşe yazarları ortaöğretime geçiş sınavlarını nasıl yorumlamakta ve okuyucuyu nasıl yönlendirmektedir?</w:t>
      </w:r>
    </w:p>
    <w:p w:rsidR="001533DA" w:rsidRPr="00FA6546" w:rsidRDefault="001533DA" w:rsidP="00002B51">
      <w:pPr>
        <w:spacing w:before="120" w:after="0" w:line="240" w:lineRule="auto"/>
        <w:jc w:val="both"/>
        <w:rPr>
          <w:rFonts w:ascii="Times New Roman" w:hAnsi="Times New Roman" w:cs="Times New Roman"/>
        </w:rPr>
      </w:pPr>
      <w:r w:rsidRPr="00FA6546">
        <w:rPr>
          <w:rFonts w:ascii="Times New Roman" w:hAnsi="Times New Roman" w:cs="Times New Roman"/>
        </w:rPr>
        <w:t>Araştırmada şu sorulara cevap aranmaktadır;</w:t>
      </w:r>
    </w:p>
    <w:p w:rsidR="001533DA" w:rsidRPr="00FA6546" w:rsidRDefault="001533DA" w:rsidP="00830C65">
      <w:pPr>
        <w:tabs>
          <w:tab w:val="left" w:pos="567"/>
        </w:tabs>
        <w:spacing w:before="120" w:after="0" w:line="240" w:lineRule="auto"/>
        <w:jc w:val="both"/>
        <w:rPr>
          <w:rFonts w:ascii="Times New Roman" w:hAnsi="Times New Roman" w:cs="Times New Roman"/>
        </w:rPr>
      </w:pPr>
      <w:r w:rsidRPr="00FA6546">
        <w:rPr>
          <w:rFonts w:ascii="Times New Roman" w:hAnsi="Times New Roman" w:cs="Times New Roman"/>
        </w:rPr>
        <w:tab/>
        <w:t>2001-2013 yılları arasındaki ulusal gazetelerde eğitim konusunda yazan köşe yazarları</w:t>
      </w:r>
    </w:p>
    <w:p w:rsidR="001533DA" w:rsidRPr="00FA6546" w:rsidRDefault="001533DA" w:rsidP="00830C65">
      <w:pPr>
        <w:pStyle w:val="ListeParagraf"/>
        <w:numPr>
          <w:ilvl w:val="0"/>
          <w:numId w:val="1"/>
        </w:numPr>
        <w:spacing w:before="120" w:after="0" w:line="240" w:lineRule="auto"/>
        <w:ind w:left="567" w:hanging="207"/>
        <w:jc w:val="both"/>
        <w:rPr>
          <w:rFonts w:ascii="Times New Roman" w:hAnsi="Times New Roman" w:cs="Times New Roman"/>
        </w:rPr>
      </w:pPr>
      <w:r w:rsidRPr="00FA6546">
        <w:rPr>
          <w:rFonts w:ascii="Times New Roman" w:hAnsi="Times New Roman" w:cs="Times New Roman"/>
        </w:rPr>
        <w:t>Hangi konular hakkında bilgi vermiştir?</w:t>
      </w:r>
    </w:p>
    <w:p w:rsidR="001533DA" w:rsidRPr="00FA6546" w:rsidRDefault="001533DA" w:rsidP="00830C65">
      <w:pPr>
        <w:pStyle w:val="ListeParagraf"/>
        <w:numPr>
          <w:ilvl w:val="0"/>
          <w:numId w:val="1"/>
        </w:numPr>
        <w:spacing w:before="120" w:after="0" w:line="240" w:lineRule="auto"/>
        <w:ind w:left="567" w:hanging="207"/>
        <w:jc w:val="both"/>
        <w:rPr>
          <w:rFonts w:ascii="Times New Roman" w:hAnsi="Times New Roman" w:cs="Times New Roman"/>
        </w:rPr>
      </w:pPr>
      <w:r w:rsidRPr="00FA6546">
        <w:rPr>
          <w:rFonts w:ascii="Times New Roman" w:hAnsi="Times New Roman" w:cs="Times New Roman"/>
        </w:rPr>
        <w:t>Hangi sorunları tespit etmişlerdir?</w:t>
      </w:r>
    </w:p>
    <w:p w:rsidR="001533DA" w:rsidRPr="00FA6546" w:rsidRDefault="001533DA" w:rsidP="00830C65">
      <w:pPr>
        <w:pStyle w:val="ListeParagraf"/>
        <w:numPr>
          <w:ilvl w:val="0"/>
          <w:numId w:val="1"/>
        </w:numPr>
        <w:spacing w:before="120" w:after="0" w:line="240" w:lineRule="auto"/>
        <w:ind w:left="567" w:hanging="207"/>
        <w:jc w:val="both"/>
        <w:rPr>
          <w:rFonts w:ascii="Times New Roman" w:hAnsi="Times New Roman" w:cs="Times New Roman"/>
        </w:rPr>
      </w:pPr>
      <w:r w:rsidRPr="00FA6546">
        <w:rPr>
          <w:rFonts w:ascii="Times New Roman" w:hAnsi="Times New Roman" w:cs="Times New Roman"/>
        </w:rPr>
        <w:t>Neleri eleştirmişlerdir?</w:t>
      </w:r>
    </w:p>
    <w:p w:rsidR="007C2AF9" w:rsidRPr="00FA6546" w:rsidRDefault="001533DA" w:rsidP="0020645F">
      <w:pPr>
        <w:pStyle w:val="ListeParagraf"/>
        <w:numPr>
          <w:ilvl w:val="0"/>
          <w:numId w:val="1"/>
        </w:numPr>
        <w:spacing w:before="120" w:after="0" w:line="240" w:lineRule="auto"/>
        <w:ind w:left="567" w:hanging="207"/>
        <w:jc w:val="both"/>
        <w:rPr>
          <w:rFonts w:ascii="Times New Roman" w:hAnsi="Times New Roman" w:cs="Times New Roman"/>
        </w:rPr>
      </w:pPr>
      <w:r w:rsidRPr="00FA6546">
        <w:rPr>
          <w:rFonts w:ascii="Times New Roman" w:hAnsi="Times New Roman" w:cs="Times New Roman"/>
        </w:rPr>
        <w:t>Sınav sistemleri ve kademeler arası geçişle ilgili olarak</w:t>
      </w:r>
      <w:r w:rsidR="00A40C12" w:rsidRPr="00FA6546">
        <w:rPr>
          <w:rFonts w:ascii="Times New Roman" w:hAnsi="Times New Roman" w:cs="Times New Roman"/>
        </w:rPr>
        <w:t xml:space="preserve"> önerileri</w:t>
      </w:r>
      <w:r w:rsidRPr="00FA6546">
        <w:rPr>
          <w:rFonts w:ascii="Times New Roman" w:hAnsi="Times New Roman" w:cs="Times New Roman"/>
        </w:rPr>
        <w:t xml:space="preserve"> nelerdir? </w:t>
      </w:r>
    </w:p>
    <w:p w:rsidR="00620A3E" w:rsidRPr="00FA6546" w:rsidRDefault="00620A3E" w:rsidP="00830C65">
      <w:pPr>
        <w:spacing w:before="120" w:after="0" w:line="240" w:lineRule="auto"/>
        <w:ind w:firstLine="567"/>
        <w:jc w:val="both"/>
        <w:rPr>
          <w:rFonts w:ascii="Times New Roman" w:hAnsi="Times New Roman" w:cs="Times New Roman"/>
          <w:b/>
        </w:rPr>
      </w:pPr>
    </w:p>
    <w:p w:rsidR="00620A3E" w:rsidRPr="00FA6546" w:rsidRDefault="00620A3E" w:rsidP="00830C65">
      <w:pPr>
        <w:spacing w:before="120" w:after="0" w:line="240" w:lineRule="auto"/>
        <w:ind w:firstLine="567"/>
        <w:jc w:val="both"/>
        <w:rPr>
          <w:rFonts w:ascii="Times New Roman" w:hAnsi="Times New Roman" w:cs="Times New Roman"/>
          <w:b/>
        </w:rPr>
      </w:pPr>
    </w:p>
    <w:p w:rsidR="001533DA" w:rsidRPr="00FA6546" w:rsidRDefault="001533DA" w:rsidP="00830C65">
      <w:pPr>
        <w:spacing w:before="120" w:after="0" w:line="240" w:lineRule="auto"/>
        <w:ind w:firstLine="567"/>
        <w:jc w:val="both"/>
        <w:rPr>
          <w:rFonts w:ascii="Times New Roman" w:hAnsi="Times New Roman" w:cs="Times New Roman"/>
          <w:b/>
        </w:rPr>
      </w:pPr>
      <w:r w:rsidRPr="00FA6546">
        <w:rPr>
          <w:rFonts w:ascii="Times New Roman" w:hAnsi="Times New Roman" w:cs="Times New Roman"/>
          <w:b/>
        </w:rPr>
        <w:t>YÖNTEM</w:t>
      </w:r>
    </w:p>
    <w:p w:rsidR="0011128E" w:rsidRPr="00FA6546" w:rsidRDefault="00314CA4" w:rsidP="000F00BA">
      <w:pPr>
        <w:spacing w:before="120" w:after="0" w:line="240" w:lineRule="auto"/>
        <w:ind w:firstLine="567"/>
        <w:jc w:val="both"/>
        <w:rPr>
          <w:rFonts w:ascii="Times New Roman" w:hAnsi="Times New Roman" w:cs="Times New Roman"/>
        </w:rPr>
      </w:pPr>
      <w:r w:rsidRPr="00FA6546">
        <w:rPr>
          <w:rFonts w:ascii="Times New Roman" w:hAnsi="Times New Roman" w:cs="Times New Roman"/>
        </w:rPr>
        <w:t xml:space="preserve">Bu </w:t>
      </w:r>
      <w:r w:rsidR="00424A7B" w:rsidRPr="00FA6546">
        <w:rPr>
          <w:rFonts w:ascii="Times New Roman" w:hAnsi="Times New Roman" w:cs="Times New Roman"/>
        </w:rPr>
        <w:t>çalışmada</w:t>
      </w:r>
      <w:r w:rsidRPr="00FA6546">
        <w:rPr>
          <w:rFonts w:ascii="Times New Roman" w:hAnsi="Times New Roman" w:cs="Times New Roman"/>
        </w:rPr>
        <w:t xml:space="preserve"> doküman incelemesi yapılmıştır. </w:t>
      </w:r>
      <w:r w:rsidR="00B46C04" w:rsidRPr="00FA6546">
        <w:rPr>
          <w:rFonts w:ascii="Times New Roman" w:hAnsi="Times New Roman" w:cs="Times New Roman"/>
        </w:rPr>
        <w:t>Merriam’a (2013</w:t>
      </w:r>
      <w:r w:rsidR="005774EC">
        <w:rPr>
          <w:rFonts w:ascii="Times New Roman" w:hAnsi="Times New Roman" w:cs="Times New Roman"/>
        </w:rPr>
        <w:t xml:space="preserve">: </w:t>
      </w:r>
      <w:r w:rsidR="005774EC" w:rsidRPr="00FA6546">
        <w:rPr>
          <w:rFonts w:ascii="Times New Roman" w:hAnsi="Times New Roman" w:cs="Times New Roman"/>
        </w:rPr>
        <w:t>131-132</w:t>
      </w:r>
      <w:r w:rsidR="00B46C04" w:rsidRPr="00FA6546">
        <w:rPr>
          <w:rFonts w:ascii="Times New Roman" w:hAnsi="Times New Roman" w:cs="Times New Roman"/>
        </w:rPr>
        <w:t>) gö</w:t>
      </w:r>
      <w:r w:rsidR="00D428CE">
        <w:rPr>
          <w:rFonts w:ascii="Times New Roman" w:hAnsi="Times New Roman" w:cs="Times New Roman"/>
        </w:rPr>
        <w:t>re doküman</w:t>
      </w:r>
      <w:r w:rsidR="00B46C04" w:rsidRPr="00FA6546">
        <w:rPr>
          <w:rFonts w:ascii="Times New Roman" w:hAnsi="Times New Roman" w:cs="Times New Roman"/>
        </w:rPr>
        <w:t xml:space="preserve"> resmi kayıtlar, mektuplar, gazeteler, şiirler, şarkılar, ortak kayıtlar, hükümet dokümanları, tarihsel dokümanlar, günlükler, otobiyografiler gibi araştırma öncesi elde mevcut </w:t>
      </w:r>
      <w:r w:rsidR="005774EC">
        <w:rPr>
          <w:rFonts w:ascii="Times New Roman" w:hAnsi="Times New Roman" w:cs="Times New Roman"/>
        </w:rPr>
        <w:t xml:space="preserve">olan herhangi </w:t>
      </w:r>
      <w:r w:rsidR="005774EC">
        <w:rPr>
          <w:rFonts w:ascii="Times New Roman" w:hAnsi="Times New Roman" w:cs="Times New Roman"/>
        </w:rPr>
        <w:lastRenderedPageBreak/>
        <w:t>bir şey demektir</w:t>
      </w:r>
      <w:r w:rsidR="00B46C04" w:rsidRPr="00FA6546">
        <w:rPr>
          <w:rFonts w:ascii="Times New Roman" w:hAnsi="Times New Roman" w:cs="Times New Roman"/>
        </w:rPr>
        <w:t xml:space="preserve">. </w:t>
      </w:r>
      <w:r w:rsidRPr="00FA6546">
        <w:rPr>
          <w:rFonts w:ascii="Times New Roman" w:hAnsi="Times New Roman" w:cs="Times New Roman"/>
        </w:rPr>
        <w:t>Doküman incelemesi, araştırılması hedeflenen olgu ya da olgular hakkında bilgi içeren yazılı materyallerin analizini kapsar (Yıldırım ve Şimşek, 2005</w:t>
      </w:r>
      <w:r w:rsidR="009E7989">
        <w:rPr>
          <w:rFonts w:ascii="Times New Roman" w:hAnsi="Times New Roman" w:cs="Times New Roman"/>
        </w:rPr>
        <w:t>:</w:t>
      </w:r>
      <w:r w:rsidRPr="00FA6546">
        <w:rPr>
          <w:rFonts w:ascii="Times New Roman" w:hAnsi="Times New Roman" w:cs="Times New Roman"/>
        </w:rPr>
        <w:t xml:space="preserve"> 187). </w:t>
      </w:r>
      <w:r w:rsidR="00755AFE" w:rsidRPr="00FA6546">
        <w:rPr>
          <w:rFonts w:ascii="Times New Roman" w:hAnsi="Times New Roman" w:cs="Times New Roman"/>
        </w:rPr>
        <w:t xml:space="preserve">Bu araştırmada Milliyet Gazetesi yazarı Abbas Güçlü’nün 140 yazısı (2001-2013), Hürriyet Gazetesi yazarı Nuran Çakmakçı’nın 30 köşe yazısı (2001-2013), Habertürk Gazetesi yazarı Pervin Kaplan’ın 50 köşe yazısı (2009-2013) ve Sabah Gazetesi yazarı Yaşar Özbay’ın 30 </w:t>
      </w:r>
      <w:r w:rsidR="00F617C1">
        <w:rPr>
          <w:rFonts w:ascii="Times New Roman" w:hAnsi="Times New Roman" w:cs="Times New Roman"/>
        </w:rPr>
        <w:t xml:space="preserve">köşe </w:t>
      </w:r>
      <w:r w:rsidR="00755AFE" w:rsidRPr="00FA6546">
        <w:rPr>
          <w:rFonts w:ascii="Times New Roman" w:hAnsi="Times New Roman" w:cs="Times New Roman"/>
        </w:rPr>
        <w:t>yazısı (2009-2013) incelenmiştir. Bu doküma</w:t>
      </w:r>
      <w:r w:rsidR="004F08A9" w:rsidRPr="00FA6546">
        <w:rPr>
          <w:rFonts w:ascii="Times New Roman" w:hAnsi="Times New Roman" w:cs="Times New Roman"/>
        </w:rPr>
        <w:t>nlar b</w:t>
      </w:r>
      <w:r w:rsidR="00755AFE" w:rsidRPr="00FA6546">
        <w:rPr>
          <w:rFonts w:ascii="Times New Roman" w:hAnsi="Times New Roman" w:cs="Times New Roman"/>
        </w:rPr>
        <w:t xml:space="preserve">etimsel olarak analiz edilerek yorumlanmıştır. </w:t>
      </w:r>
      <w:r w:rsidR="00CC519E" w:rsidRPr="00FA6546">
        <w:rPr>
          <w:rFonts w:ascii="Times New Roman" w:hAnsi="Times New Roman" w:cs="Times New Roman"/>
        </w:rPr>
        <w:t>Yıldırım ve Şimşek’e (2005</w:t>
      </w:r>
      <w:r w:rsidR="00B225E0">
        <w:rPr>
          <w:rFonts w:ascii="Times New Roman" w:hAnsi="Times New Roman" w:cs="Times New Roman"/>
        </w:rPr>
        <w:t xml:space="preserve">: </w:t>
      </w:r>
      <w:r w:rsidR="00B225E0" w:rsidRPr="00FA6546">
        <w:rPr>
          <w:rFonts w:ascii="Times New Roman" w:hAnsi="Times New Roman" w:cs="Times New Roman"/>
        </w:rPr>
        <w:t>225-226</w:t>
      </w:r>
      <w:r w:rsidR="00CC519E" w:rsidRPr="00FA6546">
        <w:rPr>
          <w:rFonts w:ascii="Times New Roman" w:hAnsi="Times New Roman" w:cs="Times New Roman"/>
        </w:rPr>
        <w:t>) göre b</w:t>
      </w:r>
      <w:r w:rsidR="00755AFE" w:rsidRPr="00FA6546">
        <w:rPr>
          <w:rFonts w:ascii="Times New Roman" w:hAnsi="Times New Roman" w:cs="Times New Roman"/>
        </w:rPr>
        <w:t>etimsel analiz yaklaşımın</w:t>
      </w:r>
      <w:r w:rsidR="00CC519E" w:rsidRPr="00FA6546">
        <w:rPr>
          <w:rFonts w:ascii="Times New Roman" w:hAnsi="Times New Roman" w:cs="Times New Roman"/>
        </w:rPr>
        <w:t>d</w:t>
      </w:r>
      <w:r w:rsidR="00755AFE" w:rsidRPr="00FA6546">
        <w:rPr>
          <w:rFonts w:ascii="Times New Roman" w:hAnsi="Times New Roman" w:cs="Times New Roman"/>
        </w:rPr>
        <w:t>a elde edilen veriler daha önceden belirlenen temalara</w:t>
      </w:r>
      <w:r w:rsidR="00424A7B" w:rsidRPr="00FA6546">
        <w:rPr>
          <w:rFonts w:ascii="Times New Roman" w:hAnsi="Times New Roman" w:cs="Times New Roman"/>
        </w:rPr>
        <w:t xml:space="preserve"> göre özetlenir ve yorumlanır.</w:t>
      </w:r>
      <w:r w:rsidR="00755AFE" w:rsidRPr="00FA6546">
        <w:rPr>
          <w:rFonts w:ascii="Times New Roman" w:hAnsi="Times New Roman" w:cs="Times New Roman"/>
        </w:rPr>
        <w:t xml:space="preserve"> Elde edilen bulguların düzenlenmiş ve yorumlanmış bir biçimde okuyucuya aktarılması b</w:t>
      </w:r>
      <w:r w:rsidR="00424A7B" w:rsidRPr="00FA6546">
        <w:rPr>
          <w:rFonts w:ascii="Times New Roman" w:hAnsi="Times New Roman" w:cs="Times New Roman"/>
        </w:rPr>
        <w:t>u analizin temelini oluşturur.</w:t>
      </w:r>
      <w:r w:rsidR="00755AFE" w:rsidRPr="00FA6546">
        <w:rPr>
          <w:rFonts w:ascii="Times New Roman" w:hAnsi="Times New Roman" w:cs="Times New Roman"/>
        </w:rPr>
        <w:t xml:space="preserve"> Betimsel analiz, </w:t>
      </w:r>
      <w:r w:rsidR="00755AFE" w:rsidRPr="00FA6546">
        <w:rPr>
          <w:rFonts w:ascii="Times New Roman" w:hAnsi="Times New Roman" w:cs="Times New Roman"/>
          <w:i/>
        </w:rPr>
        <w:t xml:space="preserve">(1) Bir çerçevenin oluşturulması, (2) Tematik çerçeveye göre verilerin işlenmesi, (3) Bulguların tanımlanması </w:t>
      </w:r>
      <w:r w:rsidR="00755AFE" w:rsidRPr="00FA6546">
        <w:rPr>
          <w:rFonts w:ascii="Times New Roman" w:hAnsi="Times New Roman" w:cs="Times New Roman"/>
        </w:rPr>
        <w:t>ve</w:t>
      </w:r>
      <w:r w:rsidR="00755AFE" w:rsidRPr="00FA6546">
        <w:rPr>
          <w:rFonts w:ascii="Times New Roman" w:hAnsi="Times New Roman" w:cs="Times New Roman"/>
          <w:i/>
        </w:rPr>
        <w:t xml:space="preserve">  (4) Bulguların yorumlanması </w:t>
      </w:r>
      <w:r w:rsidR="00755AFE" w:rsidRPr="00FA6546">
        <w:rPr>
          <w:rFonts w:ascii="Times New Roman" w:hAnsi="Times New Roman" w:cs="Times New Roman"/>
        </w:rPr>
        <w:t>ol</w:t>
      </w:r>
      <w:r w:rsidR="00B225E0">
        <w:rPr>
          <w:rFonts w:ascii="Times New Roman" w:hAnsi="Times New Roman" w:cs="Times New Roman"/>
        </w:rPr>
        <w:t>mak üzere dört aşamadan oluşur</w:t>
      </w:r>
      <w:r w:rsidR="00755AFE" w:rsidRPr="00FA6546">
        <w:rPr>
          <w:rFonts w:ascii="Times New Roman" w:hAnsi="Times New Roman" w:cs="Times New Roman"/>
        </w:rPr>
        <w:t xml:space="preserve">. </w:t>
      </w:r>
      <w:r w:rsidR="0011128E" w:rsidRPr="00FA6546">
        <w:rPr>
          <w:rFonts w:ascii="Times New Roman" w:hAnsi="Times New Roman" w:cs="Times New Roman"/>
        </w:rPr>
        <w:t xml:space="preserve">Bu araştırmada </w:t>
      </w:r>
      <w:r w:rsidR="00755AFE" w:rsidRPr="00FA6546">
        <w:rPr>
          <w:rFonts w:ascii="Times New Roman" w:hAnsi="Times New Roman" w:cs="Times New Roman"/>
        </w:rPr>
        <w:t xml:space="preserve">veriler, </w:t>
      </w:r>
      <w:r w:rsidR="0011128E" w:rsidRPr="00FA6546">
        <w:rPr>
          <w:rFonts w:ascii="Times New Roman" w:hAnsi="Times New Roman" w:cs="Times New Roman"/>
        </w:rPr>
        <w:t xml:space="preserve">araştırma soruları çerçevesinde okunmuş ve düzenlenmiştir. Sonra düzenlenen veriler temalar (köşe yazılarında ele alınan konular, tespit edilen sorunlar, </w:t>
      </w:r>
      <w:r w:rsidR="004F08A9" w:rsidRPr="00FA6546">
        <w:rPr>
          <w:rFonts w:ascii="Times New Roman" w:hAnsi="Times New Roman" w:cs="Times New Roman"/>
        </w:rPr>
        <w:t>yapılan eleştiriler ve öneriler</w:t>
      </w:r>
      <w:r w:rsidR="0011128E" w:rsidRPr="00FA6546">
        <w:rPr>
          <w:rFonts w:ascii="Times New Roman" w:hAnsi="Times New Roman" w:cs="Times New Roman"/>
        </w:rPr>
        <w:t>) ile ilişkilendirilmiş, anlamlandırılmış</w:t>
      </w:r>
      <w:r w:rsidR="00755AFE" w:rsidRPr="00FA6546">
        <w:rPr>
          <w:rFonts w:ascii="Times New Roman" w:hAnsi="Times New Roman" w:cs="Times New Roman"/>
        </w:rPr>
        <w:t xml:space="preserve">, betimlenmiştir. Ayrıca </w:t>
      </w:r>
      <w:r w:rsidR="0011128E" w:rsidRPr="00FA6546">
        <w:rPr>
          <w:rFonts w:ascii="Times New Roman" w:hAnsi="Times New Roman" w:cs="Times New Roman"/>
        </w:rPr>
        <w:t>yer yer doğrudan alıntılar ile bet</w:t>
      </w:r>
      <w:r w:rsidR="00755AFE" w:rsidRPr="00FA6546">
        <w:rPr>
          <w:rFonts w:ascii="Times New Roman" w:hAnsi="Times New Roman" w:cs="Times New Roman"/>
        </w:rPr>
        <w:t>imlemeler zenginleştirilmiştir.</w:t>
      </w:r>
      <w:r w:rsidR="0011128E" w:rsidRPr="00FA6546">
        <w:rPr>
          <w:rFonts w:ascii="Times New Roman" w:hAnsi="Times New Roman" w:cs="Times New Roman"/>
        </w:rPr>
        <w:t xml:space="preserve"> Daha sonra </w:t>
      </w:r>
      <w:r w:rsidR="006A0DA5" w:rsidRPr="00FA6546">
        <w:rPr>
          <w:rFonts w:ascii="Times New Roman" w:hAnsi="Times New Roman" w:cs="Times New Roman"/>
        </w:rPr>
        <w:t>betimlemeler</w:t>
      </w:r>
      <w:r w:rsidR="00755AFE" w:rsidRPr="00FA6546">
        <w:rPr>
          <w:rFonts w:ascii="Times New Roman" w:hAnsi="Times New Roman" w:cs="Times New Roman"/>
        </w:rPr>
        <w:t xml:space="preserve">den </w:t>
      </w:r>
      <w:r w:rsidR="0011128E" w:rsidRPr="00FA6546">
        <w:rPr>
          <w:rFonts w:ascii="Times New Roman" w:hAnsi="Times New Roman" w:cs="Times New Roman"/>
        </w:rPr>
        <w:t>araştırma raporu oluşturulmuştur. Ayrıca araştırmacıların yorumları ve bazı çıkarımlarına da yer verilm</w:t>
      </w:r>
      <w:r w:rsidR="00696CDC" w:rsidRPr="00FA6546">
        <w:rPr>
          <w:rFonts w:ascii="Times New Roman" w:hAnsi="Times New Roman" w:cs="Times New Roman"/>
        </w:rPr>
        <w:t>iştir</w:t>
      </w:r>
      <w:r w:rsidR="00755AFE" w:rsidRPr="00FA6546">
        <w:rPr>
          <w:rFonts w:ascii="Times New Roman" w:hAnsi="Times New Roman" w:cs="Times New Roman"/>
          <w:color w:val="70AD47" w:themeColor="accent6"/>
        </w:rPr>
        <w:t>.</w:t>
      </w:r>
      <w:r w:rsidR="00755AFE" w:rsidRPr="00FA6546">
        <w:rPr>
          <w:rFonts w:ascii="Times New Roman" w:hAnsi="Times New Roman" w:cs="Times New Roman"/>
        </w:rPr>
        <w:t xml:space="preserve"> Araştırmanın ilerleyen bölümlerinde Abbas Güçlü, A.G</w:t>
      </w:r>
      <w:proofErr w:type="gramStart"/>
      <w:r w:rsidR="00755AFE" w:rsidRPr="00FA6546">
        <w:rPr>
          <w:rFonts w:ascii="Times New Roman" w:hAnsi="Times New Roman" w:cs="Times New Roman"/>
        </w:rPr>
        <w:t>.;</w:t>
      </w:r>
      <w:proofErr w:type="gramEnd"/>
      <w:r w:rsidR="00755AFE" w:rsidRPr="00FA6546">
        <w:rPr>
          <w:rFonts w:ascii="Times New Roman" w:hAnsi="Times New Roman" w:cs="Times New Roman"/>
        </w:rPr>
        <w:t xml:space="preserve"> Nuran Çakmakçı, N.Ç.; Pervin Kaplan, P.K.; Yaşar Özbay, Y.Ö. olarak kısaltılmıştır.</w:t>
      </w:r>
    </w:p>
    <w:p w:rsidR="00755AFE" w:rsidRPr="00FA6546" w:rsidRDefault="00755AFE" w:rsidP="0087468D">
      <w:pPr>
        <w:spacing w:before="120" w:after="0" w:line="240" w:lineRule="auto"/>
        <w:ind w:firstLine="567"/>
        <w:jc w:val="both"/>
        <w:rPr>
          <w:rFonts w:ascii="Times New Roman" w:hAnsi="Times New Roman" w:cs="Times New Roman"/>
          <w:b/>
        </w:rPr>
      </w:pPr>
    </w:p>
    <w:p w:rsidR="009154A6" w:rsidRPr="00FA6546" w:rsidRDefault="009154A6" w:rsidP="0087468D">
      <w:pPr>
        <w:spacing w:before="120" w:after="0" w:line="240" w:lineRule="auto"/>
        <w:ind w:firstLine="567"/>
        <w:jc w:val="both"/>
        <w:rPr>
          <w:rFonts w:ascii="Times New Roman" w:hAnsi="Times New Roman" w:cs="Times New Roman"/>
          <w:b/>
        </w:rPr>
      </w:pPr>
      <w:r w:rsidRPr="00FA6546">
        <w:rPr>
          <w:rFonts w:ascii="Times New Roman" w:hAnsi="Times New Roman" w:cs="Times New Roman"/>
          <w:b/>
        </w:rPr>
        <w:t>BULGULAR</w:t>
      </w:r>
    </w:p>
    <w:p w:rsidR="001B61DD" w:rsidRPr="00FA6546" w:rsidRDefault="009154A6" w:rsidP="0087468D">
      <w:pPr>
        <w:spacing w:before="120" w:after="0" w:line="240" w:lineRule="auto"/>
        <w:ind w:firstLine="567"/>
        <w:jc w:val="both"/>
        <w:rPr>
          <w:rFonts w:ascii="Times New Roman" w:hAnsi="Times New Roman" w:cs="Times New Roman"/>
        </w:rPr>
      </w:pPr>
      <w:r w:rsidRPr="00FA6546">
        <w:rPr>
          <w:rFonts w:ascii="Times New Roman" w:hAnsi="Times New Roman" w:cs="Times New Roman"/>
        </w:rPr>
        <w:t>Bu bölümde yazarların köşe yazılarında ele aldıkları konuları, tespit ettikleri sorunları, neleri eleştirdikleri ve sorunlara getirdiği çözüm önerilerin neler olduğu saptanm</w:t>
      </w:r>
      <w:r w:rsidR="001C51AC" w:rsidRPr="00FA6546">
        <w:rPr>
          <w:rFonts w:ascii="Times New Roman" w:hAnsi="Times New Roman" w:cs="Times New Roman"/>
        </w:rPr>
        <w:t>aya çalışılmıştır.</w:t>
      </w:r>
    </w:p>
    <w:p w:rsidR="00107CB3" w:rsidRPr="00FA6546" w:rsidRDefault="00300AA5" w:rsidP="00002B51">
      <w:pPr>
        <w:spacing w:before="120" w:after="0" w:line="240" w:lineRule="auto"/>
        <w:jc w:val="both"/>
        <w:rPr>
          <w:rFonts w:ascii="Times New Roman" w:hAnsi="Times New Roman" w:cs="Times New Roman"/>
          <w:b/>
        </w:rPr>
      </w:pPr>
      <w:r w:rsidRPr="00FA6546">
        <w:rPr>
          <w:rFonts w:ascii="Times New Roman" w:hAnsi="Times New Roman" w:cs="Times New Roman"/>
          <w:b/>
        </w:rPr>
        <w:t>1.</w:t>
      </w:r>
      <w:r w:rsidR="00934ACC" w:rsidRPr="00FA6546">
        <w:rPr>
          <w:rFonts w:ascii="Times New Roman" w:hAnsi="Times New Roman" w:cs="Times New Roman"/>
          <w:b/>
        </w:rPr>
        <w:t>Köşe Yazı</w:t>
      </w:r>
      <w:r w:rsidR="00072207" w:rsidRPr="00FA6546">
        <w:rPr>
          <w:rFonts w:ascii="Times New Roman" w:hAnsi="Times New Roman" w:cs="Times New Roman"/>
          <w:b/>
        </w:rPr>
        <w:t>ların</w:t>
      </w:r>
      <w:r w:rsidR="00934ACC" w:rsidRPr="00FA6546">
        <w:rPr>
          <w:rFonts w:ascii="Times New Roman" w:hAnsi="Times New Roman" w:cs="Times New Roman"/>
          <w:b/>
        </w:rPr>
        <w:t>da Ele Alına</w:t>
      </w:r>
      <w:r w:rsidR="00072207" w:rsidRPr="00FA6546">
        <w:rPr>
          <w:rFonts w:ascii="Times New Roman" w:hAnsi="Times New Roman" w:cs="Times New Roman"/>
          <w:b/>
        </w:rPr>
        <w:t>n Konu</w:t>
      </w:r>
      <w:r w:rsidRPr="00FA6546">
        <w:rPr>
          <w:rFonts w:ascii="Times New Roman" w:hAnsi="Times New Roman" w:cs="Times New Roman"/>
          <w:b/>
        </w:rPr>
        <w:t>lar</w:t>
      </w:r>
    </w:p>
    <w:p w:rsidR="00072207" w:rsidRPr="00FA6546" w:rsidRDefault="00BF058A" w:rsidP="00BB2D86">
      <w:pPr>
        <w:spacing w:before="120" w:after="0" w:line="240" w:lineRule="auto"/>
        <w:jc w:val="both"/>
        <w:rPr>
          <w:rFonts w:ascii="Times New Roman" w:hAnsi="Times New Roman" w:cs="Times New Roman"/>
          <w:b/>
          <w:sz w:val="20"/>
        </w:rPr>
      </w:pPr>
      <w:r w:rsidRPr="00FA6546">
        <w:rPr>
          <w:rFonts w:ascii="Times New Roman" w:hAnsi="Times New Roman" w:cs="Times New Roman"/>
          <w:b/>
          <w:sz w:val="20"/>
        </w:rPr>
        <w:t xml:space="preserve">Tablo 1: Köşe Yazarlarının Bilgi Verdikleri Konular </w:t>
      </w:r>
    </w:p>
    <w:tbl>
      <w:tblPr>
        <w:tblStyle w:val="DzTablo21"/>
        <w:tblW w:w="8505" w:type="dxa"/>
        <w:tblInd w:w="108" w:type="dxa"/>
        <w:tblLayout w:type="fixed"/>
        <w:tblLook w:val="04A0" w:firstRow="1" w:lastRow="0" w:firstColumn="1" w:lastColumn="0" w:noHBand="0" w:noVBand="1"/>
      </w:tblPr>
      <w:tblGrid>
        <w:gridCol w:w="794"/>
        <w:gridCol w:w="4168"/>
        <w:gridCol w:w="708"/>
        <w:gridCol w:w="709"/>
        <w:gridCol w:w="709"/>
        <w:gridCol w:w="709"/>
        <w:gridCol w:w="708"/>
      </w:tblGrid>
      <w:tr w:rsidR="00723CD3" w:rsidRPr="00FA6546" w:rsidTr="00F617C1">
        <w:trPr>
          <w:cnfStyle w:val="100000000000" w:firstRow="1" w:lastRow="0"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794" w:type="dxa"/>
            <w:vAlign w:val="center"/>
          </w:tcPr>
          <w:p w:rsidR="0055798D" w:rsidRPr="00FA6546" w:rsidRDefault="0055798D" w:rsidP="00F617C1">
            <w:pPr>
              <w:pStyle w:val="AralkYok"/>
              <w:jc w:val="center"/>
              <w:rPr>
                <w:rFonts w:ascii="Times New Roman" w:hAnsi="Times New Roman" w:cs="Times New Roman"/>
                <w:sz w:val="18"/>
                <w:szCs w:val="18"/>
              </w:rPr>
            </w:pPr>
          </w:p>
        </w:tc>
        <w:tc>
          <w:tcPr>
            <w:tcW w:w="4168" w:type="dxa"/>
            <w:vAlign w:val="center"/>
          </w:tcPr>
          <w:p w:rsidR="0055798D" w:rsidRPr="00FA6546" w:rsidRDefault="0055798D" w:rsidP="00F617C1">
            <w:pPr>
              <w:pStyle w:val="AralkYok"/>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DEĞİNİLEN KONU BAŞLIKLARI</w:t>
            </w:r>
          </w:p>
        </w:tc>
        <w:tc>
          <w:tcPr>
            <w:tcW w:w="708" w:type="dxa"/>
            <w:vAlign w:val="center"/>
          </w:tcPr>
          <w:p w:rsidR="0055798D" w:rsidRPr="00FA6546" w:rsidRDefault="0055798D" w:rsidP="00521F79">
            <w:pPr>
              <w:pStyle w:val="AralkYok"/>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A.G.</w:t>
            </w:r>
          </w:p>
        </w:tc>
        <w:tc>
          <w:tcPr>
            <w:tcW w:w="709" w:type="dxa"/>
            <w:vAlign w:val="center"/>
          </w:tcPr>
          <w:p w:rsidR="0055798D" w:rsidRPr="00FA6546" w:rsidRDefault="0055798D" w:rsidP="00521F79">
            <w:pPr>
              <w:pStyle w:val="AralkYok"/>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N.Ç.</w:t>
            </w:r>
          </w:p>
        </w:tc>
        <w:tc>
          <w:tcPr>
            <w:tcW w:w="709" w:type="dxa"/>
            <w:vAlign w:val="center"/>
          </w:tcPr>
          <w:p w:rsidR="0055798D" w:rsidRPr="00FA6546" w:rsidRDefault="0055798D" w:rsidP="00521F79">
            <w:pPr>
              <w:pStyle w:val="AralkYok"/>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P.K.</w:t>
            </w:r>
          </w:p>
        </w:tc>
        <w:tc>
          <w:tcPr>
            <w:tcW w:w="709" w:type="dxa"/>
            <w:vAlign w:val="center"/>
          </w:tcPr>
          <w:p w:rsidR="0055798D" w:rsidRPr="00FA6546" w:rsidRDefault="0055798D" w:rsidP="00521F79">
            <w:pPr>
              <w:pStyle w:val="AralkYok"/>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Y.Ö.</w:t>
            </w:r>
          </w:p>
        </w:tc>
        <w:tc>
          <w:tcPr>
            <w:tcW w:w="708" w:type="dxa"/>
            <w:vAlign w:val="center"/>
          </w:tcPr>
          <w:p w:rsidR="0055798D" w:rsidRPr="00FA6546" w:rsidRDefault="0055798D" w:rsidP="00521F79">
            <w:pPr>
              <w:pStyle w:val="AralkYok"/>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T</w:t>
            </w:r>
            <w:r w:rsidR="00BB2D86" w:rsidRPr="00FA6546">
              <w:rPr>
                <w:rFonts w:ascii="Times New Roman" w:hAnsi="Times New Roman" w:cs="Times New Roman"/>
                <w:sz w:val="18"/>
                <w:szCs w:val="18"/>
              </w:rPr>
              <w:t>op.</w:t>
            </w:r>
          </w:p>
        </w:tc>
      </w:tr>
      <w:tr w:rsidR="00723CD3" w:rsidRPr="00FA6546" w:rsidTr="00F617C1">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794" w:type="dxa"/>
            <w:vMerge w:val="restart"/>
            <w:textDirection w:val="btLr"/>
            <w:vAlign w:val="center"/>
          </w:tcPr>
          <w:p w:rsidR="0055798D" w:rsidRPr="00FA6546" w:rsidRDefault="00081E19" w:rsidP="00F617C1">
            <w:pPr>
              <w:pStyle w:val="AralkYok"/>
              <w:ind w:left="113" w:right="113"/>
              <w:jc w:val="center"/>
              <w:rPr>
                <w:rFonts w:ascii="Times New Roman" w:hAnsi="Times New Roman" w:cs="Times New Roman"/>
                <w:sz w:val="18"/>
                <w:szCs w:val="18"/>
              </w:rPr>
            </w:pPr>
            <w:r w:rsidRPr="00FA6546">
              <w:rPr>
                <w:rFonts w:ascii="Times New Roman" w:hAnsi="Times New Roman" w:cs="Times New Roman"/>
                <w:sz w:val="18"/>
                <w:szCs w:val="18"/>
              </w:rPr>
              <w:t>GİRİŞ SINAVLARI</w:t>
            </w:r>
          </w:p>
        </w:tc>
        <w:tc>
          <w:tcPr>
            <w:tcW w:w="4168" w:type="dxa"/>
            <w:shd w:val="clear" w:color="auto" w:fill="auto"/>
            <w:vAlign w:val="center"/>
          </w:tcPr>
          <w:p w:rsidR="0055798D" w:rsidRPr="00FA6546" w:rsidRDefault="0055798D" w:rsidP="00F617C1">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Liselere giriş sistemleri (LGS)</w:t>
            </w:r>
          </w:p>
        </w:tc>
        <w:tc>
          <w:tcPr>
            <w:tcW w:w="708" w:type="dxa"/>
            <w:shd w:val="clear" w:color="auto" w:fill="auto"/>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11</w:t>
            </w:r>
          </w:p>
        </w:tc>
        <w:tc>
          <w:tcPr>
            <w:tcW w:w="709" w:type="dxa"/>
            <w:shd w:val="clear" w:color="auto" w:fill="auto"/>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709" w:type="dxa"/>
            <w:shd w:val="clear" w:color="auto" w:fill="auto"/>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9" w:type="dxa"/>
            <w:shd w:val="clear" w:color="auto" w:fill="auto"/>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8" w:type="dxa"/>
            <w:shd w:val="clear" w:color="auto" w:fill="auto"/>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13</w:t>
            </w:r>
          </w:p>
        </w:tc>
      </w:tr>
      <w:tr w:rsidR="00723CD3" w:rsidRPr="00FA6546" w:rsidTr="00F617C1">
        <w:trPr>
          <w:trHeight w:val="264"/>
        </w:trPr>
        <w:tc>
          <w:tcPr>
            <w:cnfStyle w:val="001000000000" w:firstRow="0" w:lastRow="0" w:firstColumn="1" w:lastColumn="0" w:oddVBand="0" w:evenVBand="0" w:oddHBand="0" w:evenHBand="0" w:firstRowFirstColumn="0" w:firstRowLastColumn="0" w:lastRowFirstColumn="0" w:lastRowLastColumn="0"/>
            <w:tcW w:w="794" w:type="dxa"/>
            <w:vMerge/>
            <w:vAlign w:val="center"/>
          </w:tcPr>
          <w:p w:rsidR="0055798D" w:rsidRPr="00FA6546" w:rsidRDefault="0055798D" w:rsidP="00F617C1">
            <w:pPr>
              <w:pStyle w:val="AralkYok"/>
              <w:jc w:val="center"/>
              <w:rPr>
                <w:rFonts w:ascii="Times New Roman" w:hAnsi="Times New Roman" w:cs="Times New Roman"/>
                <w:sz w:val="18"/>
                <w:szCs w:val="18"/>
              </w:rPr>
            </w:pPr>
          </w:p>
        </w:tc>
        <w:tc>
          <w:tcPr>
            <w:tcW w:w="4168" w:type="dxa"/>
            <w:shd w:val="clear" w:color="auto" w:fill="auto"/>
            <w:vAlign w:val="center"/>
          </w:tcPr>
          <w:p w:rsidR="0055798D" w:rsidRPr="00FA6546" w:rsidRDefault="0055798D" w:rsidP="00F617C1">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Liselere giriş sistemleri (OKS)</w:t>
            </w:r>
          </w:p>
        </w:tc>
        <w:tc>
          <w:tcPr>
            <w:tcW w:w="708" w:type="dxa"/>
            <w:shd w:val="clear" w:color="auto" w:fill="auto"/>
            <w:vAlign w:val="center"/>
          </w:tcPr>
          <w:p w:rsidR="0055798D" w:rsidRPr="00FA6546" w:rsidRDefault="0055798D" w:rsidP="00521F79">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93</w:t>
            </w:r>
          </w:p>
        </w:tc>
        <w:tc>
          <w:tcPr>
            <w:tcW w:w="709" w:type="dxa"/>
            <w:shd w:val="clear" w:color="auto" w:fill="auto"/>
            <w:vAlign w:val="center"/>
          </w:tcPr>
          <w:p w:rsidR="0055798D" w:rsidRPr="00FA6546" w:rsidRDefault="0055798D" w:rsidP="00521F79">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9" w:type="dxa"/>
            <w:shd w:val="clear" w:color="auto" w:fill="auto"/>
            <w:vAlign w:val="center"/>
          </w:tcPr>
          <w:p w:rsidR="0055798D" w:rsidRPr="00FA6546" w:rsidRDefault="0055798D" w:rsidP="00521F79">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9" w:type="dxa"/>
            <w:shd w:val="clear" w:color="auto" w:fill="auto"/>
            <w:vAlign w:val="center"/>
          </w:tcPr>
          <w:p w:rsidR="0055798D" w:rsidRPr="00FA6546" w:rsidRDefault="0055798D" w:rsidP="00521F79">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8" w:type="dxa"/>
            <w:shd w:val="clear" w:color="auto" w:fill="auto"/>
            <w:vAlign w:val="center"/>
          </w:tcPr>
          <w:p w:rsidR="0055798D" w:rsidRPr="00FA6546" w:rsidRDefault="0055798D" w:rsidP="00521F79">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93</w:t>
            </w:r>
          </w:p>
        </w:tc>
      </w:tr>
      <w:tr w:rsidR="00723CD3" w:rsidRPr="00FA6546" w:rsidTr="00F617C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794" w:type="dxa"/>
            <w:vMerge/>
            <w:vAlign w:val="center"/>
          </w:tcPr>
          <w:p w:rsidR="0055798D" w:rsidRPr="00FA6546" w:rsidRDefault="0055798D" w:rsidP="00F617C1">
            <w:pPr>
              <w:pStyle w:val="AralkYok"/>
              <w:jc w:val="center"/>
              <w:rPr>
                <w:rFonts w:ascii="Times New Roman" w:hAnsi="Times New Roman" w:cs="Times New Roman"/>
                <w:sz w:val="18"/>
                <w:szCs w:val="18"/>
              </w:rPr>
            </w:pPr>
          </w:p>
        </w:tc>
        <w:tc>
          <w:tcPr>
            <w:tcW w:w="4168" w:type="dxa"/>
            <w:shd w:val="clear" w:color="auto" w:fill="auto"/>
            <w:vAlign w:val="center"/>
          </w:tcPr>
          <w:p w:rsidR="0055798D" w:rsidRPr="00FA6546" w:rsidRDefault="0055798D" w:rsidP="00F617C1">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Liselere giriş sistemleri (SBS)</w:t>
            </w:r>
          </w:p>
        </w:tc>
        <w:tc>
          <w:tcPr>
            <w:tcW w:w="708" w:type="dxa"/>
            <w:shd w:val="clear" w:color="auto" w:fill="auto"/>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25</w:t>
            </w:r>
          </w:p>
        </w:tc>
        <w:tc>
          <w:tcPr>
            <w:tcW w:w="709" w:type="dxa"/>
            <w:shd w:val="clear" w:color="auto" w:fill="auto"/>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23</w:t>
            </w:r>
          </w:p>
        </w:tc>
        <w:tc>
          <w:tcPr>
            <w:tcW w:w="709" w:type="dxa"/>
            <w:shd w:val="clear" w:color="auto" w:fill="auto"/>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39</w:t>
            </w:r>
          </w:p>
        </w:tc>
        <w:tc>
          <w:tcPr>
            <w:tcW w:w="709" w:type="dxa"/>
            <w:shd w:val="clear" w:color="auto" w:fill="auto"/>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23</w:t>
            </w:r>
          </w:p>
        </w:tc>
        <w:tc>
          <w:tcPr>
            <w:tcW w:w="708" w:type="dxa"/>
            <w:shd w:val="clear" w:color="auto" w:fill="auto"/>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110</w:t>
            </w:r>
          </w:p>
        </w:tc>
      </w:tr>
      <w:tr w:rsidR="00723CD3" w:rsidRPr="00FA6546" w:rsidTr="00F617C1">
        <w:trPr>
          <w:trHeight w:val="252"/>
        </w:trPr>
        <w:tc>
          <w:tcPr>
            <w:cnfStyle w:val="001000000000" w:firstRow="0" w:lastRow="0" w:firstColumn="1" w:lastColumn="0" w:oddVBand="0" w:evenVBand="0" w:oddHBand="0" w:evenHBand="0" w:firstRowFirstColumn="0" w:firstRowLastColumn="0" w:lastRowFirstColumn="0" w:lastRowLastColumn="0"/>
            <w:tcW w:w="794" w:type="dxa"/>
            <w:vMerge/>
            <w:vAlign w:val="center"/>
          </w:tcPr>
          <w:p w:rsidR="0055798D" w:rsidRPr="00FA6546" w:rsidRDefault="0055798D" w:rsidP="00F617C1">
            <w:pPr>
              <w:pStyle w:val="AralkYok"/>
              <w:jc w:val="center"/>
              <w:rPr>
                <w:rFonts w:ascii="Times New Roman" w:hAnsi="Times New Roman" w:cs="Times New Roman"/>
                <w:sz w:val="18"/>
                <w:szCs w:val="18"/>
              </w:rPr>
            </w:pPr>
          </w:p>
        </w:tc>
        <w:tc>
          <w:tcPr>
            <w:tcW w:w="4168" w:type="dxa"/>
            <w:shd w:val="clear" w:color="auto" w:fill="auto"/>
            <w:vAlign w:val="center"/>
          </w:tcPr>
          <w:p w:rsidR="0055798D" w:rsidRPr="00FA6546" w:rsidRDefault="0055798D" w:rsidP="00F617C1">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Liselere giriş sistemleri (TEOG)</w:t>
            </w:r>
          </w:p>
        </w:tc>
        <w:tc>
          <w:tcPr>
            <w:tcW w:w="708" w:type="dxa"/>
            <w:shd w:val="clear" w:color="auto" w:fill="auto"/>
            <w:vAlign w:val="center"/>
          </w:tcPr>
          <w:p w:rsidR="0055798D" w:rsidRPr="00FA6546" w:rsidRDefault="0055798D" w:rsidP="00521F79">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21</w:t>
            </w:r>
          </w:p>
        </w:tc>
        <w:tc>
          <w:tcPr>
            <w:tcW w:w="709" w:type="dxa"/>
            <w:shd w:val="clear" w:color="auto" w:fill="auto"/>
            <w:vAlign w:val="center"/>
          </w:tcPr>
          <w:p w:rsidR="0055798D" w:rsidRPr="00FA6546" w:rsidRDefault="0055798D" w:rsidP="00521F79">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5</w:t>
            </w:r>
          </w:p>
        </w:tc>
        <w:tc>
          <w:tcPr>
            <w:tcW w:w="709" w:type="dxa"/>
            <w:shd w:val="clear" w:color="auto" w:fill="auto"/>
            <w:vAlign w:val="center"/>
          </w:tcPr>
          <w:p w:rsidR="0055798D" w:rsidRPr="00FA6546" w:rsidRDefault="0055798D" w:rsidP="00521F79">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12</w:t>
            </w:r>
          </w:p>
        </w:tc>
        <w:tc>
          <w:tcPr>
            <w:tcW w:w="709" w:type="dxa"/>
            <w:shd w:val="clear" w:color="auto" w:fill="auto"/>
            <w:vAlign w:val="center"/>
          </w:tcPr>
          <w:p w:rsidR="0055798D" w:rsidRPr="00FA6546" w:rsidRDefault="0055798D" w:rsidP="00521F79">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8</w:t>
            </w:r>
          </w:p>
        </w:tc>
        <w:tc>
          <w:tcPr>
            <w:tcW w:w="708" w:type="dxa"/>
            <w:shd w:val="clear" w:color="auto" w:fill="auto"/>
            <w:vAlign w:val="center"/>
          </w:tcPr>
          <w:p w:rsidR="0055798D" w:rsidRPr="00FA6546" w:rsidRDefault="0055798D" w:rsidP="00521F79">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46</w:t>
            </w:r>
          </w:p>
        </w:tc>
      </w:tr>
      <w:tr w:rsidR="00723CD3" w:rsidRPr="00FA6546" w:rsidTr="00F617C1">
        <w:trPr>
          <w:cnfStyle w:val="000000100000" w:firstRow="0" w:lastRow="0" w:firstColumn="0" w:lastColumn="0" w:oddVBand="0" w:evenVBand="0" w:oddHBand="1"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794" w:type="dxa"/>
            <w:vMerge/>
            <w:vAlign w:val="center"/>
          </w:tcPr>
          <w:p w:rsidR="0055798D" w:rsidRPr="00FA6546" w:rsidRDefault="0055798D" w:rsidP="00F617C1">
            <w:pPr>
              <w:pStyle w:val="AralkYok"/>
              <w:jc w:val="center"/>
              <w:rPr>
                <w:rFonts w:ascii="Times New Roman" w:hAnsi="Times New Roman" w:cs="Times New Roman"/>
                <w:sz w:val="18"/>
                <w:szCs w:val="18"/>
              </w:rPr>
            </w:pPr>
          </w:p>
        </w:tc>
        <w:tc>
          <w:tcPr>
            <w:tcW w:w="4168" w:type="dxa"/>
            <w:vAlign w:val="center"/>
          </w:tcPr>
          <w:p w:rsidR="0055798D" w:rsidRPr="00FA6546" w:rsidRDefault="0055798D" w:rsidP="00F617C1">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İptal edilen ve tartışmalı sorular</w:t>
            </w:r>
          </w:p>
        </w:tc>
        <w:tc>
          <w:tcPr>
            <w:tcW w:w="708" w:type="dxa"/>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8</w:t>
            </w:r>
          </w:p>
        </w:tc>
        <w:tc>
          <w:tcPr>
            <w:tcW w:w="709" w:type="dxa"/>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709" w:type="dxa"/>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9" w:type="dxa"/>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708" w:type="dxa"/>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11</w:t>
            </w:r>
          </w:p>
        </w:tc>
      </w:tr>
      <w:tr w:rsidR="00723CD3" w:rsidRPr="00FA6546" w:rsidTr="00F617C1">
        <w:trPr>
          <w:trHeight w:val="193"/>
        </w:trPr>
        <w:tc>
          <w:tcPr>
            <w:cnfStyle w:val="001000000000" w:firstRow="0" w:lastRow="0" w:firstColumn="1" w:lastColumn="0" w:oddVBand="0" w:evenVBand="0" w:oddHBand="0" w:evenHBand="0" w:firstRowFirstColumn="0" w:firstRowLastColumn="0" w:lastRowFirstColumn="0" w:lastRowLastColumn="0"/>
            <w:tcW w:w="794" w:type="dxa"/>
            <w:vMerge/>
            <w:vAlign w:val="center"/>
          </w:tcPr>
          <w:p w:rsidR="0055798D" w:rsidRPr="00FA6546" w:rsidRDefault="0055798D" w:rsidP="00F617C1">
            <w:pPr>
              <w:pStyle w:val="AralkYok"/>
              <w:jc w:val="center"/>
              <w:rPr>
                <w:rFonts w:ascii="Times New Roman" w:hAnsi="Times New Roman" w:cs="Times New Roman"/>
                <w:sz w:val="18"/>
                <w:szCs w:val="18"/>
              </w:rPr>
            </w:pPr>
          </w:p>
        </w:tc>
        <w:tc>
          <w:tcPr>
            <w:tcW w:w="4168" w:type="dxa"/>
            <w:vAlign w:val="center"/>
          </w:tcPr>
          <w:p w:rsidR="0055798D" w:rsidRPr="00FA6546" w:rsidRDefault="0055798D" w:rsidP="00F617C1">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Giriş sınavlarında kopya</w:t>
            </w:r>
          </w:p>
        </w:tc>
        <w:tc>
          <w:tcPr>
            <w:tcW w:w="708" w:type="dxa"/>
            <w:vAlign w:val="center"/>
          </w:tcPr>
          <w:p w:rsidR="0055798D" w:rsidRPr="00FA6546" w:rsidRDefault="0055798D" w:rsidP="00521F79">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4</w:t>
            </w:r>
          </w:p>
        </w:tc>
        <w:tc>
          <w:tcPr>
            <w:tcW w:w="709" w:type="dxa"/>
            <w:vAlign w:val="center"/>
          </w:tcPr>
          <w:p w:rsidR="0055798D" w:rsidRPr="00FA6546" w:rsidRDefault="0055798D" w:rsidP="00521F79">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9" w:type="dxa"/>
            <w:vAlign w:val="center"/>
          </w:tcPr>
          <w:p w:rsidR="0055798D" w:rsidRPr="00FA6546" w:rsidRDefault="0055798D" w:rsidP="00521F79">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709" w:type="dxa"/>
            <w:vAlign w:val="center"/>
          </w:tcPr>
          <w:p w:rsidR="0055798D" w:rsidRPr="00FA6546" w:rsidRDefault="0055798D" w:rsidP="00521F79">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8" w:type="dxa"/>
            <w:vAlign w:val="center"/>
          </w:tcPr>
          <w:p w:rsidR="0055798D" w:rsidRPr="00FA6546" w:rsidRDefault="0055798D" w:rsidP="00521F79">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5</w:t>
            </w:r>
          </w:p>
        </w:tc>
      </w:tr>
      <w:tr w:rsidR="00723CD3" w:rsidRPr="00FA6546" w:rsidTr="00F617C1">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794" w:type="dxa"/>
            <w:vMerge/>
            <w:vAlign w:val="center"/>
          </w:tcPr>
          <w:p w:rsidR="0055798D" w:rsidRPr="00FA6546" w:rsidRDefault="0055798D" w:rsidP="00F617C1">
            <w:pPr>
              <w:pStyle w:val="AralkYok"/>
              <w:jc w:val="center"/>
              <w:rPr>
                <w:rFonts w:ascii="Times New Roman" w:hAnsi="Times New Roman" w:cs="Times New Roman"/>
                <w:sz w:val="18"/>
                <w:szCs w:val="18"/>
              </w:rPr>
            </w:pPr>
          </w:p>
        </w:tc>
        <w:tc>
          <w:tcPr>
            <w:tcW w:w="4168" w:type="dxa"/>
            <w:vAlign w:val="center"/>
          </w:tcPr>
          <w:p w:rsidR="0055798D" w:rsidRPr="00FA6546" w:rsidRDefault="00BF058A" w:rsidP="00F617C1">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Değerlendirme</w:t>
            </w:r>
            <w:r w:rsidR="0055798D" w:rsidRPr="00FA6546">
              <w:rPr>
                <w:rFonts w:ascii="Times New Roman" w:hAnsi="Times New Roman" w:cs="Times New Roman"/>
                <w:sz w:val="18"/>
                <w:szCs w:val="18"/>
              </w:rPr>
              <w:t xml:space="preserve"> yöntemi </w:t>
            </w:r>
          </w:p>
        </w:tc>
        <w:tc>
          <w:tcPr>
            <w:tcW w:w="708" w:type="dxa"/>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11</w:t>
            </w:r>
          </w:p>
        </w:tc>
        <w:tc>
          <w:tcPr>
            <w:tcW w:w="709" w:type="dxa"/>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709" w:type="dxa"/>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c>
          <w:tcPr>
            <w:tcW w:w="709" w:type="dxa"/>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708" w:type="dxa"/>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16</w:t>
            </w:r>
          </w:p>
        </w:tc>
      </w:tr>
      <w:tr w:rsidR="00723CD3" w:rsidRPr="00FA6546" w:rsidTr="00F617C1">
        <w:trPr>
          <w:trHeight w:val="255"/>
        </w:trPr>
        <w:tc>
          <w:tcPr>
            <w:cnfStyle w:val="001000000000" w:firstRow="0" w:lastRow="0" w:firstColumn="1" w:lastColumn="0" w:oddVBand="0" w:evenVBand="0" w:oddHBand="0" w:evenHBand="0" w:firstRowFirstColumn="0" w:firstRowLastColumn="0" w:lastRowFirstColumn="0" w:lastRowLastColumn="0"/>
            <w:tcW w:w="794" w:type="dxa"/>
            <w:vMerge/>
            <w:vAlign w:val="center"/>
          </w:tcPr>
          <w:p w:rsidR="0055798D" w:rsidRPr="00FA6546" w:rsidRDefault="0055798D" w:rsidP="00F617C1">
            <w:pPr>
              <w:pStyle w:val="AralkYok"/>
              <w:jc w:val="center"/>
              <w:rPr>
                <w:rFonts w:ascii="Times New Roman" w:hAnsi="Times New Roman" w:cs="Times New Roman"/>
                <w:sz w:val="18"/>
                <w:szCs w:val="18"/>
              </w:rPr>
            </w:pPr>
          </w:p>
        </w:tc>
        <w:tc>
          <w:tcPr>
            <w:tcW w:w="4168" w:type="dxa"/>
            <w:vAlign w:val="center"/>
          </w:tcPr>
          <w:p w:rsidR="0055798D" w:rsidRPr="00FA6546" w:rsidRDefault="0055798D" w:rsidP="00F617C1">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Değişiklikler sınav ve yerleştirme takvimi</w:t>
            </w:r>
          </w:p>
        </w:tc>
        <w:tc>
          <w:tcPr>
            <w:tcW w:w="708" w:type="dxa"/>
            <w:vAlign w:val="center"/>
          </w:tcPr>
          <w:p w:rsidR="0055798D" w:rsidRPr="00FA6546" w:rsidRDefault="0055798D" w:rsidP="00521F79">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r w:rsidR="00AC5C85" w:rsidRPr="00FA6546">
              <w:rPr>
                <w:rFonts w:ascii="Times New Roman" w:hAnsi="Times New Roman" w:cs="Times New Roman"/>
                <w:sz w:val="18"/>
                <w:szCs w:val="18"/>
              </w:rPr>
              <w:t>1</w:t>
            </w:r>
          </w:p>
        </w:tc>
        <w:tc>
          <w:tcPr>
            <w:tcW w:w="709" w:type="dxa"/>
            <w:vAlign w:val="center"/>
          </w:tcPr>
          <w:p w:rsidR="0055798D" w:rsidRPr="00FA6546" w:rsidRDefault="0055798D" w:rsidP="00521F79">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6</w:t>
            </w:r>
          </w:p>
        </w:tc>
        <w:tc>
          <w:tcPr>
            <w:tcW w:w="709" w:type="dxa"/>
            <w:vAlign w:val="center"/>
          </w:tcPr>
          <w:p w:rsidR="0055798D" w:rsidRPr="00FA6546" w:rsidRDefault="0055798D" w:rsidP="00521F79">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8</w:t>
            </w:r>
          </w:p>
        </w:tc>
        <w:tc>
          <w:tcPr>
            <w:tcW w:w="709" w:type="dxa"/>
            <w:vAlign w:val="center"/>
          </w:tcPr>
          <w:p w:rsidR="0055798D" w:rsidRPr="00FA6546" w:rsidRDefault="0055798D" w:rsidP="00521F79">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9</w:t>
            </w:r>
          </w:p>
        </w:tc>
        <w:tc>
          <w:tcPr>
            <w:tcW w:w="708" w:type="dxa"/>
            <w:vAlign w:val="center"/>
          </w:tcPr>
          <w:p w:rsidR="0055798D" w:rsidRPr="00FA6546" w:rsidRDefault="0055798D" w:rsidP="00521F79">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4</w:t>
            </w:r>
            <w:r w:rsidR="00AC5C85" w:rsidRPr="00FA6546">
              <w:rPr>
                <w:rFonts w:ascii="Times New Roman" w:hAnsi="Times New Roman" w:cs="Times New Roman"/>
                <w:sz w:val="18"/>
                <w:szCs w:val="18"/>
              </w:rPr>
              <w:t>4</w:t>
            </w:r>
          </w:p>
        </w:tc>
      </w:tr>
      <w:tr w:rsidR="00723CD3" w:rsidRPr="00FA6546" w:rsidTr="00F617C1">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794" w:type="dxa"/>
            <w:vMerge/>
            <w:vAlign w:val="center"/>
          </w:tcPr>
          <w:p w:rsidR="0055798D" w:rsidRPr="00FA6546" w:rsidRDefault="0055798D" w:rsidP="00F617C1">
            <w:pPr>
              <w:pStyle w:val="AralkYok"/>
              <w:jc w:val="center"/>
              <w:rPr>
                <w:rFonts w:ascii="Times New Roman" w:hAnsi="Times New Roman" w:cs="Times New Roman"/>
                <w:sz w:val="18"/>
                <w:szCs w:val="18"/>
              </w:rPr>
            </w:pPr>
          </w:p>
        </w:tc>
        <w:tc>
          <w:tcPr>
            <w:tcW w:w="4168" w:type="dxa"/>
            <w:vAlign w:val="center"/>
          </w:tcPr>
          <w:p w:rsidR="0055798D" w:rsidRPr="00FA6546" w:rsidRDefault="0055798D" w:rsidP="00F617C1">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Din dersi muafiyet durumu</w:t>
            </w:r>
          </w:p>
        </w:tc>
        <w:tc>
          <w:tcPr>
            <w:tcW w:w="708" w:type="dxa"/>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709" w:type="dxa"/>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709" w:type="dxa"/>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709" w:type="dxa"/>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8" w:type="dxa"/>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5</w:t>
            </w:r>
          </w:p>
        </w:tc>
      </w:tr>
      <w:tr w:rsidR="00723CD3" w:rsidRPr="00FA6546" w:rsidTr="00F617C1">
        <w:trPr>
          <w:trHeight w:val="374"/>
        </w:trPr>
        <w:tc>
          <w:tcPr>
            <w:cnfStyle w:val="001000000000" w:firstRow="0" w:lastRow="0" w:firstColumn="1" w:lastColumn="0" w:oddVBand="0" w:evenVBand="0" w:oddHBand="0" w:evenHBand="0" w:firstRowFirstColumn="0" w:firstRowLastColumn="0" w:lastRowFirstColumn="0" w:lastRowLastColumn="0"/>
            <w:tcW w:w="794" w:type="dxa"/>
            <w:vMerge w:val="restart"/>
            <w:shd w:val="clear" w:color="auto" w:fill="F2F2F2" w:themeFill="background1" w:themeFillShade="F2"/>
            <w:textDirection w:val="btLr"/>
            <w:vAlign w:val="center"/>
          </w:tcPr>
          <w:p w:rsidR="0055798D" w:rsidRPr="00FA6546" w:rsidRDefault="0055798D" w:rsidP="00F617C1">
            <w:pPr>
              <w:pStyle w:val="AralkYok"/>
              <w:ind w:left="113" w:right="113"/>
              <w:jc w:val="center"/>
              <w:rPr>
                <w:rFonts w:ascii="Times New Roman" w:hAnsi="Times New Roman" w:cs="Times New Roman"/>
                <w:sz w:val="18"/>
                <w:szCs w:val="18"/>
              </w:rPr>
            </w:pPr>
            <w:r w:rsidRPr="00FA6546">
              <w:rPr>
                <w:rFonts w:ascii="Times New Roman" w:hAnsi="Times New Roman" w:cs="Times New Roman"/>
                <w:sz w:val="18"/>
                <w:szCs w:val="18"/>
              </w:rPr>
              <w:t>YERLEŞTİRME SİST.</w:t>
            </w:r>
          </w:p>
        </w:tc>
        <w:tc>
          <w:tcPr>
            <w:tcW w:w="4168" w:type="dxa"/>
            <w:shd w:val="clear" w:color="auto" w:fill="F2F2F2" w:themeFill="background1" w:themeFillShade="F2"/>
            <w:vAlign w:val="center"/>
          </w:tcPr>
          <w:p w:rsidR="0055798D" w:rsidRPr="00FA6546" w:rsidRDefault="0055798D" w:rsidP="00F617C1">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Yerleştirme sistemi</w:t>
            </w:r>
          </w:p>
        </w:tc>
        <w:tc>
          <w:tcPr>
            <w:tcW w:w="708" w:type="dxa"/>
            <w:shd w:val="clear" w:color="auto" w:fill="F2F2F2" w:themeFill="background1" w:themeFillShade="F2"/>
            <w:vAlign w:val="center"/>
          </w:tcPr>
          <w:p w:rsidR="0055798D" w:rsidRPr="00FA6546" w:rsidRDefault="0055798D" w:rsidP="00521F79">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30</w:t>
            </w:r>
          </w:p>
        </w:tc>
        <w:tc>
          <w:tcPr>
            <w:tcW w:w="709" w:type="dxa"/>
            <w:shd w:val="clear" w:color="auto" w:fill="F2F2F2" w:themeFill="background1" w:themeFillShade="F2"/>
            <w:vAlign w:val="center"/>
          </w:tcPr>
          <w:p w:rsidR="0055798D" w:rsidRPr="00FA6546" w:rsidRDefault="0055798D" w:rsidP="00521F79">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709" w:type="dxa"/>
            <w:shd w:val="clear" w:color="auto" w:fill="F2F2F2" w:themeFill="background1" w:themeFillShade="F2"/>
            <w:vAlign w:val="center"/>
          </w:tcPr>
          <w:p w:rsidR="0055798D" w:rsidRPr="00FA6546" w:rsidRDefault="0055798D" w:rsidP="00521F79">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13</w:t>
            </w:r>
          </w:p>
        </w:tc>
        <w:tc>
          <w:tcPr>
            <w:tcW w:w="709" w:type="dxa"/>
            <w:shd w:val="clear" w:color="auto" w:fill="F2F2F2" w:themeFill="background1" w:themeFillShade="F2"/>
            <w:vAlign w:val="center"/>
          </w:tcPr>
          <w:p w:rsidR="0055798D" w:rsidRPr="00FA6546" w:rsidRDefault="0055798D" w:rsidP="00521F79">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708" w:type="dxa"/>
            <w:shd w:val="clear" w:color="auto" w:fill="F2F2F2" w:themeFill="background1" w:themeFillShade="F2"/>
            <w:vAlign w:val="center"/>
          </w:tcPr>
          <w:p w:rsidR="0055798D" w:rsidRPr="00FA6546" w:rsidRDefault="0055798D" w:rsidP="00521F79">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46</w:t>
            </w:r>
          </w:p>
        </w:tc>
      </w:tr>
      <w:tr w:rsidR="00723CD3" w:rsidRPr="00FA6546" w:rsidTr="00F617C1">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794" w:type="dxa"/>
            <w:vMerge/>
            <w:shd w:val="clear" w:color="auto" w:fill="F2F2F2" w:themeFill="background1" w:themeFillShade="F2"/>
            <w:vAlign w:val="center"/>
          </w:tcPr>
          <w:p w:rsidR="0055798D" w:rsidRPr="00FA6546" w:rsidRDefault="0055798D" w:rsidP="00F617C1">
            <w:pPr>
              <w:pStyle w:val="AralkYok"/>
              <w:jc w:val="center"/>
              <w:rPr>
                <w:rFonts w:ascii="Times New Roman" w:hAnsi="Times New Roman" w:cs="Times New Roman"/>
                <w:sz w:val="18"/>
                <w:szCs w:val="18"/>
              </w:rPr>
            </w:pPr>
          </w:p>
        </w:tc>
        <w:tc>
          <w:tcPr>
            <w:tcW w:w="4168" w:type="dxa"/>
            <w:shd w:val="clear" w:color="auto" w:fill="F2F2F2" w:themeFill="background1" w:themeFillShade="F2"/>
            <w:vAlign w:val="center"/>
          </w:tcPr>
          <w:p w:rsidR="0055798D" w:rsidRPr="00FA6546" w:rsidRDefault="0055798D" w:rsidP="00F617C1">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 xml:space="preserve">Okullar, Puanlar, Yüzdelik </w:t>
            </w:r>
            <w:r w:rsidR="006C6A3D" w:rsidRPr="00FA6546">
              <w:rPr>
                <w:rFonts w:ascii="Times New Roman" w:hAnsi="Times New Roman" w:cs="Times New Roman"/>
                <w:sz w:val="18"/>
                <w:szCs w:val="18"/>
              </w:rPr>
              <w:t>d</w:t>
            </w:r>
            <w:r w:rsidRPr="00FA6546">
              <w:rPr>
                <w:rFonts w:ascii="Times New Roman" w:hAnsi="Times New Roman" w:cs="Times New Roman"/>
                <w:sz w:val="18"/>
                <w:szCs w:val="18"/>
              </w:rPr>
              <w:t>ilim</w:t>
            </w:r>
          </w:p>
        </w:tc>
        <w:tc>
          <w:tcPr>
            <w:tcW w:w="708" w:type="dxa"/>
            <w:shd w:val="clear" w:color="auto" w:fill="F2F2F2" w:themeFill="background1" w:themeFillShade="F2"/>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21</w:t>
            </w:r>
          </w:p>
        </w:tc>
        <w:tc>
          <w:tcPr>
            <w:tcW w:w="709" w:type="dxa"/>
            <w:shd w:val="clear" w:color="auto" w:fill="F2F2F2" w:themeFill="background1" w:themeFillShade="F2"/>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709" w:type="dxa"/>
            <w:shd w:val="clear" w:color="auto" w:fill="F2F2F2" w:themeFill="background1" w:themeFillShade="F2"/>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6</w:t>
            </w:r>
          </w:p>
        </w:tc>
        <w:tc>
          <w:tcPr>
            <w:tcW w:w="709" w:type="dxa"/>
            <w:shd w:val="clear" w:color="auto" w:fill="F2F2F2" w:themeFill="background1" w:themeFillShade="F2"/>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4</w:t>
            </w:r>
          </w:p>
        </w:tc>
        <w:tc>
          <w:tcPr>
            <w:tcW w:w="708" w:type="dxa"/>
            <w:shd w:val="clear" w:color="auto" w:fill="F2F2F2" w:themeFill="background1" w:themeFillShade="F2"/>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33</w:t>
            </w:r>
          </w:p>
        </w:tc>
      </w:tr>
      <w:tr w:rsidR="00723CD3" w:rsidRPr="00FA6546" w:rsidTr="00F617C1">
        <w:trPr>
          <w:trHeight w:val="335"/>
        </w:trPr>
        <w:tc>
          <w:tcPr>
            <w:cnfStyle w:val="001000000000" w:firstRow="0" w:lastRow="0" w:firstColumn="1" w:lastColumn="0" w:oddVBand="0" w:evenVBand="0" w:oddHBand="0" w:evenHBand="0" w:firstRowFirstColumn="0" w:firstRowLastColumn="0" w:lastRowFirstColumn="0" w:lastRowLastColumn="0"/>
            <w:tcW w:w="794" w:type="dxa"/>
            <w:vMerge/>
            <w:shd w:val="clear" w:color="auto" w:fill="F2F2F2" w:themeFill="background1" w:themeFillShade="F2"/>
            <w:vAlign w:val="center"/>
          </w:tcPr>
          <w:p w:rsidR="0055798D" w:rsidRPr="00FA6546" w:rsidRDefault="0055798D" w:rsidP="00F617C1">
            <w:pPr>
              <w:pStyle w:val="AralkYok"/>
              <w:jc w:val="center"/>
              <w:rPr>
                <w:rFonts w:ascii="Times New Roman" w:hAnsi="Times New Roman" w:cs="Times New Roman"/>
                <w:sz w:val="18"/>
                <w:szCs w:val="18"/>
              </w:rPr>
            </w:pPr>
          </w:p>
        </w:tc>
        <w:tc>
          <w:tcPr>
            <w:tcW w:w="4168" w:type="dxa"/>
            <w:shd w:val="clear" w:color="auto" w:fill="F2F2F2" w:themeFill="background1" w:themeFillShade="F2"/>
            <w:vAlign w:val="center"/>
          </w:tcPr>
          <w:p w:rsidR="0055798D" w:rsidRPr="00FA6546" w:rsidRDefault="0055798D" w:rsidP="00F617C1">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 xml:space="preserve">İBP (İlköğretim Başarı Puanı) /Okul </w:t>
            </w:r>
            <w:r w:rsidR="006C6A3D" w:rsidRPr="00FA6546">
              <w:rPr>
                <w:rFonts w:ascii="Times New Roman" w:hAnsi="Times New Roman" w:cs="Times New Roman"/>
                <w:sz w:val="18"/>
                <w:szCs w:val="18"/>
              </w:rPr>
              <w:t>n</w:t>
            </w:r>
            <w:r w:rsidRPr="00FA6546">
              <w:rPr>
                <w:rFonts w:ascii="Times New Roman" w:hAnsi="Times New Roman" w:cs="Times New Roman"/>
                <w:sz w:val="18"/>
                <w:szCs w:val="18"/>
              </w:rPr>
              <w:t>otları</w:t>
            </w:r>
          </w:p>
        </w:tc>
        <w:tc>
          <w:tcPr>
            <w:tcW w:w="708" w:type="dxa"/>
            <w:shd w:val="clear" w:color="auto" w:fill="F2F2F2" w:themeFill="background1" w:themeFillShade="F2"/>
            <w:vAlign w:val="center"/>
          </w:tcPr>
          <w:p w:rsidR="0055798D" w:rsidRPr="00FA6546" w:rsidRDefault="0055798D" w:rsidP="00521F79">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24</w:t>
            </w:r>
          </w:p>
        </w:tc>
        <w:tc>
          <w:tcPr>
            <w:tcW w:w="709" w:type="dxa"/>
            <w:shd w:val="clear" w:color="auto" w:fill="F2F2F2" w:themeFill="background1" w:themeFillShade="F2"/>
            <w:vAlign w:val="center"/>
          </w:tcPr>
          <w:p w:rsidR="0055798D" w:rsidRPr="00FA6546" w:rsidRDefault="0055798D" w:rsidP="00521F79">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6</w:t>
            </w:r>
          </w:p>
        </w:tc>
        <w:tc>
          <w:tcPr>
            <w:tcW w:w="709" w:type="dxa"/>
            <w:shd w:val="clear" w:color="auto" w:fill="F2F2F2" w:themeFill="background1" w:themeFillShade="F2"/>
            <w:vAlign w:val="center"/>
          </w:tcPr>
          <w:p w:rsidR="0055798D" w:rsidRPr="00FA6546" w:rsidRDefault="0055798D" w:rsidP="00521F79">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12</w:t>
            </w:r>
          </w:p>
        </w:tc>
        <w:tc>
          <w:tcPr>
            <w:tcW w:w="709" w:type="dxa"/>
            <w:shd w:val="clear" w:color="auto" w:fill="F2F2F2" w:themeFill="background1" w:themeFillShade="F2"/>
            <w:vAlign w:val="center"/>
          </w:tcPr>
          <w:p w:rsidR="0055798D" w:rsidRPr="00FA6546" w:rsidRDefault="0055798D" w:rsidP="00521F79">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c>
          <w:tcPr>
            <w:tcW w:w="708" w:type="dxa"/>
            <w:shd w:val="clear" w:color="auto" w:fill="F2F2F2" w:themeFill="background1" w:themeFillShade="F2"/>
            <w:vAlign w:val="center"/>
          </w:tcPr>
          <w:p w:rsidR="0055798D" w:rsidRPr="00FA6546" w:rsidRDefault="0055798D" w:rsidP="00521F79">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45</w:t>
            </w:r>
          </w:p>
        </w:tc>
      </w:tr>
      <w:tr w:rsidR="00723CD3" w:rsidRPr="00FA6546" w:rsidTr="00F617C1">
        <w:trPr>
          <w:cnfStyle w:val="000000100000" w:firstRow="0" w:lastRow="0" w:firstColumn="0" w:lastColumn="0" w:oddVBand="0" w:evenVBand="0" w:oddHBand="1"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794" w:type="dxa"/>
            <w:vMerge w:val="restart"/>
            <w:textDirection w:val="btLr"/>
            <w:vAlign w:val="center"/>
          </w:tcPr>
          <w:p w:rsidR="0055798D" w:rsidRPr="00FA6546" w:rsidRDefault="0055798D" w:rsidP="00F617C1">
            <w:pPr>
              <w:pStyle w:val="AralkYok"/>
              <w:ind w:left="113" w:right="113"/>
              <w:jc w:val="center"/>
              <w:rPr>
                <w:rFonts w:ascii="Times New Roman" w:hAnsi="Times New Roman" w:cs="Times New Roman"/>
                <w:sz w:val="18"/>
                <w:szCs w:val="18"/>
              </w:rPr>
            </w:pPr>
            <w:r w:rsidRPr="00FA6546">
              <w:rPr>
                <w:rFonts w:ascii="Times New Roman" w:hAnsi="Times New Roman" w:cs="Times New Roman"/>
                <w:sz w:val="18"/>
                <w:szCs w:val="18"/>
              </w:rPr>
              <w:t>DERSHANE VE OZEL OKULLAR</w:t>
            </w:r>
          </w:p>
        </w:tc>
        <w:tc>
          <w:tcPr>
            <w:tcW w:w="4168" w:type="dxa"/>
            <w:vAlign w:val="center"/>
          </w:tcPr>
          <w:p w:rsidR="0055798D" w:rsidRPr="00FA6546" w:rsidRDefault="0055798D" w:rsidP="00F617C1">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 xml:space="preserve">Dershane </w:t>
            </w:r>
          </w:p>
        </w:tc>
        <w:tc>
          <w:tcPr>
            <w:tcW w:w="708" w:type="dxa"/>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31</w:t>
            </w:r>
          </w:p>
        </w:tc>
        <w:tc>
          <w:tcPr>
            <w:tcW w:w="709" w:type="dxa"/>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6</w:t>
            </w:r>
          </w:p>
        </w:tc>
        <w:tc>
          <w:tcPr>
            <w:tcW w:w="709" w:type="dxa"/>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c>
          <w:tcPr>
            <w:tcW w:w="709" w:type="dxa"/>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708" w:type="dxa"/>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42</w:t>
            </w:r>
          </w:p>
        </w:tc>
      </w:tr>
      <w:tr w:rsidR="00723CD3" w:rsidRPr="00FA6546" w:rsidTr="00F617C1">
        <w:trPr>
          <w:trHeight w:val="580"/>
        </w:trPr>
        <w:tc>
          <w:tcPr>
            <w:cnfStyle w:val="001000000000" w:firstRow="0" w:lastRow="0" w:firstColumn="1" w:lastColumn="0" w:oddVBand="0" w:evenVBand="0" w:oddHBand="0" w:evenHBand="0" w:firstRowFirstColumn="0" w:firstRowLastColumn="0" w:lastRowFirstColumn="0" w:lastRowLastColumn="0"/>
            <w:tcW w:w="794" w:type="dxa"/>
            <w:vMerge/>
            <w:vAlign w:val="center"/>
          </w:tcPr>
          <w:p w:rsidR="0055798D" w:rsidRPr="00FA6546" w:rsidRDefault="0055798D" w:rsidP="00F617C1">
            <w:pPr>
              <w:pStyle w:val="AralkYok"/>
              <w:jc w:val="center"/>
              <w:rPr>
                <w:rFonts w:ascii="Times New Roman" w:hAnsi="Times New Roman" w:cs="Times New Roman"/>
                <w:sz w:val="18"/>
                <w:szCs w:val="18"/>
              </w:rPr>
            </w:pPr>
          </w:p>
        </w:tc>
        <w:tc>
          <w:tcPr>
            <w:tcW w:w="4168" w:type="dxa"/>
            <w:vAlign w:val="center"/>
          </w:tcPr>
          <w:p w:rsidR="0055798D" w:rsidRPr="00FA6546" w:rsidRDefault="0055798D" w:rsidP="00F617C1">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 xml:space="preserve">Dershane ve özel okul reklamları </w:t>
            </w:r>
          </w:p>
        </w:tc>
        <w:tc>
          <w:tcPr>
            <w:tcW w:w="708" w:type="dxa"/>
            <w:vAlign w:val="center"/>
          </w:tcPr>
          <w:p w:rsidR="0055798D" w:rsidRPr="00FA6546" w:rsidRDefault="0055798D" w:rsidP="00521F79">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7</w:t>
            </w:r>
          </w:p>
        </w:tc>
        <w:tc>
          <w:tcPr>
            <w:tcW w:w="709" w:type="dxa"/>
            <w:vAlign w:val="center"/>
          </w:tcPr>
          <w:p w:rsidR="0055798D" w:rsidRPr="00FA6546" w:rsidRDefault="0055798D" w:rsidP="00521F79">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c>
          <w:tcPr>
            <w:tcW w:w="709" w:type="dxa"/>
            <w:vAlign w:val="center"/>
          </w:tcPr>
          <w:p w:rsidR="0055798D" w:rsidRPr="00FA6546" w:rsidRDefault="0055798D" w:rsidP="00521F79">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9" w:type="dxa"/>
            <w:vAlign w:val="center"/>
          </w:tcPr>
          <w:p w:rsidR="0055798D" w:rsidRPr="00FA6546" w:rsidRDefault="0055798D" w:rsidP="00521F79">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8" w:type="dxa"/>
            <w:vAlign w:val="center"/>
          </w:tcPr>
          <w:p w:rsidR="0055798D" w:rsidRPr="00FA6546" w:rsidRDefault="0055798D" w:rsidP="00521F79">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10</w:t>
            </w:r>
          </w:p>
        </w:tc>
      </w:tr>
      <w:tr w:rsidR="00723CD3" w:rsidRPr="00FA6546" w:rsidTr="00F617C1">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794" w:type="dxa"/>
            <w:vMerge w:val="restart"/>
            <w:shd w:val="clear" w:color="auto" w:fill="F2F2F2" w:themeFill="background1" w:themeFillShade="F2"/>
            <w:textDirection w:val="btLr"/>
            <w:vAlign w:val="center"/>
          </w:tcPr>
          <w:p w:rsidR="0055798D" w:rsidRPr="00FA6546" w:rsidRDefault="0055798D" w:rsidP="00F617C1">
            <w:pPr>
              <w:pStyle w:val="AralkYok"/>
              <w:ind w:left="113" w:right="113"/>
              <w:jc w:val="center"/>
              <w:rPr>
                <w:rFonts w:ascii="Times New Roman" w:hAnsi="Times New Roman" w:cs="Times New Roman"/>
                <w:sz w:val="18"/>
                <w:szCs w:val="18"/>
              </w:rPr>
            </w:pPr>
            <w:r w:rsidRPr="00FA6546">
              <w:rPr>
                <w:rFonts w:ascii="Times New Roman" w:hAnsi="Times New Roman" w:cs="Times New Roman"/>
                <w:sz w:val="18"/>
                <w:szCs w:val="18"/>
              </w:rPr>
              <w:t>OKUL</w:t>
            </w:r>
          </w:p>
        </w:tc>
        <w:tc>
          <w:tcPr>
            <w:tcW w:w="4168" w:type="dxa"/>
            <w:shd w:val="clear" w:color="auto" w:fill="F2F2F2" w:themeFill="background1" w:themeFillShade="F2"/>
            <w:vAlign w:val="center"/>
          </w:tcPr>
          <w:p w:rsidR="0055798D" w:rsidRPr="00FA6546" w:rsidRDefault="0055798D" w:rsidP="00F617C1">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Sınavda soru çıkmayan derslerin durumu</w:t>
            </w:r>
          </w:p>
        </w:tc>
        <w:tc>
          <w:tcPr>
            <w:tcW w:w="708" w:type="dxa"/>
            <w:shd w:val="clear" w:color="auto" w:fill="F2F2F2" w:themeFill="background1" w:themeFillShade="F2"/>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709" w:type="dxa"/>
            <w:shd w:val="clear" w:color="auto" w:fill="F2F2F2" w:themeFill="background1" w:themeFillShade="F2"/>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9" w:type="dxa"/>
            <w:shd w:val="clear" w:color="auto" w:fill="F2F2F2" w:themeFill="background1" w:themeFillShade="F2"/>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9" w:type="dxa"/>
            <w:shd w:val="clear" w:color="auto" w:fill="F2F2F2" w:themeFill="background1" w:themeFillShade="F2"/>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8" w:type="dxa"/>
            <w:shd w:val="clear" w:color="auto" w:fill="F2F2F2" w:themeFill="background1" w:themeFillShade="F2"/>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r>
      <w:tr w:rsidR="00723CD3" w:rsidRPr="00FA6546" w:rsidTr="00F617C1">
        <w:trPr>
          <w:trHeight w:val="219"/>
        </w:trPr>
        <w:tc>
          <w:tcPr>
            <w:cnfStyle w:val="001000000000" w:firstRow="0" w:lastRow="0" w:firstColumn="1" w:lastColumn="0" w:oddVBand="0" w:evenVBand="0" w:oddHBand="0" w:evenHBand="0" w:firstRowFirstColumn="0" w:firstRowLastColumn="0" w:lastRowFirstColumn="0" w:lastRowLastColumn="0"/>
            <w:tcW w:w="794" w:type="dxa"/>
            <w:vMerge/>
            <w:shd w:val="clear" w:color="auto" w:fill="F2F2F2" w:themeFill="background1" w:themeFillShade="F2"/>
            <w:vAlign w:val="center"/>
          </w:tcPr>
          <w:p w:rsidR="0055798D" w:rsidRPr="00FA6546" w:rsidRDefault="0055798D" w:rsidP="00F617C1">
            <w:pPr>
              <w:pStyle w:val="AralkYok"/>
              <w:jc w:val="center"/>
              <w:rPr>
                <w:rFonts w:ascii="Times New Roman" w:hAnsi="Times New Roman" w:cs="Times New Roman"/>
                <w:sz w:val="18"/>
                <w:szCs w:val="18"/>
              </w:rPr>
            </w:pPr>
          </w:p>
        </w:tc>
        <w:tc>
          <w:tcPr>
            <w:tcW w:w="4168" w:type="dxa"/>
            <w:shd w:val="clear" w:color="auto" w:fill="F2F2F2" w:themeFill="background1" w:themeFillShade="F2"/>
            <w:vAlign w:val="center"/>
          </w:tcPr>
          <w:p w:rsidR="0055798D" w:rsidRPr="00FA6546" w:rsidRDefault="0055798D" w:rsidP="00F617C1">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Okula devamsızlık</w:t>
            </w:r>
          </w:p>
        </w:tc>
        <w:tc>
          <w:tcPr>
            <w:tcW w:w="708" w:type="dxa"/>
            <w:shd w:val="clear" w:color="auto" w:fill="F2F2F2" w:themeFill="background1" w:themeFillShade="F2"/>
            <w:vAlign w:val="center"/>
          </w:tcPr>
          <w:p w:rsidR="0055798D" w:rsidRPr="00FA6546" w:rsidRDefault="0055798D" w:rsidP="00521F79">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709" w:type="dxa"/>
            <w:shd w:val="clear" w:color="auto" w:fill="F2F2F2" w:themeFill="background1" w:themeFillShade="F2"/>
            <w:vAlign w:val="center"/>
          </w:tcPr>
          <w:p w:rsidR="0055798D" w:rsidRPr="00FA6546" w:rsidRDefault="0055798D" w:rsidP="00521F79">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709" w:type="dxa"/>
            <w:shd w:val="clear" w:color="auto" w:fill="F2F2F2" w:themeFill="background1" w:themeFillShade="F2"/>
            <w:vAlign w:val="center"/>
          </w:tcPr>
          <w:p w:rsidR="0055798D" w:rsidRPr="00FA6546" w:rsidRDefault="0055798D" w:rsidP="00521F79">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709" w:type="dxa"/>
            <w:shd w:val="clear" w:color="auto" w:fill="F2F2F2" w:themeFill="background1" w:themeFillShade="F2"/>
            <w:vAlign w:val="center"/>
          </w:tcPr>
          <w:p w:rsidR="0055798D" w:rsidRPr="00FA6546" w:rsidRDefault="0055798D" w:rsidP="00521F79">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8" w:type="dxa"/>
            <w:shd w:val="clear" w:color="auto" w:fill="F2F2F2" w:themeFill="background1" w:themeFillShade="F2"/>
            <w:vAlign w:val="center"/>
          </w:tcPr>
          <w:p w:rsidR="0055798D" w:rsidRPr="00FA6546" w:rsidRDefault="0055798D" w:rsidP="00521F79">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4</w:t>
            </w:r>
          </w:p>
        </w:tc>
      </w:tr>
      <w:tr w:rsidR="00723CD3" w:rsidRPr="00FA6546" w:rsidTr="00F617C1">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794" w:type="dxa"/>
            <w:vMerge/>
            <w:shd w:val="clear" w:color="auto" w:fill="F2F2F2" w:themeFill="background1" w:themeFillShade="F2"/>
            <w:vAlign w:val="center"/>
          </w:tcPr>
          <w:p w:rsidR="0055798D" w:rsidRPr="00FA6546" w:rsidRDefault="0055798D" w:rsidP="00F617C1">
            <w:pPr>
              <w:pStyle w:val="AralkYok"/>
              <w:jc w:val="center"/>
              <w:rPr>
                <w:rFonts w:ascii="Times New Roman" w:hAnsi="Times New Roman" w:cs="Times New Roman"/>
                <w:sz w:val="18"/>
                <w:szCs w:val="18"/>
              </w:rPr>
            </w:pPr>
          </w:p>
        </w:tc>
        <w:tc>
          <w:tcPr>
            <w:tcW w:w="4168" w:type="dxa"/>
            <w:shd w:val="clear" w:color="auto" w:fill="F2F2F2" w:themeFill="background1" w:themeFillShade="F2"/>
            <w:vAlign w:val="center"/>
          </w:tcPr>
          <w:p w:rsidR="0055798D" w:rsidRPr="00FA6546" w:rsidRDefault="0055798D" w:rsidP="00F617C1">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 xml:space="preserve">Okul tatil süreleri </w:t>
            </w:r>
          </w:p>
        </w:tc>
        <w:tc>
          <w:tcPr>
            <w:tcW w:w="708" w:type="dxa"/>
            <w:shd w:val="clear" w:color="auto" w:fill="F2F2F2" w:themeFill="background1" w:themeFillShade="F2"/>
            <w:vAlign w:val="center"/>
          </w:tcPr>
          <w:p w:rsidR="0055798D" w:rsidRPr="00FA6546" w:rsidRDefault="00AC5C85"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5</w:t>
            </w:r>
          </w:p>
        </w:tc>
        <w:tc>
          <w:tcPr>
            <w:tcW w:w="709" w:type="dxa"/>
            <w:shd w:val="clear" w:color="auto" w:fill="F2F2F2" w:themeFill="background1" w:themeFillShade="F2"/>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9" w:type="dxa"/>
            <w:shd w:val="clear" w:color="auto" w:fill="F2F2F2" w:themeFill="background1" w:themeFillShade="F2"/>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9" w:type="dxa"/>
            <w:shd w:val="clear" w:color="auto" w:fill="F2F2F2" w:themeFill="background1" w:themeFillShade="F2"/>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8" w:type="dxa"/>
            <w:shd w:val="clear" w:color="auto" w:fill="F2F2F2" w:themeFill="background1" w:themeFillShade="F2"/>
            <w:vAlign w:val="center"/>
          </w:tcPr>
          <w:p w:rsidR="0055798D" w:rsidRPr="00FA6546" w:rsidRDefault="00AC5C85"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5</w:t>
            </w:r>
          </w:p>
        </w:tc>
      </w:tr>
      <w:tr w:rsidR="00723CD3" w:rsidRPr="00FA6546" w:rsidTr="00F617C1">
        <w:trPr>
          <w:trHeight w:val="374"/>
        </w:trPr>
        <w:tc>
          <w:tcPr>
            <w:cnfStyle w:val="001000000000" w:firstRow="0" w:lastRow="0" w:firstColumn="1" w:lastColumn="0" w:oddVBand="0" w:evenVBand="0" w:oddHBand="0" w:evenHBand="0" w:firstRowFirstColumn="0" w:firstRowLastColumn="0" w:lastRowFirstColumn="0" w:lastRowLastColumn="0"/>
            <w:tcW w:w="794" w:type="dxa"/>
            <w:vMerge/>
            <w:shd w:val="clear" w:color="auto" w:fill="F2F2F2" w:themeFill="background1" w:themeFillShade="F2"/>
            <w:vAlign w:val="center"/>
          </w:tcPr>
          <w:p w:rsidR="0055798D" w:rsidRPr="00FA6546" w:rsidRDefault="0055798D" w:rsidP="00F617C1">
            <w:pPr>
              <w:pStyle w:val="AralkYok"/>
              <w:jc w:val="center"/>
              <w:rPr>
                <w:rFonts w:ascii="Times New Roman" w:hAnsi="Times New Roman" w:cs="Times New Roman"/>
                <w:sz w:val="18"/>
                <w:szCs w:val="18"/>
              </w:rPr>
            </w:pPr>
          </w:p>
        </w:tc>
        <w:tc>
          <w:tcPr>
            <w:tcW w:w="4168" w:type="dxa"/>
            <w:shd w:val="clear" w:color="auto" w:fill="F2F2F2" w:themeFill="background1" w:themeFillShade="F2"/>
            <w:vAlign w:val="center"/>
          </w:tcPr>
          <w:p w:rsidR="0055798D" w:rsidRPr="00FA6546" w:rsidRDefault="0055798D" w:rsidP="00F617C1">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 xml:space="preserve">Anadolu liselerindeki (İngilizce) hazırlık sınıfları </w:t>
            </w:r>
          </w:p>
        </w:tc>
        <w:tc>
          <w:tcPr>
            <w:tcW w:w="708" w:type="dxa"/>
            <w:shd w:val="clear" w:color="auto" w:fill="F2F2F2" w:themeFill="background1" w:themeFillShade="F2"/>
            <w:vAlign w:val="center"/>
          </w:tcPr>
          <w:p w:rsidR="0055798D" w:rsidRPr="00FA6546" w:rsidRDefault="0055798D" w:rsidP="00521F79">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4</w:t>
            </w:r>
          </w:p>
        </w:tc>
        <w:tc>
          <w:tcPr>
            <w:tcW w:w="709" w:type="dxa"/>
            <w:shd w:val="clear" w:color="auto" w:fill="F2F2F2" w:themeFill="background1" w:themeFillShade="F2"/>
            <w:vAlign w:val="center"/>
          </w:tcPr>
          <w:p w:rsidR="0055798D" w:rsidRPr="00FA6546" w:rsidRDefault="0055798D" w:rsidP="00521F79">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9" w:type="dxa"/>
            <w:shd w:val="clear" w:color="auto" w:fill="F2F2F2" w:themeFill="background1" w:themeFillShade="F2"/>
            <w:vAlign w:val="center"/>
          </w:tcPr>
          <w:p w:rsidR="0055798D" w:rsidRPr="00FA6546" w:rsidRDefault="0055798D" w:rsidP="00521F79">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9" w:type="dxa"/>
            <w:shd w:val="clear" w:color="auto" w:fill="F2F2F2" w:themeFill="background1" w:themeFillShade="F2"/>
            <w:vAlign w:val="center"/>
          </w:tcPr>
          <w:p w:rsidR="0055798D" w:rsidRPr="00FA6546" w:rsidRDefault="0055798D" w:rsidP="00521F79">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8" w:type="dxa"/>
            <w:shd w:val="clear" w:color="auto" w:fill="F2F2F2" w:themeFill="background1" w:themeFillShade="F2"/>
            <w:vAlign w:val="center"/>
          </w:tcPr>
          <w:p w:rsidR="0055798D" w:rsidRPr="00FA6546" w:rsidRDefault="0055798D" w:rsidP="00521F79">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4</w:t>
            </w:r>
          </w:p>
        </w:tc>
      </w:tr>
      <w:tr w:rsidR="00723CD3" w:rsidRPr="00FA6546" w:rsidTr="00F617C1">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794" w:type="dxa"/>
            <w:vMerge/>
            <w:shd w:val="clear" w:color="auto" w:fill="F2F2F2" w:themeFill="background1" w:themeFillShade="F2"/>
            <w:vAlign w:val="center"/>
          </w:tcPr>
          <w:p w:rsidR="0055798D" w:rsidRPr="00FA6546" w:rsidRDefault="0055798D" w:rsidP="00F617C1">
            <w:pPr>
              <w:pStyle w:val="AralkYok"/>
              <w:jc w:val="center"/>
              <w:rPr>
                <w:rFonts w:ascii="Times New Roman" w:hAnsi="Times New Roman" w:cs="Times New Roman"/>
                <w:sz w:val="18"/>
                <w:szCs w:val="18"/>
              </w:rPr>
            </w:pPr>
          </w:p>
        </w:tc>
        <w:tc>
          <w:tcPr>
            <w:tcW w:w="4168" w:type="dxa"/>
            <w:shd w:val="clear" w:color="auto" w:fill="F2F2F2" w:themeFill="background1" w:themeFillShade="F2"/>
            <w:vAlign w:val="center"/>
          </w:tcPr>
          <w:p w:rsidR="0055798D" w:rsidRPr="00FA6546" w:rsidRDefault="0055798D" w:rsidP="00F617C1">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 xml:space="preserve">Genel liselerin dönüştürülmesi/kapatılması </w:t>
            </w:r>
          </w:p>
        </w:tc>
        <w:tc>
          <w:tcPr>
            <w:tcW w:w="708" w:type="dxa"/>
            <w:shd w:val="clear" w:color="auto" w:fill="F2F2F2" w:themeFill="background1" w:themeFillShade="F2"/>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709" w:type="dxa"/>
            <w:shd w:val="clear" w:color="auto" w:fill="F2F2F2" w:themeFill="background1" w:themeFillShade="F2"/>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709" w:type="dxa"/>
            <w:shd w:val="clear" w:color="auto" w:fill="F2F2F2" w:themeFill="background1" w:themeFillShade="F2"/>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4</w:t>
            </w:r>
          </w:p>
        </w:tc>
        <w:tc>
          <w:tcPr>
            <w:tcW w:w="709" w:type="dxa"/>
            <w:shd w:val="clear" w:color="auto" w:fill="F2F2F2" w:themeFill="background1" w:themeFillShade="F2"/>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708" w:type="dxa"/>
            <w:shd w:val="clear" w:color="auto" w:fill="F2F2F2" w:themeFill="background1" w:themeFillShade="F2"/>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6</w:t>
            </w:r>
          </w:p>
        </w:tc>
      </w:tr>
      <w:tr w:rsidR="00723CD3" w:rsidRPr="00FA6546" w:rsidTr="00F617C1">
        <w:trPr>
          <w:trHeight w:val="480"/>
        </w:trPr>
        <w:tc>
          <w:tcPr>
            <w:cnfStyle w:val="001000000000" w:firstRow="0" w:lastRow="0" w:firstColumn="1" w:lastColumn="0" w:oddVBand="0" w:evenVBand="0" w:oddHBand="0" w:evenHBand="0" w:firstRowFirstColumn="0" w:firstRowLastColumn="0" w:lastRowFirstColumn="0" w:lastRowLastColumn="0"/>
            <w:tcW w:w="794" w:type="dxa"/>
            <w:vMerge w:val="restart"/>
            <w:textDirection w:val="btLr"/>
            <w:vAlign w:val="center"/>
          </w:tcPr>
          <w:p w:rsidR="0055798D" w:rsidRPr="00FA6546" w:rsidRDefault="0055798D" w:rsidP="00F617C1">
            <w:pPr>
              <w:pStyle w:val="AralkYok"/>
              <w:ind w:left="113" w:right="113"/>
              <w:jc w:val="center"/>
              <w:rPr>
                <w:rFonts w:ascii="Times New Roman" w:hAnsi="Times New Roman" w:cs="Times New Roman"/>
                <w:sz w:val="18"/>
                <w:szCs w:val="18"/>
              </w:rPr>
            </w:pPr>
            <w:r w:rsidRPr="00FA6546">
              <w:rPr>
                <w:rFonts w:ascii="Times New Roman" w:hAnsi="Times New Roman" w:cs="Times New Roman"/>
                <w:sz w:val="18"/>
                <w:szCs w:val="18"/>
              </w:rPr>
              <w:t>DİĞER</w:t>
            </w:r>
          </w:p>
        </w:tc>
        <w:tc>
          <w:tcPr>
            <w:tcW w:w="4168" w:type="dxa"/>
            <w:vAlign w:val="center"/>
          </w:tcPr>
          <w:p w:rsidR="0055798D" w:rsidRPr="00FA6546" w:rsidRDefault="0055798D" w:rsidP="00F617C1">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Mesleki seçimi</w:t>
            </w:r>
          </w:p>
        </w:tc>
        <w:tc>
          <w:tcPr>
            <w:tcW w:w="708" w:type="dxa"/>
            <w:vAlign w:val="center"/>
          </w:tcPr>
          <w:p w:rsidR="0055798D" w:rsidRPr="00FA6546" w:rsidRDefault="0055798D" w:rsidP="00521F79">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4</w:t>
            </w:r>
          </w:p>
        </w:tc>
        <w:tc>
          <w:tcPr>
            <w:tcW w:w="709" w:type="dxa"/>
            <w:vAlign w:val="center"/>
          </w:tcPr>
          <w:p w:rsidR="0055798D" w:rsidRPr="00FA6546" w:rsidRDefault="0055798D" w:rsidP="00521F79">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9" w:type="dxa"/>
            <w:vAlign w:val="center"/>
          </w:tcPr>
          <w:p w:rsidR="0055798D" w:rsidRPr="00FA6546" w:rsidRDefault="0055798D" w:rsidP="00521F79">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9" w:type="dxa"/>
            <w:vAlign w:val="center"/>
          </w:tcPr>
          <w:p w:rsidR="0055798D" w:rsidRPr="00FA6546" w:rsidRDefault="0055798D" w:rsidP="00521F79">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c>
          <w:tcPr>
            <w:tcW w:w="708" w:type="dxa"/>
            <w:vAlign w:val="center"/>
          </w:tcPr>
          <w:p w:rsidR="0055798D" w:rsidRPr="00FA6546" w:rsidRDefault="0055798D" w:rsidP="00521F79">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7</w:t>
            </w:r>
          </w:p>
        </w:tc>
      </w:tr>
      <w:tr w:rsidR="00723CD3" w:rsidRPr="00FA6546" w:rsidTr="00F617C1">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794" w:type="dxa"/>
            <w:vMerge/>
            <w:vAlign w:val="center"/>
          </w:tcPr>
          <w:p w:rsidR="0055798D" w:rsidRPr="00FA6546" w:rsidRDefault="0055798D" w:rsidP="00F617C1">
            <w:pPr>
              <w:pStyle w:val="AralkYok"/>
              <w:jc w:val="center"/>
              <w:rPr>
                <w:rFonts w:ascii="Times New Roman" w:hAnsi="Times New Roman" w:cs="Times New Roman"/>
                <w:sz w:val="18"/>
                <w:szCs w:val="18"/>
              </w:rPr>
            </w:pPr>
          </w:p>
        </w:tc>
        <w:tc>
          <w:tcPr>
            <w:tcW w:w="4168" w:type="dxa"/>
            <w:vAlign w:val="center"/>
          </w:tcPr>
          <w:p w:rsidR="0055798D" w:rsidRPr="00FA6546" w:rsidRDefault="0055798D" w:rsidP="00F617C1">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Engelli öğrencilerin durumu</w:t>
            </w:r>
          </w:p>
        </w:tc>
        <w:tc>
          <w:tcPr>
            <w:tcW w:w="708" w:type="dxa"/>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709" w:type="dxa"/>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9" w:type="dxa"/>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709" w:type="dxa"/>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8" w:type="dxa"/>
            <w:vAlign w:val="center"/>
          </w:tcPr>
          <w:p w:rsidR="0055798D" w:rsidRPr="00FA6546" w:rsidRDefault="0055798D" w:rsidP="00521F79">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r>
    </w:tbl>
    <w:p w:rsidR="00934ACC" w:rsidRPr="00FA6546" w:rsidRDefault="00934ACC" w:rsidP="0087468D">
      <w:pPr>
        <w:spacing w:before="120" w:after="0" w:line="240" w:lineRule="auto"/>
        <w:ind w:firstLine="567"/>
        <w:jc w:val="both"/>
        <w:rPr>
          <w:rFonts w:ascii="Times New Roman" w:hAnsi="Times New Roman" w:cs="Times New Roman"/>
        </w:rPr>
      </w:pPr>
      <w:r w:rsidRPr="00FA6546">
        <w:rPr>
          <w:rFonts w:ascii="Times New Roman" w:hAnsi="Times New Roman" w:cs="Times New Roman"/>
        </w:rPr>
        <w:t>Tablo 1’de görüldüğü üzere, y</w:t>
      </w:r>
      <w:r w:rsidR="00AC5C85" w:rsidRPr="00FA6546">
        <w:rPr>
          <w:rFonts w:ascii="Times New Roman" w:hAnsi="Times New Roman" w:cs="Times New Roman"/>
        </w:rPr>
        <w:t>erleştirme sistemi, İBP (İlköğretim Başarı Puanı),  sınavlardaki değişiklikler</w:t>
      </w:r>
      <w:r w:rsidR="00D428CE">
        <w:rPr>
          <w:rFonts w:ascii="Times New Roman" w:hAnsi="Times New Roman" w:cs="Times New Roman"/>
        </w:rPr>
        <w:t>,</w:t>
      </w:r>
      <w:r w:rsidR="00AC5C85" w:rsidRPr="00FA6546">
        <w:rPr>
          <w:rFonts w:ascii="Times New Roman" w:hAnsi="Times New Roman" w:cs="Times New Roman"/>
        </w:rPr>
        <w:t xml:space="preserve"> sınav ve yerleştirme takvimi</w:t>
      </w:r>
      <w:r w:rsidR="00D428CE">
        <w:rPr>
          <w:rFonts w:ascii="Times New Roman" w:hAnsi="Times New Roman" w:cs="Times New Roman"/>
        </w:rPr>
        <w:t xml:space="preserve"> ve</w:t>
      </w:r>
      <w:r w:rsidR="00AC5C85" w:rsidRPr="00FA6546">
        <w:rPr>
          <w:rFonts w:ascii="Times New Roman" w:hAnsi="Times New Roman" w:cs="Times New Roman"/>
        </w:rPr>
        <w:t xml:space="preserve"> dershane ile ilgili </w:t>
      </w:r>
      <w:r w:rsidRPr="00FA6546">
        <w:rPr>
          <w:rFonts w:ascii="Times New Roman" w:hAnsi="Times New Roman" w:cs="Times New Roman"/>
        </w:rPr>
        <w:t>meseleler</w:t>
      </w:r>
      <w:r w:rsidR="00AC5C85" w:rsidRPr="00FA6546">
        <w:rPr>
          <w:rFonts w:ascii="Times New Roman" w:hAnsi="Times New Roman" w:cs="Times New Roman"/>
        </w:rPr>
        <w:t xml:space="preserve"> köşe yazarlarının en fazla bahsettiği konulardır. </w:t>
      </w:r>
    </w:p>
    <w:p w:rsidR="00BF058A" w:rsidRPr="00FA6546" w:rsidRDefault="00934ACC" w:rsidP="00424A7B">
      <w:pPr>
        <w:spacing w:before="120" w:after="0" w:line="240" w:lineRule="auto"/>
        <w:ind w:firstLine="567"/>
        <w:jc w:val="both"/>
        <w:rPr>
          <w:rFonts w:ascii="Times New Roman" w:hAnsi="Times New Roman" w:cs="Times New Roman"/>
          <w:i/>
        </w:rPr>
      </w:pPr>
      <w:r w:rsidRPr="00FA6546">
        <w:rPr>
          <w:rFonts w:ascii="Times New Roman" w:hAnsi="Times New Roman" w:cs="Times New Roman"/>
        </w:rPr>
        <w:t xml:space="preserve">Yerleştirme sistemi ile ilgili bazı köşe yazarlarının farklı tarihlerde atmış oldukları </w:t>
      </w:r>
      <w:r w:rsidR="00664EAA" w:rsidRPr="00FA6546">
        <w:rPr>
          <w:rFonts w:ascii="Times New Roman" w:hAnsi="Times New Roman" w:cs="Times New Roman"/>
          <w:i/>
        </w:rPr>
        <w:t xml:space="preserve">“Boş Kontenjan İçin Çözüm Sınıf Kapatmak Olmasın” </w:t>
      </w:r>
      <w:r w:rsidR="00664EAA" w:rsidRPr="00FA6546">
        <w:rPr>
          <w:rFonts w:ascii="Times New Roman" w:hAnsi="Times New Roman" w:cs="Times New Roman"/>
        </w:rPr>
        <w:t>(P.K</w:t>
      </w:r>
      <w:proofErr w:type="gramStart"/>
      <w:r w:rsidR="00664EAA" w:rsidRPr="00FA6546">
        <w:rPr>
          <w:rFonts w:ascii="Times New Roman" w:hAnsi="Times New Roman" w:cs="Times New Roman"/>
        </w:rPr>
        <w:t>.,</w:t>
      </w:r>
      <w:proofErr w:type="gramEnd"/>
      <w:r w:rsidR="00664EAA" w:rsidRPr="00FA6546">
        <w:rPr>
          <w:rFonts w:ascii="Times New Roman" w:hAnsi="Times New Roman" w:cs="Times New Roman"/>
        </w:rPr>
        <w:t xml:space="preserve"> 29.08.2013), </w:t>
      </w:r>
      <w:r w:rsidR="00664EAA" w:rsidRPr="00FA6546">
        <w:rPr>
          <w:rFonts w:ascii="Times New Roman" w:hAnsi="Times New Roman" w:cs="Times New Roman"/>
          <w:i/>
        </w:rPr>
        <w:t xml:space="preserve">“Şansınızı Kesinlikle Yedeklere Bırakmayın” </w:t>
      </w:r>
      <w:r w:rsidR="00664EAA" w:rsidRPr="00FA6546">
        <w:rPr>
          <w:rFonts w:ascii="Times New Roman" w:hAnsi="Times New Roman" w:cs="Times New Roman"/>
        </w:rPr>
        <w:t xml:space="preserve">(A.G., 23.07.2005) ve </w:t>
      </w:r>
      <w:r w:rsidR="00D428CE">
        <w:rPr>
          <w:rFonts w:ascii="Times New Roman" w:hAnsi="Times New Roman" w:cs="Times New Roman"/>
          <w:i/>
        </w:rPr>
        <w:t>“OKS’</w:t>
      </w:r>
      <w:r w:rsidR="00664EAA" w:rsidRPr="00FA6546">
        <w:rPr>
          <w:rFonts w:ascii="Times New Roman" w:hAnsi="Times New Roman" w:cs="Times New Roman"/>
          <w:i/>
        </w:rPr>
        <w:t xml:space="preserve">de Son Gün ve Kontenjanlar Hala Boş” </w:t>
      </w:r>
      <w:r w:rsidR="00664EAA" w:rsidRPr="00FA6546">
        <w:rPr>
          <w:rFonts w:ascii="Times New Roman" w:hAnsi="Times New Roman" w:cs="Times New Roman"/>
        </w:rPr>
        <w:t>(A.G., 04.08.2013)</w:t>
      </w:r>
      <w:r w:rsidR="00521F79">
        <w:rPr>
          <w:rFonts w:ascii="Times New Roman" w:hAnsi="Times New Roman" w:cs="Times New Roman"/>
        </w:rPr>
        <w:t xml:space="preserve"> </w:t>
      </w:r>
      <w:r w:rsidRPr="00FA6546">
        <w:rPr>
          <w:rFonts w:ascii="Times New Roman" w:hAnsi="Times New Roman" w:cs="Times New Roman"/>
        </w:rPr>
        <w:t>başlıklardan da anlaşıldığı üzere bir yandan veliler çocuklarını daha iyi ortaöğretim kurumlarına yerleştirmek için uğraşırken diğer yandan da MEB tarafından kullanılan yerleştirme sistemi nedeniyle bazı liselerin kontenjanlarının boş kalması meselesi farklı dönemlerin eğitim gündemini oluşturmuştur.</w:t>
      </w:r>
    </w:p>
    <w:p w:rsidR="00085C97" w:rsidRPr="00FA6546" w:rsidRDefault="00326610" w:rsidP="00002B51">
      <w:pPr>
        <w:spacing w:before="120" w:after="0" w:line="240" w:lineRule="auto"/>
        <w:ind w:firstLine="567"/>
        <w:jc w:val="both"/>
        <w:rPr>
          <w:rFonts w:ascii="Times New Roman" w:hAnsi="Times New Roman" w:cs="Times New Roman"/>
        </w:rPr>
      </w:pPr>
      <w:r w:rsidRPr="00FA6546">
        <w:rPr>
          <w:rFonts w:ascii="Times New Roman" w:hAnsi="Times New Roman" w:cs="Times New Roman"/>
        </w:rPr>
        <w:t xml:space="preserve">Yerleştirme sistemi ile bağlantılı bir konu olan </w:t>
      </w:r>
      <w:r w:rsidR="00934ACC" w:rsidRPr="00FA6546">
        <w:rPr>
          <w:rFonts w:ascii="Times New Roman" w:hAnsi="Times New Roman" w:cs="Times New Roman"/>
        </w:rPr>
        <w:t>İBP</w:t>
      </w:r>
      <w:r w:rsidR="00061D9C">
        <w:rPr>
          <w:rFonts w:ascii="Times New Roman" w:hAnsi="Times New Roman" w:cs="Times New Roman"/>
        </w:rPr>
        <w:t xml:space="preserve"> </w:t>
      </w:r>
      <w:r w:rsidR="00934ACC" w:rsidRPr="00FA6546">
        <w:rPr>
          <w:rFonts w:ascii="Times New Roman" w:hAnsi="Times New Roman" w:cs="Times New Roman"/>
        </w:rPr>
        <w:t>da köşe yazıların</w:t>
      </w:r>
      <w:r w:rsidRPr="00FA6546">
        <w:rPr>
          <w:rFonts w:ascii="Times New Roman" w:hAnsi="Times New Roman" w:cs="Times New Roman"/>
        </w:rPr>
        <w:t xml:space="preserve">a sıkça konu </w:t>
      </w:r>
      <w:r w:rsidR="00934ACC" w:rsidRPr="00FA6546">
        <w:rPr>
          <w:rFonts w:ascii="Times New Roman" w:hAnsi="Times New Roman" w:cs="Times New Roman"/>
        </w:rPr>
        <w:t>olmuştur</w:t>
      </w:r>
      <w:r w:rsidRPr="00FA6546">
        <w:rPr>
          <w:rFonts w:ascii="Times New Roman" w:hAnsi="Times New Roman" w:cs="Times New Roman"/>
        </w:rPr>
        <w:t xml:space="preserve">. Bu hususta atılan aşağıdaki </w:t>
      </w:r>
      <w:r w:rsidR="00825342" w:rsidRPr="00FA6546">
        <w:rPr>
          <w:rFonts w:ascii="Times New Roman" w:hAnsi="Times New Roman" w:cs="Times New Roman"/>
        </w:rPr>
        <w:t>başlıklar İBP’nın değerlendirme aşamasında hesaba katılmasının sınav ve yerleştirme sistemlerinin oluşturduğu bir boşluk oldu</w:t>
      </w:r>
      <w:r w:rsidR="002B44A7" w:rsidRPr="00FA6546">
        <w:rPr>
          <w:rFonts w:ascii="Times New Roman" w:hAnsi="Times New Roman" w:cs="Times New Roman"/>
        </w:rPr>
        <w:t xml:space="preserve">ğunu gözler önüne sermektedir. </w:t>
      </w:r>
      <w:r w:rsidR="00035578" w:rsidRPr="00FA6546">
        <w:rPr>
          <w:rFonts w:ascii="Times New Roman" w:hAnsi="Times New Roman" w:cs="Times New Roman"/>
          <w:i/>
        </w:rPr>
        <w:t xml:space="preserve">“Şişirilmiş Notlar OKS Sonuçlarını Etkiledi” </w:t>
      </w:r>
      <w:r w:rsidR="008730B8" w:rsidRPr="00FA6546">
        <w:rPr>
          <w:rFonts w:ascii="Times New Roman" w:hAnsi="Times New Roman" w:cs="Times New Roman"/>
        </w:rPr>
        <w:t>(A.G</w:t>
      </w:r>
      <w:proofErr w:type="gramStart"/>
      <w:r w:rsidR="008730B8" w:rsidRPr="00FA6546">
        <w:rPr>
          <w:rFonts w:ascii="Times New Roman" w:hAnsi="Times New Roman" w:cs="Times New Roman"/>
        </w:rPr>
        <w:t>.,</w:t>
      </w:r>
      <w:proofErr w:type="gramEnd"/>
      <w:r w:rsidR="00F617C1">
        <w:rPr>
          <w:rFonts w:ascii="Times New Roman" w:hAnsi="Times New Roman" w:cs="Times New Roman"/>
        </w:rPr>
        <w:t xml:space="preserve"> </w:t>
      </w:r>
      <w:r w:rsidR="002F3657" w:rsidRPr="00FA6546">
        <w:rPr>
          <w:rFonts w:ascii="Times New Roman" w:hAnsi="Times New Roman" w:cs="Times New Roman"/>
        </w:rPr>
        <w:t>10.07.2007)</w:t>
      </w:r>
      <w:r w:rsidR="00664EAA" w:rsidRPr="00FA6546">
        <w:rPr>
          <w:rFonts w:ascii="Times New Roman" w:hAnsi="Times New Roman" w:cs="Times New Roman"/>
        </w:rPr>
        <w:t xml:space="preserve">, </w:t>
      </w:r>
      <w:r w:rsidR="00035578" w:rsidRPr="00FA6546">
        <w:rPr>
          <w:rFonts w:ascii="Times New Roman" w:hAnsi="Times New Roman" w:cs="Times New Roman"/>
          <w:i/>
        </w:rPr>
        <w:t xml:space="preserve">“Soruların Tümünü Yaptılar Ama Şampiyon Olamadılar” </w:t>
      </w:r>
      <w:r w:rsidR="00664EAA" w:rsidRPr="00FA6546">
        <w:rPr>
          <w:rFonts w:ascii="Times New Roman" w:hAnsi="Times New Roman" w:cs="Times New Roman"/>
        </w:rPr>
        <w:t xml:space="preserve">(A.G., 11.08.2009), </w:t>
      </w:r>
      <w:r w:rsidR="00085C97" w:rsidRPr="00FA6546">
        <w:rPr>
          <w:rFonts w:ascii="Times New Roman" w:hAnsi="Times New Roman" w:cs="Times New Roman"/>
          <w:i/>
        </w:rPr>
        <w:t>“Okullarda Notların Şişirildiği Müfettiş Raporları İle Ortada”</w:t>
      </w:r>
      <w:r w:rsidR="0093150F">
        <w:rPr>
          <w:rFonts w:ascii="Times New Roman" w:hAnsi="Times New Roman" w:cs="Times New Roman"/>
          <w:i/>
        </w:rPr>
        <w:t xml:space="preserve"> </w:t>
      </w:r>
      <w:r w:rsidR="00085C97" w:rsidRPr="00FA6546">
        <w:rPr>
          <w:rFonts w:ascii="Times New Roman" w:hAnsi="Times New Roman" w:cs="Times New Roman"/>
        </w:rPr>
        <w:t>(P.K., 20.09.2009)</w:t>
      </w:r>
      <w:r w:rsidR="00522CCE">
        <w:rPr>
          <w:rFonts w:ascii="Times New Roman" w:hAnsi="Times New Roman" w:cs="Times New Roman"/>
        </w:rPr>
        <w:t xml:space="preserve"> </w:t>
      </w:r>
      <w:r w:rsidR="00664EAA" w:rsidRPr="00FA6546">
        <w:rPr>
          <w:rFonts w:ascii="Times New Roman" w:hAnsi="Times New Roman" w:cs="Times New Roman"/>
        </w:rPr>
        <w:t>ve</w:t>
      </w:r>
      <w:r w:rsidR="00522CCE">
        <w:rPr>
          <w:rFonts w:ascii="Times New Roman" w:hAnsi="Times New Roman" w:cs="Times New Roman"/>
        </w:rPr>
        <w:t xml:space="preserve"> </w:t>
      </w:r>
      <w:r w:rsidR="00085C97" w:rsidRPr="00FA6546">
        <w:rPr>
          <w:rFonts w:ascii="Times New Roman" w:hAnsi="Times New Roman" w:cs="Times New Roman"/>
          <w:i/>
        </w:rPr>
        <w:t xml:space="preserve">“Hormonlu Notlar </w:t>
      </w:r>
      <w:r w:rsidR="00D428CE">
        <w:rPr>
          <w:rFonts w:ascii="Times New Roman" w:hAnsi="Times New Roman" w:cs="Times New Roman"/>
          <w:i/>
        </w:rPr>
        <w:t>v</w:t>
      </w:r>
      <w:r w:rsidR="00085C97" w:rsidRPr="00FA6546">
        <w:rPr>
          <w:rFonts w:ascii="Times New Roman" w:hAnsi="Times New Roman" w:cs="Times New Roman"/>
          <w:i/>
        </w:rPr>
        <w:t xml:space="preserve">e Bakanlık” </w:t>
      </w:r>
      <w:r w:rsidR="00085C97" w:rsidRPr="00FA6546">
        <w:rPr>
          <w:rFonts w:ascii="Times New Roman" w:hAnsi="Times New Roman" w:cs="Times New Roman"/>
        </w:rPr>
        <w:t>(N.Ç., 17.08.2013)</w:t>
      </w:r>
      <w:r w:rsidR="00664EAA" w:rsidRPr="00FA6546">
        <w:rPr>
          <w:rFonts w:ascii="Times New Roman" w:hAnsi="Times New Roman" w:cs="Times New Roman"/>
        </w:rPr>
        <w:t xml:space="preserve"> gibi başlıklar altında yazılan köşe yazılarında MEB’in bu soruna el atması ve çözüm önerileri getirmesi istenmektedir.</w:t>
      </w:r>
    </w:p>
    <w:p w:rsidR="00664EAA" w:rsidRPr="00FA6546" w:rsidRDefault="00A40C12" w:rsidP="0087468D">
      <w:pPr>
        <w:spacing w:before="120" w:after="0" w:line="240" w:lineRule="auto"/>
        <w:ind w:firstLine="567"/>
        <w:jc w:val="both"/>
        <w:rPr>
          <w:rFonts w:ascii="Times New Roman" w:hAnsi="Times New Roman" w:cs="Times New Roman"/>
        </w:rPr>
      </w:pPr>
      <w:r w:rsidRPr="00FA6546">
        <w:rPr>
          <w:rFonts w:ascii="Times New Roman" w:hAnsi="Times New Roman" w:cs="Times New Roman"/>
        </w:rPr>
        <w:t xml:space="preserve">Yukarıdaki köşe yazısı başlıklarından da anlaşılacağı üzere okullarda sürdürülen eğitim faaliyetleri ve bunlara ilişkin ölçme-değerlendirme çalışmaları ile merkezi sınavlar arasında bir uyumsuzluk ve çatışma yıllardan beri kamuoyunun gündemini oluşturmaktadır. Ancak köşe yazarlarının </w:t>
      </w:r>
      <w:r w:rsidR="00091C68" w:rsidRPr="00FA6546">
        <w:rPr>
          <w:rFonts w:ascii="Times New Roman" w:hAnsi="Times New Roman" w:cs="Times New Roman"/>
        </w:rPr>
        <w:t xml:space="preserve">attıkları başlıklarda okul notları eleştirilirken merkezi sınavların derslerle ilişkilendirilmesi ve diğer mahzurlu yönlerine dikkat çekilmemesi manidar kabul edilebilir. Sınav sistemlerinin sürekli olarak değiştirilmesi ancak bütün kesimleri tatmin edecek bir sisteme ulaşılamaması köşe yazılarında sıklıkla ele alınan diğer bir konudur. Bu hususta atılan </w:t>
      </w:r>
      <w:r w:rsidR="00664EAA" w:rsidRPr="00FA6546">
        <w:rPr>
          <w:rFonts w:ascii="Times New Roman" w:hAnsi="Times New Roman" w:cs="Times New Roman"/>
        </w:rPr>
        <w:t xml:space="preserve">bazı köşe yazısı başlıkları </w:t>
      </w:r>
      <w:r w:rsidR="00035578" w:rsidRPr="00FA6546">
        <w:rPr>
          <w:rFonts w:ascii="Times New Roman" w:hAnsi="Times New Roman" w:cs="Times New Roman"/>
          <w:i/>
        </w:rPr>
        <w:t xml:space="preserve">“Eğitim Sistemi Bu Kez SBS İle Değişiyor” </w:t>
      </w:r>
      <w:r w:rsidR="002F3657" w:rsidRPr="00FA6546">
        <w:rPr>
          <w:rFonts w:ascii="Times New Roman" w:hAnsi="Times New Roman" w:cs="Times New Roman"/>
        </w:rPr>
        <w:t>(P.K</w:t>
      </w:r>
      <w:proofErr w:type="gramStart"/>
      <w:r w:rsidR="002F3657" w:rsidRPr="00FA6546">
        <w:rPr>
          <w:rFonts w:ascii="Times New Roman" w:hAnsi="Times New Roman" w:cs="Times New Roman"/>
        </w:rPr>
        <w:t>.,</w:t>
      </w:r>
      <w:proofErr w:type="gramEnd"/>
      <w:r w:rsidR="002F3657" w:rsidRPr="00FA6546">
        <w:rPr>
          <w:rFonts w:ascii="Times New Roman" w:hAnsi="Times New Roman" w:cs="Times New Roman"/>
        </w:rPr>
        <w:t xml:space="preserve"> 04.09.2012)</w:t>
      </w:r>
      <w:r w:rsidR="00664EAA" w:rsidRPr="00FA6546">
        <w:rPr>
          <w:rFonts w:ascii="Times New Roman" w:hAnsi="Times New Roman" w:cs="Times New Roman"/>
        </w:rPr>
        <w:t xml:space="preserve">, </w:t>
      </w:r>
      <w:r w:rsidR="00035578" w:rsidRPr="00FA6546">
        <w:rPr>
          <w:rFonts w:ascii="Times New Roman" w:hAnsi="Times New Roman" w:cs="Times New Roman"/>
          <w:i/>
        </w:rPr>
        <w:t xml:space="preserve">“SBS Kalkıyor, LYS </w:t>
      </w:r>
      <w:r w:rsidR="00D428CE">
        <w:rPr>
          <w:rFonts w:ascii="Times New Roman" w:hAnsi="Times New Roman" w:cs="Times New Roman"/>
          <w:i/>
        </w:rPr>
        <w:t>ve YGS’d</w:t>
      </w:r>
      <w:r w:rsidR="00035578" w:rsidRPr="00FA6546">
        <w:rPr>
          <w:rFonts w:ascii="Times New Roman" w:hAnsi="Times New Roman" w:cs="Times New Roman"/>
          <w:i/>
        </w:rPr>
        <w:t>e Değişebilir</w:t>
      </w:r>
      <w:r w:rsidR="002F3657" w:rsidRPr="00FA6546">
        <w:rPr>
          <w:rFonts w:ascii="Times New Roman" w:hAnsi="Times New Roman" w:cs="Times New Roman"/>
          <w:i/>
        </w:rPr>
        <w:t xml:space="preserve">” </w:t>
      </w:r>
      <w:r w:rsidR="002F3657" w:rsidRPr="00FA6546">
        <w:rPr>
          <w:rFonts w:ascii="Times New Roman" w:hAnsi="Times New Roman" w:cs="Times New Roman"/>
        </w:rPr>
        <w:t>(Y.Ö., 27.02.2013)</w:t>
      </w:r>
      <w:r w:rsidR="00664EAA" w:rsidRPr="00FA6546">
        <w:rPr>
          <w:rFonts w:ascii="Times New Roman" w:hAnsi="Times New Roman" w:cs="Times New Roman"/>
        </w:rPr>
        <w:t xml:space="preserve">, </w:t>
      </w:r>
      <w:r w:rsidR="00035578" w:rsidRPr="00FA6546">
        <w:rPr>
          <w:rFonts w:ascii="Times New Roman" w:hAnsi="Times New Roman" w:cs="Times New Roman"/>
          <w:i/>
        </w:rPr>
        <w:t xml:space="preserve">“Sınav Manyağı Olduk” </w:t>
      </w:r>
      <w:r w:rsidR="002F3657" w:rsidRPr="00FA6546">
        <w:rPr>
          <w:rFonts w:ascii="Times New Roman" w:hAnsi="Times New Roman" w:cs="Times New Roman"/>
        </w:rPr>
        <w:t>(A.G.</w:t>
      </w:r>
      <w:r w:rsidR="008730B8" w:rsidRPr="00FA6546">
        <w:rPr>
          <w:rFonts w:ascii="Times New Roman" w:hAnsi="Times New Roman" w:cs="Times New Roman"/>
        </w:rPr>
        <w:t>,</w:t>
      </w:r>
      <w:r w:rsidR="002F3657" w:rsidRPr="00FA6546">
        <w:rPr>
          <w:rFonts w:ascii="Times New Roman" w:hAnsi="Times New Roman" w:cs="Times New Roman"/>
        </w:rPr>
        <w:t xml:space="preserve"> 11.04.2007)</w:t>
      </w:r>
      <w:r w:rsidR="00664EAA" w:rsidRPr="00FA6546">
        <w:rPr>
          <w:rFonts w:ascii="Times New Roman" w:hAnsi="Times New Roman" w:cs="Times New Roman"/>
        </w:rPr>
        <w:t xml:space="preserve"> ve </w:t>
      </w:r>
      <w:r w:rsidR="00035578" w:rsidRPr="00FA6546">
        <w:rPr>
          <w:rFonts w:ascii="Times New Roman" w:hAnsi="Times New Roman" w:cs="Times New Roman"/>
          <w:i/>
        </w:rPr>
        <w:t xml:space="preserve">“Maçın Son Beş Dakikasında Kurallar Değişir Mi?” </w:t>
      </w:r>
      <w:r w:rsidR="002F3657" w:rsidRPr="00FA6546">
        <w:rPr>
          <w:rFonts w:ascii="Times New Roman" w:hAnsi="Times New Roman" w:cs="Times New Roman"/>
        </w:rPr>
        <w:t>(A.G., 06.04.2008)</w:t>
      </w:r>
      <w:r w:rsidR="00664EAA" w:rsidRPr="00FA6546">
        <w:rPr>
          <w:rFonts w:ascii="Times New Roman" w:hAnsi="Times New Roman" w:cs="Times New Roman"/>
        </w:rPr>
        <w:t xml:space="preserve"> biçimindedir</w:t>
      </w:r>
      <w:r w:rsidR="00DA4709" w:rsidRPr="00FA6546">
        <w:rPr>
          <w:rFonts w:ascii="Times New Roman" w:hAnsi="Times New Roman" w:cs="Times New Roman"/>
        </w:rPr>
        <w:t>.</w:t>
      </w:r>
    </w:p>
    <w:p w:rsidR="00AC5C85" w:rsidRPr="00FA6546" w:rsidRDefault="00091C68" w:rsidP="0087468D">
      <w:pPr>
        <w:spacing w:before="120" w:after="0" w:line="240" w:lineRule="auto"/>
        <w:ind w:firstLine="567"/>
        <w:jc w:val="both"/>
        <w:rPr>
          <w:rFonts w:ascii="Times New Roman" w:hAnsi="Times New Roman" w:cs="Times New Roman"/>
        </w:rPr>
      </w:pPr>
      <w:r w:rsidRPr="00FA6546">
        <w:rPr>
          <w:rFonts w:ascii="Times New Roman" w:hAnsi="Times New Roman" w:cs="Times New Roman"/>
        </w:rPr>
        <w:t>Merkezi sınavların ortaokul kademesini kapsaması ve dolayısıyla ortaokul ve hatta ilkokul öğrencilerinin bile bu sınavlara hazırlanmak amacıyla dershanelere yönelmesi köşe yazılarında ele alınan bir diğer husustur. İncelenen köşe yazılarında ve gündemdeki diğer tartışmalarda d</w:t>
      </w:r>
      <w:r w:rsidR="009C20C1" w:rsidRPr="00FA6546">
        <w:rPr>
          <w:rFonts w:ascii="Times New Roman" w:hAnsi="Times New Roman" w:cs="Times New Roman"/>
        </w:rPr>
        <w:t>ershane</w:t>
      </w:r>
      <w:r w:rsidR="00085C97" w:rsidRPr="00FA6546">
        <w:rPr>
          <w:rFonts w:ascii="Times New Roman" w:hAnsi="Times New Roman" w:cs="Times New Roman"/>
        </w:rPr>
        <w:t>ler</w:t>
      </w:r>
      <w:r w:rsidRPr="00FA6546">
        <w:rPr>
          <w:rFonts w:ascii="Times New Roman" w:hAnsi="Times New Roman" w:cs="Times New Roman"/>
        </w:rPr>
        <w:t xml:space="preserve"> ve dershanecilik anlayışları haklı olarak eleştirilirken nesnellik ve adalet kaygısıyla uygulamaya konulan merkezi sınavların konuyla ilgili yönlendirici etkisi üzerinde çok fazla durulmadığı tespit edilmiştir. </w:t>
      </w:r>
      <w:r w:rsidR="00035578" w:rsidRPr="00FA6546">
        <w:rPr>
          <w:rFonts w:ascii="Times New Roman" w:hAnsi="Times New Roman" w:cs="Times New Roman"/>
          <w:i/>
        </w:rPr>
        <w:t xml:space="preserve">“12 Sınavla Okullar Dershaneye Dönüşür” </w:t>
      </w:r>
      <w:r w:rsidR="002F3657" w:rsidRPr="00FA6546">
        <w:rPr>
          <w:rFonts w:ascii="Times New Roman" w:hAnsi="Times New Roman" w:cs="Times New Roman"/>
        </w:rPr>
        <w:t>(Y.Ö</w:t>
      </w:r>
      <w:proofErr w:type="gramStart"/>
      <w:r w:rsidR="002F3657" w:rsidRPr="00FA6546">
        <w:rPr>
          <w:rFonts w:ascii="Times New Roman" w:hAnsi="Times New Roman" w:cs="Times New Roman"/>
        </w:rPr>
        <w:t>.,</w:t>
      </w:r>
      <w:proofErr w:type="gramEnd"/>
      <w:r w:rsidR="002F3657" w:rsidRPr="00FA6546">
        <w:rPr>
          <w:rFonts w:ascii="Times New Roman" w:hAnsi="Times New Roman" w:cs="Times New Roman"/>
        </w:rPr>
        <w:t xml:space="preserve"> 04.09.2013)</w:t>
      </w:r>
      <w:r w:rsidR="00732F7A" w:rsidRPr="00FA6546">
        <w:rPr>
          <w:rFonts w:ascii="Times New Roman" w:hAnsi="Times New Roman" w:cs="Times New Roman"/>
        </w:rPr>
        <w:t xml:space="preserve">, </w:t>
      </w:r>
      <w:r w:rsidR="00035578" w:rsidRPr="00FA6546">
        <w:rPr>
          <w:rFonts w:ascii="Times New Roman" w:hAnsi="Times New Roman" w:cs="Times New Roman"/>
          <w:i/>
        </w:rPr>
        <w:t>“500 Bin Öğrenci Dershane Bursu İçin Yarıştı</w:t>
      </w:r>
      <w:r w:rsidR="002F3657" w:rsidRPr="00FA6546">
        <w:rPr>
          <w:rFonts w:ascii="Times New Roman" w:hAnsi="Times New Roman" w:cs="Times New Roman"/>
          <w:i/>
        </w:rPr>
        <w:t xml:space="preserve">” </w:t>
      </w:r>
      <w:r w:rsidR="002F3657" w:rsidRPr="00FA6546">
        <w:rPr>
          <w:rFonts w:ascii="Times New Roman" w:hAnsi="Times New Roman" w:cs="Times New Roman"/>
        </w:rPr>
        <w:t>(N.Ç.</w:t>
      </w:r>
      <w:r w:rsidR="008730B8" w:rsidRPr="00FA6546">
        <w:rPr>
          <w:rFonts w:ascii="Times New Roman" w:hAnsi="Times New Roman" w:cs="Times New Roman"/>
        </w:rPr>
        <w:t>,</w:t>
      </w:r>
      <w:r w:rsidR="002F3657" w:rsidRPr="00FA6546">
        <w:rPr>
          <w:rFonts w:ascii="Times New Roman" w:hAnsi="Times New Roman" w:cs="Times New Roman"/>
        </w:rPr>
        <w:t xml:space="preserve"> 12.01.2013)</w:t>
      </w:r>
      <w:r w:rsidR="00732F7A" w:rsidRPr="00FA6546">
        <w:rPr>
          <w:rFonts w:ascii="Times New Roman" w:hAnsi="Times New Roman" w:cs="Times New Roman"/>
        </w:rPr>
        <w:t xml:space="preserve"> ve </w:t>
      </w:r>
      <w:r w:rsidR="00035578" w:rsidRPr="00FA6546">
        <w:rPr>
          <w:rFonts w:ascii="Times New Roman" w:hAnsi="Times New Roman" w:cs="Times New Roman"/>
          <w:i/>
        </w:rPr>
        <w:t xml:space="preserve">“Hayal Tacirleri Yine İş Başında” </w:t>
      </w:r>
      <w:r w:rsidR="00035578" w:rsidRPr="00FA6546">
        <w:rPr>
          <w:rFonts w:ascii="Times New Roman" w:hAnsi="Times New Roman" w:cs="Times New Roman"/>
        </w:rPr>
        <w:t>(A.G., 03.07.2007)</w:t>
      </w:r>
      <w:r w:rsidR="00732F7A" w:rsidRPr="00FA6546">
        <w:rPr>
          <w:rFonts w:ascii="Times New Roman" w:hAnsi="Times New Roman" w:cs="Times New Roman"/>
        </w:rPr>
        <w:t xml:space="preserve"> bu kapsamda yayınlanan bazı köşe yazılarının başlıklarıdır. </w:t>
      </w:r>
      <w:r w:rsidR="002B44A7" w:rsidRPr="00FA6546">
        <w:rPr>
          <w:rFonts w:ascii="Times New Roman" w:hAnsi="Times New Roman" w:cs="Times New Roman"/>
        </w:rPr>
        <w:t>Sınavda soru çıkmayan dersler</w:t>
      </w:r>
      <w:r w:rsidR="00AC5C85" w:rsidRPr="00FA6546">
        <w:rPr>
          <w:rFonts w:ascii="Times New Roman" w:hAnsi="Times New Roman" w:cs="Times New Roman"/>
        </w:rPr>
        <w:t xml:space="preserve">,  </w:t>
      </w:r>
      <w:r w:rsidR="00EE2B68" w:rsidRPr="00FA6546">
        <w:rPr>
          <w:rFonts w:ascii="Times New Roman" w:hAnsi="Times New Roman" w:cs="Times New Roman"/>
        </w:rPr>
        <w:t>e</w:t>
      </w:r>
      <w:r w:rsidR="00AC5C85" w:rsidRPr="00FA6546">
        <w:rPr>
          <w:rFonts w:ascii="Times New Roman" w:hAnsi="Times New Roman" w:cs="Times New Roman"/>
        </w:rPr>
        <w:t xml:space="preserve">ngelli öğrencilerin durumu ve okul tatilleri </w:t>
      </w:r>
      <w:r w:rsidR="00934ACC" w:rsidRPr="00FA6546">
        <w:rPr>
          <w:rFonts w:ascii="Times New Roman" w:hAnsi="Times New Roman" w:cs="Times New Roman"/>
        </w:rPr>
        <w:t xml:space="preserve">Tablo 1’de görüldüğü gibi </w:t>
      </w:r>
      <w:r w:rsidR="002B44A7" w:rsidRPr="00FA6546">
        <w:rPr>
          <w:rFonts w:ascii="Times New Roman" w:hAnsi="Times New Roman" w:cs="Times New Roman"/>
        </w:rPr>
        <w:t xml:space="preserve">köşe yazılarında </w:t>
      </w:r>
      <w:r w:rsidR="00AC5C85" w:rsidRPr="00FA6546">
        <w:rPr>
          <w:rFonts w:ascii="Times New Roman" w:hAnsi="Times New Roman" w:cs="Times New Roman"/>
        </w:rPr>
        <w:t>en az b</w:t>
      </w:r>
      <w:r w:rsidR="002B44A7" w:rsidRPr="00FA6546">
        <w:rPr>
          <w:rFonts w:ascii="Times New Roman" w:hAnsi="Times New Roman" w:cs="Times New Roman"/>
        </w:rPr>
        <w:t>ahsi geçen</w:t>
      </w:r>
      <w:r w:rsidR="00AC5C85" w:rsidRPr="00FA6546">
        <w:rPr>
          <w:rFonts w:ascii="Times New Roman" w:hAnsi="Times New Roman" w:cs="Times New Roman"/>
        </w:rPr>
        <w:t xml:space="preserve"> konulardır.</w:t>
      </w:r>
    </w:p>
    <w:p w:rsidR="00316839" w:rsidRPr="00FA6546" w:rsidRDefault="00316839" w:rsidP="00002B51">
      <w:pPr>
        <w:spacing w:before="120" w:after="0" w:line="240" w:lineRule="auto"/>
        <w:jc w:val="both"/>
        <w:rPr>
          <w:rFonts w:ascii="Times New Roman" w:hAnsi="Times New Roman" w:cs="Times New Roman"/>
          <w:b/>
        </w:rPr>
      </w:pPr>
      <w:r w:rsidRPr="00FA6546">
        <w:rPr>
          <w:rFonts w:ascii="Times New Roman" w:hAnsi="Times New Roman" w:cs="Times New Roman"/>
          <w:b/>
        </w:rPr>
        <w:t>2. Ortaöğretim Geçiş Sınavları</w:t>
      </w:r>
      <w:r w:rsidR="00934ACC" w:rsidRPr="00FA6546">
        <w:rPr>
          <w:rFonts w:ascii="Times New Roman" w:hAnsi="Times New Roman" w:cs="Times New Roman"/>
          <w:b/>
        </w:rPr>
        <w:t>yla</w:t>
      </w:r>
      <w:r w:rsidRPr="00FA6546">
        <w:rPr>
          <w:rFonts w:ascii="Times New Roman" w:hAnsi="Times New Roman" w:cs="Times New Roman"/>
          <w:b/>
        </w:rPr>
        <w:t xml:space="preserve"> İlgili Olarak </w:t>
      </w:r>
      <w:r w:rsidR="00934ACC" w:rsidRPr="00FA6546">
        <w:rPr>
          <w:rFonts w:ascii="Times New Roman" w:hAnsi="Times New Roman" w:cs="Times New Roman"/>
          <w:b/>
        </w:rPr>
        <w:t xml:space="preserve">Köşe Yazılarında </w:t>
      </w:r>
      <w:r w:rsidRPr="00FA6546">
        <w:rPr>
          <w:rFonts w:ascii="Times New Roman" w:hAnsi="Times New Roman" w:cs="Times New Roman"/>
          <w:b/>
        </w:rPr>
        <w:t>Tespit Edilen Sorunlar</w:t>
      </w:r>
    </w:p>
    <w:p w:rsidR="00404B09" w:rsidRPr="00FA6546" w:rsidRDefault="00BF058A" w:rsidP="00002B51">
      <w:pPr>
        <w:spacing w:before="120" w:after="0" w:line="240" w:lineRule="auto"/>
        <w:jc w:val="both"/>
        <w:rPr>
          <w:rFonts w:ascii="Times New Roman" w:hAnsi="Times New Roman" w:cs="Times New Roman"/>
          <w:b/>
          <w:sz w:val="20"/>
        </w:rPr>
      </w:pPr>
      <w:r w:rsidRPr="00FA6546">
        <w:rPr>
          <w:rFonts w:ascii="Times New Roman" w:hAnsi="Times New Roman" w:cs="Times New Roman"/>
          <w:b/>
          <w:sz w:val="20"/>
        </w:rPr>
        <w:t>Tablo 2: Köşe Yazarlarının Tespit Ettikleri Sorunlar</w:t>
      </w:r>
    </w:p>
    <w:tbl>
      <w:tblPr>
        <w:tblStyle w:val="DzTablo21"/>
        <w:tblW w:w="8505" w:type="dxa"/>
        <w:tblInd w:w="108" w:type="dxa"/>
        <w:tblLayout w:type="fixed"/>
        <w:tblLook w:val="04A0" w:firstRow="1" w:lastRow="0" w:firstColumn="1" w:lastColumn="0" w:noHBand="0" w:noVBand="1"/>
      </w:tblPr>
      <w:tblGrid>
        <w:gridCol w:w="885"/>
        <w:gridCol w:w="4686"/>
        <w:gridCol w:w="567"/>
        <w:gridCol w:w="567"/>
        <w:gridCol w:w="567"/>
        <w:gridCol w:w="567"/>
        <w:gridCol w:w="666"/>
      </w:tblGrid>
      <w:tr w:rsidR="00723CD3" w:rsidRPr="00FA6546" w:rsidTr="00F617C1">
        <w:trPr>
          <w:cnfStyle w:val="100000000000" w:firstRow="1" w:lastRow="0" w:firstColumn="0" w:lastColumn="0" w:oddVBand="0" w:evenVBand="0" w:oddHBand="0"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885" w:type="dxa"/>
            <w:vAlign w:val="center"/>
          </w:tcPr>
          <w:p w:rsidR="00556D55" w:rsidRPr="00FA6546" w:rsidRDefault="00556D55" w:rsidP="00F617C1">
            <w:pPr>
              <w:pStyle w:val="AralkYok"/>
              <w:spacing w:before="120"/>
              <w:jc w:val="center"/>
              <w:rPr>
                <w:rFonts w:ascii="Times New Roman" w:hAnsi="Times New Roman" w:cs="Times New Roman"/>
                <w:b w:val="0"/>
                <w:sz w:val="18"/>
                <w:szCs w:val="18"/>
              </w:rPr>
            </w:pPr>
          </w:p>
        </w:tc>
        <w:tc>
          <w:tcPr>
            <w:tcW w:w="4686" w:type="dxa"/>
            <w:vAlign w:val="center"/>
          </w:tcPr>
          <w:p w:rsidR="00556D55" w:rsidRPr="00FA6546" w:rsidRDefault="00556D55" w:rsidP="00CD2EE0">
            <w:pPr>
              <w:pStyle w:val="AralkYok"/>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DEĞİNİLEN SORUNLAR</w:t>
            </w:r>
          </w:p>
        </w:tc>
        <w:tc>
          <w:tcPr>
            <w:tcW w:w="567" w:type="dxa"/>
            <w:vAlign w:val="center"/>
          </w:tcPr>
          <w:p w:rsidR="00556D55" w:rsidRPr="00FA6546" w:rsidRDefault="00556D55" w:rsidP="00CD2EE0">
            <w:pPr>
              <w:pStyle w:val="AralkYok"/>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A.G</w:t>
            </w:r>
            <w:r w:rsidR="00FE3783" w:rsidRPr="00CD2EE0">
              <w:rPr>
                <w:rFonts w:ascii="Times New Roman" w:hAnsi="Times New Roman" w:cs="Times New Roman"/>
                <w:sz w:val="12"/>
                <w:szCs w:val="18"/>
              </w:rPr>
              <w:t>.</w:t>
            </w:r>
          </w:p>
        </w:tc>
        <w:tc>
          <w:tcPr>
            <w:tcW w:w="567" w:type="dxa"/>
            <w:vAlign w:val="center"/>
          </w:tcPr>
          <w:p w:rsidR="00556D55" w:rsidRPr="00FA6546" w:rsidRDefault="00556D55" w:rsidP="00CD2EE0">
            <w:pPr>
              <w:pStyle w:val="AralkYok"/>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N.Ç</w:t>
            </w:r>
            <w:r w:rsidR="00FE3783" w:rsidRPr="00FA6546">
              <w:rPr>
                <w:rFonts w:ascii="Times New Roman" w:hAnsi="Times New Roman" w:cs="Times New Roman"/>
                <w:sz w:val="18"/>
                <w:szCs w:val="18"/>
              </w:rPr>
              <w:t>.</w:t>
            </w:r>
          </w:p>
        </w:tc>
        <w:tc>
          <w:tcPr>
            <w:tcW w:w="567" w:type="dxa"/>
            <w:vAlign w:val="center"/>
          </w:tcPr>
          <w:p w:rsidR="00556D55" w:rsidRPr="00FA6546" w:rsidRDefault="00556D55" w:rsidP="00CD2EE0">
            <w:pPr>
              <w:pStyle w:val="AralkYok"/>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P.K</w:t>
            </w:r>
            <w:r w:rsidR="00FE3783" w:rsidRPr="00FA6546">
              <w:rPr>
                <w:rFonts w:ascii="Times New Roman" w:hAnsi="Times New Roman" w:cs="Times New Roman"/>
                <w:sz w:val="18"/>
                <w:szCs w:val="18"/>
              </w:rPr>
              <w:t>.</w:t>
            </w:r>
          </w:p>
        </w:tc>
        <w:tc>
          <w:tcPr>
            <w:tcW w:w="567" w:type="dxa"/>
            <w:vAlign w:val="center"/>
          </w:tcPr>
          <w:p w:rsidR="00556D55" w:rsidRPr="00FA6546" w:rsidRDefault="00556D55" w:rsidP="00CD2EE0">
            <w:pPr>
              <w:pStyle w:val="AralkYok"/>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Y.Ö</w:t>
            </w:r>
            <w:r w:rsidR="00FE3783" w:rsidRPr="00CD2EE0">
              <w:rPr>
                <w:rFonts w:ascii="Times New Roman" w:hAnsi="Times New Roman" w:cs="Times New Roman"/>
                <w:sz w:val="14"/>
                <w:szCs w:val="18"/>
              </w:rPr>
              <w:t>.</w:t>
            </w:r>
          </w:p>
        </w:tc>
        <w:tc>
          <w:tcPr>
            <w:tcW w:w="666" w:type="dxa"/>
            <w:vAlign w:val="center"/>
          </w:tcPr>
          <w:p w:rsidR="00556D55" w:rsidRPr="00FA6546" w:rsidRDefault="00BB2D86" w:rsidP="00CD2EE0">
            <w:pPr>
              <w:pStyle w:val="AralkYok"/>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Top.</w:t>
            </w:r>
          </w:p>
        </w:tc>
      </w:tr>
      <w:tr w:rsidR="00723CD3" w:rsidRPr="00FA6546" w:rsidTr="00F617C1">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885" w:type="dxa"/>
            <w:vMerge w:val="restart"/>
            <w:textDirection w:val="btLr"/>
            <w:vAlign w:val="center"/>
          </w:tcPr>
          <w:p w:rsidR="00556D55" w:rsidRPr="00FA6546" w:rsidRDefault="007A6C8E" w:rsidP="00F617C1">
            <w:pPr>
              <w:pStyle w:val="AralkYok"/>
              <w:spacing w:before="120"/>
              <w:ind w:left="113" w:right="113"/>
              <w:jc w:val="center"/>
              <w:rPr>
                <w:rFonts w:ascii="Times New Roman" w:hAnsi="Times New Roman" w:cs="Times New Roman"/>
                <w:sz w:val="18"/>
                <w:szCs w:val="18"/>
              </w:rPr>
            </w:pPr>
            <w:r w:rsidRPr="00FA6546">
              <w:rPr>
                <w:rFonts w:ascii="Times New Roman" w:hAnsi="Times New Roman" w:cs="Times New Roman"/>
                <w:sz w:val="18"/>
                <w:szCs w:val="18"/>
              </w:rPr>
              <w:t xml:space="preserve">GİRİŞ </w:t>
            </w:r>
            <w:r w:rsidR="00556D55" w:rsidRPr="00FA6546">
              <w:rPr>
                <w:rFonts w:ascii="Times New Roman" w:hAnsi="Times New Roman" w:cs="Times New Roman"/>
                <w:sz w:val="18"/>
                <w:szCs w:val="18"/>
              </w:rPr>
              <w:t>SINAVLAR</w:t>
            </w:r>
            <w:r w:rsidRPr="00FA6546">
              <w:rPr>
                <w:rFonts w:ascii="Times New Roman" w:hAnsi="Times New Roman" w:cs="Times New Roman"/>
                <w:sz w:val="18"/>
                <w:szCs w:val="18"/>
              </w:rPr>
              <w:t>I</w:t>
            </w:r>
          </w:p>
        </w:tc>
        <w:tc>
          <w:tcPr>
            <w:tcW w:w="4686" w:type="dxa"/>
            <w:vAlign w:val="center"/>
          </w:tcPr>
          <w:p w:rsidR="00556D55" w:rsidRPr="00FA6546" w:rsidRDefault="00DF5172" w:rsidP="00CD2EE0">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Sınavların varlığı</w:t>
            </w:r>
          </w:p>
        </w:tc>
        <w:tc>
          <w:tcPr>
            <w:tcW w:w="567" w:type="dxa"/>
            <w:vAlign w:val="center"/>
          </w:tcPr>
          <w:p w:rsidR="00556D55" w:rsidRPr="00FA6546" w:rsidRDefault="003E1121"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13</w:t>
            </w:r>
          </w:p>
        </w:tc>
        <w:tc>
          <w:tcPr>
            <w:tcW w:w="567" w:type="dxa"/>
            <w:vAlign w:val="center"/>
          </w:tcPr>
          <w:p w:rsidR="00556D55" w:rsidRPr="00FA6546" w:rsidRDefault="003E1121"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vAlign w:val="center"/>
          </w:tcPr>
          <w:p w:rsidR="00556D55" w:rsidRPr="00FA6546" w:rsidRDefault="003E1121"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567" w:type="dxa"/>
            <w:vAlign w:val="center"/>
          </w:tcPr>
          <w:p w:rsidR="00556D55" w:rsidRPr="00FA6546" w:rsidRDefault="003E1121"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666" w:type="dxa"/>
            <w:vAlign w:val="center"/>
          </w:tcPr>
          <w:p w:rsidR="00556D55" w:rsidRPr="00FA6546" w:rsidRDefault="003E1121"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16</w:t>
            </w:r>
          </w:p>
        </w:tc>
      </w:tr>
      <w:tr w:rsidR="00723CD3" w:rsidRPr="00FA6546" w:rsidTr="00F617C1">
        <w:trPr>
          <w:trHeight w:val="125"/>
        </w:trPr>
        <w:tc>
          <w:tcPr>
            <w:cnfStyle w:val="001000000000" w:firstRow="0" w:lastRow="0" w:firstColumn="1" w:lastColumn="0" w:oddVBand="0" w:evenVBand="0" w:oddHBand="0" w:evenHBand="0" w:firstRowFirstColumn="0" w:firstRowLastColumn="0" w:lastRowFirstColumn="0" w:lastRowLastColumn="0"/>
            <w:tcW w:w="885" w:type="dxa"/>
            <w:vMerge/>
            <w:vAlign w:val="center"/>
          </w:tcPr>
          <w:p w:rsidR="00556D55" w:rsidRPr="00FA6546" w:rsidRDefault="00556D55" w:rsidP="00F617C1">
            <w:pPr>
              <w:pStyle w:val="AralkYok"/>
              <w:spacing w:before="120"/>
              <w:jc w:val="center"/>
              <w:rPr>
                <w:rFonts w:ascii="Times New Roman" w:hAnsi="Times New Roman" w:cs="Times New Roman"/>
                <w:sz w:val="18"/>
                <w:szCs w:val="18"/>
              </w:rPr>
            </w:pPr>
          </w:p>
        </w:tc>
        <w:tc>
          <w:tcPr>
            <w:tcW w:w="4686" w:type="dxa"/>
            <w:vAlign w:val="center"/>
          </w:tcPr>
          <w:p w:rsidR="00556D55" w:rsidRPr="00FA6546" w:rsidRDefault="00556D55" w:rsidP="00CD2EE0">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Sınav sorularının zorluk derecesinin yıldan yıla değişmesi</w:t>
            </w:r>
          </w:p>
        </w:tc>
        <w:tc>
          <w:tcPr>
            <w:tcW w:w="567" w:type="dxa"/>
            <w:vAlign w:val="center"/>
          </w:tcPr>
          <w:p w:rsidR="00556D55" w:rsidRPr="00FA6546" w:rsidRDefault="003E1121"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8</w:t>
            </w:r>
          </w:p>
        </w:tc>
        <w:tc>
          <w:tcPr>
            <w:tcW w:w="567" w:type="dxa"/>
            <w:vAlign w:val="center"/>
          </w:tcPr>
          <w:p w:rsidR="00556D55" w:rsidRPr="00FA6546" w:rsidRDefault="003E1121"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567" w:type="dxa"/>
            <w:vAlign w:val="center"/>
          </w:tcPr>
          <w:p w:rsidR="00556D55" w:rsidRPr="00FA6546" w:rsidRDefault="003E1121"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c>
          <w:tcPr>
            <w:tcW w:w="567" w:type="dxa"/>
            <w:vAlign w:val="center"/>
          </w:tcPr>
          <w:p w:rsidR="00556D55" w:rsidRPr="00FA6546" w:rsidRDefault="003E1121"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5</w:t>
            </w:r>
          </w:p>
        </w:tc>
        <w:tc>
          <w:tcPr>
            <w:tcW w:w="666" w:type="dxa"/>
            <w:vAlign w:val="center"/>
          </w:tcPr>
          <w:p w:rsidR="00556D55" w:rsidRPr="00FA6546" w:rsidRDefault="003E1121"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17</w:t>
            </w:r>
          </w:p>
        </w:tc>
      </w:tr>
      <w:tr w:rsidR="00723CD3" w:rsidRPr="00FA6546" w:rsidTr="00F617C1">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885" w:type="dxa"/>
            <w:vMerge/>
            <w:vAlign w:val="center"/>
          </w:tcPr>
          <w:p w:rsidR="00556D55" w:rsidRPr="00FA6546" w:rsidRDefault="00556D55" w:rsidP="00F617C1">
            <w:pPr>
              <w:pStyle w:val="AralkYok"/>
              <w:spacing w:before="120"/>
              <w:jc w:val="center"/>
              <w:rPr>
                <w:rFonts w:ascii="Times New Roman" w:hAnsi="Times New Roman" w:cs="Times New Roman"/>
                <w:sz w:val="18"/>
                <w:szCs w:val="18"/>
              </w:rPr>
            </w:pPr>
          </w:p>
        </w:tc>
        <w:tc>
          <w:tcPr>
            <w:tcW w:w="4686" w:type="dxa"/>
            <w:vAlign w:val="center"/>
          </w:tcPr>
          <w:p w:rsidR="00556D55" w:rsidRPr="00FA6546" w:rsidRDefault="003E1121" w:rsidP="00CD2EE0">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Bazı yıllar k</w:t>
            </w:r>
            <w:r w:rsidR="00556D55" w:rsidRPr="00FA6546">
              <w:rPr>
                <w:rFonts w:ascii="Times New Roman" w:hAnsi="Times New Roman" w:cs="Times New Roman"/>
                <w:sz w:val="18"/>
                <w:szCs w:val="18"/>
              </w:rPr>
              <w:t xml:space="preserve">olay soru sorulması </w:t>
            </w:r>
          </w:p>
        </w:tc>
        <w:tc>
          <w:tcPr>
            <w:tcW w:w="567" w:type="dxa"/>
            <w:vAlign w:val="center"/>
          </w:tcPr>
          <w:p w:rsidR="00556D55" w:rsidRPr="00FA6546" w:rsidRDefault="003E1121"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c>
          <w:tcPr>
            <w:tcW w:w="567" w:type="dxa"/>
            <w:vAlign w:val="center"/>
          </w:tcPr>
          <w:p w:rsidR="00556D55" w:rsidRPr="00FA6546" w:rsidRDefault="003E1121"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vAlign w:val="center"/>
          </w:tcPr>
          <w:p w:rsidR="00556D55" w:rsidRPr="00FA6546" w:rsidRDefault="003E1121"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567" w:type="dxa"/>
            <w:vAlign w:val="center"/>
          </w:tcPr>
          <w:p w:rsidR="00556D55" w:rsidRPr="00FA6546" w:rsidRDefault="003E1121"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666" w:type="dxa"/>
            <w:vAlign w:val="center"/>
          </w:tcPr>
          <w:p w:rsidR="00556D55" w:rsidRPr="00FA6546" w:rsidRDefault="003E1121"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6</w:t>
            </w:r>
          </w:p>
        </w:tc>
      </w:tr>
      <w:tr w:rsidR="00723CD3" w:rsidRPr="00FA6546" w:rsidTr="00F617C1">
        <w:trPr>
          <w:trHeight w:val="281"/>
        </w:trPr>
        <w:tc>
          <w:tcPr>
            <w:cnfStyle w:val="001000000000" w:firstRow="0" w:lastRow="0" w:firstColumn="1" w:lastColumn="0" w:oddVBand="0" w:evenVBand="0" w:oddHBand="0" w:evenHBand="0" w:firstRowFirstColumn="0" w:firstRowLastColumn="0" w:lastRowFirstColumn="0" w:lastRowLastColumn="0"/>
            <w:tcW w:w="885" w:type="dxa"/>
            <w:vMerge/>
            <w:vAlign w:val="center"/>
          </w:tcPr>
          <w:p w:rsidR="00556D55" w:rsidRPr="00FA6546" w:rsidRDefault="00556D55" w:rsidP="00F617C1">
            <w:pPr>
              <w:pStyle w:val="AralkYok"/>
              <w:spacing w:before="120"/>
              <w:jc w:val="center"/>
              <w:rPr>
                <w:rFonts w:ascii="Times New Roman" w:hAnsi="Times New Roman" w:cs="Times New Roman"/>
                <w:sz w:val="18"/>
                <w:szCs w:val="18"/>
              </w:rPr>
            </w:pPr>
          </w:p>
        </w:tc>
        <w:tc>
          <w:tcPr>
            <w:tcW w:w="4686" w:type="dxa"/>
            <w:vAlign w:val="center"/>
          </w:tcPr>
          <w:p w:rsidR="00556D55" w:rsidRPr="00FA6546" w:rsidRDefault="00DF5172" w:rsidP="00CD2EE0">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Sıfır puan alan öğrencilerin fazlalığı</w:t>
            </w:r>
          </w:p>
        </w:tc>
        <w:tc>
          <w:tcPr>
            <w:tcW w:w="567" w:type="dxa"/>
            <w:vAlign w:val="center"/>
          </w:tcPr>
          <w:p w:rsidR="00556D55" w:rsidRPr="00FA6546" w:rsidRDefault="003E1121"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5</w:t>
            </w:r>
          </w:p>
        </w:tc>
        <w:tc>
          <w:tcPr>
            <w:tcW w:w="567" w:type="dxa"/>
            <w:vAlign w:val="center"/>
          </w:tcPr>
          <w:p w:rsidR="00556D55" w:rsidRPr="00FA6546" w:rsidRDefault="003E1121"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vAlign w:val="center"/>
          </w:tcPr>
          <w:p w:rsidR="00556D55" w:rsidRPr="00FA6546" w:rsidRDefault="003E1121"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vAlign w:val="center"/>
          </w:tcPr>
          <w:p w:rsidR="00556D55" w:rsidRPr="00FA6546" w:rsidRDefault="003E1121"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66" w:type="dxa"/>
            <w:vAlign w:val="center"/>
          </w:tcPr>
          <w:p w:rsidR="00556D55" w:rsidRPr="00FA6546" w:rsidRDefault="003E1121"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5</w:t>
            </w:r>
          </w:p>
        </w:tc>
      </w:tr>
      <w:tr w:rsidR="00723CD3" w:rsidRPr="00FA6546" w:rsidTr="00F617C1">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885" w:type="dxa"/>
            <w:vMerge/>
            <w:vAlign w:val="center"/>
          </w:tcPr>
          <w:p w:rsidR="00556D55" w:rsidRPr="00FA6546" w:rsidRDefault="00556D55" w:rsidP="00F617C1">
            <w:pPr>
              <w:pStyle w:val="AralkYok"/>
              <w:spacing w:before="120"/>
              <w:jc w:val="center"/>
              <w:rPr>
                <w:rFonts w:ascii="Times New Roman" w:hAnsi="Times New Roman" w:cs="Times New Roman"/>
                <w:sz w:val="18"/>
                <w:szCs w:val="18"/>
              </w:rPr>
            </w:pPr>
          </w:p>
        </w:tc>
        <w:tc>
          <w:tcPr>
            <w:tcW w:w="4686" w:type="dxa"/>
            <w:vAlign w:val="center"/>
          </w:tcPr>
          <w:p w:rsidR="00556D55" w:rsidRPr="00FA6546" w:rsidRDefault="00556D55" w:rsidP="00CD2EE0">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Tek bir sınav kararına karşın özel okulların sınav yapması</w:t>
            </w:r>
          </w:p>
        </w:tc>
        <w:tc>
          <w:tcPr>
            <w:tcW w:w="567" w:type="dxa"/>
            <w:vAlign w:val="center"/>
          </w:tcPr>
          <w:p w:rsidR="00556D55" w:rsidRPr="00FA6546" w:rsidRDefault="003E1121"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567" w:type="dxa"/>
            <w:vAlign w:val="center"/>
          </w:tcPr>
          <w:p w:rsidR="00556D55" w:rsidRPr="00FA6546" w:rsidRDefault="003E1121"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vAlign w:val="center"/>
          </w:tcPr>
          <w:p w:rsidR="00556D55" w:rsidRPr="00FA6546" w:rsidRDefault="003E1121"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vAlign w:val="center"/>
          </w:tcPr>
          <w:p w:rsidR="00556D55" w:rsidRPr="00FA6546" w:rsidRDefault="003E1121"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66" w:type="dxa"/>
            <w:vAlign w:val="center"/>
          </w:tcPr>
          <w:p w:rsidR="00556D55" w:rsidRPr="00FA6546" w:rsidRDefault="003E1121"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r>
      <w:tr w:rsidR="00723CD3" w:rsidRPr="00FA6546" w:rsidTr="00F617C1">
        <w:trPr>
          <w:trHeight w:val="281"/>
        </w:trPr>
        <w:tc>
          <w:tcPr>
            <w:cnfStyle w:val="001000000000" w:firstRow="0" w:lastRow="0" w:firstColumn="1" w:lastColumn="0" w:oddVBand="0" w:evenVBand="0" w:oddHBand="0" w:evenHBand="0" w:firstRowFirstColumn="0" w:firstRowLastColumn="0" w:lastRowFirstColumn="0" w:lastRowLastColumn="0"/>
            <w:tcW w:w="885" w:type="dxa"/>
            <w:vMerge/>
            <w:vAlign w:val="center"/>
          </w:tcPr>
          <w:p w:rsidR="00556D55" w:rsidRPr="00FA6546" w:rsidRDefault="00556D55" w:rsidP="00F617C1">
            <w:pPr>
              <w:pStyle w:val="AralkYok"/>
              <w:spacing w:before="120"/>
              <w:jc w:val="center"/>
              <w:rPr>
                <w:rFonts w:ascii="Times New Roman" w:hAnsi="Times New Roman" w:cs="Times New Roman"/>
                <w:sz w:val="18"/>
                <w:szCs w:val="18"/>
              </w:rPr>
            </w:pPr>
          </w:p>
        </w:tc>
        <w:tc>
          <w:tcPr>
            <w:tcW w:w="4686" w:type="dxa"/>
            <w:vAlign w:val="center"/>
          </w:tcPr>
          <w:p w:rsidR="00556D55" w:rsidRPr="00FA6546" w:rsidRDefault="00556D55" w:rsidP="00CD2EE0">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Kopya çekildiği iddiaları</w:t>
            </w:r>
          </w:p>
        </w:tc>
        <w:tc>
          <w:tcPr>
            <w:tcW w:w="567" w:type="dxa"/>
            <w:vAlign w:val="center"/>
          </w:tcPr>
          <w:p w:rsidR="00556D55" w:rsidRPr="00FA6546" w:rsidRDefault="003E1121"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4</w:t>
            </w:r>
          </w:p>
        </w:tc>
        <w:tc>
          <w:tcPr>
            <w:tcW w:w="567" w:type="dxa"/>
            <w:vAlign w:val="center"/>
          </w:tcPr>
          <w:p w:rsidR="00556D55" w:rsidRPr="00FA6546" w:rsidRDefault="003E1121"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vAlign w:val="center"/>
          </w:tcPr>
          <w:p w:rsidR="00556D55" w:rsidRPr="00FA6546" w:rsidRDefault="003E1121"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567" w:type="dxa"/>
            <w:vAlign w:val="center"/>
          </w:tcPr>
          <w:p w:rsidR="00556D55" w:rsidRPr="00FA6546" w:rsidRDefault="003E1121"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66" w:type="dxa"/>
            <w:vAlign w:val="center"/>
          </w:tcPr>
          <w:p w:rsidR="00556D55" w:rsidRPr="00FA6546" w:rsidRDefault="003E1121"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5</w:t>
            </w:r>
          </w:p>
        </w:tc>
      </w:tr>
      <w:tr w:rsidR="00723CD3" w:rsidRPr="00FA6546" w:rsidTr="00F617C1">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885" w:type="dxa"/>
            <w:vMerge/>
            <w:vAlign w:val="center"/>
          </w:tcPr>
          <w:p w:rsidR="00556D55" w:rsidRPr="00FA6546" w:rsidRDefault="00556D55" w:rsidP="00F617C1">
            <w:pPr>
              <w:pStyle w:val="AralkYok"/>
              <w:spacing w:before="120"/>
              <w:jc w:val="center"/>
              <w:rPr>
                <w:rFonts w:ascii="Times New Roman" w:hAnsi="Times New Roman" w:cs="Times New Roman"/>
                <w:sz w:val="18"/>
                <w:szCs w:val="18"/>
              </w:rPr>
            </w:pPr>
          </w:p>
        </w:tc>
        <w:tc>
          <w:tcPr>
            <w:tcW w:w="4686" w:type="dxa"/>
            <w:vAlign w:val="center"/>
          </w:tcPr>
          <w:p w:rsidR="00556D55" w:rsidRPr="00FA6546" w:rsidRDefault="00733A5A" w:rsidP="00CD2EE0">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Sadece test tekniği ile ölçme yapılması</w:t>
            </w:r>
          </w:p>
        </w:tc>
        <w:tc>
          <w:tcPr>
            <w:tcW w:w="567" w:type="dxa"/>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c>
          <w:tcPr>
            <w:tcW w:w="567" w:type="dxa"/>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567" w:type="dxa"/>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666" w:type="dxa"/>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5</w:t>
            </w:r>
          </w:p>
        </w:tc>
      </w:tr>
      <w:tr w:rsidR="00723CD3" w:rsidRPr="00FA6546" w:rsidTr="00F617C1">
        <w:trPr>
          <w:trHeight w:val="67"/>
        </w:trPr>
        <w:tc>
          <w:tcPr>
            <w:cnfStyle w:val="001000000000" w:firstRow="0" w:lastRow="0" w:firstColumn="1" w:lastColumn="0" w:oddVBand="0" w:evenVBand="0" w:oddHBand="0" w:evenHBand="0" w:firstRowFirstColumn="0" w:firstRowLastColumn="0" w:lastRowFirstColumn="0" w:lastRowLastColumn="0"/>
            <w:tcW w:w="885" w:type="dxa"/>
            <w:vMerge/>
            <w:vAlign w:val="center"/>
          </w:tcPr>
          <w:p w:rsidR="00556D55" w:rsidRPr="00FA6546" w:rsidRDefault="00556D55" w:rsidP="00F617C1">
            <w:pPr>
              <w:pStyle w:val="AralkYok"/>
              <w:spacing w:before="120"/>
              <w:jc w:val="center"/>
              <w:rPr>
                <w:rFonts w:ascii="Times New Roman" w:hAnsi="Times New Roman" w:cs="Times New Roman"/>
                <w:sz w:val="18"/>
                <w:szCs w:val="18"/>
              </w:rPr>
            </w:pPr>
          </w:p>
        </w:tc>
        <w:tc>
          <w:tcPr>
            <w:tcW w:w="4686" w:type="dxa"/>
            <w:vAlign w:val="center"/>
          </w:tcPr>
          <w:p w:rsidR="00556D55" w:rsidRPr="00FA6546" w:rsidRDefault="00556D55" w:rsidP="00CD2EE0">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Tüm öğrencilerin zorla sınava sokulması</w:t>
            </w:r>
          </w:p>
        </w:tc>
        <w:tc>
          <w:tcPr>
            <w:tcW w:w="567" w:type="dxa"/>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8</w:t>
            </w:r>
          </w:p>
        </w:tc>
        <w:tc>
          <w:tcPr>
            <w:tcW w:w="567" w:type="dxa"/>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66" w:type="dxa"/>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8</w:t>
            </w:r>
          </w:p>
        </w:tc>
      </w:tr>
      <w:tr w:rsidR="00723CD3" w:rsidRPr="00FA6546" w:rsidTr="00F617C1">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885" w:type="dxa"/>
            <w:vMerge/>
            <w:vAlign w:val="center"/>
          </w:tcPr>
          <w:p w:rsidR="00556D55" w:rsidRPr="00FA6546" w:rsidRDefault="00556D55" w:rsidP="00F617C1">
            <w:pPr>
              <w:pStyle w:val="AralkYok"/>
              <w:spacing w:before="120"/>
              <w:jc w:val="center"/>
              <w:rPr>
                <w:rFonts w:ascii="Times New Roman" w:hAnsi="Times New Roman" w:cs="Times New Roman"/>
                <w:sz w:val="18"/>
                <w:szCs w:val="18"/>
              </w:rPr>
            </w:pPr>
          </w:p>
        </w:tc>
        <w:tc>
          <w:tcPr>
            <w:tcW w:w="4686" w:type="dxa"/>
            <w:vAlign w:val="center"/>
          </w:tcPr>
          <w:p w:rsidR="00556D55" w:rsidRPr="00FA6546" w:rsidRDefault="00556D55" w:rsidP="00CD2EE0">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Öğrencilerin sürekli test çözmesi (testmatik-</w:t>
            </w:r>
            <w:r w:rsidR="00DA4709" w:rsidRPr="00FA6546">
              <w:rPr>
                <w:rFonts w:ascii="Times New Roman" w:hAnsi="Times New Roman" w:cs="Times New Roman"/>
                <w:sz w:val="18"/>
                <w:szCs w:val="18"/>
              </w:rPr>
              <w:t>t</w:t>
            </w:r>
            <w:r w:rsidRPr="00FA6546">
              <w:rPr>
                <w:rFonts w:ascii="Times New Roman" w:hAnsi="Times New Roman" w:cs="Times New Roman"/>
                <w:sz w:val="18"/>
                <w:szCs w:val="18"/>
              </w:rPr>
              <w:t>estkolik)</w:t>
            </w:r>
          </w:p>
        </w:tc>
        <w:tc>
          <w:tcPr>
            <w:tcW w:w="567" w:type="dxa"/>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567" w:type="dxa"/>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567" w:type="dxa"/>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c>
          <w:tcPr>
            <w:tcW w:w="567" w:type="dxa"/>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666" w:type="dxa"/>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6</w:t>
            </w:r>
          </w:p>
        </w:tc>
      </w:tr>
      <w:tr w:rsidR="00723CD3" w:rsidRPr="00FA6546" w:rsidTr="00F617C1">
        <w:trPr>
          <w:trHeight w:val="67"/>
        </w:trPr>
        <w:tc>
          <w:tcPr>
            <w:cnfStyle w:val="001000000000" w:firstRow="0" w:lastRow="0" w:firstColumn="1" w:lastColumn="0" w:oddVBand="0" w:evenVBand="0" w:oddHBand="0" w:evenHBand="0" w:firstRowFirstColumn="0" w:firstRowLastColumn="0" w:lastRowFirstColumn="0" w:lastRowLastColumn="0"/>
            <w:tcW w:w="885" w:type="dxa"/>
            <w:vMerge/>
            <w:vAlign w:val="center"/>
          </w:tcPr>
          <w:p w:rsidR="00556D55" w:rsidRPr="00FA6546" w:rsidRDefault="00556D55" w:rsidP="00F617C1">
            <w:pPr>
              <w:pStyle w:val="AralkYok"/>
              <w:spacing w:before="120"/>
              <w:jc w:val="center"/>
              <w:rPr>
                <w:rFonts w:ascii="Times New Roman" w:hAnsi="Times New Roman" w:cs="Times New Roman"/>
                <w:sz w:val="18"/>
                <w:szCs w:val="18"/>
              </w:rPr>
            </w:pPr>
          </w:p>
        </w:tc>
        <w:tc>
          <w:tcPr>
            <w:tcW w:w="4686" w:type="dxa"/>
            <w:vAlign w:val="center"/>
          </w:tcPr>
          <w:p w:rsidR="00556D55" w:rsidRPr="00FA6546" w:rsidRDefault="00556D55" w:rsidP="00CD2EE0">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Yüzdelik dilim</w:t>
            </w:r>
            <w:r w:rsidR="00522CCE">
              <w:rPr>
                <w:rFonts w:ascii="Times New Roman" w:hAnsi="Times New Roman" w:cs="Times New Roman"/>
                <w:sz w:val="18"/>
                <w:szCs w:val="18"/>
              </w:rPr>
              <w:t xml:space="preserve"> </w:t>
            </w:r>
            <w:r w:rsidR="00A8129F" w:rsidRPr="00FA6546">
              <w:rPr>
                <w:rFonts w:ascii="Times New Roman" w:hAnsi="Times New Roman" w:cs="Times New Roman"/>
                <w:sz w:val="18"/>
                <w:szCs w:val="18"/>
              </w:rPr>
              <w:t>ve puan</w:t>
            </w:r>
            <w:r w:rsidR="00DF5172" w:rsidRPr="00FA6546">
              <w:rPr>
                <w:rFonts w:ascii="Times New Roman" w:hAnsi="Times New Roman" w:cs="Times New Roman"/>
                <w:sz w:val="18"/>
                <w:szCs w:val="18"/>
              </w:rPr>
              <w:t xml:space="preserve"> hesaplamalarında</w:t>
            </w:r>
            <w:r w:rsidRPr="00FA6546">
              <w:rPr>
                <w:rFonts w:ascii="Times New Roman" w:hAnsi="Times New Roman" w:cs="Times New Roman"/>
                <w:sz w:val="18"/>
                <w:szCs w:val="18"/>
              </w:rPr>
              <w:t xml:space="preserve"> hatalar</w:t>
            </w:r>
          </w:p>
        </w:tc>
        <w:tc>
          <w:tcPr>
            <w:tcW w:w="567" w:type="dxa"/>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16</w:t>
            </w:r>
          </w:p>
        </w:tc>
        <w:tc>
          <w:tcPr>
            <w:tcW w:w="567" w:type="dxa"/>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567" w:type="dxa"/>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666" w:type="dxa"/>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20</w:t>
            </w:r>
          </w:p>
        </w:tc>
      </w:tr>
      <w:tr w:rsidR="00723CD3" w:rsidRPr="00FA6546" w:rsidTr="00F617C1">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885" w:type="dxa"/>
            <w:vMerge w:val="restart"/>
            <w:shd w:val="clear" w:color="auto" w:fill="F2F2F2" w:themeFill="background1" w:themeFillShade="F2"/>
            <w:textDirection w:val="btLr"/>
            <w:vAlign w:val="center"/>
          </w:tcPr>
          <w:p w:rsidR="00556D55" w:rsidRPr="00FA6546" w:rsidRDefault="00556D55" w:rsidP="00F617C1">
            <w:pPr>
              <w:pStyle w:val="AralkYok"/>
              <w:spacing w:before="120"/>
              <w:ind w:left="113" w:right="113"/>
              <w:jc w:val="center"/>
              <w:rPr>
                <w:rFonts w:ascii="Times New Roman" w:hAnsi="Times New Roman" w:cs="Times New Roman"/>
                <w:sz w:val="18"/>
                <w:szCs w:val="18"/>
              </w:rPr>
            </w:pPr>
            <w:r w:rsidRPr="00FA6546">
              <w:rPr>
                <w:rFonts w:ascii="Times New Roman" w:hAnsi="Times New Roman" w:cs="Times New Roman"/>
                <w:sz w:val="18"/>
                <w:szCs w:val="18"/>
              </w:rPr>
              <w:t>YERLEŞTİRME SİSTEMİ</w:t>
            </w:r>
          </w:p>
        </w:tc>
        <w:tc>
          <w:tcPr>
            <w:tcW w:w="4686" w:type="dxa"/>
            <w:shd w:val="clear" w:color="auto" w:fill="F2F2F2" w:themeFill="background1" w:themeFillShade="F2"/>
            <w:vAlign w:val="center"/>
          </w:tcPr>
          <w:p w:rsidR="00556D55" w:rsidRPr="00FA6546" w:rsidRDefault="00556D55" w:rsidP="00CD2EE0">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Boş kontenjanlar</w:t>
            </w:r>
          </w:p>
        </w:tc>
        <w:tc>
          <w:tcPr>
            <w:tcW w:w="567" w:type="dxa"/>
            <w:shd w:val="clear" w:color="auto" w:fill="F2F2F2" w:themeFill="background1" w:themeFillShade="F2"/>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17</w:t>
            </w:r>
          </w:p>
        </w:tc>
        <w:tc>
          <w:tcPr>
            <w:tcW w:w="567" w:type="dxa"/>
            <w:shd w:val="clear" w:color="auto" w:fill="F2F2F2" w:themeFill="background1" w:themeFillShade="F2"/>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567" w:type="dxa"/>
            <w:shd w:val="clear" w:color="auto" w:fill="F2F2F2" w:themeFill="background1" w:themeFillShade="F2"/>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10</w:t>
            </w:r>
          </w:p>
        </w:tc>
        <w:tc>
          <w:tcPr>
            <w:tcW w:w="567" w:type="dxa"/>
            <w:shd w:val="clear" w:color="auto" w:fill="F2F2F2" w:themeFill="background1" w:themeFillShade="F2"/>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66" w:type="dxa"/>
            <w:shd w:val="clear" w:color="auto" w:fill="F2F2F2" w:themeFill="background1" w:themeFillShade="F2"/>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29</w:t>
            </w:r>
          </w:p>
        </w:tc>
      </w:tr>
      <w:tr w:rsidR="00723CD3" w:rsidRPr="00FA6546" w:rsidTr="00F617C1">
        <w:trPr>
          <w:trHeight w:val="64"/>
        </w:trPr>
        <w:tc>
          <w:tcPr>
            <w:cnfStyle w:val="001000000000" w:firstRow="0" w:lastRow="0" w:firstColumn="1" w:lastColumn="0" w:oddVBand="0" w:evenVBand="0" w:oddHBand="0" w:evenHBand="0" w:firstRowFirstColumn="0" w:firstRowLastColumn="0" w:lastRowFirstColumn="0" w:lastRowLastColumn="0"/>
            <w:tcW w:w="885" w:type="dxa"/>
            <w:vMerge/>
            <w:shd w:val="clear" w:color="auto" w:fill="F2F2F2" w:themeFill="background1" w:themeFillShade="F2"/>
            <w:vAlign w:val="center"/>
          </w:tcPr>
          <w:p w:rsidR="00556D55" w:rsidRPr="00FA6546" w:rsidRDefault="00556D55" w:rsidP="00F617C1">
            <w:pPr>
              <w:pStyle w:val="AralkYok"/>
              <w:spacing w:before="120"/>
              <w:jc w:val="center"/>
              <w:rPr>
                <w:rFonts w:ascii="Times New Roman" w:hAnsi="Times New Roman" w:cs="Times New Roman"/>
                <w:sz w:val="18"/>
                <w:szCs w:val="18"/>
              </w:rPr>
            </w:pPr>
          </w:p>
        </w:tc>
        <w:tc>
          <w:tcPr>
            <w:tcW w:w="4686" w:type="dxa"/>
            <w:shd w:val="clear" w:color="auto" w:fill="F2F2F2" w:themeFill="background1" w:themeFillShade="F2"/>
            <w:vAlign w:val="center"/>
          </w:tcPr>
          <w:p w:rsidR="00556D55" w:rsidRPr="00FA6546" w:rsidRDefault="00733A5A" w:rsidP="00CD2EE0">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Devlet ve özel okulların ayrı kayıt takvimleri kullanması</w:t>
            </w:r>
          </w:p>
        </w:tc>
        <w:tc>
          <w:tcPr>
            <w:tcW w:w="567" w:type="dxa"/>
            <w:shd w:val="clear" w:color="auto" w:fill="F2F2F2" w:themeFill="background1" w:themeFillShade="F2"/>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567" w:type="dxa"/>
            <w:shd w:val="clear" w:color="auto" w:fill="F2F2F2" w:themeFill="background1" w:themeFillShade="F2"/>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shd w:val="clear" w:color="auto" w:fill="F2F2F2" w:themeFill="background1" w:themeFillShade="F2"/>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shd w:val="clear" w:color="auto" w:fill="F2F2F2" w:themeFill="background1" w:themeFillShade="F2"/>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66" w:type="dxa"/>
            <w:shd w:val="clear" w:color="auto" w:fill="F2F2F2" w:themeFill="background1" w:themeFillShade="F2"/>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r>
      <w:tr w:rsidR="00723CD3" w:rsidRPr="00FA6546" w:rsidTr="00F617C1">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885" w:type="dxa"/>
            <w:vMerge/>
            <w:shd w:val="clear" w:color="auto" w:fill="F2F2F2" w:themeFill="background1" w:themeFillShade="F2"/>
            <w:vAlign w:val="center"/>
          </w:tcPr>
          <w:p w:rsidR="00556D55" w:rsidRPr="00FA6546" w:rsidRDefault="00556D55" w:rsidP="00F617C1">
            <w:pPr>
              <w:pStyle w:val="AralkYok"/>
              <w:spacing w:before="120"/>
              <w:jc w:val="center"/>
              <w:rPr>
                <w:rFonts w:ascii="Times New Roman" w:hAnsi="Times New Roman" w:cs="Times New Roman"/>
                <w:sz w:val="18"/>
                <w:szCs w:val="18"/>
              </w:rPr>
            </w:pPr>
          </w:p>
        </w:tc>
        <w:tc>
          <w:tcPr>
            <w:tcW w:w="4686" w:type="dxa"/>
            <w:shd w:val="clear" w:color="auto" w:fill="F2F2F2" w:themeFill="background1" w:themeFillShade="F2"/>
            <w:vAlign w:val="center"/>
          </w:tcPr>
          <w:p w:rsidR="00556D55" w:rsidRPr="00FA6546" w:rsidRDefault="00DF5172" w:rsidP="00CD2EE0">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Okul notlarının hormonlu, şişirilmiş olması</w:t>
            </w:r>
          </w:p>
        </w:tc>
        <w:tc>
          <w:tcPr>
            <w:tcW w:w="567" w:type="dxa"/>
            <w:shd w:val="clear" w:color="auto" w:fill="F2F2F2" w:themeFill="background1" w:themeFillShade="F2"/>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24</w:t>
            </w:r>
          </w:p>
        </w:tc>
        <w:tc>
          <w:tcPr>
            <w:tcW w:w="567" w:type="dxa"/>
            <w:shd w:val="clear" w:color="auto" w:fill="F2F2F2" w:themeFill="background1" w:themeFillShade="F2"/>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6</w:t>
            </w:r>
          </w:p>
        </w:tc>
        <w:tc>
          <w:tcPr>
            <w:tcW w:w="567" w:type="dxa"/>
            <w:shd w:val="clear" w:color="auto" w:fill="F2F2F2" w:themeFill="background1" w:themeFillShade="F2"/>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13</w:t>
            </w:r>
          </w:p>
        </w:tc>
        <w:tc>
          <w:tcPr>
            <w:tcW w:w="567" w:type="dxa"/>
            <w:shd w:val="clear" w:color="auto" w:fill="F2F2F2" w:themeFill="background1" w:themeFillShade="F2"/>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c>
          <w:tcPr>
            <w:tcW w:w="666" w:type="dxa"/>
            <w:shd w:val="clear" w:color="auto" w:fill="F2F2F2" w:themeFill="background1" w:themeFillShade="F2"/>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46</w:t>
            </w:r>
          </w:p>
        </w:tc>
      </w:tr>
      <w:tr w:rsidR="00723CD3" w:rsidRPr="00FA6546" w:rsidTr="00F617C1">
        <w:trPr>
          <w:trHeight w:val="109"/>
        </w:trPr>
        <w:tc>
          <w:tcPr>
            <w:cnfStyle w:val="001000000000" w:firstRow="0" w:lastRow="0" w:firstColumn="1" w:lastColumn="0" w:oddVBand="0" w:evenVBand="0" w:oddHBand="0" w:evenHBand="0" w:firstRowFirstColumn="0" w:firstRowLastColumn="0" w:lastRowFirstColumn="0" w:lastRowLastColumn="0"/>
            <w:tcW w:w="885" w:type="dxa"/>
            <w:vMerge/>
            <w:shd w:val="clear" w:color="auto" w:fill="F2F2F2" w:themeFill="background1" w:themeFillShade="F2"/>
            <w:vAlign w:val="center"/>
          </w:tcPr>
          <w:p w:rsidR="00556D55" w:rsidRPr="00FA6546" w:rsidRDefault="00556D55" w:rsidP="00F617C1">
            <w:pPr>
              <w:pStyle w:val="AralkYok"/>
              <w:spacing w:before="120"/>
              <w:jc w:val="center"/>
              <w:rPr>
                <w:rFonts w:ascii="Times New Roman" w:hAnsi="Times New Roman" w:cs="Times New Roman"/>
                <w:sz w:val="18"/>
                <w:szCs w:val="18"/>
              </w:rPr>
            </w:pPr>
          </w:p>
        </w:tc>
        <w:tc>
          <w:tcPr>
            <w:tcW w:w="4686" w:type="dxa"/>
            <w:shd w:val="clear" w:color="auto" w:fill="F2F2F2" w:themeFill="background1" w:themeFillShade="F2"/>
            <w:vAlign w:val="center"/>
          </w:tcPr>
          <w:p w:rsidR="00556D55" w:rsidRPr="00FA6546" w:rsidRDefault="00556D55" w:rsidP="00CD2EE0">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 Kayıt dönemi hakkı tanınmaması</w:t>
            </w:r>
          </w:p>
        </w:tc>
        <w:tc>
          <w:tcPr>
            <w:tcW w:w="567" w:type="dxa"/>
            <w:shd w:val="clear" w:color="auto" w:fill="F2F2F2" w:themeFill="background1" w:themeFillShade="F2"/>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5</w:t>
            </w:r>
          </w:p>
        </w:tc>
        <w:tc>
          <w:tcPr>
            <w:tcW w:w="567" w:type="dxa"/>
            <w:shd w:val="clear" w:color="auto" w:fill="F2F2F2" w:themeFill="background1" w:themeFillShade="F2"/>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shd w:val="clear" w:color="auto" w:fill="F2F2F2" w:themeFill="background1" w:themeFillShade="F2"/>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shd w:val="clear" w:color="auto" w:fill="F2F2F2" w:themeFill="background1" w:themeFillShade="F2"/>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66" w:type="dxa"/>
            <w:shd w:val="clear" w:color="auto" w:fill="F2F2F2" w:themeFill="background1" w:themeFillShade="F2"/>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5</w:t>
            </w:r>
          </w:p>
        </w:tc>
      </w:tr>
      <w:tr w:rsidR="00723CD3" w:rsidRPr="00FA6546" w:rsidTr="00F617C1">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885" w:type="dxa"/>
            <w:vMerge/>
            <w:shd w:val="clear" w:color="auto" w:fill="F2F2F2" w:themeFill="background1" w:themeFillShade="F2"/>
            <w:vAlign w:val="center"/>
          </w:tcPr>
          <w:p w:rsidR="00556D55" w:rsidRPr="00FA6546" w:rsidRDefault="00556D55" w:rsidP="00F617C1">
            <w:pPr>
              <w:pStyle w:val="AralkYok"/>
              <w:spacing w:before="120"/>
              <w:jc w:val="center"/>
              <w:rPr>
                <w:rFonts w:ascii="Times New Roman" w:hAnsi="Times New Roman" w:cs="Times New Roman"/>
                <w:sz w:val="18"/>
                <w:szCs w:val="18"/>
              </w:rPr>
            </w:pPr>
          </w:p>
        </w:tc>
        <w:tc>
          <w:tcPr>
            <w:tcW w:w="4686" w:type="dxa"/>
            <w:shd w:val="clear" w:color="auto" w:fill="F2F2F2" w:themeFill="background1" w:themeFillShade="F2"/>
            <w:vAlign w:val="center"/>
          </w:tcPr>
          <w:p w:rsidR="00556D55" w:rsidRPr="00FA6546" w:rsidRDefault="00556D55" w:rsidP="00CD2EE0">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Sınavların birleştirilmesi</w:t>
            </w:r>
            <w:r w:rsidR="00EE2B68" w:rsidRPr="00FA6546">
              <w:rPr>
                <w:rFonts w:ascii="Times New Roman" w:hAnsi="Times New Roman" w:cs="Times New Roman"/>
                <w:sz w:val="18"/>
                <w:szCs w:val="18"/>
              </w:rPr>
              <w:t xml:space="preserve">ne karşın </w:t>
            </w:r>
            <w:r w:rsidRPr="00FA6546">
              <w:rPr>
                <w:rFonts w:ascii="Times New Roman" w:hAnsi="Times New Roman" w:cs="Times New Roman"/>
                <w:sz w:val="18"/>
                <w:szCs w:val="18"/>
              </w:rPr>
              <w:t>tercihlerin ayrı yapılması</w:t>
            </w:r>
          </w:p>
        </w:tc>
        <w:tc>
          <w:tcPr>
            <w:tcW w:w="567" w:type="dxa"/>
            <w:shd w:val="clear" w:color="auto" w:fill="F2F2F2" w:themeFill="background1" w:themeFillShade="F2"/>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7</w:t>
            </w:r>
          </w:p>
        </w:tc>
        <w:tc>
          <w:tcPr>
            <w:tcW w:w="567" w:type="dxa"/>
            <w:shd w:val="clear" w:color="auto" w:fill="F2F2F2" w:themeFill="background1" w:themeFillShade="F2"/>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shd w:val="clear" w:color="auto" w:fill="F2F2F2" w:themeFill="background1" w:themeFillShade="F2"/>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shd w:val="clear" w:color="auto" w:fill="F2F2F2" w:themeFill="background1" w:themeFillShade="F2"/>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66" w:type="dxa"/>
            <w:shd w:val="clear" w:color="auto" w:fill="F2F2F2" w:themeFill="background1" w:themeFillShade="F2"/>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7</w:t>
            </w:r>
          </w:p>
        </w:tc>
      </w:tr>
      <w:tr w:rsidR="00723CD3" w:rsidRPr="00FA6546" w:rsidTr="00F617C1">
        <w:trPr>
          <w:trHeight w:val="64"/>
        </w:trPr>
        <w:tc>
          <w:tcPr>
            <w:cnfStyle w:val="001000000000" w:firstRow="0" w:lastRow="0" w:firstColumn="1" w:lastColumn="0" w:oddVBand="0" w:evenVBand="0" w:oddHBand="0" w:evenHBand="0" w:firstRowFirstColumn="0" w:firstRowLastColumn="0" w:lastRowFirstColumn="0" w:lastRowLastColumn="0"/>
            <w:tcW w:w="885" w:type="dxa"/>
            <w:vMerge/>
            <w:shd w:val="clear" w:color="auto" w:fill="F2F2F2" w:themeFill="background1" w:themeFillShade="F2"/>
            <w:vAlign w:val="center"/>
          </w:tcPr>
          <w:p w:rsidR="00556D55" w:rsidRPr="00FA6546" w:rsidRDefault="00556D55" w:rsidP="00F617C1">
            <w:pPr>
              <w:pStyle w:val="AralkYok"/>
              <w:spacing w:before="120"/>
              <w:jc w:val="center"/>
              <w:rPr>
                <w:rFonts w:ascii="Times New Roman" w:hAnsi="Times New Roman" w:cs="Times New Roman"/>
                <w:sz w:val="18"/>
                <w:szCs w:val="18"/>
              </w:rPr>
            </w:pPr>
          </w:p>
        </w:tc>
        <w:tc>
          <w:tcPr>
            <w:tcW w:w="4686" w:type="dxa"/>
            <w:shd w:val="clear" w:color="auto" w:fill="F2F2F2" w:themeFill="background1" w:themeFillShade="F2"/>
            <w:vAlign w:val="center"/>
          </w:tcPr>
          <w:p w:rsidR="00556D55" w:rsidRPr="00FA6546" w:rsidRDefault="00556D55" w:rsidP="00CD2EE0">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Okullar arası nakiller</w:t>
            </w:r>
          </w:p>
        </w:tc>
        <w:tc>
          <w:tcPr>
            <w:tcW w:w="567" w:type="dxa"/>
            <w:shd w:val="clear" w:color="auto" w:fill="F2F2F2" w:themeFill="background1" w:themeFillShade="F2"/>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6</w:t>
            </w:r>
          </w:p>
        </w:tc>
        <w:tc>
          <w:tcPr>
            <w:tcW w:w="567" w:type="dxa"/>
            <w:shd w:val="clear" w:color="auto" w:fill="F2F2F2" w:themeFill="background1" w:themeFillShade="F2"/>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shd w:val="clear" w:color="auto" w:fill="F2F2F2" w:themeFill="background1" w:themeFillShade="F2"/>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shd w:val="clear" w:color="auto" w:fill="F2F2F2" w:themeFill="background1" w:themeFillShade="F2"/>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66" w:type="dxa"/>
            <w:shd w:val="clear" w:color="auto" w:fill="F2F2F2" w:themeFill="background1" w:themeFillShade="F2"/>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6</w:t>
            </w:r>
          </w:p>
        </w:tc>
      </w:tr>
      <w:tr w:rsidR="00723CD3" w:rsidRPr="00FA6546" w:rsidTr="00F617C1">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885" w:type="dxa"/>
            <w:vMerge/>
            <w:shd w:val="clear" w:color="auto" w:fill="F2F2F2" w:themeFill="background1" w:themeFillShade="F2"/>
            <w:vAlign w:val="center"/>
          </w:tcPr>
          <w:p w:rsidR="00556D55" w:rsidRPr="00FA6546" w:rsidRDefault="00556D55" w:rsidP="00F617C1">
            <w:pPr>
              <w:pStyle w:val="AralkYok"/>
              <w:spacing w:before="120"/>
              <w:jc w:val="center"/>
              <w:rPr>
                <w:rFonts w:ascii="Times New Roman" w:hAnsi="Times New Roman" w:cs="Times New Roman"/>
                <w:sz w:val="18"/>
                <w:szCs w:val="18"/>
              </w:rPr>
            </w:pPr>
          </w:p>
        </w:tc>
        <w:tc>
          <w:tcPr>
            <w:tcW w:w="4686" w:type="dxa"/>
            <w:shd w:val="clear" w:color="auto" w:fill="F2F2F2" w:themeFill="background1" w:themeFillShade="F2"/>
            <w:vAlign w:val="center"/>
          </w:tcPr>
          <w:p w:rsidR="00556D55" w:rsidRPr="00FA6546" w:rsidRDefault="00556D55" w:rsidP="00CD2EE0">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 xml:space="preserve">Baraj </w:t>
            </w:r>
            <w:r w:rsidR="00DF5172" w:rsidRPr="00FA6546">
              <w:rPr>
                <w:rFonts w:ascii="Times New Roman" w:hAnsi="Times New Roman" w:cs="Times New Roman"/>
                <w:sz w:val="18"/>
                <w:szCs w:val="18"/>
              </w:rPr>
              <w:t>puanını aşmanın</w:t>
            </w:r>
            <w:r w:rsidRPr="00FA6546">
              <w:rPr>
                <w:rFonts w:ascii="Times New Roman" w:hAnsi="Times New Roman" w:cs="Times New Roman"/>
                <w:sz w:val="18"/>
                <w:szCs w:val="18"/>
              </w:rPr>
              <w:t xml:space="preserve"> kolaylılığı</w:t>
            </w:r>
          </w:p>
        </w:tc>
        <w:tc>
          <w:tcPr>
            <w:tcW w:w="567" w:type="dxa"/>
            <w:shd w:val="clear" w:color="auto" w:fill="F2F2F2" w:themeFill="background1" w:themeFillShade="F2"/>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567" w:type="dxa"/>
            <w:shd w:val="clear" w:color="auto" w:fill="F2F2F2" w:themeFill="background1" w:themeFillShade="F2"/>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shd w:val="clear" w:color="auto" w:fill="F2F2F2" w:themeFill="background1" w:themeFillShade="F2"/>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shd w:val="clear" w:color="auto" w:fill="F2F2F2" w:themeFill="background1" w:themeFillShade="F2"/>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66" w:type="dxa"/>
            <w:shd w:val="clear" w:color="auto" w:fill="F2F2F2" w:themeFill="background1" w:themeFillShade="F2"/>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r>
      <w:tr w:rsidR="00723CD3" w:rsidRPr="00FA6546" w:rsidTr="00F617C1">
        <w:trPr>
          <w:trHeight w:val="281"/>
        </w:trPr>
        <w:tc>
          <w:tcPr>
            <w:cnfStyle w:val="001000000000" w:firstRow="0" w:lastRow="0" w:firstColumn="1" w:lastColumn="0" w:oddVBand="0" w:evenVBand="0" w:oddHBand="0" w:evenHBand="0" w:firstRowFirstColumn="0" w:firstRowLastColumn="0" w:lastRowFirstColumn="0" w:lastRowLastColumn="0"/>
            <w:tcW w:w="885" w:type="dxa"/>
            <w:vMerge/>
            <w:shd w:val="clear" w:color="auto" w:fill="F2F2F2" w:themeFill="background1" w:themeFillShade="F2"/>
            <w:vAlign w:val="center"/>
          </w:tcPr>
          <w:p w:rsidR="00556D55" w:rsidRPr="00FA6546" w:rsidRDefault="00556D55" w:rsidP="00F617C1">
            <w:pPr>
              <w:pStyle w:val="AralkYok"/>
              <w:spacing w:before="120"/>
              <w:jc w:val="center"/>
              <w:rPr>
                <w:rFonts w:ascii="Times New Roman" w:hAnsi="Times New Roman" w:cs="Times New Roman"/>
                <w:sz w:val="18"/>
                <w:szCs w:val="18"/>
              </w:rPr>
            </w:pPr>
          </w:p>
        </w:tc>
        <w:tc>
          <w:tcPr>
            <w:tcW w:w="4686" w:type="dxa"/>
            <w:shd w:val="clear" w:color="auto" w:fill="F2F2F2" w:themeFill="background1" w:themeFillShade="F2"/>
            <w:vAlign w:val="center"/>
          </w:tcPr>
          <w:p w:rsidR="00556D55" w:rsidRPr="00FA6546" w:rsidRDefault="00556D55" w:rsidP="00CD2EE0">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Okul ve il başarısı</w:t>
            </w:r>
            <w:r w:rsidR="0057311B" w:rsidRPr="00FA6546">
              <w:rPr>
                <w:rFonts w:ascii="Times New Roman" w:hAnsi="Times New Roman" w:cs="Times New Roman"/>
                <w:sz w:val="18"/>
                <w:szCs w:val="18"/>
              </w:rPr>
              <w:t>nın</w:t>
            </w:r>
            <w:r w:rsidRPr="00FA6546">
              <w:rPr>
                <w:rFonts w:ascii="Times New Roman" w:hAnsi="Times New Roman" w:cs="Times New Roman"/>
                <w:sz w:val="18"/>
                <w:szCs w:val="18"/>
              </w:rPr>
              <w:t xml:space="preserve"> artık paylaşılmaması</w:t>
            </w:r>
          </w:p>
        </w:tc>
        <w:tc>
          <w:tcPr>
            <w:tcW w:w="567" w:type="dxa"/>
            <w:shd w:val="clear" w:color="auto" w:fill="F2F2F2" w:themeFill="background1" w:themeFillShade="F2"/>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567" w:type="dxa"/>
            <w:shd w:val="clear" w:color="auto" w:fill="F2F2F2" w:themeFill="background1" w:themeFillShade="F2"/>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shd w:val="clear" w:color="auto" w:fill="F2F2F2" w:themeFill="background1" w:themeFillShade="F2"/>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567" w:type="dxa"/>
            <w:shd w:val="clear" w:color="auto" w:fill="F2F2F2" w:themeFill="background1" w:themeFillShade="F2"/>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66" w:type="dxa"/>
            <w:shd w:val="clear" w:color="auto" w:fill="F2F2F2" w:themeFill="background1" w:themeFillShade="F2"/>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r>
      <w:tr w:rsidR="00723CD3" w:rsidRPr="00FA6546" w:rsidTr="00F617C1">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885" w:type="dxa"/>
            <w:vMerge w:val="restart"/>
            <w:textDirection w:val="btLr"/>
            <w:vAlign w:val="center"/>
          </w:tcPr>
          <w:p w:rsidR="00556D55" w:rsidRPr="00FA6546" w:rsidRDefault="00556D55" w:rsidP="00F617C1">
            <w:pPr>
              <w:pStyle w:val="AralkYok"/>
              <w:spacing w:before="120"/>
              <w:ind w:left="113" w:right="113"/>
              <w:jc w:val="center"/>
              <w:rPr>
                <w:rFonts w:ascii="Times New Roman" w:hAnsi="Times New Roman" w:cs="Times New Roman"/>
                <w:sz w:val="18"/>
                <w:szCs w:val="18"/>
              </w:rPr>
            </w:pPr>
            <w:r w:rsidRPr="00FA6546">
              <w:rPr>
                <w:rFonts w:ascii="Times New Roman" w:hAnsi="Times New Roman" w:cs="Times New Roman"/>
                <w:sz w:val="18"/>
                <w:szCs w:val="18"/>
              </w:rPr>
              <w:t>DERSHANE VE ÖZEL OLILLAR</w:t>
            </w:r>
          </w:p>
        </w:tc>
        <w:tc>
          <w:tcPr>
            <w:tcW w:w="4686" w:type="dxa"/>
            <w:vAlign w:val="center"/>
          </w:tcPr>
          <w:p w:rsidR="00556D55" w:rsidRPr="00FA6546" w:rsidRDefault="001E1391" w:rsidP="00CD2EE0">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Dershane</w:t>
            </w:r>
            <w:r w:rsidR="00556D55" w:rsidRPr="00FA6546">
              <w:rPr>
                <w:rFonts w:ascii="Times New Roman" w:hAnsi="Times New Roman" w:cs="Times New Roman"/>
                <w:sz w:val="18"/>
                <w:szCs w:val="18"/>
              </w:rPr>
              <w:t xml:space="preserve"> bağımlılığı</w:t>
            </w:r>
          </w:p>
        </w:tc>
        <w:tc>
          <w:tcPr>
            <w:tcW w:w="567" w:type="dxa"/>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22</w:t>
            </w:r>
          </w:p>
        </w:tc>
        <w:tc>
          <w:tcPr>
            <w:tcW w:w="567" w:type="dxa"/>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567" w:type="dxa"/>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567" w:type="dxa"/>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666" w:type="dxa"/>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26</w:t>
            </w:r>
          </w:p>
        </w:tc>
      </w:tr>
      <w:tr w:rsidR="00723CD3" w:rsidRPr="00FA6546" w:rsidTr="00F617C1">
        <w:trPr>
          <w:trHeight w:val="190"/>
        </w:trPr>
        <w:tc>
          <w:tcPr>
            <w:cnfStyle w:val="001000000000" w:firstRow="0" w:lastRow="0" w:firstColumn="1" w:lastColumn="0" w:oddVBand="0" w:evenVBand="0" w:oddHBand="0" w:evenHBand="0" w:firstRowFirstColumn="0" w:firstRowLastColumn="0" w:lastRowFirstColumn="0" w:lastRowLastColumn="0"/>
            <w:tcW w:w="885" w:type="dxa"/>
            <w:vMerge/>
            <w:vAlign w:val="center"/>
          </w:tcPr>
          <w:p w:rsidR="00556D55" w:rsidRPr="00FA6546" w:rsidRDefault="00556D55" w:rsidP="00F617C1">
            <w:pPr>
              <w:pStyle w:val="AralkYok"/>
              <w:spacing w:before="120"/>
              <w:jc w:val="center"/>
              <w:rPr>
                <w:rFonts w:ascii="Times New Roman" w:hAnsi="Times New Roman" w:cs="Times New Roman"/>
                <w:sz w:val="18"/>
                <w:szCs w:val="18"/>
              </w:rPr>
            </w:pPr>
          </w:p>
        </w:tc>
        <w:tc>
          <w:tcPr>
            <w:tcW w:w="4686" w:type="dxa"/>
            <w:vAlign w:val="center"/>
          </w:tcPr>
          <w:p w:rsidR="00556D55" w:rsidRPr="00FA6546" w:rsidRDefault="00556D55" w:rsidP="00CD2EE0">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Dershane ve özel okul reklamları</w:t>
            </w:r>
          </w:p>
        </w:tc>
        <w:tc>
          <w:tcPr>
            <w:tcW w:w="567" w:type="dxa"/>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7</w:t>
            </w:r>
          </w:p>
        </w:tc>
        <w:tc>
          <w:tcPr>
            <w:tcW w:w="567" w:type="dxa"/>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567" w:type="dxa"/>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66" w:type="dxa"/>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9</w:t>
            </w:r>
          </w:p>
        </w:tc>
      </w:tr>
      <w:tr w:rsidR="00723CD3" w:rsidRPr="00FA6546" w:rsidTr="00F617C1">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885" w:type="dxa"/>
            <w:vMerge/>
            <w:vAlign w:val="center"/>
          </w:tcPr>
          <w:p w:rsidR="00556D55" w:rsidRPr="00FA6546" w:rsidRDefault="00556D55" w:rsidP="00F617C1">
            <w:pPr>
              <w:pStyle w:val="AralkYok"/>
              <w:spacing w:before="120"/>
              <w:jc w:val="center"/>
              <w:rPr>
                <w:rFonts w:ascii="Times New Roman" w:hAnsi="Times New Roman" w:cs="Times New Roman"/>
                <w:sz w:val="18"/>
                <w:szCs w:val="18"/>
              </w:rPr>
            </w:pPr>
          </w:p>
        </w:tc>
        <w:tc>
          <w:tcPr>
            <w:tcW w:w="4686" w:type="dxa"/>
            <w:vAlign w:val="center"/>
          </w:tcPr>
          <w:p w:rsidR="00556D55" w:rsidRPr="00FA6546" w:rsidRDefault="00556D55" w:rsidP="00CD2EE0">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KDV düştüğü halde aradaki farkın velilere ödenmemesi</w:t>
            </w:r>
          </w:p>
        </w:tc>
        <w:tc>
          <w:tcPr>
            <w:tcW w:w="567" w:type="dxa"/>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567" w:type="dxa"/>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66" w:type="dxa"/>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r>
      <w:tr w:rsidR="00723CD3" w:rsidRPr="00FA6546" w:rsidTr="00F617C1">
        <w:trPr>
          <w:trHeight w:val="140"/>
        </w:trPr>
        <w:tc>
          <w:tcPr>
            <w:cnfStyle w:val="001000000000" w:firstRow="0" w:lastRow="0" w:firstColumn="1" w:lastColumn="0" w:oddVBand="0" w:evenVBand="0" w:oddHBand="0" w:evenHBand="0" w:firstRowFirstColumn="0" w:firstRowLastColumn="0" w:lastRowFirstColumn="0" w:lastRowLastColumn="0"/>
            <w:tcW w:w="885" w:type="dxa"/>
            <w:vMerge/>
            <w:vAlign w:val="center"/>
          </w:tcPr>
          <w:p w:rsidR="00556D55" w:rsidRPr="00FA6546" w:rsidRDefault="00556D55" w:rsidP="00F617C1">
            <w:pPr>
              <w:pStyle w:val="AralkYok"/>
              <w:spacing w:before="120"/>
              <w:jc w:val="center"/>
              <w:rPr>
                <w:rFonts w:ascii="Times New Roman" w:hAnsi="Times New Roman" w:cs="Times New Roman"/>
                <w:sz w:val="18"/>
                <w:szCs w:val="18"/>
              </w:rPr>
            </w:pPr>
          </w:p>
        </w:tc>
        <w:tc>
          <w:tcPr>
            <w:tcW w:w="4686" w:type="dxa"/>
            <w:vAlign w:val="center"/>
          </w:tcPr>
          <w:p w:rsidR="00556D55" w:rsidRPr="00FA6546" w:rsidRDefault="00556D55" w:rsidP="00CD2EE0">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Özel okulların başarılı öğrencileri seçmesi</w:t>
            </w:r>
          </w:p>
        </w:tc>
        <w:tc>
          <w:tcPr>
            <w:tcW w:w="567" w:type="dxa"/>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567" w:type="dxa"/>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66" w:type="dxa"/>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r>
      <w:tr w:rsidR="00723CD3" w:rsidRPr="00FA6546" w:rsidTr="00F617C1">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885" w:type="dxa"/>
            <w:vMerge/>
            <w:vAlign w:val="center"/>
          </w:tcPr>
          <w:p w:rsidR="00556D55" w:rsidRPr="00FA6546" w:rsidRDefault="00556D55" w:rsidP="00F617C1">
            <w:pPr>
              <w:pStyle w:val="AralkYok"/>
              <w:spacing w:before="120"/>
              <w:jc w:val="center"/>
              <w:rPr>
                <w:rFonts w:ascii="Times New Roman" w:hAnsi="Times New Roman" w:cs="Times New Roman"/>
                <w:sz w:val="18"/>
                <w:szCs w:val="18"/>
              </w:rPr>
            </w:pPr>
          </w:p>
        </w:tc>
        <w:tc>
          <w:tcPr>
            <w:tcW w:w="4686" w:type="dxa"/>
            <w:vAlign w:val="center"/>
          </w:tcPr>
          <w:p w:rsidR="00556D55" w:rsidRPr="00FA6546" w:rsidRDefault="00556D55" w:rsidP="00CD2EE0">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Dershanelerin müfredat dışı sorular çözdürmeleri</w:t>
            </w:r>
          </w:p>
        </w:tc>
        <w:tc>
          <w:tcPr>
            <w:tcW w:w="567" w:type="dxa"/>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567" w:type="dxa"/>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66" w:type="dxa"/>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r>
      <w:tr w:rsidR="00723CD3" w:rsidRPr="00FA6546" w:rsidTr="00F617C1">
        <w:trPr>
          <w:trHeight w:val="90"/>
        </w:trPr>
        <w:tc>
          <w:tcPr>
            <w:cnfStyle w:val="001000000000" w:firstRow="0" w:lastRow="0" w:firstColumn="1" w:lastColumn="0" w:oddVBand="0" w:evenVBand="0" w:oddHBand="0" w:evenHBand="0" w:firstRowFirstColumn="0" w:firstRowLastColumn="0" w:lastRowFirstColumn="0" w:lastRowLastColumn="0"/>
            <w:tcW w:w="885" w:type="dxa"/>
            <w:vMerge/>
            <w:vAlign w:val="center"/>
          </w:tcPr>
          <w:p w:rsidR="00556D55" w:rsidRPr="00FA6546" w:rsidRDefault="00556D55" w:rsidP="00F617C1">
            <w:pPr>
              <w:pStyle w:val="AralkYok"/>
              <w:spacing w:before="120"/>
              <w:jc w:val="center"/>
              <w:rPr>
                <w:rFonts w:ascii="Times New Roman" w:hAnsi="Times New Roman" w:cs="Times New Roman"/>
                <w:sz w:val="18"/>
                <w:szCs w:val="18"/>
              </w:rPr>
            </w:pPr>
          </w:p>
        </w:tc>
        <w:tc>
          <w:tcPr>
            <w:tcW w:w="4686" w:type="dxa"/>
            <w:vAlign w:val="center"/>
          </w:tcPr>
          <w:p w:rsidR="00556D55" w:rsidRPr="00FA6546" w:rsidRDefault="0057311B" w:rsidP="00CD2EE0">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Okula d</w:t>
            </w:r>
            <w:r w:rsidR="00556D55" w:rsidRPr="00FA6546">
              <w:rPr>
                <w:rFonts w:ascii="Times New Roman" w:hAnsi="Times New Roman" w:cs="Times New Roman"/>
                <w:sz w:val="18"/>
                <w:szCs w:val="18"/>
              </w:rPr>
              <w:t>evamsızlık yapan öğrencilerin dershaneye gitmesi</w:t>
            </w:r>
          </w:p>
        </w:tc>
        <w:tc>
          <w:tcPr>
            <w:tcW w:w="567" w:type="dxa"/>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567" w:type="dxa"/>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567" w:type="dxa"/>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66" w:type="dxa"/>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r>
      <w:tr w:rsidR="00723CD3" w:rsidRPr="00FA6546" w:rsidTr="00F617C1">
        <w:trPr>
          <w:cnfStyle w:val="000000100000" w:firstRow="0" w:lastRow="0" w:firstColumn="0" w:lastColumn="0" w:oddVBand="0" w:evenVBand="0" w:oddHBand="1"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885" w:type="dxa"/>
            <w:vMerge w:val="restart"/>
            <w:shd w:val="clear" w:color="auto" w:fill="F2F2F2" w:themeFill="background1" w:themeFillShade="F2"/>
            <w:textDirection w:val="btLr"/>
            <w:vAlign w:val="center"/>
          </w:tcPr>
          <w:p w:rsidR="00556D55" w:rsidRPr="00FA6546" w:rsidRDefault="00556D55" w:rsidP="00F617C1">
            <w:pPr>
              <w:pStyle w:val="AralkYok"/>
              <w:spacing w:before="120"/>
              <w:ind w:left="113" w:right="113"/>
              <w:jc w:val="center"/>
              <w:rPr>
                <w:rFonts w:ascii="Times New Roman" w:hAnsi="Times New Roman" w:cs="Times New Roman"/>
                <w:sz w:val="18"/>
                <w:szCs w:val="18"/>
              </w:rPr>
            </w:pPr>
            <w:r w:rsidRPr="00FA6546">
              <w:rPr>
                <w:rFonts w:ascii="Times New Roman" w:hAnsi="Times New Roman" w:cs="Times New Roman"/>
                <w:sz w:val="18"/>
                <w:szCs w:val="18"/>
              </w:rPr>
              <w:t>OKUL</w:t>
            </w:r>
          </w:p>
        </w:tc>
        <w:tc>
          <w:tcPr>
            <w:tcW w:w="4686" w:type="dxa"/>
            <w:shd w:val="clear" w:color="auto" w:fill="F2F2F2" w:themeFill="background1" w:themeFillShade="F2"/>
            <w:vAlign w:val="center"/>
          </w:tcPr>
          <w:p w:rsidR="00556D55" w:rsidRPr="00FA6546" w:rsidRDefault="00556D55" w:rsidP="00CD2EE0">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 xml:space="preserve">Devamsızlık ve </w:t>
            </w:r>
            <w:r w:rsidR="00ED1722" w:rsidRPr="00FA6546">
              <w:rPr>
                <w:rFonts w:ascii="Times New Roman" w:hAnsi="Times New Roman" w:cs="Times New Roman"/>
                <w:sz w:val="18"/>
                <w:szCs w:val="18"/>
              </w:rPr>
              <w:t>rapor almanın kolaylığı</w:t>
            </w:r>
          </w:p>
        </w:tc>
        <w:tc>
          <w:tcPr>
            <w:tcW w:w="567" w:type="dxa"/>
            <w:shd w:val="clear" w:color="auto" w:fill="F2F2F2" w:themeFill="background1" w:themeFillShade="F2"/>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567" w:type="dxa"/>
            <w:shd w:val="clear" w:color="auto" w:fill="F2F2F2" w:themeFill="background1" w:themeFillShade="F2"/>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567" w:type="dxa"/>
            <w:shd w:val="clear" w:color="auto" w:fill="F2F2F2" w:themeFill="background1" w:themeFillShade="F2"/>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shd w:val="clear" w:color="auto" w:fill="F2F2F2" w:themeFill="background1" w:themeFillShade="F2"/>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66" w:type="dxa"/>
            <w:shd w:val="clear" w:color="auto" w:fill="F2F2F2" w:themeFill="background1" w:themeFillShade="F2"/>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r>
      <w:tr w:rsidR="00723CD3" w:rsidRPr="00FA6546" w:rsidTr="00F617C1">
        <w:trPr>
          <w:trHeight w:val="281"/>
        </w:trPr>
        <w:tc>
          <w:tcPr>
            <w:cnfStyle w:val="001000000000" w:firstRow="0" w:lastRow="0" w:firstColumn="1" w:lastColumn="0" w:oddVBand="0" w:evenVBand="0" w:oddHBand="0" w:evenHBand="0" w:firstRowFirstColumn="0" w:firstRowLastColumn="0" w:lastRowFirstColumn="0" w:lastRowLastColumn="0"/>
            <w:tcW w:w="885" w:type="dxa"/>
            <w:vMerge/>
            <w:shd w:val="clear" w:color="auto" w:fill="F2F2F2" w:themeFill="background1" w:themeFillShade="F2"/>
            <w:vAlign w:val="center"/>
          </w:tcPr>
          <w:p w:rsidR="00556D55" w:rsidRPr="00FA6546" w:rsidRDefault="00556D55" w:rsidP="00F617C1">
            <w:pPr>
              <w:pStyle w:val="AralkYok"/>
              <w:spacing w:before="120"/>
              <w:jc w:val="center"/>
              <w:rPr>
                <w:rFonts w:ascii="Times New Roman" w:hAnsi="Times New Roman" w:cs="Times New Roman"/>
                <w:sz w:val="18"/>
                <w:szCs w:val="18"/>
              </w:rPr>
            </w:pPr>
          </w:p>
        </w:tc>
        <w:tc>
          <w:tcPr>
            <w:tcW w:w="4686" w:type="dxa"/>
            <w:shd w:val="clear" w:color="auto" w:fill="F2F2F2" w:themeFill="background1" w:themeFillShade="F2"/>
            <w:vAlign w:val="center"/>
          </w:tcPr>
          <w:p w:rsidR="00556D55" w:rsidRPr="00FA6546" w:rsidRDefault="00556D55" w:rsidP="00CD2EE0">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Genel liselerin kapatılması</w:t>
            </w:r>
          </w:p>
        </w:tc>
        <w:tc>
          <w:tcPr>
            <w:tcW w:w="567" w:type="dxa"/>
            <w:shd w:val="clear" w:color="auto" w:fill="F2F2F2" w:themeFill="background1" w:themeFillShade="F2"/>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shd w:val="clear" w:color="auto" w:fill="F2F2F2" w:themeFill="background1" w:themeFillShade="F2"/>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shd w:val="clear" w:color="auto" w:fill="F2F2F2" w:themeFill="background1" w:themeFillShade="F2"/>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4</w:t>
            </w:r>
          </w:p>
        </w:tc>
        <w:tc>
          <w:tcPr>
            <w:tcW w:w="567" w:type="dxa"/>
            <w:shd w:val="clear" w:color="auto" w:fill="F2F2F2" w:themeFill="background1" w:themeFillShade="F2"/>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666" w:type="dxa"/>
            <w:shd w:val="clear" w:color="auto" w:fill="F2F2F2" w:themeFill="background1" w:themeFillShade="F2"/>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5</w:t>
            </w:r>
          </w:p>
        </w:tc>
      </w:tr>
      <w:tr w:rsidR="00723CD3" w:rsidRPr="00FA6546" w:rsidTr="00F617C1">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885" w:type="dxa"/>
            <w:vMerge/>
            <w:shd w:val="clear" w:color="auto" w:fill="F2F2F2" w:themeFill="background1" w:themeFillShade="F2"/>
            <w:vAlign w:val="center"/>
          </w:tcPr>
          <w:p w:rsidR="00556D55" w:rsidRPr="00FA6546" w:rsidRDefault="00556D55" w:rsidP="00F617C1">
            <w:pPr>
              <w:pStyle w:val="AralkYok"/>
              <w:spacing w:before="120"/>
              <w:jc w:val="center"/>
              <w:rPr>
                <w:rFonts w:ascii="Times New Roman" w:hAnsi="Times New Roman" w:cs="Times New Roman"/>
                <w:sz w:val="18"/>
                <w:szCs w:val="18"/>
              </w:rPr>
            </w:pPr>
          </w:p>
        </w:tc>
        <w:tc>
          <w:tcPr>
            <w:tcW w:w="4686" w:type="dxa"/>
            <w:shd w:val="clear" w:color="auto" w:fill="F2F2F2" w:themeFill="background1" w:themeFillShade="F2"/>
            <w:vAlign w:val="center"/>
          </w:tcPr>
          <w:p w:rsidR="00556D55" w:rsidRPr="00FA6546" w:rsidRDefault="00556D55" w:rsidP="00CD2EE0">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Anadolu liseleri sıradanlaştırılması</w:t>
            </w:r>
          </w:p>
        </w:tc>
        <w:tc>
          <w:tcPr>
            <w:tcW w:w="567" w:type="dxa"/>
            <w:shd w:val="clear" w:color="auto" w:fill="F2F2F2" w:themeFill="background1" w:themeFillShade="F2"/>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c>
          <w:tcPr>
            <w:tcW w:w="567" w:type="dxa"/>
            <w:shd w:val="clear" w:color="auto" w:fill="F2F2F2" w:themeFill="background1" w:themeFillShade="F2"/>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shd w:val="clear" w:color="auto" w:fill="F2F2F2" w:themeFill="background1" w:themeFillShade="F2"/>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567" w:type="dxa"/>
            <w:shd w:val="clear" w:color="auto" w:fill="F2F2F2" w:themeFill="background1" w:themeFillShade="F2"/>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66" w:type="dxa"/>
            <w:shd w:val="clear" w:color="auto" w:fill="F2F2F2" w:themeFill="background1" w:themeFillShade="F2"/>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4</w:t>
            </w:r>
          </w:p>
        </w:tc>
      </w:tr>
      <w:tr w:rsidR="00723CD3" w:rsidRPr="00FA6546" w:rsidTr="00F617C1">
        <w:trPr>
          <w:trHeight w:val="187"/>
        </w:trPr>
        <w:tc>
          <w:tcPr>
            <w:cnfStyle w:val="001000000000" w:firstRow="0" w:lastRow="0" w:firstColumn="1" w:lastColumn="0" w:oddVBand="0" w:evenVBand="0" w:oddHBand="0" w:evenHBand="0" w:firstRowFirstColumn="0" w:firstRowLastColumn="0" w:lastRowFirstColumn="0" w:lastRowLastColumn="0"/>
            <w:tcW w:w="885" w:type="dxa"/>
            <w:vMerge/>
            <w:shd w:val="clear" w:color="auto" w:fill="F2F2F2" w:themeFill="background1" w:themeFillShade="F2"/>
            <w:vAlign w:val="center"/>
          </w:tcPr>
          <w:p w:rsidR="00556D55" w:rsidRPr="00FA6546" w:rsidRDefault="00556D55" w:rsidP="00F617C1">
            <w:pPr>
              <w:pStyle w:val="AralkYok"/>
              <w:spacing w:before="120"/>
              <w:jc w:val="center"/>
              <w:rPr>
                <w:rFonts w:ascii="Times New Roman" w:hAnsi="Times New Roman" w:cs="Times New Roman"/>
                <w:sz w:val="18"/>
                <w:szCs w:val="18"/>
              </w:rPr>
            </w:pPr>
          </w:p>
        </w:tc>
        <w:tc>
          <w:tcPr>
            <w:tcW w:w="4686" w:type="dxa"/>
            <w:shd w:val="clear" w:color="auto" w:fill="F2F2F2" w:themeFill="background1" w:themeFillShade="F2"/>
            <w:vAlign w:val="center"/>
          </w:tcPr>
          <w:p w:rsidR="00556D55" w:rsidRPr="00FA6546" w:rsidRDefault="00556D55" w:rsidP="00CD2EE0">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 xml:space="preserve">Anadolu liselerinin hazırlık sınıflarının kaldırılması </w:t>
            </w:r>
          </w:p>
        </w:tc>
        <w:tc>
          <w:tcPr>
            <w:tcW w:w="567" w:type="dxa"/>
            <w:shd w:val="clear" w:color="auto" w:fill="F2F2F2" w:themeFill="background1" w:themeFillShade="F2"/>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c>
          <w:tcPr>
            <w:tcW w:w="567" w:type="dxa"/>
            <w:shd w:val="clear" w:color="auto" w:fill="F2F2F2" w:themeFill="background1" w:themeFillShade="F2"/>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shd w:val="clear" w:color="auto" w:fill="F2F2F2" w:themeFill="background1" w:themeFillShade="F2"/>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shd w:val="clear" w:color="auto" w:fill="F2F2F2" w:themeFill="background1" w:themeFillShade="F2"/>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66" w:type="dxa"/>
            <w:shd w:val="clear" w:color="auto" w:fill="F2F2F2" w:themeFill="background1" w:themeFillShade="F2"/>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r>
      <w:tr w:rsidR="00723CD3" w:rsidRPr="00FA6546" w:rsidTr="00F617C1">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885" w:type="dxa"/>
            <w:vMerge/>
            <w:shd w:val="clear" w:color="auto" w:fill="F2F2F2" w:themeFill="background1" w:themeFillShade="F2"/>
            <w:vAlign w:val="center"/>
          </w:tcPr>
          <w:p w:rsidR="00556D55" w:rsidRPr="00FA6546" w:rsidRDefault="00556D55" w:rsidP="00F617C1">
            <w:pPr>
              <w:pStyle w:val="AralkYok"/>
              <w:spacing w:before="120"/>
              <w:jc w:val="center"/>
              <w:rPr>
                <w:rFonts w:ascii="Times New Roman" w:hAnsi="Times New Roman" w:cs="Times New Roman"/>
                <w:sz w:val="18"/>
                <w:szCs w:val="18"/>
              </w:rPr>
            </w:pPr>
          </w:p>
        </w:tc>
        <w:tc>
          <w:tcPr>
            <w:tcW w:w="4686" w:type="dxa"/>
            <w:shd w:val="clear" w:color="auto" w:fill="F2F2F2" w:themeFill="background1" w:themeFillShade="F2"/>
            <w:vAlign w:val="center"/>
          </w:tcPr>
          <w:p w:rsidR="00556D55" w:rsidRPr="00FA6546" w:rsidRDefault="00556D55" w:rsidP="00CD2EE0">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Okul tatillerin uzun olması</w:t>
            </w:r>
          </w:p>
        </w:tc>
        <w:tc>
          <w:tcPr>
            <w:tcW w:w="567" w:type="dxa"/>
            <w:shd w:val="clear" w:color="auto" w:fill="F2F2F2" w:themeFill="background1" w:themeFillShade="F2"/>
            <w:vAlign w:val="center"/>
          </w:tcPr>
          <w:p w:rsidR="00556D55" w:rsidRPr="00FA6546" w:rsidRDefault="00AC5C8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5</w:t>
            </w:r>
          </w:p>
        </w:tc>
        <w:tc>
          <w:tcPr>
            <w:tcW w:w="567" w:type="dxa"/>
            <w:shd w:val="clear" w:color="auto" w:fill="F2F2F2" w:themeFill="background1" w:themeFillShade="F2"/>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shd w:val="clear" w:color="auto" w:fill="F2F2F2" w:themeFill="background1" w:themeFillShade="F2"/>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shd w:val="clear" w:color="auto" w:fill="F2F2F2" w:themeFill="background1" w:themeFillShade="F2"/>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66" w:type="dxa"/>
            <w:shd w:val="clear" w:color="auto" w:fill="F2F2F2" w:themeFill="background1" w:themeFillShade="F2"/>
            <w:vAlign w:val="center"/>
          </w:tcPr>
          <w:p w:rsidR="00556D55" w:rsidRPr="00FA6546" w:rsidRDefault="00AC5C8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5</w:t>
            </w:r>
          </w:p>
        </w:tc>
      </w:tr>
      <w:tr w:rsidR="00723CD3" w:rsidRPr="00FA6546" w:rsidTr="00F617C1">
        <w:trPr>
          <w:trHeight w:val="133"/>
        </w:trPr>
        <w:tc>
          <w:tcPr>
            <w:cnfStyle w:val="001000000000" w:firstRow="0" w:lastRow="0" w:firstColumn="1" w:lastColumn="0" w:oddVBand="0" w:evenVBand="0" w:oddHBand="0" w:evenHBand="0" w:firstRowFirstColumn="0" w:firstRowLastColumn="0" w:lastRowFirstColumn="0" w:lastRowLastColumn="0"/>
            <w:tcW w:w="885" w:type="dxa"/>
            <w:vMerge/>
            <w:shd w:val="clear" w:color="auto" w:fill="F2F2F2" w:themeFill="background1" w:themeFillShade="F2"/>
            <w:vAlign w:val="center"/>
          </w:tcPr>
          <w:p w:rsidR="00556D55" w:rsidRPr="00FA6546" w:rsidRDefault="00556D55" w:rsidP="00F617C1">
            <w:pPr>
              <w:pStyle w:val="AralkYok"/>
              <w:spacing w:before="120"/>
              <w:jc w:val="center"/>
              <w:rPr>
                <w:rFonts w:ascii="Times New Roman" w:hAnsi="Times New Roman" w:cs="Times New Roman"/>
                <w:sz w:val="18"/>
                <w:szCs w:val="18"/>
              </w:rPr>
            </w:pPr>
          </w:p>
        </w:tc>
        <w:tc>
          <w:tcPr>
            <w:tcW w:w="4686" w:type="dxa"/>
            <w:shd w:val="clear" w:color="auto" w:fill="F2F2F2" w:themeFill="background1" w:themeFillShade="F2"/>
            <w:vAlign w:val="center"/>
          </w:tcPr>
          <w:p w:rsidR="00556D55" w:rsidRPr="00FA6546" w:rsidRDefault="00556D55" w:rsidP="00CD2EE0">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Okullardaki SBS hazırlık kurslarının kapatılması</w:t>
            </w:r>
          </w:p>
        </w:tc>
        <w:tc>
          <w:tcPr>
            <w:tcW w:w="567" w:type="dxa"/>
            <w:shd w:val="clear" w:color="auto" w:fill="F2F2F2" w:themeFill="background1" w:themeFillShade="F2"/>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567" w:type="dxa"/>
            <w:shd w:val="clear" w:color="auto" w:fill="F2F2F2" w:themeFill="background1" w:themeFillShade="F2"/>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shd w:val="clear" w:color="auto" w:fill="F2F2F2" w:themeFill="background1" w:themeFillShade="F2"/>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shd w:val="clear" w:color="auto" w:fill="F2F2F2" w:themeFill="background1" w:themeFillShade="F2"/>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66" w:type="dxa"/>
            <w:shd w:val="clear" w:color="auto" w:fill="F2F2F2" w:themeFill="background1" w:themeFillShade="F2"/>
            <w:vAlign w:val="center"/>
          </w:tcPr>
          <w:p w:rsidR="00556D55" w:rsidRPr="00FA6546" w:rsidRDefault="00F86A35"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r>
      <w:tr w:rsidR="00723CD3" w:rsidRPr="00FA6546" w:rsidTr="00F617C1">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885" w:type="dxa"/>
            <w:vMerge/>
            <w:shd w:val="clear" w:color="auto" w:fill="F2F2F2" w:themeFill="background1" w:themeFillShade="F2"/>
            <w:vAlign w:val="center"/>
          </w:tcPr>
          <w:p w:rsidR="00556D55" w:rsidRPr="00FA6546" w:rsidRDefault="00556D55" w:rsidP="00F617C1">
            <w:pPr>
              <w:pStyle w:val="AralkYok"/>
              <w:spacing w:before="120"/>
              <w:jc w:val="center"/>
              <w:rPr>
                <w:rFonts w:ascii="Times New Roman" w:hAnsi="Times New Roman" w:cs="Times New Roman"/>
                <w:sz w:val="18"/>
                <w:szCs w:val="18"/>
              </w:rPr>
            </w:pPr>
          </w:p>
        </w:tc>
        <w:tc>
          <w:tcPr>
            <w:tcW w:w="4686" w:type="dxa"/>
            <w:shd w:val="clear" w:color="auto" w:fill="F2F2F2" w:themeFill="background1" w:themeFillShade="F2"/>
            <w:vAlign w:val="center"/>
          </w:tcPr>
          <w:p w:rsidR="00556D55" w:rsidRPr="00FA6546" w:rsidRDefault="00556D55" w:rsidP="00CD2EE0">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Sınavlarda devlet okulları</w:t>
            </w:r>
            <w:r w:rsidR="00F86A35" w:rsidRPr="00FA6546">
              <w:rPr>
                <w:rFonts w:ascii="Times New Roman" w:hAnsi="Times New Roman" w:cs="Times New Roman"/>
                <w:sz w:val="18"/>
                <w:szCs w:val="18"/>
              </w:rPr>
              <w:t>nın durumu</w:t>
            </w:r>
          </w:p>
        </w:tc>
        <w:tc>
          <w:tcPr>
            <w:tcW w:w="567" w:type="dxa"/>
            <w:shd w:val="clear" w:color="auto" w:fill="F2F2F2" w:themeFill="background1" w:themeFillShade="F2"/>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567" w:type="dxa"/>
            <w:shd w:val="clear" w:color="auto" w:fill="F2F2F2" w:themeFill="background1" w:themeFillShade="F2"/>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shd w:val="clear" w:color="auto" w:fill="F2F2F2" w:themeFill="background1" w:themeFillShade="F2"/>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shd w:val="clear" w:color="auto" w:fill="F2F2F2" w:themeFill="background1" w:themeFillShade="F2"/>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666" w:type="dxa"/>
            <w:shd w:val="clear" w:color="auto" w:fill="F2F2F2" w:themeFill="background1" w:themeFillShade="F2"/>
            <w:vAlign w:val="center"/>
          </w:tcPr>
          <w:p w:rsidR="00556D55" w:rsidRPr="00FA6546" w:rsidRDefault="00F86A35"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4</w:t>
            </w:r>
          </w:p>
        </w:tc>
      </w:tr>
      <w:tr w:rsidR="00723CD3" w:rsidRPr="00FA6546" w:rsidTr="00F617C1">
        <w:trPr>
          <w:trHeight w:val="74"/>
        </w:trPr>
        <w:tc>
          <w:tcPr>
            <w:cnfStyle w:val="001000000000" w:firstRow="0" w:lastRow="0" w:firstColumn="1" w:lastColumn="0" w:oddVBand="0" w:evenVBand="0" w:oddHBand="0" w:evenHBand="0" w:firstRowFirstColumn="0" w:firstRowLastColumn="0" w:lastRowFirstColumn="0" w:lastRowLastColumn="0"/>
            <w:tcW w:w="885" w:type="dxa"/>
            <w:vMerge/>
            <w:shd w:val="clear" w:color="auto" w:fill="F2F2F2" w:themeFill="background1" w:themeFillShade="F2"/>
            <w:vAlign w:val="center"/>
          </w:tcPr>
          <w:p w:rsidR="00556D55" w:rsidRPr="00FA6546" w:rsidRDefault="00556D55" w:rsidP="00F617C1">
            <w:pPr>
              <w:pStyle w:val="AralkYok"/>
              <w:spacing w:before="120"/>
              <w:jc w:val="center"/>
              <w:rPr>
                <w:rFonts w:ascii="Times New Roman" w:hAnsi="Times New Roman" w:cs="Times New Roman"/>
                <w:sz w:val="18"/>
                <w:szCs w:val="18"/>
              </w:rPr>
            </w:pPr>
          </w:p>
        </w:tc>
        <w:tc>
          <w:tcPr>
            <w:tcW w:w="4686" w:type="dxa"/>
            <w:shd w:val="clear" w:color="auto" w:fill="F2F2F2" w:themeFill="background1" w:themeFillShade="F2"/>
            <w:vAlign w:val="center"/>
          </w:tcPr>
          <w:p w:rsidR="00556D55" w:rsidRPr="00FA6546" w:rsidRDefault="00556D55" w:rsidP="00CD2EE0">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Soru çıkmayan derslere önem verilmemesi</w:t>
            </w:r>
          </w:p>
        </w:tc>
        <w:tc>
          <w:tcPr>
            <w:tcW w:w="567" w:type="dxa"/>
            <w:shd w:val="clear" w:color="auto" w:fill="F2F2F2" w:themeFill="background1" w:themeFillShade="F2"/>
            <w:vAlign w:val="center"/>
          </w:tcPr>
          <w:p w:rsidR="00556D55" w:rsidRPr="00FA6546" w:rsidRDefault="00DF5172"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4</w:t>
            </w:r>
          </w:p>
        </w:tc>
        <w:tc>
          <w:tcPr>
            <w:tcW w:w="567" w:type="dxa"/>
            <w:shd w:val="clear" w:color="auto" w:fill="F2F2F2" w:themeFill="background1" w:themeFillShade="F2"/>
            <w:vAlign w:val="center"/>
          </w:tcPr>
          <w:p w:rsidR="00556D55" w:rsidRPr="00FA6546" w:rsidRDefault="00DF5172"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shd w:val="clear" w:color="auto" w:fill="F2F2F2" w:themeFill="background1" w:themeFillShade="F2"/>
            <w:vAlign w:val="center"/>
          </w:tcPr>
          <w:p w:rsidR="00556D55" w:rsidRPr="00FA6546" w:rsidRDefault="00DF5172"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shd w:val="clear" w:color="auto" w:fill="F2F2F2" w:themeFill="background1" w:themeFillShade="F2"/>
            <w:vAlign w:val="center"/>
          </w:tcPr>
          <w:p w:rsidR="00556D55" w:rsidRPr="00FA6546" w:rsidRDefault="00DF5172"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66" w:type="dxa"/>
            <w:shd w:val="clear" w:color="auto" w:fill="F2F2F2" w:themeFill="background1" w:themeFillShade="F2"/>
            <w:vAlign w:val="center"/>
          </w:tcPr>
          <w:p w:rsidR="00556D55" w:rsidRPr="00FA6546" w:rsidRDefault="00DF5172"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4</w:t>
            </w:r>
          </w:p>
        </w:tc>
      </w:tr>
      <w:tr w:rsidR="00723CD3" w:rsidRPr="00FA6546" w:rsidTr="00F617C1">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885" w:type="dxa"/>
            <w:vMerge w:val="restart"/>
            <w:textDirection w:val="btLr"/>
            <w:vAlign w:val="center"/>
          </w:tcPr>
          <w:p w:rsidR="00556D55" w:rsidRPr="00FA6546" w:rsidRDefault="00556D55" w:rsidP="00F617C1">
            <w:pPr>
              <w:pStyle w:val="AralkYok"/>
              <w:spacing w:before="120"/>
              <w:ind w:left="113" w:right="113"/>
              <w:jc w:val="center"/>
              <w:rPr>
                <w:rFonts w:ascii="Times New Roman" w:hAnsi="Times New Roman" w:cs="Times New Roman"/>
                <w:sz w:val="18"/>
                <w:szCs w:val="18"/>
              </w:rPr>
            </w:pPr>
            <w:r w:rsidRPr="00FA6546">
              <w:rPr>
                <w:rFonts w:ascii="Times New Roman" w:hAnsi="Times New Roman" w:cs="Times New Roman"/>
                <w:sz w:val="18"/>
                <w:szCs w:val="18"/>
              </w:rPr>
              <w:t>BAKANLIK</w:t>
            </w:r>
          </w:p>
        </w:tc>
        <w:tc>
          <w:tcPr>
            <w:tcW w:w="4686" w:type="dxa"/>
            <w:vAlign w:val="center"/>
          </w:tcPr>
          <w:p w:rsidR="00556D55" w:rsidRPr="00FA6546" w:rsidRDefault="00556D55" w:rsidP="00CD2EE0">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Pilot uygulamasız, ani, keyfi değişiklikler</w:t>
            </w:r>
          </w:p>
        </w:tc>
        <w:tc>
          <w:tcPr>
            <w:tcW w:w="567" w:type="dxa"/>
            <w:vAlign w:val="center"/>
          </w:tcPr>
          <w:p w:rsidR="00556D55" w:rsidRPr="00FA6546" w:rsidRDefault="00DF5172"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5</w:t>
            </w:r>
          </w:p>
        </w:tc>
        <w:tc>
          <w:tcPr>
            <w:tcW w:w="567" w:type="dxa"/>
            <w:vAlign w:val="center"/>
          </w:tcPr>
          <w:p w:rsidR="00556D55" w:rsidRPr="00FA6546" w:rsidRDefault="00DF5172"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c>
          <w:tcPr>
            <w:tcW w:w="567" w:type="dxa"/>
            <w:vAlign w:val="center"/>
          </w:tcPr>
          <w:p w:rsidR="00556D55" w:rsidRPr="00FA6546" w:rsidRDefault="00DF5172"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567" w:type="dxa"/>
            <w:vAlign w:val="center"/>
          </w:tcPr>
          <w:p w:rsidR="00556D55" w:rsidRPr="00FA6546" w:rsidRDefault="00DF5172"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66" w:type="dxa"/>
            <w:vAlign w:val="center"/>
          </w:tcPr>
          <w:p w:rsidR="00556D55" w:rsidRPr="00FA6546" w:rsidRDefault="00DF5172"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9</w:t>
            </w:r>
          </w:p>
        </w:tc>
      </w:tr>
      <w:tr w:rsidR="00723CD3" w:rsidRPr="00FA6546" w:rsidTr="00F617C1">
        <w:trPr>
          <w:trHeight w:val="281"/>
        </w:trPr>
        <w:tc>
          <w:tcPr>
            <w:cnfStyle w:val="001000000000" w:firstRow="0" w:lastRow="0" w:firstColumn="1" w:lastColumn="0" w:oddVBand="0" w:evenVBand="0" w:oddHBand="0" w:evenHBand="0" w:firstRowFirstColumn="0" w:firstRowLastColumn="0" w:lastRowFirstColumn="0" w:lastRowLastColumn="0"/>
            <w:tcW w:w="885" w:type="dxa"/>
            <w:vMerge/>
            <w:vAlign w:val="center"/>
          </w:tcPr>
          <w:p w:rsidR="00556D55" w:rsidRPr="00FA6546" w:rsidRDefault="00556D55" w:rsidP="00F617C1">
            <w:pPr>
              <w:pStyle w:val="AralkYok"/>
              <w:spacing w:before="120"/>
              <w:jc w:val="center"/>
              <w:rPr>
                <w:rFonts w:ascii="Times New Roman" w:hAnsi="Times New Roman" w:cs="Times New Roman"/>
                <w:sz w:val="18"/>
                <w:szCs w:val="18"/>
              </w:rPr>
            </w:pPr>
          </w:p>
        </w:tc>
        <w:tc>
          <w:tcPr>
            <w:tcW w:w="4686" w:type="dxa"/>
            <w:vAlign w:val="center"/>
          </w:tcPr>
          <w:p w:rsidR="00556D55" w:rsidRPr="00FA6546" w:rsidRDefault="00556D55" w:rsidP="00CD2EE0">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MEB tarafından yeterli ve açıklayıcı bilgi verilmemesi</w:t>
            </w:r>
          </w:p>
        </w:tc>
        <w:tc>
          <w:tcPr>
            <w:tcW w:w="567" w:type="dxa"/>
            <w:vAlign w:val="center"/>
          </w:tcPr>
          <w:p w:rsidR="00556D55" w:rsidRPr="00FA6546" w:rsidRDefault="00DF5172"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c>
          <w:tcPr>
            <w:tcW w:w="567" w:type="dxa"/>
            <w:vAlign w:val="center"/>
          </w:tcPr>
          <w:p w:rsidR="00556D55" w:rsidRPr="00FA6546" w:rsidRDefault="00DF5172"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567" w:type="dxa"/>
            <w:vAlign w:val="center"/>
          </w:tcPr>
          <w:p w:rsidR="00556D55" w:rsidRPr="00FA6546" w:rsidRDefault="00DF5172"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vAlign w:val="center"/>
          </w:tcPr>
          <w:p w:rsidR="00556D55" w:rsidRPr="00FA6546" w:rsidRDefault="00DF5172"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66" w:type="dxa"/>
            <w:vAlign w:val="center"/>
          </w:tcPr>
          <w:p w:rsidR="00556D55" w:rsidRPr="00FA6546" w:rsidRDefault="00DF5172"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5</w:t>
            </w:r>
          </w:p>
        </w:tc>
      </w:tr>
      <w:tr w:rsidR="00723CD3" w:rsidRPr="00FA6546" w:rsidTr="00F617C1">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885" w:type="dxa"/>
            <w:vMerge/>
            <w:vAlign w:val="center"/>
          </w:tcPr>
          <w:p w:rsidR="00556D55" w:rsidRPr="00FA6546" w:rsidRDefault="00556D55" w:rsidP="00F617C1">
            <w:pPr>
              <w:pStyle w:val="AralkYok"/>
              <w:spacing w:before="120"/>
              <w:jc w:val="center"/>
              <w:rPr>
                <w:rFonts w:ascii="Times New Roman" w:hAnsi="Times New Roman" w:cs="Times New Roman"/>
                <w:sz w:val="18"/>
                <w:szCs w:val="18"/>
              </w:rPr>
            </w:pPr>
          </w:p>
        </w:tc>
        <w:tc>
          <w:tcPr>
            <w:tcW w:w="4686" w:type="dxa"/>
            <w:vAlign w:val="center"/>
          </w:tcPr>
          <w:p w:rsidR="00556D55" w:rsidRPr="00FA6546" w:rsidRDefault="00556D55" w:rsidP="00CD2EE0">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Kılavuzlardaki hata ve eksiklikler</w:t>
            </w:r>
          </w:p>
        </w:tc>
        <w:tc>
          <w:tcPr>
            <w:tcW w:w="567" w:type="dxa"/>
            <w:vAlign w:val="center"/>
          </w:tcPr>
          <w:p w:rsidR="00556D55" w:rsidRPr="00FA6546" w:rsidRDefault="00DF5172"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c>
          <w:tcPr>
            <w:tcW w:w="567" w:type="dxa"/>
            <w:vAlign w:val="center"/>
          </w:tcPr>
          <w:p w:rsidR="00556D55" w:rsidRPr="00FA6546" w:rsidRDefault="00DF5172"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vAlign w:val="center"/>
          </w:tcPr>
          <w:p w:rsidR="00556D55" w:rsidRPr="00FA6546" w:rsidRDefault="00DF5172"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vAlign w:val="center"/>
          </w:tcPr>
          <w:p w:rsidR="00556D55" w:rsidRPr="00FA6546" w:rsidRDefault="00DF5172"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66" w:type="dxa"/>
            <w:vAlign w:val="center"/>
          </w:tcPr>
          <w:p w:rsidR="00556D55" w:rsidRPr="00FA6546" w:rsidRDefault="00DF5172"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r>
      <w:tr w:rsidR="00723CD3" w:rsidRPr="00FA6546" w:rsidTr="00F617C1">
        <w:trPr>
          <w:trHeight w:val="448"/>
        </w:trPr>
        <w:tc>
          <w:tcPr>
            <w:cnfStyle w:val="001000000000" w:firstRow="0" w:lastRow="0" w:firstColumn="1" w:lastColumn="0" w:oddVBand="0" w:evenVBand="0" w:oddHBand="0" w:evenHBand="0" w:firstRowFirstColumn="0" w:firstRowLastColumn="0" w:lastRowFirstColumn="0" w:lastRowLastColumn="0"/>
            <w:tcW w:w="885" w:type="dxa"/>
            <w:vMerge/>
            <w:vAlign w:val="center"/>
          </w:tcPr>
          <w:p w:rsidR="00556D55" w:rsidRPr="00FA6546" w:rsidRDefault="00556D55" w:rsidP="00F617C1">
            <w:pPr>
              <w:pStyle w:val="AralkYok"/>
              <w:spacing w:before="120"/>
              <w:jc w:val="center"/>
              <w:rPr>
                <w:rFonts w:ascii="Times New Roman" w:hAnsi="Times New Roman" w:cs="Times New Roman"/>
                <w:sz w:val="18"/>
                <w:szCs w:val="18"/>
              </w:rPr>
            </w:pPr>
          </w:p>
        </w:tc>
        <w:tc>
          <w:tcPr>
            <w:tcW w:w="4686" w:type="dxa"/>
            <w:vAlign w:val="center"/>
          </w:tcPr>
          <w:p w:rsidR="00556D55" w:rsidRPr="00FA6546" w:rsidRDefault="00556D55" w:rsidP="00CD2EE0">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MEB bilgisayar sunucularının yetersizliği</w:t>
            </w:r>
          </w:p>
        </w:tc>
        <w:tc>
          <w:tcPr>
            <w:tcW w:w="567" w:type="dxa"/>
            <w:vAlign w:val="center"/>
          </w:tcPr>
          <w:p w:rsidR="00556D55" w:rsidRPr="00FA6546" w:rsidRDefault="00DF5172"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c>
          <w:tcPr>
            <w:tcW w:w="567" w:type="dxa"/>
            <w:vAlign w:val="center"/>
          </w:tcPr>
          <w:p w:rsidR="00556D55" w:rsidRPr="00FA6546" w:rsidRDefault="00DF5172"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vAlign w:val="center"/>
          </w:tcPr>
          <w:p w:rsidR="00556D55" w:rsidRPr="00FA6546" w:rsidRDefault="00DF5172"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vAlign w:val="center"/>
          </w:tcPr>
          <w:p w:rsidR="00556D55" w:rsidRPr="00FA6546" w:rsidRDefault="00DF5172"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66" w:type="dxa"/>
            <w:vAlign w:val="center"/>
          </w:tcPr>
          <w:p w:rsidR="00556D55" w:rsidRPr="00FA6546" w:rsidRDefault="00DF5172"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r>
      <w:tr w:rsidR="00723CD3" w:rsidRPr="00FA6546" w:rsidTr="00F617C1">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885" w:type="dxa"/>
            <w:vMerge w:val="restart"/>
            <w:shd w:val="clear" w:color="auto" w:fill="F2F2F2" w:themeFill="background1" w:themeFillShade="F2"/>
            <w:textDirection w:val="btLr"/>
            <w:vAlign w:val="center"/>
          </w:tcPr>
          <w:p w:rsidR="00556D55" w:rsidRPr="00FA6546" w:rsidRDefault="00ED1722" w:rsidP="00F617C1">
            <w:pPr>
              <w:pStyle w:val="AralkYok"/>
              <w:spacing w:before="120"/>
              <w:ind w:left="113" w:right="113"/>
              <w:jc w:val="center"/>
              <w:rPr>
                <w:rFonts w:ascii="Times New Roman" w:hAnsi="Times New Roman" w:cs="Times New Roman"/>
                <w:sz w:val="18"/>
                <w:szCs w:val="18"/>
              </w:rPr>
            </w:pPr>
            <w:r w:rsidRPr="00FA6546">
              <w:rPr>
                <w:rFonts w:ascii="Times New Roman" w:hAnsi="Times New Roman" w:cs="Times New Roman"/>
                <w:sz w:val="18"/>
                <w:szCs w:val="18"/>
              </w:rPr>
              <w:t>DİĞER</w:t>
            </w:r>
          </w:p>
        </w:tc>
        <w:tc>
          <w:tcPr>
            <w:tcW w:w="4686" w:type="dxa"/>
            <w:shd w:val="clear" w:color="auto" w:fill="F2F2F2" w:themeFill="background1" w:themeFillShade="F2"/>
            <w:vAlign w:val="center"/>
          </w:tcPr>
          <w:p w:rsidR="00556D55" w:rsidRPr="00FA6546" w:rsidRDefault="00ED1722" w:rsidP="00CD2EE0">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 xml:space="preserve">Aile, dershane ve okulların öğrencileri yanlış yönlendirmesi  </w:t>
            </w:r>
          </w:p>
        </w:tc>
        <w:tc>
          <w:tcPr>
            <w:tcW w:w="567" w:type="dxa"/>
            <w:shd w:val="clear" w:color="auto" w:fill="F2F2F2" w:themeFill="background1" w:themeFillShade="F2"/>
            <w:vAlign w:val="center"/>
          </w:tcPr>
          <w:p w:rsidR="00556D55" w:rsidRPr="00FA6546" w:rsidRDefault="00ED1722"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5</w:t>
            </w:r>
          </w:p>
        </w:tc>
        <w:tc>
          <w:tcPr>
            <w:tcW w:w="567" w:type="dxa"/>
            <w:shd w:val="clear" w:color="auto" w:fill="F2F2F2" w:themeFill="background1" w:themeFillShade="F2"/>
            <w:vAlign w:val="center"/>
          </w:tcPr>
          <w:p w:rsidR="00556D55" w:rsidRPr="00FA6546" w:rsidRDefault="00ED1722"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shd w:val="clear" w:color="auto" w:fill="F2F2F2" w:themeFill="background1" w:themeFillShade="F2"/>
            <w:vAlign w:val="center"/>
          </w:tcPr>
          <w:p w:rsidR="00556D55" w:rsidRPr="00FA6546" w:rsidRDefault="00ED1722"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shd w:val="clear" w:color="auto" w:fill="F2F2F2" w:themeFill="background1" w:themeFillShade="F2"/>
            <w:vAlign w:val="center"/>
          </w:tcPr>
          <w:p w:rsidR="00556D55" w:rsidRPr="00FA6546" w:rsidRDefault="00ED1722"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66" w:type="dxa"/>
            <w:shd w:val="clear" w:color="auto" w:fill="F2F2F2" w:themeFill="background1" w:themeFillShade="F2"/>
            <w:vAlign w:val="center"/>
          </w:tcPr>
          <w:p w:rsidR="00556D55" w:rsidRPr="00FA6546" w:rsidRDefault="00ED1722"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5</w:t>
            </w:r>
          </w:p>
        </w:tc>
      </w:tr>
      <w:tr w:rsidR="00723CD3" w:rsidRPr="00FA6546" w:rsidTr="00F617C1">
        <w:trPr>
          <w:trHeight w:val="421"/>
        </w:trPr>
        <w:tc>
          <w:tcPr>
            <w:cnfStyle w:val="001000000000" w:firstRow="0" w:lastRow="0" w:firstColumn="1" w:lastColumn="0" w:oddVBand="0" w:evenVBand="0" w:oddHBand="0" w:evenHBand="0" w:firstRowFirstColumn="0" w:firstRowLastColumn="0" w:lastRowFirstColumn="0" w:lastRowLastColumn="0"/>
            <w:tcW w:w="885" w:type="dxa"/>
            <w:vMerge/>
            <w:shd w:val="clear" w:color="auto" w:fill="F2F2F2" w:themeFill="background1" w:themeFillShade="F2"/>
            <w:vAlign w:val="center"/>
          </w:tcPr>
          <w:p w:rsidR="00556D55" w:rsidRPr="00FA6546" w:rsidRDefault="00556D55" w:rsidP="00F617C1">
            <w:pPr>
              <w:pStyle w:val="AralkYok"/>
              <w:spacing w:before="120"/>
              <w:jc w:val="center"/>
              <w:rPr>
                <w:rFonts w:ascii="Times New Roman" w:hAnsi="Times New Roman" w:cs="Times New Roman"/>
                <w:sz w:val="18"/>
                <w:szCs w:val="18"/>
              </w:rPr>
            </w:pPr>
          </w:p>
        </w:tc>
        <w:tc>
          <w:tcPr>
            <w:tcW w:w="4686" w:type="dxa"/>
            <w:shd w:val="clear" w:color="auto" w:fill="F2F2F2" w:themeFill="background1" w:themeFillShade="F2"/>
            <w:vAlign w:val="center"/>
          </w:tcPr>
          <w:p w:rsidR="00556D55" w:rsidRPr="00FA6546" w:rsidRDefault="00556D55" w:rsidP="00CD2EE0">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Sınav stresi,  sınav kaygısı ve aile içi gerginlikler</w:t>
            </w:r>
          </w:p>
        </w:tc>
        <w:tc>
          <w:tcPr>
            <w:tcW w:w="567" w:type="dxa"/>
            <w:shd w:val="clear" w:color="auto" w:fill="F2F2F2" w:themeFill="background1" w:themeFillShade="F2"/>
            <w:vAlign w:val="center"/>
          </w:tcPr>
          <w:p w:rsidR="00556D55" w:rsidRPr="00FA6546" w:rsidRDefault="00DF5172"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9</w:t>
            </w:r>
          </w:p>
        </w:tc>
        <w:tc>
          <w:tcPr>
            <w:tcW w:w="567" w:type="dxa"/>
            <w:shd w:val="clear" w:color="auto" w:fill="F2F2F2" w:themeFill="background1" w:themeFillShade="F2"/>
            <w:vAlign w:val="center"/>
          </w:tcPr>
          <w:p w:rsidR="00556D55" w:rsidRPr="00FA6546" w:rsidRDefault="00DF5172"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c>
          <w:tcPr>
            <w:tcW w:w="567" w:type="dxa"/>
            <w:shd w:val="clear" w:color="auto" w:fill="F2F2F2" w:themeFill="background1" w:themeFillShade="F2"/>
            <w:vAlign w:val="center"/>
          </w:tcPr>
          <w:p w:rsidR="00556D55" w:rsidRPr="00FA6546" w:rsidRDefault="00DF5172"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5</w:t>
            </w:r>
          </w:p>
        </w:tc>
        <w:tc>
          <w:tcPr>
            <w:tcW w:w="567" w:type="dxa"/>
            <w:shd w:val="clear" w:color="auto" w:fill="F2F2F2" w:themeFill="background1" w:themeFillShade="F2"/>
            <w:vAlign w:val="center"/>
          </w:tcPr>
          <w:p w:rsidR="00556D55" w:rsidRPr="00FA6546" w:rsidRDefault="00DF5172"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666" w:type="dxa"/>
            <w:shd w:val="clear" w:color="auto" w:fill="F2F2F2" w:themeFill="background1" w:themeFillShade="F2"/>
            <w:vAlign w:val="center"/>
          </w:tcPr>
          <w:p w:rsidR="00556D55" w:rsidRPr="00FA6546" w:rsidRDefault="00DF5172"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19</w:t>
            </w:r>
          </w:p>
        </w:tc>
      </w:tr>
    </w:tbl>
    <w:p w:rsidR="0057311B" w:rsidRPr="00FA6546" w:rsidRDefault="00934ACC" w:rsidP="0087468D">
      <w:pPr>
        <w:spacing w:before="120" w:after="0" w:line="240" w:lineRule="auto"/>
        <w:ind w:firstLine="567"/>
        <w:jc w:val="both"/>
        <w:rPr>
          <w:rFonts w:ascii="Times New Roman" w:hAnsi="Times New Roman" w:cs="Times New Roman"/>
        </w:rPr>
      </w:pPr>
      <w:r w:rsidRPr="00FA6546">
        <w:rPr>
          <w:rFonts w:ascii="Times New Roman" w:hAnsi="Times New Roman" w:cs="Times New Roman"/>
        </w:rPr>
        <w:t>Tablo 2’ye göre k</w:t>
      </w:r>
      <w:r w:rsidR="00ED1722" w:rsidRPr="00FA6546">
        <w:rPr>
          <w:rFonts w:ascii="Times New Roman" w:hAnsi="Times New Roman" w:cs="Times New Roman"/>
        </w:rPr>
        <w:t xml:space="preserve">öşe yazarları en fazla okul notlarının </w:t>
      </w:r>
      <w:r w:rsidR="004F5468" w:rsidRPr="00FA6546">
        <w:rPr>
          <w:rFonts w:ascii="Times New Roman" w:hAnsi="Times New Roman" w:cs="Times New Roman"/>
        </w:rPr>
        <w:t>şişirilmesi</w:t>
      </w:r>
      <w:r w:rsidR="00ED1722" w:rsidRPr="00FA6546">
        <w:rPr>
          <w:rFonts w:ascii="Times New Roman" w:hAnsi="Times New Roman" w:cs="Times New Roman"/>
        </w:rPr>
        <w:t>, boş kontenjanlar, yüzdelik dilim/puan hesaplamalarındaki hatalar</w:t>
      </w:r>
      <w:r w:rsidR="0082369F" w:rsidRPr="00FA6546">
        <w:rPr>
          <w:rFonts w:ascii="Times New Roman" w:hAnsi="Times New Roman" w:cs="Times New Roman"/>
        </w:rPr>
        <w:t>,</w:t>
      </w:r>
      <w:r w:rsidR="00ED1722" w:rsidRPr="00FA6546">
        <w:rPr>
          <w:rFonts w:ascii="Times New Roman" w:hAnsi="Times New Roman" w:cs="Times New Roman"/>
        </w:rPr>
        <w:t xml:space="preserve"> dershane bağımlılığı</w:t>
      </w:r>
      <w:r w:rsidR="0082369F" w:rsidRPr="00FA6546">
        <w:rPr>
          <w:rFonts w:ascii="Times New Roman" w:hAnsi="Times New Roman" w:cs="Times New Roman"/>
        </w:rPr>
        <w:t>, sınavların varlığı ve soruların kolay ve zorluk derece</w:t>
      </w:r>
      <w:r w:rsidR="004F5468" w:rsidRPr="00FA6546">
        <w:rPr>
          <w:rFonts w:ascii="Times New Roman" w:hAnsi="Times New Roman" w:cs="Times New Roman"/>
        </w:rPr>
        <w:t>ler</w:t>
      </w:r>
      <w:r w:rsidR="0082369F" w:rsidRPr="00FA6546">
        <w:rPr>
          <w:rFonts w:ascii="Times New Roman" w:hAnsi="Times New Roman" w:cs="Times New Roman"/>
        </w:rPr>
        <w:t>inin yıllar arasındaki tutarsızlığı</w:t>
      </w:r>
      <w:r w:rsidR="00ED1722" w:rsidRPr="00FA6546">
        <w:rPr>
          <w:rFonts w:ascii="Times New Roman" w:hAnsi="Times New Roman" w:cs="Times New Roman"/>
        </w:rPr>
        <w:t xml:space="preserve"> sorunların</w:t>
      </w:r>
      <w:r w:rsidR="004F5468" w:rsidRPr="00FA6546">
        <w:rPr>
          <w:rFonts w:ascii="Times New Roman" w:hAnsi="Times New Roman" w:cs="Times New Roman"/>
        </w:rPr>
        <w:t>a</w:t>
      </w:r>
      <w:r w:rsidR="00ED1722" w:rsidRPr="00FA6546">
        <w:rPr>
          <w:rFonts w:ascii="Times New Roman" w:hAnsi="Times New Roman" w:cs="Times New Roman"/>
        </w:rPr>
        <w:t xml:space="preserve"> dikkat çekmiştir.</w:t>
      </w:r>
    </w:p>
    <w:p w:rsidR="00FC730E" w:rsidRPr="00FA6546" w:rsidRDefault="004F5468" w:rsidP="0087468D">
      <w:pPr>
        <w:spacing w:before="120" w:after="0" w:line="240" w:lineRule="auto"/>
        <w:ind w:firstLine="567"/>
        <w:jc w:val="both"/>
        <w:rPr>
          <w:rFonts w:ascii="Times New Roman" w:hAnsi="Times New Roman" w:cs="Times New Roman"/>
        </w:rPr>
      </w:pPr>
      <w:r w:rsidRPr="00FA6546">
        <w:rPr>
          <w:rFonts w:ascii="Times New Roman" w:hAnsi="Times New Roman" w:cs="Times New Roman"/>
        </w:rPr>
        <w:t xml:space="preserve">Şişirilmiş </w:t>
      </w:r>
      <w:r w:rsidR="0057311B" w:rsidRPr="00FA6546">
        <w:rPr>
          <w:rFonts w:ascii="Times New Roman" w:hAnsi="Times New Roman" w:cs="Times New Roman"/>
        </w:rPr>
        <w:t>notlar ile ilgili sorunları</w:t>
      </w:r>
      <w:r w:rsidR="00061D9C">
        <w:rPr>
          <w:rFonts w:ascii="Times New Roman" w:hAnsi="Times New Roman" w:cs="Times New Roman"/>
        </w:rPr>
        <w:t xml:space="preserve"> </w:t>
      </w:r>
      <w:r w:rsidR="009F0170" w:rsidRPr="00FA6546">
        <w:rPr>
          <w:rFonts w:ascii="Times New Roman" w:hAnsi="Times New Roman" w:cs="Times New Roman"/>
        </w:rPr>
        <w:t>bazı köşe</w:t>
      </w:r>
      <w:r w:rsidR="00061D9C">
        <w:rPr>
          <w:rFonts w:ascii="Times New Roman" w:hAnsi="Times New Roman" w:cs="Times New Roman"/>
        </w:rPr>
        <w:t xml:space="preserve"> </w:t>
      </w:r>
      <w:r w:rsidRPr="00FA6546">
        <w:rPr>
          <w:rFonts w:ascii="Times New Roman" w:hAnsi="Times New Roman" w:cs="Times New Roman"/>
        </w:rPr>
        <w:t>yazarları şöyle ifade etmiştir:</w:t>
      </w:r>
    </w:p>
    <w:p w:rsidR="00FC730E" w:rsidRPr="00FA6546" w:rsidRDefault="00FC730E" w:rsidP="00002B51">
      <w:pPr>
        <w:spacing w:before="120" w:after="0" w:line="240" w:lineRule="auto"/>
        <w:ind w:left="567" w:right="281"/>
        <w:jc w:val="both"/>
        <w:rPr>
          <w:rFonts w:ascii="Times New Roman" w:hAnsi="Times New Roman" w:cs="Times New Roman"/>
        </w:rPr>
      </w:pPr>
      <w:r w:rsidRPr="00FA6546">
        <w:rPr>
          <w:rFonts w:ascii="Times New Roman" w:hAnsi="Times New Roman" w:cs="Times New Roman"/>
          <w:i/>
        </w:rPr>
        <w:t xml:space="preserve">“Bu arada henüz telaffuz edilmiyor ama ilköğretim mezuniyet ortalaması da sınav ortalamasına eklenebilir. </w:t>
      </w:r>
      <w:proofErr w:type="gramStart"/>
      <w:r w:rsidRPr="00FA6546">
        <w:rPr>
          <w:rFonts w:ascii="Times New Roman" w:hAnsi="Times New Roman" w:cs="Times New Roman"/>
          <w:i/>
        </w:rPr>
        <w:t xml:space="preserve">ÖSS’de olduğu gibi. </w:t>
      </w:r>
      <w:proofErr w:type="gramEnd"/>
      <w:r w:rsidRPr="00FA6546">
        <w:rPr>
          <w:rFonts w:ascii="Times New Roman" w:hAnsi="Times New Roman" w:cs="Times New Roman"/>
          <w:i/>
        </w:rPr>
        <w:t>İşte bu tam anlamıyla tüm dengeleri altüst edebilir. Süper liselere girişte görüldü. Eskiden 5 üzerinden 5</w:t>
      </w:r>
      <w:r w:rsidR="000F1A56" w:rsidRPr="00FA6546">
        <w:rPr>
          <w:rFonts w:ascii="Times New Roman" w:hAnsi="Times New Roman" w:cs="Times New Roman"/>
          <w:i/>
        </w:rPr>
        <w:t>’</w:t>
      </w:r>
      <w:r w:rsidRPr="00FA6546">
        <w:rPr>
          <w:rFonts w:ascii="Times New Roman" w:hAnsi="Times New Roman" w:cs="Times New Roman"/>
          <w:i/>
        </w:rPr>
        <w:t>le mezun olan öğrenci bulmak mümkün değilken, şimdi yüzlercesi ortalarda geziyor. Bir okulda 5 ortalamayla mezun olanın bir başka okulda 3 tutturması hiç de kolay olmuyor.”</w:t>
      </w:r>
      <w:r w:rsidR="0093150F">
        <w:rPr>
          <w:rFonts w:ascii="Times New Roman" w:hAnsi="Times New Roman" w:cs="Times New Roman"/>
          <w:i/>
        </w:rPr>
        <w:t xml:space="preserve"> </w:t>
      </w:r>
      <w:r w:rsidR="00820BCE" w:rsidRPr="00FA6546">
        <w:rPr>
          <w:rFonts w:ascii="Times New Roman" w:hAnsi="Times New Roman" w:cs="Times New Roman"/>
        </w:rPr>
        <w:t>(</w:t>
      </w:r>
      <w:r w:rsidRPr="00FA6546">
        <w:rPr>
          <w:rFonts w:ascii="Times New Roman" w:hAnsi="Times New Roman" w:cs="Times New Roman"/>
        </w:rPr>
        <w:t>29.10.2004), “</w:t>
      </w:r>
      <w:r w:rsidRPr="00FA6546">
        <w:rPr>
          <w:rFonts w:ascii="Times New Roman" w:hAnsi="Times New Roman" w:cs="Times New Roman"/>
          <w:i/>
        </w:rPr>
        <w:t>Not kaygısı, veli ve öğretmenleri karşı karşıya getirecektir. Not pazarlığı olacaktır. Yüksek not veren okullar gündeme gelecektir.”</w:t>
      </w:r>
      <w:r w:rsidRPr="00FA6546">
        <w:rPr>
          <w:rFonts w:ascii="Times New Roman" w:hAnsi="Times New Roman" w:cs="Times New Roman"/>
        </w:rPr>
        <w:t xml:space="preserve"> (A.G</w:t>
      </w:r>
      <w:proofErr w:type="gramStart"/>
      <w:r w:rsidRPr="00FA6546">
        <w:rPr>
          <w:rFonts w:ascii="Times New Roman" w:hAnsi="Times New Roman" w:cs="Times New Roman"/>
        </w:rPr>
        <w:t>.</w:t>
      </w:r>
      <w:r w:rsidR="008730B8" w:rsidRPr="00FA6546">
        <w:rPr>
          <w:rFonts w:ascii="Times New Roman" w:hAnsi="Times New Roman" w:cs="Times New Roman"/>
        </w:rPr>
        <w:t>,</w:t>
      </w:r>
      <w:proofErr w:type="gramEnd"/>
      <w:r w:rsidRPr="00FA6546">
        <w:rPr>
          <w:rFonts w:ascii="Times New Roman" w:hAnsi="Times New Roman" w:cs="Times New Roman"/>
        </w:rPr>
        <w:t xml:space="preserve"> 24.03.2007)</w:t>
      </w:r>
    </w:p>
    <w:p w:rsidR="0085262B" w:rsidRPr="00FA6546" w:rsidRDefault="0085262B" w:rsidP="00002B51">
      <w:pPr>
        <w:tabs>
          <w:tab w:val="left" w:pos="567"/>
        </w:tabs>
        <w:spacing w:before="120" w:after="0" w:line="240" w:lineRule="auto"/>
        <w:ind w:left="567" w:right="281"/>
        <w:jc w:val="both"/>
        <w:rPr>
          <w:rFonts w:ascii="Times New Roman" w:hAnsi="Times New Roman" w:cs="Times New Roman"/>
        </w:rPr>
      </w:pPr>
      <w:r w:rsidRPr="00FA6546">
        <w:rPr>
          <w:rFonts w:ascii="Times New Roman" w:hAnsi="Times New Roman" w:cs="Times New Roman"/>
          <w:i/>
        </w:rPr>
        <w:t xml:space="preserve">“…Bakan Avcı’nın deyimiyle bazı öğretmenlerin not konusunda “cömert” bazılarının da “tutumlu” davranmalarına güvenmiyor. Peki, bugüne kadar şişirilmiş notlar, hormonlu veya çift karneler lafı dilden dile dolaşırken herhangi bir soruşturma açıldı </w:t>
      </w:r>
      <w:r w:rsidRPr="00FA6546">
        <w:rPr>
          <w:rFonts w:ascii="Times New Roman" w:hAnsi="Times New Roman" w:cs="Times New Roman"/>
          <w:i/>
        </w:rPr>
        <w:lastRenderedPageBreak/>
        <w:t>mı? Hayır. Bu konuda e-okul gibi devasa bir sistemle bunu yapanları yakalamak çok kolayken, tekrar merkezi bir sistemle çocukları o gün stres altına sokmak doğru mu? …”</w:t>
      </w:r>
      <w:r w:rsidRPr="00FA6546">
        <w:rPr>
          <w:rFonts w:ascii="Times New Roman" w:hAnsi="Times New Roman" w:cs="Times New Roman"/>
        </w:rPr>
        <w:t xml:space="preserve"> (N.Ç</w:t>
      </w:r>
      <w:proofErr w:type="gramStart"/>
      <w:r w:rsidRPr="00FA6546">
        <w:rPr>
          <w:rFonts w:ascii="Times New Roman" w:hAnsi="Times New Roman" w:cs="Times New Roman"/>
        </w:rPr>
        <w:t>.</w:t>
      </w:r>
      <w:r w:rsidR="008730B8" w:rsidRPr="00FA6546">
        <w:rPr>
          <w:rFonts w:ascii="Times New Roman" w:hAnsi="Times New Roman" w:cs="Times New Roman"/>
        </w:rPr>
        <w:t>,</w:t>
      </w:r>
      <w:proofErr w:type="gramEnd"/>
      <w:r w:rsidRPr="00FA6546">
        <w:rPr>
          <w:rFonts w:ascii="Times New Roman" w:hAnsi="Times New Roman" w:cs="Times New Roman"/>
        </w:rPr>
        <w:t xml:space="preserve"> 06.07.2013)</w:t>
      </w:r>
    </w:p>
    <w:p w:rsidR="004E3EA7" w:rsidRPr="00FA6546" w:rsidRDefault="004E3EA7" w:rsidP="00002B51">
      <w:pPr>
        <w:tabs>
          <w:tab w:val="left" w:pos="567"/>
        </w:tabs>
        <w:spacing w:before="120" w:after="0" w:line="240" w:lineRule="auto"/>
        <w:ind w:left="567" w:right="281"/>
        <w:jc w:val="both"/>
        <w:rPr>
          <w:rFonts w:ascii="Times New Roman" w:hAnsi="Times New Roman" w:cs="Times New Roman"/>
        </w:rPr>
      </w:pPr>
      <w:r w:rsidRPr="00FA6546">
        <w:rPr>
          <w:rFonts w:ascii="Times New Roman" w:hAnsi="Times New Roman" w:cs="Times New Roman"/>
          <w:i/>
        </w:rPr>
        <w:t>“…Bu yıl değiştirilen yerleştirme puanı yüzünden hormonlu notlarla sıraları yük</w:t>
      </w:r>
      <w:r w:rsidR="00885CA0" w:rsidRPr="00FA6546">
        <w:rPr>
          <w:rFonts w:ascii="Times New Roman" w:hAnsi="Times New Roman" w:cs="Times New Roman"/>
          <w:i/>
        </w:rPr>
        <w:t xml:space="preserve">seltilen çok öğrenci oldu ve </w:t>
      </w:r>
      <w:r w:rsidRPr="00FA6546">
        <w:rPr>
          <w:rFonts w:ascii="Times New Roman" w:hAnsi="Times New Roman" w:cs="Times New Roman"/>
          <w:i/>
        </w:rPr>
        <w:t>bir o kadar da öğrenci mağdur oldu…”</w:t>
      </w:r>
      <w:r w:rsidRPr="00FA6546">
        <w:rPr>
          <w:rFonts w:ascii="Times New Roman" w:hAnsi="Times New Roman" w:cs="Times New Roman"/>
        </w:rPr>
        <w:t xml:space="preserve"> (P.K</w:t>
      </w:r>
      <w:proofErr w:type="gramStart"/>
      <w:r w:rsidRPr="00FA6546">
        <w:rPr>
          <w:rFonts w:ascii="Times New Roman" w:hAnsi="Times New Roman" w:cs="Times New Roman"/>
        </w:rPr>
        <w:t>.</w:t>
      </w:r>
      <w:r w:rsidR="008730B8" w:rsidRPr="00FA6546">
        <w:rPr>
          <w:rFonts w:ascii="Times New Roman" w:hAnsi="Times New Roman" w:cs="Times New Roman"/>
        </w:rPr>
        <w:t>,</w:t>
      </w:r>
      <w:proofErr w:type="gramEnd"/>
      <w:r w:rsidRPr="00FA6546">
        <w:rPr>
          <w:rFonts w:ascii="Times New Roman" w:hAnsi="Times New Roman" w:cs="Times New Roman"/>
        </w:rPr>
        <w:t xml:space="preserve"> 07.08.2013)</w:t>
      </w:r>
    </w:p>
    <w:p w:rsidR="00FB35ED" w:rsidRPr="00FA6546" w:rsidRDefault="00FB35ED" w:rsidP="0087468D">
      <w:pPr>
        <w:pStyle w:val="AralkYok"/>
        <w:spacing w:before="120"/>
        <w:ind w:firstLine="567"/>
        <w:jc w:val="both"/>
        <w:rPr>
          <w:rFonts w:ascii="Times New Roman" w:hAnsi="Times New Roman" w:cs="Times New Roman"/>
        </w:rPr>
      </w:pPr>
      <w:r w:rsidRPr="00FA6546">
        <w:rPr>
          <w:rFonts w:ascii="Times New Roman" w:hAnsi="Times New Roman" w:cs="Times New Roman"/>
        </w:rPr>
        <w:t xml:space="preserve">Üç köşe yazarından yapılan yukarıdaki alıntılarda da görüldüğü </w:t>
      </w:r>
      <w:r w:rsidR="004F5468" w:rsidRPr="00FA6546">
        <w:rPr>
          <w:rFonts w:ascii="Times New Roman" w:hAnsi="Times New Roman" w:cs="Times New Roman"/>
        </w:rPr>
        <w:t>gibi</w:t>
      </w:r>
      <w:r w:rsidRPr="00FA6546">
        <w:rPr>
          <w:rFonts w:ascii="Times New Roman" w:hAnsi="Times New Roman" w:cs="Times New Roman"/>
        </w:rPr>
        <w:t xml:space="preserve"> objektif değerlendirmelerden uzak</w:t>
      </w:r>
      <w:r w:rsidR="004F5468" w:rsidRPr="00FA6546">
        <w:rPr>
          <w:rFonts w:ascii="Times New Roman" w:hAnsi="Times New Roman" w:cs="Times New Roman"/>
        </w:rPr>
        <w:t xml:space="preserve"> bir şekilde verilen</w:t>
      </w:r>
      <w:r w:rsidR="00022F59" w:rsidRPr="00FA6546">
        <w:rPr>
          <w:rFonts w:ascii="Times New Roman" w:hAnsi="Times New Roman" w:cs="Times New Roman"/>
        </w:rPr>
        <w:t xml:space="preserve"> okul notları,</w:t>
      </w:r>
      <w:r w:rsidR="004F5468" w:rsidRPr="00FA6546">
        <w:rPr>
          <w:rFonts w:ascii="Times New Roman" w:hAnsi="Times New Roman" w:cs="Times New Roman"/>
        </w:rPr>
        <w:t xml:space="preserve"> İBP adı altında</w:t>
      </w:r>
      <w:r w:rsidRPr="00FA6546">
        <w:rPr>
          <w:rFonts w:ascii="Times New Roman" w:hAnsi="Times New Roman" w:cs="Times New Roman"/>
        </w:rPr>
        <w:t xml:space="preserve"> ortaöğretime geçiş</w:t>
      </w:r>
      <w:r w:rsidR="004F5468" w:rsidRPr="00FA6546">
        <w:rPr>
          <w:rFonts w:ascii="Times New Roman" w:hAnsi="Times New Roman" w:cs="Times New Roman"/>
        </w:rPr>
        <w:t>e esas teşkil eden</w:t>
      </w:r>
      <w:r w:rsidRPr="00FA6546">
        <w:rPr>
          <w:rFonts w:ascii="Times New Roman" w:hAnsi="Times New Roman" w:cs="Times New Roman"/>
        </w:rPr>
        <w:t xml:space="preserve"> yerleştirme puanı</w:t>
      </w:r>
      <w:r w:rsidR="00022F59" w:rsidRPr="00FA6546">
        <w:rPr>
          <w:rFonts w:ascii="Times New Roman" w:hAnsi="Times New Roman" w:cs="Times New Roman"/>
        </w:rPr>
        <w:t>nı</w:t>
      </w:r>
      <w:r w:rsidR="004F5468" w:rsidRPr="00FA6546">
        <w:rPr>
          <w:rFonts w:ascii="Times New Roman" w:hAnsi="Times New Roman" w:cs="Times New Roman"/>
        </w:rPr>
        <w:t xml:space="preserve"> önemli ölçüde etkilemektedir. Bu da</w:t>
      </w:r>
      <w:r w:rsidRPr="00FA6546">
        <w:rPr>
          <w:rFonts w:ascii="Times New Roman" w:hAnsi="Times New Roman" w:cs="Times New Roman"/>
        </w:rPr>
        <w:t xml:space="preserve"> giriş sınavından düşük puan alan bir öğrencinin okul notları </w:t>
      </w:r>
      <w:r w:rsidR="00022F59" w:rsidRPr="00FA6546">
        <w:rPr>
          <w:rFonts w:ascii="Times New Roman" w:hAnsi="Times New Roman" w:cs="Times New Roman"/>
        </w:rPr>
        <w:t>sayesinde</w:t>
      </w:r>
      <w:r w:rsidRPr="00FA6546">
        <w:rPr>
          <w:rFonts w:ascii="Times New Roman" w:hAnsi="Times New Roman" w:cs="Times New Roman"/>
        </w:rPr>
        <w:t xml:space="preserve"> sınav puanı yüksek olan öğrenci</w:t>
      </w:r>
      <w:r w:rsidR="004F5468" w:rsidRPr="00FA6546">
        <w:rPr>
          <w:rFonts w:ascii="Times New Roman" w:hAnsi="Times New Roman" w:cs="Times New Roman"/>
        </w:rPr>
        <w:t>ler</w:t>
      </w:r>
      <w:r w:rsidRPr="00FA6546">
        <w:rPr>
          <w:rFonts w:ascii="Times New Roman" w:hAnsi="Times New Roman" w:cs="Times New Roman"/>
        </w:rPr>
        <w:t xml:space="preserve">in önüne geçmesi </w:t>
      </w:r>
      <w:r w:rsidR="004F5468" w:rsidRPr="00FA6546">
        <w:rPr>
          <w:rFonts w:ascii="Times New Roman" w:hAnsi="Times New Roman" w:cs="Times New Roman"/>
        </w:rPr>
        <w:t xml:space="preserve">gibi </w:t>
      </w:r>
      <w:r w:rsidRPr="00FA6546">
        <w:rPr>
          <w:rFonts w:ascii="Times New Roman" w:hAnsi="Times New Roman" w:cs="Times New Roman"/>
        </w:rPr>
        <w:t>adil olma</w:t>
      </w:r>
      <w:r w:rsidR="004F5468" w:rsidRPr="00FA6546">
        <w:rPr>
          <w:rFonts w:ascii="Times New Roman" w:hAnsi="Times New Roman" w:cs="Times New Roman"/>
        </w:rPr>
        <w:t>yan bir sonuç üretmektedir</w:t>
      </w:r>
      <w:r w:rsidRPr="00FA6546">
        <w:rPr>
          <w:rFonts w:ascii="Times New Roman" w:hAnsi="Times New Roman" w:cs="Times New Roman"/>
        </w:rPr>
        <w:t xml:space="preserve">. </w:t>
      </w:r>
      <w:r w:rsidR="002B44A7" w:rsidRPr="00FA6546">
        <w:rPr>
          <w:rFonts w:ascii="Times New Roman" w:hAnsi="Times New Roman" w:cs="Times New Roman"/>
        </w:rPr>
        <w:t xml:space="preserve">Bu durumun </w:t>
      </w:r>
      <w:r w:rsidR="00D428CE">
        <w:rPr>
          <w:rFonts w:ascii="Times New Roman" w:hAnsi="Times New Roman" w:cs="Times New Roman"/>
        </w:rPr>
        <w:t>b</w:t>
      </w:r>
      <w:r w:rsidR="003E229C" w:rsidRPr="00FA6546">
        <w:rPr>
          <w:rFonts w:ascii="Times New Roman" w:hAnsi="Times New Roman" w:cs="Times New Roman"/>
        </w:rPr>
        <w:t xml:space="preserve">akanlık tarafından bilinmesi ancak bir tedbir alınmaması </w:t>
      </w:r>
      <w:r w:rsidRPr="00FA6546">
        <w:rPr>
          <w:rFonts w:ascii="Times New Roman" w:hAnsi="Times New Roman" w:cs="Times New Roman"/>
        </w:rPr>
        <w:t xml:space="preserve">ise </w:t>
      </w:r>
      <w:r w:rsidR="00091C68" w:rsidRPr="00FA6546">
        <w:rPr>
          <w:rFonts w:ascii="Times New Roman" w:hAnsi="Times New Roman" w:cs="Times New Roman"/>
        </w:rPr>
        <w:t xml:space="preserve">köşe yazılarında dikkat çekilen </w:t>
      </w:r>
      <w:r w:rsidRPr="00FA6546">
        <w:rPr>
          <w:rFonts w:ascii="Times New Roman" w:hAnsi="Times New Roman" w:cs="Times New Roman"/>
        </w:rPr>
        <w:t>ayrı bir sorundur.</w:t>
      </w:r>
    </w:p>
    <w:p w:rsidR="0057311B" w:rsidRPr="00FA6546" w:rsidRDefault="009F0170" w:rsidP="0087468D">
      <w:pPr>
        <w:spacing w:before="120" w:after="0" w:line="240" w:lineRule="auto"/>
        <w:ind w:firstLine="567"/>
        <w:jc w:val="both"/>
        <w:rPr>
          <w:rFonts w:ascii="Times New Roman" w:hAnsi="Times New Roman" w:cs="Times New Roman"/>
        </w:rPr>
      </w:pPr>
      <w:r w:rsidRPr="00FA6546">
        <w:rPr>
          <w:rFonts w:ascii="Times New Roman" w:hAnsi="Times New Roman" w:cs="Times New Roman"/>
        </w:rPr>
        <w:t>Boş</w:t>
      </w:r>
      <w:r w:rsidR="0057311B" w:rsidRPr="00FA6546">
        <w:rPr>
          <w:rFonts w:ascii="Times New Roman" w:hAnsi="Times New Roman" w:cs="Times New Roman"/>
        </w:rPr>
        <w:t xml:space="preserve"> kontenjanlar</w:t>
      </w:r>
      <w:r w:rsidR="00522CCE">
        <w:rPr>
          <w:rFonts w:ascii="Times New Roman" w:hAnsi="Times New Roman" w:cs="Times New Roman"/>
        </w:rPr>
        <w:t xml:space="preserve"> </w:t>
      </w:r>
      <w:r w:rsidR="004F5468" w:rsidRPr="00FA6546">
        <w:rPr>
          <w:rFonts w:ascii="Times New Roman" w:hAnsi="Times New Roman" w:cs="Times New Roman"/>
        </w:rPr>
        <w:t>ile ilgili sorunlar bazı köşe yazarları tarafından</w:t>
      </w:r>
      <w:r w:rsidR="00522CCE">
        <w:rPr>
          <w:rFonts w:ascii="Times New Roman" w:hAnsi="Times New Roman" w:cs="Times New Roman"/>
        </w:rPr>
        <w:t xml:space="preserve"> </w:t>
      </w:r>
      <w:r w:rsidR="004F5468" w:rsidRPr="00FA6546">
        <w:rPr>
          <w:rFonts w:ascii="Times New Roman" w:hAnsi="Times New Roman" w:cs="Times New Roman"/>
        </w:rPr>
        <w:t xml:space="preserve">şöyle </w:t>
      </w:r>
      <w:r w:rsidR="00934ACC" w:rsidRPr="00FA6546">
        <w:rPr>
          <w:rFonts w:ascii="Times New Roman" w:hAnsi="Times New Roman" w:cs="Times New Roman"/>
        </w:rPr>
        <w:t>dile getirilmiştir</w:t>
      </w:r>
      <w:r w:rsidR="004F5468" w:rsidRPr="00FA6546">
        <w:rPr>
          <w:rFonts w:ascii="Times New Roman" w:hAnsi="Times New Roman" w:cs="Times New Roman"/>
        </w:rPr>
        <w:t>:</w:t>
      </w:r>
    </w:p>
    <w:p w:rsidR="00885CA0" w:rsidRPr="00FA6546" w:rsidRDefault="001220BC" w:rsidP="00002B51">
      <w:pPr>
        <w:spacing w:before="120" w:after="0" w:line="240" w:lineRule="auto"/>
        <w:ind w:left="567" w:right="281"/>
        <w:jc w:val="both"/>
        <w:rPr>
          <w:rFonts w:ascii="Times New Roman" w:hAnsi="Times New Roman" w:cs="Times New Roman"/>
        </w:rPr>
      </w:pPr>
      <w:r w:rsidRPr="00FA6546">
        <w:rPr>
          <w:rFonts w:ascii="Times New Roman" w:hAnsi="Times New Roman" w:cs="Times New Roman"/>
          <w:i/>
        </w:rPr>
        <w:t>“Her yıl olduğu gibi bu yıl da Milli Eğitim Bakanlığı liselere öğrenci yerleştirmede sınıfta kaldı. Hem liselere geçişi zorunlu kıldı, hem de Seviye Belirleme Sınavı (SBS) sonrası liselere yerleştirmede binlerce kontenjan açığını görmezden geliyor. Genel liseler kaldırıldı kaldırılmasına ama daha çok öğrencinin Anadolu liselerine girmesini sağlamak yerine, boş kalan kontenjanlarla yeni öğretim yılına başlaması planlanıyor.”</w:t>
      </w:r>
      <w:r w:rsidRPr="00FA6546">
        <w:rPr>
          <w:rFonts w:ascii="Times New Roman" w:hAnsi="Times New Roman" w:cs="Times New Roman"/>
        </w:rPr>
        <w:t xml:space="preserve"> (N.Ç</w:t>
      </w:r>
      <w:proofErr w:type="gramStart"/>
      <w:r w:rsidRPr="00FA6546">
        <w:rPr>
          <w:rFonts w:ascii="Times New Roman" w:hAnsi="Times New Roman" w:cs="Times New Roman"/>
        </w:rPr>
        <w:t>.</w:t>
      </w:r>
      <w:r w:rsidR="008730B8" w:rsidRPr="00FA6546">
        <w:rPr>
          <w:rFonts w:ascii="Times New Roman" w:hAnsi="Times New Roman" w:cs="Times New Roman"/>
        </w:rPr>
        <w:t>,</w:t>
      </w:r>
      <w:proofErr w:type="gramEnd"/>
      <w:r w:rsidRPr="00FA6546">
        <w:rPr>
          <w:rFonts w:ascii="Times New Roman" w:hAnsi="Times New Roman" w:cs="Times New Roman"/>
        </w:rPr>
        <w:t xml:space="preserve"> 01.10.2013)</w:t>
      </w:r>
    </w:p>
    <w:p w:rsidR="004B7DAC" w:rsidRPr="00FA6546" w:rsidRDefault="00E95458" w:rsidP="00002B51">
      <w:pPr>
        <w:spacing w:before="120" w:after="0" w:line="240" w:lineRule="auto"/>
        <w:ind w:left="567" w:right="281"/>
        <w:jc w:val="both"/>
        <w:rPr>
          <w:rFonts w:ascii="Times New Roman" w:hAnsi="Times New Roman" w:cs="Times New Roman"/>
        </w:rPr>
      </w:pPr>
      <w:r w:rsidRPr="00FA6546">
        <w:rPr>
          <w:rFonts w:ascii="Times New Roman" w:hAnsi="Times New Roman" w:cs="Times New Roman"/>
          <w:i/>
        </w:rPr>
        <w:t>“On binlerce veli günlerdir ayakta. Fen ve Anadolu liselerindeki boş kontenjanların dolmasını istiyorlar. Ama bu, ne Bakan Çelik'in ne de arkadaşlarının umurunda.”</w:t>
      </w:r>
      <w:r w:rsidRPr="00FA6546">
        <w:rPr>
          <w:rFonts w:ascii="Times New Roman" w:hAnsi="Times New Roman" w:cs="Times New Roman"/>
        </w:rPr>
        <w:t xml:space="preserve"> (A.G</w:t>
      </w:r>
      <w:proofErr w:type="gramStart"/>
      <w:r w:rsidRPr="00FA6546">
        <w:rPr>
          <w:rFonts w:ascii="Times New Roman" w:hAnsi="Times New Roman" w:cs="Times New Roman"/>
        </w:rPr>
        <w:t>.</w:t>
      </w:r>
      <w:r w:rsidR="008730B8" w:rsidRPr="00FA6546">
        <w:rPr>
          <w:rFonts w:ascii="Times New Roman" w:hAnsi="Times New Roman" w:cs="Times New Roman"/>
        </w:rPr>
        <w:t>,</w:t>
      </w:r>
      <w:proofErr w:type="gramEnd"/>
      <w:r w:rsidRPr="00FA6546">
        <w:rPr>
          <w:rFonts w:ascii="Times New Roman" w:hAnsi="Times New Roman" w:cs="Times New Roman"/>
        </w:rPr>
        <w:t xml:space="preserve"> 01.09.2006)</w:t>
      </w:r>
    </w:p>
    <w:p w:rsidR="00C97D86" w:rsidRPr="00FA6546" w:rsidRDefault="00C97D86" w:rsidP="00002B51">
      <w:pPr>
        <w:spacing w:before="120" w:after="0" w:line="240" w:lineRule="auto"/>
        <w:ind w:left="567" w:right="281"/>
        <w:jc w:val="both"/>
        <w:rPr>
          <w:rFonts w:ascii="Times New Roman" w:hAnsi="Times New Roman" w:cs="Times New Roman"/>
        </w:rPr>
      </w:pPr>
      <w:r w:rsidRPr="00FA6546">
        <w:rPr>
          <w:rFonts w:ascii="Times New Roman" w:hAnsi="Times New Roman" w:cs="Times New Roman"/>
          <w:i/>
        </w:rPr>
        <w:t>“Boş kontenjanları önlemek için değiştirilen bu sistemin ilk sonucu ise daha ilk yerleştirmede boş kontenjan yaratması oldu.”</w:t>
      </w:r>
      <w:r w:rsidRPr="00FA6546">
        <w:rPr>
          <w:rFonts w:ascii="Times New Roman" w:hAnsi="Times New Roman" w:cs="Times New Roman"/>
        </w:rPr>
        <w:t xml:space="preserve"> (P.K</w:t>
      </w:r>
      <w:proofErr w:type="gramStart"/>
      <w:r w:rsidRPr="00FA6546">
        <w:rPr>
          <w:rFonts w:ascii="Times New Roman" w:hAnsi="Times New Roman" w:cs="Times New Roman"/>
        </w:rPr>
        <w:t>.</w:t>
      </w:r>
      <w:r w:rsidR="008730B8" w:rsidRPr="00FA6546">
        <w:rPr>
          <w:rFonts w:ascii="Times New Roman" w:hAnsi="Times New Roman" w:cs="Times New Roman"/>
        </w:rPr>
        <w:t>,</w:t>
      </w:r>
      <w:proofErr w:type="gramEnd"/>
      <w:r w:rsidRPr="00FA6546">
        <w:rPr>
          <w:rFonts w:ascii="Times New Roman" w:hAnsi="Times New Roman" w:cs="Times New Roman"/>
        </w:rPr>
        <w:t xml:space="preserve"> 18.08.2012)</w:t>
      </w:r>
    </w:p>
    <w:p w:rsidR="00E95458" w:rsidRPr="00FA6546" w:rsidRDefault="00FB35ED" w:rsidP="0087468D">
      <w:pPr>
        <w:spacing w:before="120" w:after="0" w:line="240" w:lineRule="auto"/>
        <w:ind w:firstLine="567"/>
        <w:jc w:val="both"/>
        <w:rPr>
          <w:rFonts w:ascii="Times New Roman" w:hAnsi="Times New Roman" w:cs="Times New Roman"/>
        </w:rPr>
      </w:pPr>
      <w:r w:rsidRPr="00FA6546">
        <w:rPr>
          <w:rFonts w:ascii="Times New Roman" w:hAnsi="Times New Roman" w:cs="Times New Roman"/>
        </w:rPr>
        <w:t>Yukarıda üç yazardan alınan alıntılarda görüldüğü üzere yerleştirme sistemi yapısından, bakanlığın önlemlerinin yetersiz kalması ya da sorunu görmezden gel</w:t>
      </w:r>
      <w:r w:rsidR="004F5468" w:rsidRPr="00FA6546">
        <w:rPr>
          <w:rFonts w:ascii="Times New Roman" w:hAnsi="Times New Roman" w:cs="Times New Roman"/>
        </w:rPr>
        <w:t>inmesi neticesinde</w:t>
      </w:r>
      <w:r w:rsidRPr="00FA6546">
        <w:rPr>
          <w:rFonts w:ascii="Times New Roman" w:hAnsi="Times New Roman" w:cs="Times New Roman"/>
        </w:rPr>
        <w:t xml:space="preserve"> liselerin kontenjanlarının dolmadığı ifade edilmiştir.</w:t>
      </w:r>
      <w:r w:rsidR="003E229C" w:rsidRPr="00FA6546">
        <w:rPr>
          <w:rFonts w:ascii="Times New Roman" w:hAnsi="Times New Roman" w:cs="Times New Roman"/>
        </w:rPr>
        <w:t xml:space="preserve"> Bir taraftan merkezi sınavlar aracılığı ile öğrenci kabul eden okullarda boş kontenjanların diğer yandan da bu kontenjanlara yerleşmek için çabalayan adayların varlığına rağmen sınav ve yerleştirme uygulamalarının bu duruma çare olamaması köşe yazılarında dile getirilen önemli </w:t>
      </w:r>
      <w:r w:rsidR="00061D9C">
        <w:rPr>
          <w:rFonts w:ascii="Times New Roman" w:hAnsi="Times New Roman" w:cs="Times New Roman"/>
        </w:rPr>
        <w:t>problemlerden biridir.</w:t>
      </w:r>
    </w:p>
    <w:p w:rsidR="0057311B" w:rsidRPr="00FA6546" w:rsidRDefault="00022F59" w:rsidP="0087468D">
      <w:pPr>
        <w:spacing w:before="120" w:after="0" w:line="240" w:lineRule="auto"/>
        <w:ind w:firstLine="567"/>
        <w:jc w:val="both"/>
        <w:rPr>
          <w:rFonts w:ascii="Times New Roman" w:hAnsi="Times New Roman" w:cs="Times New Roman"/>
        </w:rPr>
      </w:pPr>
      <w:r w:rsidRPr="00FA6546">
        <w:rPr>
          <w:rFonts w:ascii="Times New Roman" w:hAnsi="Times New Roman" w:cs="Times New Roman"/>
        </w:rPr>
        <w:t>Aşağıdaki alıntılarda sunulduğu üzere b</w:t>
      </w:r>
      <w:r w:rsidR="009F0170" w:rsidRPr="00FA6546">
        <w:rPr>
          <w:rFonts w:ascii="Times New Roman" w:hAnsi="Times New Roman" w:cs="Times New Roman"/>
        </w:rPr>
        <w:t>azı köşe</w:t>
      </w:r>
      <w:r w:rsidR="004F4CD0" w:rsidRPr="00FA6546">
        <w:rPr>
          <w:rFonts w:ascii="Times New Roman" w:hAnsi="Times New Roman" w:cs="Times New Roman"/>
        </w:rPr>
        <w:t xml:space="preserve"> yazarları </w:t>
      </w:r>
      <w:r w:rsidR="004F5468" w:rsidRPr="00FA6546">
        <w:rPr>
          <w:rFonts w:ascii="Times New Roman" w:hAnsi="Times New Roman" w:cs="Times New Roman"/>
        </w:rPr>
        <w:t>uygulanan sınav ve yerleştirme sistemlerinin öğrencileri dershanelere daha bağımlı hale getirdiklerini ifade etmişlerdir.</w:t>
      </w:r>
    </w:p>
    <w:p w:rsidR="00C97D86" w:rsidRPr="00FA6546" w:rsidRDefault="00C97D86" w:rsidP="00002B51">
      <w:pPr>
        <w:spacing w:before="120" w:after="0" w:line="240" w:lineRule="auto"/>
        <w:ind w:left="567" w:right="281"/>
        <w:jc w:val="both"/>
        <w:rPr>
          <w:rFonts w:ascii="Times New Roman" w:hAnsi="Times New Roman" w:cs="Times New Roman"/>
        </w:rPr>
      </w:pPr>
      <w:r w:rsidRPr="00FA6546">
        <w:rPr>
          <w:rFonts w:ascii="Times New Roman" w:hAnsi="Times New Roman" w:cs="Times New Roman"/>
          <w:i/>
        </w:rPr>
        <w:t>“</w:t>
      </w:r>
      <w:r w:rsidR="00187339" w:rsidRPr="00FA6546">
        <w:rPr>
          <w:rFonts w:ascii="Times New Roman" w:hAnsi="Times New Roman" w:cs="Times New Roman"/>
          <w:i/>
        </w:rPr>
        <w:t>…sistemin uygulamasının öğrenciyi dershanelere yöneltmeden gerçekleşmesi gerekirken, yapılan uygulamada öğrencinin üç yıl süre ile dershanelere gittiği…”</w:t>
      </w:r>
      <w:r w:rsidR="00187339" w:rsidRPr="00FA6546">
        <w:rPr>
          <w:rFonts w:ascii="Times New Roman" w:hAnsi="Times New Roman" w:cs="Times New Roman"/>
        </w:rPr>
        <w:t xml:space="preserve"> (Y.Ö</w:t>
      </w:r>
      <w:proofErr w:type="gramStart"/>
      <w:r w:rsidR="00187339" w:rsidRPr="00FA6546">
        <w:rPr>
          <w:rFonts w:ascii="Times New Roman" w:hAnsi="Times New Roman" w:cs="Times New Roman"/>
        </w:rPr>
        <w:t>.</w:t>
      </w:r>
      <w:r w:rsidR="008730B8" w:rsidRPr="00FA6546">
        <w:rPr>
          <w:rFonts w:ascii="Times New Roman" w:hAnsi="Times New Roman" w:cs="Times New Roman"/>
        </w:rPr>
        <w:t>,</w:t>
      </w:r>
      <w:proofErr w:type="gramEnd"/>
      <w:r w:rsidR="00187339" w:rsidRPr="00FA6546">
        <w:rPr>
          <w:rFonts w:ascii="Times New Roman" w:hAnsi="Times New Roman" w:cs="Times New Roman"/>
        </w:rPr>
        <w:t xml:space="preserve"> 21.04.2010)</w:t>
      </w:r>
    </w:p>
    <w:p w:rsidR="00EF05C1" w:rsidRPr="00FA6546" w:rsidRDefault="00EF05C1" w:rsidP="00002B51">
      <w:pPr>
        <w:spacing w:before="120" w:after="0" w:line="240" w:lineRule="auto"/>
        <w:ind w:left="567" w:right="281"/>
        <w:jc w:val="both"/>
        <w:rPr>
          <w:rFonts w:ascii="Times New Roman" w:hAnsi="Times New Roman" w:cs="Times New Roman"/>
        </w:rPr>
      </w:pPr>
      <w:r w:rsidRPr="00FA6546">
        <w:rPr>
          <w:rFonts w:ascii="Times New Roman" w:hAnsi="Times New Roman" w:cs="Times New Roman"/>
          <w:i/>
          <w:lang w:eastAsia="tr-TR"/>
        </w:rPr>
        <w:t>“…Mevcut sistemin dershanelere olan bağımlılığı daha fazla artırmanın ötesinde bir işe yaramadığını da biliyoruz…”</w:t>
      </w:r>
      <w:r w:rsidRPr="00FA6546">
        <w:rPr>
          <w:rFonts w:ascii="Times New Roman" w:hAnsi="Times New Roman" w:cs="Times New Roman"/>
          <w:lang w:eastAsia="tr-TR"/>
        </w:rPr>
        <w:t xml:space="preserve"> (A.G</w:t>
      </w:r>
      <w:proofErr w:type="gramStart"/>
      <w:r w:rsidRPr="00FA6546">
        <w:rPr>
          <w:rFonts w:ascii="Times New Roman" w:hAnsi="Times New Roman" w:cs="Times New Roman"/>
          <w:lang w:eastAsia="tr-TR"/>
        </w:rPr>
        <w:t>.</w:t>
      </w:r>
      <w:r w:rsidR="008730B8" w:rsidRPr="00FA6546">
        <w:rPr>
          <w:rFonts w:ascii="Times New Roman" w:hAnsi="Times New Roman" w:cs="Times New Roman"/>
          <w:lang w:eastAsia="tr-TR"/>
        </w:rPr>
        <w:t>,</w:t>
      </w:r>
      <w:proofErr w:type="gramEnd"/>
      <w:r w:rsidRPr="00FA6546">
        <w:rPr>
          <w:rFonts w:ascii="Times New Roman" w:hAnsi="Times New Roman" w:cs="Times New Roman"/>
          <w:lang w:eastAsia="tr-TR"/>
        </w:rPr>
        <w:t xml:space="preserve"> 13.01.2007)</w:t>
      </w:r>
    </w:p>
    <w:p w:rsidR="00FB35ED" w:rsidRPr="00FA6546" w:rsidRDefault="00FB35ED" w:rsidP="0087468D">
      <w:pPr>
        <w:spacing w:before="120" w:after="0" w:line="240" w:lineRule="auto"/>
        <w:ind w:firstLine="567"/>
        <w:jc w:val="both"/>
        <w:rPr>
          <w:rFonts w:ascii="Times New Roman" w:hAnsi="Times New Roman" w:cs="Times New Roman"/>
        </w:rPr>
      </w:pPr>
      <w:r w:rsidRPr="00FA6546">
        <w:rPr>
          <w:rFonts w:ascii="Times New Roman" w:hAnsi="Times New Roman" w:cs="Times New Roman"/>
        </w:rPr>
        <w:t>Yüzdelik dilim hesaplamalarında</w:t>
      </w:r>
      <w:r w:rsidR="00556F39" w:rsidRPr="00FA6546">
        <w:rPr>
          <w:rFonts w:ascii="Times New Roman" w:hAnsi="Times New Roman" w:cs="Times New Roman"/>
        </w:rPr>
        <w:t xml:space="preserve">ki </w:t>
      </w:r>
      <w:r w:rsidR="003E229C" w:rsidRPr="00FA6546">
        <w:rPr>
          <w:rFonts w:ascii="Times New Roman" w:hAnsi="Times New Roman" w:cs="Times New Roman"/>
        </w:rPr>
        <w:t xml:space="preserve">sorun ve </w:t>
      </w:r>
      <w:r w:rsidR="00556F39" w:rsidRPr="00FA6546">
        <w:rPr>
          <w:rFonts w:ascii="Times New Roman" w:hAnsi="Times New Roman" w:cs="Times New Roman"/>
        </w:rPr>
        <w:t xml:space="preserve">hatalar </w:t>
      </w:r>
      <w:r w:rsidR="00022F59" w:rsidRPr="00FA6546">
        <w:rPr>
          <w:rFonts w:ascii="Times New Roman" w:hAnsi="Times New Roman" w:cs="Times New Roman"/>
        </w:rPr>
        <w:t>is</w:t>
      </w:r>
      <w:r w:rsidR="00556F39" w:rsidRPr="00FA6546">
        <w:rPr>
          <w:rFonts w:ascii="Times New Roman" w:hAnsi="Times New Roman" w:cs="Times New Roman"/>
        </w:rPr>
        <w:t>e köşe yazarları</w:t>
      </w:r>
      <w:r w:rsidR="00022F59" w:rsidRPr="00FA6546">
        <w:rPr>
          <w:rFonts w:ascii="Times New Roman" w:hAnsi="Times New Roman" w:cs="Times New Roman"/>
        </w:rPr>
        <w:t xml:space="preserve"> tarafından </w:t>
      </w:r>
      <w:r w:rsidR="00556F39" w:rsidRPr="00FA6546">
        <w:rPr>
          <w:rFonts w:ascii="Times New Roman" w:hAnsi="Times New Roman" w:cs="Times New Roman"/>
        </w:rPr>
        <w:t xml:space="preserve">şöyle </w:t>
      </w:r>
      <w:r w:rsidR="002D3EEB" w:rsidRPr="00FA6546">
        <w:rPr>
          <w:rFonts w:ascii="Times New Roman" w:hAnsi="Times New Roman" w:cs="Times New Roman"/>
        </w:rPr>
        <w:t xml:space="preserve">dile </w:t>
      </w:r>
      <w:r w:rsidR="00022F59" w:rsidRPr="00FA6546">
        <w:rPr>
          <w:rFonts w:ascii="Times New Roman" w:hAnsi="Times New Roman" w:cs="Times New Roman"/>
        </w:rPr>
        <w:t>getirilmiştir:</w:t>
      </w:r>
    </w:p>
    <w:p w:rsidR="00556F39" w:rsidRPr="00FA6546" w:rsidRDefault="00556F39" w:rsidP="00002B51">
      <w:pPr>
        <w:pStyle w:val="AralkYok"/>
        <w:spacing w:before="120"/>
        <w:ind w:left="567" w:right="281"/>
        <w:jc w:val="both"/>
        <w:rPr>
          <w:rFonts w:ascii="Times New Roman" w:hAnsi="Times New Roman" w:cs="Times New Roman"/>
          <w:lang w:eastAsia="tr-TR"/>
        </w:rPr>
      </w:pPr>
      <w:r w:rsidRPr="00FA6546">
        <w:rPr>
          <w:rFonts w:ascii="Times New Roman" w:hAnsi="Times New Roman" w:cs="Times New Roman"/>
          <w:i/>
          <w:lang w:eastAsia="tr-TR"/>
        </w:rPr>
        <w:t>“Yüzdelik Dilim Skandalı:</w:t>
      </w:r>
      <w:r w:rsidR="00522CCE">
        <w:rPr>
          <w:rFonts w:ascii="Times New Roman" w:hAnsi="Times New Roman" w:cs="Times New Roman"/>
          <w:i/>
          <w:lang w:eastAsia="tr-TR"/>
        </w:rPr>
        <w:t xml:space="preserve"> </w:t>
      </w:r>
      <w:r w:rsidRPr="00FA6546">
        <w:rPr>
          <w:rFonts w:ascii="Times New Roman" w:hAnsi="Times New Roman" w:cs="Times New Roman"/>
          <w:i/>
          <w:lang w:eastAsia="tr-TR"/>
        </w:rPr>
        <w:t>Karışıklığın neden kaynaklandığı konusunda ise bakanlık açıklama yapmaktan kaçınıyor. Yüzdelik dilimlerdeki yanlışlığın puan hesaplanmasına da yansıyıp yansımadığı konusunda ise bilgi verilmiyor.”</w:t>
      </w:r>
      <w:r w:rsidRPr="00FA6546">
        <w:rPr>
          <w:rFonts w:ascii="Times New Roman" w:hAnsi="Times New Roman" w:cs="Times New Roman"/>
          <w:lang w:eastAsia="tr-TR"/>
        </w:rPr>
        <w:t xml:space="preserve"> (A.G</w:t>
      </w:r>
      <w:proofErr w:type="gramStart"/>
      <w:r w:rsidRPr="00FA6546">
        <w:rPr>
          <w:rFonts w:ascii="Times New Roman" w:hAnsi="Times New Roman" w:cs="Times New Roman"/>
          <w:lang w:eastAsia="tr-TR"/>
        </w:rPr>
        <w:t>.</w:t>
      </w:r>
      <w:r w:rsidR="00DE6B05" w:rsidRPr="00FA6546">
        <w:rPr>
          <w:rFonts w:ascii="Times New Roman" w:hAnsi="Times New Roman" w:cs="Times New Roman"/>
          <w:lang w:eastAsia="tr-TR"/>
        </w:rPr>
        <w:t>,</w:t>
      </w:r>
      <w:proofErr w:type="gramEnd"/>
      <w:r w:rsidRPr="00FA6546">
        <w:rPr>
          <w:rFonts w:ascii="Times New Roman" w:hAnsi="Times New Roman" w:cs="Times New Roman"/>
          <w:lang w:eastAsia="tr-TR"/>
        </w:rPr>
        <w:t xml:space="preserve"> 14.08.2006)</w:t>
      </w:r>
    </w:p>
    <w:p w:rsidR="00556F39" w:rsidRPr="00FA6546" w:rsidRDefault="00556F39" w:rsidP="00002B51">
      <w:pPr>
        <w:pStyle w:val="AralkYok"/>
        <w:spacing w:before="120"/>
        <w:ind w:left="567" w:right="281"/>
        <w:jc w:val="both"/>
        <w:rPr>
          <w:rFonts w:ascii="Times New Roman" w:hAnsi="Times New Roman" w:cs="Times New Roman"/>
          <w:b/>
          <w:lang w:eastAsia="tr-TR"/>
        </w:rPr>
      </w:pPr>
      <w:r w:rsidRPr="00FA6546">
        <w:rPr>
          <w:rFonts w:ascii="Times New Roman" w:hAnsi="Times New Roman" w:cs="Times New Roman"/>
          <w:i/>
          <w:lang w:eastAsia="tr-TR"/>
        </w:rPr>
        <w:t>“Milli Eğitim Bakanlığı dün yaptığı açıklamalarla hatalarını kabul etti… Bakanlığa göre bu hatanın nedeni bazı okulların e oku</w:t>
      </w:r>
      <w:r w:rsidR="00022F59" w:rsidRPr="00FA6546">
        <w:rPr>
          <w:rFonts w:ascii="Times New Roman" w:hAnsi="Times New Roman" w:cs="Times New Roman"/>
          <w:i/>
          <w:lang w:eastAsia="tr-TR"/>
        </w:rPr>
        <w:t>la sehven yüksek not girmeleri sonucu en yüksek yıl</w:t>
      </w:r>
      <w:r w:rsidRPr="00FA6546">
        <w:rPr>
          <w:rFonts w:ascii="Times New Roman" w:hAnsi="Times New Roman" w:cs="Times New Roman"/>
          <w:i/>
          <w:lang w:eastAsia="tr-TR"/>
        </w:rPr>
        <w:t>sonu başarı puanlarının hesaplanmasında hata yapılması…</w:t>
      </w:r>
      <w:r w:rsidR="00043745" w:rsidRPr="00FA6546">
        <w:rPr>
          <w:rFonts w:ascii="Times New Roman" w:hAnsi="Times New Roman" w:cs="Times New Roman"/>
          <w:i/>
          <w:lang w:eastAsia="tr-TR"/>
        </w:rPr>
        <w:t>”</w:t>
      </w:r>
      <w:r w:rsidRPr="00FA6546">
        <w:rPr>
          <w:rFonts w:ascii="Times New Roman" w:hAnsi="Times New Roman" w:cs="Times New Roman"/>
          <w:lang w:eastAsia="tr-TR"/>
        </w:rPr>
        <w:t>(P.K</w:t>
      </w:r>
      <w:proofErr w:type="gramStart"/>
      <w:r w:rsidRPr="00FA6546">
        <w:rPr>
          <w:rFonts w:ascii="Times New Roman" w:hAnsi="Times New Roman" w:cs="Times New Roman"/>
          <w:lang w:eastAsia="tr-TR"/>
        </w:rPr>
        <w:t>.</w:t>
      </w:r>
      <w:r w:rsidR="00DE6B05" w:rsidRPr="00FA6546">
        <w:rPr>
          <w:rFonts w:ascii="Times New Roman" w:hAnsi="Times New Roman" w:cs="Times New Roman"/>
          <w:lang w:eastAsia="tr-TR"/>
        </w:rPr>
        <w:t>,</w:t>
      </w:r>
      <w:proofErr w:type="gramEnd"/>
      <w:r w:rsidRPr="00FA6546">
        <w:rPr>
          <w:rFonts w:ascii="Times New Roman" w:hAnsi="Times New Roman" w:cs="Times New Roman"/>
          <w:lang w:eastAsia="tr-TR"/>
        </w:rPr>
        <w:t xml:space="preserve"> 13.07.2010)</w:t>
      </w:r>
    </w:p>
    <w:p w:rsidR="00043745" w:rsidRPr="00FA6546" w:rsidRDefault="003E229C" w:rsidP="0015338A">
      <w:pPr>
        <w:spacing w:before="120" w:after="0" w:line="240" w:lineRule="auto"/>
        <w:ind w:firstLine="567"/>
        <w:jc w:val="both"/>
        <w:rPr>
          <w:rFonts w:ascii="Times New Roman" w:hAnsi="Times New Roman" w:cs="Times New Roman"/>
        </w:rPr>
      </w:pPr>
      <w:r w:rsidRPr="00FA6546">
        <w:rPr>
          <w:rFonts w:ascii="Times New Roman" w:hAnsi="Times New Roman" w:cs="Times New Roman"/>
        </w:rPr>
        <w:lastRenderedPageBreak/>
        <w:t xml:space="preserve">Yukarıdaki alıntılarda dile getirildiği üzere objektiflik ve adalet adına sınav sistemlerinde yapılan değişiklikler her seferinde yeni sorunlar ortaya çıkarmaya devam etmektedir. </w:t>
      </w:r>
      <w:r w:rsidR="009F0170" w:rsidRPr="00FA6546">
        <w:rPr>
          <w:rFonts w:ascii="Times New Roman" w:hAnsi="Times New Roman" w:cs="Times New Roman"/>
        </w:rPr>
        <w:t>Soruların</w:t>
      </w:r>
      <w:r w:rsidR="0057311B" w:rsidRPr="00FA6546">
        <w:rPr>
          <w:rFonts w:ascii="Times New Roman" w:hAnsi="Times New Roman" w:cs="Times New Roman"/>
        </w:rPr>
        <w:t xml:space="preserve"> kolay ve zorluk derecesinin yıllar arasındaki tutarsızlığı</w:t>
      </w:r>
      <w:r w:rsidR="004F4CD0" w:rsidRPr="00FA6546">
        <w:rPr>
          <w:rFonts w:ascii="Times New Roman" w:hAnsi="Times New Roman" w:cs="Times New Roman"/>
        </w:rPr>
        <w:t xml:space="preserve"> ile ilgili </w:t>
      </w:r>
      <w:r w:rsidRPr="00FA6546">
        <w:rPr>
          <w:rFonts w:ascii="Times New Roman" w:hAnsi="Times New Roman" w:cs="Times New Roman"/>
        </w:rPr>
        <w:t>olarak</w:t>
      </w:r>
      <w:r w:rsidR="00522CCE">
        <w:rPr>
          <w:rFonts w:ascii="Times New Roman" w:hAnsi="Times New Roman" w:cs="Times New Roman"/>
        </w:rPr>
        <w:t xml:space="preserve"> </w:t>
      </w:r>
      <w:r w:rsidR="009F0170" w:rsidRPr="00FA6546">
        <w:rPr>
          <w:rFonts w:ascii="Times New Roman" w:hAnsi="Times New Roman" w:cs="Times New Roman"/>
        </w:rPr>
        <w:t>bazı köşe</w:t>
      </w:r>
      <w:r w:rsidR="004F4CD0" w:rsidRPr="00FA6546">
        <w:rPr>
          <w:rFonts w:ascii="Times New Roman" w:hAnsi="Times New Roman" w:cs="Times New Roman"/>
        </w:rPr>
        <w:t xml:space="preserve"> yazarları</w:t>
      </w:r>
      <w:r w:rsidRPr="00FA6546">
        <w:rPr>
          <w:rFonts w:ascii="Times New Roman" w:hAnsi="Times New Roman" w:cs="Times New Roman"/>
        </w:rPr>
        <w:t xml:space="preserve">nın </w:t>
      </w:r>
      <w:r w:rsidR="004F4CD0" w:rsidRPr="00FA6546">
        <w:rPr>
          <w:rFonts w:ascii="Times New Roman" w:hAnsi="Times New Roman" w:cs="Times New Roman"/>
        </w:rPr>
        <w:t>ifade et</w:t>
      </w:r>
      <w:r w:rsidRPr="00FA6546">
        <w:rPr>
          <w:rFonts w:ascii="Times New Roman" w:hAnsi="Times New Roman" w:cs="Times New Roman"/>
        </w:rPr>
        <w:t xml:space="preserve">tiği aşağıdaki sorunlar da aynı kapsamda değerlendirilebilir. </w:t>
      </w:r>
    </w:p>
    <w:p w:rsidR="00043745" w:rsidRPr="00FA6546" w:rsidRDefault="00043745" w:rsidP="00002B51">
      <w:pPr>
        <w:pStyle w:val="AralkYok"/>
        <w:spacing w:before="120"/>
        <w:ind w:left="567" w:right="281"/>
        <w:jc w:val="both"/>
        <w:rPr>
          <w:rFonts w:ascii="Times New Roman" w:hAnsi="Times New Roman" w:cs="Times New Roman"/>
        </w:rPr>
      </w:pPr>
      <w:r w:rsidRPr="00FA6546">
        <w:rPr>
          <w:rFonts w:ascii="Times New Roman" w:hAnsi="Times New Roman" w:cs="Times New Roman"/>
          <w:i/>
        </w:rPr>
        <w:t>“İlköğretim 8'inci sınıf öğrencilerinin girdiği SBS 'de 1 milyon 18 bin aday yarıştı. Belirleyici soruların az olması nedeniyle yüzlerce birinci çıkacağı bildirildi…”</w:t>
      </w:r>
      <w:r w:rsidRPr="00FA6546">
        <w:rPr>
          <w:rFonts w:ascii="Times New Roman" w:hAnsi="Times New Roman" w:cs="Times New Roman"/>
        </w:rPr>
        <w:t xml:space="preserve"> (Y.Ö</w:t>
      </w:r>
      <w:proofErr w:type="gramStart"/>
      <w:r w:rsidRPr="00FA6546">
        <w:rPr>
          <w:rFonts w:ascii="Times New Roman" w:hAnsi="Times New Roman" w:cs="Times New Roman"/>
        </w:rPr>
        <w:t>.</w:t>
      </w:r>
      <w:r w:rsidR="00DE6B05" w:rsidRPr="00FA6546">
        <w:rPr>
          <w:rFonts w:ascii="Times New Roman" w:hAnsi="Times New Roman" w:cs="Times New Roman"/>
        </w:rPr>
        <w:t>,</w:t>
      </w:r>
      <w:proofErr w:type="gramEnd"/>
      <w:r w:rsidRPr="00FA6546">
        <w:rPr>
          <w:rFonts w:ascii="Times New Roman" w:hAnsi="Times New Roman" w:cs="Times New Roman"/>
        </w:rPr>
        <w:t xml:space="preserve"> 06.06.2010)</w:t>
      </w:r>
    </w:p>
    <w:p w:rsidR="00035578" w:rsidRPr="00FA6546" w:rsidRDefault="00B10F41" w:rsidP="00002B51">
      <w:pPr>
        <w:spacing w:before="120" w:after="0" w:line="240" w:lineRule="auto"/>
        <w:ind w:left="567" w:right="281"/>
        <w:jc w:val="both"/>
        <w:rPr>
          <w:rFonts w:ascii="Times New Roman" w:hAnsi="Times New Roman" w:cs="Times New Roman"/>
        </w:rPr>
      </w:pPr>
      <w:r w:rsidRPr="00FA6546">
        <w:rPr>
          <w:rFonts w:ascii="Times New Roman" w:hAnsi="Times New Roman" w:cs="Times New Roman"/>
          <w:i/>
        </w:rPr>
        <w:t xml:space="preserve">“… </w:t>
      </w:r>
      <w:proofErr w:type="gramStart"/>
      <w:r w:rsidRPr="00FA6546">
        <w:rPr>
          <w:rFonts w:ascii="Times New Roman" w:hAnsi="Times New Roman" w:cs="Times New Roman"/>
          <w:i/>
        </w:rPr>
        <w:t>daha</w:t>
      </w:r>
      <w:proofErr w:type="gramEnd"/>
      <w:r w:rsidRPr="00FA6546">
        <w:rPr>
          <w:rFonts w:ascii="Times New Roman" w:hAnsi="Times New Roman" w:cs="Times New Roman"/>
          <w:i/>
        </w:rPr>
        <w:t xml:space="preserve"> birkaç yıl önce Seviye Belirleme Sınavı (SBS)’n</w:t>
      </w:r>
      <w:r w:rsidR="00522CCE">
        <w:rPr>
          <w:rFonts w:ascii="Times New Roman" w:hAnsi="Times New Roman" w:cs="Times New Roman"/>
          <w:i/>
        </w:rPr>
        <w:t>ı</w:t>
      </w:r>
      <w:r w:rsidRPr="00FA6546">
        <w:rPr>
          <w:rFonts w:ascii="Times New Roman" w:hAnsi="Times New Roman" w:cs="Times New Roman"/>
          <w:i/>
        </w:rPr>
        <w:t>n şekillere dayalı, basit dille hazırlanmış, çocukları zorlamayan, ancak yüzde 10’u zor sayılan testlerden oluşabileceğini zamanın Milli Eğitim Bakanı Hüseyin Çelik söylemiş, biz de yazmıştık. Bir OKS (Ortaöğretim Kurumları Sınavı) olmayacaktı. Ne oldu da, bu sene çocukları alı al moru mor şekilde sınav salonlarından çıkaracak sorular sorulmuştu? Çeldiricileri fazla, uzun, kafa karıştırıcı sorular hazırlayarak Bakanlık, üst bölümde yığılmaları önleme amacı güttüğünü açıklayabilir. Peki biz anne babalar üç yıldır bütün sosyal faaliyetlerine ara veren, hocalar, dershaneler arasında sıkışıp kalıp hazırlanan ve umduğu sonucu alamayınca “Çalışmanın da pek anlamı yokmuş” diye bahane hazırlayan çocuklara neler söylenebiliriz</w:t>
      </w:r>
      <w:proofErr w:type="gramStart"/>
      <w:r w:rsidRPr="00FA6546">
        <w:rPr>
          <w:rFonts w:ascii="Times New Roman" w:hAnsi="Times New Roman" w:cs="Times New Roman"/>
          <w:i/>
        </w:rPr>
        <w:t>?...</w:t>
      </w:r>
      <w:proofErr w:type="gramEnd"/>
      <w:r w:rsidRPr="00FA6546">
        <w:rPr>
          <w:rFonts w:ascii="Times New Roman" w:hAnsi="Times New Roman" w:cs="Times New Roman"/>
          <w:i/>
        </w:rPr>
        <w:t>”</w:t>
      </w:r>
      <w:r w:rsidRPr="00FA6546">
        <w:rPr>
          <w:rFonts w:ascii="Times New Roman" w:hAnsi="Times New Roman" w:cs="Times New Roman"/>
        </w:rPr>
        <w:t xml:space="preserve"> (N.Ç</w:t>
      </w:r>
      <w:proofErr w:type="gramStart"/>
      <w:r w:rsidRPr="00FA6546">
        <w:rPr>
          <w:rFonts w:ascii="Times New Roman" w:hAnsi="Times New Roman" w:cs="Times New Roman"/>
        </w:rPr>
        <w:t>.</w:t>
      </w:r>
      <w:r w:rsidR="00DE6B05" w:rsidRPr="00FA6546">
        <w:rPr>
          <w:rFonts w:ascii="Times New Roman" w:hAnsi="Times New Roman" w:cs="Times New Roman"/>
        </w:rPr>
        <w:t>,</w:t>
      </w:r>
      <w:proofErr w:type="gramEnd"/>
      <w:r w:rsidRPr="00FA6546">
        <w:rPr>
          <w:rFonts w:ascii="Times New Roman" w:hAnsi="Times New Roman" w:cs="Times New Roman"/>
        </w:rPr>
        <w:t xml:space="preserve"> 16.06.2013) </w:t>
      </w:r>
    </w:p>
    <w:p w:rsidR="00D25C5D" w:rsidRPr="00FA6546" w:rsidRDefault="00D25C5D" w:rsidP="00002B51">
      <w:pPr>
        <w:spacing w:before="120" w:after="0" w:line="240" w:lineRule="auto"/>
        <w:ind w:left="567" w:right="281"/>
        <w:jc w:val="both"/>
        <w:rPr>
          <w:rFonts w:ascii="Times New Roman" w:hAnsi="Times New Roman" w:cs="Times New Roman"/>
        </w:rPr>
      </w:pPr>
      <w:r w:rsidRPr="00FA6546">
        <w:rPr>
          <w:rFonts w:ascii="Times New Roman" w:hAnsi="Times New Roman" w:cs="Times New Roman"/>
          <w:i/>
        </w:rPr>
        <w:t>“OKS Kandırmacası</w:t>
      </w:r>
      <w:proofErr w:type="gramStart"/>
      <w:r w:rsidRPr="00FA6546">
        <w:rPr>
          <w:rFonts w:ascii="Times New Roman" w:hAnsi="Times New Roman" w:cs="Times New Roman"/>
          <w:i/>
        </w:rPr>
        <w:t>:…</w:t>
      </w:r>
      <w:proofErr w:type="gramEnd"/>
      <w:r w:rsidRPr="00FA6546">
        <w:rPr>
          <w:rFonts w:ascii="Times New Roman" w:hAnsi="Times New Roman" w:cs="Times New Roman"/>
          <w:i/>
        </w:rPr>
        <w:t>Her iki sınavda da KPSS’nin tam aksine sanal mutluluk yaşanacak. OKS’de yüksek puanlar, ÖSS’de ise barajı aşanlar, bir an için çok sevinecekler. Ama bu uzun sürmeyecek. Çünkü ne puanlar geçen yılki puanlar ne de kontenjanlar geçen yılki kontenjanlar. Kafalar çok karışacak…”</w:t>
      </w:r>
      <w:r w:rsidRPr="00FA6546">
        <w:rPr>
          <w:rFonts w:ascii="Times New Roman" w:hAnsi="Times New Roman" w:cs="Times New Roman"/>
        </w:rPr>
        <w:t xml:space="preserve"> (A.G</w:t>
      </w:r>
      <w:proofErr w:type="gramStart"/>
      <w:r w:rsidRPr="00FA6546">
        <w:rPr>
          <w:rFonts w:ascii="Times New Roman" w:hAnsi="Times New Roman" w:cs="Times New Roman"/>
        </w:rPr>
        <w:t>.</w:t>
      </w:r>
      <w:r w:rsidR="00DE6B05" w:rsidRPr="00FA6546">
        <w:rPr>
          <w:rFonts w:ascii="Times New Roman" w:hAnsi="Times New Roman" w:cs="Times New Roman"/>
        </w:rPr>
        <w:t>,</w:t>
      </w:r>
      <w:proofErr w:type="gramEnd"/>
      <w:r w:rsidRPr="00FA6546">
        <w:rPr>
          <w:rFonts w:ascii="Times New Roman" w:hAnsi="Times New Roman" w:cs="Times New Roman"/>
        </w:rPr>
        <w:t xml:space="preserve"> 11.07.2008)</w:t>
      </w:r>
    </w:p>
    <w:p w:rsidR="00035578" w:rsidRPr="00FA6546" w:rsidRDefault="004F4CD0" w:rsidP="0015338A">
      <w:pPr>
        <w:spacing w:before="120" w:after="0" w:line="240" w:lineRule="auto"/>
        <w:ind w:firstLine="567"/>
        <w:jc w:val="both"/>
        <w:rPr>
          <w:rFonts w:ascii="Times New Roman" w:hAnsi="Times New Roman" w:cs="Times New Roman"/>
        </w:rPr>
      </w:pPr>
      <w:r w:rsidRPr="00FA6546">
        <w:rPr>
          <w:rFonts w:ascii="Times New Roman" w:hAnsi="Times New Roman" w:cs="Times New Roman"/>
        </w:rPr>
        <w:t>Okullardaki</w:t>
      </w:r>
      <w:r w:rsidR="00ED1722" w:rsidRPr="00FA6546">
        <w:rPr>
          <w:rFonts w:ascii="Times New Roman" w:hAnsi="Times New Roman" w:cs="Times New Roman"/>
        </w:rPr>
        <w:t xml:space="preserve"> SBS hazırlık kurslarının kapatılması, dershanelerin müfredat dışı sorular çözdürmeleri ve </w:t>
      </w:r>
      <w:r w:rsidR="00957C4C" w:rsidRPr="00FA6546">
        <w:rPr>
          <w:rFonts w:ascii="Times New Roman" w:hAnsi="Times New Roman" w:cs="Times New Roman"/>
        </w:rPr>
        <w:t xml:space="preserve">özel okul ücretlerinde </w:t>
      </w:r>
      <w:r w:rsidR="00ED1722" w:rsidRPr="00FA6546">
        <w:rPr>
          <w:rFonts w:ascii="Times New Roman" w:hAnsi="Times New Roman" w:cs="Times New Roman"/>
        </w:rPr>
        <w:t xml:space="preserve">KDV düştüğü halde aradaki farkın velilere ödenmemesi </w:t>
      </w:r>
      <w:r w:rsidR="00022F59" w:rsidRPr="00FA6546">
        <w:rPr>
          <w:rFonts w:ascii="Times New Roman" w:hAnsi="Times New Roman" w:cs="Times New Roman"/>
        </w:rPr>
        <w:t>sorunları ise köşe yazılarında seyrek olarak yer verilen</w:t>
      </w:r>
      <w:r w:rsidR="003E229C" w:rsidRPr="00FA6546">
        <w:rPr>
          <w:rFonts w:ascii="Times New Roman" w:hAnsi="Times New Roman" w:cs="Times New Roman"/>
        </w:rPr>
        <w:t xml:space="preserve"> bazı</w:t>
      </w:r>
      <w:r w:rsidR="00061D9C">
        <w:rPr>
          <w:rFonts w:ascii="Times New Roman" w:hAnsi="Times New Roman" w:cs="Times New Roman"/>
        </w:rPr>
        <w:t xml:space="preserve"> </w:t>
      </w:r>
      <w:r w:rsidR="00ED1722" w:rsidRPr="00FA6546">
        <w:rPr>
          <w:rFonts w:ascii="Times New Roman" w:hAnsi="Times New Roman" w:cs="Times New Roman"/>
        </w:rPr>
        <w:t>sorunlardır.</w:t>
      </w:r>
    </w:p>
    <w:p w:rsidR="000F66C3" w:rsidRPr="00FA6546" w:rsidRDefault="00D958FA" w:rsidP="00002B51">
      <w:pPr>
        <w:spacing w:before="120" w:after="0" w:line="240" w:lineRule="auto"/>
        <w:jc w:val="both"/>
        <w:rPr>
          <w:rFonts w:ascii="Times New Roman" w:hAnsi="Times New Roman" w:cs="Times New Roman"/>
          <w:b/>
        </w:rPr>
      </w:pPr>
      <w:r w:rsidRPr="00FA6546">
        <w:rPr>
          <w:rFonts w:ascii="Times New Roman" w:hAnsi="Times New Roman" w:cs="Times New Roman"/>
          <w:b/>
        </w:rPr>
        <w:t xml:space="preserve">3.Köşe </w:t>
      </w:r>
      <w:r w:rsidR="00934ACC" w:rsidRPr="00FA6546">
        <w:rPr>
          <w:rFonts w:ascii="Times New Roman" w:hAnsi="Times New Roman" w:cs="Times New Roman"/>
          <w:b/>
        </w:rPr>
        <w:t>Yazarlarının Eleştiri ve Değerlendirmeleri</w:t>
      </w:r>
    </w:p>
    <w:p w:rsidR="00C93204" w:rsidRPr="00FA6546" w:rsidRDefault="00C93204" w:rsidP="00002B51">
      <w:pPr>
        <w:spacing w:before="120" w:after="0" w:line="240" w:lineRule="auto"/>
        <w:jc w:val="both"/>
        <w:rPr>
          <w:rFonts w:ascii="Times New Roman" w:hAnsi="Times New Roman" w:cs="Times New Roman"/>
          <w:b/>
          <w:sz w:val="20"/>
        </w:rPr>
      </w:pPr>
      <w:r w:rsidRPr="00FA6546">
        <w:rPr>
          <w:rFonts w:ascii="Times New Roman" w:hAnsi="Times New Roman" w:cs="Times New Roman"/>
          <w:b/>
          <w:sz w:val="20"/>
        </w:rPr>
        <w:t xml:space="preserve">Tablo 3: Köşe </w:t>
      </w:r>
      <w:r w:rsidR="0057311B" w:rsidRPr="00FA6546">
        <w:rPr>
          <w:rFonts w:ascii="Times New Roman" w:hAnsi="Times New Roman" w:cs="Times New Roman"/>
          <w:b/>
          <w:sz w:val="20"/>
        </w:rPr>
        <w:t xml:space="preserve">Yazarlarının Eleştirdikleri Hususlar </w:t>
      </w:r>
    </w:p>
    <w:tbl>
      <w:tblPr>
        <w:tblStyle w:val="DzTablo21"/>
        <w:tblW w:w="0" w:type="auto"/>
        <w:tblInd w:w="108" w:type="dxa"/>
        <w:tblLayout w:type="fixed"/>
        <w:tblLook w:val="04A0" w:firstRow="1" w:lastRow="0" w:firstColumn="1" w:lastColumn="0" w:noHBand="0" w:noVBand="1"/>
      </w:tblPr>
      <w:tblGrid>
        <w:gridCol w:w="567"/>
        <w:gridCol w:w="4849"/>
        <w:gridCol w:w="567"/>
        <w:gridCol w:w="567"/>
        <w:gridCol w:w="567"/>
        <w:gridCol w:w="680"/>
        <w:gridCol w:w="708"/>
      </w:tblGrid>
      <w:tr w:rsidR="00723CD3" w:rsidRPr="00FA6546" w:rsidTr="0012034E">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567" w:type="dxa"/>
            <w:vAlign w:val="center"/>
          </w:tcPr>
          <w:p w:rsidR="00D958FA" w:rsidRPr="00FA6546" w:rsidRDefault="00D958FA" w:rsidP="0012034E">
            <w:pPr>
              <w:pStyle w:val="AralkYok"/>
              <w:jc w:val="center"/>
              <w:rPr>
                <w:rFonts w:ascii="Times New Roman" w:hAnsi="Times New Roman" w:cs="Times New Roman"/>
                <w:b w:val="0"/>
                <w:sz w:val="18"/>
                <w:szCs w:val="18"/>
              </w:rPr>
            </w:pPr>
          </w:p>
        </w:tc>
        <w:tc>
          <w:tcPr>
            <w:tcW w:w="4849" w:type="dxa"/>
            <w:vAlign w:val="center"/>
          </w:tcPr>
          <w:p w:rsidR="00D958FA" w:rsidRPr="00FA6546" w:rsidRDefault="002779E5" w:rsidP="00CD2EE0">
            <w:pPr>
              <w:pStyle w:val="AralkYok"/>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ELEŞTİRİLER</w:t>
            </w:r>
          </w:p>
        </w:tc>
        <w:tc>
          <w:tcPr>
            <w:tcW w:w="567" w:type="dxa"/>
            <w:vAlign w:val="center"/>
          </w:tcPr>
          <w:p w:rsidR="00D958FA" w:rsidRPr="00FA6546" w:rsidRDefault="00D958FA" w:rsidP="00CD2EE0">
            <w:pPr>
              <w:pStyle w:val="AralkYok"/>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A.G</w:t>
            </w:r>
          </w:p>
        </w:tc>
        <w:tc>
          <w:tcPr>
            <w:tcW w:w="567" w:type="dxa"/>
            <w:vAlign w:val="center"/>
          </w:tcPr>
          <w:p w:rsidR="00D958FA" w:rsidRPr="00FA6546" w:rsidRDefault="00D958FA" w:rsidP="00CD2EE0">
            <w:pPr>
              <w:pStyle w:val="AralkYok"/>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N.Ç</w:t>
            </w:r>
          </w:p>
        </w:tc>
        <w:tc>
          <w:tcPr>
            <w:tcW w:w="567" w:type="dxa"/>
            <w:vAlign w:val="center"/>
          </w:tcPr>
          <w:p w:rsidR="00D958FA" w:rsidRPr="00FA6546" w:rsidRDefault="00D958FA" w:rsidP="00CD2EE0">
            <w:pPr>
              <w:pStyle w:val="AralkYok"/>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P.K</w:t>
            </w:r>
          </w:p>
        </w:tc>
        <w:tc>
          <w:tcPr>
            <w:tcW w:w="680" w:type="dxa"/>
            <w:vAlign w:val="center"/>
          </w:tcPr>
          <w:p w:rsidR="00D958FA" w:rsidRPr="00FA6546" w:rsidRDefault="00D958FA" w:rsidP="00CD2EE0">
            <w:pPr>
              <w:pStyle w:val="AralkYok"/>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Y.Ö</w:t>
            </w:r>
          </w:p>
        </w:tc>
        <w:tc>
          <w:tcPr>
            <w:tcW w:w="708" w:type="dxa"/>
            <w:vAlign w:val="center"/>
          </w:tcPr>
          <w:p w:rsidR="00D958FA" w:rsidRPr="00FA6546" w:rsidRDefault="00BB2D86" w:rsidP="00CD2EE0">
            <w:pPr>
              <w:pStyle w:val="AralkYok"/>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Top.</w:t>
            </w:r>
          </w:p>
        </w:tc>
      </w:tr>
      <w:tr w:rsidR="00723CD3" w:rsidRPr="00FA6546" w:rsidTr="0012034E">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567" w:type="dxa"/>
            <w:vMerge w:val="restart"/>
            <w:textDirection w:val="btLr"/>
            <w:vAlign w:val="center"/>
          </w:tcPr>
          <w:p w:rsidR="0068068F" w:rsidRPr="00FA6546" w:rsidRDefault="0068068F" w:rsidP="0012034E">
            <w:pPr>
              <w:pStyle w:val="AralkYok"/>
              <w:ind w:left="113" w:right="113"/>
              <w:jc w:val="center"/>
              <w:rPr>
                <w:rFonts w:ascii="Times New Roman" w:hAnsi="Times New Roman" w:cs="Times New Roman"/>
                <w:b w:val="0"/>
                <w:sz w:val="18"/>
                <w:szCs w:val="18"/>
              </w:rPr>
            </w:pPr>
            <w:r w:rsidRPr="00FA6546">
              <w:rPr>
                <w:rFonts w:ascii="Times New Roman" w:hAnsi="Times New Roman" w:cs="Times New Roman"/>
                <w:sz w:val="18"/>
                <w:szCs w:val="18"/>
              </w:rPr>
              <w:t>GİRİŞ SINAVLARI</w:t>
            </w:r>
          </w:p>
        </w:tc>
        <w:tc>
          <w:tcPr>
            <w:tcW w:w="4849" w:type="dxa"/>
            <w:vAlign w:val="center"/>
          </w:tcPr>
          <w:p w:rsidR="0068068F" w:rsidRPr="00FA6546" w:rsidRDefault="0068068F" w:rsidP="00CD2EE0">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Eğitim sisteminin sınavlara endeksli olması</w:t>
            </w:r>
          </w:p>
        </w:tc>
        <w:tc>
          <w:tcPr>
            <w:tcW w:w="567" w:type="dxa"/>
            <w:vAlign w:val="center"/>
          </w:tcPr>
          <w:p w:rsidR="0068068F"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10</w:t>
            </w:r>
          </w:p>
        </w:tc>
        <w:tc>
          <w:tcPr>
            <w:tcW w:w="567" w:type="dxa"/>
            <w:vAlign w:val="center"/>
          </w:tcPr>
          <w:p w:rsidR="0068068F"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vAlign w:val="center"/>
          </w:tcPr>
          <w:p w:rsidR="0068068F"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680" w:type="dxa"/>
            <w:vAlign w:val="center"/>
          </w:tcPr>
          <w:p w:rsidR="0068068F"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8" w:type="dxa"/>
            <w:vAlign w:val="center"/>
          </w:tcPr>
          <w:p w:rsidR="0068068F"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11</w:t>
            </w:r>
          </w:p>
        </w:tc>
      </w:tr>
      <w:tr w:rsidR="00723CD3" w:rsidRPr="00FA6546" w:rsidTr="0012034E">
        <w:trPr>
          <w:trHeight w:val="12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68068F" w:rsidRPr="00FA6546" w:rsidRDefault="0068068F" w:rsidP="0012034E">
            <w:pPr>
              <w:pStyle w:val="AralkYok"/>
              <w:jc w:val="center"/>
              <w:rPr>
                <w:rFonts w:ascii="Times New Roman" w:hAnsi="Times New Roman" w:cs="Times New Roman"/>
                <w:b w:val="0"/>
                <w:sz w:val="18"/>
                <w:szCs w:val="18"/>
              </w:rPr>
            </w:pPr>
          </w:p>
        </w:tc>
        <w:tc>
          <w:tcPr>
            <w:tcW w:w="4849" w:type="dxa"/>
            <w:vAlign w:val="center"/>
          </w:tcPr>
          <w:p w:rsidR="0068068F" w:rsidRPr="00FA6546" w:rsidRDefault="0068068F" w:rsidP="00CD2EE0">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Sınav sorularının zorluk ve kolaylık acısından tutarsızlığı</w:t>
            </w:r>
          </w:p>
        </w:tc>
        <w:tc>
          <w:tcPr>
            <w:tcW w:w="567" w:type="dxa"/>
            <w:vAlign w:val="center"/>
          </w:tcPr>
          <w:p w:rsidR="0068068F"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7</w:t>
            </w:r>
          </w:p>
        </w:tc>
        <w:tc>
          <w:tcPr>
            <w:tcW w:w="567" w:type="dxa"/>
            <w:vAlign w:val="center"/>
          </w:tcPr>
          <w:p w:rsidR="0068068F"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567" w:type="dxa"/>
            <w:vAlign w:val="center"/>
          </w:tcPr>
          <w:p w:rsidR="0068068F"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c>
          <w:tcPr>
            <w:tcW w:w="680" w:type="dxa"/>
            <w:vAlign w:val="center"/>
          </w:tcPr>
          <w:p w:rsidR="0068068F"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5</w:t>
            </w:r>
          </w:p>
        </w:tc>
        <w:tc>
          <w:tcPr>
            <w:tcW w:w="708" w:type="dxa"/>
            <w:vAlign w:val="center"/>
          </w:tcPr>
          <w:p w:rsidR="0068068F"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16</w:t>
            </w:r>
          </w:p>
        </w:tc>
      </w:tr>
      <w:tr w:rsidR="00723CD3" w:rsidRPr="00FA6546" w:rsidTr="0012034E">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68068F" w:rsidRPr="00FA6546" w:rsidRDefault="0068068F" w:rsidP="0012034E">
            <w:pPr>
              <w:pStyle w:val="AralkYok"/>
              <w:jc w:val="center"/>
              <w:rPr>
                <w:rFonts w:ascii="Times New Roman" w:hAnsi="Times New Roman" w:cs="Times New Roman"/>
                <w:b w:val="0"/>
                <w:sz w:val="18"/>
                <w:szCs w:val="18"/>
              </w:rPr>
            </w:pPr>
          </w:p>
        </w:tc>
        <w:tc>
          <w:tcPr>
            <w:tcW w:w="4849" w:type="dxa"/>
            <w:vAlign w:val="center"/>
          </w:tcPr>
          <w:p w:rsidR="0068068F" w:rsidRPr="00FA6546" w:rsidRDefault="0068068F" w:rsidP="00CD2EE0">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Her yıl iptal olan ve tartışmalı soruların önlenememesi</w:t>
            </w:r>
          </w:p>
        </w:tc>
        <w:tc>
          <w:tcPr>
            <w:tcW w:w="567" w:type="dxa"/>
            <w:vAlign w:val="center"/>
          </w:tcPr>
          <w:p w:rsidR="0068068F"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9</w:t>
            </w:r>
          </w:p>
        </w:tc>
        <w:tc>
          <w:tcPr>
            <w:tcW w:w="567" w:type="dxa"/>
            <w:vAlign w:val="center"/>
          </w:tcPr>
          <w:p w:rsidR="0068068F"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567" w:type="dxa"/>
            <w:vAlign w:val="center"/>
          </w:tcPr>
          <w:p w:rsidR="0068068F"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80" w:type="dxa"/>
            <w:vAlign w:val="center"/>
          </w:tcPr>
          <w:p w:rsidR="0068068F"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708" w:type="dxa"/>
            <w:vAlign w:val="center"/>
          </w:tcPr>
          <w:p w:rsidR="0068068F"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11</w:t>
            </w:r>
          </w:p>
        </w:tc>
      </w:tr>
      <w:tr w:rsidR="00723CD3" w:rsidRPr="00FA6546" w:rsidTr="0012034E">
        <w:trPr>
          <w:trHeight w:val="281"/>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68068F" w:rsidRPr="00FA6546" w:rsidRDefault="0068068F" w:rsidP="0012034E">
            <w:pPr>
              <w:pStyle w:val="AralkYok"/>
              <w:jc w:val="center"/>
              <w:rPr>
                <w:rFonts w:ascii="Times New Roman" w:hAnsi="Times New Roman" w:cs="Times New Roman"/>
                <w:b w:val="0"/>
                <w:sz w:val="18"/>
                <w:szCs w:val="18"/>
              </w:rPr>
            </w:pPr>
          </w:p>
        </w:tc>
        <w:tc>
          <w:tcPr>
            <w:tcW w:w="4849" w:type="dxa"/>
            <w:vAlign w:val="center"/>
          </w:tcPr>
          <w:p w:rsidR="0068068F" w:rsidRPr="00FA6546" w:rsidRDefault="0068068F" w:rsidP="00CD2EE0">
            <w:pPr>
              <w:pStyle w:val="AralkYok"/>
              <w:ind w:left="3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Az sayıda öğrencinin belli liselere girebileceği gerçeğine karşın tüm öğrencileri yarıştırılması</w:t>
            </w:r>
          </w:p>
        </w:tc>
        <w:tc>
          <w:tcPr>
            <w:tcW w:w="567" w:type="dxa"/>
            <w:vAlign w:val="center"/>
          </w:tcPr>
          <w:p w:rsidR="0068068F"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8</w:t>
            </w:r>
          </w:p>
        </w:tc>
        <w:tc>
          <w:tcPr>
            <w:tcW w:w="567" w:type="dxa"/>
            <w:vAlign w:val="center"/>
          </w:tcPr>
          <w:p w:rsidR="0068068F"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vAlign w:val="center"/>
          </w:tcPr>
          <w:p w:rsidR="0068068F"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80" w:type="dxa"/>
            <w:vAlign w:val="center"/>
          </w:tcPr>
          <w:p w:rsidR="0068068F"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8" w:type="dxa"/>
            <w:vAlign w:val="center"/>
          </w:tcPr>
          <w:p w:rsidR="0068068F"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8</w:t>
            </w:r>
          </w:p>
        </w:tc>
      </w:tr>
      <w:tr w:rsidR="00723CD3" w:rsidRPr="00FA6546" w:rsidTr="0012034E">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68068F" w:rsidRPr="00FA6546" w:rsidRDefault="0068068F" w:rsidP="0012034E">
            <w:pPr>
              <w:pStyle w:val="AralkYok"/>
              <w:jc w:val="center"/>
              <w:rPr>
                <w:rFonts w:ascii="Times New Roman" w:hAnsi="Times New Roman" w:cs="Times New Roman"/>
                <w:b w:val="0"/>
                <w:sz w:val="18"/>
                <w:szCs w:val="18"/>
              </w:rPr>
            </w:pPr>
          </w:p>
        </w:tc>
        <w:tc>
          <w:tcPr>
            <w:tcW w:w="4849" w:type="dxa"/>
            <w:vAlign w:val="center"/>
          </w:tcPr>
          <w:p w:rsidR="0068068F" w:rsidRPr="00FA6546" w:rsidRDefault="0068068F" w:rsidP="00CD2EE0">
            <w:pPr>
              <w:pStyle w:val="AralkYok"/>
              <w:ind w:left="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Sadece test tekniği kullanılması ve sürekli test çözen nesiller</w:t>
            </w:r>
          </w:p>
        </w:tc>
        <w:tc>
          <w:tcPr>
            <w:tcW w:w="567" w:type="dxa"/>
            <w:vAlign w:val="center"/>
          </w:tcPr>
          <w:p w:rsidR="0068068F"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567" w:type="dxa"/>
            <w:vAlign w:val="center"/>
          </w:tcPr>
          <w:p w:rsidR="0068068F"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567" w:type="dxa"/>
            <w:vAlign w:val="center"/>
          </w:tcPr>
          <w:p w:rsidR="0068068F"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c>
          <w:tcPr>
            <w:tcW w:w="680" w:type="dxa"/>
            <w:vAlign w:val="center"/>
          </w:tcPr>
          <w:p w:rsidR="0068068F"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708" w:type="dxa"/>
            <w:vAlign w:val="center"/>
          </w:tcPr>
          <w:p w:rsidR="0068068F"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7</w:t>
            </w:r>
          </w:p>
        </w:tc>
      </w:tr>
      <w:tr w:rsidR="00723CD3" w:rsidRPr="00FA6546" w:rsidTr="0012034E">
        <w:trPr>
          <w:trHeight w:val="8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68068F" w:rsidRPr="00FA6546" w:rsidRDefault="0068068F" w:rsidP="0012034E">
            <w:pPr>
              <w:pStyle w:val="AralkYok"/>
              <w:jc w:val="center"/>
              <w:rPr>
                <w:rFonts w:ascii="Times New Roman" w:hAnsi="Times New Roman" w:cs="Times New Roman"/>
                <w:b w:val="0"/>
                <w:sz w:val="18"/>
                <w:szCs w:val="18"/>
              </w:rPr>
            </w:pPr>
          </w:p>
        </w:tc>
        <w:tc>
          <w:tcPr>
            <w:tcW w:w="4849" w:type="dxa"/>
            <w:vAlign w:val="center"/>
          </w:tcPr>
          <w:p w:rsidR="0068068F" w:rsidRPr="00FA6546" w:rsidRDefault="0068068F" w:rsidP="00CD2EE0">
            <w:pPr>
              <w:pStyle w:val="AralkYok"/>
              <w:ind w:left="3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Yabancı dil sorularının eklenmesi</w:t>
            </w:r>
          </w:p>
        </w:tc>
        <w:tc>
          <w:tcPr>
            <w:tcW w:w="567" w:type="dxa"/>
            <w:vAlign w:val="center"/>
          </w:tcPr>
          <w:p w:rsidR="0068068F"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c>
          <w:tcPr>
            <w:tcW w:w="567" w:type="dxa"/>
            <w:vAlign w:val="center"/>
          </w:tcPr>
          <w:p w:rsidR="0068068F"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vAlign w:val="center"/>
          </w:tcPr>
          <w:p w:rsidR="0068068F"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80" w:type="dxa"/>
            <w:vAlign w:val="center"/>
          </w:tcPr>
          <w:p w:rsidR="0068068F"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8" w:type="dxa"/>
            <w:vAlign w:val="center"/>
          </w:tcPr>
          <w:p w:rsidR="0068068F"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r>
      <w:tr w:rsidR="00723CD3" w:rsidRPr="00FA6546" w:rsidTr="0012034E">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68068F" w:rsidRPr="00FA6546" w:rsidRDefault="0068068F" w:rsidP="0012034E">
            <w:pPr>
              <w:pStyle w:val="AralkYok"/>
              <w:jc w:val="center"/>
              <w:rPr>
                <w:rFonts w:ascii="Times New Roman" w:hAnsi="Times New Roman" w:cs="Times New Roman"/>
                <w:b w:val="0"/>
                <w:sz w:val="18"/>
                <w:szCs w:val="18"/>
              </w:rPr>
            </w:pPr>
          </w:p>
        </w:tc>
        <w:tc>
          <w:tcPr>
            <w:tcW w:w="4849" w:type="dxa"/>
            <w:vAlign w:val="center"/>
          </w:tcPr>
          <w:p w:rsidR="0068068F" w:rsidRPr="00FA6546" w:rsidRDefault="0068068F" w:rsidP="00CD2EE0">
            <w:pPr>
              <w:pStyle w:val="AralkYok"/>
              <w:ind w:left="3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Kolay soru sorulması sonucu sanal mutluluk yaratılması</w:t>
            </w:r>
          </w:p>
        </w:tc>
        <w:tc>
          <w:tcPr>
            <w:tcW w:w="567" w:type="dxa"/>
            <w:vAlign w:val="center"/>
          </w:tcPr>
          <w:p w:rsidR="0068068F"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c>
          <w:tcPr>
            <w:tcW w:w="567" w:type="dxa"/>
            <w:vAlign w:val="center"/>
          </w:tcPr>
          <w:p w:rsidR="0068068F"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567" w:type="dxa"/>
            <w:vAlign w:val="center"/>
          </w:tcPr>
          <w:p w:rsidR="0068068F"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680" w:type="dxa"/>
            <w:vAlign w:val="center"/>
          </w:tcPr>
          <w:p w:rsidR="0068068F"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708" w:type="dxa"/>
            <w:vAlign w:val="center"/>
          </w:tcPr>
          <w:p w:rsidR="0068068F"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7</w:t>
            </w:r>
          </w:p>
        </w:tc>
      </w:tr>
      <w:tr w:rsidR="00723CD3" w:rsidRPr="00FA6546" w:rsidTr="0012034E">
        <w:trPr>
          <w:trHeight w:val="127"/>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68068F" w:rsidRPr="00FA6546" w:rsidRDefault="0068068F" w:rsidP="0012034E">
            <w:pPr>
              <w:pStyle w:val="AralkYok"/>
              <w:jc w:val="center"/>
              <w:rPr>
                <w:rFonts w:ascii="Times New Roman" w:hAnsi="Times New Roman" w:cs="Times New Roman"/>
                <w:b w:val="0"/>
                <w:sz w:val="18"/>
                <w:szCs w:val="18"/>
              </w:rPr>
            </w:pPr>
          </w:p>
        </w:tc>
        <w:tc>
          <w:tcPr>
            <w:tcW w:w="4849" w:type="dxa"/>
            <w:vAlign w:val="center"/>
          </w:tcPr>
          <w:p w:rsidR="0068068F" w:rsidRPr="00FA6546" w:rsidRDefault="0068068F" w:rsidP="00CD2EE0">
            <w:pPr>
              <w:pStyle w:val="AralkYok"/>
              <w:ind w:left="3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Sınavların tek bir sınavda toplanması ancak özel okulların ayrı sınav yapmasına izin verilmesi</w:t>
            </w:r>
          </w:p>
        </w:tc>
        <w:tc>
          <w:tcPr>
            <w:tcW w:w="567" w:type="dxa"/>
            <w:vAlign w:val="center"/>
          </w:tcPr>
          <w:p w:rsidR="0068068F"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567" w:type="dxa"/>
            <w:vAlign w:val="center"/>
          </w:tcPr>
          <w:p w:rsidR="0068068F"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vAlign w:val="center"/>
          </w:tcPr>
          <w:p w:rsidR="0068068F"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80" w:type="dxa"/>
            <w:vAlign w:val="center"/>
          </w:tcPr>
          <w:p w:rsidR="0068068F"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8" w:type="dxa"/>
            <w:vAlign w:val="center"/>
          </w:tcPr>
          <w:p w:rsidR="0068068F"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r>
      <w:tr w:rsidR="00723CD3" w:rsidRPr="00FA6546" w:rsidTr="0012034E">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68068F" w:rsidRPr="00FA6546" w:rsidRDefault="0068068F" w:rsidP="0012034E">
            <w:pPr>
              <w:pStyle w:val="AralkYok"/>
              <w:jc w:val="center"/>
              <w:rPr>
                <w:rFonts w:ascii="Times New Roman" w:hAnsi="Times New Roman" w:cs="Times New Roman"/>
                <w:b w:val="0"/>
                <w:sz w:val="18"/>
                <w:szCs w:val="18"/>
              </w:rPr>
            </w:pPr>
          </w:p>
        </w:tc>
        <w:tc>
          <w:tcPr>
            <w:tcW w:w="4849" w:type="dxa"/>
            <w:vAlign w:val="center"/>
          </w:tcPr>
          <w:p w:rsidR="0068068F" w:rsidRPr="00FA6546" w:rsidRDefault="0068068F" w:rsidP="00CD2EE0">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Kopya çekildiği iddialarının havada kalması, kanıtlanamaması</w:t>
            </w:r>
          </w:p>
        </w:tc>
        <w:tc>
          <w:tcPr>
            <w:tcW w:w="567" w:type="dxa"/>
            <w:vAlign w:val="center"/>
          </w:tcPr>
          <w:p w:rsidR="0068068F"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c>
          <w:tcPr>
            <w:tcW w:w="567" w:type="dxa"/>
            <w:vAlign w:val="center"/>
          </w:tcPr>
          <w:p w:rsidR="0068068F"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vAlign w:val="center"/>
          </w:tcPr>
          <w:p w:rsidR="0068068F"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80" w:type="dxa"/>
            <w:vAlign w:val="center"/>
          </w:tcPr>
          <w:p w:rsidR="0068068F"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8" w:type="dxa"/>
            <w:vAlign w:val="center"/>
          </w:tcPr>
          <w:p w:rsidR="0068068F"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r>
      <w:tr w:rsidR="00723CD3" w:rsidRPr="00FA6546" w:rsidTr="0012034E">
        <w:trPr>
          <w:trHeight w:val="64"/>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68068F" w:rsidRPr="00FA6546" w:rsidRDefault="0068068F" w:rsidP="0012034E">
            <w:pPr>
              <w:pStyle w:val="AralkYok"/>
              <w:jc w:val="center"/>
              <w:rPr>
                <w:rFonts w:ascii="Times New Roman" w:hAnsi="Times New Roman" w:cs="Times New Roman"/>
                <w:b w:val="0"/>
                <w:sz w:val="18"/>
                <w:szCs w:val="18"/>
              </w:rPr>
            </w:pPr>
          </w:p>
        </w:tc>
        <w:tc>
          <w:tcPr>
            <w:tcW w:w="4849" w:type="dxa"/>
            <w:vAlign w:val="center"/>
          </w:tcPr>
          <w:p w:rsidR="0068068F" w:rsidRPr="00FA6546" w:rsidRDefault="0068068F" w:rsidP="00CD2EE0">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Sıfır puan alan öğrenciler fazlalığı ve çoğu dersin not ortalamalarındaki düşüklük</w:t>
            </w:r>
          </w:p>
        </w:tc>
        <w:tc>
          <w:tcPr>
            <w:tcW w:w="567" w:type="dxa"/>
            <w:vAlign w:val="center"/>
          </w:tcPr>
          <w:p w:rsidR="0068068F"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6</w:t>
            </w:r>
          </w:p>
        </w:tc>
        <w:tc>
          <w:tcPr>
            <w:tcW w:w="567" w:type="dxa"/>
            <w:vAlign w:val="center"/>
          </w:tcPr>
          <w:p w:rsidR="0068068F"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vAlign w:val="center"/>
          </w:tcPr>
          <w:p w:rsidR="0068068F"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80" w:type="dxa"/>
            <w:vAlign w:val="center"/>
          </w:tcPr>
          <w:p w:rsidR="0068068F"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8" w:type="dxa"/>
            <w:vAlign w:val="center"/>
          </w:tcPr>
          <w:p w:rsidR="0068068F"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6</w:t>
            </w:r>
          </w:p>
        </w:tc>
      </w:tr>
      <w:tr w:rsidR="00723CD3" w:rsidRPr="00FA6546" w:rsidTr="0012034E">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68068F" w:rsidRPr="00FA6546" w:rsidRDefault="0068068F" w:rsidP="0012034E">
            <w:pPr>
              <w:pStyle w:val="AralkYok"/>
              <w:jc w:val="center"/>
              <w:rPr>
                <w:rFonts w:ascii="Times New Roman" w:hAnsi="Times New Roman" w:cs="Times New Roman"/>
                <w:b w:val="0"/>
                <w:sz w:val="18"/>
                <w:szCs w:val="18"/>
              </w:rPr>
            </w:pPr>
          </w:p>
        </w:tc>
        <w:tc>
          <w:tcPr>
            <w:tcW w:w="4849" w:type="dxa"/>
            <w:vAlign w:val="center"/>
          </w:tcPr>
          <w:p w:rsidR="0068068F" w:rsidRPr="00FA6546" w:rsidRDefault="0068068F" w:rsidP="00CD2EE0">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Özel okulların merkezi sınavlar karşısında kendi sınavlarını yapma isteği</w:t>
            </w:r>
          </w:p>
        </w:tc>
        <w:tc>
          <w:tcPr>
            <w:tcW w:w="567" w:type="dxa"/>
            <w:vAlign w:val="center"/>
          </w:tcPr>
          <w:p w:rsidR="0068068F"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567" w:type="dxa"/>
            <w:vAlign w:val="center"/>
          </w:tcPr>
          <w:p w:rsidR="0068068F"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vAlign w:val="center"/>
          </w:tcPr>
          <w:p w:rsidR="0068068F"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80" w:type="dxa"/>
            <w:vAlign w:val="center"/>
          </w:tcPr>
          <w:p w:rsidR="0068068F"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708" w:type="dxa"/>
            <w:vAlign w:val="center"/>
          </w:tcPr>
          <w:p w:rsidR="0068068F"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r>
      <w:tr w:rsidR="00723CD3" w:rsidRPr="00FA6546" w:rsidTr="0012034E">
        <w:trPr>
          <w:trHeight w:val="247"/>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68068F" w:rsidRPr="00FA6546" w:rsidRDefault="0068068F" w:rsidP="0012034E">
            <w:pPr>
              <w:pStyle w:val="AralkYok"/>
              <w:jc w:val="center"/>
              <w:rPr>
                <w:rFonts w:ascii="Times New Roman" w:hAnsi="Times New Roman" w:cs="Times New Roman"/>
                <w:b w:val="0"/>
                <w:sz w:val="18"/>
                <w:szCs w:val="18"/>
              </w:rPr>
            </w:pPr>
          </w:p>
        </w:tc>
        <w:tc>
          <w:tcPr>
            <w:tcW w:w="4849" w:type="dxa"/>
            <w:vAlign w:val="center"/>
          </w:tcPr>
          <w:p w:rsidR="0068068F" w:rsidRPr="00FA6546" w:rsidRDefault="00C77D24" w:rsidP="00CD2EE0">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TEOG ’da</w:t>
            </w:r>
            <w:r w:rsidR="0068068F" w:rsidRPr="00FA6546">
              <w:rPr>
                <w:rFonts w:ascii="Times New Roman" w:hAnsi="Times New Roman" w:cs="Times New Roman"/>
                <w:sz w:val="18"/>
                <w:szCs w:val="18"/>
              </w:rPr>
              <w:t xml:space="preserve"> 4 yanlışın bir doğrusu götürmemesi</w:t>
            </w:r>
          </w:p>
        </w:tc>
        <w:tc>
          <w:tcPr>
            <w:tcW w:w="567" w:type="dxa"/>
            <w:vAlign w:val="center"/>
          </w:tcPr>
          <w:p w:rsidR="0068068F"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vAlign w:val="center"/>
          </w:tcPr>
          <w:p w:rsidR="0068068F"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vAlign w:val="center"/>
          </w:tcPr>
          <w:p w:rsidR="0068068F"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680" w:type="dxa"/>
            <w:vAlign w:val="center"/>
          </w:tcPr>
          <w:p w:rsidR="0068068F"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8" w:type="dxa"/>
            <w:vAlign w:val="center"/>
          </w:tcPr>
          <w:p w:rsidR="0068068F"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r>
      <w:tr w:rsidR="00723CD3" w:rsidRPr="00FA6546" w:rsidTr="0012034E">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68068F" w:rsidRPr="00FA6546" w:rsidRDefault="0068068F" w:rsidP="0012034E">
            <w:pPr>
              <w:pStyle w:val="AralkYok"/>
              <w:jc w:val="center"/>
              <w:rPr>
                <w:rFonts w:ascii="Times New Roman" w:hAnsi="Times New Roman" w:cs="Times New Roman"/>
                <w:b w:val="0"/>
                <w:sz w:val="18"/>
                <w:szCs w:val="18"/>
              </w:rPr>
            </w:pPr>
          </w:p>
        </w:tc>
        <w:tc>
          <w:tcPr>
            <w:tcW w:w="4849" w:type="dxa"/>
            <w:vAlign w:val="center"/>
          </w:tcPr>
          <w:p w:rsidR="0068068F" w:rsidRPr="00FA6546" w:rsidRDefault="0068068F" w:rsidP="00CD2EE0">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TEOG sınavlarında araların uzun olması, sınavların blok yapılmaması</w:t>
            </w:r>
          </w:p>
        </w:tc>
        <w:tc>
          <w:tcPr>
            <w:tcW w:w="567" w:type="dxa"/>
            <w:vAlign w:val="center"/>
          </w:tcPr>
          <w:p w:rsidR="0068068F"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vAlign w:val="center"/>
          </w:tcPr>
          <w:p w:rsidR="0068068F"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vAlign w:val="center"/>
          </w:tcPr>
          <w:p w:rsidR="0068068F"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680" w:type="dxa"/>
            <w:vAlign w:val="center"/>
          </w:tcPr>
          <w:p w:rsidR="0068068F"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8" w:type="dxa"/>
            <w:vAlign w:val="center"/>
          </w:tcPr>
          <w:p w:rsidR="0068068F"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r>
      <w:tr w:rsidR="00723CD3" w:rsidRPr="00FA6546" w:rsidTr="0012034E">
        <w:trPr>
          <w:trHeight w:val="281"/>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68068F" w:rsidRPr="00FA6546" w:rsidRDefault="0068068F" w:rsidP="0012034E">
            <w:pPr>
              <w:pStyle w:val="AralkYok"/>
              <w:jc w:val="center"/>
              <w:rPr>
                <w:rFonts w:ascii="Times New Roman" w:hAnsi="Times New Roman" w:cs="Times New Roman"/>
                <w:b w:val="0"/>
                <w:sz w:val="18"/>
                <w:szCs w:val="18"/>
              </w:rPr>
            </w:pPr>
          </w:p>
        </w:tc>
        <w:tc>
          <w:tcPr>
            <w:tcW w:w="4849" w:type="dxa"/>
            <w:vAlign w:val="center"/>
          </w:tcPr>
          <w:p w:rsidR="0068068F" w:rsidRPr="00FA6546" w:rsidRDefault="0068068F" w:rsidP="00CD2EE0">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MEB’inin okul ve il başarısı artık paylaşmaması karşın sınav skorları tutarsızlığı</w:t>
            </w:r>
          </w:p>
        </w:tc>
        <w:tc>
          <w:tcPr>
            <w:tcW w:w="567" w:type="dxa"/>
            <w:vAlign w:val="center"/>
          </w:tcPr>
          <w:p w:rsidR="0068068F"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567" w:type="dxa"/>
            <w:vAlign w:val="center"/>
          </w:tcPr>
          <w:p w:rsidR="0068068F"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567" w:type="dxa"/>
            <w:vAlign w:val="center"/>
          </w:tcPr>
          <w:p w:rsidR="0068068F"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680" w:type="dxa"/>
            <w:vAlign w:val="center"/>
          </w:tcPr>
          <w:p w:rsidR="0068068F"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8" w:type="dxa"/>
            <w:vAlign w:val="center"/>
          </w:tcPr>
          <w:p w:rsidR="0068068F"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5</w:t>
            </w:r>
          </w:p>
        </w:tc>
      </w:tr>
      <w:tr w:rsidR="00723CD3" w:rsidRPr="00FA6546" w:rsidTr="0012034E">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F2F2F2" w:themeFill="background1" w:themeFillShade="F2"/>
            <w:textDirection w:val="btLr"/>
            <w:vAlign w:val="center"/>
          </w:tcPr>
          <w:p w:rsidR="007A6C8E" w:rsidRPr="00FA6546" w:rsidRDefault="007A6C8E" w:rsidP="0012034E">
            <w:pPr>
              <w:pStyle w:val="AralkYok"/>
              <w:ind w:left="113" w:right="113"/>
              <w:jc w:val="center"/>
              <w:rPr>
                <w:rFonts w:ascii="Times New Roman" w:hAnsi="Times New Roman" w:cs="Times New Roman"/>
                <w:b w:val="0"/>
                <w:sz w:val="18"/>
                <w:szCs w:val="18"/>
              </w:rPr>
            </w:pPr>
            <w:r w:rsidRPr="00FA6546">
              <w:rPr>
                <w:rFonts w:ascii="Times New Roman" w:hAnsi="Times New Roman" w:cs="Times New Roman"/>
                <w:sz w:val="18"/>
                <w:szCs w:val="18"/>
              </w:rPr>
              <w:t>YERLEŞTİRME SİSTEMİ</w:t>
            </w:r>
          </w:p>
        </w:tc>
        <w:tc>
          <w:tcPr>
            <w:tcW w:w="4849" w:type="dxa"/>
            <w:shd w:val="clear" w:color="auto" w:fill="F2F2F2" w:themeFill="background1" w:themeFillShade="F2"/>
            <w:vAlign w:val="center"/>
          </w:tcPr>
          <w:p w:rsidR="007A6C8E" w:rsidRPr="00FA6546" w:rsidRDefault="007A6C8E" w:rsidP="00CD2EE0">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Boş kontenja</w:t>
            </w:r>
            <w:r w:rsidR="002B44A7" w:rsidRPr="00FA6546">
              <w:rPr>
                <w:rFonts w:ascii="Times New Roman" w:hAnsi="Times New Roman" w:cs="Times New Roman"/>
                <w:sz w:val="18"/>
                <w:szCs w:val="18"/>
              </w:rPr>
              <w:t>nların doldurulamaması ve MEB‘i</w:t>
            </w:r>
            <w:r w:rsidRPr="00FA6546">
              <w:rPr>
                <w:rFonts w:ascii="Times New Roman" w:hAnsi="Times New Roman" w:cs="Times New Roman"/>
                <w:sz w:val="18"/>
                <w:szCs w:val="18"/>
              </w:rPr>
              <w:t>n duyarsızlığı</w:t>
            </w:r>
          </w:p>
        </w:tc>
        <w:tc>
          <w:tcPr>
            <w:tcW w:w="567" w:type="dxa"/>
            <w:shd w:val="clear" w:color="auto" w:fill="F2F2F2" w:themeFill="background1" w:themeFillShade="F2"/>
            <w:vAlign w:val="center"/>
          </w:tcPr>
          <w:p w:rsidR="007A6C8E"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19</w:t>
            </w:r>
          </w:p>
        </w:tc>
        <w:tc>
          <w:tcPr>
            <w:tcW w:w="567" w:type="dxa"/>
            <w:shd w:val="clear" w:color="auto" w:fill="F2F2F2" w:themeFill="background1" w:themeFillShade="F2"/>
            <w:vAlign w:val="center"/>
          </w:tcPr>
          <w:p w:rsidR="007A6C8E"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567" w:type="dxa"/>
            <w:shd w:val="clear" w:color="auto" w:fill="F2F2F2" w:themeFill="background1" w:themeFillShade="F2"/>
            <w:vAlign w:val="center"/>
          </w:tcPr>
          <w:p w:rsidR="007A6C8E"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12</w:t>
            </w:r>
          </w:p>
        </w:tc>
        <w:tc>
          <w:tcPr>
            <w:tcW w:w="680" w:type="dxa"/>
            <w:shd w:val="clear" w:color="auto" w:fill="F2F2F2" w:themeFill="background1" w:themeFillShade="F2"/>
            <w:vAlign w:val="center"/>
          </w:tcPr>
          <w:p w:rsidR="007A6C8E"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8" w:type="dxa"/>
            <w:shd w:val="clear" w:color="auto" w:fill="F2F2F2" w:themeFill="background1" w:themeFillShade="F2"/>
            <w:vAlign w:val="center"/>
          </w:tcPr>
          <w:p w:rsidR="007A6C8E"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33</w:t>
            </w:r>
          </w:p>
        </w:tc>
      </w:tr>
      <w:tr w:rsidR="00723CD3" w:rsidRPr="00FA6546" w:rsidTr="0012034E">
        <w:trPr>
          <w:trHeight w:val="190"/>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2F2F2" w:themeFill="background1" w:themeFillShade="F2"/>
            <w:vAlign w:val="center"/>
          </w:tcPr>
          <w:p w:rsidR="007A6C8E" w:rsidRPr="00FA6546" w:rsidRDefault="007A6C8E" w:rsidP="0012034E">
            <w:pPr>
              <w:pStyle w:val="AralkYok"/>
              <w:jc w:val="center"/>
              <w:rPr>
                <w:rFonts w:ascii="Times New Roman" w:hAnsi="Times New Roman" w:cs="Times New Roman"/>
                <w:b w:val="0"/>
                <w:sz w:val="18"/>
                <w:szCs w:val="18"/>
              </w:rPr>
            </w:pPr>
          </w:p>
        </w:tc>
        <w:tc>
          <w:tcPr>
            <w:tcW w:w="4849" w:type="dxa"/>
            <w:shd w:val="clear" w:color="auto" w:fill="F2F2F2" w:themeFill="background1" w:themeFillShade="F2"/>
            <w:vAlign w:val="center"/>
          </w:tcPr>
          <w:p w:rsidR="007A6C8E" w:rsidRPr="00FA6546" w:rsidRDefault="0052075B" w:rsidP="00CD2EE0">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İBP</w:t>
            </w:r>
            <w:r w:rsidR="0057311B" w:rsidRPr="00FA6546">
              <w:rPr>
                <w:rFonts w:ascii="Times New Roman" w:hAnsi="Times New Roman" w:cs="Times New Roman"/>
                <w:sz w:val="18"/>
                <w:szCs w:val="18"/>
              </w:rPr>
              <w:t xml:space="preserve">’nın  (İlköğretim Başarı Puanı) </w:t>
            </w:r>
            <w:r w:rsidR="00081E19" w:rsidRPr="00FA6546">
              <w:rPr>
                <w:rFonts w:ascii="Times New Roman" w:hAnsi="Times New Roman" w:cs="Times New Roman"/>
                <w:sz w:val="18"/>
                <w:szCs w:val="18"/>
              </w:rPr>
              <w:t>hesaplama</w:t>
            </w:r>
            <w:r w:rsidRPr="00FA6546">
              <w:rPr>
                <w:rFonts w:ascii="Times New Roman" w:hAnsi="Times New Roman" w:cs="Times New Roman"/>
                <w:sz w:val="18"/>
                <w:szCs w:val="18"/>
              </w:rPr>
              <w:t xml:space="preserve"> da </w:t>
            </w:r>
            <w:r w:rsidR="007A6C8E" w:rsidRPr="00FA6546">
              <w:rPr>
                <w:rFonts w:ascii="Times New Roman" w:hAnsi="Times New Roman" w:cs="Times New Roman"/>
                <w:sz w:val="18"/>
                <w:szCs w:val="18"/>
              </w:rPr>
              <w:t>kullanılması</w:t>
            </w:r>
          </w:p>
        </w:tc>
        <w:tc>
          <w:tcPr>
            <w:tcW w:w="567" w:type="dxa"/>
            <w:shd w:val="clear" w:color="auto" w:fill="F2F2F2" w:themeFill="background1" w:themeFillShade="F2"/>
            <w:vAlign w:val="center"/>
          </w:tcPr>
          <w:p w:rsidR="007A6C8E"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25</w:t>
            </w:r>
          </w:p>
        </w:tc>
        <w:tc>
          <w:tcPr>
            <w:tcW w:w="567" w:type="dxa"/>
            <w:shd w:val="clear" w:color="auto" w:fill="F2F2F2" w:themeFill="background1" w:themeFillShade="F2"/>
            <w:vAlign w:val="center"/>
          </w:tcPr>
          <w:p w:rsidR="007A6C8E"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5</w:t>
            </w:r>
          </w:p>
        </w:tc>
        <w:tc>
          <w:tcPr>
            <w:tcW w:w="567" w:type="dxa"/>
            <w:shd w:val="clear" w:color="auto" w:fill="F2F2F2" w:themeFill="background1" w:themeFillShade="F2"/>
            <w:vAlign w:val="center"/>
          </w:tcPr>
          <w:p w:rsidR="007A6C8E"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13</w:t>
            </w:r>
          </w:p>
        </w:tc>
        <w:tc>
          <w:tcPr>
            <w:tcW w:w="680" w:type="dxa"/>
            <w:shd w:val="clear" w:color="auto" w:fill="F2F2F2" w:themeFill="background1" w:themeFillShade="F2"/>
            <w:vAlign w:val="center"/>
          </w:tcPr>
          <w:p w:rsidR="007A6C8E"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708" w:type="dxa"/>
            <w:shd w:val="clear" w:color="auto" w:fill="F2F2F2" w:themeFill="background1" w:themeFillShade="F2"/>
            <w:vAlign w:val="center"/>
          </w:tcPr>
          <w:p w:rsidR="007A6C8E"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46</w:t>
            </w:r>
          </w:p>
        </w:tc>
      </w:tr>
      <w:tr w:rsidR="00723CD3" w:rsidRPr="00FA6546" w:rsidTr="0012034E">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2F2F2" w:themeFill="background1" w:themeFillShade="F2"/>
            <w:vAlign w:val="center"/>
          </w:tcPr>
          <w:p w:rsidR="007A6C8E" w:rsidRPr="00FA6546" w:rsidRDefault="007A6C8E" w:rsidP="0012034E">
            <w:pPr>
              <w:pStyle w:val="AralkYok"/>
              <w:jc w:val="center"/>
              <w:rPr>
                <w:rFonts w:ascii="Times New Roman" w:hAnsi="Times New Roman" w:cs="Times New Roman"/>
                <w:b w:val="0"/>
                <w:sz w:val="18"/>
                <w:szCs w:val="18"/>
              </w:rPr>
            </w:pPr>
          </w:p>
        </w:tc>
        <w:tc>
          <w:tcPr>
            <w:tcW w:w="4849" w:type="dxa"/>
            <w:shd w:val="clear" w:color="auto" w:fill="F2F2F2" w:themeFill="background1" w:themeFillShade="F2"/>
            <w:vAlign w:val="center"/>
          </w:tcPr>
          <w:p w:rsidR="007A6C8E" w:rsidRPr="00FA6546" w:rsidRDefault="007A6C8E" w:rsidP="00CD2EE0">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OKS-SBS kılavuzlarındaki</w:t>
            </w:r>
            <w:r w:rsidR="00EC0216" w:rsidRPr="00FA6546">
              <w:rPr>
                <w:rFonts w:ascii="Times New Roman" w:hAnsi="Times New Roman" w:cs="Times New Roman"/>
                <w:sz w:val="18"/>
                <w:szCs w:val="18"/>
              </w:rPr>
              <w:t xml:space="preserve"> puanlar </w:t>
            </w:r>
            <w:r w:rsidR="004E5898" w:rsidRPr="00FA6546">
              <w:rPr>
                <w:rFonts w:ascii="Times New Roman" w:hAnsi="Times New Roman" w:cs="Times New Roman"/>
                <w:sz w:val="18"/>
                <w:szCs w:val="18"/>
              </w:rPr>
              <w:t>ve yüzdelik</w:t>
            </w:r>
            <w:r w:rsidRPr="00FA6546">
              <w:rPr>
                <w:rFonts w:ascii="Times New Roman" w:hAnsi="Times New Roman" w:cs="Times New Roman"/>
                <w:sz w:val="18"/>
                <w:szCs w:val="18"/>
              </w:rPr>
              <w:t xml:space="preserve"> dilimlerin hatalar ile dolu olduğu</w:t>
            </w:r>
          </w:p>
        </w:tc>
        <w:tc>
          <w:tcPr>
            <w:tcW w:w="567" w:type="dxa"/>
            <w:shd w:val="clear" w:color="auto" w:fill="F2F2F2" w:themeFill="background1" w:themeFillShade="F2"/>
            <w:vAlign w:val="center"/>
          </w:tcPr>
          <w:p w:rsidR="007A6C8E"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15</w:t>
            </w:r>
          </w:p>
        </w:tc>
        <w:tc>
          <w:tcPr>
            <w:tcW w:w="567" w:type="dxa"/>
            <w:shd w:val="clear" w:color="auto" w:fill="F2F2F2" w:themeFill="background1" w:themeFillShade="F2"/>
            <w:vAlign w:val="center"/>
          </w:tcPr>
          <w:p w:rsidR="007A6C8E"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shd w:val="clear" w:color="auto" w:fill="F2F2F2" w:themeFill="background1" w:themeFillShade="F2"/>
            <w:vAlign w:val="center"/>
          </w:tcPr>
          <w:p w:rsidR="007A6C8E"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680" w:type="dxa"/>
            <w:shd w:val="clear" w:color="auto" w:fill="F2F2F2" w:themeFill="background1" w:themeFillShade="F2"/>
            <w:vAlign w:val="center"/>
          </w:tcPr>
          <w:p w:rsidR="007A6C8E"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8" w:type="dxa"/>
            <w:shd w:val="clear" w:color="auto" w:fill="F2F2F2" w:themeFill="background1" w:themeFillShade="F2"/>
            <w:vAlign w:val="center"/>
          </w:tcPr>
          <w:p w:rsidR="007A6C8E"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17</w:t>
            </w:r>
          </w:p>
        </w:tc>
      </w:tr>
      <w:tr w:rsidR="00723CD3" w:rsidRPr="00FA6546" w:rsidTr="0012034E">
        <w:trPr>
          <w:trHeight w:val="140"/>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2F2F2" w:themeFill="background1" w:themeFillShade="F2"/>
            <w:vAlign w:val="center"/>
          </w:tcPr>
          <w:p w:rsidR="007A6C8E" w:rsidRPr="00FA6546" w:rsidRDefault="007A6C8E" w:rsidP="0012034E">
            <w:pPr>
              <w:pStyle w:val="AralkYok"/>
              <w:jc w:val="center"/>
              <w:rPr>
                <w:rFonts w:ascii="Times New Roman" w:hAnsi="Times New Roman" w:cs="Times New Roman"/>
                <w:b w:val="0"/>
                <w:sz w:val="18"/>
                <w:szCs w:val="18"/>
              </w:rPr>
            </w:pPr>
          </w:p>
        </w:tc>
        <w:tc>
          <w:tcPr>
            <w:tcW w:w="4849" w:type="dxa"/>
            <w:shd w:val="clear" w:color="auto" w:fill="F2F2F2" w:themeFill="background1" w:themeFillShade="F2"/>
            <w:vAlign w:val="center"/>
          </w:tcPr>
          <w:p w:rsidR="007A6C8E" w:rsidRPr="00FA6546" w:rsidRDefault="007A6C8E" w:rsidP="00CD2EE0">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Sınavlar birleştirilmesine karşın tercihlerin ayrı olması</w:t>
            </w:r>
          </w:p>
        </w:tc>
        <w:tc>
          <w:tcPr>
            <w:tcW w:w="567" w:type="dxa"/>
            <w:shd w:val="clear" w:color="auto" w:fill="F2F2F2" w:themeFill="background1" w:themeFillShade="F2"/>
            <w:vAlign w:val="center"/>
          </w:tcPr>
          <w:p w:rsidR="007A6C8E"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7</w:t>
            </w:r>
          </w:p>
        </w:tc>
        <w:tc>
          <w:tcPr>
            <w:tcW w:w="567" w:type="dxa"/>
            <w:shd w:val="clear" w:color="auto" w:fill="F2F2F2" w:themeFill="background1" w:themeFillShade="F2"/>
            <w:vAlign w:val="center"/>
          </w:tcPr>
          <w:p w:rsidR="007A6C8E"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shd w:val="clear" w:color="auto" w:fill="F2F2F2" w:themeFill="background1" w:themeFillShade="F2"/>
            <w:vAlign w:val="center"/>
          </w:tcPr>
          <w:p w:rsidR="007A6C8E"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80" w:type="dxa"/>
            <w:shd w:val="clear" w:color="auto" w:fill="F2F2F2" w:themeFill="background1" w:themeFillShade="F2"/>
            <w:vAlign w:val="center"/>
          </w:tcPr>
          <w:p w:rsidR="007A6C8E"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8" w:type="dxa"/>
            <w:shd w:val="clear" w:color="auto" w:fill="F2F2F2" w:themeFill="background1" w:themeFillShade="F2"/>
            <w:vAlign w:val="center"/>
          </w:tcPr>
          <w:p w:rsidR="007A6C8E"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7</w:t>
            </w:r>
          </w:p>
        </w:tc>
      </w:tr>
      <w:tr w:rsidR="00723CD3" w:rsidRPr="00FA6546" w:rsidTr="0012034E">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2F2F2" w:themeFill="background1" w:themeFillShade="F2"/>
            <w:vAlign w:val="center"/>
          </w:tcPr>
          <w:p w:rsidR="007A6C8E" w:rsidRPr="00FA6546" w:rsidRDefault="007A6C8E" w:rsidP="0012034E">
            <w:pPr>
              <w:pStyle w:val="AralkYok"/>
              <w:jc w:val="center"/>
              <w:rPr>
                <w:rFonts w:ascii="Times New Roman" w:hAnsi="Times New Roman" w:cs="Times New Roman"/>
                <w:b w:val="0"/>
                <w:sz w:val="18"/>
                <w:szCs w:val="18"/>
              </w:rPr>
            </w:pPr>
          </w:p>
        </w:tc>
        <w:tc>
          <w:tcPr>
            <w:tcW w:w="4849" w:type="dxa"/>
            <w:shd w:val="clear" w:color="auto" w:fill="F2F2F2" w:themeFill="background1" w:themeFillShade="F2"/>
            <w:vAlign w:val="center"/>
          </w:tcPr>
          <w:p w:rsidR="007A6C8E" w:rsidRPr="00FA6546" w:rsidRDefault="007A6C8E" w:rsidP="00CD2EE0">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Liselerde nakil sorunu</w:t>
            </w:r>
          </w:p>
        </w:tc>
        <w:tc>
          <w:tcPr>
            <w:tcW w:w="567" w:type="dxa"/>
            <w:shd w:val="clear" w:color="auto" w:fill="F2F2F2" w:themeFill="background1" w:themeFillShade="F2"/>
            <w:vAlign w:val="center"/>
          </w:tcPr>
          <w:p w:rsidR="007A6C8E"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5</w:t>
            </w:r>
          </w:p>
        </w:tc>
        <w:tc>
          <w:tcPr>
            <w:tcW w:w="567" w:type="dxa"/>
            <w:shd w:val="clear" w:color="auto" w:fill="F2F2F2" w:themeFill="background1" w:themeFillShade="F2"/>
            <w:vAlign w:val="center"/>
          </w:tcPr>
          <w:p w:rsidR="007A6C8E"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shd w:val="clear" w:color="auto" w:fill="F2F2F2" w:themeFill="background1" w:themeFillShade="F2"/>
            <w:vAlign w:val="center"/>
          </w:tcPr>
          <w:p w:rsidR="007A6C8E"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80" w:type="dxa"/>
            <w:shd w:val="clear" w:color="auto" w:fill="F2F2F2" w:themeFill="background1" w:themeFillShade="F2"/>
            <w:vAlign w:val="center"/>
          </w:tcPr>
          <w:p w:rsidR="007A6C8E"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8" w:type="dxa"/>
            <w:shd w:val="clear" w:color="auto" w:fill="F2F2F2" w:themeFill="background1" w:themeFillShade="F2"/>
            <w:vAlign w:val="center"/>
          </w:tcPr>
          <w:p w:rsidR="007A6C8E"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5</w:t>
            </w:r>
          </w:p>
        </w:tc>
      </w:tr>
      <w:tr w:rsidR="00723CD3" w:rsidRPr="00FA6546" w:rsidTr="0012034E">
        <w:trPr>
          <w:trHeight w:val="122"/>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2F2F2" w:themeFill="background1" w:themeFillShade="F2"/>
            <w:vAlign w:val="center"/>
          </w:tcPr>
          <w:p w:rsidR="007A6C8E" w:rsidRPr="00FA6546" w:rsidRDefault="007A6C8E" w:rsidP="0012034E">
            <w:pPr>
              <w:pStyle w:val="AralkYok"/>
              <w:jc w:val="center"/>
              <w:rPr>
                <w:rFonts w:ascii="Times New Roman" w:hAnsi="Times New Roman" w:cs="Times New Roman"/>
                <w:b w:val="0"/>
                <w:sz w:val="18"/>
                <w:szCs w:val="18"/>
              </w:rPr>
            </w:pPr>
          </w:p>
        </w:tc>
        <w:tc>
          <w:tcPr>
            <w:tcW w:w="4849" w:type="dxa"/>
            <w:shd w:val="clear" w:color="auto" w:fill="F2F2F2" w:themeFill="background1" w:themeFillShade="F2"/>
            <w:vAlign w:val="center"/>
          </w:tcPr>
          <w:p w:rsidR="007A6C8E" w:rsidRPr="00FA6546" w:rsidRDefault="00081E19" w:rsidP="00CD2EE0">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Baraj</w:t>
            </w:r>
            <w:r w:rsidR="007A6C8E" w:rsidRPr="00FA6546">
              <w:rPr>
                <w:rFonts w:ascii="Times New Roman" w:hAnsi="Times New Roman" w:cs="Times New Roman"/>
                <w:sz w:val="18"/>
                <w:szCs w:val="18"/>
              </w:rPr>
              <w:t xml:space="preserve"> puanı getirilmesi</w:t>
            </w:r>
            <w:r w:rsidR="008E4596" w:rsidRPr="00FA6546">
              <w:rPr>
                <w:rFonts w:ascii="Times New Roman" w:hAnsi="Times New Roman" w:cs="Times New Roman"/>
                <w:sz w:val="18"/>
                <w:szCs w:val="18"/>
              </w:rPr>
              <w:t xml:space="preserve">ne </w:t>
            </w:r>
            <w:r w:rsidR="00044C0F" w:rsidRPr="00FA6546">
              <w:rPr>
                <w:rFonts w:ascii="Times New Roman" w:hAnsi="Times New Roman" w:cs="Times New Roman"/>
                <w:sz w:val="18"/>
                <w:szCs w:val="18"/>
              </w:rPr>
              <w:t>karşın OKS’de</w:t>
            </w:r>
            <w:r w:rsidR="007A6C8E" w:rsidRPr="00FA6546">
              <w:rPr>
                <w:rFonts w:ascii="Times New Roman" w:hAnsi="Times New Roman" w:cs="Times New Roman"/>
                <w:sz w:val="18"/>
                <w:szCs w:val="18"/>
              </w:rPr>
              <w:t xml:space="preserve"> 2 net ile barajı</w:t>
            </w:r>
            <w:r w:rsidR="00044C0F" w:rsidRPr="00FA6546">
              <w:rPr>
                <w:rFonts w:ascii="Times New Roman" w:hAnsi="Times New Roman" w:cs="Times New Roman"/>
                <w:sz w:val="18"/>
                <w:szCs w:val="18"/>
              </w:rPr>
              <w:t>n</w:t>
            </w:r>
            <w:r w:rsidR="007A6C8E" w:rsidRPr="00FA6546">
              <w:rPr>
                <w:rFonts w:ascii="Times New Roman" w:hAnsi="Times New Roman" w:cs="Times New Roman"/>
                <w:sz w:val="18"/>
                <w:szCs w:val="18"/>
              </w:rPr>
              <w:t xml:space="preserve"> aş</w:t>
            </w:r>
            <w:r w:rsidR="008E4596" w:rsidRPr="00FA6546">
              <w:rPr>
                <w:rFonts w:ascii="Times New Roman" w:hAnsi="Times New Roman" w:cs="Times New Roman"/>
                <w:sz w:val="18"/>
                <w:szCs w:val="18"/>
              </w:rPr>
              <w:t>ılabilmesi</w:t>
            </w:r>
          </w:p>
        </w:tc>
        <w:tc>
          <w:tcPr>
            <w:tcW w:w="567" w:type="dxa"/>
            <w:shd w:val="clear" w:color="auto" w:fill="F2F2F2" w:themeFill="background1" w:themeFillShade="F2"/>
            <w:vAlign w:val="center"/>
          </w:tcPr>
          <w:p w:rsidR="007A6C8E"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567" w:type="dxa"/>
            <w:shd w:val="clear" w:color="auto" w:fill="F2F2F2" w:themeFill="background1" w:themeFillShade="F2"/>
            <w:vAlign w:val="center"/>
          </w:tcPr>
          <w:p w:rsidR="007A6C8E"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shd w:val="clear" w:color="auto" w:fill="F2F2F2" w:themeFill="background1" w:themeFillShade="F2"/>
            <w:vAlign w:val="center"/>
          </w:tcPr>
          <w:p w:rsidR="007A6C8E"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80" w:type="dxa"/>
            <w:shd w:val="clear" w:color="auto" w:fill="F2F2F2" w:themeFill="background1" w:themeFillShade="F2"/>
            <w:vAlign w:val="center"/>
          </w:tcPr>
          <w:p w:rsidR="007A6C8E"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8" w:type="dxa"/>
            <w:shd w:val="clear" w:color="auto" w:fill="F2F2F2" w:themeFill="background1" w:themeFillShade="F2"/>
            <w:vAlign w:val="center"/>
          </w:tcPr>
          <w:p w:rsidR="007A6C8E"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r>
      <w:tr w:rsidR="00723CD3" w:rsidRPr="00FA6546" w:rsidTr="0012034E">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2F2F2" w:themeFill="background1" w:themeFillShade="F2"/>
            <w:vAlign w:val="center"/>
          </w:tcPr>
          <w:p w:rsidR="007A6C8E" w:rsidRPr="00FA6546" w:rsidRDefault="007A6C8E" w:rsidP="0012034E">
            <w:pPr>
              <w:pStyle w:val="AralkYok"/>
              <w:jc w:val="center"/>
              <w:rPr>
                <w:rFonts w:ascii="Times New Roman" w:hAnsi="Times New Roman" w:cs="Times New Roman"/>
                <w:b w:val="0"/>
                <w:sz w:val="18"/>
                <w:szCs w:val="18"/>
              </w:rPr>
            </w:pPr>
          </w:p>
        </w:tc>
        <w:tc>
          <w:tcPr>
            <w:tcW w:w="4849" w:type="dxa"/>
            <w:shd w:val="clear" w:color="auto" w:fill="F2F2F2" w:themeFill="background1" w:themeFillShade="F2"/>
            <w:vAlign w:val="center"/>
          </w:tcPr>
          <w:p w:rsidR="007A6C8E" w:rsidRPr="00FA6546" w:rsidRDefault="007A6C8E" w:rsidP="00CD2EE0">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Tercih sürelerinin azlığı ve az tercih hakkı tanınması</w:t>
            </w:r>
          </w:p>
        </w:tc>
        <w:tc>
          <w:tcPr>
            <w:tcW w:w="567" w:type="dxa"/>
            <w:shd w:val="clear" w:color="auto" w:fill="F2F2F2" w:themeFill="background1" w:themeFillShade="F2"/>
            <w:vAlign w:val="center"/>
          </w:tcPr>
          <w:p w:rsidR="007A6C8E"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shd w:val="clear" w:color="auto" w:fill="F2F2F2" w:themeFill="background1" w:themeFillShade="F2"/>
            <w:vAlign w:val="center"/>
          </w:tcPr>
          <w:p w:rsidR="007A6C8E"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shd w:val="clear" w:color="auto" w:fill="F2F2F2" w:themeFill="background1" w:themeFillShade="F2"/>
            <w:vAlign w:val="center"/>
          </w:tcPr>
          <w:p w:rsidR="007A6C8E"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80" w:type="dxa"/>
            <w:shd w:val="clear" w:color="auto" w:fill="F2F2F2" w:themeFill="background1" w:themeFillShade="F2"/>
            <w:vAlign w:val="center"/>
          </w:tcPr>
          <w:p w:rsidR="007A6C8E"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708" w:type="dxa"/>
            <w:shd w:val="clear" w:color="auto" w:fill="F2F2F2" w:themeFill="background1" w:themeFillShade="F2"/>
            <w:vAlign w:val="center"/>
          </w:tcPr>
          <w:p w:rsidR="007A6C8E" w:rsidRPr="00FA6546" w:rsidRDefault="0052075B"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r>
      <w:tr w:rsidR="00723CD3" w:rsidRPr="00FA6546" w:rsidTr="0012034E">
        <w:trPr>
          <w:trHeight w:val="281"/>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2F2F2" w:themeFill="background1" w:themeFillShade="F2"/>
            <w:vAlign w:val="center"/>
          </w:tcPr>
          <w:p w:rsidR="007A6C8E" w:rsidRPr="00FA6546" w:rsidRDefault="007A6C8E" w:rsidP="0012034E">
            <w:pPr>
              <w:pStyle w:val="AralkYok"/>
              <w:jc w:val="center"/>
              <w:rPr>
                <w:rFonts w:ascii="Times New Roman" w:hAnsi="Times New Roman" w:cs="Times New Roman"/>
                <w:b w:val="0"/>
                <w:sz w:val="18"/>
                <w:szCs w:val="18"/>
              </w:rPr>
            </w:pPr>
          </w:p>
        </w:tc>
        <w:tc>
          <w:tcPr>
            <w:tcW w:w="4849" w:type="dxa"/>
            <w:shd w:val="clear" w:color="auto" w:fill="F2F2F2" w:themeFill="background1" w:themeFillShade="F2"/>
            <w:vAlign w:val="center"/>
          </w:tcPr>
          <w:p w:rsidR="007A6C8E" w:rsidRPr="00FA6546" w:rsidRDefault="007A6C8E" w:rsidP="00CD2EE0">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Din dersi muaf olma ile puan hesaplamasındaki adaletsizlik</w:t>
            </w:r>
          </w:p>
        </w:tc>
        <w:tc>
          <w:tcPr>
            <w:tcW w:w="567" w:type="dxa"/>
            <w:shd w:val="clear" w:color="auto" w:fill="F2F2F2" w:themeFill="background1" w:themeFillShade="F2"/>
            <w:vAlign w:val="center"/>
          </w:tcPr>
          <w:p w:rsidR="007A6C8E"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shd w:val="clear" w:color="auto" w:fill="F2F2F2" w:themeFill="background1" w:themeFillShade="F2"/>
            <w:vAlign w:val="center"/>
          </w:tcPr>
          <w:p w:rsidR="007A6C8E"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567" w:type="dxa"/>
            <w:shd w:val="clear" w:color="auto" w:fill="F2F2F2" w:themeFill="background1" w:themeFillShade="F2"/>
            <w:vAlign w:val="center"/>
          </w:tcPr>
          <w:p w:rsidR="007A6C8E"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680" w:type="dxa"/>
            <w:shd w:val="clear" w:color="auto" w:fill="F2F2F2" w:themeFill="background1" w:themeFillShade="F2"/>
            <w:vAlign w:val="center"/>
          </w:tcPr>
          <w:p w:rsidR="007A6C8E"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8" w:type="dxa"/>
            <w:shd w:val="clear" w:color="auto" w:fill="F2F2F2" w:themeFill="background1" w:themeFillShade="F2"/>
            <w:vAlign w:val="center"/>
          </w:tcPr>
          <w:p w:rsidR="007A6C8E" w:rsidRPr="00FA6546" w:rsidRDefault="0052075B"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4</w:t>
            </w:r>
          </w:p>
        </w:tc>
      </w:tr>
      <w:tr w:rsidR="00723CD3" w:rsidRPr="00FA6546" w:rsidTr="0012034E">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567" w:type="dxa"/>
            <w:vMerge w:val="restart"/>
            <w:textDirection w:val="btLr"/>
            <w:vAlign w:val="center"/>
          </w:tcPr>
          <w:p w:rsidR="001D46B7" w:rsidRPr="00FA6546" w:rsidRDefault="001D46B7" w:rsidP="0012034E">
            <w:pPr>
              <w:pStyle w:val="AralkYok"/>
              <w:ind w:left="113" w:right="113"/>
              <w:jc w:val="center"/>
              <w:rPr>
                <w:rFonts w:ascii="Times New Roman" w:hAnsi="Times New Roman" w:cs="Times New Roman"/>
                <w:b w:val="0"/>
                <w:sz w:val="18"/>
                <w:szCs w:val="18"/>
              </w:rPr>
            </w:pPr>
            <w:r w:rsidRPr="00FA6546">
              <w:rPr>
                <w:rFonts w:ascii="Times New Roman" w:hAnsi="Times New Roman" w:cs="Times New Roman"/>
                <w:sz w:val="18"/>
                <w:szCs w:val="18"/>
              </w:rPr>
              <w:t>DERSHANE VE ÖZEL OKULLAR</w:t>
            </w:r>
          </w:p>
        </w:tc>
        <w:tc>
          <w:tcPr>
            <w:tcW w:w="4849" w:type="dxa"/>
            <w:vAlign w:val="center"/>
          </w:tcPr>
          <w:p w:rsidR="001D46B7" w:rsidRPr="00FA6546" w:rsidRDefault="001D46B7" w:rsidP="00CD2EE0">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Dershane bağımlılığın sürekli artması</w:t>
            </w:r>
          </w:p>
        </w:tc>
        <w:tc>
          <w:tcPr>
            <w:tcW w:w="567" w:type="dxa"/>
            <w:vAlign w:val="center"/>
          </w:tcPr>
          <w:p w:rsidR="001D46B7" w:rsidRPr="00FA6546" w:rsidRDefault="001D46B7"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22</w:t>
            </w:r>
          </w:p>
        </w:tc>
        <w:tc>
          <w:tcPr>
            <w:tcW w:w="567" w:type="dxa"/>
            <w:vAlign w:val="center"/>
          </w:tcPr>
          <w:p w:rsidR="001D46B7" w:rsidRPr="00FA6546" w:rsidRDefault="001D46B7"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567" w:type="dxa"/>
            <w:vAlign w:val="center"/>
          </w:tcPr>
          <w:p w:rsidR="001D46B7" w:rsidRPr="00FA6546" w:rsidRDefault="001D46B7"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680" w:type="dxa"/>
            <w:vAlign w:val="center"/>
          </w:tcPr>
          <w:p w:rsidR="001D46B7" w:rsidRPr="00FA6546" w:rsidRDefault="001D46B7"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708" w:type="dxa"/>
            <w:vAlign w:val="center"/>
          </w:tcPr>
          <w:p w:rsidR="001D46B7" w:rsidRPr="00FA6546" w:rsidRDefault="001D46B7"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26</w:t>
            </w:r>
          </w:p>
        </w:tc>
      </w:tr>
      <w:tr w:rsidR="00723CD3" w:rsidRPr="00FA6546" w:rsidTr="0012034E">
        <w:trPr>
          <w:trHeight w:val="187"/>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1D46B7" w:rsidRPr="00FA6546" w:rsidRDefault="001D46B7" w:rsidP="0012034E">
            <w:pPr>
              <w:pStyle w:val="AralkYok"/>
              <w:jc w:val="center"/>
              <w:rPr>
                <w:rFonts w:ascii="Times New Roman" w:hAnsi="Times New Roman" w:cs="Times New Roman"/>
                <w:b w:val="0"/>
                <w:sz w:val="18"/>
                <w:szCs w:val="18"/>
              </w:rPr>
            </w:pPr>
          </w:p>
        </w:tc>
        <w:tc>
          <w:tcPr>
            <w:tcW w:w="4849" w:type="dxa"/>
            <w:vAlign w:val="center"/>
          </w:tcPr>
          <w:p w:rsidR="001D46B7" w:rsidRPr="00FA6546" w:rsidRDefault="00EC0216" w:rsidP="00CD2EE0">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D</w:t>
            </w:r>
            <w:r w:rsidR="001D46B7" w:rsidRPr="00FA6546">
              <w:rPr>
                <w:rFonts w:ascii="Times New Roman" w:hAnsi="Times New Roman" w:cs="Times New Roman"/>
                <w:sz w:val="18"/>
                <w:szCs w:val="18"/>
              </w:rPr>
              <w:t>ershane ve özel okul</w:t>
            </w:r>
            <w:r w:rsidRPr="00FA6546">
              <w:rPr>
                <w:rFonts w:ascii="Times New Roman" w:hAnsi="Times New Roman" w:cs="Times New Roman"/>
                <w:sz w:val="18"/>
                <w:szCs w:val="18"/>
              </w:rPr>
              <w:t xml:space="preserve">ların sağlıklı değerlendirmelerden uzak başarı </w:t>
            </w:r>
            <w:r w:rsidR="001D46B7" w:rsidRPr="00FA6546">
              <w:rPr>
                <w:rFonts w:ascii="Times New Roman" w:hAnsi="Times New Roman" w:cs="Times New Roman"/>
                <w:sz w:val="18"/>
                <w:szCs w:val="18"/>
              </w:rPr>
              <w:t>reklamları ile umut tacirliği yapması</w:t>
            </w:r>
          </w:p>
        </w:tc>
        <w:tc>
          <w:tcPr>
            <w:tcW w:w="567" w:type="dxa"/>
            <w:vAlign w:val="center"/>
          </w:tcPr>
          <w:p w:rsidR="001D46B7" w:rsidRPr="00FA6546" w:rsidRDefault="001D46B7"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7</w:t>
            </w:r>
          </w:p>
        </w:tc>
        <w:tc>
          <w:tcPr>
            <w:tcW w:w="567" w:type="dxa"/>
            <w:vAlign w:val="center"/>
          </w:tcPr>
          <w:p w:rsidR="001D46B7" w:rsidRPr="00FA6546" w:rsidRDefault="001D46B7"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567" w:type="dxa"/>
            <w:vAlign w:val="center"/>
          </w:tcPr>
          <w:p w:rsidR="001D46B7" w:rsidRPr="00FA6546" w:rsidRDefault="001D46B7"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80" w:type="dxa"/>
            <w:vAlign w:val="center"/>
          </w:tcPr>
          <w:p w:rsidR="001D46B7" w:rsidRPr="00FA6546" w:rsidRDefault="001D46B7"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8" w:type="dxa"/>
            <w:vAlign w:val="center"/>
          </w:tcPr>
          <w:p w:rsidR="001D46B7" w:rsidRPr="00FA6546" w:rsidRDefault="001D46B7"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9</w:t>
            </w:r>
          </w:p>
        </w:tc>
      </w:tr>
      <w:tr w:rsidR="00723CD3" w:rsidRPr="00FA6546" w:rsidTr="0012034E">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1D46B7" w:rsidRPr="00FA6546" w:rsidRDefault="001D46B7" w:rsidP="0012034E">
            <w:pPr>
              <w:pStyle w:val="AralkYok"/>
              <w:jc w:val="center"/>
              <w:rPr>
                <w:rFonts w:ascii="Times New Roman" w:hAnsi="Times New Roman" w:cs="Times New Roman"/>
                <w:b w:val="0"/>
                <w:sz w:val="18"/>
                <w:szCs w:val="18"/>
              </w:rPr>
            </w:pPr>
          </w:p>
        </w:tc>
        <w:tc>
          <w:tcPr>
            <w:tcW w:w="4849" w:type="dxa"/>
            <w:vAlign w:val="center"/>
          </w:tcPr>
          <w:p w:rsidR="001D46B7" w:rsidRPr="00FA6546" w:rsidRDefault="00947A49" w:rsidP="00CD2EE0">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KDV’</w:t>
            </w:r>
            <w:r w:rsidR="001D46B7" w:rsidRPr="00FA6546">
              <w:rPr>
                <w:rFonts w:ascii="Times New Roman" w:hAnsi="Times New Roman" w:cs="Times New Roman"/>
                <w:sz w:val="18"/>
                <w:szCs w:val="18"/>
              </w:rPr>
              <w:t>nin düşürüldüğü halde bazı dershanelerin ve özel okulların aradaki farkı velilere ödememesi</w:t>
            </w:r>
          </w:p>
        </w:tc>
        <w:tc>
          <w:tcPr>
            <w:tcW w:w="567" w:type="dxa"/>
            <w:vAlign w:val="center"/>
          </w:tcPr>
          <w:p w:rsidR="001D46B7" w:rsidRPr="00FA6546" w:rsidRDefault="001D46B7"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567" w:type="dxa"/>
            <w:vAlign w:val="center"/>
          </w:tcPr>
          <w:p w:rsidR="001D46B7" w:rsidRPr="00FA6546" w:rsidRDefault="001D46B7"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vAlign w:val="center"/>
          </w:tcPr>
          <w:p w:rsidR="001D46B7" w:rsidRPr="00FA6546" w:rsidRDefault="001D46B7"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80" w:type="dxa"/>
            <w:vAlign w:val="center"/>
          </w:tcPr>
          <w:p w:rsidR="001D46B7" w:rsidRPr="00FA6546" w:rsidRDefault="001D46B7"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8" w:type="dxa"/>
            <w:vAlign w:val="center"/>
          </w:tcPr>
          <w:p w:rsidR="001D46B7" w:rsidRPr="00FA6546" w:rsidRDefault="001D46B7"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r>
      <w:tr w:rsidR="00723CD3" w:rsidRPr="00FA6546" w:rsidTr="0012034E">
        <w:trPr>
          <w:trHeight w:val="133"/>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1D46B7" w:rsidRPr="00FA6546" w:rsidRDefault="001D46B7" w:rsidP="0012034E">
            <w:pPr>
              <w:pStyle w:val="AralkYok"/>
              <w:jc w:val="center"/>
              <w:rPr>
                <w:rFonts w:ascii="Times New Roman" w:hAnsi="Times New Roman" w:cs="Times New Roman"/>
                <w:b w:val="0"/>
                <w:sz w:val="18"/>
                <w:szCs w:val="18"/>
              </w:rPr>
            </w:pPr>
          </w:p>
        </w:tc>
        <w:tc>
          <w:tcPr>
            <w:tcW w:w="4849" w:type="dxa"/>
            <w:vAlign w:val="center"/>
          </w:tcPr>
          <w:p w:rsidR="001D46B7" w:rsidRPr="00FA6546" w:rsidRDefault="00EC0216" w:rsidP="00CD2EE0">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Seçme öğrenciler ile başarılı olan özel okulların o</w:t>
            </w:r>
            <w:r w:rsidR="001D46B7" w:rsidRPr="00FA6546">
              <w:rPr>
                <w:rFonts w:ascii="Times New Roman" w:hAnsi="Times New Roman" w:cs="Times New Roman"/>
                <w:sz w:val="18"/>
                <w:szCs w:val="18"/>
              </w:rPr>
              <w:t xml:space="preserve">rtalamayı düşürüyor diye </w:t>
            </w:r>
            <w:r w:rsidRPr="00FA6546">
              <w:rPr>
                <w:rFonts w:ascii="Times New Roman" w:hAnsi="Times New Roman" w:cs="Times New Roman"/>
                <w:sz w:val="18"/>
                <w:szCs w:val="18"/>
              </w:rPr>
              <w:t>başarısız öğrencilerin kaydını sil</w:t>
            </w:r>
            <w:r w:rsidR="001D46B7" w:rsidRPr="00FA6546">
              <w:rPr>
                <w:rFonts w:ascii="Times New Roman" w:hAnsi="Times New Roman" w:cs="Times New Roman"/>
                <w:sz w:val="18"/>
                <w:szCs w:val="18"/>
              </w:rPr>
              <w:t>mesi</w:t>
            </w:r>
          </w:p>
        </w:tc>
        <w:tc>
          <w:tcPr>
            <w:tcW w:w="567" w:type="dxa"/>
            <w:vAlign w:val="center"/>
          </w:tcPr>
          <w:p w:rsidR="001D46B7" w:rsidRPr="00FA6546" w:rsidRDefault="001D46B7"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567" w:type="dxa"/>
            <w:vAlign w:val="center"/>
          </w:tcPr>
          <w:p w:rsidR="001D46B7" w:rsidRPr="00FA6546" w:rsidRDefault="001D46B7"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vAlign w:val="center"/>
          </w:tcPr>
          <w:p w:rsidR="001D46B7" w:rsidRPr="00FA6546" w:rsidRDefault="001D46B7"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80" w:type="dxa"/>
            <w:vAlign w:val="center"/>
          </w:tcPr>
          <w:p w:rsidR="001D46B7" w:rsidRPr="00FA6546" w:rsidRDefault="001D46B7"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8" w:type="dxa"/>
            <w:vAlign w:val="center"/>
          </w:tcPr>
          <w:p w:rsidR="001D46B7" w:rsidRPr="00FA6546" w:rsidRDefault="001D46B7"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r>
      <w:tr w:rsidR="00723CD3" w:rsidRPr="00FA6546" w:rsidTr="0012034E">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1D46B7" w:rsidRPr="00FA6546" w:rsidRDefault="001D46B7" w:rsidP="0012034E">
            <w:pPr>
              <w:pStyle w:val="AralkYok"/>
              <w:jc w:val="center"/>
              <w:rPr>
                <w:rFonts w:ascii="Times New Roman" w:hAnsi="Times New Roman" w:cs="Times New Roman"/>
                <w:b w:val="0"/>
                <w:sz w:val="18"/>
                <w:szCs w:val="18"/>
              </w:rPr>
            </w:pPr>
          </w:p>
        </w:tc>
        <w:tc>
          <w:tcPr>
            <w:tcW w:w="4849" w:type="dxa"/>
            <w:vAlign w:val="center"/>
          </w:tcPr>
          <w:p w:rsidR="001D46B7" w:rsidRPr="00FA6546" w:rsidRDefault="001D46B7" w:rsidP="00CD2EE0">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Bazı kolejlerin vasat öğrenci almama ve vasat olanı uzaklaştırma uğraşı</w:t>
            </w:r>
          </w:p>
        </w:tc>
        <w:tc>
          <w:tcPr>
            <w:tcW w:w="567" w:type="dxa"/>
            <w:vAlign w:val="center"/>
          </w:tcPr>
          <w:p w:rsidR="001D46B7" w:rsidRPr="00FA6546" w:rsidRDefault="001D46B7"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567" w:type="dxa"/>
            <w:vAlign w:val="center"/>
          </w:tcPr>
          <w:p w:rsidR="001D46B7" w:rsidRPr="00FA6546" w:rsidRDefault="001D46B7"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vAlign w:val="center"/>
          </w:tcPr>
          <w:p w:rsidR="001D46B7" w:rsidRPr="00FA6546" w:rsidRDefault="001D46B7"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80" w:type="dxa"/>
            <w:vAlign w:val="center"/>
          </w:tcPr>
          <w:p w:rsidR="001D46B7" w:rsidRPr="00FA6546" w:rsidRDefault="001D46B7"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8" w:type="dxa"/>
            <w:vAlign w:val="center"/>
          </w:tcPr>
          <w:p w:rsidR="001D46B7" w:rsidRPr="00FA6546" w:rsidRDefault="001D46B7"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r>
      <w:tr w:rsidR="00723CD3" w:rsidRPr="00FA6546" w:rsidTr="0012034E">
        <w:trPr>
          <w:trHeight w:val="64"/>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1D46B7" w:rsidRPr="00FA6546" w:rsidRDefault="001D46B7" w:rsidP="0012034E">
            <w:pPr>
              <w:pStyle w:val="AralkYok"/>
              <w:jc w:val="center"/>
              <w:rPr>
                <w:rFonts w:ascii="Times New Roman" w:hAnsi="Times New Roman" w:cs="Times New Roman"/>
                <w:b w:val="0"/>
                <w:sz w:val="18"/>
                <w:szCs w:val="18"/>
              </w:rPr>
            </w:pPr>
          </w:p>
        </w:tc>
        <w:tc>
          <w:tcPr>
            <w:tcW w:w="4849" w:type="dxa"/>
            <w:vAlign w:val="center"/>
          </w:tcPr>
          <w:p w:rsidR="001D46B7" w:rsidRPr="00FA6546" w:rsidRDefault="001D46B7" w:rsidP="00CD2EE0">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Bazı okulların başarılarını yüksek göstermesi</w:t>
            </w:r>
          </w:p>
        </w:tc>
        <w:tc>
          <w:tcPr>
            <w:tcW w:w="567" w:type="dxa"/>
            <w:vAlign w:val="center"/>
          </w:tcPr>
          <w:p w:rsidR="001D46B7" w:rsidRPr="00FA6546" w:rsidRDefault="001D46B7"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567" w:type="dxa"/>
            <w:vAlign w:val="center"/>
          </w:tcPr>
          <w:p w:rsidR="001D46B7" w:rsidRPr="00FA6546" w:rsidRDefault="001D46B7"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vAlign w:val="center"/>
          </w:tcPr>
          <w:p w:rsidR="001D46B7" w:rsidRPr="00FA6546" w:rsidRDefault="001D46B7"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80" w:type="dxa"/>
            <w:vAlign w:val="center"/>
          </w:tcPr>
          <w:p w:rsidR="001D46B7" w:rsidRPr="00FA6546" w:rsidRDefault="001D46B7"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708" w:type="dxa"/>
            <w:vAlign w:val="center"/>
          </w:tcPr>
          <w:p w:rsidR="001D46B7" w:rsidRPr="00FA6546" w:rsidRDefault="001D46B7"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r>
      <w:tr w:rsidR="00723CD3" w:rsidRPr="00FA6546" w:rsidTr="0012034E">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1D46B7" w:rsidRPr="00FA6546" w:rsidRDefault="001D46B7" w:rsidP="0012034E">
            <w:pPr>
              <w:pStyle w:val="AralkYok"/>
              <w:jc w:val="center"/>
              <w:rPr>
                <w:rFonts w:ascii="Times New Roman" w:hAnsi="Times New Roman" w:cs="Times New Roman"/>
                <w:b w:val="0"/>
                <w:sz w:val="18"/>
                <w:szCs w:val="18"/>
              </w:rPr>
            </w:pPr>
          </w:p>
        </w:tc>
        <w:tc>
          <w:tcPr>
            <w:tcW w:w="4849" w:type="dxa"/>
            <w:vAlign w:val="center"/>
          </w:tcPr>
          <w:p w:rsidR="001D46B7" w:rsidRPr="00FA6546" w:rsidRDefault="001D46B7" w:rsidP="00CD2EE0">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Kayıt için ödenen ilk takside el koymaları</w:t>
            </w:r>
          </w:p>
        </w:tc>
        <w:tc>
          <w:tcPr>
            <w:tcW w:w="567" w:type="dxa"/>
            <w:vAlign w:val="center"/>
          </w:tcPr>
          <w:p w:rsidR="001D46B7" w:rsidRPr="00FA6546" w:rsidRDefault="001D46B7"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567" w:type="dxa"/>
            <w:vAlign w:val="center"/>
          </w:tcPr>
          <w:p w:rsidR="001D46B7" w:rsidRPr="00FA6546" w:rsidRDefault="001D46B7"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vAlign w:val="center"/>
          </w:tcPr>
          <w:p w:rsidR="001D46B7" w:rsidRPr="00FA6546" w:rsidRDefault="001D46B7"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80" w:type="dxa"/>
            <w:vAlign w:val="center"/>
          </w:tcPr>
          <w:p w:rsidR="001D46B7" w:rsidRPr="00FA6546" w:rsidRDefault="001D46B7"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8" w:type="dxa"/>
            <w:vAlign w:val="center"/>
          </w:tcPr>
          <w:p w:rsidR="001D46B7" w:rsidRPr="00FA6546" w:rsidRDefault="001D46B7"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r>
      <w:tr w:rsidR="00723CD3" w:rsidRPr="00FA6546" w:rsidTr="0012034E">
        <w:trPr>
          <w:trHeight w:val="281"/>
        </w:trPr>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F2F2F2" w:themeFill="background1" w:themeFillShade="F2"/>
            <w:textDirection w:val="btLr"/>
            <w:vAlign w:val="center"/>
          </w:tcPr>
          <w:p w:rsidR="007A6C8E" w:rsidRPr="00FA6546" w:rsidRDefault="00732C8F" w:rsidP="0012034E">
            <w:pPr>
              <w:pStyle w:val="AralkYok"/>
              <w:ind w:left="113" w:right="113"/>
              <w:jc w:val="center"/>
              <w:rPr>
                <w:rFonts w:ascii="Times New Roman" w:hAnsi="Times New Roman" w:cs="Times New Roman"/>
                <w:b w:val="0"/>
                <w:sz w:val="18"/>
                <w:szCs w:val="18"/>
              </w:rPr>
            </w:pPr>
            <w:r w:rsidRPr="00FA6546">
              <w:rPr>
                <w:rFonts w:ascii="Times New Roman" w:hAnsi="Times New Roman" w:cs="Times New Roman"/>
                <w:sz w:val="18"/>
                <w:szCs w:val="18"/>
              </w:rPr>
              <w:t>OKUL</w:t>
            </w:r>
          </w:p>
        </w:tc>
        <w:tc>
          <w:tcPr>
            <w:tcW w:w="4849" w:type="dxa"/>
            <w:shd w:val="clear" w:color="auto" w:fill="F2F2F2" w:themeFill="background1" w:themeFillShade="F2"/>
            <w:vAlign w:val="center"/>
          </w:tcPr>
          <w:p w:rsidR="007A6C8E" w:rsidRPr="00FA6546" w:rsidRDefault="007A6C8E" w:rsidP="00CD2EE0">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Genel liselerin kapatılması ve öğrencilerin seçeneksiz bırakılması</w:t>
            </w:r>
          </w:p>
        </w:tc>
        <w:tc>
          <w:tcPr>
            <w:tcW w:w="567" w:type="dxa"/>
            <w:shd w:val="clear" w:color="auto" w:fill="F2F2F2" w:themeFill="background1" w:themeFillShade="F2"/>
            <w:vAlign w:val="center"/>
          </w:tcPr>
          <w:p w:rsidR="007A6C8E" w:rsidRPr="00FA6546" w:rsidRDefault="00732C8F"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567" w:type="dxa"/>
            <w:shd w:val="clear" w:color="auto" w:fill="F2F2F2" w:themeFill="background1" w:themeFillShade="F2"/>
            <w:vAlign w:val="center"/>
          </w:tcPr>
          <w:p w:rsidR="007A6C8E" w:rsidRPr="00FA6546" w:rsidRDefault="00732C8F"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shd w:val="clear" w:color="auto" w:fill="F2F2F2" w:themeFill="background1" w:themeFillShade="F2"/>
            <w:vAlign w:val="center"/>
          </w:tcPr>
          <w:p w:rsidR="007A6C8E" w:rsidRPr="00FA6546" w:rsidRDefault="00732C8F"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4</w:t>
            </w:r>
          </w:p>
        </w:tc>
        <w:tc>
          <w:tcPr>
            <w:tcW w:w="680" w:type="dxa"/>
            <w:shd w:val="clear" w:color="auto" w:fill="F2F2F2" w:themeFill="background1" w:themeFillShade="F2"/>
            <w:vAlign w:val="center"/>
          </w:tcPr>
          <w:p w:rsidR="007A6C8E" w:rsidRPr="00FA6546" w:rsidRDefault="00732C8F"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708" w:type="dxa"/>
            <w:shd w:val="clear" w:color="auto" w:fill="F2F2F2" w:themeFill="background1" w:themeFillShade="F2"/>
            <w:vAlign w:val="center"/>
          </w:tcPr>
          <w:p w:rsidR="007A6C8E" w:rsidRPr="00FA6546" w:rsidRDefault="00732C8F"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6</w:t>
            </w:r>
          </w:p>
        </w:tc>
      </w:tr>
      <w:tr w:rsidR="00723CD3" w:rsidRPr="00FA6546" w:rsidTr="0012034E">
        <w:trPr>
          <w:cnfStyle w:val="000000100000" w:firstRow="0" w:lastRow="0" w:firstColumn="0" w:lastColumn="0" w:oddVBand="0" w:evenVBand="0" w:oddHBand="1" w:evenHBand="0" w:firstRowFirstColumn="0" w:firstRowLastColumn="0" w:lastRowFirstColumn="0" w:lastRowLastColumn="0"/>
          <w:trHeight w:val="74"/>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2F2F2" w:themeFill="background1" w:themeFillShade="F2"/>
            <w:vAlign w:val="center"/>
          </w:tcPr>
          <w:p w:rsidR="007A6C8E" w:rsidRPr="00FA6546" w:rsidRDefault="007A6C8E" w:rsidP="0012034E">
            <w:pPr>
              <w:pStyle w:val="AralkYok"/>
              <w:jc w:val="center"/>
              <w:rPr>
                <w:rFonts w:ascii="Times New Roman" w:hAnsi="Times New Roman" w:cs="Times New Roman"/>
                <w:b w:val="0"/>
                <w:sz w:val="18"/>
                <w:szCs w:val="18"/>
              </w:rPr>
            </w:pPr>
          </w:p>
        </w:tc>
        <w:tc>
          <w:tcPr>
            <w:tcW w:w="4849" w:type="dxa"/>
            <w:shd w:val="clear" w:color="auto" w:fill="F2F2F2" w:themeFill="background1" w:themeFillShade="F2"/>
            <w:vAlign w:val="center"/>
          </w:tcPr>
          <w:p w:rsidR="007A6C8E" w:rsidRPr="00FA6546" w:rsidRDefault="007A6C8E" w:rsidP="00CD2EE0">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Sınavda soru çıkmayan derslerin ciddiye alınmaması</w:t>
            </w:r>
          </w:p>
        </w:tc>
        <w:tc>
          <w:tcPr>
            <w:tcW w:w="567" w:type="dxa"/>
            <w:shd w:val="clear" w:color="auto" w:fill="F2F2F2" w:themeFill="background1" w:themeFillShade="F2"/>
            <w:vAlign w:val="center"/>
          </w:tcPr>
          <w:p w:rsidR="007A6C8E" w:rsidRPr="00FA6546" w:rsidRDefault="00732C8F"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c>
          <w:tcPr>
            <w:tcW w:w="567" w:type="dxa"/>
            <w:shd w:val="clear" w:color="auto" w:fill="F2F2F2" w:themeFill="background1" w:themeFillShade="F2"/>
            <w:vAlign w:val="center"/>
          </w:tcPr>
          <w:p w:rsidR="007A6C8E" w:rsidRPr="00FA6546" w:rsidRDefault="00732C8F"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shd w:val="clear" w:color="auto" w:fill="F2F2F2" w:themeFill="background1" w:themeFillShade="F2"/>
            <w:vAlign w:val="center"/>
          </w:tcPr>
          <w:p w:rsidR="007A6C8E" w:rsidRPr="00FA6546" w:rsidRDefault="00732C8F"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80" w:type="dxa"/>
            <w:shd w:val="clear" w:color="auto" w:fill="F2F2F2" w:themeFill="background1" w:themeFillShade="F2"/>
            <w:vAlign w:val="center"/>
          </w:tcPr>
          <w:p w:rsidR="007A6C8E" w:rsidRPr="00FA6546" w:rsidRDefault="00732C8F"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8" w:type="dxa"/>
            <w:shd w:val="clear" w:color="auto" w:fill="F2F2F2" w:themeFill="background1" w:themeFillShade="F2"/>
            <w:vAlign w:val="center"/>
          </w:tcPr>
          <w:p w:rsidR="007A6C8E" w:rsidRPr="00FA6546" w:rsidRDefault="00732C8F"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r>
      <w:tr w:rsidR="00723CD3" w:rsidRPr="00FA6546" w:rsidTr="0012034E">
        <w:trPr>
          <w:trHeight w:val="70"/>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2F2F2" w:themeFill="background1" w:themeFillShade="F2"/>
            <w:vAlign w:val="center"/>
          </w:tcPr>
          <w:p w:rsidR="007A6C8E" w:rsidRPr="00FA6546" w:rsidRDefault="007A6C8E" w:rsidP="0012034E">
            <w:pPr>
              <w:pStyle w:val="AralkYok"/>
              <w:jc w:val="center"/>
              <w:rPr>
                <w:rFonts w:ascii="Times New Roman" w:hAnsi="Times New Roman" w:cs="Times New Roman"/>
                <w:b w:val="0"/>
                <w:sz w:val="18"/>
                <w:szCs w:val="18"/>
              </w:rPr>
            </w:pPr>
          </w:p>
        </w:tc>
        <w:tc>
          <w:tcPr>
            <w:tcW w:w="4849" w:type="dxa"/>
            <w:shd w:val="clear" w:color="auto" w:fill="F2F2F2" w:themeFill="background1" w:themeFillShade="F2"/>
            <w:vAlign w:val="center"/>
          </w:tcPr>
          <w:p w:rsidR="007A6C8E" w:rsidRPr="00FA6546" w:rsidRDefault="007A6C8E" w:rsidP="00CD2EE0">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Ücretsiz SBS hazırlık kursları kapatılması</w:t>
            </w:r>
          </w:p>
        </w:tc>
        <w:tc>
          <w:tcPr>
            <w:tcW w:w="567" w:type="dxa"/>
            <w:shd w:val="clear" w:color="auto" w:fill="F2F2F2" w:themeFill="background1" w:themeFillShade="F2"/>
            <w:vAlign w:val="center"/>
          </w:tcPr>
          <w:p w:rsidR="007A6C8E" w:rsidRPr="00FA6546" w:rsidRDefault="00732C8F"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567" w:type="dxa"/>
            <w:shd w:val="clear" w:color="auto" w:fill="F2F2F2" w:themeFill="background1" w:themeFillShade="F2"/>
            <w:vAlign w:val="center"/>
          </w:tcPr>
          <w:p w:rsidR="007A6C8E" w:rsidRPr="00FA6546" w:rsidRDefault="00732C8F"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shd w:val="clear" w:color="auto" w:fill="F2F2F2" w:themeFill="background1" w:themeFillShade="F2"/>
            <w:vAlign w:val="center"/>
          </w:tcPr>
          <w:p w:rsidR="007A6C8E" w:rsidRPr="00FA6546" w:rsidRDefault="00732C8F"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80" w:type="dxa"/>
            <w:shd w:val="clear" w:color="auto" w:fill="F2F2F2" w:themeFill="background1" w:themeFillShade="F2"/>
            <w:vAlign w:val="center"/>
          </w:tcPr>
          <w:p w:rsidR="007A6C8E" w:rsidRPr="00FA6546" w:rsidRDefault="00732C8F"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8" w:type="dxa"/>
            <w:shd w:val="clear" w:color="auto" w:fill="F2F2F2" w:themeFill="background1" w:themeFillShade="F2"/>
            <w:vAlign w:val="center"/>
          </w:tcPr>
          <w:p w:rsidR="007A6C8E" w:rsidRPr="00FA6546" w:rsidRDefault="00732C8F"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r>
      <w:tr w:rsidR="00723CD3" w:rsidRPr="00FA6546" w:rsidTr="0012034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2F2F2" w:themeFill="background1" w:themeFillShade="F2"/>
            <w:vAlign w:val="center"/>
          </w:tcPr>
          <w:p w:rsidR="007A6C8E" w:rsidRPr="00FA6546" w:rsidRDefault="007A6C8E" w:rsidP="0012034E">
            <w:pPr>
              <w:pStyle w:val="AralkYok"/>
              <w:jc w:val="center"/>
              <w:rPr>
                <w:rFonts w:ascii="Times New Roman" w:hAnsi="Times New Roman" w:cs="Times New Roman"/>
                <w:b w:val="0"/>
                <w:sz w:val="18"/>
                <w:szCs w:val="18"/>
              </w:rPr>
            </w:pPr>
          </w:p>
        </w:tc>
        <w:tc>
          <w:tcPr>
            <w:tcW w:w="4849" w:type="dxa"/>
            <w:shd w:val="clear" w:color="auto" w:fill="F2F2F2" w:themeFill="background1" w:themeFillShade="F2"/>
            <w:vAlign w:val="center"/>
          </w:tcPr>
          <w:p w:rsidR="007A6C8E" w:rsidRPr="00FA6546" w:rsidRDefault="002B44A7" w:rsidP="00CD2EE0">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Devamsızlık konusunda MEB‘i</w:t>
            </w:r>
            <w:r w:rsidR="007A6C8E" w:rsidRPr="00FA6546">
              <w:rPr>
                <w:rFonts w:ascii="Times New Roman" w:hAnsi="Times New Roman" w:cs="Times New Roman"/>
                <w:sz w:val="18"/>
                <w:szCs w:val="18"/>
              </w:rPr>
              <w:t xml:space="preserve">n tutarsızlığı </w:t>
            </w:r>
          </w:p>
        </w:tc>
        <w:tc>
          <w:tcPr>
            <w:tcW w:w="567" w:type="dxa"/>
            <w:shd w:val="clear" w:color="auto" w:fill="F2F2F2" w:themeFill="background1" w:themeFillShade="F2"/>
            <w:vAlign w:val="center"/>
          </w:tcPr>
          <w:p w:rsidR="007A6C8E" w:rsidRPr="00FA6546" w:rsidRDefault="00732C8F"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567" w:type="dxa"/>
            <w:shd w:val="clear" w:color="auto" w:fill="F2F2F2" w:themeFill="background1" w:themeFillShade="F2"/>
            <w:vAlign w:val="center"/>
          </w:tcPr>
          <w:p w:rsidR="007A6C8E" w:rsidRPr="00FA6546" w:rsidRDefault="00732C8F"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567" w:type="dxa"/>
            <w:shd w:val="clear" w:color="auto" w:fill="F2F2F2" w:themeFill="background1" w:themeFillShade="F2"/>
            <w:vAlign w:val="center"/>
          </w:tcPr>
          <w:p w:rsidR="007A6C8E" w:rsidRPr="00FA6546" w:rsidRDefault="00732C8F"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680" w:type="dxa"/>
            <w:shd w:val="clear" w:color="auto" w:fill="F2F2F2" w:themeFill="background1" w:themeFillShade="F2"/>
            <w:vAlign w:val="center"/>
          </w:tcPr>
          <w:p w:rsidR="007A6C8E" w:rsidRPr="00FA6546" w:rsidRDefault="00732C8F"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8" w:type="dxa"/>
            <w:shd w:val="clear" w:color="auto" w:fill="F2F2F2" w:themeFill="background1" w:themeFillShade="F2"/>
            <w:vAlign w:val="center"/>
          </w:tcPr>
          <w:p w:rsidR="007A6C8E" w:rsidRPr="00FA6546" w:rsidRDefault="00732C8F"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4</w:t>
            </w:r>
          </w:p>
        </w:tc>
      </w:tr>
      <w:tr w:rsidR="00723CD3" w:rsidRPr="00FA6546" w:rsidTr="0012034E">
        <w:trPr>
          <w:trHeight w:val="70"/>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2F2F2" w:themeFill="background1" w:themeFillShade="F2"/>
            <w:vAlign w:val="center"/>
          </w:tcPr>
          <w:p w:rsidR="007A6C8E" w:rsidRPr="00FA6546" w:rsidRDefault="007A6C8E" w:rsidP="0012034E">
            <w:pPr>
              <w:pStyle w:val="AralkYok"/>
              <w:jc w:val="center"/>
              <w:rPr>
                <w:rFonts w:ascii="Times New Roman" w:hAnsi="Times New Roman" w:cs="Times New Roman"/>
                <w:b w:val="0"/>
                <w:sz w:val="18"/>
                <w:szCs w:val="18"/>
              </w:rPr>
            </w:pPr>
          </w:p>
        </w:tc>
        <w:tc>
          <w:tcPr>
            <w:tcW w:w="4849" w:type="dxa"/>
            <w:shd w:val="clear" w:color="auto" w:fill="F2F2F2" w:themeFill="background1" w:themeFillShade="F2"/>
            <w:vAlign w:val="center"/>
          </w:tcPr>
          <w:p w:rsidR="007A6C8E" w:rsidRPr="00FA6546" w:rsidRDefault="007A6C8E" w:rsidP="00CD2EE0">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Anadolu liselerinin sıradanlaştırılması</w:t>
            </w:r>
          </w:p>
        </w:tc>
        <w:tc>
          <w:tcPr>
            <w:tcW w:w="567" w:type="dxa"/>
            <w:shd w:val="clear" w:color="auto" w:fill="F2F2F2" w:themeFill="background1" w:themeFillShade="F2"/>
            <w:vAlign w:val="center"/>
          </w:tcPr>
          <w:p w:rsidR="007A6C8E" w:rsidRPr="00FA6546" w:rsidRDefault="00732C8F"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7</w:t>
            </w:r>
          </w:p>
        </w:tc>
        <w:tc>
          <w:tcPr>
            <w:tcW w:w="567" w:type="dxa"/>
            <w:shd w:val="clear" w:color="auto" w:fill="F2F2F2" w:themeFill="background1" w:themeFillShade="F2"/>
            <w:vAlign w:val="center"/>
          </w:tcPr>
          <w:p w:rsidR="007A6C8E" w:rsidRPr="00FA6546" w:rsidRDefault="00732C8F"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shd w:val="clear" w:color="auto" w:fill="F2F2F2" w:themeFill="background1" w:themeFillShade="F2"/>
            <w:vAlign w:val="center"/>
          </w:tcPr>
          <w:p w:rsidR="007A6C8E" w:rsidRPr="00FA6546" w:rsidRDefault="00732C8F"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680" w:type="dxa"/>
            <w:shd w:val="clear" w:color="auto" w:fill="F2F2F2" w:themeFill="background1" w:themeFillShade="F2"/>
            <w:vAlign w:val="center"/>
          </w:tcPr>
          <w:p w:rsidR="007A6C8E" w:rsidRPr="00FA6546" w:rsidRDefault="00732C8F"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8" w:type="dxa"/>
            <w:shd w:val="clear" w:color="auto" w:fill="F2F2F2" w:themeFill="background1" w:themeFillShade="F2"/>
            <w:vAlign w:val="center"/>
          </w:tcPr>
          <w:p w:rsidR="007A6C8E" w:rsidRPr="00FA6546" w:rsidRDefault="00732C8F"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8</w:t>
            </w:r>
          </w:p>
        </w:tc>
      </w:tr>
      <w:tr w:rsidR="00723CD3" w:rsidRPr="00FA6546" w:rsidTr="0012034E">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2F2F2" w:themeFill="background1" w:themeFillShade="F2"/>
            <w:vAlign w:val="center"/>
          </w:tcPr>
          <w:p w:rsidR="007A6C8E" w:rsidRPr="00FA6546" w:rsidRDefault="007A6C8E" w:rsidP="0012034E">
            <w:pPr>
              <w:pStyle w:val="AralkYok"/>
              <w:jc w:val="center"/>
              <w:rPr>
                <w:rFonts w:ascii="Times New Roman" w:hAnsi="Times New Roman" w:cs="Times New Roman"/>
                <w:b w:val="0"/>
                <w:sz w:val="18"/>
                <w:szCs w:val="18"/>
              </w:rPr>
            </w:pPr>
          </w:p>
        </w:tc>
        <w:tc>
          <w:tcPr>
            <w:tcW w:w="4849" w:type="dxa"/>
            <w:shd w:val="clear" w:color="auto" w:fill="F2F2F2" w:themeFill="background1" w:themeFillShade="F2"/>
            <w:vAlign w:val="center"/>
          </w:tcPr>
          <w:p w:rsidR="007A6C8E" w:rsidRPr="00FA6546" w:rsidRDefault="007A6C8E" w:rsidP="00CD2EE0">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Anadolu liselerinin hazırlık sınıflarının kaldırılması karşın özel okullara karışılmaması</w:t>
            </w:r>
          </w:p>
        </w:tc>
        <w:tc>
          <w:tcPr>
            <w:tcW w:w="567" w:type="dxa"/>
            <w:shd w:val="clear" w:color="auto" w:fill="F2F2F2" w:themeFill="background1" w:themeFillShade="F2"/>
            <w:vAlign w:val="center"/>
          </w:tcPr>
          <w:p w:rsidR="007A6C8E" w:rsidRPr="00FA6546" w:rsidRDefault="00732C8F"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4</w:t>
            </w:r>
          </w:p>
        </w:tc>
        <w:tc>
          <w:tcPr>
            <w:tcW w:w="567" w:type="dxa"/>
            <w:shd w:val="clear" w:color="auto" w:fill="F2F2F2" w:themeFill="background1" w:themeFillShade="F2"/>
            <w:vAlign w:val="center"/>
          </w:tcPr>
          <w:p w:rsidR="007A6C8E" w:rsidRPr="00FA6546" w:rsidRDefault="00732C8F"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shd w:val="clear" w:color="auto" w:fill="F2F2F2" w:themeFill="background1" w:themeFillShade="F2"/>
            <w:vAlign w:val="center"/>
          </w:tcPr>
          <w:p w:rsidR="007A6C8E" w:rsidRPr="00FA6546" w:rsidRDefault="00732C8F"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80" w:type="dxa"/>
            <w:shd w:val="clear" w:color="auto" w:fill="F2F2F2" w:themeFill="background1" w:themeFillShade="F2"/>
            <w:vAlign w:val="center"/>
          </w:tcPr>
          <w:p w:rsidR="007A6C8E" w:rsidRPr="00FA6546" w:rsidRDefault="00732C8F"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8" w:type="dxa"/>
            <w:shd w:val="clear" w:color="auto" w:fill="F2F2F2" w:themeFill="background1" w:themeFillShade="F2"/>
            <w:vAlign w:val="center"/>
          </w:tcPr>
          <w:p w:rsidR="007A6C8E" w:rsidRPr="00FA6546" w:rsidRDefault="00732C8F"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4</w:t>
            </w:r>
          </w:p>
        </w:tc>
      </w:tr>
      <w:tr w:rsidR="00723CD3" w:rsidRPr="00FA6546" w:rsidTr="0012034E">
        <w:trPr>
          <w:trHeight w:val="171"/>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2F2F2" w:themeFill="background1" w:themeFillShade="F2"/>
            <w:vAlign w:val="center"/>
          </w:tcPr>
          <w:p w:rsidR="007A6C8E" w:rsidRPr="00FA6546" w:rsidRDefault="007A6C8E" w:rsidP="0012034E">
            <w:pPr>
              <w:pStyle w:val="AralkYok"/>
              <w:jc w:val="center"/>
              <w:rPr>
                <w:rFonts w:ascii="Times New Roman" w:hAnsi="Times New Roman" w:cs="Times New Roman"/>
                <w:b w:val="0"/>
                <w:sz w:val="18"/>
                <w:szCs w:val="18"/>
              </w:rPr>
            </w:pPr>
          </w:p>
        </w:tc>
        <w:tc>
          <w:tcPr>
            <w:tcW w:w="4849" w:type="dxa"/>
            <w:shd w:val="clear" w:color="auto" w:fill="F2F2F2" w:themeFill="background1" w:themeFillShade="F2"/>
            <w:vAlign w:val="center"/>
          </w:tcPr>
          <w:p w:rsidR="007A6C8E" w:rsidRPr="00FA6546" w:rsidRDefault="007A6C8E" w:rsidP="00CD2EE0">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Sınava öğrenci sokmayan okulların soruşturulmaması</w:t>
            </w:r>
          </w:p>
        </w:tc>
        <w:tc>
          <w:tcPr>
            <w:tcW w:w="567" w:type="dxa"/>
            <w:shd w:val="clear" w:color="auto" w:fill="F2F2F2" w:themeFill="background1" w:themeFillShade="F2"/>
            <w:vAlign w:val="center"/>
          </w:tcPr>
          <w:p w:rsidR="007A6C8E" w:rsidRPr="00FA6546" w:rsidRDefault="00732C8F"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shd w:val="clear" w:color="auto" w:fill="F2F2F2" w:themeFill="background1" w:themeFillShade="F2"/>
            <w:vAlign w:val="center"/>
          </w:tcPr>
          <w:p w:rsidR="007A6C8E" w:rsidRPr="00FA6546" w:rsidRDefault="00732C8F"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shd w:val="clear" w:color="auto" w:fill="F2F2F2" w:themeFill="background1" w:themeFillShade="F2"/>
            <w:vAlign w:val="center"/>
          </w:tcPr>
          <w:p w:rsidR="007A6C8E" w:rsidRPr="00FA6546" w:rsidRDefault="00732C8F"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680" w:type="dxa"/>
            <w:shd w:val="clear" w:color="auto" w:fill="F2F2F2" w:themeFill="background1" w:themeFillShade="F2"/>
            <w:vAlign w:val="center"/>
          </w:tcPr>
          <w:p w:rsidR="007A6C8E" w:rsidRPr="00FA6546" w:rsidRDefault="00732C8F"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8" w:type="dxa"/>
            <w:shd w:val="clear" w:color="auto" w:fill="F2F2F2" w:themeFill="background1" w:themeFillShade="F2"/>
            <w:vAlign w:val="center"/>
          </w:tcPr>
          <w:p w:rsidR="007A6C8E" w:rsidRPr="00FA6546" w:rsidRDefault="00732C8F"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r>
      <w:tr w:rsidR="00723CD3" w:rsidRPr="00FA6546" w:rsidTr="0012034E">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2F2F2" w:themeFill="background1" w:themeFillShade="F2"/>
            <w:vAlign w:val="center"/>
          </w:tcPr>
          <w:p w:rsidR="007A6C8E" w:rsidRPr="00FA6546" w:rsidRDefault="007A6C8E" w:rsidP="0012034E">
            <w:pPr>
              <w:pStyle w:val="AralkYok"/>
              <w:jc w:val="center"/>
              <w:rPr>
                <w:rFonts w:ascii="Times New Roman" w:hAnsi="Times New Roman" w:cs="Times New Roman"/>
                <w:b w:val="0"/>
                <w:sz w:val="18"/>
                <w:szCs w:val="18"/>
              </w:rPr>
            </w:pPr>
          </w:p>
        </w:tc>
        <w:tc>
          <w:tcPr>
            <w:tcW w:w="4849" w:type="dxa"/>
            <w:shd w:val="clear" w:color="auto" w:fill="F2F2F2" w:themeFill="background1" w:themeFillShade="F2"/>
            <w:vAlign w:val="center"/>
          </w:tcPr>
          <w:p w:rsidR="007A6C8E" w:rsidRPr="00FA6546" w:rsidRDefault="007A6C8E" w:rsidP="00CD2EE0">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Okul Tatil süresilerinin uzunluğu</w:t>
            </w:r>
          </w:p>
        </w:tc>
        <w:tc>
          <w:tcPr>
            <w:tcW w:w="567" w:type="dxa"/>
            <w:shd w:val="clear" w:color="auto" w:fill="F2F2F2" w:themeFill="background1" w:themeFillShade="F2"/>
            <w:vAlign w:val="center"/>
          </w:tcPr>
          <w:p w:rsidR="007A6C8E" w:rsidRPr="00FA6546" w:rsidRDefault="00732C8F"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5</w:t>
            </w:r>
          </w:p>
        </w:tc>
        <w:tc>
          <w:tcPr>
            <w:tcW w:w="567" w:type="dxa"/>
            <w:shd w:val="clear" w:color="auto" w:fill="F2F2F2" w:themeFill="background1" w:themeFillShade="F2"/>
            <w:vAlign w:val="center"/>
          </w:tcPr>
          <w:p w:rsidR="007A6C8E" w:rsidRPr="00FA6546" w:rsidRDefault="00732C8F"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shd w:val="clear" w:color="auto" w:fill="F2F2F2" w:themeFill="background1" w:themeFillShade="F2"/>
            <w:vAlign w:val="center"/>
          </w:tcPr>
          <w:p w:rsidR="007A6C8E" w:rsidRPr="00FA6546" w:rsidRDefault="00732C8F"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80" w:type="dxa"/>
            <w:shd w:val="clear" w:color="auto" w:fill="F2F2F2" w:themeFill="background1" w:themeFillShade="F2"/>
            <w:vAlign w:val="center"/>
          </w:tcPr>
          <w:p w:rsidR="007A6C8E" w:rsidRPr="00FA6546" w:rsidRDefault="00732C8F"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8" w:type="dxa"/>
            <w:shd w:val="clear" w:color="auto" w:fill="F2F2F2" w:themeFill="background1" w:themeFillShade="F2"/>
            <w:vAlign w:val="center"/>
          </w:tcPr>
          <w:p w:rsidR="007A6C8E" w:rsidRPr="00FA6546" w:rsidRDefault="00732C8F"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5</w:t>
            </w:r>
          </w:p>
        </w:tc>
      </w:tr>
      <w:tr w:rsidR="00723CD3" w:rsidRPr="00FA6546" w:rsidTr="0012034E">
        <w:trPr>
          <w:trHeight w:val="281"/>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2F2F2" w:themeFill="background1" w:themeFillShade="F2"/>
            <w:vAlign w:val="center"/>
          </w:tcPr>
          <w:p w:rsidR="007A6C8E" w:rsidRPr="00FA6546" w:rsidRDefault="007A6C8E" w:rsidP="0012034E">
            <w:pPr>
              <w:pStyle w:val="AralkYok"/>
              <w:jc w:val="center"/>
              <w:rPr>
                <w:rFonts w:ascii="Times New Roman" w:hAnsi="Times New Roman" w:cs="Times New Roman"/>
                <w:b w:val="0"/>
                <w:sz w:val="18"/>
                <w:szCs w:val="18"/>
              </w:rPr>
            </w:pPr>
          </w:p>
        </w:tc>
        <w:tc>
          <w:tcPr>
            <w:tcW w:w="4849" w:type="dxa"/>
            <w:shd w:val="clear" w:color="auto" w:fill="F2F2F2" w:themeFill="background1" w:themeFillShade="F2"/>
            <w:vAlign w:val="center"/>
          </w:tcPr>
          <w:p w:rsidR="007A6C8E" w:rsidRPr="00FA6546" w:rsidRDefault="00917031" w:rsidP="00CD2EE0">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İBP’</w:t>
            </w:r>
            <w:r w:rsidR="007A6C8E" w:rsidRPr="00FA6546">
              <w:rPr>
                <w:rFonts w:ascii="Times New Roman" w:hAnsi="Times New Roman" w:cs="Times New Roman"/>
                <w:sz w:val="18"/>
                <w:szCs w:val="18"/>
              </w:rPr>
              <w:t>nın etkisi sonucu fen ve Anadolu liseleri</w:t>
            </w:r>
            <w:r w:rsidRPr="00FA6546">
              <w:rPr>
                <w:rFonts w:ascii="Times New Roman" w:hAnsi="Times New Roman" w:cs="Times New Roman"/>
                <w:sz w:val="18"/>
                <w:szCs w:val="18"/>
              </w:rPr>
              <w:t>nin boşalma</w:t>
            </w:r>
            <w:r w:rsidR="007A6C8E" w:rsidRPr="00FA6546">
              <w:rPr>
                <w:rFonts w:ascii="Times New Roman" w:hAnsi="Times New Roman" w:cs="Times New Roman"/>
                <w:sz w:val="18"/>
                <w:szCs w:val="18"/>
              </w:rPr>
              <w:t xml:space="preserve"> tehlikesi</w:t>
            </w:r>
          </w:p>
        </w:tc>
        <w:tc>
          <w:tcPr>
            <w:tcW w:w="567" w:type="dxa"/>
            <w:shd w:val="clear" w:color="auto" w:fill="F2F2F2" w:themeFill="background1" w:themeFillShade="F2"/>
            <w:vAlign w:val="center"/>
          </w:tcPr>
          <w:p w:rsidR="007A6C8E" w:rsidRPr="00FA6546" w:rsidRDefault="00732C8F"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567" w:type="dxa"/>
            <w:shd w:val="clear" w:color="auto" w:fill="F2F2F2" w:themeFill="background1" w:themeFillShade="F2"/>
            <w:vAlign w:val="center"/>
          </w:tcPr>
          <w:p w:rsidR="007A6C8E" w:rsidRPr="00FA6546" w:rsidRDefault="00732C8F"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shd w:val="clear" w:color="auto" w:fill="F2F2F2" w:themeFill="background1" w:themeFillShade="F2"/>
            <w:vAlign w:val="center"/>
          </w:tcPr>
          <w:p w:rsidR="007A6C8E" w:rsidRPr="00FA6546" w:rsidRDefault="00732C8F"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680" w:type="dxa"/>
            <w:shd w:val="clear" w:color="auto" w:fill="F2F2F2" w:themeFill="background1" w:themeFillShade="F2"/>
            <w:vAlign w:val="center"/>
          </w:tcPr>
          <w:p w:rsidR="007A6C8E" w:rsidRPr="00FA6546" w:rsidRDefault="00732C8F"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8" w:type="dxa"/>
            <w:shd w:val="clear" w:color="auto" w:fill="F2F2F2" w:themeFill="background1" w:themeFillShade="F2"/>
            <w:vAlign w:val="center"/>
          </w:tcPr>
          <w:p w:rsidR="007A6C8E" w:rsidRPr="00FA6546" w:rsidRDefault="00732C8F"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r>
      <w:tr w:rsidR="00723CD3" w:rsidRPr="00FA6546" w:rsidTr="0012034E">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2F2F2" w:themeFill="background1" w:themeFillShade="F2"/>
            <w:vAlign w:val="center"/>
          </w:tcPr>
          <w:p w:rsidR="007A6C8E" w:rsidRPr="00FA6546" w:rsidRDefault="007A6C8E" w:rsidP="0012034E">
            <w:pPr>
              <w:pStyle w:val="AralkYok"/>
              <w:jc w:val="center"/>
              <w:rPr>
                <w:rFonts w:ascii="Times New Roman" w:hAnsi="Times New Roman" w:cs="Times New Roman"/>
                <w:b w:val="0"/>
                <w:sz w:val="18"/>
                <w:szCs w:val="18"/>
              </w:rPr>
            </w:pPr>
          </w:p>
        </w:tc>
        <w:tc>
          <w:tcPr>
            <w:tcW w:w="4849" w:type="dxa"/>
            <w:shd w:val="clear" w:color="auto" w:fill="F2F2F2" w:themeFill="background1" w:themeFillShade="F2"/>
            <w:vAlign w:val="center"/>
          </w:tcPr>
          <w:p w:rsidR="007A6C8E" w:rsidRPr="00FA6546" w:rsidRDefault="007A6C8E" w:rsidP="00CD2EE0">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Devlet okullarının değişime ayak uyduramaması ve özel okulların gerisinde kalması</w:t>
            </w:r>
          </w:p>
        </w:tc>
        <w:tc>
          <w:tcPr>
            <w:tcW w:w="567" w:type="dxa"/>
            <w:shd w:val="clear" w:color="auto" w:fill="F2F2F2" w:themeFill="background1" w:themeFillShade="F2"/>
            <w:vAlign w:val="center"/>
          </w:tcPr>
          <w:p w:rsidR="007A6C8E" w:rsidRPr="00FA6546" w:rsidRDefault="00732C8F"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shd w:val="clear" w:color="auto" w:fill="F2F2F2" w:themeFill="background1" w:themeFillShade="F2"/>
            <w:vAlign w:val="center"/>
          </w:tcPr>
          <w:p w:rsidR="007A6C8E" w:rsidRPr="00FA6546" w:rsidRDefault="00732C8F"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shd w:val="clear" w:color="auto" w:fill="F2F2F2" w:themeFill="background1" w:themeFillShade="F2"/>
            <w:vAlign w:val="center"/>
          </w:tcPr>
          <w:p w:rsidR="007A6C8E" w:rsidRPr="00FA6546" w:rsidRDefault="00732C8F"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80" w:type="dxa"/>
            <w:shd w:val="clear" w:color="auto" w:fill="F2F2F2" w:themeFill="background1" w:themeFillShade="F2"/>
            <w:vAlign w:val="center"/>
          </w:tcPr>
          <w:p w:rsidR="007A6C8E" w:rsidRPr="00FA6546" w:rsidRDefault="00732C8F"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c>
          <w:tcPr>
            <w:tcW w:w="708" w:type="dxa"/>
            <w:shd w:val="clear" w:color="auto" w:fill="F2F2F2" w:themeFill="background1" w:themeFillShade="F2"/>
            <w:vAlign w:val="center"/>
          </w:tcPr>
          <w:p w:rsidR="007A6C8E" w:rsidRPr="00FA6546" w:rsidRDefault="00732C8F"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r>
      <w:tr w:rsidR="00723CD3" w:rsidRPr="00FA6546" w:rsidTr="0012034E">
        <w:trPr>
          <w:trHeight w:val="220"/>
        </w:trPr>
        <w:tc>
          <w:tcPr>
            <w:cnfStyle w:val="001000000000" w:firstRow="0" w:lastRow="0" w:firstColumn="1" w:lastColumn="0" w:oddVBand="0" w:evenVBand="0" w:oddHBand="0" w:evenHBand="0" w:firstRowFirstColumn="0" w:firstRowLastColumn="0" w:lastRowFirstColumn="0" w:lastRowLastColumn="0"/>
            <w:tcW w:w="567" w:type="dxa"/>
            <w:vMerge w:val="restart"/>
            <w:textDirection w:val="btLr"/>
            <w:vAlign w:val="center"/>
          </w:tcPr>
          <w:p w:rsidR="00732C8F" w:rsidRPr="00FA6546" w:rsidRDefault="00732C8F" w:rsidP="0012034E">
            <w:pPr>
              <w:pStyle w:val="AralkYok"/>
              <w:ind w:left="113" w:right="113"/>
              <w:jc w:val="center"/>
              <w:rPr>
                <w:rFonts w:ascii="Times New Roman" w:hAnsi="Times New Roman" w:cs="Times New Roman"/>
                <w:b w:val="0"/>
                <w:sz w:val="18"/>
                <w:szCs w:val="18"/>
              </w:rPr>
            </w:pPr>
            <w:r w:rsidRPr="00FA6546">
              <w:rPr>
                <w:rFonts w:ascii="Times New Roman" w:hAnsi="Times New Roman" w:cs="Times New Roman"/>
                <w:sz w:val="18"/>
                <w:szCs w:val="18"/>
              </w:rPr>
              <w:t>BAKANLIK</w:t>
            </w:r>
          </w:p>
        </w:tc>
        <w:tc>
          <w:tcPr>
            <w:tcW w:w="4849" w:type="dxa"/>
            <w:vAlign w:val="center"/>
          </w:tcPr>
          <w:p w:rsidR="00732C8F" w:rsidRPr="00FA6546" w:rsidRDefault="00732C8F" w:rsidP="00CD2EE0">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Hükümet ve bakanların söylem ve eylemlerinin tutarsızlığı</w:t>
            </w:r>
          </w:p>
        </w:tc>
        <w:tc>
          <w:tcPr>
            <w:tcW w:w="567" w:type="dxa"/>
            <w:vAlign w:val="center"/>
          </w:tcPr>
          <w:p w:rsidR="00732C8F" w:rsidRPr="00FA6546" w:rsidRDefault="00732C8F"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9</w:t>
            </w:r>
          </w:p>
        </w:tc>
        <w:tc>
          <w:tcPr>
            <w:tcW w:w="567" w:type="dxa"/>
            <w:vAlign w:val="center"/>
          </w:tcPr>
          <w:p w:rsidR="00732C8F" w:rsidRPr="00FA6546" w:rsidRDefault="00732C8F"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567" w:type="dxa"/>
            <w:vAlign w:val="center"/>
          </w:tcPr>
          <w:p w:rsidR="00732C8F" w:rsidRPr="00FA6546" w:rsidRDefault="00732C8F"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80" w:type="dxa"/>
            <w:vAlign w:val="center"/>
          </w:tcPr>
          <w:p w:rsidR="00732C8F" w:rsidRPr="00FA6546" w:rsidRDefault="00732C8F"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708" w:type="dxa"/>
            <w:vAlign w:val="center"/>
          </w:tcPr>
          <w:p w:rsidR="00732C8F" w:rsidRPr="00FA6546" w:rsidRDefault="00732C8F"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11</w:t>
            </w:r>
          </w:p>
        </w:tc>
      </w:tr>
      <w:tr w:rsidR="00723CD3" w:rsidRPr="00FA6546" w:rsidTr="0012034E">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567" w:type="dxa"/>
            <w:vMerge/>
            <w:textDirection w:val="btLr"/>
            <w:vAlign w:val="center"/>
          </w:tcPr>
          <w:p w:rsidR="00732C8F" w:rsidRPr="00FA6546" w:rsidRDefault="00732C8F" w:rsidP="0012034E">
            <w:pPr>
              <w:pStyle w:val="AralkYok"/>
              <w:ind w:left="113" w:right="113"/>
              <w:jc w:val="center"/>
              <w:rPr>
                <w:rFonts w:ascii="Times New Roman" w:hAnsi="Times New Roman" w:cs="Times New Roman"/>
                <w:b w:val="0"/>
                <w:sz w:val="18"/>
                <w:szCs w:val="18"/>
              </w:rPr>
            </w:pPr>
          </w:p>
        </w:tc>
        <w:tc>
          <w:tcPr>
            <w:tcW w:w="4849" w:type="dxa"/>
            <w:vAlign w:val="center"/>
          </w:tcPr>
          <w:p w:rsidR="00732C8F" w:rsidRPr="00FA6546" w:rsidRDefault="00732C8F" w:rsidP="00CD2EE0">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Sınav, yerleştirme, puan hesaplama gibi sistem değişiklikleri</w:t>
            </w:r>
            <w:r w:rsidR="00164443" w:rsidRPr="00FA6546">
              <w:rPr>
                <w:rFonts w:ascii="Times New Roman" w:hAnsi="Times New Roman" w:cs="Times New Roman"/>
                <w:sz w:val="18"/>
                <w:szCs w:val="18"/>
              </w:rPr>
              <w:t>nin</w:t>
            </w:r>
            <w:r w:rsidRPr="00FA6546">
              <w:rPr>
                <w:rFonts w:ascii="Times New Roman" w:hAnsi="Times New Roman" w:cs="Times New Roman"/>
                <w:sz w:val="18"/>
                <w:szCs w:val="18"/>
              </w:rPr>
              <w:t xml:space="preserve"> altyapısı hazırlanmadan, keyfi</w:t>
            </w:r>
            <w:r w:rsidR="00164443" w:rsidRPr="00FA6546">
              <w:rPr>
                <w:rFonts w:ascii="Times New Roman" w:hAnsi="Times New Roman" w:cs="Times New Roman"/>
                <w:sz w:val="18"/>
                <w:szCs w:val="18"/>
              </w:rPr>
              <w:t>, “</w:t>
            </w:r>
            <w:r w:rsidRPr="00FA6546">
              <w:rPr>
                <w:rFonts w:ascii="Times New Roman" w:hAnsi="Times New Roman" w:cs="Times New Roman"/>
                <w:sz w:val="18"/>
                <w:szCs w:val="18"/>
              </w:rPr>
              <w:t>ben yaptım oldu</w:t>
            </w:r>
            <w:r w:rsidR="00164443" w:rsidRPr="00FA6546">
              <w:rPr>
                <w:rFonts w:ascii="Times New Roman" w:hAnsi="Times New Roman" w:cs="Times New Roman"/>
                <w:sz w:val="18"/>
                <w:szCs w:val="18"/>
              </w:rPr>
              <w:t>”</w:t>
            </w:r>
            <w:r w:rsidRPr="00FA6546">
              <w:rPr>
                <w:rFonts w:ascii="Times New Roman" w:hAnsi="Times New Roman" w:cs="Times New Roman"/>
                <w:sz w:val="18"/>
                <w:szCs w:val="18"/>
              </w:rPr>
              <w:t xml:space="preserve"> mantığı </w:t>
            </w:r>
            <w:r w:rsidR="00081E19" w:rsidRPr="00FA6546">
              <w:rPr>
                <w:rFonts w:ascii="Times New Roman" w:hAnsi="Times New Roman" w:cs="Times New Roman"/>
                <w:sz w:val="18"/>
                <w:szCs w:val="18"/>
              </w:rPr>
              <w:t>ile aniden</w:t>
            </w:r>
            <w:r w:rsidRPr="00FA6546">
              <w:rPr>
                <w:rFonts w:ascii="Times New Roman" w:hAnsi="Times New Roman" w:cs="Times New Roman"/>
                <w:sz w:val="18"/>
                <w:szCs w:val="18"/>
              </w:rPr>
              <w:t xml:space="preserve"> uygulanmaya çalışılması</w:t>
            </w:r>
          </w:p>
        </w:tc>
        <w:tc>
          <w:tcPr>
            <w:tcW w:w="567" w:type="dxa"/>
            <w:vAlign w:val="center"/>
          </w:tcPr>
          <w:p w:rsidR="00732C8F" w:rsidRPr="00FA6546" w:rsidRDefault="00732C8F"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21</w:t>
            </w:r>
          </w:p>
        </w:tc>
        <w:tc>
          <w:tcPr>
            <w:tcW w:w="567" w:type="dxa"/>
            <w:vAlign w:val="center"/>
          </w:tcPr>
          <w:p w:rsidR="00732C8F" w:rsidRPr="00FA6546" w:rsidRDefault="00732C8F"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4</w:t>
            </w:r>
          </w:p>
        </w:tc>
        <w:tc>
          <w:tcPr>
            <w:tcW w:w="567" w:type="dxa"/>
            <w:vAlign w:val="center"/>
          </w:tcPr>
          <w:p w:rsidR="00732C8F" w:rsidRPr="00FA6546" w:rsidRDefault="00732C8F"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c>
          <w:tcPr>
            <w:tcW w:w="680" w:type="dxa"/>
            <w:vAlign w:val="center"/>
          </w:tcPr>
          <w:p w:rsidR="00732C8F" w:rsidRPr="00FA6546" w:rsidRDefault="00732C8F"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708" w:type="dxa"/>
            <w:vAlign w:val="center"/>
          </w:tcPr>
          <w:p w:rsidR="00732C8F" w:rsidRPr="00FA6546" w:rsidRDefault="00732C8F"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30</w:t>
            </w:r>
          </w:p>
        </w:tc>
      </w:tr>
      <w:tr w:rsidR="00723CD3" w:rsidRPr="00FA6546" w:rsidTr="0012034E">
        <w:trPr>
          <w:trHeight w:val="281"/>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732C8F" w:rsidRPr="00FA6546" w:rsidRDefault="00732C8F" w:rsidP="0012034E">
            <w:pPr>
              <w:pStyle w:val="AralkYok"/>
              <w:jc w:val="center"/>
              <w:rPr>
                <w:rFonts w:ascii="Times New Roman" w:hAnsi="Times New Roman" w:cs="Times New Roman"/>
                <w:b w:val="0"/>
                <w:sz w:val="18"/>
                <w:szCs w:val="18"/>
              </w:rPr>
            </w:pPr>
          </w:p>
        </w:tc>
        <w:tc>
          <w:tcPr>
            <w:tcW w:w="4849" w:type="dxa"/>
            <w:vAlign w:val="center"/>
          </w:tcPr>
          <w:p w:rsidR="00732C8F" w:rsidRPr="00FA6546" w:rsidRDefault="00732C8F" w:rsidP="00CD2EE0">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Sınav kılavuzlarının MEB’i koruyacak şekilde hazırlanması</w:t>
            </w:r>
            <w:r w:rsidR="00164443" w:rsidRPr="00FA6546">
              <w:rPr>
                <w:rFonts w:ascii="Times New Roman" w:hAnsi="Times New Roman" w:cs="Times New Roman"/>
                <w:sz w:val="18"/>
                <w:szCs w:val="18"/>
              </w:rPr>
              <w:t xml:space="preserve"> hataların önemsenmemesi</w:t>
            </w:r>
            <w:r w:rsidRPr="00FA6546">
              <w:rPr>
                <w:rFonts w:ascii="Times New Roman" w:hAnsi="Times New Roman" w:cs="Times New Roman"/>
                <w:sz w:val="18"/>
                <w:szCs w:val="18"/>
              </w:rPr>
              <w:t xml:space="preserve"> ve hat</w:t>
            </w:r>
            <w:r w:rsidR="00EC0216" w:rsidRPr="00FA6546">
              <w:rPr>
                <w:rFonts w:ascii="Times New Roman" w:hAnsi="Times New Roman" w:cs="Times New Roman"/>
                <w:sz w:val="18"/>
                <w:szCs w:val="18"/>
              </w:rPr>
              <w:t xml:space="preserve">a yapanların cezalandırılmaması, </w:t>
            </w:r>
          </w:p>
        </w:tc>
        <w:tc>
          <w:tcPr>
            <w:tcW w:w="567" w:type="dxa"/>
            <w:vAlign w:val="center"/>
          </w:tcPr>
          <w:p w:rsidR="00732C8F" w:rsidRPr="00FA6546" w:rsidRDefault="00732C8F"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c>
          <w:tcPr>
            <w:tcW w:w="567" w:type="dxa"/>
            <w:vAlign w:val="center"/>
          </w:tcPr>
          <w:p w:rsidR="00732C8F" w:rsidRPr="00FA6546" w:rsidRDefault="00732C8F"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vAlign w:val="center"/>
          </w:tcPr>
          <w:p w:rsidR="00732C8F" w:rsidRPr="00FA6546" w:rsidRDefault="00732C8F"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680" w:type="dxa"/>
            <w:vAlign w:val="center"/>
          </w:tcPr>
          <w:p w:rsidR="00732C8F" w:rsidRPr="00FA6546" w:rsidRDefault="00732C8F"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8" w:type="dxa"/>
            <w:vAlign w:val="center"/>
          </w:tcPr>
          <w:p w:rsidR="00732C8F" w:rsidRPr="00FA6546" w:rsidRDefault="00732C8F"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4</w:t>
            </w:r>
          </w:p>
        </w:tc>
      </w:tr>
      <w:tr w:rsidR="00723CD3" w:rsidRPr="00FA6546" w:rsidTr="0012034E">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732C8F" w:rsidRPr="00FA6546" w:rsidRDefault="00732C8F" w:rsidP="0012034E">
            <w:pPr>
              <w:pStyle w:val="AralkYok"/>
              <w:jc w:val="center"/>
              <w:rPr>
                <w:rFonts w:ascii="Times New Roman" w:hAnsi="Times New Roman" w:cs="Times New Roman"/>
                <w:b w:val="0"/>
                <w:sz w:val="18"/>
                <w:szCs w:val="18"/>
              </w:rPr>
            </w:pPr>
          </w:p>
        </w:tc>
        <w:tc>
          <w:tcPr>
            <w:tcW w:w="4849" w:type="dxa"/>
            <w:vAlign w:val="center"/>
          </w:tcPr>
          <w:p w:rsidR="00732C8F" w:rsidRPr="00FA6546" w:rsidRDefault="00732C8F" w:rsidP="00CD2EE0">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 xml:space="preserve">Bakanlığın </w:t>
            </w:r>
            <w:r w:rsidR="001D46B7" w:rsidRPr="00FA6546">
              <w:rPr>
                <w:rFonts w:ascii="Times New Roman" w:hAnsi="Times New Roman" w:cs="Times New Roman"/>
                <w:sz w:val="18"/>
                <w:szCs w:val="18"/>
              </w:rPr>
              <w:t xml:space="preserve">devlet okullarından çok </w:t>
            </w:r>
            <w:r w:rsidRPr="00FA6546">
              <w:rPr>
                <w:rFonts w:ascii="Times New Roman" w:hAnsi="Times New Roman" w:cs="Times New Roman"/>
                <w:sz w:val="18"/>
                <w:szCs w:val="18"/>
              </w:rPr>
              <w:t>özel okul ve dershanelere</w:t>
            </w:r>
            <w:r w:rsidR="001D46B7" w:rsidRPr="00FA6546">
              <w:rPr>
                <w:rFonts w:ascii="Times New Roman" w:hAnsi="Times New Roman" w:cs="Times New Roman"/>
                <w:sz w:val="18"/>
                <w:szCs w:val="18"/>
              </w:rPr>
              <w:t xml:space="preserve"> çalıştığı</w:t>
            </w:r>
          </w:p>
        </w:tc>
        <w:tc>
          <w:tcPr>
            <w:tcW w:w="567" w:type="dxa"/>
            <w:vAlign w:val="center"/>
          </w:tcPr>
          <w:p w:rsidR="00732C8F" w:rsidRPr="00FA6546" w:rsidRDefault="001D46B7"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5</w:t>
            </w:r>
          </w:p>
        </w:tc>
        <w:tc>
          <w:tcPr>
            <w:tcW w:w="567" w:type="dxa"/>
            <w:vAlign w:val="center"/>
          </w:tcPr>
          <w:p w:rsidR="00732C8F" w:rsidRPr="00FA6546" w:rsidRDefault="00732C8F"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vAlign w:val="center"/>
          </w:tcPr>
          <w:p w:rsidR="00732C8F" w:rsidRPr="00FA6546" w:rsidRDefault="00732C8F"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80" w:type="dxa"/>
            <w:vAlign w:val="center"/>
          </w:tcPr>
          <w:p w:rsidR="00732C8F" w:rsidRPr="00FA6546" w:rsidRDefault="00732C8F"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8" w:type="dxa"/>
            <w:vAlign w:val="center"/>
          </w:tcPr>
          <w:p w:rsidR="00732C8F" w:rsidRPr="00FA6546" w:rsidRDefault="001D46B7"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5</w:t>
            </w:r>
          </w:p>
        </w:tc>
      </w:tr>
      <w:tr w:rsidR="00DA0D71" w:rsidRPr="00FA6546" w:rsidTr="0012034E">
        <w:trPr>
          <w:trHeight w:val="244"/>
        </w:trPr>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F2F2F2" w:themeFill="background1" w:themeFillShade="F2"/>
            <w:textDirection w:val="btLr"/>
            <w:vAlign w:val="center"/>
          </w:tcPr>
          <w:p w:rsidR="00DA0D71" w:rsidRPr="00FA6546" w:rsidRDefault="00DA0D71" w:rsidP="0012034E">
            <w:pPr>
              <w:pStyle w:val="AralkYok"/>
              <w:ind w:left="113" w:right="113"/>
              <w:jc w:val="center"/>
              <w:rPr>
                <w:rFonts w:ascii="Times New Roman" w:hAnsi="Times New Roman" w:cs="Times New Roman"/>
                <w:b w:val="0"/>
                <w:sz w:val="18"/>
                <w:szCs w:val="18"/>
              </w:rPr>
            </w:pPr>
            <w:r w:rsidRPr="00FA6546">
              <w:rPr>
                <w:rFonts w:ascii="Times New Roman" w:hAnsi="Times New Roman" w:cs="Times New Roman"/>
                <w:sz w:val="18"/>
                <w:szCs w:val="18"/>
              </w:rPr>
              <w:t>DİĞER</w:t>
            </w:r>
          </w:p>
        </w:tc>
        <w:tc>
          <w:tcPr>
            <w:tcW w:w="4849" w:type="dxa"/>
            <w:shd w:val="clear" w:color="auto" w:fill="F2F2F2" w:themeFill="background1" w:themeFillShade="F2"/>
            <w:vAlign w:val="center"/>
          </w:tcPr>
          <w:p w:rsidR="00DA0D71" w:rsidRPr="00FA6546" w:rsidRDefault="00DA0D71" w:rsidP="00CD2EE0">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Sınav kaygısı, stresi ve sınavların aile içi gerginliklere neden olması</w:t>
            </w:r>
          </w:p>
        </w:tc>
        <w:tc>
          <w:tcPr>
            <w:tcW w:w="567" w:type="dxa"/>
            <w:shd w:val="clear" w:color="auto" w:fill="F2F2F2" w:themeFill="background1" w:themeFillShade="F2"/>
            <w:vAlign w:val="center"/>
          </w:tcPr>
          <w:p w:rsidR="00DA0D71" w:rsidRPr="00FA6546" w:rsidRDefault="00DA0D71"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9</w:t>
            </w:r>
          </w:p>
        </w:tc>
        <w:tc>
          <w:tcPr>
            <w:tcW w:w="567" w:type="dxa"/>
            <w:shd w:val="clear" w:color="auto" w:fill="F2F2F2" w:themeFill="background1" w:themeFillShade="F2"/>
            <w:vAlign w:val="center"/>
          </w:tcPr>
          <w:p w:rsidR="00DA0D71" w:rsidRPr="00FA6546" w:rsidRDefault="00DA0D71"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4</w:t>
            </w:r>
          </w:p>
        </w:tc>
        <w:tc>
          <w:tcPr>
            <w:tcW w:w="567" w:type="dxa"/>
            <w:shd w:val="clear" w:color="auto" w:fill="F2F2F2" w:themeFill="background1" w:themeFillShade="F2"/>
            <w:vAlign w:val="center"/>
          </w:tcPr>
          <w:p w:rsidR="00DA0D71" w:rsidRPr="00FA6546" w:rsidRDefault="00DA0D71"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5</w:t>
            </w:r>
          </w:p>
        </w:tc>
        <w:tc>
          <w:tcPr>
            <w:tcW w:w="680" w:type="dxa"/>
            <w:shd w:val="clear" w:color="auto" w:fill="F2F2F2" w:themeFill="background1" w:themeFillShade="F2"/>
            <w:vAlign w:val="center"/>
          </w:tcPr>
          <w:p w:rsidR="00DA0D71" w:rsidRPr="00FA6546" w:rsidRDefault="00DA0D71"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708" w:type="dxa"/>
            <w:shd w:val="clear" w:color="auto" w:fill="F2F2F2" w:themeFill="background1" w:themeFillShade="F2"/>
            <w:vAlign w:val="center"/>
          </w:tcPr>
          <w:p w:rsidR="00DA0D71" w:rsidRPr="00FA6546" w:rsidRDefault="00DA0D71"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20</w:t>
            </w:r>
          </w:p>
        </w:tc>
      </w:tr>
      <w:tr w:rsidR="00723CD3" w:rsidRPr="00FA6546" w:rsidTr="0012034E">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2F2F2" w:themeFill="background1" w:themeFillShade="F2"/>
            <w:vAlign w:val="center"/>
          </w:tcPr>
          <w:p w:rsidR="00CA27D4" w:rsidRPr="00FA6546" w:rsidRDefault="00CA27D4" w:rsidP="0012034E">
            <w:pPr>
              <w:pStyle w:val="AralkYok"/>
              <w:jc w:val="center"/>
              <w:rPr>
                <w:rFonts w:ascii="Times New Roman" w:hAnsi="Times New Roman" w:cs="Times New Roman"/>
                <w:b w:val="0"/>
                <w:sz w:val="18"/>
                <w:szCs w:val="18"/>
              </w:rPr>
            </w:pPr>
          </w:p>
        </w:tc>
        <w:tc>
          <w:tcPr>
            <w:tcW w:w="4849" w:type="dxa"/>
            <w:shd w:val="clear" w:color="auto" w:fill="F2F2F2" w:themeFill="background1" w:themeFillShade="F2"/>
            <w:vAlign w:val="center"/>
          </w:tcPr>
          <w:p w:rsidR="00CA27D4" w:rsidRPr="00FA6546" w:rsidRDefault="00CA27D4" w:rsidP="00CD2EE0">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Aile okul ve dershanelerin meslek seçimi ile ilgili yanlış yönlendirmeleri</w:t>
            </w:r>
          </w:p>
        </w:tc>
        <w:tc>
          <w:tcPr>
            <w:tcW w:w="567" w:type="dxa"/>
            <w:shd w:val="clear" w:color="auto" w:fill="F2F2F2" w:themeFill="background1" w:themeFillShade="F2"/>
            <w:vAlign w:val="center"/>
          </w:tcPr>
          <w:p w:rsidR="00CA27D4" w:rsidRPr="00FA6546" w:rsidRDefault="00732C8F"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5</w:t>
            </w:r>
          </w:p>
        </w:tc>
        <w:tc>
          <w:tcPr>
            <w:tcW w:w="567" w:type="dxa"/>
            <w:shd w:val="clear" w:color="auto" w:fill="F2F2F2" w:themeFill="background1" w:themeFillShade="F2"/>
            <w:vAlign w:val="center"/>
          </w:tcPr>
          <w:p w:rsidR="00CA27D4" w:rsidRPr="00FA6546" w:rsidRDefault="00732C8F"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shd w:val="clear" w:color="auto" w:fill="F2F2F2" w:themeFill="background1" w:themeFillShade="F2"/>
            <w:vAlign w:val="center"/>
          </w:tcPr>
          <w:p w:rsidR="00CA27D4" w:rsidRPr="00FA6546" w:rsidRDefault="00732C8F"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680" w:type="dxa"/>
            <w:shd w:val="clear" w:color="auto" w:fill="F2F2F2" w:themeFill="background1" w:themeFillShade="F2"/>
            <w:vAlign w:val="center"/>
          </w:tcPr>
          <w:p w:rsidR="00CA27D4" w:rsidRPr="00FA6546" w:rsidRDefault="00732C8F"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708" w:type="dxa"/>
            <w:shd w:val="clear" w:color="auto" w:fill="F2F2F2" w:themeFill="background1" w:themeFillShade="F2"/>
            <w:vAlign w:val="center"/>
          </w:tcPr>
          <w:p w:rsidR="00CA27D4" w:rsidRPr="00FA6546" w:rsidRDefault="00732C8F" w:rsidP="00CD2EE0">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7</w:t>
            </w:r>
          </w:p>
        </w:tc>
      </w:tr>
      <w:tr w:rsidR="00723CD3" w:rsidRPr="00FA6546" w:rsidTr="0012034E">
        <w:trPr>
          <w:trHeight w:val="281"/>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2F2F2" w:themeFill="background1" w:themeFillShade="F2"/>
            <w:vAlign w:val="center"/>
          </w:tcPr>
          <w:p w:rsidR="00CA27D4" w:rsidRPr="00FA6546" w:rsidRDefault="00CA27D4" w:rsidP="0012034E">
            <w:pPr>
              <w:pStyle w:val="AralkYok"/>
              <w:jc w:val="center"/>
              <w:rPr>
                <w:rFonts w:ascii="Times New Roman" w:hAnsi="Times New Roman" w:cs="Times New Roman"/>
                <w:b w:val="0"/>
                <w:sz w:val="18"/>
                <w:szCs w:val="18"/>
              </w:rPr>
            </w:pPr>
          </w:p>
        </w:tc>
        <w:tc>
          <w:tcPr>
            <w:tcW w:w="4849" w:type="dxa"/>
            <w:shd w:val="clear" w:color="auto" w:fill="F2F2F2" w:themeFill="background1" w:themeFillShade="F2"/>
            <w:vAlign w:val="center"/>
          </w:tcPr>
          <w:p w:rsidR="00CA27D4" w:rsidRPr="00FA6546" w:rsidRDefault="00CA27D4" w:rsidP="00CD2EE0">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Engelli öğrencilerin liselere kayıtta sorun ile karşılaşmalarının önlenmemesi</w:t>
            </w:r>
          </w:p>
        </w:tc>
        <w:tc>
          <w:tcPr>
            <w:tcW w:w="567" w:type="dxa"/>
            <w:shd w:val="clear" w:color="auto" w:fill="F2F2F2" w:themeFill="background1" w:themeFillShade="F2"/>
            <w:vAlign w:val="center"/>
          </w:tcPr>
          <w:p w:rsidR="00CA27D4" w:rsidRPr="00FA6546" w:rsidRDefault="00732C8F"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shd w:val="clear" w:color="auto" w:fill="F2F2F2" w:themeFill="background1" w:themeFillShade="F2"/>
            <w:vAlign w:val="center"/>
          </w:tcPr>
          <w:p w:rsidR="00CA27D4" w:rsidRPr="00FA6546" w:rsidRDefault="00732C8F"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67" w:type="dxa"/>
            <w:shd w:val="clear" w:color="auto" w:fill="F2F2F2" w:themeFill="background1" w:themeFillShade="F2"/>
            <w:vAlign w:val="center"/>
          </w:tcPr>
          <w:p w:rsidR="00CA27D4" w:rsidRPr="00FA6546" w:rsidRDefault="00732C8F"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680" w:type="dxa"/>
            <w:shd w:val="clear" w:color="auto" w:fill="F2F2F2" w:themeFill="background1" w:themeFillShade="F2"/>
            <w:vAlign w:val="center"/>
          </w:tcPr>
          <w:p w:rsidR="00CA27D4" w:rsidRPr="00FA6546" w:rsidRDefault="00732C8F"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708" w:type="dxa"/>
            <w:shd w:val="clear" w:color="auto" w:fill="F2F2F2" w:themeFill="background1" w:themeFillShade="F2"/>
            <w:vAlign w:val="center"/>
          </w:tcPr>
          <w:p w:rsidR="00CA27D4" w:rsidRPr="00FA6546" w:rsidRDefault="00732C8F" w:rsidP="00CD2EE0">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r>
    </w:tbl>
    <w:p w:rsidR="00337C2C" w:rsidRPr="00FA6546" w:rsidRDefault="00164443" w:rsidP="000F00BA">
      <w:pPr>
        <w:pStyle w:val="AralkYok"/>
        <w:tabs>
          <w:tab w:val="left" w:pos="567"/>
        </w:tabs>
        <w:spacing w:before="120"/>
        <w:ind w:firstLine="567"/>
        <w:jc w:val="both"/>
        <w:rPr>
          <w:rFonts w:ascii="Times New Roman" w:hAnsi="Times New Roman" w:cs="Times New Roman"/>
        </w:rPr>
      </w:pPr>
      <w:r w:rsidRPr="00FA6546">
        <w:rPr>
          <w:rFonts w:ascii="Times New Roman" w:hAnsi="Times New Roman" w:cs="Times New Roman"/>
        </w:rPr>
        <w:t>Hormonlu not olarak atfedilen</w:t>
      </w:r>
      <w:r w:rsidR="008462CC" w:rsidRPr="00FA6546">
        <w:rPr>
          <w:rFonts w:ascii="Times New Roman" w:hAnsi="Times New Roman" w:cs="Times New Roman"/>
        </w:rPr>
        <w:t xml:space="preserve"> İBP’nın </w:t>
      </w:r>
      <w:r w:rsidR="007006F4" w:rsidRPr="00FA6546">
        <w:rPr>
          <w:rFonts w:ascii="Times New Roman" w:hAnsi="Times New Roman" w:cs="Times New Roman"/>
        </w:rPr>
        <w:t>puan hesaplama</w:t>
      </w:r>
      <w:r w:rsidRPr="00FA6546">
        <w:rPr>
          <w:rFonts w:ascii="Times New Roman" w:hAnsi="Times New Roman" w:cs="Times New Roman"/>
        </w:rPr>
        <w:t>da kullanılması, boş kontenjan</w:t>
      </w:r>
      <w:r w:rsidR="002B44A7" w:rsidRPr="00FA6546">
        <w:rPr>
          <w:rFonts w:ascii="Times New Roman" w:hAnsi="Times New Roman" w:cs="Times New Roman"/>
        </w:rPr>
        <w:t>ların doldurulamaması ve MEB‘i</w:t>
      </w:r>
      <w:r w:rsidRPr="00FA6546">
        <w:rPr>
          <w:rFonts w:ascii="Times New Roman" w:hAnsi="Times New Roman" w:cs="Times New Roman"/>
        </w:rPr>
        <w:t>n duyarsızlığı, dershane bağımlılığın</w:t>
      </w:r>
      <w:r w:rsidR="008462CC" w:rsidRPr="00FA6546">
        <w:rPr>
          <w:rFonts w:ascii="Times New Roman" w:hAnsi="Times New Roman" w:cs="Times New Roman"/>
        </w:rPr>
        <w:t>ın</w:t>
      </w:r>
      <w:r w:rsidRPr="00FA6546">
        <w:rPr>
          <w:rFonts w:ascii="Times New Roman" w:hAnsi="Times New Roman" w:cs="Times New Roman"/>
        </w:rPr>
        <w:t xml:space="preserve"> sürekli artması ve bakanlığın altyapısı</w:t>
      </w:r>
      <w:r w:rsidR="008462CC" w:rsidRPr="00FA6546">
        <w:rPr>
          <w:rFonts w:ascii="Times New Roman" w:hAnsi="Times New Roman" w:cs="Times New Roman"/>
        </w:rPr>
        <w:t>nı</w:t>
      </w:r>
      <w:r w:rsidRPr="00FA6546">
        <w:rPr>
          <w:rFonts w:ascii="Times New Roman" w:hAnsi="Times New Roman" w:cs="Times New Roman"/>
        </w:rPr>
        <w:t xml:space="preserve"> hazırlamadan </w:t>
      </w:r>
      <w:r w:rsidR="007006F4" w:rsidRPr="00D428CE">
        <w:rPr>
          <w:rFonts w:ascii="Times New Roman" w:hAnsi="Times New Roman" w:cs="Times New Roman"/>
          <w:i/>
        </w:rPr>
        <w:t xml:space="preserve">“keyfi ve </w:t>
      </w:r>
      <w:r w:rsidRPr="00D428CE">
        <w:rPr>
          <w:rFonts w:ascii="Times New Roman" w:hAnsi="Times New Roman" w:cs="Times New Roman"/>
          <w:i/>
        </w:rPr>
        <w:t>ben yaptım oldu”</w:t>
      </w:r>
      <w:r w:rsidRPr="00FA6546">
        <w:rPr>
          <w:rFonts w:ascii="Times New Roman" w:hAnsi="Times New Roman" w:cs="Times New Roman"/>
        </w:rPr>
        <w:t xml:space="preserve"> mantığı ile değişiklikleri aniden uygulanmaya koyması köşe yazarları tarafından en </w:t>
      </w:r>
      <w:r w:rsidR="00033CAC" w:rsidRPr="00FA6546">
        <w:rPr>
          <w:rFonts w:ascii="Times New Roman" w:hAnsi="Times New Roman" w:cs="Times New Roman"/>
        </w:rPr>
        <w:t xml:space="preserve">fazla eleştirilen durumlardır. </w:t>
      </w:r>
    </w:p>
    <w:p w:rsidR="00164443" w:rsidRPr="00FA6546" w:rsidRDefault="00164443" w:rsidP="0015338A">
      <w:pPr>
        <w:pStyle w:val="AralkYok"/>
        <w:spacing w:before="120"/>
        <w:ind w:firstLine="567"/>
        <w:jc w:val="both"/>
        <w:rPr>
          <w:rFonts w:ascii="Times New Roman" w:hAnsi="Times New Roman" w:cs="Times New Roman"/>
        </w:rPr>
      </w:pPr>
      <w:r w:rsidRPr="00FA6546">
        <w:rPr>
          <w:rFonts w:ascii="Times New Roman" w:hAnsi="Times New Roman" w:cs="Times New Roman"/>
        </w:rPr>
        <w:t>Hormonlu notlar</w:t>
      </w:r>
      <w:r w:rsidR="008462CC" w:rsidRPr="00FA6546">
        <w:rPr>
          <w:rFonts w:ascii="Times New Roman" w:hAnsi="Times New Roman" w:cs="Times New Roman"/>
        </w:rPr>
        <w:t>la ilgili olarak üç köşe yazarının eleştirileri şöyledir:</w:t>
      </w:r>
    </w:p>
    <w:p w:rsidR="002E5E5F" w:rsidRPr="00FA6546" w:rsidRDefault="00337C2C" w:rsidP="00002B51">
      <w:pPr>
        <w:pStyle w:val="AralkYok"/>
        <w:spacing w:before="120"/>
        <w:ind w:left="567" w:right="281"/>
        <w:jc w:val="both"/>
        <w:rPr>
          <w:rFonts w:ascii="Times New Roman" w:hAnsi="Times New Roman" w:cs="Times New Roman"/>
        </w:rPr>
      </w:pPr>
      <w:r w:rsidRPr="00FA6546">
        <w:rPr>
          <w:rFonts w:ascii="Times New Roman" w:hAnsi="Times New Roman" w:cs="Times New Roman"/>
          <w:i/>
        </w:rPr>
        <w:t>“</w:t>
      </w:r>
      <w:r w:rsidR="002E5E5F" w:rsidRPr="00FA6546">
        <w:rPr>
          <w:rFonts w:ascii="Times New Roman" w:hAnsi="Times New Roman" w:cs="Times New Roman"/>
          <w:i/>
        </w:rPr>
        <w:t>Ş</w:t>
      </w:r>
      <w:r w:rsidRPr="00FA6546">
        <w:rPr>
          <w:rFonts w:ascii="Times New Roman" w:hAnsi="Times New Roman" w:cs="Times New Roman"/>
          <w:i/>
        </w:rPr>
        <w:t>işirilmiş notlar OKS sonuçlarını etkiledi: Aynı neti yapanlardan diploma notu 3 olan biri 350 puan alırken, diploma notu 5 olan 365 puan alabildi. Bazı puan dilimlerinde binlerce, hatta on binlerce kişinin yer değiştirdiği göz önünde bulundurulduğunda, ilk kez bu yıl uygulanan İBP'nin ne büyük boyutlarda bir değişim yarattığı çok daha net görülebilir. 13. soruda olduğu gibi bu konuda da mahkemeye başvurulması halinde İBP'siz bir puanlama zorunlu hale gelebilir.”</w:t>
      </w:r>
      <w:r w:rsidRPr="00FA6546">
        <w:rPr>
          <w:rFonts w:ascii="Times New Roman" w:hAnsi="Times New Roman" w:cs="Times New Roman"/>
        </w:rPr>
        <w:t xml:space="preserve"> (A.G</w:t>
      </w:r>
      <w:proofErr w:type="gramStart"/>
      <w:r w:rsidRPr="00FA6546">
        <w:rPr>
          <w:rFonts w:ascii="Times New Roman" w:hAnsi="Times New Roman" w:cs="Times New Roman"/>
        </w:rPr>
        <w:t>.</w:t>
      </w:r>
      <w:r w:rsidR="00DE6B05" w:rsidRPr="00FA6546">
        <w:rPr>
          <w:rFonts w:ascii="Times New Roman" w:hAnsi="Times New Roman" w:cs="Times New Roman"/>
        </w:rPr>
        <w:t>,</w:t>
      </w:r>
      <w:proofErr w:type="gramEnd"/>
      <w:r w:rsidR="003C0D8B" w:rsidRPr="00FA6546">
        <w:rPr>
          <w:rFonts w:ascii="Times New Roman" w:hAnsi="Times New Roman" w:cs="Times New Roman"/>
        </w:rPr>
        <w:t>19.07.2007</w:t>
      </w:r>
      <w:r w:rsidR="008462CC" w:rsidRPr="00FA6546">
        <w:rPr>
          <w:rFonts w:ascii="Times New Roman" w:hAnsi="Times New Roman" w:cs="Times New Roman"/>
        </w:rPr>
        <w:t xml:space="preserve">) </w:t>
      </w:r>
    </w:p>
    <w:p w:rsidR="002E5E5F" w:rsidRPr="00FA6546" w:rsidRDefault="008462CC" w:rsidP="00002B51">
      <w:pPr>
        <w:pStyle w:val="AralkYok"/>
        <w:spacing w:before="120"/>
        <w:ind w:left="567" w:right="281"/>
        <w:jc w:val="both"/>
        <w:rPr>
          <w:rFonts w:ascii="Times New Roman" w:hAnsi="Times New Roman" w:cs="Times New Roman"/>
        </w:rPr>
      </w:pPr>
      <w:r w:rsidRPr="00FA6546">
        <w:rPr>
          <w:rFonts w:ascii="Times New Roman" w:hAnsi="Times New Roman" w:cs="Times New Roman"/>
          <w:i/>
        </w:rPr>
        <w:lastRenderedPageBreak/>
        <w:t>“…</w:t>
      </w:r>
      <w:r w:rsidR="00337C2C" w:rsidRPr="00FA6546">
        <w:rPr>
          <w:rFonts w:ascii="Times New Roman" w:hAnsi="Times New Roman" w:cs="Times New Roman"/>
          <w:i/>
        </w:rPr>
        <w:t>Öğretmenler, hem okul yönetimlerinin, hem de velilerinin baskısı ile notları şişirme ihtimaline her zaman hazırlıklı olmak gerekiyor…”</w:t>
      </w:r>
      <w:r w:rsidR="00033CAC" w:rsidRPr="00FA6546">
        <w:rPr>
          <w:rFonts w:ascii="Times New Roman" w:hAnsi="Times New Roman" w:cs="Times New Roman"/>
        </w:rPr>
        <w:t xml:space="preserve"> (N.Ç</w:t>
      </w:r>
      <w:proofErr w:type="gramStart"/>
      <w:r w:rsidR="00033CAC" w:rsidRPr="00FA6546">
        <w:rPr>
          <w:rFonts w:ascii="Times New Roman" w:hAnsi="Times New Roman" w:cs="Times New Roman"/>
        </w:rPr>
        <w:t>.</w:t>
      </w:r>
      <w:r w:rsidR="00DE6B05" w:rsidRPr="00FA6546">
        <w:rPr>
          <w:rFonts w:ascii="Times New Roman" w:hAnsi="Times New Roman" w:cs="Times New Roman"/>
        </w:rPr>
        <w:t>,</w:t>
      </w:r>
      <w:proofErr w:type="gramEnd"/>
      <w:r w:rsidR="0012034E">
        <w:rPr>
          <w:rFonts w:ascii="Times New Roman" w:hAnsi="Times New Roman" w:cs="Times New Roman"/>
        </w:rPr>
        <w:t xml:space="preserve"> </w:t>
      </w:r>
      <w:r w:rsidR="00D654CE" w:rsidRPr="00FA6546">
        <w:rPr>
          <w:rFonts w:ascii="Times New Roman" w:hAnsi="Times New Roman" w:cs="Times New Roman"/>
        </w:rPr>
        <w:t>02.03.2013</w:t>
      </w:r>
      <w:r w:rsidR="00033CAC" w:rsidRPr="00FA6546">
        <w:rPr>
          <w:rFonts w:ascii="Times New Roman" w:hAnsi="Times New Roman" w:cs="Times New Roman"/>
        </w:rPr>
        <w:t>)</w:t>
      </w:r>
    </w:p>
    <w:p w:rsidR="00337C2C" w:rsidRPr="00FA6546" w:rsidRDefault="00337C2C" w:rsidP="00002B51">
      <w:pPr>
        <w:pStyle w:val="AralkYok"/>
        <w:spacing w:before="120"/>
        <w:ind w:left="567" w:right="281"/>
        <w:jc w:val="both"/>
        <w:rPr>
          <w:rFonts w:ascii="Times New Roman" w:hAnsi="Times New Roman" w:cs="Times New Roman"/>
        </w:rPr>
      </w:pPr>
      <w:r w:rsidRPr="00FA6546">
        <w:rPr>
          <w:rFonts w:ascii="Times New Roman" w:hAnsi="Times New Roman" w:cs="Times New Roman"/>
          <w:i/>
        </w:rPr>
        <w:t xml:space="preserve"> “Okullarda notların şişirildiği</w:t>
      </w:r>
      <w:r w:rsidR="00D654CE" w:rsidRPr="00FA6546">
        <w:rPr>
          <w:rFonts w:ascii="Times New Roman" w:hAnsi="Times New Roman" w:cs="Times New Roman"/>
          <w:i/>
        </w:rPr>
        <w:t xml:space="preserve"> müfettiş rap</w:t>
      </w:r>
      <w:r w:rsidR="00D428CE">
        <w:rPr>
          <w:rFonts w:ascii="Times New Roman" w:hAnsi="Times New Roman" w:cs="Times New Roman"/>
          <w:i/>
        </w:rPr>
        <w:t xml:space="preserve">orları ile ortada”(20.09.2009), </w:t>
      </w:r>
      <w:r w:rsidRPr="00FA6546">
        <w:rPr>
          <w:rFonts w:ascii="Times New Roman" w:hAnsi="Times New Roman" w:cs="Times New Roman"/>
          <w:i/>
        </w:rPr>
        <w:t>“Özel okullar, okul notları güvenmeyince sadece SBS puanını dikkate alacaklarını kılavuzlarında belirttiler.”</w:t>
      </w:r>
      <w:r w:rsidRPr="00FA6546">
        <w:rPr>
          <w:rFonts w:ascii="Times New Roman" w:hAnsi="Times New Roman" w:cs="Times New Roman"/>
        </w:rPr>
        <w:t xml:space="preserve"> (P.K</w:t>
      </w:r>
      <w:proofErr w:type="gramStart"/>
      <w:r w:rsidRPr="00FA6546">
        <w:rPr>
          <w:rFonts w:ascii="Times New Roman" w:hAnsi="Times New Roman" w:cs="Times New Roman"/>
        </w:rPr>
        <w:t>.</w:t>
      </w:r>
      <w:r w:rsidR="00DE6B05" w:rsidRPr="00FA6546">
        <w:rPr>
          <w:rFonts w:ascii="Times New Roman" w:hAnsi="Times New Roman" w:cs="Times New Roman"/>
        </w:rPr>
        <w:t>,</w:t>
      </w:r>
      <w:proofErr w:type="gramEnd"/>
      <w:r w:rsidR="00D654CE" w:rsidRPr="00FA6546">
        <w:rPr>
          <w:rFonts w:ascii="Times New Roman" w:hAnsi="Times New Roman" w:cs="Times New Roman"/>
        </w:rPr>
        <w:t xml:space="preserve"> 03.05.2011</w:t>
      </w:r>
      <w:r w:rsidRPr="00FA6546">
        <w:rPr>
          <w:rFonts w:ascii="Times New Roman" w:hAnsi="Times New Roman" w:cs="Times New Roman"/>
        </w:rPr>
        <w:t>)</w:t>
      </w:r>
    </w:p>
    <w:p w:rsidR="00424A7B" w:rsidRPr="00FA6546" w:rsidRDefault="008462CC" w:rsidP="007D57F3">
      <w:pPr>
        <w:pStyle w:val="AralkYok"/>
        <w:spacing w:before="120"/>
        <w:ind w:firstLine="567"/>
        <w:jc w:val="both"/>
        <w:rPr>
          <w:rFonts w:ascii="Times New Roman" w:hAnsi="Times New Roman" w:cs="Times New Roman"/>
        </w:rPr>
      </w:pPr>
      <w:r w:rsidRPr="00FA6546">
        <w:rPr>
          <w:rFonts w:ascii="Times New Roman" w:hAnsi="Times New Roman" w:cs="Times New Roman"/>
        </w:rPr>
        <w:t>Üç köşe yazarından yapılan yukarıdaki alıntılarda da görüldüğü üzere ilköğretimden ortaöğretime geçiş için esas alınan değerlendirmelerde merkezi sınavların yanı sıra İBP’nin de hesaba katılıyor olması</w:t>
      </w:r>
      <w:r w:rsidR="002F0E67" w:rsidRPr="00FA6546">
        <w:rPr>
          <w:rFonts w:ascii="Times New Roman" w:hAnsi="Times New Roman" w:cs="Times New Roman"/>
        </w:rPr>
        <w:t>,</w:t>
      </w:r>
      <w:r w:rsidRPr="00FA6546">
        <w:rPr>
          <w:rFonts w:ascii="Times New Roman" w:hAnsi="Times New Roman" w:cs="Times New Roman"/>
        </w:rPr>
        <w:t xml:space="preserve"> İBP puanlarının kendi öğrencilerinin puanını artırmak isteyen okullar tarafından şişiril</w:t>
      </w:r>
      <w:r w:rsidR="007006F4" w:rsidRPr="00FA6546">
        <w:rPr>
          <w:rFonts w:ascii="Times New Roman" w:hAnsi="Times New Roman" w:cs="Times New Roman"/>
        </w:rPr>
        <w:t>diği iddiası</w:t>
      </w:r>
      <w:r w:rsidRPr="00FA6546">
        <w:rPr>
          <w:rFonts w:ascii="Times New Roman" w:hAnsi="Times New Roman" w:cs="Times New Roman"/>
        </w:rPr>
        <w:t xml:space="preserve"> yapılan eleştirilerin odağında yer almaktadır.</w:t>
      </w:r>
      <w:r w:rsidR="00061D9C" w:rsidRPr="00061D9C">
        <w:rPr>
          <w:rFonts w:ascii="Times New Roman" w:hAnsi="Times New Roman" w:cs="Times New Roman"/>
        </w:rPr>
        <w:t xml:space="preserve"> </w:t>
      </w:r>
      <w:r w:rsidR="00061D9C" w:rsidRPr="00FA6546">
        <w:rPr>
          <w:rFonts w:ascii="Times New Roman" w:hAnsi="Times New Roman" w:cs="Times New Roman"/>
        </w:rPr>
        <w:t>Yazarlar konuya farklı perspektiflerden baksalar da aynı sorunun altını çizm</w:t>
      </w:r>
      <w:r w:rsidR="00061D9C">
        <w:rPr>
          <w:rFonts w:ascii="Times New Roman" w:hAnsi="Times New Roman" w:cs="Times New Roman"/>
        </w:rPr>
        <w:t>işler</w:t>
      </w:r>
      <w:r w:rsidR="00061D9C" w:rsidRPr="00FA6546">
        <w:rPr>
          <w:rFonts w:ascii="Times New Roman" w:hAnsi="Times New Roman" w:cs="Times New Roman"/>
        </w:rPr>
        <w:t>dir.</w:t>
      </w:r>
      <w:r w:rsidR="00061D9C">
        <w:rPr>
          <w:rFonts w:ascii="Times New Roman" w:hAnsi="Times New Roman" w:cs="Times New Roman"/>
        </w:rPr>
        <w:t xml:space="preserve"> </w:t>
      </w:r>
      <w:r w:rsidR="00666F67" w:rsidRPr="00FA6546">
        <w:rPr>
          <w:rFonts w:ascii="Times New Roman" w:hAnsi="Times New Roman" w:cs="Times New Roman"/>
        </w:rPr>
        <w:t xml:space="preserve">Farklı </w:t>
      </w:r>
      <w:r w:rsidR="007D57F3" w:rsidRPr="00FA6546">
        <w:rPr>
          <w:rFonts w:ascii="Times New Roman" w:hAnsi="Times New Roman" w:cs="Times New Roman"/>
        </w:rPr>
        <w:t>zamanlarda</w:t>
      </w:r>
      <w:r w:rsidR="00666F67" w:rsidRPr="00FA6546">
        <w:rPr>
          <w:rFonts w:ascii="Times New Roman" w:hAnsi="Times New Roman" w:cs="Times New Roman"/>
        </w:rPr>
        <w:t xml:space="preserve"> şişirilmiş not sorunu medyada kendine yer bulmuştur. Bu </w:t>
      </w:r>
      <w:r w:rsidR="007D57F3" w:rsidRPr="00FA6546">
        <w:rPr>
          <w:rFonts w:ascii="Times New Roman" w:hAnsi="Times New Roman" w:cs="Times New Roman"/>
        </w:rPr>
        <w:t>sorunu Milli</w:t>
      </w:r>
      <w:r w:rsidR="00666F67" w:rsidRPr="00FA6546">
        <w:rPr>
          <w:rFonts w:ascii="Times New Roman" w:hAnsi="Times New Roman" w:cs="Times New Roman"/>
        </w:rPr>
        <w:t xml:space="preserve"> Eğitim Bakanı Nabi Avcı da katıldığı bir TV prog</w:t>
      </w:r>
      <w:r w:rsidR="00061D9C">
        <w:rPr>
          <w:rFonts w:ascii="Times New Roman" w:hAnsi="Times New Roman" w:cs="Times New Roman"/>
        </w:rPr>
        <w:t>ramında şöyle dile getirmiştir:</w:t>
      </w:r>
    </w:p>
    <w:p w:rsidR="00424A7B" w:rsidRPr="00FA6546" w:rsidRDefault="00666F67" w:rsidP="005830AD">
      <w:pPr>
        <w:pStyle w:val="AralkYok"/>
        <w:spacing w:before="120"/>
        <w:ind w:left="567" w:right="282"/>
        <w:jc w:val="both"/>
        <w:rPr>
          <w:rFonts w:ascii="Times New Roman" w:hAnsi="Times New Roman" w:cs="Times New Roman"/>
          <w:color w:val="FF0000"/>
        </w:rPr>
      </w:pPr>
      <w:r w:rsidRPr="00FA6546">
        <w:rPr>
          <w:rFonts w:ascii="Times New Roman" w:hAnsi="Times New Roman" w:cs="Times New Roman"/>
          <w:i/>
          <w:szCs w:val="20"/>
          <w:shd w:val="clear" w:color="auto" w:fill="FEFEFE"/>
        </w:rPr>
        <w:t xml:space="preserve">“… Düşürmekten çok yükseltmeye yönelik </w:t>
      </w:r>
      <w:r w:rsidR="007D57F3" w:rsidRPr="00FA6546">
        <w:rPr>
          <w:rFonts w:ascii="Times New Roman" w:hAnsi="Times New Roman" w:cs="Times New Roman"/>
          <w:i/>
          <w:szCs w:val="20"/>
          <w:shd w:val="clear" w:color="auto" w:fill="FEFEFE"/>
        </w:rPr>
        <w:t>şikâyetler</w:t>
      </w:r>
      <w:r w:rsidRPr="00FA6546">
        <w:rPr>
          <w:rFonts w:ascii="Times New Roman" w:hAnsi="Times New Roman" w:cs="Times New Roman"/>
          <w:i/>
          <w:szCs w:val="20"/>
          <w:shd w:val="clear" w:color="auto" w:fill="FEFEFE"/>
        </w:rPr>
        <w:t xml:space="preserve"> daha çok geliyor. Onlarla ilgili olarak da hemen soruşturma açıyoruz. Eğer bir okulda öğrencilerin notlarının özel olarak şişirildiğine dair bir duyum aldığımızda veya duyum almamızı da gerek yok işte bu TEOG sına</w:t>
      </w:r>
      <w:r w:rsidR="007D57F3" w:rsidRPr="00FA6546">
        <w:rPr>
          <w:rFonts w:ascii="Times New Roman" w:hAnsi="Times New Roman" w:cs="Times New Roman"/>
          <w:i/>
          <w:szCs w:val="20"/>
          <w:shd w:val="clear" w:color="auto" w:fill="FEFEFE"/>
        </w:rPr>
        <w:t>vları artık bize onu gösteriyor…”</w:t>
      </w:r>
      <w:r w:rsidR="00522CCE">
        <w:rPr>
          <w:rFonts w:ascii="Times New Roman" w:hAnsi="Times New Roman" w:cs="Times New Roman"/>
          <w:i/>
          <w:szCs w:val="20"/>
          <w:shd w:val="clear" w:color="auto" w:fill="FEFEFE"/>
        </w:rPr>
        <w:t xml:space="preserve"> </w:t>
      </w:r>
      <w:r w:rsidR="00D428CE">
        <w:rPr>
          <w:rFonts w:ascii="Times New Roman" w:hAnsi="Times New Roman" w:cs="Times New Roman"/>
          <w:szCs w:val="20"/>
          <w:shd w:val="clear" w:color="auto" w:fill="FEFEFE"/>
        </w:rPr>
        <w:t>(</w:t>
      </w:r>
      <w:hyperlink r:id="rId9" w:history="1">
        <w:r w:rsidR="00522CCE" w:rsidRPr="008376F3">
          <w:rPr>
            <w:rStyle w:val="Kpr"/>
            <w:rFonts w:ascii="Times New Roman" w:hAnsi="Times New Roman" w:cs="Times New Roman"/>
          </w:rPr>
          <w:t>www.meb.gov.tr/minister-avci-speaks-to-haberturktv/haber/7947/tr</w:t>
        </w:r>
      </w:hyperlink>
      <w:r w:rsidR="00582C32" w:rsidRPr="00D428CE">
        <w:rPr>
          <w:rFonts w:ascii="Times New Roman" w:hAnsi="Times New Roman" w:cs="Times New Roman"/>
        </w:rPr>
        <w:t>).</w:t>
      </w:r>
    </w:p>
    <w:p w:rsidR="008462CC" w:rsidRPr="00FA6546" w:rsidRDefault="008462CC" w:rsidP="007D57F3">
      <w:pPr>
        <w:pStyle w:val="AralkYok"/>
        <w:spacing w:before="120"/>
        <w:ind w:firstLine="567"/>
        <w:jc w:val="both"/>
        <w:rPr>
          <w:rFonts w:ascii="Times New Roman" w:hAnsi="Times New Roman" w:cs="Times New Roman"/>
        </w:rPr>
      </w:pPr>
      <w:r w:rsidRPr="00FA6546">
        <w:rPr>
          <w:rFonts w:ascii="Times New Roman" w:hAnsi="Times New Roman" w:cs="Times New Roman"/>
        </w:rPr>
        <w:t>Yazarlar konuya farklı perspektiflerden baksalar da aynı sorunun altını çizmektedirler.</w:t>
      </w:r>
    </w:p>
    <w:p w:rsidR="00337C2C" w:rsidRPr="00FA6546" w:rsidRDefault="00337C2C" w:rsidP="0015338A">
      <w:pPr>
        <w:pStyle w:val="AralkYok"/>
        <w:spacing w:before="120"/>
        <w:ind w:firstLine="567"/>
        <w:jc w:val="both"/>
        <w:rPr>
          <w:rFonts w:ascii="Times New Roman" w:hAnsi="Times New Roman" w:cs="Times New Roman"/>
        </w:rPr>
      </w:pPr>
      <w:r w:rsidRPr="00FA6546">
        <w:rPr>
          <w:rFonts w:ascii="Times New Roman" w:hAnsi="Times New Roman" w:cs="Times New Roman"/>
        </w:rPr>
        <w:t>Boş kontenjan</w:t>
      </w:r>
      <w:r w:rsidR="002B44A7" w:rsidRPr="00FA6546">
        <w:rPr>
          <w:rFonts w:ascii="Times New Roman" w:hAnsi="Times New Roman" w:cs="Times New Roman"/>
        </w:rPr>
        <w:t>ların doldurulamaması ve MEB‘i</w:t>
      </w:r>
      <w:r w:rsidRPr="00FA6546">
        <w:rPr>
          <w:rFonts w:ascii="Times New Roman" w:hAnsi="Times New Roman" w:cs="Times New Roman"/>
        </w:rPr>
        <w:t xml:space="preserve">n </w:t>
      </w:r>
      <w:r w:rsidR="007006F4" w:rsidRPr="00FA6546">
        <w:rPr>
          <w:rFonts w:ascii="Times New Roman" w:hAnsi="Times New Roman" w:cs="Times New Roman"/>
        </w:rPr>
        <w:t xml:space="preserve">bu husustaki </w:t>
      </w:r>
      <w:r w:rsidRPr="00FA6546">
        <w:rPr>
          <w:rFonts w:ascii="Times New Roman" w:hAnsi="Times New Roman" w:cs="Times New Roman"/>
        </w:rPr>
        <w:t>duyarsızlığı</w:t>
      </w:r>
      <w:r w:rsidR="00044C0F" w:rsidRPr="00FA6546">
        <w:rPr>
          <w:rFonts w:ascii="Times New Roman" w:hAnsi="Times New Roman" w:cs="Times New Roman"/>
        </w:rPr>
        <w:t xml:space="preserve"> ile ilgili olarak üç köşe yazarının eleştirileri şöyledir:</w:t>
      </w:r>
    </w:p>
    <w:p w:rsidR="002E5E5F" w:rsidRPr="00FA6546" w:rsidRDefault="00337C2C" w:rsidP="00002B51">
      <w:pPr>
        <w:pStyle w:val="AralkYok"/>
        <w:tabs>
          <w:tab w:val="left" w:pos="567"/>
        </w:tabs>
        <w:spacing w:before="120"/>
        <w:ind w:left="567" w:right="281"/>
        <w:jc w:val="both"/>
        <w:rPr>
          <w:rFonts w:ascii="Times New Roman" w:hAnsi="Times New Roman" w:cs="Times New Roman"/>
        </w:rPr>
      </w:pPr>
      <w:r w:rsidRPr="00FA6546">
        <w:rPr>
          <w:rFonts w:ascii="Times New Roman" w:hAnsi="Times New Roman" w:cs="Times New Roman"/>
        </w:rPr>
        <w:t>“</w:t>
      </w:r>
      <w:r w:rsidR="00044C0F" w:rsidRPr="00FA6546">
        <w:rPr>
          <w:rFonts w:ascii="Times New Roman" w:hAnsi="Times New Roman" w:cs="Times New Roman"/>
          <w:i/>
        </w:rPr>
        <w:t>B</w:t>
      </w:r>
      <w:r w:rsidRPr="00FA6546">
        <w:rPr>
          <w:rFonts w:ascii="Times New Roman" w:hAnsi="Times New Roman" w:cs="Times New Roman"/>
          <w:i/>
        </w:rPr>
        <w:t>oş kontenjanların doldurulması, milli engelleme bakanlığının engelci bakan ve bürokratları tarafından engelleniyor. Fen ve Anadolu liselerinde kayıtları engelleyen bakanlık, bu okullar dışındaki diğer tüm liselerde, kayıtların okullar açılıncaya kadar devam etmesi için her türlü esnekliği sağlıyor. Anadolu lisesinde kayıt yok ama kolejde, Anadolu imam hatipte kayıt var…”</w:t>
      </w:r>
      <w:r w:rsidRPr="00FA6546">
        <w:rPr>
          <w:rFonts w:ascii="Times New Roman" w:hAnsi="Times New Roman" w:cs="Times New Roman"/>
        </w:rPr>
        <w:t xml:space="preserve">  (A.G</w:t>
      </w:r>
      <w:proofErr w:type="gramStart"/>
      <w:r w:rsidRPr="00FA6546">
        <w:rPr>
          <w:rFonts w:ascii="Times New Roman" w:hAnsi="Times New Roman" w:cs="Times New Roman"/>
        </w:rPr>
        <w:t>.</w:t>
      </w:r>
      <w:r w:rsidR="00DE6B05" w:rsidRPr="00FA6546">
        <w:rPr>
          <w:rFonts w:ascii="Times New Roman" w:hAnsi="Times New Roman" w:cs="Times New Roman"/>
        </w:rPr>
        <w:t>,</w:t>
      </w:r>
      <w:proofErr w:type="gramEnd"/>
      <w:r w:rsidR="0012034E">
        <w:rPr>
          <w:rFonts w:ascii="Times New Roman" w:hAnsi="Times New Roman" w:cs="Times New Roman"/>
        </w:rPr>
        <w:t xml:space="preserve"> </w:t>
      </w:r>
      <w:r w:rsidR="00AD5C53" w:rsidRPr="00FA6546">
        <w:rPr>
          <w:rFonts w:ascii="Times New Roman" w:hAnsi="Times New Roman" w:cs="Times New Roman"/>
        </w:rPr>
        <w:t>01.09.2006</w:t>
      </w:r>
      <w:r w:rsidRPr="00FA6546">
        <w:rPr>
          <w:rFonts w:ascii="Times New Roman" w:hAnsi="Times New Roman" w:cs="Times New Roman"/>
        </w:rPr>
        <w:t>)</w:t>
      </w:r>
    </w:p>
    <w:p w:rsidR="002E5E5F" w:rsidRPr="00FA6546" w:rsidRDefault="00337C2C" w:rsidP="00002B51">
      <w:pPr>
        <w:pStyle w:val="AralkYok"/>
        <w:tabs>
          <w:tab w:val="left" w:pos="567"/>
        </w:tabs>
        <w:spacing w:before="120"/>
        <w:ind w:left="567" w:right="281"/>
        <w:jc w:val="both"/>
        <w:rPr>
          <w:rFonts w:ascii="Times New Roman" w:hAnsi="Times New Roman" w:cs="Times New Roman"/>
        </w:rPr>
      </w:pPr>
      <w:r w:rsidRPr="00FA6546">
        <w:rPr>
          <w:rFonts w:ascii="Times New Roman" w:hAnsi="Times New Roman" w:cs="Times New Roman"/>
          <w:i/>
        </w:rPr>
        <w:t>“Geçen yıl Anadolu Lisesi kayıtları 1 Ağustos’ta başlamıştı ve birçok veli de Anadolu Lisesi’ne kaydını yapıp, özel okulları beklemişti. Şimdi tam tersi olacak. Önce özel okula kaydını yapıp, sonra Anadolu Lisesi’ni bekleyecek. Bu yöntemle her şeye rağmen boş kontenjan kalmasının engellenmesi hedefleniyor. Duyduğuma göre ya iki akşamda bir, ya da her akşam yedek liste ilan edilip, kayda geçilecek. Yani hafta kaybedilmeyecek. Hala resmi açıklama yapılmadı.”</w:t>
      </w:r>
      <w:r w:rsidR="00033CAC" w:rsidRPr="00FA6546">
        <w:rPr>
          <w:rFonts w:ascii="Times New Roman" w:hAnsi="Times New Roman" w:cs="Times New Roman"/>
        </w:rPr>
        <w:t xml:space="preserve"> (N.Ç</w:t>
      </w:r>
      <w:proofErr w:type="gramStart"/>
      <w:r w:rsidR="00033CAC" w:rsidRPr="00FA6546">
        <w:rPr>
          <w:rFonts w:ascii="Times New Roman" w:hAnsi="Times New Roman" w:cs="Times New Roman"/>
        </w:rPr>
        <w:t>.</w:t>
      </w:r>
      <w:r w:rsidR="00DE6B05" w:rsidRPr="00FA6546">
        <w:rPr>
          <w:rFonts w:ascii="Times New Roman" w:hAnsi="Times New Roman" w:cs="Times New Roman"/>
        </w:rPr>
        <w:t>,</w:t>
      </w:r>
      <w:proofErr w:type="gramEnd"/>
      <w:r w:rsidR="00AD5C53" w:rsidRPr="00FA6546">
        <w:rPr>
          <w:rFonts w:ascii="Times New Roman" w:hAnsi="Times New Roman" w:cs="Times New Roman"/>
        </w:rPr>
        <w:t xml:space="preserve"> 07.07.2012</w:t>
      </w:r>
      <w:r w:rsidR="00033CAC" w:rsidRPr="00FA6546">
        <w:rPr>
          <w:rFonts w:ascii="Times New Roman" w:hAnsi="Times New Roman" w:cs="Times New Roman"/>
        </w:rPr>
        <w:t>)</w:t>
      </w:r>
    </w:p>
    <w:p w:rsidR="00337C2C" w:rsidRPr="00FA6546" w:rsidRDefault="00337C2C" w:rsidP="00002B51">
      <w:pPr>
        <w:pStyle w:val="AralkYok"/>
        <w:tabs>
          <w:tab w:val="left" w:pos="567"/>
        </w:tabs>
        <w:spacing w:before="120"/>
        <w:ind w:left="567" w:right="281"/>
        <w:jc w:val="both"/>
        <w:rPr>
          <w:rFonts w:ascii="Times New Roman" w:hAnsi="Times New Roman" w:cs="Times New Roman"/>
          <w:i/>
        </w:rPr>
      </w:pPr>
      <w:r w:rsidRPr="00FA6546">
        <w:rPr>
          <w:rFonts w:ascii="Times New Roman" w:hAnsi="Times New Roman" w:cs="Times New Roman"/>
        </w:rPr>
        <w:t xml:space="preserve"> “</w:t>
      </w:r>
      <w:r w:rsidRPr="00FA6546">
        <w:rPr>
          <w:rFonts w:ascii="Times New Roman" w:hAnsi="Times New Roman" w:cs="Times New Roman"/>
          <w:i/>
        </w:rPr>
        <w:t>Danıştay İmam hatip ve meslek liselerinin boş kontenjan</w:t>
      </w:r>
      <w:r w:rsidR="007006F4" w:rsidRPr="00FA6546">
        <w:rPr>
          <w:rFonts w:ascii="Times New Roman" w:hAnsi="Times New Roman" w:cs="Times New Roman"/>
          <w:i/>
        </w:rPr>
        <w:t>ları</w:t>
      </w:r>
      <w:r w:rsidRPr="00FA6546">
        <w:rPr>
          <w:rFonts w:ascii="Times New Roman" w:hAnsi="Times New Roman" w:cs="Times New Roman"/>
          <w:i/>
        </w:rPr>
        <w:t xml:space="preserve"> kaldığında ön kayıtla öğrenci almasına karşın diğer liseler</w:t>
      </w:r>
      <w:r w:rsidR="007006F4" w:rsidRPr="00FA6546">
        <w:rPr>
          <w:rFonts w:ascii="Times New Roman" w:hAnsi="Times New Roman" w:cs="Times New Roman"/>
          <w:i/>
        </w:rPr>
        <w:t>e</w:t>
      </w:r>
      <w:r w:rsidRPr="00FA6546">
        <w:rPr>
          <w:rFonts w:ascii="Times New Roman" w:hAnsi="Times New Roman" w:cs="Times New Roman"/>
          <w:i/>
        </w:rPr>
        <w:t xml:space="preserve"> bu hakkın tanınmamasına “eşitlik ilkesine aykırı” kararı verdi… Geçen yıl MEB boş kontenjan sorununu dâhiyane bir çözüm buldu: sınıf/şube kapatmak. Böylece binlerce boş kontenjan ortadan kalktı.” </w:t>
      </w:r>
      <w:r w:rsidRPr="00FA6546">
        <w:rPr>
          <w:rFonts w:ascii="Times New Roman" w:hAnsi="Times New Roman" w:cs="Times New Roman"/>
        </w:rPr>
        <w:t>(P.K</w:t>
      </w:r>
      <w:proofErr w:type="gramStart"/>
      <w:r w:rsidRPr="00FA6546">
        <w:rPr>
          <w:rFonts w:ascii="Times New Roman" w:hAnsi="Times New Roman" w:cs="Times New Roman"/>
        </w:rPr>
        <w:t>.</w:t>
      </w:r>
      <w:r w:rsidR="00DE6B05" w:rsidRPr="00FA6546">
        <w:rPr>
          <w:rFonts w:ascii="Times New Roman" w:hAnsi="Times New Roman" w:cs="Times New Roman"/>
        </w:rPr>
        <w:t>,</w:t>
      </w:r>
      <w:proofErr w:type="gramEnd"/>
      <w:r w:rsidR="00A75EF4" w:rsidRPr="00FA6546">
        <w:rPr>
          <w:rFonts w:ascii="Times New Roman" w:hAnsi="Times New Roman" w:cs="Times New Roman"/>
        </w:rPr>
        <w:t xml:space="preserve"> 18.04.2013</w:t>
      </w:r>
      <w:r w:rsidRPr="00FA6546">
        <w:rPr>
          <w:rFonts w:ascii="Times New Roman" w:hAnsi="Times New Roman" w:cs="Times New Roman"/>
        </w:rPr>
        <w:t>)</w:t>
      </w:r>
    </w:p>
    <w:p w:rsidR="00337C2C" w:rsidRPr="00FA6546" w:rsidRDefault="00FB12DA" w:rsidP="0015338A">
      <w:pPr>
        <w:pStyle w:val="AralkYok"/>
        <w:spacing w:before="120"/>
        <w:ind w:firstLine="567"/>
        <w:jc w:val="both"/>
        <w:rPr>
          <w:rFonts w:ascii="Times New Roman" w:hAnsi="Times New Roman" w:cs="Times New Roman"/>
        </w:rPr>
      </w:pPr>
      <w:r w:rsidRPr="00FA6546">
        <w:rPr>
          <w:rFonts w:ascii="Times New Roman" w:hAnsi="Times New Roman" w:cs="Times New Roman"/>
        </w:rPr>
        <w:t>Y</w:t>
      </w:r>
      <w:r w:rsidR="008462CC" w:rsidRPr="00FA6546">
        <w:rPr>
          <w:rFonts w:ascii="Times New Roman" w:hAnsi="Times New Roman" w:cs="Times New Roman"/>
        </w:rPr>
        <w:t xml:space="preserve">ukarıdaki alıntılarda da görüldüğü üzere </w:t>
      </w:r>
      <w:r w:rsidRPr="00FA6546">
        <w:rPr>
          <w:rFonts w:ascii="Times New Roman" w:hAnsi="Times New Roman" w:cs="Times New Roman"/>
        </w:rPr>
        <w:t xml:space="preserve">liselere yerleştirme sisteminin yapısından çok, boş kontenjanların doldurulmamasının sebebi </w:t>
      </w:r>
      <w:r w:rsidR="007006F4" w:rsidRPr="00FA6546">
        <w:rPr>
          <w:rFonts w:ascii="Times New Roman" w:hAnsi="Times New Roman" w:cs="Times New Roman"/>
        </w:rPr>
        <w:t xml:space="preserve">olarak köşe yazarları </w:t>
      </w:r>
      <w:r w:rsidRPr="00FA6546">
        <w:rPr>
          <w:rFonts w:ascii="Times New Roman" w:hAnsi="Times New Roman" w:cs="Times New Roman"/>
        </w:rPr>
        <w:t>bakanlığ</w:t>
      </w:r>
      <w:r w:rsidR="003E6CAE" w:rsidRPr="00FA6546">
        <w:rPr>
          <w:rFonts w:ascii="Times New Roman" w:hAnsi="Times New Roman" w:cs="Times New Roman"/>
        </w:rPr>
        <w:t>ın sorunu görmezden gelmesi</w:t>
      </w:r>
      <w:r w:rsidR="007006F4" w:rsidRPr="00FA6546">
        <w:rPr>
          <w:rFonts w:ascii="Times New Roman" w:hAnsi="Times New Roman" w:cs="Times New Roman"/>
        </w:rPr>
        <w:t>ne</w:t>
      </w:r>
      <w:r w:rsidR="003E6CAE" w:rsidRPr="00FA6546">
        <w:rPr>
          <w:rFonts w:ascii="Times New Roman" w:hAnsi="Times New Roman" w:cs="Times New Roman"/>
        </w:rPr>
        <w:t xml:space="preserve"> ve</w:t>
      </w:r>
      <w:r w:rsidR="007006F4" w:rsidRPr="00FA6546">
        <w:rPr>
          <w:rFonts w:ascii="Times New Roman" w:hAnsi="Times New Roman" w:cs="Times New Roman"/>
        </w:rPr>
        <w:t xml:space="preserve">ya çözümü noktasında </w:t>
      </w:r>
      <w:proofErr w:type="gramStart"/>
      <w:r w:rsidR="007006F4" w:rsidRPr="00FA6546">
        <w:rPr>
          <w:rFonts w:ascii="Times New Roman" w:hAnsi="Times New Roman" w:cs="Times New Roman"/>
        </w:rPr>
        <w:t>pragmatik</w:t>
      </w:r>
      <w:proofErr w:type="gramEnd"/>
      <w:r w:rsidR="007006F4" w:rsidRPr="00FA6546">
        <w:rPr>
          <w:rFonts w:ascii="Times New Roman" w:hAnsi="Times New Roman" w:cs="Times New Roman"/>
        </w:rPr>
        <w:t xml:space="preserve"> tedbirleri tercih etmesine dikkat çekmektedir.</w:t>
      </w:r>
      <w:r w:rsidR="00522CCE">
        <w:rPr>
          <w:rFonts w:ascii="Times New Roman" w:hAnsi="Times New Roman" w:cs="Times New Roman"/>
        </w:rPr>
        <w:t xml:space="preserve"> </w:t>
      </w:r>
      <w:r w:rsidR="007006F4" w:rsidRPr="00FA6546">
        <w:rPr>
          <w:rFonts w:ascii="Times New Roman" w:hAnsi="Times New Roman" w:cs="Times New Roman"/>
        </w:rPr>
        <w:t>Bakanlığın</w:t>
      </w:r>
      <w:r w:rsidR="00D349B5">
        <w:rPr>
          <w:rFonts w:ascii="Times New Roman" w:hAnsi="Times New Roman" w:cs="Times New Roman"/>
        </w:rPr>
        <w:t xml:space="preserve"> binlerce öğrenci ile </w:t>
      </w:r>
      <w:r w:rsidR="003E6CAE" w:rsidRPr="00FA6546">
        <w:rPr>
          <w:rFonts w:ascii="Times New Roman" w:hAnsi="Times New Roman" w:cs="Times New Roman"/>
        </w:rPr>
        <w:t>ailelerin</w:t>
      </w:r>
      <w:r w:rsidR="007006F4" w:rsidRPr="00FA6546">
        <w:rPr>
          <w:rFonts w:ascii="Times New Roman" w:hAnsi="Times New Roman" w:cs="Times New Roman"/>
        </w:rPr>
        <w:t>in</w:t>
      </w:r>
      <w:r w:rsidR="00522CCE">
        <w:rPr>
          <w:rFonts w:ascii="Times New Roman" w:hAnsi="Times New Roman" w:cs="Times New Roman"/>
        </w:rPr>
        <w:t xml:space="preserve"> </w:t>
      </w:r>
      <w:r w:rsidR="007006F4" w:rsidRPr="00FA6546">
        <w:rPr>
          <w:rFonts w:ascii="Times New Roman" w:hAnsi="Times New Roman" w:cs="Times New Roman"/>
        </w:rPr>
        <w:t>ç</w:t>
      </w:r>
      <w:r w:rsidR="003E6CAE" w:rsidRPr="00FA6546">
        <w:rPr>
          <w:rFonts w:ascii="Times New Roman" w:hAnsi="Times New Roman" w:cs="Times New Roman"/>
        </w:rPr>
        <w:t>aba ve emekleri</w:t>
      </w:r>
      <w:r w:rsidR="007006F4" w:rsidRPr="00FA6546">
        <w:rPr>
          <w:rFonts w:ascii="Times New Roman" w:hAnsi="Times New Roman" w:cs="Times New Roman"/>
        </w:rPr>
        <w:t>ni</w:t>
      </w:r>
      <w:r w:rsidR="003E6CAE" w:rsidRPr="00FA6546">
        <w:rPr>
          <w:rFonts w:ascii="Times New Roman" w:hAnsi="Times New Roman" w:cs="Times New Roman"/>
        </w:rPr>
        <w:t xml:space="preserve"> umursa</w:t>
      </w:r>
      <w:r w:rsidR="007006F4" w:rsidRPr="00FA6546">
        <w:rPr>
          <w:rFonts w:ascii="Times New Roman" w:hAnsi="Times New Roman" w:cs="Times New Roman"/>
        </w:rPr>
        <w:t>madığı</w:t>
      </w:r>
      <w:r w:rsidR="00D349B5">
        <w:rPr>
          <w:rFonts w:ascii="Times New Roman" w:hAnsi="Times New Roman" w:cs="Times New Roman"/>
        </w:rPr>
        <w:t>,</w:t>
      </w:r>
      <w:r w:rsidR="007006F4" w:rsidRPr="00FA6546">
        <w:rPr>
          <w:rFonts w:ascii="Times New Roman" w:hAnsi="Times New Roman" w:cs="Times New Roman"/>
        </w:rPr>
        <w:t xml:space="preserve"> incelenen köşe yazılarında karşımıza çıkan bir diğer yorumdur. </w:t>
      </w:r>
    </w:p>
    <w:p w:rsidR="00033CAC" w:rsidRPr="00FA6546" w:rsidRDefault="00337C2C" w:rsidP="0015338A">
      <w:pPr>
        <w:pStyle w:val="AralkYok"/>
        <w:spacing w:before="120"/>
        <w:ind w:firstLine="567"/>
        <w:jc w:val="both"/>
        <w:rPr>
          <w:rFonts w:ascii="Times New Roman" w:hAnsi="Times New Roman" w:cs="Times New Roman"/>
        </w:rPr>
      </w:pPr>
      <w:r w:rsidRPr="00FA6546">
        <w:rPr>
          <w:rFonts w:ascii="Times New Roman" w:hAnsi="Times New Roman" w:cs="Times New Roman"/>
        </w:rPr>
        <w:t>Dershane bağımlılığın sürekli artması</w:t>
      </w:r>
      <w:r w:rsidR="00522CCE">
        <w:rPr>
          <w:rFonts w:ascii="Times New Roman" w:hAnsi="Times New Roman" w:cs="Times New Roman"/>
        </w:rPr>
        <w:t xml:space="preserve"> </w:t>
      </w:r>
      <w:r w:rsidR="007006F4" w:rsidRPr="00FA6546">
        <w:rPr>
          <w:rFonts w:ascii="Times New Roman" w:hAnsi="Times New Roman" w:cs="Times New Roman"/>
        </w:rPr>
        <w:t>ise</w:t>
      </w:r>
      <w:r w:rsidR="00044C0F" w:rsidRPr="00FA6546">
        <w:rPr>
          <w:rFonts w:ascii="Times New Roman" w:hAnsi="Times New Roman" w:cs="Times New Roman"/>
        </w:rPr>
        <w:t xml:space="preserve"> köşe yazar</w:t>
      </w:r>
      <w:r w:rsidR="007006F4" w:rsidRPr="00FA6546">
        <w:rPr>
          <w:rFonts w:ascii="Times New Roman" w:hAnsi="Times New Roman" w:cs="Times New Roman"/>
        </w:rPr>
        <w:t>lar</w:t>
      </w:r>
      <w:r w:rsidR="00044C0F" w:rsidRPr="00FA6546">
        <w:rPr>
          <w:rFonts w:ascii="Times New Roman" w:hAnsi="Times New Roman" w:cs="Times New Roman"/>
        </w:rPr>
        <w:t>ının eleştir</w:t>
      </w:r>
      <w:r w:rsidR="007006F4" w:rsidRPr="00FA6546">
        <w:rPr>
          <w:rFonts w:ascii="Times New Roman" w:hAnsi="Times New Roman" w:cs="Times New Roman"/>
        </w:rPr>
        <w:t>diği diğer bir husustur.</w:t>
      </w:r>
    </w:p>
    <w:p w:rsidR="00337C2C" w:rsidRPr="00FA6546" w:rsidRDefault="00337C2C" w:rsidP="00002B51">
      <w:pPr>
        <w:pStyle w:val="AralkYok"/>
        <w:spacing w:before="120"/>
        <w:ind w:left="567" w:right="281"/>
        <w:jc w:val="both"/>
        <w:rPr>
          <w:rFonts w:ascii="Times New Roman" w:hAnsi="Times New Roman" w:cs="Times New Roman"/>
        </w:rPr>
      </w:pPr>
      <w:r w:rsidRPr="00FA6546">
        <w:rPr>
          <w:rFonts w:ascii="Times New Roman" w:hAnsi="Times New Roman" w:cs="Times New Roman"/>
          <w:i/>
        </w:rPr>
        <w:t>“Bizdeki bu yüz karası sınav sisteminden, sadece ve sadece dershaneler memnun. Çünkü bu sistem sadece onlara yarıyor. Dershaneye olan bağımlılığı azaltacağız diye atılan her adım, yönelmeyi daha da artırıyor. Ücretleri de fırlayıp gidiyor.” (</w:t>
      </w:r>
      <w:r w:rsidRPr="00FA6546">
        <w:rPr>
          <w:rFonts w:ascii="Times New Roman" w:hAnsi="Times New Roman" w:cs="Times New Roman"/>
        </w:rPr>
        <w:t>A.G</w:t>
      </w:r>
      <w:proofErr w:type="gramStart"/>
      <w:r w:rsidRPr="00FA6546">
        <w:rPr>
          <w:rFonts w:ascii="Times New Roman" w:hAnsi="Times New Roman" w:cs="Times New Roman"/>
        </w:rPr>
        <w:t>.</w:t>
      </w:r>
      <w:r w:rsidR="00DE6B05" w:rsidRPr="00FA6546">
        <w:rPr>
          <w:rFonts w:ascii="Times New Roman" w:hAnsi="Times New Roman" w:cs="Times New Roman"/>
        </w:rPr>
        <w:t>,</w:t>
      </w:r>
      <w:proofErr w:type="gramEnd"/>
      <w:r w:rsidR="00A75EF4" w:rsidRPr="00FA6546">
        <w:rPr>
          <w:rFonts w:ascii="Times New Roman" w:hAnsi="Times New Roman" w:cs="Times New Roman"/>
        </w:rPr>
        <w:t xml:space="preserve"> 10.06.2007)</w:t>
      </w:r>
    </w:p>
    <w:p w:rsidR="00337C2C" w:rsidRPr="00FA6546" w:rsidRDefault="00337C2C" w:rsidP="00002B51">
      <w:pPr>
        <w:pStyle w:val="AralkYok"/>
        <w:spacing w:before="120"/>
        <w:ind w:left="567" w:right="281"/>
        <w:jc w:val="both"/>
        <w:rPr>
          <w:rFonts w:ascii="Times New Roman" w:hAnsi="Times New Roman" w:cs="Times New Roman"/>
        </w:rPr>
      </w:pPr>
      <w:r w:rsidRPr="00FA6546">
        <w:rPr>
          <w:rFonts w:ascii="Times New Roman" w:hAnsi="Times New Roman" w:cs="Times New Roman"/>
          <w:i/>
        </w:rPr>
        <w:lastRenderedPageBreak/>
        <w:t xml:space="preserve">“SBS uygulamasıyla ilgili yapılan şikâyetlerin başında 6. 7 ve 8. sınıfta yapılan SBS sınavı yüzünden öğrencilerin üç yıl gibi uzun </w:t>
      </w:r>
      <w:r w:rsidR="007006F4" w:rsidRPr="00FA6546">
        <w:rPr>
          <w:rFonts w:ascii="Times New Roman" w:hAnsi="Times New Roman" w:cs="Times New Roman"/>
          <w:i/>
        </w:rPr>
        <w:t xml:space="preserve">bir </w:t>
      </w:r>
      <w:r w:rsidRPr="00FA6546">
        <w:rPr>
          <w:rFonts w:ascii="Times New Roman" w:hAnsi="Times New Roman" w:cs="Times New Roman"/>
          <w:i/>
        </w:rPr>
        <w:t>süre dershanelere devam ettiği…”</w:t>
      </w:r>
      <w:r w:rsidRPr="00FA6546">
        <w:rPr>
          <w:rFonts w:ascii="Times New Roman" w:hAnsi="Times New Roman" w:cs="Times New Roman"/>
        </w:rPr>
        <w:t xml:space="preserve"> (Y.Ö</w:t>
      </w:r>
      <w:proofErr w:type="gramStart"/>
      <w:r w:rsidRPr="00FA6546">
        <w:rPr>
          <w:rFonts w:ascii="Times New Roman" w:hAnsi="Times New Roman" w:cs="Times New Roman"/>
        </w:rPr>
        <w:t>.</w:t>
      </w:r>
      <w:r w:rsidR="002F0E67" w:rsidRPr="00FA6546">
        <w:rPr>
          <w:rFonts w:ascii="Times New Roman" w:hAnsi="Times New Roman" w:cs="Times New Roman"/>
        </w:rPr>
        <w:t>,</w:t>
      </w:r>
      <w:proofErr w:type="gramEnd"/>
      <w:r w:rsidR="00BF1D76" w:rsidRPr="00FA6546">
        <w:rPr>
          <w:rFonts w:ascii="Times New Roman" w:hAnsi="Times New Roman" w:cs="Times New Roman"/>
        </w:rPr>
        <w:t xml:space="preserve"> 21.4.2010</w:t>
      </w:r>
      <w:r w:rsidRPr="00FA6546">
        <w:rPr>
          <w:rFonts w:ascii="Times New Roman" w:hAnsi="Times New Roman" w:cs="Times New Roman"/>
        </w:rPr>
        <w:t xml:space="preserve">) </w:t>
      </w:r>
    </w:p>
    <w:p w:rsidR="00337C2C" w:rsidRPr="00FA6546" w:rsidRDefault="00337C2C" w:rsidP="00002B51">
      <w:pPr>
        <w:pStyle w:val="AralkYok"/>
        <w:spacing w:before="120"/>
        <w:ind w:left="567" w:right="281"/>
        <w:jc w:val="both"/>
        <w:rPr>
          <w:rFonts w:ascii="Times New Roman" w:hAnsi="Times New Roman" w:cs="Times New Roman"/>
        </w:rPr>
      </w:pPr>
      <w:r w:rsidRPr="00FA6546">
        <w:rPr>
          <w:rFonts w:ascii="Times New Roman" w:hAnsi="Times New Roman" w:cs="Times New Roman"/>
          <w:i/>
        </w:rPr>
        <w:t>“</w:t>
      </w:r>
      <w:r w:rsidR="00630CEC" w:rsidRPr="00FA6546">
        <w:rPr>
          <w:rFonts w:ascii="Times New Roman" w:hAnsi="Times New Roman" w:cs="Times New Roman"/>
          <w:i/>
        </w:rPr>
        <w:t>A</w:t>
      </w:r>
      <w:r w:rsidRPr="00FA6546">
        <w:rPr>
          <w:rFonts w:ascii="Times New Roman" w:hAnsi="Times New Roman" w:cs="Times New Roman"/>
          <w:i/>
        </w:rPr>
        <w:t xml:space="preserve">dı konmayan ve detayları açıklanmayan bol sınavlı sistemde… </w:t>
      </w:r>
      <w:r w:rsidR="002E5E5F" w:rsidRPr="00FA6546">
        <w:rPr>
          <w:rFonts w:ascii="Times New Roman" w:hAnsi="Times New Roman" w:cs="Times New Roman"/>
          <w:i/>
        </w:rPr>
        <w:t>Daha</w:t>
      </w:r>
      <w:r w:rsidRPr="00FA6546">
        <w:rPr>
          <w:rFonts w:ascii="Times New Roman" w:hAnsi="Times New Roman" w:cs="Times New Roman"/>
          <w:i/>
        </w:rPr>
        <w:t xml:space="preserve"> fazla sınav</w:t>
      </w:r>
      <w:r w:rsidR="007F1BC2" w:rsidRPr="00FA6546">
        <w:rPr>
          <w:rFonts w:ascii="Times New Roman" w:hAnsi="Times New Roman" w:cs="Times New Roman"/>
          <w:i/>
        </w:rPr>
        <w:t>,</w:t>
      </w:r>
      <w:r w:rsidRPr="00FA6546">
        <w:rPr>
          <w:rFonts w:ascii="Times New Roman" w:hAnsi="Times New Roman" w:cs="Times New Roman"/>
          <w:i/>
        </w:rPr>
        <w:t xml:space="preserve"> okul dışında dershaneye veya özel ders alımını artırmayacak mı?”</w:t>
      </w:r>
      <w:r w:rsidRPr="00FA6546">
        <w:rPr>
          <w:rFonts w:ascii="Times New Roman" w:hAnsi="Times New Roman" w:cs="Times New Roman"/>
        </w:rPr>
        <w:t xml:space="preserve"> (P.K</w:t>
      </w:r>
      <w:proofErr w:type="gramStart"/>
      <w:r w:rsidRPr="00FA6546">
        <w:rPr>
          <w:rFonts w:ascii="Times New Roman" w:hAnsi="Times New Roman" w:cs="Times New Roman"/>
        </w:rPr>
        <w:t>.</w:t>
      </w:r>
      <w:r w:rsidR="002F0E67" w:rsidRPr="00FA6546">
        <w:rPr>
          <w:rFonts w:ascii="Times New Roman" w:hAnsi="Times New Roman" w:cs="Times New Roman"/>
        </w:rPr>
        <w:t>,</w:t>
      </w:r>
      <w:proofErr w:type="gramEnd"/>
      <w:r w:rsidR="00630CEC" w:rsidRPr="00FA6546">
        <w:rPr>
          <w:rFonts w:ascii="Times New Roman" w:hAnsi="Times New Roman" w:cs="Times New Roman"/>
        </w:rPr>
        <w:t xml:space="preserve"> 22.6.2013</w:t>
      </w:r>
      <w:r w:rsidRPr="00FA6546">
        <w:rPr>
          <w:rFonts w:ascii="Times New Roman" w:hAnsi="Times New Roman" w:cs="Times New Roman"/>
        </w:rPr>
        <w:t>)</w:t>
      </w:r>
    </w:p>
    <w:p w:rsidR="002E5E5F" w:rsidRPr="00FA6546" w:rsidRDefault="003E6CAE" w:rsidP="0015338A">
      <w:pPr>
        <w:pStyle w:val="AralkYok"/>
        <w:spacing w:before="120"/>
        <w:ind w:firstLine="567"/>
        <w:jc w:val="both"/>
        <w:rPr>
          <w:rFonts w:ascii="Times New Roman" w:hAnsi="Times New Roman" w:cs="Times New Roman"/>
        </w:rPr>
      </w:pPr>
      <w:r w:rsidRPr="00FA6546">
        <w:rPr>
          <w:rFonts w:ascii="Times New Roman" w:hAnsi="Times New Roman" w:cs="Times New Roman"/>
        </w:rPr>
        <w:t>Y</w:t>
      </w:r>
      <w:r w:rsidR="008462CC" w:rsidRPr="00FA6546">
        <w:rPr>
          <w:rFonts w:ascii="Times New Roman" w:hAnsi="Times New Roman" w:cs="Times New Roman"/>
        </w:rPr>
        <w:t xml:space="preserve">ukarıdaki alıntılarda da görüldüğü üzere </w:t>
      </w:r>
      <w:r w:rsidRPr="00FA6546">
        <w:rPr>
          <w:rFonts w:ascii="Times New Roman" w:hAnsi="Times New Roman" w:cs="Times New Roman"/>
        </w:rPr>
        <w:t xml:space="preserve">köşe yazarlarına göre </w:t>
      </w:r>
      <w:r w:rsidR="008462CC" w:rsidRPr="00FA6546">
        <w:rPr>
          <w:rFonts w:ascii="Times New Roman" w:hAnsi="Times New Roman" w:cs="Times New Roman"/>
        </w:rPr>
        <w:t>ilköğretimden ortaöğretime geçiş</w:t>
      </w:r>
      <w:r w:rsidRPr="00FA6546">
        <w:rPr>
          <w:rFonts w:ascii="Times New Roman" w:hAnsi="Times New Roman" w:cs="Times New Roman"/>
        </w:rPr>
        <w:t>te sınavlarının varlığı</w:t>
      </w:r>
      <w:r w:rsidR="007006F4" w:rsidRPr="00FA6546">
        <w:rPr>
          <w:rFonts w:ascii="Times New Roman" w:hAnsi="Times New Roman" w:cs="Times New Roman"/>
        </w:rPr>
        <w:t>,</w:t>
      </w:r>
      <w:r w:rsidRPr="00FA6546">
        <w:rPr>
          <w:rFonts w:ascii="Times New Roman" w:hAnsi="Times New Roman" w:cs="Times New Roman"/>
        </w:rPr>
        <w:t xml:space="preserve"> artan dershane bağımlılığının temel nedenidir. Bakanlık tarafından her sistem değişikliğinin gerekçelerinden biri olarak gösterilen dershane bağımlılığı ortadan kaldır</w:t>
      </w:r>
      <w:r w:rsidR="007006F4" w:rsidRPr="00FA6546">
        <w:rPr>
          <w:rFonts w:ascii="Times New Roman" w:hAnsi="Times New Roman" w:cs="Times New Roman"/>
        </w:rPr>
        <w:t>ılamadığı gibi</w:t>
      </w:r>
      <w:r w:rsidRPr="00FA6546">
        <w:rPr>
          <w:rFonts w:ascii="Times New Roman" w:hAnsi="Times New Roman" w:cs="Times New Roman"/>
        </w:rPr>
        <w:t xml:space="preserve"> artarak devam et</w:t>
      </w:r>
      <w:r w:rsidR="00392C53" w:rsidRPr="00FA6546">
        <w:rPr>
          <w:rFonts w:ascii="Times New Roman" w:hAnsi="Times New Roman" w:cs="Times New Roman"/>
        </w:rPr>
        <w:t>mektedir. Köşe yazarlarına göre b</w:t>
      </w:r>
      <w:r w:rsidR="002B44A7" w:rsidRPr="00FA6546">
        <w:rPr>
          <w:rFonts w:ascii="Times New Roman" w:hAnsi="Times New Roman" w:cs="Times New Roman"/>
        </w:rPr>
        <w:t xml:space="preserve">unun nedeni altyapısı hazırlanmadan </w:t>
      </w:r>
      <w:r w:rsidRPr="00FA6546">
        <w:rPr>
          <w:rFonts w:ascii="Times New Roman" w:hAnsi="Times New Roman" w:cs="Times New Roman"/>
        </w:rPr>
        <w:t xml:space="preserve">ve </w:t>
      </w:r>
      <w:r w:rsidRPr="0093601E">
        <w:rPr>
          <w:rFonts w:ascii="Times New Roman" w:hAnsi="Times New Roman" w:cs="Times New Roman"/>
          <w:i/>
        </w:rPr>
        <w:t>“ben yaptım oldu”</w:t>
      </w:r>
      <w:r w:rsidRPr="00FA6546">
        <w:rPr>
          <w:rFonts w:ascii="Times New Roman" w:hAnsi="Times New Roman" w:cs="Times New Roman"/>
        </w:rPr>
        <w:t xml:space="preserve"> mantığı il</w:t>
      </w:r>
      <w:r w:rsidR="002B44A7" w:rsidRPr="00FA6546">
        <w:rPr>
          <w:rFonts w:ascii="Times New Roman" w:hAnsi="Times New Roman" w:cs="Times New Roman"/>
        </w:rPr>
        <w:t>e yapılan ani değişikliklerdir.</w:t>
      </w:r>
    </w:p>
    <w:p w:rsidR="00D64466" w:rsidRPr="00FA6546" w:rsidRDefault="003E0FF2" w:rsidP="0015338A">
      <w:pPr>
        <w:pStyle w:val="AralkYok"/>
        <w:spacing w:before="120"/>
        <w:ind w:firstLine="567"/>
        <w:jc w:val="both"/>
        <w:rPr>
          <w:rFonts w:ascii="Times New Roman" w:hAnsi="Times New Roman" w:cs="Times New Roman"/>
        </w:rPr>
      </w:pPr>
      <w:r w:rsidRPr="00FA6546">
        <w:rPr>
          <w:rFonts w:ascii="Times New Roman" w:hAnsi="Times New Roman" w:cs="Times New Roman"/>
        </w:rPr>
        <w:t xml:space="preserve">Köşe yazarlarının </w:t>
      </w:r>
      <w:r w:rsidR="00392C53" w:rsidRPr="00FA6546">
        <w:rPr>
          <w:rFonts w:ascii="Times New Roman" w:hAnsi="Times New Roman" w:cs="Times New Roman"/>
        </w:rPr>
        <w:t xml:space="preserve">daha az eleştirdikleri durumlar </w:t>
      </w:r>
      <w:r w:rsidRPr="00FA6546">
        <w:rPr>
          <w:rFonts w:ascii="Times New Roman" w:hAnsi="Times New Roman" w:cs="Times New Roman"/>
        </w:rPr>
        <w:t>o</w:t>
      </w:r>
      <w:r w:rsidR="00164443" w:rsidRPr="00FA6546">
        <w:rPr>
          <w:rFonts w:ascii="Times New Roman" w:hAnsi="Times New Roman" w:cs="Times New Roman"/>
        </w:rPr>
        <w:t>kul puanı düşmesin diye başarısız öğrencileri sınava sokmayan okulların soruşturulmaması, bazı kolejlerin vasat öğrenci almama ve</w:t>
      </w:r>
      <w:r w:rsidRPr="00FA6546">
        <w:rPr>
          <w:rFonts w:ascii="Times New Roman" w:hAnsi="Times New Roman" w:cs="Times New Roman"/>
        </w:rPr>
        <w:t>ya</w:t>
      </w:r>
      <w:r w:rsidR="00522CCE">
        <w:rPr>
          <w:rFonts w:ascii="Times New Roman" w:hAnsi="Times New Roman" w:cs="Times New Roman"/>
        </w:rPr>
        <w:t xml:space="preserve"> </w:t>
      </w:r>
      <w:r w:rsidR="00392C53" w:rsidRPr="00FA6546">
        <w:rPr>
          <w:rFonts w:ascii="Times New Roman" w:hAnsi="Times New Roman" w:cs="Times New Roman"/>
        </w:rPr>
        <w:t>vasat olanı uzaklaştırma uğraşı ve</w:t>
      </w:r>
      <w:r w:rsidR="00522CCE">
        <w:rPr>
          <w:rFonts w:ascii="Times New Roman" w:hAnsi="Times New Roman" w:cs="Times New Roman"/>
        </w:rPr>
        <w:t xml:space="preserve"> </w:t>
      </w:r>
      <w:r w:rsidRPr="00FA6546">
        <w:rPr>
          <w:rFonts w:ascii="Times New Roman" w:hAnsi="Times New Roman" w:cs="Times New Roman"/>
        </w:rPr>
        <w:t>ortaöğretim giriş sınavlarının tek bir sınavda toplanması ancak Başbakan izniyle özel okulların ayrı sınav yapmasın izin ver</w:t>
      </w:r>
      <w:r w:rsidR="00392C53" w:rsidRPr="00FA6546">
        <w:rPr>
          <w:rFonts w:ascii="Times New Roman" w:hAnsi="Times New Roman" w:cs="Times New Roman"/>
        </w:rPr>
        <w:t>ilmesi sorunlarıdır</w:t>
      </w:r>
      <w:r w:rsidRPr="00FA6546">
        <w:rPr>
          <w:rFonts w:ascii="Times New Roman" w:hAnsi="Times New Roman" w:cs="Times New Roman"/>
        </w:rPr>
        <w:t>.</w:t>
      </w:r>
    </w:p>
    <w:p w:rsidR="0082369F" w:rsidRPr="00FA6546" w:rsidRDefault="0082369F" w:rsidP="0015338A">
      <w:pPr>
        <w:pStyle w:val="AralkYok"/>
        <w:spacing w:before="120"/>
        <w:ind w:firstLine="567"/>
        <w:jc w:val="both"/>
        <w:rPr>
          <w:rFonts w:ascii="Times New Roman" w:hAnsi="Times New Roman" w:cs="Times New Roman"/>
        </w:rPr>
      </w:pPr>
      <w:r w:rsidRPr="00FA6546">
        <w:rPr>
          <w:rFonts w:ascii="Times New Roman" w:hAnsi="Times New Roman" w:cs="Times New Roman"/>
        </w:rPr>
        <w:t>Başarısız öğrencileri sınava sokmayan öğrenciler ile ilgili</w:t>
      </w:r>
      <w:r w:rsidR="00044C0F" w:rsidRPr="00FA6546">
        <w:rPr>
          <w:rFonts w:ascii="Times New Roman" w:hAnsi="Times New Roman" w:cs="Times New Roman"/>
        </w:rPr>
        <w:t xml:space="preserve"> bir köşe yazarının eleştirisi şöyledir:</w:t>
      </w:r>
    </w:p>
    <w:p w:rsidR="00E1250C" w:rsidRPr="00FA6546" w:rsidRDefault="002B44A7" w:rsidP="00002B51">
      <w:pPr>
        <w:spacing w:before="120" w:after="0" w:line="240" w:lineRule="auto"/>
        <w:ind w:left="567" w:right="281"/>
        <w:jc w:val="both"/>
        <w:rPr>
          <w:rFonts w:ascii="Times New Roman" w:hAnsi="Times New Roman" w:cs="Times New Roman"/>
        </w:rPr>
      </w:pPr>
      <w:r w:rsidRPr="00FA6546">
        <w:rPr>
          <w:rFonts w:ascii="Times New Roman" w:hAnsi="Times New Roman" w:cs="Times New Roman"/>
          <w:i/>
        </w:rPr>
        <w:t>“B</w:t>
      </w:r>
      <w:r w:rsidR="0082369F" w:rsidRPr="00FA6546">
        <w:rPr>
          <w:rFonts w:ascii="Times New Roman" w:hAnsi="Times New Roman" w:cs="Times New Roman"/>
          <w:i/>
        </w:rPr>
        <w:t xml:space="preserve">azı </w:t>
      </w:r>
      <w:r w:rsidR="00392C53" w:rsidRPr="00FA6546">
        <w:rPr>
          <w:rFonts w:ascii="Times New Roman" w:hAnsi="Times New Roman" w:cs="Times New Roman"/>
          <w:i/>
        </w:rPr>
        <w:t xml:space="preserve">(özel) </w:t>
      </w:r>
      <w:r w:rsidR="0082369F" w:rsidRPr="00FA6546">
        <w:rPr>
          <w:rFonts w:ascii="Times New Roman" w:hAnsi="Times New Roman" w:cs="Times New Roman"/>
          <w:i/>
        </w:rPr>
        <w:t>okullar başarı yüzdelerini düşürmemek için başarısız olacağını varsaydıkları öğrencil</w:t>
      </w:r>
      <w:r w:rsidR="00392C53" w:rsidRPr="00FA6546">
        <w:rPr>
          <w:rFonts w:ascii="Times New Roman" w:hAnsi="Times New Roman" w:cs="Times New Roman"/>
          <w:i/>
        </w:rPr>
        <w:t>eri sınava sokmadıkları ve bazı öğrenci velilerini</w:t>
      </w:r>
      <w:r w:rsidR="0082369F" w:rsidRPr="00FA6546">
        <w:rPr>
          <w:rFonts w:ascii="Times New Roman" w:hAnsi="Times New Roman" w:cs="Times New Roman"/>
          <w:i/>
        </w:rPr>
        <w:t xml:space="preserve"> çocuklarına sınava sokmazlarsa ücrette kolaylık sağlayacağız diye ikna ettikleri savunuluyor”</w:t>
      </w:r>
      <w:r w:rsidR="0082369F" w:rsidRPr="00FA6546">
        <w:rPr>
          <w:rFonts w:ascii="Times New Roman" w:hAnsi="Times New Roman" w:cs="Times New Roman"/>
        </w:rPr>
        <w:t xml:space="preserve"> (P.K</w:t>
      </w:r>
      <w:proofErr w:type="gramStart"/>
      <w:r w:rsidR="0082369F" w:rsidRPr="00FA6546">
        <w:rPr>
          <w:rFonts w:ascii="Times New Roman" w:hAnsi="Times New Roman" w:cs="Times New Roman"/>
        </w:rPr>
        <w:t>.</w:t>
      </w:r>
      <w:r w:rsidR="002F0E67" w:rsidRPr="00FA6546">
        <w:rPr>
          <w:rFonts w:ascii="Times New Roman" w:hAnsi="Times New Roman" w:cs="Times New Roman"/>
        </w:rPr>
        <w:t>,</w:t>
      </w:r>
      <w:proofErr w:type="gramEnd"/>
      <w:r w:rsidR="0049064C" w:rsidRPr="00FA6546">
        <w:rPr>
          <w:rFonts w:ascii="Times New Roman" w:hAnsi="Times New Roman" w:cs="Times New Roman"/>
        </w:rPr>
        <w:t xml:space="preserve"> 21.9.2013</w:t>
      </w:r>
      <w:r w:rsidR="0082369F" w:rsidRPr="00FA6546">
        <w:rPr>
          <w:rFonts w:ascii="Times New Roman" w:hAnsi="Times New Roman" w:cs="Times New Roman"/>
        </w:rPr>
        <w:t>)</w:t>
      </w:r>
    </w:p>
    <w:p w:rsidR="008462CC" w:rsidRPr="00FA6546" w:rsidRDefault="00E1250C" w:rsidP="0015338A">
      <w:pPr>
        <w:tabs>
          <w:tab w:val="left" w:pos="567"/>
        </w:tabs>
        <w:spacing w:before="120" w:after="0" w:line="240" w:lineRule="auto"/>
        <w:jc w:val="both"/>
        <w:rPr>
          <w:rFonts w:ascii="Times New Roman" w:hAnsi="Times New Roman" w:cs="Times New Roman"/>
        </w:rPr>
      </w:pPr>
      <w:r w:rsidRPr="00FA6546">
        <w:rPr>
          <w:rFonts w:ascii="Times New Roman" w:hAnsi="Times New Roman" w:cs="Times New Roman"/>
        </w:rPr>
        <w:tab/>
      </w:r>
      <w:r w:rsidR="00392C53" w:rsidRPr="00FA6546">
        <w:rPr>
          <w:rFonts w:ascii="Times New Roman" w:hAnsi="Times New Roman" w:cs="Times New Roman"/>
        </w:rPr>
        <w:t>Bu sorunun daha önce değinilen</w:t>
      </w:r>
      <w:r w:rsidRPr="00FA6546">
        <w:rPr>
          <w:rFonts w:ascii="Times New Roman" w:hAnsi="Times New Roman" w:cs="Times New Roman"/>
        </w:rPr>
        <w:t xml:space="preserve"> İBP’nın ortaöğretime geçiş sı</w:t>
      </w:r>
      <w:r w:rsidR="00D349B5">
        <w:rPr>
          <w:rFonts w:ascii="Times New Roman" w:hAnsi="Times New Roman" w:cs="Times New Roman"/>
        </w:rPr>
        <w:t>navında dikkate alınması ve İBP</w:t>
      </w:r>
      <w:r w:rsidRPr="00FA6546">
        <w:rPr>
          <w:rFonts w:ascii="Times New Roman" w:hAnsi="Times New Roman" w:cs="Times New Roman"/>
        </w:rPr>
        <w:t xml:space="preserve"> hesaplanırken okulun genel puanının öğrencinin puanın belirlemedeki etkisi</w:t>
      </w:r>
      <w:r w:rsidR="00392C53" w:rsidRPr="00FA6546">
        <w:rPr>
          <w:rFonts w:ascii="Times New Roman" w:hAnsi="Times New Roman" w:cs="Times New Roman"/>
        </w:rPr>
        <w:t xml:space="preserve"> ile ilişkili olduğu açıktır. Bu</w:t>
      </w:r>
      <w:r w:rsidRPr="00FA6546">
        <w:rPr>
          <w:rFonts w:ascii="Times New Roman" w:hAnsi="Times New Roman" w:cs="Times New Roman"/>
        </w:rPr>
        <w:t xml:space="preserve"> nedenle bazı okulların başarısız olarak gördükleri öğrencileri</w:t>
      </w:r>
      <w:r w:rsidR="00392C53" w:rsidRPr="00FA6546">
        <w:rPr>
          <w:rFonts w:ascii="Times New Roman" w:hAnsi="Times New Roman" w:cs="Times New Roman"/>
        </w:rPr>
        <w:t>n</w:t>
      </w:r>
      <w:r w:rsidRPr="00FA6546">
        <w:rPr>
          <w:rFonts w:ascii="Times New Roman" w:hAnsi="Times New Roman" w:cs="Times New Roman"/>
        </w:rPr>
        <w:t xml:space="preserve"> sınava girme</w:t>
      </w:r>
      <w:r w:rsidR="00392C53" w:rsidRPr="00FA6546">
        <w:rPr>
          <w:rFonts w:ascii="Times New Roman" w:hAnsi="Times New Roman" w:cs="Times New Roman"/>
        </w:rPr>
        <w:t>yerek okulun genel puanını etkileme riskini ortadan kaldırma amacıyla girişimde</w:t>
      </w:r>
      <w:r w:rsidR="00522CCE">
        <w:rPr>
          <w:rFonts w:ascii="Times New Roman" w:hAnsi="Times New Roman" w:cs="Times New Roman"/>
        </w:rPr>
        <w:t xml:space="preserve"> </w:t>
      </w:r>
      <w:r w:rsidR="00392C53" w:rsidRPr="00FA6546">
        <w:rPr>
          <w:rFonts w:ascii="Times New Roman" w:hAnsi="Times New Roman" w:cs="Times New Roman"/>
        </w:rPr>
        <w:t>bulunduğu ilgili</w:t>
      </w:r>
      <w:r w:rsidRPr="00FA6546">
        <w:rPr>
          <w:rFonts w:ascii="Times New Roman" w:hAnsi="Times New Roman" w:cs="Times New Roman"/>
        </w:rPr>
        <w:t xml:space="preserve"> köşe yazarı tarafından dile getirilmiştir.</w:t>
      </w:r>
    </w:p>
    <w:p w:rsidR="004E5898" w:rsidRPr="00FA6546" w:rsidRDefault="00BB4A4A" w:rsidP="0015338A">
      <w:pPr>
        <w:spacing w:before="120" w:after="0" w:line="240" w:lineRule="auto"/>
        <w:ind w:firstLine="567"/>
        <w:jc w:val="both"/>
        <w:rPr>
          <w:rFonts w:ascii="Times New Roman" w:hAnsi="Times New Roman" w:cs="Times New Roman"/>
        </w:rPr>
      </w:pPr>
      <w:r w:rsidRPr="00FA6546">
        <w:rPr>
          <w:rFonts w:ascii="Times New Roman" w:hAnsi="Times New Roman" w:cs="Times New Roman"/>
        </w:rPr>
        <w:t>Bazı</w:t>
      </w:r>
      <w:r w:rsidR="004E5898" w:rsidRPr="00FA6546">
        <w:rPr>
          <w:rFonts w:ascii="Times New Roman" w:hAnsi="Times New Roman" w:cs="Times New Roman"/>
        </w:rPr>
        <w:t xml:space="preserve"> kolejlerin vasat öğrenci almama veya vasat olanı uzaklaştırma uğraşı</w:t>
      </w:r>
      <w:r w:rsidR="00044C0F" w:rsidRPr="00FA6546">
        <w:rPr>
          <w:rFonts w:ascii="Times New Roman" w:hAnsi="Times New Roman" w:cs="Times New Roman"/>
        </w:rPr>
        <w:t xml:space="preserve"> ile ilgili olarak iki köşe yazarının eleştirileri şöyledir:</w:t>
      </w:r>
    </w:p>
    <w:p w:rsidR="004E5898" w:rsidRPr="00FA6546" w:rsidRDefault="004E5898" w:rsidP="00002B51">
      <w:pPr>
        <w:tabs>
          <w:tab w:val="left" w:pos="8789"/>
        </w:tabs>
        <w:spacing w:before="120" w:after="0" w:line="240" w:lineRule="auto"/>
        <w:ind w:left="567" w:right="281"/>
        <w:jc w:val="both"/>
        <w:rPr>
          <w:rFonts w:ascii="Times New Roman" w:hAnsi="Times New Roman" w:cs="Times New Roman"/>
        </w:rPr>
      </w:pPr>
      <w:r w:rsidRPr="00FA6546">
        <w:rPr>
          <w:rFonts w:ascii="Times New Roman" w:hAnsi="Times New Roman" w:cs="Times New Roman"/>
          <w:i/>
        </w:rPr>
        <w:t>“Bazı Okullar İyice Zıvanadan Çıktı: Sınav yarışı bazı okulları iyice zıvanadan çıkardı. Toplama ya da seçme öğrencilerle ÖSS, OKS ve SBS’de başarı gösteren bazı okullar, velilere öylesine tepeden bakmaya başladılar ki, yakında tepe takla olurlarsa hiç şaşırmamak gerekir… Şu günlerde bazı kolejlerden öylesine yoğun şikâyetler geliyor ki, hayretler içinde kalıyorum. Düne kadar ayakta kalma mücadelesi veriyorlardı. Şimdi önlerinde üç tane öğrenci birikince havalara girmişler. Bin bir dereden su getirmeye başlamışlar. Okul öncesi anaokullarına girişte bile abuk sabuk sınavlar uygulamaya başlamışlar…”</w:t>
      </w:r>
      <w:r w:rsidRPr="00FA6546">
        <w:rPr>
          <w:rFonts w:ascii="Times New Roman" w:hAnsi="Times New Roman" w:cs="Times New Roman"/>
        </w:rPr>
        <w:t xml:space="preserve"> (A.G</w:t>
      </w:r>
      <w:proofErr w:type="gramStart"/>
      <w:r w:rsidRPr="00FA6546">
        <w:rPr>
          <w:rFonts w:ascii="Times New Roman" w:hAnsi="Times New Roman" w:cs="Times New Roman"/>
        </w:rPr>
        <w:t>.</w:t>
      </w:r>
      <w:r w:rsidR="002F0E67" w:rsidRPr="00FA6546">
        <w:rPr>
          <w:rFonts w:ascii="Times New Roman" w:hAnsi="Times New Roman" w:cs="Times New Roman"/>
        </w:rPr>
        <w:t>,</w:t>
      </w:r>
      <w:proofErr w:type="gramEnd"/>
      <w:r w:rsidR="0012034E">
        <w:rPr>
          <w:rFonts w:ascii="Times New Roman" w:hAnsi="Times New Roman" w:cs="Times New Roman"/>
        </w:rPr>
        <w:t xml:space="preserve"> </w:t>
      </w:r>
      <w:r w:rsidR="00630CEC" w:rsidRPr="00FA6546">
        <w:rPr>
          <w:rFonts w:ascii="Times New Roman" w:hAnsi="Times New Roman" w:cs="Times New Roman"/>
        </w:rPr>
        <w:t>16.05.2009</w:t>
      </w:r>
      <w:r w:rsidRPr="00FA6546">
        <w:rPr>
          <w:rFonts w:ascii="Times New Roman" w:hAnsi="Times New Roman" w:cs="Times New Roman"/>
        </w:rPr>
        <w:t>)</w:t>
      </w:r>
    </w:p>
    <w:p w:rsidR="0082369F" w:rsidRPr="00FA6546" w:rsidRDefault="004E5898" w:rsidP="00002B51">
      <w:pPr>
        <w:tabs>
          <w:tab w:val="left" w:pos="8789"/>
        </w:tabs>
        <w:spacing w:before="120" w:after="0" w:line="240" w:lineRule="auto"/>
        <w:ind w:left="567" w:right="281"/>
        <w:jc w:val="both"/>
        <w:rPr>
          <w:rFonts w:ascii="Times New Roman" w:hAnsi="Times New Roman" w:cs="Times New Roman"/>
        </w:rPr>
      </w:pPr>
      <w:r w:rsidRPr="00FA6546">
        <w:rPr>
          <w:rFonts w:ascii="Times New Roman" w:hAnsi="Times New Roman" w:cs="Times New Roman"/>
          <w:i/>
        </w:rPr>
        <w:t xml:space="preserve"> “Seviye Belirleme Sınavı (SBS) ile Lisans Yerleştirme Sınavları (LYS) başarısı düşmesin diye anaokulundan itibaren okuttukları öğrencilere kapıyı gösterenleri, kısacası haksızlığa uğrayan öğrencileri mağduriyetleri yazmakla kalmadım, gelen her Milli Eğitim Bakanı’na bu konuda önlem alması gerektiğini bizzat ilettim. Hepsi “Olmaz böyle bir şey, derhal önlem alırız. Şikâyet etsinler gereği yapılır” dedi. Çeyrek asırlık meslek yaşamım boyunca bu iki konuda bir adım atılmadı, önemsenmedi.”</w:t>
      </w:r>
      <w:r w:rsidRPr="00FA6546">
        <w:rPr>
          <w:rFonts w:ascii="Times New Roman" w:hAnsi="Times New Roman" w:cs="Times New Roman"/>
        </w:rPr>
        <w:t xml:space="preserve">  (N.Ç</w:t>
      </w:r>
      <w:proofErr w:type="gramStart"/>
      <w:r w:rsidRPr="00FA6546">
        <w:rPr>
          <w:rFonts w:ascii="Times New Roman" w:hAnsi="Times New Roman" w:cs="Times New Roman"/>
        </w:rPr>
        <w:t>.</w:t>
      </w:r>
      <w:r w:rsidR="002F0E67" w:rsidRPr="00FA6546">
        <w:rPr>
          <w:rFonts w:ascii="Times New Roman" w:hAnsi="Times New Roman" w:cs="Times New Roman"/>
        </w:rPr>
        <w:t>,</w:t>
      </w:r>
      <w:proofErr w:type="gramEnd"/>
      <w:r w:rsidR="0012034E">
        <w:rPr>
          <w:rFonts w:ascii="Times New Roman" w:hAnsi="Times New Roman" w:cs="Times New Roman"/>
        </w:rPr>
        <w:t xml:space="preserve"> </w:t>
      </w:r>
      <w:r w:rsidR="00630CEC" w:rsidRPr="00FA6546">
        <w:rPr>
          <w:rFonts w:ascii="Times New Roman" w:hAnsi="Times New Roman" w:cs="Times New Roman"/>
        </w:rPr>
        <w:t>17.08.2013</w:t>
      </w:r>
      <w:r w:rsidRPr="00FA6546">
        <w:rPr>
          <w:rFonts w:ascii="Times New Roman" w:hAnsi="Times New Roman" w:cs="Times New Roman"/>
        </w:rPr>
        <w:t>)</w:t>
      </w:r>
    </w:p>
    <w:p w:rsidR="00E1250C" w:rsidRPr="00FA6546" w:rsidRDefault="00E1250C" w:rsidP="00505D3C">
      <w:pPr>
        <w:pStyle w:val="AralkYok"/>
        <w:spacing w:before="120"/>
        <w:ind w:firstLine="567"/>
        <w:jc w:val="both"/>
        <w:rPr>
          <w:rFonts w:ascii="Times New Roman" w:hAnsi="Times New Roman" w:cs="Times New Roman"/>
        </w:rPr>
      </w:pPr>
      <w:r w:rsidRPr="00FA6546">
        <w:rPr>
          <w:rFonts w:ascii="Times New Roman" w:hAnsi="Times New Roman" w:cs="Times New Roman"/>
        </w:rPr>
        <w:t>İki</w:t>
      </w:r>
      <w:r w:rsidR="008462CC" w:rsidRPr="00FA6546">
        <w:rPr>
          <w:rFonts w:ascii="Times New Roman" w:hAnsi="Times New Roman" w:cs="Times New Roman"/>
        </w:rPr>
        <w:t xml:space="preserve"> köşe yazarından yapılan yukarıdaki alıntılarda </w:t>
      </w:r>
      <w:r w:rsidR="00392C53" w:rsidRPr="00FA6546">
        <w:rPr>
          <w:rFonts w:ascii="Times New Roman" w:hAnsi="Times New Roman" w:cs="Times New Roman"/>
        </w:rPr>
        <w:t>özel okulların</w:t>
      </w:r>
      <w:r w:rsidR="002B44A7" w:rsidRPr="00FA6546">
        <w:rPr>
          <w:rFonts w:ascii="Times New Roman" w:hAnsi="Times New Roman" w:cs="Times New Roman"/>
        </w:rPr>
        <w:t xml:space="preserve"> kendilerine olan</w:t>
      </w:r>
      <w:r w:rsidRPr="00FA6546">
        <w:rPr>
          <w:rFonts w:ascii="Times New Roman" w:hAnsi="Times New Roman" w:cs="Times New Roman"/>
        </w:rPr>
        <w:t xml:space="preserve"> talebin fazla</w:t>
      </w:r>
      <w:r w:rsidR="002B44A7" w:rsidRPr="00FA6546">
        <w:rPr>
          <w:rFonts w:ascii="Times New Roman" w:hAnsi="Times New Roman" w:cs="Times New Roman"/>
        </w:rPr>
        <w:t>lığı nedeniyle</w:t>
      </w:r>
      <w:r w:rsidRPr="00FA6546">
        <w:rPr>
          <w:rFonts w:ascii="Times New Roman" w:hAnsi="Times New Roman" w:cs="Times New Roman"/>
        </w:rPr>
        <w:t xml:space="preserve"> sadece başarılı öğrencileri seçmek amacıyla merkezi sınavlar dışında </w:t>
      </w:r>
      <w:r w:rsidR="00392C53" w:rsidRPr="00FA6546">
        <w:rPr>
          <w:rFonts w:ascii="Times New Roman" w:hAnsi="Times New Roman" w:cs="Times New Roman"/>
        </w:rPr>
        <w:t xml:space="preserve">adayları </w:t>
      </w:r>
      <w:r w:rsidRPr="00FA6546">
        <w:rPr>
          <w:rFonts w:ascii="Times New Roman" w:hAnsi="Times New Roman" w:cs="Times New Roman"/>
        </w:rPr>
        <w:t>ayrı bir sınava tabi tutma</w:t>
      </w:r>
      <w:r w:rsidR="00392C53" w:rsidRPr="00FA6546">
        <w:rPr>
          <w:rFonts w:ascii="Times New Roman" w:hAnsi="Times New Roman" w:cs="Times New Roman"/>
        </w:rPr>
        <w:t>ları il</w:t>
      </w:r>
      <w:r w:rsidRPr="00FA6546">
        <w:rPr>
          <w:rFonts w:ascii="Times New Roman" w:hAnsi="Times New Roman" w:cs="Times New Roman"/>
        </w:rPr>
        <w:t>e başarısız olarak gördükleri öğrencileri çeşitli yolarla okullarından uzak</w:t>
      </w:r>
      <w:r w:rsidR="00392C53" w:rsidRPr="00FA6546">
        <w:rPr>
          <w:rFonts w:ascii="Times New Roman" w:hAnsi="Times New Roman" w:cs="Times New Roman"/>
        </w:rPr>
        <w:t>laştırmalarının etik olmadığı eleştirileri dile getiril</w:t>
      </w:r>
      <w:r w:rsidRPr="00FA6546">
        <w:rPr>
          <w:rFonts w:ascii="Times New Roman" w:hAnsi="Times New Roman" w:cs="Times New Roman"/>
        </w:rPr>
        <w:t>mektedir. Köşe yazarları karşılaşılan farklı sorunları köşelerine taşımalarına rağmen bazı özel okulların sınırı aştıkları konusunda hem fikirdirler.</w:t>
      </w:r>
    </w:p>
    <w:p w:rsidR="003E0FF2" w:rsidRPr="00FA6546" w:rsidRDefault="00F97883" w:rsidP="00505D3C">
      <w:pPr>
        <w:pStyle w:val="AralkYok"/>
        <w:spacing w:before="120"/>
        <w:ind w:firstLine="567"/>
        <w:jc w:val="both"/>
        <w:rPr>
          <w:rFonts w:ascii="Times New Roman" w:hAnsi="Times New Roman" w:cs="Times New Roman"/>
        </w:rPr>
      </w:pPr>
      <w:r w:rsidRPr="00FA6546">
        <w:rPr>
          <w:rFonts w:ascii="Times New Roman" w:hAnsi="Times New Roman" w:cs="Times New Roman"/>
        </w:rPr>
        <w:lastRenderedPageBreak/>
        <w:t>Ortaöğretim giriş sınavlarının tek bir sınavda toplanması ancak özel okulların ayrı sınav yapmasına izin verilmesi</w:t>
      </w:r>
      <w:r w:rsidR="00044C0F" w:rsidRPr="00FA6546">
        <w:rPr>
          <w:rFonts w:ascii="Times New Roman" w:hAnsi="Times New Roman" w:cs="Times New Roman"/>
        </w:rPr>
        <w:t xml:space="preserve"> ile ilgili olarak </w:t>
      </w:r>
      <w:r w:rsidR="004B0978" w:rsidRPr="00FA6546">
        <w:rPr>
          <w:rFonts w:ascii="Times New Roman" w:hAnsi="Times New Roman" w:cs="Times New Roman"/>
        </w:rPr>
        <w:t>bir köşe</w:t>
      </w:r>
      <w:r w:rsidR="00044C0F" w:rsidRPr="00FA6546">
        <w:rPr>
          <w:rFonts w:ascii="Times New Roman" w:hAnsi="Times New Roman" w:cs="Times New Roman"/>
        </w:rPr>
        <w:t xml:space="preserve"> yazarının eleştirisi şöyledir:</w:t>
      </w:r>
    </w:p>
    <w:p w:rsidR="00F97883" w:rsidRPr="00FA6546" w:rsidRDefault="00F97883" w:rsidP="00002B51">
      <w:pPr>
        <w:pStyle w:val="AralkYok"/>
        <w:spacing w:before="120"/>
        <w:ind w:left="567" w:right="281"/>
        <w:jc w:val="both"/>
        <w:rPr>
          <w:rFonts w:ascii="Times New Roman" w:hAnsi="Times New Roman" w:cs="Times New Roman"/>
        </w:rPr>
      </w:pPr>
      <w:r w:rsidRPr="00FA6546">
        <w:rPr>
          <w:rFonts w:ascii="Times New Roman" w:hAnsi="Times New Roman" w:cs="Times New Roman"/>
          <w:i/>
        </w:rPr>
        <w:t>“</w:t>
      </w:r>
      <w:r w:rsidR="005D42A0" w:rsidRPr="00FA6546">
        <w:rPr>
          <w:rFonts w:ascii="Times New Roman" w:hAnsi="Times New Roman" w:cs="Times New Roman"/>
          <w:i/>
        </w:rPr>
        <w:t>…</w:t>
      </w:r>
      <w:r w:rsidRPr="00FA6546">
        <w:rPr>
          <w:rFonts w:ascii="Times New Roman" w:hAnsi="Times New Roman" w:cs="Times New Roman"/>
          <w:i/>
        </w:rPr>
        <w:t>Hatırlanacağı gibi Anadolu liseleri, fen liseleri, öğretmen liseleri, Anadolu meslek liseleri ve sınavla öğrenci alan diğer ortaöğretim kurumlarının giriş sınavları, OKS adı altında tek sınavda toplanmıştı. Kolejlere giriş de bu sınavla gerçekleşecekti. Ama özel okullar, Başbakan Erdoğan'a gidip ağlayınca, uygulama bir yıl sonraya ertelenmişti. Bakan Çelik de gelecek yıl yani bu sınav döneminde, kesinlikle ayrı bir sınavın yapılmayacağını açıklamıştı. Ancak ortada hâlâ bir sınav takvimi yok.”</w:t>
      </w:r>
      <w:r w:rsidRPr="00FA6546">
        <w:rPr>
          <w:rFonts w:ascii="Times New Roman" w:hAnsi="Times New Roman" w:cs="Times New Roman"/>
        </w:rPr>
        <w:t xml:space="preserve"> (A.G.</w:t>
      </w:r>
      <w:r w:rsidR="005830AD">
        <w:rPr>
          <w:rFonts w:ascii="Times New Roman" w:hAnsi="Times New Roman" w:cs="Times New Roman"/>
        </w:rPr>
        <w:t xml:space="preserve"> 0</w:t>
      </w:r>
      <w:r w:rsidR="0049064C" w:rsidRPr="00FA6546">
        <w:rPr>
          <w:rFonts w:ascii="Times New Roman" w:hAnsi="Times New Roman" w:cs="Times New Roman"/>
        </w:rPr>
        <w:t>4.12.2005</w:t>
      </w:r>
      <w:r w:rsidRPr="00FA6546">
        <w:rPr>
          <w:rFonts w:ascii="Times New Roman" w:hAnsi="Times New Roman" w:cs="Times New Roman"/>
        </w:rPr>
        <w:t>)</w:t>
      </w:r>
    </w:p>
    <w:p w:rsidR="00E1250C" w:rsidRPr="00FA6546" w:rsidRDefault="00E1250C" w:rsidP="00505D3C">
      <w:pPr>
        <w:pStyle w:val="AralkYok"/>
        <w:spacing w:before="120"/>
        <w:ind w:firstLine="567"/>
        <w:jc w:val="both"/>
        <w:rPr>
          <w:rFonts w:ascii="Times New Roman" w:hAnsi="Times New Roman" w:cs="Times New Roman"/>
        </w:rPr>
      </w:pPr>
      <w:r w:rsidRPr="00FA6546">
        <w:rPr>
          <w:rFonts w:ascii="Times New Roman" w:hAnsi="Times New Roman" w:cs="Times New Roman"/>
        </w:rPr>
        <w:t>Yukarıdaki alıntıda görüleceği gibi ayrı olan özel liseler ve devlet okulları</w:t>
      </w:r>
      <w:r w:rsidR="0012034E">
        <w:rPr>
          <w:rFonts w:ascii="Times New Roman" w:hAnsi="Times New Roman" w:cs="Times New Roman"/>
        </w:rPr>
        <w:t xml:space="preserve"> </w:t>
      </w:r>
      <w:r w:rsidR="00FE3783" w:rsidRPr="00FA6546">
        <w:rPr>
          <w:rFonts w:ascii="Times New Roman" w:hAnsi="Times New Roman" w:cs="Times New Roman"/>
        </w:rPr>
        <w:t>(F</w:t>
      </w:r>
      <w:r w:rsidRPr="00FA6546">
        <w:rPr>
          <w:rFonts w:ascii="Times New Roman" w:hAnsi="Times New Roman" w:cs="Times New Roman"/>
        </w:rPr>
        <w:t>en ve</w:t>
      </w:r>
      <w:r w:rsidR="00FE3783" w:rsidRPr="00FA6546">
        <w:rPr>
          <w:rFonts w:ascii="Times New Roman" w:hAnsi="Times New Roman" w:cs="Times New Roman"/>
        </w:rPr>
        <w:t xml:space="preserve"> A</w:t>
      </w:r>
      <w:r w:rsidRPr="00FA6546">
        <w:rPr>
          <w:rFonts w:ascii="Times New Roman" w:hAnsi="Times New Roman" w:cs="Times New Roman"/>
        </w:rPr>
        <w:t>nadolu liseleri) giriş sınavlarının tek bir sınavda toplandığı kararına rağmen özel okulların Başbakan ile görüşmeleri sonucu ayrı bir sınav yapabilmesine i</w:t>
      </w:r>
      <w:r w:rsidR="005D42A0" w:rsidRPr="00FA6546">
        <w:rPr>
          <w:rFonts w:ascii="Times New Roman" w:hAnsi="Times New Roman" w:cs="Times New Roman"/>
        </w:rPr>
        <w:t>zin verilmesi köşe yazarı taraf</w:t>
      </w:r>
      <w:r w:rsidRPr="00FA6546">
        <w:rPr>
          <w:rFonts w:ascii="Times New Roman" w:hAnsi="Times New Roman" w:cs="Times New Roman"/>
        </w:rPr>
        <w:t xml:space="preserve">ından eleştirilmiştir. </w:t>
      </w:r>
    </w:p>
    <w:p w:rsidR="00C4526B" w:rsidRPr="00FA6546" w:rsidRDefault="00C4526B" w:rsidP="00002B51">
      <w:pPr>
        <w:pStyle w:val="AralkYok"/>
        <w:spacing w:before="120"/>
        <w:jc w:val="both"/>
        <w:rPr>
          <w:rFonts w:ascii="Times New Roman" w:hAnsi="Times New Roman" w:cs="Times New Roman"/>
          <w:b/>
        </w:rPr>
      </w:pPr>
      <w:r w:rsidRPr="00FA6546">
        <w:rPr>
          <w:rFonts w:ascii="Times New Roman" w:hAnsi="Times New Roman" w:cs="Times New Roman"/>
          <w:b/>
        </w:rPr>
        <w:t>4.Köşe Yazarların</w:t>
      </w:r>
      <w:r w:rsidR="00487D5E" w:rsidRPr="00FA6546">
        <w:rPr>
          <w:rFonts w:ascii="Times New Roman" w:hAnsi="Times New Roman" w:cs="Times New Roman"/>
          <w:b/>
        </w:rPr>
        <w:t>ın Sınav Sistemleriy</w:t>
      </w:r>
      <w:r w:rsidRPr="00FA6546">
        <w:rPr>
          <w:rFonts w:ascii="Times New Roman" w:hAnsi="Times New Roman" w:cs="Times New Roman"/>
          <w:b/>
        </w:rPr>
        <w:t>le İlgili Öneriler</w:t>
      </w:r>
      <w:r w:rsidR="00487D5E" w:rsidRPr="00FA6546">
        <w:rPr>
          <w:rFonts w:ascii="Times New Roman" w:hAnsi="Times New Roman" w:cs="Times New Roman"/>
          <w:b/>
        </w:rPr>
        <w:t>i</w:t>
      </w:r>
    </w:p>
    <w:p w:rsidR="00543653" w:rsidRPr="00FA6546" w:rsidRDefault="00543653" w:rsidP="00002B51">
      <w:pPr>
        <w:spacing w:before="120" w:after="0" w:line="240" w:lineRule="auto"/>
        <w:jc w:val="both"/>
        <w:rPr>
          <w:rFonts w:ascii="Times New Roman" w:hAnsi="Times New Roman" w:cs="Times New Roman"/>
          <w:b/>
        </w:rPr>
      </w:pPr>
      <w:r w:rsidRPr="00FA6546">
        <w:rPr>
          <w:rFonts w:ascii="Times New Roman" w:hAnsi="Times New Roman" w:cs="Times New Roman"/>
          <w:b/>
          <w:sz w:val="20"/>
        </w:rPr>
        <w:t xml:space="preserve">Tablo </w:t>
      </w:r>
      <w:r w:rsidR="00C4526B" w:rsidRPr="00FA6546">
        <w:rPr>
          <w:rFonts w:ascii="Times New Roman" w:hAnsi="Times New Roman" w:cs="Times New Roman"/>
          <w:b/>
          <w:sz w:val="20"/>
        </w:rPr>
        <w:t>4</w:t>
      </w:r>
      <w:r w:rsidRPr="00FA6546">
        <w:rPr>
          <w:rFonts w:ascii="Times New Roman" w:hAnsi="Times New Roman" w:cs="Times New Roman"/>
          <w:b/>
          <w:sz w:val="20"/>
        </w:rPr>
        <w:t xml:space="preserve">: Köşe </w:t>
      </w:r>
      <w:r w:rsidR="009A3B42" w:rsidRPr="00FA6546">
        <w:rPr>
          <w:rFonts w:ascii="Times New Roman" w:hAnsi="Times New Roman" w:cs="Times New Roman"/>
          <w:b/>
          <w:sz w:val="20"/>
        </w:rPr>
        <w:t>Yazarlarının Sınav ve Yerleştirme Uygulamaları İle İlgili Önerileri</w:t>
      </w:r>
    </w:p>
    <w:tbl>
      <w:tblPr>
        <w:tblStyle w:val="DzTablo21"/>
        <w:tblW w:w="8392" w:type="dxa"/>
        <w:tblInd w:w="108" w:type="dxa"/>
        <w:tblLayout w:type="fixed"/>
        <w:tblLook w:val="04A0" w:firstRow="1" w:lastRow="0" w:firstColumn="1" w:lastColumn="0" w:noHBand="0" w:noVBand="1"/>
      </w:tblPr>
      <w:tblGrid>
        <w:gridCol w:w="559"/>
        <w:gridCol w:w="5038"/>
        <w:gridCol w:w="559"/>
        <w:gridCol w:w="559"/>
        <w:gridCol w:w="559"/>
        <w:gridCol w:w="559"/>
        <w:gridCol w:w="559"/>
      </w:tblGrid>
      <w:tr w:rsidR="00723CD3" w:rsidRPr="00FA6546" w:rsidTr="0012034E">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559" w:type="dxa"/>
            <w:vAlign w:val="center"/>
          </w:tcPr>
          <w:p w:rsidR="00C4526B" w:rsidRPr="00A27CA7" w:rsidRDefault="00C4526B" w:rsidP="0012034E">
            <w:pPr>
              <w:pStyle w:val="AralkYok"/>
              <w:jc w:val="center"/>
              <w:rPr>
                <w:rFonts w:ascii="Times New Roman" w:hAnsi="Times New Roman" w:cs="Times New Roman"/>
                <w:sz w:val="18"/>
                <w:szCs w:val="18"/>
              </w:rPr>
            </w:pPr>
          </w:p>
        </w:tc>
        <w:tc>
          <w:tcPr>
            <w:tcW w:w="5038" w:type="dxa"/>
            <w:vAlign w:val="center"/>
          </w:tcPr>
          <w:p w:rsidR="00C4526B" w:rsidRPr="00FA6546" w:rsidRDefault="00A27CA7" w:rsidP="0012034E">
            <w:pPr>
              <w:pStyle w:val="AralkYok"/>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ÖNER</w:t>
            </w:r>
            <w:r w:rsidRPr="00FA6546">
              <w:rPr>
                <w:rFonts w:ascii="Times New Roman" w:hAnsi="Times New Roman" w:cs="Times New Roman"/>
                <w:sz w:val="18"/>
                <w:szCs w:val="18"/>
              </w:rPr>
              <w:t>İLER</w:t>
            </w:r>
          </w:p>
        </w:tc>
        <w:tc>
          <w:tcPr>
            <w:tcW w:w="559" w:type="dxa"/>
            <w:vAlign w:val="center"/>
          </w:tcPr>
          <w:p w:rsidR="00C4526B" w:rsidRPr="00FA6546" w:rsidRDefault="00C4526B" w:rsidP="00BB2D86">
            <w:pPr>
              <w:pStyle w:val="AralkYok"/>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A</w:t>
            </w:r>
            <w:r w:rsidRPr="00A27CA7">
              <w:rPr>
                <w:rFonts w:ascii="Times New Roman" w:hAnsi="Times New Roman" w:cs="Times New Roman"/>
                <w:sz w:val="14"/>
                <w:szCs w:val="18"/>
              </w:rPr>
              <w:t>.</w:t>
            </w:r>
            <w:r w:rsidRPr="00FA6546">
              <w:rPr>
                <w:rFonts w:ascii="Times New Roman" w:hAnsi="Times New Roman" w:cs="Times New Roman"/>
                <w:sz w:val="18"/>
                <w:szCs w:val="18"/>
              </w:rPr>
              <w:t>G</w:t>
            </w:r>
            <w:r w:rsidR="00A27CA7" w:rsidRPr="00A27CA7">
              <w:rPr>
                <w:rFonts w:ascii="Times New Roman" w:hAnsi="Times New Roman" w:cs="Times New Roman"/>
                <w:sz w:val="14"/>
                <w:szCs w:val="18"/>
              </w:rPr>
              <w:t>.</w:t>
            </w:r>
          </w:p>
        </w:tc>
        <w:tc>
          <w:tcPr>
            <w:tcW w:w="559" w:type="dxa"/>
            <w:vAlign w:val="center"/>
          </w:tcPr>
          <w:p w:rsidR="00C4526B" w:rsidRPr="00FA6546" w:rsidRDefault="00C4526B" w:rsidP="00BB2D86">
            <w:pPr>
              <w:pStyle w:val="AralkYok"/>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N.Ç</w:t>
            </w:r>
            <w:r w:rsidR="00DA0D71" w:rsidRPr="00A27CA7">
              <w:rPr>
                <w:rFonts w:ascii="Times New Roman" w:hAnsi="Times New Roman" w:cs="Times New Roman"/>
                <w:sz w:val="12"/>
                <w:szCs w:val="18"/>
              </w:rPr>
              <w:t>.</w:t>
            </w:r>
          </w:p>
        </w:tc>
        <w:tc>
          <w:tcPr>
            <w:tcW w:w="559" w:type="dxa"/>
            <w:vAlign w:val="center"/>
          </w:tcPr>
          <w:p w:rsidR="00C4526B" w:rsidRPr="00FA6546" w:rsidRDefault="00C4526B" w:rsidP="00BB2D86">
            <w:pPr>
              <w:pStyle w:val="AralkYok"/>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P.K</w:t>
            </w:r>
            <w:r w:rsidR="00DA0D71" w:rsidRPr="00FA6546">
              <w:rPr>
                <w:rFonts w:ascii="Times New Roman" w:hAnsi="Times New Roman" w:cs="Times New Roman"/>
                <w:sz w:val="18"/>
                <w:szCs w:val="18"/>
              </w:rPr>
              <w:t>.</w:t>
            </w:r>
          </w:p>
        </w:tc>
        <w:tc>
          <w:tcPr>
            <w:tcW w:w="559" w:type="dxa"/>
            <w:vAlign w:val="center"/>
          </w:tcPr>
          <w:p w:rsidR="00C4526B" w:rsidRPr="00FA6546" w:rsidRDefault="003E0FF2" w:rsidP="00BB2D86">
            <w:pPr>
              <w:pStyle w:val="AralkYok"/>
              <w:ind w:left="-4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Y</w:t>
            </w:r>
            <w:r w:rsidR="00615EF4" w:rsidRPr="00FA6546">
              <w:rPr>
                <w:rFonts w:ascii="Times New Roman" w:hAnsi="Times New Roman" w:cs="Times New Roman"/>
                <w:sz w:val="18"/>
                <w:szCs w:val="18"/>
              </w:rPr>
              <w:t>.</w:t>
            </w:r>
            <w:r w:rsidR="00C4526B" w:rsidRPr="00FA6546">
              <w:rPr>
                <w:rFonts w:ascii="Times New Roman" w:hAnsi="Times New Roman" w:cs="Times New Roman"/>
                <w:sz w:val="18"/>
                <w:szCs w:val="18"/>
              </w:rPr>
              <w:t>Ö</w:t>
            </w:r>
            <w:r w:rsidR="00DA0D71" w:rsidRPr="00FA6546">
              <w:rPr>
                <w:rFonts w:ascii="Times New Roman" w:hAnsi="Times New Roman" w:cs="Times New Roman"/>
                <w:sz w:val="18"/>
                <w:szCs w:val="18"/>
              </w:rPr>
              <w:t>.</w:t>
            </w:r>
          </w:p>
        </w:tc>
        <w:tc>
          <w:tcPr>
            <w:tcW w:w="559" w:type="dxa"/>
            <w:vAlign w:val="center"/>
          </w:tcPr>
          <w:p w:rsidR="00C4526B" w:rsidRPr="00FA6546" w:rsidRDefault="00BB2D86" w:rsidP="00BB2D86">
            <w:pPr>
              <w:pStyle w:val="AralkYok"/>
              <w:ind w:left="-1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Top.</w:t>
            </w:r>
          </w:p>
        </w:tc>
      </w:tr>
      <w:tr w:rsidR="00723CD3" w:rsidRPr="00FA6546" w:rsidTr="0012034E">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559" w:type="dxa"/>
            <w:vMerge w:val="restart"/>
            <w:textDirection w:val="btLr"/>
            <w:vAlign w:val="center"/>
          </w:tcPr>
          <w:p w:rsidR="00F63E9C" w:rsidRPr="00A27CA7" w:rsidRDefault="00F63E9C" w:rsidP="0012034E">
            <w:pPr>
              <w:pStyle w:val="AralkYok"/>
              <w:ind w:left="113" w:right="113"/>
              <w:jc w:val="center"/>
              <w:rPr>
                <w:rFonts w:ascii="Times New Roman" w:hAnsi="Times New Roman" w:cs="Times New Roman"/>
                <w:sz w:val="18"/>
                <w:szCs w:val="18"/>
              </w:rPr>
            </w:pPr>
            <w:r w:rsidRPr="00A27CA7">
              <w:rPr>
                <w:rFonts w:ascii="Times New Roman" w:hAnsi="Times New Roman" w:cs="Times New Roman"/>
                <w:sz w:val="18"/>
                <w:szCs w:val="18"/>
              </w:rPr>
              <w:t>SINAV</w:t>
            </w:r>
            <w:r w:rsidR="00DA0D71" w:rsidRPr="00A27CA7">
              <w:rPr>
                <w:rFonts w:ascii="Times New Roman" w:hAnsi="Times New Roman" w:cs="Times New Roman"/>
                <w:sz w:val="18"/>
                <w:szCs w:val="18"/>
              </w:rPr>
              <w:t>LAR</w:t>
            </w:r>
          </w:p>
        </w:tc>
        <w:tc>
          <w:tcPr>
            <w:tcW w:w="5038" w:type="dxa"/>
            <w:vAlign w:val="center"/>
          </w:tcPr>
          <w:p w:rsidR="00F63E9C" w:rsidRPr="00FA6546" w:rsidRDefault="00F63E9C" w:rsidP="0012034E">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6. ve 7. sınıfta yapılan sınavlar tercihte kullanılma</w:t>
            </w:r>
            <w:r w:rsidR="004B0978" w:rsidRPr="00FA6546">
              <w:rPr>
                <w:rFonts w:ascii="Times New Roman" w:hAnsi="Times New Roman" w:cs="Times New Roman"/>
                <w:sz w:val="18"/>
                <w:szCs w:val="18"/>
              </w:rPr>
              <w:t>malı</w:t>
            </w:r>
          </w:p>
        </w:tc>
        <w:tc>
          <w:tcPr>
            <w:tcW w:w="559" w:type="dxa"/>
            <w:vAlign w:val="center"/>
          </w:tcPr>
          <w:p w:rsidR="00F63E9C" w:rsidRPr="00FA6546" w:rsidRDefault="001470B4"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559" w:type="dxa"/>
            <w:vAlign w:val="center"/>
          </w:tcPr>
          <w:p w:rsidR="00F63E9C" w:rsidRPr="00FA6546" w:rsidRDefault="001470B4"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vAlign w:val="center"/>
          </w:tcPr>
          <w:p w:rsidR="00F63E9C" w:rsidRPr="00FA6546" w:rsidRDefault="001470B4"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559" w:type="dxa"/>
            <w:vAlign w:val="center"/>
          </w:tcPr>
          <w:p w:rsidR="00F63E9C" w:rsidRPr="00FA6546" w:rsidRDefault="001470B4"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559" w:type="dxa"/>
            <w:vAlign w:val="center"/>
          </w:tcPr>
          <w:p w:rsidR="00F63E9C" w:rsidRPr="00FA6546" w:rsidRDefault="001470B4"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r>
      <w:tr w:rsidR="00723CD3" w:rsidRPr="00FA6546" w:rsidTr="0012034E">
        <w:trPr>
          <w:trHeight w:val="367"/>
        </w:trPr>
        <w:tc>
          <w:tcPr>
            <w:cnfStyle w:val="001000000000" w:firstRow="0" w:lastRow="0" w:firstColumn="1" w:lastColumn="0" w:oddVBand="0" w:evenVBand="0" w:oddHBand="0" w:evenHBand="0" w:firstRowFirstColumn="0" w:firstRowLastColumn="0" w:lastRowFirstColumn="0" w:lastRowLastColumn="0"/>
            <w:tcW w:w="559" w:type="dxa"/>
            <w:vMerge/>
            <w:vAlign w:val="center"/>
          </w:tcPr>
          <w:p w:rsidR="00F63E9C" w:rsidRPr="00A27CA7" w:rsidRDefault="00F63E9C" w:rsidP="0012034E">
            <w:pPr>
              <w:pStyle w:val="AralkYok"/>
              <w:jc w:val="center"/>
              <w:rPr>
                <w:rFonts w:ascii="Times New Roman" w:hAnsi="Times New Roman" w:cs="Times New Roman"/>
                <w:sz w:val="18"/>
                <w:szCs w:val="18"/>
              </w:rPr>
            </w:pPr>
          </w:p>
        </w:tc>
        <w:tc>
          <w:tcPr>
            <w:tcW w:w="5038" w:type="dxa"/>
            <w:vAlign w:val="center"/>
          </w:tcPr>
          <w:p w:rsidR="00F63E9C" w:rsidRPr="00FA6546" w:rsidRDefault="00F63E9C" w:rsidP="0012034E">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Şansı azaltmak için dört yanlış bir doğruyu götür</w:t>
            </w:r>
            <w:r w:rsidR="004B0978" w:rsidRPr="00FA6546">
              <w:rPr>
                <w:rFonts w:ascii="Times New Roman" w:hAnsi="Times New Roman" w:cs="Times New Roman"/>
                <w:sz w:val="18"/>
                <w:szCs w:val="18"/>
              </w:rPr>
              <w:t>meli</w:t>
            </w:r>
          </w:p>
        </w:tc>
        <w:tc>
          <w:tcPr>
            <w:tcW w:w="559" w:type="dxa"/>
            <w:vAlign w:val="center"/>
          </w:tcPr>
          <w:p w:rsidR="00F63E9C" w:rsidRPr="00FA6546" w:rsidRDefault="001470B4"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vAlign w:val="center"/>
          </w:tcPr>
          <w:p w:rsidR="00F63E9C" w:rsidRPr="00FA6546" w:rsidRDefault="001470B4"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vAlign w:val="center"/>
          </w:tcPr>
          <w:p w:rsidR="00F63E9C" w:rsidRPr="00FA6546" w:rsidRDefault="001470B4"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559" w:type="dxa"/>
            <w:vAlign w:val="center"/>
          </w:tcPr>
          <w:p w:rsidR="00F63E9C" w:rsidRPr="00FA6546" w:rsidRDefault="001470B4"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vAlign w:val="center"/>
          </w:tcPr>
          <w:p w:rsidR="00F63E9C" w:rsidRPr="00FA6546" w:rsidRDefault="001470B4"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r>
      <w:tr w:rsidR="00723CD3" w:rsidRPr="00FA6546" w:rsidTr="0012034E">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59" w:type="dxa"/>
            <w:vMerge/>
            <w:vAlign w:val="center"/>
          </w:tcPr>
          <w:p w:rsidR="00F63E9C" w:rsidRPr="00A27CA7" w:rsidRDefault="00F63E9C" w:rsidP="0012034E">
            <w:pPr>
              <w:pStyle w:val="AralkYok"/>
              <w:jc w:val="center"/>
              <w:rPr>
                <w:rFonts w:ascii="Times New Roman" w:hAnsi="Times New Roman" w:cs="Times New Roman"/>
                <w:sz w:val="18"/>
                <w:szCs w:val="18"/>
              </w:rPr>
            </w:pPr>
          </w:p>
        </w:tc>
        <w:tc>
          <w:tcPr>
            <w:tcW w:w="5038" w:type="dxa"/>
            <w:vAlign w:val="center"/>
          </w:tcPr>
          <w:p w:rsidR="00F63E9C" w:rsidRPr="00FA6546" w:rsidRDefault="00F63E9C" w:rsidP="0012034E">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Sınavlar (OKS) birleşti, tercihler</w:t>
            </w:r>
            <w:r w:rsidR="004B0978" w:rsidRPr="00FA6546">
              <w:rPr>
                <w:rFonts w:ascii="Times New Roman" w:hAnsi="Times New Roman" w:cs="Times New Roman"/>
                <w:sz w:val="18"/>
                <w:szCs w:val="18"/>
              </w:rPr>
              <w:t xml:space="preserve"> de</w:t>
            </w:r>
            <w:r w:rsidRPr="00FA6546">
              <w:rPr>
                <w:rFonts w:ascii="Times New Roman" w:hAnsi="Times New Roman" w:cs="Times New Roman"/>
                <w:sz w:val="18"/>
                <w:szCs w:val="18"/>
              </w:rPr>
              <w:t xml:space="preserve"> tek </w:t>
            </w:r>
            <w:r w:rsidR="004B0978" w:rsidRPr="00FA6546">
              <w:rPr>
                <w:rFonts w:ascii="Times New Roman" w:hAnsi="Times New Roman" w:cs="Times New Roman"/>
                <w:sz w:val="18"/>
                <w:szCs w:val="18"/>
              </w:rPr>
              <w:t>olmalı</w:t>
            </w:r>
          </w:p>
        </w:tc>
        <w:tc>
          <w:tcPr>
            <w:tcW w:w="559" w:type="dxa"/>
            <w:vAlign w:val="center"/>
          </w:tcPr>
          <w:p w:rsidR="00F63E9C" w:rsidRPr="00FA6546" w:rsidRDefault="001470B4"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5</w:t>
            </w:r>
          </w:p>
        </w:tc>
        <w:tc>
          <w:tcPr>
            <w:tcW w:w="559" w:type="dxa"/>
            <w:vAlign w:val="center"/>
          </w:tcPr>
          <w:p w:rsidR="00F63E9C" w:rsidRPr="00FA6546" w:rsidRDefault="001470B4"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vAlign w:val="center"/>
          </w:tcPr>
          <w:p w:rsidR="00F63E9C" w:rsidRPr="00FA6546" w:rsidRDefault="001470B4"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vAlign w:val="center"/>
          </w:tcPr>
          <w:p w:rsidR="00F63E9C" w:rsidRPr="00FA6546" w:rsidRDefault="001470B4"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vAlign w:val="center"/>
          </w:tcPr>
          <w:p w:rsidR="00F63E9C" w:rsidRPr="00FA6546" w:rsidRDefault="001470B4"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5</w:t>
            </w:r>
          </w:p>
        </w:tc>
      </w:tr>
      <w:tr w:rsidR="00723CD3" w:rsidRPr="00FA6546" w:rsidTr="0012034E">
        <w:trPr>
          <w:trHeight w:val="331"/>
        </w:trPr>
        <w:tc>
          <w:tcPr>
            <w:cnfStyle w:val="001000000000" w:firstRow="0" w:lastRow="0" w:firstColumn="1" w:lastColumn="0" w:oddVBand="0" w:evenVBand="0" w:oddHBand="0" w:evenHBand="0" w:firstRowFirstColumn="0" w:firstRowLastColumn="0" w:lastRowFirstColumn="0" w:lastRowLastColumn="0"/>
            <w:tcW w:w="559" w:type="dxa"/>
            <w:vMerge w:val="restart"/>
            <w:shd w:val="clear" w:color="auto" w:fill="F2F2F2" w:themeFill="background1" w:themeFillShade="F2"/>
            <w:textDirection w:val="btLr"/>
            <w:vAlign w:val="center"/>
          </w:tcPr>
          <w:p w:rsidR="007259F0" w:rsidRPr="00A27CA7" w:rsidRDefault="007A6581" w:rsidP="0012034E">
            <w:pPr>
              <w:pStyle w:val="AralkYok"/>
              <w:ind w:left="113" w:right="113"/>
              <w:jc w:val="center"/>
              <w:rPr>
                <w:rFonts w:ascii="Times New Roman" w:hAnsi="Times New Roman" w:cs="Times New Roman"/>
                <w:sz w:val="18"/>
                <w:szCs w:val="18"/>
              </w:rPr>
            </w:pPr>
            <w:r w:rsidRPr="00A27CA7">
              <w:rPr>
                <w:rFonts w:ascii="Times New Roman" w:hAnsi="Times New Roman" w:cs="Times New Roman"/>
                <w:sz w:val="18"/>
                <w:szCs w:val="18"/>
              </w:rPr>
              <w:t>YERLEŞTİRME SİSTEMİ</w:t>
            </w:r>
          </w:p>
        </w:tc>
        <w:tc>
          <w:tcPr>
            <w:tcW w:w="5038" w:type="dxa"/>
            <w:shd w:val="clear" w:color="auto" w:fill="F2F2F2" w:themeFill="background1" w:themeFillShade="F2"/>
            <w:vAlign w:val="center"/>
          </w:tcPr>
          <w:p w:rsidR="007259F0" w:rsidRPr="00FA6546" w:rsidRDefault="004B0978" w:rsidP="0012034E">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 xml:space="preserve">Hormonlu İBP </w:t>
            </w:r>
            <w:r w:rsidR="007259F0" w:rsidRPr="00FA6546">
              <w:rPr>
                <w:rFonts w:ascii="Times New Roman" w:hAnsi="Times New Roman" w:cs="Times New Roman"/>
                <w:sz w:val="18"/>
                <w:szCs w:val="18"/>
              </w:rPr>
              <w:t>notlar</w:t>
            </w:r>
            <w:r w:rsidRPr="00FA6546">
              <w:rPr>
                <w:rFonts w:ascii="Times New Roman" w:hAnsi="Times New Roman" w:cs="Times New Roman"/>
                <w:sz w:val="18"/>
                <w:szCs w:val="18"/>
              </w:rPr>
              <w:t>ı</w:t>
            </w:r>
            <w:r w:rsidR="007259F0" w:rsidRPr="00FA6546">
              <w:rPr>
                <w:rFonts w:ascii="Times New Roman" w:hAnsi="Times New Roman" w:cs="Times New Roman"/>
                <w:sz w:val="18"/>
                <w:szCs w:val="18"/>
              </w:rPr>
              <w:t xml:space="preserve"> sınavlarda kullanılma</w:t>
            </w:r>
            <w:r w:rsidRPr="00FA6546">
              <w:rPr>
                <w:rFonts w:ascii="Times New Roman" w:hAnsi="Times New Roman" w:cs="Times New Roman"/>
                <w:sz w:val="18"/>
                <w:szCs w:val="18"/>
              </w:rPr>
              <w:t>malı</w:t>
            </w:r>
          </w:p>
        </w:tc>
        <w:tc>
          <w:tcPr>
            <w:tcW w:w="559" w:type="dxa"/>
            <w:shd w:val="clear" w:color="auto" w:fill="F2F2F2" w:themeFill="background1" w:themeFillShade="F2"/>
            <w:vAlign w:val="center"/>
          </w:tcPr>
          <w:p w:rsidR="007259F0" w:rsidRPr="00FA6546" w:rsidRDefault="001470B4"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c>
          <w:tcPr>
            <w:tcW w:w="559" w:type="dxa"/>
            <w:shd w:val="clear" w:color="auto" w:fill="F2F2F2" w:themeFill="background1" w:themeFillShade="F2"/>
            <w:vAlign w:val="center"/>
          </w:tcPr>
          <w:p w:rsidR="007259F0" w:rsidRPr="00FA6546" w:rsidRDefault="001470B4"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559" w:type="dxa"/>
            <w:shd w:val="clear" w:color="auto" w:fill="F2F2F2" w:themeFill="background1" w:themeFillShade="F2"/>
            <w:vAlign w:val="center"/>
          </w:tcPr>
          <w:p w:rsidR="007259F0" w:rsidRPr="00FA6546" w:rsidRDefault="001470B4"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4</w:t>
            </w:r>
          </w:p>
        </w:tc>
        <w:tc>
          <w:tcPr>
            <w:tcW w:w="559" w:type="dxa"/>
            <w:shd w:val="clear" w:color="auto" w:fill="F2F2F2" w:themeFill="background1" w:themeFillShade="F2"/>
            <w:vAlign w:val="center"/>
          </w:tcPr>
          <w:p w:rsidR="007259F0" w:rsidRPr="00FA6546" w:rsidRDefault="001470B4"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559" w:type="dxa"/>
            <w:shd w:val="clear" w:color="auto" w:fill="F2F2F2" w:themeFill="background1" w:themeFillShade="F2"/>
            <w:vAlign w:val="center"/>
          </w:tcPr>
          <w:p w:rsidR="007259F0" w:rsidRPr="00FA6546" w:rsidRDefault="001470B4"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9</w:t>
            </w:r>
          </w:p>
        </w:tc>
      </w:tr>
      <w:tr w:rsidR="00723CD3" w:rsidRPr="00FA6546" w:rsidTr="0012034E">
        <w:trPr>
          <w:cnfStyle w:val="000000100000" w:firstRow="0" w:lastRow="0" w:firstColumn="0" w:lastColumn="0" w:oddVBand="0" w:evenVBand="0" w:oddHBand="1"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559" w:type="dxa"/>
            <w:vMerge/>
            <w:shd w:val="clear" w:color="auto" w:fill="F2F2F2" w:themeFill="background1" w:themeFillShade="F2"/>
            <w:vAlign w:val="center"/>
          </w:tcPr>
          <w:p w:rsidR="007259F0" w:rsidRPr="00A27CA7" w:rsidRDefault="007259F0" w:rsidP="0012034E">
            <w:pPr>
              <w:pStyle w:val="AralkYok"/>
              <w:jc w:val="center"/>
              <w:rPr>
                <w:rFonts w:ascii="Times New Roman" w:hAnsi="Times New Roman" w:cs="Times New Roman"/>
                <w:sz w:val="18"/>
                <w:szCs w:val="18"/>
              </w:rPr>
            </w:pPr>
          </w:p>
        </w:tc>
        <w:tc>
          <w:tcPr>
            <w:tcW w:w="5038" w:type="dxa"/>
            <w:shd w:val="clear" w:color="auto" w:fill="F2F2F2" w:themeFill="background1" w:themeFillShade="F2"/>
            <w:vAlign w:val="center"/>
          </w:tcPr>
          <w:p w:rsidR="007259F0" w:rsidRPr="00FA6546" w:rsidRDefault="007259F0" w:rsidP="0012034E">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Bakanlık boş kontenjanları doldurmak için uğraşmalı</w:t>
            </w:r>
          </w:p>
        </w:tc>
        <w:tc>
          <w:tcPr>
            <w:tcW w:w="559" w:type="dxa"/>
            <w:shd w:val="clear" w:color="auto" w:fill="F2F2F2" w:themeFill="background1" w:themeFillShade="F2"/>
            <w:vAlign w:val="center"/>
          </w:tcPr>
          <w:p w:rsidR="007259F0" w:rsidRPr="00FA6546" w:rsidRDefault="001470B4"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9</w:t>
            </w:r>
          </w:p>
        </w:tc>
        <w:tc>
          <w:tcPr>
            <w:tcW w:w="559" w:type="dxa"/>
            <w:shd w:val="clear" w:color="auto" w:fill="F2F2F2" w:themeFill="background1" w:themeFillShade="F2"/>
            <w:vAlign w:val="center"/>
          </w:tcPr>
          <w:p w:rsidR="007259F0" w:rsidRPr="00FA6546" w:rsidRDefault="001470B4"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559" w:type="dxa"/>
            <w:shd w:val="clear" w:color="auto" w:fill="F2F2F2" w:themeFill="background1" w:themeFillShade="F2"/>
            <w:vAlign w:val="center"/>
          </w:tcPr>
          <w:p w:rsidR="007259F0" w:rsidRPr="00FA6546" w:rsidRDefault="001470B4"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5</w:t>
            </w:r>
          </w:p>
        </w:tc>
        <w:tc>
          <w:tcPr>
            <w:tcW w:w="559" w:type="dxa"/>
            <w:shd w:val="clear" w:color="auto" w:fill="F2F2F2" w:themeFill="background1" w:themeFillShade="F2"/>
            <w:vAlign w:val="center"/>
          </w:tcPr>
          <w:p w:rsidR="007259F0" w:rsidRPr="00FA6546" w:rsidRDefault="001470B4"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shd w:val="clear" w:color="auto" w:fill="F2F2F2" w:themeFill="background1" w:themeFillShade="F2"/>
            <w:vAlign w:val="center"/>
          </w:tcPr>
          <w:p w:rsidR="007259F0" w:rsidRPr="00FA6546" w:rsidRDefault="001470B4"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16</w:t>
            </w:r>
          </w:p>
        </w:tc>
      </w:tr>
      <w:tr w:rsidR="00723CD3" w:rsidRPr="00FA6546" w:rsidTr="0012034E">
        <w:trPr>
          <w:trHeight w:val="232"/>
        </w:trPr>
        <w:tc>
          <w:tcPr>
            <w:cnfStyle w:val="001000000000" w:firstRow="0" w:lastRow="0" w:firstColumn="1" w:lastColumn="0" w:oddVBand="0" w:evenVBand="0" w:oddHBand="0" w:evenHBand="0" w:firstRowFirstColumn="0" w:firstRowLastColumn="0" w:lastRowFirstColumn="0" w:lastRowLastColumn="0"/>
            <w:tcW w:w="559" w:type="dxa"/>
            <w:vMerge/>
            <w:shd w:val="clear" w:color="auto" w:fill="F2F2F2" w:themeFill="background1" w:themeFillShade="F2"/>
            <w:vAlign w:val="center"/>
          </w:tcPr>
          <w:p w:rsidR="007259F0" w:rsidRPr="00A27CA7" w:rsidRDefault="007259F0" w:rsidP="0012034E">
            <w:pPr>
              <w:pStyle w:val="AralkYok"/>
              <w:jc w:val="center"/>
              <w:rPr>
                <w:rFonts w:ascii="Times New Roman" w:hAnsi="Times New Roman" w:cs="Times New Roman"/>
                <w:sz w:val="18"/>
                <w:szCs w:val="18"/>
              </w:rPr>
            </w:pPr>
          </w:p>
        </w:tc>
        <w:tc>
          <w:tcPr>
            <w:tcW w:w="5038" w:type="dxa"/>
            <w:shd w:val="clear" w:color="auto" w:fill="F2F2F2" w:themeFill="background1" w:themeFillShade="F2"/>
            <w:vAlign w:val="center"/>
          </w:tcPr>
          <w:p w:rsidR="007259F0" w:rsidRPr="00FA6546" w:rsidRDefault="007259F0" w:rsidP="0012034E">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Boş kontenjanların doldurulması için on kayıt ve ek yerleştirme hakkı veril</w:t>
            </w:r>
            <w:r w:rsidR="004B0978" w:rsidRPr="00FA6546">
              <w:rPr>
                <w:rFonts w:ascii="Times New Roman" w:hAnsi="Times New Roman" w:cs="Times New Roman"/>
                <w:sz w:val="18"/>
                <w:szCs w:val="18"/>
              </w:rPr>
              <w:t>meli</w:t>
            </w:r>
          </w:p>
        </w:tc>
        <w:tc>
          <w:tcPr>
            <w:tcW w:w="559" w:type="dxa"/>
            <w:shd w:val="clear" w:color="auto" w:fill="F2F2F2" w:themeFill="background1" w:themeFillShade="F2"/>
            <w:vAlign w:val="center"/>
          </w:tcPr>
          <w:p w:rsidR="007259F0" w:rsidRPr="00FA6546" w:rsidRDefault="001470B4"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5</w:t>
            </w:r>
          </w:p>
        </w:tc>
        <w:tc>
          <w:tcPr>
            <w:tcW w:w="559" w:type="dxa"/>
            <w:shd w:val="clear" w:color="auto" w:fill="F2F2F2" w:themeFill="background1" w:themeFillShade="F2"/>
            <w:vAlign w:val="center"/>
          </w:tcPr>
          <w:p w:rsidR="007259F0" w:rsidRPr="00FA6546" w:rsidRDefault="001470B4"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shd w:val="clear" w:color="auto" w:fill="F2F2F2" w:themeFill="background1" w:themeFillShade="F2"/>
            <w:vAlign w:val="center"/>
          </w:tcPr>
          <w:p w:rsidR="007259F0" w:rsidRPr="00FA6546" w:rsidRDefault="001470B4"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559" w:type="dxa"/>
            <w:shd w:val="clear" w:color="auto" w:fill="F2F2F2" w:themeFill="background1" w:themeFillShade="F2"/>
            <w:vAlign w:val="center"/>
          </w:tcPr>
          <w:p w:rsidR="007259F0" w:rsidRPr="00FA6546" w:rsidRDefault="001470B4"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shd w:val="clear" w:color="auto" w:fill="F2F2F2" w:themeFill="background1" w:themeFillShade="F2"/>
            <w:vAlign w:val="center"/>
          </w:tcPr>
          <w:p w:rsidR="007259F0" w:rsidRPr="00FA6546" w:rsidRDefault="001470B4"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7</w:t>
            </w:r>
          </w:p>
        </w:tc>
      </w:tr>
      <w:tr w:rsidR="00723CD3" w:rsidRPr="00FA6546" w:rsidTr="0012034E">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559" w:type="dxa"/>
            <w:vMerge/>
            <w:shd w:val="clear" w:color="auto" w:fill="F2F2F2" w:themeFill="background1" w:themeFillShade="F2"/>
            <w:vAlign w:val="center"/>
          </w:tcPr>
          <w:p w:rsidR="007259F0" w:rsidRPr="00A27CA7" w:rsidRDefault="007259F0" w:rsidP="0012034E">
            <w:pPr>
              <w:pStyle w:val="AralkYok"/>
              <w:jc w:val="center"/>
              <w:rPr>
                <w:rFonts w:ascii="Times New Roman" w:hAnsi="Times New Roman" w:cs="Times New Roman"/>
                <w:sz w:val="18"/>
                <w:szCs w:val="18"/>
              </w:rPr>
            </w:pPr>
          </w:p>
        </w:tc>
        <w:tc>
          <w:tcPr>
            <w:tcW w:w="5038" w:type="dxa"/>
            <w:shd w:val="clear" w:color="auto" w:fill="F2F2F2" w:themeFill="background1" w:themeFillShade="F2"/>
            <w:vAlign w:val="center"/>
          </w:tcPr>
          <w:p w:rsidR="007259F0" w:rsidRPr="00FA6546" w:rsidRDefault="007259F0" w:rsidP="0012034E">
            <w:pPr>
              <w:pStyle w:val="AralkYok"/>
              <w:ind w:left="-6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Boş kontenjanlar kamuoyuna açıklan</w:t>
            </w:r>
            <w:r w:rsidR="004B0978" w:rsidRPr="00FA6546">
              <w:rPr>
                <w:rFonts w:ascii="Times New Roman" w:hAnsi="Times New Roman" w:cs="Times New Roman"/>
                <w:sz w:val="18"/>
                <w:szCs w:val="18"/>
              </w:rPr>
              <w:t>malı</w:t>
            </w:r>
          </w:p>
        </w:tc>
        <w:tc>
          <w:tcPr>
            <w:tcW w:w="559" w:type="dxa"/>
            <w:shd w:val="clear" w:color="auto" w:fill="F2F2F2" w:themeFill="background1" w:themeFillShade="F2"/>
            <w:vAlign w:val="center"/>
          </w:tcPr>
          <w:p w:rsidR="007259F0" w:rsidRPr="00FA6546" w:rsidRDefault="001470B4"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shd w:val="clear" w:color="auto" w:fill="F2F2F2" w:themeFill="background1" w:themeFillShade="F2"/>
            <w:vAlign w:val="center"/>
          </w:tcPr>
          <w:p w:rsidR="007259F0" w:rsidRPr="00FA6546" w:rsidRDefault="001470B4"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shd w:val="clear" w:color="auto" w:fill="F2F2F2" w:themeFill="background1" w:themeFillShade="F2"/>
            <w:vAlign w:val="center"/>
          </w:tcPr>
          <w:p w:rsidR="007259F0" w:rsidRPr="00FA6546" w:rsidRDefault="001470B4"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559" w:type="dxa"/>
            <w:shd w:val="clear" w:color="auto" w:fill="F2F2F2" w:themeFill="background1" w:themeFillShade="F2"/>
            <w:vAlign w:val="center"/>
          </w:tcPr>
          <w:p w:rsidR="007259F0" w:rsidRPr="00FA6546" w:rsidRDefault="001470B4"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shd w:val="clear" w:color="auto" w:fill="F2F2F2" w:themeFill="background1" w:themeFillShade="F2"/>
            <w:vAlign w:val="center"/>
          </w:tcPr>
          <w:p w:rsidR="007259F0" w:rsidRPr="00FA6546" w:rsidRDefault="001470B4"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r>
      <w:tr w:rsidR="00723CD3" w:rsidRPr="00FA6546" w:rsidTr="0012034E">
        <w:trPr>
          <w:trHeight w:val="77"/>
        </w:trPr>
        <w:tc>
          <w:tcPr>
            <w:cnfStyle w:val="001000000000" w:firstRow="0" w:lastRow="0" w:firstColumn="1" w:lastColumn="0" w:oddVBand="0" w:evenVBand="0" w:oddHBand="0" w:evenHBand="0" w:firstRowFirstColumn="0" w:firstRowLastColumn="0" w:lastRowFirstColumn="0" w:lastRowLastColumn="0"/>
            <w:tcW w:w="559" w:type="dxa"/>
            <w:vMerge/>
            <w:shd w:val="clear" w:color="auto" w:fill="F2F2F2" w:themeFill="background1" w:themeFillShade="F2"/>
            <w:vAlign w:val="center"/>
          </w:tcPr>
          <w:p w:rsidR="007259F0" w:rsidRPr="00A27CA7" w:rsidRDefault="007259F0" w:rsidP="0012034E">
            <w:pPr>
              <w:pStyle w:val="AralkYok"/>
              <w:jc w:val="center"/>
              <w:rPr>
                <w:rFonts w:ascii="Times New Roman" w:hAnsi="Times New Roman" w:cs="Times New Roman"/>
                <w:sz w:val="18"/>
                <w:szCs w:val="18"/>
              </w:rPr>
            </w:pPr>
          </w:p>
        </w:tc>
        <w:tc>
          <w:tcPr>
            <w:tcW w:w="5038" w:type="dxa"/>
            <w:shd w:val="clear" w:color="auto" w:fill="F2F2F2" w:themeFill="background1" w:themeFillShade="F2"/>
            <w:vAlign w:val="center"/>
          </w:tcPr>
          <w:p w:rsidR="007259F0" w:rsidRPr="00FA6546" w:rsidRDefault="007259F0" w:rsidP="0012034E">
            <w:pPr>
              <w:pStyle w:val="AralkYok"/>
              <w:ind w:left="-6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Seçkin liselere nakiller konusunda puan şartı getiril</w:t>
            </w:r>
            <w:r w:rsidR="004B0978" w:rsidRPr="00FA6546">
              <w:rPr>
                <w:rFonts w:ascii="Times New Roman" w:hAnsi="Times New Roman" w:cs="Times New Roman"/>
                <w:sz w:val="18"/>
                <w:szCs w:val="18"/>
              </w:rPr>
              <w:t>meli</w:t>
            </w:r>
          </w:p>
        </w:tc>
        <w:tc>
          <w:tcPr>
            <w:tcW w:w="559" w:type="dxa"/>
            <w:shd w:val="clear" w:color="auto" w:fill="F2F2F2" w:themeFill="background1" w:themeFillShade="F2"/>
            <w:vAlign w:val="center"/>
          </w:tcPr>
          <w:p w:rsidR="007259F0" w:rsidRPr="00FA6546" w:rsidRDefault="001470B4"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c>
          <w:tcPr>
            <w:tcW w:w="559" w:type="dxa"/>
            <w:shd w:val="clear" w:color="auto" w:fill="F2F2F2" w:themeFill="background1" w:themeFillShade="F2"/>
            <w:vAlign w:val="center"/>
          </w:tcPr>
          <w:p w:rsidR="007259F0" w:rsidRPr="00FA6546" w:rsidRDefault="001470B4"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shd w:val="clear" w:color="auto" w:fill="F2F2F2" w:themeFill="background1" w:themeFillShade="F2"/>
            <w:vAlign w:val="center"/>
          </w:tcPr>
          <w:p w:rsidR="007259F0" w:rsidRPr="00FA6546" w:rsidRDefault="001470B4"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shd w:val="clear" w:color="auto" w:fill="F2F2F2" w:themeFill="background1" w:themeFillShade="F2"/>
            <w:vAlign w:val="center"/>
          </w:tcPr>
          <w:p w:rsidR="007259F0" w:rsidRPr="00FA6546" w:rsidRDefault="001470B4"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shd w:val="clear" w:color="auto" w:fill="F2F2F2" w:themeFill="background1" w:themeFillShade="F2"/>
            <w:vAlign w:val="center"/>
          </w:tcPr>
          <w:p w:rsidR="007259F0" w:rsidRPr="00FA6546" w:rsidRDefault="001470B4"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r>
      <w:tr w:rsidR="00723CD3" w:rsidRPr="00FA6546" w:rsidTr="0012034E">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559" w:type="dxa"/>
            <w:vMerge/>
            <w:shd w:val="clear" w:color="auto" w:fill="F2F2F2" w:themeFill="background1" w:themeFillShade="F2"/>
            <w:vAlign w:val="center"/>
          </w:tcPr>
          <w:p w:rsidR="007259F0" w:rsidRPr="00A27CA7" w:rsidRDefault="007259F0" w:rsidP="0012034E">
            <w:pPr>
              <w:pStyle w:val="AralkYok"/>
              <w:jc w:val="center"/>
              <w:rPr>
                <w:rFonts w:ascii="Times New Roman" w:hAnsi="Times New Roman" w:cs="Times New Roman"/>
                <w:sz w:val="18"/>
                <w:szCs w:val="18"/>
              </w:rPr>
            </w:pPr>
          </w:p>
        </w:tc>
        <w:tc>
          <w:tcPr>
            <w:tcW w:w="5038" w:type="dxa"/>
            <w:shd w:val="clear" w:color="auto" w:fill="F2F2F2" w:themeFill="background1" w:themeFillShade="F2"/>
            <w:vAlign w:val="center"/>
          </w:tcPr>
          <w:p w:rsidR="007259F0" w:rsidRPr="00FA6546" w:rsidRDefault="001470B4" w:rsidP="0012034E">
            <w:pPr>
              <w:pStyle w:val="AralkYok"/>
              <w:ind w:left="-6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Toplam kontenjanın 3 katı yedek kayıt hakkı veril</w:t>
            </w:r>
            <w:r w:rsidR="004B0978" w:rsidRPr="00FA6546">
              <w:rPr>
                <w:rFonts w:ascii="Times New Roman" w:hAnsi="Times New Roman" w:cs="Times New Roman"/>
                <w:sz w:val="18"/>
                <w:szCs w:val="18"/>
              </w:rPr>
              <w:t>meli</w:t>
            </w:r>
          </w:p>
        </w:tc>
        <w:tc>
          <w:tcPr>
            <w:tcW w:w="559" w:type="dxa"/>
            <w:shd w:val="clear" w:color="auto" w:fill="F2F2F2" w:themeFill="background1" w:themeFillShade="F2"/>
            <w:vAlign w:val="center"/>
          </w:tcPr>
          <w:p w:rsidR="007259F0" w:rsidRPr="00FA6546" w:rsidRDefault="001470B4"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shd w:val="clear" w:color="auto" w:fill="F2F2F2" w:themeFill="background1" w:themeFillShade="F2"/>
            <w:vAlign w:val="center"/>
          </w:tcPr>
          <w:p w:rsidR="007259F0" w:rsidRPr="00FA6546" w:rsidRDefault="001470B4"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559" w:type="dxa"/>
            <w:shd w:val="clear" w:color="auto" w:fill="F2F2F2" w:themeFill="background1" w:themeFillShade="F2"/>
            <w:vAlign w:val="center"/>
          </w:tcPr>
          <w:p w:rsidR="007259F0" w:rsidRPr="00FA6546" w:rsidRDefault="001470B4"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shd w:val="clear" w:color="auto" w:fill="F2F2F2" w:themeFill="background1" w:themeFillShade="F2"/>
            <w:vAlign w:val="center"/>
          </w:tcPr>
          <w:p w:rsidR="007259F0" w:rsidRPr="00FA6546" w:rsidRDefault="001470B4"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shd w:val="clear" w:color="auto" w:fill="F2F2F2" w:themeFill="background1" w:themeFillShade="F2"/>
            <w:vAlign w:val="center"/>
          </w:tcPr>
          <w:p w:rsidR="007259F0" w:rsidRPr="00FA6546" w:rsidRDefault="001470B4"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r>
      <w:tr w:rsidR="00723CD3" w:rsidRPr="00FA6546" w:rsidTr="0012034E">
        <w:trPr>
          <w:trHeight w:val="77"/>
        </w:trPr>
        <w:tc>
          <w:tcPr>
            <w:cnfStyle w:val="001000000000" w:firstRow="0" w:lastRow="0" w:firstColumn="1" w:lastColumn="0" w:oddVBand="0" w:evenVBand="0" w:oddHBand="0" w:evenHBand="0" w:firstRowFirstColumn="0" w:firstRowLastColumn="0" w:lastRowFirstColumn="0" w:lastRowLastColumn="0"/>
            <w:tcW w:w="559" w:type="dxa"/>
            <w:vMerge w:val="restart"/>
            <w:textDirection w:val="btLr"/>
            <w:vAlign w:val="center"/>
          </w:tcPr>
          <w:p w:rsidR="007259F0" w:rsidRPr="00A27CA7" w:rsidRDefault="007259F0" w:rsidP="0012034E">
            <w:pPr>
              <w:pStyle w:val="AralkYok"/>
              <w:ind w:left="113" w:right="113"/>
              <w:jc w:val="center"/>
              <w:rPr>
                <w:rFonts w:ascii="Times New Roman" w:hAnsi="Times New Roman" w:cs="Times New Roman"/>
                <w:sz w:val="18"/>
                <w:szCs w:val="18"/>
              </w:rPr>
            </w:pPr>
            <w:r w:rsidRPr="00A27CA7">
              <w:rPr>
                <w:rFonts w:ascii="Times New Roman" w:hAnsi="Times New Roman" w:cs="Times New Roman"/>
                <w:sz w:val="18"/>
                <w:szCs w:val="18"/>
              </w:rPr>
              <w:t>BAKANLIK</w:t>
            </w:r>
          </w:p>
        </w:tc>
        <w:tc>
          <w:tcPr>
            <w:tcW w:w="5038" w:type="dxa"/>
            <w:vAlign w:val="center"/>
          </w:tcPr>
          <w:p w:rsidR="007259F0" w:rsidRPr="00FA6546" w:rsidRDefault="007259F0" w:rsidP="0012034E">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Sınava sokulmayan öğrenciler hakkında MEB soruşturma açma</w:t>
            </w:r>
            <w:r w:rsidR="004B0978" w:rsidRPr="00FA6546">
              <w:rPr>
                <w:rFonts w:ascii="Times New Roman" w:hAnsi="Times New Roman" w:cs="Times New Roman"/>
                <w:sz w:val="18"/>
                <w:szCs w:val="18"/>
              </w:rPr>
              <w:t>lı</w:t>
            </w:r>
          </w:p>
        </w:tc>
        <w:tc>
          <w:tcPr>
            <w:tcW w:w="559" w:type="dxa"/>
            <w:vAlign w:val="center"/>
          </w:tcPr>
          <w:p w:rsidR="007259F0" w:rsidRPr="00FA6546" w:rsidRDefault="000F1A56"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vAlign w:val="center"/>
          </w:tcPr>
          <w:p w:rsidR="007259F0" w:rsidRPr="00FA6546" w:rsidRDefault="000F1A56"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559" w:type="dxa"/>
            <w:vAlign w:val="center"/>
          </w:tcPr>
          <w:p w:rsidR="007259F0" w:rsidRPr="00FA6546" w:rsidRDefault="000F1A56"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559" w:type="dxa"/>
            <w:vAlign w:val="center"/>
          </w:tcPr>
          <w:p w:rsidR="007259F0" w:rsidRPr="00FA6546" w:rsidRDefault="000F1A56"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vAlign w:val="center"/>
          </w:tcPr>
          <w:p w:rsidR="007259F0" w:rsidRPr="00FA6546" w:rsidRDefault="000F1A56"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r>
      <w:tr w:rsidR="00723CD3" w:rsidRPr="00FA6546" w:rsidTr="0012034E">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559" w:type="dxa"/>
            <w:vMerge/>
            <w:vAlign w:val="center"/>
          </w:tcPr>
          <w:p w:rsidR="007259F0" w:rsidRPr="00A27CA7" w:rsidRDefault="007259F0" w:rsidP="0012034E">
            <w:pPr>
              <w:pStyle w:val="AralkYok"/>
              <w:jc w:val="center"/>
              <w:rPr>
                <w:rFonts w:ascii="Times New Roman" w:hAnsi="Times New Roman" w:cs="Times New Roman"/>
                <w:sz w:val="18"/>
                <w:szCs w:val="18"/>
              </w:rPr>
            </w:pPr>
          </w:p>
        </w:tc>
        <w:tc>
          <w:tcPr>
            <w:tcW w:w="5038" w:type="dxa"/>
            <w:vAlign w:val="center"/>
          </w:tcPr>
          <w:p w:rsidR="007259F0" w:rsidRPr="00FA6546" w:rsidRDefault="001470B4" w:rsidP="0012034E">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Dershanelere ve özel okullar</w:t>
            </w:r>
            <w:r w:rsidR="004B0978" w:rsidRPr="00FA6546">
              <w:rPr>
                <w:rFonts w:ascii="Times New Roman" w:hAnsi="Times New Roman" w:cs="Times New Roman"/>
                <w:sz w:val="18"/>
                <w:szCs w:val="18"/>
              </w:rPr>
              <w:t>a</w:t>
            </w:r>
            <w:r w:rsidRPr="00FA6546">
              <w:rPr>
                <w:rFonts w:ascii="Times New Roman" w:hAnsi="Times New Roman" w:cs="Times New Roman"/>
                <w:sz w:val="18"/>
                <w:szCs w:val="18"/>
              </w:rPr>
              <w:t xml:space="preserve"> çeki-düzen veril</w:t>
            </w:r>
            <w:r w:rsidR="004B0978" w:rsidRPr="00FA6546">
              <w:rPr>
                <w:rFonts w:ascii="Times New Roman" w:hAnsi="Times New Roman" w:cs="Times New Roman"/>
                <w:sz w:val="18"/>
                <w:szCs w:val="18"/>
              </w:rPr>
              <w:t>meli</w:t>
            </w:r>
          </w:p>
        </w:tc>
        <w:tc>
          <w:tcPr>
            <w:tcW w:w="559" w:type="dxa"/>
            <w:vAlign w:val="center"/>
          </w:tcPr>
          <w:p w:rsidR="007259F0" w:rsidRPr="00FA6546" w:rsidRDefault="001470B4"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5</w:t>
            </w:r>
          </w:p>
        </w:tc>
        <w:tc>
          <w:tcPr>
            <w:tcW w:w="559" w:type="dxa"/>
            <w:vAlign w:val="center"/>
          </w:tcPr>
          <w:p w:rsidR="007259F0" w:rsidRPr="00FA6546" w:rsidRDefault="001470B4"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vAlign w:val="center"/>
          </w:tcPr>
          <w:p w:rsidR="007259F0" w:rsidRPr="00FA6546" w:rsidRDefault="001470B4"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vAlign w:val="center"/>
          </w:tcPr>
          <w:p w:rsidR="007259F0" w:rsidRPr="00FA6546" w:rsidRDefault="001470B4"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vAlign w:val="center"/>
          </w:tcPr>
          <w:p w:rsidR="007259F0" w:rsidRPr="00FA6546" w:rsidRDefault="001470B4"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5</w:t>
            </w:r>
          </w:p>
        </w:tc>
      </w:tr>
      <w:tr w:rsidR="00723CD3" w:rsidRPr="00FA6546" w:rsidTr="0012034E">
        <w:trPr>
          <w:trHeight w:val="135"/>
        </w:trPr>
        <w:tc>
          <w:tcPr>
            <w:cnfStyle w:val="001000000000" w:firstRow="0" w:lastRow="0" w:firstColumn="1" w:lastColumn="0" w:oddVBand="0" w:evenVBand="0" w:oddHBand="0" w:evenHBand="0" w:firstRowFirstColumn="0" w:firstRowLastColumn="0" w:lastRowFirstColumn="0" w:lastRowLastColumn="0"/>
            <w:tcW w:w="559" w:type="dxa"/>
            <w:vMerge/>
            <w:vAlign w:val="center"/>
          </w:tcPr>
          <w:p w:rsidR="007259F0" w:rsidRPr="00A27CA7" w:rsidRDefault="007259F0" w:rsidP="0012034E">
            <w:pPr>
              <w:pStyle w:val="AralkYok"/>
              <w:jc w:val="center"/>
              <w:rPr>
                <w:rFonts w:ascii="Times New Roman" w:hAnsi="Times New Roman" w:cs="Times New Roman"/>
                <w:sz w:val="18"/>
                <w:szCs w:val="18"/>
              </w:rPr>
            </w:pPr>
          </w:p>
        </w:tc>
        <w:tc>
          <w:tcPr>
            <w:tcW w:w="5038" w:type="dxa"/>
            <w:vAlign w:val="center"/>
          </w:tcPr>
          <w:p w:rsidR="007259F0" w:rsidRPr="00FA6546" w:rsidRDefault="007259F0" w:rsidP="0012034E">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Hormonlu not veren okul ve öğretmenler hakkında bakanlı</w:t>
            </w:r>
            <w:r w:rsidR="001470B4" w:rsidRPr="00FA6546">
              <w:rPr>
                <w:rFonts w:ascii="Times New Roman" w:hAnsi="Times New Roman" w:cs="Times New Roman"/>
                <w:sz w:val="18"/>
                <w:szCs w:val="18"/>
              </w:rPr>
              <w:t>k işlem yap</w:t>
            </w:r>
            <w:r w:rsidR="004B0978" w:rsidRPr="00FA6546">
              <w:rPr>
                <w:rFonts w:ascii="Times New Roman" w:hAnsi="Times New Roman" w:cs="Times New Roman"/>
                <w:sz w:val="18"/>
                <w:szCs w:val="18"/>
              </w:rPr>
              <w:t>malı</w:t>
            </w:r>
          </w:p>
        </w:tc>
        <w:tc>
          <w:tcPr>
            <w:tcW w:w="559" w:type="dxa"/>
            <w:vAlign w:val="center"/>
          </w:tcPr>
          <w:p w:rsidR="007259F0" w:rsidRPr="00FA6546" w:rsidRDefault="001470B4"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vAlign w:val="center"/>
          </w:tcPr>
          <w:p w:rsidR="007259F0" w:rsidRPr="00FA6546" w:rsidRDefault="001470B4"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vAlign w:val="center"/>
          </w:tcPr>
          <w:p w:rsidR="007259F0" w:rsidRPr="00FA6546" w:rsidRDefault="001470B4"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c>
          <w:tcPr>
            <w:tcW w:w="559" w:type="dxa"/>
            <w:vAlign w:val="center"/>
          </w:tcPr>
          <w:p w:rsidR="007259F0" w:rsidRPr="00FA6546" w:rsidRDefault="001470B4"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vAlign w:val="center"/>
          </w:tcPr>
          <w:p w:rsidR="007259F0" w:rsidRPr="00FA6546" w:rsidRDefault="001470B4"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r>
      <w:tr w:rsidR="00723CD3" w:rsidRPr="00FA6546" w:rsidTr="0012034E">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559" w:type="dxa"/>
            <w:vMerge/>
            <w:vAlign w:val="center"/>
          </w:tcPr>
          <w:p w:rsidR="007259F0" w:rsidRPr="00A27CA7" w:rsidRDefault="007259F0" w:rsidP="0012034E">
            <w:pPr>
              <w:pStyle w:val="AralkYok"/>
              <w:jc w:val="center"/>
              <w:rPr>
                <w:rFonts w:ascii="Times New Roman" w:hAnsi="Times New Roman" w:cs="Times New Roman"/>
                <w:sz w:val="18"/>
                <w:szCs w:val="18"/>
              </w:rPr>
            </w:pPr>
          </w:p>
        </w:tc>
        <w:tc>
          <w:tcPr>
            <w:tcW w:w="5038" w:type="dxa"/>
            <w:vAlign w:val="center"/>
          </w:tcPr>
          <w:p w:rsidR="007259F0" w:rsidRPr="00FA6546" w:rsidRDefault="007259F0" w:rsidP="0012034E">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Bakanlı</w:t>
            </w:r>
            <w:r w:rsidR="004B0978" w:rsidRPr="00FA6546">
              <w:rPr>
                <w:rFonts w:ascii="Times New Roman" w:hAnsi="Times New Roman" w:cs="Times New Roman"/>
                <w:sz w:val="18"/>
                <w:szCs w:val="18"/>
              </w:rPr>
              <w:t>k</w:t>
            </w:r>
            <w:r w:rsidRPr="00FA6546">
              <w:rPr>
                <w:rFonts w:ascii="Times New Roman" w:hAnsi="Times New Roman" w:cs="Times New Roman"/>
                <w:sz w:val="18"/>
                <w:szCs w:val="18"/>
              </w:rPr>
              <w:t xml:space="preserve"> sınav öncesi kamuoyuna şeffaf olmalı ve net bilgiler aktarma</w:t>
            </w:r>
            <w:r w:rsidR="004B0978" w:rsidRPr="00FA6546">
              <w:rPr>
                <w:rFonts w:ascii="Times New Roman" w:hAnsi="Times New Roman" w:cs="Times New Roman"/>
                <w:sz w:val="18"/>
                <w:szCs w:val="18"/>
              </w:rPr>
              <w:t>lı</w:t>
            </w:r>
          </w:p>
        </w:tc>
        <w:tc>
          <w:tcPr>
            <w:tcW w:w="559" w:type="dxa"/>
            <w:vAlign w:val="center"/>
          </w:tcPr>
          <w:p w:rsidR="007259F0" w:rsidRPr="00FA6546" w:rsidRDefault="001470B4"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9</w:t>
            </w:r>
          </w:p>
        </w:tc>
        <w:tc>
          <w:tcPr>
            <w:tcW w:w="559" w:type="dxa"/>
            <w:vAlign w:val="center"/>
          </w:tcPr>
          <w:p w:rsidR="007259F0" w:rsidRPr="00FA6546" w:rsidRDefault="001470B4"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4</w:t>
            </w:r>
          </w:p>
        </w:tc>
        <w:tc>
          <w:tcPr>
            <w:tcW w:w="559" w:type="dxa"/>
            <w:vAlign w:val="center"/>
          </w:tcPr>
          <w:p w:rsidR="007259F0" w:rsidRPr="00FA6546" w:rsidRDefault="001470B4"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c>
          <w:tcPr>
            <w:tcW w:w="559" w:type="dxa"/>
            <w:vAlign w:val="center"/>
          </w:tcPr>
          <w:p w:rsidR="007259F0" w:rsidRPr="00FA6546" w:rsidRDefault="001470B4"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559" w:type="dxa"/>
            <w:vAlign w:val="center"/>
          </w:tcPr>
          <w:p w:rsidR="007259F0" w:rsidRPr="00FA6546" w:rsidRDefault="001470B4"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18</w:t>
            </w:r>
          </w:p>
        </w:tc>
      </w:tr>
      <w:tr w:rsidR="00723CD3" w:rsidRPr="00FA6546" w:rsidTr="0012034E">
        <w:trPr>
          <w:trHeight w:val="310"/>
        </w:trPr>
        <w:tc>
          <w:tcPr>
            <w:cnfStyle w:val="001000000000" w:firstRow="0" w:lastRow="0" w:firstColumn="1" w:lastColumn="0" w:oddVBand="0" w:evenVBand="0" w:oddHBand="0" w:evenHBand="0" w:firstRowFirstColumn="0" w:firstRowLastColumn="0" w:lastRowFirstColumn="0" w:lastRowLastColumn="0"/>
            <w:tcW w:w="559" w:type="dxa"/>
            <w:vMerge/>
            <w:vAlign w:val="center"/>
          </w:tcPr>
          <w:p w:rsidR="007259F0" w:rsidRPr="00A27CA7" w:rsidRDefault="007259F0" w:rsidP="0012034E">
            <w:pPr>
              <w:pStyle w:val="AralkYok"/>
              <w:jc w:val="center"/>
              <w:rPr>
                <w:rFonts w:ascii="Times New Roman" w:hAnsi="Times New Roman" w:cs="Times New Roman"/>
                <w:sz w:val="18"/>
                <w:szCs w:val="18"/>
              </w:rPr>
            </w:pPr>
          </w:p>
        </w:tc>
        <w:tc>
          <w:tcPr>
            <w:tcW w:w="5038" w:type="dxa"/>
            <w:vAlign w:val="center"/>
          </w:tcPr>
          <w:p w:rsidR="007259F0" w:rsidRPr="00FA6546" w:rsidRDefault="007259F0" w:rsidP="0012034E">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 xml:space="preserve">Pilot uygulama yapılmadan </w:t>
            </w:r>
            <w:r w:rsidR="004B0978" w:rsidRPr="00FA6546">
              <w:rPr>
                <w:rFonts w:ascii="Times New Roman" w:hAnsi="Times New Roman" w:cs="Times New Roman"/>
                <w:sz w:val="18"/>
                <w:szCs w:val="18"/>
              </w:rPr>
              <w:t>s</w:t>
            </w:r>
            <w:r w:rsidRPr="00FA6546">
              <w:rPr>
                <w:rFonts w:ascii="Times New Roman" w:hAnsi="Times New Roman" w:cs="Times New Roman"/>
                <w:sz w:val="18"/>
                <w:szCs w:val="18"/>
              </w:rPr>
              <w:t>ınav sistemlerinde keyfi, ani değişiklikler yapılma</w:t>
            </w:r>
            <w:r w:rsidR="004B0978" w:rsidRPr="00FA6546">
              <w:rPr>
                <w:rFonts w:ascii="Times New Roman" w:hAnsi="Times New Roman" w:cs="Times New Roman"/>
                <w:sz w:val="18"/>
                <w:szCs w:val="18"/>
              </w:rPr>
              <w:t>lı</w:t>
            </w:r>
          </w:p>
        </w:tc>
        <w:tc>
          <w:tcPr>
            <w:tcW w:w="559" w:type="dxa"/>
            <w:vAlign w:val="center"/>
          </w:tcPr>
          <w:p w:rsidR="007259F0" w:rsidRPr="00FA6546" w:rsidRDefault="001470B4"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24</w:t>
            </w:r>
          </w:p>
        </w:tc>
        <w:tc>
          <w:tcPr>
            <w:tcW w:w="559" w:type="dxa"/>
            <w:vAlign w:val="center"/>
          </w:tcPr>
          <w:p w:rsidR="007259F0" w:rsidRPr="00FA6546" w:rsidRDefault="001470B4"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559" w:type="dxa"/>
            <w:vAlign w:val="center"/>
          </w:tcPr>
          <w:p w:rsidR="007259F0" w:rsidRPr="00FA6546" w:rsidRDefault="001470B4"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c>
          <w:tcPr>
            <w:tcW w:w="559" w:type="dxa"/>
            <w:vAlign w:val="center"/>
          </w:tcPr>
          <w:p w:rsidR="007259F0" w:rsidRPr="00FA6546" w:rsidRDefault="001470B4"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559" w:type="dxa"/>
            <w:vAlign w:val="center"/>
          </w:tcPr>
          <w:p w:rsidR="007259F0" w:rsidRPr="00FA6546" w:rsidRDefault="001470B4"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31</w:t>
            </w:r>
          </w:p>
        </w:tc>
      </w:tr>
      <w:tr w:rsidR="00723CD3" w:rsidRPr="00FA6546" w:rsidTr="0012034E">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559" w:type="dxa"/>
            <w:vMerge w:val="restart"/>
            <w:shd w:val="clear" w:color="auto" w:fill="F2F2F2" w:themeFill="background1" w:themeFillShade="F2"/>
            <w:textDirection w:val="btLr"/>
            <w:vAlign w:val="center"/>
          </w:tcPr>
          <w:p w:rsidR="007A6581" w:rsidRPr="00A27CA7" w:rsidRDefault="007A6581" w:rsidP="0012034E">
            <w:pPr>
              <w:pStyle w:val="AralkYok"/>
              <w:ind w:left="113" w:right="113"/>
              <w:jc w:val="center"/>
              <w:rPr>
                <w:rFonts w:ascii="Times New Roman" w:hAnsi="Times New Roman" w:cs="Times New Roman"/>
                <w:sz w:val="18"/>
                <w:szCs w:val="18"/>
              </w:rPr>
            </w:pPr>
            <w:r w:rsidRPr="00A27CA7">
              <w:rPr>
                <w:rFonts w:ascii="Times New Roman" w:hAnsi="Times New Roman" w:cs="Times New Roman"/>
                <w:sz w:val="18"/>
                <w:szCs w:val="18"/>
              </w:rPr>
              <w:t>ÖĞRENCİ  (VE VELİ )</w:t>
            </w:r>
          </w:p>
        </w:tc>
        <w:tc>
          <w:tcPr>
            <w:tcW w:w="5038" w:type="dxa"/>
            <w:shd w:val="clear" w:color="auto" w:fill="F2F2F2" w:themeFill="background1" w:themeFillShade="F2"/>
            <w:vAlign w:val="center"/>
          </w:tcPr>
          <w:p w:rsidR="007A6581" w:rsidRPr="00FA6546" w:rsidRDefault="00CA629B" w:rsidP="0012034E">
            <w:pPr>
              <w:pStyle w:val="AralkYok"/>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Öğrenciler s</w:t>
            </w:r>
            <w:r w:rsidR="007A6581" w:rsidRPr="00FA6546">
              <w:rPr>
                <w:rFonts w:ascii="Times New Roman" w:hAnsi="Times New Roman" w:cs="Times New Roman"/>
                <w:sz w:val="18"/>
                <w:szCs w:val="18"/>
              </w:rPr>
              <w:t>ınav taktiklerini sınavlarda uygula</w:t>
            </w:r>
            <w:r w:rsidR="004B0978" w:rsidRPr="00FA6546">
              <w:rPr>
                <w:rFonts w:ascii="Times New Roman" w:hAnsi="Times New Roman" w:cs="Times New Roman"/>
                <w:sz w:val="18"/>
                <w:szCs w:val="18"/>
              </w:rPr>
              <w:t>nmalı</w:t>
            </w:r>
          </w:p>
        </w:tc>
        <w:tc>
          <w:tcPr>
            <w:tcW w:w="559" w:type="dxa"/>
            <w:shd w:val="clear" w:color="auto" w:fill="F2F2F2" w:themeFill="background1" w:themeFillShade="F2"/>
            <w:vAlign w:val="center"/>
          </w:tcPr>
          <w:p w:rsidR="007A6581" w:rsidRPr="00FA6546" w:rsidRDefault="001470B4"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c>
          <w:tcPr>
            <w:tcW w:w="559" w:type="dxa"/>
            <w:shd w:val="clear" w:color="auto" w:fill="F2F2F2" w:themeFill="background1" w:themeFillShade="F2"/>
            <w:vAlign w:val="center"/>
          </w:tcPr>
          <w:p w:rsidR="007A6581" w:rsidRPr="00FA6546" w:rsidRDefault="001470B4"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shd w:val="clear" w:color="auto" w:fill="F2F2F2" w:themeFill="background1" w:themeFillShade="F2"/>
            <w:vAlign w:val="center"/>
          </w:tcPr>
          <w:p w:rsidR="007A6581" w:rsidRPr="00FA6546" w:rsidRDefault="001470B4"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shd w:val="clear" w:color="auto" w:fill="F2F2F2" w:themeFill="background1" w:themeFillShade="F2"/>
            <w:vAlign w:val="center"/>
          </w:tcPr>
          <w:p w:rsidR="007A6581" w:rsidRPr="00FA6546" w:rsidRDefault="001470B4"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c>
          <w:tcPr>
            <w:tcW w:w="559" w:type="dxa"/>
            <w:shd w:val="clear" w:color="auto" w:fill="F2F2F2" w:themeFill="background1" w:themeFillShade="F2"/>
            <w:vAlign w:val="center"/>
          </w:tcPr>
          <w:p w:rsidR="007A6581" w:rsidRPr="00FA6546" w:rsidRDefault="001470B4"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6</w:t>
            </w:r>
          </w:p>
        </w:tc>
      </w:tr>
      <w:tr w:rsidR="00723CD3" w:rsidRPr="00FA6546" w:rsidTr="0012034E">
        <w:trPr>
          <w:trHeight w:val="77"/>
        </w:trPr>
        <w:tc>
          <w:tcPr>
            <w:cnfStyle w:val="001000000000" w:firstRow="0" w:lastRow="0" w:firstColumn="1" w:lastColumn="0" w:oddVBand="0" w:evenVBand="0" w:oddHBand="0" w:evenHBand="0" w:firstRowFirstColumn="0" w:firstRowLastColumn="0" w:lastRowFirstColumn="0" w:lastRowLastColumn="0"/>
            <w:tcW w:w="559" w:type="dxa"/>
            <w:vMerge/>
            <w:shd w:val="clear" w:color="auto" w:fill="F2F2F2" w:themeFill="background1" w:themeFillShade="F2"/>
            <w:vAlign w:val="center"/>
          </w:tcPr>
          <w:p w:rsidR="007A6581" w:rsidRPr="00A27CA7" w:rsidRDefault="007A6581" w:rsidP="0012034E">
            <w:pPr>
              <w:pStyle w:val="AralkYok"/>
              <w:jc w:val="center"/>
              <w:rPr>
                <w:rFonts w:ascii="Times New Roman" w:hAnsi="Times New Roman" w:cs="Times New Roman"/>
                <w:sz w:val="18"/>
                <w:szCs w:val="18"/>
              </w:rPr>
            </w:pPr>
          </w:p>
        </w:tc>
        <w:tc>
          <w:tcPr>
            <w:tcW w:w="5038" w:type="dxa"/>
            <w:shd w:val="clear" w:color="auto" w:fill="F2F2F2" w:themeFill="background1" w:themeFillShade="F2"/>
            <w:vAlign w:val="center"/>
          </w:tcPr>
          <w:p w:rsidR="007A6581" w:rsidRPr="00FA6546" w:rsidRDefault="007A6581" w:rsidP="0012034E">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Sınavlar ile yaşamaya alışı</w:t>
            </w:r>
            <w:r w:rsidR="004B0978" w:rsidRPr="00FA6546">
              <w:rPr>
                <w:rFonts w:ascii="Times New Roman" w:hAnsi="Times New Roman" w:cs="Times New Roman"/>
                <w:sz w:val="18"/>
                <w:szCs w:val="18"/>
              </w:rPr>
              <w:t>lmalı</w:t>
            </w:r>
          </w:p>
        </w:tc>
        <w:tc>
          <w:tcPr>
            <w:tcW w:w="559" w:type="dxa"/>
            <w:shd w:val="clear" w:color="auto" w:fill="F2F2F2" w:themeFill="background1" w:themeFillShade="F2"/>
            <w:vAlign w:val="center"/>
          </w:tcPr>
          <w:p w:rsidR="007A6581" w:rsidRPr="00FA6546" w:rsidRDefault="001470B4"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559" w:type="dxa"/>
            <w:shd w:val="clear" w:color="auto" w:fill="F2F2F2" w:themeFill="background1" w:themeFillShade="F2"/>
            <w:vAlign w:val="center"/>
          </w:tcPr>
          <w:p w:rsidR="007A6581" w:rsidRPr="00FA6546" w:rsidRDefault="001470B4"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shd w:val="clear" w:color="auto" w:fill="F2F2F2" w:themeFill="background1" w:themeFillShade="F2"/>
            <w:vAlign w:val="center"/>
          </w:tcPr>
          <w:p w:rsidR="007A6581" w:rsidRPr="00FA6546" w:rsidRDefault="001470B4"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shd w:val="clear" w:color="auto" w:fill="F2F2F2" w:themeFill="background1" w:themeFillShade="F2"/>
            <w:vAlign w:val="center"/>
          </w:tcPr>
          <w:p w:rsidR="007A6581" w:rsidRPr="00FA6546" w:rsidRDefault="001470B4"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559" w:type="dxa"/>
            <w:shd w:val="clear" w:color="auto" w:fill="F2F2F2" w:themeFill="background1" w:themeFillShade="F2"/>
            <w:vAlign w:val="center"/>
          </w:tcPr>
          <w:p w:rsidR="007A6581" w:rsidRPr="00FA6546" w:rsidRDefault="001470B4"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r>
      <w:tr w:rsidR="00723CD3" w:rsidRPr="00FA6546" w:rsidTr="0012034E">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59" w:type="dxa"/>
            <w:vMerge/>
            <w:shd w:val="clear" w:color="auto" w:fill="F2F2F2" w:themeFill="background1" w:themeFillShade="F2"/>
            <w:vAlign w:val="center"/>
          </w:tcPr>
          <w:p w:rsidR="007A6581" w:rsidRPr="00A27CA7" w:rsidRDefault="007A6581" w:rsidP="0012034E">
            <w:pPr>
              <w:pStyle w:val="AralkYok"/>
              <w:jc w:val="center"/>
              <w:rPr>
                <w:rFonts w:ascii="Times New Roman" w:hAnsi="Times New Roman" w:cs="Times New Roman"/>
                <w:sz w:val="18"/>
                <w:szCs w:val="18"/>
              </w:rPr>
            </w:pPr>
          </w:p>
        </w:tc>
        <w:tc>
          <w:tcPr>
            <w:tcW w:w="5038" w:type="dxa"/>
            <w:shd w:val="clear" w:color="auto" w:fill="F2F2F2" w:themeFill="background1" w:themeFillShade="F2"/>
            <w:vAlign w:val="center"/>
          </w:tcPr>
          <w:p w:rsidR="007A6581" w:rsidRPr="00FA6546" w:rsidRDefault="007A6581" w:rsidP="0012034E">
            <w:pPr>
              <w:pStyle w:val="AralkYok"/>
              <w:ind w:left="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Lise yerleştirme takvimi</w:t>
            </w:r>
            <w:r w:rsidR="00890705" w:rsidRPr="00FA6546">
              <w:rPr>
                <w:rFonts w:ascii="Times New Roman" w:hAnsi="Times New Roman" w:cs="Times New Roman"/>
                <w:sz w:val="18"/>
                <w:szCs w:val="18"/>
              </w:rPr>
              <w:t>ni</w:t>
            </w:r>
            <w:r w:rsidRPr="00FA6546">
              <w:rPr>
                <w:rFonts w:ascii="Times New Roman" w:hAnsi="Times New Roman" w:cs="Times New Roman"/>
                <w:sz w:val="18"/>
                <w:szCs w:val="18"/>
              </w:rPr>
              <w:t xml:space="preserve"> iyi takip edi</w:t>
            </w:r>
            <w:r w:rsidR="004B0978" w:rsidRPr="00FA6546">
              <w:rPr>
                <w:rFonts w:ascii="Times New Roman" w:hAnsi="Times New Roman" w:cs="Times New Roman"/>
                <w:sz w:val="18"/>
                <w:szCs w:val="18"/>
              </w:rPr>
              <w:t>lmeli</w:t>
            </w:r>
          </w:p>
        </w:tc>
        <w:tc>
          <w:tcPr>
            <w:tcW w:w="559" w:type="dxa"/>
            <w:shd w:val="clear" w:color="auto" w:fill="F2F2F2" w:themeFill="background1" w:themeFillShade="F2"/>
            <w:vAlign w:val="center"/>
          </w:tcPr>
          <w:p w:rsidR="007A6581" w:rsidRPr="00FA6546" w:rsidRDefault="00136A30"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c>
          <w:tcPr>
            <w:tcW w:w="559" w:type="dxa"/>
            <w:shd w:val="clear" w:color="auto" w:fill="F2F2F2" w:themeFill="background1" w:themeFillShade="F2"/>
            <w:vAlign w:val="center"/>
          </w:tcPr>
          <w:p w:rsidR="007A6581" w:rsidRPr="00FA6546" w:rsidRDefault="00136A30"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shd w:val="clear" w:color="auto" w:fill="F2F2F2" w:themeFill="background1" w:themeFillShade="F2"/>
            <w:vAlign w:val="center"/>
          </w:tcPr>
          <w:p w:rsidR="007A6581" w:rsidRPr="00FA6546" w:rsidRDefault="00136A30"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c>
          <w:tcPr>
            <w:tcW w:w="559" w:type="dxa"/>
            <w:shd w:val="clear" w:color="auto" w:fill="F2F2F2" w:themeFill="background1" w:themeFillShade="F2"/>
            <w:vAlign w:val="center"/>
          </w:tcPr>
          <w:p w:rsidR="007A6581" w:rsidRPr="00FA6546" w:rsidRDefault="00136A30"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559" w:type="dxa"/>
            <w:shd w:val="clear" w:color="auto" w:fill="F2F2F2" w:themeFill="background1" w:themeFillShade="F2"/>
            <w:vAlign w:val="center"/>
          </w:tcPr>
          <w:p w:rsidR="007A6581" w:rsidRPr="00FA6546" w:rsidRDefault="00136A30"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7</w:t>
            </w:r>
          </w:p>
        </w:tc>
      </w:tr>
      <w:tr w:rsidR="00723CD3" w:rsidRPr="00FA6546" w:rsidTr="0012034E">
        <w:trPr>
          <w:trHeight w:val="236"/>
        </w:trPr>
        <w:tc>
          <w:tcPr>
            <w:cnfStyle w:val="001000000000" w:firstRow="0" w:lastRow="0" w:firstColumn="1" w:lastColumn="0" w:oddVBand="0" w:evenVBand="0" w:oddHBand="0" w:evenHBand="0" w:firstRowFirstColumn="0" w:firstRowLastColumn="0" w:lastRowFirstColumn="0" w:lastRowLastColumn="0"/>
            <w:tcW w:w="559" w:type="dxa"/>
            <w:vMerge/>
            <w:shd w:val="clear" w:color="auto" w:fill="F2F2F2" w:themeFill="background1" w:themeFillShade="F2"/>
            <w:vAlign w:val="center"/>
          </w:tcPr>
          <w:p w:rsidR="007A6581" w:rsidRPr="00A27CA7" w:rsidRDefault="007A6581" w:rsidP="0012034E">
            <w:pPr>
              <w:pStyle w:val="AralkYok"/>
              <w:jc w:val="center"/>
              <w:rPr>
                <w:rFonts w:ascii="Times New Roman" w:hAnsi="Times New Roman" w:cs="Times New Roman"/>
                <w:sz w:val="18"/>
                <w:szCs w:val="18"/>
              </w:rPr>
            </w:pPr>
          </w:p>
        </w:tc>
        <w:tc>
          <w:tcPr>
            <w:tcW w:w="5038" w:type="dxa"/>
            <w:shd w:val="clear" w:color="auto" w:fill="F2F2F2" w:themeFill="background1" w:themeFillShade="F2"/>
            <w:vAlign w:val="center"/>
          </w:tcPr>
          <w:p w:rsidR="007A6581" w:rsidRPr="00FA6546" w:rsidRDefault="001470B4" w:rsidP="0012034E">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Öğrenciler (</w:t>
            </w:r>
            <w:r w:rsidR="003A7B7F" w:rsidRPr="00FA6546">
              <w:rPr>
                <w:rFonts w:ascii="Times New Roman" w:hAnsi="Times New Roman" w:cs="Times New Roman"/>
                <w:sz w:val="18"/>
                <w:szCs w:val="18"/>
              </w:rPr>
              <w:t>a</w:t>
            </w:r>
            <w:r w:rsidR="007A6581" w:rsidRPr="00FA6546">
              <w:rPr>
                <w:rFonts w:ascii="Times New Roman" w:hAnsi="Times New Roman" w:cs="Times New Roman"/>
                <w:sz w:val="18"/>
                <w:szCs w:val="18"/>
              </w:rPr>
              <w:t>ileler</w:t>
            </w:r>
            <w:r w:rsidRPr="00FA6546">
              <w:rPr>
                <w:rFonts w:ascii="Times New Roman" w:hAnsi="Times New Roman" w:cs="Times New Roman"/>
                <w:sz w:val="18"/>
                <w:szCs w:val="18"/>
              </w:rPr>
              <w:t>) sabırlı,  sakin ol</w:t>
            </w:r>
            <w:r w:rsidR="00CA629B" w:rsidRPr="00FA6546">
              <w:rPr>
                <w:rFonts w:ascii="Times New Roman" w:hAnsi="Times New Roman" w:cs="Times New Roman"/>
                <w:sz w:val="18"/>
                <w:szCs w:val="18"/>
              </w:rPr>
              <w:t>malı</w:t>
            </w:r>
            <w:r w:rsidRPr="00FA6546">
              <w:rPr>
                <w:rFonts w:ascii="Times New Roman" w:hAnsi="Times New Roman" w:cs="Times New Roman"/>
                <w:sz w:val="18"/>
                <w:szCs w:val="18"/>
              </w:rPr>
              <w:t xml:space="preserve"> ve </w:t>
            </w:r>
            <w:r w:rsidR="007A6581" w:rsidRPr="00FA6546">
              <w:rPr>
                <w:rFonts w:ascii="Times New Roman" w:hAnsi="Times New Roman" w:cs="Times New Roman"/>
                <w:sz w:val="18"/>
                <w:szCs w:val="18"/>
              </w:rPr>
              <w:t>sağlıklarını dikkat et</w:t>
            </w:r>
            <w:r w:rsidR="004B0978" w:rsidRPr="00FA6546">
              <w:rPr>
                <w:rFonts w:ascii="Times New Roman" w:hAnsi="Times New Roman" w:cs="Times New Roman"/>
                <w:sz w:val="18"/>
                <w:szCs w:val="18"/>
              </w:rPr>
              <w:t>meli</w:t>
            </w:r>
          </w:p>
        </w:tc>
        <w:tc>
          <w:tcPr>
            <w:tcW w:w="559" w:type="dxa"/>
            <w:shd w:val="clear" w:color="auto" w:fill="F2F2F2" w:themeFill="background1" w:themeFillShade="F2"/>
            <w:vAlign w:val="center"/>
          </w:tcPr>
          <w:p w:rsidR="007A6581" w:rsidRPr="00FA6546" w:rsidRDefault="00136A30"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11</w:t>
            </w:r>
          </w:p>
        </w:tc>
        <w:tc>
          <w:tcPr>
            <w:tcW w:w="559" w:type="dxa"/>
            <w:shd w:val="clear" w:color="auto" w:fill="F2F2F2" w:themeFill="background1" w:themeFillShade="F2"/>
            <w:vAlign w:val="center"/>
          </w:tcPr>
          <w:p w:rsidR="007A6581" w:rsidRPr="00FA6546" w:rsidRDefault="00136A30"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shd w:val="clear" w:color="auto" w:fill="F2F2F2" w:themeFill="background1" w:themeFillShade="F2"/>
            <w:vAlign w:val="center"/>
          </w:tcPr>
          <w:p w:rsidR="007A6581" w:rsidRPr="00FA6546" w:rsidRDefault="00136A30"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559" w:type="dxa"/>
            <w:shd w:val="clear" w:color="auto" w:fill="F2F2F2" w:themeFill="background1" w:themeFillShade="F2"/>
            <w:vAlign w:val="center"/>
          </w:tcPr>
          <w:p w:rsidR="007A6581" w:rsidRPr="00FA6546" w:rsidRDefault="00136A30"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c>
          <w:tcPr>
            <w:tcW w:w="559" w:type="dxa"/>
            <w:shd w:val="clear" w:color="auto" w:fill="F2F2F2" w:themeFill="background1" w:themeFillShade="F2"/>
            <w:vAlign w:val="center"/>
          </w:tcPr>
          <w:p w:rsidR="007A6581" w:rsidRPr="00FA6546" w:rsidRDefault="00136A30"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15</w:t>
            </w:r>
          </w:p>
        </w:tc>
      </w:tr>
      <w:tr w:rsidR="00723CD3" w:rsidRPr="00FA6546" w:rsidTr="0012034E">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59" w:type="dxa"/>
            <w:vMerge/>
            <w:shd w:val="clear" w:color="auto" w:fill="F2F2F2" w:themeFill="background1" w:themeFillShade="F2"/>
            <w:vAlign w:val="center"/>
          </w:tcPr>
          <w:p w:rsidR="007A6581" w:rsidRPr="00A27CA7" w:rsidRDefault="007A6581" w:rsidP="0012034E">
            <w:pPr>
              <w:pStyle w:val="AralkYok"/>
              <w:jc w:val="center"/>
              <w:rPr>
                <w:rFonts w:ascii="Times New Roman" w:hAnsi="Times New Roman" w:cs="Times New Roman"/>
                <w:sz w:val="18"/>
                <w:szCs w:val="18"/>
              </w:rPr>
            </w:pPr>
          </w:p>
        </w:tc>
        <w:tc>
          <w:tcPr>
            <w:tcW w:w="5038" w:type="dxa"/>
            <w:shd w:val="clear" w:color="auto" w:fill="F2F2F2" w:themeFill="background1" w:themeFillShade="F2"/>
            <w:vAlign w:val="center"/>
          </w:tcPr>
          <w:p w:rsidR="007A6581" w:rsidRPr="00FA6546" w:rsidRDefault="007A6581" w:rsidP="0012034E">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Tercihleri duyumlara göre değil önceliklere göre yap</w:t>
            </w:r>
            <w:r w:rsidR="004B0978" w:rsidRPr="00FA6546">
              <w:rPr>
                <w:rFonts w:ascii="Times New Roman" w:hAnsi="Times New Roman" w:cs="Times New Roman"/>
                <w:sz w:val="18"/>
                <w:szCs w:val="18"/>
              </w:rPr>
              <w:t>malı</w:t>
            </w:r>
          </w:p>
        </w:tc>
        <w:tc>
          <w:tcPr>
            <w:tcW w:w="559" w:type="dxa"/>
            <w:shd w:val="clear" w:color="auto" w:fill="F2F2F2" w:themeFill="background1" w:themeFillShade="F2"/>
            <w:vAlign w:val="center"/>
          </w:tcPr>
          <w:p w:rsidR="007A6581" w:rsidRPr="00FA6546" w:rsidRDefault="00136A30"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5</w:t>
            </w:r>
          </w:p>
        </w:tc>
        <w:tc>
          <w:tcPr>
            <w:tcW w:w="559" w:type="dxa"/>
            <w:shd w:val="clear" w:color="auto" w:fill="F2F2F2" w:themeFill="background1" w:themeFillShade="F2"/>
            <w:vAlign w:val="center"/>
          </w:tcPr>
          <w:p w:rsidR="007A6581" w:rsidRPr="00FA6546" w:rsidRDefault="00136A30"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shd w:val="clear" w:color="auto" w:fill="F2F2F2" w:themeFill="background1" w:themeFillShade="F2"/>
            <w:vAlign w:val="center"/>
          </w:tcPr>
          <w:p w:rsidR="007A6581" w:rsidRPr="00FA6546" w:rsidRDefault="00136A30"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shd w:val="clear" w:color="auto" w:fill="F2F2F2" w:themeFill="background1" w:themeFillShade="F2"/>
            <w:vAlign w:val="center"/>
          </w:tcPr>
          <w:p w:rsidR="007A6581" w:rsidRPr="00FA6546" w:rsidRDefault="00136A30"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shd w:val="clear" w:color="auto" w:fill="F2F2F2" w:themeFill="background1" w:themeFillShade="F2"/>
            <w:vAlign w:val="center"/>
          </w:tcPr>
          <w:p w:rsidR="007A6581" w:rsidRPr="00FA6546" w:rsidRDefault="00136A30"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5</w:t>
            </w:r>
          </w:p>
        </w:tc>
      </w:tr>
      <w:tr w:rsidR="00723CD3" w:rsidRPr="00FA6546" w:rsidTr="0012034E">
        <w:trPr>
          <w:trHeight w:val="355"/>
        </w:trPr>
        <w:tc>
          <w:tcPr>
            <w:cnfStyle w:val="001000000000" w:firstRow="0" w:lastRow="0" w:firstColumn="1" w:lastColumn="0" w:oddVBand="0" w:evenVBand="0" w:oddHBand="0" w:evenHBand="0" w:firstRowFirstColumn="0" w:firstRowLastColumn="0" w:lastRowFirstColumn="0" w:lastRowLastColumn="0"/>
            <w:tcW w:w="559" w:type="dxa"/>
            <w:vMerge/>
            <w:shd w:val="clear" w:color="auto" w:fill="F2F2F2" w:themeFill="background1" w:themeFillShade="F2"/>
            <w:vAlign w:val="center"/>
          </w:tcPr>
          <w:p w:rsidR="007A6581" w:rsidRPr="00A27CA7" w:rsidRDefault="007A6581" w:rsidP="0012034E">
            <w:pPr>
              <w:pStyle w:val="AralkYok"/>
              <w:jc w:val="center"/>
              <w:rPr>
                <w:rFonts w:ascii="Times New Roman" w:hAnsi="Times New Roman" w:cs="Times New Roman"/>
                <w:sz w:val="18"/>
                <w:szCs w:val="18"/>
              </w:rPr>
            </w:pPr>
          </w:p>
        </w:tc>
        <w:tc>
          <w:tcPr>
            <w:tcW w:w="5038" w:type="dxa"/>
            <w:shd w:val="clear" w:color="auto" w:fill="F2F2F2" w:themeFill="background1" w:themeFillShade="F2"/>
            <w:vAlign w:val="center"/>
          </w:tcPr>
          <w:p w:rsidR="007A6581" w:rsidRPr="00FA6546" w:rsidRDefault="007A6581" w:rsidP="0012034E">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Lise tercihi demek üniversite tercihi demek olduğunun bilincinde ol</w:t>
            </w:r>
            <w:r w:rsidR="00CA629B" w:rsidRPr="00FA6546">
              <w:rPr>
                <w:rFonts w:ascii="Times New Roman" w:hAnsi="Times New Roman" w:cs="Times New Roman"/>
                <w:sz w:val="18"/>
                <w:szCs w:val="18"/>
              </w:rPr>
              <w:t>malı</w:t>
            </w:r>
          </w:p>
        </w:tc>
        <w:tc>
          <w:tcPr>
            <w:tcW w:w="559" w:type="dxa"/>
            <w:shd w:val="clear" w:color="auto" w:fill="F2F2F2" w:themeFill="background1" w:themeFillShade="F2"/>
            <w:vAlign w:val="center"/>
          </w:tcPr>
          <w:p w:rsidR="007A6581" w:rsidRPr="00FA6546" w:rsidRDefault="00136A30"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4</w:t>
            </w:r>
          </w:p>
        </w:tc>
        <w:tc>
          <w:tcPr>
            <w:tcW w:w="559" w:type="dxa"/>
            <w:shd w:val="clear" w:color="auto" w:fill="F2F2F2" w:themeFill="background1" w:themeFillShade="F2"/>
            <w:vAlign w:val="center"/>
          </w:tcPr>
          <w:p w:rsidR="007A6581" w:rsidRPr="00FA6546" w:rsidRDefault="00136A30"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shd w:val="clear" w:color="auto" w:fill="F2F2F2" w:themeFill="background1" w:themeFillShade="F2"/>
            <w:vAlign w:val="center"/>
          </w:tcPr>
          <w:p w:rsidR="007A6581" w:rsidRPr="00FA6546" w:rsidRDefault="00136A30"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shd w:val="clear" w:color="auto" w:fill="F2F2F2" w:themeFill="background1" w:themeFillShade="F2"/>
            <w:vAlign w:val="center"/>
          </w:tcPr>
          <w:p w:rsidR="007A6581" w:rsidRPr="00FA6546" w:rsidRDefault="00136A30"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559" w:type="dxa"/>
            <w:shd w:val="clear" w:color="auto" w:fill="F2F2F2" w:themeFill="background1" w:themeFillShade="F2"/>
            <w:vAlign w:val="center"/>
          </w:tcPr>
          <w:p w:rsidR="007A6581" w:rsidRPr="00FA6546" w:rsidRDefault="00136A30"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5</w:t>
            </w:r>
          </w:p>
        </w:tc>
      </w:tr>
      <w:tr w:rsidR="00723CD3" w:rsidRPr="00FA6546" w:rsidTr="0012034E">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59" w:type="dxa"/>
            <w:vMerge/>
            <w:shd w:val="clear" w:color="auto" w:fill="F2F2F2" w:themeFill="background1" w:themeFillShade="F2"/>
            <w:vAlign w:val="center"/>
          </w:tcPr>
          <w:p w:rsidR="007A6581" w:rsidRPr="00A27CA7" w:rsidRDefault="007A6581" w:rsidP="0012034E">
            <w:pPr>
              <w:pStyle w:val="AralkYok"/>
              <w:jc w:val="center"/>
              <w:rPr>
                <w:rFonts w:ascii="Times New Roman" w:hAnsi="Times New Roman" w:cs="Times New Roman"/>
                <w:sz w:val="18"/>
                <w:szCs w:val="18"/>
              </w:rPr>
            </w:pPr>
          </w:p>
        </w:tc>
        <w:tc>
          <w:tcPr>
            <w:tcW w:w="5038" w:type="dxa"/>
            <w:shd w:val="clear" w:color="auto" w:fill="F2F2F2" w:themeFill="background1" w:themeFillShade="F2"/>
            <w:vAlign w:val="center"/>
          </w:tcPr>
          <w:p w:rsidR="007A6581" w:rsidRPr="00FA6546" w:rsidRDefault="00CA629B" w:rsidP="0012034E">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Liseler tüm</w:t>
            </w:r>
            <w:r w:rsidR="007A6581" w:rsidRPr="00FA6546">
              <w:rPr>
                <w:rFonts w:ascii="Times New Roman" w:hAnsi="Times New Roman" w:cs="Times New Roman"/>
                <w:sz w:val="18"/>
                <w:szCs w:val="18"/>
              </w:rPr>
              <w:t xml:space="preserve"> yönleri ile iyice araştır</w:t>
            </w:r>
            <w:r w:rsidRPr="00FA6546">
              <w:rPr>
                <w:rFonts w:ascii="Times New Roman" w:hAnsi="Times New Roman" w:cs="Times New Roman"/>
                <w:sz w:val="18"/>
                <w:szCs w:val="18"/>
              </w:rPr>
              <w:t>ılmalı</w:t>
            </w:r>
          </w:p>
        </w:tc>
        <w:tc>
          <w:tcPr>
            <w:tcW w:w="559" w:type="dxa"/>
            <w:shd w:val="clear" w:color="auto" w:fill="F2F2F2" w:themeFill="background1" w:themeFillShade="F2"/>
            <w:vAlign w:val="center"/>
          </w:tcPr>
          <w:p w:rsidR="007A6581" w:rsidRPr="00FA6546" w:rsidRDefault="00136A30"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11</w:t>
            </w:r>
          </w:p>
        </w:tc>
        <w:tc>
          <w:tcPr>
            <w:tcW w:w="559" w:type="dxa"/>
            <w:shd w:val="clear" w:color="auto" w:fill="F2F2F2" w:themeFill="background1" w:themeFillShade="F2"/>
            <w:vAlign w:val="center"/>
          </w:tcPr>
          <w:p w:rsidR="007A6581" w:rsidRPr="00FA6546" w:rsidRDefault="00136A30"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shd w:val="clear" w:color="auto" w:fill="F2F2F2" w:themeFill="background1" w:themeFillShade="F2"/>
            <w:vAlign w:val="center"/>
          </w:tcPr>
          <w:p w:rsidR="007A6581" w:rsidRPr="00FA6546" w:rsidRDefault="00136A30"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shd w:val="clear" w:color="auto" w:fill="F2F2F2" w:themeFill="background1" w:themeFillShade="F2"/>
            <w:vAlign w:val="center"/>
          </w:tcPr>
          <w:p w:rsidR="007A6581" w:rsidRPr="00FA6546" w:rsidRDefault="00136A30"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c>
          <w:tcPr>
            <w:tcW w:w="559" w:type="dxa"/>
            <w:shd w:val="clear" w:color="auto" w:fill="F2F2F2" w:themeFill="background1" w:themeFillShade="F2"/>
            <w:vAlign w:val="center"/>
          </w:tcPr>
          <w:p w:rsidR="007A6581" w:rsidRPr="00FA6546" w:rsidRDefault="00136A30"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14</w:t>
            </w:r>
          </w:p>
        </w:tc>
      </w:tr>
      <w:tr w:rsidR="00723CD3" w:rsidRPr="00FA6546" w:rsidTr="0012034E">
        <w:trPr>
          <w:trHeight w:val="355"/>
        </w:trPr>
        <w:tc>
          <w:tcPr>
            <w:cnfStyle w:val="001000000000" w:firstRow="0" w:lastRow="0" w:firstColumn="1" w:lastColumn="0" w:oddVBand="0" w:evenVBand="0" w:oddHBand="0" w:evenHBand="0" w:firstRowFirstColumn="0" w:firstRowLastColumn="0" w:lastRowFirstColumn="0" w:lastRowLastColumn="0"/>
            <w:tcW w:w="559" w:type="dxa"/>
            <w:vMerge/>
            <w:shd w:val="clear" w:color="auto" w:fill="F2F2F2" w:themeFill="background1" w:themeFillShade="F2"/>
            <w:vAlign w:val="center"/>
          </w:tcPr>
          <w:p w:rsidR="007A6581" w:rsidRPr="00A27CA7" w:rsidRDefault="007A6581" w:rsidP="0012034E">
            <w:pPr>
              <w:pStyle w:val="AralkYok"/>
              <w:jc w:val="center"/>
              <w:rPr>
                <w:rFonts w:ascii="Times New Roman" w:hAnsi="Times New Roman" w:cs="Times New Roman"/>
                <w:sz w:val="18"/>
                <w:szCs w:val="18"/>
              </w:rPr>
            </w:pPr>
          </w:p>
        </w:tc>
        <w:tc>
          <w:tcPr>
            <w:tcW w:w="5038" w:type="dxa"/>
            <w:shd w:val="clear" w:color="auto" w:fill="F2F2F2" w:themeFill="background1" w:themeFillShade="F2"/>
            <w:vAlign w:val="center"/>
          </w:tcPr>
          <w:p w:rsidR="007A6581" w:rsidRPr="00FA6546" w:rsidRDefault="004C41E2" w:rsidP="0012034E">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Dört y</w:t>
            </w:r>
            <w:r w:rsidR="007A6581" w:rsidRPr="00FA6546">
              <w:rPr>
                <w:rFonts w:ascii="Times New Roman" w:hAnsi="Times New Roman" w:cs="Times New Roman"/>
                <w:sz w:val="18"/>
                <w:szCs w:val="18"/>
              </w:rPr>
              <w:t>anlış bir doğruyu götürmediği için boş soru bırakılma</w:t>
            </w:r>
            <w:r w:rsidR="00CA629B" w:rsidRPr="00FA6546">
              <w:rPr>
                <w:rFonts w:ascii="Times New Roman" w:hAnsi="Times New Roman" w:cs="Times New Roman"/>
                <w:sz w:val="18"/>
                <w:szCs w:val="18"/>
              </w:rPr>
              <w:t>malı</w:t>
            </w:r>
          </w:p>
        </w:tc>
        <w:tc>
          <w:tcPr>
            <w:tcW w:w="559" w:type="dxa"/>
            <w:shd w:val="clear" w:color="auto" w:fill="F2F2F2" w:themeFill="background1" w:themeFillShade="F2"/>
            <w:vAlign w:val="center"/>
          </w:tcPr>
          <w:p w:rsidR="007A6581" w:rsidRPr="00FA6546" w:rsidRDefault="00136A30"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shd w:val="clear" w:color="auto" w:fill="F2F2F2" w:themeFill="background1" w:themeFillShade="F2"/>
            <w:vAlign w:val="center"/>
          </w:tcPr>
          <w:p w:rsidR="007A6581" w:rsidRPr="00FA6546" w:rsidRDefault="00136A30"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shd w:val="clear" w:color="auto" w:fill="F2F2F2" w:themeFill="background1" w:themeFillShade="F2"/>
            <w:vAlign w:val="center"/>
          </w:tcPr>
          <w:p w:rsidR="007A6581" w:rsidRPr="00FA6546" w:rsidRDefault="00136A30"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1</w:t>
            </w:r>
          </w:p>
        </w:tc>
        <w:tc>
          <w:tcPr>
            <w:tcW w:w="559" w:type="dxa"/>
            <w:shd w:val="clear" w:color="auto" w:fill="F2F2F2" w:themeFill="background1" w:themeFillShade="F2"/>
            <w:vAlign w:val="center"/>
          </w:tcPr>
          <w:p w:rsidR="007A6581" w:rsidRPr="00FA6546" w:rsidRDefault="00136A30"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559" w:type="dxa"/>
            <w:shd w:val="clear" w:color="auto" w:fill="F2F2F2" w:themeFill="background1" w:themeFillShade="F2"/>
            <w:vAlign w:val="center"/>
          </w:tcPr>
          <w:p w:rsidR="007A6581" w:rsidRPr="00FA6546" w:rsidRDefault="00136A30"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3</w:t>
            </w:r>
          </w:p>
        </w:tc>
      </w:tr>
      <w:tr w:rsidR="00723CD3" w:rsidRPr="00FA6546" w:rsidTr="0012034E">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559" w:type="dxa"/>
            <w:vMerge/>
            <w:shd w:val="clear" w:color="auto" w:fill="F2F2F2" w:themeFill="background1" w:themeFillShade="F2"/>
            <w:vAlign w:val="center"/>
          </w:tcPr>
          <w:p w:rsidR="007A6581" w:rsidRPr="00A27CA7" w:rsidRDefault="007A6581" w:rsidP="0012034E">
            <w:pPr>
              <w:pStyle w:val="AralkYok"/>
              <w:jc w:val="center"/>
              <w:rPr>
                <w:rFonts w:ascii="Times New Roman" w:hAnsi="Times New Roman" w:cs="Times New Roman"/>
                <w:sz w:val="18"/>
                <w:szCs w:val="18"/>
              </w:rPr>
            </w:pPr>
          </w:p>
        </w:tc>
        <w:tc>
          <w:tcPr>
            <w:tcW w:w="5038" w:type="dxa"/>
            <w:shd w:val="clear" w:color="auto" w:fill="F2F2F2" w:themeFill="background1" w:themeFillShade="F2"/>
            <w:vAlign w:val="center"/>
          </w:tcPr>
          <w:p w:rsidR="007A6581" w:rsidRPr="00FA6546" w:rsidRDefault="007A6581" w:rsidP="0012034E">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 xml:space="preserve">Sıradan bir </w:t>
            </w:r>
            <w:r w:rsidR="00CA629B" w:rsidRPr="00FA6546">
              <w:rPr>
                <w:rFonts w:ascii="Times New Roman" w:hAnsi="Times New Roman" w:cs="Times New Roman"/>
                <w:sz w:val="18"/>
                <w:szCs w:val="18"/>
              </w:rPr>
              <w:t>Anadolu Lisesi</w:t>
            </w:r>
            <w:r w:rsidRPr="00FA6546">
              <w:rPr>
                <w:rFonts w:ascii="Times New Roman" w:hAnsi="Times New Roman" w:cs="Times New Roman"/>
                <w:sz w:val="18"/>
                <w:szCs w:val="18"/>
              </w:rPr>
              <w:t xml:space="preserve"> veya kolej yerine iyi bir devlet lisesine</w:t>
            </w:r>
            <w:r w:rsidR="00CA629B" w:rsidRPr="00FA6546">
              <w:rPr>
                <w:rFonts w:ascii="Times New Roman" w:hAnsi="Times New Roman" w:cs="Times New Roman"/>
                <w:sz w:val="18"/>
                <w:szCs w:val="18"/>
              </w:rPr>
              <w:t xml:space="preserve"> tercih edilmeli</w:t>
            </w:r>
          </w:p>
        </w:tc>
        <w:tc>
          <w:tcPr>
            <w:tcW w:w="559" w:type="dxa"/>
            <w:shd w:val="clear" w:color="auto" w:fill="F2F2F2" w:themeFill="background1" w:themeFillShade="F2"/>
            <w:vAlign w:val="center"/>
          </w:tcPr>
          <w:p w:rsidR="007A6581" w:rsidRPr="00FA6546" w:rsidRDefault="00136A30"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5</w:t>
            </w:r>
          </w:p>
        </w:tc>
        <w:tc>
          <w:tcPr>
            <w:tcW w:w="559" w:type="dxa"/>
            <w:shd w:val="clear" w:color="auto" w:fill="F2F2F2" w:themeFill="background1" w:themeFillShade="F2"/>
            <w:vAlign w:val="center"/>
          </w:tcPr>
          <w:p w:rsidR="007A6581" w:rsidRPr="00FA6546" w:rsidRDefault="00136A30"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shd w:val="clear" w:color="auto" w:fill="F2F2F2" w:themeFill="background1" w:themeFillShade="F2"/>
            <w:vAlign w:val="center"/>
          </w:tcPr>
          <w:p w:rsidR="007A6581" w:rsidRPr="00FA6546" w:rsidRDefault="00136A30"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shd w:val="clear" w:color="auto" w:fill="F2F2F2" w:themeFill="background1" w:themeFillShade="F2"/>
            <w:vAlign w:val="center"/>
          </w:tcPr>
          <w:p w:rsidR="007A6581" w:rsidRPr="00FA6546" w:rsidRDefault="00136A30"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shd w:val="clear" w:color="auto" w:fill="F2F2F2" w:themeFill="background1" w:themeFillShade="F2"/>
            <w:vAlign w:val="center"/>
          </w:tcPr>
          <w:p w:rsidR="007A6581" w:rsidRPr="00FA6546" w:rsidRDefault="00136A30"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5</w:t>
            </w:r>
          </w:p>
        </w:tc>
      </w:tr>
      <w:tr w:rsidR="00723CD3" w:rsidRPr="00FA6546" w:rsidTr="0012034E">
        <w:trPr>
          <w:trHeight w:val="355"/>
        </w:trPr>
        <w:tc>
          <w:tcPr>
            <w:cnfStyle w:val="001000000000" w:firstRow="0" w:lastRow="0" w:firstColumn="1" w:lastColumn="0" w:oddVBand="0" w:evenVBand="0" w:oddHBand="0" w:evenHBand="0" w:firstRowFirstColumn="0" w:firstRowLastColumn="0" w:lastRowFirstColumn="0" w:lastRowLastColumn="0"/>
            <w:tcW w:w="559" w:type="dxa"/>
            <w:vMerge/>
            <w:shd w:val="clear" w:color="auto" w:fill="F2F2F2" w:themeFill="background1" w:themeFillShade="F2"/>
            <w:vAlign w:val="center"/>
          </w:tcPr>
          <w:p w:rsidR="007A6581" w:rsidRPr="00A27CA7" w:rsidRDefault="007A6581" w:rsidP="0012034E">
            <w:pPr>
              <w:pStyle w:val="AralkYok"/>
              <w:jc w:val="center"/>
              <w:rPr>
                <w:rFonts w:ascii="Times New Roman" w:hAnsi="Times New Roman" w:cs="Times New Roman"/>
                <w:sz w:val="18"/>
                <w:szCs w:val="18"/>
              </w:rPr>
            </w:pPr>
          </w:p>
        </w:tc>
        <w:tc>
          <w:tcPr>
            <w:tcW w:w="5038" w:type="dxa"/>
            <w:shd w:val="clear" w:color="auto" w:fill="F2F2F2" w:themeFill="background1" w:themeFillShade="F2"/>
            <w:vAlign w:val="center"/>
          </w:tcPr>
          <w:p w:rsidR="007A6581" w:rsidRPr="00FA6546" w:rsidRDefault="007A6581" w:rsidP="0012034E">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Okul seçiminde tercih edilen okulların ba</w:t>
            </w:r>
            <w:r w:rsidR="00CA629B" w:rsidRPr="00FA6546">
              <w:rPr>
                <w:rFonts w:ascii="Times New Roman" w:hAnsi="Times New Roman" w:cs="Times New Roman"/>
                <w:sz w:val="18"/>
                <w:szCs w:val="18"/>
              </w:rPr>
              <w:t>şarıları</w:t>
            </w:r>
            <w:r w:rsidRPr="00FA6546">
              <w:rPr>
                <w:rFonts w:ascii="Times New Roman" w:hAnsi="Times New Roman" w:cs="Times New Roman"/>
                <w:sz w:val="18"/>
                <w:szCs w:val="18"/>
              </w:rPr>
              <w:t xml:space="preserve"> dikkate alın</w:t>
            </w:r>
            <w:r w:rsidR="00CA629B" w:rsidRPr="00FA6546">
              <w:rPr>
                <w:rFonts w:ascii="Times New Roman" w:hAnsi="Times New Roman" w:cs="Times New Roman"/>
                <w:sz w:val="18"/>
                <w:szCs w:val="18"/>
              </w:rPr>
              <w:t>malı</w:t>
            </w:r>
          </w:p>
        </w:tc>
        <w:tc>
          <w:tcPr>
            <w:tcW w:w="559" w:type="dxa"/>
            <w:shd w:val="clear" w:color="auto" w:fill="F2F2F2" w:themeFill="background1" w:themeFillShade="F2"/>
            <w:vAlign w:val="center"/>
          </w:tcPr>
          <w:p w:rsidR="007A6581" w:rsidRPr="00FA6546" w:rsidRDefault="00136A30"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7</w:t>
            </w:r>
          </w:p>
        </w:tc>
        <w:tc>
          <w:tcPr>
            <w:tcW w:w="559" w:type="dxa"/>
            <w:shd w:val="clear" w:color="auto" w:fill="F2F2F2" w:themeFill="background1" w:themeFillShade="F2"/>
            <w:vAlign w:val="center"/>
          </w:tcPr>
          <w:p w:rsidR="007A6581" w:rsidRPr="00FA6546" w:rsidRDefault="00136A30"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shd w:val="clear" w:color="auto" w:fill="F2F2F2" w:themeFill="background1" w:themeFillShade="F2"/>
            <w:vAlign w:val="center"/>
          </w:tcPr>
          <w:p w:rsidR="007A6581" w:rsidRPr="00FA6546" w:rsidRDefault="00136A30"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shd w:val="clear" w:color="auto" w:fill="F2F2F2" w:themeFill="background1" w:themeFillShade="F2"/>
            <w:vAlign w:val="center"/>
          </w:tcPr>
          <w:p w:rsidR="007A6581" w:rsidRPr="00FA6546" w:rsidRDefault="00136A30"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559" w:type="dxa"/>
            <w:shd w:val="clear" w:color="auto" w:fill="F2F2F2" w:themeFill="background1" w:themeFillShade="F2"/>
            <w:vAlign w:val="center"/>
          </w:tcPr>
          <w:p w:rsidR="007A6581" w:rsidRPr="00FA6546" w:rsidRDefault="00136A30"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7</w:t>
            </w:r>
          </w:p>
        </w:tc>
      </w:tr>
      <w:tr w:rsidR="00723CD3" w:rsidRPr="00FA6546" w:rsidTr="0012034E">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559" w:type="dxa"/>
            <w:vMerge w:val="restart"/>
            <w:textDirection w:val="btLr"/>
            <w:vAlign w:val="center"/>
          </w:tcPr>
          <w:p w:rsidR="007A6581" w:rsidRPr="00A27CA7" w:rsidRDefault="007A6581" w:rsidP="0012034E">
            <w:pPr>
              <w:pStyle w:val="AralkYok"/>
              <w:ind w:left="113" w:right="113"/>
              <w:jc w:val="center"/>
              <w:rPr>
                <w:rFonts w:ascii="Times New Roman" w:hAnsi="Times New Roman" w:cs="Times New Roman"/>
                <w:sz w:val="18"/>
                <w:szCs w:val="18"/>
              </w:rPr>
            </w:pPr>
            <w:r w:rsidRPr="00A27CA7">
              <w:rPr>
                <w:rFonts w:ascii="Times New Roman" w:hAnsi="Times New Roman" w:cs="Times New Roman"/>
                <w:sz w:val="18"/>
                <w:szCs w:val="18"/>
              </w:rPr>
              <w:t>DİĞER</w:t>
            </w:r>
          </w:p>
        </w:tc>
        <w:tc>
          <w:tcPr>
            <w:tcW w:w="5038" w:type="dxa"/>
            <w:vAlign w:val="center"/>
          </w:tcPr>
          <w:p w:rsidR="007A6581" w:rsidRPr="00FA6546" w:rsidRDefault="007A6581" w:rsidP="0012034E">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Okullardak</w:t>
            </w:r>
            <w:r w:rsidR="00890705" w:rsidRPr="00FA6546">
              <w:rPr>
                <w:rFonts w:ascii="Times New Roman" w:hAnsi="Times New Roman" w:cs="Times New Roman"/>
                <w:sz w:val="18"/>
                <w:szCs w:val="18"/>
              </w:rPr>
              <w:t>i yetenek derslerine önem veril</w:t>
            </w:r>
            <w:r w:rsidR="00CA629B" w:rsidRPr="00FA6546">
              <w:rPr>
                <w:rFonts w:ascii="Times New Roman" w:hAnsi="Times New Roman" w:cs="Times New Roman"/>
                <w:sz w:val="18"/>
                <w:szCs w:val="18"/>
              </w:rPr>
              <w:t>meli</w:t>
            </w:r>
          </w:p>
        </w:tc>
        <w:tc>
          <w:tcPr>
            <w:tcW w:w="559" w:type="dxa"/>
            <w:vAlign w:val="center"/>
          </w:tcPr>
          <w:p w:rsidR="007A6581" w:rsidRPr="00FA6546" w:rsidRDefault="00136A30"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559" w:type="dxa"/>
            <w:vAlign w:val="center"/>
          </w:tcPr>
          <w:p w:rsidR="007A6581" w:rsidRPr="00FA6546" w:rsidRDefault="00136A30"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vAlign w:val="center"/>
          </w:tcPr>
          <w:p w:rsidR="007A6581" w:rsidRPr="00FA6546" w:rsidRDefault="00136A30"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vAlign w:val="center"/>
          </w:tcPr>
          <w:p w:rsidR="007A6581" w:rsidRPr="00FA6546" w:rsidRDefault="00136A30"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vAlign w:val="center"/>
          </w:tcPr>
          <w:p w:rsidR="007A6581" w:rsidRPr="00FA6546" w:rsidRDefault="00136A30"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r>
      <w:tr w:rsidR="00723CD3" w:rsidRPr="00FA6546" w:rsidTr="0012034E">
        <w:trPr>
          <w:trHeight w:val="262"/>
        </w:trPr>
        <w:tc>
          <w:tcPr>
            <w:cnfStyle w:val="001000000000" w:firstRow="0" w:lastRow="0" w:firstColumn="1" w:lastColumn="0" w:oddVBand="0" w:evenVBand="0" w:oddHBand="0" w:evenHBand="0" w:firstRowFirstColumn="0" w:firstRowLastColumn="0" w:lastRowFirstColumn="0" w:lastRowLastColumn="0"/>
            <w:tcW w:w="559" w:type="dxa"/>
            <w:vMerge/>
            <w:vAlign w:val="center"/>
          </w:tcPr>
          <w:p w:rsidR="007A6581" w:rsidRPr="00A27CA7" w:rsidRDefault="007A6581" w:rsidP="0012034E">
            <w:pPr>
              <w:pStyle w:val="AralkYok"/>
              <w:jc w:val="center"/>
              <w:rPr>
                <w:rFonts w:ascii="Times New Roman" w:hAnsi="Times New Roman" w:cs="Times New Roman"/>
                <w:sz w:val="18"/>
                <w:szCs w:val="18"/>
              </w:rPr>
            </w:pPr>
          </w:p>
        </w:tc>
        <w:tc>
          <w:tcPr>
            <w:tcW w:w="5038" w:type="dxa"/>
            <w:vAlign w:val="center"/>
          </w:tcPr>
          <w:p w:rsidR="007A6581" w:rsidRPr="00FA6546" w:rsidRDefault="00890705" w:rsidP="0012034E">
            <w:pPr>
              <w:pStyle w:val="AralkYok"/>
              <w:ind w:left="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Anadolu liselerin hazırlık sınıfı kapatılma</w:t>
            </w:r>
            <w:r w:rsidR="00CA629B" w:rsidRPr="00FA6546">
              <w:rPr>
                <w:rFonts w:ascii="Times New Roman" w:hAnsi="Times New Roman" w:cs="Times New Roman"/>
                <w:sz w:val="18"/>
                <w:szCs w:val="18"/>
              </w:rPr>
              <w:t>malı</w:t>
            </w:r>
          </w:p>
        </w:tc>
        <w:tc>
          <w:tcPr>
            <w:tcW w:w="559" w:type="dxa"/>
            <w:vAlign w:val="center"/>
          </w:tcPr>
          <w:p w:rsidR="007A6581" w:rsidRPr="00FA6546" w:rsidRDefault="00136A30"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c>
          <w:tcPr>
            <w:tcW w:w="559" w:type="dxa"/>
            <w:vAlign w:val="center"/>
          </w:tcPr>
          <w:p w:rsidR="007A6581" w:rsidRPr="00FA6546" w:rsidRDefault="00136A30"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vAlign w:val="center"/>
          </w:tcPr>
          <w:p w:rsidR="007A6581" w:rsidRPr="00FA6546" w:rsidRDefault="00136A30"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vAlign w:val="center"/>
          </w:tcPr>
          <w:p w:rsidR="007A6581" w:rsidRPr="00FA6546" w:rsidRDefault="00136A30"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vAlign w:val="center"/>
          </w:tcPr>
          <w:p w:rsidR="007A6581" w:rsidRPr="00FA6546" w:rsidRDefault="00136A30" w:rsidP="00BB2D86">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2</w:t>
            </w:r>
          </w:p>
        </w:tc>
      </w:tr>
      <w:tr w:rsidR="00723CD3" w:rsidRPr="00FA6546" w:rsidTr="0012034E">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559" w:type="dxa"/>
            <w:vMerge/>
            <w:vAlign w:val="center"/>
          </w:tcPr>
          <w:p w:rsidR="007A6581" w:rsidRPr="00A27CA7" w:rsidRDefault="007A6581" w:rsidP="0012034E">
            <w:pPr>
              <w:pStyle w:val="AralkYok"/>
              <w:jc w:val="center"/>
              <w:rPr>
                <w:rFonts w:ascii="Times New Roman" w:hAnsi="Times New Roman" w:cs="Times New Roman"/>
                <w:sz w:val="18"/>
                <w:szCs w:val="18"/>
              </w:rPr>
            </w:pPr>
          </w:p>
        </w:tc>
        <w:tc>
          <w:tcPr>
            <w:tcW w:w="5038" w:type="dxa"/>
            <w:vAlign w:val="center"/>
          </w:tcPr>
          <w:p w:rsidR="007A6581" w:rsidRPr="00FA6546" w:rsidRDefault="00890705" w:rsidP="0012034E">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Dershaneye harcanan paralar okullara harcan</w:t>
            </w:r>
            <w:r w:rsidR="00CA629B" w:rsidRPr="00FA6546">
              <w:rPr>
                <w:rFonts w:ascii="Times New Roman" w:hAnsi="Times New Roman" w:cs="Times New Roman"/>
                <w:sz w:val="18"/>
                <w:szCs w:val="18"/>
              </w:rPr>
              <w:t>malı</w:t>
            </w:r>
          </w:p>
        </w:tc>
        <w:tc>
          <w:tcPr>
            <w:tcW w:w="559" w:type="dxa"/>
            <w:vAlign w:val="center"/>
          </w:tcPr>
          <w:p w:rsidR="007A6581" w:rsidRPr="00FA6546" w:rsidRDefault="00136A30"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4</w:t>
            </w:r>
          </w:p>
        </w:tc>
        <w:tc>
          <w:tcPr>
            <w:tcW w:w="559" w:type="dxa"/>
            <w:vAlign w:val="center"/>
          </w:tcPr>
          <w:p w:rsidR="007A6581" w:rsidRPr="00FA6546" w:rsidRDefault="00136A30"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vAlign w:val="center"/>
          </w:tcPr>
          <w:p w:rsidR="007A6581" w:rsidRPr="00FA6546" w:rsidRDefault="00136A30"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vAlign w:val="center"/>
          </w:tcPr>
          <w:p w:rsidR="007A6581" w:rsidRPr="00FA6546" w:rsidRDefault="00136A30"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w:t>
            </w:r>
          </w:p>
        </w:tc>
        <w:tc>
          <w:tcPr>
            <w:tcW w:w="559" w:type="dxa"/>
            <w:vAlign w:val="center"/>
          </w:tcPr>
          <w:p w:rsidR="007A6581" w:rsidRPr="00FA6546" w:rsidRDefault="00136A30" w:rsidP="00BB2D86">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A6546">
              <w:rPr>
                <w:rFonts w:ascii="Times New Roman" w:hAnsi="Times New Roman" w:cs="Times New Roman"/>
                <w:sz w:val="18"/>
                <w:szCs w:val="18"/>
              </w:rPr>
              <w:t>4</w:t>
            </w:r>
          </w:p>
        </w:tc>
      </w:tr>
    </w:tbl>
    <w:p w:rsidR="003E35F6" w:rsidRPr="00FA6546" w:rsidRDefault="00615EF4" w:rsidP="00505D3C">
      <w:pPr>
        <w:spacing w:before="120" w:after="0" w:line="240" w:lineRule="auto"/>
        <w:ind w:firstLine="567"/>
        <w:jc w:val="both"/>
        <w:rPr>
          <w:rFonts w:ascii="Times New Roman" w:hAnsi="Times New Roman" w:cs="Times New Roman"/>
        </w:rPr>
      </w:pPr>
      <w:r w:rsidRPr="00FA6546">
        <w:rPr>
          <w:rFonts w:ascii="Times New Roman" w:hAnsi="Times New Roman" w:cs="Times New Roman"/>
        </w:rPr>
        <w:lastRenderedPageBreak/>
        <w:t xml:space="preserve">Pilot uygulama yapılmadan </w:t>
      </w:r>
      <w:r w:rsidR="003A7B7F" w:rsidRPr="00FA6546">
        <w:rPr>
          <w:rFonts w:ascii="Times New Roman" w:hAnsi="Times New Roman" w:cs="Times New Roman"/>
        </w:rPr>
        <w:t>s</w:t>
      </w:r>
      <w:r w:rsidRPr="00FA6546">
        <w:rPr>
          <w:rFonts w:ascii="Times New Roman" w:hAnsi="Times New Roman" w:cs="Times New Roman"/>
        </w:rPr>
        <w:t>ınav sistemlerinde keyfi, ani değişiklikler yapılma</w:t>
      </w:r>
      <w:r w:rsidR="0082740A" w:rsidRPr="00FA6546">
        <w:rPr>
          <w:rFonts w:ascii="Times New Roman" w:hAnsi="Times New Roman" w:cs="Times New Roman"/>
        </w:rPr>
        <w:t>ması</w:t>
      </w:r>
      <w:r w:rsidRPr="00FA6546">
        <w:rPr>
          <w:rFonts w:ascii="Times New Roman" w:hAnsi="Times New Roman" w:cs="Times New Roman"/>
        </w:rPr>
        <w:t xml:space="preserve">, </w:t>
      </w:r>
      <w:r w:rsidR="003A7B7F" w:rsidRPr="00FA6546">
        <w:rPr>
          <w:rFonts w:ascii="Times New Roman" w:hAnsi="Times New Roman" w:cs="Times New Roman"/>
        </w:rPr>
        <w:t>b</w:t>
      </w:r>
      <w:r w:rsidRPr="00FA6546">
        <w:rPr>
          <w:rFonts w:ascii="Times New Roman" w:hAnsi="Times New Roman" w:cs="Times New Roman"/>
        </w:rPr>
        <w:t>akanlı</w:t>
      </w:r>
      <w:r w:rsidR="0082740A" w:rsidRPr="00FA6546">
        <w:rPr>
          <w:rFonts w:ascii="Times New Roman" w:hAnsi="Times New Roman" w:cs="Times New Roman"/>
        </w:rPr>
        <w:t>ğın</w:t>
      </w:r>
      <w:r w:rsidRPr="00FA6546">
        <w:rPr>
          <w:rFonts w:ascii="Times New Roman" w:hAnsi="Times New Roman" w:cs="Times New Roman"/>
        </w:rPr>
        <w:t xml:space="preserve"> boş kontenjanları doldurmak için uğraşma</w:t>
      </w:r>
      <w:r w:rsidR="0082740A" w:rsidRPr="00FA6546">
        <w:rPr>
          <w:rFonts w:ascii="Times New Roman" w:hAnsi="Times New Roman" w:cs="Times New Roman"/>
        </w:rPr>
        <w:t>sı</w:t>
      </w:r>
      <w:r w:rsidRPr="00FA6546">
        <w:rPr>
          <w:rFonts w:ascii="Times New Roman" w:hAnsi="Times New Roman" w:cs="Times New Roman"/>
        </w:rPr>
        <w:t xml:space="preserve">, </w:t>
      </w:r>
      <w:r w:rsidR="003A7B7F" w:rsidRPr="00FA6546">
        <w:rPr>
          <w:rFonts w:ascii="Times New Roman" w:hAnsi="Times New Roman" w:cs="Times New Roman"/>
        </w:rPr>
        <w:t>öğrenciler</w:t>
      </w:r>
      <w:r w:rsidR="0012034E">
        <w:rPr>
          <w:rFonts w:ascii="Times New Roman" w:hAnsi="Times New Roman" w:cs="Times New Roman"/>
        </w:rPr>
        <w:t xml:space="preserve"> </w:t>
      </w:r>
      <w:r w:rsidRPr="00FA6546">
        <w:rPr>
          <w:rFonts w:ascii="Times New Roman" w:hAnsi="Times New Roman" w:cs="Times New Roman"/>
        </w:rPr>
        <w:t>(</w:t>
      </w:r>
      <w:r w:rsidR="003A7B7F" w:rsidRPr="00FA6546">
        <w:rPr>
          <w:rFonts w:ascii="Times New Roman" w:hAnsi="Times New Roman" w:cs="Times New Roman"/>
        </w:rPr>
        <w:t>aileler) sabırlı,</w:t>
      </w:r>
      <w:r w:rsidR="0082740A" w:rsidRPr="00FA6546">
        <w:rPr>
          <w:rFonts w:ascii="Times New Roman" w:hAnsi="Times New Roman" w:cs="Times New Roman"/>
        </w:rPr>
        <w:t xml:space="preserve"> sakin olması</w:t>
      </w:r>
      <w:r w:rsidR="003A7B7F" w:rsidRPr="00FA6546">
        <w:rPr>
          <w:rFonts w:ascii="Times New Roman" w:hAnsi="Times New Roman" w:cs="Times New Roman"/>
        </w:rPr>
        <w:t>,</w:t>
      </w:r>
      <w:r w:rsidR="0082740A" w:rsidRPr="00FA6546">
        <w:rPr>
          <w:rFonts w:ascii="Times New Roman" w:hAnsi="Times New Roman" w:cs="Times New Roman"/>
        </w:rPr>
        <w:t xml:space="preserve"> sağlıklarını dikkat etmesi</w:t>
      </w:r>
      <w:r w:rsidRPr="00FA6546">
        <w:rPr>
          <w:rFonts w:ascii="Times New Roman" w:hAnsi="Times New Roman" w:cs="Times New Roman"/>
        </w:rPr>
        <w:t xml:space="preserve"> ve </w:t>
      </w:r>
      <w:r w:rsidR="003A7B7F" w:rsidRPr="00FA6546">
        <w:rPr>
          <w:rFonts w:ascii="Times New Roman" w:hAnsi="Times New Roman" w:cs="Times New Roman"/>
        </w:rPr>
        <w:t>t</w:t>
      </w:r>
      <w:r w:rsidRPr="00FA6546">
        <w:rPr>
          <w:rFonts w:ascii="Times New Roman" w:hAnsi="Times New Roman" w:cs="Times New Roman"/>
        </w:rPr>
        <w:t>ercih döneminde liseleri</w:t>
      </w:r>
      <w:r w:rsidR="003A7B7F" w:rsidRPr="00FA6546">
        <w:rPr>
          <w:rFonts w:ascii="Times New Roman" w:hAnsi="Times New Roman" w:cs="Times New Roman"/>
        </w:rPr>
        <w:t xml:space="preserve"> tüm yönleri ile iyice araştır</w:t>
      </w:r>
      <w:r w:rsidR="0082740A" w:rsidRPr="00FA6546">
        <w:rPr>
          <w:rFonts w:ascii="Times New Roman" w:hAnsi="Times New Roman" w:cs="Times New Roman"/>
        </w:rPr>
        <w:t xml:space="preserve">arak karar vermesi incelenen köşe yazılarında sıklıkla karşımıza çıkan önerilerdir. </w:t>
      </w:r>
    </w:p>
    <w:p w:rsidR="00A316AF" w:rsidRPr="00FA6546" w:rsidRDefault="00A316AF" w:rsidP="00505D3C">
      <w:pPr>
        <w:spacing w:before="120" w:after="0" w:line="240" w:lineRule="auto"/>
        <w:ind w:firstLine="567"/>
        <w:jc w:val="both"/>
        <w:rPr>
          <w:rFonts w:ascii="Times New Roman" w:hAnsi="Times New Roman" w:cs="Times New Roman"/>
        </w:rPr>
      </w:pPr>
      <w:r w:rsidRPr="00FA6546">
        <w:rPr>
          <w:rFonts w:ascii="Times New Roman" w:hAnsi="Times New Roman" w:cs="Times New Roman"/>
        </w:rPr>
        <w:t>Bakanlı</w:t>
      </w:r>
      <w:r w:rsidR="0082740A" w:rsidRPr="00FA6546">
        <w:rPr>
          <w:rFonts w:ascii="Times New Roman" w:hAnsi="Times New Roman" w:cs="Times New Roman"/>
        </w:rPr>
        <w:t>ğın</w:t>
      </w:r>
      <w:r w:rsidRPr="00FA6546">
        <w:rPr>
          <w:rFonts w:ascii="Times New Roman" w:hAnsi="Times New Roman" w:cs="Times New Roman"/>
        </w:rPr>
        <w:t xml:space="preserve"> boş kontenjanları doldurmak için uğraşması </w:t>
      </w:r>
      <w:r w:rsidR="0082740A" w:rsidRPr="00FA6546">
        <w:rPr>
          <w:rFonts w:ascii="Times New Roman" w:hAnsi="Times New Roman" w:cs="Times New Roman"/>
        </w:rPr>
        <w:t>hakkında</w:t>
      </w:r>
      <w:r w:rsidRPr="00FA6546">
        <w:rPr>
          <w:rFonts w:ascii="Times New Roman" w:hAnsi="Times New Roman" w:cs="Times New Roman"/>
        </w:rPr>
        <w:t xml:space="preserve"> bazı köşe yazarlarının </w:t>
      </w:r>
      <w:r w:rsidR="002B44A7" w:rsidRPr="00FA6546">
        <w:rPr>
          <w:rFonts w:ascii="Times New Roman" w:hAnsi="Times New Roman" w:cs="Times New Roman"/>
        </w:rPr>
        <w:t>önerileri şu</w:t>
      </w:r>
      <w:r w:rsidRPr="00FA6546">
        <w:rPr>
          <w:rFonts w:ascii="Times New Roman" w:hAnsi="Times New Roman" w:cs="Times New Roman"/>
        </w:rPr>
        <w:t xml:space="preserve"> şekildedir:</w:t>
      </w:r>
    </w:p>
    <w:p w:rsidR="00A316AF" w:rsidRPr="00FA6546" w:rsidRDefault="000F5CA9" w:rsidP="00002B51">
      <w:pPr>
        <w:spacing w:before="120" w:after="0" w:line="240" w:lineRule="auto"/>
        <w:ind w:left="567" w:right="281"/>
        <w:jc w:val="both"/>
        <w:rPr>
          <w:rFonts w:ascii="Times New Roman" w:hAnsi="Times New Roman" w:cs="Times New Roman"/>
        </w:rPr>
      </w:pPr>
      <w:r w:rsidRPr="00FA6546">
        <w:rPr>
          <w:rFonts w:ascii="Times New Roman" w:hAnsi="Times New Roman" w:cs="Times New Roman"/>
          <w:i/>
        </w:rPr>
        <w:t>“…Okulların yedek listesinde (üç katından) daha fazla yedek öğrencinin olmasını sağlamak…”</w:t>
      </w:r>
      <w:r w:rsidRPr="00FA6546">
        <w:rPr>
          <w:rFonts w:ascii="Times New Roman" w:hAnsi="Times New Roman" w:cs="Times New Roman"/>
        </w:rPr>
        <w:t xml:space="preserve"> (P.K</w:t>
      </w:r>
      <w:proofErr w:type="gramStart"/>
      <w:r w:rsidRPr="00FA6546">
        <w:rPr>
          <w:rFonts w:ascii="Times New Roman" w:hAnsi="Times New Roman" w:cs="Times New Roman"/>
        </w:rPr>
        <w:t>.</w:t>
      </w:r>
      <w:r w:rsidR="0041697D" w:rsidRPr="00FA6546">
        <w:rPr>
          <w:rFonts w:ascii="Times New Roman" w:hAnsi="Times New Roman" w:cs="Times New Roman"/>
        </w:rPr>
        <w:t>,</w:t>
      </w:r>
      <w:proofErr w:type="gramEnd"/>
      <w:r w:rsidRPr="00FA6546">
        <w:rPr>
          <w:rFonts w:ascii="Times New Roman" w:hAnsi="Times New Roman" w:cs="Times New Roman"/>
        </w:rPr>
        <w:t xml:space="preserve"> 09.09.2013)</w:t>
      </w:r>
    </w:p>
    <w:p w:rsidR="003E35F6" w:rsidRPr="00FA6546" w:rsidRDefault="003E35F6" w:rsidP="000F00BA">
      <w:pPr>
        <w:spacing w:before="120" w:after="0" w:line="240" w:lineRule="auto"/>
        <w:ind w:firstLine="567"/>
        <w:jc w:val="both"/>
        <w:rPr>
          <w:rFonts w:ascii="Times New Roman" w:hAnsi="Times New Roman" w:cs="Times New Roman"/>
        </w:rPr>
      </w:pPr>
      <w:r w:rsidRPr="00FA6546">
        <w:rPr>
          <w:rFonts w:ascii="Times New Roman" w:hAnsi="Times New Roman" w:cs="Times New Roman"/>
        </w:rPr>
        <w:t>Öğrenci</w:t>
      </w:r>
      <w:r w:rsidR="0082740A" w:rsidRPr="00FA6546">
        <w:rPr>
          <w:rFonts w:ascii="Times New Roman" w:hAnsi="Times New Roman" w:cs="Times New Roman"/>
        </w:rPr>
        <w:t xml:space="preserve"> ve ailelere yönelik tavsiyeler ise bir </w:t>
      </w:r>
      <w:r w:rsidR="002B44A7" w:rsidRPr="00FA6546">
        <w:rPr>
          <w:rFonts w:ascii="Times New Roman" w:hAnsi="Times New Roman" w:cs="Times New Roman"/>
        </w:rPr>
        <w:t>köşe yazar</w:t>
      </w:r>
      <w:r w:rsidRPr="00FA6546">
        <w:rPr>
          <w:rFonts w:ascii="Times New Roman" w:hAnsi="Times New Roman" w:cs="Times New Roman"/>
        </w:rPr>
        <w:t>ı</w:t>
      </w:r>
      <w:r w:rsidR="0082740A" w:rsidRPr="00FA6546">
        <w:rPr>
          <w:rFonts w:ascii="Times New Roman" w:hAnsi="Times New Roman" w:cs="Times New Roman"/>
        </w:rPr>
        <w:t xml:space="preserve"> tarafından şöy</w:t>
      </w:r>
      <w:r w:rsidR="0012034E">
        <w:rPr>
          <w:rFonts w:ascii="Times New Roman" w:hAnsi="Times New Roman" w:cs="Times New Roman"/>
        </w:rPr>
        <w:t>l</w:t>
      </w:r>
      <w:r w:rsidR="0082740A" w:rsidRPr="00FA6546">
        <w:rPr>
          <w:rFonts w:ascii="Times New Roman" w:hAnsi="Times New Roman" w:cs="Times New Roman"/>
        </w:rPr>
        <w:t>e ifade edilmiştir</w:t>
      </w:r>
      <w:r w:rsidRPr="00FA6546">
        <w:rPr>
          <w:rFonts w:ascii="Times New Roman" w:hAnsi="Times New Roman" w:cs="Times New Roman"/>
        </w:rPr>
        <w:t>:</w:t>
      </w:r>
    </w:p>
    <w:p w:rsidR="003E35F6" w:rsidRPr="00FA6546" w:rsidRDefault="003E35F6" w:rsidP="00002B51">
      <w:pPr>
        <w:spacing w:before="120" w:after="0" w:line="240" w:lineRule="auto"/>
        <w:ind w:left="567" w:right="281"/>
        <w:jc w:val="both"/>
        <w:rPr>
          <w:rFonts w:ascii="Times New Roman" w:hAnsi="Times New Roman" w:cs="Times New Roman"/>
          <w:lang w:eastAsia="tr-TR"/>
        </w:rPr>
      </w:pPr>
      <w:r w:rsidRPr="00FA6546">
        <w:rPr>
          <w:rFonts w:ascii="Times New Roman" w:hAnsi="Times New Roman" w:cs="Times New Roman"/>
          <w:i/>
          <w:lang w:eastAsia="tr-TR"/>
        </w:rPr>
        <w:t>“… Öncelikle tam sınav öncesinde ufacık da olsa bir sağlık problemi yaşamamanız için dikkatli olmanızı öneriyoruz.”</w:t>
      </w:r>
      <w:r w:rsidRPr="00FA6546">
        <w:rPr>
          <w:rFonts w:ascii="Times New Roman" w:hAnsi="Times New Roman" w:cs="Times New Roman"/>
          <w:lang w:eastAsia="tr-TR"/>
        </w:rPr>
        <w:t xml:space="preserve"> (A.G</w:t>
      </w:r>
      <w:proofErr w:type="gramStart"/>
      <w:r w:rsidRPr="00FA6546">
        <w:rPr>
          <w:rFonts w:ascii="Times New Roman" w:hAnsi="Times New Roman" w:cs="Times New Roman"/>
          <w:lang w:eastAsia="tr-TR"/>
        </w:rPr>
        <w:t>.</w:t>
      </w:r>
      <w:r w:rsidR="0041697D" w:rsidRPr="00FA6546">
        <w:rPr>
          <w:rFonts w:ascii="Times New Roman" w:hAnsi="Times New Roman" w:cs="Times New Roman"/>
          <w:lang w:eastAsia="tr-TR"/>
        </w:rPr>
        <w:t>,</w:t>
      </w:r>
      <w:proofErr w:type="gramEnd"/>
      <w:r w:rsidRPr="00FA6546">
        <w:rPr>
          <w:rFonts w:ascii="Times New Roman" w:hAnsi="Times New Roman" w:cs="Times New Roman"/>
          <w:lang w:eastAsia="tr-TR"/>
        </w:rPr>
        <w:t xml:space="preserve"> 28.05. 2003)</w:t>
      </w:r>
    </w:p>
    <w:p w:rsidR="00780EA5" w:rsidRPr="00FA6546" w:rsidRDefault="00646EC6" w:rsidP="00BD79CC">
      <w:pPr>
        <w:spacing w:before="120" w:after="0" w:line="240" w:lineRule="auto"/>
        <w:ind w:firstLine="567"/>
        <w:jc w:val="both"/>
        <w:rPr>
          <w:rFonts w:ascii="Times New Roman" w:hAnsi="Times New Roman" w:cs="Times New Roman"/>
        </w:rPr>
      </w:pPr>
      <w:r w:rsidRPr="00FA6546">
        <w:rPr>
          <w:rFonts w:ascii="Times New Roman" w:hAnsi="Times New Roman" w:cs="Times New Roman"/>
        </w:rPr>
        <w:t>Liseleri</w:t>
      </w:r>
      <w:r w:rsidR="0082740A" w:rsidRPr="00FA6546">
        <w:rPr>
          <w:rFonts w:ascii="Times New Roman" w:hAnsi="Times New Roman" w:cs="Times New Roman"/>
        </w:rPr>
        <w:t>n</w:t>
      </w:r>
      <w:r w:rsidRPr="00FA6546">
        <w:rPr>
          <w:rFonts w:ascii="Times New Roman" w:hAnsi="Times New Roman" w:cs="Times New Roman"/>
        </w:rPr>
        <w:t xml:space="preserve"> tüm yönleri ile iyice araştırılması ile ilgili olarak </w:t>
      </w:r>
      <w:r w:rsidR="00780EA5" w:rsidRPr="00FA6546">
        <w:rPr>
          <w:rFonts w:ascii="Times New Roman" w:hAnsi="Times New Roman" w:cs="Times New Roman"/>
        </w:rPr>
        <w:t xml:space="preserve">bir köşe yazarının </w:t>
      </w:r>
      <w:r w:rsidR="0082740A" w:rsidRPr="00FA6546">
        <w:rPr>
          <w:rFonts w:ascii="Times New Roman" w:hAnsi="Times New Roman" w:cs="Times New Roman"/>
        </w:rPr>
        <w:t>öner</w:t>
      </w:r>
      <w:r w:rsidR="00780EA5" w:rsidRPr="00FA6546">
        <w:rPr>
          <w:rFonts w:ascii="Times New Roman" w:hAnsi="Times New Roman" w:cs="Times New Roman"/>
        </w:rPr>
        <w:t>ileri şu şekildedir:</w:t>
      </w:r>
    </w:p>
    <w:p w:rsidR="00646EC6" w:rsidRPr="00FA6546" w:rsidRDefault="00646EC6" w:rsidP="00002B51">
      <w:pPr>
        <w:spacing w:before="120" w:after="0" w:line="240" w:lineRule="auto"/>
        <w:ind w:left="567" w:right="281"/>
        <w:jc w:val="both"/>
        <w:rPr>
          <w:rFonts w:ascii="Times New Roman" w:hAnsi="Times New Roman" w:cs="Times New Roman"/>
        </w:rPr>
      </w:pPr>
      <w:r w:rsidRPr="00FA6546">
        <w:rPr>
          <w:rFonts w:ascii="Times New Roman" w:hAnsi="Times New Roman" w:cs="Times New Roman"/>
          <w:i/>
        </w:rPr>
        <w:t xml:space="preserve">“…Tercih yaparken veliler önce bir ön liste hazırlamalı, okullara karar vermeden önce okulun yeri, eğitim-öğretim durumu, kadrosu, eve yakınlık uzaklık durumu, öğretim dili, okulun türü gibi konularda yeterli bilgiler edinerek karar verilmeli. Veliler karar vermeden önce okulun yeri mutlaka görülmeli ve öğrencinin görüşü mutlaka alınmalı. Tercih işlemlerinde öğrencilerin okulun aradığı genel ve özel şartları taşıyor olması gerekmekte.” </w:t>
      </w:r>
      <w:r w:rsidRPr="00FA6546">
        <w:rPr>
          <w:rFonts w:ascii="Times New Roman" w:hAnsi="Times New Roman" w:cs="Times New Roman"/>
        </w:rPr>
        <w:t>(Y.Ö</w:t>
      </w:r>
      <w:proofErr w:type="gramStart"/>
      <w:r w:rsidRPr="00FA6546">
        <w:rPr>
          <w:rFonts w:ascii="Times New Roman" w:hAnsi="Times New Roman" w:cs="Times New Roman"/>
        </w:rPr>
        <w:t>.</w:t>
      </w:r>
      <w:r w:rsidR="0041697D" w:rsidRPr="00FA6546">
        <w:rPr>
          <w:rFonts w:ascii="Times New Roman" w:hAnsi="Times New Roman" w:cs="Times New Roman"/>
        </w:rPr>
        <w:t>,</w:t>
      </w:r>
      <w:proofErr w:type="gramEnd"/>
      <w:r w:rsidRPr="00FA6546">
        <w:rPr>
          <w:rFonts w:ascii="Times New Roman" w:hAnsi="Times New Roman" w:cs="Times New Roman"/>
        </w:rPr>
        <w:t xml:space="preserve"> 14.07.2009)</w:t>
      </w:r>
    </w:p>
    <w:p w:rsidR="00EE2B68" w:rsidRPr="00FA6546" w:rsidRDefault="00EE2B68" w:rsidP="00BD79CC">
      <w:pPr>
        <w:spacing w:before="120" w:after="0" w:line="240" w:lineRule="auto"/>
        <w:ind w:firstLine="567"/>
        <w:jc w:val="both"/>
        <w:rPr>
          <w:rFonts w:ascii="Times New Roman" w:hAnsi="Times New Roman" w:cs="Times New Roman"/>
        </w:rPr>
      </w:pPr>
      <w:proofErr w:type="gramStart"/>
      <w:r w:rsidRPr="00FA6546">
        <w:rPr>
          <w:rFonts w:ascii="Times New Roman" w:hAnsi="Times New Roman" w:cs="Times New Roman"/>
        </w:rPr>
        <w:t xml:space="preserve">Şansı </w:t>
      </w:r>
      <w:r w:rsidR="008C03B0" w:rsidRPr="00FA6546">
        <w:rPr>
          <w:rFonts w:ascii="Times New Roman" w:hAnsi="Times New Roman" w:cs="Times New Roman"/>
        </w:rPr>
        <w:t xml:space="preserve">faktörünü </w:t>
      </w:r>
      <w:r w:rsidRPr="00FA6546">
        <w:rPr>
          <w:rFonts w:ascii="Times New Roman" w:hAnsi="Times New Roman" w:cs="Times New Roman"/>
        </w:rPr>
        <w:t>azaltmak için dört yanlış</w:t>
      </w:r>
      <w:r w:rsidR="008C03B0" w:rsidRPr="00FA6546">
        <w:rPr>
          <w:rFonts w:ascii="Times New Roman" w:hAnsi="Times New Roman" w:cs="Times New Roman"/>
        </w:rPr>
        <w:t>ın</w:t>
      </w:r>
      <w:r w:rsidRPr="00FA6546">
        <w:rPr>
          <w:rFonts w:ascii="Times New Roman" w:hAnsi="Times New Roman" w:cs="Times New Roman"/>
        </w:rPr>
        <w:t xml:space="preserve"> bir doğruyu götürmesi, TEOG sınavları blok yapılması, elit (seçkin-iyi) liseleri korumak için merkezi giriş sınavı yapılması, (4 gün</w:t>
      </w:r>
      <w:r w:rsidR="004C41E2">
        <w:rPr>
          <w:rFonts w:ascii="Times New Roman" w:hAnsi="Times New Roman" w:cs="Times New Roman"/>
        </w:rPr>
        <w:t xml:space="preserve"> olan</w:t>
      </w:r>
      <w:r w:rsidRPr="00FA6546">
        <w:rPr>
          <w:rFonts w:ascii="Times New Roman" w:hAnsi="Times New Roman" w:cs="Times New Roman"/>
        </w:rPr>
        <w:t xml:space="preserve">) tercih süresinin daha fazla olması, </w:t>
      </w:r>
      <w:r w:rsidR="004C41E2">
        <w:rPr>
          <w:rFonts w:ascii="Times New Roman" w:hAnsi="Times New Roman" w:cs="Times New Roman"/>
        </w:rPr>
        <w:t>e</w:t>
      </w:r>
      <w:r w:rsidRPr="00FA6546">
        <w:rPr>
          <w:rFonts w:ascii="Times New Roman" w:hAnsi="Times New Roman" w:cs="Times New Roman"/>
        </w:rPr>
        <w:t xml:space="preserve">ngelli öğrenciler için “engelli kontenjanı” açılması, </w:t>
      </w:r>
      <w:r w:rsidR="004C41E2">
        <w:rPr>
          <w:rFonts w:ascii="Times New Roman" w:hAnsi="Times New Roman" w:cs="Times New Roman"/>
        </w:rPr>
        <w:t>s</w:t>
      </w:r>
      <w:r w:rsidRPr="00FA6546">
        <w:rPr>
          <w:rFonts w:ascii="Times New Roman" w:hAnsi="Times New Roman" w:cs="Times New Roman"/>
        </w:rPr>
        <w:t>ınav stresine karşı rahatlatıcı etkisi olan müzik dinlenebileceği, kopya uygulamasına maruz kalmamak için sınav kâğıdını iyi saklanması, kontenjanı dolu okullara da tercih yapılması</w:t>
      </w:r>
      <w:r w:rsidR="008C03B0" w:rsidRPr="00FA6546">
        <w:rPr>
          <w:rFonts w:ascii="Times New Roman" w:hAnsi="Times New Roman" w:cs="Times New Roman"/>
        </w:rPr>
        <w:t xml:space="preserve"> gibi </w:t>
      </w:r>
      <w:r w:rsidR="0082740A" w:rsidRPr="00FA6546">
        <w:rPr>
          <w:rFonts w:ascii="Times New Roman" w:hAnsi="Times New Roman" w:cs="Times New Roman"/>
        </w:rPr>
        <w:t>tavsiyeler</w:t>
      </w:r>
      <w:r w:rsidR="008C03B0" w:rsidRPr="00FA6546">
        <w:rPr>
          <w:rFonts w:ascii="Times New Roman" w:hAnsi="Times New Roman" w:cs="Times New Roman"/>
        </w:rPr>
        <w:t xml:space="preserve"> köşe yazılarında değinilen</w:t>
      </w:r>
      <w:r w:rsidR="0082740A" w:rsidRPr="00FA6546">
        <w:rPr>
          <w:rFonts w:ascii="Times New Roman" w:hAnsi="Times New Roman" w:cs="Times New Roman"/>
        </w:rPr>
        <w:t xml:space="preserve"> diğer öneri</w:t>
      </w:r>
      <w:r w:rsidR="008C03B0" w:rsidRPr="00FA6546">
        <w:rPr>
          <w:rFonts w:ascii="Times New Roman" w:hAnsi="Times New Roman" w:cs="Times New Roman"/>
        </w:rPr>
        <w:t>lerdir.</w:t>
      </w:r>
      <w:proofErr w:type="gramEnd"/>
    </w:p>
    <w:p w:rsidR="003A7B7F" w:rsidRPr="00FA6546" w:rsidRDefault="003A7B7F" w:rsidP="00002B51">
      <w:pPr>
        <w:spacing w:before="120" w:after="0" w:line="240" w:lineRule="auto"/>
        <w:jc w:val="both"/>
        <w:rPr>
          <w:rFonts w:ascii="Times New Roman" w:hAnsi="Times New Roman" w:cs="Times New Roman"/>
          <w:b/>
        </w:rPr>
      </w:pPr>
    </w:p>
    <w:p w:rsidR="00DE51F6" w:rsidRPr="00FA6546" w:rsidRDefault="00CA629B" w:rsidP="00BD79CC">
      <w:pPr>
        <w:spacing w:before="120" w:after="0" w:line="240" w:lineRule="auto"/>
        <w:ind w:firstLine="567"/>
        <w:jc w:val="both"/>
        <w:rPr>
          <w:rFonts w:ascii="Times New Roman" w:hAnsi="Times New Roman" w:cs="Times New Roman"/>
          <w:b/>
        </w:rPr>
      </w:pPr>
      <w:r w:rsidRPr="00FA6546">
        <w:rPr>
          <w:rFonts w:ascii="Times New Roman" w:hAnsi="Times New Roman" w:cs="Times New Roman"/>
          <w:b/>
        </w:rPr>
        <w:t>SONUÇ</w:t>
      </w:r>
    </w:p>
    <w:p w:rsidR="003629FA" w:rsidRPr="00FA6546" w:rsidRDefault="003629FA" w:rsidP="00BD79CC">
      <w:pPr>
        <w:spacing w:before="120" w:after="0" w:line="240" w:lineRule="auto"/>
        <w:ind w:firstLine="567"/>
        <w:jc w:val="both"/>
        <w:rPr>
          <w:rFonts w:ascii="Times New Roman" w:hAnsi="Times New Roman" w:cs="Times New Roman"/>
        </w:rPr>
      </w:pPr>
      <w:r w:rsidRPr="00FA6546">
        <w:rPr>
          <w:rFonts w:ascii="Times New Roman" w:hAnsi="Times New Roman" w:cs="Times New Roman"/>
        </w:rPr>
        <w:t>Gazetenin toplumu bilgilendirme ve kamuoyu oluşturmada etkili olduğu tartışılmaz bir gerçektir. Belki de okuldan sonra toplumu şekillendirme de en etkili araçlardan biri gazetelerdir. Bu çalışmada gazete köşe yazılarında ortaöğretime giriş sınavları ile ilgili değinilen konular, tespit edilen sorunlar, yapılan eleştiriler ve getirilen çözüm öneriler incelenmiştir. Milli Eğitim Bakanlığı’nın sınavlar ve geçiş sistemleriyle ilgili hataları ve eksiklikleri önceden kestirememesi, bazen bunları görmezden gelmesi ve bakanlıkça alınan tedbirlerin sağlam ve kalıcı çözümler üretememesi karşısında toplumsal düzlemde oluşan tepki ve eleştirilerin gündeme taşınmasında köşe yazılarının önemli bir rol oynadığı görülmektedir. Velilerin bakanlıktan tatmin edici cevap alamama</w:t>
      </w:r>
      <w:r w:rsidR="007D57F3" w:rsidRPr="00FA6546">
        <w:rPr>
          <w:rFonts w:ascii="Times New Roman" w:hAnsi="Times New Roman" w:cs="Times New Roman"/>
        </w:rPr>
        <w:t>sı</w:t>
      </w:r>
      <w:r w:rsidRPr="00FA6546">
        <w:rPr>
          <w:rFonts w:ascii="Times New Roman" w:hAnsi="Times New Roman" w:cs="Times New Roman"/>
        </w:rPr>
        <w:t xml:space="preserve">, karşılarında muhatap bulamama ya da görmezden gelinme gibi durumlarda köşe yazarları aracılığıyla seslerini duyurmaya çalışmaları bunun bir göstergesi olarak incelenen köşe yazılarında karşımıza çıkmaktadır. </w:t>
      </w:r>
    </w:p>
    <w:p w:rsidR="00DE51F6" w:rsidRPr="00FA6546" w:rsidRDefault="003629FA" w:rsidP="00BD79CC">
      <w:pPr>
        <w:spacing w:before="120" w:after="0" w:line="240" w:lineRule="auto"/>
        <w:ind w:firstLine="567"/>
        <w:jc w:val="both"/>
        <w:rPr>
          <w:rFonts w:ascii="Times New Roman" w:hAnsi="Times New Roman" w:cs="Times New Roman"/>
        </w:rPr>
      </w:pPr>
      <w:r w:rsidRPr="00FA6546">
        <w:rPr>
          <w:rFonts w:ascii="Times New Roman" w:hAnsi="Times New Roman" w:cs="Times New Roman"/>
        </w:rPr>
        <w:t xml:space="preserve">Sınav ve geçiş sistemlerinin arka arkaya değiştirilmesi, sınavlardaki </w:t>
      </w:r>
      <w:r w:rsidR="00DE51F6" w:rsidRPr="00FA6546">
        <w:rPr>
          <w:rFonts w:ascii="Times New Roman" w:hAnsi="Times New Roman" w:cs="Times New Roman"/>
        </w:rPr>
        <w:t xml:space="preserve">tartışmalı ve iptal edilen sorular, kopya, </w:t>
      </w:r>
      <w:r w:rsidRPr="00FA6546">
        <w:rPr>
          <w:rFonts w:ascii="Times New Roman" w:hAnsi="Times New Roman" w:cs="Times New Roman"/>
        </w:rPr>
        <w:t xml:space="preserve">puan </w:t>
      </w:r>
      <w:r w:rsidR="00DE51F6" w:rsidRPr="00FA6546">
        <w:rPr>
          <w:rFonts w:ascii="Times New Roman" w:hAnsi="Times New Roman" w:cs="Times New Roman"/>
        </w:rPr>
        <w:t>hesaplama</w:t>
      </w:r>
      <w:r w:rsidRPr="00FA6546">
        <w:rPr>
          <w:rFonts w:ascii="Times New Roman" w:hAnsi="Times New Roman" w:cs="Times New Roman"/>
        </w:rPr>
        <w:t>/değerlendirme</w:t>
      </w:r>
      <w:r w:rsidR="00DE51F6" w:rsidRPr="00FA6546">
        <w:rPr>
          <w:rFonts w:ascii="Times New Roman" w:hAnsi="Times New Roman" w:cs="Times New Roman"/>
        </w:rPr>
        <w:t xml:space="preserve"> yöntem</w:t>
      </w:r>
      <w:r w:rsidRPr="00FA6546">
        <w:rPr>
          <w:rFonts w:ascii="Times New Roman" w:hAnsi="Times New Roman" w:cs="Times New Roman"/>
        </w:rPr>
        <w:t>ler</w:t>
      </w:r>
      <w:r w:rsidR="00DE51F6" w:rsidRPr="00FA6546">
        <w:rPr>
          <w:rFonts w:ascii="Times New Roman" w:hAnsi="Times New Roman" w:cs="Times New Roman"/>
        </w:rPr>
        <w:t>i, sınav ve yerleştirme takvimleri, yerleştirme sistemi, okullar, puanlar, yüzdelik dilim, İBP</w:t>
      </w:r>
      <w:r w:rsidR="00096DC0" w:rsidRPr="00FA6546">
        <w:rPr>
          <w:rFonts w:ascii="Times New Roman" w:hAnsi="Times New Roman" w:cs="Times New Roman"/>
        </w:rPr>
        <w:t xml:space="preserve">, </w:t>
      </w:r>
      <w:r w:rsidR="00DE51F6" w:rsidRPr="00FA6546">
        <w:rPr>
          <w:rFonts w:ascii="Times New Roman" w:hAnsi="Times New Roman" w:cs="Times New Roman"/>
        </w:rPr>
        <w:t>dershane</w:t>
      </w:r>
      <w:r w:rsidRPr="00FA6546">
        <w:rPr>
          <w:rFonts w:ascii="Times New Roman" w:hAnsi="Times New Roman" w:cs="Times New Roman"/>
        </w:rPr>
        <w:t>ler</w:t>
      </w:r>
      <w:r w:rsidR="00B2514B">
        <w:rPr>
          <w:rFonts w:ascii="Times New Roman" w:hAnsi="Times New Roman" w:cs="Times New Roman"/>
        </w:rPr>
        <w:t>,</w:t>
      </w:r>
      <w:r w:rsidR="000B10B6">
        <w:rPr>
          <w:rFonts w:ascii="Times New Roman" w:hAnsi="Times New Roman" w:cs="Times New Roman"/>
        </w:rPr>
        <w:t xml:space="preserve"> </w:t>
      </w:r>
      <w:r w:rsidR="00DE51F6" w:rsidRPr="00FA6546">
        <w:rPr>
          <w:rFonts w:ascii="Times New Roman" w:hAnsi="Times New Roman" w:cs="Times New Roman"/>
        </w:rPr>
        <w:t xml:space="preserve">sınavda soru çıkmayan derslerin durumu, devamsızlık, tatiller, hazırlık sınıfları, </w:t>
      </w:r>
      <w:proofErr w:type="gramStart"/>
      <w:r w:rsidR="00DE51F6" w:rsidRPr="00FA6546">
        <w:rPr>
          <w:rFonts w:ascii="Times New Roman" w:hAnsi="Times New Roman" w:cs="Times New Roman"/>
        </w:rPr>
        <w:t>genel</w:t>
      </w:r>
      <w:r w:rsidR="0012034E">
        <w:rPr>
          <w:rFonts w:ascii="Times New Roman" w:hAnsi="Times New Roman" w:cs="Times New Roman"/>
        </w:rPr>
        <w:t xml:space="preserve"> </w:t>
      </w:r>
      <w:r w:rsidR="00DE51F6" w:rsidRPr="00FA6546">
        <w:rPr>
          <w:rFonts w:ascii="Times New Roman" w:hAnsi="Times New Roman" w:cs="Times New Roman"/>
        </w:rPr>
        <w:t xml:space="preserve"> liselerin</w:t>
      </w:r>
      <w:proofErr w:type="gramEnd"/>
      <w:r w:rsidR="00DE51F6" w:rsidRPr="00FA6546">
        <w:rPr>
          <w:rFonts w:ascii="Times New Roman" w:hAnsi="Times New Roman" w:cs="Times New Roman"/>
        </w:rPr>
        <w:t xml:space="preserve"> kapatılması, meslek seçimi ve engelli öğrencilerin durumu</w:t>
      </w:r>
      <w:r w:rsidR="00641278" w:rsidRPr="00FA6546">
        <w:rPr>
          <w:rFonts w:ascii="Times New Roman" w:hAnsi="Times New Roman" w:cs="Times New Roman"/>
        </w:rPr>
        <w:t xml:space="preserve"> incelenen</w:t>
      </w:r>
      <w:r w:rsidR="00DE51F6" w:rsidRPr="00FA6546">
        <w:rPr>
          <w:rFonts w:ascii="Times New Roman" w:hAnsi="Times New Roman" w:cs="Times New Roman"/>
        </w:rPr>
        <w:t xml:space="preserve"> köşe yazılarında ele alınan</w:t>
      </w:r>
      <w:r w:rsidR="00641278" w:rsidRPr="00FA6546">
        <w:rPr>
          <w:rFonts w:ascii="Times New Roman" w:hAnsi="Times New Roman" w:cs="Times New Roman"/>
        </w:rPr>
        <w:t xml:space="preserve"> başlıca</w:t>
      </w:r>
      <w:r w:rsidR="00DE51F6" w:rsidRPr="00FA6546">
        <w:rPr>
          <w:rFonts w:ascii="Times New Roman" w:hAnsi="Times New Roman" w:cs="Times New Roman"/>
        </w:rPr>
        <w:t xml:space="preserve"> konulardır. </w:t>
      </w:r>
      <w:r w:rsidR="00CD0704" w:rsidRPr="00FA6546">
        <w:rPr>
          <w:rFonts w:ascii="Times New Roman" w:hAnsi="Times New Roman" w:cs="Times New Roman"/>
        </w:rPr>
        <w:t>Köşe yazarlarının meslek seçimi ve sınav kaygısı dışında ele aldıkları konuların tamamını bakanlığın uygulama</w:t>
      </w:r>
      <w:r w:rsidR="004C6D6A" w:rsidRPr="00FA6546">
        <w:rPr>
          <w:rFonts w:ascii="Times New Roman" w:hAnsi="Times New Roman" w:cs="Times New Roman"/>
        </w:rPr>
        <w:t>la</w:t>
      </w:r>
      <w:r w:rsidR="00CD0704" w:rsidRPr="00FA6546">
        <w:rPr>
          <w:rFonts w:ascii="Times New Roman" w:hAnsi="Times New Roman" w:cs="Times New Roman"/>
        </w:rPr>
        <w:t>rı oluşturmaktadır.</w:t>
      </w:r>
    </w:p>
    <w:p w:rsidR="00CD0704" w:rsidRPr="00FA6546" w:rsidRDefault="00641278" w:rsidP="00CD7EE2">
      <w:pPr>
        <w:spacing w:before="120" w:after="0" w:line="240" w:lineRule="auto"/>
        <w:ind w:firstLine="567"/>
        <w:jc w:val="both"/>
        <w:rPr>
          <w:rFonts w:ascii="Times New Roman" w:hAnsi="Times New Roman" w:cs="Times New Roman"/>
        </w:rPr>
      </w:pPr>
      <w:r w:rsidRPr="00FA6546">
        <w:rPr>
          <w:rFonts w:ascii="Times New Roman" w:hAnsi="Times New Roman" w:cs="Times New Roman"/>
        </w:rPr>
        <w:t>S</w:t>
      </w:r>
      <w:r w:rsidR="00956249" w:rsidRPr="00FA6546">
        <w:rPr>
          <w:rFonts w:ascii="Times New Roman" w:hAnsi="Times New Roman" w:cs="Times New Roman"/>
        </w:rPr>
        <w:t>ınav sorularının zorluk derecesinin yıldan yıla değişmesi,</w:t>
      </w:r>
      <w:r w:rsidR="00DE51F6" w:rsidRPr="00FA6546">
        <w:rPr>
          <w:rFonts w:ascii="Times New Roman" w:hAnsi="Times New Roman" w:cs="Times New Roman"/>
        </w:rPr>
        <w:t xml:space="preserve"> öğ</w:t>
      </w:r>
      <w:r w:rsidR="004F4CD0" w:rsidRPr="00FA6546">
        <w:rPr>
          <w:rFonts w:ascii="Times New Roman" w:hAnsi="Times New Roman" w:cs="Times New Roman"/>
        </w:rPr>
        <w:t>rencilerin sürekli test çözme</w:t>
      </w:r>
      <w:r w:rsidRPr="00FA6546">
        <w:rPr>
          <w:rFonts w:ascii="Times New Roman" w:hAnsi="Times New Roman" w:cs="Times New Roman"/>
        </w:rPr>
        <w:t>k zorunda kalması</w:t>
      </w:r>
      <w:r w:rsidR="004F4CD0" w:rsidRPr="00FA6546">
        <w:rPr>
          <w:rFonts w:ascii="Times New Roman" w:hAnsi="Times New Roman" w:cs="Times New Roman"/>
        </w:rPr>
        <w:t xml:space="preserve">, </w:t>
      </w:r>
      <w:r w:rsidR="00DE51F6" w:rsidRPr="00FA6546">
        <w:rPr>
          <w:rFonts w:ascii="Times New Roman" w:hAnsi="Times New Roman" w:cs="Times New Roman"/>
        </w:rPr>
        <w:t xml:space="preserve">yüzdelik dilim </w:t>
      </w:r>
      <w:r w:rsidR="00B2514B">
        <w:rPr>
          <w:rFonts w:ascii="Times New Roman" w:hAnsi="Times New Roman" w:cs="Times New Roman"/>
        </w:rPr>
        <w:t>ile</w:t>
      </w:r>
      <w:r w:rsidR="00DE51F6" w:rsidRPr="00FA6546">
        <w:rPr>
          <w:rFonts w:ascii="Times New Roman" w:hAnsi="Times New Roman" w:cs="Times New Roman"/>
        </w:rPr>
        <w:t xml:space="preserve"> puan hesaplamalarında hatalar, </w:t>
      </w:r>
      <w:proofErr w:type="gramStart"/>
      <w:r w:rsidR="00DE51F6" w:rsidRPr="00FA6546">
        <w:rPr>
          <w:rFonts w:ascii="Times New Roman" w:hAnsi="Times New Roman" w:cs="Times New Roman"/>
        </w:rPr>
        <w:t xml:space="preserve">boş </w:t>
      </w:r>
      <w:r w:rsidR="0012034E">
        <w:rPr>
          <w:rFonts w:ascii="Times New Roman" w:hAnsi="Times New Roman" w:cs="Times New Roman"/>
        </w:rPr>
        <w:t xml:space="preserve"> </w:t>
      </w:r>
      <w:r w:rsidR="00DE51F6" w:rsidRPr="00FA6546">
        <w:rPr>
          <w:rFonts w:ascii="Times New Roman" w:hAnsi="Times New Roman" w:cs="Times New Roman"/>
        </w:rPr>
        <w:t>kontenjanlar</w:t>
      </w:r>
      <w:proofErr w:type="gramEnd"/>
      <w:r w:rsidR="00DE51F6" w:rsidRPr="00FA6546">
        <w:rPr>
          <w:rFonts w:ascii="Times New Roman" w:hAnsi="Times New Roman" w:cs="Times New Roman"/>
        </w:rPr>
        <w:t xml:space="preserve"> </w:t>
      </w:r>
      <w:r w:rsidR="00DE51F6" w:rsidRPr="00FA6546">
        <w:rPr>
          <w:rFonts w:ascii="Times New Roman" w:hAnsi="Times New Roman" w:cs="Times New Roman"/>
        </w:rPr>
        <w:lastRenderedPageBreak/>
        <w:t>okul notlarının şişirilm</w:t>
      </w:r>
      <w:r w:rsidRPr="00FA6546">
        <w:rPr>
          <w:rFonts w:ascii="Times New Roman" w:hAnsi="Times New Roman" w:cs="Times New Roman"/>
        </w:rPr>
        <w:t>esi</w:t>
      </w:r>
      <w:r w:rsidR="00DE51F6" w:rsidRPr="00FA6546">
        <w:rPr>
          <w:rFonts w:ascii="Times New Roman" w:hAnsi="Times New Roman" w:cs="Times New Roman"/>
        </w:rPr>
        <w:t xml:space="preserve">, dershane bağımlılığı, </w:t>
      </w:r>
      <w:r w:rsidRPr="00FA6546">
        <w:rPr>
          <w:rFonts w:ascii="Times New Roman" w:hAnsi="Times New Roman" w:cs="Times New Roman"/>
        </w:rPr>
        <w:t>pilot uygulamadan gerçekleştirilen</w:t>
      </w:r>
      <w:r w:rsidR="00DE51F6" w:rsidRPr="00FA6546">
        <w:rPr>
          <w:rFonts w:ascii="Times New Roman" w:hAnsi="Times New Roman" w:cs="Times New Roman"/>
        </w:rPr>
        <w:t xml:space="preserve"> ani</w:t>
      </w:r>
      <w:r w:rsidR="000B10B6">
        <w:rPr>
          <w:rFonts w:ascii="Times New Roman" w:hAnsi="Times New Roman" w:cs="Times New Roman"/>
        </w:rPr>
        <w:t xml:space="preserve"> </w:t>
      </w:r>
      <w:r w:rsidR="00DE51F6" w:rsidRPr="00FA6546">
        <w:rPr>
          <w:rFonts w:ascii="Times New Roman" w:hAnsi="Times New Roman" w:cs="Times New Roman"/>
        </w:rPr>
        <w:t xml:space="preserve">değişiklikler, </w:t>
      </w:r>
      <w:r w:rsidRPr="00FA6546">
        <w:rPr>
          <w:rFonts w:ascii="Times New Roman" w:hAnsi="Times New Roman" w:cs="Times New Roman"/>
        </w:rPr>
        <w:t xml:space="preserve">sınavlar ve geçiş sistemleriyle ilgili olarak </w:t>
      </w:r>
      <w:r w:rsidR="00DE51F6" w:rsidRPr="00FA6546">
        <w:rPr>
          <w:rFonts w:ascii="Times New Roman" w:hAnsi="Times New Roman" w:cs="Times New Roman"/>
        </w:rPr>
        <w:t>MEB tarafından yeterli ve açıklayıcı bilgi verilmemesi, kılavuzlardaki hat</w:t>
      </w:r>
      <w:r w:rsidRPr="00FA6546">
        <w:rPr>
          <w:rFonts w:ascii="Times New Roman" w:hAnsi="Times New Roman" w:cs="Times New Roman"/>
        </w:rPr>
        <w:t>a ve eksiklikler, sınav stresi,</w:t>
      </w:r>
      <w:r w:rsidR="00DE51F6" w:rsidRPr="00FA6546">
        <w:rPr>
          <w:rFonts w:ascii="Times New Roman" w:hAnsi="Times New Roman" w:cs="Times New Roman"/>
        </w:rPr>
        <w:t xml:space="preserve"> sınav kaygısı ve aile içi gerginlikler</w:t>
      </w:r>
      <w:r w:rsidR="000B10B6">
        <w:rPr>
          <w:rFonts w:ascii="Times New Roman" w:hAnsi="Times New Roman" w:cs="Times New Roman"/>
        </w:rPr>
        <w:t xml:space="preserve"> </w:t>
      </w:r>
      <w:r w:rsidRPr="00FA6546">
        <w:rPr>
          <w:rFonts w:ascii="Times New Roman" w:hAnsi="Times New Roman" w:cs="Times New Roman"/>
        </w:rPr>
        <w:t xml:space="preserve">köşe yazılarında en çok dile getirilen </w:t>
      </w:r>
      <w:r w:rsidR="00D41666" w:rsidRPr="00FA6546">
        <w:rPr>
          <w:rFonts w:ascii="Times New Roman" w:hAnsi="Times New Roman" w:cs="Times New Roman"/>
        </w:rPr>
        <w:t>sorunlar</w:t>
      </w:r>
      <w:r w:rsidRPr="00FA6546">
        <w:rPr>
          <w:rFonts w:ascii="Times New Roman" w:hAnsi="Times New Roman" w:cs="Times New Roman"/>
        </w:rPr>
        <w:t xml:space="preserve"> olmuştu</w:t>
      </w:r>
      <w:r w:rsidR="00D41666" w:rsidRPr="00FA6546">
        <w:rPr>
          <w:rFonts w:ascii="Times New Roman" w:hAnsi="Times New Roman" w:cs="Times New Roman"/>
        </w:rPr>
        <w:t>r.</w:t>
      </w:r>
      <w:r w:rsidR="000B10B6">
        <w:rPr>
          <w:rFonts w:ascii="Times New Roman" w:hAnsi="Times New Roman" w:cs="Times New Roman"/>
        </w:rPr>
        <w:t xml:space="preserve"> </w:t>
      </w:r>
      <w:r w:rsidR="005E6E60" w:rsidRPr="00FA6546">
        <w:rPr>
          <w:rFonts w:ascii="Times New Roman" w:hAnsi="Times New Roman" w:cs="Times New Roman"/>
        </w:rPr>
        <w:t>Son 16 yılda ortaöğretime geçiş ile ilgili 4 farklı sistem ortaya konmuş ve bu sistemlerin uygulama aşamasında birçok değişiklik yapılmıştır. Sistemlerin değişmesine rağmen puan hesaplamalarındaki hatalar, boş kontenjanların doldurulamaması, İBP’nın dikkate alınması nedeniyle ortaya çıkan şişirilmiş notlar gibi benzer sorunlar devam etmiştir. Bu durum bakanlığın geçmişten ders almadığının, uygulamada çıkan sorunları kısa sürede çözüme kavuşturamadığının bir göstergesidir.</w:t>
      </w:r>
      <w:r w:rsidR="000B10B6">
        <w:rPr>
          <w:rFonts w:ascii="Times New Roman" w:hAnsi="Times New Roman" w:cs="Times New Roman"/>
        </w:rPr>
        <w:t xml:space="preserve"> </w:t>
      </w:r>
      <w:r w:rsidR="00E5495A" w:rsidRPr="00FA6546">
        <w:rPr>
          <w:rFonts w:ascii="Times New Roman" w:hAnsi="Times New Roman" w:cs="Times New Roman"/>
        </w:rPr>
        <w:t>Ortaöğretime geçiş için oluşturulan farklı</w:t>
      </w:r>
      <w:r w:rsidR="00CD0704" w:rsidRPr="00FA6546">
        <w:rPr>
          <w:rFonts w:ascii="Times New Roman" w:hAnsi="Times New Roman" w:cs="Times New Roman"/>
        </w:rPr>
        <w:t xml:space="preserve"> sistemlerin uygulamasında bazı sorunların çıkması doğaldır. </w:t>
      </w:r>
      <w:r w:rsidR="00061D9C">
        <w:rPr>
          <w:rFonts w:ascii="Times New Roman" w:hAnsi="Times New Roman" w:cs="Times New Roman"/>
        </w:rPr>
        <w:t xml:space="preserve">Ancak bir birine benzeyen sorunların farklı şekillerde de olsa yeniden ortaya çıkarak devam etmesi ise doğal değildir. </w:t>
      </w:r>
    </w:p>
    <w:p w:rsidR="00D619D8" w:rsidRPr="00CD7EE2" w:rsidRDefault="00CD7EE2" w:rsidP="00CD7EE2">
      <w:pPr>
        <w:pStyle w:val="AklamaMetni"/>
        <w:spacing w:before="120" w:after="0"/>
        <w:jc w:val="both"/>
        <w:rPr>
          <w:rFonts w:ascii="Times New Roman" w:hAnsi="Times New Roman" w:cs="Times New Roman"/>
          <w:sz w:val="22"/>
          <w:szCs w:val="22"/>
        </w:rPr>
      </w:pPr>
      <w:r>
        <w:rPr>
          <w:rFonts w:ascii="Times New Roman" w:hAnsi="Times New Roman" w:cs="Times New Roman"/>
          <w:sz w:val="22"/>
          <w:szCs w:val="22"/>
        </w:rPr>
        <w:tab/>
      </w:r>
      <w:r w:rsidR="00641278" w:rsidRPr="00CD7EE2">
        <w:rPr>
          <w:rFonts w:ascii="Times New Roman" w:hAnsi="Times New Roman" w:cs="Times New Roman"/>
          <w:sz w:val="22"/>
          <w:szCs w:val="22"/>
        </w:rPr>
        <w:t>İncelenen köşe yazılarında dile getirilen bu sorunlar aynı zamanda yapılan eleştiri ve önerilerin de odak noktalarını oluşturmuştur. Bunlara ilave olarak iki köşe yazarının şu</w:t>
      </w:r>
      <w:r w:rsidR="00096DC0" w:rsidRPr="00CD7EE2">
        <w:rPr>
          <w:rFonts w:ascii="Times New Roman" w:hAnsi="Times New Roman" w:cs="Times New Roman"/>
          <w:sz w:val="22"/>
          <w:szCs w:val="22"/>
        </w:rPr>
        <w:t xml:space="preserve"> öneri</w:t>
      </w:r>
      <w:r w:rsidR="00641278" w:rsidRPr="00CD7EE2">
        <w:rPr>
          <w:rFonts w:ascii="Times New Roman" w:hAnsi="Times New Roman" w:cs="Times New Roman"/>
          <w:sz w:val="22"/>
          <w:szCs w:val="22"/>
        </w:rPr>
        <w:t>leri</w:t>
      </w:r>
      <w:r w:rsidR="00096DC0" w:rsidRPr="00CD7EE2">
        <w:rPr>
          <w:rFonts w:ascii="Times New Roman" w:hAnsi="Times New Roman" w:cs="Times New Roman"/>
          <w:sz w:val="22"/>
          <w:szCs w:val="22"/>
        </w:rPr>
        <w:t xml:space="preserve"> dikkat çekicidir. B</w:t>
      </w:r>
      <w:r w:rsidR="00641278" w:rsidRPr="00CD7EE2">
        <w:rPr>
          <w:rFonts w:ascii="Times New Roman" w:hAnsi="Times New Roman" w:cs="Times New Roman"/>
          <w:sz w:val="22"/>
          <w:szCs w:val="22"/>
        </w:rPr>
        <w:t>unların b</w:t>
      </w:r>
      <w:r w:rsidR="0041697D" w:rsidRPr="00CD7EE2">
        <w:rPr>
          <w:rFonts w:ascii="Times New Roman" w:hAnsi="Times New Roman" w:cs="Times New Roman"/>
          <w:sz w:val="22"/>
          <w:szCs w:val="22"/>
        </w:rPr>
        <w:t>irincisi P.K.’</w:t>
      </w:r>
      <w:proofErr w:type="spellStart"/>
      <w:r w:rsidR="00096DC0" w:rsidRPr="00CD7EE2">
        <w:rPr>
          <w:rFonts w:ascii="Times New Roman" w:hAnsi="Times New Roman" w:cs="Times New Roman"/>
          <w:sz w:val="22"/>
          <w:szCs w:val="22"/>
        </w:rPr>
        <w:t>ın</w:t>
      </w:r>
      <w:proofErr w:type="spellEnd"/>
      <w:r w:rsidR="00D677C5" w:rsidRPr="00CD7EE2">
        <w:rPr>
          <w:rFonts w:ascii="Times New Roman" w:hAnsi="Times New Roman" w:cs="Times New Roman"/>
          <w:sz w:val="22"/>
          <w:szCs w:val="22"/>
        </w:rPr>
        <w:t xml:space="preserve"> (16.09.2013)</w:t>
      </w:r>
      <w:r w:rsidR="009C0039" w:rsidRPr="00CD7EE2">
        <w:rPr>
          <w:rFonts w:ascii="Times New Roman" w:hAnsi="Times New Roman" w:cs="Times New Roman"/>
          <w:sz w:val="22"/>
          <w:szCs w:val="22"/>
        </w:rPr>
        <w:t xml:space="preserve"> ayrımcılığın önlenmesi için </w:t>
      </w:r>
      <w:r w:rsidR="00285A52" w:rsidRPr="00CD7EE2">
        <w:rPr>
          <w:rFonts w:ascii="Times New Roman" w:hAnsi="Times New Roman" w:cs="Times New Roman"/>
          <w:sz w:val="22"/>
          <w:szCs w:val="22"/>
        </w:rPr>
        <w:t>engelli öğrenciler</w:t>
      </w:r>
      <w:r w:rsidR="009C0039" w:rsidRPr="00CD7EE2">
        <w:rPr>
          <w:rFonts w:ascii="Times New Roman" w:hAnsi="Times New Roman" w:cs="Times New Roman"/>
          <w:sz w:val="22"/>
          <w:szCs w:val="22"/>
        </w:rPr>
        <w:t>e</w:t>
      </w:r>
      <w:r w:rsidR="00285A52" w:rsidRPr="00CD7EE2">
        <w:rPr>
          <w:rFonts w:ascii="Times New Roman" w:hAnsi="Times New Roman" w:cs="Times New Roman"/>
          <w:sz w:val="22"/>
          <w:szCs w:val="22"/>
        </w:rPr>
        <w:t xml:space="preserve"> “</w:t>
      </w:r>
      <w:r w:rsidR="00056FA6" w:rsidRPr="00CD7EE2">
        <w:rPr>
          <w:rFonts w:ascii="Times New Roman" w:hAnsi="Times New Roman" w:cs="Times New Roman"/>
          <w:sz w:val="22"/>
          <w:szCs w:val="22"/>
        </w:rPr>
        <w:t>özel</w:t>
      </w:r>
      <w:r w:rsidR="00285A52" w:rsidRPr="00CD7EE2">
        <w:rPr>
          <w:rFonts w:ascii="Times New Roman" w:hAnsi="Times New Roman" w:cs="Times New Roman"/>
          <w:sz w:val="22"/>
          <w:szCs w:val="22"/>
        </w:rPr>
        <w:t xml:space="preserve"> kontenjanı” açıl</w:t>
      </w:r>
      <w:r w:rsidR="00F04838" w:rsidRPr="00CD7EE2">
        <w:rPr>
          <w:rFonts w:ascii="Times New Roman" w:hAnsi="Times New Roman" w:cs="Times New Roman"/>
          <w:sz w:val="22"/>
          <w:szCs w:val="22"/>
        </w:rPr>
        <w:t>ması</w:t>
      </w:r>
      <w:r w:rsidR="00641278" w:rsidRPr="00CD7EE2">
        <w:rPr>
          <w:rFonts w:ascii="Times New Roman" w:hAnsi="Times New Roman" w:cs="Times New Roman"/>
          <w:sz w:val="22"/>
          <w:szCs w:val="22"/>
        </w:rPr>
        <w:t xml:space="preserve"> teklifi d</w:t>
      </w:r>
      <w:r w:rsidR="00096DC0" w:rsidRPr="00CD7EE2">
        <w:rPr>
          <w:rFonts w:ascii="Times New Roman" w:hAnsi="Times New Roman" w:cs="Times New Roman"/>
          <w:sz w:val="22"/>
          <w:szCs w:val="22"/>
        </w:rPr>
        <w:t>iğeri ise l</w:t>
      </w:r>
      <w:r w:rsidR="00BF351A" w:rsidRPr="00CD7EE2">
        <w:rPr>
          <w:rFonts w:ascii="Times New Roman" w:hAnsi="Times New Roman" w:cs="Times New Roman"/>
          <w:sz w:val="22"/>
          <w:szCs w:val="22"/>
        </w:rPr>
        <w:t>ise ve üniversite düzeyinde birçok tartışmanın yaşandığı sınavlar ile ilgili olarak A.G.’nün</w:t>
      </w:r>
      <w:r w:rsidR="00D677C5" w:rsidRPr="00CD7EE2">
        <w:rPr>
          <w:rFonts w:ascii="Times New Roman" w:hAnsi="Times New Roman" w:cs="Times New Roman"/>
          <w:sz w:val="22"/>
          <w:szCs w:val="22"/>
        </w:rPr>
        <w:t xml:space="preserve"> (31.05.2008 ve 10.06.2008)</w:t>
      </w:r>
      <w:r w:rsidR="00096DC0" w:rsidRPr="00CD7EE2">
        <w:rPr>
          <w:rFonts w:ascii="Times New Roman" w:hAnsi="Times New Roman" w:cs="Times New Roman"/>
          <w:sz w:val="22"/>
          <w:szCs w:val="22"/>
        </w:rPr>
        <w:t xml:space="preserve"> olan tüm</w:t>
      </w:r>
      <w:r w:rsidR="00BF351A" w:rsidRPr="00CD7EE2">
        <w:rPr>
          <w:rFonts w:ascii="Times New Roman" w:hAnsi="Times New Roman" w:cs="Times New Roman"/>
          <w:sz w:val="22"/>
          <w:szCs w:val="22"/>
        </w:rPr>
        <w:t xml:space="preserve"> öğrencilerinin sınava tabi tutulmaması</w:t>
      </w:r>
      <w:r w:rsidR="00096DC0" w:rsidRPr="00CD7EE2">
        <w:rPr>
          <w:rFonts w:ascii="Times New Roman" w:hAnsi="Times New Roman" w:cs="Times New Roman"/>
          <w:sz w:val="22"/>
          <w:szCs w:val="22"/>
        </w:rPr>
        <w:t xml:space="preserve">, belli </w:t>
      </w:r>
      <w:proofErr w:type="gramStart"/>
      <w:r w:rsidR="00096DC0" w:rsidRPr="00CD7EE2">
        <w:rPr>
          <w:rFonts w:ascii="Times New Roman" w:hAnsi="Times New Roman" w:cs="Times New Roman"/>
          <w:sz w:val="22"/>
          <w:szCs w:val="22"/>
        </w:rPr>
        <w:t>kriterleri</w:t>
      </w:r>
      <w:proofErr w:type="gramEnd"/>
      <w:r w:rsidR="00096DC0" w:rsidRPr="00CD7EE2">
        <w:rPr>
          <w:rFonts w:ascii="Times New Roman" w:hAnsi="Times New Roman" w:cs="Times New Roman"/>
          <w:sz w:val="22"/>
          <w:szCs w:val="22"/>
        </w:rPr>
        <w:t xml:space="preserve"> yerine getiren öğrencilerin sınava girme hakkını sahip olması</w:t>
      </w:r>
      <w:r w:rsidR="00641278" w:rsidRPr="00CD7EE2">
        <w:rPr>
          <w:rFonts w:ascii="Times New Roman" w:hAnsi="Times New Roman" w:cs="Times New Roman"/>
          <w:sz w:val="22"/>
          <w:szCs w:val="22"/>
        </w:rPr>
        <w:t xml:space="preserve"> önerisidir</w:t>
      </w:r>
      <w:r w:rsidR="00096DC0" w:rsidRPr="00CD7EE2">
        <w:rPr>
          <w:rFonts w:ascii="Times New Roman" w:hAnsi="Times New Roman" w:cs="Times New Roman"/>
          <w:sz w:val="22"/>
          <w:szCs w:val="22"/>
        </w:rPr>
        <w:t>.</w:t>
      </w:r>
      <w:r w:rsidRPr="00CD7EE2">
        <w:rPr>
          <w:rFonts w:ascii="Times New Roman" w:hAnsi="Times New Roman" w:cs="Times New Roman"/>
          <w:sz w:val="22"/>
          <w:szCs w:val="22"/>
        </w:rPr>
        <w:t xml:space="preserve"> </w:t>
      </w:r>
      <w:r w:rsidR="00AD0219" w:rsidRPr="00CD7EE2">
        <w:rPr>
          <w:rFonts w:ascii="Times New Roman" w:hAnsi="Times New Roman" w:cs="Times New Roman"/>
          <w:sz w:val="22"/>
          <w:szCs w:val="22"/>
        </w:rPr>
        <w:t xml:space="preserve">Tüm öğrencilerin sınava tabi tutulması uygulaması </w:t>
      </w:r>
      <w:r w:rsidR="00F96038" w:rsidRPr="00CD7EE2">
        <w:rPr>
          <w:rFonts w:ascii="Times New Roman" w:hAnsi="Times New Roman" w:cs="Times New Roman"/>
          <w:sz w:val="22"/>
          <w:szCs w:val="22"/>
        </w:rPr>
        <w:t xml:space="preserve">eğitimde </w:t>
      </w:r>
      <w:r w:rsidR="00AD0219" w:rsidRPr="00CD7EE2">
        <w:rPr>
          <w:rFonts w:ascii="Times New Roman" w:hAnsi="Times New Roman" w:cs="Times New Roman"/>
          <w:sz w:val="22"/>
          <w:szCs w:val="22"/>
        </w:rPr>
        <w:t>fırsat eşitliği</w:t>
      </w:r>
      <w:r w:rsidRPr="00CD7EE2">
        <w:rPr>
          <w:rFonts w:ascii="Times New Roman" w:hAnsi="Times New Roman" w:cs="Times New Roman"/>
          <w:sz w:val="22"/>
          <w:szCs w:val="22"/>
        </w:rPr>
        <w:t>nin bir gereği</w:t>
      </w:r>
      <w:r w:rsidR="00AD0219" w:rsidRPr="00CD7EE2">
        <w:rPr>
          <w:rFonts w:ascii="Times New Roman" w:hAnsi="Times New Roman" w:cs="Times New Roman"/>
          <w:sz w:val="22"/>
          <w:szCs w:val="22"/>
        </w:rPr>
        <w:t xml:space="preserve"> olarak sunulmakta</w:t>
      </w:r>
      <w:r w:rsidR="00061D9C" w:rsidRPr="00CD7EE2">
        <w:rPr>
          <w:rFonts w:ascii="Times New Roman" w:hAnsi="Times New Roman" w:cs="Times New Roman"/>
          <w:sz w:val="22"/>
          <w:szCs w:val="22"/>
        </w:rPr>
        <w:t>dır. Ancak yerleştirme için ayrılan kontenjanların yetersizliği ve binlerce öğrencinin sıfır çekmesi veya sıfıra yakın puan alması</w:t>
      </w:r>
      <w:r w:rsidRPr="00CD7EE2">
        <w:rPr>
          <w:rFonts w:ascii="Times New Roman" w:hAnsi="Times New Roman" w:cs="Times New Roman"/>
          <w:sz w:val="22"/>
          <w:szCs w:val="22"/>
        </w:rPr>
        <w:t xml:space="preserve"> fırsat eğitimde eşitliğinin önünde daha birçok engel olduğunu göstermektedir. </w:t>
      </w:r>
    </w:p>
    <w:p w:rsidR="003629FA" w:rsidRPr="00FA6546" w:rsidRDefault="003629FA" w:rsidP="00BD79CC">
      <w:pPr>
        <w:spacing w:before="120" w:after="0" w:line="240" w:lineRule="auto"/>
        <w:ind w:firstLine="567"/>
        <w:jc w:val="both"/>
        <w:rPr>
          <w:rFonts w:ascii="Times New Roman" w:hAnsi="Times New Roman" w:cs="Times New Roman"/>
        </w:rPr>
      </w:pPr>
      <w:r w:rsidRPr="00FA6546">
        <w:rPr>
          <w:rFonts w:ascii="Times New Roman" w:hAnsi="Times New Roman" w:cs="Times New Roman"/>
        </w:rPr>
        <w:t>Muhtemelen ortaöğretime geçişte 2013-2014 eğitim-öğretim yılında uygulanmaya başlanan sistem</w:t>
      </w:r>
      <w:r w:rsidR="00EB35B6">
        <w:rPr>
          <w:rFonts w:ascii="Times New Roman" w:hAnsi="Times New Roman" w:cs="Times New Roman"/>
        </w:rPr>
        <w:t>de</w:t>
      </w:r>
      <w:r w:rsidRPr="00FA6546">
        <w:rPr>
          <w:rFonts w:ascii="Times New Roman" w:hAnsi="Times New Roman" w:cs="Times New Roman"/>
        </w:rPr>
        <w:t xml:space="preserve"> de </w:t>
      </w:r>
      <w:r w:rsidR="00256FA9" w:rsidRPr="00FA6546">
        <w:rPr>
          <w:rFonts w:ascii="Times New Roman" w:hAnsi="Times New Roman" w:cs="Times New Roman"/>
        </w:rPr>
        <w:t>köşe yazarları tarafından defalar</w:t>
      </w:r>
      <w:r w:rsidR="00E42859" w:rsidRPr="00FA6546">
        <w:rPr>
          <w:rFonts w:ascii="Times New Roman" w:hAnsi="Times New Roman" w:cs="Times New Roman"/>
        </w:rPr>
        <w:t>c</w:t>
      </w:r>
      <w:r w:rsidR="00256FA9" w:rsidRPr="00FA6546">
        <w:rPr>
          <w:rFonts w:ascii="Times New Roman" w:hAnsi="Times New Roman" w:cs="Times New Roman"/>
        </w:rPr>
        <w:t>a dile getirilen ve bu çalışma kapsamında incelenen durumların farklı biçimlerde tezahürleri olarak karşımıza çıkacaktır</w:t>
      </w:r>
      <w:r w:rsidRPr="00FA6546">
        <w:rPr>
          <w:rFonts w:ascii="Times New Roman" w:hAnsi="Times New Roman" w:cs="Times New Roman"/>
        </w:rPr>
        <w:t>. Çünkü bu sistem de İBP’nın kullanılması, sadece test tekniğine yer verilmesi gibi birçok köşe yazısında dile getirilen sorun ve eleştirileri barındırmaktadır. Bu sistemin sürekliliğini sağlamak ya da ileride yeni bir sistem arayışı</w:t>
      </w:r>
      <w:r w:rsidR="00D65A7B" w:rsidRPr="00FA6546">
        <w:rPr>
          <w:rFonts w:ascii="Times New Roman" w:hAnsi="Times New Roman" w:cs="Times New Roman"/>
        </w:rPr>
        <w:t xml:space="preserve"> söz konusu olduğunda</w:t>
      </w:r>
      <w:r w:rsidRPr="00FA6546">
        <w:rPr>
          <w:rFonts w:ascii="Times New Roman" w:hAnsi="Times New Roman" w:cs="Times New Roman"/>
        </w:rPr>
        <w:t xml:space="preserve"> detaylı bir incele</w:t>
      </w:r>
      <w:r w:rsidR="00641278" w:rsidRPr="00FA6546">
        <w:rPr>
          <w:rFonts w:ascii="Times New Roman" w:hAnsi="Times New Roman" w:cs="Times New Roman"/>
        </w:rPr>
        <w:t>me</w:t>
      </w:r>
      <w:r w:rsidRPr="00FA6546">
        <w:rPr>
          <w:rFonts w:ascii="Times New Roman" w:hAnsi="Times New Roman" w:cs="Times New Roman"/>
        </w:rPr>
        <w:t xml:space="preserve">nin yapılması hataların tekrarlamasının önüne geçebilir. </w:t>
      </w:r>
      <w:r w:rsidR="00D65A7B" w:rsidRPr="00EB35B6">
        <w:rPr>
          <w:rFonts w:ascii="Times New Roman" w:hAnsi="Times New Roman" w:cs="Times New Roman"/>
          <w:i/>
        </w:rPr>
        <w:t>“Gazete toplumun aynasıdır</w:t>
      </w:r>
      <w:r w:rsidRPr="00EB35B6">
        <w:rPr>
          <w:rFonts w:ascii="Times New Roman" w:hAnsi="Times New Roman" w:cs="Times New Roman"/>
          <w:i/>
        </w:rPr>
        <w:t>”</w:t>
      </w:r>
      <w:r w:rsidR="000B10B6">
        <w:rPr>
          <w:rFonts w:ascii="Times New Roman" w:hAnsi="Times New Roman" w:cs="Times New Roman"/>
          <w:i/>
        </w:rPr>
        <w:t xml:space="preserve"> </w:t>
      </w:r>
      <w:r w:rsidR="00D65A7B" w:rsidRPr="00FA6546">
        <w:rPr>
          <w:rFonts w:ascii="Times New Roman" w:hAnsi="Times New Roman" w:cs="Times New Roman"/>
        </w:rPr>
        <w:t>düşüncesinde</w:t>
      </w:r>
      <w:r w:rsidR="00EB35B6">
        <w:rPr>
          <w:rFonts w:ascii="Times New Roman" w:hAnsi="Times New Roman" w:cs="Times New Roman"/>
        </w:rPr>
        <w:t xml:space="preserve">n hareketle eğitim ile </w:t>
      </w:r>
      <w:r w:rsidR="00D65A7B" w:rsidRPr="00FA6546">
        <w:rPr>
          <w:rFonts w:ascii="Times New Roman" w:hAnsi="Times New Roman" w:cs="Times New Roman"/>
        </w:rPr>
        <w:t xml:space="preserve">ilgili karar ve uygulamaların </w:t>
      </w:r>
      <w:r w:rsidRPr="00FA6546">
        <w:rPr>
          <w:rFonts w:ascii="Times New Roman" w:hAnsi="Times New Roman" w:cs="Times New Roman"/>
        </w:rPr>
        <w:t>köşe yazılarını</w:t>
      </w:r>
      <w:r w:rsidR="00D65A7B" w:rsidRPr="00FA6546">
        <w:rPr>
          <w:rFonts w:ascii="Times New Roman" w:hAnsi="Times New Roman" w:cs="Times New Roman"/>
        </w:rPr>
        <w:t>n</w:t>
      </w:r>
      <w:r w:rsidRPr="00FA6546">
        <w:rPr>
          <w:rFonts w:ascii="Times New Roman" w:hAnsi="Times New Roman" w:cs="Times New Roman"/>
        </w:rPr>
        <w:t xml:space="preserve"> incelemesi</w:t>
      </w:r>
      <w:r w:rsidR="00D65A7B" w:rsidRPr="00FA6546">
        <w:rPr>
          <w:rFonts w:ascii="Times New Roman" w:hAnsi="Times New Roman" w:cs="Times New Roman"/>
        </w:rPr>
        <w:t>nin</w:t>
      </w:r>
      <w:r w:rsidRPr="00FA6546">
        <w:rPr>
          <w:rFonts w:ascii="Times New Roman" w:hAnsi="Times New Roman" w:cs="Times New Roman"/>
        </w:rPr>
        <w:t xml:space="preserve"> önem</w:t>
      </w:r>
      <w:r w:rsidR="00D65A7B" w:rsidRPr="00FA6546">
        <w:rPr>
          <w:rFonts w:ascii="Times New Roman" w:hAnsi="Times New Roman" w:cs="Times New Roman"/>
        </w:rPr>
        <w:t>ine dikkat çekilebilir.</w:t>
      </w:r>
    </w:p>
    <w:p w:rsidR="005E6E60" w:rsidRPr="00FA6546" w:rsidRDefault="005E6E60" w:rsidP="008409CF">
      <w:pPr>
        <w:spacing w:before="120" w:after="0" w:line="240" w:lineRule="auto"/>
        <w:ind w:firstLine="567"/>
        <w:jc w:val="both"/>
        <w:rPr>
          <w:rFonts w:ascii="Times New Roman" w:hAnsi="Times New Roman" w:cs="Times New Roman"/>
          <w:b/>
        </w:rPr>
      </w:pPr>
    </w:p>
    <w:p w:rsidR="005E6E60" w:rsidRPr="00FA6546" w:rsidRDefault="005E6E60" w:rsidP="008409CF">
      <w:pPr>
        <w:spacing w:before="120" w:after="0" w:line="240" w:lineRule="auto"/>
        <w:ind w:firstLine="567"/>
        <w:jc w:val="both"/>
        <w:rPr>
          <w:rFonts w:ascii="Times New Roman" w:hAnsi="Times New Roman" w:cs="Times New Roman"/>
          <w:b/>
        </w:rPr>
      </w:pPr>
    </w:p>
    <w:p w:rsidR="008A39A0" w:rsidRPr="00FA6546" w:rsidRDefault="004332B0" w:rsidP="008409CF">
      <w:pPr>
        <w:spacing w:before="120" w:after="0" w:line="240" w:lineRule="auto"/>
        <w:ind w:firstLine="567"/>
        <w:jc w:val="both"/>
        <w:rPr>
          <w:rFonts w:ascii="Times New Roman" w:hAnsi="Times New Roman" w:cs="Times New Roman"/>
          <w:b/>
        </w:rPr>
      </w:pPr>
      <w:r w:rsidRPr="00FA6546">
        <w:rPr>
          <w:rFonts w:ascii="Times New Roman" w:hAnsi="Times New Roman" w:cs="Times New Roman"/>
          <w:b/>
        </w:rPr>
        <w:t>KAYNAKÇA</w:t>
      </w:r>
    </w:p>
    <w:p w:rsidR="00327DCD" w:rsidRPr="00FA6546" w:rsidRDefault="00FD47F8" w:rsidP="00624ADF">
      <w:pPr>
        <w:pStyle w:val="DipnotMetni"/>
        <w:spacing w:before="120"/>
        <w:ind w:firstLine="567"/>
        <w:jc w:val="both"/>
        <w:rPr>
          <w:rFonts w:ascii="Times New Roman" w:hAnsi="Times New Roman" w:cs="Times New Roman"/>
          <w:sz w:val="22"/>
          <w:szCs w:val="22"/>
        </w:rPr>
      </w:pPr>
      <w:r w:rsidRPr="00FA6546">
        <w:rPr>
          <w:rFonts w:ascii="Times New Roman" w:hAnsi="Times New Roman" w:cs="Times New Roman"/>
          <w:sz w:val="22"/>
          <w:szCs w:val="22"/>
        </w:rPr>
        <w:t>AKYÜZ,</w:t>
      </w:r>
      <w:r w:rsidR="005830AD">
        <w:rPr>
          <w:rFonts w:ascii="Times New Roman" w:hAnsi="Times New Roman" w:cs="Times New Roman"/>
          <w:sz w:val="22"/>
          <w:szCs w:val="22"/>
        </w:rPr>
        <w:t xml:space="preserve"> </w:t>
      </w:r>
      <w:r w:rsidR="00327DCD" w:rsidRPr="00FA6546">
        <w:rPr>
          <w:rFonts w:ascii="Times New Roman" w:hAnsi="Times New Roman" w:cs="Times New Roman"/>
          <w:sz w:val="22"/>
          <w:szCs w:val="22"/>
        </w:rPr>
        <w:t>Y</w:t>
      </w:r>
      <w:r w:rsidR="00780EA5" w:rsidRPr="00FA6546">
        <w:rPr>
          <w:rFonts w:ascii="Times New Roman" w:hAnsi="Times New Roman" w:cs="Times New Roman"/>
          <w:sz w:val="22"/>
          <w:szCs w:val="22"/>
        </w:rPr>
        <w:t>.</w:t>
      </w:r>
      <w:r w:rsidR="00327DCD" w:rsidRPr="00FA6546">
        <w:rPr>
          <w:rFonts w:ascii="Times New Roman" w:hAnsi="Times New Roman" w:cs="Times New Roman"/>
          <w:sz w:val="22"/>
          <w:szCs w:val="22"/>
        </w:rPr>
        <w:t xml:space="preserve"> (2008)</w:t>
      </w:r>
      <w:r w:rsidR="00CD3071" w:rsidRPr="00FA6546">
        <w:rPr>
          <w:rFonts w:ascii="Times New Roman" w:hAnsi="Times New Roman" w:cs="Times New Roman"/>
          <w:sz w:val="22"/>
          <w:szCs w:val="22"/>
        </w:rPr>
        <w:t>.</w:t>
      </w:r>
      <w:r w:rsidR="005830AD">
        <w:rPr>
          <w:rFonts w:ascii="Times New Roman" w:hAnsi="Times New Roman" w:cs="Times New Roman"/>
          <w:sz w:val="22"/>
          <w:szCs w:val="22"/>
        </w:rPr>
        <w:t xml:space="preserve"> </w:t>
      </w:r>
      <w:r w:rsidR="00327DCD" w:rsidRPr="00FA6546">
        <w:rPr>
          <w:rFonts w:ascii="Times New Roman" w:hAnsi="Times New Roman" w:cs="Times New Roman"/>
          <w:i/>
          <w:sz w:val="22"/>
          <w:szCs w:val="22"/>
        </w:rPr>
        <w:t>Türk Eğitim Tarihi</w:t>
      </w:r>
      <w:r w:rsidR="00AC27FB" w:rsidRPr="00FA6546">
        <w:rPr>
          <w:rFonts w:ascii="Times New Roman" w:hAnsi="Times New Roman" w:cs="Times New Roman"/>
          <w:i/>
          <w:sz w:val="22"/>
          <w:szCs w:val="22"/>
        </w:rPr>
        <w:t>:</w:t>
      </w:r>
      <w:r w:rsidR="00327DCD" w:rsidRPr="00FA6546">
        <w:rPr>
          <w:rFonts w:ascii="Times New Roman" w:hAnsi="Times New Roman" w:cs="Times New Roman"/>
          <w:i/>
          <w:sz w:val="22"/>
          <w:szCs w:val="22"/>
        </w:rPr>
        <w:t xml:space="preserve"> M.Ö.1000-M.S.2008</w:t>
      </w:r>
      <w:r w:rsidR="00327DCD" w:rsidRPr="00FA6546">
        <w:rPr>
          <w:rFonts w:ascii="Times New Roman" w:hAnsi="Times New Roman" w:cs="Times New Roman"/>
          <w:sz w:val="22"/>
          <w:szCs w:val="22"/>
        </w:rPr>
        <w:t xml:space="preserve">, </w:t>
      </w:r>
      <w:r w:rsidR="00AC27FB" w:rsidRPr="00FA6546">
        <w:rPr>
          <w:rFonts w:ascii="Times New Roman" w:hAnsi="Times New Roman" w:cs="Times New Roman"/>
          <w:sz w:val="22"/>
          <w:szCs w:val="22"/>
        </w:rPr>
        <w:t>(</w:t>
      </w:r>
      <w:r w:rsidR="00327DCD" w:rsidRPr="00FA6546">
        <w:rPr>
          <w:rFonts w:ascii="Times New Roman" w:hAnsi="Times New Roman" w:cs="Times New Roman"/>
          <w:sz w:val="22"/>
          <w:szCs w:val="22"/>
        </w:rPr>
        <w:t>12.</w:t>
      </w:r>
      <w:r w:rsidR="005830AD">
        <w:rPr>
          <w:rFonts w:ascii="Times New Roman" w:hAnsi="Times New Roman" w:cs="Times New Roman"/>
          <w:sz w:val="22"/>
          <w:szCs w:val="22"/>
        </w:rPr>
        <w:t xml:space="preserve"> </w:t>
      </w:r>
      <w:r w:rsidR="00327DCD" w:rsidRPr="00FA6546">
        <w:rPr>
          <w:rFonts w:ascii="Times New Roman" w:hAnsi="Times New Roman" w:cs="Times New Roman"/>
          <w:sz w:val="22"/>
          <w:szCs w:val="22"/>
        </w:rPr>
        <w:t>Baskı</w:t>
      </w:r>
      <w:r w:rsidR="00AC27FB" w:rsidRPr="00FA6546">
        <w:rPr>
          <w:rFonts w:ascii="Times New Roman" w:hAnsi="Times New Roman" w:cs="Times New Roman"/>
          <w:sz w:val="22"/>
          <w:szCs w:val="22"/>
        </w:rPr>
        <w:t>), PegemA Akademi:</w:t>
      </w:r>
      <w:r w:rsidR="00327DCD" w:rsidRPr="00FA6546">
        <w:rPr>
          <w:rFonts w:ascii="Times New Roman" w:hAnsi="Times New Roman" w:cs="Times New Roman"/>
          <w:sz w:val="22"/>
          <w:szCs w:val="22"/>
        </w:rPr>
        <w:t xml:space="preserve"> Ankara.</w:t>
      </w:r>
    </w:p>
    <w:p w:rsidR="00327DCD" w:rsidRPr="00FA6546" w:rsidRDefault="00FD47F8" w:rsidP="00624ADF">
      <w:pPr>
        <w:pStyle w:val="DipnotMetni"/>
        <w:spacing w:before="120"/>
        <w:ind w:firstLine="567"/>
        <w:jc w:val="both"/>
        <w:rPr>
          <w:rFonts w:ascii="Times New Roman" w:hAnsi="Times New Roman" w:cs="Times New Roman"/>
          <w:sz w:val="22"/>
          <w:szCs w:val="22"/>
        </w:rPr>
      </w:pPr>
      <w:r w:rsidRPr="00FA6546">
        <w:rPr>
          <w:rFonts w:ascii="Times New Roman" w:hAnsi="Times New Roman" w:cs="Times New Roman"/>
          <w:sz w:val="22"/>
          <w:szCs w:val="22"/>
        </w:rPr>
        <w:t>BORAN</w:t>
      </w:r>
      <w:r w:rsidR="00871387" w:rsidRPr="00FA6546">
        <w:rPr>
          <w:rFonts w:ascii="Times New Roman" w:hAnsi="Times New Roman" w:cs="Times New Roman"/>
          <w:sz w:val="22"/>
          <w:szCs w:val="22"/>
        </w:rPr>
        <w:t xml:space="preserve">, </w:t>
      </w:r>
      <w:r w:rsidR="001533DA" w:rsidRPr="00FA6546">
        <w:rPr>
          <w:rFonts w:ascii="Times New Roman" w:hAnsi="Times New Roman" w:cs="Times New Roman"/>
          <w:sz w:val="22"/>
          <w:szCs w:val="22"/>
        </w:rPr>
        <w:t>A.</w:t>
      </w:r>
      <w:r w:rsidR="00327DCD" w:rsidRPr="00FA6546">
        <w:rPr>
          <w:rFonts w:ascii="Times New Roman" w:hAnsi="Times New Roman" w:cs="Times New Roman"/>
          <w:sz w:val="22"/>
          <w:szCs w:val="22"/>
        </w:rPr>
        <w:t xml:space="preserve"> (2000)</w:t>
      </w:r>
      <w:r w:rsidR="00CD3071" w:rsidRPr="00FA6546">
        <w:rPr>
          <w:rFonts w:ascii="Times New Roman" w:hAnsi="Times New Roman" w:cs="Times New Roman"/>
          <w:sz w:val="22"/>
          <w:szCs w:val="22"/>
        </w:rPr>
        <w:t>.</w:t>
      </w:r>
      <w:r w:rsidR="00AC27FB" w:rsidRPr="00FA6546">
        <w:rPr>
          <w:rFonts w:ascii="Times New Roman" w:hAnsi="Times New Roman" w:cs="Times New Roman"/>
          <w:sz w:val="22"/>
          <w:szCs w:val="22"/>
        </w:rPr>
        <w:t>“</w:t>
      </w:r>
      <w:r w:rsidR="00327DCD" w:rsidRPr="00FA6546">
        <w:rPr>
          <w:rFonts w:ascii="Times New Roman" w:hAnsi="Times New Roman" w:cs="Times New Roman"/>
          <w:sz w:val="22"/>
          <w:szCs w:val="22"/>
        </w:rPr>
        <w:t>Cumhuriyet Döneminde Eğ</w:t>
      </w:r>
      <w:r w:rsidR="00AC27FB" w:rsidRPr="00FA6546">
        <w:rPr>
          <w:rFonts w:ascii="Times New Roman" w:hAnsi="Times New Roman" w:cs="Times New Roman"/>
          <w:sz w:val="22"/>
          <w:szCs w:val="22"/>
        </w:rPr>
        <w:t xml:space="preserve">itimde Meydana Gelen Değişmeler” </w:t>
      </w:r>
      <w:r w:rsidR="00AC27FB" w:rsidRPr="00FA6546">
        <w:rPr>
          <w:rFonts w:ascii="Times New Roman" w:hAnsi="Times New Roman" w:cs="Times New Roman"/>
          <w:i/>
          <w:sz w:val="22"/>
          <w:szCs w:val="22"/>
        </w:rPr>
        <w:t>Erciyes Üniversitesi</w:t>
      </w:r>
      <w:r w:rsidR="00327DCD" w:rsidRPr="00FA6546">
        <w:rPr>
          <w:rFonts w:ascii="Times New Roman" w:hAnsi="Times New Roman" w:cs="Times New Roman"/>
          <w:i/>
          <w:sz w:val="22"/>
          <w:szCs w:val="22"/>
        </w:rPr>
        <w:t xml:space="preserve"> Sosyal Bilimler Enstitü Dergisi</w:t>
      </w:r>
      <w:r w:rsidR="00327DCD" w:rsidRPr="00FA6546">
        <w:rPr>
          <w:rFonts w:ascii="Times New Roman" w:hAnsi="Times New Roman" w:cs="Times New Roman"/>
          <w:sz w:val="22"/>
          <w:szCs w:val="22"/>
        </w:rPr>
        <w:t xml:space="preserve">, </w:t>
      </w:r>
      <w:r w:rsidR="00AC27FB" w:rsidRPr="00FA6546">
        <w:rPr>
          <w:rFonts w:ascii="Times New Roman" w:hAnsi="Times New Roman" w:cs="Times New Roman"/>
          <w:sz w:val="22"/>
          <w:szCs w:val="22"/>
        </w:rPr>
        <w:t>S.</w:t>
      </w:r>
      <w:r w:rsidR="00327DCD" w:rsidRPr="00FA6546">
        <w:rPr>
          <w:rFonts w:ascii="Times New Roman" w:hAnsi="Times New Roman" w:cs="Times New Roman"/>
          <w:sz w:val="22"/>
          <w:szCs w:val="22"/>
        </w:rPr>
        <w:t xml:space="preserve">9, </w:t>
      </w:r>
      <w:r w:rsidR="00AC27FB" w:rsidRPr="00FA6546">
        <w:rPr>
          <w:rFonts w:ascii="Times New Roman" w:hAnsi="Times New Roman" w:cs="Times New Roman"/>
          <w:sz w:val="22"/>
          <w:szCs w:val="22"/>
        </w:rPr>
        <w:t>s</w:t>
      </w:r>
      <w:r w:rsidR="00327DCD" w:rsidRPr="00FA6546">
        <w:rPr>
          <w:rFonts w:ascii="Times New Roman" w:hAnsi="Times New Roman" w:cs="Times New Roman"/>
          <w:sz w:val="22"/>
          <w:szCs w:val="22"/>
        </w:rPr>
        <w:t>s.</w:t>
      </w:r>
      <w:r w:rsidR="005830AD">
        <w:rPr>
          <w:rFonts w:ascii="Times New Roman" w:hAnsi="Times New Roman" w:cs="Times New Roman"/>
          <w:sz w:val="22"/>
          <w:szCs w:val="22"/>
        </w:rPr>
        <w:t xml:space="preserve"> </w:t>
      </w:r>
      <w:r w:rsidR="00327DCD" w:rsidRPr="00FA6546">
        <w:rPr>
          <w:rFonts w:ascii="Times New Roman" w:hAnsi="Times New Roman" w:cs="Times New Roman"/>
          <w:sz w:val="22"/>
          <w:szCs w:val="22"/>
        </w:rPr>
        <w:t xml:space="preserve">307-308. </w:t>
      </w:r>
      <w:hyperlink r:id="rId10" w:history="1">
        <w:r w:rsidR="00327DCD" w:rsidRPr="00FA6546">
          <w:rPr>
            <w:rStyle w:val="Kpr"/>
            <w:rFonts w:ascii="Times New Roman" w:hAnsi="Times New Roman" w:cs="Times New Roman"/>
            <w:color w:val="auto"/>
            <w:sz w:val="22"/>
            <w:szCs w:val="22"/>
          </w:rPr>
          <w:t>http://sbe.erciyes.edu.tr/dergi/sayi_9/sayi_9.htm</w:t>
        </w:r>
      </w:hyperlink>
      <w:r w:rsidR="005830AD" w:rsidRPr="005830AD">
        <w:rPr>
          <w:rStyle w:val="Kpr"/>
          <w:rFonts w:ascii="Times New Roman" w:hAnsi="Times New Roman" w:cs="Times New Roman"/>
          <w:color w:val="auto"/>
          <w:sz w:val="22"/>
          <w:szCs w:val="22"/>
          <w:u w:val="none"/>
        </w:rPr>
        <w:t xml:space="preserve"> </w:t>
      </w:r>
      <w:r w:rsidR="00AC27FB" w:rsidRPr="00FA6546">
        <w:rPr>
          <w:rFonts w:ascii="Times New Roman" w:hAnsi="Times New Roman" w:cs="Times New Roman"/>
          <w:sz w:val="22"/>
          <w:szCs w:val="22"/>
        </w:rPr>
        <w:t xml:space="preserve">linkinden erişilmiştir. </w:t>
      </w:r>
      <w:r w:rsidR="00327DCD" w:rsidRPr="00FA6546">
        <w:rPr>
          <w:rFonts w:ascii="Times New Roman" w:hAnsi="Times New Roman" w:cs="Times New Roman"/>
          <w:sz w:val="22"/>
          <w:szCs w:val="22"/>
        </w:rPr>
        <w:t>(Erişim Tarihi 03.12.2013)</w:t>
      </w:r>
      <w:r w:rsidR="00AC27FB" w:rsidRPr="00FA6546">
        <w:rPr>
          <w:rFonts w:ascii="Times New Roman" w:hAnsi="Times New Roman" w:cs="Times New Roman"/>
          <w:sz w:val="22"/>
          <w:szCs w:val="22"/>
        </w:rPr>
        <w:t>.</w:t>
      </w:r>
    </w:p>
    <w:p w:rsidR="00871387" w:rsidRPr="00FA6546" w:rsidRDefault="00FD47F8" w:rsidP="00624ADF">
      <w:pPr>
        <w:pStyle w:val="DipnotMetni"/>
        <w:spacing w:before="120"/>
        <w:ind w:firstLine="567"/>
        <w:jc w:val="both"/>
        <w:rPr>
          <w:rFonts w:ascii="Times New Roman" w:hAnsi="Times New Roman" w:cs="Times New Roman"/>
          <w:sz w:val="22"/>
          <w:szCs w:val="22"/>
        </w:rPr>
      </w:pPr>
      <w:r w:rsidRPr="00FA6546">
        <w:rPr>
          <w:rFonts w:ascii="Times New Roman" w:hAnsi="Times New Roman" w:cs="Times New Roman"/>
          <w:sz w:val="22"/>
          <w:szCs w:val="22"/>
        </w:rPr>
        <w:t>ÇELİK</w:t>
      </w:r>
      <w:r w:rsidR="00871387" w:rsidRPr="00FA6546">
        <w:rPr>
          <w:rFonts w:ascii="Times New Roman" w:hAnsi="Times New Roman" w:cs="Times New Roman"/>
          <w:sz w:val="22"/>
          <w:szCs w:val="22"/>
        </w:rPr>
        <w:t xml:space="preserve">, </w:t>
      </w:r>
      <w:r w:rsidR="001533DA" w:rsidRPr="00FA6546">
        <w:rPr>
          <w:rFonts w:ascii="Times New Roman" w:hAnsi="Times New Roman" w:cs="Times New Roman"/>
          <w:sz w:val="22"/>
          <w:szCs w:val="22"/>
        </w:rPr>
        <w:t>D.</w:t>
      </w:r>
      <w:r w:rsidR="00871387" w:rsidRPr="00FA6546">
        <w:rPr>
          <w:rFonts w:ascii="Times New Roman" w:hAnsi="Times New Roman" w:cs="Times New Roman"/>
          <w:sz w:val="22"/>
          <w:szCs w:val="22"/>
        </w:rPr>
        <w:t xml:space="preserve"> (2008)</w:t>
      </w:r>
      <w:r w:rsidR="00BD79CC" w:rsidRPr="00FA6546">
        <w:rPr>
          <w:rFonts w:ascii="Times New Roman" w:hAnsi="Times New Roman" w:cs="Times New Roman"/>
          <w:sz w:val="22"/>
          <w:szCs w:val="22"/>
        </w:rPr>
        <w:t>.</w:t>
      </w:r>
      <w:r w:rsidR="005830AD">
        <w:rPr>
          <w:rFonts w:ascii="Times New Roman" w:hAnsi="Times New Roman" w:cs="Times New Roman"/>
          <w:sz w:val="22"/>
          <w:szCs w:val="22"/>
        </w:rPr>
        <w:t xml:space="preserve"> </w:t>
      </w:r>
      <w:r w:rsidR="00871387" w:rsidRPr="00FA6546">
        <w:rPr>
          <w:rFonts w:ascii="Times New Roman" w:hAnsi="Times New Roman" w:cs="Times New Roman"/>
          <w:i/>
          <w:sz w:val="22"/>
          <w:szCs w:val="22"/>
        </w:rPr>
        <w:t>Köşe Yazılarının Toplumsal Cinsiyet ve Kadın Eğitimi Açısından Değerle</w:t>
      </w:r>
      <w:r w:rsidR="00164DDF" w:rsidRPr="00FA6546">
        <w:rPr>
          <w:rFonts w:ascii="Times New Roman" w:hAnsi="Times New Roman" w:cs="Times New Roman"/>
          <w:i/>
          <w:sz w:val="22"/>
          <w:szCs w:val="22"/>
        </w:rPr>
        <w:t>ndirilmesi,</w:t>
      </w:r>
      <w:r w:rsidR="00164DDF" w:rsidRPr="00FA6546">
        <w:rPr>
          <w:rFonts w:ascii="Times New Roman" w:hAnsi="Times New Roman" w:cs="Times New Roman"/>
          <w:sz w:val="22"/>
          <w:szCs w:val="22"/>
        </w:rPr>
        <w:t xml:space="preserve"> Ankara Üniversitesi</w:t>
      </w:r>
      <w:r w:rsidR="00871387" w:rsidRPr="00FA6546">
        <w:rPr>
          <w:rFonts w:ascii="Times New Roman" w:hAnsi="Times New Roman" w:cs="Times New Roman"/>
          <w:sz w:val="22"/>
          <w:szCs w:val="22"/>
        </w:rPr>
        <w:t xml:space="preserve"> Eğitim Bilimleri Enstitüsü, Yüksek Lisans Tezi, Ankara.</w:t>
      </w:r>
    </w:p>
    <w:p w:rsidR="00327DCD" w:rsidRPr="00FA6546" w:rsidRDefault="00FD47F8" w:rsidP="00624ADF">
      <w:pPr>
        <w:pStyle w:val="DipnotMetni"/>
        <w:spacing w:before="120"/>
        <w:ind w:firstLine="567"/>
        <w:jc w:val="both"/>
        <w:rPr>
          <w:rFonts w:ascii="Times New Roman" w:hAnsi="Times New Roman" w:cs="Times New Roman"/>
          <w:sz w:val="22"/>
          <w:szCs w:val="22"/>
        </w:rPr>
      </w:pPr>
      <w:r w:rsidRPr="00FA6546">
        <w:rPr>
          <w:rFonts w:ascii="Times New Roman" w:hAnsi="Times New Roman" w:cs="Times New Roman"/>
          <w:sz w:val="22"/>
          <w:szCs w:val="22"/>
        </w:rPr>
        <w:t>EROL</w:t>
      </w:r>
      <w:r w:rsidR="00871387" w:rsidRPr="00FA6546">
        <w:rPr>
          <w:rFonts w:ascii="Times New Roman" w:hAnsi="Times New Roman" w:cs="Times New Roman"/>
          <w:sz w:val="22"/>
          <w:szCs w:val="22"/>
        </w:rPr>
        <w:t xml:space="preserve">, </w:t>
      </w:r>
      <w:r w:rsidR="001533DA" w:rsidRPr="00FA6546">
        <w:rPr>
          <w:rFonts w:ascii="Times New Roman" w:hAnsi="Times New Roman" w:cs="Times New Roman"/>
          <w:sz w:val="22"/>
          <w:szCs w:val="22"/>
        </w:rPr>
        <w:t>A.</w:t>
      </w:r>
      <w:r w:rsidR="00AC27FB" w:rsidRPr="00FA6546">
        <w:rPr>
          <w:rFonts w:ascii="Times New Roman" w:hAnsi="Times New Roman" w:cs="Times New Roman"/>
          <w:sz w:val="22"/>
          <w:szCs w:val="22"/>
        </w:rPr>
        <w:t xml:space="preserve"> (2009)</w:t>
      </w:r>
      <w:r w:rsidR="00BD79CC" w:rsidRPr="00FA6546">
        <w:rPr>
          <w:rFonts w:ascii="Times New Roman" w:hAnsi="Times New Roman" w:cs="Times New Roman"/>
          <w:sz w:val="22"/>
          <w:szCs w:val="22"/>
        </w:rPr>
        <w:t>.</w:t>
      </w:r>
      <w:r w:rsidR="005830AD">
        <w:rPr>
          <w:rFonts w:ascii="Times New Roman" w:hAnsi="Times New Roman" w:cs="Times New Roman"/>
          <w:sz w:val="22"/>
          <w:szCs w:val="22"/>
        </w:rPr>
        <w:t xml:space="preserve"> </w:t>
      </w:r>
      <w:r w:rsidR="00871387" w:rsidRPr="00FA6546">
        <w:rPr>
          <w:rFonts w:ascii="Times New Roman" w:hAnsi="Times New Roman" w:cs="Times New Roman"/>
          <w:i/>
          <w:sz w:val="22"/>
          <w:szCs w:val="22"/>
        </w:rPr>
        <w:t>Dünyada ve Türkiye’de Elektronik Yayıncılık</w:t>
      </w:r>
      <w:r w:rsidR="00871387" w:rsidRPr="00FA6546">
        <w:rPr>
          <w:rFonts w:ascii="Times New Roman" w:hAnsi="Times New Roman" w:cs="Times New Roman"/>
          <w:sz w:val="22"/>
          <w:szCs w:val="22"/>
        </w:rPr>
        <w:t>, Süleyman Demirel Üniversitesi, Sosyal Bilimler Enstitüsü, Yüksek Lisans Tezi, Isparta</w:t>
      </w:r>
      <w:r w:rsidR="00BD79CC" w:rsidRPr="00FA6546">
        <w:rPr>
          <w:rFonts w:ascii="Times New Roman" w:hAnsi="Times New Roman" w:cs="Times New Roman"/>
          <w:sz w:val="22"/>
          <w:szCs w:val="22"/>
        </w:rPr>
        <w:t>.</w:t>
      </w:r>
    </w:p>
    <w:p w:rsidR="00B1762B" w:rsidRPr="00FA6546" w:rsidRDefault="00E6067A" w:rsidP="00B1762B">
      <w:pPr>
        <w:pStyle w:val="DipnotMetni"/>
        <w:spacing w:before="120"/>
        <w:ind w:firstLine="567"/>
        <w:jc w:val="both"/>
        <w:rPr>
          <w:rFonts w:ascii="Times New Roman" w:hAnsi="Times New Roman" w:cs="Times New Roman"/>
          <w:sz w:val="22"/>
          <w:szCs w:val="22"/>
        </w:rPr>
      </w:pPr>
      <w:r w:rsidRPr="00FA6546">
        <w:rPr>
          <w:rFonts w:ascii="Times New Roman" w:hAnsi="Times New Roman" w:cs="Times New Roman"/>
          <w:sz w:val="22"/>
          <w:szCs w:val="22"/>
        </w:rPr>
        <w:t>MERRIAM</w:t>
      </w:r>
      <w:r w:rsidR="00582C32" w:rsidRPr="00FA6546">
        <w:rPr>
          <w:rFonts w:ascii="Times New Roman" w:hAnsi="Times New Roman" w:cs="Times New Roman"/>
          <w:sz w:val="22"/>
          <w:szCs w:val="22"/>
        </w:rPr>
        <w:t>, S</w:t>
      </w:r>
      <w:r w:rsidR="003C25D6" w:rsidRPr="00FA6546">
        <w:rPr>
          <w:rFonts w:ascii="Times New Roman" w:hAnsi="Times New Roman" w:cs="Times New Roman"/>
          <w:sz w:val="22"/>
          <w:szCs w:val="22"/>
        </w:rPr>
        <w:t xml:space="preserve">. B. </w:t>
      </w:r>
      <w:r w:rsidR="00582C32" w:rsidRPr="00FA6546">
        <w:rPr>
          <w:rFonts w:ascii="Times New Roman" w:hAnsi="Times New Roman" w:cs="Times New Roman"/>
          <w:sz w:val="22"/>
          <w:szCs w:val="22"/>
        </w:rPr>
        <w:t>(201</w:t>
      </w:r>
      <w:r w:rsidR="00B1762B" w:rsidRPr="00FA6546">
        <w:rPr>
          <w:rFonts w:ascii="Times New Roman" w:hAnsi="Times New Roman" w:cs="Times New Roman"/>
          <w:sz w:val="22"/>
          <w:szCs w:val="22"/>
        </w:rPr>
        <w:t>3</w:t>
      </w:r>
      <w:r w:rsidR="00582C32" w:rsidRPr="00FA6546">
        <w:rPr>
          <w:rFonts w:ascii="Times New Roman" w:hAnsi="Times New Roman" w:cs="Times New Roman"/>
          <w:sz w:val="22"/>
          <w:szCs w:val="22"/>
        </w:rPr>
        <w:t xml:space="preserve">) </w:t>
      </w:r>
      <w:r w:rsidR="00582C32" w:rsidRPr="001D141F">
        <w:rPr>
          <w:rFonts w:ascii="Times New Roman" w:hAnsi="Times New Roman" w:cs="Times New Roman"/>
          <w:i/>
          <w:sz w:val="22"/>
          <w:szCs w:val="22"/>
        </w:rPr>
        <w:t>Nitel Araştırma: Desen ve Uygulama İçin Bir Rehber</w:t>
      </w:r>
      <w:r w:rsidR="005830AD">
        <w:rPr>
          <w:rFonts w:ascii="Times New Roman" w:hAnsi="Times New Roman" w:cs="Times New Roman"/>
          <w:i/>
          <w:sz w:val="22"/>
          <w:szCs w:val="22"/>
        </w:rPr>
        <w:t xml:space="preserve"> </w:t>
      </w:r>
      <w:proofErr w:type="gramStart"/>
      <w:r w:rsidR="00B1762B" w:rsidRPr="00FA6546">
        <w:rPr>
          <w:rFonts w:ascii="Times New Roman" w:hAnsi="Times New Roman" w:cs="Times New Roman"/>
          <w:sz w:val="22"/>
          <w:szCs w:val="22"/>
        </w:rPr>
        <w:t>(</w:t>
      </w:r>
      <w:proofErr w:type="gramEnd"/>
      <w:r w:rsidR="00B1762B" w:rsidRPr="00FA6546">
        <w:rPr>
          <w:rFonts w:ascii="Times New Roman" w:hAnsi="Times New Roman" w:cs="Times New Roman"/>
          <w:sz w:val="22"/>
          <w:szCs w:val="22"/>
        </w:rPr>
        <w:t xml:space="preserve">S. </w:t>
      </w:r>
      <w:r w:rsidR="003C25D6" w:rsidRPr="00FA6546">
        <w:rPr>
          <w:rFonts w:ascii="Times New Roman" w:hAnsi="Times New Roman" w:cs="Times New Roman"/>
          <w:sz w:val="22"/>
          <w:szCs w:val="22"/>
        </w:rPr>
        <w:t>Turan,</w:t>
      </w:r>
      <w:r w:rsidR="00B1762B" w:rsidRPr="00FA6546">
        <w:rPr>
          <w:rFonts w:ascii="Times New Roman" w:hAnsi="Times New Roman" w:cs="Times New Roman"/>
          <w:sz w:val="22"/>
          <w:szCs w:val="22"/>
        </w:rPr>
        <w:t xml:space="preserve"> Çev.</w:t>
      </w:r>
      <w:r w:rsidR="002C3380">
        <w:rPr>
          <w:rFonts w:ascii="Times New Roman" w:hAnsi="Times New Roman" w:cs="Times New Roman"/>
          <w:sz w:val="22"/>
          <w:szCs w:val="22"/>
        </w:rPr>
        <w:t xml:space="preserve"> </w:t>
      </w:r>
      <w:r w:rsidR="00161334" w:rsidRPr="00FA6546">
        <w:rPr>
          <w:rFonts w:ascii="Times New Roman" w:hAnsi="Times New Roman" w:cs="Times New Roman"/>
          <w:sz w:val="22"/>
          <w:szCs w:val="22"/>
        </w:rPr>
        <w:t>Ed.</w:t>
      </w:r>
      <w:r w:rsidR="00B1762B" w:rsidRPr="00FA6546">
        <w:rPr>
          <w:rFonts w:ascii="Times New Roman" w:hAnsi="Times New Roman" w:cs="Times New Roman"/>
          <w:sz w:val="22"/>
          <w:szCs w:val="22"/>
        </w:rPr>
        <w:t>)</w:t>
      </w:r>
      <w:r w:rsidR="003C25D6" w:rsidRPr="00FA6546">
        <w:rPr>
          <w:rFonts w:ascii="Times New Roman" w:hAnsi="Times New Roman" w:cs="Times New Roman"/>
          <w:sz w:val="22"/>
          <w:szCs w:val="22"/>
        </w:rPr>
        <w:t xml:space="preserve"> Nobel Yayınevi: Ankara</w:t>
      </w:r>
      <w:r w:rsidR="00161334" w:rsidRPr="00FA6546">
        <w:rPr>
          <w:rFonts w:ascii="Times New Roman" w:hAnsi="Times New Roman" w:cs="Times New Roman"/>
          <w:sz w:val="22"/>
          <w:szCs w:val="22"/>
        </w:rPr>
        <w:t>. (</w:t>
      </w:r>
      <w:r w:rsidR="007908D3" w:rsidRPr="00FA6546">
        <w:rPr>
          <w:rFonts w:ascii="Times New Roman" w:hAnsi="Times New Roman" w:cs="Times New Roman"/>
          <w:sz w:val="22"/>
          <w:szCs w:val="22"/>
        </w:rPr>
        <w:t xml:space="preserve">Orijinal basım yılı </w:t>
      </w:r>
      <w:r w:rsidR="00161334" w:rsidRPr="00FA6546">
        <w:rPr>
          <w:rFonts w:ascii="Times New Roman" w:hAnsi="Times New Roman" w:cs="Times New Roman"/>
          <w:sz w:val="22"/>
          <w:szCs w:val="22"/>
        </w:rPr>
        <w:t>2009).</w:t>
      </w:r>
    </w:p>
    <w:p w:rsidR="00B1762B" w:rsidRPr="00FA6546" w:rsidRDefault="00B1762B" w:rsidP="00B1762B">
      <w:pPr>
        <w:pStyle w:val="DipnotMetni"/>
        <w:spacing w:before="120"/>
        <w:ind w:firstLine="567"/>
        <w:jc w:val="both"/>
        <w:rPr>
          <w:rFonts w:ascii="Times New Roman" w:hAnsi="Times New Roman" w:cs="Times New Roman"/>
          <w:sz w:val="2"/>
          <w:szCs w:val="22"/>
        </w:rPr>
      </w:pPr>
    </w:p>
    <w:p w:rsidR="00327DCD" w:rsidRPr="00FA6546" w:rsidRDefault="00FD47F8" w:rsidP="00624ADF">
      <w:pPr>
        <w:pStyle w:val="AralkYok"/>
        <w:ind w:firstLine="567"/>
        <w:jc w:val="both"/>
        <w:rPr>
          <w:rFonts w:ascii="Times New Roman" w:hAnsi="Times New Roman" w:cs="Times New Roman"/>
        </w:rPr>
      </w:pPr>
      <w:r w:rsidRPr="00FA6546">
        <w:rPr>
          <w:rFonts w:ascii="Times New Roman" w:hAnsi="Times New Roman" w:cs="Times New Roman"/>
        </w:rPr>
        <w:lastRenderedPageBreak/>
        <w:t>ÖZYILDIRIM</w:t>
      </w:r>
      <w:r w:rsidR="00871387" w:rsidRPr="00FA6546">
        <w:rPr>
          <w:rFonts w:ascii="Times New Roman" w:hAnsi="Times New Roman" w:cs="Times New Roman"/>
        </w:rPr>
        <w:t xml:space="preserve">, </w:t>
      </w:r>
      <w:r w:rsidR="001533DA" w:rsidRPr="00FA6546">
        <w:rPr>
          <w:rFonts w:ascii="Times New Roman" w:hAnsi="Times New Roman" w:cs="Times New Roman"/>
        </w:rPr>
        <w:t>I.</w:t>
      </w:r>
      <w:r w:rsidR="00AC27FB" w:rsidRPr="00FA6546">
        <w:rPr>
          <w:rFonts w:ascii="Times New Roman" w:hAnsi="Times New Roman" w:cs="Times New Roman"/>
        </w:rPr>
        <w:t xml:space="preserve"> (2003)</w:t>
      </w:r>
      <w:r w:rsidR="00BD79CC" w:rsidRPr="00FA6546">
        <w:rPr>
          <w:rFonts w:ascii="Times New Roman" w:hAnsi="Times New Roman" w:cs="Times New Roman"/>
        </w:rPr>
        <w:t>.</w:t>
      </w:r>
      <w:r w:rsidR="005830AD">
        <w:rPr>
          <w:rFonts w:ascii="Times New Roman" w:hAnsi="Times New Roman" w:cs="Times New Roman"/>
        </w:rPr>
        <w:t xml:space="preserve"> </w:t>
      </w:r>
      <w:r w:rsidR="00AC27FB" w:rsidRPr="00FA6546">
        <w:rPr>
          <w:rFonts w:ascii="Times New Roman" w:hAnsi="Times New Roman" w:cs="Times New Roman"/>
        </w:rPr>
        <w:t>“</w:t>
      </w:r>
      <w:r w:rsidR="00D41B1C">
        <w:rPr>
          <w:rFonts w:ascii="Times New Roman" w:hAnsi="Times New Roman" w:cs="Times New Roman"/>
        </w:rPr>
        <w:t>Türkçe</w:t>
      </w:r>
      <w:r w:rsidR="00D41B1C" w:rsidRPr="00FA6546">
        <w:rPr>
          <w:rFonts w:ascii="Times New Roman" w:hAnsi="Times New Roman" w:cs="Times New Roman"/>
        </w:rPr>
        <w:t>’de</w:t>
      </w:r>
      <w:r w:rsidR="00CE5B9C" w:rsidRPr="00FA6546">
        <w:rPr>
          <w:rFonts w:ascii="Times New Roman" w:hAnsi="Times New Roman" w:cs="Times New Roman"/>
        </w:rPr>
        <w:t xml:space="preserve"> Köşe Yazılarının Bilişsel Yapıları</w:t>
      </w:r>
      <w:r w:rsidR="00AC27FB" w:rsidRPr="00FA6546">
        <w:rPr>
          <w:rFonts w:ascii="Times New Roman" w:hAnsi="Times New Roman" w:cs="Times New Roman"/>
        </w:rPr>
        <w:t>”</w:t>
      </w:r>
      <w:r w:rsidR="002C3380">
        <w:rPr>
          <w:rFonts w:ascii="Times New Roman" w:hAnsi="Times New Roman" w:cs="Times New Roman"/>
        </w:rPr>
        <w:t xml:space="preserve"> </w:t>
      </w:r>
      <w:r w:rsidR="00CE5B9C" w:rsidRPr="00FA6546">
        <w:rPr>
          <w:rFonts w:ascii="Times New Roman" w:hAnsi="Times New Roman" w:cs="Times New Roman"/>
          <w:i/>
        </w:rPr>
        <w:t xml:space="preserve">Hacettepe Üniversitesi </w:t>
      </w:r>
      <w:r w:rsidR="00AC27FB" w:rsidRPr="00FA6546">
        <w:rPr>
          <w:rFonts w:ascii="Times New Roman" w:hAnsi="Times New Roman" w:cs="Times New Roman"/>
          <w:i/>
        </w:rPr>
        <w:t>Edebiyat Fakültesi Dergisi</w:t>
      </w:r>
      <w:r w:rsidR="00AC27FB" w:rsidRPr="00FA6546">
        <w:rPr>
          <w:rFonts w:ascii="Times New Roman" w:hAnsi="Times New Roman" w:cs="Times New Roman"/>
        </w:rPr>
        <w:t>, C.</w:t>
      </w:r>
      <w:r w:rsidR="00CE5B9C" w:rsidRPr="00FA6546">
        <w:rPr>
          <w:rFonts w:ascii="Times New Roman" w:hAnsi="Times New Roman" w:cs="Times New Roman"/>
        </w:rPr>
        <w:t xml:space="preserve"> 20,  S</w:t>
      </w:r>
      <w:r w:rsidR="00AC27FB" w:rsidRPr="00FA6546">
        <w:rPr>
          <w:rFonts w:ascii="Times New Roman" w:hAnsi="Times New Roman" w:cs="Times New Roman"/>
        </w:rPr>
        <w:t>. 2, s.</w:t>
      </w:r>
      <w:r w:rsidR="0012034E">
        <w:rPr>
          <w:rFonts w:ascii="Times New Roman" w:hAnsi="Times New Roman" w:cs="Times New Roman"/>
        </w:rPr>
        <w:t xml:space="preserve"> </w:t>
      </w:r>
      <w:r w:rsidR="00AC27FB" w:rsidRPr="00FA6546">
        <w:rPr>
          <w:rFonts w:ascii="Times New Roman" w:hAnsi="Times New Roman" w:cs="Times New Roman"/>
        </w:rPr>
        <w:t>95.</w:t>
      </w:r>
    </w:p>
    <w:p w:rsidR="00FF1AC6" w:rsidRPr="00FA6546" w:rsidRDefault="00FF1AC6" w:rsidP="00624ADF">
      <w:pPr>
        <w:pStyle w:val="AralkYok"/>
        <w:jc w:val="both"/>
        <w:rPr>
          <w:rFonts w:ascii="Times New Roman" w:hAnsi="Times New Roman" w:cs="Times New Roman"/>
          <w:i/>
        </w:rPr>
      </w:pPr>
      <w:r w:rsidRPr="00FA6546">
        <w:rPr>
          <w:rStyle w:val="HTMLCite"/>
          <w:rFonts w:ascii="Times New Roman" w:hAnsi="Times New Roman" w:cs="Times New Roman"/>
          <w:i w:val="0"/>
          <w:iCs w:val="0"/>
          <w:u w:val="single"/>
          <w:shd w:val="clear" w:color="auto" w:fill="FFFFFF"/>
        </w:rPr>
        <w:t>www.edebiyatdergisi.hacettepe.edu.tr/2003202IsilOzyildirim.pdf</w:t>
      </w:r>
      <w:r w:rsidRPr="00FA6546">
        <w:rPr>
          <w:rFonts w:ascii="Times New Roman" w:hAnsi="Times New Roman" w:cs="Times New Roman"/>
          <w:i/>
          <w:u w:val="single"/>
          <w:shd w:val="clear" w:color="auto" w:fill="FFFFFF"/>
        </w:rPr>
        <w:t>‎</w:t>
      </w:r>
      <w:r w:rsidR="005830AD" w:rsidRPr="005830AD">
        <w:rPr>
          <w:rFonts w:ascii="Times New Roman" w:hAnsi="Times New Roman" w:cs="Times New Roman"/>
          <w:i/>
          <w:shd w:val="clear" w:color="auto" w:fill="FFFFFF"/>
        </w:rPr>
        <w:t xml:space="preserve"> </w:t>
      </w:r>
      <w:r w:rsidRPr="00FA6546">
        <w:rPr>
          <w:rFonts w:ascii="Times New Roman" w:hAnsi="Times New Roman" w:cs="Times New Roman"/>
          <w:shd w:val="clear" w:color="auto" w:fill="FFFFFF"/>
        </w:rPr>
        <w:t>linkinden indirilmiştir. (Erişim Tarihi 25.11.2013)</w:t>
      </w:r>
    </w:p>
    <w:p w:rsidR="004332B0" w:rsidRPr="00FA6546" w:rsidRDefault="00FD47F8" w:rsidP="00624ADF">
      <w:pPr>
        <w:pStyle w:val="DipnotMetni"/>
        <w:spacing w:before="120"/>
        <w:ind w:firstLine="567"/>
        <w:jc w:val="both"/>
        <w:rPr>
          <w:rFonts w:ascii="Times New Roman" w:hAnsi="Times New Roman" w:cs="Times New Roman"/>
          <w:sz w:val="22"/>
          <w:szCs w:val="22"/>
        </w:rPr>
      </w:pPr>
      <w:r w:rsidRPr="00FA6546">
        <w:rPr>
          <w:rFonts w:ascii="Times New Roman" w:hAnsi="Times New Roman" w:cs="Times New Roman"/>
          <w:sz w:val="22"/>
          <w:szCs w:val="22"/>
        </w:rPr>
        <w:t>ŞAHBAZ</w:t>
      </w:r>
      <w:r w:rsidR="00871387" w:rsidRPr="00FA6546">
        <w:rPr>
          <w:rFonts w:ascii="Times New Roman" w:hAnsi="Times New Roman" w:cs="Times New Roman"/>
          <w:sz w:val="22"/>
          <w:szCs w:val="22"/>
        </w:rPr>
        <w:t xml:space="preserve">, </w:t>
      </w:r>
      <w:r w:rsidR="001533DA" w:rsidRPr="00FA6546">
        <w:rPr>
          <w:rFonts w:ascii="Times New Roman" w:hAnsi="Times New Roman" w:cs="Times New Roman"/>
          <w:sz w:val="22"/>
          <w:szCs w:val="22"/>
        </w:rPr>
        <w:t>N.K.</w:t>
      </w:r>
      <w:r w:rsidR="004332B0" w:rsidRPr="00FA6546">
        <w:rPr>
          <w:rFonts w:ascii="Times New Roman" w:hAnsi="Times New Roman" w:cs="Times New Roman"/>
          <w:sz w:val="22"/>
          <w:szCs w:val="22"/>
        </w:rPr>
        <w:t xml:space="preserve"> (2005)</w:t>
      </w:r>
      <w:r w:rsidR="00BD79CC" w:rsidRPr="00FA6546">
        <w:rPr>
          <w:rFonts w:ascii="Times New Roman" w:hAnsi="Times New Roman" w:cs="Times New Roman"/>
          <w:sz w:val="22"/>
          <w:szCs w:val="22"/>
        </w:rPr>
        <w:t>.</w:t>
      </w:r>
      <w:r w:rsidR="0012034E">
        <w:rPr>
          <w:rFonts w:ascii="Times New Roman" w:hAnsi="Times New Roman" w:cs="Times New Roman"/>
          <w:sz w:val="22"/>
          <w:szCs w:val="22"/>
        </w:rPr>
        <w:t xml:space="preserve"> </w:t>
      </w:r>
      <w:r w:rsidR="004332B0" w:rsidRPr="00FA6546">
        <w:rPr>
          <w:rFonts w:ascii="Times New Roman" w:hAnsi="Times New Roman" w:cs="Times New Roman"/>
          <w:i/>
          <w:sz w:val="22"/>
          <w:szCs w:val="22"/>
        </w:rPr>
        <w:t xml:space="preserve">Tanzimat’tan Cumhuriyet’in İlk Yıllarına Kadar (1839–1928) Türkiye’de </w:t>
      </w:r>
      <w:r w:rsidR="00C77D24" w:rsidRPr="00FA6546">
        <w:rPr>
          <w:rFonts w:ascii="Times New Roman" w:hAnsi="Times New Roman" w:cs="Times New Roman"/>
          <w:i/>
          <w:sz w:val="22"/>
          <w:szCs w:val="22"/>
        </w:rPr>
        <w:t>İlk okuma</w:t>
      </w:r>
      <w:r w:rsidR="002C3380">
        <w:rPr>
          <w:rFonts w:ascii="Times New Roman" w:hAnsi="Times New Roman" w:cs="Times New Roman"/>
          <w:i/>
          <w:sz w:val="22"/>
          <w:szCs w:val="22"/>
        </w:rPr>
        <w:t xml:space="preserve"> </w:t>
      </w:r>
      <w:r w:rsidR="00285A52" w:rsidRPr="00FA6546">
        <w:rPr>
          <w:rFonts w:ascii="Times New Roman" w:hAnsi="Times New Roman" w:cs="Times New Roman"/>
          <w:i/>
          <w:sz w:val="22"/>
          <w:szCs w:val="22"/>
        </w:rPr>
        <w:t>v</w:t>
      </w:r>
      <w:r w:rsidR="004332B0" w:rsidRPr="00FA6546">
        <w:rPr>
          <w:rFonts w:ascii="Times New Roman" w:hAnsi="Times New Roman" w:cs="Times New Roman"/>
          <w:i/>
          <w:sz w:val="22"/>
          <w:szCs w:val="22"/>
        </w:rPr>
        <w:t>e Yazma Öğretimi,</w:t>
      </w:r>
      <w:r w:rsidR="004332B0" w:rsidRPr="00FA6546">
        <w:rPr>
          <w:rFonts w:ascii="Times New Roman" w:hAnsi="Times New Roman" w:cs="Times New Roman"/>
          <w:sz w:val="22"/>
          <w:szCs w:val="22"/>
        </w:rPr>
        <w:t xml:space="preserve"> Gazi Üniversitesi, Eğitim Bilimleri Enstitüsü, Doktora Tezi, Ankara</w:t>
      </w:r>
      <w:r w:rsidR="00327DCD" w:rsidRPr="00FA6546">
        <w:rPr>
          <w:rFonts w:ascii="Times New Roman" w:hAnsi="Times New Roman" w:cs="Times New Roman"/>
          <w:sz w:val="22"/>
          <w:szCs w:val="22"/>
        </w:rPr>
        <w:t>.</w:t>
      </w:r>
    </w:p>
    <w:p w:rsidR="004332B0" w:rsidRPr="00FA6546" w:rsidRDefault="00FD47F8" w:rsidP="00624ADF">
      <w:pPr>
        <w:pStyle w:val="DipnotMetni"/>
        <w:spacing w:before="120"/>
        <w:ind w:firstLine="567"/>
        <w:jc w:val="both"/>
        <w:rPr>
          <w:rFonts w:ascii="Times New Roman" w:hAnsi="Times New Roman" w:cs="Times New Roman"/>
          <w:sz w:val="22"/>
          <w:szCs w:val="22"/>
        </w:rPr>
      </w:pPr>
      <w:r w:rsidRPr="00FA6546">
        <w:rPr>
          <w:rFonts w:ascii="Times New Roman" w:hAnsi="Times New Roman" w:cs="Times New Roman"/>
          <w:sz w:val="22"/>
          <w:szCs w:val="22"/>
        </w:rPr>
        <w:t>YILDIRIM</w:t>
      </w:r>
      <w:r w:rsidR="00871387" w:rsidRPr="00FA6546">
        <w:rPr>
          <w:rFonts w:ascii="Times New Roman" w:hAnsi="Times New Roman" w:cs="Times New Roman"/>
          <w:sz w:val="22"/>
          <w:szCs w:val="22"/>
        </w:rPr>
        <w:t xml:space="preserve">, </w:t>
      </w:r>
      <w:r w:rsidR="001533DA" w:rsidRPr="00FA6546">
        <w:rPr>
          <w:rFonts w:ascii="Times New Roman" w:hAnsi="Times New Roman" w:cs="Times New Roman"/>
          <w:sz w:val="22"/>
          <w:szCs w:val="22"/>
        </w:rPr>
        <w:t xml:space="preserve">A. </w:t>
      </w:r>
      <w:r w:rsidR="005830AD">
        <w:rPr>
          <w:rFonts w:ascii="Times New Roman" w:hAnsi="Times New Roman" w:cs="Times New Roman"/>
          <w:sz w:val="22"/>
          <w:szCs w:val="22"/>
        </w:rPr>
        <w:t>v</w:t>
      </w:r>
      <w:r w:rsidR="001533DA" w:rsidRPr="00FA6546">
        <w:rPr>
          <w:rFonts w:ascii="Times New Roman" w:hAnsi="Times New Roman" w:cs="Times New Roman"/>
          <w:sz w:val="22"/>
          <w:szCs w:val="22"/>
        </w:rPr>
        <w:t>e</w:t>
      </w:r>
      <w:r w:rsidR="002C3380">
        <w:rPr>
          <w:rFonts w:ascii="Times New Roman" w:hAnsi="Times New Roman" w:cs="Times New Roman"/>
          <w:sz w:val="22"/>
          <w:szCs w:val="22"/>
        </w:rPr>
        <w:t xml:space="preserve"> </w:t>
      </w:r>
      <w:r w:rsidRPr="00FA6546">
        <w:rPr>
          <w:rFonts w:ascii="Times New Roman" w:hAnsi="Times New Roman" w:cs="Times New Roman"/>
          <w:sz w:val="22"/>
          <w:szCs w:val="22"/>
        </w:rPr>
        <w:t>ŞİMŞEK</w:t>
      </w:r>
      <w:r w:rsidR="001533DA" w:rsidRPr="00FA6546">
        <w:rPr>
          <w:rFonts w:ascii="Times New Roman" w:hAnsi="Times New Roman" w:cs="Times New Roman"/>
          <w:sz w:val="22"/>
          <w:szCs w:val="22"/>
        </w:rPr>
        <w:t>,</w:t>
      </w:r>
      <w:r w:rsidR="002C3380">
        <w:rPr>
          <w:rFonts w:ascii="Times New Roman" w:hAnsi="Times New Roman" w:cs="Times New Roman"/>
          <w:sz w:val="22"/>
          <w:szCs w:val="22"/>
        </w:rPr>
        <w:t xml:space="preserve"> </w:t>
      </w:r>
      <w:r w:rsidR="001533DA" w:rsidRPr="00FA6546">
        <w:rPr>
          <w:rFonts w:ascii="Times New Roman" w:hAnsi="Times New Roman" w:cs="Times New Roman"/>
          <w:sz w:val="22"/>
          <w:szCs w:val="22"/>
        </w:rPr>
        <w:t>H.</w:t>
      </w:r>
      <w:r w:rsidR="004332B0" w:rsidRPr="00FA6546">
        <w:rPr>
          <w:rFonts w:ascii="Times New Roman" w:hAnsi="Times New Roman" w:cs="Times New Roman"/>
          <w:sz w:val="22"/>
          <w:szCs w:val="22"/>
        </w:rPr>
        <w:t xml:space="preserve"> (2005)</w:t>
      </w:r>
      <w:r w:rsidR="00FF1AC6" w:rsidRPr="00FA6546">
        <w:rPr>
          <w:rFonts w:ascii="Times New Roman" w:hAnsi="Times New Roman" w:cs="Times New Roman"/>
          <w:sz w:val="22"/>
          <w:szCs w:val="22"/>
        </w:rPr>
        <w:t>.</w:t>
      </w:r>
      <w:r w:rsidR="0012034E">
        <w:rPr>
          <w:rFonts w:ascii="Times New Roman" w:hAnsi="Times New Roman" w:cs="Times New Roman"/>
          <w:sz w:val="22"/>
          <w:szCs w:val="22"/>
        </w:rPr>
        <w:t xml:space="preserve"> </w:t>
      </w:r>
      <w:r w:rsidR="004332B0" w:rsidRPr="00FA6546">
        <w:rPr>
          <w:rFonts w:ascii="Times New Roman" w:hAnsi="Times New Roman" w:cs="Times New Roman"/>
          <w:i/>
          <w:sz w:val="22"/>
          <w:szCs w:val="22"/>
        </w:rPr>
        <w:t>Sosyal Bilimlerde Nitel Araştırma Yöntem</w:t>
      </w:r>
      <w:r w:rsidR="00AC27FB" w:rsidRPr="00FA6546">
        <w:rPr>
          <w:rFonts w:ascii="Times New Roman" w:hAnsi="Times New Roman" w:cs="Times New Roman"/>
          <w:i/>
          <w:sz w:val="22"/>
          <w:szCs w:val="22"/>
        </w:rPr>
        <w:t>leri</w:t>
      </w:r>
      <w:r w:rsidR="00AC27FB" w:rsidRPr="00FA6546">
        <w:rPr>
          <w:rFonts w:ascii="Times New Roman" w:hAnsi="Times New Roman" w:cs="Times New Roman"/>
          <w:sz w:val="22"/>
          <w:szCs w:val="22"/>
        </w:rPr>
        <w:t>,  Seçkin Yayınevi:</w:t>
      </w:r>
      <w:r w:rsidR="00327DCD" w:rsidRPr="00FA6546">
        <w:rPr>
          <w:rFonts w:ascii="Times New Roman" w:hAnsi="Times New Roman" w:cs="Times New Roman"/>
          <w:sz w:val="22"/>
          <w:szCs w:val="22"/>
        </w:rPr>
        <w:t xml:space="preserve"> Ankara.</w:t>
      </w:r>
    </w:p>
    <w:p w:rsidR="00CE5B9C" w:rsidRPr="00FA6546" w:rsidRDefault="00CE5B9C" w:rsidP="00624ADF">
      <w:pPr>
        <w:pStyle w:val="DipnotMetni"/>
        <w:spacing w:before="120"/>
        <w:ind w:firstLine="567"/>
        <w:jc w:val="both"/>
        <w:rPr>
          <w:rFonts w:ascii="Times New Roman" w:hAnsi="Times New Roman" w:cs="Times New Roman"/>
          <w:sz w:val="22"/>
          <w:szCs w:val="22"/>
        </w:rPr>
      </w:pPr>
      <w:r w:rsidRPr="00FA6546">
        <w:rPr>
          <w:rFonts w:ascii="Times New Roman" w:hAnsi="Times New Roman" w:cs="Times New Roman"/>
          <w:i/>
          <w:sz w:val="22"/>
          <w:szCs w:val="22"/>
        </w:rPr>
        <w:t>1739 sayılı Milli Eğitim Temel Kanun</w:t>
      </w:r>
      <w:r w:rsidR="001533DA" w:rsidRPr="00FA6546">
        <w:rPr>
          <w:rFonts w:ascii="Times New Roman" w:hAnsi="Times New Roman" w:cs="Times New Roman"/>
          <w:i/>
          <w:sz w:val="22"/>
          <w:szCs w:val="22"/>
        </w:rPr>
        <w:t>u</w:t>
      </w:r>
      <w:r w:rsidRPr="00FA6546">
        <w:rPr>
          <w:rFonts w:ascii="Times New Roman" w:hAnsi="Times New Roman" w:cs="Times New Roman"/>
          <w:sz w:val="22"/>
          <w:szCs w:val="22"/>
        </w:rPr>
        <w:t>,</w:t>
      </w:r>
      <w:r w:rsidR="00AC27FB" w:rsidRPr="00FA6546">
        <w:rPr>
          <w:rFonts w:ascii="Times New Roman" w:hAnsi="Times New Roman" w:cs="Times New Roman"/>
          <w:sz w:val="22"/>
          <w:szCs w:val="22"/>
        </w:rPr>
        <w:t xml:space="preserve"> (1973 ve değişik 2012</w:t>
      </w:r>
      <w:r w:rsidR="00FF1AC6" w:rsidRPr="00FA6546">
        <w:rPr>
          <w:rFonts w:ascii="Times New Roman" w:hAnsi="Times New Roman" w:cs="Times New Roman"/>
          <w:sz w:val="22"/>
          <w:szCs w:val="22"/>
        </w:rPr>
        <w:t>)</w:t>
      </w:r>
      <w:r w:rsidR="0012034E">
        <w:rPr>
          <w:rFonts w:ascii="Times New Roman" w:hAnsi="Times New Roman" w:cs="Times New Roman"/>
          <w:sz w:val="22"/>
          <w:szCs w:val="22"/>
        </w:rPr>
        <w:t xml:space="preserve"> </w:t>
      </w:r>
      <w:hyperlink r:id="rId11" w:history="1">
        <w:r w:rsidRPr="00FA6546">
          <w:rPr>
            <w:rStyle w:val="Kpr"/>
            <w:rFonts w:ascii="Times New Roman" w:hAnsi="Times New Roman" w:cs="Times New Roman"/>
            <w:color w:val="auto"/>
            <w:sz w:val="22"/>
            <w:szCs w:val="22"/>
            <w:shd w:val="clear" w:color="auto" w:fill="FFFFFF"/>
          </w:rPr>
          <w:t>http://mevzuat.meb.gov.tr/html/88.html</w:t>
        </w:r>
      </w:hyperlink>
      <w:r w:rsidR="005830AD" w:rsidRPr="005830AD">
        <w:rPr>
          <w:rStyle w:val="Kpr"/>
          <w:rFonts w:ascii="Times New Roman" w:hAnsi="Times New Roman" w:cs="Times New Roman"/>
          <w:color w:val="auto"/>
          <w:sz w:val="22"/>
          <w:szCs w:val="22"/>
          <w:u w:val="none"/>
          <w:shd w:val="clear" w:color="auto" w:fill="FFFFFF"/>
        </w:rPr>
        <w:t xml:space="preserve"> </w:t>
      </w:r>
      <w:r w:rsidR="00AC27FB" w:rsidRPr="00FA6546">
        <w:rPr>
          <w:rFonts w:ascii="Times New Roman" w:hAnsi="Times New Roman" w:cs="Times New Roman"/>
          <w:sz w:val="22"/>
          <w:szCs w:val="22"/>
        </w:rPr>
        <w:t xml:space="preserve">linkinden erişilmiştir. </w:t>
      </w:r>
      <w:r w:rsidRPr="00FA6546">
        <w:rPr>
          <w:rFonts w:ascii="Times New Roman" w:hAnsi="Times New Roman" w:cs="Times New Roman"/>
          <w:sz w:val="22"/>
          <w:szCs w:val="22"/>
        </w:rPr>
        <w:t>(Erişim Tarihi 03.12.2013)</w:t>
      </w:r>
      <w:r w:rsidR="00AC27FB" w:rsidRPr="00FA6546">
        <w:rPr>
          <w:rFonts w:ascii="Times New Roman" w:hAnsi="Times New Roman" w:cs="Times New Roman"/>
          <w:sz w:val="22"/>
          <w:szCs w:val="22"/>
        </w:rPr>
        <w:t>.</w:t>
      </w:r>
    </w:p>
    <w:p w:rsidR="00582C32" w:rsidRPr="00FA6546" w:rsidRDefault="005117AA" w:rsidP="00624ADF">
      <w:pPr>
        <w:pStyle w:val="DipnotMetni"/>
        <w:spacing w:before="120"/>
        <w:ind w:firstLine="567"/>
        <w:jc w:val="both"/>
        <w:rPr>
          <w:rFonts w:ascii="Times New Roman" w:hAnsi="Times New Roman" w:cs="Times New Roman"/>
          <w:sz w:val="22"/>
          <w:szCs w:val="22"/>
        </w:rPr>
      </w:pPr>
      <w:hyperlink r:id="rId12" w:history="1">
        <w:r w:rsidR="00582C32" w:rsidRPr="00FA6546">
          <w:rPr>
            <w:rStyle w:val="Kpr"/>
            <w:rFonts w:ascii="Times New Roman" w:hAnsi="Times New Roman" w:cs="Times New Roman"/>
            <w:sz w:val="22"/>
            <w:szCs w:val="22"/>
          </w:rPr>
          <w:t>http://www.meb.gov.tr/minister-avci-speaks-to-haberturk-tv/haber/7947/tr</w:t>
        </w:r>
      </w:hyperlink>
      <w:r w:rsidR="00582C32" w:rsidRPr="00FA6546">
        <w:rPr>
          <w:rFonts w:ascii="Times New Roman" w:hAnsi="Times New Roman" w:cs="Times New Roman"/>
          <w:sz w:val="22"/>
          <w:szCs w:val="22"/>
        </w:rPr>
        <w:t xml:space="preserve"> linkinden erişilmiştir. (Erişim Tarihi 30.4.2014)</w:t>
      </w:r>
    </w:p>
    <w:p w:rsidR="00947A49" w:rsidRPr="00FA6546" w:rsidRDefault="00947A49" w:rsidP="00002B51">
      <w:pPr>
        <w:pStyle w:val="DipnotMetni"/>
        <w:spacing w:before="120"/>
        <w:jc w:val="both"/>
        <w:rPr>
          <w:rFonts w:ascii="Times New Roman" w:hAnsi="Times New Roman" w:cs="Times New Roman"/>
          <w:b/>
          <w:sz w:val="22"/>
          <w:szCs w:val="22"/>
        </w:rPr>
      </w:pPr>
    </w:p>
    <w:p w:rsidR="004F4CD0" w:rsidRPr="00FA6546" w:rsidRDefault="00780EA5" w:rsidP="009823A3">
      <w:pPr>
        <w:pStyle w:val="DipnotMetni"/>
        <w:spacing w:before="120"/>
        <w:ind w:firstLine="567"/>
        <w:jc w:val="both"/>
        <w:rPr>
          <w:rFonts w:ascii="Times New Roman" w:hAnsi="Times New Roman" w:cs="Times New Roman"/>
          <w:b/>
          <w:sz w:val="22"/>
          <w:szCs w:val="22"/>
        </w:rPr>
      </w:pPr>
      <w:r w:rsidRPr="00FA6546">
        <w:rPr>
          <w:rFonts w:ascii="Times New Roman" w:hAnsi="Times New Roman" w:cs="Times New Roman"/>
          <w:b/>
          <w:sz w:val="22"/>
          <w:szCs w:val="22"/>
        </w:rPr>
        <w:t xml:space="preserve">Doküman İncelemesine Tabi Tutulan </w:t>
      </w:r>
      <w:r w:rsidR="00FD47F8" w:rsidRPr="00FA6546">
        <w:rPr>
          <w:rFonts w:ascii="Times New Roman" w:hAnsi="Times New Roman" w:cs="Times New Roman"/>
          <w:b/>
          <w:sz w:val="22"/>
          <w:szCs w:val="22"/>
        </w:rPr>
        <w:t>Gazete Köşe Yazıları</w:t>
      </w:r>
      <w:r w:rsidR="00947A49" w:rsidRPr="00FA6546">
        <w:rPr>
          <w:rFonts w:ascii="Times New Roman" w:hAnsi="Times New Roman" w:cs="Times New Roman"/>
          <w:b/>
          <w:sz w:val="22"/>
          <w:szCs w:val="22"/>
        </w:rPr>
        <w:t>:</w:t>
      </w:r>
    </w:p>
    <w:p w:rsidR="001D141F" w:rsidRPr="00FA6546" w:rsidRDefault="001D141F" w:rsidP="001D141F">
      <w:pPr>
        <w:pStyle w:val="AralkYok"/>
        <w:spacing w:before="120"/>
        <w:ind w:firstLine="567"/>
        <w:jc w:val="both"/>
        <w:rPr>
          <w:rFonts w:ascii="Times New Roman" w:hAnsi="Times New Roman" w:cs="Times New Roman"/>
        </w:rPr>
      </w:pPr>
      <w:r w:rsidRPr="00FA6546">
        <w:rPr>
          <w:rFonts w:ascii="Times New Roman" w:hAnsi="Times New Roman" w:cs="Times New Roman"/>
        </w:rPr>
        <w:t>ÇAKMAKÇI</w:t>
      </w:r>
      <w:r>
        <w:rPr>
          <w:rFonts w:ascii="Times New Roman" w:hAnsi="Times New Roman" w:cs="Times New Roman"/>
        </w:rPr>
        <w:t xml:space="preserve">, </w:t>
      </w:r>
      <w:r w:rsidRPr="00FA6546">
        <w:rPr>
          <w:rFonts w:ascii="Times New Roman" w:hAnsi="Times New Roman" w:cs="Times New Roman"/>
        </w:rPr>
        <w:t>N</w:t>
      </w:r>
      <w:r>
        <w:rPr>
          <w:rFonts w:ascii="Times New Roman" w:hAnsi="Times New Roman" w:cs="Times New Roman"/>
        </w:rPr>
        <w:t>.</w:t>
      </w:r>
      <w:r w:rsidRPr="00FA6546">
        <w:rPr>
          <w:rFonts w:ascii="Times New Roman" w:hAnsi="Times New Roman" w:cs="Times New Roman"/>
        </w:rPr>
        <w:t xml:space="preserve"> (2001-2013) Hürriyet Gazetesi, İlgili Yazıları</w:t>
      </w:r>
    </w:p>
    <w:p w:rsidR="004F4CD0" w:rsidRPr="00FA6546" w:rsidRDefault="001D141F" w:rsidP="009823A3">
      <w:pPr>
        <w:pStyle w:val="DipnotMetni"/>
        <w:spacing w:before="120"/>
        <w:ind w:firstLine="567"/>
        <w:jc w:val="both"/>
        <w:rPr>
          <w:rFonts w:ascii="Times New Roman" w:hAnsi="Times New Roman" w:cs="Times New Roman"/>
          <w:sz w:val="22"/>
          <w:szCs w:val="22"/>
        </w:rPr>
      </w:pPr>
      <w:r w:rsidRPr="00FA6546">
        <w:rPr>
          <w:rFonts w:ascii="Times New Roman" w:hAnsi="Times New Roman" w:cs="Times New Roman"/>
          <w:sz w:val="22"/>
          <w:szCs w:val="22"/>
        </w:rPr>
        <w:t>GÜÇLÜ</w:t>
      </w:r>
      <w:r>
        <w:rPr>
          <w:rFonts w:ascii="Times New Roman" w:hAnsi="Times New Roman" w:cs="Times New Roman"/>
          <w:sz w:val="22"/>
          <w:szCs w:val="22"/>
        </w:rPr>
        <w:t xml:space="preserve">, </w:t>
      </w:r>
      <w:r w:rsidR="004C14FF" w:rsidRPr="00FA6546">
        <w:rPr>
          <w:rFonts w:ascii="Times New Roman" w:hAnsi="Times New Roman" w:cs="Times New Roman"/>
          <w:sz w:val="22"/>
          <w:szCs w:val="22"/>
        </w:rPr>
        <w:t>A</w:t>
      </w:r>
      <w:r>
        <w:rPr>
          <w:rFonts w:ascii="Times New Roman" w:hAnsi="Times New Roman" w:cs="Times New Roman"/>
          <w:sz w:val="22"/>
          <w:szCs w:val="22"/>
        </w:rPr>
        <w:t xml:space="preserve">. </w:t>
      </w:r>
      <w:r w:rsidR="004C14FF" w:rsidRPr="00FA6546">
        <w:rPr>
          <w:rFonts w:ascii="Times New Roman" w:hAnsi="Times New Roman" w:cs="Times New Roman"/>
          <w:sz w:val="22"/>
          <w:szCs w:val="22"/>
        </w:rPr>
        <w:t>(2001-2013) Milliyet Gazetesi, İlgili Yazıları</w:t>
      </w:r>
    </w:p>
    <w:p w:rsidR="00D43ED2" w:rsidRPr="00FA6546" w:rsidRDefault="00D43ED2" w:rsidP="00D43ED2">
      <w:pPr>
        <w:pStyle w:val="AralkYok"/>
        <w:spacing w:before="120"/>
        <w:ind w:firstLine="567"/>
        <w:jc w:val="both"/>
        <w:rPr>
          <w:rFonts w:ascii="Times New Roman" w:hAnsi="Times New Roman" w:cs="Times New Roman"/>
        </w:rPr>
      </w:pPr>
      <w:r w:rsidRPr="00FA6546">
        <w:rPr>
          <w:rFonts w:ascii="Times New Roman" w:hAnsi="Times New Roman" w:cs="Times New Roman"/>
        </w:rPr>
        <w:t>KAPLAN</w:t>
      </w:r>
      <w:r>
        <w:rPr>
          <w:rFonts w:ascii="Times New Roman" w:hAnsi="Times New Roman" w:cs="Times New Roman"/>
        </w:rPr>
        <w:t xml:space="preserve">, </w:t>
      </w:r>
      <w:r w:rsidRPr="00FA6546">
        <w:rPr>
          <w:rFonts w:ascii="Times New Roman" w:hAnsi="Times New Roman" w:cs="Times New Roman"/>
        </w:rPr>
        <w:t>P</w:t>
      </w:r>
      <w:r>
        <w:rPr>
          <w:rFonts w:ascii="Times New Roman" w:hAnsi="Times New Roman" w:cs="Times New Roman"/>
        </w:rPr>
        <w:t>.</w:t>
      </w:r>
      <w:r w:rsidR="005830AD">
        <w:rPr>
          <w:rFonts w:ascii="Times New Roman" w:hAnsi="Times New Roman" w:cs="Times New Roman"/>
        </w:rPr>
        <w:t xml:space="preserve"> </w:t>
      </w:r>
      <w:r w:rsidRPr="00FA6546">
        <w:rPr>
          <w:rFonts w:ascii="Times New Roman" w:hAnsi="Times New Roman" w:cs="Times New Roman"/>
        </w:rPr>
        <w:t>(2009-2013) Habertürk Gazetesi, İlgili Yazıları</w:t>
      </w:r>
    </w:p>
    <w:p w:rsidR="001D141F" w:rsidRPr="00FA6546" w:rsidRDefault="001D141F" w:rsidP="001D141F">
      <w:pPr>
        <w:pStyle w:val="AralkYok"/>
        <w:spacing w:before="120"/>
        <w:ind w:firstLine="567"/>
        <w:jc w:val="both"/>
        <w:rPr>
          <w:rFonts w:ascii="Times New Roman" w:hAnsi="Times New Roman" w:cs="Times New Roman"/>
        </w:rPr>
      </w:pPr>
      <w:r w:rsidRPr="00FA6546">
        <w:rPr>
          <w:rFonts w:ascii="Times New Roman" w:hAnsi="Times New Roman" w:cs="Times New Roman"/>
        </w:rPr>
        <w:t>ÖZBAY</w:t>
      </w:r>
      <w:r>
        <w:rPr>
          <w:rFonts w:ascii="Times New Roman" w:hAnsi="Times New Roman" w:cs="Times New Roman"/>
        </w:rPr>
        <w:t>,</w:t>
      </w:r>
      <w:r w:rsidRPr="00FA6546">
        <w:rPr>
          <w:rFonts w:ascii="Times New Roman" w:hAnsi="Times New Roman" w:cs="Times New Roman"/>
        </w:rPr>
        <w:t xml:space="preserve"> Y</w:t>
      </w:r>
      <w:r>
        <w:rPr>
          <w:rFonts w:ascii="Times New Roman" w:hAnsi="Times New Roman" w:cs="Times New Roman"/>
        </w:rPr>
        <w:t xml:space="preserve">. </w:t>
      </w:r>
      <w:r w:rsidRPr="00FA6546">
        <w:rPr>
          <w:rFonts w:ascii="Times New Roman" w:hAnsi="Times New Roman" w:cs="Times New Roman"/>
        </w:rPr>
        <w:t>(2009-2013) Sabah Gazetesi, İlgili Yazıları</w:t>
      </w:r>
    </w:p>
    <w:sectPr w:rsidR="001D141F" w:rsidRPr="00FA6546" w:rsidSect="00DA5980">
      <w:headerReference w:type="default" r:id="rId13"/>
      <w:footnotePr>
        <w:numFmt w:val="chicago"/>
      </w:footnotePr>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7AA" w:rsidRDefault="005117AA" w:rsidP="00CA7451">
      <w:pPr>
        <w:spacing w:after="0" w:line="240" w:lineRule="auto"/>
      </w:pPr>
      <w:r>
        <w:separator/>
      </w:r>
    </w:p>
  </w:endnote>
  <w:endnote w:type="continuationSeparator" w:id="0">
    <w:p w:rsidR="005117AA" w:rsidRDefault="005117AA" w:rsidP="00CA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7AA" w:rsidRDefault="005117AA" w:rsidP="00CA7451">
      <w:pPr>
        <w:spacing w:after="0" w:line="240" w:lineRule="auto"/>
      </w:pPr>
      <w:r>
        <w:separator/>
      </w:r>
    </w:p>
  </w:footnote>
  <w:footnote w:type="continuationSeparator" w:id="0">
    <w:p w:rsidR="005117AA" w:rsidRDefault="005117AA" w:rsidP="00CA7451">
      <w:pPr>
        <w:spacing w:after="0" w:line="240" w:lineRule="auto"/>
      </w:pPr>
      <w:r>
        <w:continuationSeparator/>
      </w:r>
    </w:p>
  </w:footnote>
  <w:footnote w:id="1">
    <w:p w:rsidR="00521F79" w:rsidRDefault="00521F79" w:rsidP="00627E70">
      <w:pPr>
        <w:pStyle w:val="DipnotMetni"/>
        <w:ind w:left="426" w:hanging="142"/>
        <w:jc w:val="both"/>
        <w:rPr>
          <w:rFonts w:ascii="Times New Roman" w:hAnsi="Times New Roman" w:cs="Times New Roman"/>
          <w:sz w:val="18"/>
          <w:szCs w:val="18"/>
        </w:rPr>
      </w:pPr>
      <w:r w:rsidRPr="00B50904">
        <w:rPr>
          <w:rStyle w:val="DipnotBavurusu"/>
          <w:rFonts w:ascii="Times New Roman" w:hAnsi="Times New Roman" w:cs="Times New Roman"/>
          <w:sz w:val="18"/>
        </w:rPr>
        <w:footnoteRef/>
      </w:r>
      <w:r w:rsidRPr="001172DA">
        <w:rPr>
          <w:rFonts w:ascii="Times New Roman" w:hAnsi="Times New Roman" w:cs="Times New Roman"/>
          <w:sz w:val="18"/>
          <w:szCs w:val="18"/>
        </w:rPr>
        <w:t>Bu çalışma, 16-18 Ocak 2014 tarihinde Antalya’</w:t>
      </w:r>
      <w:r>
        <w:rPr>
          <w:rFonts w:ascii="Times New Roman" w:hAnsi="Times New Roman" w:cs="Times New Roman"/>
          <w:sz w:val="18"/>
          <w:szCs w:val="18"/>
        </w:rPr>
        <w:t>da</w:t>
      </w:r>
      <w:r w:rsidRPr="001172DA">
        <w:rPr>
          <w:rFonts w:ascii="Times New Roman" w:hAnsi="Times New Roman" w:cs="Times New Roman"/>
          <w:sz w:val="18"/>
          <w:szCs w:val="18"/>
        </w:rPr>
        <w:t xml:space="preserve"> düzenlenen “</w:t>
      </w:r>
      <w:r w:rsidRPr="00126444">
        <w:rPr>
          <w:rFonts w:ascii="Times New Roman" w:hAnsi="Times New Roman" w:cs="Times New Roman"/>
          <w:sz w:val="18"/>
          <w:szCs w:val="18"/>
        </w:rPr>
        <w:t xml:space="preserve">Cumhuriyet’in Kuruluşundan Günümüze Eğitimde Kademeler Arası Geçiş ve Yeni Modeller Uluslararası </w:t>
      </w:r>
      <w:proofErr w:type="spellStart"/>
      <w:r w:rsidRPr="00126444">
        <w:rPr>
          <w:rFonts w:ascii="Times New Roman" w:hAnsi="Times New Roman" w:cs="Times New Roman"/>
          <w:sz w:val="18"/>
          <w:szCs w:val="18"/>
        </w:rPr>
        <w:t>Kongresi</w:t>
      </w:r>
      <w:r>
        <w:rPr>
          <w:rFonts w:ascii="Times New Roman" w:hAnsi="Times New Roman" w:cs="Times New Roman"/>
          <w:sz w:val="18"/>
          <w:szCs w:val="18"/>
        </w:rPr>
        <w:t>”</w:t>
      </w:r>
      <w:r w:rsidRPr="001172DA">
        <w:rPr>
          <w:rFonts w:ascii="Times New Roman" w:hAnsi="Times New Roman" w:cs="Times New Roman"/>
          <w:sz w:val="18"/>
          <w:szCs w:val="18"/>
        </w:rPr>
        <w:t>n</w:t>
      </w:r>
      <w:r>
        <w:rPr>
          <w:rFonts w:ascii="Times New Roman" w:hAnsi="Times New Roman" w:cs="Times New Roman"/>
          <w:sz w:val="18"/>
          <w:szCs w:val="18"/>
        </w:rPr>
        <w:t>d</w:t>
      </w:r>
      <w:r w:rsidRPr="001172DA">
        <w:rPr>
          <w:rFonts w:ascii="Times New Roman" w:hAnsi="Times New Roman" w:cs="Times New Roman"/>
          <w:sz w:val="18"/>
          <w:szCs w:val="18"/>
        </w:rPr>
        <w:t>e</w:t>
      </w:r>
      <w:proofErr w:type="spellEnd"/>
      <w:r w:rsidRPr="001172DA">
        <w:rPr>
          <w:rFonts w:ascii="Times New Roman" w:hAnsi="Times New Roman" w:cs="Times New Roman"/>
          <w:sz w:val="18"/>
          <w:szCs w:val="18"/>
        </w:rPr>
        <w:t xml:space="preserve"> sözlü bildiri olarak sunulmuş ancak bildiriler kitabında basılmamıştır.</w:t>
      </w:r>
    </w:p>
    <w:p w:rsidR="00521F79" w:rsidRPr="00B50904" w:rsidRDefault="00521F79" w:rsidP="00627E70">
      <w:pPr>
        <w:pStyle w:val="DipnotMetni"/>
        <w:ind w:left="227"/>
        <w:jc w:val="both"/>
        <w:rPr>
          <w:rFonts w:ascii="Times New Roman" w:hAnsi="Times New Roman" w:cs="Times New Roman"/>
          <w:sz w:val="18"/>
          <w:szCs w:val="18"/>
        </w:rPr>
      </w:pPr>
      <w:r w:rsidRPr="00FC530B">
        <w:rPr>
          <w:rFonts w:ascii="Times New Roman" w:hAnsi="Times New Roman" w:cs="Times New Roman"/>
          <w:sz w:val="18"/>
          <w:szCs w:val="18"/>
          <w:vertAlign w:val="superscript"/>
        </w:rPr>
        <w:t xml:space="preserve">** </w:t>
      </w:r>
      <w:r w:rsidRPr="00B50904">
        <w:rPr>
          <w:rFonts w:ascii="Times New Roman" w:hAnsi="Times New Roman" w:cs="Times New Roman"/>
          <w:sz w:val="18"/>
          <w:szCs w:val="18"/>
        </w:rPr>
        <w:t xml:space="preserve">Uşak Üniversitesi, Eğitim Fakültesi, </w:t>
      </w:r>
      <w:hyperlink r:id="rId1" w:history="1">
        <w:r w:rsidRPr="00B50904">
          <w:rPr>
            <w:rStyle w:val="Kpr"/>
            <w:rFonts w:ascii="Times New Roman" w:hAnsi="Times New Roman" w:cs="Times New Roman"/>
            <w:sz w:val="18"/>
            <w:szCs w:val="18"/>
          </w:rPr>
          <w:t>erkandinc@gmail.com</w:t>
        </w:r>
      </w:hyperlink>
    </w:p>
    <w:p w:rsidR="00521F79" w:rsidRPr="001172DA" w:rsidRDefault="00521F79" w:rsidP="00627E70">
      <w:pPr>
        <w:pStyle w:val="DipnotMetni"/>
        <w:ind w:left="284" w:hanging="142"/>
        <w:jc w:val="both"/>
        <w:rPr>
          <w:rFonts w:ascii="Times New Roman" w:hAnsi="Times New Roman" w:cs="Times New Roman"/>
          <w:sz w:val="18"/>
          <w:szCs w:val="18"/>
        </w:rPr>
      </w:pPr>
      <w:r w:rsidRPr="00FC530B">
        <w:rPr>
          <w:rFonts w:ascii="Times New Roman" w:hAnsi="Times New Roman" w:cs="Times New Roman"/>
          <w:sz w:val="18"/>
          <w:szCs w:val="18"/>
          <w:vertAlign w:val="superscript"/>
        </w:rPr>
        <w:t>***</w:t>
      </w:r>
      <w:r w:rsidRPr="00B50904">
        <w:rPr>
          <w:rFonts w:ascii="Times New Roman" w:hAnsi="Times New Roman" w:cs="Times New Roman"/>
          <w:sz w:val="18"/>
          <w:szCs w:val="18"/>
        </w:rPr>
        <w:t xml:space="preserve">Öğretmen, Denizli MEM, </w:t>
      </w:r>
      <w:hyperlink r:id="rId2" w:history="1">
        <w:r w:rsidRPr="00B50904">
          <w:rPr>
            <w:rStyle w:val="Kpr"/>
            <w:rFonts w:ascii="Times New Roman" w:hAnsi="Times New Roman" w:cs="Times New Roman"/>
            <w:sz w:val="18"/>
            <w:szCs w:val="18"/>
          </w:rPr>
          <w:t>iaksitt@gmail.com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F79" w:rsidRDefault="00521F7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C6501"/>
    <w:multiLevelType w:val="hybridMultilevel"/>
    <w:tmpl w:val="638A29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A657A58"/>
    <w:multiLevelType w:val="hybridMultilevel"/>
    <w:tmpl w:val="3668A026"/>
    <w:lvl w:ilvl="0" w:tplc="FD98387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FD0421A"/>
    <w:multiLevelType w:val="hybridMultilevel"/>
    <w:tmpl w:val="3CACFB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4996036"/>
    <w:multiLevelType w:val="hybridMultilevel"/>
    <w:tmpl w:val="60B229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87C10E7"/>
    <w:multiLevelType w:val="hybridMultilevel"/>
    <w:tmpl w:val="D97E4DD0"/>
    <w:lvl w:ilvl="0" w:tplc="1AAEE9C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7214688"/>
    <w:multiLevelType w:val="hybridMultilevel"/>
    <w:tmpl w:val="37FAC9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7355B4C"/>
    <w:multiLevelType w:val="hybridMultilevel"/>
    <w:tmpl w:val="7B1E9E7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CE910E8"/>
    <w:multiLevelType w:val="hybridMultilevel"/>
    <w:tmpl w:val="734CA30E"/>
    <w:lvl w:ilvl="0" w:tplc="03A4E9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0B3095A"/>
    <w:multiLevelType w:val="hybridMultilevel"/>
    <w:tmpl w:val="93023888"/>
    <w:lvl w:ilvl="0" w:tplc="FD98387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0BF457B"/>
    <w:multiLevelType w:val="hybridMultilevel"/>
    <w:tmpl w:val="72C8CC0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23968DA"/>
    <w:multiLevelType w:val="hybridMultilevel"/>
    <w:tmpl w:val="A4B06D8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44C796F"/>
    <w:multiLevelType w:val="hybridMultilevel"/>
    <w:tmpl w:val="C4E409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D7E4669"/>
    <w:multiLevelType w:val="hybridMultilevel"/>
    <w:tmpl w:val="F1E0B6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F3D5A2C"/>
    <w:multiLevelType w:val="hybridMultilevel"/>
    <w:tmpl w:val="8594E8A6"/>
    <w:lvl w:ilvl="0" w:tplc="C5329DC2">
      <w:start w:val="1"/>
      <w:numFmt w:val="decimal"/>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5785546"/>
    <w:multiLevelType w:val="hybridMultilevel"/>
    <w:tmpl w:val="D0EEBB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467F34BB"/>
    <w:multiLevelType w:val="hybridMultilevel"/>
    <w:tmpl w:val="65F288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4CC14139"/>
    <w:multiLevelType w:val="hybridMultilevel"/>
    <w:tmpl w:val="680C0C9E"/>
    <w:lvl w:ilvl="0" w:tplc="CD8CEC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E67155D"/>
    <w:multiLevelType w:val="hybridMultilevel"/>
    <w:tmpl w:val="AF3042C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50714F83"/>
    <w:multiLevelType w:val="hybridMultilevel"/>
    <w:tmpl w:val="99444B76"/>
    <w:lvl w:ilvl="0" w:tplc="79C61616">
      <w:start w:val="1"/>
      <w:numFmt w:val="decimal"/>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555C6E60"/>
    <w:multiLevelType w:val="hybridMultilevel"/>
    <w:tmpl w:val="E884A430"/>
    <w:lvl w:ilvl="0" w:tplc="08BC93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56F66E5E"/>
    <w:multiLevelType w:val="hybridMultilevel"/>
    <w:tmpl w:val="4E267E56"/>
    <w:lvl w:ilvl="0" w:tplc="12D82F6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575D5961"/>
    <w:multiLevelType w:val="hybridMultilevel"/>
    <w:tmpl w:val="C9F656A4"/>
    <w:lvl w:ilvl="0" w:tplc="4CFA926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59902C7C"/>
    <w:multiLevelType w:val="hybridMultilevel"/>
    <w:tmpl w:val="63D65EB0"/>
    <w:lvl w:ilvl="0" w:tplc="CFF8F94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5DE67F11"/>
    <w:multiLevelType w:val="hybridMultilevel"/>
    <w:tmpl w:val="2BC20D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62FB79FD"/>
    <w:multiLevelType w:val="hybridMultilevel"/>
    <w:tmpl w:val="6A0816AE"/>
    <w:lvl w:ilvl="0" w:tplc="100841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63840263"/>
    <w:multiLevelType w:val="hybridMultilevel"/>
    <w:tmpl w:val="B5D059C6"/>
    <w:lvl w:ilvl="0" w:tplc="03A4E956">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640F6C32"/>
    <w:multiLevelType w:val="hybridMultilevel"/>
    <w:tmpl w:val="233029CE"/>
    <w:lvl w:ilvl="0" w:tplc="4E36E386">
      <w:start w:val="1"/>
      <w:numFmt w:val="decimal"/>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733F78A5"/>
    <w:multiLevelType w:val="hybridMultilevel"/>
    <w:tmpl w:val="DB06063E"/>
    <w:lvl w:ilvl="0" w:tplc="FD983874">
      <w:start w:val="1"/>
      <w:numFmt w:val="decimal"/>
      <w:lvlText w:val="%1-"/>
      <w:lvlJc w:val="left"/>
      <w:pPr>
        <w:ind w:left="643" w:hanging="360"/>
      </w:pPr>
      <w:rPr>
        <w:rFonts w:hint="default"/>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28">
    <w:nsid w:val="7635224A"/>
    <w:multiLevelType w:val="hybridMultilevel"/>
    <w:tmpl w:val="3F946D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76EF0F13"/>
    <w:multiLevelType w:val="hybridMultilevel"/>
    <w:tmpl w:val="F6CA3FAE"/>
    <w:lvl w:ilvl="0" w:tplc="FD983874">
      <w:start w:val="1"/>
      <w:numFmt w:val="decimal"/>
      <w:lvlText w:val="%1-"/>
      <w:lvlJc w:val="left"/>
      <w:pPr>
        <w:ind w:left="643" w:hanging="360"/>
      </w:pPr>
      <w:rPr>
        <w:rFonts w:hint="default"/>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30">
    <w:nsid w:val="7929603F"/>
    <w:multiLevelType w:val="hybridMultilevel"/>
    <w:tmpl w:val="11928A52"/>
    <w:lvl w:ilvl="0" w:tplc="04A6D39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CDE132A"/>
    <w:multiLevelType w:val="hybridMultilevel"/>
    <w:tmpl w:val="0A0E22A6"/>
    <w:lvl w:ilvl="0" w:tplc="31B4346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2">
    <w:nsid w:val="7D126AC5"/>
    <w:multiLevelType w:val="hybridMultilevel"/>
    <w:tmpl w:val="07B62978"/>
    <w:lvl w:ilvl="0" w:tplc="FD98387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7D8D6E8E"/>
    <w:multiLevelType w:val="hybridMultilevel"/>
    <w:tmpl w:val="FC4C7C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7E05600E"/>
    <w:multiLevelType w:val="hybridMultilevel"/>
    <w:tmpl w:val="59244FE4"/>
    <w:lvl w:ilvl="0" w:tplc="041F000F">
      <w:start w:val="1"/>
      <w:numFmt w:val="decimal"/>
      <w:lvlText w:val="%1."/>
      <w:lvlJc w:val="left"/>
      <w:pPr>
        <w:ind w:left="720" w:hanging="360"/>
      </w:pPr>
    </w:lvl>
    <w:lvl w:ilvl="1" w:tplc="3830F958">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2"/>
  </w:num>
  <w:num w:numId="2">
    <w:abstractNumId w:val="33"/>
  </w:num>
  <w:num w:numId="3">
    <w:abstractNumId w:val="23"/>
  </w:num>
  <w:num w:numId="4">
    <w:abstractNumId w:val="2"/>
  </w:num>
  <w:num w:numId="5">
    <w:abstractNumId w:val="9"/>
  </w:num>
  <w:num w:numId="6">
    <w:abstractNumId w:val="17"/>
  </w:num>
  <w:num w:numId="7">
    <w:abstractNumId w:val="3"/>
  </w:num>
  <w:num w:numId="8">
    <w:abstractNumId w:val="26"/>
  </w:num>
  <w:num w:numId="9">
    <w:abstractNumId w:val="12"/>
  </w:num>
  <w:num w:numId="10">
    <w:abstractNumId w:val="13"/>
  </w:num>
  <w:num w:numId="11">
    <w:abstractNumId w:val="8"/>
  </w:num>
  <w:num w:numId="12">
    <w:abstractNumId w:val="27"/>
  </w:num>
  <w:num w:numId="13">
    <w:abstractNumId w:val="16"/>
  </w:num>
  <w:num w:numId="14">
    <w:abstractNumId w:val="21"/>
  </w:num>
  <w:num w:numId="15">
    <w:abstractNumId w:val="25"/>
  </w:num>
  <w:num w:numId="16">
    <w:abstractNumId w:val="7"/>
  </w:num>
  <w:num w:numId="17">
    <w:abstractNumId w:val="19"/>
  </w:num>
  <w:num w:numId="18">
    <w:abstractNumId w:val="31"/>
  </w:num>
  <w:num w:numId="19">
    <w:abstractNumId w:val="30"/>
  </w:num>
  <w:num w:numId="20">
    <w:abstractNumId w:val="24"/>
  </w:num>
  <w:num w:numId="21">
    <w:abstractNumId w:val="4"/>
  </w:num>
  <w:num w:numId="22">
    <w:abstractNumId w:val="20"/>
  </w:num>
  <w:num w:numId="23">
    <w:abstractNumId w:val="14"/>
  </w:num>
  <w:num w:numId="24">
    <w:abstractNumId w:val="1"/>
  </w:num>
  <w:num w:numId="25">
    <w:abstractNumId w:val="22"/>
  </w:num>
  <w:num w:numId="26">
    <w:abstractNumId w:val="18"/>
  </w:num>
  <w:num w:numId="27">
    <w:abstractNumId w:val="15"/>
  </w:num>
  <w:num w:numId="28">
    <w:abstractNumId w:val="5"/>
  </w:num>
  <w:num w:numId="29">
    <w:abstractNumId w:val="10"/>
  </w:num>
  <w:num w:numId="30">
    <w:abstractNumId w:val="11"/>
  </w:num>
  <w:num w:numId="31">
    <w:abstractNumId w:val="0"/>
  </w:num>
  <w:num w:numId="32">
    <w:abstractNumId w:val="6"/>
  </w:num>
  <w:num w:numId="33">
    <w:abstractNumId w:val="34"/>
  </w:num>
  <w:num w:numId="34">
    <w:abstractNumId w:val="28"/>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7CB"/>
    <w:rsid w:val="000029BC"/>
    <w:rsid w:val="00002B51"/>
    <w:rsid w:val="00010E84"/>
    <w:rsid w:val="00011E4A"/>
    <w:rsid w:val="00014041"/>
    <w:rsid w:val="000206A7"/>
    <w:rsid w:val="00022F59"/>
    <w:rsid w:val="0002388A"/>
    <w:rsid w:val="00023AEA"/>
    <w:rsid w:val="00031062"/>
    <w:rsid w:val="00033CAC"/>
    <w:rsid w:val="00035578"/>
    <w:rsid w:val="00041C3A"/>
    <w:rsid w:val="00043745"/>
    <w:rsid w:val="00044C0F"/>
    <w:rsid w:val="000505E3"/>
    <w:rsid w:val="00056FA6"/>
    <w:rsid w:val="00057075"/>
    <w:rsid w:val="00061D9C"/>
    <w:rsid w:val="0006516B"/>
    <w:rsid w:val="00065BE0"/>
    <w:rsid w:val="00066C36"/>
    <w:rsid w:val="00072207"/>
    <w:rsid w:val="0007311C"/>
    <w:rsid w:val="00074391"/>
    <w:rsid w:val="00081CEB"/>
    <w:rsid w:val="00081E19"/>
    <w:rsid w:val="00085C97"/>
    <w:rsid w:val="00085F15"/>
    <w:rsid w:val="00090B0F"/>
    <w:rsid w:val="00091C68"/>
    <w:rsid w:val="00094401"/>
    <w:rsid w:val="0009633D"/>
    <w:rsid w:val="00096480"/>
    <w:rsid w:val="00096DC0"/>
    <w:rsid w:val="00097177"/>
    <w:rsid w:val="000A6B97"/>
    <w:rsid w:val="000B10B6"/>
    <w:rsid w:val="000B46F2"/>
    <w:rsid w:val="000B714B"/>
    <w:rsid w:val="000B723B"/>
    <w:rsid w:val="000C7F26"/>
    <w:rsid w:val="000D1F8A"/>
    <w:rsid w:val="000D3508"/>
    <w:rsid w:val="000F00BA"/>
    <w:rsid w:val="000F1A56"/>
    <w:rsid w:val="000F5343"/>
    <w:rsid w:val="000F5CA9"/>
    <w:rsid w:val="000F66C3"/>
    <w:rsid w:val="00105F0B"/>
    <w:rsid w:val="00107CB3"/>
    <w:rsid w:val="00107F5B"/>
    <w:rsid w:val="0011128E"/>
    <w:rsid w:val="00117236"/>
    <w:rsid w:val="001172DA"/>
    <w:rsid w:val="0012034E"/>
    <w:rsid w:val="001220BC"/>
    <w:rsid w:val="00126444"/>
    <w:rsid w:val="001278BC"/>
    <w:rsid w:val="00136A30"/>
    <w:rsid w:val="0014472C"/>
    <w:rsid w:val="00146849"/>
    <w:rsid w:val="001470B4"/>
    <w:rsid w:val="00152306"/>
    <w:rsid w:val="0015338A"/>
    <w:rsid w:val="001533DA"/>
    <w:rsid w:val="00153472"/>
    <w:rsid w:val="0016018D"/>
    <w:rsid w:val="00161334"/>
    <w:rsid w:val="00164443"/>
    <w:rsid w:val="00164DDF"/>
    <w:rsid w:val="001656AC"/>
    <w:rsid w:val="00167787"/>
    <w:rsid w:val="00182CBD"/>
    <w:rsid w:val="00182FAF"/>
    <w:rsid w:val="00187339"/>
    <w:rsid w:val="0019464D"/>
    <w:rsid w:val="00194B4B"/>
    <w:rsid w:val="001B61DD"/>
    <w:rsid w:val="001C4091"/>
    <w:rsid w:val="001C51AC"/>
    <w:rsid w:val="001C69DD"/>
    <w:rsid w:val="001D1163"/>
    <w:rsid w:val="001D141F"/>
    <w:rsid w:val="001D46B7"/>
    <w:rsid w:val="001D7053"/>
    <w:rsid w:val="001E079B"/>
    <w:rsid w:val="001E0E57"/>
    <w:rsid w:val="001E1391"/>
    <w:rsid w:val="001E5B36"/>
    <w:rsid w:val="001F11CF"/>
    <w:rsid w:val="001F2955"/>
    <w:rsid w:val="001F4F42"/>
    <w:rsid w:val="0020645F"/>
    <w:rsid w:val="00210F99"/>
    <w:rsid w:val="00212922"/>
    <w:rsid w:val="00227156"/>
    <w:rsid w:val="002361E2"/>
    <w:rsid w:val="002429E2"/>
    <w:rsid w:val="00256FA9"/>
    <w:rsid w:val="00260EBD"/>
    <w:rsid w:val="00261192"/>
    <w:rsid w:val="00261B99"/>
    <w:rsid w:val="002647FC"/>
    <w:rsid w:val="002778C6"/>
    <w:rsid w:val="002779E5"/>
    <w:rsid w:val="00285A52"/>
    <w:rsid w:val="0029427E"/>
    <w:rsid w:val="002A3B48"/>
    <w:rsid w:val="002A4B29"/>
    <w:rsid w:val="002A5881"/>
    <w:rsid w:val="002B1116"/>
    <w:rsid w:val="002B44A7"/>
    <w:rsid w:val="002B6B73"/>
    <w:rsid w:val="002C0B97"/>
    <w:rsid w:val="002C3380"/>
    <w:rsid w:val="002D1B1A"/>
    <w:rsid w:val="002D2902"/>
    <w:rsid w:val="002D3EEB"/>
    <w:rsid w:val="002E237C"/>
    <w:rsid w:val="002E5E5F"/>
    <w:rsid w:val="002F0E67"/>
    <w:rsid w:val="002F2223"/>
    <w:rsid w:val="002F3657"/>
    <w:rsid w:val="00300AA5"/>
    <w:rsid w:val="00304717"/>
    <w:rsid w:val="00314CA4"/>
    <w:rsid w:val="00316839"/>
    <w:rsid w:val="003255F2"/>
    <w:rsid w:val="00326610"/>
    <w:rsid w:val="003278B1"/>
    <w:rsid w:val="00327DCD"/>
    <w:rsid w:val="00333F25"/>
    <w:rsid w:val="00337C2C"/>
    <w:rsid w:val="00343EBF"/>
    <w:rsid w:val="00346C5D"/>
    <w:rsid w:val="0035631D"/>
    <w:rsid w:val="003570CE"/>
    <w:rsid w:val="003629FA"/>
    <w:rsid w:val="003707D1"/>
    <w:rsid w:val="00374B2E"/>
    <w:rsid w:val="00382277"/>
    <w:rsid w:val="003921D6"/>
    <w:rsid w:val="00392C53"/>
    <w:rsid w:val="00397C36"/>
    <w:rsid w:val="003A7B7F"/>
    <w:rsid w:val="003A7E68"/>
    <w:rsid w:val="003B69E7"/>
    <w:rsid w:val="003C07B5"/>
    <w:rsid w:val="003C0D8B"/>
    <w:rsid w:val="003C1D84"/>
    <w:rsid w:val="003C25D6"/>
    <w:rsid w:val="003C34F3"/>
    <w:rsid w:val="003C70EC"/>
    <w:rsid w:val="003E0417"/>
    <w:rsid w:val="003E0FF2"/>
    <w:rsid w:val="003E1121"/>
    <w:rsid w:val="003E229C"/>
    <w:rsid w:val="003E35F6"/>
    <w:rsid w:val="003E4E6C"/>
    <w:rsid w:val="003E6CAE"/>
    <w:rsid w:val="003F0D66"/>
    <w:rsid w:val="003F3B4F"/>
    <w:rsid w:val="004019F1"/>
    <w:rsid w:val="00404B09"/>
    <w:rsid w:val="004066A3"/>
    <w:rsid w:val="0040682C"/>
    <w:rsid w:val="004140DF"/>
    <w:rsid w:val="0041697D"/>
    <w:rsid w:val="004200C3"/>
    <w:rsid w:val="00424A7B"/>
    <w:rsid w:val="0043044C"/>
    <w:rsid w:val="004332B0"/>
    <w:rsid w:val="0043361F"/>
    <w:rsid w:val="00435D59"/>
    <w:rsid w:val="0044079A"/>
    <w:rsid w:val="00456646"/>
    <w:rsid w:val="0046566B"/>
    <w:rsid w:val="00482572"/>
    <w:rsid w:val="00487D5E"/>
    <w:rsid w:val="0049064C"/>
    <w:rsid w:val="00491189"/>
    <w:rsid w:val="004A3E2A"/>
    <w:rsid w:val="004A4C63"/>
    <w:rsid w:val="004B0978"/>
    <w:rsid w:val="004B6F34"/>
    <w:rsid w:val="004B75D1"/>
    <w:rsid w:val="004B7DAC"/>
    <w:rsid w:val="004C14FF"/>
    <w:rsid w:val="004C2F54"/>
    <w:rsid w:val="004C41E2"/>
    <w:rsid w:val="004C56A5"/>
    <w:rsid w:val="004C6D6A"/>
    <w:rsid w:val="004D31B1"/>
    <w:rsid w:val="004D7887"/>
    <w:rsid w:val="004E3EA7"/>
    <w:rsid w:val="004E5898"/>
    <w:rsid w:val="004F08A9"/>
    <w:rsid w:val="004F0A4E"/>
    <w:rsid w:val="004F4CD0"/>
    <w:rsid w:val="004F5468"/>
    <w:rsid w:val="004F5A03"/>
    <w:rsid w:val="004F5A54"/>
    <w:rsid w:val="004F5AA9"/>
    <w:rsid w:val="00501CF6"/>
    <w:rsid w:val="005036B7"/>
    <w:rsid w:val="00505D3C"/>
    <w:rsid w:val="005117AA"/>
    <w:rsid w:val="00515E97"/>
    <w:rsid w:val="0052075B"/>
    <w:rsid w:val="00521F79"/>
    <w:rsid w:val="00522CCE"/>
    <w:rsid w:val="0052556E"/>
    <w:rsid w:val="005260F6"/>
    <w:rsid w:val="00543653"/>
    <w:rsid w:val="00543B81"/>
    <w:rsid w:val="00546D54"/>
    <w:rsid w:val="005477BF"/>
    <w:rsid w:val="00551F98"/>
    <w:rsid w:val="00556D55"/>
    <w:rsid w:val="00556F39"/>
    <w:rsid w:val="0055798D"/>
    <w:rsid w:val="00557CE5"/>
    <w:rsid w:val="0057311B"/>
    <w:rsid w:val="005774EC"/>
    <w:rsid w:val="00582C32"/>
    <w:rsid w:val="00582E9F"/>
    <w:rsid w:val="005830AD"/>
    <w:rsid w:val="00585FD7"/>
    <w:rsid w:val="005A5B2D"/>
    <w:rsid w:val="005A679C"/>
    <w:rsid w:val="005B5723"/>
    <w:rsid w:val="005C4CA9"/>
    <w:rsid w:val="005C5E10"/>
    <w:rsid w:val="005C71D2"/>
    <w:rsid w:val="005D2A0F"/>
    <w:rsid w:val="005D42A0"/>
    <w:rsid w:val="005E5893"/>
    <w:rsid w:val="005E6E60"/>
    <w:rsid w:val="005E7490"/>
    <w:rsid w:val="005F1F5C"/>
    <w:rsid w:val="005F3229"/>
    <w:rsid w:val="005F4472"/>
    <w:rsid w:val="0060119E"/>
    <w:rsid w:val="00615EF4"/>
    <w:rsid w:val="00620A3E"/>
    <w:rsid w:val="00624ADF"/>
    <w:rsid w:val="00627E70"/>
    <w:rsid w:val="00630CEC"/>
    <w:rsid w:val="00641278"/>
    <w:rsid w:val="00646EC6"/>
    <w:rsid w:val="00652B3F"/>
    <w:rsid w:val="00664E94"/>
    <w:rsid w:val="00664EAA"/>
    <w:rsid w:val="00666F67"/>
    <w:rsid w:val="006742B1"/>
    <w:rsid w:val="0068068F"/>
    <w:rsid w:val="00696CDC"/>
    <w:rsid w:val="006A0DA5"/>
    <w:rsid w:val="006C1206"/>
    <w:rsid w:val="006C3317"/>
    <w:rsid w:val="006C6A3D"/>
    <w:rsid w:val="006C795C"/>
    <w:rsid w:val="006C7A5D"/>
    <w:rsid w:val="006D2185"/>
    <w:rsid w:val="006D611B"/>
    <w:rsid w:val="006D63E7"/>
    <w:rsid w:val="006E387E"/>
    <w:rsid w:val="006F26C1"/>
    <w:rsid w:val="007006F4"/>
    <w:rsid w:val="007009D9"/>
    <w:rsid w:val="00721FB2"/>
    <w:rsid w:val="00723CD3"/>
    <w:rsid w:val="007259F0"/>
    <w:rsid w:val="00732C8F"/>
    <w:rsid w:val="00732F7A"/>
    <w:rsid w:val="00733A5A"/>
    <w:rsid w:val="007353FB"/>
    <w:rsid w:val="00742E86"/>
    <w:rsid w:val="0075179D"/>
    <w:rsid w:val="00755AFE"/>
    <w:rsid w:val="007672CD"/>
    <w:rsid w:val="007714B3"/>
    <w:rsid w:val="00771873"/>
    <w:rsid w:val="00777C68"/>
    <w:rsid w:val="00780AD0"/>
    <w:rsid w:val="00780EA5"/>
    <w:rsid w:val="007810FA"/>
    <w:rsid w:val="00787CC1"/>
    <w:rsid w:val="007908D3"/>
    <w:rsid w:val="007935C5"/>
    <w:rsid w:val="00793927"/>
    <w:rsid w:val="007A0F8E"/>
    <w:rsid w:val="007A1675"/>
    <w:rsid w:val="007A2E43"/>
    <w:rsid w:val="007A44F9"/>
    <w:rsid w:val="007A6581"/>
    <w:rsid w:val="007A6C8E"/>
    <w:rsid w:val="007C2AF9"/>
    <w:rsid w:val="007C4D67"/>
    <w:rsid w:val="007D0C32"/>
    <w:rsid w:val="007D57F3"/>
    <w:rsid w:val="007D6A28"/>
    <w:rsid w:val="007F1BC2"/>
    <w:rsid w:val="007F6098"/>
    <w:rsid w:val="00803E48"/>
    <w:rsid w:val="00804669"/>
    <w:rsid w:val="00805316"/>
    <w:rsid w:val="008074C7"/>
    <w:rsid w:val="008114E1"/>
    <w:rsid w:val="00811D90"/>
    <w:rsid w:val="0081367C"/>
    <w:rsid w:val="00814748"/>
    <w:rsid w:val="00820BCE"/>
    <w:rsid w:val="0082369F"/>
    <w:rsid w:val="00824EEB"/>
    <w:rsid w:val="00825342"/>
    <w:rsid w:val="0082740A"/>
    <w:rsid w:val="00830C65"/>
    <w:rsid w:val="008409CF"/>
    <w:rsid w:val="008437CB"/>
    <w:rsid w:val="008462CC"/>
    <w:rsid w:val="008504C9"/>
    <w:rsid w:val="0085262B"/>
    <w:rsid w:val="00871387"/>
    <w:rsid w:val="008730B8"/>
    <w:rsid w:val="0087468D"/>
    <w:rsid w:val="00876943"/>
    <w:rsid w:val="00885CA0"/>
    <w:rsid w:val="00890705"/>
    <w:rsid w:val="008A013E"/>
    <w:rsid w:val="008A2C85"/>
    <w:rsid w:val="008A39A0"/>
    <w:rsid w:val="008A440B"/>
    <w:rsid w:val="008A7C2F"/>
    <w:rsid w:val="008B790C"/>
    <w:rsid w:val="008C03B0"/>
    <w:rsid w:val="008D5039"/>
    <w:rsid w:val="008E4596"/>
    <w:rsid w:val="008E5870"/>
    <w:rsid w:val="008F1307"/>
    <w:rsid w:val="008F3B5B"/>
    <w:rsid w:val="008F63ED"/>
    <w:rsid w:val="008F646B"/>
    <w:rsid w:val="009154A6"/>
    <w:rsid w:val="00917031"/>
    <w:rsid w:val="00917E9D"/>
    <w:rsid w:val="0092067A"/>
    <w:rsid w:val="0093150F"/>
    <w:rsid w:val="00932652"/>
    <w:rsid w:val="009346A0"/>
    <w:rsid w:val="00934ACC"/>
    <w:rsid w:val="0093601E"/>
    <w:rsid w:val="00945E5E"/>
    <w:rsid w:val="00947A49"/>
    <w:rsid w:val="00951062"/>
    <w:rsid w:val="00952806"/>
    <w:rsid w:val="00953634"/>
    <w:rsid w:val="00954944"/>
    <w:rsid w:val="00956249"/>
    <w:rsid w:val="00957C4C"/>
    <w:rsid w:val="0096723D"/>
    <w:rsid w:val="00972D2D"/>
    <w:rsid w:val="009823A3"/>
    <w:rsid w:val="00985E8F"/>
    <w:rsid w:val="00991FE7"/>
    <w:rsid w:val="00992E45"/>
    <w:rsid w:val="00996DF5"/>
    <w:rsid w:val="009A3B42"/>
    <w:rsid w:val="009B5591"/>
    <w:rsid w:val="009B5F8E"/>
    <w:rsid w:val="009C0039"/>
    <w:rsid w:val="009C20C1"/>
    <w:rsid w:val="009C3C51"/>
    <w:rsid w:val="009C5F16"/>
    <w:rsid w:val="009D2A75"/>
    <w:rsid w:val="009D7868"/>
    <w:rsid w:val="009E40AA"/>
    <w:rsid w:val="009E5C2B"/>
    <w:rsid w:val="009E7989"/>
    <w:rsid w:val="009F0170"/>
    <w:rsid w:val="009F3989"/>
    <w:rsid w:val="00A007DE"/>
    <w:rsid w:val="00A10BAD"/>
    <w:rsid w:val="00A202C1"/>
    <w:rsid w:val="00A27CA7"/>
    <w:rsid w:val="00A30808"/>
    <w:rsid w:val="00A316AF"/>
    <w:rsid w:val="00A33109"/>
    <w:rsid w:val="00A40C12"/>
    <w:rsid w:val="00A52481"/>
    <w:rsid w:val="00A57831"/>
    <w:rsid w:val="00A60F26"/>
    <w:rsid w:val="00A6419A"/>
    <w:rsid w:val="00A75EF4"/>
    <w:rsid w:val="00A7786B"/>
    <w:rsid w:val="00A81213"/>
    <w:rsid w:val="00A8129F"/>
    <w:rsid w:val="00A81FB9"/>
    <w:rsid w:val="00A860BA"/>
    <w:rsid w:val="00A97E80"/>
    <w:rsid w:val="00AA321E"/>
    <w:rsid w:val="00AA4071"/>
    <w:rsid w:val="00AB12EF"/>
    <w:rsid w:val="00AC27FB"/>
    <w:rsid w:val="00AC3273"/>
    <w:rsid w:val="00AC4AEB"/>
    <w:rsid w:val="00AC5C85"/>
    <w:rsid w:val="00AD0219"/>
    <w:rsid w:val="00AD05FD"/>
    <w:rsid w:val="00AD4D4A"/>
    <w:rsid w:val="00AD5C53"/>
    <w:rsid w:val="00AD664A"/>
    <w:rsid w:val="00AD75E4"/>
    <w:rsid w:val="00AE155B"/>
    <w:rsid w:val="00AF769F"/>
    <w:rsid w:val="00B02BCE"/>
    <w:rsid w:val="00B10EB0"/>
    <w:rsid w:val="00B10F41"/>
    <w:rsid w:val="00B11DEC"/>
    <w:rsid w:val="00B1476A"/>
    <w:rsid w:val="00B14D9B"/>
    <w:rsid w:val="00B1762B"/>
    <w:rsid w:val="00B204EC"/>
    <w:rsid w:val="00B20FB0"/>
    <w:rsid w:val="00B225E0"/>
    <w:rsid w:val="00B2514B"/>
    <w:rsid w:val="00B42110"/>
    <w:rsid w:val="00B46C04"/>
    <w:rsid w:val="00B502EF"/>
    <w:rsid w:val="00B50904"/>
    <w:rsid w:val="00B5194C"/>
    <w:rsid w:val="00B56F2B"/>
    <w:rsid w:val="00B6128B"/>
    <w:rsid w:val="00B67493"/>
    <w:rsid w:val="00B72C51"/>
    <w:rsid w:val="00B757BE"/>
    <w:rsid w:val="00B80138"/>
    <w:rsid w:val="00B806E3"/>
    <w:rsid w:val="00B91C82"/>
    <w:rsid w:val="00B97009"/>
    <w:rsid w:val="00B97335"/>
    <w:rsid w:val="00BB2D86"/>
    <w:rsid w:val="00BB4A4A"/>
    <w:rsid w:val="00BB52BD"/>
    <w:rsid w:val="00BB61FC"/>
    <w:rsid w:val="00BC12B0"/>
    <w:rsid w:val="00BD20EB"/>
    <w:rsid w:val="00BD3A26"/>
    <w:rsid w:val="00BD79CC"/>
    <w:rsid w:val="00BE01E2"/>
    <w:rsid w:val="00BE0CBB"/>
    <w:rsid w:val="00BE10F4"/>
    <w:rsid w:val="00BE7C43"/>
    <w:rsid w:val="00BF058A"/>
    <w:rsid w:val="00BF1D76"/>
    <w:rsid w:val="00BF2899"/>
    <w:rsid w:val="00BF351A"/>
    <w:rsid w:val="00BF3C46"/>
    <w:rsid w:val="00C01EC2"/>
    <w:rsid w:val="00C109A6"/>
    <w:rsid w:val="00C20911"/>
    <w:rsid w:val="00C25A61"/>
    <w:rsid w:val="00C2692C"/>
    <w:rsid w:val="00C27000"/>
    <w:rsid w:val="00C33273"/>
    <w:rsid w:val="00C36682"/>
    <w:rsid w:val="00C4109E"/>
    <w:rsid w:val="00C43B5A"/>
    <w:rsid w:val="00C4526B"/>
    <w:rsid w:val="00C6013B"/>
    <w:rsid w:val="00C658FF"/>
    <w:rsid w:val="00C742AB"/>
    <w:rsid w:val="00C77D24"/>
    <w:rsid w:val="00C849F5"/>
    <w:rsid w:val="00C93204"/>
    <w:rsid w:val="00C97D86"/>
    <w:rsid w:val="00CA27D4"/>
    <w:rsid w:val="00CA629B"/>
    <w:rsid w:val="00CA7451"/>
    <w:rsid w:val="00CB29F0"/>
    <w:rsid w:val="00CC519E"/>
    <w:rsid w:val="00CC527F"/>
    <w:rsid w:val="00CC707C"/>
    <w:rsid w:val="00CD0704"/>
    <w:rsid w:val="00CD2EE0"/>
    <w:rsid w:val="00CD3071"/>
    <w:rsid w:val="00CD6951"/>
    <w:rsid w:val="00CD7EE2"/>
    <w:rsid w:val="00CE01C4"/>
    <w:rsid w:val="00CE0B23"/>
    <w:rsid w:val="00CE212F"/>
    <w:rsid w:val="00CE5B9C"/>
    <w:rsid w:val="00CF6582"/>
    <w:rsid w:val="00CF74EA"/>
    <w:rsid w:val="00D10A5F"/>
    <w:rsid w:val="00D11E02"/>
    <w:rsid w:val="00D21BF7"/>
    <w:rsid w:val="00D25C5D"/>
    <w:rsid w:val="00D349B5"/>
    <w:rsid w:val="00D35224"/>
    <w:rsid w:val="00D373BF"/>
    <w:rsid w:val="00D41666"/>
    <w:rsid w:val="00D41B1C"/>
    <w:rsid w:val="00D428CE"/>
    <w:rsid w:val="00D43ED2"/>
    <w:rsid w:val="00D60504"/>
    <w:rsid w:val="00D60A0D"/>
    <w:rsid w:val="00D619D8"/>
    <w:rsid w:val="00D64466"/>
    <w:rsid w:val="00D65104"/>
    <w:rsid w:val="00D654CE"/>
    <w:rsid w:val="00D65A7B"/>
    <w:rsid w:val="00D677C5"/>
    <w:rsid w:val="00D86BA1"/>
    <w:rsid w:val="00D958FA"/>
    <w:rsid w:val="00D97E13"/>
    <w:rsid w:val="00DA0D71"/>
    <w:rsid w:val="00DA4709"/>
    <w:rsid w:val="00DA5980"/>
    <w:rsid w:val="00DB6A30"/>
    <w:rsid w:val="00DC2D8E"/>
    <w:rsid w:val="00DD6A64"/>
    <w:rsid w:val="00DE389A"/>
    <w:rsid w:val="00DE51F6"/>
    <w:rsid w:val="00DE6B05"/>
    <w:rsid w:val="00DF4DFB"/>
    <w:rsid w:val="00DF5172"/>
    <w:rsid w:val="00DF7298"/>
    <w:rsid w:val="00E00763"/>
    <w:rsid w:val="00E1250C"/>
    <w:rsid w:val="00E242FA"/>
    <w:rsid w:val="00E2615B"/>
    <w:rsid w:val="00E272DB"/>
    <w:rsid w:val="00E320F0"/>
    <w:rsid w:val="00E42859"/>
    <w:rsid w:val="00E4410E"/>
    <w:rsid w:val="00E44334"/>
    <w:rsid w:val="00E5063A"/>
    <w:rsid w:val="00E5495A"/>
    <w:rsid w:val="00E56928"/>
    <w:rsid w:val="00E57DEB"/>
    <w:rsid w:val="00E6067A"/>
    <w:rsid w:val="00E7018F"/>
    <w:rsid w:val="00E70F72"/>
    <w:rsid w:val="00E73453"/>
    <w:rsid w:val="00E8368B"/>
    <w:rsid w:val="00E95458"/>
    <w:rsid w:val="00E9793E"/>
    <w:rsid w:val="00EA1B05"/>
    <w:rsid w:val="00EA2B1C"/>
    <w:rsid w:val="00EB35B6"/>
    <w:rsid w:val="00EB4677"/>
    <w:rsid w:val="00EB7804"/>
    <w:rsid w:val="00EC0216"/>
    <w:rsid w:val="00EC1EDA"/>
    <w:rsid w:val="00ED1722"/>
    <w:rsid w:val="00ED3F37"/>
    <w:rsid w:val="00ED3FED"/>
    <w:rsid w:val="00ED6CFB"/>
    <w:rsid w:val="00EE2B68"/>
    <w:rsid w:val="00EF05C1"/>
    <w:rsid w:val="00EF2EA8"/>
    <w:rsid w:val="00F04838"/>
    <w:rsid w:val="00F220EA"/>
    <w:rsid w:val="00F2353E"/>
    <w:rsid w:val="00F37430"/>
    <w:rsid w:val="00F50053"/>
    <w:rsid w:val="00F57806"/>
    <w:rsid w:val="00F617C1"/>
    <w:rsid w:val="00F63E9C"/>
    <w:rsid w:val="00F64C97"/>
    <w:rsid w:val="00F704BF"/>
    <w:rsid w:val="00F745CB"/>
    <w:rsid w:val="00F86A35"/>
    <w:rsid w:val="00F96038"/>
    <w:rsid w:val="00F97883"/>
    <w:rsid w:val="00FA6546"/>
    <w:rsid w:val="00FB12DA"/>
    <w:rsid w:val="00FB20C9"/>
    <w:rsid w:val="00FB35ED"/>
    <w:rsid w:val="00FC530B"/>
    <w:rsid w:val="00FC6DB1"/>
    <w:rsid w:val="00FC730E"/>
    <w:rsid w:val="00FD1F06"/>
    <w:rsid w:val="00FD47F8"/>
    <w:rsid w:val="00FD6110"/>
    <w:rsid w:val="00FE3783"/>
    <w:rsid w:val="00FF1AC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74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CA7451"/>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CA7451"/>
    <w:rPr>
      <w:sz w:val="20"/>
      <w:szCs w:val="20"/>
    </w:rPr>
  </w:style>
  <w:style w:type="character" w:styleId="SonnotBavurusu">
    <w:name w:val="endnote reference"/>
    <w:basedOn w:val="VarsaylanParagrafYazTipi"/>
    <w:uiPriority w:val="99"/>
    <w:semiHidden/>
    <w:unhideWhenUsed/>
    <w:rsid w:val="00CA7451"/>
    <w:rPr>
      <w:vertAlign w:val="superscript"/>
    </w:rPr>
  </w:style>
  <w:style w:type="paragraph" w:styleId="AralkYok">
    <w:name w:val="No Spacing"/>
    <w:uiPriority w:val="1"/>
    <w:qFormat/>
    <w:rsid w:val="00814748"/>
    <w:pPr>
      <w:spacing w:after="0" w:line="240" w:lineRule="auto"/>
    </w:pPr>
  </w:style>
  <w:style w:type="paragraph" w:styleId="DipnotMetni">
    <w:name w:val="footnote text"/>
    <w:basedOn w:val="Normal"/>
    <w:link w:val="DipnotMetniChar"/>
    <w:uiPriority w:val="99"/>
    <w:unhideWhenUsed/>
    <w:rsid w:val="00814748"/>
    <w:pPr>
      <w:spacing w:after="0" w:line="240" w:lineRule="auto"/>
    </w:pPr>
    <w:rPr>
      <w:sz w:val="20"/>
      <w:szCs w:val="20"/>
    </w:rPr>
  </w:style>
  <w:style w:type="character" w:customStyle="1" w:styleId="DipnotMetniChar">
    <w:name w:val="Dipnot Metni Char"/>
    <w:basedOn w:val="VarsaylanParagrafYazTipi"/>
    <w:link w:val="DipnotMetni"/>
    <w:uiPriority w:val="99"/>
    <w:rsid w:val="00814748"/>
    <w:rPr>
      <w:sz w:val="20"/>
      <w:szCs w:val="20"/>
    </w:rPr>
  </w:style>
  <w:style w:type="character" w:styleId="DipnotBavurusu">
    <w:name w:val="footnote reference"/>
    <w:basedOn w:val="VarsaylanParagrafYazTipi"/>
    <w:uiPriority w:val="99"/>
    <w:semiHidden/>
    <w:unhideWhenUsed/>
    <w:rsid w:val="00814748"/>
    <w:rPr>
      <w:vertAlign w:val="superscript"/>
    </w:rPr>
  </w:style>
  <w:style w:type="character" w:styleId="Kpr">
    <w:name w:val="Hyperlink"/>
    <w:basedOn w:val="VarsaylanParagrafYazTipi"/>
    <w:uiPriority w:val="99"/>
    <w:unhideWhenUsed/>
    <w:rsid w:val="00814748"/>
    <w:rPr>
      <w:color w:val="0563C1" w:themeColor="hyperlink"/>
      <w:u w:val="single"/>
    </w:rPr>
  </w:style>
  <w:style w:type="paragraph" w:styleId="ListeParagraf">
    <w:name w:val="List Paragraph"/>
    <w:basedOn w:val="Normal"/>
    <w:uiPriority w:val="34"/>
    <w:qFormat/>
    <w:rsid w:val="00814748"/>
    <w:pPr>
      <w:ind w:left="720"/>
      <w:contextualSpacing/>
    </w:pPr>
  </w:style>
  <w:style w:type="character" w:styleId="HTMLCite">
    <w:name w:val="HTML Cite"/>
    <w:basedOn w:val="VarsaylanParagrafYazTipi"/>
    <w:uiPriority w:val="99"/>
    <w:semiHidden/>
    <w:unhideWhenUsed/>
    <w:rsid w:val="00814748"/>
    <w:rPr>
      <w:i/>
      <w:iCs/>
    </w:rPr>
  </w:style>
  <w:style w:type="table" w:customStyle="1" w:styleId="DzTablo21">
    <w:name w:val="Düz Tablo 21"/>
    <w:basedOn w:val="NormalTablo"/>
    <w:uiPriority w:val="42"/>
    <w:rsid w:val="009154A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oKlavuzu">
    <w:name w:val="Table Grid"/>
    <w:basedOn w:val="NormalTablo"/>
    <w:uiPriority w:val="39"/>
    <w:rsid w:val="00543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6018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6018D"/>
    <w:rPr>
      <w:rFonts w:ascii="Segoe UI" w:hAnsi="Segoe UI" w:cs="Segoe UI"/>
      <w:sz w:val="18"/>
      <w:szCs w:val="18"/>
    </w:rPr>
  </w:style>
  <w:style w:type="table" w:customStyle="1" w:styleId="DzTablo11">
    <w:name w:val="Düz Tablo 11"/>
    <w:basedOn w:val="NormalTablo"/>
    <w:uiPriority w:val="41"/>
    <w:rsid w:val="00B757B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
    <w:name w:val="Tablo Kılavuzu Açık1"/>
    <w:basedOn w:val="NormalTablo"/>
    <w:uiPriority w:val="40"/>
    <w:rsid w:val="00B757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31">
    <w:name w:val="Düz Tablo 31"/>
    <w:basedOn w:val="NormalTablo"/>
    <w:uiPriority w:val="43"/>
    <w:rsid w:val="00107CB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107CB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tbilgi">
    <w:name w:val="header"/>
    <w:basedOn w:val="Normal"/>
    <w:link w:val="stbilgiChar"/>
    <w:uiPriority w:val="99"/>
    <w:unhideWhenUsed/>
    <w:rsid w:val="00CD307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D3071"/>
  </w:style>
  <w:style w:type="paragraph" w:styleId="Altbilgi">
    <w:name w:val="footer"/>
    <w:basedOn w:val="Normal"/>
    <w:link w:val="AltbilgiChar"/>
    <w:uiPriority w:val="99"/>
    <w:unhideWhenUsed/>
    <w:rsid w:val="00CD307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D3071"/>
  </w:style>
  <w:style w:type="character" w:styleId="AklamaBavurusu">
    <w:name w:val="annotation reference"/>
    <w:basedOn w:val="VarsaylanParagrafYazTipi"/>
    <w:uiPriority w:val="99"/>
    <w:semiHidden/>
    <w:unhideWhenUsed/>
    <w:rsid w:val="008F646B"/>
    <w:rPr>
      <w:sz w:val="16"/>
      <w:szCs w:val="16"/>
    </w:rPr>
  </w:style>
  <w:style w:type="paragraph" w:styleId="AklamaMetni">
    <w:name w:val="annotation text"/>
    <w:basedOn w:val="Normal"/>
    <w:link w:val="AklamaMetniChar"/>
    <w:uiPriority w:val="99"/>
    <w:unhideWhenUsed/>
    <w:rsid w:val="008F646B"/>
    <w:pPr>
      <w:spacing w:line="240" w:lineRule="auto"/>
    </w:pPr>
    <w:rPr>
      <w:sz w:val="20"/>
      <w:szCs w:val="20"/>
    </w:rPr>
  </w:style>
  <w:style w:type="character" w:customStyle="1" w:styleId="AklamaMetniChar">
    <w:name w:val="Açıklama Metni Char"/>
    <w:basedOn w:val="VarsaylanParagrafYazTipi"/>
    <w:link w:val="AklamaMetni"/>
    <w:uiPriority w:val="99"/>
    <w:rsid w:val="008F646B"/>
    <w:rPr>
      <w:sz w:val="20"/>
      <w:szCs w:val="20"/>
    </w:rPr>
  </w:style>
  <w:style w:type="paragraph" w:styleId="AklamaKonusu">
    <w:name w:val="annotation subject"/>
    <w:basedOn w:val="AklamaMetni"/>
    <w:next w:val="AklamaMetni"/>
    <w:link w:val="AklamaKonusuChar"/>
    <w:uiPriority w:val="99"/>
    <w:semiHidden/>
    <w:unhideWhenUsed/>
    <w:rsid w:val="008F646B"/>
    <w:rPr>
      <w:b/>
      <w:bCs/>
    </w:rPr>
  </w:style>
  <w:style w:type="character" w:customStyle="1" w:styleId="AklamaKonusuChar">
    <w:name w:val="Açıklama Konusu Char"/>
    <w:basedOn w:val="AklamaMetniChar"/>
    <w:link w:val="AklamaKonusu"/>
    <w:uiPriority w:val="99"/>
    <w:semiHidden/>
    <w:rsid w:val="008F646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74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CA7451"/>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CA7451"/>
    <w:rPr>
      <w:sz w:val="20"/>
      <w:szCs w:val="20"/>
    </w:rPr>
  </w:style>
  <w:style w:type="character" w:styleId="SonnotBavurusu">
    <w:name w:val="endnote reference"/>
    <w:basedOn w:val="VarsaylanParagrafYazTipi"/>
    <w:uiPriority w:val="99"/>
    <w:semiHidden/>
    <w:unhideWhenUsed/>
    <w:rsid w:val="00CA7451"/>
    <w:rPr>
      <w:vertAlign w:val="superscript"/>
    </w:rPr>
  </w:style>
  <w:style w:type="paragraph" w:styleId="AralkYok">
    <w:name w:val="No Spacing"/>
    <w:uiPriority w:val="1"/>
    <w:qFormat/>
    <w:rsid w:val="00814748"/>
    <w:pPr>
      <w:spacing w:after="0" w:line="240" w:lineRule="auto"/>
    </w:pPr>
  </w:style>
  <w:style w:type="paragraph" w:styleId="DipnotMetni">
    <w:name w:val="footnote text"/>
    <w:basedOn w:val="Normal"/>
    <w:link w:val="DipnotMetniChar"/>
    <w:uiPriority w:val="99"/>
    <w:unhideWhenUsed/>
    <w:rsid w:val="00814748"/>
    <w:pPr>
      <w:spacing w:after="0" w:line="240" w:lineRule="auto"/>
    </w:pPr>
    <w:rPr>
      <w:sz w:val="20"/>
      <w:szCs w:val="20"/>
    </w:rPr>
  </w:style>
  <w:style w:type="character" w:customStyle="1" w:styleId="DipnotMetniChar">
    <w:name w:val="Dipnot Metni Char"/>
    <w:basedOn w:val="VarsaylanParagrafYazTipi"/>
    <w:link w:val="DipnotMetni"/>
    <w:uiPriority w:val="99"/>
    <w:rsid w:val="00814748"/>
    <w:rPr>
      <w:sz w:val="20"/>
      <w:szCs w:val="20"/>
    </w:rPr>
  </w:style>
  <w:style w:type="character" w:styleId="DipnotBavurusu">
    <w:name w:val="footnote reference"/>
    <w:basedOn w:val="VarsaylanParagrafYazTipi"/>
    <w:uiPriority w:val="99"/>
    <w:semiHidden/>
    <w:unhideWhenUsed/>
    <w:rsid w:val="00814748"/>
    <w:rPr>
      <w:vertAlign w:val="superscript"/>
    </w:rPr>
  </w:style>
  <w:style w:type="character" w:styleId="Kpr">
    <w:name w:val="Hyperlink"/>
    <w:basedOn w:val="VarsaylanParagrafYazTipi"/>
    <w:uiPriority w:val="99"/>
    <w:unhideWhenUsed/>
    <w:rsid w:val="00814748"/>
    <w:rPr>
      <w:color w:val="0563C1" w:themeColor="hyperlink"/>
      <w:u w:val="single"/>
    </w:rPr>
  </w:style>
  <w:style w:type="paragraph" w:styleId="ListeParagraf">
    <w:name w:val="List Paragraph"/>
    <w:basedOn w:val="Normal"/>
    <w:uiPriority w:val="34"/>
    <w:qFormat/>
    <w:rsid w:val="00814748"/>
    <w:pPr>
      <w:ind w:left="720"/>
      <w:contextualSpacing/>
    </w:pPr>
  </w:style>
  <w:style w:type="character" w:styleId="HTMLCite">
    <w:name w:val="HTML Cite"/>
    <w:basedOn w:val="VarsaylanParagrafYazTipi"/>
    <w:uiPriority w:val="99"/>
    <w:semiHidden/>
    <w:unhideWhenUsed/>
    <w:rsid w:val="00814748"/>
    <w:rPr>
      <w:i/>
      <w:iCs/>
    </w:rPr>
  </w:style>
  <w:style w:type="table" w:customStyle="1" w:styleId="DzTablo21">
    <w:name w:val="Düz Tablo 21"/>
    <w:basedOn w:val="NormalTablo"/>
    <w:uiPriority w:val="42"/>
    <w:rsid w:val="009154A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oKlavuzu">
    <w:name w:val="Table Grid"/>
    <w:basedOn w:val="NormalTablo"/>
    <w:uiPriority w:val="39"/>
    <w:rsid w:val="00543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6018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6018D"/>
    <w:rPr>
      <w:rFonts w:ascii="Segoe UI" w:hAnsi="Segoe UI" w:cs="Segoe UI"/>
      <w:sz w:val="18"/>
      <w:szCs w:val="18"/>
    </w:rPr>
  </w:style>
  <w:style w:type="table" w:customStyle="1" w:styleId="DzTablo11">
    <w:name w:val="Düz Tablo 11"/>
    <w:basedOn w:val="NormalTablo"/>
    <w:uiPriority w:val="41"/>
    <w:rsid w:val="00B757B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
    <w:name w:val="Tablo Kılavuzu Açık1"/>
    <w:basedOn w:val="NormalTablo"/>
    <w:uiPriority w:val="40"/>
    <w:rsid w:val="00B757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31">
    <w:name w:val="Düz Tablo 31"/>
    <w:basedOn w:val="NormalTablo"/>
    <w:uiPriority w:val="43"/>
    <w:rsid w:val="00107CB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107CB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tbilgi">
    <w:name w:val="header"/>
    <w:basedOn w:val="Normal"/>
    <w:link w:val="stbilgiChar"/>
    <w:uiPriority w:val="99"/>
    <w:unhideWhenUsed/>
    <w:rsid w:val="00CD307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D3071"/>
  </w:style>
  <w:style w:type="paragraph" w:styleId="Altbilgi">
    <w:name w:val="footer"/>
    <w:basedOn w:val="Normal"/>
    <w:link w:val="AltbilgiChar"/>
    <w:uiPriority w:val="99"/>
    <w:unhideWhenUsed/>
    <w:rsid w:val="00CD307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D3071"/>
  </w:style>
  <w:style w:type="character" w:styleId="AklamaBavurusu">
    <w:name w:val="annotation reference"/>
    <w:basedOn w:val="VarsaylanParagrafYazTipi"/>
    <w:uiPriority w:val="99"/>
    <w:semiHidden/>
    <w:unhideWhenUsed/>
    <w:rsid w:val="008F646B"/>
    <w:rPr>
      <w:sz w:val="16"/>
      <w:szCs w:val="16"/>
    </w:rPr>
  </w:style>
  <w:style w:type="paragraph" w:styleId="AklamaMetni">
    <w:name w:val="annotation text"/>
    <w:basedOn w:val="Normal"/>
    <w:link w:val="AklamaMetniChar"/>
    <w:uiPriority w:val="99"/>
    <w:unhideWhenUsed/>
    <w:rsid w:val="008F646B"/>
    <w:pPr>
      <w:spacing w:line="240" w:lineRule="auto"/>
    </w:pPr>
    <w:rPr>
      <w:sz w:val="20"/>
      <w:szCs w:val="20"/>
    </w:rPr>
  </w:style>
  <w:style w:type="character" w:customStyle="1" w:styleId="AklamaMetniChar">
    <w:name w:val="Açıklama Metni Char"/>
    <w:basedOn w:val="VarsaylanParagrafYazTipi"/>
    <w:link w:val="AklamaMetni"/>
    <w:uiPriority w:val="99"/>
    <w:rsid w:val="008F646B"/>
    <w:rPr>
      <w:sz w:val="20"/>
      <w:szCs w:val="20"/>
    </w:rPr>
  </w:style>
  <w:style w:type="paragraph" w:styleId="AklamaKonusu">
    <w:name w:val="annotation subject"/>
    <w:basedOn w:val="AklamaMetni"/>
    <w:next w:val="AklamaMetni"/>
    <w:link w:val="AklamaKonusuChar"/>
    <w:uiPriority w:val="99"/>
    <w:semiHidden/>
    <w:unhideWhenUsed/>
    <w:rsid w:val="008F646B"/>
    <w:rPr>
      <w:b/>
      <w:bCs/>
    </w:rPr>
  </w:style>
  <w:style w:type="character" w:customStyle="1" w:styleId="AklamaKonusuChar">
    <w:name w:val="Açıklama Konusu Char"/>
    <w:basedOn w:val="AklamaMetniChar"/>
    <w:link w:val="AklamaKonusu"/>
    <w:uiPriority w:val="99"/>
    <w:semiHidden/>
    <w:rsid w:val="008F64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19280">
      <w:bodyDiv w:val="1"/>
      <w:marLeft w:val="0"/>
      <w:marRight w:val="0"/>
      <w:marTop w:val="0"/>
      <w:marBottom w:val="0"/>
      <w:divBdr>
        <w:top w:val="none" w:sz="0" w:space="0" w:color="auto"/>
        <w:left w:val="none" w:sz="0" w:space="0" w:color="auto"/>
        <w:bottom w:val="none" w:sz="0" w:space="0" w:color="auto"/>
        <w:right w:val="none" w:sz="0" w:space="0" w:color="auto"/>
      </w:divBdr>
    </w:div>
    <w:div w:id="505638584">
      <w:bodyDiv w:val="1"/>
      <w:marLeft w:val="0"/>
      <w:marRight w:val="0"/>
      <w:marTop w:val="0"/>
      <w:marBottom w:val="0"/>
      <w:divBdr>
        <w:top w:val="none" w:sz="0" w:space="0" w:color="auto"/>
        <w:left w:val="none" w:sz="0" w:space="0" w:color="auto"/>
        <w:bottom w:val="none" w:sz="0" w:space="0" w:color="auto"/>
        <w:right w:val="none" w:sz="0" w:space="0" w:color="auto"/>
      </w:divBdr>
    </w:div>
    <w:div w:id="1196232025">
      <w:bodyDiv w:val="1"/>
      <w:marLeft w:val="0"/>
      <w:marRight w:val="0"/>
      <w:marTop w:val="0"/>
      <w:marBottom w:val="0"/>
      <w:divBdr>
        <w:top w:val="none" w:sz="0" w:space="0" w:color="auto"/>
        <w:left w:val="none" w:sz="0" w:space="0" w:color="auto"/>
        <w:bottom w:val="none" w:sz="0" w:space="0" w:color="auto"/>
        <w:right w:val="none" w:sz="0" w:space="0" w:color="auto"/>
      </w:divBdr>
      <w:divsChild>
        <w:div w:id="290133742">
          <w:marLeft w:val="0"/>
          <w:marRight w:val="0"/>
          <w:marTop w:val="0"/>
          <w:marBottom w:val="0"/>
          <w:divBdr>
            <w:top w:val="none" w:sz="0" w:space="0" w:color="auto"/>
            <w:left w:val="none" w:sz="0" w:space="0" w:color="auto"/>
            <w:bottom w:val="none" w:sz="0" w:space="0" w:color="auto"/>
            <w:right w:val="none" w:sz="0" w:space="0" w:color="auto"/>
          </w:divBdr>
        </w:div>
      </w:divsChild>
    </w:div>
    <w:div w:id="188363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eb.gov.tr/minister-avci-speaks-to-haberturk-tv/haber/7947/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vzuat.meb.gov.tr/html/88.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be.erciyes.edu.tr/dergi/sayi_9/sayi_9.htm" TargetMode="External"/><Relationship Id="rId4" Type="http://schemas.microsoft.com/office/2007/relationships/stylesWithEffects" Target="stylesWithEffects.xml"/><Relationship Id="rId9" Type="http://schemas.openxmlformats.org/officeDocument/2006/relationships/hyperlink" Target="http://www.meb.gov.tr/minister-avci-speaks-to-haberturktv/haber/7947/t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iaksitt@gmail.com" TargetMode="External"/><Relationship Id="rId1" Type="http://schemas.openxmlformats.org/officeDocument/2006/relationships/hyperlink" Target="mailto:erkandinc@g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173</b:Tag>
    <b:SourceType>Book</b:SourceType>
    <b:Guid>{47CF1974-F59A-41BB-B05F-59933405D491}</b:Guid>
    <b:Title>1739 sayılı Milli Eğitim Temel Kanun</b:Title>
    <b:Publisher>wwwww</b:Publisher>
    <b:RefOrder>1</b:RefOrder>
  </b:Source>
</b:Sources>
</file>

<file path=customXml/itemProps1.xml><?xml version="1.0" encoding="utf-8"?>
<ds:datastoreItem xmlns:ds="http://schemas.openxmlformats.org/officeDocument/2006/customXml" ds:itemID="{095E126C-B6A0-4FE2-82E5-EFE5F1D2F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7372</Words>
  <Characters>42027</Characters>
  <Application>Microsoft Office Word</Application>
  <DocSecurity>0</DocSecurity>
  <Lines>350</Lines>
  <Paragraphs>98</Paragraphs>
  <ScaleCrop>false</ScaleCrop>
  <HeadingPairs>
    <vt:vector size="2" baseType="variant">
      <vt:variant>
        <vt:lpstr>Konu Başlığı</vt:lpstr>
      </vt:variant>
      <vt:variant>
        <vt:i4>1</vt:i4>
      </vt:variant>
    </vt:vector>
  </HeadingPairs>
  <TitlesOfParts>
    <vt:vector size="1" baseType="lpstr">
      <vt:lpstr/>
    </vt:vector>
  </TitlesOfParts>
  <Company>WolfmanTR</Company>
  <LinksUpToDate>false</LinksUpToDate>
  <CharactersWithSpaces>49301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user</cp:lastModifiedBy>
  <cp:revision>3</cp:revision>
  <cp:lastPrinted>2015-07-10T19:16:00Z</cp:lastPrinted>
  <dcterms:created xsi:type="dcterms:W3CDTF">2015-08-12T18:29:00Z</dcterms:created>
  <dcterms:modified xsi:type="dcterms:W3CDTF">2015-08-12T18:29:00Z</dcterms:modified>
</cp:coreProperties>
</file>