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C5C" w:rsidRPr="00794C23" w:rsidRDefault="008C1255" w:rsidP="001B0C5C">
      <w:pPr>
        <w:rPr>
          <w:rFonts w:ascii="Times New Roman" w:hAnsi="Times New Roman"/>
          <w:b/>
          <w:sz w:val="24"/>
          <w:szCs w:val="24"/>
        </w:rPr>
      </w:pPr>
      <w:r w:rsidRPr="00794C23">
        <w:rPr>
          <w:rFonts w:ascii="Times New Roman" w:hAnsi="Times New Roman"/>
          <w:b/>
          <w:sz w:val="24"/>
          <w:szCs w:val="24"/>
        </w:rPr>
        <w:t>Hematolojik Bulgular</w:t>
      </w:r>
      <w:r w:rsidR="001B0C5C" w:rsidRPr="00794C23">
        <w:rPr>
          <w:rFonts w:ascii="Times New Roman" w:hAnsi="Times New Roman"/>
          <w:b/>
          <w:sz w:val="24"/>
          <w:szCs w:val="24"/>
        </w:rPr>
        <w:t xml:space="preserve"> Olmadan </w:t>
      </w:r>
      <w:r w:rsidR="00FB0400">
        <w:rPr>
          <w:rFonts w:ascii="Times New Roman" w:hAnsi="Times New Roman"/>
          <w:b/>
          <w:sz w:val="24"/>
          <w:szCs w:val="24"/>
        </w:rPr>
        <w:t>Vitamin B12</w:t>
      </w:r>
      <w:r w:rsidR="001B0C5C" w:rsidRPr="00794C23">
        <w:rPr>
          <w:rFonts w:ascii="Times New Roman" w:hAnsi="Times New Roman"/>
          <w:b/>
          <w:sz w:val="24"/>
          <w:szCs w:val="24"/>
        </w:rPr>
        <w:t xml:space="preserve"> Eksikliği</w:t>
      </w:r>
    </w:p>
    <w:p w:rsidR="001B0C5C" w:rsidRPr="00794C23" w:rsidRDefault="00FB0400" w:rsidP="001B0C5C">
      <w:pPr>
        <w:rPr>
          <w:rFonts w:ascii="Times New Roman" w:hAnsi="Times New Roman"/>
          <w:b/>
          <w:sz w:val="24"/>
          <w:szCs w:val="24"/>
        </w:rPr>
      </w:pPr>
      <w:r>
        <w:rPr>
          <w:rFonts w:ascii="Times New Roman" w:hAnsi="Times New Roman"/>
          <w:b/>
          <w:sz w:val="24"/>
          <w:szCs w:val="24"/>
        </w:rPr>
        <w:t>Vitamin B12</w:t>
      </w:r>
      <w:r w:rsidR="008C1255" w:rsidRPr="00794C23">
        <w:rPr>
          <w:rFonts w:ascii="Times New Roman" w:hAnsi="Times New Roman"/>
          <w:b/>
          <w:sz w:val="24"/>
          <w:szCs w:val="24"/>
        </w:rPr>
        <w:t xml:space="preserve"> </w:t>
      </w:r>
      <w:r w:rsidR="001B0C5C" w:rsidRPr="00794C23">
        <w:rPr>
          <w:rFonts w:ascii="Times New Roman" w:hAnsi="Times New Roman"/>
          <w:b/>
          <w:sz w:val="24"/>
          <w:szCs w:val="24"/>
        </w:rPr>
        <w:t>Deficiency Without Hematological Findings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072"/>
      </w:tblGrid>
      <w:tr w:rsidR="00074596" w:rsidRPr="00794C23" w:rsidTr="00FE7D55">
        <w:trPr>
          <w:trHeight w:val="80"/>
        </w:trPr>
        <w:tc>
          <w:tcPr>
            <w:tcW w:w="9072" w:type="dxa"/>
            <w:tcBorders>
              <w:top w:val="nil"/>
              <w:left w:val="nil"/>
              <w:bottom w:val="nil"/>
              <w:right w:val="nil"/>
            </w:tcBorders>
          </w:tcPr>
          <w:p w:rsidR="00074596" w:rsidRPr="00794C23" w:rsidRDefault="00074596" w:rsidP="00A42933">
            <w:pPr>
              <w:pStyle w:val="fbebalk1sol"/>
              <w:spacing w:after="0" w:line="240" w:lineRule="auto"/>
              <w:rPr>
                <w:sz w:val="24"/>
                <w:szCs w:val="24"/>
                <w:lang w:val="en-US"/>
              </w:rPr>
            </w:pPr>
            <w:r w:rsidRPr="00794C23">
              <w:rPr>
                <w:sz w:val="24"/>
                <w:szCs w:val="24"/>
                <w:lang w:val="en-US"/>
              </w:rPr>
              <w:t>ÖZET</w:t>
            </w:r>
          </w:p>
        </w:tc>
      </w:tr>
      <w:tr w:rsidR="00074596" w:rsidRPr="00794C23" w:rsidTr="00FE7D55">
        <w:trPr>
          <w:trHeight w:val="292"/>
        </w:trPr>
        <w:tc>
          <w:tcPr>
            <w:tcW w:w="9072" w:type="dxa"/>
            <w:tcBorders>
              <w:top w:val="nil"/>
              <w:left w:val="nil"/>
              <w:bottom w:val="nil"/>
              <w:right w:val="nil"/>
            </w:tcBorders>
          </w:tcPr>
          <w:p w:rsidR="00074596" w:rsidRPr="00794C23" w:rsidRDefault="00074596" w:rsidP="00FE7D55">
            <w:pPr>
              <w:spacing w:before="240" w:after="0"/>
              <w:jc w:val="both"/>
              <w:rPr>
                <w:rFonts w:ascii="Times New Roman" w:hAnsi="Times New Roman"/>
                <w:bCs/>
                <w:color w:val="000000"/>
                <w:sz w:val="24"/>
                <w:szCs w:val="24"/>
                <w:lang w:val="en-US" w:eastAsia="ar-SA"/>
              </w:rPr>
            </w:pPr>
            <w:r w:rsidRPr="00794C23">
              <w:rPr>
                <w:rFonts w:ascii="Times New Roman" w:hAnsi="Times New Roman"/>
                <w:b/>
                <w:bCs/>
                <w:color w:val="000000"/>
                <w:sz w:val="24"/>
                <w:szCs w:val="24"/>
                <w:lang w:val="en-US" w:eastAsia="ar-SA"/>
              </w:rPr>
              <w:t xml:space="preserve">Amaç: </w:t>
            </w:r>
            <w:r w:rsidR="00FB0400">
              <w:rPr>
                <w:rFonts w:ascii="Times New Roman" w:hAnsi="Times New Roman"/>
                <w:bCs/>
                <w:color w:val="000000"/>
                <w:sz w:val="24"/>
                <w:szCs w:val="24"/>
                <w:lang w:val="en-US" w:eastAsia="ar-SA"/>
              </w:rPr>
              <w:t>Vitamin B12</w:t>
            </w:r>
            <w:r w:rsidRPr="00794C23">
              <w:rPr>
                <w:rFonts w:ascii="Times New Roman" w:hAnsi="Times New Roman"/>
                <w:bCs/>
                <w:color w:val="000000"/>
                <w:sz w:val="24"/>
                <w:szCs w:val="24"/>
                <w:lang w:val="en-US" w:eastAsia="ar-SA"/>
              </w:rPr>
              <w:t xml:space="preserve"> eksikliği çocuklarda sık görülen ve çok çeşitli bulgularla karşımıza çıkabilen klinik bir </w:t>
            </w:r>
            <w:r w:rsidR="00F04A0A" w:rsidRPr="00794C23">
              <w:rPr>
                <w:rFonts w:ascii="Times New Roman" w:hAnsi="Times New Roman"/>
                <w:bCs/>
                <w:color w:val="000000"/>
                <w:sz w:val="24"/>
                <w:szCs w:val="24"/>
                <w:lang w:val="en-US" w:eastAsia="ar-SA"/>
              </w:rPr>
              <w:t>tablodur</w:t>
            </w:r>
            <w:r w:rsidRPr="00794C23">
              <w:rPr>
                <w:rFonts w:ascii="Times New Roman" w:hAnsi="Times New Roman"/>
                <w:bCs/>
                <w:color w:val="000000"/>
                <w:sz w:val="24"/>
                <w:szCs w:val="24"/>
                <w:lang w:val="en-US" w:eastAsia="ar-SA"/>
              </w:rPr>
              <w:t xml:space="preserve">. Bu çalışma, </w:t>
            </w:r>
            <w:r w:rsidR="00FB0400">
              <w:rPr>
                <w:rFonts w:ascii="Times New Roman" w:hAnsi="Times New Roman"/>
                <w:bCs/>
                <w:color w:val="000000"/>
                <w:sz w:val="24"/>
                <w:szCs w:val="24"/>
                <w:lang w:val="en-US" w:eastAsia="ar-SA"/>
              </w:rPr>
              <w:t>Vitamin B12</w:t>
            </w:r>
            <w:r w:rsidR="008C1255" w:rsidRPr="00794C23">
              <w:rPr>
                <w:rFonts w:ascii="Times New Roman" w:hAnsi="Times New Roman"/>
                <w:bCs/>
                <w:color w:val="000000"/>
                <w:sz w:val="24"/>
                <w:szCs w:val="24"/>
                <w:lang w:val="en-US" w:eastAsia="ar-SA"/>
              </w:rPr>
              <w:t xml:space="preserve"> </w:t>
            </w:r>
            <w:r w:rsidRPr="00794C23">
              <w:rPr>
                <w:rFonts w:ascii="Times New Roman" w:hAnsi="Times New Roman"/>
                <w:bCs/>
                <w:color w:val="000000"/>
                <w:sz w:val="24"/>
                <w:szCs w:val="24"/>
                <w:lang w:val="en-US" w:eastAsia="ar-SA"/>
              </w:rPr>
              <w:t>eksikliğinin anemi yapmadan da pek çok semptom ve bulgularla karşımıza çıkabileceğine dikkat çekmek amacıyla yapılmıştır</w:t>
            </w:r>
            <w:r w:rsidR="00BF1B1E" w:rsidRPr="00794C23">
              <w:rPr>
                <w:rFonts w:ascii="Times New Roman" w:hAnsi="Times New Roman"/>
                <w:bCs/>
                <w:color w:val="000000"/>
                <w:sz w:val="24"/>
                <w:szCs w:val="24"/>
                <w:lang w:val="en-US" w:eastAsia="ar-SA"/>
              </w:rPr>
              <w:t>.</w:t>
            </w:r>
          </w:p>
          <w:p w:rsidR="00074596" w:rsidRPr="00794C23" w:rsidRDefault="00074596" w:rsidP="00FE7D55">
            <w:pPr>
              <w:autoSpaceDE w:val="0"/>
              <w:spacing w:before="240" w:after="280"/>
              <w:jc w:val="both"/>
              <w:rPr>
                <w:rFonts w:ascii="Times New Roman" w:hAnsi="Times New Roman"/>
                <w:bCs/>
                <w:color w:val="000000"/>
                <w:sz w:val="24"/>
                <w:szCs w:val="24"/>
                <w:lang w:val="en-US" w:eastAsia="ar-SA"/>
              </w:rPr>
            </w:pPr>
            <w:r w:rsidRPr="00794C23">
              <w:rPr>
                <w:rFonts w:ascii="Times New Roman" w:hAnsi="Times New Roman"/>
                <w:b/>
                <w:bCs/>
                <w:color w:val="000000"/>
                <w:sz w:val="24"/>
                <w:szCs w:val="24"/>
                <w:lang w:val="en-US" w:eastAsia="ar-SA"/>
              </w:rPr>
              <w:t>Gereç ve Yöntemler:</w:t>
            </w:r>
            <w:r w:rsidR="00FB0400">
              <w:rPr>
                <w:rFonts w:ascii="Times New Roman" w:hAnsi="Times New Roman"/>
                <w:b/>
                <w:bCs/>
                <w:color w:val="000000"/>
                <w:sz w:val="24"/>
                <w:szCs w:val="24"/>
                <w:lang w:val="en-US" w:eastAsia="ar-SA"/>
              </w:rPr>
              <w:t xml:space="preserve"> </w:t>
            </w:r>
            <w:r w:rsidR="000737E6" w:rsidRPr="00794C23">
              <w:rPr>
                <w:rFonts w:ascii="Times New Roman" w:hAnsi="Times New Roman"/>
                <w:bCs/>
                <w:color w:val="000000"/>
                <w:sz w:val="24"/>
                <w:szCs w:val="24"/>
                <w:lang w:val="en-US" w:eastAsia="ar-SA"/>
              </w:rPr>
              <w:t xml:space="preserve">Çalışmamız, Ocak </w:t>
            </w:r>
            <w:r w:rsidRPr="00794C23">
              <w:rPr>
                <w:rFonts w:ascii="Times New Roman" w:hAnsi="Times New Roman"/>
                <w:bCs/>
                <w:color w:val="000000"/>
                <w:sz w:val="24"/>
                <w:szCs w:val="24"/>
                <w:lang w:val="en-US" w:eastAsia="ar-SA"/>
              </w:rPr>
              <w:t xml:space="preserve">2015-Temmuz 2015 tarihleri arasında Zeynep Kamil Kadın ve Çocuk Hastalıkları Eğitim Araştırma Hastanesi </w:t>
            </w:r>
            <w:r w:rsidR="00E84E87" w:rsidRPr="00794C23">
              <w:rPr>
                <w:rFonts w:ascii="Times New Roman" w:hAnsi="Times New Roman"/>
                <w:bCs/>
                <w:color w:val="000000"/>
                <w:sz w:val="24"/>
                <w:szCs w:val="24"/>
                <w:lang w:val="en-US" w:eastAsia="ar-SA"/>
              </w:rPr>
              <w:t>genel pediatri</w:t>
            </w:r>
            <w:r w:rsidRPr="00794C23">
              <w:rPr>
                <w:rFonts w:ascii="Times New Roman" w:hAnsi="Times New Roman"/>
                <w:bCs/>
                <w:color w:val="000000"/>
                <w:sz w:val="24"/>
                <w:szCs w:val="24"/>
                <w:lang w:val="en-US" w:eastAsia="ar-SA"/>
              </w:rPr>
              <w:t xml:space="preserve"> polikliniklerine</w:t>
            </w:r>
            <w:r w:rsidR="00FB0400">
              <w:rPr>
                <w:rFonts w:ascii="Times New Roman" w:hAnsi="Times New Roman"/>
                <w:bCs/>
                <w:color w:val="000000"/>
                <w:sz w:val="24"/>
                <w:szCs w:val="24"/>
                <w:lang w:val="en-US" w:eastAsia="ar-SA"/>
              </w:rPr>
              <w:t xml:space="preserve"> </w:t>
            </w:r>
            <w:r w:rsidRPr="00794C23">
              <w:rPr>
                <w:rFonts w:ascii="Times New Roman" w:hAnsi="Times New Roman"/>
                <w:bCs/>
                <w:color w:val="000000"/>
                <w:sz w:val="24"/>
                <w:szCs w:val="24"/>
                <w:lang w:val="en-US" w:eastAsia="ar-SA"/>
              </w:rPr>
              <w:t xml:space="preserve">başvuran </w:t>
            </w:r>
            <w:r w:rsidR="00A3220C" w:rsidRPr="00794C23">
              <w:rPr>
                <w:rFonts w:ascii="Times New Roman" w:hAnsi="Times New Roman"/>
                <w:bCs/>
                <w:color w:val="000000"/>
                <w:sz w:val="24"/>
                <w:szCs w:val="24"/>
                <w:lang w:val="en-US" w:eastAsia="ar-SA"/>
              </w:rPr>
              <w:t xml:space="preserve">ve kanda </w:t>
            </w:r>
            <w:r w:rsidR="00FB0400">
              <w:rPr>
                <w:rFonts w:ascii="Times New Roman" w:hAnsi="Times New Roman"/>
                <w:bCs/>
                <w:color w:val="000000"/>
                <w:sz w:val="24"/>
                <w:szCs w:val="24"/>
                <w:lang w:val="en-US" w:eastAsia="ar-SA"/>
              </w:rPr>
              <w:t>Vitamin B12</w:t>
            </w:r>
            <w:r w:rsidR="00A3220C" w:rsidRPr="00794C23">
              <w:rPr>
                <w:rFonts w:ascii="Times New Roman" w:hAnsi="Times New Roman"/>
                <w:bCs/>
                <w:color w:val="000000"/>
                <w:sz w:val="24"/>
                <w:szCs w:val="24"/>
                <w:lang w:val="en-US" w:eastAsia="ar-SA"/>
              </w:rPr>
              <w:t xml:space="preserve"> düzeyi bakılmış olan </w:t>
            </w:r>
            <w:r w:rsidRPr="00794C23">
              <w:rPr>
                <w:rFonts w:ascii="Times New Roman" w:hAnsi="Times New Roman"/>
                <w:bCs/>
                <w:color w:val="000000"/>
                <w:sz w:val="24"/>
                <w:szCs w:val="24"/>
                <w:lang w:val="en-US" w:eastAsia="ar-SA"/>
              </w:rPr>
              <w:t xml:space="preserve">toplam 309 olgu ile retrospektif olarak yapıldı. Olguların kan </w:t>
            </w:r>
            <w:r w:rsidR="00FB0400">
              <w:rPr>
                <w:rFonts w:ascii="Times New Roman" w:hAnsi="Times New Roman"/>
                <w:bCs/>
                <w:color w:val="000000"/>
                <w:sz w:val="24"/>
                <w:szCs w:val="24"/>
                <w:lang w:val="en-US" w:eastAsia="ar-SA"/>
              </w:rPr>
              <w:t>Vitamin B12</w:t>
            </w:r>
            <w:r w:rsidR="008C1255" w:rsidRPr="00794C23">
              <w:rPr>
                <w:rFonts w:ascii="Times New Roman" w:hAnsi="Times New Roman"/>
                <w:bCs/>
                <w:color w:val="000000"/>
                <w:sz w:val="24"/>
                <w:szCs w:val="24"/>
                <w:lang w:val="en-US" w:eastAsia="ar-SA"/>
              </w:rPr>
              <w:t xml:space="preserve"> </w:t>
            </w:r>
            <w:r w:rsidRPr="00794C23">
              <w:rPr>
                <w:rFonts w:ascii="Times New Roman" w:hAnsi="Times New Roman"/>
                <w:bCs/>
                <w:color w:val="000000"/>
                <w:sz w:val="24"/>
                <w:szCs w:val="24"/>
                <w:lang w:val="en-US" w:eastAsia="ar-SA"/>
              </w:rPr>
              <w:t xml:space="preserve">seviyesi, </w:t>
            </w:r>
            <w:r w:rsidR="00F87302" w:rsidRPr="00794C23">
              <w:rPr>
                <w:rFonts w:ascii="Times New Roman" w:hAnsi="Times New Roman"/>
                <w:bCs/>
                <w:color w:val="000000"/>
                <w:sz w:val="24"/>
                <w:szCs w:val="24"/>
                <w:lang w:val="en-US" w:eastAsia="ar-SA"/>
              </w:rPr>
              <w:t xml:space="preserve">folat, hemogram parametreleri, </w:t>
            </w:r>
            <w:r w:rsidRPr="00794C23">
              <w:rPr>
                <w:rFonts w:ascii="Times New Roman" w:hAnsi="Times New Roman"/>
                <w:bCs/>
                <w:color w:val="000000"/>
                <w:sz w:val="24"/>
                <w:szCs w:val="24"/>
                <w:lang w:val="en-US" w:eastAsia="ar-SA"/>
              </w:rPr>
              <w:t>ferritin, demir, demir bağlama düzeyi sonuçları ve polikliniğimize başvuru nedenleri istatistiksel olarak değerlendirildi.</w:t>
            </w:r>
          </w:p>
          <w:p w:rsidR="00074596" w:rsidRPr="00794C23" w:rsidRDefault="00074596" w:rsidP="00FE7D55">
            <w:pPr>
              <w:tabs>
                <w:tab w:val="left" w:pos="709"/>
              </w:tabs>
              <w:suppressAutoHyphens/>
              <w:spacing w:before="240" w:after="0"/>
              <w:jc w:val="both"/>
              <w:rPr>
                <w:rFonts w:ascii="Times New Roman" w:hAnsi="Times New Roman"/>
                <w:bCs/>
                <w:color w:val="000000"/>
                <w:sz w:val="24"/>
                <w:szCs w:val="24"/>
                <w:lang w:val="en-US" w:eastAsia="ar-SA"/>
              </w:rPr>
            </w:pPr>
            <w:r w:rsidRPr="00794C23">
              <w:rPr>
                <w:rFonts w:ascii="Times New Roman" w:hAnsi="Times New Roman"/>
                <w:b/>
                <w:bCs/>
                <w:color w:val="000000"/>
                <w:sz w:val="24"/>
                <w:szCs w:val="24"/>
                <w:lang w:val="en-US" w:eastAsia="ar-SA"/>
              </w:rPr>
              <w:t>Bulgular:</w:t>
            </w:r>
            <w:r w:rsidR="00FB0400">
              <w:rPr>
                <w:rFonts w:ascii="Times New Roman" w:hAnsi="Times New Roman"/>
                <w:b/>
                <w:bCs/>
                <w:color w:val="000000"/>
                <w:sz w:val="24"/>
                <w:szCs w:val="24"/>
                <w:lang w:val="en-US" w:eastAsia="ar-SA"/>
              </w:rPr>
              <w:t xml:space="preserve"> </w:t>
            </w:r>
            <w:r w:rsidRPr="00794C23">
              <w:rPr>
                <w:rFonts w:ascii="Times New Roman" w:hAnsi="Times New Roman"/>
                <w:bCs/>
                <w:color w:val="000000"/>
                <w:sz w:val="24"/>
                <w:szCs w:val="24"/>
                <w:lang w:val="en-US" w:eastAsia="ar-SA"/>
              </w:rPr>
              <w:t>Toplam 309 olgunun %43.7 (135)</w:t>
            </w:r>
            <w:r w:rsidR="00E84E87" w:rsidRPr="00794C23">
              <w:rPr>
                <w:rFonts w:ascii="Times New Roman" w:hAnsi="Times New Roman"/>
                <w:bCs/>
                <w:color w:val="000000"/>
                <w:sz w:val="24"/>
                <w:szCs w:val="24"/>
                <w:lang w:val="en-US" w:eastAsia="ar-SA"/>
              </w:rPr>
              <w:t>’</w:t>
            </w:r>
            <w:r w:rsidRPr="00794C23">
              <w:rPr>
                <w:rFonts w:ascii="Times New Roman" w:hAnsi="Times New Roman"/>
                <w:bCs/>
                <w:color w:val="000000"/>
                <w:sz w:val="24"/>
                <w:szCs w:val="24"/>
                <w:lang w:val="en-US" w:eastAsia="ar-SA"/>
              </w:rPr>
              <w:t xml:space="preserve">sinde </w:t>
            </w:r>
            <w:r w:rsidR="00FB0400">
              <w:rPr>
                <w:rFonts w:ascii="Times New Roman" w:hAnsi="Times New Roman"/>
                <w:bCs/>
                <w:color w:val="000000"/>
                <w:sz w:val="24"/>
                <w:szCs w:val="24"/>
                <w:lang w:val="en-US" w:eastAsia="ar-SA"/>
              </w:rPr>
              <w:t>Vitamin B12</w:t>
            </w:r>
            <w:r w:rsidR="008C1255" w:rsidRPr="00794C23">
              <w:rPr>
                <w:rFonts w:ascii="Times New Roman" w:hAnsi="Times New Roman"/>
                <w:bCs/>
                <w:color w:val="000000"/>
                <w:sz w:val="24"/>
                <w:szCs w:val="24"/>
                <w:lang w:val="en-US" w:eastAsia="ar-SA"/>
              </w:rPr>
              <w:t xml:space="preserve"> </w:t>
            </w:r>
            <w:r w:rsidRPr="00794C23">
              <w:rPr>
                <w:rFonts w:ascii="Times New Roman" w:hAnsi="Times New Roman"/>
                <w:bCs/>
                <w:color w:val="000000"/>
                <w:sz w:val="24"/>
                <w:szCs w:val="24"/>
                <w:lang w:val="en-US" w:eastAsia="ar-SA"/>
              </w:rPr>
              <w:t>eksikliği saptanırken, %56.3 (174)</w:t>
            </w:r>
            <w:r w:rsidR="00BF1B1E" w:rsidRPr="00794C23">
              <w:rPr>
                <w:rFonts w:ascii="Times New Roman" w:hAnsi="Times New Roman"/>
                <w:bCs/>
                <w:color w:val="000000"/>
                <w:sz w:val="24"/>
                <w:szCs w:val="24"/>
                <w:lang w:val="en-US" w:eastAsia="ar-SA"/>
              </w:rPr>
              <w:t>’</w:t>
            </w:r>
            <w:r w:rsidRPr="00794C23">
              <w:rPr>
                <w:rFonts w:ascii="Times New Roman" w:hAnsi="Times New Roman"/>
                <w:bCs/>
                <w:color w:val="000000"/>
                <w:sz w:val="24"/>
                <w:szCs w:val="24"/>
                <w:lang w:val="en-US" w:eastAsia="ar-SA"/>
              </w:rPr>
              <w:t xml:space="preserve">ünde kan </w:t>
            </w:r>
            <w:r w:rsidR="00FB0400">
              <w:rPr>
                <w:rFonts w:ascii="Times New Roman" w:hAnsi="Times New Roman"/>
                <w:bCs/>
                <w:color w:val="000000"/>
                <w:sz w:val="24"/>
                <w:szCs w:val="24"/>
                <w:lang w:val="en-US" w:eastAsia="ar-SA"/>
              </w:rPr>
              <w:t>Vitamin B12</w:t>
            </w:r>
            <w:r w:rsidR="008C1255" w:rsidRPr="00794C23">
              <w:rPr>
                <w:rFonts w:ascii="Times New Roman" w:hAnsi="Times New Roman"/>
                <w:bCs/>
                <w:color w:val="000000"/>
                <w:sz w:val="24"/>
                <w:szCs w:val="24"/>
                <w:lang w:val="en-US" w:eastAsia="ar-SA"/>
              </w:rPr>
              <w:t xml:space="preserve"> </w:t>
            </w:r>
            <w:r w:rsidRPr="00794C23">
              <w:rPr>
                <w:rFonts w:ascii="Times New Roman" w:hAnsi="Times New Roman"/>
                <w:bCs/>
                <w:color w:val="000000"/>
                <w:sz w:val="24"/>
                <w:szCs w:val="24"/>
                <w:lang w:val="en-US" w:eastAsia="ar-SA"/>
              </w:rPr>
              <w:t xml:space="preserve">seviyesi normaldi. </w:t>
            </w:r>
            <w:r w:rsidR="00FB0400">
              <w:rPr>
                <w:rFonts w:ascii="Times New Roman" w:hAnsi="Times New Roman"/>
                <w:bCs/>
                <w:color w:val="000000"/>
                <w:sz w:val="24"/>
                <w:szCs w:val="24"/>
                <w:lang w:val="en-US" w:eastAsia="ar-SA"/>
              </w:rPr>
              <w:t>Vitamin B12</w:t>
            </w:r>
            <w:r w:rsidR="008C1255" w:rsidRPr="00794C23">
              <w:rPr>
                <w:rFonts w:ascii="Times New Roman" w:hAnsi="Times New Roman"/>
                <w:bCs/>
                <w:color w:val="000000"/>
                <w:sz w:val="24"/>
                <w:szCs w:val="24"/>
                <w:lang w:val="en-US" w:eastAsia="ar-SA"/>
              </w:rPr>
              <w:t xml:space="preserve"> </w:t>
            </w:r>
            <w:r w:rsidRPr="00794C23">
              <w:rPr>
                <w:rFonts w:ascii="Times New Roman" w:hAnsi="Times New Roman"/>
                <w:bCs/>
                <w:color w:val="000000"/>
                <w:sz w:val="24"/>
                <w:szCs w:val="24"/>
                <w:lang w:val="en-US" w:eastAsia="ar-SA"/>
              </w:rPr>
              <w:t>eksikliği olan olgular</w:t>
            </w:r>
            <w:r w:rsidR="00F04A0A" w:rsidRPr="00794C23">
              <w:rPr>
                <w:rFonts w:ascii="Times New Roman" w:hAnsi="Times New Roman"/>
                <w:bCs/>
                <w:color w:val="000000"/>
                <w:sz w:val="24"/>
                <w:szCs w:val="24"/>
                <w:lang w:val="en-US" w:eastAsia="ar-SA"/>
              </w:rPr>
              <w:t>da</w:t>
            </w:r>
            <w:r w:rsidRPr="00794C23">
              <w:rPr>
                <w:rFonts w:ascii="Times New Roman" w:hAnsi="Times New Roman"/>
                <w:bCs/>
                <w:color w:val="000000"/>
                <w:sz w:val="24"/>
                <w:szCs w:val="24"/>
                <w:lang w:val="en-US" w:eastAsia="ar-SA"/>
              </w:rPr>
              <w:t>; halsizlik %20.5 (26), iştahsızlık %17.3 (22), solukluk %15 (19), büyüme ve gelişme geriliği %8,</w:t>
            </w:r>
            <w:r w:rsidR="005D140F" w:rsidRPr="00794C23">
              <w:rPr>
                <w:rFonts w:ascii="Times New Roman" w:hAnsi="Times New Roman"/>
                <w:bCs/>
                <w:color w:val="000000"/>
                <w:sz w:val="24"/>
                <w:szCs w:val="24"/>
                <w:lang w:val="en-US" w:eastAsia="ar-SA"/>
              </w:rPr>
              <w:t>1</w:t>
            </w:r>
            <w:r w:rsidRPr="00794C23">
              <w:rPr>
                <w:rFonts w:ascii="Times New Roman" w:hAnsi="Times New Roman"/>
                <w:bCs/>
                <w:color w:val="000000"/>
                <w:sz w:val="24"/>
                <w:szCs w:val="24"/>
                <w:lang w:val="en-US" w:eastAsia="ar-SA"/>
              </w:rPr>
              <w:t xml:space="preserve"> (11), fazla kilo alma  % 10.2 (13) ve diğer</w:t>
            </w:r>
            <w:r w:rsidR="00FA7972">
              <w:rPr>
                <w:rFonts w:ascii="Times New Roman" w:hAnsi="Times New Roman"/>
                <w:bCs/>
                <w:color w:val="000000"/>
                <w:sz w:val="24"/>
                <w:szCs w:val="24"/>
                <w:lang w:val="en-US" w:eastAsia="ar-SA"/>
              </w:rPr>
              <w:t xml:space="preserve"> </w:t>
            </w:r>
            <w:r w:rsidRPr="00794C23">
              <w:rPr>
                <w:rFonts w:ascii="Times New Roman" w:hAnsi="Times New Roman"/>
                <w:bCs/>
                <w:color w:val="000000"/>
                <w:sz w:val="24"/>
                <w:szCs w:val="24"/>
                <w:lang w:val="en-US" w:eastAsia="ar-SA"/>
              </w:rPr>
              <w:t>şikayetlerin (yürüme bozukluğu,</w:t>
            </w:r>
            <w:r w:rsidR="00FA7972">
              <w:rPr>
                <w:rFonts w:ascii="Times New Roman" w:hAnsi="Times New Roman"/>
                <w:bCs/>
                <w:color w:val="000000"/>
                <w:sz w:val="24"/>
                <w:szCs w:val="24"/>
                <w:lang w:val="en-US" w:eastAsia="ar-SA"/>
              </w:rPr>
              <w:t xml:space="preserve"> </w:t>
            </w:r>
            <w:r w:rsidR="00541E72" w:rsidRPr="00794C23">
              <w:rPr>
                <w:rFonts w:ascii="Times New Roman" w:hAnsi="Times New Roman"/>
                <w:bCs/>
                <w:color w:val="000000"/>
                <w:sz w:val="24"/>
                <w:szCs w:val="24"/>
                <w:lang w:val="en-US" w:eastAsia="ar-SA"/>
              </w:rPr>
              <w:t xml:space="preserve">unutkanlık, saç dökülmesi, </w:t>
            </w:r>
            <w:r w:rsidR="00F04A0A" w:rsidRPr="00794C23">
              <w:rPr>
                <w:rFonts w:ascii="Times New Roman" w:hAnsi="Times New Roman"/>
                <w:bCs/>
                <w:color w:val="000000"/>
                <w:sz w:val="24"/>
                <w:szCs w:val="24"/>
                <w:lang w:val="en-US" w:eastAsia="ar-SA"/>
              </w:rPr>
              <w:t>nöbet geçirme,</w:t>
            </w:r>
            <w:r w:rsidRPr="00794C23">
              <w:rPr>
                <w:rFonts w:ascii="Times New Roman" w:hAnsi="Times New Roman"/>
                <w:bCs/>
                <w:color w:val="000000"/>
                <w:sz w:val="24"/>
                <w:szCs w:val="24"/>
                <w:lang w:val="en-US" w:eastAsia="ar-SA"/>
              </w:rPr>
              <w:t xml:space="preserve"> ishal, yüzde şişme, erk</w:t>
            </w:r>
            <w:r w:rsidR="00117F35" w:rsidRPr="00794C23">
              <w:rPr>
                <w:rFonts w:ascii="Times New Roman" w:hAnsi="Times New Roman"/>
                <w:bCs/>
                <w:color w:val="000000"/>
                <w:sz w:val="24"/>
                <w:szCs w:val="24"/>
                <w:lang w:val="en-US" w:eastAsia="ar-SA"/>
              </w:rPr>
              <w:t>en ergenlik, adet düzensizliği</w:t>
            </w:r>
            <w:r w:rsidRPr="00794C23">
              <w:rPr>
                <w:rFonts w:ascii="Times New Roman" w:hAnsi="Times New Roman"/>
                <w:bCs/>
                <w:color w:val="000000"/>
                <w:sz w:val="24"/>
                <w:szCs w:val="24"/>
                <w:lang w:val="en-US" w:eastAsia="ar-SA"/>
              </w:rPr>
              <w:t>) ise %35.4 (45) or</w:t>
            </w:r>
            <w:r w:rsidR="00F04A0A" w:rsidRPr="00794C23">
              <w:rPr>
                <w:rFonts w:ascii="Times New Roman" w:hAnsi="Times New Roman"/>
                <w:bCs/>
                <w:color w:val="000000"/>
                <w:sz w:val="24"/>
                <w:szCs w:val="24"/>
                <w:lang w:val="en-US" w:eastAsia="ar-SA"/>
              </w:rPr>
              <w:t>anında saptandığı görülmektedir.</w:t>
            </w:r>
            <w:r w:rsidR="00FB0400">
              <w:rPr>
                <w:rFonts w:ascii="Times New Roman" w:hAnsi="Times New Roman"/>
                <w:bCs/>
                <w:color w:val="000000"/>
                <w:sz w:val="24"/>
                <w:szCs w:val="24"/>
                <w:lang w:val="en-US" w:eastAsia="ar-SA"/>
              </w:rPr>
              <w:t>Vitamin B12</w:t>
            </w:r>
            <w:r w:rsidR="008C1255" w:rsidRPr="00794C23">
              <w:rPr>
                <w:rFonts w:ascii="Times New Roman" w:hAnsi="Times New Roman"/>
                <w:bCs/>
                <w:color w:val="000000"/>
                <w:sz w:val="24"/>
                <w:szCs w:val="24"/>
                <w:lang w:val="en-US" w:eastAsia="ar-SA"/>
              </w:rPr>
              <w:t xml:space="preserve"> </w:t>
            </w:r>
            <w:r w:rsidRPr="00794C23">
              <w:rPr>
                <w:rFonts w:ascii="Times New Roman" w:hAnsi="Times New Roman"/>
                <w:bCs/>
                <w:color w:val="000000"/>
                <w:sz w:val="24"/>
                <w:szCs w:val="24"/>
                <w:lang w:val="en-US" w:eastAsia="ar-SA"/>
              </w:rPr>
              <w:t>eksikliği görülen olgularda hemoglobin değerinin sadece %35,1 (47) vakada düşük, %61,9(83)’unda normal olduğu</w:t>
            </w:r>
            <w:r w:rsidR="001B3888" w:rsidRPr="00794C23">
              <w:rPr>
                <w:rFonts w:ascii="Times New Roman" w:hAnsi="Times New Roman"/>
                <w:bCs/>
                <w:color w:val="000000"/>
                <w:sz w:val="24"/>
                <w:szCs w:val="24"/>
                <w:lang w:val="en-US" w:eastAsia="ar-SA"/>
              </w:rPr>
              <w:t xml:space="preserve"> ve hema</w:t>
            </w:r>
            <w:r w:rsidRPr="00794C23">
              <w:rPr>
                <w:rFonts w:ascii="Times New Roman" w:hAnsi="Times New Roman"/>
                <w:bCs/>
                <w:color w:val="000000"/>
                <w:sz w:val="24"/>
                <w:szCs w:val="24"/>
                <w:lang w:val="en-US" w:eastAsia="ar-SA"/>
              </w:rPr>
              <w:t>tokrit değ</w:t>
            </w:r>
            <w:r w:rsidR="00BF1B1E" w:rsidRPr="00794C23">
              <w:rPr>
                <w:rFonts w:ascii="Times New Roman" w:hAnsi="Times New Roman"/>
                <w:bCs/>
                <w:color w:val="000000"/>
                <w:sz w:val="24"/>
                <w:szCs w:val="24"/>
                <w:lang w:val="en-US" w:eastAsia="ar-SA"/>
              </w:rPr>
              <w:t xml:space="preserve">erinin %38,8 (52) vakada düşük, </w:t>
            </w:r>
            <w:r w:rsidRPr="00794C23">
              <w:rPr>
                <w:rFonts w:ascii="Times New Roman" w:hAnsi="Times New Roman"/>
                <w:bCs/>
                <w:color w:val="000000"/>
                <w:sz w:val="24"/>
                <w:szCs w:val="24"/>
                <w:lang w:val="en-US" w:eastAsia="ar-SA"/>
              </w:rPr>
              <w:t>%56 (75) vakada normal ve</w:t>
            </w:r>
            <w:r w:rsidR="00FA7972">
              <w:rPr>
                <w:rFonts w:ascii="Times New Roman" w:hAnsi="Times New Roman"/>
                <w:bCs/>
                <w:color w:val="000000"/>
                <w:sz w:val="24"/>
                <w:szCs w:val="24"/>
                <w:lang w:val="en-US" w:eastAsia="ar-SA"/>
              </w:rPr>
              <w:t xml:space="preserve"> </w:t>
            </w:r>
            <w:r w:rsidR="00117F35" w:rsidRPr="00794C23">
              <w:rPr>
                <w:rFonts w:ascii="Times New Roman" w:hAnsi="Times New Roman"/>
                <w:bCs/>
                <w:color w:val="000000"/>
                <w:sz w:val="24"/>
                <w:szCs w:val="24"/>
                <w:lang w:val="en-US" w:eastAsia="ar-SA"/>
              </w:rPr>
              <w:t xml:space="preserve">ortalama eritrosit hacmi </w:t>
            </w:r>
            <w:r w:rsidR="00957197" w:rsidRPr="00794C23">
              <w:rPr>
                <w:rFonts w:ascii="Times New Roman" w:hAnsi="Times New Roman"/>
                <w:bCs/>
                <w:color w:val="000000"/>
                <w:sz w:val="24"/>
                <w:szCs w:val="24"/>
                <w:lang w:val="en-US" w:eastAsia="ar-SA"/>
              </w:rPr>
              <w:t>(</w:t>
            </w:r>
            <w:r w:rsidR="00117F35" w:rsidRPr="00794C23">
              <w:rPr>
                <w:rFonts w:ascii="Times New Roman" w:hAnsi="Times New Roman"/>
                <w:bCs/>
                <w:color w:val="000000"/>
                <w:sz w:val="24"/>
                <w:szCs w:val="24"/>
                <w:lang w:val="en-US" w:eastAsia="ar-SA"/>
              </w:rPr>
              <w:t>OEH</w:t>
            </w:r>
            <w:r w:rsidR="00957197" w:rsidRPr="00794C23">
              <w:rPr>
                <w:rFonts w:ascii="Times New Roman" w:hAnsi="Times New Roman"/>
                <w:bCs/>
                <w:color w:val="000000"/>
                <w:sz w:val="24"/>
                <w:szCs w:val="24"/>
                <w:lang w:val="en-US" w:eastAsia="ar-SA"/>
              </w:rPr>
              <w:t>)</w:t>
            </w:r>
            <w:r w:rsidRPr="00794C23">
              <w:rPr>
                <w:rFonts w:ascii="Times New Roman" w:hAnsi="Times New Roman"/>
                <w:bCs/>
                <w:color w:val="000000"/>
                <w:sz w:val="24"/>
                <w:szCs w:val="24"/>
                <w:lang w:val="en-US" w:eastAsia="ar-SA"/>
              </w:rPr>
              <w:t xml:space="preserve"> değerinin sadece %4,8 (4) vakada </w:t>
            </w:r>
            <w:r w:rsidR="00E84404" w:rsidRPr="00794C23">
              <w:rPr>
                <w:rFonts w:ascii="Times New Roman" w:hAnsi="Times New Roman"/>
                <w:bCs/>
                <w:color w:val="000000"/>
                <w:sz w:val="24"/>
                <w:szCs w:val="24"/>
                <w:lang w:val="en-US" w:eastAsia="ar-SA"/>
              </w:rPr>
              <w:t>yüksek düzeyde olduğu görüldü.</w:t>
            </w:r>
          </w:p>
          <w:p w:rsidR="00074596" w:rsidRPr="00794C23" w:rsidRDefault="00074596" w:rsidP="00FE7D55">
            <w:pPr>
              <w:widowControl w:val="0"/>
              <w:tabs>
                <w:tab w:val="left" w:pos="985"/>
              </w:tabs>
              <w:suppressAutoHyphens/>
              <w:spacing w:before="240" w:after="236"/>
              <w:ind w:right="20"/>
              <w:jc w:val="both"/>
              <w:rPr>
                <w:rFonts w:ascii="Times New Roman" w:hAnsi="Times New Roman"/>
                <w:sz w:val="24"/>
                <w:szCs w:val="24"/>
                <w:lang w:val="en-US" w:eastAsia="en-US"/>
              </w:rPr>
            </w:pPr>
            <w:r w:rsidRPr="00794C23">
              <w:rPr>
                <w:rFonts w:ascii="Times New Roman" w:hAnsi="Times New Roman"/>
                <w:b/>
                <w:bCs/>
                <w:iCs/>
                <w:sz w:val="24"/>
                <w:szCs w:val="24"/>
                <w:lang w:val="en-US" w:eastAsia="ar-SA"/>
              </w:rPr>
              <w:t>Sonuç:</w:t>
            </w:r>
            <w:r w:rsidR="00FB0400">
              <w:rPr>
                <w:rFonts w:ascii="Times New Roman" w:hAnsi="Times New Roman"/>
                <w:bCs/>
                <w:color w:val="000000"/>
                <w:sz w:val="24"/>
                <w:szCs w:val="24"/>
                <w:lang w:val="en-US" w:eastAsia="ar-SA"/>
              </w:rPr>
              <w:t>Vitamin B12</w:t>
            </w:r>
            <w:r w:rsidR="008C1255" w:rsidRPr="00794C23">
              <w:rPr>
                <w:rFonts w:ascii="Times New Roman" w:hAnsi="Times New Roman"/>
                <w:bCs/>
                <w:color w:val="000000"/>
                <w:sz w:val="24"/>
                <w:szCs w:val="24"/>
                <w:lang w:val="en-US" w:eastAsia="ar-SA"/>
              </w:rPr>
              <w:t xml:space="preserve"> </w:t>
            </w:r>
            <w:r w:rsidRPr="00794C23">
              <w:rPr>
                <w:rFonts w:ascii="Times New Roman" w:hAnsi="Times New Roman"/>
                <w:sz w:val="24"/>
                <w:szCs w:val="24"/>
                <w:lang w:val="en-US" w:eastAsia="en-US"/>
              </w:rPr>
              <w:t xml:space="preserve">eksikliğinin anemi yapmadan da pek çok semptom ve bulguyla karşımıza çıkabilir. Bu sonucun hasta yaklaşımlarımızda göz önünde bulundurulması </w:t>
            </w:r>
            <w:r w:rsidR="00FB0400">
              <w:rPr>
                <w:rFonts w:ascii="Times New Roman" w:hAnsi="Times New Roman"/>
                <w:bCs/>
                <w:color w:val="000000"/>
                <w:sz w:val="24"/>
                <w:szCs w:val="24"/>
                <w:lang w:val="en-US" w:eastAsia="ar-SA"/>
              </w:rPr>
              <w:t>Vitamin B12</w:t>
            </w:r>
            <w:r w:rsidR="008C1255" w:rsidRPr="00794C23">
              <w:rPr>
                <w:rFonts w:ascii="Times New Roman" w:hAnsi="Times New Roman"/>
                <w:bCs/>
                <w:color w:val="000000"/>
                <w:sz w:val="24"/>
                <w:szCs w:val="24"/>
                <w:lang w:val="en-US" w:eastAsia="ar-SA"/>
              </w:rPr>
              <w:t xml:space="preserve"> </w:t>
            </w:r>
            <w:r w:rsidRPr="00794C23">
              <w:rPr>
                <w:rFonts w:ascii="Times New Roman" w:hAnsi="Times New Roman"/>
                <w:sz w:val="24"/>
                <w:szCs w:val="24"/>
                <w:lang w:val="en-US" w:eastAsia="en-US"/>
              </w:rPr>
              <w:t>eksikliğinin erken tanınması ve oluşabilecek komplikasyonların önlenmesi açısından faydalı olacaktır.</w:t>
            </w:r>
          </w:p>
          <w:p w:rsidR="00074596" w:rsidRPr="00794C23" w:rsidRDefault="00074596" w:rsidP="00FE7D55">
            <w:pPr>
              <w:pStyle w:val="fbemetinskk"/>
              <w:spacing w:line="276" w:lineRule="auto"/>
              <w:ind w:firstLine="0"/>
              <w:rPr>
                <w:szCs w:val="24"/>
                <w:lang w:val="en-US" w:bidi="ar-SA"/>
              </w:rPr>
            </w:pPr>
            <w:r w:rsidRPr="00794C23">
              <w:rPr>
                <w:b/>
                <w:szCs w:val="24"/>
                <w:lang w:val="en-US"/>
              </w:rPr>
              <w:t xml:space="preserve"> Anahtar Kelimeler: </w:t>
            </w:r>
            <w:r w:rsidR="00FB0400">
              <w:rPr>
                <w:bCs/>
                <w:color w:val="000000"/>
                <w:szCs w:val="24"/>
                <w:lang w:val="en-US" w:eastAsia="ar-SA"/>
              </w:rPr>
              <w:t>Vitamin B12</w:t>
            </w:r>
            <w:r w:rsidR="008C1255" w:rsidRPr="00794C23">
              <w:rPr>
                <w:bCs/>
                <w:color w:val="000000"/>
                <w:szCs w:val="24"/>
                <w:lang w:val="en-US" w:eastAsia="ar-SA"/>
              </w:rPr>
              <w:t xml:space="preserve"> </w:t>
            </w:r>
            <w:r w:rsidRPr="00794C23">
              <w:rPr>
                <w:szCs w:val="24"/>
                <w:lang w:val="en-US" w:bidi="ar-SA"/>
              </w:rPr>
              <w:t>eksikliği, gelişme geriliği,halsizlik,anemi</w:t>
            </w:r>
          </w:p>
          <w:p w:rsidR="00074596" w:rsidRPr="00794C23" w:rsidRDefault="00074596" w:rsidP="00FE7D55">
            <w:pPr>
              <w:pStyle w:val="fbeortakalnmetin12dar"/>
              <w:spacing w:line="276" w:lineRule="auto"/>
              <w:jc w:val="both"/>
              <w:rPr>
                <w:szCs w:val="24"/>
                <w:lang w:val="en-US"/>
              </w:rPr>
            </w:pPr>
          </w:p>
        </w:tc>
      </w:tr>
      <w:tr w:rsidR="00074596" w:rsidRPr="00794C23" w:rsidTr="00FE7D55">
        <w:trPr>
          <w:trHeight w:val="80"/>
        </w:trPr>
        <w:tc>
          <w:tcPr>
            <w:tcW w:w="9072" w:type="dxa"/>
            <w:tcBorders>
              <w:top w:val="nil"/>
              <w:left w:val="nil"/>
              <w:bottom w:val="nil"/>
              <w:right w:val="nil"/>
            </w:tcBorders>
          </w:tcPr>
          <w:p w:rsidR="00074596" w:rsidRPr="00794C23" w:rsidRDefault="00074596" w:rsidP="00FE7D55">
            <w:pPr>
              <w:pStyle w:val="fbeortakalnmetin12dar"/>
              <w:jc w:val="both"/>
              <w:rPr>
                <w:szCs w:val="24"/>
                <w:lang w:val="en-US"/>
              </w:rPr>
            </w:pPr>
          </w:p>
        </w:tc>
      </w:tr>
      <w:tr w:rsidR="00074596" w:rsidRPr="00794C23" w:rsidTr="00FE7D55">
        <w:trPr>
          <w:trHeight w:val="80"/>
        </w:trPr>
        <w:tc>
          <w:tcPr>
            <w:tcW w:w="9072" w:type="dxa"/>
            <w:tcBorders>
              <w:top w:val="nil"/>
              <w:left w:val="nil"/>
              <w:bottom w:val="nil"/>
              <w:right w:val="nil"/>
            </w:tcBorders>
          </w:tcPr>
          <w:p w:rsidR="00074596" w:rsidRPr="00794C23" w:rsidRDefault="00074596" w:rsidP="00FE7D55">
            <w:pPr>
              <w:pStyle w:val="fbeortakalnmetin12dar"/>
              <w:jc w:val="both"/>
              <w:rPr>
                <w:szCs w:val="24"/>
                <w:lang w:val="en-US"/>
              </w:rPr>
            </w:pPr>
          </w:p>
        </w:tc>
      </w:tr>
    </w:tbl>
    <w:p w:rsidR="009D573F" w:rsidRPr="00794C23" w:rsidRDefault="009D573F" w:rsidP="00DB20AF">
      <w:pPr>
        <w:jc w:val="both"/>
        <w:rPr>
          <w:rFonts w:ascii="Times New Roman" w:hAnsi="Times New Roman"/>
          <w:sz w:val="24"/>
          <w:szCs w:val="24"/>
        </w:rPr>
      </w:pPr>
      <w:bookmarkStart w:id="0" w:name="_Toc411333684"/>
      <w:r w:rsidRPr="00794C23">
        <w:rPr>
          <w:rFonts w:ascii="Times New Roman" w:hAnsi="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072"/>
      </w:tblGrid>
      <w:tr w:rsidR="00074596" w:rsidRPr="00794C23" w:rsidTr="00FE7D55">
        <w:trPr>
          <w:trHeight w:val="9385"/>
        </w:trPr>
        <w:tc>
          <w:tcPr>
            <w:tcW w:w="9072" w:type="dxa"/>
            <w:tcBorders>
              <w:top w:val="nil"/>
              <w:left w:val="nil"/>
              <w:bottom w:val="nil"/>
              <w:right w:val="nil"/>
            </w:tcBorders>
          </w:tcPr>
          <w:p w:rsidR="00074596" w:rsidRPr="00794C23" w:rsidRDefault="000C7F86" w:rsidP="00FE7D55">
            <w:pPr>
              <w:autoSpaceDE w:val="0"/>
              <w:spacing w:before="280" w:after="280" w:line="240" w:lineRule="auto"/>
              <w:jc w:val="both"/>
              <w:rPr>
                <w:rFonts w:ascii="Times New Roman" w:eastAsia="Calibri" w:hAnsi="Times New Roman"/>
                <w:b/>
                <w:sz w:val="24"/>
                <w:szCs w:val="24"/>
                <w:lang w:eastAsia="en-US"/>
              </w:rPr>
            </w:pPr>
            <w:r w:rsidRPr="00794C23">
              <w:rPr>
                <w:rFonts w:ascii="Times New Roman" w:hAnsi="Times New Roman"/>
                <w:sz w:val="24"/>
                <w:szCs w:val="24"/>
              </w:rPr>
              <w:lastRenderedPageBreak/>
              <w:br w:type="page"/>
            </w:r>
            <w:r w:rsidR="00074596" w:rsidRPr="00794C23">
              <w:rPr>
                <w:rFonts w:ascii="Times New Roman" w:hAnsi="Times New Roman"/>
                <w:sz w:val="24"/>
                <w:szCs w:val="24"/>
                <w:lang w:val="en-US" w:eastAsia="en-US" w:bidi="en-US"/>
              </w:rPr>
              <w:br w:type="page"/>
            </w:r>
            <w:bookmarkEnd w:id="0"/>
            <w:r w:rsidR="009D573F" w:rsidRPr="00794C23">
              <w:rPr>
                <w:rFonts w:ascii="Times New Roman" w:hAnsi="Times New Roman"/>
                <w:b/>
                <w:sz w:val="24"/>
                <w:szCs w:val="24"/>
                <w:lang w:val="en-US" w:eastAsia="en-US" w:bidi="en-US"/>
              </w:rPr>
              <w:t>ABSTRACT</w:t>
            </w:r>
          </w:p>
          <w:p w:rsidR="00074596" w:rsidRPr="00794C23" w:rsidRDefault="001B3888" w:rsidP="00FE7D55">
            <w:pPr>
              <w:autoSpaceDE w:val="0"/>
              <w:spacing w:after="280"/>
              <w:jc w:val="both"/>
              <w:rPr>
                <w:rFonts w:ascii="Times New Roman" w:eastAsia="Calibri" w:hAnsi="Times New Roman"/>
                <w:color w:val="000000"/>
                <w:sz w:val="24"/>
                <w:szCs w:val="24"/>
                <w:lang w:val="en-US" w:eastAsia="en-US"/>
              </w:rPr>
            </w:pPr>
            <w:r w:rsidRPr="00794C23">
              <w:rPr>
                <w:rFonts w:ascii="Times New Roman" w:eastAsia="Calibri" w:hAnsi="Times New Roman"/>
                <w:b/>
                <w:sz w:val="24"/>
                <w:szCs w:val="24"/>
                <w:lang w:val="en-US" w:eastAsia="en-US"/>
              </w:rPr>
              <w:t>Objective</w:t>
            </w:r>
            <w:r w:rsidR="00074596" w:rsidRPr="00794C23">
              <w:rPr>
                <w:rFonts w:ascii="Times New Roman" w:eastAsia="Calibri" w:hAnsi="Times New Roman"/>
                <w:b/>
                <w:sz w:val="24"/>
                <w:szCs w:val="24"/>
                <w:lang w:val="en-US" w:eastAsia="en-US"/>
              </w:rPr>
              <w:t>:</w:t>
            </w:r>
            <w:r w:rsidR="00FB0400">
              <w:rPr>
                <w:rFonts w:ascii="Times New Roman" w:hAnsi="Times New Roman"/>
                <w:bCs/>
                <w:color w:val="000000"/>
                <w:sz w:val="24"/>
                <w:szCs w:val="24"/>
                <w:lang w:val="en-US" w:eastAsia="ar-SA"/>
              </w:rPr>
              <w:t>Vitamin B12</w:t>
            </w:r>
            <w:r w:rsidR="008C1255" w:rsidRPr="00794C23">
              <w:rPr>
                <w:rFonts w:ascii="Times New Roman" w:hAnsi="Times New Roman"/>
                <w:bCs/>
                <w:color w:val="000000"/>
                <w:sz w:val="24"/>
                <w:szCs w:val="24"/>
                <w:lang w:val="en-US" w:eastAsia="ar-SA"/>
              </w:rPr>
              <w:t xml:space="preserve"> </w:t>
            </w:r>
            <w:r w:rsidR="00CF067F" w:rsidRPr="00794C23">
              <w:rPr>
                <w:rFonts w:ascii="Times New Roman" w:eastAsia="Calibri" w:hAnsi="Times New Roman"/>
                <w:sz w:val="24"/>
                <w:szCs w:val="24"/>
                <w:lang w:val="en-US" w:eastAsia="en-US"/>
              </w:rPr>
              <w:t xml:space="preserve">deficiency is a clinical entity that is common in children and can confort with a wide variety of finding. This study was conducted to draw attention to the fact that </w:t>
            </w:r>
            <w:r w:rsidR="00FB0400">
              <w:rPr>
                <w:rFonts w:ascii="Times New Roman" w:hAnsi="Times New Roman"/>
                <w:bCs/>
                <w:color w:val="000000"/>
                <w:sz w:val="24"/>
                <w:szCs w:val="24"/>
                <w:lang w:val="en-US" w:eastAsia="ar-SA"/>
              </w:rPr>
              <w:t>Vitamin B12</w:t>
            </w:r>
            <w:r w:rsidR="008C1255" w:rsidRPr="00794C23">
              <w:rPr>
                <w:rFonts w:ascii="Times New Roman" w:hAnsi="Times New Roman"/>
                <w:bCs/>
                <w:color w:val="000000"/>
                <w:sz w:val="24"/>
                <w:szCs w:val="24"/>
                <w:lang w:val="en-US" w:eastAsia="ar-SA"/>
              </w:rPr>
              <w:t xml:space="preserve"> </w:t>
            </w:r>
            <w:r w:rsidR="00CF067F" w:rsidRPr="00794C23">
              <w:rPr>
                <w:rFonts w:ascii="Times New Roman" w:eastAsia="Calibri" w:hAnsi="Times New Roman"/>
                <w:sz w:val="24"/>
                <w:szCs w:val="24"/>
                <w:lang w:val="en-US" w:eastAsia="en-US"/>
              </w:rPr>
              <w:t>deficiency may confront many symptoms and findings without anemia.</w:t>
            </w:r>
          </w:p>
          <w:p w:rsidR="00074596" w:rsidRPr="00794C23" w:rsidRDefault="001B3888" w:rsidP="00FE7D55">
            <w:pPr>
              <w:autoSpaceDE w:val="0"/>
              <w:spacing w:after="280"/>
              <w:jc w:val="both"/>
              <w:rPr>
                <w:rFonts w:ascii="Times New Roman" w:hAnsi="Times New Roman"/>
                <w:bCs/>
                <w:color w:val="000000"/>
                <w:sz w:val="24"/>
                <w:szCs w:val="24"/>
                <w:lang w:eastAsia="ar-SA"/>
              </w:rPr>
            </w:pPr>
            <w:r w:rsidRPr="00794C23">
              <w:rPr>
                <w:rFonts w:ascii="Times New Roman" w:hAnsi="Times New Roman"/>
                <w:b/>
                <w:bCs/>
                <w:color w:val="000000"/>
                <w:sz w:val="24"/>
                <w:szCs w:val="24"/>
                <w:lang w:val="en-US" w:eastAsia="ar-SA"/>
              </w:rPr>
              <w:t>Material a</w:t>
            </w:r>
            <w:r w:rsidR="00074596" w:rsidRPr="00794C23">
              <w:rPr>
                <w:rFonts w:ascii="Times New Roman" w:hAnsi="Times New Roman"/>
                <w:b/>
                <w:bCs/>
                <w:color w:val="000000"/>
                <w:sz w:val="24"/>
                <w:szCs w:val="24"/>
                <w:lang w:val="en-US" w:eastAsia="ar-SA"/>
              </w:rPr>
              <w:t>nd Method</w:t>
            </w:r>
            <w:r w:rsidRPr="00794C23">
              <w:rPr>
                <w:rFonts w:ascii="Times New Roman" w:hAnsi="Times New Roman"/>
                <w:b/>
                <w:bCs/>
                <w:color w:val="000000"/>
                <w:sz w:val="24"/>
                <w:szCs w:val="24"/>
                <w:lang w:val="en-US" w:eastAsia="ar-SA"/>
              </w:rPr>
              <w:t>s</w:t>
            </w:r>
            <w:r w:rsidR="00074596" w:rsidRPr="00794C23">
              <w:rPr>
                <w:rFonts w:ascii="Times New Roman" w:hAnsi="Times New Roman"/>
                <w:b/>
                <w:bCs/>
                <w:color w:val="000000"/>
                <w:sz w:val="24"/>
                <w:szCs w:val="24"/>
                <w:lang w:val="en-US" w:eastAsia="ar-SA"/>
              </w:rPr>
              <w:t>:</w:t>
            </w:r>
            <w:r w:rsidR="00074596" w:rsidRPr="00794C23">
              <w:rPr>
                <w:rFonts w:ascii="Times New Roman" w:hAnsi="Times New Roman"/>
                <w:bCs/>
                <w:color w:val="000000"/>
                <w:sz w:val="24"/>
                <w:szCs w:val="24"/>
                <w:lang w:val="en-US" w:eastAsia="ar-SA"/>
              </w:rPr>
              <w:t>Our study was retrospective and performed by 309 patients who applied policlinics</w:t>
            </w:r>
            <w:r w:rsidR="003503E9" w:rsidRPr="00794C23">
              <w:rPr>
                <w:rFonts w:ascii="Times New Roman" w:hAnsi="Times New Roman"/>
                <w:bCs/>
                <w:color w:val="000000"/>
                <w:sz w:val="24"/>
                <w:szCs w:val="24"/>
                <w:lang w:val="en-US" w:eastAsia="ar-SA"/>
              </w:rPr>
              <w:t xml:space="preserve"> for various reasons</w:t>
            </w:r>
            <w:r w:rsidR="00074596" w:rsidRPr="00794C23">
              <w:rPr>
                <w:rFonts w:ascii="Times New Roman" w:hAnsi="Times New Roman"/>
                <w:bCs/>
                <w:color w:val="000000"/>
                <w:sz w:val="24"/>
                <w:szCs w:val="24"/>
                <w:lang w:val="en-US" w:eastAsia="ar-SA"/>
              </w:rPr>
              <w:t xml:space="preserve"> of Zeynep Kamil Women And Children Diseases Hospital between the dates of january 2015 and july 2015. At the study children whose </w:t>
            </w:r>
            <w:r w:rsidR="00FB0400">
              <w:rPr>
                <w:rFonts w:ascii="Times New Roman" w:hAnsi="Times New Roman"/>
                <w:bCs/>
                <w:color w:val="000000"/>
                <w:sz w:val="24"/>
                <w:szCs w:val="24"/>
                <w:lang w:val="en-US" w:eastAsia="ar-SA"/>
              </w:rPr>
              <w:t>Vitamin B12</w:t>
            </w:r>
            <w:r w:rsidR="008C1255" w:rsidRPr="00794C23">
              <w:rPr>
                <w:rFonts w:ascii="Times New Roman" w:hAnsi="Times New Roman"/>
                <w:bCs/>
                <w:color w:val="000000"/>
                <w:sz w:val="24"/>
                <w:szCs w:val="24"/>
                <w:lang w:val="en-US" w:eastAsia="ar-SA"/>
              </w:rPr>
              <w:t xml:space="preserve"> </w:t>
            </w:r>
            <w:r w:rsidR="00074596" w:rsidRPr="00794C23">
              <w:rPr>
                <w:rFonts w:ascii="Times New Roman" w:hAnsi="Times New Roman"/>
                <w:bCs/>
                <w:color w:val="000000"/>
                <w:sz w:val="24"/>
                <w:szCs w:val="24"/>
                <w:lang w:val="en-US" w:eastAsia="ar-SA"/>
              </w:rPr>
              <w:t xml:space="preserve">levels measured for any reason were inspected.Besides </w:t>
            </w:r>
            <w:r w:rsidR="00FB0400">
              <w:rPr>
                <w:rFonts w:ascii="Times New Roman" w:hAnsi="Times New Roman"/>
                <w:bCs/>
                <w:color w:val="000000"/>
                <w:sz w:val="24"/>
                <w:szCs w:val="24"/>
                <w:lang w:val="en-US" w:eastAsia="ar-SA"/>
              </w:rPr>
              <w:t>Vitamin B12</w:t>
            </w:r>
            <w:r w:rsidR="008C1255" w:rsidRPr="00794C23">
              <w:rPr>
                <w:rFonts w:ascii="Times New Roman" w:hAnsi="Times New Roman"/>
                <w:bCs/>
                <w:color w:val="000000"/>
                <w:sz w:val="24"/>
                <w:szCs w:val="24"/>
                <w:lang w:val="en-US" w:eastAsia="ar-SA"/>
              </w:rPr>
              <w:t xml:space="preserve"> </w:t>
            </w:r>
            <w:r w:rsidR="00074596" w:rsidRPr="00794C23">
              <w:rPr>
                <w:rFonts w:ascii="Times New Roman" w:hAnsi="Times New Roman"/>
                <w:bCs/>
                <w:color w:val="000000"/>
                <w:sz w:val="24"/>
                <w:szCs w:val="24"/>
                <w:lang w:val="en-US" w:eastAsia="ar-SA"/>
              </w:rPr>
              <w:t>levels</w:t>
            </w:r>
            <w:r w:rsidR="004D2335" w:rsidRPr="00794C23">
              <w:rPr>
                <w:rFonts w:ascii="Times New Roman" w:hAnsi="Times New Roman"/>
                <w:bCs/>
                <w:color w:val="000000"/>
                <w:sz w:val="24"/>
                <w:szCs w:val="24"/>
                <w:lang w:val="en-US" w:eastAsia="ar-SA"/>
              </w:rPr>
              <w:t xml:space="preserve">,levels of folate, iron, iron binding capacity, </w:t>
            </w:r>
            <w:r w:rsidR="002C1846" w:rsidRPr="00794C23">
              <w:rPr>
                <w:rFonts w:ascii="Times New Roman" w:hAnsi="Times New Roman"/>
                <w:bCs/>
                <w:color w:val="000000"/>
                <w:sz w:val="24"/>
                <w:szCs w:val="24"/>
                <w:lang w:val="en-US" w:eastAsia="ar-SA"/>
              </w:rPr>
              <w:t>ferritin</w:t>
            </w:r>
            <w:r w:rsidR="00074596" w:rsidRPr="00794C23">
              <w:rPr>
                <w:rFonts w:ascii="Times New Roman" w:hAnsi="Times New Roman"/>
                <w:bCs/>
                <w:color w:val="000000"/>
                <w:sz w:val="24"/>
                <w:szCs w:val="24"/>
                <w:lang w:val="en-US" w:eastAsia="ar-SA"/>
              </w:rPr>
              <w:t>, parameters of hemogram and reasons of application to policlinic were evaluated statistically.</w:t>
            </w:r>
          </w:p>
          <w:p w:rsidR="00074596" w:rsidRPr="00794C23" w:rsidRDefault="00074596" w:rsidP="00FE7D55">
            <w:pPr>
              <w:autoSpaceDE w:val="0"/>
              <w:spacing w:after="280"/>
              <w:jc w:val="both"/>
              <w:rPr>
                <w:rFonts w:ascii="Times New Roman" w:hAnsi="Times New Roman"/>
                <w:bCs/>
                <w:color w:val="000000"/>
                <w:sz w:val="24"/>
                <w:szCs w:val="24"/>
                <w:lang w:eastAsia="ar-SA" w:bidi="en-US"/>
              </w:rPr>
            </w:pPr>
            <w:r w:rsidRPr="00794C23">
              <w:rPr>
                <w:rFonts w:ascii="Times New Roman" w:hAnsi="Times New Roman"/>
                <w:b/>
                <w:bCs/>
                <w:color w:val="000000"/>
                <w:sz w:val="24"/>
                <w:szCs w:val="24"/>
                <w:lang w:val="en-US" w:eastAsia="ar-SA"/>
              </w:rPr>
              <w:t xml:space="preserve">Results: </w:t>
            </w:r>
            <w:r w:rsidR="00FB0400">
              <w:rPr>
                <w:rFonts w:ascii="Times New Roman" w:hAnsi="Times New Roman"/>
                <w:bCs/>
                <w:color w:val="000000"/>
                <w:sz w:val="24"/>
                <w:szCs w:val="24"/>
                <w:lang w:val="en-US" w:eastAsia="ar-SA"/>
              </w:rPr>
              <w:t>Vitamin B12</w:t>
            </w:r>
            <w:r w:rsidR="008C1255" w:rsidRPr="00794C23">
              <w:rPr>
                <w:rFonts w:ascii="Times New Roman" w:hAnsi="Times New Roman"/>
                <w:bCs/>
                <w:color w:val="000000"/>
                <w:sz w:val="24"/>
                <w:szCs w:val="24"/>
                <w:lang w:val="en-US" w:eastAsia="ar-SA"/>
              </w:rPr>
              <w:t xml:space="preserve"> </w:t>
            </w:r>
            <w:r w:rsidR="0006213A" w:rsidRPr="00794C23">
              <w:rPr>
                <w:rFonts w:ascii="Times New Roman" w:hAnsi="Times New Roman"/>
                <w:bCs/>
                <w:color w:val="000000"/>
                <w:sz w:val="24"/>
                <w:szCs w:val="24"/>
                <w:lang w:val="en-US" w:eastAsia="ar-SA"/>
              </w:rPr>
              <w:t>deficie</w:t>
            </w:r>
            <w:r w:rsidRPr="00794C23">
              <w:rPr>
                <w:rFonts w:ascii="Times New Roman" w:hAnsi="Times New Roman"/>
                <w:bCs/>
                <w:color w:val="000000"/>
                <w:sz w:val="24"/>
                <w:szCs w:val="24"/>
                <w:lang w:val="en-US" w:eastAsia="ar-SA"/>
              </w:rPr>
              <w:t xml:space="preserve">ncy </w:t>
            </w:r>
            <w:r w:rsidR="0006213A" w:rsidRPr="00794C23">
              <w:rPr>
                <w:rFonts w:ascii="Times New Roman" w:hAnsi="Times New Roman"/>
                <w:bCs/>
                <w:color w:val="000000"/>
                <w:sz w:val="24"/>
                <w:szCs w:val="24"/>
                <w:lang w:val="en-US" w:eastAsia="ar-SA"/>
              </w:rPr>
              <w:t xml:space="preserve">was </w:t>
            </w:r>
            <w:r w:rsidRPr="00794C23">
              <w:rPr>
                <w:rFonts w:ascii="Times New Roman" w:hAnsi="Times New Roman"/>
                <w:bCs/>
                <w:color w:val="000000"/>
                <w:sz w:val="24"/>
                <w:szCs w:val="24"/>
                <w:lang w:val="en-US" w:eastAsia="ar-SA"/>
              </w:rPr>
              <w:t xml:space="preserve">detected </w:t>
            </w:r>
            <w:r w:rsidR="0006213A" w:rsidRPr="00794C23">
              <w:rPr>
                <w:rFonts w:ascii="Times New Roman" w:hAnsi="Times New Roman"/>
                <w:bCs/>
                <w:color w:val="000000"/>
                <w:sz w:val="24"/>
                <w:szCs w:val="24"/>
                <w:lang w:val="en-US" w:eastAsia="ar-SA"/>
              </w:rPr>
              <w:t>in</w:t>
            </w:r>
            <w:r w:rsidRPr="00794C23">
              <w:rPr>
                <w:rFonts w:ascii="Times New Roman" w:hAnsi="Times New Roman"/>
                <w:bCs/>
                <w:color w:val="000000"/>
                <w:sz w:val="24"/>
                <w:szCs w:val="24"/>
                <w:lang w:val="en-US" w:eastAsia="ar-SA"/>
              </w:rPr>
              <w:t xml:space="preserve"> %43.7</w:t>
            </w:r>
            <w:r w:rsidR="0006213A" w:rsidRPr="00794C23">
              <w:rPr>
                <w:rFonts w:ascii="Times New Roman" w:hAnsi="Times New Roman"/>
                <w:bCs/>
                <w:color w:val="000000"/>
                <w:sz w:val="24"/>
                <w:szCs w:val="24"/>
                <w:lang w:val="en-US" w:eastAsia="ar-SA"/>
              </w:rPr>
              <w:t xml:space="preserve"> (135) of 309 cases whereas </w:t>
            </w:r>
            <w:r w:rsidR="00FB0400">
              <w:rPr>
                <w:rFonts w:ascii="Times New Roman" w:hAnsi="Times New Roman"/>
                <w:bCs/>
                <w:color w:val="000000"/>
                <w:sz w:val="24"/>
                <w:szCs w:val="24"/>
                <w:lang w:val="en-US" w:eastAsia="ar-SA"/>
              </w:rPr>
              <w:t>Vitamin B12</w:t>
            </w:r>
            <w:r w:rsidR="008C1255" w:rsidRPr="00794C23">
              <w:rPr>
                <w:rFonts w:ascii="Times New Roman" w:hAnsi="Times New Roman"/>
                <w:bCs/>
                <w:color w:val="000000"/>
                <w:sz w:val="24"/>
                <w:szCs w:val="24"/>
                <w:lang w:val="en-US" w:eastAsia="ar-SA"/>
              </w:rPr>
              <w:t xml:space="preserve"> </w:t>
            </w:r>
            <w:r w:rsidR="0006213A" w:rsidRPr="00794C23">
              <w:rPr>
                <w:rFonts w:ascii="Times New Roman" w:hAnsi="Times New Roman"/>
                <w:bCs/>
                <w:color w:val="000000"/>
                <w:sz w:val="24"/>
                <w:szCs w:val="24"/>
                <w:lang w:val="en-US" w:eastAsia="ar-SA"/>
              </w:rPr>
              <w:t>level %56,3 (174)</w:t>
            </w:r>
            <w:r w:rsidRPr="00794C23">
              <w:rPr>
                <w:rFonts w:ascii="Times New Roman" w:hAnsi="Times New Roman"/>
                <w:bCs/>
                <w:color w:val="000000"/>
                <w:sz w:val="24"/>
                <w:szCs w:val="24"/>
                <w:lang w:val="en-US" w:eastAsia="ar-SA"/>
              </w:rPr>
              <w:t>.</w:t>
            </w:r>
            <w:r w:rsidR="00F04A0A" w:rsidRPr="00794C23">
              <w:rPr>
                <w:rFonts w:ascii="Times New Roman" w:hAnsi="Times New Roman"/>
                <w:bCs/>
                <w:color w:val="000000"/>
                <w:sz w:val="24"/>
                <w:szCs w:val="24"/>
                <w:lang w:eastAsia="ar-SA" w:bidi="en-US"/>
              </w:rPr>
              <w:t>In cases with B 12 deficiency</w:t>
            </w:r>
            <w:r w:rsidR="00E57969" w:rsidRPr="00794C23">
              <w:rPr>
                <w:rFonts w:ascii="Times New Roman" w:hAnsi="Times New Roman"/>
                <w:bCs/>
                <w:color w:val="000000"/>
                <w:sz w:val="24"/>
                <w:szCs w:val="24"/>
                <w:lang w:val="en-US" w:eastAsia="ar-SA" w:bidi="en-US"/>
              </w:rPr>
              <w:t xml:space="preserve">, fatigue %20,5 (26), loss of appetite %17,3 (22), paleness %15 (19), growth retardation %8,7 (11) and other complaints (impaired </w:t>
            </w:r>
            <w:r w:rsidR="000C7F86" w:rsidRPr="00794C23">
              <w:rPr>
                <w:rFonts w:ascii="Times New Roman" w:hAnsi="Times New Roman"/>
                <w:bCs/>
                <w:color w:val="000000"/>
                <w:sz w:val="24"/>
                <w:szCs w:val="24"/>
                <w:lang w:val="en-US" w:eastAsia="ar-SA" w:bidi="en-US"/>
              </w:rPr>
              <w:t>walking, convulsions</w:t>
            </w:r>
            <w:r w:rsidR="00F04A0A" w:rsidRPr="00794C23">
              <w:rPr>
                <w:rFonts w:ascii="Times New Roman" w:hAnsi="Times New Roman"/>
                <w:bCs/>
                <w:color w:val="000000"/>
                <w:sz w:val="24"/>
                <w:szCs w:val="24"/>
                <w:lang w:val="en-US" w:eastAsia="ar-SA" w:bidi="en-US"/>
              </w:rPr>
              <w:t>,</w:t>
            </w:r>
            <w:r w:rsidR="00E57969" w:rsidRPr="00794C23">
              <w:rPr>
                <w:rFonts w:ascii="Times New Roman" w:hAnsi="Times New Roman"/>
                <w:bCs/>
                <w:color w:val="000000"/>
                <w:sz w:val="24"/>
                <w:szCs w:val="24"/>
                <w:lang w:val="en-US" w:eastAsia="ar-SA" w:bidi="en-US"/>
              </w:rPr>
              <w:t xml:space="preserve"> diarrhea, percent swelling, early puberty, menstrual irregularity</w:t>
            </w:r>
            <w:r w:rsidR="00C7190E" w:rsidRPr="00794C23">
              <w:rPr>
                <w:rFonts w:ascii="Times New Roman" w:hAnsi="Times New Roman"/>
                <w:bCs/>
                <w:color w:val="000000"/>
                <w:sz w:val="24"/>
                <w:szCs w:val="24"/>
                <w:lang w:val="en-US" w:eastAsia="ar-SA" w:bidi="en-US"/>
              </w:rPr>
              <w:t xml:space="preserve"> etc</w:t>
            </w:r>
            <w:r w:rsidR="00E57969" w:rsidRPr="00794C23">
              <w:rPr>
                <w:rFonts w:ascii="Times New Roman" w:hAnsi="Times New Roman"/>
                <w:bCs/>
                <w:color w:val="000000"/>
                <w:sz w:val="24"/>
                <w:szCs w:val="24"/>
                <w:lang w:val="en-US" w:eastAsia="ar-SA" w:bidi="en-US"/>
              </w:rPr>
              <w:t xml:space="preserve"> )</w:t>
            </w:r>
            <w:r w:rsidR="00C7190E" w:rsidRPr="00794C23">
              <w:rPr>
                <w:rFonts w:ascii="Times New Roman" w:hAnsi="Times New Roman"/>
                <w:bCs/>
                <w:color w:val="000000"/>
                <w:sz w:val="24"/>
                <w:szCs w:val="24"/>
                <w:lang w:val="en-US" w:eastAsia="ar-SA" w:bidi="en-US"/>
              </w:rPr>
              <w:t xml:space="preserve"> were found to be %35,4 (45). In case with</w:t>
            </w:r>
            <w:r w:rsidR="00FB0400">
              <w:rPr>
                <w:rFonts w:ascii="Times New Roman" w:hAnsi="Times New Roman"/>
                <w:bCs/>
                <w:color w:val="000000"/>
                <w:sz w:val="24"/>
                <w:szCs w:val="24"/>
                <w:lang w:val="en-US" w:eastAsia="ar-SA"/>
              </w:rPr>
              <w:t>Vitamin B12</w:t>
            </w:r>
            <w:r w:rsidR="008C1255" w:rsidRPr="00794C23">
              <w:rPr>
                <w:rFonts w:ascii="Times New Roman" w:hAnsi="Times New Roman"/>
                <w:bCs/>
                <w:color w:val="000000"/>
                <w:sz w:val="24"/>
                <w:szCs w:val="24"/>
                <w:lang w:val="en-US" w:eastAsia="ar-SA"/>
              </w:rPr>
              <w:t xml:space="preserve"> </w:t>
            </w:r>
            <w:r w:rsidR="0029593F" w:rsidRPr="00794C23">
              <w:rPr>
                <w:rFonts w:ascii="Times New Roman" w:hAnsi="Times New Roman"/>
                <w:bCs/>
                <w:color w:val="000000"/>
                <w:sz w:val="24"/>
                <w:szCs w:val="24"/>
                <w:lang w:val="en-US" w:eastAsia="ar-SA"/>
              </w:rPr>
              <w:t>deficiency, hemoglobin value was low in only %35,1 (47), normal in %61,9 (83) and hematocrit was low in %38,8 (52), normal in %56 (75) and only %4,8 (4)</w:t>
            </w:r>
            <w:r w:rsidR="00DE1040" w:rsidRPr="00794C23">
              <w:rPr>
                <w:rFonts w:ascii="Times New Roman" w:hAnsi="Times New Roman"/>
                <w:bCs/>
                <w:color w:val="000000"/>
                <w:sz w:val="24"/>
                <w:szCs w:val="24"/>
                <w:lang w:val="en-US" w:eastAsia="ar-SA"/>
              </w:rPr>
              <w:t xml:space="preserve"> of cases of high level</w:t>
            </w:r>
            <w:r w:rsidR="002C1846" w:rsidRPr="00794C23">
              <w:rPr>
                <w:rFonts w:ascii="Times New Roman" w:hAnsi="Times New Roman"/>
                <w:bCs/>
                <w:color w:val="000000"/>
                <w:sz w:val="24"/>
                <w:szCs w:val="24"/>
                <w:lang w:val="en-US" w:eastAsia="ar-SA"/>
              </w:rPr>
              <w:t>mean corpusculer volüm (</w:t>
            </w:r>
            <w:r w:rsidR="0029593F" w:rsidRPr="00794C23">
              <w:rPr>
                <w:rFonts w:ascii="Times New Roman" w:hAnsi="Times New Roman"/>
                <w:bCs/>
                <w:color w:val="000000"/>
                <w:sz w:val="24"/>
                <w:szCs w:val="24"/>
                <w:lang w:val="en-US" w:eastAsia="ar-SA"/>
              </w:rPr>
              <w:t>MCV</w:t>
            </w:r>
            <w:r w:rsidR="002C1846" w:rsidRPr="00794C23">
              <w:rPr>
                <w:rFonts w:ascii="Times New Roman" w:hAnsi="Times New Roman"/>
                <w:bCs/>
                <w:color w:val="000000"/>
                <w:sz w:val="24"/>
                <w:szCs w:val="24"/>
                <w:lang w:val="en-US" w:eastAsia="ar-SA"/>
              </w:rPr>
              <w:t>)</w:t>
            </w:r>
            <w:r w:rsidR="00080B30" w:rsidRPr="00794C23">
              <w:rPr>
                <w:rFonts w:ascii="Times New Roman" w:hAnsi="Times New Roman"/>
                <w:bCs/>
                <w:color w:val="000000"/>
                <w:sz w:val="24"/>
                <w:szCs w:val="24"/>
                <w:lang w:val="en-US" w:eastAsia="ar-SA"/>
              </w:rPr>
              <w:t>.</w:t>
            </w:r>
          </w:p>
          <w:p w:rsidR="00074596" w:rsidRPr="00794C23" w:rsidRDefault="00074596" w:rsidP="00FE7D55">
            <w:pPr>
              <w:tabs>
                <w:tab w:val="left" w:pos="615"/>
              </w:tabs>
              <w:spacing w:after="160"/>
              <w:jc w:val="both"/>
              <w:rPr>
                <w:rFonts w:ascii="Times New Roman" w:eastAsia="Calibri" w:hAnsi="Times New Roman"/>
                <w:sz w:val="24"/>
                <w:szCs w:val="24"/>
                <w:lang w:val="en-US" w:eastAsia="en-US"/>
              </w:rPr>
            </w:pPr>
            <w:r w:rsidRPr="00794C23">
              <w:rPr>
                <w:rFonts w:ascii="Times New Roman" w:eastAsia="Calibri" w:hAnsi="Times New Roman"/>
                <w:b/>
                <w:sz w:val="24"/>
                <w:szCs w:val="24"/>
                <w:lang w:val="en-US" w:eastAsia="en-US"/>
              </w:rPr>
              <w:t>Conclusion:</w:t>
            </w:r>
            <w:r w:rsidR="00FB0400">
              <w:rPr>
                <w:rFonts w:ascii="Times New Roman" w:hAnsi="Times New Roman"/>
                <w:bCs/>
                <w:color w:val="000000"/>
                <w:sz w:val="24"/>
                <w:szCs w:val="24"/>
                <w:lang w:val="en-US" w:eastAsia="ar-SA"/>
              </w:rPr>
              <w:t>Vitamin B12</w:t>
            </w:r>
            <w:r w:rsidR="008C1255" w:rsidRPr="00794C23">
              <w:rPr>
                <w:rFonts w:ascii="Times New Roman" w:hAnsi="Times New Roman"/>
                <w:bCs/>
                <w:color w:val="000000"/>
                <w:sz w:val="24"/>
                <w:szCs w:val="24"/>
                <w:lang w:val="en-US" w:eastAsia="ar-SA"/>
              </w:rPr>
              <w:t xml:space="preserve"> </w:t>
            </w:r>
            <w:r w:rsidRPr="00794C23">
              <w:rPr>
                <w:rFonts w:ascii="Times New Roman" w:eastAsia="Calibri" w:hAnsi="Times New Roman"/>
                <w:sz w:val="24"/>
                <w:szCs w:val="24"/>
                <w:lang w:val="en-US" w:eastAsia="en-US"/>
              </w:rPr>
              <w:t xml:space="preserve">deficiency can show itself with many symptoms and findings without causing </w:t>
            </w:r>
            <w:r w:rsidR="008B32CA" w:rsidRPr="00794C23">
              <w:rPr>
                <w:rFonts w:ascii="Times New Roman" w:eastAsia="Calibri" w:hAnsi="Times New Roman"/>
                <w:sz w:val="24"/>
                <w:szCs w:val="24"/>
                <w:lang w:val="en-US" w:eastAsia="en-US"/>
              </w:rPr>
              <w:t xml:space="preserve">macrositer </w:t>
            </w:r>
            <w:r w:rsidR="000C7F86" w:rsidRPr="00794C23">
              <w:rPr>
                <w:rFonts w:ascii="Times New Roman" w:eastAsia="Calibri" w:hAnsi="Times New Roman"/>
                <w:sz w:val="24"/>
                <w:szCs w:val="24"/>
                <w:lang w:val="en-US" w:eastAsia="en-US"/>
              </w:rPr>
              <w:t>anemia. This</w:t>
            </w:r>
            <w:r w:rsidR="008B32CA" w:rsidRPr="00794C23">
              <w:rPr>
                <w:rFonts w:ascii="Times New Roman" w:eastAsia="Calibri" w:hAnsi="Times New Roman"/>
                <w:sz w:val="24"/>
                <w:szCs w:val="24"/>
                <w:lang w:val="en-US" w:eastAsia="en-US"/>
              </w:rPr>
              <w:t xml:space="preserve">  conclusion will be useful in the early recognition of </w:t>
            </w:r>
            <w:r w:rsidR="00FB0400">
              <w:rPr>
                <w:rFonts w:ascii="Times New Roman" w:hAnsi="Times New Roman"/>
                <w:bCs/>
                <w:color w:val="000000"/>
                <w:sz w:val="24"/>
                <w:szCs w:val="24"/>
                <w:lang w:val="en-US" w:eastAsia="ar-SA"/>
              </w:rPr>
              <w:t>Vitamin B12</w:t>
            </w:r>
            <w:r w:rsidR="008C1255" w:rsidRPr="00794C23">
              <w:rPr>
                <w:rFonts w:ascii="Times New Roman" w:hAnsi="Times New Roman"/>
                <w:bCs/>
                <w:color w:val="000000"/>
                <w:sz w:val="24"/>
                <w:szCs w:val="24"/>
                <w:lang w:val="en-US" w:eastAsia="ar-SA"/>
              </w:rPr>
              <w:t xml:space="preserve"> </w:t>
            </w:r>
            <w:r w:rsidR="008B32CA" w:rsidRPr="00794C23">
              <w:rPr>
                <w:rFonts w:ascii="Times New Roman" w:eastAsia="Calibri" w:hAnsi="Times New Roman"/>
                <w:sz w:val="24"/>
                <w:szCs w:val="24"/>
                <w:lang w:val="en-US" w:eastAsia="en-US"/>
              </w:rPr>
              <w:t>deficiency and prevention of complications that may arise considering the patient approaches.</w:t>
            </w:r>
          </w:p>
          <w:p w:rsidR="00074596" w:rsidRPr="00794C23" w:rsidRDefault="00074596" w:rsidP="00FE7D55">
            <w:pPr>
              <w:spacing w:after="160"/>
              <w:jc w:val="both"/>
              <w:rPr>
                <w:rFonts w:ascii="Times New Roman" w:eastAsia="Calibri" w:hAnsi="Times New Roman"/>
                <w:sz w:val="24"/>
                <w:szCs w:val="24"/>
                <w:lang w:val="en-US" w:eastAsia="en-US"/>
              </w:rPr>
            </w:pPr>
            <w:r w:rsidRPr="00794C23">
              <w:rPr>
                <w:rFonts w:ascii="Times New Roman" w:eastAsia="Calibri" w:hAnsi="Times New Roman"/>
                <w:b/>
                <w:sz w:val="24"/>
                <w:szCs w:val="24"/>
                <w:lang w:val="en-US" w:eastAsia="en-US"/>
              </w:rPr>
              <w:t>Key</w:t>
            </w:r>
            <w:r w:rsidR="001B3888" w:rsidRPr="00794C23">
              <w:rPr>
                <w:rFonts w:ascii="Times New Roman" w:eastAsia="Calibri" w:hAnsi="Times New Roman"/>
                <w:b/>
                <w:sz w:val="24"/>
                <w:szCs w:val="24"/>
                <w:lang w:val="en-US" w:eastAsia="en-US"/>
              </w:rPr>
              <w:t xml:space="preserve"> W</w:t>
            </w:r>
            <w:r w:rsidRPr="00794C23">
              <w:rPr>
                <w:rFonts w:ascii="Times New Roman" w:eastAsia="Calibri" w:hAnsi="Times New Roman"/>
                <w:b/>
                <w:sz w:val="24"/>
                <w:szCs w:val="24"/>
                <w:lang w:val="en-US" w:eastAsia="en-US"/>
              </w:rPr>
              <w:t>ords:</w:t>
            </w:r>
            <w:r w:rsidR="00FB0400">
              <w:rPr>
                <w:rFonts w:ascii="Times New Roman" w:hAnsi="Times New Roman"/>
                <w:bCs/>
                <w:color w:val="000000"/>
                <w:sz w:val="24"/>
                <w:szCs w:val="24"/>
                <w:lang w:val="en-US" w:eastAsia="ar-SA"/>
              </w:rPr>
              <w:t>Vitamin B12</w:t>
            </w:r>
            <w:r w:rsidR="008C1255" w:rsidRPr="00794C23">
              <w:rPr>
                <w:rFonts w:ascii="Times New Roman" w:hAnsi="Times New Roman"/>
                <w:bCs/>
                <w:color w:val="000000"/>
                <w:sz w:val="24"/>
                <w:szCs w:val="24"/>
                <w:lang w:val="en-US" w:eastAsia="ar-SA"/>
              </w:rPr>
              <w:t xml:space="preserve"> </w:t>
            </w:r>
            <w:r w:rsidRPr="00794C23">
              <w:rPr>
                <w:rFonts w:ascii="Times New Roman" w:eastAsia="Calibri" w:hAnsi="Times New Roman"/>
                <w:color w:val="000000"/>
                <w:sz w:val="24"/>
                <w:szCs w:val="24"/>
                <w:lang w:val="en-US" w:eastAsia="en-US"/>
              </w:rPr>
              <w:t xml:space="preserve">deficiency, </w:t>
            </w:r>
            <w:r w:rsidRPr="00794C23">
              <w:rPr>
                <w:rFonts w:ascii="Times New Roman" w:eastAsia="Calibri" w:hAnsi="Times New Roman"/>
                <w:sz w:val="24"/>
                <w:szCs w:val="24"/>
                <w:lang w:val="en-US" w:eastAsia="en-US"/>
              </w:rPr>
              <w:t>exhaustion, growth retardation, anemia</w:t>
            </w:r>
          </w:p>
          <w:p w:rsidR="00074596" w:rsidRPr="00794C23" w:rsidRDefault="00074596" w:rsidP="00FE7D55">
            <w:pPr>
              <w:pStyle w:val="hasan"/>
              <w:spacing w:line="276" w:lineRule="auto"/>
              <w:rPr>
                <w:b/>
                <w:lang w:bidi="en-US"/>
              </w:rPr>
            </w:pPr>
          </w:p>
          <w:p w:rsidR="009D573F" w:rsidRPr="00794C23" w:rsidRDefault="009D573F" w:rsidP="00FE7D55">
            <w:pPr>
              <w:pStyle w:val="hasan"/>
              <w:spacing w:before="0" w:line="276" w:lineRule="auto"/>
              <w:ind w:firstLine="0"/>
              <w:rPr>
                <w:b/>
                <w:lang w:bidi="en-US"/>
              </w:rPr>
            </w:pPr>
          </w:p>
          <w:p w:rsidR="009D573F" w:rsidRPr="00794C23" w:rsidRDefault="009D573F" w:rsidP="00FE7D55">
            <w:pPr>
              <w:pStyle w:val="hasan"/>
              <w:spacing w:before="0" w:line="276" w:lineRule="auto"/>
              <w:ind w:firstLine="0"/>
              <w:rPr>
                <w:b/>
                <w:lang w:bidi="en-US"/>
              </w:rPr>
            </w:pPr>
          </w:p>
          <w:p w:rsidR="009D573F" w:rsidRPr="00794C23" w:rsidRDefault="009D573F" w:rsidP="00FE7D55">
            <w:pPr>
              <w:pStyle w:val="hasan"/>
              <w:spacing w:before="0" w:line="276" w:lineRule="auto"/>
              <w:ind w:firstLine="0"/>
              <w:rPr>
                <w:b/>
                <w:lang w:bidi="en-US"/>
              </w:rPr>
            </w:pPr>
          </w:p>
          <w:p w:rsidR="009D573F" w:rsidRPr="00794C23" w:rsidRDefault="009D573F" w:rsidP="00FE7D55">
            <w:pPr>
              <w:pStyle w:val="hasan"/>
              <w:spacing w:before="0" w:line="276" w:lineRule="auto"/>
              <w:ind w:firstLine="0"/>
              <w:rPr>
                <w:b/>
                <w:lang w:bidi="en-US"/>
              </w:rPr>
            </w:pPr>
          </w:p>
          <w:p w:rsidR="009D573F" w:rsidRPr="00794C23" w:rsidRDefault="009D573F" w:rsidP="00FE7D55">
            <w:pPr>
              <w:pStyle w:val="hasan"/>
              <w:spacing w:before="0" w:line="276" w:lineRule="auto"/>
              <w:ind w:firstLine="0"/>
              <w:rPr>
                <w:b/>
                <w:lang w:bidi="en-US"/>
              </w:rPr>
            </w:pPr>
          </w:p>
          <w:p w:rsidR="002830C1" w:rsidRPr="00794C23" w:rsidRDefault="002830C1" w:rsidP="00FE7D55">
            <w:pPr>
              <w:pStyle w:val="hasan"/>
              <w:spacing w:before="0" w:line="276" w:lineRule="auto"/>
              <w:ind w:firstLine="0"/>
              <w:rPr>
                <w:b/>
                <w:lang w:bidi="en-US"/>
              </w:rPr>
            </w:pPr>
          </w:p>
          <w:p w:rsidR="008D2A15" w:rsidRPr="00794C23" w:rsidRDefault="008D2A15" w:rsidP="00FE7D55">
            <w:pPr>
              <w:pStyle w:val="hasan"/>
              <w:spacing w:before="0" w:line="276" w:lineRule="auto"/>
              <w:ind w:firstLine="0"/>
              <w:rPr>
                <w:lang w:bidi="en-US"/>
              </w:rPr>
            </w:pPr>
          </w:p>
          <w:p w:rsidR="00794C23" w:rsidRDefault="00794C23" w:rsidP="008D2A15">
            <w:pPr>
              <w:pStyle w:val="hasan"/>
              <w:spacing w:before="0" w:line="276" w:lineRule="auto"/>
              <w:ind w:firstLine="0"/>
              <w:rPr>
                <w:b/>
                <w:lang w:bidi="en-US"/>
              </w:rPr>
            </w:pPr>
          </w:p>
          <w:p w:rsidR="008D2A15" w:rsidRPr="00794C23" w:rsidRDefault="008D2A15" w:rsidP="008D2A15">
            <w:pPr>
              <w:pStyle w:val="hasan"/>
              <w:spacing w:before="0" w:line="276" w:lineRule="auto"/>
              <w:ind w:firstLine="0"/>
              <w:rPr>
                <w:b/>
                <w:lang w:bidi="en-US"/>
              </w:rPr>
            </w:pPr>
            <w:r w:rsidRPr="00794C23">
              <w:rPr>
                <w:b/>
                <w:lang w:bidi="en-US"/>
              </w:rPr>
              <w:lastRenderedPageBreak/>
              <w:t xml:space="preserve">GİRİŞ </w:t>
            </w:r>
          </w:p>
          <w:p w:rsidR="00074596" w:rsidRPr="00794C23" w:rsidRDefault="00074596" w:rsidP="00FE7D55">
            <w:pPr>
              <w:pStyle w:val="hasan"/>
              <w:spacing w:before="0" w:line="276" w:lineRule="auto"/>
              <w:ind w:firstLine="0"/>
              <w:rPr>
                <w:lang w:bidi="en-US"/>
              </w:rPr>
            </w:pPr>
            <w:r w:rsidRPr="00794C23">
              <w:rPr>
                <w:lang w:bidi="en-US"/>
              </w:rPr>
              <w:t xml:space="preserve">Ülkemiz gibi gelişmekte olan toplumlarda beslenme yetersizliklerine bağlı vitamin eksiklikleri bilinenden çok daha fazladır. </w:t>
            </w:r>
            <w:r w:rsidR="00E84404" w:rsidRPr="00794C23">
              <w:rPr>
                <w:lang w:bidi="en-US"/>
              </w:rPr>
              <w:t>Eksikliği i</w:t>
            </w:r>
            <w:r w:rsidRPr="00794C23">
              <w:rPr>
                <w:lang w:bidi="en-US"/>
              </w:rPr>
              <w:t xml:space="preserve">lk kez 1962 yılında Jadhav ve arkadaşları tarafından tanımlanan </w:t>
            </w:r>
            <w:r w:rsidR="00FB0400">
              <w:rPr>
                <w:bCs w:val="0"/>
              </w:rPr>
              <w:t>Vitamin B12</w:t>
            </w:r>
            <w:r w:rsidRPr="00794C23">
              <w:rPr>
                <w:lang w:bidi="en-US"/>
              </w:rPr>
              <w:t xml:space="preserve">, suda eriyen, başlıca mikroorganizmalar tarafından sentezlenen ve çeşitli türevleri bulunan kırmızı renkli bir vitamindir. </w:t>
            </w:r>
            <w:r w:rsidR="00FB0400">
              <w:rPr>
                <w:bCs w:val="0"/>
              </w:rPr>
              <w:t>Vitamin B12</w:t>
            </w:r>
            <w:r w:rsidR="00A8044A" w:rsidRPr="00794C23">
              <w:rPr>
                <w:lang w:bidi="en-US"/>
              </w:rPr>
              <w:t>insan vücudunda sentez edilemez. B</w:t>
            </w:r>
            <w:r w:rsidRPr="00794C23">
              <w:rPr>
                <w:lang w:bidi="en-US"/>
              </w:rPr>
              <w:t>esinlerdeki, özellikle hayvansal gıdalardaki (et, süt, balık, yumurta</w:t>
            </w:r>
            <w:r w:rsidR="001D6D54" w:rsidRPr="00794C23">
              <w:rPr>
                <w:lang w:bidi="en-US"/>
              </w:rPr>
              <w:t xml:space="preserve"> gibi) kobalaminden elde edilir</w:t>
            </w:r>
            <w:r w:rsidR="00DC4BD6">
              <w:rPr>
                <w:lang w:bidi="en-US"/>
              </w:rPr>
              <w:t>.</w:t>
            </w:r>
            <w:r w:rsidR="001D6D54" w:rsidRPr="00794C23">
              <w:rPr>
                <w:lang w:bidi="en-US"/>
              </w:rPr>
              <w:t>(1,</w:t>
            </w:r>
            <w:r w:rsidRPr="00794C23">
              <w:rPr>
                <w:lang w:bidi="en-US"/>
              </w:rPr>
              <w:t>2)</w:t>
            </w:r>
          </w:p>
          <w:p w:rsidR="00074596" w:rsidRPr="00794C23" w:rsidRDefault="00FB0400" w:rsidP="00FE7D55">
            <w:pPr>
              <w:pStyle w:val="hasan"/>
              <w:spacing w:before="0" w:line="276" w:lineRule="auto"/>
              <w:ind w:firstLine="0"/>
              <w:rPr>
                <w:bCs w:val="0"/>
                <w:lang w:bidi="en-US"/>
              </w:rPr>
            </w:pPr>
            <w:r>
              <w:rPr>
                <w:bCs w:val="0"/>
              </w:rPr>
              <w:t>Vitamin B12</w:t>
            </w:r>
            <w:r w:rsidR="008C1255" w:rsidRPr="00794C23">
              <w:rPr>
                <w:bCs w:val="0"/>
              </w:rPr>
              <w:t xml:space="preserve"> </w:t>
            </w:r>
            <w:r w:rsidR="00074596" w:rsidRPr="00794C23">
              <w:rPr>
                <w:lang w:val="tr-TR" w:bidi="en-US"/>
              </w:rPr>
              <w:t>çok hızlı bölünen bütün hücreleri</w:t>
            </w:r>
            <w:r w:rsidR="007E1D02" w:rsidRPr="00794C23">
              <w:rPr>
                <w:lang w:val="tr-TR" w:bidi="en-US"/>
              </w:rPr>
              <w:t xml:space="preserve"> etkiler. En önemli fonksiyonu </w:t>
            </w:r>
            <w:r w:rsidR="00074596" w:rsidRPr="00794C23">
              <w:rPr>
                <w:lang w:val="tr-TR" w:bidi="en-US"/>
              </w:rPr>
              <w:t>deoksiribonükleik asit (DNA) sentezini sağlamaktır. Eksikliğinde özellikle hızlı büyüyen ve hücre yenilenmesi hızlı olan dokular etkilenir</w:t>
            </w:r>
            <w:r w:rsidR="00DC4BD6">
              <w:rPr>
                <w:lang w:val="tr-TR" w:bidi="en-US"/>
              </w:rPr>
              <w:t>.</w:t>
            </w:r>
            <w:r w:rsidR="00DC4BD6">
              <w:rPr>
                <w:color w:val="auto"/>
                <w:lang w:val="tr-TR" w:bidi="en-US"/>
              </w:rPr>
              <w:t>(1, 2, 3)</w:t>
            </w:r>
            <w:r w:rsidR="00074596" w:rsidRPr="00794C23">
              <w:rPr>
                <w:lang w:val="tr-TR" w:bidi="en-US"/>
              </w:rPr>
              <w:t>DNA sentezine yönelik reaksiyonlar yavaşlar</w:t>
            </w:r>
            <w:r w:rsidR="007E1D02" w:rsidRPr="00794C23">
              <w:rPr>
                <w:lang w:val="tr-TR" w:bidi="en-US"/>
              </w:rPr>
              <w:t>,</w:t>
            </w:r>
            <w:r w:rsidR="00074596" w:rsidRPr="00794C23">
              <w:rPr>
                <w:lang w:val="tr-TR" w:bidi="en-US"/>
              </w:rPr>
              <w:t xml:space="preserve"> kemikiliğindeki megaloblastik değişikliğin temelini oluşturur</w:t>
            </w:r>
            <w:r w:rsidR="00DC4BD6">
              <w:rPr>
                <w:lang w:val="tr-TR" w:bidi="en-US"/>
              </w:rPr>
              <w:t>.(2)</w:t>
            </w:r>
            <w:r w:rsidR="00074596" w:rsidRPr="00794C23">
              <w:rPr>
                <w:lang w:val="tr-TR" w:bidi="en-US"/>
              </w:rPr>
              <w:t xml:space="preserve"> DNA sentezinin bozulmasının sonucu olarak glossit, villöz atrofi, ince barsak villüslerinde kısalma, kriptalardaki mitoz sayısında azalma ve lamina propriada hücre infiltrasyonunun artmasından dolayı emilim bozulur. Sonuçta çocuğun genel gelişimi etkilenir, büyüme ve gelişme geriliği oluşur</w:t>
            </w:r>
            <w:r w:rsidR="00DC4BD6">
              <w:rPr>
                <w:lang w:val="tr-TR" w:bidi="en-US"/>
              </w:rPr>
              <w:t>. (2, 4, 5)</w:t>
            </w:r>
            <w:r>
              <w:rPr>
                <w:bCs w:val="0"/>
              </w:rPr>
              <w:t>Vitamin B12</w:t>
            </w:r>
            <w:r w:rsidR="008C1255" w:rsidRPr="00794C23">
              <w:rPr>
                <w:bCs w:val="0"/>
              </w:rPr>
              <w:t xml:space="preserve"> </w:t>
            </w:r>
            <w:r w:rsidR="00074596" w:rsidRPr="00794C23">
              <w:rPr>
                <w:lang w:val="tr-TR" w:bidi="en-US"/>
              </w:rPr>
              <w:t xml:space="preserve">eksikliğinin nörolojik bulguları, makrositik eritrositler veya megaloblastik anemi gelişmesinden önce ortaya çıkabilir. Düşük </w:t>
            </w:r>
            <w:r>
              <w:rPr>
                <w:bCs w:val="0"/>
              </w:rPr>
              <w:t>Vitamin B12</w:t>
            </w:r>
            <w:r w:rsidR="008C1255" w:rsidRPr="00794C23">
              <w:rPr>
                <w:bCs w:val="0"/>
              </w:rPr>
              <w:t xml:space="preserve"> </w:t>
            </w:r>
            <w:r w:rsidR="00074596" w:rsidRPr="00794C23">
              <w:rPr>
                <w:lang w:val="tr-TR" w:bidi="en-US"/>
              </w:rPr>
              <w:t>düzeyi nedeni ile azalmış metiyonin sentaz aktivitesine bağlı olarak nöropatinin geliştiği, mental ve psikomotor gelişme geriliğine yol açtığı bilinmektedir. Bu yüzden çocuklarda erken tanı ve tedavinin nörolojik bulguların düzelmesinde çok önemli olduğu bildirilmektedir</w:t>
            </w:r>
            <w:r w:rsidR="00DC4BD6">
              <w:rPr>
                <w:lang w:val="tr-TR" w:bidi="en-US"/>
              </w:rPr>
              <w:t>.</w:t>
            </w:r>
            <w:r w:rsidR="00074596" w:rsidRPr="00794C23">
              <w:rPr>
                <w:lang w:val="tr-TR" w:bidi="en-US"/>
              </w:rPr>
              <w:t xml:space="preserve"> (1, 2, 6, 7)Bu çalışmada </w:t>
            </w:r>
            <w:r>
              <w:rPr>
                <w:bCs w:val="0"/>
              </w:rPr>
              <w:t>Vitamin B12</w:t>
            </w:r>
            <w:r w:rsidR="008C1255" w:rsidRPr="00794C23">
              <w:rPr>
                <w:bCs w:val="0"/>
              </w:rPr>
              <w:t xml:space="preserve"> </w:t>
            </w:r>
            <w:r w:rsidR="00074596" w:rsidRPr="00794C23">
              <w:rPr>
                <w:bCs w:val="0"/>
                <w:lang w:bidi="en-US"/>
              </w:rPr>
              <w:t>eksikliğinin oluşturduğu semptom ve klinik bulgular incelenmiş</w:t>
            </w:r>
            <w:r w:rsidR="002505CA" w:rsidRPr="00794C23">
              <w:rPr>
                <w:bCs w:val="0"/>
                <w:lang w:bidi="en-US"/>
              </w:rPr>
              <w:t>tir</w:t>
            </w:r>
            <w:r w:rsidR="008C1255" w:rsidRPr="00794C23">
              <w:rPr>
                <w:bCs w:val="0"/>
                <w:lang w:bidi="en-US"/>
              </w:rPr>
              <w:t>.</w:t>
            </w:r>
          </w:p>
          <w:p w:rsidR="000C7F86" w:rsidRPr="00794C23" w:rsidRDefault="000C7F86" w:rsidP="00FE7D55">
            <w:pPr>
              <w:spacing w:after="160" w:line="259" w:lineRule="auto"/>
              <w:jc w:val="both"/>
              <w:rPr>
                <w:rFonts w:ascii="Times New Roman" w:hAnsi="Times New Roman"/>
                <w:b/>
                <w:bCs/>
                <w:color w:val="000000"/>
                <w:sz w:val="24"/>
                <w:szCs w:val="24"/>
                <w:lang w:val="en-US" w:eastAsia="ar-SA" w:bidi="en-US"/>
              </w:rPr>
            </w:pPr>
          </w:p>
          <w:p w:rsidR="000C7F86" w:rsidRPr="00794C23" w:rsidRDefault="000C7F86" w:rsidP="00FE7D55">
            <w:pPr>
              <w:spacing w:after="160" w:line="259" w:lineRule="auto"/>
              <w:jc w:val="both"/>
              <w:rPr>
                <w:rFonts w:ascii="Times New Roman" w:hAnsi="Times New Roman"/>
                <w:b/>
                <w:bCs/>
                <w:color w:val="000000"/>
                <w:sz w:val="24"/>
                <w:szCs w:val="24"/>
                <w:lang w:val="en-US" w:eastAsia="ar-SA" w:bidi="en-US"/>
              </w:rPr>
            </w:pPr>
          </w:p>
          <w:p w:rsidR="000C7F86" w:rsidRPr="00794C23" w:rsidRDefault="000C7F86" w:rsidP="00FE7D55">
            <w:pPr>
              <w:spacing w:after="160" w:line="259" w:lineRule="auto"/>
              <w:jc w:val="both"/>
              <w:rPr>
                <w:rFonts w:ascii="Times New Roman" w:hAnsi="Times New Roman"/>
                <w:b/>
                <w:bCs/>
                <w:color w:val="000000"/>
                <w:sz w:val="24"/>
                <w:szCs w:val="24"/>
                <w:lang w:val="en-US" w:eastAsia="ar-SA" w:bidi="en-US"/>
              </w:rPr>
            </w:pPr>
          </w:p>
          <w:p w:rsidR="000C7F86" w:rsidRPr="00794C23" w:rsidRDefault="000C7F86" w:rsidP="00FE7D55">
            <w:pPr>
              <w:spacing w:after="160" w:line="259" w:lineRule="auto"/>
              <w:jc w:val="both"/>
              <w:rPr>
                <w:rFonts w:ascii="Times New Roman" w:hAnsi="Times New Roman"/>
                <w:b/>
                <w:bCs/>
                <w:color w:val="000000"/>
                <w:sz w:val="24"/>
                <w:szCs w:val="24"/>
                <w:lang w:val="en-US" w:eastAsia="ar-SA" w:bidi="en-US"/>
              </w:rPr>
            </w:pPr>
          </w:p>
          <w:p w:rsidR="000C7F86" w:rsidRPr="00794C23" w:rsidRDefault="000C7F86" w:rsidP="00FE7D55">
            <w:pPr>
              <w:spacing w:after="160" w:line="259" w:lineRule="auto"/>
              <w:jc w:val="both"/>
              <w:rPr>
                <w:rFonts w:ascii="Times New Roman" w:hAnsi="Times New Roman"/>
                <w:b/>
                <w:bCs/>
                <w:color w:val="000000"/>
                <w:sz w:val="24"/>
                <w:szCs w:val="24"/>
                <w:lang w:val="en-US" w:eastAsia="ar-SA" w:bidi="en-US"/>
              </w:rPr>
            </w:pPr>
          </w:p>
          <w:p w:rsidR="000C7F86" w:rsidRPr="00794C23" w:rsidRDefault="000C7F86" w:rsidP="00FE7D55">
            <w:pPr>
              <w:spacing w:after="160" w:line="259" w:lineRule="auto"/>
              <w:jc w:val="both"/>
              <w:rPr>
                <w:rFonts w:ascii="Times New Roman" w:hAnsi="Times New Roman"/>
                <w:b/>
                <w:bCs/>
                <w:color w:val="000000"/>
                <w:sz w:val="24"/>
                <w:szCs w:val="24"/>
                <w:lang w:val="en-US" w:eastAsia="ar-SA" w:bidi="en-US"/>
              </w:rPr>
            </w:pPr>
          </w:p>
          <w:p w:rsidR="00D821B6" w:rsidRPr="00794C23" w:rsidRDefault="00D821B6" w:rsidP="00FE7D55">
            <w:pPr>
              <w:spacing w:after="160" w:line="259" w:lineRule="auto"/>
              <w:jc w:val="both"/>
              <w:rPr>
                <w:rFonts w:ascii="Times New Roman" w:hAnsi="Times New Roman"/>
                <w:b/>
                <w:bCs/>
                <w:color w:val="000000"/>
                <w:sz w:val="24"/>
                <w:szCs w:val="24"/>
                <w:lang w:val="en-US" w:eastAsia="ar-SA" w:bidi="en-US"/>
              </w:rPr>
            </w:pPr>
          </w:p>
          <w:p w:rsidR="00D821B6" w:rsidRPr="00794C23" w:rsidRDefault="00D821B6" w:rsidP="00FE7D55">
            <w:pPr>
              <w:spacing w:after="160" w:line="259" w:lineRule="auto"/>
              <w:jc w:val="both"/>
              <w:rPr>
                <w:rFonts w:ascii="Times New Roman" w:hAnsi="Times New Roman"/>
                <w:b/>
                <w:bCs/>
                <w:color w:val="000000"/>
                <w:sz w:val="24"/>
                <w:szCs w:val="24"/>
                <w:lang w:val="en-US" w:eastAsia="ar-SA" w:bidi="en-US"/>
              </w:rPr>
            </w:pPr>
          </w:p>
          <w:p w:rsidR="00D821B6" w:rsidRPr="00794C23" w:rsidRDefault="00D821B6" w:rsidP="00FE7D55">
            <w:pPr>
              <w:spacing w:after="160" w:line="259" w:lineRule="auto"/>
              <w:jc w:val="both"/>
              <w:rPr>
                <w:rFonts w:ascii="Times New Roman" w:hAnsi="Times New Roman"/>
                <w:b/>
                <w:bCs/>
                <w:color w:val="000000"/>
                <w:sz w:val="24"/>
                <w:szCs w:val="24"/>
                <w:lang w:val="en-US" w:eastAsia="ar-SA" w:bidi="en-US"/>
              </w:rPr>
            </w:pPr>
          </w:p>
          <w:p w:rsidR="00D821B6" w:rsidRPr="00794C23" w:rsidRDefault="00D821B6" w:rsidP="00FE7D55">
            <w:pPr>
              <w:spacing w:after="160" w:line="259" w:lineRule="auto"/>
              <w:jc w:val="both"/>
              <w:rPr>
                <w:rFonts w:ascii="Times New Roman" w:hAnsi="Times New Roman"/>
                <w:b/>
                <w:bCs/>
                <w:color w:val="000000"/>
                <w:sz w:val="24"/>
                <w:szCs w:val="24"/>
                <w:lang w:val="en-US" w:eastAsia="ar-SA" w:bidi="en-US"/>
              </w:rPr>
            </w:pPr>
          </w:p>
          <w:p w:rsidR="00D821B6" w:rsidRPr="00794C23" w:rsidRDefault="00D821B6" w:rsidP="00FE7D55">
            <w:pPr>
              <w:spacing w:after="160" w:line="259" w:lineRule="auto"/>
              <w:jc w:val="both"/>
              <w:rPr>
                <w:rFonts w:ascii="Times New Roman" w:hAnsi="Times New Roman"/>
                <w:b/>
                <w:bCs/>
                <w:color w:val="000000"/>
                <w:sz w:val="24"/>
                <w:szCs w:val="24"/>
                <w:lang w:val="en-US" w:eastAsia="ar-SA" w:bidi="en-US"/>
              </w:rPr>
            </w:pPr>
          </w:p>
          <w:p w:rsidR="00D821B6" w:rsidRPr="00794C23" w:rsidRDefault="00D821B6" w:rsidP="00FE7D55">
            <w:pPr>
              <w:spacing w:after="160" w:line="259" w:lineRule="auto"/>
              <w:jc w:val="both"/>
              <w:rPr>
                <w:rFonts w:ascii="Times New Roman" w:hAnsi="Times New Roman"/>
                <w:b/>
                <w:bCs/>
                <w:color w:val="000000"/>
                <w:sz w:val="24"/>
                <w:szCs w:val="24"/>
                <w:lang w:val="en-US" w:eastAsia="ar-SA" w:bidi="en-US"/>
              </w:rPr>
            </w:pPr>
          </w:p>
          <w:p w:rsidR="00D821B6" w:rsidRPr="00794C23" w:rsidRDefault="00D821B6" w:rsidP="00FE7D55">
            <w:pPr>
              <w:spacing w:after="160" w:line="259" w:lineRule="auto"/>
              <w:jc w:val="both"/>
              <w:rPr>
                <w:rFonts w:ascii="Times New Roman" w:hAnsi="Times New Roman"/>
                <w:b/>
                <w:bCs/>
                <w:color w:val="000000"/>
                <w:sz w:val="24"/>
                <w:szCs w:val="24"/>
                <w:lang w:val="en-US" w:eastAsia="ar-SA" w:bidi="en-US"/>
              </w:rPr>
            </w:pPr>
          </w:p>
          <w:p w:rsidR="00D821B6" w:rsidRPr="00794C23" w:rsidRDefault="00D821B6" w:rsidP="00FE7D55">
            <w:pPr>
              <w:spacing w:after="160" w:line="259" w:lineRule="auto"/>
              <w:jc w:val="both"/>
              <w:rPr>
                <w:rFonts w:ascii="Times New Roman" w:hAnsi="Times New Roman"/>
                <w:b/>
                <w:bCs/>
                <w:color w:val="000000"/>
                <w:sz w:val="24"/>
                <w:szCs w:val="24"/>
                <w:lang w:val="en-US" w:eastAsia="ar-SA" w:bidi="en-US"/>
              </w:rPr>
            </w:pPr>
          </w:p>
          <w:p w:rsidR="00DC4BD6" w:rsidRDefault="00DC4BD6" w:rsidP="00FE7D55">
            <w:pPr>
              <w:spacing w:after="160" w:line="259" w:lineRule="auto"/>
              <w:jc w:val="both"/>
              <w:rPr>
                <w:rFonts w:ascii="Times New Roman" w:hAnsi="Times New Roman"/>
                <w:b/>
                <w:bCs/>
                <w:color w:val="000000"/>
                <w:sz w:val="24"/>
                <w:szCs w:val="24"/>
                <w:lang w:val="en-US" w:eastAsia="ar-SA" w:bidi="en-US"/>
              </w:rPr>
            </w:pPr>
          </w:p>
          <w:p w:rsidR="00DC4BD6" w:rsidRDefault="00DC4BD6" w:rsidP="00FE7D55">
            <w:pPr>
              <w:spacing w:after="160" w:line="259" w:lineRule="auto"/>
              <w:jc w:val="both"/>
              <w:rPr>
                <w:rFonts w:ascii="Times New Roman" w:hAnsi="Times New Roman"/>
                <w:b/>
                <w:bCs/>
                <w:color w:val="000000"/>
                <w:sz w:val="24"/>
                <w:szCs w:val="24"/>
                <w:lang w:val="en-US" w:eastAsia="ar-SA" w:bidi="en-US"/>
              </w:rPr>
            </w:pPr>
          </w:p>
          <w:p w:rsidR="00AB112C" w:rsidRPr="00794C23" w:rsidRDefault="00AB112C" w:rsidP="00FE7D55">
            <w:pPr>
              <w:spacing w:after="160" w:line="259" w:lineRule="auto"/>
              <w:jc w:val="both"/>
              <w:rPr>
                <w:rFonts w:ascii="Times New Roman" w:hAnsi="Times New Roman"/>
                <w:b/>
                <w:bCs/>
                <w:color w:val="000000"/>
                <w:sz w:val="24"/>
                <w:szCs w:val="24"/>
                <w:lang w:val="en-US" w:eastAsia="ar-SA" w:bidi="en-US"/>
              </w:rPr>
            </w:pPr>
            <w:r w:rsidRPr="00794C23">
              <w:rPr>
                <w:rFonts w:ascii="Times New Roman" w:hAnsi="Times New Roman"/>
                <w:b/>
                <w:bCs/>
                <w:color w:val="000000"/>
                <w:sz w:val="24"/>
                <w:szCs w:val="24"/>
                <w:lang w:val="en-US" w:eastAsia="ar-SA" w:bidi="en-US"/>
              </w:rPr>
              <w:t>GEREÇ ve YÖNTEM</w:t>
            </w:r>
          </w:p>
          <w:p w:rsidR="00D20969" w:rsidRPr="00794C23" w:rsidRDefault="00C934A1" w:rsidP="002C259F">
            <w:pPr>
              <w:autoSpaceDE w:val="0"/>
              <w:spacing w:before="280" w:after="280"/>
              <w:jc w:val="both"/>
              <w:rPr>
                <w:rFonts w:ascii="Times New Roman" w:hAnsi="Times New Roman"/>
                <w:bCs/>
                <w:color w:val="000000"/>
                <w:sz w:val="24"/>
                <w:szCs w:val="24"/>
                <w:lang w:val="en-US" w:eastAsia="ar-SA" w:bidi="en-US"/>
              </w:rPr>
            </w:pPr>
            <w:r w:rsidRPr="00794C23">
              <w:rPr>
                <w:rFonts w:ascii="Times New Roman" w:hAnsi="Times New Roman"/>
                <w:bCs/>
                <w:color w:val="000000"/>
                <w:sz w:val="24"/>
                <w:szCs w:val="24"/>
                <w:lang w:val="en-US" w:eastAsia="ar-SA" w:bidi="en-US"/>
              </w:rPr>
              <w:t xml:space="preserve">Çalışma, Ocak 2015-Temmuz 2015 </w:t>
            </w:r>
            <w:r w:rsidR="00AB112C" w:rsidRPr="00794C23">
              <w:rPr>
                <w:rFonts w:ascii="Times New Roman" w:hAnsi="Times New Roman"/>
                <w:bCs/>
                <w:color w:val="000000"/>
                <w:sz w:val="24"/>
                <w:szCs w:val="24"/>
                <w:lang w:val="en-US" w:eastAsia="ar-SA" w:bidi="en-US"/>
              </w:rPr>
              <w:t xml:space="preserve">tarihleri arasında Zeynep Kamil Kadın ve Çocuk Hastalıkları Eğitim ve Araştırma Hastanesi </w:t>
            </w:r>
            <w:r w:rsidR="002C259F" w:rsidRPr="00794C23">
              <w:rPr>
                <w:rFonts w:ascii="Times New Roman" w:hAnsi="Times New Roman"/>
                <w:bCs/>
                <w:color w:val="000000"/>
                <w:sz w:val="24"/>
                <w:szCs w:val="24"/>
                <w:lang w:val="en-US" w:eastAsia="ar-SA" w:bidi="en-US"/>
              </w:rPr>
              <w:t xml:space="preserve">genel pediatri </w:t>
            </w:r>
            <w:r w:rsidR="00AB112C" w:rsidRPr="00794C23">
              <w:rPr>
                <w:rFonts w:ascii="Times New Roman" w:hAnsi="Times New Roman"/>
                <w:bCs/>
                <w:color w:val="000000"/>
                <w:sz w:val="24"/>
                <w:szCs w:val="24"/>
                <w:lang w:val="en-US" w:eastAsia="ar-SA" w:bidi="en-US"/>
              </w:rPr>
              <w:t>polikliniklerine başvuran toplam 309 olgu ile retrospektif olarak yapılmıştır</w:t>
            </w:r>
            <w:r w:rsidR="003B794F" w:rsidRPr="00794C23">
              <w:rPr>
                <w:rFonts w:ascii="Times New Roman" w:hAnsi="Times New Roman"/>
                <w:bCs/>
                <w:color w:val="000000"/>
                <w:sz w:val="24"/>
                <w:szCs w:val="24"/>
                <w:lang w:val="en-US" w:eastAsia="ar-SA" w:bidi="en-US"/>
              </w:rPr>
              <w:t>. B</w:t>
            </w:r>
            <w:r w:rsidR="00AB112C" w:rsidRPr="00794C23">
              <w:rPr>
                <w:rFonts w:ascii="Times New Roman" w:hAnsi="Times New Roman"/>
                <w:bCs/>
                <w:color w:val="000000"/>
                <w:sz w:val="24"/>
                <w:szCs w:val="24"/>
                <w:lang w:val="en-US" w:eastAsia="ar-SA" w:bidi="en-US"/>
              </w:rPr>
              <w:t>u çalışmada</w:t>
            </w:r>
            <w:r w:rsidR="006945F6" w:rsidRPr="00794C23">
              <w:rPr>
                <w:rFonts w:ascii="Times New Roman" w:hAnsi="Times New Roman"/>
                <w:bCs/>
                <w:color w:val="000000"/>
                <w:sz w:val="24"/>
                <w:szCs w:val="24"/>
                <w:lang w:val="en-US" w:eastAsia="ar-SA" w:bidi="en-US"/>
              </w:rPr>
              <w:t xml:space="preserve"> genel pediatri</w:t>
            </w:r>
            <w:r w:rsidR="00AB112C" w:rsidRPr="00794C23">
              <w:rPr>
                <w:rFonts w:ascii="Times New Roman" w:hAnsi="Times New Roman"/>
                <w:bCs/>
                <w:color w:val="000000"/>
                <w:sz w:val="24"/>
                <w:szCs w:val="24"/>
                <w:lang w:val="en-US" w:eastAsia="ar-SA" w:bidi="en-US"/>
              </w:rPr>
              <w:t xml:space="preserve"> polikliniğine başvuran ve kan</w:t>
            </w:r>
            <w:r w:rsidR="004335AB">
              <w:rPr>
                <w:rFonts w:ascii="Times New Roman" w:hAnsi="Times New Roman"/>
                <w:bCs/>
                <w:color w:val="000000"/>
                <w:sz w:val="24"/>
                <w:szCs w:val="24"/>
                <w:lang w:val="en-US" w:eastAsia="ar-SA" w:bidi="en-US"/>
              </w:rPr>
              <w:t xml:space="preserve"> </w:t>
            </w:r>
            <w:r w:rsidR="00FB0400">
              <w:rPr>
                <w:rFonts w:ascii="Times New Roman" w:hAnsi="Times New Roman"/>
                <w:bCs/>
                <w:color w:val="000000"/>
                <w:sz w:val="24"/>
                <w:szCs w:val="24"/>
                <w:lang w:val="en-US" w:eastAsia="ar-SA"/>
              </w:rPr>
              <w:t>Vitamin B12</w:t>
            </w:r>
            <w:r w:rsidR="00D821B6" w:rsidRPr="00794C23">
              <w:rPr>
                <w:rFonts w:ascii="Times New Roman" w:hAnsi="Times New Roman"/>
                <w:bCs/>
                <w:color w:val="000000"/>
                <w:sz w:val="24"/>
                <w:szCs w:val="24"/>
                <w:lang w:val="en-US" w:eastAsia="ar-SA"/>
              </w:rPr>
              <w:t xml:space="preserve"> </w:t>
            </w:r>
            <w:r w:rsidR="00AB112C" w:rsidRPr="00794C23">
              <w:rPr>
                <w:rFonts w:ascii="Times New Roman" w:hAnsi="Times New Roman"/>
                <w:bCs/>
                <w:color w:val="000000"/>
                <w:sz w:val="24"/>
                <w:szCs w:val="24"/>
                <w:lang w:val="en-US" w:eastAsia="ar-SA" w:bidi="en-US"/>
              </w:rPr>
              <w:t>sev</w:t>
            </w:r>
            <w:r w:rsidR="006153B0">
              <w:rPr>
                <w:rFonts w:ascii="Times New Roman" w:hAnsi="Times New Roman"/>
                <w:bCs/>
                <w:color w:val="000000"/>
                <w:sz w:val="24"/>
                <w:szCs w:val="24"/>
                <w:lang w:val="en-US" w:eastAsia="ar-SA" w:bidi="en-US"/>
              </w:rPr>
              <w:t>iyesi bakılan olgular incelenmiştir</w:t>
            </w:r>
            <w:r w:rsidR="00AB112C" w:rsidRPr="00794C23">
              <w:rPr>
                <w:rFonts w:ascii="Times New Roman" w:hAnsi="Times New Roman"/>
                <w:bCs/>
                <w:color w:val="000000"/>
                <w:sz w:val="24"/>
                <w:szCs w:val="24"/>
                <w:lang w:val="en-US" w:eastAsia="ar-SA" w:bidi="en-US"/>
              </w:rPr>
              <w:t xml:space="preserve">. </w:t>
            </w:r>
            <w:r w:rsidR="006153B0">
              <w:rPr>
                <w:rFonts w:ascii="Times New Roman" w:hAnsi="Times New Roman"/>
                <w:bCs/>
                <w:color w:val="000000"/>
                <w:sz w:val="24"/>
                <w:szCs w:val="24"/>
                <w:lang w:val="en-US" w:eastAsia="ar-SA" w:bidi="en-US"/>
              </w:rPr>
              <w:t>K</w:t>
            </w:r>
            <w:r w:rsidR="003B794F" w:rsidRPr="00794C23">
              <w:rPr>
                <w:rFonts w:ascii="Times New Roman" w:hAnsi="Times New Roman"/>
                <w:bCs/>
                <w:color w:val="000000"/>
                <w:sz w:val="24"/>
                <w:szCs w:val="24"/>
                <w:lang w:val="en-US" w:eastAsia="ar-SA" w:bidi="en-US"/>
              </w:rPr>
              <w:t xml:space="preserve">anda </w:t>
            </w:r>
            <w:r w:rsidR="00FB0400">
              <w:rPr>
                <w:rFonts w:ascii="Times New Roman" w:hAnsi="Times New Roman"/>
                <w:bCs/>
                <w:color w:val="000000"/>
                <w:sz w:val="24"/>
                <w:szCs w:val="24"/>
                <w:lang w:val="en-US" w:eastAsia="ar-SA"/>
              </w:rPr>
              <w:t>Vitamin B12</w:t>
            </w:r>
            <w:r w:rsidR="00D821B6" w:rsidRPr="00794C23">
              <w:rPr>
                <w:rFonts w:ascii="Times New Roman" w:hAnsi="Times New Roman"/>
                <w:bCs/>
                <w:color w:val="000000"/>
                <w:sz w:val="24"/>
                <w:szCs w:val="24"/>
                <w:lang w:val="en-US" w:eastAsia="ar-SA"/>
              </w:rPr>
              <w:t xml:space="preserve"> </w:t>
            </w:r>
            <w:r w:rsidR="00AB112C" w:rsidRPr="00794C23">
              <w:rPr>
                <w:rFonts w:ascii="Times New Roman" w:hAnsi="Times New Roman"/>
                <w:bCs/>
                <w:color w:val="000000"/>
                <w:sz w:val="24"/>
                <w:szCs w:val="24"/>
                <w:lang w:val="en-US" w:eastAsia="ar-SA" w:bidi="en-US"/>
              </w:rPr>
              <w:t>seviyesi normalli</w:t>
            </w:r>
            <w:r w:rsidR="006153B0">
              <w:rPr>
                <w:rFonts w:ascii="Times New Roman" w:hAnsi="Times New Roman"/>
                <w:bCs/>
                <w:color w:val="000000"/>
                <w:sz w:val="24"/>
                <w:szCs w:val="24"/>
                <w:lang w:val="en-US" w:eastAsia="ar-SA" w:bidi="en-US"/>
              </w:rPr>
              <w:t>k değeri &gt;200pg/ml olarak alınmış,</w:t>
            </w:r>
            <w:r w:rsidR="00FB0400">
              <w:rPr>
                <w:rFonts w:ascii="Times New Roman" w:hAnsi="Times New Roman"/>
                <w:bCs/>
                <w:color w:val="000000"/>
                <w:sz w:val="24"/>
                <w:szCs w:val="24"/>
                <w:lang w:val="en-US" w:eastAsia="ar-SA"/>
              </w:rPr>
              <w:t>Vitamin B12</w:t>
            </w:r>
            <w:r w:rsidR="00D821B6" w:rsidRPr="00794C23">
              <w:rPr>
                <w:rFonts w:ascii="Times New Roman" w:hAnsi="Times New Roman"/>
                <w:bCs/>
                <w:color w:val="000000"/>
                <w:sz w:val="24"/>
                <w:szCs w:val="24"/>
                <w:lang w:val="en-US" w:eastAsia="ar-SA"/>
              </w:rPr>
              <w:t xml:space="preserve"> </w:t>
            </w:r>
            <w:r w:rsidR="00AB112C" w:rsidRPr="00794C23">
              <w:rPr>
                <w:rFonts w:ascii="Times New Roman" w:hAnsi="Times New Roman"/>
                <w:bCs/>
                <w:color w:val="000000"/>
                <w:sz w:val="24"/>
                <w:szCs w:val="24"/>
                <w:lang w:val="en-US" w:eastAsia="ar-SA" w:bidi="en-US"/>
              </w:rPr>
              <w:t>düzeyi ile folat, hemogram parametreleri, ferritin, demir, demir bağlama kapasitesi düzeyi, başvuru şikayetleri ve klinik bulguları istat</w:t>
            </w:r>
            <w:r w:rsidR="006153B0">
              <w:rPr>
                <w:rFonts w:ascii="Times New Roman" w:hAnsi="Times New Roman"/>
                <w:bCs/>
                <w:color w:val="000000"/>
                <w:sz w:val="24"/>
                <w:szCs w:val="24"/>
                <w:lang w:val="en-US" w:eastAsia="ar-SA" w:bidi="en-US"/>
              </w:rPr>
              <w:t>istiksel olarak değerlendirilmiştir</w:t>
            </w:r>
            <w:r w:rsidR="002C259F" w:rsidRPr="00794C23">
              <w:rPr>
                <w:rFonts w:ascii="Times New Roman" w:hAnsi="Times New Roman"/>
                <w:bCs/>
                <w:color w:val="000000"/>
                <w:sz w:val="24"/>
                <w:szCs w:val="24"/>
                <w:lang w:val="en-US" w:eastAsia="ar-SA" w:bidi="en-US"/>
              </w:rPr>
              <w:t xml:space="preserve"> Çocuklarda, folik asit için 3 ng/dL’nin altı; </w:t>
            </w:r>
            <w:r w:rsidR="00FB0400">
              <w:rPr>
                <w:rFonts w:ascii="Times New Roman" w:hAnsi="Times New Roman"/>
                <w:bCs/>
                <w:color w:val="000000"/>
                <w:sz w:val="24"/>
                <w:szCs w:val="24"/>
                <w:lang w:val="en-US" w:eastAsia="ar-SA" w:bidi="en-US"/>
              </w:rPr>
              <w:t>Vitamin B12</w:t>
            </w:r>
            <w:r w:rsidR="00D821B6" w:rsidRPr="00794C23">
              <w:rPr>
                <w:rFonts w:ascii="Times New Roman" w:hAnsi="Times New Roman"/>
                <w:bCs/>
                <w:color w:val="000000"/>
                <w:sz w:val="24"/>
                <w:szCs w:val="24"/>
                <w:lang w:val="en-US" w:eastAsia="ar-SA" w:bidi="en-US"/>
              </w:rPr>
              <w:t xml:space="preserve"> </w:t>
            </w:r>
            <w:r w:rsidR="002C259F" w:rsidRPr="00794C23">
              <w:rPr>
                <w:rFonts w:ascii="Times New Roman" w:hAnsi="Times New Roman"/>
                <w:bCs/>
                <w:color w:val="000000"/>
                <w:sz w:val="24"/>
                <w:szCs w:val="24"/>
                <w:lang w:val="en-US" w:eastAsia="ar-SA" w:bidi="en-US"/>
              </w:rPr>
              <w:t xml:space="preserve">için 200 pg/mL’nin altı </w:t>
            </w:r>
            <w:r w:rsidR="006153B0">
              <w:rPr>
                <w:rFonts w:ascii="Times New Roman" w:hAnsi="Times New Roman"/>
                <w:bCs/>
                <w:color w:val="000000"/>
                <w:sz w:val="24"/>
                <w:szCs w:val="24"/>
                <w:lang w:val="en-US" w:eastAsia="ar-SA" w:bidi="en-US"/>
              </w:rPr>
              <w:t>e</w:t>
            </w:r>
            <w:r w:rsidR="00825335">
              <w:rPr>
                <w:rFonts w:ascii="Times New Roman" w:hAnsi="Times New Roman"/>
                <w:bCs/>
                <w:color w:val="000000"/>
                <w:sz w:val="24"/>
                <w:szCs w:val="24"/>
                <w:lang w:val="en-US" w:eastAsia="ar-SA" w:bidi="en-US"/>
              </w:rPr>
              <w:t>ksiklik olarak baz alınmış</w:t>
            </w:r>
            <w:r w:rsidR="00F87302" w:rsidRPr="00794C23">
              <w:rPr>
                <w:rFonts w:ascii="Times New Roman" w:hAnsi="Times New Roman"/>
                <w:bCs/>
                <w:color w:val="000000"/>
                <w:sz w:val="24"/>
                <w:szCs w:val="24"/>
                <w:lang w:val="en-US" w:eastAsia="ar-SA" w:bidi="en-US"/>
              </w:rPr>
              <w:t>(8,</w:t>
            </w:r>
            <w:r w:rsidR="00C0696E" w:rsidRPr="00794C23">
              <w:rPr>
                <w:rFonts w:ascii="Times New Roman" w:hAnsi="Times New Roman"/>
                <w:bCs/>
                <w:color w:val="000000"/>
                <w:sz w:val="24"/>
                <w:szCs w:val="24"/>
                <w:lang w:val="en-US" w:eastAsia="ar-SA" w:bidi="en-US"/>
              </w:rPr>
              <w:t>9</w:t>
            </w:r>
            <w:r w:rsidR="00DC4BD6">
              <w:rPr>
                <w:rFonts w:ascii="Times New Roman" w:hAnsi="Times New Roman"/>
                <w:bCs/>
                <w:color w:val="000000"/>
                <w:sz w:val="24"/>
                <w:szCs w:val="24"/>
                <w:lang w:val="en-US" w:eastAsia="ar-SA" w:bidi="en-US"/>
              </w:rPr>
              <w:t>)</w:t>
            </w:r>
            <w:r w:rsidR="006153B0">
              <w:rPr>
                <w:rFonts w:ascii="Times New Roman" w:hAnsi="Times New Roman"/>
                <w:bCs/>
                <w:color w:val="000000"/>
                <w:sz w:val="24"/>
                <w:szCs w:val="24"/>
                <w:lang w:val="en-US" w:eastAsia="ar-SA" w:bidi="en-US"/>
              </w:rPr>
              <w:t>,</w:t>
            </w:r>
            <w:r w:rsidR="002C259F" w:rsidRPr="00794C23">
              <w:rPr>
                <w:rFonts w:ascii="Times New Roman" w:hAnsi="Times New Roman"/>
                <w:bCs/>
                <w:color w:val="000000"/>
                <w:sz w:val="24"/>
                <w:szCs w:val="24"/>
                <w:lang w:val="en-US" w:eastAsia="ar-SA" w:bidi="en-US"/>
              </w:rPr>
              <w:t xml:space="preserve">  Yaş gruplarına göre periferik tam kan sayımı sonuçları kabul edilmiş güncel standartlar kull</w:t>
            </w:r>
            <w:r w:rsidR="006153B0">
              <w:rPr>
                <w:rFonts w:ascii="Times New Roman" w:hAnsi="Times New Roman"/>
                <w:bCs/>
                <w:color w:val="000000"/>
                <w:sz w:val="24"/>
                <w:szCs w:val="24"/>
                <w:lang w:val="en-US" w:eastAsia="ar-SA" w:bidi="en-US"/>
              </w:rPr>
              <w:t>anılarak değerlendirmeler yapılmıştır</w:t>
            </w:r>
            <w:r w:rsidR="00DC4BD6">
              <w:rPr>
                <w:rFonts w:ascii="Times New Roman" w:hAnsi="Times New Roman"/>
                <w:bCs/>
                <w:color w:val="000000"/>
                <w:sz w:val="24"/>
                <w:szCs w:val="24"/>
                <w:lang w:val="en-US" w:eastAsia="ar-SA" w:bidi="en-US"/>
              </w:rPr>
              <w:t>.</w:t>
            </w:r>
            <w:r w:rsidR="00C0696E" w:rsidRPr="00794C23">
              <w:rPr>
                <w:rFonts w:ascii="Times New Roman" w:hAnsi="Times New Roman"/>
                <w:bCs/>
                <w:color w:val="000000"/>
                <w:sz w:val="24"/>
                <w:szCs w:val="24"/>
                <w:lang w:val="en-US" w:eastAsia="ar-SA" w:bidi="en-US"/>
              </w:rPr>
              <w:t>(10)</w:t>
            </w:r>
          </w:p>
          <w:p w:rsidR="00A35191" w:rsidRPr="00794C23" w:rsidRDefault="00AB112C" w:rsidP="002C259F">
            <w:pPr>
              <w:autoSpaceDE w:val="0"/>
              <w:spacing w:before="280" w:after="280"/>
              <w:jc w:val="both"/>
              <w:rPr>
                <w:rFonts w:ascii="Times New Roman" w:hAnsi="Times New Roman"/>
                <w:bCs/>
                <w:color w:val="000000"/>
                <w:sz w:val="24"/>
                <w:szCs w:val="24"/>
                <w:lang w:val="en-US" w:eastAsia="ar-SA" w:bidi="en-US"/>
              </w:rPr>
            </w:pPr>
            <w:r w:rsidRPr="00794C23">
              <w:rPr>
                <w:rFonts w:ascii="Times New Roman" w:hAnsi="Times New Roman"/>
                <w:bCs/>
                <w:color w:val="000000"/>
                <w:sz w:val="24"/>
                <w:szCs w:val="24"/>
                <w:lang w:val="en-US" w:eastAsia="ar-SA" w:bidi="en-US"/>
              </w:rPr>
              <w:t xml:space="preserve">Hastalardan alınmış venöz kan örneklerinden </w:t>
            </w:r>
            <w:r w:rsidR="00FB0400">
              <w:rPr>
                <w:rFonts w:ascii="Times New Roman" w:hAnsi="Times New Roman"/>
                <w:bCs/>
                <w:color w:val="000000"/>
                <w:sz w:val="24"/>
                <w:szCs w:val="24"/>
                <w:lang w:val="en-US" w:eastAsia="ar-SA" w:bidi="en-US"/>
              </w:rPr>
              <w:t>Vitamin B12</w:t>
            </w:r>
            <w:r w:rsidRPr="00794C23">
              <w:rPr>
                <w:rFonts w:ascii="Times New Roman" w:hAnsi="Times New Roman"/>
                <w:bCs/>
                <w:color w:val="000000"/>
                <w:sz w:val="24"/>
                <w:szCs w:val="24"/>
                <w:lang w:val="en-US" w:eastAsia="ar-SA" w:bidi="en-US"/>
              </w:rPr>
              <w:t>, demir, demir bağlama kapasitesi ve ferritin düzey</w:t>
            </w:r>
            <w:r w:rsidR="00D20969" w:rsidRPr="00794C23">
              <w:rPr>
                <w:rFonts w:ascii="Times New Roman" w:hAnsi="Times New Roman"/>
                <w:bCs/>
                <w:color w:val="000000"/>
                <w:sz w:val="24"/>
                <w:szCs w:val="24"/>
                <w:lang w:val="en-US" w:eastAsia="ar-SA" w:bidi="en-US"/>
              </w:rPr>
              <w:t xml:space="preserve">i elektrokemiluminesans yöntemi </w:t>
            </w:r>
            <w:r w:rsidRPr="00794C23">
              <w:rPr>
                <w:rFonts w:ascii="Times New Roman" w:hAnsi="Times New Roman"/>
                <w:bCs/>
                <w:color w:val="000000"/>
                <w:sz w:val="24"/>
                <w:szCs w:val="24"/>
                <w:lang w:val="en-US" w:eastAsia="ar-SA" w:bidi="en-US"/>
              </w:rPr>
              <w:t>(Abbott C4000 cihazı )</w:t>
            </w:r>
            <w:r w:rsidR="00D20969" w:rsidRPr="00794C23">
              <w:rPr>
                <w:rFonts w:ascii="Times New Roman" w:hAnsi="Times New Roman"/>
                <w:bCs/>
                <w:color w:val="000000"/>
                <w:sz w:val="24"/>
                <w:szCs w:val="24"/>
                <w:lang w:val="en-US" w:eastAsia="ar-SA" w:bidi="en-US"/>
              </w:rPr>
              <w:t xml:space="preserve"> ile</w:t>
            </w:r>
            <w:r w:rsidR="004335AB">
              <w:rPr>
                <w:rFonts w:ascii="Times New Roman" w:hAnsi="Times New Roman"/>
                <w:bCs/>
                <w:color w:val="000000"/>
                <w:sz w:val="24"/>
                <w:szCs w:val="24"/>
                <w:lang w:val="en-US" w:eastAsia="ar-SA" w:bidi="en-US"/>
              </w:rPr>
              <w:t xml:space="preserve"> </w:t>
            </w:r>
            <w:r w:rsidR="00D20969" w:rsidRPr="00794C23">
              <w:rPr>
                <w:rFonts w:ascii="Times New Roman" w:hAnsi="Times New Roman"/>
                <w:bCs/>
                <w:color w:val="000000"/>
                <w:sz w:val="24"/>
                <w:szCs w:val="24"/>
                <w:lang w:val="en-US" w:eastAsia="ar-SA" w:bidi="en-US"/>
              </w:rPr>
              <w:t>tam kansayımı</w:t>
            </w:r>
            <w:r w:rsidR="002830C1" w:rsidRPr="00794C23">
              <w:rPr>
                <w:rFonts w:ascii="Times New Roman" w:hAnsi="Times New Roman"/>
                <w:bCs/>
                <w:color w:val="000000"/>
                <w:sz w:val="24"/>
                <w:szCs w:val="24"/>
                <w:lang w:val="en-US" w:eastAsia="ar-SA" w:bidi="en-US"/>
              </w:rPr>
              <w:t xml:space="preserve"> fotometrik yöntem</w:t>
            </w:r>
            <w:r w:rsidR="00D20969" w:rsidRPr="00794C23">
              <w:rPr>
                <w:rFonts w:ascii="Times New Roman" w:hAnsi="Times New Roman"/>
                <w:bCs/>
                <w:color w:val="000000"/>
                <w:sz w:val="24"/>
                <w:szCs w:val="24"/>
                <w:lang w:val="en-US" w:eastAsia="ar-SA" w:bidi="en-US"/>
              </w:rPr>
              <w:t>(</w:t>
            </w:r>
            <w:r w:rsidRPr="00794C23">
              <w:rPr>
                <w:rFonts w:ascii="Times New Roman" w:hAnsi="Times New Roman"/>
                <w:bCs/>
                <w:color w:val="000000"/>
                <w:sz w:val="24"/>
                <w:szCs w:val="24"/>
                <w:lang w:val="en-US" w:eastAsia="ar-SA" w:bidi="en-US"/>
              </w:rPr>
              <w:t>Abbot</w:t>
            </w:r>
            <w:r w:rsidR="00C0696E" w:rsidRPr="00794C23">
              <w:rPr>
                <w:rFonts w:ascii="Times New Roman" w:hAnsi="Times New Roman"/>
                <w:bCs/>
                <w:color w:val="000000"/>
                <w:sz w:val="24"/>
                <w:szCs w:val="24"/>
                <w:lang w:val="en-US" w:eastAsia="ar-SA" w:bidi="en-US"/>
              </w:rPr>
              <w:t>t Cell-Dyn Emerald cihazı</w:t>
            </w:r>
            <w:r w:rsidR="00D20969" w:rsidRPr="00794C23">
              <w:rPr>
                <w:rFonts w:ascii="Times New Roman" w:hAnsi="Times New Roman"/>
                <w:bCs/>
                <w:color w:val="000000"/>
                <w:sz w:val="24"/>
                <w:szCs w:val="24"/>
                <w:lang w:val="en-US" w:eastAsia="ar-SA" w:bidi="en-US"/>
              </w:rPr>
              <w:t>)</w:t>
            </w:r>
            <w:r w:rsidR="004335AB">
              <w:rPr>
                <w:rFonts w:ascii="Times New Roman" w:hAnsi="Times New Roman"/>
                <w:bCs/>
                <w:color w:val="000000"/>
                <w:sz w:val="24"/>
                <w:szCs w:val="24"/>
                <w:lang w:val="en-US" w:eastAsia="ar-SA" w:bidi="en-US"/>
              </w:rPr>
              <w:t xml:space="preserve"> </w:t>
            </w:r>
            <w:r w:rsidRPr="00794C23">
              <w:rPr>
                <w:rFonts w:ascii="Times New Roman" w:hAnsi="Times New Roman"/>
                <w:bCs/>
                <w:color w:val="000000"/>
                <w:sz w:val="24"/>
                <w:szCs w:val="24"/>
                <w:lang w:val="en-US" w:eastAsia="ar-SA" w:bidi="en-US"/>
              </w:rPr>
              <w:t>ile çalışıl</w:t>
            </w:r>
            <w:r w:rsidR="00015CE0" w:rsidRPr="00794C23">
              <w:rPr>
                <w:rFonts w:ascii="Times New Roman" w:hAnsi="Times New Roman"/>
                <w:bCs/>
                <w:color w:val="000000"/>
                <w:sz w:val="24"/>
                <w:szCs w:val="24"/>
                <w:lang w:val="en-US" w:eastAsia="ar-SA" w:bidi="en-US"/>
              </w:rPr>
              <w:t>mışt</w:t>
            </w:r>
            <w:r w:rsidRPr="00794C23">
              <w:rPr>
                <w:rFonts w:ascii="Times New Roman" w:hAnsi="Times New Roman"/>
                <w:bCs/>
                <w:color w:val="000000"/>
                <w:sz w:val="24"/>
                <w:szCs w:val="24"/>
                <w:lang w:val="en-US" w:eastAsia="ar-SA" w:bidi="en-US"/>
              </w:rPr>
              <w:t>ı</w:t>
            </w:r>
            <w:r w:rsidR="00825335">
              <w:rPr>
                <w:rFonts w:ascii="Times New Roman" w:hAnsi="Times New Roman"/>
                <w:bCs/>
                <w:color w:val="000000"/>
                <w:sz w:val="24"/>
                <w:szCs w:val="24"/>
                <w:lang w:val="en-US" w:eastAsia="ar-SA" w:bidi="en-US"/>
              </w:rPr>
              <w:t>r</w:t>
            </w:r>
            <w:r w:rsidR="00866F1A" w:rsidRPr="00794C23">
              <w:rPr>
                <w:rFonts w:ascii="Times New Roman" w:hAnsi="Times New Roman"/>
                <w:bCs/>
                <w:color w:val="000000"/>
                <w:sz w:val="24"/>
                <w:szCs w:val="24"/>
                <w:lang w:val="en-US" w:eastAsia="ar-SA" w:bidi="en-US"/>
              </w:rPr>
              <w:t xml:space="preserve">. </w:t>
            </w:r>
          </w:p>
          <w:p w:rsidR="00AB112C" w:rsidRPr="00794C23" w:rsidRDefault="00AB112C" w:rsidP="00FE7D55">
            <w:pPr>
              <w:pStyle w:val="hasan"/>
              <w:spacing w:before="0" w:line="276" w:lineRule="auto"/>
              <w:ind w:firstLine="0"/>
              <w:rPr>
                <w:bCs w:val="0"/>
                <w:lang w:bidi="en-US"/>
              </w:rPr>
            </w:pPr>
          </w:p>
          <w:p w:rsidR="008A0270" w:rsidRPr="00794C23" w:rsidRDefault="008A0270" w:rsidP="00FE7D55">
            <w:pPr>
              <w:suppressAutoHyphens/>
              <w:spacing w:after="120" w:line="240" w:lineRule="auto"/>
              <w:jc w:val="both"/>
              <w:rPr>
                <w:rFonts w:ascii="Times New Roman" w:hAnsi="Times New Roman"/>
                <w:b/>
                <w:color w:val="000000"/>
                <w:sz w:val="24"/>
                <w:szCs w:val="24"/>
                <w:lang w:val="en-US" w:eastAsia="ar-SA" w:bidi="en-US"/>
              </w:rPr>
            </w:pPr>
          </w:p>
          <w:p w:rsidR="008A0270" w:rsidRPr="00794C23" w:rsidRDefault="008A0270" w:rsidP="00FE7D55">
            <w:pPr>
              <w:suppressAutoHyphens/>
              <w:spacing w:after="120" w:line="240" w:lineRule="auto"/>
              <w:jc w:val="both"/>
              <w:rPr>
                <w:rFonts w:ascii="Times New Roman" w:hAnsi="Times New Roman"/>
                <w:b/>
                <w:color w:val="000000"/>
                <w:sz w:val="24"/>
                <w:szCs w:val="24"/>
                <w:lang w:val="en-US" w:eastAsia="ar-SA" w:bidi="en-US"/>
              </w:rPr>
            </w:pPr>
          </w:p>
          <w:p w:rsidR="008A0270" w:rsidRPr="00794C23" w:rsidRDefault="008A0270" w:rsidP="00FE7D55">
            <w:pPr>
              <w:suppressAutoHyphens/>
              <w:spacing w:after="120" w:line="240" w:lineRule="auto"/>
              <w:jc w:val="both"/>
              <w:rPr>
                <w:rFonts w:ascii="Times New Roman" w:hAnsi="Times New Roman"/>
                <w:b/>
                <w:color w:val="000000"/>
                <w:sz w:val="24"/>
                <w:szCs w:val="24"/>
                <w:lang w:val="en-US" w:eastAsia="ar-SA" w:bidi="en-US"/>
              </w:rPr>
            </w:pPr>
          </w:p>
          <w:p w:rsidR="008A0270" w:rsidRPr="00794C23" w:rsidRDefault="008A0270" w:rsidP="00FE7D55">
            <w:pPr>
              <w:suppressAutoHyphens/>
              <w:spacing w:after="120" w:line="240" w:lineRule="auto"/>
              <w:jc w:val="both"/>
              <w:rPr>
                <w:rFonts w:ascii="Times New Roman" w:hAnsi="Times New Roman"/>
                <w:b/>
                <w:color w:val="000000"/>
                <w:sz w:val="24"/>
                <w:szCs w:val="24"/>
                <w:lang w:val="en-US" w:eastAsia="ar-SA" w:bidi="en-US"/>
              </w:rPr>
            </w:pPr>
          </w:p>
          <w:p w:rsidR="008A0270" w:rsidRPr="00794C23" w:rsidRDefault="008A0270" w:rsidP="00FE7D55">
            <w:pPr>
              <w:suppressAutoHyphens/>
              <w:spacing w:after="120" w:line="240" w:lineRule="auto"/>
              <w:jc w:val="both"/>
              <w:rPr>
                <w:rFonts w:ascii="Times New Roman" w:hAnsi="Times New Roman"/>
                <w:b/>
                <w:color w:val="000000"/>
                <w:sz w:val="24"/>
                <w:szCs w:val="24"/>
                <w:lang w:val="en-US" w:eastAsia="ar-SA" w:bidi="en-US"/>
              </w:rPr>
            </w:pPr>
          </w:p>
          <w:p w:rsidR="008A0270" w:rsidRPr="00794C23" w:rsidRDefault="008A0270" w:rsidP="00FE7D55">
            <w:pPr>
              <w:suppressAutoHyphens/>
              <w:spacing w:after="120" w:line="240" w:lineRule="auto"/>
              <w:jc w:val="both"/>
              <w:rPr>
                <w:rFonts w:ascii="Times New Roman" w:hAnsi="Times New Roman"/>
                <w:b/>
                <w:color w:val="000000"/>
                <w:sz w:val="24"/>
                <w:szCs w:val="24"/>
                <w:lang w:val="en-US" w:eastAsia="ar-SA" w:bidi="en-US"/>
              </w:rPr>
            </w:pPr>
          </w:p>
          <w:p w:rsidR="008A0270" w:rsidRPr="00794C23" w:rsidRDefault="008A0270" w:rsidP="00FE7D55">
            <w:pPr>
              <w:suppressAutoHyphens/>
              <w:spacing w:after="120" w:line="240" w:lineRule="auto"/>
              <w:jc w:val="both"/>
              <w:rPr>
                <w:rFonts w:ascii="Times New Roman" w:hAnsi="Times New Roman"/>
                <w:b/>
                <w:color w:val="000000"/>
                <w:sz w:val="24"/>
                <w:szCs w:val="24"/>
                <w:lang w:val="en-US" w:eastAsia="ar-SA" w:bidi="en-US"/>
              </w:rPr>
            </w:pPr>
          </w:p>
          <w:p w:rsidR="008A0270" w:rsidRPr="00794C23" w:rsidRDefault="008A0270" w:rsidP="00FE7D55">
            <w:pPr>
              <w:suppressAutoHyphens/>
              <w:spacing w:after="120" w:line="240" w:lineRule="auto"/>
              <w:jc w:val="both"/>
              <w:rPr>
                <w:rFonts w:ascii="Times New Roman" w:hAnsi="Times New Roman"/>
                <w:b/>
                <w:color w:val="000000"/>
                <w:sz w:val="24"/>
                <w:szCs w:val="24"/>
                <w:lang w:val="en-US" w:eastAsia="ar-SA" w:bidi="en-US"/>
              </w:rPr>
            </w:pPr>
          </w:p>
          <w:p w:rsidR="008A0270" w:rsidRPr="00794C23" w:rsidRDefault="008A0270" w:rsidP="00FE7D55">
            <w:pPr>
              <w:suppressAutoHyphens/>
              <w:spacing w:after="120" w:line="240" w:lineRule="auto"/>
              <w:jc w:val="both"/>
              <w:rPr>
                <w:rFonts w:ascii="Times New Roman" w:hAnsi="Times New Roman"/>
                <w:b/>
                <w:color w:val="000000"/>
                <w:sz w:val="24"/>
                <w:szCs w:val="24"/>
                <w:lang w:val="en-US" w:eastAsia="ar-SA" w:bidi="en-US"/>
              </w:rPr>
            </w:pPr>
          </w:p>
          <w:p w:rsidR="008A0270" w:rsidRPr="00794C23" w:rsidRDefault="008A0270" w:rsidP="00FE7D55">
            <w:pPr>
              <w:suppressAutoHyphens/>
              <w:spacing w:after="120" w:line="240" w:lineRule="auto"/>
              <w:jc w:val="both"/>
              <w:rPr>
                <w:rFonts w:ascii="Times New Roman" w:hAnsi="Times New Roman"/>
                <w:b/>
                <w:color w:val="000000"/>
                <w:sz w:val="24"/>
                <w:szCs w:val="24"/>
                <w:lang w:val="en-US" w:eastAsia="ar-SA" w:bidi="en-US"/>
              </w:rPr>
            </w:pPr>
          </w:p>
          <w:p w:rsidR="008A0270" w:rsidRPr="00794C23" w:rsidRDefault="008A0270" w:rsidP="00FE7D55">
            <w:pPr>
              <w:suppressAutoHyphens/>
              <w:spacing w:after="120" w:line="240" w:lineRule="auto"/>
              <w:jc w:val="both"/>
              <w:rPr>
                <w:rFonts w:ascii="Times New Roman" w:hAnsi="Times New Roman"/>
                <w:b/>
                <w:color w:val="000000"/>
                <w:sz w:val="24"/>
                <w:szCs w:val="24"/>
                <w:lang w:val="en-US" w:eastAsia="ar-SA" w:bidi="en-US"/>
              </w:rPr>
            </w:pPr>
          </w:p>
          <w:p w:rsidR="008A0270" w:rsidRPr="00794C23" w:rsidRDefault="008A0270" w:rsidP="00FE7D55">
            <w:pPr>
              <w:suppressAutoHyphens/>
              <w:spacing w:after="120" w:line="240" w:lineRule="auto"/>
              <w:jc w:val="both"/>
              <w:rPr>
                <w:rFonts w:ascii="Times New Roman" w:hAnsi="Times New Roman"/>
                <w:b/>
                <w:color w:val="000000"/>
                <w:sz w:val="24"/>
                <w:szCs w:val="24"/>
                <w:lang w:val="en-US" w:eastAsia="ar-SA" w:bidi="en-US"/>
              </w:rPr>
            </w:pPr>
          </w:p>
          <w:p w:rsidR="008A0270" w:rsidRPr="00794C23" w:rsidRDefault="008A0270" w:rsidP="00FE7D55">
            <w:pPr>
              <w:suppressAutoHyphens/>
              <w:spacing w:after="120" w:line="240" w:lineRule="auto"/>
              <w:jc w:val="both"/>
              <w:rPr>
                <w:rFonts w:ascii="Times New Roman" w:hAnsi="Times New Roman"/>
                <w:b/>
                <w:color w:val="000000"/>
                <w:sz w:val="24"/>
                <w:szCs w:val="24"/>
                <w:lang w:val="en-US" w:eastAsia="ar-SA" w:bidi="en-US"/>
              </w:rPr>
            </w:pPr>
          </w:p>
          <w:p w:rsidR="008A0270" w:rsidRPr="00794C23" w:rsidRDefault="008A0270" w:rsidP="00FE7D55">
            <w:pPr>
              <w:suppressAutoHyphens/>
              <w:spacing w:after="120" w:line="240" w:lineRule="auto"/>
              <w:jc w:val="both"/>
              <w:rPr>
                <w:rFonts w:ascii="Times New Roman" w:hAnsi="Times New Roman"/>
                <w:b/>
                <w:color w:val="000000"/>
                <w:sz w:val="24"/>
                <w:szCs w:val="24"/>
                <w:lang w:val="en-US" w:eastAsia="ar-SA" w:bidi="en-US"/>
              </w:rPr>
            </w:pPr>
          </w:p>
          <w:p w:rsidR="008A0270" w:rsidRPr="00794C23" w:rsidRDefault="008A0270" w:rsidP="00FE7D55">
            <w:pPr>
              <w:suppressAutoHyphens/>
              <w:spacing w:after="120" w:line="240" w:lineRule="auto"/>
              <w:jc w:val="both"/>
              <w:rPr>
                <w:rFonts w:ascii="Times New Roman" w:hAnsi="Times New Roman"/>
                <w:b/>
                <w:color w:val="000000"/>
                <w:sz w:val="24"/>
                <w:szCs w:val="24"/>
                <w:lang w:val="en-US" w:eastAsia="ar-SA" w:bidi="en-US"/>
              </w:rPr>
            </w:pPr>
          </w:p>
          <w:p w:rsidR="008A0270" w:rsidRPr="00794C23" w:rsidRDefault="008A0270" w:rsidP="00FE7D55">
            <w:pPr>
              <w:suppressAutoHyphens/>
              <w:spacing w:after="120" w:line="240" w:lineRule="auto"/>
              <w:jc w:val="both"/>
              <w:rPr>
                <w:rFonts w:ascii="Times New Roman" w:hAnsi="Times New Roman"/>
                <w:b/>
                <w:color w:val="000000"/>
                <w:sz w:val="24"/>
                <w:szCs w:val="24"/>
                <w:lang w:val="en-US" w:eastAsia="ar-SA" w:bidi="en-US"/>
              </w:rPr>
            </w:pPr>
          </w:p>
          <w:p w:rsidR="008A0270" w:rsidRPr="00794C23" w:rsidRDefault="008A0270" w:rsidP="00FE7D55">
            <w:pPr>
              <w:suppressAutoHyphens/>
              <w:spacing w:after="120" w:line="240" w:lineRule="auto"/>
              <w:jc w:val="both"/>
              <w:rPr>
                <w:rFonts w:ascii="Times New Roman" w:hAnsi="Times New Roman"/>
                <w:b/>
                <w:color w:val="000000"/>
                <w:sz w:val="24"/>
                <w:szCs w:val="24"/>
                <w:lang w:val="en-US" w:eastAsia="ar-SA" w:bidi="en-US"/>
              </w:rPr>
            </w:pPr>
          </w:p>
          <w:p w:rsidR="008A0270" w:rsidRPr="00794C23" w:rsidRDefault="008A0270" w:rsidP="00FE7D55">
            <w:pPr>
              <w:suppressAutoHyphens/>
              <w:spacing w:after="120" w:line="240" w:lineRule="auto"/>
              <w:jc w:val="both"/>
              <w:rPr>
                <w:rFonts w:ascii="Times New Roman" w:hAnsi="Times New Roman"/>
                <w:b/>
                <w:color w:val="000000"/>
                <w:sz w:val="24"/>
                <w:szCs w:val="24"/>
                <w:lang w:val="en-US" w:eastAsia="ar-SA" w:bidi="en-US"/>
              </w:rPr>
            </w:pPr>
          </w:p>
          <w:p w:rsidR="00D821B6" w:rsidRPr="00794C23" w:rsidRDefault="00D821B6" w:rsidP="00FE7D55">
            <w:pPr>
              <w:suppressAutoHyphens/>
              <w:spacing w:after="120" w:line="240" w:lineRule="auto"/>
              <w:jc w:val="both"/>
              <w:rPr>
                <w:rFonts w:ascii="Times New Roman" w:hAnsi="Times New Roman"/>
                <w:b/>
                <w:color w:val="000000"/>
                <w:sz w:val="24"/>
                <w:szCs w:val="24"/>
                <w:lang w:val="en-US" w:eastAsia="ar-SA" w:bidi="en-US"/>
              </w:rPr>
            </w:pPr>
          </w:p>
          <w:p w:rsidR="008D2A15" w:rsidRPr="00794C23" w:rsidRDefault="008D2A15" w:rsidP="00FE7D55">
            <w:pPr>
              <w:suppressAutoHyphens/>
              <w:spacing w:after="120" w:line="240" w:lineRule="auto"/>
              <w:jc w:val="both"/>
              <w:rPr>
                <w:rFonts w:ascii="Times New Roman" w:hAnsi="Times New Roman"/>
                <w:b/>
                <w:color w:val="000000"/>
                <w:sz w:val="24"/>
                <w:szCs w:val="24"/>
                <w:lang w:val="en-US" w:eastAsia="ar-SA" w:bidi="en-US"/>
              </w:rPr>
            </w:pPr>
          </w:p>
          <w:p w:rsidR="00AB112C" w:rsidRPr="00794C23" w:rsidRDefault="009B10A6" w:rsidP="00FE7D55">
            <w:pPr>
              <w:suppressAutoHyphens/>
              <w:spacing w:after="120" w:line="240" w:lineRule="auto"/>
              <w:jc w:val="both"/>
              <w:rPr>
                <w:rFonts w:ascii="Times New Roman" w:hAnsi="Times New Roman"/>
                <w:b/>
                <w:color w:val="000000"/>
                <w:sz w:val="24"/>
                <w:szCs w:val="24"/>
                <w:lang w:val="en-US" w:eastAsia="ar-SA" w:bidi="en-US"/>
              </w:rPr>
            </w:pPr>
            <w:r w:rsidRPr="00794C23">
              <w:rPr>
                <w:rFonts w:ascii="Times New Roman" w:hAnsi="Times New Roman"/>
                <w:b/>
                <w:color w:val="000000"/>
                <w:sz w:val="24"/>
                <w:szCs w:val="24"/>
                <w:lang w:val="en-US" w:eastAsia="ar-SA" w:bidi="en-US"/>
              </w:rPr>
              <w:t>İSTATİSTİKSEL ANALİ</w:t>
            </w:r>
            <w:r w:rsidR="008A0270" w:rsidRPr="00794C23">
              <w:rPr>
                <w:rFonts w:ascii="Times New Roman" w:hAnsi="Times New Roman"/>
                <w:b/>
                <w:color w:val="000000"/>
                <w:sz w:val="24"/>
                <w:szCs w:val="24"/>
                <w:lang w:val="en-US" w:eastAsia="ar-SA" w:bidi="en-US"/>
              </w:rPr>
              <w:t>Z:</w:t>
            </w:r>
          </w:p>
          <w:p w:rsidR="00AB112C" w:rsidRPr="00794C23" w:rsidRDefault="00AB112C" w:rsidP="00FE7D55">
            <w:pPr>
              <w:suppressAutoHyphens/>
              <w:spacing w:after="120"/>
              <w:jc w:val="both"/>
              <w:rPr>
                <w:rFonts w:ascii="Times New Roman" w:hAnsi="Times New Roman"/>
                <w:sz w:val="24"/>
                <w:szCs w:val="24"/>
                <w:lang w:val="en-US" w:eastAsia="ar-SA" w:bidi="en-US"/>
              </w:rPr>
            </w:pPr>
            <w:r w:rsidRPr="00794C23">
              <w:rPr>
                <w:rFonts w:ascii="Times New Roman" w:hAnsi="Times New Roman"/>
                <w:color w:val="000000"/>
                <w:sz w:val="24"/>
                <w:szCs w:val="24"/>
                <w:lang w:val="en-US" w:eastAsia="ar-SA" w:bidi="en-US"/>
              </w:rPr>
              <w:t xml:space="preserve">İstatistiksel analizler için NCSS </w:t>
            </w:r>
            <w:r w:rsidRPr="00794C23">
              <w:rPr>
                <w:rFonts w:ascii="Times New Roman" w:hAnsi="Times New Roman"/>
                <w:sz w:val="24"/>
                <w:szCs w:val="24"/>
                <w:lang w:val="en-US" w:eastAsia="ar-SA" w:bidi="en-US"/>
              </w:rPr>
              <w:t xml:space="preserve">(Number Cruncher Statistical System) </w:t>
            </w:r>
            <w:r w:rsidRPr="00794C23">
              <w:rPr>
                <w:rFonts w:ascii="Times New Roman" w:hAnsi="Times New Roman"/>
                <w:color w:val="000000"/>
                <w:sz w:val="24"/>
                <w:szCs w:val="24"/>
                <w:lang w:val="en-US" w:eastAsia="ar-SA" w:bidi="en-US"/>
              </w:rPr>
              <w:t>2007 (</w:t>
            </w:r>
            <w:r w:rsidRPr="00794C23">
              <w:rPr>
                <w:rFonts w:ascii="Times New Roman" w:hAnsi="Times New Roman"/>
                <w:color w:val="333333"/>
                <w:sz w:val="24"/>
                <w:szCs w:val="24"/>
                <w:shd w:val="clear" w:color="auto" w:fill="FFFFFF"/>
                <w:lang w:val="en-US" w:eastAsia="ar-SA" w:bidi="en-US"/>
              </w:rPr>
              <w:t>NCSS, LLC</w:t>
            </w:r>
            <w:r w:rsidRPr="00794C23">
              <w:rPr>
                <w:rFonts w:ascii="Times New Roman" w:hAnsi="Times New Roman"/>
                <w:color w:val="000000"/>
                <w:sz w:val="24"/>
                <w:szCs w:val="24"/>
                <w:lang w:val="en-US" w:eastAsia="ar-SA" w:bidi="en-US"/>
              </w:rPr>
              <w:t xml:space="preserve"> Kaysville, Utah, USA) programı kullanıldı. N</w:t>
            </w:r>
            <w:r w:rsidRPr="00794C23">
              <w:rPr>
                <w:rFonts w:ascii="Times New Roman" w:hAnsi="Times New Roman"/>
                <w:sz w:val="24"/>
                <w:szCs w:val="24"/>
                <w:lang w:val="en-US" w:eastAsia="ar-SA" w:bidi="en-US"/>
              </w:rPr>
              <w:t xml:space="preserve">iceliksel verilerin karşılaştırılmasında, normal dağılım göstermeyen değişkenlerin gruplar arası karşılaştırmalarında Kruskal Wallis test ve farklılığa neden </w:t>
            </w:r>
            <w:r w:rsidR="00015CE0" w:rsidRPr="00794C23">
              <w:rPr>
                <w:rFonts w:ascii="Times New Roman" w:hAnsi="Times New Roman"/>
                <w:sz w:val="24"/>
                <w:szCs w:val="24"/>
                <w:lang w:val="en-US" w:eastAsia="ar-SA" w:bidi="en-US"/>
              </w:rPr>
              <w:t>olan</w:t>
            </w:r>
            <w:r w:rsidRPr="00794C23">
              <w:rPr>
                <w:rFonts w:ascii="Times New Roman" w:hAnsi="Times New Roman"/>
                <w:sz w:val="24"/>
                <w:szCs w:val="24"/>
                <w:lang w:val="en-US" w:eastAsia="ar-SA" w:bidi="en-US"/>
              </w:rPr>
              <w:t xml:space="preserve"> grubun tespitinde Mann Whitney U test</w:t>
            </w:r>
            <w:r w:rsidR="00C934A1" w:rsidRPr="00794C23">
              <w:rPr>
                <w:rFonts w:ascii="Times New Roman" w:hAnsi="Times New Roman"/>
                <w:sz w:val="24"/>
                <w:szCs w:val="24"/>
                <w:lang w:val="en-US" w:eastAsia="ar-SA" w:bidi="en-US"/>
              </w:rPr>
              <w:t>i</w:t>
            </w:r>
            <w:r w:rsidRPr="00794C23">
              <w:rPr>
                <w:rFonts w:ascii="Times New Roman" w:hAnsi="Times New Roman"/>
                <w:sz w:val="24"/>
                <w:szCs w:val="24"/>
                <w:lang w:val="en-US" w:eastAsia="ar-SA" w:bidi="en-US"/>
              </w:rPr>
              <w:t xml:space="preserve"> kullanıldı. </w:t>
            </w:r>
            <w:r w:rsidR="00FB0400">
              <w:rPr>
                <w:rFonts w:ascii="Times New Roman" w:hAnsi="Times New Roman"/>
                <w:bCs/>
                <w:color w:val="000000"/>
                <w:sz w:val="24"/>
                <w:szCs w:val="24"/>
                <w:lang w:val="en-US" w:eastAsia="ar-SA"/>
              </w:rPr>
              <w:t>Vitamin B12</w:t>
            </w:r>
            <w:r w:rsidR="00D821B6" w:rsidRPr="00794C23">
              <w:rPr>
                <w:rFonts w:ascii="Times New Roman" w:hAnsi="Times New Roman"/>
                <w:bCs/>
                <w:color w:val="000000"/>
                <w:sz w:val="24"/>
                <w:szCs w:val="24"/>
                <w:lang w:val="en-US" w:eastAsia="ar-SA"/>
              </w:rPr>
              <w:t xml:space="preserve"> </w:t>
            </w:r>
            <w:r w:rsidR="00C934A1" w:rsidRPr="00794C23">
              <w:rPr>
                <w:rFonts w:ascii="Times New Roman" w:hAnsi="Times New Roman"/>
                <w:sz w:val="24"/>
                <w:szCs w:val="24"/>
                <w:lang w:val="en-US" w:eastAsia="ar-SA" w:bidi="en-US"/>
              </w:rPr>
              <w:t>ile diğer değişkenler arasında</w:t>
            </w:r>
            <w:r w:rsidRPr="00794C23">
              <w:rPr>
                <w:rFonts w:ascii="Times New Roman" w:hAnsi="Times New Roman"/>
                <w:sz w:val="24"/>
                <w:szCs w:val="24"/>
                <w:lang w:val="en-US" w:eastAsia="ar-SA" w:bidi="en-US"/>
              </w:rPr>
              <w:t>ki ilişkilerin değerlendirilmesinde Spearman korelasyon analizi kullanıldı. Niteliksel verilerin karşılaştırılmasında ise Pearson Ki-Kare testi ve Yates Continuity Correction test kullanıldı. Sonuçlar % 95’lik güven aralığında, anlamlılık p&lt;0.05 düzeyinde değerlendirildi. Çalışma Zeynep Kamil Çocuk Sağlığı ve Hastalıkları Eğitim Araştırma Hastanesi etik kurulu tarafından  24 nisan 2015 tarihinde, 63 proje numarası ile onaylandı.</w:t>
            </w:r>
          </w:p>
          <w:p w:rsidR="009D573F" w:rsidRPr="00794C23" w:rsidRDefault="009D573F" w:rsidP="00FE7D55">
            <w:pPr>
              <w:suppressAutoHyphens/>
              <w:spacing w:after="120" w:line="240" w:lineRule="auto"/>
              <w:jc w:val="both"/>
              <w:rPr>
                <w:rFonts w:ascii="Times New Roman" w:hAnsi="Times New Roman"/>
                <w:b/>
                <w:sz w:val="24"/>
                <w:szCs w:val="24"/>
                <w:lang w:val="en-US" w:eastAsia="ar-SA" w:bidi="en-US"/>
              </w:rPr>
            </w:pPr>
          </w:p>
          <w:p w:rsidR="000C7F86" w:rsidRPr="00794C23" w:rsidRDefault="000C7F86" w:rsidP="00FE7D55">
            <w:pPr>
              <w:suppressAutoHyphens/>
              <w:spacing w:after="120" w:line="240" w:lineRule="auto"/>
              <w:jc w:val="both"/>
              <w:rPr>
                <w:rFonts w:ascii="Times New Roman" w:hAnsi="Times New Roman"/>
                <w:b/>
                <w:sz w:val="24"/>
                <w:szCs w:val="24"/>
                <w:lang w:val="en-US" w:eastAsia="ar-SA" w:bidi="en-US"/>
              </w:rPr>
            </w:pPr>
          </w:p>
          <w:p w:rsidR="000C7F86" w:rsidRPr="00794C23" w:rsidRDefault="000C7F86" w:rsidP="00FE7D55">
            <w:pPr>
              <w:suppressAutoHyphens/>
              <w:spacing w:after="120" w:line="240" w:lineRule="auto"/>
              <w:jc w:val="both"/>
              <w:rPr>
                <w:rFonts w:ascii="Times New Roman" w:hAnsi="Times New Roman"/>
                <w:b/>
                <w:sz w:val="24"/>
                <w:szCs w:val="24"/>
                <w:lang w:val="en-US" w:eastAsia="ar-SA" w:bidi="en-US"/>
              </w:rPr>
            </w:pPr>
          </w:p>
          <w:p w:rsidR="000C7F86" w:rsidRPr="00794C23" w:rsidRDefault="000C7F86" w:rsidP="00FE7D55">
            <w:pPr>
              <w:suppressAutoHyphens/>
              <w:spacing w:after="120" w:line="240" w:lineRule="auto"/>
              <w:jc w:val="both"/>
              <w:rPr>
                <w:rFonts w:ascii="Times New Roman" w:hAnsi="Times New Roman"/>
                <w:b/>
                <w:sz w:val="24"/>
                <w:szCs w:val="24"/>
                <w:lang w:val="en-US" w:eastAsia="ar-SA" w:bidi="en-US"/>
              </w:rPr>
            </w:pPr>
          </w:p>
          <w:p w:rsidR="000C7F86" w:rsidRPr="00794C23" w:rsidRDefault="000C7F86" w:rsidP="00FE7D55">
            <w:pPr>
              <w:suppressAutoHyphens/>
              <w:spacing w:after="120" w:line="240" w:lineRule="auto"/>
              <w:jc w:val="both"/>
              <w:rPr>
                <w:rFonts w:ascii="Times New Roman" w:hAnsi="Times New Roman"/>
                <w:b/>
                <w:sz w:val="24"/>
                <w:szCs w:val="24"/>
                <w:lang w:val="en-US" w:eastAsia="ar-SA" w:bidi="en-US"/>
              </w:rPr>
            </w:pPr>
          </w:p>
          <w:p w:rsidR="000C7F86" w:rsidRPr="00794C23" w:rsidRDefault="000C7F86" w:rsidP="00FE7D55">
            <w:pPr>
              <w:suppressAutoHyphens/>
              <w:spacing w:after="120" w:line="240" w:lineRule="auto"/>
              <w:jc w:val="both"/>
              <w:rPr>
                <w:rFonts w:ascii="Times New Roman" w:hAnsi="Times New Roman"/>
                <w:b/>
                <w:sz w:val="24"/>
                <w:szCs w:val="24"/>
                <w:lang w:val="en-US" w:eastAsia="ar-SA" w:bidi="en-US"/>
              </w:rPr>
            </w:pPr>
          </w:p>
          <w:p w:rsidR="000C7F86" w:rsidRPr="00794C23" w:rsidRDefault="000C7F86" w:rsidP="00FE7D55">
            <w:pPr>
              <w:suppressAutoHyphens/>
              <w:spacing w:after="120" w:line="240" w:lineRule="auto"/>
              <w:jc w:val="both"/>
              <w:rPr>
                <w:rFonts w:ascii="Times New Roman" w:hAnsi="Times New Roman"/>
                <w:b/>
                <w:sz w:val="24"/>
                <w:szCs w:val="24"/>
                <w:lang w:val="en-US" w:eastAsia="ar-SA" w:bidi="en-US"/>
              </w:rPr>
            </w:pPr>
          </w:p>
          <w:p w:rsidR="000C7F86" w:rsidRPr="00794C23" w:rsidRDefault="000C7F86" w:rsidP="00FE7D55">
            <w:pPr>
              <w:suppressAutoHyphens/>
              <w:spacing w:after="120" w:line="240" w:lineRule="auto"/>
              <w:jc w:val="both"/>
              <w:rPr>
                <w:rFonts w:ascii="Times New Roman" w:hAnsi="Times New Roman"/>
                <w:b/>
                <w:sz w:val="24"/>
                <w:szCs w:val="24"/>
                <w:lang w:val="en-US" w:eastAsia="ar-SA" w:bidi="en-US"/>
              </w:rPr>
            </w:pPr>
          </w:p>
          <w:p w:rsidR="000C7F86" w:rsidRPr="00794C23" w:rsidRDefault="000C7F86" w:rsidP="00FE7D55">
            <w:pPr>
              <w:suppressAutoHyphens/>
              <w:spacing w:after="120" w:line="240" w:lineRule="auto"/>
              <w:jc w:val="both"/>
              <w:rPr>
                <w:rFonts w:ascii="Times New Roman" w:hAnsi="Times New Roman"/>
                <w:b/>
                <w:sz w:val="24"/>
                <w:szCs w:val="24"/>
                <w:lang w:val="en-US" w:eastAsia="ar-SA" w:bidi="en-US"/>
              </w:rPr>
            </w:pPr>
          </w:p>
          <w:p w:rsidR="000C7F86" w:rsidRPr="00794C23" w:rsidRDefault="000C7F86" w:rsidP="00FE7D55">
            <w:pPr>
              <w:suppressAutoHyphens/>
              <w:spacing w:after="120" w:line="240" w:lineRule="auto"/>
              <w:jc w:val="both"/>
              <w:rPr>
                <w:rFonts w:ascii="Times New Roman" w:hAnsi="Times New Roman"/>
                <w:b/>
                <w:sz w:val="24"/>
                <w:szCs w:val="24"/>
                <w:lang w:val="en-US" w:eastAsia="ar-SA" w:bidi="en-US"/>
              </w:rPr>
            </w:pPr>
          </w:p>
          <w:p w:rsidR="008A0270" w:rsidRPr="00794C23" w:rsidRDefault="008A0270" w:rsidP="00FE7D55">
            <w:pPr>
              <w:suppressAutoHyphens/>
              <w:spacing w:after="120" w:line="240" w:lineRule="auto"/>
              <w:jc w:val="both"/>
              <w:rPr>
                <w:rFonts w:ascii="Times New Roman" w:hAnsi="Times New Roman"/>
                <w:b/>
                <w:sz w:val="24"/>
                <w:szCs w:val="24"/>
                <w:lang w:val="en-US" w:eastAsia="ar-SA" w:bidi="en-US"/>
              </w:rPr>
            </w:pPr>
          </w:p>
          <w:p w:rsidR="008A0270" w:rsidRPr="00794C23" w:rsidRDefault="008A0270" w:rsidP="00FE7D55">
            <w:pPr>
              <w:suppressAutoHyphens/>
              <w:spacing w:after="120" w:line="240" w:lineRule="auto"/>
              <w:jc w:val="both"/>
              <w:rPr>
                <w:rFonts w:ascii="Times New Roman" w:hAnsi="Times New Roman"/>
                <w:b/>
                <w:sz w:val="24"/>
                <w:szCs w:val="24"/>
                <w:lang w:val="en-US" w:eastAsia="ar-SA" w:bidi="en-US"/>
              </w:rPr>
            </w:pPr>
          </w:p>
          <w:p w:rsidR="008A0270" w:rsidRPr="00794C23" w:rsidRDefault="008A0270" w:rsidP="00FE7D55">
            <w:pPr>
              <w:suppressAutoHyphens/>
              <w:spacing w:after="120" w:line="240" w:lineRule="auto"/>
              <w:jc w:val="both"/>
              <w:rPr>
                <w:rFonts w:ascii="Times New Roman" w:hAnsi="Times New Roman"/>
                <w:b/>
                <w:sz w:val="24"/>
                <w:szCs w:val="24"/>
                <w:lang w:val="en-US" w:eastAsia="ar-SA" w:bidi="en-US"/>
              </w:rPr>
            </w:pPr>
          </w:p>
          <w:p w:rsidR="008A0270" w:rsidRPr="00794C23" w:rsidRDefault="008A0270" w:rsidP="00FE7D55">
            <w:pPr>
              <w:suppressAutoHyphens/>
              <w:spacing w:after="120" w:line="240" w:lineRule="auto"/>
              <w:jc w:val="both"/>
              <w:rPr>
                <w:rFonts w:ascii="Times New Roman" w:hAnsi="Times New Roman"/>
                <w:b/>
                <w:sz w:val="24"/>
                <w:szCs w:val="24"/>
                <w:lang w:val="en-US" w:eastAsia="ar-SA" w:bidi="en-US"/>
              </w:rPr>
            </w:pPr>
          </w:p>
          <w:p w:rsidR="008A0270" w:rsidRPr="00794C23" w:rsidRDefault="008A0270" w:rsidP="00FE7D55">
            <w:pPr>
              <w:suppressAutoHyphens/>
              <w:spacing w:after="120" w:line="240" w:lineRule="auto"/>
              <w:jc w:val="both"/>
              <w:rPr>
                <w:rFonts w:ascii="Times New Roman" w:hAnsi="Times New Roman"/>
                <w:b/>
                <w:sz w:val="24"/>
                <w:szCs w:val="24"/>
                <w:lang w:val="en-US" w:eastAsia="ar-SA" w:bidi="en-US"/>
              </w:rPr>
            </w:pPr>
          </w:p>
          <w:p w:rsidR="008A0270" w:rsidRPr="00794C23" w:rsidRDefault="008A0270" w:rsidP="00FE7D55">
            <w:pPr>
              <w:suppressAutoHyphens/>
              <w:spacing w:after="120" w:line="240" w:lineRule="auto"/>
              <w:jc w:val="both"/>
              <w:rPr>
                <w:rFonts w:ascii="Times New Roman" w:hAnsi="Times New Roman"/>
                <w:b/>
                <w:sz w:val="24"/>
                <w:szCs w:val="24"/>
                <w:lang w:val="en-US" w:eastAsia="ar-SA" w:bidi="en-US"/>
              </w:rPr>
            </w:pPr>
          </w:p>
          <w:p w:rsidR="008A0270" w:rsidRPr="00794C23" w:rsidRDefault="008A0270" w:rsidP="00FE7D55">
            <w:pPr>
              <w:suppressAutoHyphens/>
              <w:spacing w:after="120" w:line="240" w:lineRule="auto"/>
              <w:jc w:val="both"/>
              <w:rPr>
                <w:rFonts w:ascii="Times New Roman" w:hAnsi="Times New Roman"/>
                <w:b/>
                <w:sz w:val="24"/>
                <w:szCs w:val="24"/>
                <w:lang w:val="en-US" w:eastAsia="ar-SA" w:bidi="en-US"/>
              </w:rPr>
            </w:pPr>
          </w:p>
          <w:p w:rsidR="008A0270" w:rsidRPr="00794C23" w:rsidRDefault="008A0270" w:rsidP="00FE7D55">
            <w:pPr>
              <w:suppressAutoHyphens/>
              <w:spacing w:after="120" w:line="240" w:lineRule="auto"/>
              <w:jc w:val="both"/>
              <w:rPr>
                <w:rFonts w:ascii="Times New Roman" w:hAnsi="Times New Roman"/>
                <w:b/>
                <w:sz w:val="24"/>
                <w:szCs w:val="24"/>
                <w:lang w:val="en-US" w:eastAsia="ar-SA" w:bidi="en-US"/>
              </w:rPr>
            </w:pPr>
          </w:p>
          <w:p w:rsidR="008A0270" w:rsidRPr="00794C23" w:rsidRDefault="008A0270" w:rsidP="00FE7D55">
            <w:pPr>
              <w:suppressAutoHyphens/>
              <w:spacing w:after="120" w:line="240" w:lineRule="auto"/>
              <w:jc w:val="both"/>
              <w:rPr>
                <w:rFonts w:ascii="Times New Roman" w:hAnsi="Times New Roman"/>
                <w:b/>
                <w:sz w:val="24"/>
                <w:szCs w:val="24"/>
                <w:lang w:val="en-US" w:eastAsia="ar-SA" w:bidi="en-US"/>
              </w:rPr>
            </w:pPr>
          </w:p>
          <w:p w:rsidR="008A0270" w:rsidRPr="00794C23" w:rsidRDefault="008A0270" w:rsidP="00FE7D55">
            <w:pPr>
              <w:suppressAutoHyphens/>
              <w:spacing w:after="120" w:line="240" w:lineRule="auto"/>
              <w:jc w:val="both"/>
              <w:rPr>
                <w:rFonts w:ascii="Times New Roman" w:hAnsi="Times New Roman"/>
                <w:b/>
                <w:sz w:val="24"/>
                <w:szCs w:val="24"/>
                <w:lang w:val="en-US" w:eastAsia="ar-SA" w:bidi="en-US"/>
              </w:rPr>
            </w:pPr>
          </w:p>
          <w:p w:rsidR="00526978" w:rsidRPr="00794C23" w:rsidRDefault="00526978" w:rsidP="00FE7D55">
            <w:pPr>
              <w:suppressAutoHyphens/>
              <w:spacing w:after="120" w:line="240" w:lineRule="auto"/>
              <w:jc w:val="both"/>
              <w:rPr>
                <w:rFonts w:ascii="Times New Roman" w:hAnsi="Times New Roman"/>
                <w:b/>
                <w:sz w:val="24"/>
                <w:szCs w:val="24"/>
                <w:lang w:val="en-US" w:eastAsia="ar-SA" w:bidi="en-US"/>
              </w:rPr>
            </w:pPr>
          </w:p>
          <w:p w:rsidR="00526978" w:rsidRPr="00794C23" w:rsidRDefault="00526978" w:rsidP="00FE7D55">
            <w:pPr>
              <w:suppressAutoHyphens/>
              <w:spacing w:after="120" w:line="240" w:lineRule="auto"/>
              <w:jc w:val="both"/>
              <w:rPr>
                <w:rFonts w:ascii="Times New Roman" w:hAnsi="Times New Roman"/>
                <w:b/>
                <w:sz w:val="24"/>
                <w:szCs w:val="24"/>
                <w:lang w:val="en-US" w:eastAsia="ar-SA" w:bidi="en-US"/>
              </w:rPr>
            </w:pPr>
          </w:p>
          <w:p w:rsidR="00D821B6" w:rsidRPr="00794C23" w:rsidRDefault="00D821B6" w:rsidP="00FE7D55">
            <w:pPr>
              <w:suppressAutoHyphens/>
              <w:spacing w:after="120" w:line="240" w:lineRule="auto"/>
              <w:jc w:val="both"/>
              <w:rPr>
                <w:rFonts w:ascii="Times New Roman" w:hAnsi="Times New Roman"/>
                <w:b/>
                <w:sz w:val="24"/>
                <w:szCs w:val="24"/>
                <w:lang w:val="en-US" w:eastAsia="ar-SA" w:bidi="en-US"/>
              </w:rPr>
            </w:pPr>
          </w:p>
          <w:p w:rsidR="00D821B6" w:rsidRPr="00794C23" w:rsidRDefault="00D821B6" w:rsidP="00FE7D55">
            <w:pPr>
              <w:suppressAutoHyphens/>
              <w:spacing w:after="120" w:line="240" w:lineRule="auto"/>
              <w:jc w:val="both"/>
              <w:rPr>
                <w:rFonts w:ascii="Times New Roman" w:hAnsi="Times New Roman"/>
                <w:b/>
                <w:sz w:val="24"/>
                <w:szCs w:val="24"/>
                <w:lang w:val="en-US" w:eastAsia="ar-SA" w:bidi="en-US"/>
              </w:rPr>
            </w:pPr>
          </w:p>
          <w:p w:rsidR="00D821B6" w:rsidRPr="00794C23" w:rsidRDefault="00D821B6" w:rsidP="00FE7D55">
            <w:pPr>
              <w:suppressAutoHyphens/>
              <w:spacing w:after="120" w:line="240" w:lineRule="auto"/>
              <w:jc w:val="both"/>
              <w:rPr>
                <w:rFonts w:ascii="Times New Roman" w:hAnsi="Times New Roman"/>
                <w:b/>
                <w:sz w:val="24"/>
                <w:szCs w:val="24"/>
                <w:lang w:val="en-US" w:eastAsia="ar-SA" w:bidi="en-US"/>
              </w:rPr>
            </w:pPr>
          </w:p>
          <w:p w:rsidR="00D821B6" w:rsidRPr="00794C23" w:rsidRDefault="00D821B6" w:rsidP="00FE7D55">
            <w:pPr>
              <w:suppressAutoHyphens/>
              <w:spacing w:after="120" w:line="240" w:lineRule="auto"/>
              <w:jc w:val="both"/>
              <w:rPr>
                <w:rFonts w:ascii="Times New Roman" w:hAnsi="Times New Roman"/>
                <w:b/>
                <w:sz w:val="24"/>
                <w:szCs w:val="24"/>
                <w:lang w:val="en-US" w:eastAsia="ar-SA" w:bidi="en-US"/>
              </w:rPr>
            </w:pPr>
          </w:p>
          <w:p w:rsidR="009D573F" w:rsidRPr="00794C23" w:rsidRDefault="009D573F" w:rsidP="00FE7D55">
            <w:pPr>
              <w:suppressAutoHyphens/>
              <w:spacing w:after="120" w:line="240" w:lineRule="auto"/>
              <w:jc w:val="both"/>
              <w:rPr>
                <w:rFonts w:ascii="Times New Roman" w:hAnsi="Times New Roman"/>
                <w:b/>
                <w:sz w:val="24"/>
                <w:szCs w:val="24"/>
                <w:lang w:val="en-US" w:eastAsia="ar-SA" w:bidi="en-US"/>
              </w:rPr>
            </w:pPr>
            <w:r w:rsidRPr="00794C23">
              <w:rPr>
                <w:rFonts w:ascii="Times New Roman" w:hAnsi="Times New Roman"/>
                <w:b/>
                <w:sz w:val="24"/>
                <w:szCs w:val="24"/>
                <w:lang w:val="en-US" w:eastAsia="ar-SA" w:bidi="en-US"/>
              </w:rPr>
              <w:t>BULGULAR</w:t>
            </w:r>
          </w:p>
          <w:p w:rsidR="009E12AE" w:rsidRPr="00794C23" w:rsidRDefault="003B794F" w:rsidP="009B10A6">
            <w:pPr>
              <w:suppressAutoHyphens/>
              <w:spacing w:after="120"/>
              <w:jc w:val="both"/>
              <w:rPr>
                <w:rFonts w:ascii="Times New Roman" w:hAnsi="Times New Roman"/>
                <w:sz w:val="24"/>
                <w:szCs w:val="24"/>
                <w:lang w:val="en-US" w:eastAsia="ar-SA" w:bidi="en-US"/>
              </w:rPr>
            </w:pPr>
            <w:r w:rsidRPr="00794C23">
              <w:rPr>
                <w:rFonts w:ascii="Times New Roman" w:hAnsi="Times New Roman"/>
                <w:sz w:val="24"/>
                <w:szCs w:val="24"/>
                <w:lang w:val="en-US" w:eastAsia="ar-SA" w:bidi="en-US"/>
              </w:rPr>
              <w:t>Çalışmamızdaki t</w:t>
            </w:r>
            <w:r w:rsidR="009D573F" w:rsidRPr="00794C23">
              <w:rPr>
                <w:rFonts w:ascii="Times New Roman" w:hAnsi="Times New Roman"/>
                <w:sz w:val="24"/>
                <w:szCs w:val="24"/>
                <w:lang w:val="en-US" w:eastAsia="ar-SA" w:bidi="en-US"/>
              </w:rPr>
              <w:t>oplam</w:t>
            </w:r>
            <w:r w:rsidR="00C934A1" w:rsidRPr="00794C23">
              <w:rPr>
                <w:rFonts w:ascii="Times New Roman" w:hAnsi="Times New Roman"/>
                <w:sz w:val="24"/>
                <w:szCs w:val="24"/>
                <w:lang w:val="en-US" w:eastAsia="ar-SA" w:bidi="en-US"/>
              </w:rPr>
              <w:t xml:space="preserve"> 309 olgunun </w:t>
            </w:r>
            <w:r w:rsidR="00A2325E" w:rsidRPr="00794C23">
              <w:rPr>
                <w:rFonts w:ascii="Times New Roman" w:hAnsi="Times New Roman"/>
                <w:sz w:val="24"/>
                <w:szCs w:val="24"/>
                <w:lang w:val="en-US" w:eastAsia="ar-SA" w:bidi="en-US"/>
              </w:rPr>
              <w:t>%47,2’si (n=146) erkek, %52,8’i (n=163) kızdı. Çocukların yaşları 1 ile 213 ay arasında değişmekte olup, ortalama 81,73±65,94 ay idi.</w:t>
            </w:r>
            <w:r w:rsidRPr="00794C23">
              <w:rPr>
                <w:rFonts w:ascii="Times New Roman" w:hAnsi="Times New Roman"/>
                <w:sz w:val="24"/>
                <w:szCs w:val="24"/>
                <w:lang w:val="en-US" w:eastAsia="ar-SA" w:bidi="en-US"/>
              </w:rPr>
              <w:t xml:space="preserve"> Olguların </w:t>
            </w:r>
            <w:r w:rsidR="00C368C8" w:rsidRPr="00794C23">
              <w:rPr>
                <w:rFonts w:ascii="Times New Roman" w:hAnsi="Times New Roman"/>
                <w:sz w:val="24"/>
                <w:szCs w:val="24"/>
                <w:lang w:val="en-US" w:eastAsia="ar-SA" w:bidi="en-US"/>
              </w:rPr>
              <w:t>135</w:t>
            </w:r>
            <w:r w:rsidR="00C934A1" w:rsidRPr="00794C23">
              <w:rPr>
                <w:rFonts w:ascii="Times New Roman" w:hAnsi="Times New Roman"/>
                <w:sz w:val="24"/>
                <w:szCs w:val="24"/>
                <w:lang w:val="en-US" w:eastAsia="ar-SA" w:bidi="en-US"/>
              </w:rPr>
              <w:t>’</w:t>
            </w:r>
            <w:r w:rsidR="00C368C8" w:rsidRPr="00794C23">
              <w:rPr>
                <w:rFonts w:ascii="Times New Roman" w:hAnsi="Times New Roman"/>
                <w:sz w:val="24"/>
                <w:szCs w:val="24"/>
                <w:lang w:val="en-US" w:eastAsia="ar-SA" w:bidi="en-US"/>
              </w:rPr>
              <w:t>inde (%43,7</w:t>
            </w:r>
            <w:r w:rsidR="00C934A1" w:rsidRPr="00794C23">
              <w:rPr>
                <w:rFonts w:ascii="Times New Roman" w:hAnsi="Times New Roman"/>
                <w:sz w:val="24"/>
                <w:szCs w:val="24"/>
                <w:lang w:val="en-US" w:eastAsia="ar-SA" w:bidi="en-US"/>
              </w:rPr>
              <w:t xml:space="preserve">) </w:t>
            </w:r>
            <w:r w:rsidR="00FB0400">
              <w:rPr>
                <w:rFonts w:ascii="Times New Roman" w:hAnsi="Times New Roman"/>
                <w:sz w:val="24"/>
                <w:szCs w:val="24"/>
                <w:lang w:val="en-US" w:eastAsia="ar-SA" w:bidi="en-US"/>
              </w:rPr>
              <w:t>Vitamin B12</w:t>
            </w:r>
            <w:r w:rsidR="00D821B6" w:rsidRPr="00794C23">
              <w:rPr>
                <w:rFonts w:ascii="Times New Roman" w:hAnsi="Times New Roman"/>
                <w:sz w:val="24"/>
                <w:szCs w:val="24"/>
                <w:lang w:val="en-US" w:eastAsia="ar-SA" w:bidi="en-US"/>
              </w:rPr>
              <w:t xml:space="preserve"> </w:t>
            </w:r>
            <w:r w:rsidR="0042562F" w:rsidRPr="00794C23">
              <w:rPr>
                <w:rFonts w:ascii="Times New Roman" w:hAnsi="Times New Roman"/>
                <w:sz w:val="24"/>
                <w:szCs w:val="24"/>
                <w:lang w:val="en-US" w:eastAsia="ar-SA" w:bidi="en-US"/>
              </w:rPr>
              <w:t>eksikliği saptanırken (</w:t>
            </w:r>
            <w:r w:rsidR="00FB0400">
              <w:rPr>
                <w:rFonts w:ascii="Times New Roman" w:hAnsi="Times New Roman"/>
                <w:sz w:val="24"/>
                <w:szCs w:val="24"/>
                <w:lang w:val="en-US" w:eastAsia="ar-SA" w:bidi="en-US"/>
              </w:rPr>
              <w:t>Vitamin B12</w:t>
            </w:r>
            <w:r w:rsidR="00D821B6" w:rsidRPr="00794C23">
              <w:rPr>
                <w:rFonts w:ascii="Times New Roman" w:hAnsi="Times New Roman"/>
                <w:sz w:val="24"/>
                <w:szCs w:val="24"/>
                <w:lang w:val="en-US" w:eastAsia="ar-SA" w:bidi="en-US"/>
              </w:rPr>
              <w:t xml:space="preserve"> </w:t>
            </w:r>
            <w:r w:rsidR="009D573F" w:rsidRPr="00794C23">
              <w:rPr>
                <w:rFonts w:ascii="Times New Roman" w:hAnsi="Times New Roman"/>
                <w:sz w:val="24"/>
                <w:szCs w:val="24"/>
                <w:lang w:val="en-US" w:eastAsia="ar-SA" w:bidi="en-US"/>
              </w:rPr>
              <w:t xml:space="preserve">seviyesi </w:t>
            </w:r>
            <w:r w:rsidR="00C368C8" w:rsidRPr="00794C23">
              <w:rPr>
                <w:rFonts w:ascii="Times New Roman" w:hAnsi="Times New Roman"/>
                <w:sz w:val="24"/>
                <w:szCs w:val="24"/>
                <w:lang w:val="en-US" w:eastAsia="ar-SA" w:bidi="en-US"/>
              </w:rPr>
              <w:t>200</w:t>
            </w:r>
            <w:r w:rsidR="009D573F" w:rsidRPr="00794C23">
              <w:rPr>
                <w:rFonts w:ascii="Times New Roman" w:hAnsi="Times New Roman"/>
                <w:sz w:val="24"/>
                <w:szCs w:val="24"/>
                <w:lang w:val="en-US" w:eastAsia="ar-SA" w:bidi="en-US"/>
              </w:rPr>
              <w:t>pg/ml’nin altında</w:t>
            </w:r>
            <w:r w:rsidR="0042562F" w:rsidRPr="00794C23">
              <w:rPr>
                <w:rFonts w:ascii="Times New Roman" w:hAnsi="Times New Roman"/>
                <w:sz w:val="24"/>
                <w:szCs w:val="24"/>
                <w:lang w:val="en-US" w:eastAsia="ar-SA" w:bidi="en-US"/>
              </w:rPr>
              <w:t>),</w:t>
            </w:r>
            <w:r w:rsidR="009E12AE" w:rsidRPr="00794C23">
              <w:rPr>
                <w:rFonts w:ascii="Times New Roman" w:hAnsi="Times New Roman"/>
                <w:sz w:val="24"/>
                <w:szCs w:val="24"/>
                <w:lang w:val="en-US" w:eastAsia="ar-SA" w:bidi="en-US"/>
              </w:rPr>
              <w:t xml:space="preserve"> 174’ünde (%56,3) </w:t>
            </w:r>
            <w:r w:rsidR="00FB0400">
              <w:rPr>
                <w:rFonts w:ascii="Times New Roman" w:hAnsi="Times New Roman"/>
                <w:sz w:val="24"/>
                <w:szCs w:val="24"/>
                <w:lang w:val="en-US" w:eastAsia="ar-SA" w:bidi="en-US"/>
              </w:rPr>
              <w:t>Vitamin B12</w:t>
            </w:r>
            <w:r w:rsidR="00D821B6" w:rsidRPr="00794C23">
              <w:rPr>
                <w:rFonts w:ascii="Times New Roman" w:hAnsi="Times New Roman"/>
                <w:sz w:val="24"/>
                <w:szCs w:val="24"/>
                <w:lang w:val="en-US" w:eastAsia="ar-SA" w:bidi="en-US"/>
              </w:rPr>
              <w:t xml:space="preserve"> </w:t>
            </w:r>
            <w:r w:rsidR="0042562F" w:rsidRPr="00794C23">
              <w:rPr>
                <w:rFonts w:ascii="Times New Roman" w:hAnsi="Times New Roman"/>
                <w:sz w:val="24"/>
                <w:szCs w:val="24"/>
                <w:lang w:val="en-US" w:eastAsia="ar-SA" w:bidi="en-US"/>
              </w:rPr>
              <w:t xml:space="preserve">seviyesi </w:t>
            </w:r>
            <w:r w:rsidR="009E12AE" w:rsidRPr="00794C23">
              <w:rPr>
                <w:rFonts w:ascii="Times New Roman" w:hAnsi="Times New Roman"/>
                <w:sz w:val="24"/>
                <w:szCs w:val="24"/>
                <w:lang w:val="en-US" w:eastAsia="ar-SA" w:bidi="en-US"/>
              </w:rPr>
              <w:t>200pg/ml’nin üzerinde idi.</w:t>
            </w:r>
          </w:p>
          <w:p w:rsidR="002B38B0" w:rsidRPr="00794C23" w:rsidRDefault="009E12AE" w:rsidP="009B10A6">
            <w:pPr>
              <w:autoSpaceDE w:val="0"/>
              <w:spacing w:after="280"/>
              <w:jc w:val="both"/>
              <w:rPr>
                <w:rFonts w:ascii="Times New Roman" w:hAnsi="Times New Roman"/>
                <w:sz w:val="24"/>
                <w:szCs w:val="24"/>
                <w:lang w:val="en-US" w:eastAsia="ar-SA" w:bidi="en-US"/>
              </w:rPr>
            </w:pPr>
            <w:r w:rsidRPr="00794C23">
              <w:rPr>
                <w:rFonts w:ascii="Times New Roman" w:hAnsi="Times New Roman"/>
                <w:sz w:val="24"/>
                <w:szCs w:val="24"/>
                <w:lang w:val="en-US" w:eastAsia="ar-SA" w:bidi="en-US"/>
              </w:rPr>
              <w:t>Ç</w:t>
            </w:r>
            <w:r w:rsidR="009D573F" w:rsidRPr="00794C23">
              <w:rPr>
                <w:rFonts w:ascii="Times New Roman" w:hAnsi="Times New Roman"/>
                <w:sz w:val="24"/>
                <w:szCs w:val="24"/>
                <w:lang w:val="en-US" w:eastAsia="ar-SA" w:bidi="en-US"/>
              </w:rPr>
              <w:t xml:space="preserve">alışmamızda olguların serum </w:t>
            </w:r>
            <w:r w:rsidR="00FB0400">
              <w:rPr>
                <w:rFonts w:ascii="Times New Roman" w:hAnsi="Times New Roman"/>
                <w:sz w:val="24"/>
                <w:szCs w:val="24"/>
                <w:lang w:val="en-US" w:eastAsia="ar-SA" w:bidi="en-US"/>
              </w:rPr>
              <w:t>Vitamin B12</w:t>
            </w:r>
            <w:r w:rsidR="00D821B6" w:rsidRPr="00794C23">
              <w:rPr>
                <w:rFonts w:ascii="Times New Roman" w:hAnsi="Times New Roman"/>
                <w:sz w:val="24"/>
                <w:szCs w:val="24"/>
                <w:lang w:val="en-US" w:eastAsia="ar-SA" w:bidi="en-US"/>
              </w:rPr>
              <w:t xml:space="preserve"> </w:t>
            </w:r>
            <w:r w:rsidR="009D573F" w:rsidRPr="00794C23">
              <w:rPr>
                <w:rFonts w:ascii="Times New Roman" w:hAnsi="Times New Roman"/>
                <w:sz w:val="24"/>
                <w:szCs w:val="24"/>
                <w:lang w:val="en-US" w:eastAsia="ar-SA" w:bidi="en-US"/>
              </w:rPr>
              <w:t xml:space="preserve">ve hemogram değerleri karşılaştırıldı. </w:t>
            </w:r>
            <w:r w:rsidR="00FB0400">
              <w:rPr>
                <w:rFonts w:ascii="Times New Roman" w:hAnsi="Times New Roman"/>
                <w:sz w:val="24"/>
                <w:szCs w:val="24"/>
                <w:lang w:val="en-US" w:eastAsia="ar-SA" w:bidi="en-US"/>
              </w:rPr>
              <w:t>Vitamin B12</w:t>
            </w:r>
            <w:r w:rsidR="00D821B6" w:rsidRPr="00794C23">
              <w:rPr>
                <w:rFonts w:ascii="Times New Roman" w:hAnsi="Times New Roman"/>
                <w:sz w:val="24"/>
                <w:szCs w:val="24"/>
                <w:lang w:val="en-US" w:eastAsia="ar-SA" w:bidi="en-US"/>
              </w:rPr>
              <w:t xml:space="preserve"> </w:t>
            </w:r>
            <w:r w:rsidR="009D573F" w:rsidRPr="00794C23">
              <w:rPr>
                <w:rFonts w:ascii="Times New Roman" w:hAnsi="Times New Roman"/>
                <w:sz w:val="24"/>
                <w:szCs w:val="24"/>
                <w:lang w:val="en-US" w:eastAsia="ar-SA" w:bidi="en-US"/>
              </w:rPr>
              <w:t>eksikliği görülen olgularda hemoglobin değerinin sadece %35</w:t>
            </w:r>
            <w:r w:rsidR="00C934A1" w:rsidRPr="00794C23">
              <w:rPr>
                <w:rFonts w:ascii="Times New Roman" w:hAnsi="Times New Roman"/>
                <w:sz w:val="24"/>
                <w:szCs w:val="24"/>
                <w:lang w:val="en-US" w:eastAsia="ar-SA" w:bidi="en-US"/>
              </w:rPr>
              <w:t>,</w:t>
            </w:r>
            <w:r w:rsidR="009D573F" w:rsidRPr="00794C23">
              <w:rPr>
                <w:rFonts w:ascii="Times New Roman" w:hAnsi="Times New Roman"/>
                <w:sz w:val="24"/>
                <w:szCs w:val="24"/>
                <w:lang w:val="en-US" w:eastAsia="ar-SA" w:bidi="en-US"/>
              </w:rPr>
              <w:t xml:space="preserve">1 (47) vakada düşük, %61,9(83)’unda normal olduğu ve hemotokrit değerinin %38,8 (52) vakada düşük, %56 (75) vakada normal ve </w:t>
            </w:r>
            <w:r w:rsidR="00C17184" w:rsidRPr="00794C23">
              <w:rPr>
                <w:rFonts w:ascii="Times New Roman" w:hAnsi="Times New Roman"/>
                <w:sz w:val="24"/>
                <w:szCs w:val="24"/>
                <w:lang w:val="en-US" w:eastAsia="ar-SA" w:bidi="en-US"/>
              </w:rPr>
              <w:t>OEH</w:t>
            </w:r>
            <w:r w:rsidR="009D573F" w:rsidRPr="00794C23">
              <w:rPr>
                <w:rFonts w:ascii="Times New Roman" w:hAnsi="Times New Roman"/>
                <w:sz w:val="24"/>
                <w:szCs w:val="24"/>
                <w:lang w:val="en-US" w:eastAsia="ar-SA" w:bidi="en-US"/>
              </w:rPr>
              <w:t xml:space="preserve"> değerinin sadece %4,8 (4) vakada yüksek düzeyde olduğu görüldü. Hastalardan </w:t>
            </w:r>
            <w:r w:rsidR="00636260" w:rsidRPr="00794C23">
              <w:rPr>
                <w:rFonts w:ascii="Times New Roman" w:hAnsi="Times New Roman"/>
                <w:sz w:val="24"/>
                <w:szCs w:val="24"/>
                <w:lang w:val="en-US" w:eastAsia="ar-SA" w:bidi="en-US"/>
              </w:rPr>
              <w:t xml:space="preserve">anemiye neden olabilecek </w:t>
            </w:r>
            <w:r w:rsidR="009D573F" w:rsidRPr="00794C23">
              <w:rPr>
                <w:rFonts w:ascii="Times New Roman" w:hAnsi="Times New Roman"/>
                <w:sz w:val="24"/>
                <w:szCs w:val="24"/>
                <w:lang w:val="en-US" w:eastAsia="ar-SA" w:bidi="en-US"/>
              </w:rPr>
              <w:t>folat ve/veya ferritin ve/veya demir eksikliği olanlar çıkarıldığında yine benzer oranlar saptanmış olup Tablo 1 ve Şekil 1’de belirtildi</w:t>
            </w:r>
            <w:r w:rsidR="00D37AF4" w:rsidRPr="00794C23">
              <w:rPr>
                <w:rFonts w:ascii="Times New Roman" w:hAnsi="Times New Roman"/>
                <w:sz w:val="24"/>
                <w:szCs w:val="24"/>
                <w:lang w:val="en-US" w:eastAsia="ar-SA" w:bidi="en-US"/>
              </w:rPr>
              <w:t>.</w:t>
            </w:r>
            <w:r w:rsidR="00D821B6" w:rsidRPr="00794C23">
              <w:rPr>
                <w:rFonts w:ascii="Times New Roman" w:hAnsi="Times New Roman"/>
                <w:sz w:val="24"/>
                <w:szCs w:val="24"/>
                <w:lang w:val="en-US" w:eastAsia="ar-SA" w:bidi="en-US"/>
              </w:rPr>
              <w:t xml:space="preserve"> </w:t>
            </w:r>
            <w:r w:rsidR="00FB0400">
              <w:rPr>
                <w:rFonts w:ascii="Times New Roman" w:hAnsi="Times New Roman"/>
                <w:sz w:val="24"/>
                <w:szCs w:val="24"/>
                <w:lang w:val="en-US" w:eastAsia="ar-SA" w:bidi="en-US"/>
              </w:rPr>
              <w:t>Vitamin B12</w:t>
            </w:r>
            <w:r w:rsidR="00D821B6" w:rsidRPr="00794C23">
              <w:rPr>
                <w:rFonts w:ascii="Times New Roman" w:hAnsi="Times New Roman"/>
                <w:sz w:val="24"/>
                <w:szCs w:val="24"/>
                <w:lang w:val="en-US" w:eastAsia="ar-SA" w:bidi="en-US"/>
              </w:rPr>
              <w:t xml:space="preserve"> </w:t>
            </w:r>
            <w:r w:rsidR="009D573F" w:rsidRPr="00794C23">
              <w:rPr>
                <w:rFonts w:ascii="Times New Roman" w:hAnsi="Times New Roman"/>
                <w:sz w:val="24"/>
                <w:szCs w:val="24"/>
                <w:lang w:val="en-US" w:eastAsia="ar-SA" w:bidi="en-US"/>
              </w:rPr>
              <w:t xml:space="preserve">düzeyleri ile folat, ferritin, demir düzeyi ölçümleri arasında istatiksel olarak </w:t>
            </w:r>
            <w:r w:rsidR="002573F6" w:rsidRPr="00794C23">
              <w:rPr>
                <w:rFonts w:ascii="Times New Roman" w:hAnsi="Times New Roman"/>
                <w:sz w:val="24"/>
                <w:szCs w:val="24"/>
                <w:lang w:val="en-US" w:eastAsia="ar-SA" w:bidi="en-US"/>
              </w:rPr>
              <w:t xml:space="preserve"> anlamlı bir ilişki saptanmadı. </w:t>
            </w:r>
            <w:r w:rsidR="009D573F" w:rsidRPr="00794C23">
              <w:rPr>
                <w:rFonts w:ascii="Times New Roman" w:hAnsi="Times New Roman"/>
                <w:sz w:val="24"/>
                <w:szCs w:val="24"/>
                <w:lang w:val="en-US" w:eastAsia="ar-SA" w:bidi="en-US"/>
              </w:rPr>
              <w:t>Demir ba</w:t>
            </w:r>
            <w:r w:rsidR="004A43C7">
              <w:rPr>
                <w:rFonts w:ascii="Times New Roman" w:hAnsi="Times New Roman"/>
                <w:sz w:val="24"/>
                <w:szCs w:val="24"/>
                <w:lang w:val="en-US" w:eastAsia="ar-SA" w:bidi="en-US"/>
              </w:rPr>
              <w:t xml:space="preserve">ğlama kapasitesi düzeyi ile </w:t>
            </w:r>
            <w:r w:rsidR="00FB0400">
              <w:rPr>
                <w:rFonts w:ascii="Times New Roman" w:hAnsi="Times New Roman"/>
                <w:sz w:val="24"/>
                <w:szCs w:val="24"/>
                <w:lang w:val="en-US" w:eastAsia="ar-SA" w:bidi="en-US"/>
              </w:rPr>
              <w:t>Vitamin B12</w:t>
            </w:r>
            <w:r w:rsidR="00D821B6" w:rsidRPr="00794C23">
              <w:rPr>
                <w:rFonts w:ascii="Times New Roman" w:hAnsi="Times New Roman"/>
                <w:sz w:val="24"/>
                <w:szCs w:val="24"/>
                <w:lang w:val="en-US" w:eastAsia="ar-SA" w:bidi="en-US"/>
              </w:rPr>
              <w:t xml:space="preserve"> </w:t>
            </w:r>
            <w:r w:rsidR="009D573F" w:rsidRPr="00794C23">
              <w:rPr>
                <w:rFonts w:ascii="Times New Roman" w:hAnsi="Times New Roman"/>
                <w:sz w:val="24"/>
                <w:szCs w:val="24"/>
                <w:lang w:val="en-US" w:eastAsia="ar-SA" w:bidi="en-US"/>
              </w:rPr>
              <w:t>düzeyleri arasında negatif yönde anlamlı bir ilişki saptandı(r=-0.198; p=0.018; p&lt;0.05)</w:t>
            </w:r>
            <w:r w:rsidR="002573F6" w:rsidRPr="00794C23">
              <w:rPr>
                <w:rFonts w:ascii="Times New Roman" w:hAnsi="Times New Roman"/>
                <w:sz w:val="24"/>
                <w:szCs w:val="24"/>
                <w:lang w:val="en-US" w:eastAsia="ar-SA" w:bidi="en-US"/>
              </w:rPr>
              <w:t>.</w:t>
            </w:r>
            <w:r w:rsidR="00FB0400">
              <w:rPr>
                <w:rFonts w:ascii="Times New Roman" w:hAnsi="Times New Roman"/>
                <w:sz w:val="24"/>
                <w:szCs w:val="24"/>
                <w:lang w:val="en-US" w:eastAsia="ar-SA" w:bidi="en-US"/>
              </w:rPr>
              <w:t>Vitamin B12</w:t>
            </w:r>
            <w:r w:rsidR="00D821B6" w:rsidRPr="00794C23">
              <w:rPr>
                <w:rFonts w:ascii="Times New Roman" w:hAnsi="Times New Roman"/>
                <w:sz w:val="24"/>
                <w:szCs w:val="24"/>
                <w:lang w:val="en-US" w:eastAsia="ar-SA" w:bidi="en-US"/>
              </w:rPr>
              <w:t xml:space="preserve"> </w:t>
            </w:r>
            <w:r w:rsidR="009D573F" w:rsidRPr="00794C23">
              <w:rPr>
                <w:rFonts w:ascii="Times New Roman" w:hAnsi="Times New Roman"/>
                <w:sz w:val="24"/>
                <w:szCs w:val="24"/>
                <w:lang w:val="en-US" w:eastAsia="ar-SA" w:bidi="en-US"/>
              </w:rPr>
              <w:t xml:space="preserve">düzeyleri arttıkça, demir bağlama düzeyleri düştüğü, </w:t>
            </w:r>
            <w:r w:rsidR="00FB0400">
              <w:rPr>
                <w:rFonts w:ascii="Times New Roman" w:hAnsi="Times New Roman"/>
                <w:sz w:val="24"/>
                <w:szCs w:val="24"/>
                <w:lang w:val="en-US" w:eastAsia="ar-SA" w:bidi="en-US"/>
              </w:rPr>
              <w:t>Vitamin B12</w:t>
            </w:r>
            <w:r w:rsidR="00D821B6" w:rsidRPr="00794C23">
              <w:rPr>
                <w:rFonts w:ascii="Times New Roman" w:hAnsi="Times New Roman"/>
                <w:sz w:val="24"/>
                <w:szCs w:val="24"/>
                <w:lang w:val="en-US" w:eastAsia="ar-SA" w:bidi="en-US"/>
              </w:rPr>
              <w:t xml:space="preserve"> </w:t>
            </w:r>
            <w:r w:rsidR="009D573F" w:rsidRPr="00794C23">
              <w:rPr>
                <w:rFonts w:ascii="Times New Roman" w:hAnsi="Times New Roman"/>
                <w:sz w:val="24"/>
                <w:szCs w:val="24"/>
                <w:lang w:val="en-US" w:eastAsia="ar-SA" w:bidi="en-US"/>
              </w:rPr>
              <w:t>eksikliği olanl</w:t>
            </w:r>
            <w:r w:rsidR="002573F6" w:rsidRPr="00794C23">
              <w:rPr>
                <w:rFonts w:ascii="Times New Roman" w:hAnsi="Times New Roman"/>
                <w:sz w:val="24"/>
                <w:szCs w:val="24"/>
                <w:lang w:val="en-US" w:eastAsia="ar-SA" w:bidi="en-US"/>
              </w:rPr>
              <w:t xml:space="preserve">arda demir bağlama düşüklüğünün </w:t>
            </w:r>
            <w:r w:rsidR="009D573F" w:rsidRPr="00794C23">
              <w:rPr>
                <w:rFonts w:ascii="Times New Roman" w:hAnsi="Times New Roman"/>
                <w:sz w:val="24"/>
                <w:szCs w:val="24"/>
                <w:lang w:val="en-US" w:eastAsia="ar-SA" w:bidi="en-US"/>
              </w:rPr>
              <w:t xml:space="preserve"> %24.6 düzeyinde, normalliğinin ise %64.6 düzeyinde olduğu görüldü</w:t>
            </w:r>
            <w:r w:rsidR="002B38B0" w:rsidRPr="00794C23">
              <w:rPr>
                <w:rFonts w:ascii="Times New Roman" w:hAnsi="Times New Roman"/>
                <w:sz w:val="24"/>
                <w:szCs w:val="24"/>
                <w:lang w:val="en-US" w:eastAsia="ar-SA" w:bidi="en-US"/>
              </w:rPr>
              <w:t>.</w:t>
            </w:r>
          </w:p>
          <w:p w:rsidR="00393020" w:rsidRPr="00794C23" w:rsidRDefault="00393020" w:rsidP="00393020">
            <w:pPr>
              <w:tabs>
                <w:tab w:val="left" w:pos="7938"/>
              </w:tabs>
              <w:suppressAutoHyphens/>
              <w:spacing w:after="0" w:line="240" w:lineRule="auto"/>
              <w:jc w:val="both"/>
              <w:rPr>
                <w:rFonts w:ascii="Times New Roman" w:hAnsi="Times New Roman"/>
                <w:i/>
                <w:sz w:val="24"/>
                <w:szCs w:val="24"/>
                <w:lang w:val="en-US" w:eastAsia="ar-SA" w:bidi="en-US"/>
              </w:rPr>
            </w:pPr>
            <w:r w:rsidRPr="00794C23">
              <w:rPr>
                <w:rFonts w:ascii="Times New Roman" w:hAnsi="Times New Roman"/>
                <w:b/>
                <w:i/>
                <w:sz w:val="24"/>
                <w:szCs w:val="24"/>
                <w:lang w:val="en-US" w:eastAsia="ar-SA" w:bidi="en-US"/>
              </w:rPr>
              <w:t xml:space="preserve">Şekil 1: </w:t>
            </w:r>
            <w:r w:rsidR="00FB0400">
              <w:rPr>
                <w:rFonts w:ascii="Times New Roman" w:hAnsi="Times New Roman"/>
                <w:bCs/>
                <w:color w:val="000000"/>
                <w:sz w:val="24"/>
                <w:szCs w:val="24"/>
                <w:lang w:val="en-US" w:eastAsia="ar-SA"/>
              </w:rPr>
              <w:t>Vitamin B12</w:t>
            </w:r>
            <w:r w:rsidRPr="00794C23">
              <w:rPr>
                <w:rFonts w:ascii="Times New Roman" w:hAnsi="Times New Roman"/>
                <w:bCs/>
                <w:color w:val="000000"/>
                <w:sz w:val="24"/>
                <w:szCs w:val="24"/>
                <w:lang w:val="en-US" w:eastAsia="ar-SA"/>
              </w:rPr>
              <w:t xml:space="preserve"> </w:t>
            </w:r>
            <w:r w:rsidRPr="00794C23">
              <w:rPr>
                <w:rFonts w:ascii="Times New Roman" w:hAnsi="Times New Roman"/>
                <w:i/>
                <w:sz w:val="24"/>
                <w:szCs w:val="24"/>
                <w:lang w:val="en-US" w:eastAsia="ar-SA" w:bidi="en-US"/>
              </w:rPr>
              <w:t>Eksikliği Olan Olgularda, Hemogram Değişkenlerinin Dağılımı</w:t>
            </w:r>
          </w:p>
          <w:p w:rsidR="00A65DC3" w:rsidRPr="00794C23" w:rsidRDefault="00A65DC3" w:rsidP="00393020">
            <w:pPr>
              <w:tabs>
                <w:tab w:val="left" w:pos="7938"/>
              </w:tabs>
              <w:suppressAutoHyphens/>
              <w:spacing w:after="0" w:line="240" w:lineRule="auto"/>
              <w:jc w:val="both"/>
              <w:rPr>
                <w:rFonts w:ascii="Times New Roman" w:hAnsi="Times New Roman"/>
                <w:i/>
                <w:sz w:val="24"/>
                <w:szCs w:val="24"/>
                <w:lang w:val="en-US" w:eastAsia="ar-SA" w:bidi="en-US"/>
              </w:rPr>
            </w:pPr>
          </w:p>
          <w:p w:rsidR="00393020" w:rsidRPr="00794C23" w:rsidRDefault="0019657A" w:rsidP="00636260">
            <w:pPr>
              <w:autoSpaceDE w:val="0"/>
              <w:spacing w:after="280" w:line="240" w:lineRule="auto"/>
              <w:jc w:val="both"/>
              <w:rPr>
                <w:rFonts w:ascii="Times New Roman" w:hAnsi="Times New Roman"/>
                <w:b/>
                <w:i/>
                <w:sz w:val="24"/>
                <w:szCs w:val="24"/>
                <w:lang w:val="en-US" w:eastAsia="ar-SA" w:bidi="en-US"/>
              </w:rPr>
            </w:pPr>
            <w:r w:rsidRPr="00794C23">
              <w:rPr>
                <w:rFonts w:ascii="Times New Roman" w:hAnsi="Times New Roman"/>
                <w:noProof/>
                <w:sz w:val="24"/>
                <w:szCs w:val="24"/>
              </w:rPr>
              <w:drawing>
                <wp:inline distT="0" distB="0" distL="0" distR="0">
                  <wp:extent cx="5497893" cy="3657375"/>
                  <wp:effectExtent l="19935" t="15230" r="16197" b="4045"/>
                  <wp:docPr id="1" name="Grafik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93020" w:rsidRPr="00794C23" w:rsidRDefault="00393020" w:rsidP="00636260">
            <w:pPr>
              <w:autoSpaceDE w:val="0"/>
              <w:spacing w:after="280" w:line="240" w:lineRule="auto"/>
              <w:jc w:val="both"/>
              <w:rPr>
                <w:rFonts w:ascii="Times New Roman" w:hAnsi="Times New Roman"/>
                <w:b/>
                <w:i/>
                <w:sz w:val="24"/>
                <w:szCs w:val="24"/>
                <w:lang w:val="en-US" w:eastAsia="ar-SA" w:bidi="en-US"/>
              </w:rPr>
            </w:pPr>
          </w:p>
          <w:p w:rsidR="00393020" w:rsidRPr="00794C23" w:rsidRDefault="00393020" w:rsidP="00636260">
            <w:pPr>
              <w:autoSpaceDE w:val="0"/>
              <w:spacing w:after="280" w:line="240" w:lineRule="auto"/>
              <w:jc w:val="both"/>
              <w:rPr>
                <w:rFonts w:ascii="Times New Roman" w:hAnsi="Times New Roman"/>
                <w:b/>
                <w:i/>
                <w:sz w:val="24"/>
                <w:szCs w:val="24"/>
                <w:lang w:val="en-US" w:eastAsia="ar-SA" w:bidi="en-US"/>
              </w:rPr>
            </w:pPr>
          </w:p>
          <w:p w:rsidR="00393020" w:rsidRPr="00794C23" w:rsidRDefault="00393020" w:rsidP="00636260">
            <w:pPr>
              <w:autoSpaceDE w:val="0"/>
              <w:spacing w:after="280" w:line="240" w:lineRule="auto"/>
              <w:jc w:val="both"/>
              <w:rPr>
                <w:rFonts w:ascii="Times New Roman" w:hAnsi="Times New Roman"/>
                <w:b/>
                <w:i/>
                <w:sz w:val="24"/>
                <w:szCs w:val="24"/>
                <w:lang w:val="en-US" w:eastAsia="ar-SA" w:bidi="en-US"/>
              </w:rPr>
            </w:pPr>
          </w:p>
          <w:p w:rsidR="002B38B0" w:rsidRPr="00794C23" w:rsidRDefault="00C934A1" w:rsidP="00794C23">
            <w:pPr>
              <w:autoSpaceDE w:val="0"/>
              <w:spacing w:after="280"/>
              <w:jc w:val="both"/>
              <w:rPr>
                <w:rFonts w:ascii="Times New Roman" w:hAnsi="Times New Roman"/>
                <w:b/>
                <w:i/>
                <w:sz w:val="24"/>
                <w:szCs w:val="24"/>
                <w:lang w:val="en-US" w:eastAsia="ar-SA" w:bidi="en-US"/>
              </w:rPr>
            </w:pPr>
            <w:r w:rsidRPr="00794C23">
              <w:rPr>
                <w:rFonts w:ascii="Times New Roman" w:hAnsi="Times New Roman"/>
                <w:b/>
                <w:i/>
                <w:sz w:val="24"/>
                <w:szCs w:val="24"/>
                <w:lang w:val="en-US" w:eastAsia="ar-SA" w:bidi="en-US"/>
              </w:rPr>
              <w:t>Tablo I: Demir ve/veya Ferritin ve/veya folat eksikliği saptanmayan olgularda</w:t>
            </w:r>
            <w:r w:rsidR="00FB0400">
              <w:rPr>
                <w:rFonts w:ascii="Times New Roman" w:hAnsi="Times New Roman"/>
                <w:b/>
                <w:bCs/>
                <w:i/>
                <w:color w:val="000000"/>
                <w:sz w:val="24"/>
                <w:szCs w:val="24"/>
                <w:lang w:val="en-US" w:eastAsia="ar-SA"/>
              </w:rPr>
              <w:t>Vitamin B12</w:t>
            </w:r>
            <w:r w:rsidR="002B38B0" w:rsidRPr="00794C23">
              <w:rPr>
                <w:rFonts w:ascii="Times New Roman" w:hAnsi="Times New Roman"/>
                <w:b/>
                <w:i/>
                <w:sz w:val="24"/>
                <w:szCs w:val="24"/>
                <w:lang w:val="en-US" w:eastAsia="ar-SA" w:bidi="en-US"/>
              </w:rPr>
              <w:t xml:space="preserve"> ile Hemogram değişkenleri arası ilişkiler</w:t>
            </w:r>
          </w:p>
          <w:p w:rsidR="002B38B0" w:rsidRPr="00794C23" w:rsidRDefault="002B38B0" w:rsidP="00FE7D55">
            <w:pPr>
              <w:tabs>
                <w:tab w:val="left" w:pos="7938"/>
              </w:tabs>
              <w:suppressAutoHyphens/>
              <w:spacing w:after="0" w:line="240" w:lineRule="auto"/>
              <w:jc w:val="both"/>
              <w:rPr>
                <w:rFonts w:ascii="Times New Roman" w:hAnsi="Times New Roman"/>
                <w:i/>
                <w:sz w:val="24"/>
                <w:szCs w:val="24"/>
                <w:lang w:val="en-US" w:eastAsia="ar-SA" w:bidi="en-US"/>
              </w:rPr>
            </w:pPr>
          </w:p>
          <w:tbl>
            <w:tblPr>
              <w:tblW w:w="5000" w:type="pct"/>
              <w:tblBorders>
                <w:top w:val="single" w:sz="4" w:space="0" w:color="auto"/>
                <w:bottom w:val="single" w:sz="4" w:space="0" w:color="auto"/>
              </w:tblBorders>
              <w:tblLook w:val="04A0"/>
            </w:tblPr>
            <w:tblGrid>
              <w:gridCol w:w="1380"/>
              <w:gridCol w:w="876"/>
              <w:gridCol w:w="939"/>
              <w:gridCol w:w="1099"/>
              <w:gridCol w:w="2158"/>
              <w:gridCol w:w="1310"/>
              <w:gridCol w:w="1310"/>
            </w:tblGrid>
            <w:tr w:rsidR="002B38B0" w:rsidRPr="00794C23" w:rsidTr="00876EE8">
              <w:trPr>
                <w:trHeight w:val="368"/>
              </w:trPr>
              <w:tc>
                <w:tcPr>
                  <w:tcW w:w="776" w:type="pct"/>
                  <w:vMerge w:val="restart"/>
                  <w:tcBorders>
                    <w:top w:val="single" w:sz="4" w:space="0" w:color="auto"/>
                    <w:left w:val="nil"/>
                    <w:bottom w:val="dotted" w:sz="4" w:space="0" w:color="auto"/>
                    <w:right w:val="nil"/>
                  </w:tcBorders>
                  <w:vAlign w:val="center"/>
                  <w:hideMark/>
                </w:tcPr>
                <w:p w:rsidR="002B38B0" w:rsidRPr="00794C23" w:rsidRDefault="002B38B0" w:rsidP="002B38B0">
                  <w:pPr>
                    <w:suppressAutoHyphens/>
                    <w:spacing w:after="0" w:line="240" w:lineRule="auto"/>
                    <w:jc w:val="both"/>
                    <w:rPr>
                      <w:rFonts w:ascii="Times New Roman" w:hAnsi="Times New Roman"/>
                      <w:b/>
                      <w:sz w:val="24"/>
                      <w:szCs w:val="24"/>
                      <w:lang w:eastAsia="ar-SA"/>
                    </w:rPr>
                  </w:pPr>
                  <w:r w:rsidRPr="00794C23">
                    <w:rPr>
                      <w:rFonts w:ascii="Times New Roman" w:hAnsi="Times New Roman"/>
                      <w:b/>
                      <w:sz w:val="24"/>
                      <w:szCs w:val="24"/>
                      <w:lang w:eastAsia="ar-SA"/>
                    </w:rPr>
                    <w:t>N=190</w:t>
                  </w:r>
                </w:p>
              </w:tc>
              <w:tc>
                <w:tcPr>
                  <w:tcW w:w="1031" w:type="pct"/>
                  <w:gridSpan w:val="2"/>
                  <w:vMerge w:val="restart"/>
                  <w:tcBorders>
                    <w:top w:val="single" w:sz="4" w:space="0" w:color="auto"/>
                    <w:left w:val="nil"/>
                    <w:bottom w:val="dotted" w:sz="4" w:space="0" w:color="auto"/>
                    <w:right w:val="single" w:sz="4" w:space="0" w:color="auto"/>
                  </w:tcBorders>
                  <w:vAlign w:val="center"/>
                </w:tcPr>
                <w:p w:rsidR="002B38B0" w:rsidRPr="00794C23" w:rsidRDefault="008C1255" w:rsidP="002B38B0">
                  <w:pPr>
                    <w:suppressAutoHyphens/>
                    <w:spacing w:after="0" w:line="240" w:lineRule="auto"/>
                    <w:jc w:val="both"/>
                    <w:rPr>
                      <w:rFonts w:ascii="Times New Roman" w:hAnsi="Times New Roman"/>
                      <w:b/>
                      <w:sz w:val="24"/>
                      <w:szCs w:val="24"/>
                      <w:lang w:eastAsia="ar-SA"/>
                    </w:rPr>
                  </w:pPr>
                  <w:r w:rsidRPr="00794C23">
                    <w:rPr>
                      <w:rFonts w:ascii="Times New Roman" w:hAnsi="Times New Roman"/>
                      <w:b/>
                      <w:sz w:val="24"/>
                      <w:szCs w:val="24"/>
                      <w:lang w:eastAsia="ar-SA"/>
                    </w:rPr>
                    <w:t>VİTAMİN B12</w:t>
                  </w:r>
                </w:p>
              </w:tc>
              <w:tc>
                <w:tcPr>
                  <w:tcW w:w="621" w:type="pct"/>
                  <w:vMerge w:val="restart"/>
                  <w:tcBorders>
                    <w:top w:val="single" w:sz="4" w:space="0" w:color="auto"/>
                    <w:left w:val="single" w:sz="4" w:space="0" w:color="auto"/>
                    <w:bottom w:val="dotted"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b/>
                      <w:sz w:val="24"/>
                      <w:szCs w:val="24"/>
                      <w:lang w:eastAsia="ar-SA"/>
                    </w:rPr>
                  </w:pPr>
                </w:p>
                <w:p w:rsidR="002B38B0" w:rsidRPr="00794C23" w:rsidRDefault="002B38B0" w:rsidP="002B38B0">
                  <w:pPr>
                    <w:suppressAutoHyphens/>
                    <w:spacing w:after="0" w:line="240" w:lineRule="auto"/>
                    <w:jc w:val="both"/>
                    <w:rPr>
                      <w:rFonts w:ascii="Times New Roman" w:hAnsi="Times New Roman"/>
                      <w:b/>
                      <w:sz w:val="24"/>
                      <w:szCs w:val="24"/>
                      <w:lang w:eastAsia="ar-SA"/>
                    </w:rPr>
                  </w:pPr>
                </w:p>
              </w:tc>
              <w:tc>
                <w:tcPr>
                  <w:tcW w:w="1205" w:type="pct"/>
                  <w:tcBorders>
                    <w:top w:val="single" w:sz="4" w:space="0" w:color="auto"/>
                    <w:left w:val="nil"/>
                    <w:bottom w:val="single" w:sz="4" w:space="0" w:color="auto"/>
                    <w:right w:val="nil"/>
                  </w:tcBorders>
                </w:tcPr>
                <w:p w:rsidR="002B38B0" w:rsidRPr="00794C23" w:rsidRDefault="002B38B0" w:rsidP="002B38B0">
                  <w:pPr>
                    <w:suppressAutoHyphens/>
                    <w:spacing w:after="0" w:line="240" w:lineRule="auto"/>
                    <w:jc w:val="both"/>
                    <w:rPr>
                      <w:rFonts w:ascii="Times New Roman" w:hAnsi="Times New Roman"/>
                      <w:b/>
                      <w:sz w:val="24"/>
                      <w:szCs w:val="24"/>
                      <w:lang w:eastAsia="ar-SA"/>
                    </w:rPr>
                  </w:pPr>
                </w:p>
              </w:tc>
              <w:tc>
                <w:tcPr>
                  <w:tcW w:w="1367" w:type="pct"/>
                  <w:gridSpan w:val="2"/>
                  <w:tcBorders>
                    <w:top w:val="single" w:sz="4" w:space="0" w:color="auto"/>
                    <w:left w:val="nil"/>
                    <w:bottom w:val="single" w:sz="4" w:space="0" w:color="auto"/>
                    <w:right w:val="nil"/>
                  </w:tcBorders>
                  <w:vAlign w:val="center"/>
                </w:tcPr>
                <w:p w:rsidR="002B38B0" w:rsidRPr="00794C23" w:rsidRDefault="00FB0400" w:rsidP="00D821B6">
                  <w:pPr>
                    <w:suppressAutoHyphens/>
                    <w:spacing w:after="0" w:line="240" w:lineRule="auto"/>
                    <w:jc w:val="both"/>
                    <w:rPr>
                      <w:rFonts w:ascii="Times New Roman" w:hAnsi="Times New Roman"/>
                      <w:b/>
                      <w:sz w:val="24"/>
                      <w:szCs w:val="24"/>
                      <w:lang w:eastAsia="ar-SA"/>
                    </w:rPr>
                  </w:pPr>
                  <w:r>
                    <w:rPr>
                      <w:rFonts w:ascii="Times New Roman" w:hAnsi="Times New Roman"/>
                      <w:b/>
                      <w:bCs/>
                      <w:color w:val="000000"/>
                      <w:sz w:val="24"/>
                      <w:szCs w:val="24"/>
                      <w:lang w:val="en-US" w:eastAsia="ar-SA"/>
                    </w:rPr>
                    <w:t>Vitamin B12</w:t>
                  </w:r>
                  <w:r w:rsidR="002B38B0" w:rsidRPr="00794C23">
                    <w:rPr>
                      <w:rFonts w:ascii="Times New Roman" w:hAnsi="Times New Roman"/>
                      <w:b/>
                      <w:sz w:val="24"/>
                      <w:szCs w:val="24"/>
                      <w:lang w:eastAsia="ar-SA"/>
                    </w:rPr>
                    <w:t xml:space="preserve"> Eksikliği</w:t>
                  </w:r>
                </w:p>
              </w:tc>
            </w:tr>
            <w:tr w:rsidR="002B38B0" w:rsidRPr="00794C23" w:rsidTr="008A0270">
              <w:trPr>
                <w:trHeight w:val="915"/>
              </w:trPr>
              <w:tc>
                <w:tcPr>
                  <w:tcW w:w="776" w:type="pct"/>
                  <w:vMerge/>
                  <w:tcBorders>
                    <w:top w:val="dotted" w:sz="4" w:space="0" w:color="auto"/>
                    <w:left w:val="nil"/>
                    <w:bottom w:val="dotted"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bCs/>
                      <w:color w:val="000000"/>
                      <w:sz w:val="24"/>
                      <w:szCs w:val="24"/>
                      <w:lang w:eastAsia="ar-SA"/>
                    </w:rPr>
                  </w:pPr>
                </w:p>
              </w:tc>
              <w:tc>
                <w:tcPr>
                  <w:tcW w:w="1031" w:type="pct"/>
                  <w:gridSpan w:val="2"/>
                  <w:vMerge/>
                  <w:tcBorders>
                    <w:top w:val="dotted" w:sz="4" w:space="0" w:color="auto"/>
                    <w:left w:val="nil"/>
                    <w:bottom w:val="single" w:sz="4" w:space="0" w:color="auto"/>
                    <w:right w:val="single" w:sz="4" w:space="0" w:color="auto"/>
                  </w:tcBorders>
                </w:tcPr>
                <w:p w:rsidR="002B38B0" w:rsidRPr="00794C23" w:rsidRDefault="002B38B0" w:rsidP="002B38B0">
                  <w:pPr>
                    <w:suppressAutoHyphens/>
                    <w:spacing w:after="0" w:line="240" w:lineRule="auto"/>
                    <w:jc w:val="both"/>
                    <w:rPr>
                      <w:rFonts w:ascii="Times New Roman" w:hAnsi="Times New Roman"/>
                      <w:sz w:val="24"/>
                      <w:szCs w:val="24"/>
                      <w:lang w:eastAsia="ar-SA"/>
                    </w:rPr>
                  </w:pPr>
                </w:p>
              </w:tc>
              <w:tc>
                <w:tcPr>
                  <w:tcW w:w="621" w:type="pct"/>
                  <w:vMerge/>
                  <w:tcBorders>
                    <w:top w:val="dotted" w:sz="4" w:space="0" w:color="auto"/>
                    <w:left w:val="single" w:sz="4" w:space="0" w:color="auto"/>
                    <w:bottom w:val="dotted" w:sz="4" w:space="0" w:color="auto"/>
                    <w:right w:val="nil"/>
                  </w:tcBorders>
                </w:tcPr>
                <w:p w:rsidR="002B38B0" w:rsidRPr="00794C23" w:rsidRDefault="002B38B0" w:rsidP="002B38B0">
                  <w:pPr>
                    <w:suppressAutoHyphens/>
                    <w:spacing w:after="0" w:line="240" w:lineRule="auto"/>
                    <w:jc w:val="both"/>
                    <w:rPr>
                      <w:rFonts w:ascii="Times New Roman" w:hAnsi="Times New Roman"/>
                      <w:sz w:val="24"/>
                      <w:szCs w:val="24"/>
                      <w:lang w:eastAsia="ar-SA"/>
                    </w:rPr>
                  </w:pPr>
                </w:p>
              </w:tc>
              <w:tc>
                <w:tcPr>
                  <w:tcW w:w="1205" w:type="pct"/>
                  <w:tcBorders>
                    <w:top w:val="single" w:sz="4" w:space="0" w:color="auto"/>
                    <w:left w:val="nil"/>
                    <w:bottom w:val="thinThickSmallGap" w:sz="24" w:space="0" w:color="auto"/>
                    <w:right w:val="nil"/>
                  </w:tcBorders>
                </w:tcPr>
                <w:p w:rsidR="002B38B0" w:rsidRPr="00794C23" w:rsidRDefault="002B38B0" w:rsidP="002B38B0">
                  <w:pPr>
                    <w:suppressAutoHyphens/>
                    <w:spacing w:after="0" w:line="240" w:lineRule="auto"/>
                    <w:jc w:val="both"/>
                    <w:rPr>
                      <w:rFonts w:ascii="Times New Roman" w:hAnsi="Times New Roman"/>
                      <w:b/>
                      <w:sz w:val="24"/>
                      <w:szCs w:val="24"/>
                      <w:lang w:eastAsia="ar-SA"/>
                    </w:rPr>
                  </w:pPr>
                </w:p>
              </w:tc>
              <w:tc>
                <w:tcPr>
                  <w:tcW w:w="684" w:type="pct"/>
                  <w:tcBorders>
                    <w:top w:val="single" w:sz="4" w:space="0" w:color="auto"/>
                    <w:left w:val="nil"/>
                    <w:bottom w:val="thinThickSmallGap" w:sz="24" w:space="0" w:color="auto"/>
                    <w:right w:val="nil"/>
                  </w:tcBorders>
                  <w:vAlign w:val="center"/>
                </w:tcPr>
                <w:p w:rsidR="002B38B0" w:rsidRPr="00794C23" w:rsidRDefault="008C1255" w:rsidP="002B38B0">
                  <w:pPr>
                    <w:suppressAutoHyphens/>
                    <w:spacing w:after="0" w:line="240" w:lineRule="auto"/>
                    <w:jc w:val="both"/>
                    <w:rPr>
                      <w:rFonts w:ascii="Times New Roman" w:hAnsi="Times New Roman"/>
                      <w:b/>
                      <w:sz w:val="24"/>
                      <w:szCs w:val="24"/>
                      <w:lang w:eastAsia="ar-SA"/>
                    </w:rPr>
                  </w:pPr>
                  <w:r w:rsidRPr="00794C23">
                    <w:rPr>
                      <w:rFonts w:ascii="Times New Roman" w:hAnsi="Times New Roman"/>
                      <w:b/>
                      <w:sz w:val="24"/>
                      <w:szCs w:val="24"/>
                      <w:lang w:eastAsia="ar-SA"/>
                    </w:rPr>
                    <w:t>VİTAMİN B12</w:t>
                  </w:r>
                </w:p>
                <w:p w:rsidR="002B38B0" w:rsidRPr="00794C23" w:rsidRDefault="002B38B0" w:rsidP="002B38B0">
                  <w:pPr>
                    <w:suppressAutoHyphens/>
                    <w:spacing w:after="0" w:line="240" w:lineRule="auto"/>
                    <w:jc w:val="both"/>
                    <w:rPr>
                      <w:rFonts w:ascii="Times New Roman" w:hAnsi="Times New Roman"/>
                      <w:b/>
                      <w:sz w:val="24"/>
                      <w:szCs w:val="24"/>
                      <w:lang w:eastAsia="ar-SA"/>
                    </w:rPr>
                  </w:pPr>
                  <w:r w:rsidRPr="00794C23">
                    <w:rPr>
                      <w:rFonts w:ascii="Times New Roman" w:hAnsi="Times New Roman"/>
                      <w:b/>
                      <w:sz w:val="24"/>
                      <w:szCs w:val="24"/>
                      <w:lang w:eastAsia="ar-SA"/>
                    </w:rPr>
                    <w:t>Eksikliği (+)</w:t>
                  </w:r>
                </w:p>
                <w:p w:rsidR="002B38B0" w:rsidRPr="00794C23" w:rsidRDefault="002B38B0" w:rsidP="002B38B0">
                  <w:pPr>
                    <w:suppressAutoHyphens/>
                    <w:spacing w:after="0" w:line="240" w:lineRule="auto"/>
                    <w:jc w:val="both"/>
                    <w:rPr>
                      <w:rFonts w:ascii="Times New Roman" w:hAnsi="Times New Roman"/>
                      <w:b/>
                      <w:sz w:val="24"/>
                      <w:szCs w:val="24"/>
                      <w:lang w:eastAsia="ar-SA"/>
                    </w:rPr>
                  </w:pPr>
                </w:p>
              </w:tc>
              <w:tc>
                <w:tcPr>
                  <w:tcW w:w="683" w:type="pct"/>
                  <w:tcBorders>
                    <w:top w:val="single" w:sz="4" w:space="0" w:color="auto"/>
                    <w:left w:val="nil"/>
                    <w:bottom w:val="thinThickSmallGap" w:sz="24" w:space="0" w:color="auto"/>
                    <w:right w:val="nil"/>
                  </w:tcBorders>
                  <w:vAlign w:val="center"/>
                </w:tcPr>
                <w:p w:rsidR="002B38B0" w:rsidRPr="00794C23" w:rsidRDefault="008C1255" w:rsidP="002B38B0">
                  <w:pPr>
                    <w:suppressAutoHyphens/>
                    <w:spacing w:after="0" w:line="240" w:lineRule="auto"/>
                    <w:jc w:val="both"/>
                    <w:rPr>
                      <w:rFonts w:ascii="Times New Roman" w:hAnsi="Times New Roman"/>
                      <w:b/>
                      <w:sz w:val="24"/>
                      <w:szCs w:val="24"/>
                      <w:lang w:eastAsia="ar-SA"/>
                    </w:rPr>
                  </w:pPr>
                  <w:r w:rsidRPr="00794C23">
                    <w:rPr>
                      <w:rFonts w:ascii="Times New Roman" w:hAnsi="Times New Roman"/>
                      <w:b/>
                      <w:sz w:val="24"/>
                      <w:szCs w:val="24"/>
                      <w:lang w:eastAsia="ar-SA"/>
                    </w:rPr>
                    <w:t>VİTAMİN B12</w:t>
                  </w:r>
                  <w:r w:rsidR="002B38B0" w:rsidRPr="00794C23">
                    <w:rPr>
                      <w:rFonts w:ascii="Times New Roman" w:hAnsi="Times New Roman"/>
                      <w:b/>
                      <w:sz w:val="24"/>
                      <w:szCs w:val="24"/>
                      <w:lang w:eastAsia="ar-SA"/>
                    </w:rPr>
                    <w:t xml:space="preserve"> Eksikliği (-)</w:t>
                  </w:r>
                </w:p>
                <w:p w:rsidR="002B38B0" w:rsidRPr="00794C23" w:rsidRDefault="002B38B0" w:rsidP="002B38B0">
                  <w:pPr>
                    <w:suppressAutoHyphens/>
                    <w:spacing w:after="0" w:line="240" w:lineRule="auto"/>
                    <w:jc w:val="both"/>
                    <w:rPr>
                      <w:rFonts w:ascii="Times New Roman" w:hAnsi="Times New Roman"/>
                      <w:b/>
                      <w:sz w:val="24"/>
                      <w:szCs w:val="24"/>
                      <w:lang w:eastAsia="ar-SA"/>
                    </w:rPr>
                  </w:pPr>
                </w:p>
              </w:tc>
            </w:tr>
            <w:tr w:rsidR="002B38B0" w:rsidRPr="00794C23" w:rsidTr="008A0270">
              <w:trPr>
                <w:trHeight w:val="142"/>
              </w:trPr>
              <w:tc>
                <w:tcPr>
                  <w:tcW w:w="776" w:type="pct"/>
                  <w:vMerge/>
                  <w:tcBorders>
                    <w:top w:val="dotted" w:sz="4" w:space="0" w:color="auto"/>
                    <w:left w:val="nil"/>
                    <w:bottom w:val="thinThickSmallGap" w:sz="2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bCs/>
                      <w:color w:val="000000"/>
                      <w:sz w:val="24"/>
                      <w:szCs w:val="24"/>
                      <w:lang w:eastAsia="ar-SA"/>
                    </w:rPr>
                  </w:pPr>
                </w:p>
              </w:tc>
              <w:tc>
                <w:tcPr>
                  <w:tcW w:w="498" w:type="pct"/>
                  <w:tcBorders>
                    <w:top w:val="single" w:sz="4" w:space="0" w:color="auto"/>
                    <w:left w:val="nil"/>
                    <w:bottom w:val="thinThickSmallGap" w:sz="24" w:space="0" w:color="auto"/>
                    <w:right w:val="nil"/>
                  </w:tcBorders>
                </w:tcPr>
                <w:p w:rsidR="002B38B0" w:rsidRPr="00794C23" w:rsidRDefault="002B38B0" w:rsidP="002B38B0">
                  <w:pPr>
                    <w:suppressAutoHyphens/>
                    <w:spacing w:after="0" w:line="240" w:lineRule="auto"/>
                    <w:jc w:val="both"/>
                    <w:rPr>
                      <w:rFonts w:ascii="Times New Roman" w:hAnsi="Times New Roman"/>
                      <w:b/>
                      <w:sz w:val="24"/>
                      <w:szCs w:val="24"/>
                      <w:lang w:eastAsia="ar-SA"/>
                    </w:rPr>
                  </w:pPr>
                  <w:r w:rsidRPr="00794C23">
                    <w:rPr>
                      <w:rFonts w:ascii="Times New Roman" w:hAnsi="Times New Roman"/>
                      <w:b/>
                      <w:sz w:val="24"/>
                      <w:szCs w:val="24"/>
                      <w:lang w:eastAsia="ar-SA"/>
                    </w:rPr>
                    <w:t>r</w:t>
                  </w:r>
                </w:p>
              </w:tc>
              <w:tc>
                <w:tcPr>
                  <w:tcW w:w="533" w:type="pct"/>
                  <w:tcBorders>
                    <w:top w:val="single" w:sz="4" w:space="0" w:color="auto"/>
                    <w:left w:val="nil"/>
                    <w:bottom w:val="thinThickSmallGap" w:sz="24" w:space="0" w:color="auto"/>
                    <w:right w:val="single" w:sz="4" w:space="0" w:color="auto"/>
                  </w:tcBorders>
                </w:tcPr>
                <w:p w:rsidR="002B38B0" w:rsidRPr="00794C23" w:rsidRDefault="002B38B0" w:rsidP="002B38B0">
                  <w:pPr>
                    <w:suppressAutoHyphens/>
                    <w:spacing w:after="0" w:line="240" w:lineRule="auto"/>
                    <w:jc w:val="both"/>
                    <w:rPr>
                      <w:rFonts w:ascii="Times New Roman" w:hAnsi="Times New Roman"/>
                      <w:b/>
                      <w:sz w:val="24"/>
                      <w:szCs w:val="24"/>
                      <w:lang w:eastAsia="ar-SA"/>
                    </w:rPr>
                  </w:pPr>
                  <w:r w:rsidRPr="00794C23">
                    <w:rPr>
                      <w:rFonts w:ascii="Times New Roman" w:hAnsi="Times New Roman"/>
                      <w:b/>
                      <w:sz w:val="24"/>
                      <w:szCs w:val="24"/>
                      <w:lang w:eastAsia="ar-SA"/>
                    </w:rPr>
                    <w:t>p</w:t>
                  </w:r>
                </w:p>
              </w:tc>
              <w:tc>
                <w:tcPr>
                  <w:tcW w:w="621" w:type="pct"/>
                  <w:vMerge/>
                  <w:tcBorders>
                    <w:top w:val="dotted" w:sz="4" w:space="0" w:color="auto"/>
                    <w:left w:val="single" w:sz="4" w:space="0" w:color="auto"/>
                    <w:bottom w:val="thinThickSmallGap" w:sz="2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b/>
                      <w:sz w:val="24"/>
                      <w:szCs w:val="24"/>
                      <w:lang w:eastAsia="ar-SA"/>
                    </w:rPr>
                  </w:pPr>
                </w:p>
              </w:tc>
              <w:tc>
                <w:tcPr>
                  <w:tcW w:w="1205" w:type="pct"/>
                  <w:tcBorders>
                    <w:top w:val="thinThickSmallGap" w:sz="24" w:space="0" w:color="auto"/>
                    <w:left w:val="nil"/>
                    <w:bottom w:val="thinThickSmallGap" w:sz="24" w:space="0" w:color="auto"/>
                    <w:right w:val="nil"/>
                  </w:tcBorders>
                </w:tcPr>
                <w:p w:rsidR="002B38B0" w:rsidRPr="00794C23" w:rsidRDefault="002B38B0" w:rsidP="002B38B0">
                  <w:pPr>
                    <w:suppressAutoHyphens/>
                    <w:spacing w:after="0" w:line="240" w:lineRule="auto"/>
                    <w:jc w:val="both"/>
                    <w:rPr>
                      <w:rFonts w:ascii="Times New Roman" w:hAnsi="Times New Roman"/>
                      <w:b/>
                      <w:sz w:val="24"/>
                      <w:szCs w:val="24"/>
                      <w:lang w:eastAsia="ar-SA"/>
                    </w:rPr>
                  </w:pPr>
                </w:p>
              </w:tc>
              <w:tc>
                <w:tcPr>
                  <w:tcW w:w="684" w:type="pct"/>
                  <w:tcBorders>
                    <w:top w:val="thinThickSmallGap" w:sz="24" w:space="0" w:color="auto"/>
                    <w:left w:val="nil"/>
                    <w:bottom w:val="thinThickSmallGap" w:sz="2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b/>
                      <w:sz w:val="24"/>
                      <w:szCs w:val="24"/>
                      <w:lang w:eastAsia="ar-SA"/>
                    </w:rPr>
                  </w:pPr>
                  <w:r w:rsidRPr="00794C23">
                    <w:rPr>
                      <w:rFonts w:ascii="Times New Roman" w:hAnsi="Times New Roman"/>
                      <w:b/>
                      <w:sz w:val="24"/>
                      <w:szCs w:val="24"/>
                      <w:lang w:eastAsia="ar-SA"/>
                    </w:rPr>
                    <w:t>N (%)</w:t>
                  </w:r>
                </w:p>
              </w:tc>
              <w:tc>
                <w:tcPr>
                  <w:tcW w:w="683" w:type="pct"/>
                  <w:tcBorders>
                    <w:top w:val="thinThickSmallGap" w:sz="24" w:space="0" w:color="auto"/>
                    <w:left w:val="nil"/>
                    <w:bottom w:val="thinThickSmallGap" w:sz="2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b/>
                      <w:sz w:val="24"/>
                      <w:szCs w:val="24"/>
                      <w:lang w:eastAsia="ar-SA"/>
                    </w:rPr>
                  </w:pPr>
                  <w:r w:rsidRPr="00794C23">
                    <w:rPr>
                      <w:rFonts w:ascii="Times New Roman" w:hAnsi="Times New Roman"/>
                      <w:b/>
                      <w:sz w:val="24"/>
                      <w:szCs w:val="24"/>
                      <w:lang w:eastAsia="ar-SA"/>
                    </w:rPr>
                    <w:t>N (%)</w:t>
                  </w:r>
                </w:p>
              </w:tc>
            </w:tr>
            <w:tr w:rsidR="002B38B0" w:rsidRPr="00794C23" w:rsidTr="00876EE8">
              <w:trPr>
                <w:trHeight w:val="255"/>
              </w:trPr>
              <w:tc>
                <w:tcPr>
                  <w:tcW w:w="776" w:type="pct"/>
                  <w:vMerge w:val="restart"/>
                  <w:tcBorders>
                    <w:top w:val="single" w:sz="4" w:space="0" w:color="auto"/>
                    <w:left w:val="nil"/>
                    <w:bottom w:val="nil"/>
                    <w:right w:val="nil"/>
                  </w:tcBorders>
                  <w:vAlign w:val="center"/>
                </w:tcPr>
                <w:p w:rsidR="002B38B0" w:rsidRPr="00794C23" w:rsidRDefault="002B38B0" w:rsidP="002B38B0">
                  <w:pPr>
                    <w:suppressAutoHyphens/>
                    <w:spacing w:after="0" w:line="240" w:lineRule="auto"/>
                    <w:jc w:val="both"/>
                    <w:rPr>
                      <w:rFonts w:ascii="Times New Roman" w:hAnsi="Times New Roman"/>
                      <w:b/>
                      <w:bCs/>
                      <w:sz w:val="24"/>
                      <w:szCs w:val="24"/>
                      <w:lang w:eastAsia="ar-SA"/>
                    </w:rPr>
                  </w:pPr>
                  <w:r w:rsidRPr="00794C23">
                    <w:rPr>
                      <w:rFonts w:ascii="Times New Roman" w:hAnsi="Times New Roman"/>
                      <w:b/>
                      <w:bCs/>
                      <w:sz w:val="24"/>
                      <w:szCs w:val="24"/>
                      <w:lang w:eastAsia="ar-SA"/>
                    </w:rPr>
                    <w:t>WBC (n=190)</w:t>
                  </w:r>
                </w:p>
              </w:tc>
              <w:tc>
                <w:tcPr>
                  <w:tcW w:w="498" w:type="pct"/>
                  <w:vMerge w:val="restart"/>
                  <w:tcBorders>
                    <w:top w:val="single" w:sz="4" w:space="0" w:color="auto"/>
                    <w:left w:val="nil"/>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0,039</w:t>
                  </w:r>
                </w:p>
              </w:tc>
              <w:tc>
                <w:tcPr>
                  <w:tcW w:w="533" w:type="pct"/>
                  <w:vMerge w:val="restart"/>
                  <w:tcBorders>
                    <w:top w:val="single" w:sz="4" w:space="0" w:color="auto"/>
                    <w:left w:val="nil"/>
                    <w:right w:val="single" w:sz="4" w:space="0" w:color="auto"/>
                  </w:tcBorders>
                  <w:vAlign w:val="center"/>
                </w:tcPr>
                <w:p w:rsidR="002B38B0" w:rsidRPr="00794C23" w:rsidRDefault="002B38B0" w:rsidP="002B38B0">
                  <w:pPr>
                    <w:suppressAutoHyphens/>
                    <w:spacing w:after="0" w:line="240" w:lineRule="auto"/>
                    <w:jc w:val="both"/>
                    <w:rPr>
                      <w:rFonts w:ascii="Times New Roman" w:hAnsi="Times New Roman"/>
                      <w:i/>
                      <w:sz w:val="24"/>
                      <w:szCs w:val="24"/>
                      <w:lang w:eastAsia="ar-SA"/>
                    </w:rPr>
                  </w:pPr>
                  <w:r w:rsidRPr="00794C23">
                    <w:rPr>
                      <w:rFonts w:ascii="Times New Roman" w:hAnsi="Times New Roman"/>
                      <w:i/>
                      <w:sz w:val="24"/>
                      <w:szCs w:val="24"/>
                      <w:lang w:eastAsia="ar-SA"/>
                    </w:rPr>
                    <w:t>0,595</w:t>
                  </w:r>
                </w:p>
              </w:tc>
              <w:tc>
                <w:tcPr>
                  <w:tcW w:w="621" w:type="pct"/>
                  <w:tcBorders>
                    <w:top w:val="thinThickSmallGap" w:sz="24" w:space="0" w:color="auto"/>
                    <w:left w:val="single" w:sz="4" w:space="0" w:color="auto"/>
                    <w:bottom w:val="dotted"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b/>
                      <w:sz w:val="24"/>
                      <w:szCs w:val="24"/>
                      <w:lang w:eastAsia="ar-SA"/>
                    </w:rPr>
                  </w:pPr>
                  <w:r w:rsidRPr="00794C23">
                    <w:rPr>
                      <w:rFonts w:ascii="Times New Roman" w:hAnsi="Times New Roman"/>
                      <w:b/>
                      <w:sz w:val="24"/>
                      <w:szCs w:val="24"/>
                      <w:lang w:eastAsia="ar-SA"/>
                    </w:rPr>
                    <w:t xml:space="preserve">Düşük </w:t>
                  </w:r>
                </w:p>
              </w:tc>
              <w:tc>
                <w:tcPr>
                  <w:tcW w:w="1205" w:type="pct"/>
                  <w:tcBorders>
                    <w:top w:val="thinThickSmallGap" w:sz="24" w:space="0" w:color="auto"/>
                    <w:left w:val="nil"/>
                    <w:bottom w:val="dotted" w:sz="4" w:space="0" w:color="auto"/>
                    <w:right w:val="nil"/>
                  </w:tcBorders>
                </w:tcPr>
                <w:p w:rsidR="002B38B0" w:rsidRPr="00794C23" w:rsidRDefault="002B38B0" w:rsidP="002B38B0">
                  <w:pPr>
                    <w:suppressAutoHyphens/>
                    <w:spacing w:after="0" w:line="240" w:lineRule="auto"/>
                    <w:jc w:val="both"/>
                    <w:rPr>
                      <w:rFonts w:ascii="Times New Roman" w:hAnsi="Times New Roman"/>
                      <w:sz w:val="24"/>
                      <w:szCs w:val="24"/>
                      <w:lang w:eastAsia="ar-SA"/>
                    </w:rPr>
                  </w:pPr>
                </w:p>
              </w:tc>
              <w:tc>
                <w:tcPr>
                  <w:tcW w:w="684" w:type="pct"/>
                  <w:tcBorders>
                    <w:top w:val="thinThickSmallGap" w:sz="24" w:space="0" w:color="auto"/>
                    <w:left w:val="nil"/>
                    <w:bottom w:val="dotted"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5 (5,8)</w:t>
                  </w:r>
                </w:p>
              </w:tc>
              <w:tc>
                <w:tcPr>
                  <w:tcW w:w="683" w:type="pct"/>
                  <w:tcBorders>
                    <w:top w:val="thinThickSmallGap" w:sz="24" w:space="0" w:color="auto"/>
                    <w:left w:val="nil"/>
                    <w:bottom w:val="dotted"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3 (2,9)</w:t>
                  </w:r>
                </w:p>
              </w:tc>
            </w:tr>
            <w:tr w:rsidR="002B38B0" w:rsidRPr="00794C23" w:rsidTr="00876EE8">
              <w:trPr>
                <w:trHeight w:val="158"/>
              </w:trPr>
              <w:tc>
                <w:tcPr>
                  <w:tcW w:w="776" w:type="pct"/>
                  <w:vMerge/>
                  <w:tcBorders>
                    <w:top w:val="nil"/>
                    <w:left w:val="nil"/>
                    <w:bottom w:val="nil"/>
                    <w:right w:val="nil"/>
                  </w:tcBorders>
                  <w:vAlign w:val="center"/>
                </w:tcPr>
                <w:p w:rsidR="002B38B0" w:rsidRPr="00794C23" w:rsidRDefault="002B38B0" w:rsidP="002B38B0">
                  <w:pPr>
                    <w:suppressAutoHyphens/>
                    <w:spacing w:after="0" w:line="240" w:lineRule="auto"/>
                    <w:jc w:val="both"/>
                    <w:rPr>
                      <w:rFonts w:ascii="Times New Roman" w:hAnsi="Times New Roman"/>
                      <w:bCs/>
                      <w:sz w:val="24"/>
                      <w:szCs w:val="24"/>
                      <w:lang w:eastAsia="ar-SA"/>
                    </w:rPr>
                  </w:pPr>
                </w:p>
              </w:tc>
              <w:tc>
                <w:tcPr>
                  <w:tcW w:w="498" w:type="pct"/>
                  <w:vMerge/>
                  <w:tcBorders>
                    <w:left w:val="nil"/>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p>
              </w:tc>
              <w:tc>
                <w:tcPr>
                  <w:tcW w:w="533" w:type="pct"/>
                  <w:vMerge/>
                  <w:tcBorders>
                    <w:left w:val="nil"/>
                    <w:right w:val="single" w:sz="4" w:space="0" w:color="auto"/>
                  </w:tcBorders>
                  <w:vAlign w:val="center"/>
                </w:tcPr>
                <w:p w:rsidR="002B38B0" w:rsidRPr="00794C23" w:rsidRDefault="002B38B0" w:rsidP="002B38B0">
                  <w:pPr>
                    <w:suppressAutoHyphens/>
                    <w:spacing w:after="0" w:line="240" w:lineRule="auto"/>
                    <w:jc w:val="both"/>
                    <w:rPr>
                      <w:rFonts w:ascii="Times New Roman" w:hAnsi="Times New Roman"/>
                      <w:i/>
                      <w:sz w:val="24"/>
                      <w:szCs w:val="24"/>
                      <w:lang w:eastAsia="ar-SA"/>
                    </w:rPr>
                  </w:pPr>
                </w:p>
              </w:tc>
              <w:tc>
                <w:tcPr>
                  <w:tcW w:w="621" w:type="pct"/>
                  <w:tcBorders>
                    <w:top w:val="dotted" w:sz="4" w:space="0" w:color="auto"/>
                    <w:left w:val="single" w:sz="4" w:space="0" w:color="auto"/>
                    <w:bottom w:val="dotted"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b/>
                      <w:sz w:val="24"/>
                      <w:szCs w:val="24"/>
                      <w:lang w:eastAsia="ar-SA"/>
                    </w:rPr>
                  </w:pPr>
                  <w:r w:rsidRPr="00794C23">
                    <w:rPr>
                      <w:rFonts w:ascii="Times New Roman" w:hAnsi="Times New Roman"/>
                      <w:b/>
                      <w:sz w:val="24"/>
                      <w:szCs w:val="24"/>
                      <w:lang w:eastAsia="ar-SA"/>
                    </w:rPr>
                    <w:t xml:space="preserve">Normal </w:t>
                  </w:r>
                </w:p>
              </w:tc>
              <w:tc>
                <w:tcPr>
                  <w:tcW w:w="1205" w:type="pct"/>
                  <w:tcBorders>
                    <w:top w:val="dotted" w:sz="4" w:space="0" w:color="auto"/>
                    <w:left w:val="nil"/>
                    <w:bottom w:val="dotted" w:sz="4" w:space="0" w:color="auto"/>
                    <w:right w:val="nil"/>
                  </w:tcBorders>
                </w:tcPr>
                <w:p w:rsidR="002B38B0" w:rsidRPr="00794C23" w:rsidRDefault="002B38B0" w:rsidP="002B38B0">
                  <w:pPr>
                    <w:suppressAutoHyphens/>
                    <w:spacing w:after="0" w:line="240" w:lineRule="auto"/>
                    <w:jc w:val="both"/>
                    <w:rPr>
                      <w:rFonts w:ascii="Times New Roman" w:hAnsi="Times New Roman"/>
                      <w:sz w:val="24"/>
                      <w:szCs w:val="24"/>
                      <w:lang w:eastAsia="ar-SA"/>
                    </w:rPr>
                  </w:pPr>
                </w:p>
              </w:tc>
              <w:tc>
                <w:tcPr>
                  <w:tcW w:w="684" w:type="pct"/>
                  <w:tcBorders>
                    <w:top w:val="dotted" w:sz="4" w:space="0" w:color="auto"/>
                    <w:left w:val="nil"/>
                    <w:bottom w:val="dotted"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80 (93,0)</w:t>
                  </w:r>
                </w:p>
              </w:tc>
              <w:tc>
                <w:tcPr>
                  <w:tcW w:w="683" w:type="pct"/>
                  <w:tcBorders>
                    <w:top w:val="dotted" w:sz="4" w:space="0" w:color="auto"/>
                    <w:left w:val="nil"/>
                    <w:bottom w:val="dotted"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98 (94,2)</w:t>
                  </w:r>
                </w:p>
              </w:tc>
            </w:tr>
            <w:tr w:rsidR="002B38B0" w:rsidRPr="00794C23" w:rsidTr="00876EE8">
              <w:trPr>
                <w:trHeight w:val="289"/>
              </w:trPr>
              <w:tc>
                <w:tcPr>
                  <w:tcW w:w="776" w:type="pct"/>
                  <w:vMerge/>
                  <w:tcBorders>
                    <w:top w:val="nil"/>
                    <w:left w:val="nil"/>
                    <w:bottom w:val="single"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bCs/>
                      <w:sz w:val="24"/>
                      <w:szCs w:val="24"/>
                      <w:lang w:eastAsia="ar-SA"/>
                    </w:rPr>
                  </w:pPr>
                </w:p>
              </w:tc>
              <w:tc>
                <w:tcPr>
                  <w:tcW w:w="498" w:type="pct"/>
                  <w:vMerge/>
                  <w:tcBorders>
                    <w:left w:val="nil"/>
                    <w:bottom w:val="single"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p>
              </w:tc>
              <w:tc>
                <w:tcPr>
                  <w:tcW w:w="533" w:type="pct"/>
                  <w:vMerge/>
                  <w:tcBorders>
                    <w:left w:val="nil"/>
                    <w:bottom w:val="single" w:sz="4" w:space="0" w:color="auto"/>
                    <w:right w:val="single" w:sz="4" w:space="0" w:color="auto"/>
                  </w:tcBorders>
                  <w:vAlign w:val="center"/>
                </w:tcPr>
                <w:p w:rsidR="002B38B0" w:rsidRPr="00794C23" w:rsidRDefault="002B38B0" w:rsidP="002B38B0">
                  <w:pPr>
                    <w:suppressAutoHyphens/>
                    <w:spacing w:after="0" w:line="240" w:lineRule="auto"/>
                    <w:jc w:val="both"/>
                    <w:rPr>
                      <w:rFonts w:ascii="Times New Roman" w:hAnsi="Times New Roman"/>
                      <w:i/>
                      <w:sz w:val="24"/>
                      <w:szCs w:val="24"/>
                      <w:lang w:eastAsia="ar-SA"/>
                    </w:rPr>
                  </w:pPr>
                </w:p>
              </w:tc>
              <w:tc>
                <w:tcPr>
                  <w:tcW w:w="621" w:type="pct"/>
                  <w:tcBorders>
                    <w:top w:val="dotted" w:sz="4" w:space="0" w:color="auto"/>
                    <w:left w:val="single" w:sz="4" w:space="0" w:color="auto"/>
                    <w:bottom w:val="single"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r w:rsidRPr="00794C23">
                    <w:rPr>
                      <w:rFonts w:ascii="Times New Roman" w:hAnsi="Times New Roman"/>
                      <w:b/>
                      <w:sz w:val="24"/>
                      <w:szCs w:val="24"/>
                      <w:lang w:eastAsia="ar-SA"/>
                    </w:rPr>
                    <w:t>Yüksek</w:t>
                  </w:r>
                </w:p>
              </w:tc>
              <w:tc>
                <w:tcPr>
                  <w:tcW w:w="1205" w:type="pct"/>
                  <w:tcBorders>
                    <w:top w:val="dotted" w:sz="4" w:space="0" w:color="auto"/>
                    <w:left w:val="nil"/>
                    <w:bottom w:val="single" w:sz="4" w:space="0" w:color="auto"/>
                    <w:right w:val="nil"/>
                  </w:tcBorders>
                </w:tcPr>
                <w:p w:rsidR="002B38B0" w:rsidRPr="00794C23" w:rsidRDefault="002B38B0" w:rsidP="002B38B0">
                  <w:pPr>
                    <w:suppressAutoHyphens/>
                    <w:spacing w:after="0" w:line="240" w:lineRule="auto"/>
                    <w:jc w:val="both"/>
                    <w:rPr>
                      <w:rFonts w:ascii="Times New Roman" w:hAnsi="Times New Roman"/>
                      <w:sz w:val="24"/>
                      <w:szCs w:val="24"/>
                      <w:lang w:eastAsia="ar-SA"/>
                    </w:rPr>
                  </w:pPr>
                </w:p>
              </w:tc>
              <w:tc>
                <w:tcPr>
                  <w:tcW w:w="684" w:type="pct"/>
                  <w:tcBorders>
                    <w:top w:val="dotted" w:sz="4" w:space="0" w:color="auto"/>
                    <w:left w:val="nil"/>
                    <w:bottom w:val="single"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1 (1,2)</w:t>
                  </w:r>
                </w:p>
              </w:tc>
              <w:tc>
                <w:tcPr>
                  <w:tcW w:w="683" w:type="pct"/>
                  <w:tcBorders>
                    <w:top w:val="dotted" w:sz="4" w:space="0" w:color="auto"/>
                    <w:left w:val="nil"/>
                    <w:bottom w:val="single"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3 (2,9)</w:t>
                  </w:r>
                </w:p>
              </w:tc>
            </w:tr>
            <w:tr w:rsidR="002B38B0" w:rsidRPr="00794C23" w:rsidTr="00876EE8">
              <w:trPr>
                <w:trHeight w:val="337"/>
              </w:trPr>
              <w:tc>
                <w:tcPr>
                  <w:tcW w:w="776" w:type="pct"/>
                  <w:vMerge w:val="restart"/>
                  <w:tcBorders>
                    <w:top w:val="single" w:sz="4" w:space="0" w:color="auto"/>
                    <w:left w:val="nil"/>
                    <w:bottom w:val="nil"/>
                    <w:right w:val="nil"/>
                  </w:tcBorders>
                  <w:vAlign w:val="center"/>
                </w:tcPr>
                <w:p w:rsidR="0042562F" w:rsidRPr="00794C23" w:rsidRDefault="002B38B0" w:rsidP="002B38B0">
                  <w:pPr>
                    <w:suppressAutoHyphens/>
                    <w:spacing w:after="0" w:line="240" w:lineRule="auto"/>
                    <w:jc w:val="both"/>
                    <w:rPr>
                      <w:rFonts w:ascii="Times New Roman" w:hAnsi="Times New Roman"/>
                      <w:b/>
                      <w:bCs/>
                      <w:sz w:val="24"/>
                      <w:szCs w:val="24"/>
                      <w:lang w:eastAsia="ar-SA"/>
                    </w:rPr>
                  </w:pPr>
                  <w:r w:rsidRPr="00794C23">
                    <w:rPr>
                      <w:rFonts w:ascii="Times New Roman" w:hAnsi="Times New Roman"/>
                      <w:b/>
                      <w:bCs/>
                      <w:sz w:val="24"/>
                      <w:szCs w:val="24"/>
                      <w:lang w:eastAsia="ar-SA"/>
                    </w:rPr>
                    <w:t xml:space="preserve">HB </w:t>
                  </w:r>
                </w:p>
                <w:p w:rsidR="002B38B0" w:rsidRPr="00794C23" w:rsidRDefault="002B38B0" w:rsidP="002B38B0">
                  <w:pPr>
                    <w:suppressAutoHyphens/>
                    <w:spacing w:after="0" w:line="240" w:lineRule="auto"/>
                    <w:jc w:val="both"/>
                    <w:rPr>
                      <w:rFonts w:ascii="Times New Roman" w:hAnsi="Times New Roman"/>
                      <w:b/>
                      <w:bCs/>
                      <w:sz w:val="24"/>
                      <w:szCs w:val="24"/>
                      <w:lang w:eastAsia="ar-SA"/>
                    </w:rPr>
                  </w:pPr>
                  <w:r w:rsidRPr="00794C23">
                    <w:rPr>
                      <w:rFonts w:ascii="Times New Roman" w:hAnsi="Times New Roman"/>
                      <w:b/>
                      <w:bCs/>
                      <w:sz w:val="24"/>
                      <w:szCs w:val="24"/>
                      <w:lang w:eastAsia="ar-SA"/>
                    </w:rPr>
                    <w:t>(n=190)</w:t>
                  </w:r>
                </w:p>
              </w:tc>
              <w:tc>
                <w:tcPr>
                  <w:tcW w:w="498" w:type="pct"/>
                  <w:vMerge w:val="restart"/>
                  <w:tcBorders>
                    <w:top w:val="single" w:sz="4" w:space="0" w:color="auto"/>
                    <w:left w:val="nil"/>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0,100</w:t>
                  </w:r>
                </w:p>
              </w:tc>
              <w:tc>
                <w:tcPr>
                  <w:tcW w:w="533" w:type="pct"/>
                  <w:vMerge w:val="restart"/>
                  <w:tcBorders>
                    <w:top w:val="single" w:sz="4" w:space="0" w:color="auto"/>
                    <w:left w:val="nil"/>
                    <w:right w:val="single" w:sz="4" w:space="0" w:color="auto"/>
                  </w:tcBorders>
                  <w:vAlign w:val="center"/>
                </w:tcPr>
                <w:p w:rsidR="002B38B0" w:rsidRPr="00794C23" w:rsidRDefault="002B38B0" w:rsidP="002B38B0">
                  <w:pPr>
                    <w:suppressAutoHyphens/>
                    <w:spacing w:after="0" w:line="240" w:lineRule="auto"/>
                    <w:jc w:val="both"/>
                    <w:rPr>
                      <w:rFonts w:ascii="Times New Roman" w:hAnsi="Times New Roman"/>
                      <w:i/>
                      <w:sz w:val="24"/>
                      <w:szCs w:val="24"/>
                      <w:lang w:eastAsia="ar-SA"/>
                    </w:rPr>
                  </w:pPr>
                  <w:r w:rsidRPr="00794C23">
                    <w:rPr>
                      <w:rFonts w:ascii="Times New Roman" w:hAnsi="Times New Roman"/>
                      <w:i/>
                      <w:sz w:val="24"/>
                      <w:szCs w:val="24"/>
                      <w:lang w:eastAsia="ar-SA"/>
                    </w:rPr>
                    <w:t>0,172</w:t>
                  </w:r>
                </w:p>
              </w:tc>
              <w:tc>
                <w:tcPr>
                  <w:tcW w:w="621" w:type="pct"/>
                  <w:tcBorders>
                    <w:top w:val="single" w:sz="4" w:space="0" w:color="auto"/>
                    <w:left w:val="single" w:sz="4" w:space="0" w:color="auto"/>
                    <w:bottom w:val="dotted"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b/>
                      <w:sz w:val="24"/>
                      <w:szCs w:val="24"/>
                      <w:lang w:eastAsia="ar-SA"/>
                    </w:rPr>
                  </w:pPr>
                  <w:r w:rsidRPr="00794C23">
                    <w:rPr>
                      <w:rFonts w:ascii="Times New Roman" w:hAnsi="Times New Roman"/>
                      <w:b/>
                      <w:sz w:val="24"/>
                      <w:szCs w:val="24"/>
                      <w:lang w:eastAsia="ar-SA"/>
                    </w:rPr>
                    <w:t xml:space="preserve">Düşük </w:t>
                  </w:r>
                </w:p>
              </w:tc>
              <w:tc>
                <w:tcPr>
                  <w:tcW w:w="1205" w:type="pct"/>
                  <w:tcBorders>
                    <w:top w:val="single" w:sz="4" w:space="0" w:color="auto"/>
                    <w:left w:val="nil"/>
                    <w:bottom w:val="dotted" w:sz="4" w:space="0" w:color="auto"/>
                    <w:right w:val="nil"/>
                  </w:tcBorders>
                </w:tcPr>
                <w:p w:rsidR="002B38B0" w:rsidRPr="00794C23" w:rsidRDefault="002B38B0" w:rsidP="002B38B0">
                  <w:pPr>
                    <w:suppressAutoHyphens/>
                    <w:spacing w:after="0" w:line="240" w:lineRule="auto"/>
                    <w:jc w:val="both"/>
                    <w:rPr>
                      <w:rFonts w:ascii="Times New Roman" w:hAnsi="Times New Roman"/>
                      <w:sz w:val="24"/>
                      <w:szCs w:val="24"/>
                      <w:lang w:eastAsia="ar-SA"/>
                    </w:rPr>
                  </w:pPr>
                </w:p>
              </w:tc>
              <w:tc>
                <w:tcPr>
                  <w:tcW w:w="684" w:type="pct"/>
                  <w:tcBorders>
                    <w:top w:val="single" w:sz="4" w:space="0" w:color="auto"/>
                    <w:left w:val="nil"/>
                    <w:bottom w:val="dotted"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20 (23,3)</w:t>
                  </w:r>
                </w:p>
              </w:tc>
              <w:tc>
                <w:tcPr>
                  <w:tcW w:w="683" w:type="pct"/>
                  <w:tcBorders>
                    <w:top w:val="single" w:sz="4" w:space="0" w:color="auto"/>
                    <w:left w:val="nil"/>
                    <w:bottom w:val="dotted"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33 (31,7)</w:t>
                  </w:r>
                </w:p>
              </w:tc>
            </w:tr>
            <w:tr w:rsidR="002B38B0" w:rsidRPr="00794C23" w:rsidTr="00876EE8">
              <w:trPr>
                <w:trHeight w:val="230"/>
              </w:trPr>
              <w:tc>
                <w:tcPr>
                  <w:tcW w:w="776" w:type="pct"/>
                  <w:vMerge/>
                  <w:tcBorders>
                    <w:top w:val="nil"/>
                    <w:left w:val="nil"/>
                    <w:bottom w:val="nil"/>
                    <w:right w:val="nil"/>
                  </w:tcBorders>
                  <w:vAlign w:val="center"/>
                </w:tcPr>
                <w:p w:rsidR="002B38B0" w:rsidRPr="00794C23" w:rsidRDefault="002B38B0" w:rsidP="002B38B0">
                  <w:pPr>
                    <w:suppressAutoHyphens/>
                    <w:spacing w:after="0" w:line="240" w:lineRule="auto"/>
                    <w:jc w:val="both"/>
                    <w:rPr>
                      <w:rFonts w:ascii="Times New Roman" w:hAnsi="Times New Roman"/>
                      <w:bCs/>
                      <w:sz w:val="24"/>
                      <w:szCs w:val="24"/>
                      <w:lang w:eastAsia="ar-SA"/>
                    </w:rPr>
                  </w:pPr>
                </w:p>
              </w:tc>
              <w:tc>
                <w:tcPr>
                  <w:tcW w:w="498" w:type="pct"/>
                  <w:vMerge/>
                  <w:tcBorders>
                    <w:left w:val="nil"/>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p>
              </w:tc>
              <w:tc>
                <w:tcPr>
                  <w:tcW w:w="533" w:type="pct"/>
                  <w:vMerge/>
                  <w:tcBorders>
                    <w:left w:val="nil"/>
                    <w:right w:val="single" w:sz="4" w:space="0" w:color="auto"/>
                  </w:tcBorders>
                  <w:vAlign w:val="center"/>
                </w:tcPr>
                <w:p w:rsidR="002B38B0" w:rsidRPr="00794C23" w:rsidRDefault="002B38B0" w:rsidP="002B38B0">
                  <w:pPr>
                    <w:suppressAutoHyphens/>
                    <w:spacing w:after="0" w:line="240" w:lineRule="auto"/>
                    <w:jc w:val="both"/>
                    <w:rPr>
                      <w:rFonts w:ascii="Times New Roman" w:hAnsi="Times New Roman"/>
                      <w:i/>
                      <w:sz w:val="24"/>
                      <w:szCs w:val="24"/>
                      <w:lang w:eastAsia="ar-SA"/>
                    </w:rPr>
                  </w:pPr>
                </w:p>
              </w:tc>
              <w:tc>
                <w:tcPr>
                  <w:tcW w:w="621" w:type="pct"/>
                  <w:tcBorders>
                    <w:top w:val="dotted" w:sz="4" w:space="0" w:color="auto"/>
                    <w:left w:val="single" w:sz="4" w:space="0" w:color="auto"/>
                    <w:bottom w:val="dotted"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b/>
                      <w:sz w:val="24"/>
                      <w:szCs w:val="24"/>
                      <w:lang w:eastAsia="ar-SA"/>
                    </w:rPr>
                  </w:pPr>
                  <w:r w:rsidRPr="00794C23">
                    <w:rPr>
                      <w:rFonts w:ascii="Times New Roman" w:hAnsi="Times New Roman"/>
                      <w:b/>
                      <w:sz w:val="24"/>
                      <w:szCs w:val="24"/>
                      <w:lang w:eastAsia="ar-SA"/>
                    </w:rPr>
                    <w:t xml:space="preserve">Normal </w:t>
                  </w:r>
                </w:p>
              </w:tc>
              <w:tc>
                <w:tcPr>
                  <w:tcW w:w="1205" w:type="pct"/>
                  <w:tcBorders>
                    <w:top w:val="dotted" w:sz="4" w:space="0" w:color="auto"/>
                    <w:left w:val="nil"/>
                    <w:bottom w:val="dotted" w:sz="4" w:space="0" w:color="auto"/>
                    <w:right w:val="nil"/>
                  </w:tcBorders>
                </w:tcPr>
                <w:p w:rsidR="002B38B0" w:rsidRPr="00794C23" w:rsidRDefault="002B38B0" w:rsidP="002B38B0">
                  <w:pPr>
                    <w:suppressAutoHyphens/>
                    <w:spacing w:after="0" w:line="240" w:lineRule="auto"/>
                    <w:jc w:val="both"/>
                    <w:rPr>
                      <w:rFonts w:ascii="Times New Roman" w:hAnsi="Times New Roman"/>
                      <w:sz w:val="24"/>
                      <w:szCs w:val="24"/>
                      <w:lang w:eastAsia="ar-SA"/>
                    </w:rPr>
                  </w:pPr>
                </w:p>
              </w:tc>
              <w:tc>
                <w:tcPr>
                  <w:tcW w:w="684" w:type="pct"/>
                  <w:tcBorders>
                    <w:top w:val="dotted" w:sz="4" w:space="0" w:color="auto"/>
                    <w:left w:val="nil"/>
                    <w:bottom w:val="dotted"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62 (72,1)</w:t>
                  </w:r>
                </w:p>
              </w:tc>
              <w:tc>
                <w:tcPr>
                  <w:tcW w:w="683" w:type="pct"/>
                  <w:tcBorders>
                    <w:top w:val="dotted" w:sz="4" w:space="0" w:color="auto"/>
                    <w:left w:val="nil"/>
                    <w:bottom w:val="dotted"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67 (64,4)</w:t>
                  </w:r>
                </w:p>
              </w:tc>
            </w:tr>
            <w:tr w:rsidR="002B38B0" w:rsidRPr="00794C23" w:rsidTr="00876EE8">
              <w:trPr>
                <w:trHeight w:val="289"/>
              </w:trPr>
              <w:tc>
                <w:tcPr>
                  <w:tcW w:w="776" w:type="pct"/>
                  <w:vMerge/>
                  <w:tcBorders>
                    <w:top w:val="nil"/>
                    <w:left w:val="nil"/>
                    <w:bottom w:val="single"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bCs/>
                      <w:sz w:val="24"/>
                      <w:szCs w:val="24"/>
                      <w:lang w:eastAsia="ar-SA"/>
                    </w:rPr>
                  </w:pPr>
                </w:p>
              </w:tc>
              <w:tc>
                <w:tcPr>
                  <w:tcW w:w="498" w:type="pct"/>
                  <w:vMerge/>
                  <w:tcBorders>
                    <w:left w:val="nil"/>
                    <w:bottom w:val="single"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p>
              </w:tc>
              <w:tc>
                <w:tcPr>
                  <w:tcW w:w="533" w:type="pct"/>
                  <w:vMerge/>
                  <w:tcBorders>
                    <w:left w:val="nil"/>
                    <w:bottom w:val="single" w:sz="4" w:space="0" w:color="auto"/>
                    <w:right w:val="single" w:sz="4" w:space="0" w:color="auto"/>
                  </w:tcBorders>
                  <w:vAlign w:val="center"/>
                </w:tcPr>
                <w:p w:rsidR="002B38B0" w:rsidRPr="00794C23" w:rsidRDefault="002B38B0" w:rsidP="002B38B0">
                  <w:pPr>
                    <w:suppressAutoHyphens/>
                    <w:spacing w:after="0" w:line="240" w:lineRule="auto"/>
                    <w:jc w:val="both"/>
                    <w:rPr>
                      <w:rFonts w:ascii="Times New Roman" w:hAnsi="Times New Roman"/>
                      <w:i/>
                      <w:sz w:val="24"/>
                      <w:szCs w:val="24"/>
                      <w:lang w:eastAsia="ar-SA"/>
                    </w:rPr>
                  </w:pPr>
                </w:p>
              </w:tc>
              <w:tc>
                <w:tcPr>
                  <w:tcW w:w="621" w:type="pct"/>
                  <w:tcBorders>
                    <w:top w:val="dotted" w:sz="4" w:space="0" w:color="auto"/>
                    <w:left w:val="single" w:sz="4" w:space="0" w:color="auto"/>
                    <w:bottom w:val="single"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r w:rsidRPr="00794C23">
                    <w:rPr>
                      <w:rFonts w:ascii="Times New Roman" w:hAnsi="Times New Roman"/>
                      <w:b/>
                      <w:sz w:val="24"/>
                      <w:szCs w:val="24"/>
                      <w:lang w:eastAsia="ar-SA"/>
                    </w:rPr>
                    <w:t>Yüksek</w:t>
                  </w:r>
                </w:p>
              </w:tc>
              <w:tc>
                <w:tcPr>
                  <w:tcW w:w="1205" w:type="pct"/>
                  <w:tcBorders>
                    <w:top w:val="dotted" w:sz="4" w:space="0" w:color="auto"/>
                    <w:left w:val="nil"/>
                    <w:bottom w:val="single" w:sz="4" w:space="0" w:color="auto"/>
                    <w:right w:val="nil"/>
                  </w:tcBorders>
                </w:tcPr>
                <w:p w:rsidR="002B38B0" w:rsidRPr="00794C23" w:rsidRDefault="002B38B0" w:rsidP="002B38B0">
                  <w:pPr>
                    <w:suppressAutoHyphens/>
                    <w:spacing w:after="0" w:line="240" w:lineRule="auto"/>
                    <w:jc w:val="both"/>
                    <w:rPr>
                      <w:rFonts w:ascii="Times New Roman" w:hAnsi="Times New Roman"/>
                      <w:sz w:val="24"/>
                      <w:szCs w:val="24"/>
                      <w:lang w:eastAsia="ar-SA"/>
                    </w:rPr>
                  </w:pPr>
                </w:p>
              </w:tc>
              <w:tc>
                <w:tcPr>
                  <w:tcW w:w="684" w:type="pct"/>
                  <w:tcBorders>
                    <w:top w:val="dotted" w:sz="4" w:space="0" w:color="auto"/>
                    <w:left w:val="nil"/>
                    <w:bottom w:val="single"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4 (4,7)</w:t>
                  </w:r>
                </w:p>
              </w:tc>
              <w:tc>
                <w:tcPr>
                  <w:tcW w:w="683" w:type="pct"/>
                  <w:tcBorders>
                    <w:top w:val="dotted" w:sz="4" w:space="0" w:color="auto"/>
                    <w:left w:val="nil"/>
                    <w:bottom w:val="single"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4 (3,8)</w:t>
                  </w:r>
                </w:p>
              </w:tc>
            </w:tr>
            <w:tr w:rsidR="002B38B0" w:rsidRPr="00794C23" w:rsidTr="00876EE8">
              <w:trPr>
                <w:trHeight w:val="325"/>
              </w:trPr>
              <w:tc>
                <w:tcPr>
                  <w:tcW w:w="776" w:type="pct"/>
                  <w:vMerge w:val="restart"/>
                  <w:tcBorders>
                    <w:top w:val="single" w:sz="4" w:space="0" w:color="auto"/>
                    <w:left w:val="nil"/>
                    <w:bottom w:val="dotted"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b/>
                      <w:bCs/>
                      <w:sz w:val="24"/>
                      <w:szCs w:val="24"/>
                      <w:lang w:eastAsia="ar-SA"/>
                    </w:rPr>
                  </w:pPr>
                  <w:r w:rsidRPr="00794C23">
                    <w:rPr>
                      <w:rFonts w:ascii="Times New Roman" w:hAnsi="Times New Roman"/>
                      <w:b/>
                      <w:bCs/>
                      <w:sz w:val="24"/>
                      <w:szCs w:val="24"/>
                      <w:lang w:eastAsia="ar-SA"/>
                    </w:rPr>
                    <w:t>HTC (n=190)</w:t>
                  </w:r>
                </w:p>
              </w:tc>
              <w:tc>
                <w:tcPr>
                  <w:tcW w:w="498" w:type="pct"/>
                  <w:vMerge w:val="restart"/>
                  <w:tcBorders>
                    <w:top w:val="single" w:sz="4" w:space="0" w:color="auto"/>
                    <w:left w:val="nil"/>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0,035</w:t>
                  </w:r>
                </w:p>
              </w:tc>
              <w:tc>
                <w:tcPr>
                  <w:tcW w:w="533" w:type="pct"/>
                  <w:vMerge w:val="restart"/>
                  <w:tcBorders>
                    <w:top w:val="single" w:sz="4" w:space="0" w:color="auto"/>
                    <w:left w:val="nil"/>
                    <w:right w:val="single" w:sz="4" w:space="0" w:color="auto"/>
                  </w:tcBorders>
                  <w:vAlign w:val="center"/>
                </w:tcPr>
                <w:p w:rsidR="002B38B0" w:rsidRPr="00794C23" w:rsidRDefault="002B38B0" w:rsidP="002B38B0">
                  <w:pPr>
                    <w:suppressAutoHyphens/>
                    <w:spacing w:after="0" w:line="240" w:lineRule="auto"/>
                    <w:jc w:val="both"/>
                    <w:rPr>
                      <w:rFonts w:ascii="Times New Roman" w:hAnsi="Times New Roman"/>
                      <w:i/>
                      <w:sz w:val="24"/>
                      <w:szCs w:val="24"/>
                      <w:lang w:eastAsia="ar-SA"/>
                    </w:rPr>
                  </w:pPr>
                  <w:r w:rsidRPr="00794C23">
                    <w:rPr>
                      <w:rFonts w:ascii="Times New Roman" w:hAnsi="Times New Roman"/>
                      <w:i/>
                      <w:sz w:val="24"/>
                      <w:szCs w:val="24"/>
                      <w:lang w:eastAsia="ar-SA"/>
                    </w:rPr>
                    <w:t>0,630</w:t>
                  </w:r>
                </w:p>
              </w:tc>
              <w:tc>
                <w:tcPr>
                  <w:tcW w:w="621" w:type="pct"/>
                  <w:tcBorders>
                    <w:top w:val="single" w:sz="4" w:space="0" w:color="auto"/>
                    <w:left w:val="single" w:sz="4" w:space="0" w:color="auto"/>
                    <w:bottom w:val="dotted"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b/>
                      <w:sz w:val="24"/>
                      <w:szCs w:val="24"/>
                      <w:lang w:eastAsia="ar-SA"/>
                    </w:rPr>
                  </w:pPr>
                  <w:r w:rsidRPr="00794C23">
                    <w:rPr>
                      <w:rFonts w:ascii="Times New Roman" w:hAnsi="Times New Roman"/>
                      <w:b/>
                      <w:sz w:val="24"/>
                      <w:szCs w:val="24"/>
                      <w:lang w:eastAsia="ar-SA"/>
                    </w:rPr>
                    <w:t xml:space="preserve">Düşük </w:t>
                  </w:r>
                </w:p>
              </w:tc>
              <w:tc>
                <w:tcPr>
                  <w:tcW w:w="1205" w:type="pct"/>
                  <w:tcBorders>
                    <w:top w:val="single" w:sz="4" w:space="0" w:color="auto"/>
                    <w:left w:val="nil"/>
                    <w:bottom w:val="dotted" w:sz="4" w:space="0" w:color="auto"/>
                    <w:right w:val="nil"/>
                  </w:tcBorders>
                </w:tcPr>
                <w:p w:rsidR="002B38B0" w:rsidRPr="00794C23" w:rsidRDefault="002B38B0" w:rsidP="002B38B0">
                  <w:pPr>
                    <w:suppressAutoHyphens/>
                    <w:spacing w:after="0" w:line="240" w:lineRule="auto"/>
                    <w:jc w:val="both"/>
                    <w:rPr>
                      <w:rFonts w:ascii="Times New Roman" w:hAnsi="Times New Roman"/>
                      <w:sz w:val="24"/>
                      <w:szCs w:val="24"/>
                      <w:lang w:eastAsia="ar-SA"/>
                    </w:rPr>
                  </w:pPr>
                </w:p>
              </w:tc>
              <w:tc>
                <w:tcPr>
                  <w:tcW w:w="684" w:type="pct"/>
                  <w:tcBorders>
                    <w:top w:val="single" w:sz="4" w:space="0" w:color="auto"/>
                    <w:left w:val="nil"/>
                    <w:bottom w:val="dotted"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27 (41,4)</w:t>
                  </w:r>
                </w:p>
              </w:tc>
              <w:tc>
                <w:tcPr>
                  <w:tcW w:w="683" w:type="pct"/>
                  <w:tcBorders>
                    <w:top w:val="single" w:sz="4" w:space="0" w:color="auto"/>
                    <w:left w:val="nil"/>
                    <w:bottom w:val="dotted"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42 (40,4)</w:t>
                  </w:r>
                </w:p>
              </w:tc>
            </w:tr>
            <w:tr w:rsidR="002B38B0" w:rsidRPr="00794C23" w:rsidTr="00876EE8">
              <w:trPr>
                <w:trHeight w:val="232"/>
              </w:trPr>
              <w:tc>
                <w:tcPr>
                  <w:tcW w:w="776" w:type="pct"/>
                  <w:vMerge/>
                  <w:tcBorders>
                    <w:top w:val="dotted" w:sz="4" w:space="0" w:color="auto"/>
                    <w:left w:val="nil"/>
                    <w:bottom w:val="dotted"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b/>
                      <w:bCs/>
                      <w:sz w:val="24"/>
                      <w:szCs w:val="24"/>
                      <w:lang w:eastAsia="ar-SA"/>
                    </w:rPr>
                  </w:pPr>
                </w:p>
              </w:tc>
              <w:tc>
                <w:tcPr>
                  <w:tcW w:w="498" w:type="pct"/>
                  <w:vMerge/>
                  <w:tcBorders>
                    <w:left w:val="nil"/>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p>
              </w:tc>
              <w:tc>
                <w:tcPr>
                  <w:tcW w:w="533" w:type="pct"/>
                  <w:vMerge/>
                  <w:tcBorders>
                    <w:left w:val="nil"/>
                    <w:right w:val="single" w:sz="4" w:space="0" w:color="auto"/>
                  </w:tcBorders>
                  <w:vAlign w:val="center"/>
                </w:tcPr>
                <w:p w:rsidR="002B38B0" w:rsidRPr="00794C23" w:rsidRDefault="002B38B0" w:rsidP="002B38B0">
                  <w:pPr>
                    <w:suppressAutoHyphens/>
                    <w:spacing w:after="0" w:line="240" w:lineRule="auto"/>
                    <w:jc w:val="both"/>
                    <w:rPr>
                      <w:rFonts w:ascii="Times New Roman" w:hAnsi="Times New Roman"/>
                      <w:i/>
                      <w:sz w:val="24"/>
                      <w:szCs w:val="24"/>
                      <w:lang w:eastAsia="ar-SA"/>
                    </w:rPr>
                  </w:pPr>
                </w:p>
              </w:tc>
              <w:tc>
                <w:tcPr>
                  <w:tcW w:w="621" w:type="pct"/>
                  <w:tcBorders>
                    <w:top w:val="dotted" w:sz="4" w:space="0" w:color="auto"/>
                    <w:left w:val="single" w:sz="4" w:space="0" w:color="auto"/>
                    <w:bottom w:val="dotted"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b/>
                      <w:sz w:val="24"/>
                      <w:szCs w:val="24"/>
                      <w:lang w:eastAsia="ar-SA"/>
                    </w:rPr>
                  </w:pPr>
                  <w:r w:rsidRPr="00794C23">
                    <w:rPr>
                      <w:rFonts w:ascii="Times New Roman" w:hAnsi="Times New Roman"/>
                      <w:b/>
                      <w:sz w:val="24"/>
                      <w:szCs w:val="24"/>
                      <w:lang w:eastAsia="ar-SA"/>
                    </w:rPr>
                    <w:t xml:space="preserve">Normal </w:t>
                  </w:r>
                </w:p>
              </w:tc>
              <w:tc>
                <w:tcPr>
                  <w:tcW w:w="1205" w:type="pct"/>
                  <w:tcBorders>
                    <w:top w:val="dotted" w:sz="4" w:space="0" w:color="auto"/>
                    <w:left w:val="nil"/>
                    <w:bottom w:val="dotted" w:sz="4" w:space="0" w:color="auto"/>
                    <w:right w:val="nil"/>
                  </w:tcBorders>
                </w:tcPr>
                <w:p w:rsidR="002B38B0" w:rsidRPr="00794C23" w:rsidRDefault="002B38B0" w:rsidP="002B38B0">
                  <w:pPr>
                    <w:suppressAutoHyphens/>
                    <w:spacing w:after="0" w:line="240" w:lineRule="auto"/>
                    <w:jc w:val="both"/>
                    <w:rPr>
                      <w:rFonts w:ascii="Times New Roman" w:hAnsi="Times New Roman"/>
                      <w:sz w:val="24"/>
                      <w:szCs w:val="24"/>
                      <w:lang w:eastAsia="ar-SA"/>
                    </w:rPr>
                  </w:pPr>
                </w:p>
              </w:tc>
              <w:tc>
                <w:tcPr>
                  <w:tcW w:w="684" w:type="pct"/>
                  <w:tcBorders>
                    <w:top w:val="dotted" w:sz="4" w:space="0" w:color="auto"/>
                    <w:left w:val="nil"/>
                    <w:bottom w:val="dotted"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52 (60,5)</w:t>
                  </w:r>
                </w:p>
              </w:tc>
              <w:tc>
                <w:tcPr>
                  <w:tcW w:w="683" w:type="pct"/>
                  <w:tcBorders>
                    <w:top w:val="dotted" w:sz="4" w:space="0" w:color="auto"/>
                    <w:left w:val="nil"/>
                    <w:bottom w:val="dotted"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61 (58,6)</w:t>
                  </w:r>
                </w:p>
              </w:tc>
            </w:tr>
            <w:tr w:rsidR="002B38B0" w:rsidRPr="00794C23" w:rsidTr="00876EE8">
              <w:trPr>
                <w:trHeight w:val="293"/>
              </w:trPr>
              <w:tc>
                <w:tcPr>
                  <w:tcW w:w="776" w:type="pct"/>
                  <w:vMerge/>
                  <w:tcBorders>
                    <w:top w:val="dotted" w:sz="4" w:space="0" w:color="auto"/>
                    <w:left w:val="nil"/>
                    <w:bottom w:val="single"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b/>
                      <w:bCs/>
                      <w:sz w:val="24"/>
                      <w:szCs w:val="24"/>
                      <w:lang w:eastAsia="ar-SA"/>
                    </w:rPr>
                  </w:pPr>
                </w:p>
              </w:tc>
              <w:tc>
                <w:tcPr>
                  <w:tcW w:w="498" w:type="pct"/>
                  <w:vMerge/>
                  <w:tcBorders>
                    <w:left w:val="nil"/>
                    <w:bottom w:val="single"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p>
              </w:tc>
              <w:tc>
                <w:tcPr>
                  <w:tcW w:w="533" w:type="pct"/>
                  <w:vMerge/>
                  <w:tcBorders>
                    <w:left w:val="nil"/>
                    <w:bottom w:val="single" w:sz="4" w:space="0" w:color="auto"/>
                    <w:right w:val="single" w:sz="4" w:space="0" w:color="auto"/>
                  </w:tcBorders>
                  <w:vAlign w:val="center"/>
                </w:tcPr>
                <w:p w:rsidR="002B38B0" w:rsidRPr="00794C23" w:rsidRDefault="002B38B0" w:rsidP="002B38B0">
                  <w:pPr>
                    <w:suppressAutoHyphens/>
                    <w:spacing w:after="0" w:line="240" w:lineRule="auto"/>
                    <w:jc w:val="both"/>
                    <w:rPr>
                      <w:rFonts w:ascii="Times New Roman" w:hAnsi="Times New Roman"/>
                      <w:i/>
                      <w:sz w:val="24"/>
                      <w:szCs w:val="24"/>
                      <w:lang w:eastAsia="ar-SA"/>
                    </w:rPr>
                  </w:pPr>
                </w:p>
              </w:tc>
              <w:tc>
                <w:tcPr>
                  <w:tcW w:w="621" w:type="pct"/>
                  <w:tcBorders>
                    <w:top w:val="dotted" w:sz="4" w:space="0" w:color="auto"/>
                    <w:left w:val="single" w:sz="4" w:space="0" w:color="auto"/>
                    <w:bottom w:val="single"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r w:rsidRPr="00794C23">
                    <w:rPr>
                      <w:rFonts w:ascii="Times New Roman" w:hAnsi="Times New Roman"/>
                      <w:b/>
                      <w:sz w:val="24"/>
                      <w:szCs w:val="24"/>
                      <w:lang w:eastAsia="ar-SA"/>
                    </w:rPr>
                    <w:t>Yüksek</w:t>
                  </w:r>
                </w:p>
              </w:tc>
              <w:tc>
                <w:tcPr>
                  <w:tcW w:w="1205" w:type="pct"/>
                  <w:tcBorders>
                    <w:top w:val="dotted" w:sz="4" w:space="0" w:color="auto"/>
                    <w:left w:val="nil"/>
                    <w:bottom w:val="single" w:sz="4" w:space="0" w:color="auto"/>
                    <w:right w:val="nil"/>
                  </w:tcBorders>
                </w:tcPr>
                <w:p w:rsidR="002B38B0" w:rsidRPr="00794C23" w:rsidRDefault="002B38B0" w:rsidP="002B38B0">
                  <w:pPr>
                    <w:suppressAutoHyphens/>
                    <w:spacing w:after="0" w:line="240" w:lineRule="auto"/>
                    <w:jc w:val="both"/>
                    <w:rPr>
                      <w:rFonts w:ascii="Times New Roman" w:hAnsi="Times New Roman"/>
                      <w:sz w:val="24"/>
                      <w:szCs w:val="24"/>
                      <w:lang w:eastAsia="ar-SA"/>
                    </w:rPr>
                  </w:pPr>
                </w:p>
              </w:tc>
              <w:tc>
                <w:tcPr>
                  <w:tcW w:w="684" w:type="pct"/>
                  <w:tcBorders>
                    <w:top w:val="dotted" w:sz="4" w:space="0" w:color="auto"/>
                    <w:left w:val="nil"/>
                    <w:bottom w:val="single"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7 (8,1)</w:t>
                  </w:r>
                </w:p>
              </w:tc>
              <w:tc>
                <w:tcPr>
                  <w:tcW w:w="683" w:type="pct"/>
                  <w:tcBorders>
                    <w:top w:val="dotted" w:sz="4" w:space="0" w:color="auto"/>
                    <w:left w:val="nil"/>
                    <w:bottom w:val="single"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1 (1,0)</w:t>
                  </w:r>
                </w:p>
              </w:tc>
            </w:tr>
            <w:tr w:rsidR="002B38B0" w:rsidRPr="00794C23" w:rsidTr="00876EE8">
              <w:trPr>
                <w:trHeight w:val="270"/>
              </w:trPr>
              <w:tc>
                <w:tcPr>
                  <w:tcW w:w="776" w:type="pct"/>
                  <w:vMerge w:val="restart"/>
                  <w:tcBorders>
                    <w:top w:val="single" w:sz="4" w:space="0" w:color="auto"/>
                    <w:left w:val="nil"/>
                    <w:right w:val="nil"/>
                  </w:tcBorders>
                  <w:vAlign w:val="center"/>
                </w:tcPr>
                <w:p w:rsidR="002B38B0" w:rsidRPr="00794C23" w:rsidRDefault="002B38B0" w:rsidP="0042562F">
                  <w:pPr>
                    <w:suppressAutoHyphens/>
                    <w:spacing w:after="0" w:line="240" w:lineRule="auto"/>
                    <w:jc w:val="both"/>
                    <w:rPr>
                      <w:rFonts w:ascii="Times New Roman" w:hAnsi="Times New Roman"/>
                      <w:b/>
                      <w:bCs/>
                      <w:sz w:val="24"/>
                      <w:szCs w:val="24"/>
                      <w:lang w:eastAsia="ar-SA"/>
                    </w:rPr>
                  </w:pPr>
                  <w:r w:rsidRPr="00794C23">
                    <w:rPr>
                      <w:rFonts w:ascii="Times New Roman" w:hAnsi="Times New Roman"/>
                      <w:b/>
                      <w:bCs/>
                      <w:sz w:val="24"/>
                      <w:szCs w:val="24"/>
                      <w:lang w:eastAsia="ar-SA"/>
                    </w:rPr>
                    <w:t>MCV (n=1</w:t>
                  </w:r>
                  <w:r w:rsidR="0042562F" w:rsidRPr="00794C23">
                    <w:rPr>
                      <w:rFonts w:ascii="Times New Roman" w:hAnsi="Times New Roman"/>
                      <w:b/>
                      <w:bCs/>
                      <w:sz w:val="24"/>
                      <w:szCs w:val="24"/>
                      <w:lang w:eastAsia="ar-SA"/>
                    </w:rPr>
                    <w:t>90</w:t>
                  </w:r>
                  <w:r w:rsidRPr="00794C23">
                    <w:rPr>
                      <w:rFonts w:ascii="Times New Roman" w:hAnsi="Times New Roman"/>
                      <w:b/>
                      <w:bCs/>
                      <w:sz w:val="24"/>
                      <w:szCs w:val="24"/>
                      <w:lang w:eastAsia="ar-SA"/>
                    </w:rPr>
                    <w:t>)</w:t>
                  </w:r>
                </w:p>
              </w:tc>
              <w:tc>
                <w:tcPr>
                  <w:tcW w:w="498" w:type="pct"/>
                  <w:vMerge w:val="restart"/>
                  <w:tcBorders>
                    <w:top w:val="single" w:sz="4" w:space="0" w:color="auto"/>
                    <w:left w:val="nil"/>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-0,157</w:t>
                  </w:r>
                </w:p>
              </w:tc>
              <w:tc>
                <w:tcPr>
                  <w:tcW w:w="533" w:type="pct"/>
                  <w:vMerge w:val="restart"/>
                  <w:tcBorders>
                    <w:top w:val="single" w:sz="4" w:space="0" w:color="auto"/>
                    <w:left w:val="nil"/>
                    <w:right w:val="single" w:sz="4" w:space="0" w:color="auto"/>
                  </w:tcBorders>
                  <w:vAlign w:val="center"/>
                </w:tcPr>
                <w:p w:rsidR="002B38B0" w:rsidRPr="00794C23" w:rsidRDefault="002B38B0" w:rsidP="002B38B0">
                  <w:pPr>
                    <w:suppressAutoHyphens/>
                    <w:spacing w:after="0" w:line="240" w:lineRule="auto"/>
                    <w:jc w:val="both"/>
                    <w:rPr>
                      <w:rFonts w:ascii="Times New Roman" w:hAnsi="Times New Roman"/>
                      <w:i/>
                      <w:sz w:val="24"/>
                      <w:szCs w:val="24"/>
                      <w:lang w:eastAsia="ar-SA"/>
                    </w:rPr>
                  </w:pPr>
                  <w:r w:rsidRPr="00794C23">
                    <w:rPr>
                      <w:rFonts w:ascii="Times New Roman" w:hAnsi="Times New Roman"/>
                      <w:i/>
                      <w:sz w:val="24"/>
                      <w:szCs w:val="24"/>
                      <w:lang w:eastAsia="ar-SA"/>
                    </w:rPr>
                    <w:t>0,031*</w:t>
                  </w:r>
                </w:p>
              </w:tc>
              <w:tc>
                <w:tcPr>
                  <w:tcW w:w="621" w:type="pct"/>
                  <w:tcBorders>
                    <w:top w:val="single" w:sz="4" w:space="0" w:color="auto"/>
                    <w:left w:val="single" w:sz="4" w:space="0" w:color="auto"/>
                    <w:bottom w:val="dotted"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b/>
                      <w:sz w:val="24"/>
                      <w:szCs w:val="24"/>
                      <w:lang w:eastAsia="ar-SA"/>
                    </w:rPr>
                  </w:pPr>
                  <w:r w:rsidRPr="00794C23">
                    <w:rPr>
                      <w:rFonts w:ascii="Times New Roman" w:hAnsi="Times New Roman"/>
                      <w:b/>
                      <w:sz w:val="24"/>
                      <w:szCs w:val="24"/>
                      <w:lang w:eastAsia="ar-SA"/>
                    </w:rPr>
                    <w:t xml:space="preserve">Düşük </w:t>
                  </w:r>
                </w:p>
              </w:tc>
              <w:tc>
                <w:tcPr>
                  <w:tcW w:w="1205" w:type="pct"/>
                  <w:tcBorders>
                    <w:top w:val="single" w:sz="4" w:space="0" w:color="auto"/>
                    <w:left w:val="nil"/>
                    <w:bottom w:val="dotted" w:sz="4" w:space="0" w:color="auto"/>
                    <w:right w:val="nil"/>
                  </w:tcBorders>
                </w:tcPr>
                <w:p w:rsidR="002B38B0" w:rsidRPr="00794C23" w:rsidRDefault="002B38B0" w:rsidP="002B38B0">
                  <w:pPr>
                    <w:suppressAutoHyphens/>
                    <w:spacing w:after="0" w:line="240" w:lineRule="auto"/>
                    <w:jc w:val="both"/>
                    <w:rPr>
                      <w:rFonts w:ascii="Times New Roman" w:hAnsi="Times New Roman"/>
                      <w:sz w:val="24"/>
                      <w:szCs w:val="24"/>
                      <w:lang w:eastAsia="ar-SA"/>
                    </w:rPr>
                  </w:pPr>
                </w:p>
              </w:tc>
              <w:tc>
                <w:tcPr>
                  <w:tcW w:w="684" w:type="pct"/>
                  <w:tcBorders>
                    <w:top w:val="single" w:sz="4" w:space="0" w:color="auto"/>
                    <w:left w:val="nil"/>
                    <w:bottom w:val="dotted" w:sz="4" w:space="0" w:color="auto"/>
                    <w:right w:val="nil"/>
                  </w:tcBorders>
                  <w:vAlign w:val="center"/>
                </w:tcPr>
                <w:p w:rsidR="002B38B0" w:rsidRPr="00794C23" w:rsidRDefault="002B38B0" w:rsidP="0042562F">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22 (2</w:t>
                  </w:r>
                  <w:r w:rsidR="0042562F" w:rsidRPr="00794C23">
                    <w:rPr>
                      <w:rFonts w:ascii="Times New Roman" w:hAnsi="Times New Roman"/>
                      <w:sz w:val="24"/>
                      <w:szCs w:val="24"/>
                      <w:lang w:eastAsia="ar-SA"/>
                    </w:rPr>
                    <w:t>5</w:t>
                  </w:r>
                  <w:r w:rsidRPr="00794C23">
                    <w:rPr>
                      <w:rFonts w:ascii="Times New Roman" w:hAnsi="Times New Roman"/>
                      <w:sz w:val="24"/>
                      <w:szCs w:val="24"/>
                      <w:lang w:eastAsia="ar-SA"/>
                    </w:rPr>
                    <w:t>,</w:t>
                  </w:r>
                  <w:r w:rsidR="0042562F" w:rsidRPr="00794C23">
                    <w:rPr>
                      <w:rFonts w:ascii="Times New Roman" w:hAnsi="Times New Roman"/>
                      <w:sz w:val="24"/>
                      <w:szCs w:val="24"/>
                      <w:lang w:eastAsia="ar-SA"/>
                    </w:rPr>
                    <w:t>8</w:t>
                  </w:r>
                  <w:r w:rsidRPr="00794C23">
                    <w:rPr>
                      <w:rFonts w:ascii="Times New Roman" w:hAnsi="Times New Roman"/>
                      <w:sz w:val="24"/>
                      <w:szCs w:val="24"/>
                      <w:lang w:eastAsia="ar-SA"/>
                    </w:rPr>
                    <w:t>)</w:t>
                  </w:r>
                </w:p>
              </w:tc>
              <w:tc>
                <w:tcPr>
                  <w:tcW w:w="683" w:type="pct"/>
                  <w:tcBorders>
                    <w:top w:val="single" w:sz="4" w:space="0" w:color="auto"/>
                    <w:left w:val="nil"/>
                    <w:bottom w:val="dotted" w:sz="4" w:space="0" w:color="auto"/>
                    <w:right w:val="nil"/>
                  </w:tcBorders>
                  <w:vAlign w:val="center"/>
                </w:tcPr>
                <w:p w:rsidR="002B38B0" w:rsidRPr="00794C23" w:rsidRDefault="002B38B0" w:rsidP="0042562F">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33 (31,</w:t>
                  </w:r>
                  <w:r w:rsidR="0042562F" w:rsidRPr="00794C23">
                    <w:rPr>
                      <w:rFonts w:ascii="Times New Roman" w:hAnsi="Times New Roman"/>
                      <w:sz w:val="24"/>
                      <w:szCs w:val="24"/>
                      <w:lang w:eastAsia="ar-SA"/>
                    </w:rPr>
                    <w:t>4</w:t>
                  </w:r>
                  <w:r w:rsidRPr="00794C23">
                    <w:rPr>
                      <w:rFonts w:ascii="Times New Roman" w:hAnsi="Times New Roman"/>
                      <w:sz w:val="24"/>
                      <w:szCs w:val="24"/>
                      <w:lang w:eastAsia="ar-SA"/>
                    </w:rPr>
                    <w:t>)</w:t>
                  </w:r>
                </w:p>
              </w:tc>
            </w:tr>
            <w:tr w:rsidR="002B38B0" w:rsidRPr="00794C23" w:rsidTr="00876EE8">
              <w:trPr>
                <w:trHeight w:val="273"/>
              </w:trPr>
              <w:tc>
                <w:tcPr>
                  <w:tcW w:w="776" w:type="pct"/>
                  <w:vMerge/>
                  <w:tcBorders>
                    <w:left w:val="nil"/>
                    <w:right w:val="nil"/>
                  </w:tcBorders>
                  <w:vAlign w:val="center"/>
                </w:tcPr>
                <w:p w:rsidR="002B38B0" w:rsidRPr="00794C23" w:rsidRDefault="002B38B0" w:rsidP="002B38B0">
                  <w:pPr>
                    <w:suppressAutoHyphens/>
                    <w:spacing w:after="0" w:line="240" w:lineRule="auto"/>
                    <w:jc w:val="both"/>
                    <w:rPr>
                      <w:rFonts w:ascii="Times New Roman" w:hAnsi="Times New Roman"/>
                      <w:bCs/>
                      <w:sz w:val="24"/>
                      <w:szCs w:val="24"/>
                      <w:lang w:eastAsia="ar-SA"/>
                    </w:rPr>
                  </w:pPr>
                </w:p>
              </w:tc>
              <w:tc>
                <w:tcPr>
                  <w:tcW w:w="498" w:type="pct"/>
                  <w:vMerge/>
                  <w:tcBorders>
                    <w:left w:val="nil"/>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p>
              </w:tc>
              <w:tc>
                <w:tcPr>
                  <w:tcW w:w="533" w:type="pct"/>
                  <w:vMerge/>
                  <w:tcBorders>
                    <w:left w:val="nil"/>
                    <w:right w:val="single" w:sz="4" w:space="0" w:color="auto"/>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p>
              </w:tc>
              <w:tc>
                <w:tcPr>
                  <w:tcW w:w="621" w:type="pct"/>
                  <w:tcBorders>
                    <w:top w:val="dotted" w:sz="4" w:space="0" w:color="auto"/>
                    <w:left w:val="single" w:sz="4" w:space="0" w:color="auto"/>
                    <w:bottom w:val="dotted"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b/>
                      <w:sz w:val="24"/>
                      <w:szCs w:val="24"/>
                      <w:lang w:eastAsia="ar-SA"/>
                    </w:rPr>
                  </w:pPr>
                  <w:r w:rsidRPr="00794C23">
                    <w:rPr>
                      <w:rFonts w:ascii="Times New Roman" w:hAnsi="Times New Roman"/>
                      <w:b/>
                      <w:sz w:val="24"/>
                      <w:szCs w:val="24"/>
                      <w:lang w:eastAsia="ar-SA"/>
                    </w:rPr>
                    <w:t xml:space="preserve">Normal </w:t>
                  </w:r>
                </w:p>
              </w:tc>
              <w:tc>
                <w:tcPr>
                  <w:tcW w:w="1205" w:type="pct"/>
                  <w:tcBorders>
                    <w:top w:val="dotted" w:sz="4" w:space="0" w:color="auto"/>
                    <w:left w:val="nil"/>
                    <w:bottom w:val="dotted" w:sz="4" w:space="0" w:color="auto"/>
                    <w:right w:val="nil"/>
                  </w:tcBorders>
                </w:tcPr>
                <w:p w:rsidR="002B38B0" w:rsidRPr="00794C23" w:rsidRDefault="002B38B0" w:rsidP="002B38B0">
                  <w:pPr>
                    <w:suppressAutoHyphens/>
                    <w:spacing w:after="0" w:line="240" w:lineRule="auto"/>
                    <w:jc w:val="both"/>
                    <w:rPr>
                      <w:rFonts w:ascii="Times New Roman" w:hAnsi="Times New Roman"/>
                      <w:sz w:val="24"/>
                      <w:szCs w:val="24"/>
                      <w:lang w:eastAsia="ar-SA"/>
                    </w:rPr>
                  </w:pPr>
                </w:p>
              </w:tc>
              <w:tc>
                <w:tcPr>
                  <w:tcW w:w="684" w:type="pct"/>
                  <w:tcBorders>
                    <w:top w:val="dotted" w:sz="4" w:space="0" w:color="auto"/>
                    <w:left w:val="nil"/>
                    <w:bottom w:val="dotted" w:sz="4" w:space="0" w:color="auto"/>
                    <w:right w:val="nil"/>
                  </w:tcBorders>
                  <w:vAlign w:val="center"/>
                </w:tcPr>
                <w:p w:rsidR="002B38B0" w:rsidRPr="00794C23" w:rsidRDefault="002B38B0" w:rsidP="0042562F">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5</w:t>
                  </w:r>
                  <w:r w:rsidR="0042562F" w:rsidRPr="00794C23">
                    <w:rPr>
                      <w:rFonts w:ascii="Times New Roman" w:hAnsi="Times New Roman"/>
                      <w:sz w:val="24"/>
                      <w:szCs w:val="24"/>
                      <w:lang w:eastAsia="ar-SA"/>
                    </w:rPr>
                    <w:t>9</w:t>
                  </w:r>
                  <w:r w:rsidRPr="00794C23">
                    <w:rPr>
                      <w:rFonts w:ascii="Times New Roman" w:hAnsi="Times New Roman"/>
                      <w:sz w:val="24"/>
                      <w:szCs w:val="24"/>
                      <w:lang w:eastAsia="ar-SA"/>
                    </w:rPr>
                    <w:t xml:space="preserve"> (69,</w:t>
                  </w:r>
                  <w:r w:rsidR="0042562F" w:rsidRPr="00794C23">
                    <w:rPr>
                      <w:rFonts w:ascii="Times New Roman" w:hAnsi="Times New Roman"/>
                      <w:sz w:val="24"/>
                      <w:szCs w:val="24"/>
                      <w:lang w:eastAsia="ar-SA"/>
                    </w:rPr>
                    <w:t>4</w:t>
                  </w:r>
                  <w:r w:rsidRPr="00794C23">
                    <w:rPr>
                      <w:rFonts w:ascii="Times New Roman" w:hAnsi="Times New Roman"/>
                      <w:sz w:val="24"/>
                      <w:szCs w:val="24"/>
                      <w:lang w:eastAsia="ar-SA"/>
                    </w:rPr>
                    <w:t>)</w:t>
                  </w:r>
                </w:p>
              </w:tc>
              <w:tc>
                <w:tcPr>
                  <w:tcW w:w="683" w:type="pct"/>
                  <w:tcBorders>
                    <w:top w:val="dotted" w:sz="4" w:space="0" w:color="auto"/>
                    <w:left w:val="nil"/>
                    <w:bottom w:val="dotted" w:sz="4" w:space="0" w:color="auto"/>
                    <w:right w:val="nil"/>
                  </w:tcBorders>
                  <w:vAlign w:val="center"/>
                </w:tcPr>
                <w:p w:rsidR="002B38B0" w:rsidRPr="00794C23" w:rsidRDefault="002B38B0" w:rsidP="0042562F">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7</w:t>
                  </w:r>
                  <w:r w:rsidR="0042562F" w:rsidRPr="00794C23">
                    <w:rPr>
                      <w:rFonts w:ascii="Times New Roman" w:hAnsi="Times New Roman"/>
                      <w:sz w:val="24"/>
                      <w:szCs w:val="24"/>
                      <w:lang w:eastAsia="ar-SA"/>
                    </w:rPr>
                    <w:t>1</w:t>
                  </w:r>
                  <w:r w:rsidRPr="00794C23">
                    <w:rPr>
                      <w:rFonts w:ascii="Times New Roman" w:hAnsi="Times New Roman"/>
                      <w:sz w:val="24"/>
                      <w:szCs w:val="24"/>
                      <w:lang w:eastAsia="ar-SA"/>
                    </w:rPr>
                    <w:t xml:space="preserve"> (67,</w:t>
                  </w:r>
                  <w:r w:rsidR="0042562F" w:rsidRPr="00794C23">
                    <w:rPr>
                      <w:rFonts w:ascii="Times New Roman" w:hAnsi="Times New Roman"/>
                      <w:sz w:val="24"/>
                      <w:szCs w:val="24"/>
                      <w:lang w:eastAsia="ar-SA"/>
                    </w:rPr>
                    <w:t>6</w:t>
                  </w:r>
                  <w:r w:rsidRPr="00794C23">
                    <w:rPr>
                      <w:rFonts w:ascii="Times New Roman" w:hAnsi="Times New Roman"/>
                      <w:sz w:val="24"/>
                      <w:szCs w:val="24"/>
                      <w:lang w:eastAsia="ar-SA"/>
                    </w:rPr>
                    <w:t>)</w:t>
                  </w:r>
                </w:p>
              </w:tc>
            </w:tr>
            <w:tr w:rsidR="002B38B0" w:rsidRPr="00794C23" w:rsidTr="00876EE8">
              <w:trPr>
                <w:trHeight w:val="278"/>
              </w:trPr>
              <w:tc>
                <w:tcPr>
                  <w:tcW w:w="776" w:type="pct"/>
                  <w:vMerge/>
                  <w:tcBorders>
                    <w:left w:val="nil"/>
                    <w:bottom w:val="single"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bCs/>
                      <w:sz w:val="24"/>
                      <w:szCs w:val="24"/>
                      <w:lang w:eastAsia="ar-SA"/>
                    </w:rPr>
                  </w:pPr>
                </w:p>
              </w:tc>
              <w:tc>
                <w:tcPr>
                  <w:tcW w:w="498" w:type="pct"/>
                  <w:vMerge/>
                  <w:tcBorders>
                    <w:left w:val="nil"/>
                    <w:bottom w:val="single"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p>
              </w:tc>
              <w:tc>
                <w:tcPr>
                  <w:tcW w:w="533" w:type="pct"/>
                  <w:vMerge/>
                  <w:tcBorders>
                    <w:left w:val="nil"/>
                    <w:bottom w:val="single" w:sz="4" w:space="0" w:color="auto"/>
                    <w:right w:val="single" w:sz="4" w:space="0" w:color="auto"/>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p>
              </w:tc>
              <w:tc>
                <w:tcPr>
                  <w:tcW w:w="621" w:type="pct"/>
                  <w:tcBorders>
                    <w:top w:val="dotted" w:sz="4" w:space="0" w:color="auto"/>
                    <w:left w:val="single" w:sz="4" w:space="0" w:color="auto"/>
                    <w:bottom w:val="single"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r w:rsidRPr="00794C23">
                    <w:rPr>
                      <w:rFonts w:ascii="Times New Roman" w:hAnsi="Times New Roman"/>
                      <w:b/>
                      <w:sz w:val="24"/>
                      <w:szCs w:val="24"/>
                      <w:lang w:eastAsia="ar-SA"/>
                    </w:rPr>
                    <w:t>Yüksek</w:t>
                  </w:r>
                </w:p>
              </w:tc>
              <w:tc>
                <w:tcPr>
                  <w:tcW w:w="1205" w:type="pct"/>
                  <w:tcBorders>
                    <w:top w:val="dotted" w:sz="4" w:space="0" w:color="auto"/>
                    <w:left w:val="nil"/>
                    <w:bottom w:val="single" w:sz="4" w:space="0" w:color="auto"/>
                    <w:right w:val="nil"/>
                  </w:tcBorders>
                </w:tcPr>
                <w:p w:rsidR="002B38B0" w:rsidRPr="00794C23" w:rsidRDefault="002B38B0" w:rsidP="002B38B0">
                  <w:pPr>
                    <w:suppressAutoHyphens/>
                    <w:spacing w:after="0" w:line="240" w:lineRule="auto"/>
                    <w:jc w:val="both"/>
                    <w:rPr>
                      <w:rFonts w:ascii="Times New Roman" w:hAnsi="Times New Roman"/>
                      <w:sz w:val="24"/>
                      <w:szCs w:val="24"/>
                      <w:lang w:eastAsia="ar-SA"/>
                    </w:rPr>
                  </w:pPr>
                </w:p>
              </w:tc>
              <w:tc>
                <w:tcPr>
                  <w:tcW w:w="684" w:type="pct"/>
                  <w:tcBorders>
                    <w:top w:val="dotted" w:sz="4" w:space="0" w:color="auto"/>
                    <w:left w:val="nil"/>
                    <w:bottom w:val="single" w:sz="4" w:space="0" w:color="auto"/>
                    <w:right w:val="nil"/>
                  </w:tcBorders>
                  <w:vAlign w:val="center"/>
                </w:tcPr>
                <w:p w:rsidR="002B38B0" w:rsidRPr="00794C23" w:rsidRDefault="002B38B0" w:rsidP="0042562F">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4 (4,</w:t>
                  </w:r>
                  <w:r w:rsidR="0042562F" w:rsidRPr="00794C23">
                    <w:rPr>
                      <w:rFonts w:ascii="Times New Roman" w:hAnsi="Times New Roman"/>
                      <w:sz w:val="24"/>
                      <w:szCs w:val="24"/>
                      <w:lang w:eastAsia="ar-SA"/>
                    </w:rPr>
                    <w:t>7</w:t>
                  </w:r>
                  <w:r w:rsidRPr="00794C23">
                    <w:rPr>
                      <w:rFonts w:ascii="Times New Roman" w:hAnsi="Times New Roman"/>
                      <w:sz w:val="24"/>
                      <w:szCs w:val="24"/>
                      <w:lang w:eastAsia="ar-SA"/>
                    </w:rPr>
                    <w:t>)</w:t>
                  </w:r>
                </w:p>
              </w:tc>
              <w:tc>
                <w:tcPr>
                  <w:tcW w:w="683" w:type="pct"/>
                  <w:tcBorders>
                    <w:top w:val="dotted" w:sz="4" w:space="0" w:color="auto"/>
                    <w:left w:val="nil"/>
                    <w:bottom w:val="single" w:sz="4" w:space="0" w:color="auto"/>
                    <w:right w:val="nil"/>
                  </w:tcBorders>
                  <w:vAlign w:val="center"/>
                </w:tcPr>
                <w:p w:rsidR="002B38B0" w:rsidRPr="00794C23" w:rsidRDefault="0042562F" w:rsidP="0042562F">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1 (</w:t>
                  </w:r>
                  <w:r w:rsidR="002B38B0" w:rsidRPr="00794C23">
                    <w:rPr>
                      <w:rFonts w:ascii="Times New Roman" w:hAnsi="Times New Roman"/>
                      <w:sz w:val="24"/>
                      <w:szCs w:val="24"/>
                      <w:lang w:eastAsia="ar-SA"/>
                    </w:rPr>
                    <w:t>0</w:t>
                  </w:r>
                  <w:r w:rsidRPr="00794C23">
                    <w:rPr>
                      <w:rFonts w:ascii="Times New Roman" w:hAnsi="Times New Roman"/>
                      <w:sz w:val="24"/>
                      <w:szCs w:val="24"/>
                      <w:lang w:eastAsia="ar-SA"/>
                    </w:rPr>
                    <w:t>,9</w:t>
                  </w:r>
                  <w:r w:rsidR="002B38B0" w:rsidRPr="00794C23">
                    <w:rPr>
                      <w:rFonts w:ascii="Times New Roman" w:hAnsi="Times New Roman"/>
                      <w:sz w:val="24"/>
                      <w:szCs w:val="24"/>
                      <w:lang w:eastAsia="ar-SA"/>
                    </w:rPr>
                    <w:t>)</w:t>
                  </w:r>
                </w:p>
              </w:tc>
            </w:tr>
            <w:tr w:rsidR="002B38B0" w:rsidRPr="00794C23" w:rsidTr="00876EE8">
              <w:trPr>
                <w:trHeight w:val="267"/>
              </w:trPr>
              <w:tc>
                <w:tcPr>
                  <w:tcW w:w="776" w:type="pct"/>
                  <w:vMerge w:val="restart"/>
                  <w:tcBorders>
                    <w:top w:val="single" w:sz="4" w:space="0" w:color="auto"/>
                    <w:left w:val="nil"/>
                    <w:bottom w:val="dotted" w:sz="4" w:space="0" w:color="auto"/>
                    <w:right w:val="nil"/>
                  </w:tcBorders>
                  <w:vAlign w:val="center"/>
                </w:tcPr>
                <w:p w:rsidR="002B38B0" w:rsidRPr="00794C23" w:rsidRDefault="001E0DAF" w:rsidP="001E0DAF">
                  <w:pPr>
                    <w:suppressAutoHyphens/>
                    <w:spacing w:after="0" w:line="240" w:lineRule="auto"/>
                    <w:jc w:val="both"/>
                    <w:rPr>
                      <w:rFonts w:ascii="Times New Roman" w:hAnsi="Times New Roman"/>
                      <w:b/>
                      <w:bCs/>
                      <w:sz w:val="24"/>
                      <w:szCs w:val="24"/>
                      <w:lang w:eastAsia="ar-SA"/>
                    </w:rPr>
                  </w:pPr>
                  <w:r w:rsidRPr="00794C23">
                    <w:rPr>
                      <w:rFonts w:ascii="Times New Roman" w:hAnsi="Times New Roman"/>
                      <w:b/>
                      <w:bCs/>
                      <w:sz w:val="24"/>
                      <w:szCs w:val="24"/>
                      <w:lang w:eastAsia="ar-SA"/>
                    </w:rPr>
                    <w:t>PLT (n=190</w:t>
                  </w:r>
                  <w:r w:rsidR="002B38B0" w:rsidRPr="00794C23">
                    <w:rPr>
                      <w:rFonts w:ascii="Times New Roman" w:hAnsi="Times New Roman"/>
                      <w:b/>
                      <w:bCs/>
                      <w:sz w:val="24"/>
                      <w:szCs w:val="24"/>
                      <w:lang w:eastAsia="ar-SA"/>
                    </w:rPr>
                    <w:t>)</w:t>
                  </w:r>
                </w:p>
              </w:tc>
              <w:tc>
                <w:tcPr>
                  <w:tcW w:w="498" w:type="pct"/>
                  <w:vMerge w:val="restart"/>
                  <w:tcBorders>
                    <w:top w:val="single" w:sz="4" w:space="0" w:color="auto"/>
                    <w:left w:val="nil"/>
                    <w:bottom w:val="dotted"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0,101</w:t>
                  </w:r>
                </w:p>
              </w:tc>
              <w:tc>
                <w:tcPr>
                  <w:tcW w:w="533" w:type="pct"/>
                  <w:vMerge w:val="restart"/>
                  <w:tcBorders>
                    <w:top w:val="single" w:sz="4" w:space="0" w:color="auto"/>
                    <w:left w:val="nil"/>
                    <w:bottom w:val="dotted" w:sz="4" w:space="0" w:color="auto"/>
                    <w:right w:val="single" w:sz="4" w:space="0" w:color="auto"/>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0,169</w:t>
                  </w:r>
                </w:p>
              </w:tc>
              <w:tc>
                <w:tcPr>
                  <w:tcW w:w="621" w:type="pct"/>
                  <w:tcBorders>
                    <w:top w:val="single" w:sz="4" w:space="0" w:color="auto"/>
                    <w:left w:val="single" w:sz="4" w:space="0" w:color="auto"/>
                    <w:bottom w:val="dotted"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b/>
                      <w:sz w:val="24"/>
                      <w:szCs w:val="24"/>
                      <w:lang w:eastAsia="ar-SA"/>
                    </w:rPr>
                  </w:pPr>
                  <w:r w:rsidRPr="00794C23">
                    <w:rPr>
                      <w:rFonts w:ascii="Times New Roman" w:hAnsi="Times New Roman"/>
                      <w:b/>
                      <w:sz w:val="24"/>
                      <w:szCs w:val="24"/>
                      <w:lang w:eastAsia="ar-SA"/>
                    </w:rPr>
                    <w:t xml:space="preserve">Düşük </w:t>
                  </w:r>
                </w:p>
              </w:tc>
              <w:tc>
                <w:tcPr>
                  <w:tcW w:w="1205" w:type="pct"/>
                  <w:tcBorders>
                    <w:top w:val="single" w:sz="4" w:space="0" w:color="auto"/>
                    <w:left w:val="nil"/>
                    <w:bottom w:val="dotted" w:sz="4" w:space="0" w:color="auto"/>
                    <w:right w:val="nil"/>
                  </w:tcBorders>
                </w:tcPr>
                <w:p w:rsidR="002B38B0" w:rsidRPr="00794C23" w:rsidRDefault="002B38B0" w:rsidP="002B38B0">
                  <w:pPr>
                    <w:suppressAutoHyphens/>
                    <w:spacing w:after="0" w:line="240" w:lineRule="auto"/>
                    <w:jc w:val="both"/>
                    <w:rPr>
                      <w:rFonts w:ascii="Times New Roman" w:hAnsi="Times New Roman"/>
                      <w:sz w:val="24"/>
                      <w:szCs w:val="24"/>
                      <w:lang w:eastAsia="ar-SA"/>
                    </w:rPr>
                  </w:pPr>
                </w:p>
              </w:tc>
              <w:tc>
                <w:tcPr>
                  <w:tcW w:w="684" w:type="pct"/>
                  <w:tcBorders>
                    <w:top w:val="single" w:sz="4" w:space="0" w:color="auto"/>
                    <w:left w:val="nil"/>
                    <w:bottom w:val="dotted"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2 (2,4)</w:t>
                  </w:r>
                </w:p>
              </w:tc>
              <w:tc>
                <w:tcPr>
                  <w:tcW w:w="683" w:type="pct"/>
                  <w:tcBorders>
                    <w:top w:val="single" w:sz="4" w:space="0" w:color="auto"/>
                    <w:left w:val="nil"/>
                    <w:bottom w:val="dotted"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1 (1,0)</w:t>
                  </w:r>
                </w:p>
              </w:tc>
            </w:tr>
            <w:tr w:rsidR="002B38B0" w:rsidRPr="00794C23" w:rsidTr="00876EE8">
              <w:trPr>
                <w:trHeight w:val="218"/>
              </w:trPr>
              <w:tc>
                <w:tcPr>
                  <w:tcW w:w="776" w:type="pct"/>
                  <w:vMerge/>
                  <w:tcBorders>
                    <w:top w:val="dotted" w:sz="4" w:space="0" w:color="auto"/>
                    <w:left w:val="nil"/>
                    <w:bottom w:val="single"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bCs/>
                      <w:sz w:val="24"/>
                      <w:szCs w:val="24"/>
                      <w:lang w:eastAsia="ar-SA"/>
                    </w:rPr>
                  </w:pPr>
                </w:p>
              </w:tc>
              <w:tc>
                <w:tcPr>
                  <w:tcW w:w="498" w:type="pct"/>
                  <w:vMerge/>
                  <w:tcBorders>
                    <w:top w:val="dotted" w:sz="4" w:space="0" w:color="auto"/>
                    <w:left w:val="nil"/>
                    <w:bottom w:val="single"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p>
              </w:tc>
              <w:tc>
                <w:tcPr>
                  <w:tcW w:w="533" w:type="pct"/>
                  <w:vMerge/>
                  <w:tcBorders>
                    <w:top w:val="dotted" w:sz="4" w:space="0" w:color="auto"/>
                    <w:left w:val="nil"/>
                    <w:bottom w:val="single" w:sz="4" w:space="0" w:color="auto"/>
                    <w:right w:val="single" w:sz="4" w:space="0" w:color="auto"/>
                  </w:tcBorders>
                  <w:vAlign w:val="center"/>
                </w:tcPr>
                <w:p w:rsidR="002B38B0" w:rsidRPr="00794C23" w:rsidRDefault="002B38B0" w:rsidP="002B38B0">
                  <w:pPr>
                    <w:suppressAutoHyphens/>
                    <w:spacing w:after="0" w:line="240" w:lineRule="auto"/>
                    <w:jc w:val="both"/>
                    <w:rPr>
                      <w:rFonts w:ascii="Times New Roman" w:hAnsi="Times New Roman"/>
                      <w:sz w:val="24"/>
                      <w:szCs w:val="24"/>
                      <w:lang w:eastAsia="ar-SA"/>
                    </w:rPr>
                  </w:pPr>
                </w:p>
              </w:tc>
              <w:tc>
                <w:tcPr>
                  <w:tcW w:w="621" w:type="pct"/>
                  <w:tcBorders>
                    <w:top w:val="dotted" w:sz="4" w:space="0" w:color="auto"/>
                    <w:left w:val="single" w:sz="4" w:space="0" w:color="auto"/>
                    <w:bottom w:val="single" w:sz="4" w:space="0" w:color="auto"/>
                    <w:right w:val="nil"/>
                  </w:tcBorders>
                  <w:vAlign w:val="center"/>
                </w:tcPr>
                <w:p w:rsidR="002B38B0" w:rsidRPr="00794C23" w:rsidRDefault="002B38B0" w:rsidP="002B38B0">
                  <w:pPr>
                    <w:suppressAutoHyphens/>
                    <w:spacing w:after="0" w:line="240" w:lineRule="auto"/>
                    <w:jc w:val="both"/>
                    <w:rPr>
                      <w:rFonts w:ascii="Times New Roman" w:hAnsi="Times New Roman"/>
                      <w:b/>
                      <w:sz w:val="24"/>
                      <w:szCs w:val="24"/>
                      <w:lang w:eastAsia="ar-SA"/>
                    </w:rPr>
                  </w:pPr>
                  <w:r w:rsidRPr="00794C23">
                    <w:rPr>
                      <w:rFonts w:ascii="Times New Roman" w:hAnsi="Times New Roman"/>
                      <w:b/>
                      <w:sz w:val="24"/>
                      <w:szCs w:val="24"/>
                      <w:lang w:eastAsia="ar-SA"/>
                    </w:rPr>
                    <w:t xml:space="preserve">Normal </w:t>
                  </w:r>
                </w:p>
              </w:tc>
              <w:tc>
                <w:tcPr>
                  <w:tcW w:w="1205" w:type="pct"/>
                  <w:tcBorders>
                    <w:top w:val="dotted" w:sz="4" w:space="0" w:color="auto"/>
                    <w:left w:val="nil"/>
                    <w:bottom w:val="single" w:sz="4" w:space="0" w:color="auto"/>
                    <w:right w:val="nil"/>
                  </w:tcBorders>
                </w:tcPr>
                <w:p w:rsidR="002B38B0" w:rsidRPr="00794C23" w:rsidRDefault="002B38B0" w:rsidP="002B38B0">
                  <w:pPr>
                    <w:suppressAutoHyphens/>
                    <w:spacing w:after="0" w:line="240" w:lineRule="auto"/>
                    <w:jc w:val="both"/>
                    <w:rPr>
                      <w:rFonts w:ascii="Times New Roman" w:hAnsi="Times New Roman"/>
                      <w:sz w:val="24"/>
                      <w:szCs w:val="24"/>
                      <w:lang w:eastAsia="ar-SA"/>
                    </w:rPr>
                  </w:pPr>
                </w:p>
              </w:tc>
              <w:tc>
                <w:tcPr>
                  <w:tcW w:w="684" w:type="pct"/>
                  <w:tcBorders>
                    <w:top w:val="dotted" w:sz="4" w:space="0" w:color="auto"/>
                    <w:left w:val="nil"/>
                    <w:bottom w:val="single" w:sz="4" w:space="0" w:color="auto"/>
                    <w:right w:val="nil"/>
                  </w:tcBorders>
                  <w:vAlign w:val="center"/>
                </w:tcPr>
                <w:p w:rsidR="002B38B0" w:rsidRPr="00794C23" w:rsidRDefault="001E0DAF" w:rsidP="002B38B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82</w:t>
                  </w:r>
                  <w:r w:rsidR="002B38B0" w:rsidRPr="00794C23">
                    <w:rPr>
                      <w:rFonts w:ascii="Times New Roman" w:hAnsi="Times New Roman"/>
                      <w:sz w:val="24"/>
                      <w:szCs w:val="24"/>
                      <w:lang w:eastAsia="ar-SA"/>
                    </w:rPr>
                    <w:t xml:space="preserve"> (97,6)</w:t>
                  </w:r>
                </w:p>
              </w:tc>
              <w:tc>
                <w:tcPr>
                  <w:tcW w:w="683" w:type="pct"/>
                  <w:tcBorders>
                    <w:top w:val="dotted" w:sz="4" w:space="0" w:color="auto"/>
                    <w:left w:val="nil"/>
                    <w:bottom w:val="single" w:sz="4" w:space="0" w:color="auto"/>
                    <w:right w:val="nil"/>
                  </w:tcBorders>
                  <w:vAlign w:val="center"/>
                </w:tcPr>
                <w:p w:rsidR="002B38B0" w:rsidRPr="00794C23" w:rsidRDefault="002B38B0" w:rsidP="001E0DAF">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10</w:t>
                  </w:r>
                  <w:r w:rsidR="001E0DAF" w:rsidRPr="00794C23">
                    <w:rPr>
                      <w:rFonts w:ascii="Times New Roman" w:hAnsi="Times New Roman"/>
                      <w:sz w:val="24"/>
                      <w:szCs w:val="24"/>
                      <w:lang w:eastAsia="ar-SA"/>
                    </w:rPr>
                    <w:t>5</w:t>
                  </w:r>
                  <w:r w:rsidRPr="00794C23">
                    <w:rPr>
                      <w:rFonts w:ascii="Times New Roman" w:hAnsi="Times New Roman"/>
                      <w:sz w:val="24"/>
                      <w:szCs w:val="24"/>
                      <w:lang w:eastAsia="ar-SA"/>
                    </w:rPr>
                    <w:t xml:space="preserve"> (99,0)</w:t>
                  </w:r>
                </w:p>
              </w:tc>
            </w:tr>
          </w:tbl>
          <w:p w:rsidR="00794C23" w:rsidRDefault="00794C23" w:rsidP="00FE7D55">
            <w:pPr>
              <w:autoSpaceDE w:val="0"/>
              <w:spacing w:after="280" w:line="240" w:lineRule="auto"/>
              <w:jc w:val="both"/>
              <w:rPr>
                <w:rFonts w:ascii="Times New Roman" w:hAnsi="Times New Roman"/>
                <w:i/>
                <w:sz w:val="24"/>
                <w:szCs w:val="24"/>
                <w:lang w:val="en-US" w:eastAsia="ar-SA" w:bidi="en-US"/>
              </w:rPr>
            </w:pPr>
          </w:p>
          <w:p w:rsidR="008A0270" w:rsidRPr="00794C23" w:rsidRDefault="0029290C" w:rsidP="00FE7D55">
            <w:pPr>
              <w:autoSpaceDE w:val="0"/>
              <w:spacing w:after="280" w:line="240" w:lineRule="auto"/>
              <w:jc w:val="both"/>
              <w:rPr>
                <w:rFonts w:ascii="Times New Roman" w:hAnsi="Times New Roman"/>
                <w:i/>
                <w:sz w:val="24"/>
                <w:szCs w:val="24"/>
                <w:lang w:val="en-US" w:eastAsia="ar-SA" w:bidi="en-US"/>
              </w:rPr>
            </w:pPr>
            <w:r w:rsidRPr="00794C23">
              <w:rPr>
                <w:rFonts w:ascii="Times New Roman" w:hAnsi="Times New Roman"/>
                <w:i/>
                <w:sz w:val="24"/>
                <w:szCs w:val="24"/>
                <w:lang w:val="en-US" w:eastAsia="ar-SA" w:bidi="en-US"/>
              </w:rPr>
              <w:t>N: D</w:t>
            </w:r>
            <w:r w:rsidR="00153451" w:rsidRPr="00794C23">
              <w:rPr>
                <w:rFonts w:ascii="Times New Roman" w:hAnsi="Times New Roman"/>
                <w:i/>
                <w:sz w:val="24"/>
                <w:szCs w:val="24"/>
                <w:lang w:val="en-US" w:eastAsia="ar-SA" w:bidi="en-US"/>
              </w:rPr>
              <w:t xml:space="preserve">emir ve/veya </w:t>
            </w:r>
            <w:r w:rsidR="00636260" w:rsidRPr="00794C23">
              <w:rPr>
                <w:rFonts w:ascii="Times New Roman" w:hAnsi="Times New Roman"/>
                <w:i/>
                <w:sz w:val="24"/>
                <w:szCs w:val="24"/>
                <w:lang w:val="en-US" w:eastAsia="ar-SA" w:bidi="en-US"/>
              </w:rPr>
              <w:t xml:space="preserve"> ferritin</w:t>
            </w:r>
            <w:r w:rsidR="00153451" w:rsidRPr="00794C23">
              <w:rPr>
                <w:rFonts w:ascii="Times New Roman" w:hAnsi="Times New Roman"/>
                <w:i/>
                <w:sz w:val="24"/>
                <w:szCs w:val="24"/>
                <w:lang w:val="en-US" w:eastAsia="ar-SA" w:bidi="en-US"/>
              </w:rPr>
              <w:t xml:space="preserve"> ve/veya</w:t>
            </w:r>
            <w:r w:rsidR="00636260" w:rsidRPr="00794C23">
              <w:rPr>
                <w:rFonts w:ascii="Times New Roman" w:hAnsi="Times New Roman"/>
                <w:i/>
                <w:sz w:val="24"/>
                <w:szCs w:val="24"/>
                <w:lang w:val="en-US" w:eastAsia="ar-SA" w:bidi="en-US"/>
              </w:rPr>
              <w:t xml:space="preserve"> folat eksikliği olmayan olgu sayısı</w:t>
            </w:r>
          </w:p>
          <w:p w:rsidR="008A0270" w:rsidRPr="00794C23" w:rsidRDefault="008A0270" w:rsidP="00FE7D55">
            <w:pPr>
              <w:tabs>
                <w:tab w:val="left" w:pos="7938"/>
              </w:tabs>
              <w:suppressAutoHyphens/>
              <w:spacing w:after="0" w:line="240" w:lineRule="auto"/>
              <w:jc w:val="both"/>
              <w:rPr>
                <w:rFonts w:ascii="Times New Roman" w:hAnsi="Times New Roman"/>
                <w:i/>
                <w:sz w:val="24"/>
                <w:szCs w:val="24"/>
                <w:lang w:val="en-US" w:eastAsia="ar-SA" w:bidi="en-US"/>
              </w:rPr>
            </w:pPr>
          </w:p>
          <w:p w:rsidR="00AB112C" w:rsidRPr="00794C23" w:rsidRDefault="00FB0400" w:rsidP="009B10A6">
            <w:pPr>
              <w:suppressAutoHyphens/>
              <w:spacing w:after="0"/>
              <w:jc w:val="both"/>
              <w:rPr>
                <w:rFonts w:ascii="Times New Roman" w:hAnsi="Times New Roman"/>
                <w:sz w:val="24"/>
                <w:szCs w:val="24"/>
                <w:lang w:val="en-US" w:eastAsia="ar-SA" w:bidi="en-US"/>
              </w:rPr>
            </w:pPr>
            <w:r>
              <w:rPr>
                <w:rFonts w:ascii="Times New Roman" w:hAnsi="Times New Roman"/>
                <w:bCs/>
                <w:color w:val="000000"/>
                <w:sz w:val="24"/>
                <w:szCs w:val="24"/>
                <w:lang w:val="en-US" w:eastAsia="ar-SA"/>
              </w:rPr>
              <w:t>Vitamin B12</w:t>
            </w:r>
            <w:r w:rsidR="00D821B6" w:rsidRPr="00794C23">
              <w:rPr>
                <w:rFonts w:ascii="Times New Roman" w:hAnsi="Times New Roman"/>
                <w:bCs/>
                <w:color w:val="000000"/>
                <w:sz w:val="24"/>
                <w:szCs w:val="24"/>
                <w:lang w:val="en-US" w:eastAsia="ar-SA"/>
              </w:rPr>
              <w:t xml:space="preserve"> </w:t>
            </w:r>
            <w:r w:rsidR="009D573F" w:rsidRPr="00794C23">
              <w:rPr>
                <w:rFonts w:ascii="Times New Roman" w:hAnsi="Times New Roman"/>
                <w:sz w:val="24"/>
                <w:szCs w:val="24"/>
                <w:lang w:val="en-US" w:eastAsia="ar-SA" w:bidi="en-US"/>
              </w:rPr>
              <w:t xml:space="preserve">vitamini eksikliği olan olguların şikayetlere göre dağılımı incelendiğinde </w:t>
            </w:r>
            <w:r>
              <w:rPr>
                <w:rFonts w:ascii="Times New Roman" w:hAnsi="Times New Roman"/>
                <w:bCs/>
                <w:color w:val="000000"/>
                <w:sz w:val="24"/>
                <w:szCs w:val="24"/>
                <w:lang w:val="en-US" w:eastAsia="ar-SA"/>
              </w:rPr>
              <w:t>Vitamin B12</w:t>
            </w:r>
            <w:r w:rsidR="00D821B6" w:rsidRPr="00794C23">
              <w:rPr>
                <w:rFonts w:ascii="Times New Roman" w:hAnsi="Times New Roman"/>
                <w:bCs/>
                <w:color w:val="000000"/>
                <w:sz w:val="24"/>
                <w:szCs w:val="24"/>
                <w:lang w:val="en-US" w:eastAsia="ar-SA"/>
              </w:rPr>
              <w:t xml:space="preserve"> </w:t>
            </w:r>
            <w:r w:rsidR="009D573F" w:rsidRPr="00794C23">
              <w:rPr>
                <w:rFonts w:ascii="Times New Roman" w:hAnsi="Times New Roman"/>
                <w:sz w:val="24"/>
                <w:szCs w:val="24"/>
                <w:lang w:val="en-US" w:eastAsia="ar-SA" w:bidi="en-US"/>
              </w:rPr>
              <w:t xml:space="preserve">eksikliği ile şikayetler arasında istatistiksel olarak anlamlı ilişki saptandı (p&lt;0,05). Eksiklik olanlarda halsizlik, iştahsızlık, solukluk, büyüme gelişme geriliği ve diğer şikayetleri </w:t>
            </w:r>
            <w:r w:rsidR="009D573F" w:rsidRPr="00794C23">
              <w:rPr>
                <w:rFonts w:ascii="Times New Roman" w:hAnsi="Times New Roman"/>
                <w:bCs/>
                <w:sz w:val="24"/>
                <w:szCs w:val="24"/>
                <w:lang w:val="en-US" w:eastAsia="ar-SA" w:bidi="en-US"/>
              </w:rPr>
              <w:t>(yürüme bozukluğu, unutkanlık, saç dökülmesi, nöbet geçirme, ishal, yüzde şişme, er</w:t>
            </w:r>
            <w:r w:rsidR="00446166" w:rsidRPr="00794C23">
              <w:rPr>
                <w:rFonts w:ascii="Times New Roman" w:hAnsi="Times New Roman"/>
                <w:bCs/>
                <w:sz w:val="24"/>
                <w:szCs w:val="24"/>
                <w:lang w:val="en-US" w:eastAsia="ar-SA" w:bidi="en-US"/>
              </w:rPr>
              <w:t>ken ergenlik, adet düzensizliği</w:t>
            </w:r>
            <w:r w:rsidR="009D573F" w:rsidRPr="00794C23">
              <w:rPr>
                <w:rFonts w:ascii="Times New Roman" w:hAnsi="Times New Roman"/>
                <w:bCs/>
                <w:sz w:val="24"/>
                <w:szCs w:val="24"/>
                <w:lang w:val="en-US" w:eastAsia="ar-SA" w:bidi="en-US"/>
              </w:rPr>
              <w:t xml:space="preserve">) olanlar </w:t>
            </w:r>
            <w:r>
              <w:rPr>
                <w:rFonts w:ascii="Times New Roman" w:hAnsi="Times New Roman"/>
                <w:bCs/>
                <w:color w:val="000000"/>
                <w:sz w:val="24"/>
                <w:szCs w:val="24"/>
                <w:lang w:val="en-US" w:eastAsia="ar-SA"/>
              </w:rPr>
              <w:t>Vitamin B12</w:t>
            </w:r>
            <w:r w:rsidR="00384227" w:rsidRPr="00794C23">
              <w:rPr>
                <w:rFonts w:ascii="Times New Roman" w:hAnsi="Times New Roman"/>
                <w:bCs/>
                <w:color w:val="000000"/>
                <w:sz w:val="24"/>
                <w:szCs w:val="24"/>
                <w:lang w:val="en-US" w:eastAsia="ar-SA"/>
              </w:rPr>
              <w:t xml:space="preserve"> </w:t>
            </w:r>
            <w:r w:rsidR="009D573F" w:rsidRPr="00794C23">
              <w:rPr>
                <w:rFonts w:ascii="Times New Roman" w:hAnsi="Times New Roman"/>
                <w:sz w:val="24"/>
                <w:szCs w:val="24"/>
                <w:lang w:val="en-US" w:eastAsia="ar-SA" w:bidi="en-US"/>
              </w:rPr>
              <w:t xml:space="preserve">eksikliğine göre anlamlı farklılık göstermezken (p&gt;0,05); fazla kilo alma şikayeti olanlar </w:t>
            </w:r>
            <w:r>
              <w:rPr>
                <w:rFonts w:ascii="Times New Roman" w:hAnsi="Times New Roman"/>
                <w:bCs/>
                <w:color w:val="000000"/>
                <w:sz w:val="24"/>
                <w:szCs w:val="24"/>
                <w:lang w:val="en-US" w:eastAsia="ar-SA"/>
              </w:rPr>
              <w:t>Vitamin B12</w:t>
            </w:r>
            <w:r w:rsidR="00D821B6" w:rsidRPr="00794C23">
              <w:rPr>
                <w:rFonts w:ascii="Times New Roman" w:hAnsi="Times New Roman"/>
                <w:bCs/>
                <w:color w:val="000000"/>
                <w:sz w:val="24"/>
                <w:szCs w:val="24"/>
                <w:lang w:val="en-US" w:eastAsia="ar-SA"/>
              </w:rPr>
              <w:t xml:space="preserve"> </w:t>
            </w:r>
            <w:r w:rsidR="009D573F" w:rsidRPr="00794C23">
              <w:rPr>
                <w:rFonts w:ascii="Times New Roman" w:hAnsi="Times New Roman"/>
                <w:sz w:val="24"/>
                <w:szCs w:val="24"/>
                <w:lang w:val="en-US" w:eastAsia="ar-SA" w:bidi="en-US"/>
              </w:rPr>
              <w:t>eksikliği olan grupta anlamlı düzeyde yüksek oranda saptandı</w:t>
            </w:r>
            <w:r w:rsidR="004A43C7">
              <w:rPr>
                <w:rFonts w:ascii="Times New Roman" w:hAnsi="Times New Roman"/>
                <w:sz w:val="24"/>
                <w:szCs w:val="24"/>
                <w:lang w:val="en-US" w:eastAsia="ar-SA" w:bidi="en-US"/>
              </w:rPr>
              <w:t>.(p&lt;0,05)</w:t>
            </w:r>
            <w:r>
              <w:rPr>
                <w:rFonts w:ascii="Times New Roman" w:hAnsi="Times New Roman"/>
                <w:bCs/>
                <w:color w:val="000000"/>
                <w:sz w:val="24"/>
                <w:szCs w:val="24"/>
                <w:lang w:val="en-US" w:eastAsia="ar-SA"/>
              </w:rPr>
              <w:t>Vitamin B12</w:t>
            </w:r>
            <w:r w:rsidR="00D821B6" w:rsidRPr="00794C23">
              <w:rPr>
                <w:rFonts w:ascii="Times New Roman" w:hAnsi="Times New Roman"/>
                <w:bCs/>
                <w:color w:val="000000"/>
                <w:sz w:val="24"/>
                <w:szCs w:val="24"/>
                <w:lang w:val="en-US" w:eastAsia="ar-SA"/>
              </w:rPr>
              <w:t xml:space="preserve"> </w:t>
            </w:r>
            <w:r w:rsidR="009D573F" w:rsidRPr="00794C23">
              <w:rPr>
                <w:rFonts w:ascii="Times New Roman" w:hAnsi="Times New Roman"/>
                <w:sz w:val="24"/>
                <w:szCs w:val="24"/>
                <w:lang w:val="en-US" w:eastAsia="ar-SA" w:bidi="en-US"/>
              </w:rPr>
              <w:t>eksiliği olan olgularda şikayetlere ilişkin bulgular</w:t>
            </w:r>
            <w:r w:rsidR="002B38B0" w:rsidRPr="00794C23">
              <w:rPr>
                <w:rFonts w:ascii="Times New Roman" w:hAnsi="Times New Roman"/>
                <w:sz w:val="24"/>
                <w:szCs w:val="24"/>
                <w:lang w:val="en-US" w:eastAsia="ar-SA" w:bidi="en-US"/>
              </w:rPr>
              <w:t xml:space="preserve"> aşağıda</w:t>
            </w:r>
            <w:r w:rsidR="009D573F" w:rsidRPr="00794C23">
              <w:rPr>
                <w:rFonts w:ascii="Times New Roman" w:hAnsi="Times New Roman"/>
                <w:sz w:val="24"/>
                <w:szCs w:val="24"/>
                <w:lang w:val="en-US" w:eastAsia="ar-SA" w:bidi="en-US"/>
              </w:rPr>
              <w:t xml:space="preserve"> Tablo 2’de belirtilmiştir.</w:t>
            </w:r>
          </w:p>
          <w:p w:rsidR="00393020" w:rsidRPr="00794C23" w:rsidRDefault="00393020" w:rsidP="009B10A6">
            <w:pPr>
              <w:suppressAutoHyphens/>
              <w:spacing w:after="0"/>
              <w:jc w:val="both"/>
              <w:rPr>
                <w:rFonts w:ascii="Times New Roman" w:hAnsi="Times New Roman"/>
                <w:sz w:val="24"/>
                <w:szCs w:val="24"/>
                <w:lang w:val="en-US" w:eastAsia="ar-SA" w:bidi="en-US"/>
              </w:rPr>
            </w:pPr>
          </w:p>
          <w:p w:rsidR="00393020" w:rsidRPr="00794C23" w:rsidRDefault="00393020" w:rsidP="00446166">
            <w:pPr>
              <w:suppressAutoHyphens/>
              <w:spacing w:after="0" w:line="240" w:lineRule="auto"/>
              <w:jc w:val="both"/>
              <w:rPr>
                <w:rFonts w:ascii="Times New Roman" w:hAnsi="Times New Roman"/>
                <w:sz w:val="24"/>
                <w:szCs w:val="24"/>
                <w:lang w:val="en-US" w:eastAsia="ar-SA" w:bidi="en-US"/>
              </w:rPr>
            </w:pPr>
          </w:p>
          <w:p w:rsidR="00393020" w:rsidRPr="00794C23" w:rsidRDefault="00393020" w:rsidP="00446166">
            <w:pPr>
              <w:suppressAutoHyphens/>
              <w:spacing w:after="0" w:line="240" w:lineRule="auto"/>
              <w:jc w:val="both"/>
              <w:rPr>
                <w:rFonts w:ascii="Times New Roman" w:hAnsi="Times New Roman"/>
                <w:sz w:val="24"/>
                <w:szCs w:val="24"/>
                <w:lang w:val="en-US" w:eastAsia="ar-SA" w:bidi="en-US"/>
              </w:rPr>
            </w:pPr>
          </w:p>
          <w:p w:rsidR="005B3C47" w:rsidRPr="00794C23" w:rsidRDefault="005B3C47" w:rsidP="00446166">
            <w:pPr>
              <w:suppressAutoHyphens/>
              <w:spacing w:after="0" w:line="240" w:lineRule="auto"/>
              <w:jc w:val="both"/>
              <w:rPr>
                <w:rFonts w:ascii="Times New Roman" w:hAnsi="Times New Roman"/>
                <w:sz w:val="24"/>
                <w:szCs w:val="24"/>
                <w:lang w:val="en-US" w:eastAsia="ar-SA" w:bidi="en-US"/>
              </w:rPr>
            </w:pPr>
          </w:p>
          <w:p w:rsidR="005B3C47" w:rsidRPr="00794C23" w:rsidRDefault="005B3C47" w:rsidP="00446166">
            <w:pPr>
              <w:suppressAutoHyphens/>
              <w:spacing w:after="0" w:line="240" w:lineRule="auto"/>
              <w:jc w:val="both"/>
              <w:rPr>
                <w:rFonts w:ascii="Times New Roman" w:hAnsi="Times New Roman"/>
                <w:sz w:val="24"/>
                <w:szCs w:val="24"/>
                <w:lang w:val="en-US" w:eastAsia="ar-SA" w:bidi="en-US"/>
              </w:rPr>
            </w:pPr>
          </w:p>
          <w:p w:rsidR="005B3C47" w:rsidRPr="00794C23" w:rsidRDefault="005B3C47" w:rsidP="00446166">
            <w:pPr>
              <w:suppressAutoHyphens/>
              <w:spacing w:after="0" w:line="240" w:lineRule="auto"/>
              <w:jc w:val="both"/>
              <w:rPr>
                <w:rFonts w:ascii="Times New Roman" w:hAnsi="Times New Roman"/>
                <w:sz w:val="24"/>
                <w:szCs w:val="24"/>
                <w:lang w:val="en-US" w:eastAsia="ar-SA" w:bidi="en-US"/>
              </w:rPr>
            </w:pPr>
          </w:p>
          <w:p w:rsidR="00852D58" w:rsidRPr="00794C23" w:rsidRDefault="00852D58" w:rsidP="00446166">
            <w:pPr>
              <w:suppressAutoHyphens/>
              <w:spacing w:after="0" w:line="240" w:lineRule="auto"/>
              <w:jc w:val="both"/>
              <w:rPr>
                <w:rFonts w:ascii="Times New Roman" w:hAnsi="Times New Roman"/>
                <w:sz w:val="24"/>
                <w:szCs w:val="24"/>
                <w:lang w:val="en-US" w:eastAsia="ar-SA" w:bidi="en-US"/>
              </w:rPr>
            </w:pPr>
          </w:p>
          <w:p w:rsidR="00852D58" w:rsidRPr="00794C23" w:rsidRDefault="00852D58" w:rsidP="00446166">
            <w:pPr>
              <w:suppressAutoHyphens/>
              <w:spacing w:after="0" w:line="240" w:lineRule="auto"/>
              <w:jc w:val="both"/>
              <w:rPr>
                <w:rFonts w:ascii="Times New Roman" w:hAnsi="Times New Roman"/>
                <w:sz w:val="24"/>
                <w:szCs w:val="24"/>
                <w:lang w:val="en-US" w:eastAsia="ar-SA" w:bidi="en-US"/>
              </w:rPr>
            </w:pPr>
          </w:p>
          <w:p w:rsidR="00852D58" w:rsidRPr="00794C23" w:rsidRDefault="00852D58" w:rsidP="00446166">
            <w:pPr>
              <w:suppressAutoHyphens/>
              <w:spacing w:after="0" w:line="240" w:lineRule="auto"/>
              <w:jc w:val="both"/>
              <w:rPr>
                <w:rFonts w:ascii="Times New Roman" w:hAnsi="Times New Roman"/>
                <w:i/>
                <w:sz w:val="24"/>
                <w:szCs w:val="24"/>
                <w:lang w:eastAsia="ar-SA"/>
              </w:rPr>
            </w:pPr>
            <w:r w:rsidRPr="00794C23">
              <w:rPr>
                <w:rFonts w:ascii="Times New Roman" w:hAnsi="Times New Roman"/>
                <w:b/>
                <w:i/>
                <w:sz w:val="24"/>
                <w:szCs w:val="24"/>
                <w:lang w:eastAsia="ar-SA"/>
              </w:rPr>
              <w:t xml:space="preserve">Tablo II: </w:t>
            </w:r>
            <w:r w:rsidR="00FB0400">
              <w:rPr>
                <w:rFonts w:ascii="Times New Roman" w:hAnsi="Times New Roman"/>
                <w:i/>
                <w:sz w:val="24"/>
                <w:szCs w:val="24"/>
                <w:lang w:eastAsia="ar-SA"/>
              </w:rPr>
              <w:t>Vitamin B12</w:t>
            </w:r>
            <w:r w:rsidRPr="00794C23">
              <w:rPr>
                <w:rFonts w:ascii="Times New Roman" w:hAnsi="Times New Roman"/>
                <w:i/>
                <w:sz w:val="24"/>
                <w:szCs w:val="24"/>
                <w:lang w:eastAsia="ar-SA"/>
              </w:rPr>
              <w:t>Eksikliğinin Şikâyetlere göre değerlendirilmesi</w:t>
            </w:r>
          </w:p>
          <w:p w:rsidR="00384227" w:rsidRPr="00794C23" w:rsidRDefault="00384227" w:rsidP="00446166">
            <w:pPr>
              <w:suppressAutoHyphens/>
              <w:spacing w:after="0" w:line="240" w:lineRule="auto"/>
              <w:jc w:val="both"/>
              <w:rPr>
                <w:rFonts w:ascii="Times New Roman" w:hAnsi="Times New Roman"/>
                <w:i/>
                <w:sz w:val="24"/>
                <w:szCs w:val="24"/>
                <w:lang w:eastAsia="ar-SA"/>
              </w:rPr>
            </w:pPr>
          </w:p>
          <w:tbl>
            <w:tblPr>
              <w:tblpPr w:leftFromText="141" w:rightFromText="141" w:vertAnchor="text" w:tblpY="1"/>
              <w:tblOverlap w:val="never"/>
              <w:tblW w:w="8573" w:type="dxa"/>
              <w:tblLook w:val="04A0"/>
            </w:tblPr>
            <w:tblGrid>
              <w:gridCol w:w="1910"/>
              <w:gridCol w:w="1666"/>
              <w:gridCol w:w="1943"/>
              <w:gridCol w:w="1944"/>
              <w:gridCol w:w="1110"/>
            </w:tblGrid>
            <w:tr w:rsidR="00393020" w:rsidRPr="00794C23" w:rsidTr="00D3790C">
              <w:trPr>
                <w:trHeight w:val="197"/>
              </w:trPr>
              <w:tc>
                <w:tcPr>
                  <w:tcW w:w="3576" w:type="dxa"/>
                  <w:gridSpan w:val="2"/>
                  <w:vMerge w:val="restart"/>
                  <w:tcBorders>
                    <w:top w:val="single" w:sz="4" w:space="0" w:color="auto"/>
                    <w:left w:val="nil"/>
                    <w:bottom w:val="dotted" w:sz="4" w:space="0" w:color="auto"/>
                    <w:right w:val="nil"/>
                  </w:tcBorders>
                </w:tcPr>
                <w:p w:rsidR="00393020" w:rsidRPr="00794C23" w:rsidRDefault="00393020" w:rsidP="00393020">
                  <w:pPr>
                    <w:suppressAutoHyphens/>
                    <w:spacing w:after="0" w:line="240" w:lineRule="auto"/>
                    <w:jc w:val="both"/>
                    <w:rPr>
                      <w:rFonts w:ascii="Times New Roman" w:hAnsi="Times New Roman"/>
                      <w:b/>
                      <w:sz w:val="24"/>
                      <w:szCs w:val="24"/>
                      <w:lang w:eastAsia="ar-SA"/>
                    </w:rPr>
                  </w:pPr>
                </w:p>
              </w:tc>
              <w:tc>
                <w:tcPr>
                  <w:tcW w:w="3887" w:type="dxa"/>
                  <w:gridSpan w:val="2"/>
                  <w:tcBorders>
                    <w:top w:val="single" w:sz="4" w:space="0" w:color="auto"/>
                    <w:left w:val="nil"/>
                    <w:bottom w:val="dotted" w:sz="4" w:space="0" w:color="auto"/>
                    <w:right w:val="nil"/>
                  </w:tcBorders>
                </w:tcPr>
                <w:p w:rsidR="00393020" w:rsidRPr="00794C23" w:rsidRDefault="00FB0400" w:rsidP="00393020">
                  <w:pPr>
                    <w:suppressAutoHyphens/>
                    <w:spacing w:after="0" w:line="240" w:lineRule="auto"/>
                    <w:jc w:val="both"/>
                    <w:rPr>
                      <w:rFonts w:ascii="Times New Roman" w:hAnsi="Times New Roman"/>
                      <w:b/>
                      <w:sz w:val="24"/>
                      <w:szCs w:val="24"/>
                      <w:lang w:eastAsia="ar-SA"/>
                    </w:rPr>
                  </w:pPr>
                  <w:r>
                    <w:rPr>
                      <w:rFonts w:ascii="Times New Roman" w:hAnsi="Times New Roman"/>
                      <w:b/>
                      <w:bCs/>
                      <w:color w:val="000000"/>
                      <w:sz w:val="24"/>
                      <w:szCs w:val="24"/>
                      <w:lang w:val="en-US" w:eastAsia="ar-SA"/>
                    </w:rPr>
                    <w:t>Vitamin B12</w:t>
                  </w:r>
                  <w:r w:rsidR="00393020" w:rsidRPr="00794C23">
                    <w:rPr>
                      <w:rFonts w:ascii="Times New Roman" w:hAnsi="Times New Roman"/>
                      <w:b/>
                      <w:sz w:val="24"/>
                      <w:szCs w:val="24"/>
                      <w:lang w:eastAsia="ar-SA"/>
                    </w:rPr>
                    <w:t>Eksikliği</w:t>
                  </w:r>
                </w:p>
              </w:tc>
              <w:tc>
                <w:tcPr>
                  <w:tcW w:w="1110" w:type="dxa"/>
                  <w:vMerge w:val="restart"/>
                  <w:tcBorders>
                    <w:top w:val="single" w:sz="4" w:space="0" w:color="auto"/>
                    <w:left w:val="nil"/>
                    <w:bottom w:val="dotted" w:sz="4" w:space="0" w:color="auto"/>
                    <w:right w:val="nil"/>
                  </w:tcBorders>
                  <w:vAlign w:val="bottom"/>
                </w:tcPr>
                <w:p w:rsidR="00393020" w:rsidRPr="00794C23" w:rsidRDefault="00393020" w:rsidP="00393020">
                  <w:pPr>
                    <w:suppressAutoHyphens/>
                    <w:spacing w:after="0" w:line="240" w:lineRule="auto"/>
                    <w:jc w:val="both"/>
                    <w:rPr>
                      <w:rFonts w:ascii="Times New Roman" w:hAnsi="Times New Roman"/>
                      <w:b/>
                      <w:sz w:val="24"/>
                      <w:szCs w:val="24"/>
                      <w:lang w:eastAsia="ar-SA"/>
                    </w:rPr>
                  </w:pPr>
                  <w:r w:rsidRPr="00794C23">
                    <w:rPr>
                      <w:rFonts w:ascii="Times New Roman" w:hAnsi="Times New Roman"/>
                      <w:b/>
                      <w:sz w:val="24"/>
                      <w:szCs w:val="24"/>
                      <w:lang w:eastAsia="ar-SA"/>
                    </w:rPr>
                    <w:t>p</w:t>
                  </w:r>
                </w:p>
              </w:tc>
            </w:tr>
            <w:tr w:rsidR="00393020" w:rsidRPr="00794C23" w:rsidTr="00D3790C">
              <w:trPr>
                <w:trHeight w:val="196"/>
              </w:trPr>
              <w:tc>
                <w:tcPr>
                  <w:tcW w:w="3576" w:type="dxa"/>
                  <w:gridSpan w:val="2"/>
                  <w:vMerge/>
                  <w:tcBorders>
                    <w:top w:val="dotted" w:sz="4" w:space="0" w:color="auto"/>
                    <w:left w:val="nil"/>
                    <w:bottom w:val="thinThickSmallGap" w:sz="24" w:space="0" w:color="auto"/>
                    <w:right w:val="nil"/>
                  </w:tcBorders>
                </w:tcPr>
                <w:p w:rsidR="00393020" w:rsidRPr="00794C23" w:rsidRDefault="00393020" w:rsidP="00393020">
                  <w:pPr>
                    <w:suppressAutoHyphens/>
                    <w:spacing w:after="0" w:line="240" w:lineRule="auto"/>
                    <w:jc w:val="both"/>
                    <w:rPr>
                      <w:rFonts w:ascii="Times New Roman" w:hAnsi="Times New Roman"/>
                      <w:b/>
                      <w:sz w:val="24"/>
                      <w:szCs w:val="24"/>
                      <w:lang w:eastAsia="ar-SA"/>
                    </w:rPr>
                  </w:pPr>
                </w:p>
              </w:tc>
              <w:tc>
                <w:tcPr>
                  <w:tcW w:w="1943" w:type="dxa"/>
                  <w:tcBorders>
                    <w:top w:val="dotted" w:sz="4" w:space="0" w:color="auto"/>
                    <w:left w:val="nil"/>
                    <w:bottom w:val="thinThickSmallGap" w:sz="24" w:space="0" w:color="auto"/>
                    <w:right w:val="nil"/>
                  </w:tcBorders>
                </w:tcPr>
                <w:p w:rsidR="00393020" w:rsidRPr="00794C23" w:rsidRDefault="00393020" w:rsidP="00393020">
                  <w:pPr>
                    <w:suppressAutoHyphens/>
                    <w:spacing w:after="0" w:line="240" w:lineRule="auto"/>
                    <w:jc w:val="both"/>
                    <w:rPr>
                      <w:rFonts w:ascii="Times New Roman" w:hAnsi="Times New Roman"/>
                      <w:b/>
                      <w:sz w:val="24"/>
                      <w:szCs w:val="24"/>
                      <w:lang w:eastAsia="ar-SA"/>
                    </w:rPr>
                  </w:pPr>
                  <w:r w:rsidRPr="00794C23">
                    <w:rPr>
                      <w:rFonts w:ascii="Times New Roman" w:hAnsi="Times New Roman"/>
                      <w:b/>
                      <w:sz w:val="24"/>
                      <w:szCs w:val="24"/>
                      <w:lang w:eastAsia="ar-SA"/>
                    </w:rPr>
                    <w:t>VitaminB12 Eksikliği (+)</w:t>
                  </w:r>
                </w:p>
                <w:p w:rsidR="00393020" w:rsidRPr="00794C23" w:rsidRDefault="00393020" w:rsidP="00393020">
                  <w:pPr>
                    <w:suppressAutoHyphens/>
                    <w:spacing w:after="0" w:line="240" w:lineRule="auto"/>
                    <w:jc w:val="both"/>
                    <w:rPr>
                      <w:rFonts w:ascii="Times New Roman" w:hAnsi="Times New Roman"/>
                      <w:b/>
                      <w:sz w:val="24"/>
                      <w:szCs w:val="24"/>
                      <w:lang w:eastAsia="ar-SA"/>
                    </w:rPr>
                  </w:pPr>
                  <w:r w:rsidRPr="00794C23">
                    <w:rPr>
                      <w:rFonts w:ascii="Times New Roman" w:hAnsi="Times New Roman"/>
                      <w:b/>
                      <w:sz w:val="24"/>
                      <w:szCs w:val="24"/>
                      <w:lang w:eastAsia="ar-SA"/>
                    </w:rPr>
                    <w:t>(n=135)</w:t>
                  </w:r>
                </w:p>
              </w:tc>
              <w:tc>
                <w:tcPr>
                  <w:tcW w:w="1944" w:type="dxa"/>
                  <w:tcBorders>
                    <w:top w:val="dotted" w:sz="4" w:space="0" w:color="auto"/>
                    <w:left w:val="nil"/>
                    <w:bottom w:val="thinThickSmallGap" w:sz="24" w:space="0" w:color="auto"/>
                    <w:right w:val="nil"/>
                  </w:tcBorders>
                </w:tcPr>
                <w:p w:rsidR="00393020" w:rsidRPr="00794C23" w:rsidRDefault="00393020" w:rsidP="00393020">
                  <w:pPr>
                    <w:suppressAutoHyphens/>
                    <w:spacing w:after="0" w:line="240" w:lineRule="auto"/>
                    <w:jc w:val="both"/>
                    <w:rPr>
                      <w:rFonts w:ascii="Times New Roman" w:hAnsi="Times New Roman"/>
                      <w:b/>
                      <w:sz w:val="24"/>
                      <w:szCs w:val="24"/>
                      <w:lang w:eastAsia="ar-SA"/>
                    </w:rPr>
                  </w:pPr>
                  <w:r w:rsidRPr="00794C23">
                    <w:rPr>
                      <w:rFonts w:ascii="Times New Roman" w:hAnsi="Times New Roman"/>
                      <w:b/>
                      <w:sz w:val="24"/>
                      <w:szCs w:val="24"/>
                      <w:lang w:eastAsia="ar-SA"/>
                    </w:rPr>
                    <w:t>VitaminB12 Eksikliği (-)</w:t>
                  </w:r>
                </w:p>
                <w:p w:rsidR="00393020" w:rsidRPr="00794C23" w:rsidRDefault="00393020" w:rsidP="00393020">
                  <w:pPr>
                    <w:suppressAutoHyphens/>
                    <w:spacing w:after="0" w:line="240" w:lineRule="auto"/>
                    <w:jc w:val="both"/>
                    <w:rPr>
                      <w:rFonts w:ascii="Times New Roman" w:hAnsi="Times New Roman"/>
                      <w:b/>
                      <w:sz w:val="24"/>
                      <w:szCs w:val="24"/>
                      <w:lang w:eastAsia="ar-SA"/>
                    </w:rPr>
                  </w:pPr>
                  <w:r w:rsidRPr="00794C23">
                    <w:rPr>
                      <w:rFonts w:ascii="Times New Roman" w:hAnsi="Times New Roman"/>
                      <w:b/>
                      <w:sz w:val="24"/>
                      <w:szCs w:val="24"/>
                      <w:lang w:eastAsia="ar-SA"/>
                    </w:rPr>
                    <w:t>(n=174)</w:t>
                  </w:r>
                </w:p>
              </w:tc>
              <w:tc>
                <w:tcPr>
                  <w:tcW w:w="1110" w:type="dxa"/>
                  <w:vMerge/>
                  <w:tcBorders>
                    <w:top w:val="dotted" w:sz="4" w:space="0" w:color="auto"/>
                    <w:left w:val="nil"/>
                    <w:bottom w:val="thinThickSmallGap" w:sz="24" w:space="0" w:color="auto"/>
                    <w:right w:val="nil"/>
                  </w:tcBorders>
                </w:tcPr>
                <w:p w:rsidR="00393020" w:rsidRPr="00794C23" w:rsidRDefault="00393020" w:rsidP="00393020">
                  <w:pPr>
                    <w:suppressAutoHyphens/>
                    <w:spacing w:after="0" w:line="240" w:lineRule="auto"/>
                    <w:jc w:val="both"/>
                    <w:rPr>
                      <w:rFonts w:ascii="Times New Roman" w:hAnsi="Times New Roman"/>
                      <w:b/>
                      <w:sz w:val="24"/>
                      <w:szCs w:val="24"/>
                      <w:lang w:eastAsia="ar-SA"/>
                    </w:rPr>
                  </w:pPr>
                </w:p>
              </w:tc>
            </w:tr>
            <w:tr w:rsidR="00393020" w:rsidRPr="00794C23" w:rsidTr="00D3790C">
              <w:trPr>
                <w:trHeight w:val="284"/>
              </w:trPr>
              <w:tc>
                <w:tcPr>
                  <w:tcW w:w="1910" w:type="dxa"/>
                  <w:vMerge w:val="restart"/>
                  <w:tcBorders>
                    <w:top w:val="thinThickSmallGap" w:sz="24" w:space="0" w:color="auto"/>
                    <w:left w:val="nil"/>
                    <w:bottom w:val="dotted" w:sz="4" w:space="0" w:color="auto"/>
                    <w:right w:val="nil"/>
                  </w:tcBorders>
                </w:tcPr>
                <w:p w:rsidR="00393020" w:rsidRPr="00794C23" w:rsidRDefault="00393020" w:rsidP="00393020">
                  <w:pPr>
                    <w:suppressAutoHyphens/>
                    <w:spacing w:after="0" w:line="240" w:lineRule="auto"/>
                    <w:jc w:val="both"/>
                    <w:rPr>
                      <w:rFonts w:ascii="Times New Roman" w:hAnsi="Times New Roman"/>
                      <w:b/>
                      <w:sz w:val="24"/>
                      <w:szCs w:val="24"/>
                      <w:lang w:eastAsia="ar-SA"/>
                    </w:rPr>
                  </w:pPr>
                  <w:r w:rsidRPr="00794C23">
                    <w:rPr>
                      <w:rFonts w:ascii="Times New Roman" w:hAnsi="Times New Roman"/>
                      <w:b/>
                      <w:sz w:val="24"/>
                      <w:szCs w:val="24"/>
                      <w:lang w:eastAsia="ar-SA"/>
                    </w:rPr>
                    <w:t>Şikâyet Durumu</w:t>
                  </w:r>
                </w:p>
              </w:tc>
              <w:tc>
                <w:tcPr>
                  <w:tcW w:w="1666" w:type="dxa"/>
                  <w:tcBorders>
                    <w:top w:val="thinThickSmallGap" w:sz="24" w:space="0" w:color="auto"/>
                    <w:left w:val="nil"/>
                    <w:bottom w:val="dotted" w:sz="4" w:space="0" w:color="auto"/>
                    <w:right w:val="nil"/>
                  </w:tcBorders>
                </w:tcPr>
                <w:p w:rsidR="00393020" w:rsidRPr="00794C23" w:rsidRDefault="00393020" w:rsidP="00393020">
                  <w:pPr>
                    <w:suppressAutoHyphens/>
                    <w:spacing w:after="0" w:line="240" w:lineRule="auto"/>
                    <w:jc w:val="both"/>
                    <w:rPr>
                      <w:rFonts w:ascii="Times New Roman" w:hAnsi="Times New Roman"/>
                      <w:b/>
                      <w:sz w:val="24"/>
                      <w:szCs w:val="24"/>
                      <w:lang w:eastAsia="ar-SA"/>
                    </w:rPr>
                  </w:pPr>
                  <w:r w:rsidRPr="00794C23">
                    <w:rPr>
                      <w:rFonts w:ascii="Times New Roman" w:hAnsi="Times New Roman"/>
                      <w:b/>
                      <w:sz w:val="24"/>
                      <w:szCs w:val="24"/>
                      <w:lang w:eastAsia="ar-SA"/>
                    </w:rPr>
                    <w:t>Yok</w:t>
                  </w:r>
                </w:p>
              </w:tc>
              <w:tc>
                <w:tcPr>
                  <w:tcW w:w="1943" w:type="dxa"/>
                  <w:tcBorders>
                    <w:top w:val="thinThickSmallGap" w:sz="24" w:space="0" w:color="auto"/>
                    <w:left w:val="nil"/>
                    <w:bottom w:val="dotted" w:sz="4" w:space="0" w:color="auto"/>
                    <w:right w:val="nil"/>
                  </w:tcBorders>
                </w:tcPr>
                <w:p w:rsidR="00393020" w:rsidRPr="00794C23" w:rsidRDefault="00393020" w:rsidP="0039302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8 (5,9)</w:t>
                  </w:r>
                </w:p>
              </w:tc>
              <w:tc>
                <w:tcPr>
                  <w:tcW w:w="1944" w:type="dxa"/>
                  <w:tcBorders>
                    <w:top w:val="thinThickSmallGap" w:sz="24" w:space="0" w:color="auto"/>
                    <w:left w:val="nil"/>
                    <w:bottom w:val="dotted" w:sz="4" w:space="0" w:color="auto"/>
                    <w:right w:val="nil"/>
                  </w:tcBorders>
                </w:tcPr>
                <w:p w:rsidR="00393020" w:rsidRPr="00794C23" w:rsidRDefault="00393020" w:rsidP="0039302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22 (12,6)</w:t>
                  </w:r>
                </w:p>
              </w:tc>
              <w:tc>
                <w:tcPr>
                  <w:tcW w:w="1110" w:type="dxa"/>
                  <w:vMerge w:val="restart"/>
                  <w:tcBorders>
                    <w:top w:val="thinThickSmallGap" w:sz="24" w:space="0" w:color="auto"/>
                    <w:left w:val="nil"/>
                    <w:bottom w:val="dotted" w:sz="4" w:space="0" w:color="auto"/>
                    <w:right w:val="nil"/>
                  </w:tcBorders>
                </w:tcPr>
                <w:p w:rsidR="00393020" w:rsidRPr="00794C23" w:rsidRDefault="00393020" w:rsidP="00393020">
                  <w:pPr>
                    <w:suppressAutoHyphens/>
                    <w:spacing w:after="0" w:line="240" w:lineRule="auto"/>
                    <w:jc w:val="both"/>
                    <w:rPr>
                      <w:rFonts w:ascii="Times New Roman" w:hAnsi="Times New Roman"/>
                      <w:b/>
                      <w:sz w:val="24"/>
                      <w:szCs w:val="24"/>
                      <w:lang w:eastAsia="ar-SA"/>
                    </w:rPr>
                  </w:pPr>
                  <w:r w:rsidRPr="00794C23">
                    <w:rPr>
                      <w:rFonts w:ascii="Times New Roman" w:hAnsi="Times New Roman"/>
                      <w:b/>
                      <w:sz w:val="24"/>
                      <w:szCs w:val="24"/>
                      <w:lang w:eastAsia="ar-SA"/>
                    </w:rPr>
                    <w:t>0,048*</w:t>
                  </w:r>
                </w:p>
              </w:tc>
            </w:tr>
            <w:tr w:rsidR="00393020" w:rsidRPr="00794C23" w:rsidTr="00D3790C">
              <w:trPr>
                <w:trHeight w:val="376"/>
              </w:trPr>
              <w:tc>
                <w:tcPr>
                  <w:tcW w:w="1910" w:type="dxa"/>
                  <w:vMerge/>
                  <w:tcBorders>
                    <w:top w:val="dotted" w:sz="4" w:space="0" w:color="auto"/>
                    <w:left w:val="nil"/>
                    <w:bottom w:val="single" w:sz="4" w:space="0" w:color="auto"/>
                    <w:right w:val="nil"/>
                  </w:tcBorders>
                </w:tcPr>
                <w:p w:rsidR="00393020" w:rsidRPr="00794C23" w:rsidRDefault="00393020" w:rsidP="00393020">
                  <w:pPr>
                    <w:suppressAutoHyphens/>
                    <w:spacing w:after="0" w:line="240" w:lineRule="auto"/>
                    <w:jc w:val="both"/>
                    <w:rPr>
                      <w:rFonts w:ascii="Times New Roman" w:hAnsi="Times New Roman"/>
                      <w:b/>
                      <w:sz w:val="24"/>
                      <w:szCs w:val="24"/>
                      <w:lang w:eastAsia="ar-SA"/>
                    </w:rPr>
                  </w:pPr>
                </w:p>
              </w:tc>
              <w:tc>
                <w:tcPr>
                  <w:tcW w:w="1666" w:type="dxa"/>
                  <w:tcBorders>
                    <w:top w:val="dotted" w:sz="4" w:space="0" w:color="auto"/>
                    <w:left w:val="nil"/>
                    <w:bottom w:val="single" w:sz="4" w:space="0" w:color="auto"/>
                    <w:right w:val="nil"/>
                  </w:tcBorders>
                </w:tcPr>
                <w:p w:rsidR="00393020" w:rsidRPr="00794C23" w:rsidRDefault="00393020" w:rsidP="00393020">
                  <w:pPr>
                    <w:suppressAutoHyphens/>
                    <w:spacing w:after="0" w:line="240" w:lineRule="auto"/>
                    <w:jc w:val="both"/>
                    <w:rPr>
                      <w:rFonts w:ascii="Times New Roman" w:hAnsi="Times New Roman"/>
                      <w:b/>
                      <w:sz w:val="24"/>
                      <w:szCs w:val="24"/>
                      <w:lang w:eastAsia="ar-SA"/>
                    </w:rPr>
                  </w:pPr>
                  <w:r w:rsidRPr="00794C23">
                    <w:rPr>
                      <w:rFonts w:ascii="Times New Roman" w:hAnsi="Times New Roman"/>
                      <w:b/>
                      <w:sz w:val="24"/>
                      <w:szCs w:val="24"/>
                      <w:lang w:eastAsia="ar-SA"/>
                    </w:rPr>
                    <w:t>Var</w:t>
                  </w:r>
                </w:p>
              </w:tc>
              <w:tc>
                <w:tcPr>
                  <w:tcW w:w="1943" w:type="dxa"/>
                  <w:tcBorders>
                    <w:top w:val="dotted" w:sz="4" w:space="0" w:color="auto"/>
                    <w:left w:val="nil"/>
                    <w:bottom w:val="single" w:sz="4" w:space="0" w:color="auto"/>
                    <w:right w:val="nil"/>
                  </w:tcBorders>
                </w:tcPr>
                <w:p w:rsidR="00393020" w:rsidRPr="00794C23" w:rsidRDefault="00393020" w:rsidP="0039302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127 (94,1)</w:t>
                  </w:r>
                </w:p>
              </w:tc>
              <w:tc>
                <w:tcPr>
                  <w:tcW w:w="1944" w:type="dxa"/>
                  <w:tcBorders>
                    <w:top w:val="dotted" w:sz="4" w:space="0" w:color="auto"/>
                    <w:left w:val="nil"/>
                    <w:bottom w:val="single" w:sz="4" w:space="0" w:color="auto"/>
                    <w:right w:val="nil"/>
                  </w:tcBorders>
                </w:tcPr>
                <w:p w:rsidR="00393020" w:rsidRPr="00794C23" w:rsidRDefault="00393020" w:rsidP="0039302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152 (87,4)</w:t>
                  </w:r>
                </w:p>
              </w:tc>
              <w:tc>
                <w:tcPr>
                  <w:tcW w:w="1110" w:type="dxa"/>
                  <w:vMerge/>
                  <w:tcBorders>
                    <w:top w:val="dotted" w:sz="4" w:space="0" w:color="auto"/>
                    <w:left w:val="nil"/>
                    <w:bottom w:val="single" w:sz="4" w:space="0" w:color="auto"/>
                    <w:right w:val="nil"/>
                  </w:tcBorders>
                </w:tcPr>
                <w:p w:rsidR="00393020" w:rsidRPr="00794C23" w:rsidRDefault="00393020" w:rsidP="00393020">
                  <w:pPr>
                    <w:suppressAutoHyphens/>
                    <w:spacing w:after="0" w:line="240" w:lineRule="auto"/>
                    <w:jc w:val="both"/>
                    <w:rPr>
                      <w:rFonts w:ascii="Times New Roman" w:hAnsi="Times New Roman"/>
                      <w:b/>
                      <w:sz w:val="24"/>
                      <w:szCs w:val="24"/>
                      <w:lang w:eastAsia="ar-SA"/>
                    </w:rPr>
                  </w:pPr>
                </w:p>
              </w:tc>
            </w:tr>
            <w:tr w:rsidR="00393020" w:rsidRPr="00794C23" w:rsidTr="00D3790C">
              <w:trPr>
                <w:trHeight w:val="296"/>
              </w:trPr>
              <w:tc>
                <w:tcPr>
                  <w:tcW w:w="3576" w:type="dxa"/>
                  <w:gridSpan w:val="2"/>
                  <w:tcBorders>
                    <w:top w:val="single" w:sz="4" w:space="0" w:color="auto"/>
                    <w:left w:val="nil"/>
                    <w:bottom w:val="dotted" w:sz="4" w:space="0" w:color="auto"/>
                    <w:right w:val="nil"/>
                  </w:tcBorders>
                </w:tcPr>
                <w:p w:rsidR="00393020" w:rsidRPr="00794C23" w:rsidRDefault="00393020" w:rsidP="00393020">
                  <w:pPr>
                    <w:suppressAutoHyphens/>
                    <w:spacing w:after="0" w:line="240" w:lineRule="auto"/>
                    <w:ind w:left="709"/>
                    <w:jc w:val="both"/>
                    <w:rPr>
                      <w:rFonts w:ascii="Times New Roman" w:hAnsi="Times New Roman"/>
                      <w:b/>
                      <w:sz w:val="24"/>
                      <w:szCs w:val="24"/>
                      <w:lang w:eastAsia="ar-SA"/>
                    </w:rPr>
                  </w:pPr>
                  <w:r w:rsidRPr="00794C23">
                    <w:rPr>
                      <w:rFonts w:ascii="Times New Roman" w:hAnsi="Times New Roman"/>
                      <w:b/>
                      <w:sz w:val="24"/>
                      <w:szCs w:val="24"/>
                      <w:lang w:eastAsia="ar-SA"/>
                    </w:rPr>
                    <w:t>Halsizlik</w:t>
                  </w:r>
                </w:p>
              </w:tc>
              <w:tc>
                <w:tcPr>
                  <w:tcW w:w="1943" w:type="dxa"/>
                  <w:tcBorders>
                    <w:top w:val="single" w:sz="4" w:space="0" w:color="auto"/>
                    <w:left w:val="nil"/>
                    <w:bottom w:val="dotted" w:sz="4" w:space="0" w:color="auto"/>
                    <w:right w:val="nil"/>
                  </w:tcBorders>
                </w:tcPr>
                <w:p w:rsidR="00393020" w:rsidRPr="00794C23" w:rsidRDefault="00393020" w:rsidP="00393020">
                  <w:pPr>
                    <w:suppressAutoHyphens/>
                    <w:spacing w:after="0" w:line="240" w:lineRule="auto"/>
                    <w:ind w:left="34"/>
                    <w:jc w:val="both"/>
                    <w:rPr>
                      <w:rFonts w:ascii="Times New Roman" w:hAnsi="Times New Roman"/>
                      <w:sz w:val="24"/>
                      <w:szCs w:val="24"/>
                      <w:lang w:eastAsia="ar-SA"/>
                    </w:rPr>
                  </w:pPr>
                  <w:r w:rsidRPr="00794C23">
                    <w:rPr>
                      <w:rFonts w:ascii="Times New Roman" w:hAnsi="Times New Roman"/>
                      <w:sz w:val="24"/>
                      <w:szCs w:val="24"/>
                      <w:lang w:eastAsia="ar-SA"/>
                    </w:rPr>
                    <w:t>26 (19,3)</w:t>
                  </w:r>
                </w:p>
              </w:tc>
              <w:tc>
                <w:tcPr>
                  <w:tcW w:w="1944" w:type="dxa"/>
                  <w:tcBorders>
                    <w:top w:val="single" w:sz="4" w:space="0" w:color="auto"/>
                    <w:left w:val="nil"/>
                    <w:bottom w:val="dotted" w:sz="4" w:space="0" w:color="auto"/>
                    <w:right w:val="nil"/>
                  </w:tcBorders>
                </w:tcPr>
                <w:p w:rsidR="00393020" w:rsidRPr="00794C23" w:rsidRDefault="00393020" w:rsidP="0039302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40 (23,0)</w:t>
                  </w:r>
                </w:p>
              </w:tc>
              <w:tc>
                <w:tcPr>
                  <w:tcW w:w="1110" w:type="dxa"/>
                  <w:tcBorders>
                    <w:top w:val="single" w:sz="4" w:space="0" w:color="auto"/>
                    <w:left w:val="nil"/>
                    <w:bottom w:val="dotted" w:sz="4" w:space="0" w:color="auto"/>
                    <w:right w:val="nil"/>
                  </w:tcBorders>
                </w:tcPr>
                <w:p w:rsidR="00393020" w:rsidRPr="00794C23" w:rsidRDefault="00393020" w:rsidP="00393020">
                  <w:pPr>
                    <w:suppressAutoHyphens/>
                    <w:spacing w:after="0" w:line="240" w:lineRule="auto"/>
                    <w:jc w:val="both"/>
                    <w:rPr>
                      <w:rFonts w:ascii="Times New Roman" w:hAnsi="Times New Roman"/>
                      <w:b/>
                      <w:i/>
                      <w:sz w:val="24"/>
                      <w:szCs w:val="24"/>
                      <w:lang w:eastAsia="ar-SA"/>
                    </w:rPr>
                  </w:pPr>
                  <w:r w:rsidRPr="00794C23">
                    <w:rPr>
                      <w:rFonts w:ascii="Times New Roman" w:hAnsi="Times New Roman"/>
                      <w:b/>
                      <w:i/>
                      <w:sz w:val="24"/>
                      <w:szCs w:val="24"/>
                      <w:lang w:eastAsia="ar-SA"/>
                    </w:rPr>
                    <w:t>0,428</w:t>
                  </w:r>
                </w:p>
              </w:tc>
            </w:tr>
            <w:tr w:rsidR="00393020" w:rsidRPr="00794C23" w:rsidTr="00D3790C">
              <w:trPr>
                <w:trHeight w:val="392"/>
              </w:trPr>
              <w:tc>
                <w:tcPr>
                  <w:tcW w:w="3576" w:type="dxa"/>
                  <w:gridSpan w:val="2"/>
                  <w:tcBorders>
                    <w:top w:val="dotted" w:sz="4" w:space="0" w:color="auto"/>
                    <w:left w:val="nil"/>
                    <w:bottom w:val="dotted" w:sz="4" w:space="0" w:color="auto"/>
                    <w:right w:val="nil"/>
                  </w:tcBorders>
                </w:tcPr>
                <w:p w:rsidR="00393020" w:rsidRPr="00794C23" w:rsidRDefault="00393020" w:rsidP="00393020">
                  <w:pPr>
                    <w:suppressAutoHyphens/>
                    <w:spacing w:after="0" w:line="240" w:lineRule="auto"/>
                    <w:ind w:left="709"/>
                    <w:jc w:val="both"/>
                    <w:rPr>
                      <w:rFonts w:ascii="Times New Roman" w:hAnsi="Times New Roman"/>
                      <w:b/>
                      <w:sz w:val="24"/>
                      <w:szCs w:val="24"/>
                      <w:lang w:eastAsia="ar-SA"/>
                    </w:rPr>
                  </w:pPr>
                  <w:r w:rsidRPr="00794C23">
                    <w:rPr>
                      <w:rFonts w:ascii="Times New Roman" w:hAnsi="Times New Roman"/>
                      <w:b/>
                      <w:sz w:val="24"/>
                      <w:szCs w:val="24"/>
                      <w:lang w:eastAsia="ar-SA"/>
                    </w:rPr>
                    <w:t>İştahsızlık</w:t>
                  </w:r>
                </w:p>
              </w:tc>
              <w:tc>
                <w:tcPr>
                  <w:tcW w:w="1943" w:type="dxa"/>
                  <w:tcBorders>
                    <w:top w:val="dotted" w:sz="4" w:space="0" w:color="auto"/>
                    <w:left w:val="nil"/>
                    <w:bottom w:val="dotted" w:sz="4" w:space="0" w:color="auto"/>
                    <w:right w:val="nil"/>
                  </w:tcBorders>
                </w:tcPr>
                <w:p w:rsidR="00393020" w:rsidRPr="00794C23" w:rsidRDefault="00393020" w:rsidP="00393020">
                  <w:pPr>
                    <w:suppressAutoHyphens/>
                    <w:spacing w:after="0" w:line="240" w:lineRule="auto"/>
                    <w:ind w:left="34"/>
                    <w:jc w:val="both"/>
                    <w:rPr>
                      <w:rFonts w:ascii="Times New Roman" w:hAnsi="Times New Roman"/>
                      <w:sz w:val="24"/>
                      <w:szCs w:val="24"/>
                      <w:lang w:eastAsia="ar-SA"/>
                    </w:rPr>
                  </w:pPr>
                  <w:r w:rsidRPr="00794C23">
                    <w:rPr>
                      <w:rFonts w:ascii="Times New Roman" w:hAnsi="Times New Roman"/>
                      <w:sz w:val="24"/>
                      <w:szCs w:val="24"/>
                      <w:lang w:eastAsia="ar-SA"/>
                    </w:rPr>
                    <w:t>22 (16,3)</w:t>
                  </w:r>
                </w:p>
              </w:tc>
              <w:tc>
                <w:tcPr>
                  <w:tcW w:w="1944" w:type="dxa"/>
                  <w:tcBorders>
                    <w:top w:val="dotted" w:sz="4" w:space="0" w:color="auto"/>
                    <w:left w:val="nil"/>
                    <w:bottom w:val="dotted" w:sz="4" w:space="0" w:color="auto"/>
                    <w:right w:val="nil"/>
                  </w:tcBorders>
                </w:tcPr>
                <w:p w:rsidR="00393020" w:rsidRPr="00794C23" w:rsidRDefault="00393020" w:rsidP="0039302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17 (9,8)</w:t>
                  </w:r>
                </w:p>
              </w:tc>
              <w:tc>
                <w:tcPr>
                  <w:tcW w:w="1110" w:type="dxa"/>
                  <w:tcBorders>
                    <w:top w:val="dotted" w:sz="4" w:space="0" w:color="auto"/>
                    <w:left w:val="nil"/>
                    <w:bottom w:val="dotted" w:sz="4" w:space="0" w:color="auto"/>
                    <w:right w:val="nil"/>
                  </w:tcBorders>
                </w:tcPr>
                <w:p w:rsidR="00393020" w:rsidRPr="00794C23" w:rsidRDefault="00393020" w:rsidP="00393020">
                  <w:pPr>
                    <w:suppressAutoHyphens/>
                    <w:spacing w:after="0" w:line="240" w:lineRule="auto"/>
                    <w:jc w:val="both"/>
                    <w:rPr>
                      <w:rFonts w:ascii="Times New Roman" w:hAnsi="Times New Roman"/>
                      <w:b/>
                      <w:i/>
                      <w:sz w:val="24"/>
                      <w:szCs w:val="24"/>
                      <w:lang w:eastAsia="ar-SA"/>
                    </w:rPr>
                  </w:pPr>
                  <w:r w:rsidRPr="00794C23">
                    <w:rPr>
                      <w:rFonts w:ascii="Times New Roman" w:hAnsi="Times New Roman"/>
                      <w:b/>
                      <w:i/>
                      <w:sz w:val="24"/>
                      <w:szCs w:val="24"/>
                      <w:lang w:eastAsia="ar-SA"/>
                    </w:rPr>
                    <w:t>0,087</w:t>
                  </w:r>
                </w:p>
              </w:tc>
            </w:tr>
            <w:tr w:rsidR="00393020" w:rsidRPr="00794C23" w:rsidTr="00D3790C">
              <w:trPr>
                <w:trHeight w:val="392"/>
              </w:trPr>
              <w:tc>
                <w:tcPr>
                  <w:tcW w:w="3576" w:type="dxa"/>
                  <w:gridSpan w:val="2"/>
                  <w:tcBorders>
                    <w:top w:val="dotted" w:sz="4" w:space="0" w:color="auto"/>
                    <w:left w:val="nil"/>
                    <w:bottom w:val="dotted" w:sz="4" w:space="0" w:color="auto"/>
                    <w:right w:val="nil"/>
                  </w:tcBorders>
                </w:tcPr>
                <w:p w:rsidR="00393020" w:rsidRPr="00794C23" w:rsidRDefault="00393020" w:rsidP="00393020">
                  <w:pPr>
                    <w:suppressAutoHyphens/>
                    <w:spacing w:after="0" w:line="240" w:lineRule="auto"/>
                    <w:ind w:left="709"/>
                    <w:jc w:val="both"/>
                    <w:rPr>
                      <w:rFonts w:ascii="Times New Roman" w:hAnsi="Times New Roman"/>
                      <w:b/>
                      <w:sz w:val="24"/>
                      <w:szCs w:val="24"/>
                      <w:lang w:eastAsia="ar-SA"/>
                    </w:rPr>
                  </w:pPr>
                  <w:r w:rsidRPr="00794C23">
                    <w:rPr>
                      <w:rFonts w:ascii="Times New Roman" w:hAnsi="Times New Roman"/>
                      <w:b/>
                      <w:sz w:val="24"/>
                      <w:szCs w:val="24"/>
                      <w:lang w:eastAsia="ar-SA"/>
                    </w:rPr>
                    <w:t>Solukluk</w:t>
                  </w:r>
                </w:p>
              </w:tc>
              <w:tc>
                <w:tcPr>
                  <w:tcW w:w="1943" w:type="dxa"/>
                  <w:tcBorders>
                    <w:top w:val="dotted" w:sz="4" w:space="0" w:color="auto"/>
                    <w:left w:val="nil"/>
                    <w:bottom w:val="dotted" w:sz="4" w:space="0" w:color="auto"/>
                    <w:right w:val="nil"/>
                  </w:tcBorders>
                </w:tcPr>
                <w:p w:rsidR="00393020" w:rsidRPr="00794C23" w:rsidRDefault="00393020" w:rsidP="00393020">
                  <w:pPr>
                    <w:suppressAutoHyphens/>
                    <w:spacing w:after="0" w:line="240" w:lineRule="auto"/>
                    <w:ind w:left="34"/>
                    <w:jc w:val="both"/>
                    <w:rPr>
                      <w:rFonts w:ascii="Times New Roman" w:hAnsi="Times New Roman"/>
                      <w:sz w:val="24"/>
                      <w:szCs w:val="24"/>
                      <w:lang w:eastAsia="ar-SA"/>
                    </w:rPr>
                  </w:pPr>
                  <w:r w:rsidRPr="00794C23">
                    <w:rPr>
                      <w:rFonts w:ascii="Times New Roman" w:hAnsi="Times New Roman"/>
                      <w:sz w:val="24"/>
                      <w:szCs w:val="24"/>
                      <w:lang w:eastAsia="ar-SA"/>
                    </w:rPr>
                    <w:t>19 (14,1)</w:t>
                  </w:r>
                </w:p>
              </w:tc>
              <w:tc>
                <w:tcPr>
                  <w:tcW w:w="1944" w:type="dxa"/>
                  <w:tcBorders>
                    <w:top w:val="dotted" w:sz="4" w:space="0" w:color="auto"/>
                    <w:left w:val="nil"/>
                    <w:bottom w:val="dotted" w:sz="4" w:space="0" w:color="auto"/>
                    <w:right w:val="nil"/>
                  </w:tcBorders>
                </w:tcPr>
                <w:p w:rsidR="00393020" w:rsidRPr="00794C23" w:rsidRDefault="00393020" w:rsidP="0039302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29 (16,7)</w:t>
                  </w:r>
                </w:p>
              </w:tc>
              <w:tc>
                <w:tcPr>
                  <w:tcW w:w="1110" w:type="dxa"/>
                  <w:tcBorders>
                    <w:top w:val="dotted" w:sz="4" w:space="0" w:color="auto"/>
                    <w:left w:val="nil"/>
                    <w:bottom w:val="dotted" w:sz="4" w:space="0" w:color="auto"/>
                    <w:right w:val="nil"/>
                  </w:tcBorders>
                </w:tcPr>
                <w:p w:rsidR="00393020" w:rsidRPr="00794C23" w:rsidRDefault="00393020" w:rsidP="00393020">
                  <w:pPr>
                    <w:suppressAutoHyphens/>
                    <w:spacing w:after="0" w:line="240" w:lineRule="auto"/>
                    <w:jc w:val="both"/>
                    <w:rPr>
                      <w:rFonts w:ascii="Times New Roman" w:hAnsi="Times New Roman"/>
                      <w:b/>
                      <w:i/>
                      <w:sz w:val="24"/>
                      <w:szCs w:val="24"/>
                      <w:lang w:eastAsia="ar-SA"/>
                    </w:rPr>
                  </w:pPr>
                  <w:r w:rsidRPr="00794C23">
                    <w:rPr>
                      <w:rFonts w:ascii="Times New Roman" w:hAnsi="Times New Roman"/>
                      <w:b/>
                      <w:i/>
                      <w:sz w:val="24"/>
                      <w:szCs w:val="24"/>
                      <w:lang w:eastAsia="ar-SA"/>
                    </w:rPr>
                    <w:t>0,533</w:t>
                  </w:r>
                </w:p>
              </w:tc>
            </w:tr>
            <w:tr w:rsidR="00393020" w:rsidRPr="00794C23" w:rsidTr="00D3790C">
              <w:trPr>
                <w:trHeight w:val="392"/>
              </w:trPr>
              <w:tc>
                <w:tcPr>
                  <w:tcW w:w="3576" w:type="dxa"/>
                  <w:gridSpan w:val="2"/>
                  <w:tcBorders>
                    <w:top w:val="dotted" w:sz="4" w:space="0" w:color="auto"/>
                    <w:left w:val="nil"/>
                    <w:bottom w:val="dotted" w:sz="4" w:space="0" w:color="auto"/>
                    <w:right w:val="nil"/>
                  </w:tcBorders>
                </w:tcPr>
                <w:p w:rsidR="00393020" w:rsidRPr="00794C23" w:rsidRDefault="00393020" w:rsidP="00393020">
                  <w:pPr>
                    <w:suppressAutoHyphens/>
                    <w:spacing w:after="0" w:line="240" w:lineRule="auto"/>
                    <w:ind w:left="709"/>
                    <w:jc w:val="both"/>
                    <w:rPr>
                      <w:rFonts w:ascii="Times New Roman" w:hAnsi="Times New Roman"/>
                      <w:b/>
                      <w:sz w:val="24"/>
                      <w:szCs w:val="24"/>
                      <w:lang w:eastAsia="ar-SA"/>
                    </w:rPr>
                  </w:pPr>
                  <w:r w:rsidRPr="00794C23">
                    <w:rPr>
                      <w:rFonts w:ascii="Times New Roman" w:hAnsi="Times New Roman"/>
                      <w:b/>
                      <w:sz w:val="24"/>
                      <w:szCs w:val="24"/>
                      <w:lang w:eastAsia="ar-SA"/>
                    </w:rPr>
                    <w:t>Büyüme ve Gelişme Geriliği</w:t>
                  </w:r>
                </w:p>
              </w:tc>
              <w:tc>
                <w:tcPr>
                  <w:tcW w:w="1943" w:type="dxa"/>
                  <w:tcBorders>
                    <w:top w:val="dotted" w:sz="4" w:space="0" w:color="auto"/>
                    <w:left w:val="nil"/>
                    <w:bottom w:val="dotted" w:sz="4" w:space="0" w:color="auto"/>
                    <w:right w:val="nil"/>
                  </w:tcBorders>
                </w:tcPr>
                <w:p w:rsidR="00393020" w:rsidRPr="00794C23" w:rsidRDefault="00393020" w:rsidP="00393020">
                  <w:pPr>
                    <w:suppressAutoHyphens/>
                    <w:spacing w:after="0" w:line="240" w:lineRule="auto"/>
                    <w:ind w:left="34"/>
                    <w:jc w:val="both"/>
                    <w:rPr>
                      <w:rFonts w:ascii="Times New Roman" w:hAnsi="Times New Roman"/>
                      <w:sz w:val="24"/>
                      <w:szCs w:val="24"/>
                      <w:lang w:eastAsia="ar-SA"/>
                    </w:rPr>
                  </w:pPr>
                  <w:r w:rsidRPr="00794C23">
                    <w:rPr>
                      <w:rFonts w:ascii="Times New Roman" w:hAnsi="Times New Roman"/>
                      <w:sz w:val="24"/>
                      <w:szCs w:val="24"/>
                      <w:lang w:eastAsia="ar-SA"/>
                    </w:rPr>
                    <w:t>11 (8,1)</w:t>
                  </w:r>
                </w:p>
              </w:tc>
              <w:tc>
                <w:tcPr>
                  <w:tcW w:w="1944" w:type="dxa"/>
                  <w:tcBorders>
                    <w:top w:val="dotted" w:sz="4" w:space="0" w:color="auto"/>
                    <w:left w:val="nil"/>
                    <w:bottom w:val="dotted" w:sz="4" w:space="0" w:color="auto"/>
                    <w:right w:val="nil"/>
                  </w:tcBorders>
                </w:tcPr>
                <w:p w:rsidR="00393020" w:rsidRPr="00794C23" w:rsidRDefault="00393020" w:rsidP="0039302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11 (6,3)</w:t>
                  </w:r>
                </w:p>
              </w:tc>
              <w:tc>
                <w:tcPr>
                  <w:tcW w:w="1110" w:type="dxa"/>
                  <w:tcBorders>
                    <w:top w:val="dotted" w:sz="4" w:space="0" w:color="auto"/>
                    <w:left w:val="nil"/>
                    <w:bottom w:val="dotted" w:sz="4" w:space="0" w:color="auto"/>
                    <w:right w:val="nil"/>
                  </w:tcBorders>
                </w:tcPr>
                <w:p w:rsidR="00393020" w:rsidRPr="00794C23" w:rsidRDefault="00393020" w:rsidP="00393020">
                  <w:pPr>
                    <w:suppressAutoHyphens/>
                    <w:spacing w:after="0" w:line="240" w:lineRule="auto"/>
                    <w:jc w:val="both"/>
                    <w:rPr>
                      <w:rFonts w:ascii="Times New Roman" w:hAnsi="Times New Roman"/>
                      <w:b/>
                      <w:i/>
                      <w:sz w:val="24"/>
                      <w:szCs w:val="24"/>
                      <w:lang w:eastAsia="ar-SA"/>
                    </w:rPr>
                  </w:pPr>
                  <w:r w:rsidRPr="00794C23">
                    <w:rPr>
                      <w:rFonts w:ascii="Times New Roman" w:hAnsi="Times New Roman"/>
                      <w:b/>
                      <w:i/>
                      <w:sz w:val="24"/>
                      <w:szCs w:val="24"/>
                      <w:lang w:eastAsia="ar-SA"/>
                    </w:rPr>
                    <w:t>0,536</w:t>
                  </w:r>
                </w:p>
              </w:tc>
            </w:tr>
            <w:tr w:rsidR="00393020" w:rsidRPr="00794C23" w:rsidTr="00D3790C">
              <w:trPr>
                <w:trHeight w:val="392"/>
              </w:trPr>
              <w:tc>
                <w:tcPr>
                  <w:tcW w:w="3576" w:type="dxa"/>
                  <w:gridSpan w:val="2"/>
                  <w:tcBorders>
                    <w:top w:val="dotted" w:sz="4" w:space="0" w:color="auto"/>
                    <w:left w:val="nil"/>
                    <w:bottom w:val="dotted" w:sz="4" w:space="0" w:color="auto"/>
                    <w:right w:val="nil"/>
                  </w:tcBorders>
                </w:tcPr>
                <w:p w:rsidR="00393020" w:rsidRPr="00794C23" w:rsidRDefault="00393020" w:rsidP="00393020">
                  <w:pPr>
                    <w:suppressAutoHyphens/>
                    <w:spacing w:after="0" w:line="240" w:lineRule="auto"/>
                    <w:ind w:left="709"/>
                    <w:jc w:val="both"/>
                    <w:rPr>
                      <w:rFonts w:ascii="Times New Roman" w:hAnsi="Times New Roman"/>
                      <w:b/>
                      <w:sz w:val="24"/>
                      <w:szCs w:val="24"/>
                      <w:lang w:eastAsia="ar-SA"/>
                    </w:rPr>
                  </w:pPr>
                  <w:r w:rsidRPr="00794C23">
                    <w:rPr>
                      <w:rFonts w:ascii="Times New Roman" w:hAnsi="Times New Roman"/>
                      <w:b/>
                      <w:sz w:val="24"/>
                      <w:szCs w:val="24"/>
                      <w:lang w:eastAsia="ar-SA"/>
                    </w:rPr>
                    <w:t>Fazla kilo alma</w:t>
                  </w:r>
                </w:p>
              </w:tc>
              <w:tc>
                <w:tcPr>
                  <w:tcW w:w="1943" w:type="dxa"/>
                  <w:tcBorders>
                    <w:top w:val="dotted" w:sz="4" w:space="0" w:color="auto"/>
                    <w:left w:val="nil"/>
                    <w:bottom w:val="dotted" w:sz="4" w:space="0" w:color="auto"/>
                    <w:right w:val="nil"/>
                  </w:tcBorders>
                </w:tcPr>
                <w:p w:rsidR="00393020" w:rsidRPr="00794C23" w:rsidRDefault="00393020" w:rsidP="00393020">
                  <w:pPr>
                    <w:suppressAutoHyphens/>
                    <w:spacing w:after="0" w:line="240" w:lineRule="auto"/>
                    <w:ind w:left="34"/>
                    <w:jc w:val="both"/>
                    <w:rPr>
                      <w:rFonts w:ascii="Times New Roman" w:hAnsi="Times New Roman"/>
                      <w:sz w:val="24"/>
                      <w:szCs w:val="24"/>
                      <w:lang w:eastAsia="ar-SA"/>
                    </w:rPr>
                  </w:pPr>
                  <w:r w:rsidRPr="00794C23">
                    <w:rPr>
                      <w:rFonts w:ascii="Times New Roman" w:hAnsi="Times New Roman"/>
                      <w:sz w:val="24"/>
                      <w:szCs w:val="24"/>
                      <w:lang w:eastAsia="ar-SA"/>
                    </w:rPr>
                    <w:t>13 (9,6)</w:t>
                  </w:r>
                </w:p>
              </w:tc>
              <w:tc>
                <w:tcPr>
                  <w:tcW w:w="1944" w:type="dxa"/>
                  <w:tcBorders>
                    <w:top w:val="dotted" w:sz="4" w:space="0" w:color="auto"/>
                    <w:left w:val="nil"/>
                    <w:bottom w:val="dotted" w:sz="4" w:space="0" w:color="auto"/>
                    <w:right w:val="nil"/>
                  </w:tcBorders>
                </w:tcPr>
                <w:p w:rsidR="00393020" w:rsidRPr="00794C23" w:rsidRDefault="00393020" w:rsidP="0039302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7 (4,0)</w:t>
                  </w:r>
                </w:p>
              </w:tc>
              <w:tc>
                <w:tcPr>
                  <w:tcW w:w="1110" w:type="dxa"/>
                  <w:tcBorders>
                    <w:top w:val="dotted" w:sz="4" w:space="0" w:color="auto"/>
                    <w:left w:val="nil"/>
                    <w:bottom w:val="dotted" w:sz="4" w:space="0" w:color="auto"/>
                    <w:right w:val="nil"/>
                  </w:tcBorders>
                </w:tcPr>
                <w:p w:rsidR="00393020" w:rsidRPr="00794C23" w:rsidRDefault="00393020" w:rsidP="00393020">
                  <w:pPr>
                    <w:suppressAutoHyphens/>
                    <w:spacing w:after="0" w:line="240" w:lineRule="auto"/>
                    <w:jc w:val="both"/>
                    <w:rPr>
                      <w:rFonts w:ascii="Times New Roman" w:hAnsi="Times New Roman"/>
                      <w:b/>
                      <w:i/>
                      <w:sz w:val="24"/>
                      <w:szCs w:val="24"/>
                      <w:lang w:eastAsia="ar-SA"/>
                    </w:rPr>
                  </w:pPr>
                  <w:r w:rsidRPr="00794C23">
                    <w:rPr>
                      <w:rFonts w:ascii="Times New Roman" w:hAnsi="Times New Roman"/>
                      <w:b/>
                      <w:i/>
                      <w:sz w:val="24"/>
                      <w:szCs w:val="24"/>
                      <w:lang w:eastAsia="ar-SA"/>
                    </w:rPr>
                    <w:t>0,047*</w:t>
                  </w:r>
                </w:p>
              </w:tc>
            </w:tr>
            <w:tr w:rsidR="00393020" w:rsidRPr="00794C23" w:rsidTr="00D3790C">
              <w:trPr>
                <w:trHeight w:val="392"/>
              </w:trPr>
              <w:tc>
                <w:tcPr>
                  <w:tcW w:w="3576" w:type="dxa"/>
                  <w:gridSpan w:val="2"/>
                  <w:tcBorders>
                    <w:top w:val="dotted" w:sz="4" w:space="0" w:color="auto"/>
                    <w:left w:val="nil"/>
                    <w:bottom w:val="single" w:sz="4" w:space="0" w:color="auto"/>
                    <w:right w:val="nil"/>
                  </w:tcBorders>
                </w:tcPr>
                <w:p w:rsidR="00393020" w:rsidRPr="00794C23" w:rsidRDefault="00393020" w:rsidP="00393020">
                  <w:pPr>
                    <w:suppressAutoHyphens/>
                    <w:spacing w:after="0" w:line="240" w:lineRule="auto"/>
                    <w:ind w:left="709"/>
                    <w:jc w:val="both"/>
                    <w:rPr>
                      <w:rFonts w:ascii="Times New Roman" w:hAnsi="Times New Roman"/>
                      <w:b/>
                      <w:sz w:val="24"/>
                      <w:szCs w:val="24"/>
                      <w:lang w:eastAsia="ar-SA"/>
                    </w:rPr>
                  </w:pPr>
                  <w:r w:rsidRPr="00794C23">
                    <w:rPr>
                      <w:rFonts w:ascii="Times New Roman" w:hAnsi="Times New Roman"/>
                      <w:b/>
                      <w:sz w:val="24"/>
                      <w:szCs w:val="24"/>
                      <w:lang w:eastAsia="ar-SA"/>
                    </w:rPr>
                    <w:t>Diğer Şikâyetler</w:t>
                  </w:r>
                </w:p>
              </w:tc>
              <w:tc>
                <w:tcPr>
                  <w:tcW w:w="1943" w:type="dxa"/>
                  <w:tcBorders>
                    <w:top w:val="dotted" w:sz="4" w:space="0" w:color="auto"/>
                    <w:left w:val="nil"/>
                    <w:bottom w:val="single" w:sz="4" w:space="0" w:color="auto"/>
                    <w:right w:val="nil"/>
                  </w:tcBorders>
                </w:tcPr>
                <w:p w:rsidR="00393020" w:rsidRPr="00794C23" w:rsidRDefault="00393020" w:rsidP="00393020">
                  <w:pPr>
                    <w:suppressAutoHyphens/>
                    <w:spacing w:after="0" w:line="240" w:lineRule="auto"/>
                    <w:ind w:left="34"/>
                    <w:jc w:val="both"/>
                    <w:rPr>
                      <w:rFonts w:ascii="Times New Roman" w:hAnsi="Times New Roman"/>
                      <w:sz w:val="24"/>
                      <w:szCs w:val="24"/>
                      <w:lang w:eastAsia="ar-SA"/>
                    </w:rPr>
                  </w:pPr>
                  <w:r w:rsidRPr="00794C23">
                    <w:rPr>
                      <w:rFonts w:ascii="Times New Roman" w:hAnsi="Times New Roman"/>
                      <w:sz w:val="24"/>
                      <w:szCs w:val="24"/>
                      <w:lang w:eastAsia="ar-SA"/>
                    </w:rPr>
                    <w:t>45 (33,3)</w:t>
                  </w:r>
                </w:p>
              </w:tc>
              <w:tc>
                <w:tcPr>
                  <w:tcW w:w="1944" w:type="dxa"/>
                  <w:tcBorders>
                    <w:top w:val="dotted" w:sz="4" w:space="0" w:color="auto"/>
                    <w:left w:val="nil"/>
                    <w:bottom w:val="single" w:sz="4" w:space="0" w:color="auto"/>
                    <w:right w:val="nil"/>
                  </w:tcBorders>
                </w:tcPr>
                <w:p w:rsidR="00393020" w:rsidRPr="00794C23" w:rsidRDefault="00393020" w:rsidP="00393020">
                  <w:pPr>
                    <w:suppressAutoHyphens/>
                    <w:spacing w:after="0" w:line="240" w:lineRule="auto"/>
                    <w:jc w:val="both"/>
                    <w:rPr>
                      <w:rFonts w:ascii="Times New Roman" w:hAnsi="Times New Roman"/>
                      <w:sz w:val="24"/>
                      <w:szCs w:val="24"/>
                      <w:lang w:eastAsia="ar-SA"/>
                    </w:rPr>
                  </w:pPr>
                  <w:r w:rsidRPr="00794C23">
                    <w:rPr>
                      <w:rFonts w:ascii="Times New Roman" w:hAnsi="Times New Roman"/>
                      <w:sz w:val="24"/>
                      <w:szCs w:val="24"/>
                      <w:lang w:eastAsia="ar-SA"/>
                    </w:rPr>
                    <w:t>60 (34,5)</w:t>
                  </w:r>
                </w:p>
              </w:tc>
              <w:tc>
                <w:tcPr>
                  <w:tcW w:w="1110" w:type="dxa"/>
                  <w:tcBorders>
                    <w:top w:val="dotted" w:sz="4" w:space="0" w:color="auto"/>
                    <w:left w:val="nil"/>
                    <w:bottom w:val="single" w:sz="4" w:space="0" w:color="auto"/>
                    <w:right w:val="nil"/>
                  </w:tcBorders>
                </w:tcPr>
                <w:p w:rsidR="00393020" w:rsidRPr="00794C23" w:rsidRDefault="00393020" w:rsidP="00393020">
                  <w:pPr>
                    <w:suppressAutoHyphens/>
                    <w:spacing w:after="0" w:line="240" w:lineRule="auto"/>
                    <w:jc w:val="both"/>
                    <w:rPr>
                      <w:rFonts w:ascii="Times New Roman" w:hAnsi="Times New Roman"/>
                      <w:b/>
                      <w:i/>
                      <w:sz w:val="24"/>
                      <w:szCs w:val="24"/>
                      <w:lang w:eastAsia="ar-SA"/>
                    </w:rPr>
                  </w:pPr>
                  <w:r w:rsidRPr="00794C23">
                    <w:rPr>
                      <w:rFonts w:ascii="Times New Roman" w:hAnsi="Times New Roman"/>
                      <w:b/>
                      <w:i/>
                      <w:sz w:val="24"/>
                      <w:szCs w:val="24"/>
                      <w:lang w:eastAsia="ar-SA"/>
                    </w:rPr>
                    <w:t>0,832</w:t>
                  </w:r>
                </w:p>
              </w:tc>
            </w:tr>
          </w:tbl>
          <w:p w:rsidR="00384227" w:rsidRPr="00794C23" w:rsidRDefault="00384227" w:rsidP="004E0991">
            <w:pPr>
              <w:tabs>
                <w:tab w:val="left" w:pos="7938"/>
              </w:tabs>
              <w:suppressAutoHyphens/>
              <w:spacing w:after="0" w:line="240" w:lineRule="auto"/>
              <w:jc w:val="both"/>
              <w:rPr>
                <w:rFonts w:ascii="Times New Roman" w:hAnsi="Times New Roman"/>
                <w:i/>
                <w:sz w:val="24"/>
                <w:szCs w:val="24"/>
                <w:lang w:eastAsia="ar-SA"/>
              </w:rPr>
            </w:pPr>
          </w:p>
          <w:p w:rsidR="004E0991" w:rsidRPr="00794C23" w:rsidRDefault="004A43C7" w:rsidP="00794C23">
            <w:pPr>
              <w:tabs>
                <w:tab w:val="left" w:pos="7938"/>
              </w:tabs>
              <w:suppressAutoHyphens/>
              <w:spacing w:after="0"/>
              <w:jc w:val="both"/>
              <w:rPr>
                <w:rFonts w:ascii="Times New Roman" w:hAnsi="Times New Roman"/>
                <w:i/>
                <w:sz w:val="24"/>
                <w:szCs w:val="24"/>
                <w:lang w:eastAsia="ar-SA"/>
              </w:rPr>
            </w:pPr>
            <w:r>
              <w:rPr>
                <w:rFonts w:ascii="Times New Roman" w:hAnsi="Times New Roman"/>
                <w:i/>
                <w:sz w:val="24"/>
                <w:szCs w:val="24"/>
                <w:lang w:eastAsia="ar-SA"/>
              </w:rPr>
              <w:t>(D</w:t>
            </w:r>
            <w:r w:rsidR="004E0991" w:rsidRPr="00794C23">
              <w:rPr>
                <w:rFonts w:ascii="Times New Roman" w:hAnsi="Times New Roman"/>
                <w:i/>
                <w:sz w:val="24"/>
                <w:szCs w:val="24"/>
                <w:lang w:eastAsia="ar-SA"/>
              </w:rPr>
              <w:t>iğer şikayetler:</w:t>
            </w:r>
            <w:r>
              <w:rPr>
                <w:rFonts w:ascii="Times New Roman" w:hAnsi="Times New Roman"/>
                <w:bCs/>
                <w:sz w:val="24"/>
                <w:szCs w:val="24"/>
                <w:lang w:val="en-US" w:eastAsia="ar-SA" w:bidi="en-US"/>
              </w:rPr>
              <w:t>Y</w:t>
            </w:r>
            <w:r w:rsidR="004E0991" w:rsidRPr="00794C23">
              <w:rPr>
                <w:rFonts w:ascii="Times New Roman" w:hAnsi="Times New Roman"/>
                <w:bCs/>
                <w:sz w:val="24"/>
                <w:szCs w:val="24"/>
                <w:lang w:val="en-US" w:eastAsia="ar-SA" w:bidi="en-US"/>
              </w:rPr>
              <w:t>ürüme bozukluğu, unutkanlık, saç dökülmesi, nöbet geçirme, ishal, yüzde şişme, erken ergenlik, adet düzensizliği</w:t>
            </w:r>
            <w:r w:rsidR="004E0991" w:rsidRPr="00794C23">
              <w:rPr>
                <w:rFonts w:ascii="Times New Roman" w:hAnsi="Times New Roman"/>
                <w:i/>
                <w:sz w:val="24"/>
                <w:szCs w:val="24"/>
                <w:lang w:eastAsia="ar-SA"/>
              </w:rPr>
              <w:t>)</w:t>
            </w:r>
          </w:p>
          <w:p w:rsidR="00CA045F" w:rsidRPr="00794C23" w:rsidRDefault="00CA045F" w:rsidP="00CA045F">
            <w:pPr>
              <w:tabs>
                <w:tab w:val="left" w:pos="7938"/>
              </w:tabs>
              <w:suppressAutoHyphens/>
              <w:spacing w:after="0" w:line="240" w:lineRule="auto"/>
              <w:rPr>
                <w:rFonts w:ascii="Times New Roman" w:hAnsi="Times New Roman"/>
                <w:b/>
                <w:i/>
                <w:sz w:val="24"/>
                <w:szCs w:val="24"/>
                <w:lang w:eastAsia="ar-SA"/>
              </w:rPr>
            </w:pPr>
          </w:p>
          <w:p w:rsidR="00CA045F" w:rsidRPr="00794C23" w:rsidRDefault="00CA045F" w:rsidP="00794C23">
            <w:pPr>
              <w:tabs>
                <w:tab w:val="left" w:pos="7938"/>
              </w:tabs>
              <w:suppressAutoHyphens/>
              <w:spacing w:after="0"/>
              <w:rPr>
                <w:rFonts w:ascii="Times New Roman" w:hAnsi="Times New Roman"/>
                <w:b/>
                <w:i/>
                <w:sz w:val="24"/>
                <w:szCs w:val="24"/>
                <w:lang w:eastAsia="ar-SA"/>
              </w:rPr>
            </w:pPr>
            <w:r w:rsidRPr="00794C23">
              <w:rPr>
                <w:rFonts w:ascii="Times New Roman" w:hAnsi="Times New Roman"/>
                <w:b/>
                <w:i/>
                <w:sz w:val="24"/>
                <w:szCs w:val="24"/>
                <w:lang w:eastAsia="ar-SA"/>
              </w:rPr>
              <w:t xml:space="preserve">Tablo III. </w:t>
            </w:r>
            <w:r w:rsidR="00FB0400">
              <w:rPr>
                <w:rFonts w:ascii="Times New Roman" w:hAnsi="Times New Roman"/>
                <w:i/>
                <w:sz w:val="24"/>
                <w:szCs w:val="24"/>
                <w:lang w:eastAsia="ar-SA"/>
              </w:rPr>
              <w:t>Vitamin B12</w:t>
            </w:r>
            <w:r w:rsidRPr="00794C23">
              <w:rPr>
                <w:rFonts w:ascii="Times New Roman" w:hAnsi="Times New Roman"/>
                <w:i/>
                <w:sz w:val="24"/>
                <w:szCs w:val="24"/>
                <w:lang w:eastAsia="ar-SA"/>
              </w:rPr>
              <w:t xml:space="preserve"> Eksikliği olan ve olmayan olguların yaş gruplarına göre </w:t>
            </w:r>
            <w:r w:rsidR="00FB0400">
              <w:rPr>
                <w:rFonts w:ascii="Times New Roman" w:hAnsi="Times New Roman"/>
                <w:i/>
                <w:sz w:val="24"/>
                <w:szCs w:val="24"/>
                <w:lang w:eastAsia="ar-SA"/>
              </w:rPr>
              <w:t>Vitamin B12</w:t>
            </w:r>
            <w:r w:rsidR="00384227" w:rsidRPr="00794C23">
              <w:rPr>
                <w:rFonts w:ascii="Times New Roman" w:hAnsi="Times New Roman"/>
                <w:i/>
                <w:sz w:val="24"/>
                <w:szCs w:val="24"/>
                <w:lang w:eastAsia="ar-SA"/>
              </w:rPr>
              <w:t xml:space="preserve"> </w:t>
            </w:r>
            <w:r w:rsidRPr="00794C23">
              <w:rPr>
                <w:rFonts w:ascii="Times New Roman" w:hAnsi="Times New Roman"/>
                <w:i/>
                <w:sz w:val="24"/>
                <w:szCs w:val="24"/>
                <w:lang w:eastAsia="ar-SA"/>
              </w:rPr>
              <w:t>değerlendirilmesi</w:t>
            </w:r>
          </w:p>
          <w:tbl>
            <w:tblPr>
              <w:tblpPr w:leftFromText="141" w:rightFromText="141" w:vertAnchor="text" w:horzAnchor="margin" w:tblpXSpec="center" w:tblpY="275"/>
              <w:tblOverlap w:val="never"/>
              <w:tblW w:w="7704" w:type="dxa"/>
              <w:tblLook w:val="04A0"/>
            </w:tblPr>
            <w:tblGrid>
              <w:gridCol w:w="1420"/>
              <w:gridCol w:w="1036"/>
              <w:gridCol w:w="456"/>
              <w:gridCol w:w="1668"/>
              <w:gridCol w:w="1500"/>
              <w:gridCol w:w="1624"/>
            </w:tblGrid>
            <w:tr w:rsidR="00CA045F" w:rsidRPr="00794C23" w:rsidTr="00CA045F">
              <w:trPr>
                <w:trHeight w:val="252"/>
              </w:trPr>
              <w:tc>
                <w:tcPr>
                  <w:tcW w:w="1336" w:type="dxa"/>
                  <w:vMerge w:val="restart"/>
                  <w:tcBorders>
                    <w:top w:val="single" w:sz="4" w:space="0" w:color="auto"/>
                    <w:left w:val="nil"/>
                    <w:right w:val="nil"/>
                  </w:tcBorders>
                </w:tcPr>
                <w:p w:rsidR="00CA045F" w:rsidRPr="00794C23" w:rsidRDefault="00CA045F" w:rsidP="00CA045F">
                  <w:pPr>
                    <w:suppressAutoHyphens/>
                    <w:spacing w:after="0" w:line="240" w:lineRule="auto"/>
                    <w:rPr>
                      <w:rFonts w:ascii="Times New Roman" w:hAnsi="Times New Roman"/>
                      <w:b/>
                      <w:sz w:val="24"/>
                      <w:szCs w:val="24"/>
                      <w:lang w:eastAsia="ar-SA"/>
                    </w:rPr>
                  </w:pPr>
                </w:p>
              </w:tc>
              <w:tc>
                <w:tcPr>
                  <w:tcW w:w="1091" w:type="dxa"/>
                  <w:vMerge w:val="restart"/>
                  <w:tcBorders>
                    <w:top w:val="single" w:sz="4" w:space="0" w:color="auto"/>
                    <w:left w:val="nil"/>
                    <w:right w:val="nil"/>
                  </w:tcBorders>
                </w:tcPr>
                <w:p w:rsidR="00CA045F" w:rsidRPr="00794C23" w:rsidRDefault="00CA045F" w:rsidP="00CA045F">
                  <w:pPr>
                    <w:suppressAutoHyphens/>
                    <w:spacing w:after="0" w:line="240" w:lineRule="auto"/>
                    <w:rPr>
                      <w:rFonts w:ascii="Times New Roman" w:hAnsi="Times New Roman"/>
                      <w:b/>
                      <w:sz w:val="24"/>
                      <w:szCs w:val="24"/>
                      <w:lang w:eastAsia="ar-SA"/>
                    </w:rPr>
                  </w:pPr>
                </w:p>
              </w:tc>
              <w:tc>
                <w:tcPr>
                  <w:tcW w:w="452" w:type="dxa"/>
                  <w:vMerge w:val="restart"/>
                  <w:tcBorders>
                    <w:top w:val="single" w:sz="4" w:space="0" w:color="auto"/>
                    <w:left w:val="nil"/>
                    <w:right w:val="nil"/>
                  </w:tcBorders>
                </w:tcPr>
                <w:p w:rsidR="00CA045F" w:rsidRPr="00794C23" w:rsidRDefault="00CA045F" w:rsidP="00CA045F">
                  <w:pPr>
                    <w:suppressAutoHyphens/>
                    <w:spacing w:after="0" w:line="240" w:lineRule="auto"/>
                    <w:jc w:val="center"/>
                    <w:rPr>
                      <w:rFonts w:ascii="Times New Roman" w:hAnsi="Times New Roman"/>
                      <w:b/>
                      <w:sz w:val="24"/>
                      <w:szCs w:val="24"/>
                      <w:lang w:eastAsia="ar-SA"/>
                    </w:rPr>
                  </w:pPr>
                  <w:r w:rsidRPr="00794C23">
                    <w:rPr>
                      <w:rFonts w:ascii="Times New Roman" w:hAnsi="Times New Roman"/>
                      <w:b/>
                      <w:sz w:val="24"/>
                      <w:szCs w:val="24"/>
                      <w:lang w:eastAsia="ar-SA"/>
                    </w:rPr>
                    <w:t>N</w:t>
                  </w:r>
                </w:p>
              </w:tc>
              <w:tc>
                <w:tcPr>
                  <w:tcW w:w="3095" w:type="dxa"/>
                  <w:gridSpan w:val="2"/>
                  <w:tcBorders>
                    <w:top w:val="single" w:sz="4" w:space="0" w:color="auto"/>
                    <w:left w:val="nil"/>
                    <w:bottom w:val="single" w:sz="4" w:space="0" w:color="auto"/>
                    <w:right w:val="nil"/>
                  </w:tcBorders>
                  <w:vAlign w:val="bottom"/>
                </w:tcPr>
                <w:p w:rsidR="00CA045F" w:rsidRPr="00794C23" w:rsidRDefault="00CA045F" w:rsidP="00CA045F">
                  <w:pPr>
                    <w:suppressAutoHyphens/>
                    <w:spacing w:after="0" w:line="240" w:lineRule="auto"/>
                    <w:jc w:val="center"/>
                    <w:rPr>
                      <w:rFonts w:ascii="Times New Roman" w:hAnsi="Times New Roman"/>
                      <w:b/>
                      <w:sz w:val="24"/>
                      <w:szCs w:val="24"/>
                      <w:lang w:eastAsia="ar-SA"/>
                    </w:rPr>
                  </w:pPr>
                  <w:r w:rsidRPr="00794C23">
                    <w:rPr>
                      <w:rFonts w:ascii="Times New Roman" w:hAnsi="Times New Roman"/>
                      <w:b/>
                      <w:sz w:val="24"/>
                      <w:szCs w:val="24"/>
                      <w:lang w:eastAsia="ar-SA"/>
                    </w:rPr>
                    <w:t>Vit B 12</w:t>
                  </w:r>
                </w:p>
              </w:tc>
              <w:tc>
                <w:tcPr>
                  <w:tcW w:w="1730" w:type="dxa"/>
                  <w:vMerge w:val="restart"/>
                  <w:tcBorders>
                    <w:top w:val="single" w:sz="4" w:space="0" w:color="auto"/>
                    <w:left w:val="nil"/>
                    <w:right w:val="nil"/>
                  </w:tcBorders>
                </w:tcPr>
                <w:p w:rsidR="00CA045F" w:rsidRPr="00794C23" w:rsidRDefault="00CA045F" w:rsidP="00CA045F">
                  <w:pPr>
                    <w:suppressAutoHyphens/>
                    <w:spacing w:after="0" w:line="240" w:lineRule="auto"/>
                    <w:jc w:val="center"/>
                    <w:rPr>
                      <w:rFonts w:ascii="Times New Roman" w:hAnsi="Times New Roman"/>
                      <w:b/>
                      <w:sz w:val="24"/>
                      <w:szCs w:val="24"/>
                      <w:lang w:eastAsia="ar-SA"/>
                    </w:rPr>
                  </w:pPr>
                  <w:r w:rsidRPr="00794C23">
                    <w:rPr>
                      <w:rFonts w:ascii="Times New Roman" w:hAnsi="Times New Roman"/>
                      <w:b/>
                      <w:i/>
                      <w:sz w:val="24"/>
                      <w:szCs w:val="24"/>
                      <w:vertAlign w:val="superscript"/>
                      <w:lang w:eastAsia="ar-SA"/>
                    </w:rPr>
                    <w:t>a</w:t>
                  </w:r>
                  <w:r w:rsidRPr="00794C23">
                    <w:rPr>
                      <w:rFonts w:ascii="Times New Roman" w:hAnsi="Times New Roman"/>
                      <w:b/>
                      <w:i/>
                      <w:sz w:val="24"/>
                      <w:szCs w:val="24"/>
                      <w:lang w:eastAsia="ar-SA"/>
                    </w:rPr>
                    <w:t>p</w:t>
                  </w:r>
                </w:p>
              </w:tc>
            </w:tr>
            <w:tr w:rsidR="00CA045F" w:rsidRPr="00794C23" w:rsidTr="00C77D63">
              <w:trPr>
                <w:trHeight w:val="447"/>
              </w:trPr>
              <w:tc>
                <w:tcPr>
                  <w:tcW w:w="1336" w:type="dxa"/>
                  <w:vMerge/>
                  <w:tcBorders>
                    <w:left w:val="nil"/>
                    <w:bottom w:val="thinThickSmallGap" w:sz="24" w:space="0" w:color="auto"/>
                    <w:right w:val="nil"/>
                  </w:tcBorders>
                </w:tcPr>
                <w:p w:rsidR="00CA045F" w:rsidRPr="00794C23" w:rsidRDefault="00CA045F" w:rsidP="00CA045F">
                  <w:pPr>
                    <w:suppressAutoHyphens/>
                    <w:spacing w:after="0" w:line="240" w:lineRule="auto"/>
                    <w:rPr>
                      <w:rFonts w:ascii="Times New Roman" w:hAnsi="Times New Roman"/>
                      <w:b/>
                      <w:sz w:val="24"/>
                      <w:szCs w:val="24"/>
                      <w:lang w:eastAsia="ar-SA"/>
                    </w:rPr>
                  </w:pPr>
                </w:p>
              </w:tc>
              <w:tc>
                <w:tcPr>
                  <w:tcW w:w="1091" w:type="dxa"/>
                  <w:vMerge/>
                  <w:tcBorders>
                    <w:left w:val="nil"/>
                    <w:bottom w:val="thinThickSmallGap" w:sz="24" w:space="0" w:color="auto"/>
                    <w:right w:val="nil"/>
                  </w:tcBorders>
                </w:tcPr>
                <w:p w:rsidR="00CA045F" w:rsidRPr="00794C23" w:rsidRDefault="00CA045F" w:rsidP="00CA045F">
                  <w:pPr>
                    <w:suppressAutoHyphens/>
                    <w:spacing w:after="0" w:line="240" w:lineRule="auto"/>
                    <w:rPr>
                      <w:rFonts w:ascii="Times New Roman" w:hAnsi="Times New Roman"/>
                      <w:b/>
                      <w:sz w:val="24"/>
                      <w:szCs w:val="24"/>
                      <w:lang w:eastAsia="ar-SA"/>
                    </w:rPr>
                  </w:pPr>
                </w:p>
              </w:tc>
              <w:tc>
                <w:tcPr>
                  <w:tcW w:w="452" w:type="dxa"/>
                  <w:vMerge/>
                  <w:tcBorders>
                    <w:left w:val="nil"/>
                    <w:bottom w:val="thinThickSmallGap" w:sz="24" w:space="0" w:color="auto"/>
                    <w:right w:val="nil"/>
                  </w:tcBorders>
                </w:tcPr>
                <w:p w:rsidR="00CA045F" w:rsidRPr="00794C23" w:rsidRDefault="00CA045F" w:rsidP="00CA045F">
                  <w:pPr>
                    <w:suppressAutoHyphens/>
                    <w:spacing w:after="0" w:line="240" w:lineRule="auto"/>
                    <w:rPr>
                      <w:rFonts w:ascii="Times New Roman" w:hAnsi="Times New Roman"/>
                      <w:b/>
                      <w:sz w:val="24"/>
                      <w:szCs w:val="24"/>
                      <w:lang w:eastAsia="ar-SA"/>
                    </w:rPr>
                  </w:pPr>
                </w:p>
              </w:tc>
              <w:tc>
                <w:tcPr>
                  <w:tcW w:w="1547" w:type="dxa"/>
                  <w:tcBorders>
                    <w:top w:val="single" w:sz="4" w:space="0" w:color="auto"/>
                    <w:left w:val="nil"/>
                    <w:bottom w:val="thinThickSmallGap" w:sz="24" w:space="0" w:color="auto"/>
                    <w:right w:val="nil"/>
                  </w:tcBorders>
                </w:tcPr>
                <w:p w:rsidR="00CA045F" w:rsidRPr="00794C23" w:rsidRDefault="00CA045F" w:rsidP="00CA045F">
                  <w:pPr>
                    <w:suppressAutoHyphens/>
                    <w:spacing w:after="0" w:line="240" w:lineRule="auto"/>
                    <w:rPr>
                      <w:rFonts w:ascii="Times New Roman" w:hAnsi="Times New Roman"/>
                      <w:b/>
                      <w:sz w:val="24"/>
                      <w:szCs w:val="24"/>
                      <w:lang w:eastAsia="ar-SA"/>
                    </w:rPr>
                  </w:pPr>
                  <w:r w:rsidRPr="00794C23">
                    <w:rPr>
                      <w:rFonts w:ascii="Times New Roman" w:hAnsi="Times New Roman"/>
                      <w:b/>
                      <w:sz w:val="24"/>
                      <w:szCs w:val="24"/>
                      <w:lang w:eastAsia="ar-SA"/>
                    </w:rPr>
                    <w:t>Ort±SD</w:t>
                  </w:r>
                </w:p>
              </w:tc>
              <w:tc>
                <w:tcPr>
                  <w:tcW w:w="1548" w:type="dxa"/>
                  <w:tcBorders>
                    <w:top w:val="single" w:sz="4" w:space="0" w:color="auto"/>
                    <w:left w:val="nil"/>
                    <w:bottom w:val="thinThickSmallGap" w:sz="24" w:space="0" w:color="auto"/>
                    <w:right w:val="nil"/>
                  </w:tcBorders>
                </w:tcPr>
                <w:p w:rsidR="00CA045F" w:rsidRPr="00794C23" w:rsidRDefault="00CA045F" w:rsidP="00CA045F">
                  <w:pPr>
                    <w:suppressAutoHyphens/>
                    <w:spacing w:after="0" w:line="240" w:lineRule="auto"/>
                    <w:jc w:val="both"/>
                    <w:rPr>
                      <w:rFonts w:ascii="Times New Roman" w:hAnsi="Times New Roman"/>
                      <w:b/>
                      <w:sz w:val="24"/>
                      <w:szCs w:val="24"/>
                      <w:lang w:eastAsia="ar-SA"/>
                    </w:rPr>
                  </w:pPr>
                  <w:r w:rsidRPr="00794C23">
                    <w:rPr>
                      <w:rFonts w:ascii="Times New Roman" w:hAnsi="Times New Roman"/>
                      <w:b/>
                      <w:sz w:val="24"/>
                      <w:szCs w:val="24"/>
                      <w:lang w:eastAsia="ar-SA"/>
                    </w:rPr>
                    <w:t>Min-Max (Medyan)</w:t>
                  </w:r>
                </w:p>
              </w:tc>
              <w:tc>
                <w:tcPr>
                  <w:tcW w:w="1730" w:type="dxa"/>
                  <w:vMerge/>
                  <w:tcBorders>
                    <w:left w:val="nil"/>
                    <w:bottom w:val="thinThickSmallGap" w:sz="24" w:space="0" w:color="auto"/>
                    <w:right w:val="nil"/>
                  </w:tcBorders>
                </w:tcPr>
                <w:p w:rsidR="00CA045F" w:rsidRPr="00794C23" w:rsidRDefault="00CA045F" w:rsidP="00CA045F">
                  <w:pPr>
                    <w:suppressAutoHyphens/>
                    <w:spacing w:after="0" w:line="240" w:lineRule="auto"/>
                    <w:jc w:val="center"/>
                    <w:rPr>
                      <w:rFonts w:ascii="Times New Roman" w:hAnsi="Times New Roman"/>
                      <w:b/>
                      <w:sz w:val="24"/>
                      <w:szCs w:val="24"/>
                      <w:lang w:eastAsia="ar-SA"/>
                    </w:rPr>
                  </w:pPr>
                </w:p>
              </w:tc>
            </w:tr>
            <w:tr w:rsidR="00CA045F" w:rsidRPr="00794C23" w:rsidTr="00CA045F">
              <w:trPr>
                <w:trHeight w:val="247"/>
              </w:trPr>
              <w:tc>
                <w:tcPr>
                  <w:tcW w:w="1336" w:type="dxa"/>
                  <w:vMerge w:val="restart"/>
                  <w:tcBorders>
                    <w:top w:val="thinThickSmallGap" w:sz="24" w:space="0" w:color="auto"/>
                    <w:left w:val="nil"/>
                    <w:bottom w:val="dotted" w:sz="4" w:space="0" w:color="auto"/>
                    <w:right w:val="nil"/>
                  </w:tcBorders>
                </w:tcPr>
                <w:p w:rsidR="00CA045F" w:rsidRPr="00794C23" w:rsidRDefault="00CA045F" w:rsidP="00CA045F">
                  <w:pPr>
                    <w:suppressAutoHyphens/>
                    <w:spacing w:after="0" w:line="240" w:lineRule="auto"/>
                    <w:rPr>
                      <w:rFonts w:ascii="Times New Roman" w:hAnsi="Times New Roman"/>
                      <w:b/>
                      <w:sz w:val="24"/>
                      <w:szCs w:val="24"/>
                      <w:lang w:eastAsia="ar-SA"/>
                    </w:rPr>
                  </w:pPr>
                  <w:r w:rsidRPr="00794C23">
                    <w:rPr>
                      <w:rFonts w:ascii="Times New Roman" w:hAnsi="Times New Roman"/>
                      <w:b/>
                      <w:sz w:val="24"/>
                      <w:szCs w:val="24"/>
                      <w:lang w:eastAsia="ar-SA"/>
                    </w:rPr>
                    <w:t>Vit B 12 Eksikliği(+)</w:t>
                  </w:r>
                </w:p>
                <w:p w:rsidR="00CA045F" w:rsidRPr="00794C23" w:rsidRDefault="00CA045F" w:rsidP="00CA045F">
                  <w:pPr>
                    <w:suppressAutoHyphens/>
                    <w:spacing w:after="0" w:line="240" w:lineRule="auto"/>
                    <w:rPr>
                      <w:rFonts w:ascii="Times New Roman" w:hAnsi="Times New Roman"/>
                      <w:b/>
                      <w:sz w:val="24"/>
                      <w:szCs w:val="24"/>
                      <w:lang w:eastAsia="ar-SA"/>
                    </w:rPr>
                  </w:pPr>
                  <w:r w:rsidRPr="00794C23">
                    <w:rPr>
                      <w:rFonts w:ascii="Times New Roman" w:hAnsi="Times New Roman"/>
                      <w:b/>
                      <w:sz w:val="24"/>
                      <w:szCs w:val="24"/>
                      <w:lang w:eastAsia="ar-SA"/>
                    </w:rPr>
                    <w:t>(n=135)</w:t>
                  </w:r>
                </w:p>
              </w:tc>
              <w:tc>
                <w:tcPr>
                  <w:tcW w:w="1091" w:type="dxa"/>
                  <w:tcBorders>
                    <w:top w:val="thinThickSmallGap" w:sz="24" w:space="0" w:color="auto"/>
                    <w:left w:val="nil"/>
                    <w:bottom w:val="dotted" w:sz="4" w:space="0" w:color="auto"/>
                    <w:right w:val="nil"/>
                  </w:tcBorders>
                </w:tcPr>
                <w:p w:rsidR="00CA045F" w:rsidRPr="00794C23" w:rsidRDefault="00CA045F" w:rsidP="00CA045F">
                  <w:pPr>
                    <w:suppressAutoHyphens/>
                    <w:spacing w:after="0" w:line="240" w:lineRule="auto"/>
                    <w:rPr>
                      <w:rFonts w:ascii="Times New Roman" w:hAnsi="Times New Roman"/>
                      <w:b/>
                      <w:sz w:val="24"/>
                      <w:szCs w:val="24"/>
                      <w:lang w:eastAsia="ar-SA"/>
                    </w:rPr>
                  </w:pPr>
                  <w:r w:rsidRPr="00794C23">
                    <w:rPr>
                      <w:rFonts w:ascii="Times New Roman" w:hAnsi="Times New Roman"/>
                      <w:b/>
                      <w:sz w:val="24"/>
                      <w:szCs w:val="24"/>
                      <w:lang w:eastAsia="ar-SA"/>
                    </w:rPr>
                    <w:t>≤12 ay</w:t>
                  </w:r>
                </w:p>
              </w:tc>
              <w:tc>
                <w:tcPr>
                  <w:tcW w:w="452" w:type="dxa"/>
                  <w:tcBorders>
                    <w:top w:val="thinThickSmallGap" w:sz="24" w:space="0" w:color="auto"/>
                    <w:left w:val="nil"/>
                    <w:bottom w:val="dotted" w:sz="4" w:space="0" w:color="auto"/>
                    <w:right w:val="nil"/>
                  </w:tcBorders>
                </w:tcPr>
                <w:p w:rsidR="00CA045F" w:rsidRPr="00794C23" w:rsidRDefault="00CA045F" w:rsidP="00CA045F">
                  <w:pPr>
                    <w:suppressAutoHyphens/>
                    <w:spacing w:after="0" w:line="240" w:lineRule="auto"/>
                    <w:rPr>
                      <w:rFonts w:ascii="Times New Roman" w:hAnsi="Times New Roman"/>
                      <w:sz w:val="24"/>
                      <w:szCs w:val="24"/>
                      <w:lang w:eastAsia="ar-SA"/>
                    </w:rPr>
                  </w:pPr>
                  <w:r w:rsidRPr="00794C23">
                    <w:rPr>
                      <w:rFonts w:ascii="Times New Roman" w:hAnsi="Times New Roman"/>
                      <w:sz w:val="24"/>
                      <w:szCs w:val="24"/>
                      <w:lang w:eastAsia="ar-SA"/>
                    </w:rPr>
                    <w:t>39</w:t>
                  </w:r>
                </w:p>
              </w:tc>
              <w:tc>
                <w:tcPr>
                  <w:tcW w:w="1547" w:type="dxa"/>
                  <w:tcBorders>
                    <w:top w:val="thinThickSmallGap" w:sz="24" w:space="0" w:color="auto"/>
                    <w:left w:val="nil"/>
                    <w:bottom w:val="dotted" w:sz="4" w:space="0" w:color="auto"/>
                    <w:right w:val="nil"/>
                  </w:tcBorders>
                </w:tcPr>
                <w:p w:rsidR="00CA045F" w:rsidRPr="00794C23" w:rsidRDefault="00CA045F" w:rsidP="00CA045F">
                  <w:pPr>
                    <w:suppressAutoHyphens/>
                    <w:spacing w:after="0" w:line="240" w:lineRule="auto"/>
                    <w:rPr>
                      <w:rFonts w:ascii="Times New Roman" w:hAnsi="Times New Roman"/>
                      <w:b/>
                      <w:sz w:val="24"/>
                      <w:szCs w:val="24"/>
                      <w:lang w:eastAsia="ar-SA"/>
                    </w:rPr>
                  </w:pPr>
                  <w:r w:rsidRPr="00794C23">
                    <w:rPr>
                      <w:rFonts w:ascii="Times New Roman" w:hAnsi="Times New Roman"/>
                      <w:sz w:val="24"/>
                      <w:szCs w:val="24"/>
                      <w:lang w:eastAsia="ar-SA"/>
                    </w:rPr>
                    <w:t>151,77±30,47</w:t>
                  </w:r>
                </w:p>
              </w:tc>
              <w:tc>
                <w:tcPr>
                  <w:tcW w:w="1548" w:type="dxa"/>
                  <w:tcBorders>
                    <w:top w:val="thinThickSmallGap" w:sz="24" w:space="0" w:color="auto"/>
                    <w:left w:val="nil"/>
                    <w:bottom w:val="dotted" w:sz="4" w:space="0" w:color="auto"/>
                    <w:right w:val="nil"/>
                  </w:tcBorders>
                </w:tcPr>
                <w:p w:rsidR="00CA045F" w:rsidRPr="00794C23" w:rsidRDefault="00CA045F" w:rsidP="00CA045F">
                  <w:pPr>
                    <w:suppressAutoHyphens/>
                    <w:spacing w:after="0" w:line="240" w:lineRule="auto"/>
                    <w:jc w:val="center"/>
                    <w:rPr>
                      <w:rFonts w:ascii="Times New Roman" w:hAnsi="Times New Roman"/>
                      <w:sz w:val="24"/>
                      <w:szCs w:val="24"/>
                      <w:lang w:eastAsia="ar-SA"/>
                    </w:rPr>
                  </w:pPr>
                  <w:r w:rsidRPr="00794C23">
                    <w:rPr>
                      <w:rFonts w:ascii="Times New Roman" w:hAnsi="Times New Roman"/>
                      <w:sz w:val="24"/>
                      <w:szCs w:val="24"/>
                      <w:lang w:eastAsia="ar-SA"/>
                    </w:rPr>
                    <w:t>22-198 (152)</w:t>
                  </w:r>
                </w:p>
              </w:tc>
              <w:tc>
                <w:tcPr>
                  <w:tcW w:w="1730" w:type="dxa"/>
                  <w:vMerge w:val="restart"/>
                  <w:tcBorders>
                    <w:top w:val="thinThickSmallGap" w:sz="24" w:space="0" w:color="auto"/>
                    <w:left w:val="nil"/>
                    <w:right w:val="nil"/>
                  </w:tcBorders>
                </w:tcPr>
                <w:p w:rsidR="00CA045F" w:rsidRPr="00794C23" w:rsidRDefault="00CA045F" w:rsidP="00CA045F">
                  <w:pPr>
                    <w:suppressAutoHyphens/>
                    <w:spacing w:after="0" w:line="240" w:lineRule="auto"/>
                    <w:jc w:val="center"/>
                    <w:rPr>
                      <w:rFonts w:ascii="Times New Roman" w:hAnsi="Times New Roman"/>
                      <w:b/>
                      <w:i/>
                      <w:sz w:val="24"/>
                      <w:szCs w:val="24"/>
                      <w:lang w:eastAsia="ar-SA"/>
                    </w:rPr>
                  </w:pPr>
                  <w:r w:rsidRPr="00794C23">
                    <w:rPr>
                      <w:rFonts w:ascii="Times New Roman" w:hAnsi="Times New Roman"/>
                      <w:b/>
                      <w:i/>
                      <w:sz w:val="24"/>
                      <w:szCs w:val="24"/>
                      <w:lang w:eastAsia="ar-SA"/>
                    </w:rPr>
                    <w:t>0,119</w:t>
                  </w:r>
                </w:p>
              </w:tc>
            </w:tr>
            <w:tr w:rsidR="00CA045F" w:rsidRPr="00794C23" w:rsidTr="00CA045F">
              <w:trPr>
                <w:trHeight w:val="328"/>
              </w:trPr>
              <w:tc>
                <w:tcPr>
                  <w:tcW w:w="1336" w:type="dxa"/>
                  <w:vMerge/>
                  <w:tcBorders>
                    <w:top w:val="dotted" w:sz="4" w:space="0" w:color="auto"/>
                    <w:left w:val="nil"/>
                    <w:bottom w:val="dotted" w:sz="4" w:space="0" w:color="auto"/>
                    <w:right w:val="nil"/>
                  </w:tcBorders>
                </w:tcPr>
                <w:p w:rsidR="00CA045F" w:rsidRPr="00794C23" w:rsidRDefault="00CA045F" w:rsidP="00CA045F">
                  <w:pPr>
                    <w:suppressAutoHyphens/>
                    <w:spacing w:after="0" w:line="240" w:lineRule="auto"/>
                    <w:rPr>
                      <w:rFonts w:ascii="Times New Roman" w:hAnsi="Times New Roman"/>
                      <w:b/>
                      <w:sz w:val="24"/>
                      <w:szCs w:val="24"/>
                      <w:lang w:eastAsia="ar-SA"/>
                    </w:rPr>
                  </w:pPr>
                </w:p>
              </w:tc>
              <w:tc>
                <w:tcPr>
                  <w:tcW w:w="1091" w:type="dxa"/>
                  <w:tcBorders>
                    <w:top w:val="dotted" w:sz="4" w:space="0" w:color="auto"/>
                    <w:left w:val="nil"/>
                    <w:bottom w:val="dotted" w:sz="4" w:space="0" w:color="auto"/>
                    <w:right w:val="nil"/>
                  </w:tcBorders>
                </w:tcPr>
                <w:p w:rsidR="00CA045F" w:rsidRPr="00794C23" w:rsidRDefault="00CA045F" w:rsidP="00CA045F">
                  <w:pPr>
                    <w:suppressAutoHyphens/>
                    <w:spacing w:after="0" w:line="240" w:lineRule="auto"/>
                    <w:rPr>
                      <w:rFonts w:ascii="Times New Roman" w:hAnsi="Times New Roman"/>
                      <w:b/>
                      <w:sz w:val="24"/>
                      <w:szCs w:val="24"/>
                      <w:lang w:eastAsia="ar-SA"/>
                    </w:rPr>
                  </w:pPr>
                  <w:r w:rsidRPr="00794C23">
                    <w:rPr>
                      <w:rFonts w:ascii="Times New Roman" w:hAnsi="Times New Roman"/>
                      <w:b/>
                      <w:sz w:val="24"/>
                      <w:szCs w:val="24"/>
                      <w:lang w:eastAsia="ar-SA"/>
                    </w:rPr>
                    <w:t>13-24 ay</w:t>
                  </w:r>
                </w:p>
              </w:tc>
              <w:tc>
                <w:tcPr>
                  <w:tcW w:w="452" w:type="dxa"/>
                  <w:tcBorders>
                    <w:top w:val="dotted" w:sz="4" w:space="0" w:color="auto"/>
                    <w:left w:val="nil"/>
                    <w:bottom w:val="dotted" w:sz="4" w:space="0" w:color="auto"/>
                    <w:right w:val="nil"/>
                  </w:tcBorders>
                </w:tcPr>
                <w:p w:rsidR="00CA045F" w:rsidRPr="00794C23" w:rsidRDefault="00CA045F" w:rsidP="00CA045F">
                  <w:pPr>
                    <w:suppressAutoHyphens/>
                    <w:spacing w:after="0" w:line="240" w:lineRule="auto"/>
                    <w:rPr>
                      <w:rFonts w:ascii="Times New Roman" w:hAnsi="Times New Roman"/>
                      <w:sz w:val="24"/>
                      <w:szCs w:val="24"/>
                      <w:lang w:eastAsia="ar-SA"/>
                    </w:rPr>
                  </w:pPr>
                  <w:r w:rsidRPr="00794C23">
                    <w:rPr>
                      <w:rFonts w:ascii="Times New Roman" w:hAnsi="Times New Roman"/>
                      <w:sz w:val="24"/>
                      <w:szCs w:val="24"/>
                      <w:lang w:eastAsia="ar-SA"/>
                    </w:rPr>
                    <w:t>23</w:t>
                  </w:r>
                </w:p>
              </w:tc>
              <w:tc>
                <w:tcPr>
                  <w:tcW w:w="1547" w:type="dxa"/>
                  <w:tcBorders>
                    <w:top w:val="dotted" w:sz="4" w:space="0" w:color="auto"/>
                    <w:left w:val="nil"/>
                    <w:bottom w:val="dotted" w:sz="4" w:space="0" w:color="auto"/>
                    <w:right w:val="nil"/>
                  </w:tcBorders>
                </w:tcPr>
                <w:p w:rsidR="00CA045F" w:rsidRPr="00794C23" w:rsidRDefault="00CA045F" w:rsidP="00CA045F">
                  <w:pPr>
                    <w:suppressAutoHyphens/>
                    <w:spacing w:after="0" w:line="240" w:lineRule="auto"/>
                    <w:rPr>
                      <w:rFonts w:ascii="Times New Roman" w:hAnsi="Times New Roman"/>
                      <w:sz w:val="24"/>
                      <w:szCs w:val="24"/>
                      <w:lang w:eastAsia="ar-SA"/>
                    </w:rPr>
                  </w:pPr>
                  <w:r w:rsidRPr="00794C23">
                    <w:rPr>
                      <w:rFonts w:ascii="Times New Roman" w:hAnsi="Times New Roman"/>
                      <w:sz w:val="24"/>
                      <w:szCs w:val="24"/>
                      <w:lang w:eastAsia="ar-SA"/>
                    </w:rPr>
                    <w:t>157,09±27,47</w:t>
                  </w:r>
                </w:p>
              </w:tc>
              <w:tc>
                <w:tcPr>
                  <w:tcW w:w="1548" w:type="dxa"/>
                  <w:tcBorders>
                    <w:top w:val="dotted" w:sz="4" w:space="0" w:color="auto"/>
                    <w:left w:val="nil"/>
                    <w:bottom w:val="dotted" w:sz="4" w:space="0" w:color="auto"/>
                    <w:right w:val="nil"/>
                  </w:tcBorders>
                </w:tcPr>
                <w:p w:rsidR="00CA045F" w:rsidRPr="00794C23" w:rsidRDefault="00CA045F" w:rsidP="00CA045F">
                  <w:pPr>
                    <w:suppressAutoHyphens/>
                    <w:spacing w:after="0" w:line="240" w:lineRule="auto"/>
                    <w:jc w:val="center"/>
                    <w:rPr>
                      <w:rFonts w:ascii="Times New Roman" w:hAnsi="Times New Roman"/>
                      <w:sz w:val="24"/>
                      <w:szCs w:val="24"/>
                      <w:lang w:eastAsia="ar-SA"/>
                    </w:rPr>
                  </w:pPr>
                  <w:r w:rsidRPr="00794C23">
                    <w:rPr>
                      <w:rFonts w:ascii="Times New Roman" w:hAnsi="Times New Roman"/>
                      <w:sz w:val="24"/>
                      <w:szCs w:val="24"/>
                      <w:lang w:eastAsia="ar-SA"/>
                    </w:rPr>
                    <w:t>94-199 (165)</w:t>
                  </w:r>
                </w:p>
              </w:tc>
              <w:tc>
                <w:tcPr>
                  <w:tcW w:w="1730" w:type="dxa"/>
                  <w:vMerge/>
                  <w:tcBorders>
                    <w:left w:val="nil"/>
                    <w:right w:val="nil"/>
                  </w:tcBorders>
                </w:tcPr>
                <w:p w:rsidR="00CA045F" w:rsidRPr="00794C23" w:rsidRDefault="00CA045F" w:rsidP="00CA045F">
                  <w:pPr>
                    <w:suppressAutoHyphens/>
                    <w:spacing w:after="0" w:line="240" w:lineRule="auto"/>
                    <w:jc w:val="center"/>
                    <w:rPr>
                      <w:rFonts w:ascii="Times New Roman" w:hAnsi="Times New Roman"/>
                      <w:b/>
                      <w:i/>
                      <w:sz w:val="24"/>
                      <w:szCs w:val="24"/>
                      <w:lang w:eastAsia="ar-SA"/>
                    </w:rPr>
                  </w:pPr>
                </w:p>
              </w:tc>
            </w:tr>
            <w:tr w:rsidR="00CA045F" w:rsidRPr="00794C23" w:rsidTr="00CA045F">
              <w:trPr>
                <w:trHeight w:val="328"/>
              </w:trPr>
              <w:tc>
                <w:tcPr>
                  <w:tcW w:w="1336" w:type="dxa"/>
                  <w:vMerge/>
                  <w:tcBorders>
                    <w:top w:val="dotted" w:sz="4" w:space="0" w:color="auto"/>
                    <w:left w:val="nil"/>
                    <w:bottom w:val="dotted" w:sz="4" w:space="0" w:color="auto"/>
                    <w:right w:val="nil"/>
                  </w:tcBorders>
                </w:tcPr>
                <w:p w:rsidR="00CA045F" w:rsidRPr="00794C23" w:rsidRDefault="00CA045F" w:rsidP="00CA045F">
                  <w:pPr>
                    <w:suppressAutoHyphens/>
                    <w:spacing w:after="0" w:line="240" w:lineRule="auto"/>
                    <w:rPr>
                      <w:rFonts w:ascii="Times New Roman" w:hAnsi="Times New Roman"/>
                      <w:b/>
                      <w:sz w:val="24"/>
                      <w:szCs w:val="24"/>
                      <w:lang w:eastAsia="ar-SA"/>
                    </w:rPr>
                  </w:pPr>
                </w:p>
              </w:tc>
              <w:tc>
                <w:tcPr>
                  <w:tcW w:w="1091" w:type="dxa"/>
                  <w:tcBorders>
                    <w:top w:val="dotted" w:sz="4" w:space="0" w:color="auto"/>
                    <w:left w:val="nil"/>
                    <w:bottom w:val="dotted" w:sz="4" w:space="0" w:color="auto"/>
                    <w:right w:val="nil"/>
                  </w:tcBorders>
                </w:tcPr>
                <w:p w:rsidR="00CA045F" w:rsidRPr="00794C23" w:rsidRDefault="00CA045F" w:rsidP="00CA045F">
                  <w:pPr>
                    <w:suppressAutoHyphens/>
                    <w:spacing w:after="0" w:line="240" w:lineRule="auto"/>
                    <w:rPr>
                      <w:rFonts w:ascii="Times New Roman" w:hAnsi="Times New Roman"/>
                      <w:b/>
                      <w:sz w:val="24"/>
                      <w:szCs w:val="24"/>
                      <w:lang w:eastAsia="ar-SA"/>
                    </w:rPr>
                  </w:pPr>
                  <w:r w:rsidRPr="00794C23">
                    <w:rPr>
                      <w:rFonts w:ascii="Times New Roman" w:hAnsi="Times New Roman"/>
                      <w:b/>
                      <w:sz w:val="24"/>
                      <w:szCs w:val="24"/>
                      <w:lang w:eastAsia="ar-SA"/>
                    </w:rPr>
                    <w:t>25-60 ay</w:t>
                  </w:r>
                </w:p>
              </w:tc>
              <w:tc>
                <w:tcPr>
                  <w:tcW w:w="452" w:type="dxa"/>
                  <w:tcBorders>
                    <w:top w:val="dotted" w:sz="4" w:space="0" w:color="auto"/>
                    <w:left w:val="nil"/>
                    <w:bottom w:val="dotted" w:sz="4" w:space="0" w:color="auto"/>
                    <w:right w:val="nil"/>
                  </w:tcBorders>
                </w:tcPr>
                <w:p w:rsidR="00CA045F" w:rsidRPr="00794C23" w:rsidRDefault="00CA045F" w:rsidP="00CA045F">
                  <w:pPr>
                    <w:suppressAutoHyphens/>
                    <w:spacing w:after="0" w:line="240" w:lineRule="auto"/>
                    <w:rPr>
                      <w:rFonts w:ascii="Times New Roman" w:hAnsi="Times New Roman"/>
                      <w:sz w:val="24"/>
                      <w:szCs w:val="24"/>
                      <w:lang w:eastAsia="ar-SA"/>
                    </w:rPr>
                  </w:pPr>
                  <w:r w:rsidRPr="00794C23">
                    <w:rPr>
                      <w:rFonts w:ascii="Times New Roman" w:hAnsi="Times New Roman"/>
                      <w:sz w:val="24"/>
                      <w:szCs w:val="24"/>
                      <w:lang w:eastAsia="ar-SA"/>
                    </w:rPr>
                    <w:t>12</w:t>
                  </w:r>
                </w:p>
              </w:tc>
              <w:tc>
                <w:tcPr>
                  <w:tcW w:w="1547" w:type="dxa"/>
                  <w:tcBorders>
                    <w:top w:val="dotted" w:sz="4" w:space="0" w:color="auto"/>
                    <w:left w:val="nil"/>
                    <w:bottom w:val="dotted" w:sz="4" w:space="0" w:color="auto"/>
                    <w:right w:val="nil"/>
                  </w:tcBorders>
                </w:tcPr>
                <w:p w:rsidR="00CA045F" w:rsidRPr="00794C23" w:rsidRDefault="00CA045F" w:rsidP="00CA045F">
                  <w:pPr>
                    <w:suppressAutoHyphens/>
                    <w:spacing w:after="0" w:line="240" w:lineRule="auto"/>
                    <w:rPr>
                      <w:rFonts w:ascii="Times New Roman" w:hAnsi="Times New Roman"/>
                      <w:sz w:val="24"/>
                      <w:szCs w:val="24"/>
                      <w:lang w:eastAsia="ar-SA"/>
                    </w:rPr>
                  </w:pPr>
                  <w:r w:rsidRPr="00794C23">
                    <w:rPr>
                      <w:rFonts w:ascii="Times New Roman" w:hAnsi="Times New Roman"/>
                      <w:sz w:val="24"/>
                      <w:szCs w:val="24"/>
                      <w:lang w:eastAsia="ar-SA"/>
                    </w:rPr>
                    <w:t>168,50±20,59</w:t>
                  </w:r>
                </w:p>
              </w:tc>
              <w:tc>
                <w:tcPr>
                  <w:tcW w:w="1548" w:type="dxa"/>
                  <w:tcBorders>
                    <w:top w:val="dotted" w:sz="4" w:space="0" w:color="auto"/>
                    <w:left w:val="nil"/>
                    <w:bottom w:val="dotted" w:sz="4" w:space="0" w:color="auto"/>
                    <w:right w:val="nil"/>
                  </w:tcBorders>
                </w:tcPr>
                <w:p w:rsidR="00CA045F" w:rsidRPr="00794C23" w:rsidRDefault="00CA045F" w:rsidP="00CA045F">
                  <w:pPr>
                    <w:suppressAutoHyphens/>
                    <w:spacing w:after="0" w:line="240" w:lineRule="auto"/>
                    <w:jc w:val="center"/>
                    <w:rPr>
                      <w:rFonts w:ascii="Times New Roman" w:hAnsi="Times New Roman"/>
                      <w:sz w:val="24"/>
                      <w:szCs w:val="24"/>
                      <w:lang w:eastAsia="ar-SA"/>
                    </w:rPr>
                  </w:pPr>
                  <w:r w:rsidRPr="00794C23">
                    <w:rPr>
                      <w:rFonts w:ascii="Times New Roman" w:hAnsi="Times New Roman"/>
                      <w:sz w:val="24"/>
                      <w:szCs w:val="24"/>
                      <w:lang w:eastAsia="ar-SA"/>
                    </w:rPr>
                    <w:t>133-197 (173)</w:t>
                  </w:r>
                </w:p>
              </w:tc>
              <w:tc>
                <w:tcPr>
                  <w:tcW w:w="1730" w:type="dxa"/>
                  <w:vMerge/>
                  <w:tcBorders>
                    <w:left w:val="nil"/>
                    <w:right w:val="nil"/>
                  </w:tcBorders>
                </w:tcPr>
                <w:p w:rsidR="00CA045F" w:rsidRPr="00794C23" w:rsidRDefault="00CA045F" w:rsidP="00CA045F">
                  <w:pPr>
                    <w:suppressAutoHyphens/>
                    <w:spacing w:after="0" w:line="240" w:lineRule="auto"/>
                    <w:jc w:val="center"/>
                    <w:rPr>
                      <w:rFonts w:ascii="Times New Roman" w:hAnsi="Times New Roman"/>
                      <w:b/>
                      <w:i/>
                      <w:sz w:val="24"/>
                      <w:szCs w:val="24"/>
                      <w:lang w:eastAsia="ar-SA"/>
                    </w:rPr>
                  </w:pPr>
                </w:p>
              </w:tc>
            </w:tr>
            <w:tr w:rsidR="00CA045F" w:rsidRPr="00794C23" w:rsidTr="00CA045F">
              <w:trPr>
                <w:trHeight w:val="328"/>
              </w:trPr>
              <w:tc>
                <w:tcPr>
                  <w:tcW w:w="1336" w:type="dxa"/>
                  <w:vMerge/>
                  <w:tcBorders>
                    <w:top w:val="dotted" w:sz="4" w:space="0" w:color="auto"/>
                    <w:left w:val="nil"/>
                    <w:bottom w:val="dotted" w:sz="4" w:space="0" w:color="auto"/>
                    <w:right w:val="nil"/>
                  </w:tcBorders>
                </w:tcPr>
                <w:p w:rsidR="00CA045F" w:rsidRPr="00794C23" w:rsidRDefault="00CA045F" w:rsidP="00CA045F">
                  <w:pPr>
                    <w:suppressAutoHyphens/>
                    <w:spacing w:after="0" w:line="240" w:lineRule="auto"/>
                    <w:rPr>
                      <w:rFonts w:ascii="Times New Roman" w:hAnsi="Times New Roman"/>
                      <w:b/>
                      <w:sz w:val="24"/>
                      <w:szCs w:val="24"/>
                      <w:lang w:eastAsia="ar-SA"/>
                    </w:rPr>
                  </w:pPr>
                </w:p>
              </w:tc>
              <w:tc>
                <w:tcPr>
                  <w:tcW w:w="1091" w:type="dxa"/>
                  <w:tcBorders>
                    <w:top w:val="dotted" w:sz="4" w:space="0" w:color="auto"/>
                    <w:left w:val="nil"/>
                    <w:bottom w:val="dotted" w:sz="4" w:space="0" w:color="auto"/>
                    <w:right w:val="nil"/>
                  </w:tcBorders>
                </w:tcPr>
                <w:p w:rsidR="00CA045F" w:rsidRPr="00794C23" w:rsidRDefault="00CA045F" w:rsidP="00CA045F">
                  <w:pPr>
                    <w:suppressAutoHyphens/>
                    <w:spacing w:after="0" w:line="240" w:lineRule="auto"/>
                    <w:rPr>
                      <w:rFonts w:ascii="Times New Roman" w:hAnsi="Times New Roman"/>
                      <w:b/>
                      <w:sz w:val="24"/>
                      <w:szCs w:val="24"/>
                      <w:lang w:eastAsia="ar-SA"/>
                    </w:rPr>
                  </w:pPr>
                  <w:r w:rsidRPr="00794C23">
                    <w:rPr>
                      <w:rFonts w:ascii="Times New Roman" w:hAnsi="Times New Roman"/>
                      <w:b/>
                      <w:sz w:val="24"/>
                      <w:szCs w:val="24"/>
                      <w:lang w:eastAsia="ar-SA"/>
                    </w:rPr>
                    <w:t>61-119</w:t>
                  </w:r>
                </w:p>
              </w:tc>
              <w:tc>
                <w:tcPr>
                  <w:tcW w:w="452" w:type="dxa"/>
                  <w:tcBorders>
                    <w:top w:val="dotted" w:sz="4" w:space="0" w:color="auto"/>
                    <w:left w:val="nil"/>
                    <w:bottom w:val="dotted" w:sz="4" w:space="0" w:color="auto"/>
                    <w:right w:val="nil"/>
                  </w:tcBorders>
                </w:tcPr>
                <w:p w:rsidR="00CA045F" w:rsidRPr="00794C23" w:rsidRDefault="00CA045F" w:rsidP="00CA045F">
                  <w:pPr>
                    <w:suppressAutoHyphens/>
                    <w:spacing w:after="0" w:line="240" w:lineRule="auto"/>
                    <w:rPr>
                      <w:rFonts w:ascii="Times New Roman" w:hAnsi="Times New Roman"/>
                      <w:sz w:val="24"/>
                      <w:szCs w:val="24"/>
                      <w:lang w:eastAsia="ar-SA"/>
                    </w:rPr>
                  </w:pPr>
                  <w:r w:rsidRPr="00794C23">
                    <w:rPr>
                      <w:rFonts w:ascii="Times New Roman" w:hAnsi="Times New Roman"/>
                      <w:sz w:val="24"/>
                      <w:szCs w:val="24"/>
                      <w:lang w:eastAsia="ar-SA"/>
                    </w:rPr>
                    <w:t>9</w:t>
                  </w:r>
                </w:p>
              </w:tc>
              <w:tc>
                <w:tcPr>
                  <w:tcW w:w="1547" w:type="dxa"/>
                  <w:tcBorders>
                    <w:top w:val="dotted" w:sz="4" w:space="0" w:color="auto"/>
                    <w:left w:val="nil"/>
                    <w:bottom w:val="dotted" w:sz="4" w:space="0" w:color="auto"/>
                    <w:right w:val="nil"/>
                  </w:tcBorders>
                </w:tcPr>
                <w:p w:rsidR="00CA045F" w:rsidRPr="00794C23" w:rsidRDefault="00CA045F" w:rsidP="00CA045F">
                  <w:pPr>
                    <w:suppressAutoHyphens/>
                    <w:spacing w:after="0" w:line="240" w:lineRule="auto"/>
                    <w:rPr>
                      <w:rFonts w:ascii="Times New Roman" w:hAnsi="Times New Roman"/>
                      <w:sz w:val="24"/>
                      <w:szCs w:val="24"/>
                      <w:lang w:eastAsia="ar-SA"/>
                    </w:rPr>
                  </w:pPr>
                  <w:r w:rsidRPr="00794C23">
                    <w:rPr>
                      <w:rFonts w:ascii="Times New Roman" w:hAnsi="Times New Roman"/>
                      <w:sz w:val="24"/>
                      <w:szCs w:val="24"/>
                      <w:lang w:eastAsia="ar-SA"/>
                    </w:rPr>
                    <w:t>173,44±14,87</w:t>
                  </w:r>
                </w:p>
              </w:tc>
              <w:tc>
                <w:tcPr>
                  <w:tcW w:w="1548" w:type="dxa"/>
                  <w:tcBorders>
                    <w:top w:val="dotted" w:sz="4" w:space="0" w:color="auto"/>
                    <w:left w:val="nil"/>
                    <w:bottom w:val="dotted" w:sz="4" w:space="0" w:color="auto"/>
                    <w:right w:val="nil"/>
                  </w:tcBorders>
                </w:tcPr>
                <w:p w:rsidR="00CA045F" w:rsidRPr="00794C23" w:rsidRDefault="00CA045F" w:rsidP="00CA045F">
                  <w:pPr>
                    <w:suppressAutoHyphens/>
                    <w:spacing w:after="0" w:line="240" w:lineRule="auto"/>
                    <w:jc w:val="center"/>
                    <w:rPr>
                      <w:rFonts w:ascii="Times New Roman" w:hAnsi="Times New Roman"/>
                      <w:sz w:val="24"/>
                      <w:szCs w:val="24"/>
                      <w:lang w:eastAsia="ar-SA"/>
                    </w:rPr>
                  </w:pPr>
                  <w:r w:rsidRPr="00794C23">
                    <w:rPr>
                      <w:rFonts w:ascii="Times New Roman" w:hAnsi="Times New Roman"/>
                      <w:sz w:val="24"/>
                      <w:szCs w:val="24"/>
                      <w:lang w:eastAsia="ar-SA"/>
                    </w:rPr>
                    <w:t>148-191 (174)</w:t>
                  </w:r>
                </w:p>
              </w:tc>
              <w:tc>
                <w:tcPr>
                  <w:tcW w:w="1730" w:type="dxa"/>
                  <w:vMerge/>
                  <w:tcBorders>
                    <w:left w:val="nil"/>
                    <w:right w:val="nil"/>
                  </w:tcBorders>
                </w:tcPr>
                <w:p w:rsidR="00CA045F" w:rsidRPr="00794C23" w:rsidRDefault="00CA045F" w:rsidP="00CA045F">
                  <w:pPr>
                    <w:suppressAutoHyphens/>
                    <w:spacing w:after="0" w:line="240" w:lineRule="auto"/>
                    <w:jc w:val="center"/>
                    <w:rPr>
                      <w:rFonts w:ascii="Times New Roman" w:hAnsi="Times New Roman"/>
                      <w:b/>
                      <w:i/>
                      <w:sz w:val="24"/>
                      <w:szCs w:val="24"/>
                      <w:lang w:eastAsia="ar-SA"/>
                    </w:rPr>
                  </w:pPr>
                </w:p>
              </w:tc>
            </w:tr>
            <w:tr w:rsidR="00CA045F" w:rsidRPr="00794C23" w:rsidTr="00CA045F">
              <w:trPr>
                <w:trHeight w:val="328"/>
              </w:trPr>
              <w:tc>
                <w:tcPr>
                  <w:tcW w:w="1336" w:type="dxa"/>
                  <w:vMerge/>
                  <w:tcBorders>
                    <w:top w:val="dotted" w:sz="4" w:space="0" w:color="auto"/>
                    <w:left w:val="nil"/>
                    <w:bottom w:val="single" w:sz="4" w:space="0" w:color="auto"/>
                    <w:right w:val="nil"/>
                  </w:tcBorders>
                </w:tcPr>
                <w:p w:rsidR="00CA045F" w:rsidRPr="00794C23" w:rsidRDefault="00CA045F" w:rsidP="00CA045F">
                  <w:pPr>
                    <w:suppressAutoHyphens/>
                    <w:spacing w:after="0" w:line="240" w:lineRule="auto"/>
                    <w:rPr>
                      <w:rFonts w:ascii="Times New Roman" w:hAnsi="Times New Roman"/>
                      <w:b/>
                      <w:sz w:val="24"/>
                      <w:szCs w:val="24"/>
                      <w:lang w:eastAsia="ar-SA"/>
                    </w:rPr>
                  </w:pPr>
                </w:p>
              </w:tc>
              <w:tc>
                <w:tcPr>
                  <w:tcW w:w="1091" w:type="dxa"/>
                  <w:tcBorders>
                    <w:top w:val="dotted" w:sz="4" w:space="0" w:color="auto"/>
                    <w:left w:val="nil"/>
                    <w:bottom w:val="single" w:sz="4" w:space="0" w:color="auto"/>
                    <w:right w:val="nil"/>
                  </w:tcBorders>
                </w:tcPr>
                <w:p w:rsidR="00CA045F" w:rsidRPr="00794C23" w:rsidRDefault="00CA045F" w:rsidP="00CA045F">
                  <w:pPr>
                    <w:suppressAutoHyphens/>
                    <w:spacing w:after="0" w:line="240" w:lineRule="auto"/>
                    <w:rPr>
                      <w:rFonts w:ascii="Times New Roman" w:hAnsi="Times New Roman"/>
                      <w:b/>
                      <w:sz w:val="24"/>
                      <w:szCs w:val="24"/>
                      <w:lang w:eastAsia="ar-SA"/>
                    </w:rPr>
                  </w:pPr>
                  <w:r w:rsidRPr="00794C23">
                    <w:rPr>
                      <w:rFonts w:ascii="Times New Roman" w:hAnsi="Times New Roman"/>
                      <w:b/>
                      <w:sz w:val="24"/>
                      <w:szCs w:val="24"/>
                      <w:lang w:eastAsia="ar-SA"/>
                    </w:rPr>
                    <w:t>≥120 ay</w:t>
                  </w:r>
                </w:p>
              </w:tc>
              <w:tc>
                <w:tcPr>
                  <w:tcW w:w="452" w:type="dxa"/>
                  <w:tcBorders>
                    <w:top w:val="dotted" w:sz="4" w:space="0" w:color="auto"/>
                    <w:left w:val="nil"/>
                    <w:bottom w:val="single" w:sz="4" w:space="0" w:color="auto"/>
                    <w:right w:val="nil"/>
                  </w:tcBorders>
                </w:tcPr>
                <w:p w:rsidR="00CA045F" w:rsidRPr="00794C23" w:rsidRDefault="00CA045F" w:rsidP="00CA045F">
                  <w:pPr>
                    <w:suppressAutoHyphens/>
                    <w:spacing w:after="0" w:line="240" w:lineRule="auto"/>
                    <w:rPr>
                      <w:rFonts w:ascii="Times New Roman" w:hAnsi="Times New Roman"/>
                      <w:sz w:val="24"/>
                      <w:szCs w:val="24"/>
                      <w:lang w:eastAsia="ar-SA"/>
                    </w:rPr>
                  </w:pPr>
                  <w:r w:rsidRPr="00794C23">
                    <w:rPr>
                      <w:rFonts w:ascii="Times New Roman" w:hAnsi="Times New Roman"/>
                      <w:sz w:val="24"/>
                      <w:szCs w:val="24"/>
                      <w:lang w:eastAsia="ar-SA"/>
                    </w:rPr>
                    <w:t>52</w:t>
                  </w:r>
                </w:p>
              </w:tc>
              <w:tc>
                <w:tcPr>
                  <w:tcW w:w="1547" w:type="dxa"/>
                  <w:tcBorders>
                    <w:top w:val="dotted" w:sz="4" w:space="0" w:color="auto"/>
                    <w:left w:val="nil"/>
                    <w:bottom w:val="single" w:sz="4" w:space="0" w:color="auto"/>
                    <w:right w:val="nil"/>
                  </w:tcBorders>
                </w:tcPr>
                <w:p w:rsidR="00CA045F" w:rsidRPr="00794C23" w:rsidRDefault="00CA045F" w:rsidP="00CA045F">
                  <w:pPr>
                    <w:suppressAutoHyphens/>
                    <w:spacing w:after="0" w:line="240" w:lineRule="auto"/>
                    <w:rPr>
                      <w:rFonts w:ascii="Times New Roman" w:hAnsi="Times New Roman"/>
                      <w:sz w:val="24"/>
                      <w:szCs w:val="24"/>
                      <w:lang w:eastAsia="ar-SA"/>
                    </w:rPr>
                  </w:pPr>
                  <w:r w:rsidRPr="00794C23">
                    <w:rPr>
                      <w:rFonts w:ascii="Times New Roman" w:hAnsi="Times New Roman"/>
                      <w:sz w:val="24"/>
                      <w:szCs w:val="24"/>
                      <w:lang w:eastAsia="ar-SA"/>
                    </w:rPr>
                    <w:t>159,29±35,51</w:t>
                  </w:r>
                </w:p>
              </w:tc>
              <w:tc>
                <w:tcPr>
                  <w:tcW w:w="1548" w:type="dxa"/>
                  <w:tcBorders>
                    <w:top w:val="dotted" w:sz="4" w:space="0" w:color="auto"/>
                    <w:left w:val="nil"/>
                    <w:bottom w:val="single" w:sz="4" w:space="0" w:color="auto"/>
                    <w:right w:val="nil"/>
                  </w:tcBorders>
                </w:tcPr>
                <w:p w:rsidR="00CA045F" w:rsidRPr="00794C23" w:rsidRDefault="00CA045F" w:rsidP="00CA045F">
                  <w:pPr>
                    <w:suppressAutoHyphens/>
                    <w:spacing w:after="0" w:line="240" w:lineRule="auto"/>
                    <w:jc w:val="center"/>
                    <w:rPr>
                      <w:rFonts w:ascii="Times New Roman" w:hAnsi="Times New Roman"/>
                      <w:sz w:val="24"/>
                      <w:szCs w:val="24"/>
                      <w:lang w:eastAsia="ar-SA"/>
                    </w:rPr>
                  </w:pPr>
                  <w:r w:rsidRPr="00794C23">
                    <w:rPr>
                      <w:rFonts w:ascii="Times New Roman" w:hAnsi="Times New Roman"/>
                      <w:sz w:val="24"/>
                      <w:szCs w:val="24"/>
                      <w:lang w:eastAsia="ar-SA"/>
                    </w:rPr>
                    <w:t>22-198 (169)</w:t>
                  </w:r>
                </w:p>
              </w:tc>
              <w:tc>
                <w:tcPr>
                  <w:tcW w:w="1730" w:type="dxa"/>
                  <w:vMerge/>
                  <w:tcBorders>
                    <w:left w:val="nil"/>
                    <w:bottom w:val="single" w:sz="4" w:space="0" w:color="auto"/>
                    <w:right w:val="nil"/>
                  </w:tcBorders>
                </w:tcPr>
                <w:p w:rsidR="00CA045F" w:rsidRPr="00794C23" w:rsidRDefault="00CA045F" w:rsidP="00CA045F">
                  <w:pPr>
                    <w:suppressAutoHyphens/>
                    <w:spacing w:after="0" w:line="240" w:lineRule="auto"/>
                    <w:jc w:val="center"/>
                    <w:rPr>
                      <w:rFonts w:ascii="Times New Roman" w:hAnsi="Times New Roman"/>
                      <w:b/>
                      <w:i/>
                      <w:sz w:val="24"/>
                      <w:szCs w:val="24"/>
                      <w:lang w:eastAsia="ar-SA"/>
                    </w:rPr>
                  </w:pPr>
                </w:p>
              </w:tc>
            </w:tr>
            <w:tr w:rsidR="00CA045F" w:rsidRPr="00794C23" w:rsidTr="00CA045F">
              <w:trPr>
                <w:trHeight w:val="328"/>
              </w:trPr>
              <w:tc>
                <w:tcPr>
                  <w:tcW w:w="1336" w:type="dxa"/>
                  <w:vMerge w:val="restart"/>
                  <w:tcBorders>
                    <w:top w:val="single" w:sz="4" w:space="0" w:color="auto"/>
                    <w:left w:val="nil"/>
                    <w:bottom w:val="nil"/>
                    <w:right w:val="nil"/>
                  </w:tcBorders>
                </w:tcPr>
                <w:p w:rsidR="00CA045F" w:rsidRPr="00794C23" w:rsidRDefault="00CA045F" w:rsidP="00CA045F">
                  <w:pPr>
                    <w:suppressAutoHyphens/>
                    <w:spacing w:after="0" w:line="240" w:lineRule="auto"/>
                    <w:rPr>
                      <w:rFonts w:ascii="Times New Roman" w:hAnsi="Times New Roman"/>
                      <w:b/>
                      <w:sz w:val="24"/>
                      <w:szCs w:val="24"/>
                      <w:lang w:eastAsia="ar-SA"/>
                    </w:rPr>
                  </w:pPr>
                  <w:r w:rsidRPr="00794C23">
                    <w:rPr>
                      <w:rFonts w:ascii="Times New Roman" w:hAnsi="Times New Roman"/>
                      <w:b/>
                      <w:sz w:val="24"/>
                      <w:szCs w:val="24"/>
                      <w:lang w:eastAsia="ar-SA"/>
                    </w:rPr>
                    <w:t>Vit B 12 Eksikliği (-) (n=174)</w:t>
                  </w:r>
                </w:p>
              </w:tc>
              <w:tc>
                <w:tcPr>
                  <w:tcW w:w="1091" w:type="dxa"/>
                  <w:tcBorders>
                    <w:top w:val="single" w:sz="4" w:space="0" w:color="auto"/>
                    <w:left w:val="nil"/>
                    <w:bottom w:val="nil"/>
                    <w:right w:val="nil"/>
                  </w:tcBorders>
                </w:tcPr>
                <w:p w:rsidR="00CA045F" w:rsidRPr="00794C23" w:rsidRDefault="00CA045F" w:rsidP="00CA045F">
                  <w:pPr>
                    <w:suppressAutoHyphens/>
                    <w:spacing w:after="0" w:line="240" w:lineRule="auto"/>
                    <w:rPr>
                      <w:rFonts w:ascii="Times New Roman" w:hAnsi="Times New Roman"/>
                      <w:b/>
                      <w:sz w:val="24"/>
                      <w:szCs w:val="24"/>
                      <w:lang w:eastAsia="ar-SA"/>
                    </w:rPr>
                  </w:pPr>
                  <w:r w:rsidRPr="00794C23">
                    <w:rPr>
                      <w:rFonts w:ascii="Times New Roman" w:hAnsi="Times New Roman"/>
                      <w:b/>
                      <w:sz w:val="24"/>
                      <w:szCs w:val="24"/>
                      <w:lang w:eastAsia="ar-SA"/>
                    </w:rPr>
                    <w:t>≤12 ay</w:t>
                  </w:r>
                </w:p>
              </w:tc>
              <w:tc>
                <w:tcPr>
                  <w:tcW w:w="452" w:type="dxa"/>
                  <w:tcBorders>
                    <w:top w:val="single" w:sz="4" w:space="0" w:color="auto"/>
                    <w:left w:val="nil"/>
                    <w:bottom w:val="nil"/>
                    <w:right w:val="nil"/>
                  </w:tcBorders>
                </w:tcPr>
                <w:p w:rsidR="00CA045F" w:rsidRPr="00794C23" w:rsidRDefault="00CA045F" w:rsidP="00CA045F">
                  <w:pPr>
                    <w:suppressAutoHyphens/>
                    <w:spacing w:after="0" w:line="240" w:lineRule="auto"/>
                    <w:rPr>
                      <w:rFonts w:ascii="Times New Roman" w:hAnsi="Times New Roman"/>
                      <w:sz w:val="24"/>
                      <w:szCs w:val="24"/>
                      <w:lang w:eastAsia="ar-SA"/>
                    </w:rPr>
                  </w:pPr>
                  <w:r w:rsidRPr="00794C23">
                    <w:rPr>
                      <w:rFonts w:ascii="Times New Roman" w:hAnsi="Times New Roman"/>
                      <w:sz w:val="24"/>
                      <w:szCs w:val="24"/>
                      <w:lang w:eastAsia="ar-SA"/>
                    </w:rPr>
                    <w:t>24</w:t>
                  </w:r>
                </w:p>
              </w:tc>
              <w:tc>
                <w:tcPr>
                  <w:tcW w:w="1547" w:type="dxa"/>
                  <w:tcBorders>
                    <w:top w:val="single" w:sz="4" w:space="0" w:color="auto"/>
                    <w:left w:val="nil"/>
                    <w:bottom w:val="nil"/>
                    <w:right w:val="nil"/>
                  </w:tcBorders>
                </w:tcPr>
                <w:p w:rsidR="00CA045F" w:rsidRPr="00794C23" w:rsidRDefault="00CA045F" w:rsidP="00CA045F">
                  <w:pPr>
                    <w:suppressAutoHyphens/>
                    <w:spacing w:after="0" w:line="240" w:lineRule="auto"/>
                    <w:rPr>
                      <w:rFonts w:ascii="Times New Roman" w:hAnsi="Times New Roman"/>
                      <w:b/>
                      <w:sz w:val="24"/>
                      <w:szCs w:val="24"/>
                      <w:lang w:eastAsia="ar-SA"/>
                    </w:rPr>
                  </w:pPr>
                  <w:r w:rsidRPr="00794C23">
                    <w:rPr>
                      <w:rFonts w:ascii="Times New Roman" w:hAnsi="Times New Roman"/>
                      <w:sz w:val="24"/>
                      <w:szCs w:val="24"/>
                      <w:lang w:eastAsia="ar-SA"/>
                    </w:rPr>
                    <w:t>358,33±229,34</w:t>
                  </w:r>
                </w:p>
              </w:tc>
              <w:tc>
                <w:tcPr>
                  <w:tcW w:w="1548" w:type="dxa"/>
                  <w:tcBorders>
                    <w:top w:val="single" w:sz="4" w:space="0" w:color="auto"/>
                    <w:left w:val="nil"/>
                    <w:bottom w:val="nil"/>
                    <w:right w:val="nil"/>
                  </w:tcBorders>
                </w:tcPr>
                <w:p w:rsidR="00CA045F" w:rsidRPr="00794C23" w:rsidRDefault="00CA045F" w:rsidP="00CA045F">
                  <w:pPr>
                    <w:suppressAutoHyphens/>
                    <w:spacing w:after="0" w:line="240" w:lineRule="auto"/>
                    <w:jc w:val="center"/>
                    <w:rPr>
                      <w:rFonts w:ascii="Times New Roman" w:hAnsi="Times New Roman"/>
                      <w:sz w:val="24"/>
                      <w:szCs w:val="24"/>
                      <w:lang w:eastAsia="ar-SA"/>
                    </w:rPr>
                  </w:pPr>
                  <w:r w:rsidRPr="00794C23">
                    <w:rPr>
                      <w:rFonts w:ascii="Times New Roman" w:hAnsi="Times New Roman"/>
                      <w:sz w:val="24"/>
                      <w:szCs w:val="24"/>
                      <w:lang w:eastAsia="ar-SA"/>
                    </w:rPr>
                    <w:t>202-1161 (275,5)</w:t>
                  </w:r>
                </w:p>
              </w:tc>
              <w:tc>
                <w:tcPr>
                  <w:tcW w:w="1730" w:type="dxa"/>
                  <w:vMerge w:val="restart"/>
                  <w:tcBorders>
                    <w:top w:val="single" w:sz="4" w:space="0" w:color="auto"/>
                    <w:left w:val="nil"/>
                    <w:bottom w:val="nil"/>
                    <w:right w:val="nil"/>
                  </w:tcBorders>
                </w:tcPr>
                <w:p w:rsidR="00CA045F" w:rsidRPr="00794C23" w:rsidRDefault="00CA045F" w:rsidP="00CA045F">
                  <w:pPr>
                    <w:suppressAutoHyphens/>
                    <w:spacing w:after="0" w:line="240" w:lineRule="auto"/>
                    <w:jc w:val="center"/>
                    <w:rPr>
                      <w:rFonts w:ascii="Times New Roman" w:hAnsi="Times New Roman"/>
                      <w:b/>
                      <w:i/>
                      <w:sz w:val="24"/>
                      <w:szCs w:val="24"/>
                      <w:lang w:eastAsia="ar-SA"/>
                    </w:rPr>
                  </w:pPr>
                  <w:r w:rsidRPr="00794C23">
                    <w:rPr>
                      <w:rFonts w:ascii="Times New Roman" w:hAnsi="Times New Roman"/>
                      <w:b/>
                      <w:i/>
                      <w:sz w:val="24"/>
                      <w:szCs w:val="24"/>
                      <w:lang w:eastAsia="ar-SA"/>
                    </w:rPr>
                    <w:t>0,004**</w:t>
                  </w:r>
                </w:p>
              </w:tc>
            </w:tr>
            <w:tr w:rsidR="00CA045F" w:rsidRPr="00794C23" w:rsidTr="00CA045F">
              <w:trPr>
                <w:trHeight w:val="328"/>
              </w:trPr>
              <w:tc>
                <w:tcPr>
                  <w:tcW w:w="1336" w:type="dxa"/>
                  <w:vMerge/>
                  <w:tcBorders>
                    <w:top w:val="nil"/>
                    <w:left w:val="nil"/>
                    <w:right w:val="nil"/>
                  </w:tcBorders>
                </w:tcPr>
                <w:p w:rsidR="00CA045F" w:rsidRPr="00794C23" w:rsidRDefault="00CA045F" w:rsidP="00CA045F">
                  <w:pPr>
                    <w:suppressAutoHyphens/>
                    <w:spacing w:after="0" w:line="240" w:lineRule="auto"/>
                    <w:rPr>
                      <w:rFonts w:ascii="Times New Roman" w:hAnsi="Times New Roman"/>
                      <w:b/>
                      <w:sz w:val="24"/>
                      <w:szCs w:val="24"/>
                      <w:lang w:eastAsia="ar-SA"/>
                    </w:rPr>
                  </w:pPr>
                </w:p>
              </w:tc>
              <w:tc>
                <w:tcPr>
                  <w:tcW w:w="1091" w:type="dxa"/>
                  <w:tcBorders>
                    <w:top w:val="nil"/>
                    <w:left w:val="nil"/>
                    <w:bottom w:val="dotted" w:sz="4" w:space="0" w:color="auto"/>
                    <w:right w:val="nil"/>
                  </w:tcBorders>
                </w:tcPr>
                <w:p w:rsidR="00CA045F" w:rsidRPr="00794C23" w:rsidRDefault="00CA045F" w:rsidP="00CA045F">
                  <w:pPr>
                    <w:suppressAutoHyphens/>
                    <w:spacing w:after="0" w:line="240" w:lineRule="auto"/>
                    <w:rPr>
                      <w:rFonts w:ascii="Times New Roman" w:hAnsi="Times New Roman"/>
                      <w:b/>
                      <w:sz w:val="24"/>
                      <w:szCs w:val="24"/>
                      <w:lang w:eastAsia="ar-SA"/>
                    </w:rPr>
                  </w:pPr>
                  <w:r w:rsidRPr="00794C23">
                    <w:rPr>
                      <w:rFonts w:ascii="Times New Roman" w:hAnsi="Times New Roman"/>
                      <w:b/>
                      <w:sz w:val="24"/>
                      <w:szCs w:val="24"/>
                      <w:lang w:eastAsia="ar-SA"/>
                    </w:rPr>
                    <w:t>13-24 ay</w:t>
                  </w:r>
                </w:p>
              </w:tc>
              <w:tc>
                <w:tcPr>
                  <w:tcW w:w="452" w:type="dxa"/>
                  <w:tcBorders>
                    <w:top w:val="nil"/>
                    <w:left w:val="nil"/>
                    <w:bottom w:val="dotted" w:sz="4" w:space="0" w:color="auto"/>
                    <w:right w:val="nil"/>
                  </w:tcBorders>
                </w:tcPr>
                <w:p w:rsidR="00CA045F" w:rsidRPr="00794C23" w:rsidRDefault="00CA045F" w:rsidP="00CA045F">
                  <w:pPr>
                    <w:suppressAutoHyphens/>
                    <w:spacing w:after="0" w:line="240" w:lineRule="auto"/>
                    <w:rPr>
                      <w:rFonts w:ascii="Times New Roman" w:hAnsi="Times New Roman"/>
                      <w:sz w:val="24"/>
                      <w:szCs w:val="24"/>
                      <w:lang w:eastAsia="ar-SA"/>
                    </w:rPr>
                  </w:pPr>
                  <w:r w:rsidRPr="00794C23">
                    <w:rPr>
                      <w:rFonts w:ascii="Times New Roman" w:hAnsi="Times New Roman"/>
                      <w:sz w:val="24"/>
                      <w:szCs w:val="24"/>
                      <w:lang w:eastAsia="ar-SA"/>
                    </w:rPr>
                    <w:t>31</w:t>
                  </w:r>
                </w:p>
              </w:tc>
              <w:tc>
                <w:tcPr>
                  <w:tcW w:w="1547" w:type="dxa"/>
                  <w:tcBorders>
                    <w:top w:val="nil"/>
                    <w:left w:val="nil"/>
                    <w:bottom w:val="dotted" w:sz="4" w:space="0" w:color="auto"/>
                    <w:right w:val="nil"/>
                  </w:tcBorders>
                </w:tcPr>
                <w:p w:rsidR="00CA045F" w:rsidRPr="00794C23" w:rsidRDefault="00CA045F" w:rsidP="00CA045F">
                  <w:pPr>
                    <w:suppressAutoHyphens/>
                    <w:spacing w:after="0" w:line="240" w:lineRule="auto"/>
                    <w:rPr>
                      <w:rFonts w:ascii="Times New Roman" w:hAnsi="Times New Roman"/>
                      <w:sz w:val="24"/>
                      <w:szCs w:val="24"/>
                      <w:lang w:eastAsia="ar-SA"/>
                    </w:rPr>
                  </w:pPr>
                  <w:r w:rsidRPr="00794C23">
                    <w:rPr>
                      <w:rFonts w:ascii="Times New Roman" w:hAnsi="Times New Roman"/>
                      <w:sz w:val="24"/>
                      <w:szCs w:val="24"/>
                      <w:lang w:eastAsia="ar-SA"/>
                    </w:rPr>
                    <w:t>380,19±176,13</w:t>
                  </w:r>
                </w:p>
              </w:tc>
              <w:tc>
                <w:tcPr>
                  <w:tcW w:w="1548" w:type="dxa"/>
                  <w:tcBorders>
                    <w:top w:val="nil"/>
                    <w:left w:val="nil"/>
                    <w:bottom w:val="dotted" w:sz="4" w:space="0" w:color="auto"/>
                    <w:right w:val="nil"/>
                  </w:tcBorders>
                </w:tcPr>
                <w:p w:rsidR="00CA045F" w:rsidRPr="00794C23" w:rsidRDefault="00CA045F" w:rsidP="00CA045F">
                  <w:pPr>
                    <w:suppressAutoHyphens/>
                    <w:spacing w:after="0" w:line="240" w:lineRule="auto"/>
                    <w:jc w:val="center"/>
                    <w:rPr>
                      <w:rFonts w:ascii="Times New Roman" w:hAnsi="Times New Roman"/>
                      <w:sz w:val="24"/>
                      <w:szCs w:val="24"/>
                      <w:lang w:eastAsia="ar-SA"/>
                    </w:rPr>
                  </w:pPr>
                  <w:r w:rsidRPr="00794C23">
                    <w:rPr>
                      <w:rFonts w:ascii="Times New Roman" w:hAnsi="Times New Roman"/>
                      <w:sz w:val="24"/>
                      <w:szCs w:val="24"/>
                      <w:lang w:eastAsia="ar-SA"/>
                    </w:rPr>
                    <w:t>200-928 (324)</w:t>
                  </w:r>
                </w:p>
              </w:tc>
              <w:tc>
                <w:tcPr>
                  <w:tcW w:w="1730" w:type="dxa"/>
                  <w:vMerge/>
                  <w:tcBorders>
                    <w:top w:val="nil"/>
                    <w:left w:val="nil"/>
                    <w:right w:val="nil"/>
                  </w:tcBorders>
                </w:tcPr>
                <w:p w:rsidR="00CA045F" w:rsidRPr="00794C23" w:rsidRDefault="00CA045F" w:rsidP="00CA045F">
                  <w:pPr>
                    <w:suppressAutoHyphens/>
                    <w:spacing w:after="0" w:line="240" w:lineRule="auto"/>
                    <w:jc w:val="center"/>
                    <w:rPr>
                      <w:rFonts w:ascii="Times New Roman" w:hAnsi="Times New Roman"/>
                      <w:sz w:val="24"/>
                      <w:szCs w:val="24"/>
                      <w:lang w:eastAsia="ar-SA"/>
                    </w:rPr>
                  </w:pPr>
                </w:p>
              </w:tc>
            </w:tr>
            <w:tr w:rsidR="00CA045F" w:rsidRPr="00794C23" w:rsidTr="00CA045F">
              <w:trPr>
                <w:trHeight w:val="328"/>
              </w:trPr>
              <w:tc>
                <w:tcPr>
                  <w:tcW w:w="1336" w:type="dxa"/>
                  <w:vMerge/>
                  <w:tcBorders>
                    <w:left w:val="nil"/>
                    <w:right w:val="nil"/>
                  </w:tcBorders>
                </w:tcPr>
                <w:p w:rsidR="00CA045F" w:rsidRPr="00794C23" w:rsidRDefault="00CA045F" w:rsidP="00CA045F">
                  <w:pPr>
                    <w:suppressAutoHyphens/>
                    <w:spacing w:after="0" w:line="240" w:lineRule="auto"/>
                    <w:rPr>
                      <w:rFonts w:ascii="Times New Roman" w:hAnsi="Times New Roman"/>
                      <w:b/>
                      <w:sz w:val="24"/>
                      <w:szCs w:val="24"/>
                      <w:lang w:eastAsia="ar-SA"/>
                    </w:rPr>
                  </w:pPr>
                </w:p>
              </w:tc>
              <w:tc>
                <w:tcPr>
                  <w:tcW w:w="1091" w:type="dxa"/>
                  <w:tcBorders>
                    <w:top w:val="dotted" w:sz="4" w:space="0" w:color="auto"/>
                    <w:left w:val="nil"/>
                    <w:bottom w:val="dotted" w:sz="4" w:space="0" w:color="auto"/>
                    <w:right w:val="nil"/>
                  </w:tcBorders>
                </w:tcPr>
                <w:p w:rsidR="00CA045F" w:rsidRPr="00794C23" w:rsidRDefault="00CA045F" w:rsidP="00CA045F">
                  <w:pPr>
                    <w:suppressAutoHyphens/>
                    <w:spacing w:after="0" w:line="240" w:lineRule="auto"/>
                    <w:rPr>
                      <w:rFonts w:ascii="Times New Roman" w:hAnsi="Times New Roman"/>
                      <w:b/>
                      <w:sz w:val="24"/>
                      <w:szCs w:val="24"/>
                      <w:lang w:eastAsia="ar-SA"/>
                    </w:rPr>
                  </w:pPr>
                  <w:r w:rsidRPr="00794C23">
                    <w:rPr>
                      <w:rFonts w:ascii="Times New Roman" w:hAnsi="Times New Roman"/>
                      <w:b/>
                      <w:sz w:val="24"/>
                      <w:szCs w:val="24"/>
                      <w:lang w:eastAsia="ar-SA"/>
                    </w:rPr>
                    <w:t>25-60 ay</w:t>
                  </w:r>
                </w:p>
              </w:tc>
              <w:tc>
                <w:tcPr>
                  <w:tcW w:w="452" w:type="dxa"/>
                  <w:tcBorders>
                    <w:top w:val="dotted" w:sz="4" w:space="0" w:color="auto"/>
                    <w:left w:val="nil"/>
                    <w:bottom w:val="dotted" w:sz="4" w:space="0" w:color="auto"/>
                    <w:right w:val="nil"/>
                  </w:tcBorders>
                </w:tcPr>
                <w:p w:rsidR="00CA045F" w:rsidRPr="00794C23" w:rsidRDefault="00CA045F" w:rsidP="00CA045F">
                  <w:pPr>
                    <w:suppressAutoHyphens/>
                    <w:spacing w:after="0" w:line="240" w:lineRule="auto"/>
                    <w:rPr>
                      <w:rFonts w:ascii="Times New Roman" w:hAnsi="Times New Roman"/>
                      <w:sz w:val="24"/>
                      <w:szCs w:val="24"/>
                      <w:lang w:eastAsia="ar-SA"/>
                    </w:rPr>
                  </w:pPr>
                  <w:r w:rsidRPr="00794C23">
                    <w:rPr>
                      <w:rFonts w:ascii="Times New Roman" w:hAnsi="Times New Roman"/>
                      <w:sz w:val="24"/>
                      <w:szCs w:val="24"/>
                      <w:lang w:eastAsia="ar-SA"/>
                    </w:rPr>
                    <w:t>21</w:t>
                  </w:r>
                </w:p>
              </w:tc>
              <w:tc>
                <w:tcPr>
                  <w:tcW w:w="1547" w:type="dxa"/>
                  <w:tcBorders>
                    <w:top w:val="dotted" w:sz="4" w:space="0" w:color="auto"/>
                    <w:left w:val="nil"/>
                    <w:bottom w:val="dotted" w:sz="4" w:space="0" w:color="auto"/>
                    <w:right w:val="nil"/>
                  </w:tcBorders>
                </w:tcPr>
                <w:p w:rsidR="00CA045F" w:rsidRPr="00794C23" w:rsidRDefault="00CA045F" w:rsidP="00CA045F">
                  <w:pPr>
                    <w:suppressAutoHyphens/>
                    <w:spacing w:after="0" w:line="240" w:lineRule="auto"/>
                    <w:rPr>
                      <w:rFonts w:ascii="Times New Roman" w:hAnsi="Times New Roman"/>
                      <w:sz w:val="24"/>
                      <w:szCs w:val="24"/>
                      <w:lang w:eastAsia="ar-SA"/>
                    </w:rPr>
                  </w:pPr>
                  <w:r w:rsidRPr="00794C23">
                    <w:rPr>
                      <w:rFonts w:ascii="Times New Roman" w:hAnsi="Times New Roman"/>
                      <w:sz w:val="24"/>
                      <w:szCs w:val="24"/>
                      <w:lang w:eastAsia="ar-SA"/>
                    </w:rPr>
                    <w:t>393,14±175,72</w:t>
                  </w:r>
                </w:p>
              </w:tc>
              <w:tc>
                <w:tcPr>
                  <w:tcW w:w="1548" w:type="dxa"/>
                  <w:tcBorders>
                    <w:top w:val="dotted" w:sz="4" w:space="0" w:color="auto"/>
                    <w:left w:val="nil"/>
                    <w:bottom w:val="dotted" w:sz="4" w:space="0" w:color="auto"/>
                    <w:right w:val="nil"/>
                  </w:tcBorders>
                </w:tcPr>
                <w:p w:rsidR="00CA045F" w:rsidRPr="00794C23" w:rsidRDefault="00CA045F" w:rsidP="00CA045F">
                  <w:pPr>
                    <w:suppressAutoHyphens/>
                    <w:spacing w:after="0" w:line="240" w:lineRule="auto"/>
                    <w:jc w:val="center"/>
                    <w:rPr>
                      <w:rFonts w:ascii="Times New Roman" w:hAnsi="Times New Roman"/>
                      <w:sz w:val="24"/>
                      <w:szCs w:val="24"/>
                      <w:lang w:eastAsia="ar-SA"/>
                    </w:rPr>
                  </w:pPr>
                  <w:r w:rsidRPr="00794C23">
                    <w:rPr>
                      <w:rFonts w:ascii="Times New Roman" w:hAnsi="Times New Roman"/>
                      <w:sz w:val="24"/>
                      <w:szCs w:val="24"/>
                      <w:lang w:eastAsia="ar-SA"/>
                    </w:rPr>
                    <w:t>203-810 (344)</w:t>
                  </w:r>
                </w:p>
              </w:tc>
              <w:tc>
                <w:tcPr>
                  <w:tcW w:w="1730" w:type="dxa"/>
                  <w:vMerge/>
                  <w:tcBorders>
                    <w:left w:val="nil"/>
                    <w:right w:val="nil"/>
                  </w:tcBorders>
                </w:tcPr>
                <w:p w:rsidR="00CA045F" w:rsidRPr="00794C23" w:rsidRDefault="00CA045F" w:rsidP="00CA045F">
                  <w:pPr>
                    <w:suppressAutoHyphens/>
                    <w:spacing w:after="0" w:line="240" w:lineRule="auto"/>
                    <w:jc w:val="center"/>
                    <w:rPr>
                      <w:rFonts w:ascii="Times New Roman" w:hAnsi="Times New Roman"/>
                      <w:sz w:val="24"/>
                      <w:szCs w:val="24"/>
                      <w:lang w:eastAsia="ar-SA"/>
                    </w:rPr>
                  </w:pPr>
                </w:p>
              </w:tc>
            </w:tr>
            <w:tr w:rsidR="00CA045F" w:rsidRPr="00794C23" w:rsidTr="00CA045F">
              <w:trPr>
                <w:trHeight w:val="328"/>
              </w:trPr>
              <w:tc>
                <w:tcPr>
                  <w:tcW w:w="1336" w:type="dxa"/>
                  <w:vMerge/>
                  <w:tcBorders>
                    <w:left w:val="nil"/>
                    <w:right w:val="nil"/>
                  </w:tcBorders>
                </w:tcPr>
                <w:p w:rsidR="00CA045F" w:rsidRPr="00794C23" w:rsidRDefault="00CA045F" w:rsidP="00CA045F">
                  <w:pPr>
                    <w:suppressAutoHyphens/>
                    <w:spacing w:after="0" w:line="240" w:lineRule="auto"/>
                    <w:rPr>
                      <w:rFonts w:ascii="Times New Roman" w:hAnsi="Times New Roman"/>
                      <w:b/>
                      <w:sz w:val="24"/>
                      <w:szCs w:val="24"/>
                      <w:lang w:eastAsia="ar-SA"/>
                    </w:rPr>
                  </w:pPr>
                </w:p>
              </w:tc>
              <w:tc>
                <w:tcPr>
                  <w:tcW w:w="1091" w:type="dxa"/>
                  <w:tcBorders>
                    <w:top w:val="dotted" w:sz="4" w:space="0" w:color="auto"/>
                    <w:left w:val="nil"/>
                    <w:bottom w:val="dotted" w:sz="4" w:space="0" w:color="auto"/>
                    <w:right w:val="nil"/>
                  </w:tcBorders>
                </w:tcPr>
                <w:p w:rsidR="00CA045F" w:rsidRPr="00794C23" w:rsidRDefault="00CA045F" w:rsidP="00CA045F">
                  <w:pPr>
                    <w:suppressAutoHyphens/>
                    <w:spacing w:after="0" w:line="240" w:lineRule="auto"/>
                    <w:rPr>
                      <w:rFonts w:ascii="Times New Roman" w:hAnsi="Times New Roman"/>
                      <w:b/>
                      <w:sz w:val="24"/>
                      <w:szCs w:val="24"/>
                      <w:lang w:eastAsia="ar-SA"/>
                    </w:rPr>
                  </w:pPr>
                  <w:r w:rsidRPr="00794C23">
                    <w:rPr>
                      <w:rFonts w:ascii="Times New Roman" w:hAnsi="Times New Roman"/>
                      <w:b/>
                      <w:sz w:val="24"/>
                      <w:szCs w:val="24"/>
                      <w:lang w:eastAsia="ar-SA"/>
                    </w:rPr>
                    <w:t>61-119</w:t>
                  </w:r>
                </w:p>
              </w:tc>
              <w:tc>
                <w:tcPr>
                  <w:tcW w:w="452" w:type="dxa"/>
                  <w:tcBorders>
                    <w:top w:val="dotted" w:sz="4" w:space="0" w:color="auto"/>
                    <w:left w:val="nil"/>
                    <w:bottom w:val="dotted" w:sz="4" w:space="0" w:color="auto"/>
                    <w:right w:val="nil"/>
                  </w:tcBorders>
                </w:tcPr>
                <w:p w:rsidR="00CA045F" w:rsidRPr="00794C23" w:rsidRDefault="00CA045F" w:rsidP="00CA045F">
                  <w:pPr>
                    <w:suppressAutoHyphens/>
                    <w:spacing w:after="0" w:line="240" w:lineRule="auto"/>
                    <w:rPr>
                      <w:rFonts w:ascii="Times New Roman" w:hAnsi="Times New Roman"/>
                      <w:sz w:val="24"/>
                      <w:szCs w:val="24"/>
                      <w:lang w:eastAsia="ar-SA"/>
                    </w:rPr>
                  </w:pPr>
                  <w:r w:rsidRPr="00794C23">
                    <w:rPr>
                      <w:rFonts w:ascii="Times New Roman" w:hAnsi="Times New Roman"/>
                      <w:sz w:val="24"/>
                      <w:szCs w:val="24"/>
                      <w:lang w:eastAsia="ar-SA"/>
                    </w:rPr>
                    <w:t>46</w:t>
                  </w:r>
                </w:p>
              </w:tc>
              <w:tc>
                <w:tcPr>
                  <w:tcW w:w="1547" w:type="dxa"/>
                  <w:tcBorders>
                    <w:top w:val="dotted" w:sz="4" w:space="0" w:color="auto"/>
                    <w:left w:val="nil"/>
                    <w:bottom w:val="dotted" w:sz="4" w:space="0" w:color="auto"/>
                    <w:right w:val="nil"/>
                  </w:tcBorders>
                </w:tcPr>
                <w:p w:rsidR="00CA045F" w:rsidRPr="00794C23" w:rsidRDefault="00CA045F" w:rsidP="00CA045F">
                  <w:pPr>
                    <w:suppressAutoHyphens/>
                    <w:spacing w:after="0" w:line="240" w:lineRule="auto"/>
                    <w:rPr>
                      <w:rFonts w:ascii="Times New Roman" w:hAnsi="Times New Roman"/>
                      <w:sz w:val="24"/>
                      <w:szCs w:val="24"/>
                      <w:lang w:eastAsia="ar-SA"/>
                    </w:rPr>
                  </w:pPr>
                  <w:r w:rsidRPr="00794C23">
                    <w:rPr>
                      <w:rFonts w:ascii="Times New Roman" w:hAnsi="Times New Roman"/>
                      <w:sz w:val="24"/>
                      <w:szCs w:val="24"/>
                      <w:lang w:eastAsia="ar-SA"/>
                    </w:rPr>
                    <w:t>457,57±222,29</w:t>
                  </w:r>
                </w:p>
              </w:tc>
              <w:tc>
                <w:tcPr>
                  <w:tcW w:w="1548" w:type="dxa"/>
                  <w:tcBorders>
                    <w:top w:val="dotted" w:sz="4" w:space="0" w:color="auto"/>
                    <w:left w:val="nil"/>
                    <w:bottom w:val="dotted" w:sz="4" w:space="0" w:color="auto"/>
                    <w:right w:val="nil"/>
                  </w:tcBorders>
                </w:tcPr>
                <w:p w:rsidR="00CA045F" w:rsidRPr="00794C23" w:rsidRDefault="00CA045F" w:rsidP="00CA045F">
                  <w:pPr>
                    <w:suppressAutoHyphens/>
                    <w:spacing w:after="0" w:line="240" w:lineRule="auto"/>
                    <w:jc w:val="center"/>
                    <w:rPr>
                      <w:rFonts w:ascii="Times New Roman" w:hAnsi="Times New Roman"/>
                      <w:sz w:val="24"/>
                      <w:szCs w:val="24"/>
                      <w:lang w:eastAsia="ar-SA"/>
                    </w:rPr>
                  </w:pPr>
                  <w:r w:rsidRPr="00794C23">
                    <w:rPr>
                      <w:rFonts w:ascii="Times New Roman" w:hAnsi="Times New Roman"/>
                      <w:sz w:val="24"/>
                      <w:szCs w:val="24"/>
                      <w:lang w:eastAsia="ar-SA"/>
                    </w:rPr>
                    <w:t>211-970 (405)</w:t>
                  </w:r>
                </w:p>
              </w:tc>
              <w:tc>
                <w:tcPr>
                  <w:tcW w:w="1730" w:type="dxa"/>
                  <w:vMerge/>
                  <w:tcBorders>
                    <w:left w:val="nil"/>
                    <w:right w:val="nil"/>
                  </w:tcBorders>
                </w:tcPr>
                <w:p w:rsidR="00CA045F" w:rsidRPr="00794C23" w:rsidRDefault="00CA045F" w:rsidP="00CA045F">
                  <w:pPr>
                    <w:suppressAutoHyphens/>
                    <w:spacing w:after="0" w:line="240" w:lineRule="auto"/>
                    <w:jc w:val="center"/>
                    <w:rPr>
                      <w:rFonts w:ascii="Times New Roman" w:hAnsi="Times New Roman"/>
                      <w:sz w:val="24"/>
                      <w:szCs w:val="24"/>
                      <w:lang w:eastAsia="ar-SA"/>
                    </w:rPr>
                  </w:pPr>
                </w:p>
              </w:tc>
            </w:tr>
            <w:tr w:rsidR="00CA045F" w:rsidRPr="00794C23" w:rsidTr="00CA045F">
              <w:trPr>
                <w:trHeight w:val="328"/>
              </w:trPr>
              <w:tc>
                <w:tcPr>
                  <w:tcW w:w="1336" w:type="dxa"/>
                  <w:vMerge/>
                  <w:tcBorders>
                    <w:left w:val="nil"/>
                    <w:bottom w:val="single" w:sz="18" w:space="0" w:color="auto"/>
                    <w:right w:val="nil"/>
                  </w:tcBorders>
                </w:tcPr>
                <w:p w:rsidR="00CA045F" w:rsidRPr="00794C23" w:rsidRDefault="00CA045F" w:rsidP="00CA045F">
                  <w:pPr>
                    <w:suppressAutoHyphens/>
                    <w:spacing w:after="0" w:line="240" w:lineRule="auto"/>
                    <w:rPr>
                      <w:rFonts w:ascii="Times New Roman" w:hAnsi="Times New Roman"/>
                      <w:b/>
                      <w:sz w:val="24"/>
                      <w:szCs w:val="24"/>
                      <w:lang w:eastAsia="ar-SA"/>
                    </w:rPr>
                  </w:pPr>
                </w:p>
              </w:tc>
              <w:tc>
                <w:tcPr>
                  <w:tcW w:w="1091" w:type="dxa"/>
                  <w:tcBorders>
                    <w:top w:val="dotted" w:sz="4" w:space="0" w:color="auto"/>
                    <w:left w:val="nil"/>
                    <w:bottom w:val="single" w:sz="18" w:space="0" w:color="auto"/>
                    <w:right w:val="nil"/>
                  </w:tcBorders>
                </w:tcPr>
                <w:p w:rsidR="00CA045F" w:rsidRPr="00794C23" w:rsidRDefault="00CA045F" w:rsidP="00CA045F">
                  <w:pPr>
                    <w:suppressAutoHyphens/>
                    <w:spacing w:after="0" w:line="240" w:lineRule="auto"/>
                    <w:rPr>
                      <w:rFonts w:ascii="Times New Roman" w:hAnsi="Times New Roman"/>
                      <w:b/>
                      <w:sz w:val="24"/>
                      <w:szCs w:val="24"/>
                      <w:lang w:eastAsia="ar-SA"/>
                    </w:rPr>
                  </w:pPr>
                  <w:r w:rsidRPr="00794C23">
                    <w:rPr>
                      <w:rFonts w:ascii="Times New Roman" w:hAnsi="Times New Roman"/>
                      <w:b/>
                      <w:sz w:val="24"/>
                      <w:szCs w:val="24"/>
                      <w:lang w:eastAsia="ar-SA"/>
                    </w:rPr>
                    <w:t>≥120 ay</w:t>
                  </w:r>
                </w:p>
              </w:tc>
              <w:tc>
                <w:tcPr>
                  <w:tcW w:w="452" w:type="dxa"/>
                  <w:tcBorders>
                    <w:top w:val="dotted" w:sz="4" w:space="0" w:color="auto"/>
                    <w:left w:val="nil"/>
                    <w:bottom w:val="single" w:sz="18" w:space="0" w:color="auto"/>
                    <w:right w:val="nil"/>
                  </w:tcBorders>
                </w:tcPr>
                <w:p w:rsidR="00CA045F" w:rsidRPr="00794C23" w:rsidRDefault="00CA045F" w:rsidP="00CA045F">
                  <w:pPr>
                    <w:suppressAutoHyphens/>
                    <w:spacing w:after="0" w:line="240" w:lineRule="auto"/>
                    <w:rPr>
                      <w:rFonts w:ascii="Times New Roman" w:hAnsi="Times New Roman"/>
                      <w:sz w:val="24"/>
                      <w:szCs w:val="24"/>
                      <w:lang w:eastAsia="ar-SA"/>
                    </w:rPr>
                  </w:pPr>
                  <w:r w:rsidRPr="00794C23">
                    <w:rPr>
                      <w:rFonts w:ascii="Times New Roman" w:hAnsi="Times New Roman"/>
                      <w:sz w:val="24"/>
                      <w:szCs w:val="24"/>
                      <w:lang w:eastAsia="ar-SA"/>
                    </w:rPr>
                    <w:t>52</w:t>
                  </w:r>
                </w:p>
              </w:tc>
              <w:tc>
                <w:tcPr>
                  <w:tcW w:w="1547" w:type="dxa"/>
                  <w:tcBorders>
                    <w:top w:val="dotted" w:sz="4" w:space="0" w:color="auto"/>
                    <w:left w:val="nil"/>
                    <w:bottom w:val="single" w:sz="18" w:space="0" w:color="auto"/>
                    <w:right w:val="nil"/>
                  </w:tcBorders>
                </w:tcPr>
                <w:p w:rsidR="00CA045F" w:rsidRPr="00794C23" w:rsidRDefault="00CA045F" w:rsidP="00CA045F">
                  <w:pPr>
                    <w:suppressAutoHyphens/>
                    <w:spacing w:after="0" w:line="240" w:lineRule="auto"/>
                    <w:rPr>
                      <w:rFonts w:ascii="Times New Roman" w:hAnsi="Times New Roman"/>
                      <w:sz w:val="24"/>
                      <w:szCs w:val="24"/>
                      <w:lang w:eastAsia="ar-SA"/>
                    </w:rPr>
                  </w:pPr>
                  <w:r w:rsidRPr="00794C23">
                    <w:rPr>
                      <w:rFonts w:ascii="Times New Roman" w:hAnsi="Times New Roman"/>
                      <w:sz w:val="24"/>
                      <w:szCs w:val="24"/>
                      <w:lang w:eastAsia="ar-SA"/>
                    </w:rPr>
                    <w:t>361,42±265,11</w:t>
                  </w:r>
                </w:p>
              </w:tc>
              <w:tc>
                <w:tcPr>
                  <w:tcW w:w="1548" w:type="dxa"/>
                  <w:tcBorders>
                    <w:top w:val="dotted" w:sz="4" w:space="0" w:color="auto"/>
                    <w:left w:val="nil"/>
                    <w:bottom w:val="single" w:sz="18" w:space="0" w:color="auto"/>
                    <w:right w:val="nil"/>
                  </w:tcBorders>
                </w:tcPr>
                <w:p w:rsidR="00CA045F" w:rsidRPr="00794C23" w:rsidRDefault="00CA045F" w:rsidP="00CA045F">
                  <w:pPr>
                    <w:suppressAutoHyphens/>
                    <w:spacing w:after="0" w:line="240" w:lineRule="auto"/>
                    <w:jc w:val="center"/>
                    <w:rPr>
                      <w:rFonts w:ascii="Times New Roman" w:hAnsi="Times New Roman"/>
                      <w:sz w:val="24"/>
                      <w:szCs w:val="24"/>
                      <w:lang w:eastAsia="ar-SA"/>
                    </w:rPr>
                  </w:pPr>
                  <w:r w:rsidRPr="00794C23">
                    <w:rPr>
                      <w:rFonts w:ascii="Times New Roman" w:hAnsi="Times New Roman"/>
                      <w:sz w:val="24"/>
                      <w:szCs w:val="24"/>
                      <w:lang w:eastAsia="ar-SA"/>
                    </w:rPr>
                    <w:t>201-1916 (283,5)</w:t>
                  </w:r>
                </w:p>
              </w:tc>
              <w:tc>
                <w:tcPr>
                  <w:tcW w:w="1730" w:type="dxa"/>
                  <w:vMerge/>
                  <w:tcBorders>
                    <w:left w:val="nil"/>
                    <w:bottom w:val="single" w:sz="18" w:space="0" w:color="auto"/>
                    <w:right w:val="nil"/>
                  </w:tcBorders>
                </w:tcPr>
                <w:p w:rsidR="00CA045F" w:rsidRPr="00794C23" w:rsidRDefault="00CA045F" w:rsidP="00CA045F">
                  <w:pPr>
                    <w:suppressAutoHyphens/>
                    <w:spacing w:after="0" w:line="240" w:lineRule="auto"/>
                    <w:jc w:val="center"/>
                    <w:rPr>
                      <w:rFonts w:ascii="Times New Roman" w:hAnsi="Times New Roman"/>
                      <w:sz w:val="24"/>
                      <w:szCs w:val="24"/>
                      <w:lang w:eastAsia="ar-SA"/>
                    </w:rPr>
                  </w:pPr>
                </w:p>
              </w:tc>
            </w:tr>
          </w:tbl>
          <w:p w:rsidR="004E0991" w:rsidRPr="00794C23" w:rsidRDefault="004E0991" w:rsidP="004E0991">
            <w:pPr>
              <w:tabs>
                <w:tab w:val="left" w:pos="7938"/>
              </w:tabs>
              <w:suppressAutoHyphens/>
              <w:spacing w:after="0" w:line="240" w:lineRule="auto"/>
              <w:jc w:val="both"/>
              <w:rPr>
                <w:rFonts w:ascii="Times New Roman" w:hAnsi="Times New Roman"/>
                <w:sz w:val="24"/>
                <w:szCs w:val="24"/>
                <w:lang w:eastAsia="ar-SA"/>
              </w:rPr>
            </w:pPr>
          </w:p>
          <w:p w:rsidR="004E0991" w:rsidRPr="00794C23" w:rsidRDefault="004E0991" w:rsidP="004E0991">
            <w:pPr>
              <w:autoSpaceDE w:val="0"/>
              <w:autoSpaceDN w:val="0"/>
              <w:adjustRightInd w:val="0"/>
              <w:spacing w:after="0" w:line="240" w:lineRule="auto"/>
              <w:rPr>
                <w:rFonts w:ascii="Times New Roman" w:hAnsi="Times New Roman"/>
                <w:i/>
                <w:iCs/>
                <w:color w:val="FF0000"/>
                <w:sz w:val="24"/>
                <w:szCs w:val="24"/>
              </w:rPr>
            </w:pPr>
          </w:p>
          <w:p w:rsidR="004E0991" w:rsidRPr="00794C23" w:rsidRDefault="004E0991" w:rsidP="004E0991">
            <w:pPr>
              <w:autoSpaceDE w:val="0"/>
              <w:autoSpaceDN w:val="0"/>
              <w:adjustRightInd w:val="0"/>
              <w:spacing w:after="0" w:line="240" w:lineRule="auto"/>
              <w:rPr>
                <w:rFonts w:ascii="Times New Roman" w:hAnsi="Times New Roman"/>
                <w:i/>
                <w:iCs/>
                <w:color w:val="FF0000"/>
                <w:sz w:val="24"/>
                <w:szCs w:val="24"/>
              </w:rPr>
            </w:pPr>
          </w:p>
          <w:p w:rsidR="00393020" w:rsidRPr="00794C23" w:rsidRDefault="00393020" w:rsidP="00446166">
            <w:pPr>
              <w:suppressAutoHyphens/>
              <w:spacing w:after="0" w:line="240" w:lineRule="auto"/>
              <w:jc w:val="both"/>
              <w:rPr>
                <w:rFonts w:ascii="Times New Roman" w:hAnsi="Times New Roman"/>
                <w:sz w:val="24"/>
                <w:szCs w:val="24"/>
                <w:lang w:val="en-US" w:eastAsia="ar-SA" w:bidi="en-US"/>
              </w:rPr>
            </w:pPr>
          </w:p>
          <w:p w:rsidR="004E0991" w:rsidRPr="00794C23" w:rsidRDefault="004E0991" w:rsidP="004E0991">
            <w:pPr>
              <w:suppressAutoHyphens/>
              <w:spacing w:after="0" w:line="240" w:lineRule="auto"/>
              <w:ind w:firstLine="708"/>
              <w:jc w:val="both"/>
              <w:rPr>
                <w:rFonts w:ascii="Times New Roman" w:hAnsi="Times New Roman"/>
                <w:sz w:val="24"/>
                <w:szCs w:val="24"/>
                <w:lang w:val="en-US" w:eastAsia="ar-SA" w:bidi="en-US"/>
              </w:rPr>
            </w:pPr>
          </w:p>
        </w:tc>
      </w:tr>
    </w:tbl>
    <w:p w:rsidR="00794C23" w:rsidRDefault="00794C23" w:rsidP="00CA045F">
      <w:pPr>
        <w:suppressAutoHyphens/>
        <w:spacing w:after="0" w:line="240" w:lineRule="auto"/>
        <w:ind w:firstLine="708"/>
        <w:rPr>
          <w:rFonts w:ascii="Times New Roman" w:hAnsi="Times New Roman"/>
          <w:i/>
          <w:sz w:val="24"/>
          <w:szCs w:val="24"/>
          <w:vertAlign w:val="superscript"/>
          <w:lang w:eastAsia="ar-SA"/>
        </w:rPr>
      </w:pPr>
    </w:p>
    <w:p w:rsidR="00CA045F" w:rsidRPr="00794C23" w:rsidRDefault="00CA045F" w:rsidP="00CA045F">
      <w:pPr>
        <w:suppressAutoHyphens/>
        <w:spacing w:after="0" w:line="240" w:lineRule="auto"/>
        <w:ind w:firstLine="708"/>
        <w:rPr>
          <w:rFonts w:ascii="Times New Roman" w:hAnsi="Times New Roman"/>
          <w:i/>
          <w:sz w:val="24"/>
          <w:szCs w:val="24"/>
          <w:lang w:eastAsia="ar-SA"/>
        </w:rPr>
      </w:pPr>
      <w:r w:rsidRPr="00794C23">
        <w:rPr>
          <w:rFonts w:ascii="Times New Roman" w:hAnsi="Times New Roman"/>
          <w:i/>
          <w:sz w:val="24"/>
          <w:szCs w:val="24"/>
          <w:vertAlign w:val="superscript"/>
          <w:lang w:eastAsia="ar-SA"/>
        </w:rPr>
        <w:lastRenderedPageBreak/>
        <w:t>a</w:t>
      </w:r>
      <w:r w:rsidRPr="00794C23">
        <w:rPr>
          <w:rFonts w:ascii="Times New Roman" w:hAnsi="Times New Roman"/>
          <w:i/>
          <w:sz w:val="24"/>
          <w:szCs w:val="24"/>
          <w:lang w:eastAsia="ar-SA"/>
        </w:rPr>
        <w:t xml:space="preserve">Kruskal Wallis test </w:t>
      </w:r>
      <w:r w:rsidRPr="00794C23">
        <w:rPr>
          <w:rFonts w:ascii="Times New Roman" w:hAnsi="Times New Roman"/>
          <w:i/>
          <w:sz w:val="24"/>
          <w:szCs w:val="24"/>
          <w:lang w:eastAsia="ar-SA"/>
        </w:rPr>
        <w:tab/>
      </w:r>
      <w:r w:rsidRPr="00794C23">
        <w:rPr>
          <w:rFonts w:ascii="Times New Roman" w:hAnsi="Times New Roman"/>
          <w:i/>
          <w:sz w:val="24"/>
          <w:szCs w:val="24"/>
          <w:vertAlign w:val="superscript"/>
          <w:lang w:eastAsia="ar-SA"/>
        </w:rPr>
        <w:tab/>
      </w:r>
      <w:r w:rsidRPr="00794C23">
        <w:rPr>
          <w:rFonts w:ascii="Times New Roman" w:hAnsi="Times New Roman"/>
          <w:i/>
          <w:sz w:val="24"/>
          <w:szCs w:val="24"/>
          <w:lang w:eastAsia="ar-SA"/>
        </w:rPr>
        <w:t>**p&lt;0,01</w:t>
      </w:r>
    </w:p>
    <w:p w:rsidR="002573F6" w:rsidRPr="00794C23" w:rsidRDefault="002573F6" w:rsidP="00CA045F">
      <w:pPr>
        <w:suppressAutoHyphens/>
        <w:spacing w:after="0" w:line="240" w:lineRule="auto"/>
        <w:ind w:firstLine="708"/>
        <w:rPr>
          <w:rFonts w:ascii="Times New Roman" w:hAnsi="Times New Roman"/>
          <w:i/>
          <w:sz w:val="24"/>
          <w:szCs w:val="24"/>
          <w:lang w:eastAsia="ar-SA"/>
        </w:rPr>
      </w:pPr>
    </w:p>
    <w:p w:rsidR="00CA045F" w:rsidRPr="00794C23" w:rsidRDefault="00FB0400" w:rsidP="00794C23">
      <w:pPr>
        <w:suppressAutoHyphens/>
        <w:spacing w:after="0"/>
        <w:jc w:val="both"/>
        <w:rPr>
          <w:rFonts w:ascii="Times New Roman" w:hAnsi="Times New Roman"/>
          <w:sz w:val="24"/>
          <w:szCs w:val="24"/>
          <w:lang w:eastAsia="ar-SA"/>
        </w:rPr>
      </w:pPr>
      <w:r>
        <w:rPr>
          <w:rFonts w:ascii="Times New Roman" w:hAnsi="Times New Roman"/>
          <w:bCs/>
          <w:color w:val="000000"/>
          <w:sz w:val="24"/>
          <w:szCs w:val="24"/>
          <w:lang w:val="en-US" w:eastAsia="ar-SA"/>
        </w:rPr>
        <w:t>Vitamin B12</w:t>
      </w:r>
      <w:r w:rsidR="00384227" w:rsidRPr="00794C23">
        <w:rPr>
          <w:rFonts w:ascii="Times New Roman" w:hAnsi="Times New Roman"/>
          <w:bCs/>
          <w:color w:val="000000"/>
          <w:sz w:val="24"/>
          <w:szCs w:val="24"/>
          <w:lang w:val="en-US" w:eastAsia="ar-SA"/>
        </w:rPr>
        <w:t xml:space="preserve"> </w:t>
      </w:r>
      <w:r w:rsidR="00CA045F" w:rsidRPr="00794C23">
        <w:rPr>
          <w:rFonts w:ascii="Times New Roman" w:hAnsi="Times New Roman"/>
          <w:sz w:val="24"/>
          <w:szCs w:val="24"/>
          <w:lang w:eastAsia="ar-SA"/>
        </w:rPr>
        <w:t xml:space="preserve">düzeyi eksikliği saptanan olgularda; yaş gruplarına göre </w:t>
      </w:r>
      <w:r>
        <w:rPr>
          <w:rFonts w:ascii="Times New Roman" w:hAnsi="Times New Roman"/>
          <w:bCs/>
          <w:color w:val="000000"/>
          <w:sz w:val="24"/>
          <w:szCs w:val="24"/>
          <w:lang w:val="en-US" w:eastAsia="ar-SA"/>
        </w:rPr>
        <w:t>Vitamin B12</w:t>
      </w:r>
      <w:r w:rsidR="00384227" w:rsidRPr="00794C23">
        <w:rPr>
          <w:rFonts w:ascii="Times New Roman" w:hAnsi="Times New Roman"/>
          <w:bCs/>
          <w:color w:val="000000"/>
          <w:sz w:val="24"/>
          <w:szCs w:val="24"/>
          <w:lang w:val="en-US" w:eastAsia="ar-SA"/>
        </w:rPr>
        <w:t xml:space="preserve"> </w:t>
      </w:r>
      <w:r w:rsidR="00CA045F" w:rsidRPr="00794C23">
        <w:rPr>
          <w:rFonts w:ascii="Times New Roman" w:hAnsi="Times New Roman"/>
          <w:sz w:val="24"/>
          <w:szCs w:val="24"/>
          <w:lang w:eastAsia="ar-SA"/>
        </w:rPr>
        <w:t>düzeyleri arasında istatistiksel olarak anlamlı farklılık saptanmamıştır</w:t>
      </w:r>
      <w:r w:rsidR="00704332">
        <w:rPr>
          <w:rFonts w:ascii="Times New Roman" w:hAnsi="Times New Roman"/>
          <w:sz w:val="24"/>
          <w:szCs w:val="24"/>
          <w:lang w:eastAsia="ar-SA"/>
        </w:rPr>
        <w:t xml:space="preserve">.(p&gt;0.05) </w:t>
      </w:r>
      <w:r>
        <w:rPr>
          <w:rFonts w:ascii="Times New Roman" w:hAnsi="Times New Roman"/>
          <w:bCs/>
          <w:color w:val="000000"/>
          <w:sz w:val="24"/>
          <w:szCs w:val="24"/>
          <w:lang w:val="en-US" w:eastAsia="ar-SA"/>
        </w:rPr>
        <w:t>Vitamin B12</w:t>
      </w:r>
      <w:r w:rsidR="00384227" w:rsidRPr="00794C23">
        <w:rPr>
          <w:rFonts w:ascii="Times New Roman" w:hAnsi="Times New Roman"/>
          <w:bCs/>
          <w:color w:val="000000"/>
          <w:sz w:val="24"/>
          <w:szCs w:val="24"/>
          <w:lang w:val="en-US" w:eastAsia="ar-SA"/>
        </w:rPr>
        <w:t xml:space="preserve"> </w:t>
      </w:r>
      <w:r w:rsidR="00CA045F" w:rsidRPr="00794C23">
        <w:rPr>
          <w:rFonts w:ascii="Times New Roman" w:hAnsi="Times New Roman"/>
          <w:sz w:val="24"/>
          <w:szCs w:val="24"/>
          <w:lang w:eastAsia="ar-SA"/>
        </w:rPr>
        <w:t xml:space="preserve">düzeyi eksikliği saptanmayan olgularda ise; yaş gruplarına göre </w:t>
      </w:r>
      <w:r>
        <w:rPr>
          <w:rFonts w:ascii="Times New Roman" w:hAnsi="Times New Roman"/>
          <w:bCs/>
          <w:color w:val="000000"/>
          <w:sz w:val="24"/>
          <w:szCs w:val="24"/>
          <w:lang w:val="en-US" w:eastAsia="ar-SA"/>
        </w:rPr>
        <w:t>Vitamin B12</w:t>
      </w:r>
      <w:r w:rsidR="00384227" w:rsidRPr="00794C23">
        <w:rPr>
          <w:rFonts w:ascii="Times New Roman" w:hAnsi="Times New Roman"/>
          <w:bCs/>
          <w:color w:val="000000"/>
          <w:sz w:val="24"/>
          <w:szCs w:val="24"/>
          <w:lang w:val="en-US" w:eastAsia="ar-SA"/>
        </w:rPr>
        <w:t xml:space="preserve"> </w:t>
      </w:r>
      <w:r w:rsidR="00CA045F" w:rsidRPr="00794C23">
        <w:rPr>
          <w:rFonts w:ascii="Times New Roman" w:hAnsi="Times New Roman"/>
          <w:sz w:val="24"/>
          <w:szCs w:val="24"/>
          <w:lang w:eastAsia="ar-SA"/>
        </w:rPr>
        <w:t>düzeyleri arasında istatistiksel olarak anlamlı farklılık saptanmıştır</w:t>
      </w:r>
      <w:r w:rsidR="00704332">
        <w:rPr>
          <w:rFonts w:ascii="Times New Roman" w:hAnsi="Times New Roman"/>
          <w:sz w:val="24"/>
          <w:szCs w:val="24"/>
          <w:lang w:eastAsia="ar-SA"/>
        </w:rPr>
        <w:t>.(p&lt;0.01)</w:t>
      </w:r>
      <w:r w:rsidR="00CA045F" w:rsidRPr="00794C23">
        <w:rPr>
          <w:rFonts w:ascii="Times New Roman" w:hAnsi="Times New Roman"/>
          <w:sz w:val="24"/>
          <w:szCs w:val="24"/>
          <w:lang w:eastAsia="ar-SA"/>
        </w:rPr>
        <w:t xml:space="preserve"> Anlamlılığın hangi gruptan kaynaklandığı Bonferroni düzeltmeli Mann Whitney U test ile incelendiğinde; 61-119 ay arası olanların </w:t>
      </w:r>
      <w:r>
        <w:rPr>
          <w:rFonts w:ascii="Times New Roman" w:hAnsi="Times New Roman"/>
          <w:bCs/>
          <w:color w:val="000000"/>
          <w:sz w:val="24"/>
          <w:szCs w:val="24"/>
          <w:lang w:val="en-US" w:eastAsia="ar-SA"/>
        </w:rPr>
        <w:t>Vitamin B12</w:t>
      </w:r>
      <w:r w:rsidR="00384227" w:rsidRPr="00794C23">
        <w:rPr>
          <w:rFonts w:ascii="Times New Roman" w:hAnsi="Times New Roman"/>
          <w:bCs/>
          <w:color w:val="000000"/>
          <w:sz w:val="24"/>
          <w:szCs w:val="24"/>
          <w:lang w:val="en-US" w:eastAsia="ar-SA"/>
        </w:rPr>
        <w:t xml:space="preserve"> </w:t>
      </w:r>
      <w:r w:rsidR="00CA045F" w:rsidRPr="00794C23">
        <w:rPr>
          <w:rFonts w:ascii="Times New Roman" w:hAnsi="Times New Roman"/>
          <w:sz w:val="24"/>
          <w:szCs w:val="24"/>
          <w:lang w:eastAsia="ar-SA"/>
        </w:rPr>
        <w:t>düzeyleri 12 ay ve altında olan ve 120 ay üzerinde olan gruptan anlamlı düzeyde yükse</w:t>
      </w:r>
      <w:r w:rsidR="002573F6" w:rsidRPr="00794C23">
        <w:rPr>
          <w:rFonts w:ascii="Times New Roman" w:hAnsi="Times New Roman"/>
          <w:sz w:val="24"/>
          <w:szCs w:val="24"/>
          <w:lang w:eastAsia="ar-SA"/>
        </w:rPr>
        <w:t>k olarak saptanmıştır</w:t>
      </w:r>
      <w:r w:rsidR="00704332">
        <w:rPr>
          <w:rFonts w:ascii="Times New Roman" w:hAnsi="Times New Roman"/>
          <w:sz w:val="24"/>
          <w:szCs w:val="24"/>
          <w:lang w:eastAsia="ar-SA"/>
        </w:rPr>
        <w:t>.(Sırasıyla p=0.032; p=0.003)</w:t>
      </w:r>
      <w:r w:rsidR="00CA045F" w:rsidRPr="00794C23">
        <w:rPr>
          <w:rFonts w:ascii="Times New Roman" w:hAnsi="Times New Roman"/>
          <w:sz w:val="24"/>
          <w:szCs w:val="24"/>
          <w:lang w:eastAsia="ar-SA"/>
        </w:rPr>
        <w:t xml:space="preserve"> Diğer yaş gruplarının </w:t>
      </w:r>
      <w:r>
        <w:rPr>
          <w:rFonts w:ascii="Times New Roman" w:hAnsi="Times New Roman"/>
          <w:bCs/>
          <w:color w:val="000000"/>
          <w:sz w:val="24"/>
          <w:szCs w:val="24"/>
          <w:lang w:val="en-US" w:eastAsia="ar-SA"/>
        </w:rPr>
        <w:t>Vitamin B12</w:t>
      </w:r>
      <w:r w:rsidR="00384227" w:rsidRPr="00794C23">
        <w:rPr>
          <w:rFonts w:ascii="Times New Roman" w:hAnsi="Times New Roman"/>
          <w:bCs/>
          <w:color w:val="000000"/>
          <w:sz w:val="24"/>
          <w:szCs w:val="24"/>
          <w:lang w:val="en-US" w:eastAsia="ar-SA"/>
        </w:rPr>
        <w:t xml:space="preserve"> </w:t>
      </w:r>
      <w:r w:rsidR="00CA045F" w:rsidRPr="00794C23">
        <w:rPr>
          <w:rFonts w:ascii="Times New Roman" w:hAnsi="Times New Roman"/>
          <w:sz w:val="24"/>
          <w:szCs w:val="24"/>
          <w:lang w:eastAsia="ar-SA"/>
        </w:rPr>
        <w:t>düzeyleri arasında anlamlı farklılık saptanmamıştır</w:t>
      </w:r>
      <w:r w:rsidR="00704332">
        <w:rPr>
          <w:rFonts w:ascii="Times New Roman" w:hAnsi="Times New Roman"/>
          <w:sz w:val="24"/>
          <w:szCs w:val="24"/>
          <w:lang w:eastAsia="ar-SA"/>
        </w:rPr>
        <w:t>.(p&gt;0,05)</w:t>
      </w:r>
    </w:p>
    <w:p w:rsidR="00B85F2E" w:rsidRPr="00794C23" w:rsidRDefault="00B85F2E" w:rsidP="00B85F2E">
      <w:pPr>
        <w:spacing w:after="0"/>
        <w:rPr>
          <w:rFonts w:ascii="Times New Roman" w:hAnsi="Times New Roman"/>
          <w:sz w:val="24"/>
          <w:szCs w:val="24"/>
        </w:rPr>
      </w:pPr>
    </w:p>
    <w:p w:rsidR="00794C23" w:rsidRDefault="00794C23">
      <w:pPr>
        <w:spacing w:after="0" w:line="240" w:lineRule="auto"/>
        <w:rPr>
          <w:rFonts w:ascii="Times New Roman" w:hAnsi="Times New Roman"/>
          <w:sz w:val="24"/>
          <w:szCs w:val="24"/>
        </w:rPr>
      </w:pPr>
      <w:r>
        <w:rPr>
          <w:rFonts w:ascii="Times New Roman" w:hAnsi="Times New Roman"/>
          <w:sz w:val="24"/>
          <w:szCs w:val="24"/>
        </w:rPr>
        <w:br w:type="page"/>
      </w:r>
    </w:p>
    <w:p w:rsidR="008D2A15" w:rsidRPr="00794C23" w:rsidRDefault="008D2A15" w:rsidP="00B85F2E">
      <w:pPr>
        <w:spacing w:after="0"/>
        <w:rPr>
          <w:rFonts w:ascii="Times New Roman" w:hAnsi="Times New Roman"/>
          <w:vanish/>
          <w:sz w:val="24"/>
          <w:szCs w:val="24"/>
        </w:rPr>
      </w:pPr>
    </w:p>
    <w:p w:rsidR="00074596" w:rsidRPr="00794C23" w:rsidRDefault="00074596" w:rsidP="00DB20AF">
      <w:pPr>
        <w:spacing w:after="160" w:line="259" w:lineRule="auto"/>
        <w:jc w:val="both"/>
        <w:rPr>
          <w:rFonts w:ascii="Times New Roman" w:hAnsi="Times New Roman"/>
          <w:b/>
          <w:bCs/>
          <w:color w:val="000000"/>
          <w:sz w:val="24"/>
          <w:szCs w:val="24"/>
          <w:lang w:eastAsia="ar-SA"/>
        </w:rPr>
      </w:pPr>
      <w:r w:rsidRPr="00794C23">
        <w:rPr>
          <w:rFonts w:ascii="Times New Roman" w:hAnsi="Times New Roman"/>
          <w:b/>
          <w:bCs/>
          <w:color w:val="000000"/>
          <w:sz w:val="24"/>
          <w:szCs w:val="24"/>
          <w:lang w:eastAsia="ar-SA"/>
        </w:rPr>
        <w:t>TARTIŞMA</w:t>
      </w:r>
    </w:p>
    <w:p w:rsidR="00074596" w:rsidRPr="00794C23" w:rsidRDefault="00074596" w:rsidP="00794C23">
      <w:pPr>
        <w:autoSpaceDE w:val="0"/>
        <w:spacing w:before="280" w:after="0"/>
        <w:jc w:val="both"/>
        <w:rPr>
          <w:rFonts w:ascii="Times New Roman" w:hAnsi="Times New Roman"/>
          <w:bCs/>
          <w:color w:val="000000"/>
          <w:sz w:val="24"/>
          <w:szCs w:val="24"/>
          <w:lang w:eastAsia="ar-SA"/>
        </w:rPr>
      </w:pPr>
      <w:r w:rsidRPr="00794C23">
        <w:rPr>
          <w:rFonts w:ascii="Times New Roman" w:hAnsi="Times New Roman"/>
          <w:bCs/>
          <w:color w:val="000000"/>
          <w:sz w:val="24"/>
          <w:szCs w:val="24"/>
          <w:lang w:eastAsia="ar-SA"/>
        </w:rPr>
        <w:t>Ülkemiz gibi gelişmekte olan toplumlardabeslenme yetersizliklerine bağlı vitamin eksiklikleri bilinenden çok daha fazladır.</w:t>
      </w:r>
      <w:r w:rsidR="00FB0400">
        <w:rPr>
          <w:rFonts w:ascii="Times New Roman" w:hAnsi="Times New Roman"/>
          <w:bCs/>
          <w:color w:val="000000"/>
          <w:sz w:val="24"/>
          <w:szCs w:val="24"/>
          <w:lang w:val="en-US" w:eastAsia="ar-SA"/>
        </w:rPr>
        <w:t>Vitamin B12</w:t>
      </w:r>
      <w:r w:rsidR="00A53CF7" w:rsidRPr="00794C23">
        <w:rPr>
          <w:rFonts w:ascii="Times New Roman" w:hAnsi="Times New Roman"/>
          <w:bCs/>
          <w:color w:val="000000"/>
          <w:sz w:val="24"/>
          <w:szCs w:val="24"/>
          <w:lang w:val="en-US" w:eastAsia="ar-SA"/>
        </w:rPr>
        <w:t xml:space="preserve"> </w:t>
      </w:r>
      <w:r w:rsidR="008938D6" w:rsidRPr="00794C23">
        <w:rPr>
          <w:rFonts w:ascii="Times New Roman" w:hAnsi="Times New Roman"/>
          <w:bCs/>
          <w:color w:val="000000"/>
          <w:sz w:val="24"/>
          <w:szCs w:val="24"/>
          <w:lang w:eastAsia="ar-SA"/>
        </w:rPr>
        <w:t>eksikliği ile ilişkili klinik semptomlar nonspesifiktir.</w:t>
      </w:r>
      <w:r w:rsidRPr="00794C23">
        <w:rPr>
          <w:rFonts w:ascii="Times New Roman" w:hAnsi="Times New Roman"/>
          <w:bCs/>
          <w:color w:val="000000"/>
          <w:sz w:val="24"/>
          <w:szCs w:val="24"/>
          <w:lang w:eastAsia="ar-SA"/>
        </w:rPr>
        <w:t xml:space="preserve"> Tanıda geç kalınması halinde kalıcı nörolojik sekellere sebep olabil</w:t>
      </w:r>
      <w:r w:rsidR="00153451" w:rsidRPr="00794C23">
        <w:rPr>
          <w:rFonts w:ascii="Times New Roman" w:hAnsi="Times New Roman"/>
          <w:bCs/>
          <w:color w:val="000000"/>
          <w:sz w:val="24"/>
          <w:szCs w:val="24"/>
          <w:lang w:eastAsia="ar-SA"/>
        </w:rPr>
        <w:t xml:space="preserve">eceğinden </w:t>
      </w:r>
      <w:r w:rsidR="00FB0400">
        <w:rPr>
          <w:rFonts w:ascii="Times New Roman" w:hAnsi="Times New Roman"/>
          <w:bCs/>
          <w:color w:val="000000"/>
          <w:sz w:val="24"/>
          <w:szCs w:val="24"/>
          <w:lang w:val="en-US" w:eastAsia="ar-SA"/>
        </w:rPr>
        <w:t>Vitamin B12</w:t>
      </w:r>
      <w:r w:rsidR="00A53CF7" w:rsidRPr="00794C23">
        <w:rPr>
          <w:rFonts w:ascii="Times New Roman" w:hAnsi="Times New Roman"/>
          <w:bCs/>
          <w:color w:val="000000"/>
          <w:sz w:val="24"/>
          <w:szCs w:val="24"/>
          <w:lang w:val="en-US" w:eastAsia="ar-SA"/>
        </w:rPr>
        <w:t xml:space="preserve"> </w:t>
      </w:r>
      <w:r w:rsidR="00153451" w:rsidRPr="00794C23">
        <w:rPr>
          <w:rFonts w:ascii="Times New Roman" w:hAnsi="Times New Roman"/>
          <w:bCs/>
          <w:color w:val="000000"/>
          <w:sz w:val="24"/>
          <w:szCs w:val="24"/>
          <w:lang w:eastAsia="ar-SA"/>
        </w:rPr>
        <w:t>vitamin eksikliği</w:t>
      </w:r>
      <w:r w:rsidRPr="00794C23">
        <w:rPr>
          <w:rFonts w:ascii="Times New Roman" w:hAnsi="Times New Roman"/>
          <w:bCs/>
          <w:color w:val="000000"/>
          <w:sz w:val="24"/>
          <w:szCs w:val="24"/>
          <w:lang w:eastAsia="ar-SA"/>
        </w:rPr>
        <w:t>ni er</w:t>
      </w:r>
      <w:r w:rsidR="008938D6" w:rsidRPr="00794C23">
        <w:rPr>
          <w:rFonts w:ascii="Times New Roman" w:hAnsi="Times New Roman"/>
          <w:bCs/>
          <w:color w:val="000000"/>
          <w:sz w:val="24"/>
          <w:szCs w:val="24"/>
          <w:lang w:eastAsia="ar-SA"/>
        </w:rPr>
        <w:t>ken tespit etmek gerekmektedir</w:t>
      </w:r>
      <w:r w:rsidR="00704332">
        <w:rPr>
          <w:rFonts w:ascii="Times New Roman" w:hAnsi="Times New Roman"/>
          <w:bCs/>
          <w:color w:val="000000"/>
          <w:sz w:val="24"/>
          <w:szCs w:val="24"/>
          <w:lang w:eastAsia="ar-SA"/>
        </w:rPr>
        <w:t>.</w:t>
      </w:r>
      <w:r w:rsidR="00C0696E" w:rsidRPr="00794C23">
        <w:rPr>
          <w:rFonts w:ascii="Times New Roman" w:hAnsi="Times New Roman"/>
          <w:bCs/>
          <w:color w:val="000000"/>
          <w:sz w:val="24"/>
          <w:szCs w:val="24"/>
          <w:lang w:eastAsia="ar-SA"/>
        </w:rPr>
        <w:t>(11</w:t>
      </w:r>
      <w:r w:rsidR="00704332">
        <w:rPr>
          <w:rFonts w:ascii="Times New Roman" w:hAnsi="Times New Roman"/>
          <w:bCs/>
          <w:color w:val="000000"/>
          <w:sz w:val="24"/>
          <w:szCs w:val="24"/>
          <w:lang w:eastAsia="ar-SA"/>
        </w:rPr>
        <w:t>)</w:t>
      </w:r>
    </w:p>
    <w:p w:rsidR="00AB112C" w:rsidRPr="00794C23" w:rsidRDefault="00FB0400" w:rsidP="00794C23">
      <w:pPr>
        <w:widowControl w:val="0"/>
        <w:spacing w:after="240"/>
        <w:ind w:left="20" w:hanging="20"/>
        <w:jc w:val="both"/>
        <w:rPr>
          <w:rFonts w:ascii="Times New Roman" w:hAnsi="Times New Roman"/>
          <w:sz w:val="24"/>
          <w:szCs w:val="24"/>
        </w:rPr>
      </w:pPr>
      <w:r>
        <w:rPr>
          <w:rFonts w:ascii="Times New Roman" w:hAnsi="Times New Roman"/>
          <w:bCs/>
          <w:color w:val="000000"/>
          <w:sz w:val="24"/>
          <w:szCs w:val="24"/>
          <w:lang w:val="en-US" w:eastAsia="ar-SA"/>
        </w:rPr>
        <w:t>Vitamin B12</w:t>
      </w:r>
      <w:r w:rsidR="00A53CF7" w:rsidRPr="00794C23">
        <w:rPr>
          <w:rFonts w:ascii="Times New Roman" w:hAnsi="Times New Roman"/>
          <w:bCs/>
          <w:color w:val="000000"/>
          <w:sz w:val="24"/>
          <w:szCs w:val="24"/>
          <w:lang w:val="en-US" w:eastAsia="ar-SA"/>
        </w:rPr>
        <w:t xml:space="preserve"> </w:t>
      </w:r>
      <w:r w:rsidR="00074596" w:rsidRPr="00794C23">
        <w:rPr>
          <w:rFonts w:ascii="Times New Roman" w:hAnsi="Times New Roman"/>
          <w:bCs/>
          <w:color w:val="000000"/>
          <w:sz w:val="24"/>
          <w:szCs w:val="24"/>
          <w:lang w:val="en-US" w:eastAsia="ar-SA"/>
        </w:rPr>
        <w:t xml:space="preserve">vitamin eksikliği özellikle süt çocuklarında, demiyelinizasyon, aksonal dejenerasyon ve nöronal ölüme sırası ile yol </w:t>
      </w:r>
      <w:r w:rsidR="00402C8C" w:rsidRPr="00794C23">
        <w:rPr>
          <w:rFonts w:ascii="Times New Roman" w:hAnsi="Times New Roman"/>
          <w:bCs/>
          <w:color w:val="000000"/>
          <w:sz w:val="24"/>
          <w:szCs w:val="24"/>
          <w:lang w:val="en-US" w:eastAsia="ar-SA"/>
        </w:rPr>
        <w:t xml:space="preserve">açarak </w:t>
      </w:r>
      <w:r w:rsidR="00074596" w:rsidRPr="00794C23">
        <w:rPr>
          <w:rFonts w:ascii="Times New Roman" w:hAnsi="Times New Roman"/>
          <w:bCs/>
          <w:color w:val="000000"/>
          <w:sz w:val="24"/>
          <w:szCs w:val="24"/>
          <w:lang w:val="en-US" w:eastAsia="ar-SA"/>
        </w:rPr>
        <w:t xml:space="preserve"> sinir fonksiyonlarında bozulma yapar. Bu durum letarjiye, kooperasyon bozukluğuna, vibrasyon ve pozisyon duyu bozukluğuna, mental ve motor gelişme geriliğine, kazanılmış fonksiyonların kaybına, konvülziyon ve komaya neden olabilir. Sinir sistemi tutulum derecesi ile aneminin şiddeti arasında bir ilişki yoktur. Anemi olmadan </w:t>
      </w:r>
      <w:r>
        <w:rPr>
          <w:rFonts w:ascii="Times New Roman" w:hAnsi="Times New Roman"/>
          <w:bCs/>
          <w:color w:val="000000"/>
          <w:sz w:val="24"/>
          <w:szCs w:val="24"/>
          <w:lang w:val="en-US" w:eastAsia="ar-SA"/>
        </w:rPr>
        <w:t>Vitamin B12</w:t>
      </w:r>
      <w:r w:rsidR="00A53CF7" w:rsidRPr="00794C23">
        <w:rPr>
          <w:rFonts w:ascii="Times New Roman" w:hAnsi="Times New Roman"/>
          <w:bCs/>
          <w:color w:val="000000"/>
          <w:sz w:val="24"/>
          <w:szCs w:val="24"/>
          <w:lang w:val="en-US" w:eastAsia="ar-SA"/>
        </w:rPr>
        <w:t xml:space="preserve"> </w:t>
      </w:r>
      <w:r w:rsidR="00074596" w:rsidRPr="00794C23">
        <w:rPr>
          <w:rFonts w:ascii="Times New Roman" w:hAnsi="Times New Roman"/>
          <w:bCs/>
          <w:color w:val="000000"/>
          <w:sz w:val="24"/>
          <w:szCs w:val="24"/>
          <w:lang w:val="en-US" w:eastAsia="ar-SA"/>
        </w:rPr>
        <w:t xml:space="preserve">eksikliği tespit edilen hastaların %25’inde nörolojik </w:t>
      </w:r>
      <w:r w:rsidR="00074596" w:rsidRPr="00794C23">
        <w:rPr>
          <w:rFonts w:ascii="Times New Roman" w:hAnsi="Times New Roman"/>
          <w:sz w:val="24"/>
          <w:szCs w:val="24"/>
        </w:rPr>
        <w:t>bulgular saptanmıştır</w:t>
      </w:r>
      <w:r w:rsidR="00704332">
        <w:rPr>
          <w:rFonts w:ascii="Times New Roman" w:hAnsi="Times New Roman"/>
          <w:sz w:val="24"/>
          <w:szCs w:val="24"/>
        </w:rPr>
        <w:t>.</w:t>
      </w:r>
      <w:r w:rsidR="00C0696E" w:rsidRPr="00794C23">
        <w:rPr>
          <w:rFonts w:ascii="Times New Roman" w:hAnsi="Times New Roman"/>
          <w:sz w:val="24"/>
          <w:szCs w:val="24"/>
        </w:rPr>
        <w:t>(12,13</w:t>
      </w:r>
      <w:r w:rsidR="00074596" w:rsidRPr="00794C23">
        <w:rPr>
          <w:rFonts w:ascii="Times New Roman" w:hAnsi="Times New Roman"/>
          <w:sz w:val="24"/>
          <w:szCs w:val="24"/>
        </w:rPr>
        <w:t>)</w:t>
      </w:r>
    </w:p>
    <w:p w:rsidR="00074596" w:rsidRPr="00794C23" w:rsidRDefault="00704332" w:rsidP="00794C23">
      <w:pPr>
        <w:widowControl w:val="0"/>
        <w:spacing w:after="240"/>
        <w:ind w:left="20" w:hanging="20"/>
        <w:jc w:val="both"/>
        <w:rPr>
          <w:rFonts w:ascii="Times New Roman" w:hAnsi="Times New Roman"/>
          <w:bCs/>
          <w:color w:val="000000"/>
          <w:sz w:val="24"/>
          <w:szCs w:val="24"/>
          <w:lang w:eastAsia="ar-SA"/>
        </w:rPr>
      </w:pPr>
      <w:r>
        <w:rPr>
          <w:rFonts w:ascii="Times New Roman" w:hAnsi="Times New Roman"/>
          <w:sz w:val="24"/>
          <w:szCs w:val="24"/>
        </w:rPr>
        <w:t>Çalışmamızda;D</w:t>
      </w:r>
      <w:r w:rsidR="00C17184" w:rsidRPr="00794C23">
        <w:rPr>
          <w:rFonts w:ascii="Times New Roman" w:hAnsi="Times New Roman"/>
          <w:sz w:val="24"/>
          <w:szCs w:val="24"/>
        </w:rPr>
        <w:t xml:space="preserve">emir, DBK (Demir Bağlama Kapasitesi) </w:t>
      </w:r>
      <w:r w:rsidR="00074596" w:rsidRPr="00794C23">
        <w:rPr>
          <w:rFonts w:ascii="Times New Roman" w:hAnsi="Times New Roman"/>
          <w:sz w:val="24"/>
          <w:szCs w:val="24"/>
        </w:rPr>
        <w:t>ve ferritin düzeyleri</w:t>
      </w:r>
      <w:r>
        <w:rPr>
          <w:rFonts w:ascii="Times New Roman" w:hAnsi="Times New Roman"/>
          <w:sz w:val="24"/>
          <w:szCs w:val="24"/>
        </w:rPr>
        <w:t>nin</w:t>
      </w:r>
      <w:r w:rsidR="00074596" w:rsidRPr="00794C23">
        <w:rPr>
          <w:rFonts w:ascii="Times New Roman" w:hAnsi="Times New Roman"/>
          <w:sz w:val="24"/>
          <w:szCs w:val="24"/>
        </w:rPr>
        <w:t xml:space="preserve"> normal </w:t>
      </w:r>
      <w:r>
        <w:rPr>
          <w:rFonts w:ascii="Times New Roman" w:hAnsi="Times New Roman"/>
          <w:sz w:val="24"/>
          <w:szCs w:val="24"/>
        </w:rPr>
        <w:t>olduğu gözlenmiştir.</w:t>
      </w:r>
      <w:r w:rsidR="00FB0400">
        <w:rPr>
          <w:rFonts w:ascii="Times New Roman" w:hAnsi="Times New Roman"/>
          <w:sz w:val="24"/>
          <w:szCs w:val="24"/>
        </w:rPr>
        <w:t>Vitamin B12</w:t>
      </w:r>
      <w:r w:rsidR="00A53CF7" w:rsidRPr="00794C23">
        <w:rPr>
          <w:rFonts w:ascii="Times New Roman" w:hAnsi="Times New Roman"/>
          <w:sz w:val="24"/>
          <w:szCs w:val="24"/>
        </w:rPr>
        <w:t xml:space="preserve"> </w:t>
      </w:r>
      <w:r w:rsidR="00074596" w:rsidRPr="00794C23">
        <w:rPr>
          <w:rFonts w:ascii="Times New Roman" w:hAnsi="Times New Roman"/>
          <w:sz w:val="24"/>
          <w:szCs w:val="24"/>
        </w:rPr>
        <w:t xml:space="preserve">eksikliği </w:t>
      </w:r>
      <w:r>
        <w:rPr>
          <w:rFonts w:ascii="Times New Roman" w:hAnsi="Times New Roman"/>
          <w:sz w:val="24"/>
          <w:szCs w:val="24"/>
        </w:rPr>
        <w:t>tespit edilen</w:t>
      </w:r>
      <w:r w:rsidR="00074596" w:rsidRPr="00794C23">
        <w:rPr>
          <w:rFonts w:ascii="Times New Roman" w:hAnsi="Times New Roman"/>
          <w:sz w:val="24"/>
          <w:szCs w:val="24"/>
        </w:rPr>
        <w:t xml:space="preserve"> olgular</w:t>
      </w:r>
      <w:r w:rsidRPr="00794C23">
        <w:rPr>
          <w:rFonts w:ascii="Times New Roman" w:hAnsi="Times New Roman"/>
          <w:bCs/>
          <w:color w:val="000000"/>
          <w:sz w:val="24"/>
          <w:szCs w:val="24"/>
          <w:lang w:val="en-US" w:eastAsia="ar-SA"/>
        </w:rPr>
        <w:t>incelendiğinde</w:t>
      </w:r>
      <w:r>
        <w:rPr>
          <w:rFonts w:ascii="Times New Roman" w:hAnsi="Times New Roman"/>
          <w:bCs/>
          <w:color w:val="000000"/>
          <w:sz w:val="24"/>
          <w:szCs w:val="24"/>
          <w:lang w:val="en-US" w:eastAsia="ar-SA"/>
        </w:rPr>
        <w:t xml:space="preserve"> ise</w:t>
      </w:r>
      <w:r w:rsidR="00074596" w:rsidRPr="00794C23">
        <w:rPr>
          <w:rFonts w:ascii="Times New Roman" w:hAnsi="Times New Roman"/>
          <w:bCs/>
          <w:color w:val="000000"/>
          <w:sz w:val="24"/>
          <w:szCs w:val="24"/>
          <w:lang w:val="en-US" w:eastAsia="ar-SA"/>
        </w:rPr>
        <w:t xml:space="preserve"> en sık şikayetin iştahsızlık ve fazla kilo alma olduğu görülmüştür. </w:t>
      </w:r>
      <w:r w:rsidR="00CD1179" w:rsidRPr="00794C23">
        <w:rPr>
          <w:rFonts w:ascii="Times New Roman" w:hAnsi="Times New Roman"/>
          <w:bCs/>
          <w:color w:val="000000"/>
          <w:sz w:val="24"/>
          <w:szCs w:val="24"/>
          <w:lang w:val="en-US" w:eastAsia="ar-SA"/>
        </w:rPr>
        <w:t xml:space="preserve">Büyüme gelişme geriliği, nöbet geçirme gibi nörolojik bulgularda ise </w:t>
      </w:r>
      <w:r w:rsidR="00FB0400">
        <w:rPr>
          <w:rFonts w:ascii="Times New Roman" w:hAnsi="Times New Roman"/>
          <w:bCs/>
          <w:color w:val="000000"/>
          <w:sz w:val="24"/>
          <w:szCs w:val="24"/>
          <w:lang w:val="en-US" w:eastAsia="ar-SA"/>
        </w:rPr>
        <w:t>Vitamin B12</w:t>
      </w:r>
      <w:r w:rsidR="00A53CF7" w:rsidRPr="00794C23">
        <w:rPr>
          <w:rFonts w:ascii="Times New Roman" w:hAnsi="Times New Roman"/>
          <w:bCs/>
          <w:color w:val="000000"/>
          <w:sz w:val="24"/>
          <w:szCs w:val="24"/>
          <w:lang w:val="en-US" w:eastAsia="ar-SA"/>
        </w:rPr>
        <w:t xml:space="preserve"> </w:t>
      </w:r>
      <w:r w:rsidR="00CD1179" w:rsidRPr="00794C23">
        <w:rPr>
          <w:rFonts w:ascii="Times New Roman" w:hAnsi="Times New Roman"/>
          <w:bCs/>
          <w:color w:val="000000"/>
          <w:sz w:val="24"/>
          <w:szCs w:val="24"/>
          <w:lang w:eastAsia="ar-SA"/>
        </w:rPr>
        <w:t xml:space="preserve">eksikliğine göre anlamlı farklılık görülmemiştir(p&gt;0,05). </w:t>
      </w:r>
      <w:r w:rsidR="00074596" w:rsidRPr="00794C23">
        <w:rPr>
          <w:rFonts w:ascii="Times New Roman" w:hAnsi="Times New Roman"/>
          <w:bCs/>
          <w:color w:val="000000"/>
          <w:sz w:val="24"/>
          <w:szCs w:val="24"/>
          <w:lang w:val="en-US" w:eastAsia="ar-SA"/>
        </w:rPr>
        <w:t>Ayrıca bu vakalarda hemogram par</w:t>
      </w:r>
      <w:r w:rsidR="00153451" w:rsidRPr="00794C23">
        <w:rPr>
          <w:rFonts w:ascii="Times New Roman" w:hAnsi="Times New Roman"/>
          <w:bCs/>
          <w:color w:val="000000"/>
          <w:sz w:val="24"/>
          <w:szCs w:val="24"/>
          <w:lang w:val="en-US" w:eastAsia="ar-SA"/>
        </w:rPr>
        <w:t xml:space="preserve">ametreleri incelendiğinde </w:t>
      </w:r>
      <w:r w:rsidR="00FB0400">
        <w:rPr>
          <w:rFonts w:ascii="Times New Roman" w:hAnsi="Times New Roman"/>
          <w:bCs/>
          <w:color w:val="000000"/>
          <w:sz w:val="24"/>
          <w:szCs w:val="24"/>
          <w:lang w:val="en-US" w:eastAsia="ar-SA"/>
        </w:rPr>
        <w:t>Vitamin B12</w:t>
      </w:r>
      <w:r w:rsidR="00A53CF7" w:rsidRPr="00794C23">
        <w:rPr>
          <w:rFonts w:ascii="Times New Roman" w:hAnsi="Times New Roman"/>
          <w:bCs/>
          <w:color w:val="000000"/>
          <w:sz w:val="24"/>
          <w:szCs w:val="24"/>
          <w:lang w:val="en-US" w:eastAsia="ar-SA"/>
        </w:rPr>
        <w:t xml:space="preserve"> </w:t>
      </w:r>
      <w:r w:rsidR="00074596" w:rsidRPr="00794C23">
        <w:rPr>
          <w:rFonts w:ascii="Times New Roman" w:hAnsi="Times New Roman"/>
          <w:bCs/>
          <w:color w:val="000000"/>
          <w:sz w:val="24"/>
          <w:szCs w:val="24"/>
          <w:lang w:val="en-US" w:eastAsia="ar-SA"/>
        </w:rPr>
        <w:t>eksikliği görülen olgularda hemoglobin değerinin sadece %35,1 (47) vakada düşük, %61,9(83)’unda normal olduğu ve hemotokrit değerinin %38,8 (52) vakada düşük, %56 (75) vakada normal ve MCV değerinin sadece %4,8 (4) vaka</w:t>
      </w:r>
      <w:r w:rsidR="00C1286C">
        <w:rPr>
          <w:rFonts w:ascii="Times New Roman" w:hAnsi="Times New Roman"/>
          <w:bCs/>
          <w:color w:val="000000"/>
          <w:sz w:val="24"/>
          <w:szCs w:val="24"/>
          <w:lang w:val="en-US" w:eastAsia="ar-SA"/>
        </w:rPr>
        <w:t>da yüksek düzeyde olduğu görülmüştür</w:t>
      </w:r>
      <w:r w:rsidR="00074596" w:rsidRPr="00794C23">
        <w:rPr>
          <w:rFonts w:ascii="Times New Roman" w:hAnsi="Times New Roman"/>
          <w:bCs/>
          <w:color w:val="000000"/>
          <w:sz w:val="24"/>
          <w:szCs w:val="24"/>
          <w:lang w:val="en-US" w:eastAsia="ar-SA"/>
        </w:rPr>
        <w:t xml:space="preserve">. Bu durum, </w:t>
      </w:r>
      <w:r w:rsidR="00FB0400">
        <w:rPr>
          <w:rFonts w:ascii="Times New Roman" w:hAnsi="Times New Roman"/>
          <w:bCs/>
          <w:color w:val="000000"/>
          <w:sz w:val="24"/>
          <w:szCs w:val="24"/>
          <w:lang w:val="en-US" w:eastAsia="ar-SA"/>
        </w:rPr>
        <w:t>Vitamin B12</w:t>
      </w:r>
      <w:r w:rsidR="002830C1" w:rsidRPr="00794C23">
        <w:rPr>
          <w:rFonts w:ascii="Times New Roman" w:hAnsi="Times New Roman"/>
          <w:bCs/>
          <w:color w:val="000000"/>
          <w:sz w:val="24"/>
          <w:szCs w:val="24"/>
          <w:lang w:val="en-US" w:eastAsia="ar-SA"/>
        </w:rPr>
        <w:t xml:space="preserve"> </w:t>
      </w:r>
      <w:r w:rsidR="00074596" w:rsidRPr="00794C23">
        <w:rPr>
          <w:rFonts w:ascii="Times New Roman" w:hAnsi="Times New Roman"/>
          <w:bCs/>
          <w:color w:val="000000"/>
          <w:sz w:val="24"/>
          <w:szCs w:val="24"/>
          <w:lang w:val="en-US" w:eastAsia="ar-SA"/>
        </w:rPr>
        <w:t>eksikliğinin anemi ve makrositoz gibi hematolojik bulgular olmadan da görülebildiği ve önemli bulgulara sebep olabildiğini göstermektedir.</w:t>
      </w:r>
    </w:p>
    <w:p w:rsidR="00074596" w:rsidRPr="00794C23" w:rsidRDefault="00FB0400" w:rsidP="00794C23">
      <w:pPr>
        <w:widowControl w:val="0"/>
        <w:spacing w:after="240"/>
        <w:ind w:left="20" w:hanging="20"/>
        <w:jc w:val="both"/>
        <w:rPr>
          <w:rFonts w:ascii="Times New Roman" w:hAnsi="Times New Roman"/>
          <w:sz w:val="24"/>
          <w:szCs w:val="24"/>
        </w:rPr>
      </w:pPr>
      <w:r>
        <w:rPr>
          <w:rFonts w:ascii="Times New Roman" w:hAnsi="Times New Roman"/>
          <w:bCs/>
          <w:color w:val="000000"/>
          <w:sz w:val="24"/>
          <w:szCs w:val="24"/>
          <w:lang w:val="en-US" w:eastAsia="ar-SA"/>
        </w:rPr>
        <w:t>Vitamin B12</w:t>
      </w:r>
      <w:r w:rsidR="002830C1" w:rsidRPr="00794C23">
        <w:rPr>
          <w:rFonts w:ascii="Times New Roman" w:hAnsi="Times New Roman"/>
          <w:bCs/>
          <w:color w:val="000000"/>
          <w:sz w:val="24"/>
          <w:szCs w:val="24"/>
          <w:lang w:val="en-US" w:eastAsia="ar-SA"/>
        </w:rPr>
        <w:t xml:space="preserve"> </w:t>
      </w:r>
      <w:r w:rsidR="00074596" w:rsidRPr="00794C23">
        <w:rPr>
          <w:rFonts w:ascii="Times New Roman" w:hAnsi="Times New Roman"/>
          <w:sz w:val="24"/>
          <w:szCs w:val="24"/>
        </w:rPr>
        <w:t>ço</w:t>
      </w:r>
      <w:r w:rsidR="00CD1179" w:rsidRPr="00794C23">
        <w:rPr>
          <w:rFonts w:ascii="Times New Roman" w:hAnsi="Times New Roman"/>
          <w:sz w:val="24"/>
          <w:szCs w:val="24"/>
        </w:rPr>
        <w:t>k hızlı bölünen bütün hücreleri etkilediğinden</w:t>
      </w:r>
      <w:r w:rsidR="006163EE" w:rsidRPr="00794C23">
        <w:rPr>
          <w:rFonts w:ascii="Times New Roman" w:hAnsi="Times New Roman"/>
          <w:sz w:val="24"/>
          <w:szCs w:val="24"/>
        </w:rPr>
        <w:t>çocuklarda büyüme</w:t>
      </w:r>
      <w:r w:rsidR="006E167F" w:rsidRPr="00794C23">
        <w:rPr>
          <w:rFonts w:ascii="Times New Roman" w:hAnsi="Times New Roman"/>
          <w:sz w:val="24"/>
          <w:szCs w:val="24"/>
        </w:rPr>
        <w:t xml:space="preserve"> ve gelişme geriliğine neden olabilir</w:t>
      </w:r>
      <w:r w:rsidR="00AC3CAB" w:rsidRPr="00794C23">
        <w:rPr>
          <w:rFonts w:ascii="Times New Roman" w:hAnsi="Times New Roman"/>
          <w:sz w:val="24"/>
          <w:szCs w:val="24"/>
        </w:rPr>
        <w:t>.</w:t>
      </w:r>
      <w:r w:rsidR="00C1286C">
        <w:rPr>
          <w:rFonts w:ascii="Times New Roman" w:hAnsi="Times New Roman"/>
          <w:sz w:val="24"/>
          <w:szCs w:val="24"/>
        </w:rPr>
        <w:t xml:space="preserve"> Rachmel ve arkadaşları</w:t>
      </w:r>
      <w:r w:rsidR="00C0696E" w:rsidRPr="00794C23">
        <w:rPr>
          <w:rFonts w:ascii="Times New Roman" w:hAnsi="Times New Roman"/>
          <w:sz w:val="24"/>
          <w:szCs w:val="24"/>
        </w:rPr>
        <w:t xml:space="preserve"> (14</w:t>
      </w:r>
      <w:r w:rsidR="00C1286C">
        <w:rPr>
          <w:rFonts w:ascii="Times New Roman" w:hAnsi="Times New Roman"/>
          <w:sz w:val="24"/>
          <w:szCs w:val="24"/>
        </w:rPr>
        <w:t>) ile</w:t>
      </w:r>
      <w:r w:rsidR="00074596" w:rsidRPr="00794C23">
        <w:rPr>
          <w:rFonts w:ascii="Times New Roman" w:hAnsi="Times New Roman"/>
          <w:sz w:val="24"/>
          <w:szCs w:val="24"/>
        </w:rPr>
        <w:t xml:space="preserve"> Mcphee ve arkadaşların</w:t>
      </w:r>
      <w:r w:rsidR="00C0696E" w:rsidRPr="00794C23">
        <w:rPr>
          <w:rFonts w:ascii="Times New Roman" w:hAnsi="Times New Roman"/>
          <w:sz w:val="24"/>
          <w:szCs w:val="24"/>
        </w:rPr>
        <w:t>ın (15</w:t>
      </w:r>
      <w:r w:rsidR="00074596" w:rsidRPr="00794C23">
        <w:rPr>
          <w:rFonts w:ascii="Times New Roman" w:hAnsi="Times New Roman"/>
          <w:sz w:val="24"/>
          <w:szCs w:val="24"/>
        </w:rPr>
        <w:t xml:space="preserve">) sundukları vaka çalışmasında, </w:t>
      </w:r>
      <w:r>
        <w:rPr>
          <w:rFonts w:ascii="Times New Roman" w:hAnsi="Times New Roman"/>
          <w:bCs/>
          <w:color w:val="000000"/>
          <w:sz w:val="24"/>
          <w:szCs w:val="24"/>
          <w:lang w:val="en-US" w:eastAsia="ar-SA"/>
        </w:rPr>
        <w:t>Vitamin B12</w:t>
      </w:r>
      <w:r w:rsidR="002830C1" w:rsidRPr="00794C23">
        <w:rPr>
          <w:rFonts w:ascii="Times New Roman" w:hAnsi="Times New Roman"/>
          <w:bCs/>
          <w:color w:val="000000"/>
          <w:sz w:val="24"/>
          <w:szCs w:val="24"/>
          <w:lang w:val="en-US" w:eastAsia="ar-SA"/>
        </w:rPr>
        <w:t xml:space="preserve"> </w:t>
      </w:r>
      <w:r w:rsidR="00074596" w:rsidRPr="00794C23">
        <w:rPr>
          <w:rFonts w:ascii="Times New Roman" w:hAnsi="Times New Roman"/>
          <w:sz w:val="24"/>
          <w:szCs w:val="24"/>
        </w:rPr>
        <w:t>eksikliği</w:t>
      </w:r>
      <w:r w:rsidR="00C1286C">
        <w:rPr>
          <w:rFonts w:ascii="Times New Roman" w:hAnsi="Times New Roman"/>
          <w:sz w:val="24"/>
          <w:szCs w:val="24"/>
        </w:rPr>
        <w:t xml:space="preserve"> olan çocukların ağırlık, boy ,</w:t>
      </w:r>
      <w:r w:rsidR="00074596" w:rsidRPr="00794C23">
        <w:rPr>
          <w:rFonts w:ascii="Times New Roman" w:hAnsi="Times New Roman"/>
          <w:sz w:val="24"/>
          <w:szCs w:val="24"/>
        </w:rPr>
        <w:t xml:space="preserve"> baş çev</w:t>
      </w:r>
      <w:r w:rsidR="00C1286C">
        <w:rPr>
          <w:rFonts w:ascii="Times New Roman" w:hAnsi="Times New Roman"/>
          <w:sz w:val="24"/>
          <w:szCs w:val="24"/>
        </w:rPr>
        <w:t>resi ölçümleri</w:t>
      </w:r>
      <w:r w:rsidR="00074596" w:rsidRPr="00794C23">
        <w:rPr>
          <w:rFonts w:ascii="Times New Roman" w:hAnsi="Times New Roman"/>
          <w:sz w:val="24"/>
          <w:szCs w:val="24"/>
        </w:rPr>
        <w:t xml:space="preserve"> ve persentillerinde gerileme olduğu, tedavi ile 3-9 ay arasında normal ölçümlerine ulaştığı bildirilmiştir. Çalışmamızda da </w:t>
      </w:r>
      <w:r>
        <w:rPr>
          <w:rFonts w:ascii="Times New Roman" w:hAnsi="Times New Roman"/>
          <w:bCs/>
          <w:color w:val="000000"/>
          <w:sz w:val="24"/>
          <w:szCs w:val="24"/>
          <w:lang w:val="en-US" w:eastAsia="ar-SA"/>
        </w:rPr>
        <w:t>Vitamin B12</w:t>
      </w:r>
      <w:r w:rsidR="002830C1" w:rsidRPr="00794C23">
        <w:rPr>
          <w:rFonts w:ascii="Times New Roman" w:hAnsi="Times New Roman"/>
          <w:bCs/>
          <w:color w:val="000000"/>
          <w:sz w:val="24"/>
          <w:szCs w:val="24"/>
          <w:lang w:val="en-US" w:eastAsia="ar-SA"/>
        </w:rPr>
        <w:t xml:space="preserve"> </w:t>
      </w:r>
      <w:r w:rsidR="00074596" w:rsidRPr="00794C23">
        <w:rPr>
          <w:rFonts w:ascii="Times New Roman" w:hAnsi="Times New Roman"/>
          <w:sz w:val="24"/>
          <w:szCs w:val="24"/>
        </w:rPr>
        <w:t xml:space="preserve">eksikliği saptanan çocuklarda büyüme ve gelişmede gerilik polikliniğe en sık beş başvuru sebepleri arasında yer almış olup </w:t>
      </w:r>
      <w:r>
        <w:rPr>
          <w:rFonts w:ascii="Times New Roman" w:hAnsi="Times New Roman"/>
          <w:bCs/>
          <w:color w:val="000000"/>
          <w:sz w:val="24"/>
          <w:szCs w:val="24"/>
          <w:lang w:val="en-US" w:eastAsia="ar-SA"/>
        </w:rPr>
        <w:t>Vitamin B12</w:t>
      </w:r>
      <w:r w:rsidR="002830C1" w:rsidRPr="00794C23">
        <w:rPr>
          <w:rFonts w:ascii="Times New Roman" w:hAnsi="Times New Roman"/>
          <w:bCs/>
          <w:color w:val="000000"/>
          <w:sz w:val="24"/>
          <w:szCs w:val="24"/>
          <w:lang w:val="en-US" w:eastAsia="ar-SA"/>
        </w:rPr>
        <w:t xml:space="preserve"> </w:t>
      </w:r>
      <w:r w:rsidR="00074596" w:rsidRPr="00794C23">
        <w:rPr>
          <w:rFonts w:ascii="Times New Roman" w:hAnsi="Times New Roman"/>
          <w:sz w:val="24"/>
          <w:szCs w:val="24"/>
        </w:rPr>
        <w:t>eksikliği olan 135 vakadan 11 (%8,</w:t>
      </w:r>
      <w:r w:rsidR="00A826C7" w:rsidRPr="00794C23">
        <w:rPr>
          <w:rFonts w:ascii="Times New Roman" w:hAnsi="Times New Roman"/>
          <w:sz w:val="24"/>
          <w:szCs w:val="24"/>
        </w:rPr>
        <w:t>1</w:t>
      </w:r>
      <w:r w:rsidR="00074596" w:rsidRPr="00794C23">
        <w:rPr>
          <w:rFonts w:ascii="Times New Roman" w:hAnsi="Times New Roman"/>
          <w:sz w:val="24"/>
          <w:szCs w:val="24"/>
        </w:rPr>
        <w:t xml:space="preserve">)’inde büyüme gelişme geriliği </w:t>
      </w:r>
      <w:r w:rsidR="0032784D" w:rsidRPr="00794C23">
        <w:rPr>
          <w:rFonts w:ascii="Times New Roman" w:hAnsi="Times New Roman"/>
          <w:sz w:val="24"/>
          <w:szCs w:val="24"/>
        </w:rPr>
        <w:t>şikâyeti</w:t>
      </w:r>
      <w:r w:rsidR="00074596" w:rsidRPr="00794C23">
        <w:rPr>
          <w:rFonts w:ascii="Times New Roman" w:hAnsi="Times New Roman"/>
          <w:sz w:val="24"/>
          <w:szCs w:val="24"/>
        </w:rPr>
        <w:t xml:space="preserve"> mevcuttur.</w:t>
      </w:r>
      <w:r w:rsidR="00A826C7" w:rsidRPr="00794C23">
        <w:rPr>
          <w:rFonts w:ascii="Times New Roman" w:hAnsi="Times New Roman"/>
          <w:sz w:val="24"/>
          <w:szCs w:val="24"/>
        </w:rPr>
        <w:t xml:space="preserve"> Ancak </w:t>
      </w:r>
      <w:r>
        <w:rPr>
          <w:rFonts w:ascii="Times New Roman" w:hAnsi="Times New Roman"/>
          <w:bCs/>
          <w:color w:val="000000"/>
          <w:sz w:val="24"/>
          <w:szCs w:val="24"/>
          <w:lang w:val="en-US" w:eastAsia="ar-SA"/>
        </w:rPr>
        <w:t>Vitamin B12</w:t>
      </w:r>
      <w:r w:rsidR="002830C1" w:rsidRPr="00794C23">
        <w:rPr>
          <w:rFonts w:ascii="Times New Roman" w:hAnsi="Times New Roman"/>
          <w:bCs/>
          <w:color w:val="000000"/>
          <w:sz w:val="24"/>
          <w:szCs w:val="24"/>
          <w:lang w:val="en-US" w:eastAsia="ar-SA"/>
        </w:rPr>
        <w:t xml:space="preserve"> </w:t>
      </w:r>
      <w:r w:rsidR="00A826C7" w:rsidRPr="00794C23">
        <w:rPr>
          <w:rFonts w:ascii="Times New Roman" w:hAnsi="Times New Roman"/>
          <w:sz w:val="24"/>
          <w:szCs w:val="24"/>
        </w:rPr>
        <w:t>eksikliği ile büyüme gelişme geriliği arasında istatistiksel olarak anlamlı bir ilişki saptanmamıştır.</w:t>
      </w:r>
    </w:p>
    <w:p w:rsidR="00B25233" w:rsidRPr="00794C23" w:rsidRDefault="00FB0400" w:rsidP="00794C23">
      <w:pPr>
        <w:spacing w:after="160"/>
        <w:jc w:val="both"/>
        <w:rPr>
          <w:rFonts w:ascii="Times New Roman" w:hAnsi="Times New Roman"/>
          <w:sz w:val="24"/>
          <w:szCs w:val="24"/>
        </w:rPr>
      </w:pPr>
      <w:r>
        <w:rPr>
          <w:rFonts w:ascii="Times New Roman" w:hAnsi="Times New Roman"/>
          <w:bCs/>
          <w:color w:val="000000"/>
          <w:sz w:val="24"/>
          <w:szCs w:val="24"/>
          <w:lang w:val="en-US" w:eastAsia="ar-SA"/>
        </w:rPr>
        <w:t>Vitamin B12</w:t>
      </w:r>
      <w:r w:rsidR="002830C1" w:rsidRPr="00794C23">
        <w:rPr>
          <w:rFonts w:ascii="Times New Roman" w:hAnsi="Times New Roman"/>
          <w:bCs/>
          <w:color w:val="000000"/>
          <w:sz w:val="24"/>
          <w:szCs w:val="24"/>
          <w:lang w:val="en-US" w:eastAsia="ar-SA"/>
        </w:rPr>
        <w:t xml:space="preserve"> </w:t>
      </w:r>
      <w:r w:rsidR="00074596" w:rsidRPr="00794C23">
        <w:rPr>
          <w:rFonts w:ascii="Times New Roman" w:hAnsi="Times New Roman"/>
          <w:sz w:val="24"/>
          <w:szCs w:val="24"/>
        </w:rPr>
        <w:t xml:space="preserve">eksikliği, özellikle sosyoekonomik durumun kötü olması nedeniyle gelişmekte olan ülkelerde sık karşılaşılan bir durumdur. Süt çocukluğu döneminde karşılaşılan </w:t>
      </w:r>
      <w:r>
        <w:rPr>
          <w:rFonts w:ascii="Times New Roman" w:hAnsi="Times New Roman"/>
          <w:bCs/>
          <w:color w:val="000000"/>
          <w:sz w:val="24"/>
          <w:szCs w:val="24"/>
          <w:lang w:val="en-US" w:eastAsia="ar-SA"/>
        </w:rPr>
        <w:t>Vitamin B12</w:t>
      </w:r>
      <w:r w:rsidR="00074596" w:rsidRPr="00794C23">
        <w:rPr>
          <w:rFonts w:ascii="Times New Roman" w:hAnsi="Times New Roman"/>
          <w:sz w:val="24"/>
          <w:szCs w:val="24"/>
        </w:rPr>
        <w:t xml:space="preserve"> eksikliğinin büyük çoğunluğu anne kaynaklı olmaktadır. Hematolojik göstergeler normalken nörolojik bulgular ortaya çıkabildiğinden, nöbet, hipotoni gibi farklı nörolojik bulgularla gelen hastalarda </w:t>
      </w:r>
      <w:r>
        <w:rPr>
          <w:rFonts w:ascii="Times New Roman" w:hAnsi="Times New Roman"/>
          <w:bCs/>
          <w:color w:val="000000"/>
          <w:sz w:val="24"/>
          <w:szCs w:val="24"/>
          <w:lang w:val="en-US" w:eastAsia="ar-SA"/>
        </w:rPr>
        <w:t>Vitamin B12</w:t>
      </w:r>
      <w:r w:rsidR="002830C1" w:rsidRPr="00794C23">
        <w:rPr>
          <w:rFonts w:ascii="Times New Roman" w:hAnsi="Times New Roman"/>
          <w:bCs/>
          <w:color w:val="000000"/>
          <w:sz w:val="24"/>
          <w:szCs w:val="24"/>
          <w:lang w:val="en-US" w:eastAsia="ar-SA"/>
        </w:rPr>
        <w:t xml:space="preserve"> </w:t>
      </w:r>
      <w:r w:rsidR="00074596" w:rsidRPr="00794C23">
        <w:rPr>
          <w:rFonts w:ascii="Times New Roman" w:hAnsi="Times New Roman"/>
          <w:sz w:val="24"/>
          <w:szCs w:val="24"/>
        </w:rPr>
        <w:t>eksikliğ</w:t>
      </w:r>
      <w:r w:rsidR="00C17184" w:rsidRPr="00794C23">
        <w:rPr>
          <w:rFonts w:ascii="Times New Roman" w:hAnsi="Times New Roman"/>
          <w:sz w:val="24"/>
          <w:szCs w:val="24"/>
        </w:rPr>
        <w:t xml:space="preserve">i ayırıcı tanıda düşünülmelidir </w:t>
      </w:r>
      <w:r w:rsidR="00C0696E" w:rsidRPr="00794C23">
        <w:rPr>
          <w:rFonts w:ascii="Times New Roman" w:hAnsi="Times New Roman"/>
          <w:sz w:val="24"/>
          <w:szCs w:val="24"/>
        </w:rPr>
        <w:t>(16</w:t>
      </w:r>
      <w:r w:rsidR="00185DCB" w:rsidRPr="00794C23">
        <w:rPr>
          <w:rFonts w:ascii="Times New Roman" w:hAnsi="Times New Roman"/>
          <w:sz w:val="24"/>
          <w:szCs w:val="24"/>
        </w:rPr>
        <w:t>)</w:t>
      </w:r>
      <w:r w:rsidR="00C17184" w:rsidRPr="00794C23">
        <w:rPr>
          <w:rFonts w:ascii="Times New Roman" w:hAnsi="Times New Roman"/>
          <w:sz w:val="24"/>
          <w:szCs w:val="24"/>
        </w:rPr>
        <w:t>.</w:t>
      </w:r>
      <w:r w:rsidR="00F53D9A" w:rsidRPr="00794C23">
        <w:rPr>
          <w:rFonts w:ascii="Times New Roman" w:hAnsi="Times New Roman"/>
          <w:sz w:val="24"/>
          <w:szCs w:val="24"/>
        </w:rPr>
        <w:t xml:space="preserve"> Çalışmamızda sadece 1 vakada nöbet görül</w:t>
      </w:r>
      <w:r w:rsidR="00C1286C">
        <w:rPr>
          <w:rFonts w:ascii="Times New Roman" w:hAnsi="Times New Roman"/>
          <w:sz w:val="24"/>
          <w:szCs w:val="24"/>
        </w:rPr>
        <w:t>müştür</w:t>
      </w:r>
      <w:r w:rsidR="00845A94" w:rsidRPr="00794C23">
        <w:rPr>
          <w:rFonts w:ascii="Times New Roman" w:hAnsi="Times New Roman"/>
          <w:sz w:val="24"/>
          <w:szCs w:val="24"/>
        </w:rPr>
        <w:t>. Vakaların %20,4 (63)’ü 12 ayın altı</w:t>
      </w:r>
      <w:r w:rsidR="002D48EA" w:rsidRPr="00794C23">
        <w:rPr>
          <w:rFonts w:ascii="Times New Roman" w:hAnsi="Times New Roman"/>
          <w:sz w:val="24"/>
          <w:szCs w:val="24"/>
        </w:rPr>
        <w:t>nda idi ve</w:t>
      </w:r>
      <w:r w:rsidR="00BC146D" w:rsidRPr="00794C23">
        <w:rPr>
          <w:rFonts w:ascii="Times New Roman" w:hAnsi="Times New Roman"/>
          <w:sz w:val="24"/>
          <w:szCs w:val="24"/>
        </w:rPr>
        <w:t xml:space="preserve">12 ay altındakilerin </w:t>
      </w:r>
      <w:r>
        <w:rPr>
          <w:rFonts w:ascii="Times New Roman" w:hAnsi="Times New Roman"/>
          <w:bCs/>
          <w:color w:val="000000"/>
          <w:sz w:val="24"/>
          <w:szCs w:val="24"/>
          <w:lang w:val="en-US" w:eastAsia="ar-SA"/>
        </w:rPr>
        <w:t>Vitamin B12</w:t>
      </w:r>
      <w:r w:rsidR="002830C1" w:rsidRPr="00794C23">
        <w:rPr>
          <w:rFonts w:ascii="Times New Roman" w:hAnsi="Times New Roman"/>
          <w:bCs/>
          <w:color w:val="000000"/>
          <w:sz w:val="24"/>
          <w:szCs w:val="24"/>
          <w:lang w:val="en-US" w:eastAsia="ar-SA"/>
        </w:rPr>
        <w:t xml:space="preserve"> </w:t>
      </w:r>
      <w:r w:rsidR="00BC146D" w:rsidRPr="00794C23">
        <w:rPr>
          <w:rFonts w:ascii="Times New Roman" w:hAnsi="Times New Roman"/>
          <w:sz w:val="24"/>
          <w:szCs w:val="24"/>
        </w:rPr>
        <w:t>düzeyleri</w:t>
      </w:r>
      <w:r w:rsidR="00AC3CAB" w:rsidRPr="00794C23">
        <w:rPr>
          <w:rFonts w:ascii="Times New Roman" w:hAnsi="Times New Roman"/>
          <w:sz w:val="24"/>
          <w:szCs w:val="24"/>
        </w:rPr>
        <w:t>,</w:t>
      </w:r>
      <w:r w:rsidR="00BC146D" w:rsidRPr="00794C23">
        <w:rPr>
          <w:rFonts w:ascii="Times New Roman" w:hAnsi="Times New Roman"/>
          <w:sz w:val="24"/>
          <w:szCs w:val="24"/>
        </w:rPr>
        <w:t xml:space="preserve"> 25-60 ay ve 61-119 ay arası olanlardan anlamlı düzeyde düşük olarak saptan</w:t>
      </w:r>
      <w:r w:rsidR="00AC3CAB" w:rsidRPr="00794C23">
        <w:rPr>
          <w:rFonts w:ascii="Times New Roman" w:hAnsi="Times New Roman"/>
          <w:sz w:val="24"/>
          <w:szCs w:val="24"/>
        </w:rPr>
        <w:t>dı</w:t>
      </w:r>
      <w:r w:rsidR="00483A5D">
        <w:rPr>
          <w:rFonts w:ascii="Times New Roman" w:hAnsi="Times New Roman"/>
          <w:sz w:val="24"/>
          <w:szCs w:val="24"/>
        </w:rPr>
        <w:t>. (S</w:t>
      </w:r>
      <w:r w:rsidR="002D48EA" w:rsidRPr="00794C23">
        <w:rPr>
          <w:rFonts w:ascii="Times New Roman" w:hAnsi="Times New Roman"/>
          <w:sz w:val="24"/>
          <w:szCs w:val="24"/>
        </w:rPr>
        <w:t>ırasıyla p=0.023; p=0.0001)</w:t>
      </w:r>
      <w:bookmarkStart w:id="1" w:name="_GoBack"/>
      <w:bookmarkEnd w:id="1"/>
    </w:p>
    <w:p w:rsidR="00B25233" w:rsidRPr="00794C23" w:rsidRDefault="00E9271D" w:rsidP="00794C23">
      <w:pPr>
        <w:spacing w:after="160"/>
        <w:jc w:val="both"/>
        <w:rPr>
          <w:rFonts w:ascii="Times New Roman" w:hAnsi="Times New Roman"/>
          <w:bCs/>
          <w:sz w:val="24"/>
          <w:szCs w:val="24"/>
          <w:lang w:eastAsia="ar-SA"/>
        </w:rPr>
      </w:pPr>
      <w:r w:rsidRPr="00794C23">
        <w:rPr>
          <w:rFonts w:ascii="Times New Roman" w:hAnsi="Times New Roman"/>
          <w:bCs/>
          <w:sz w:val="24"/>
          <w:szCs w:val="24"/>
          <w:lang w:eastAsia="ar-SA"/>
        </w:rPr>
        <w:lastRenderedPageBreak/>
        <w:t>Sonuç olarak</w:t>
      </w:r>
      <w:r w:rsidR="00C1286C">
        <w:rPr>
          <w:rFonts w:ascii="Times New Roman" w:hAnsi="Times New Roman"/>
          <w:bCs/>
          <w:sz w:val="24"/>
          <w:szCs w:val="24"/>
          <w:lang w:eastAsia="ar-SA"/>
        </w:rPr>
        <w:t>,</w:t>
      </w:r>
      <w:r w:rsidRPr="00794C23">
        <w:rPr>
          <w:rFonts w:ascii="Times New Roman" w:hAnsi="Times New Roman"/>
          <w:bCs/>
          <w:sz w:val="24"/>
          <w:szCs w:val="24"/>
          <w:lang w:eastAsia="ar-SA"/>
        </w:rPr>
        <w:t xml:space="preserve"> özellikle süt çocuklarında hematolojik bulgular olmadan da </w:t>
      </w:r>
      <w:r w:rsidR="00FB0400">
        <w:rPr>
          <w:rFonts w:ascii="Times New Roman" w:hAnsi="Times New Roman"/>
          <w:bCs/>
          <w:color w:val="000000"/>
          <w:sz w:val="24"/>
          <w:szCs w:val="24"/>
          <w:lang w:val="en-US" w:eastAsia="ar-SA"/>
        </w:rPr>
        <w:t>Vitamin B12</w:t>
      </w:r>
      <w:r w:rsidR="002830C1" w:rsidRPr="00794C23">
        <w:rPr>
          <w:rFonts w:ascii="Times New Roman" w:hAnsi="Times New Roman"/>
          <w:bCs/>
          <w:color w:val="000000"/>
          <w:sz w:val="24"/>
          <w:szCs w:val="24"/>
          <w:lang w:val="en-US" w:eastAsia="ar-SA"/>
        </w:rPr>
        <w:t xml:space="preserve"> </w:t>
      </w:r>
      <w:r w:rsidRPr="00794C23">
        <w:rPr>
          <w:rFonts w:ascii="Times New Roman" w:hAnsi="Times New Roman"/>
          <w:bCs/>
          <w:sz w:val="24"/>
          <w:szCs w:val="24"/>
          <w:lang w:eastAsia="ar-SA"/>
        </w:rPr>
        <w:t>eksikliği görülebil</w:t>
      </w:r>
      <w:r w:rsidR="004F4434" w:rsidRPr="00794C23">
        <w:rPr>
          <w:rFonts w:ascii="Times New Roman" w:hAnsi="Times New Roman"/>
          <w:bCs/>
          <w:sz w:val="24"/>
          <w:szCs w:val="24"/>
          <w:lang w:eastAsia="ar-SA"/>
        </w:rPr>
        <w:t>mektedir</w:t>
      </w:r>
      <w:r w:rsidR="00652839" w:rsidRPr="00794C23">
        <w:rPr>
          <w:rFonts w:ascii="Times New Roman" w:hAnsi="Times New Roman"/>
          <w:bCs/>
          <w:sz w:val="24"/>
          <w:szCs w:val="24"/>
          <w:lang w:eastAsia="ar-SA"/>
        </w:rPr>
        <w:t>.</w:t>
      </w:r>
      <w:r w:rsidR="004F4434" w:rsidRPr="00794C23">
        <w:rPr>
          <w:rFonts w:ascii="Times New Roman" w:hAnsi="Times New Roman"/>
          <w:bCs/>
          <w:sz w:val="24"/>
          <w:szCs w:val="24"/>
          <w:lang w:eastAsia="ar-SA"/>
        </w:rPr>
        <w:t xml:space="preserve"> B</w:t>
      </w:r>
      <w:r w:rsidR="00B25233" w:rsidRPr="00794C23">
        <w:rPr>
          <w:rFonts w:ascii="Times New Roman" w:hAnsi="Times New Roman"/>
          <w:bCs/>
          <w:sz w:val="24"/>
          <w:szCs w:val="24"/>
          <w:lang w:eastAsia="ar-SA"/>
        </w:rPr>
        <w:t xml:space="preserve">u </w:t>
      </w:r>
      <w:r w:rsidR="004F4434" w:rsidRPr="00794C23">
        <w:rPr>
          <w:rFonts w:ascii="Times New Roman" w:hAnsi="Times New Roman"/>
          <w:bCs/>
          <w:sz w:val="24"/>
          <w:szCs w:val="24"/>
          <w:lang w:eastAsia="ar-SA"/>
        </w:rPr>
        <w:t xml:space="preserve">sonucun </w:t>
      </w:r>
      <w:r w:rsidR="00B25233" w:rsidRPr="00794C23">
        <w:rPr>
          <w:rFonts w:ascii="Times New Roman" w:hAnsi="Times New Roman"/>
          <w:bCs/>
          <w:sz w:val="24"/>
          <w:szCs w:val="24"/>
          <w:lang w:eastAsia="ar-SA"/>
        </w:rPr>
        <w:t>hasta yaklaşımları</w:t>
      </w:r>
      <w:r w:rsidR="004F4434" w:rsidRPr="00794C23">
        <w:rPr>
          <w:rFonts w:ascii="Times New Roman" w:hAnsi="Times New Roman"/>
          <w:bCs/>
          <w:sz w:val="24"/>
          <w:szCs w:val="24"/>
          <w:lang w:eastAsia="ar-SA"/>
        </w:rPr>
        <w:t xml:space="preserve">mızda göz önünde bulundurulması </w:t>
      </w:r>
      <w:r w:rsidR="00FB0400">
        <w:rPr>
          <w:rFonts w:ascii="Times New Roman" w:hAnsi="Times New Roman"/>
          <w:bCs/>
          <w:color w:val="000000"/>
          <w:sz w:val="24"/>
          <w:szCs w:val="24"/>
          <w:lang w:val="en-US" w:eastAsia="ar-SA"/>
        </w:rPr>
        <w:t>Vitamin B12</w:t>
      </w:r>
      <w:r w:rsidR="002830C1" w:rsidRPr="00794C23">
        <w:rPr>
          <w:rFonts w:ascii="Times New Roman" w:hAnsi="Times New Roman"/>
          <w:bCs/>
          <w:color w:val="000000"/>
          <w:sz w:val="24"/>
          <w:szCs w:val="24"/>
          <w:lang w:val="en-US" w:eastAsia="ar-SA"/>
        </w:rPr>
        <w:t xml:space="preserve"> </w:t>
      </w:r>
      <w:r w:rsidR="00B25233" w:rsidRPr="00794C23">
        <w:rPr>
          <w:rFonts w:ascii="Times New Roman" w:hAnsi="Times New Roman"/>
          <w:bCs/>
          <w:sz w:val="24"/>
          <w:szCs w:val="24"/>
          <w:lang w:eastAsia="ar-SA"/>
        </w:rPr>
        <w:t>eksikliğinin erken tanınması ve oluşabilecek komplikasyonların önlenmesi açısından faydalı olacaktır.</w:t>
      </w:r>
    </w:p>
    <w:p w:rsidR="00794C23" w:rsidRDefault="00794C23">
      <w:pPr>
        <w:spacing w:after="0" w:line="240" w:lineRule="auto"/>
        <w:rPr>
          <w:rFonts w:ascii="Times New Roman" w:hAnsi="Times New Roman"/>
          <w:b/>
          <w:sz w:val="24"/>
          <w:szCs w:val="24"/>
        </w:rPr>
      </w:pPr>
      <w:bookmarkStart w:id="2" w:name="_Toc411333722"/>
      <w:r>
        <w:rPr>
          <w:rFonts w:ascii="Times New Roman" w:hAnsi="Times New Roman"/>
          <w:b/>
          <w:sz w:val="24"/>
          <w:szCs w:val="24"/>
        </w:rPr>
        <w:br w:type="page"/>
      </w:r>
    </w:p>
    <w:p w:rsidR="00074596" w:rsidRPr="00794C23" w:rsidRDefault="00074596" w:rsidP="00DB20AF">
      <w:pPr>
        <w:autoSpaceDE w:val="0"/>
        <w:spacing w:before="280" w:after="280" w:line="360" w:lineRule="auto"/>
        <w:jc w:val="both"/>
        <w:rPr>
          <w:rFonts w:ascii="Times New Roman" w:hAnsi="Times New Roman"/>
          <w:b/>
          <w:sz w:val="24"/>
          <w:szCs w:val="24"/>
        </w:rPr>
      </w:pPr>
      <w:r w:rsidRPr="00794C23">
        <w:rPr>
          <w:rFonts w:ascii="Times New Roman" w:hAnsi="Times New Roman"/>
          <w:b/>
          <w:sz w:val="24"/>
          <w:szCs w:val="24"/>
        </w:rPr>
        <w:lastRenderedPageBreak/>
        <w:t>KAYNAKLAR</w:t>
      </w:r>
      <w:bookmarkEnd w:id="2"/>
    </w:p>
    <w:p w:rsidR="00074596" w:rsidRPr="00794C23" w:rsidRDefault="00074596" w:rsidP="00794C23">
      <w:pPr>
        <w:widowControl w:val="0"/>
        <w:numPr>
          <w:ilvl w:val="0"/>
          <w:numId w:val="1"/>
        </w:numPr>
        <w:shd w:val="clear" w:color="auto" w:fill="FFFFFF"/>
        <w:spacing w:after="236"/>
        <w:ind w:left="142"/>
        <w:jc w:val="both"/>
        <w:rPr>
          <w:rFonts w:ascii="Times New Roman" w:hAnsi="Times New Roman"/>
          <w:sz w:val="24"/>
          <w:szCs w:val="24"/>
        </w:rPr>
      </w:pPr>
      <w:r w:rsidRPr="00794C23">
        <w:rPr>
          <w:rFonts w:ascii="Times New Roman" w:hAnsi="Times New Roman"/>
          <w:sz w:val="24"/>
          <w:szCs w:val="24"/>
        </w:rPr>
        <w:t xml:space="preserve">Shills ME. </w:t>
      </w:r>
      <w:r w:rsidR="00FB0400">
        <w:rPr>
          <w:rFonts w:ascii="Times New Roman" w:hAnsi="Times New Roman"/>
          <w:bCs/>
          <w:color w:val="000000"/>
          <w:sz w:val="24"/>
          <w:szCs w:val="24"/>
          <w:lang w:val="en-US" w:eastAsia="ar-SA"/>
        </w:rPr>
        <w:t>Vitamin B12</w:t>
      </w:r>
      <w:r w:rsidR="009B10A6" w:rsidRPr="00794C23">
        <w:rPr>
          <w:rFonts w:ascii="Times New Roman" w:hAnsi="Times New Roman"/>
          <w:bCs/>
          <w:color w:val="000000"/>
          <w:sz w:val="24"/>
          <w:szCs w:val="24"/>
          <w:lang w:val="en-US" w:eastAsia="ar-SA"/>
        </w:rPr>
        <w:t xml:space="preserve"> </w:t>
      </w:r>
      <w:r w:rsidRPr="00794C23">
        <w:rPr>
          <w:rFonts w:ascii="Times New Roman" w:hAnsi="Times New Roman"/>
          <w:sz w:val="24"/>
          <w:szCs w:val="24"/>
        </w:rPr>
        <w:t xml:space="preserve">‘Cobalamin’. In: Shills ME, Olson JA, Shike M, Ross AC: production. Modern Nutrition in Health and Disease, Ninth ed. 1999; 447-1. </w:t>
      </w:r>
    </w:p>
    <w:p w:rsidR="00074596" w:rsidRPr="00794C23" w:rsidRDefault="00074596" w:rsidP="00794C23">
      <w:pPr>
        <w:widowControl w:val="0"/>
        <w:numPr>
          <w:ilvl w:val="0"/>
          <w:numId w:val="1"/>
        </w:numPr>
        <w:shd w:val="clear" w:color="auto" w:fill="FFFFFF"/>
        <w:spacing w:after="236"/>
        <w:ind w:left="142"/>
        <w:jc w:val="both"/>
        <w:rPr>
          <w:rFonts w:ascii="Times New Roman" w:hAnsi="Times New Roman"/>
          <w:sz w:val="24"/>
          <w:szCs w:val="24"/>
        </w:rPr>
      </w:pPr>
      <w:r w:rsidRPr="00794C23">
        <w:rPr>
          <w:rFonts w:ascii="Times New Roman" w:hAnsi="Times New Roman"/>
          <w:sz w:val="24"/>
          <w:szCs w:val="24"/>
        </w:rPr>
        <w:t xml:space="preserve">Whitehead VM, Rosenblatt DS, Cooper BA: Megaloblastic anemia. İn. Nathan DG, Orkin SH, Nathan and Oski’s Hematology of İnfancy and Chilhood. (15th ed) W.B.Saunders Co: Philadelphia, 1998; pp 385–415. </w:t>
      </w:r>
    </w:p>
    <w:p w:rsidR="00074596" w:rsidRPr="00794C23" w:rsidRDefault="00074596" w:rsidP="00794C23">
      <w:pPr>
        <w:widowControl w:val="0"/>
        <w:numPr>
          <w:ilvl w:val="0"/>
          <w:numId w:val="1"/>
        </w:numPr>
        <w:shd w:val="clear" w:color="auto" w:fill="FFFFFF"/>
        <w:spacing w:after="236"/>
        <w:ind w:left="142"/>
        <w:jc w:val="both"/>
        <w:rPr>
          <w:rFonts w:ascii="Times New Roman" w:hAnsi="Times New Roman"/>
          <w:sz w:val="24"/>
          <w:szCs w:val="24"/>
        </w:rPr>
      </w:pPr>
      <w:r w:rsidRPr="00794C23">
        <w:rPr>
          <w:rFonts w:ascii="Times New Roman" w:hAnsi="Times New Roman"/>
          <w:sz w:val="24"/>
          <w:szCs w:val="24"/>
        </w:rPr>
        <w:t xml:space="preserve">Groff J, Gropper S: Advenced Nutrition and Human Metabolism. Third ed. Wadsworth;2000; 231-238. </w:t>
      </w:r>
    </w:p>
    <w:p w:rsidR="00074596" w:rsidRPr="00794C23" w:rsidRDefault="00074596" w:rsidP="00794C23">
      <w:pPr>
        <w:widowControl w:val="0"/>
        <w:numPr>
          <w:ilvl w:val="0"/>
          <w:numId w:val="1"/>
        </w:numPr>
        <w:shd w:val="clear" w:color="auto" w:fill="FFFFFF"/>
        <w:spacing w:after="236"/>
        <w:ind w:left="142"/>
        <w:jc w:val="both"/>
        <w:rPr>
          <w:rFonts w:ascii="Times New Roman" w:hAnsi="Times New Roman"/>
          <w:sz w:val="24"/>
          <w:szCs w:val="24"/>
        </w:rPr>
      </w:pPr>
      <w:r w:rsidRPr="00794C23">
        <w:rPr>
          <w:rFonts w:ascii="Times New Roman" w:hAnsi="Times New Roman"/>
          <w:sz w:val="24"/>
          <w:szCs w:val="24"/>
        </w:rPr>
        <w:t xml:space="preserve">Adkins Y, Lönnerdal B: Mechanism of </w:t>
      </w:r>
      <w:r w:rsidR="00FB0400">
        <w:rPr>
          <w:rFonts w:ascii="Times New Roman" w:hAnsi="Times New Roman"/>
          <w:bCs/>
          <w:color w:val="000000"/>
          <w:sz w:val="24"/>
          <w:szCs w:val="24"/>
          <w:lang w:val="en-US" w:eastAsia="ar-SA"/>
        </w:rPr>
        <w:t>Vitamin B12</w:t>
      </w:r>
      <w:r w:rsidR="009B10A6" w:rsidRPr="00794C23">
        <w:rPr>
          <w:rFonts w:ascii="Times New Roman" w:hAnsi="Times New Roman"/>
          <w:bCs/>
          <w:color w:val="000000"/>
          <w:sz w:val="24"/>
          <w:szCs w:val="24"/>
          <w:lang w:val="en-US" w:eastAsia="ar-SA"/>
        </w:rPr>
        <w:t xml:space="preserve"> </w:t>
      </w:r>
      <w:r w:rsidRPr="00794C23">
        <w:rPr>
          <w:rFonts w:ascii="Times New Roman" w:hAnsi="Times New Roman"/>
          <w:sz w:val="24"/>
          <w:szCs w:val="24"/>
        </w:rPr>
        <w:t>absorption in breast-fed infants. J of Pediatric Gast and Nut.2002; 35: 192-198</w:t>
      </w:r>
    </w:p>
    <w:p w:rsidR="00074596" w:rsidRPr="00794C23" w:rsidRDefault="00074596" w:rsidP="00794C23">
      <w:pPr>
        <w:widowControl w:val="0"/>
        <w:numPr>
          <w:ilvl w:val="0"/>
          <w:numId w:val="1"/>
        </w:numPr>
        <w:shd w:val="clear" w:color="auto" w:fill="FFFFFF"/>
        <w:spacing w:after="236"/>
        <w:ind w:left="142"/>
        <w:jc w:val="both"/>
        <w:rPr>
          <w:rFonts w:ascii="Times New Roman" w:hAnsi="Times New Roman"/>
          <w:sz w:val="24"/>
          <w:szCs w:val="24"/>
        </w:rPr>
      </w:pPr>
      <w:r w:rsidRPr="00794C23">
        <w:rPr>
          <w:rFonts w:ascii="Times New Roman" w:hAnsi="Times New Roman"/>
          <w:sz w:val="24"/>
          <w:szCs w:val="24"/>
        </w:rPr>
        <w:t xml:space="preserve">Allen LH, Rosado JL, Casterline JE, et al: </w:t>
      </w:r>
      <w:r w:rsidR="00FB0400">
        <w:rPr>
          <w:rFonts w:ascii="Times New Roman" w:hAnsi="Times New Roman"/>
          <w:bCs/>
          <w:color w:val="000000"/>
          <w:sz w:val="24"/>
          <w:szCs w:val="24"/>
          <w:lang w:val="en-US" w:eastAsia="ar-SA"/>
        </w:rPr>
        <w:t>Vitamin B12</w:t>
      </w:r>
      <w:r w:rsidRPr="00794C23">
        <w:rPr>
          <w:rFonts w:ascii="Times New Roman" w:hAnsi="Times New Roman"/>
          <w:sz w:val="24"/>
          <w:szCs w:val="24"/>
        </w:rPr>
        <w:t xml:space="preserve"> deficiency and malabsorption are highly prevalent in rural Mexican communities. Am J Clin Nutr.1995; 62: 1013-1019. </w:t>
      </w:r>
    </w:p>
    <w:p w:rsidR="00074596" w:rsidRPr="00794C23" w:rsidRDefault="00074596" w:rsidP="00794C23">
      <w:pPr>
        <w:widowControl w:val="0"/>
        <w:numPr>
          <w:ilvl w:val="0"/>
          <w:numId w:val="1"/>
        </w:numPr>
        <w:shd w:val="clear" w:color="auto" w:fill="FFFFFF"/>
        <w:spacing w:after="236"/>
        <w:ind w:left="142"/>
        <w:jc w:val="both"/>
        <w:rPr>
          <w:rFonts w:ascii="Times New Roman" w:hAnsi="Times New Roman"/>
          <w:sz w:val="24"/>
          <w:szCs w:val="24"/>
        </w:rPr>
      </w:pPr>
      <w:r w:rsidRPr="00794C23">
        <w:rPr>
          <w:rFonts w:ascii="Times New Roman" w:hAnsi="Times New Roman"/>
          <w:sz w:val="24"/>
          <w:szCs w:val="24"/>
        </w:rPr>
        <w:t xml:space="preserve">Emerson RG, Pedley TA. Elektroencephalography and Evoked Potentials. In. Bradley WG, Daroff RB, Fenichel GM, Marsden CD. Neurology in Clinical Practice. (3th ed), Butterworth-Heinemann: Boston-Oxford; 2000; pp 473-496. </w:t>
      </w:r>
    </w:p>
    <w:p w:rsidR="00074596" w:rsidRPr="00794C23" w:rsidRDefault="00074596" w:rsidP="00794C23">
      <w:pPr>
        <w:widowControl w:val="0"/>
        <w:numPr>
          <w:ilvl w:val="0"/>
          <w:numId w:val="1"/>
        </w:numPr>
        <w:shd w:val="clear" w:color="auto" w:fill="FFFFFF"/>
        <w:spacing w:after="236"/>
        <w:ind w:left="142"/>
        <w:jc w:val="both"/>
        <w:rPr>
          <w:rFonts w:ascii="Times New Roman" w:hAnsi="Times New Roman"/>
          <w:sz w:val="24"/>
          <w:szCs w:val="24"/>
        </w:rPr>
      </w:pPr>
      <w:r w:rsidRPr="00794C23">
        <w:rPr>
          <w:rFonts w:ascii="Times New Roman" w:hAnsi="Times New Roman"/>
          <w:sz w:val="24"/>
          <w:szCs w:val="24"/>
        </w:rPr>
        <w:t xml:space="preserve">Ertaş T: Şanlıurfada bebeklik döneminde </w:t>
      </w:r>
      <w:r w:rsidR="00FB0400">
        <w:rPr>
          <w:rFonts w:ascii="Times New Roman" w:hAnsi="Times New Roman"/>
          <w:bCs/>
          <w:color w:val="000000"/>
          <w:sz w:val="24"/>
          <w:szCs w:val="24"/>
          <w:lang w:val="en-US" w:eastAsia="ar-SA"/>
        </w:rPr>
        <w:t>Vitamin B12</w:t>
      </w:r>
      <w:r w:rsidR="009B10A6" w:rsidRPr="00794C23">
        <w:rPr>
          <w:rFonts w:ascii="Times New Roman" w:hAnsi="Times New Roman"/>
          <w:bCs/>
          <w:color w:val="000000"/>
          <w:sz w:val="24"/>
          <w:szCs w:val="24"/>
          <w:lang w:val="en-US" w:eastAsia="ar-SA"/>
        </w:rPr>
        <w:t xml:space="preserve"> </w:t>
      </w:r>
      <w:r w:rsidRPr="00794C23">
        <w:rPr>
          <w:rFonts w:ascii="Times New Roman" w:hAnsi="Times New Roman"/>
          <w:sz w:val="24"/>
          <w:szCs w:val="24"/>
        </w:rPr>
        <w:t xml:space="preserve">vitamini eksikliğinin sıklığı, nedenleri ve </w:t>
      </w:r>
      <w:r w:rsidR="008C1255" w:rsidRPr="00794C23">
        <w:rPr>
          <w:rFonts w:ascii="Times New Roman" w:hAnsi="Times New Roman"/>
          <w:sz w:val="24"/>
          <w:szCs w:val="24"/>
        </w:rPr>
        <w:t>VİTAMİN B12</w:t>
      </w:r>
      <w:r w:rsidRPr="00794C23">
        <w:rPr>
          <w:rFonts w:ascii="Times New Roman" w:hAnsi="Times New Roman"/>
          <w:sz w:val="24"/>
          <w:szCs w:val="24"/>
        </w:rPr>
        <w:t xml:space="preserve"> vitamini eksikliğinin fiziksel, mental ve psikomotor gelişim üzerine etkileri.2004; Uzmanlık Tezi, Harran Üniversitesi, Şanlıurfa.</w:t>
      </w:r>
    </w:p>
    <w:p w:rsidR="009B10A6" w:rsidRPr="00794C23" w:rsidRDefault="009B10A6" w:rsidP="00794C23">
      <w:pPr>
        <w:widowControl w:val="0"/>
        <w:numPr>
          <w:ilvl w:val="0"/>
          <w:numId w:val="1"/>
        </w:numPr>
        <w:shd w:val="clear" w:color="auto" w:fill="FFFFFF"/>
        <w:spacing w:after="236"/>
        <w:ind w:left="142"/>
        <w:jc w:val="both"/>
        <w:rPr>
          <w:rFonts w:ascii="Times New Roman" w:hAnsi="Times New Roman"/>
          <w:sz w:val="24"/>
          <w:szCs w:val="24"/>
        </w:rPr>
      </w:pPr>
      <w:r w:rsidRPr="00794C23">
        <w:rPr>
          <w:rFonts w:ascii="Times New Roman" w:hAnsi="Times New Roman"/>
          <w:sz w:val="24"/>
          <w:szCs w:val="24"/>
        </w:rPr>
        <w:t xml:space="preserve">Koç A, Koçyiğit A, Ulukanlıgil M, Demir N. Şanlıurfa yöresinde 9-12 yaş grubu çocuklarda </w:t>
      </w:r>
      <w:r w:rsidR="00FB0400">
        <w:rPr>
          <w:rFonts w:ascii="Times New Roman" w:hAnsi="Times New Roman"/>
          <w:bCs/>
          <w:color w:val="000000"/>
          <w:sz w:val="24"/>
          <w:szCs w:val="24"/>
          <w:lang w:val="en-US" w:eastAsia="ar-SA"/>
        </w:rPr>
        <w:t>Vitamin B12</w:t>
      </w:r>
      <w:r w:rsidRPr="00794C23">
        <w:rPr>
          <w:rFonts w:ascii="Times New Roman" w:hAnsi="Times New Roman"/>
          <w:bCs/>
          <w:color w:val="000000"/>
          <w:sz w:val="24"/>
          <w:szCs w:val="24"/>
          <w:lang w:val="en-US" w:eastAsia="ar-SA"/>
        </w:rPr>
        <w:t xml:space="preserve"> </w:t>
      </w:r>
      <w:r w:rsidRPr="00794C23">
        <w:rPr>
          <w:rFonts w:ascii="Times New Roman" w:hAnsi="Times New Roman"/>
          <w:sz w:val="24"/>
          <w:szCs w:val="24"/>
        </w:rPr>
        <w:t xml:space="preserve">vitamini ve folik asit eksikliği sıklığı ile bağırsak solucanlarıyla ilişkisi, Çocuk Sağlığı ve Hastalıkları Dergisi 2005;48:308-15. </w:t>
      </w:r>
    </w:p>
    <w:p w:rsidR="009B10A6" w:rsidRPr="00794C23" w:rsidRDefault="009B10A6" w:rsidP="00794C23">
      <w:pPr>
        <w:widowControl w:val="0"/>
        <w:numPr>
          <w:ilvl w:val="0"/>
          <w:numId w:val="1"/>
        </w:numPr>
        <w:shd w:val="clear" w:color="auto" w:fill="FFFFFF"/>
        <w:spacing w:after="236"/>
        <w:ind w:left="142"/>
        <w:jc w:val="both"/>
        <w:rPr>
          <w:rFonts w:ascii="Times New Roman" w:hAnsi="Times New Roman"/>
          <w:sz w:val="24"/>
          <w:szCs w:val="24"/>
        </w:rPr>
      </w:pPr>
      <w:r w:rsidRPr="00794C23">
        <w:rPr>
          <w:rFonts w:ascii="Times New Roman" w:hAnsi="Times New Roman"/>
          <w:sz w:val="24"/>
          <w:szCs w:val="24"/>
        </w:rPr>
        <w:t xml:space="preserve">Garcı’a-Casal1 MN, Osorio C, Landaeta M, Leets I, Matus P, Fazzino F and Marcos E. High prevalence of folic acid and </w:t>
      </w:r>
      <w:r w:rsidR="00FB0400">
        <w:rPr>
          <w:rFonts w:ascii="Times New Roman" w:hAnsi="Times New Roman"/>
          <w:bCs/>
          <w:color w:val="000000"/>
          <w:sz w:val="24"/>
          <w:szCs w:val="24"/>
          <w:lang w:val="en-US" w:eastAsia="ar-SA"/>
        </w:rPr>
        <w:t>Vitamin B12</w:t>
      </w:r>
      <w:r w:rsidRPr="00794C23">
        <w:rPr>
          <w:rFonts w:ascii="Times New Roman" w:hAnsi="Times New Roman"/>
          <w:bCs/>
          <w:color w:val="000000"/>
          <w:sz w:val="24"/>
          <w:szCs w:val="24"/>
          <w:lang w:val="en-US" w:eastAsia="ar-SA"/>
        </w:rPr>
        <w:t xml:space="preserve"> </w:t>
      </w:r>
      <w:r w:rsidRPr="00794C23">
        <w:rPr>
          <w:rFonts w:ascii="Times New Roman" w:hAnsi="Times New Roman"/>
          <w:sz w:val="24"/>
          <w:szCs w:val="24"/>
        </w:rPr>
        <w:t>deficiencies in infants, children, adolescents and pregnant women in Venezuela. European Journal of Clinical Nutrition 2005;59:1064-70. PMid:16015269</w:t>
      </w:r>
    </w:p>
    <w:p w:rsidR="009B10A6" w:rsidRPr="00794C23" w:rsidRDefault="009B10A6" w:rsidP="00794C23">
      <w:pPr>
        <w:widowControl w:val="0"/>
        <w:numPr>
          <w:ilvl w:val="0"/>
          <w:numId w:val="1"/>
        </w:numPr>
        <w:shd w:val="clear" w:color="auto" w:fill="FFFFFF"/>
        <w:spacing w:after="236"/>
        <w:ind w:left="142"/>
        <w:jc w:val="both"/>
        <w:rPr>
          <w:rFonts w:ascii="Times New Roman" w:hAnsi="Times New Roman"/>
          <w:sz w:val="24"/>
          <w:szCs w:val="24"/>
        </w:rPr>
      </w:pPr>
      <w:r w:rsidRPr="00794C23">
        <w:rPr>
          <w:rFonts w:ascii="Times New Roman" w:hAnsi="Times New Roman"/>
          <w:sz w:val="24"/>
          <w:szCs w:val="24"/>
        </w:rPr>
        <w:t>Lerner NB. The Anemias. In Kliegman RM, Stanton BF, St Geme III JW, Schor NF, Behrman RE. Nelson textbook of Pediatrics. 19th edition. Philadephia, Saunders Company: p.1648-50.</w:t>
      </w:r>
    </w:p>
    <w:p w:rsidR="00074596" w:rsidRPr="00794C23" w:rsidRDefault="00074596" w:rsidP="00794C23">
      <w:pPr>
        <w:widowControl w:val="0"/>
        <w:numPr>
          <w:ilvl w:val="0"/>
          <w:numId w:val="1"/>
        </w:numPr>
        <w:shd w:val="clear" w:color="auto" w:fill="FFFFFF"/>
        <w:spacing w:after="236"/>
        <w:ind w:left="142"/>
        <w:jc w:val="both"/>
        <w:rPr>
          <w:rFonts w:ascii="Times New Roman" w:hAnsi="Times New Roman"/>
          <w:sz w:val="24"/>
          <w:szCs w:val="24"/>
        </w:rPr>
      </w:pPr>
      <w:r w:rsidRPr="00794C23">
        <w:rPr>
          <w:rFonts w:ascii="Times New Roman" w:hAnsi="Times New Roman"/>
          <w:sz w:val="24"/>
          <w:szCs w:val="24"/>
        </w:rPr>
        <w:t xml:space="preserve">Whitehead VM, Rosenblatt DS, Cooper BA: Megaloblastic anemia. İn. Nathan DG, Orkin SH, Nathan and Oski’s Hematology of İnfancy and Chilhood. (15th ed) W.B.Saunders Co: Philadelphia, 1998;pp 385-415. </w:t>
      </w:r>
    </w:p>
    <w:p w:rsidR="00074596" w:rsidRPr="00794C23" w:rsidRDefault="00074596" w:rsidP="00794C23">
      <w:pPr>
        <w:widowControl w:val="0"/>
        <w:numPr>
          <w:ilvl w:val="0"/>
          <w:numId w:val="1"/>
        </w:numPr>
        <w:shd w:val="clear" w:color="auto" w:fill="FFFFFF"/>
        <w:spacing w:after="236"/>
        <w:ind w:left="142"/>
        <w:jc w:val="both"/>
        <w:rPr>
          <w:rFonts w:ascii="Times New Roman" w:hAnsi="Times New Roman"/>
          <w:sz w:val="24"/>
          <w:szCs w:val="24"/>
        </w:rPr>
      </w:pPr>
      <w:r w:rsidRPr="00794C23">
        <w:rPr>
          <w:rFonts w:ascii="Times New Roman" w:hAnsi="Times New Roman"/>
          <w:sz w:val="24"/>
          <w:szCs w:val="24"/>
        </w:rPr>
        <w:t xml:space="preserve">Lee GR, Foerster J, Lukens J, et al: Wintrobe’s clinical Hematology; Pernicious anemia and other causes of </w:t>
      </w:r>
      <w:r w:rsidR="00FB0400">
        <w:rPr>
          <w:rFonts w:ascii="Times New Roman" w:hAnsi="Times New Roman"/>
          <w:bCs/>
          <w:color w:val="000000"/>
          <w:sz w:val="24"/>
          <w:szCs w:val="24"/>
          <w:lang w:val="en-US" w:eastAsia="ar-SA"/>
        </w:rPr>
        <w:t>Vitamin B12</w:t>
      </w:r>
      <w:r w:rsidR="009B10A6" w:rsidRPr="00794C23">
        <w:rPr>
          <w:rFonts w:ascii="Times New Roman" w:hAnsi="Times New Roman"/>
          <w:bCs/>
          <w:color w:val="000000"/>
          <w:sz w:val="24"/>
          <w:szCs w:val="24"/>
          <w:lang w:val="en-US" w:eastAsia="ar-SA"/>
        </w:rPr>
        <w:t xml:space="preserve"> </w:t>
      </w:r>
      <w:r w:rsidRPr="00794C23">
        <w:rPr>
          <w:rFonts w:ascii="Times New Roman" w:hAnsi="Times New Roman"/>
          <w:sz w:val="24"/>
          <w:szCs w:val="24"/>
        </w:rPr>
        <w:t xml:space="preserve">(cobalamin) deficiency. Lippincott Williams &amp; Wilkins Philadelphia;2004; 947-978. </w:t>
      </w:r>
    </w:p>
    <w:p w:rsidR="00074596" w:rsidRPr="00794C23" w:rsidRDefault="00074596" w:rsidP="00794C23">
      <w:pPr>
        <w:widowControl w:val="0"/>
        <w:numPr>
          <w:ilvl w:val="0"/>
          <w:numId w:val="1"/>
        </w:numPr>
        <w:shd w:val="clear" w:color="auto" w:fill="FFFFFF"/>
        <w:spacing w:after="236"/>
        <w:ind w:left="142"/>
        <w:jc w:val="both"/>
        <w:rPr>
          <w:rFonts w:ascii="Times New Roman" w:hAnsi="Times New Roman"/>
          <w:sz w:val="24"/>
          <w:szCs w:val="24"/>
        </w:rPr>
      </w:pPr>
      <w:r w:rsidRPr="00794C23">
        <w:rPr>
          <w:rFonts w:ascii="Times New Roman" w:hAnsi="Times New Roman"/>
          <w:sz w:val="24"/>
          <w:szCs w:val="24"/>
        </w:rPr>
        <w:lastRenderedPageBreak/>
        <w:t>Kuzminski AM, Del EJ, Allen RH, et all: Effective treatment of cobalamin deficiency with oral cobalamin. Blood; 1998;92: 1191-1198.</w:t>
      </w:r>
    </w:p>
    <w:p w:rsidR="00074596" w:rsidRPr="00794C23" w:rsidRDefault="00074596" w:rsidP="00794C23">
      <w:pPr>
        <w:widowControl w:val="0"/>
        <w:numPr>
          <w:ilvl w:val="0"/>
          <w:numId w:val="1"/>
        </w:numPr>
        <w:shd w:val="clear" w:color="auto" w:fill="FFFFFF"/>
        <w:spacing w:after="236"/>
        <w:ind w:left="142"/>
        <w:jc w:val="both"/>
        <w:rPr>
          <w:rFonts w:ascii="Times New Roman" w:hAnsi="Times New Roman"/>
          <w:sz w:val="24"/>
          <w:szCs w:val="24"/>
        </w:rPr>
      </w:pPr>
      <w:r w:rsidRPr="00794C23">
        <w:rPr>
          <w:rFonts w:ascii="Times New Roman" w:hAnsi="Times New Roman"/>
          <w:sz w:val="24"/>
          <w:szCs w:val="24"/>
        </w:rPr>
        <w:t>Rachmel A, Steinberg T, Ashkenazi S, et al: Cobalamin deficiency in a breast-fed infant of a vegetarian mother. İsr Med J.2003; 5: 534-536.</w:t>
      </w:r>
    </w:p>
    <w:p w:rsidR="00185DCB" w:rsidRPr="00794C23" w:rsidRDefault="00074596" w:rsidP="00794C23">
      <w:pPr>
        <w:widowControl w:val="0"/>
        <w:numPr>
          <w:ilvl w:val="0"/>
          <w:numId w:val="1"/>
        </w:numPr>
        <w:shd w:val="clear" w:color="auto" w:fill="FFFFFF"/>
        <w:spacing w:after="236"/>
        <w:ind w:left="142"/>
        <w:jc w:val="both"/>
        <w:rPr>
          <w:rFonts w:ascii="Times New Roman" w:hAnsi="Times New Roman"/>
          <w:sz w:val="24"/>
          <w:szCs w:val="24"/>
        </w:rPr>
      </w:pPr>
      <w:r w:rsidRPr="00794C23">
        <w:rPr>
          <w:rFonts w:ascii="Times New Roman" w:hAnsi="Times New Roman"/>
          <w:sz w:val="24"/>
          <w:szCs w:val="24"/>
        </w:rPr>
        <w:t xml:space="preserve">McPhee AJ, Davidson GP, Leahy M, et al: </w:t>
      </w:r>
      <w:r w:rsidR="00FB0400">
        <w:rPr>
          <w:rFonts w:ascii="Times New Roman" w:hAnsi="Times New Roman"/>
          <w:bCs/>
          <w:color w:val="000000"/>
          <w:sz w:val="24"/>
          <w:szCs w:val="24"/>
          <w:lang w:val="en-US" w:eastAsia="ar-SA"/>
        </w:rPr>
        <w:t>Vitamin B12</w:t>
      </w:r>
      <w:r w:rsidR="009B10A6" w:rsidRPr="00794C23">
        <w:rPr>
          <w:rFonts w:ascii="Times New Roman" w:hAnsi="Times New Roman"/>
          <w:bCs/>
          <w:color w:val="000000"/>
          <w:sz w:val="24"/>
          <w:szCs w:val="24"/>
          <w:lang w:val="en-US" w:eastAsia="ar-SA"/>
        </w:rPr>
        <w:t xml:space="preserve"> </w:t>
      </w:r>
      <w:r w:rsidRPr="00794C23">
        <w:rPr>
          <w:rFonts w:ascii="Times New Roman" w:hAnsi="Times New Roman"/>
          <w:sz w:val="24"/>
          <w:szCs w:val="24"/>
        </w:rPr>
        <w:t>deficiency in a breast-fed infant. Arch Dis Child1988; 63: 921-923.</w:t>
      </w:r>
    </w:p>
    <w:p w:rsidR="009B10A6" w:rsidRPr="00794C23" w:rsidRDefault="009B10A6" w:rsidP="00794C23">
      <w:pPr>
        <w:widowControl w:val="0"/>
        <w:numPr>
          <w:ilvl w:val="0"/>
          <w:numId w:val="1"/>
        </w:numPr>
        <w:shd w:val="clear" w:color="auto" w:fill="FFFFFF"/>
        <w:spacing w:after="236"/>
        <w:ind w:left="142"/>
        <w:jc w:val="both"/>
        <w:rPr>
          <w:rFonts w:ascii="Times New Roman" w:hAnsi="Times New Roman"/>
          <w:sz w:val="24"/>
          <w:szCs w:val="24"/>
        </w:rPr>
      </w:pPr>
      <w:r w:rsidRPr="00794C23">
        <w:rPr>
          <w:rFonts w:ascii="Times New Roman" w:hAnsi="Times New Roman"/>
          <w:sz w:val="24"/>
          <w:szCs w:val="24"/>
        </w:rPr>
        <w:t xml:space="preserve">Black M. Effects of </w:t>
      </w:r>
      <w:r w:rsidR="00FB0400">
        <w:rPr>
          <w:rFonts w:ascii="Times New Roman" w:hAnsi="Times New Roman"/>
          <w:bCs/>
          <w:color w:val="000000"/>
          <w:sz w:val="24"/>
          <w:szCs w:val="24"/>
          <w:lang w:val="en-US" w:eastAsia="ar-SA"/>
        </w:rPr>
        <w:t>Vitamin B12</w:t>
      </w:r>
      <w:r w:rsidRPr="00794C23">
        <w:rPr>
          <w:rFonts w:ascii="Times New Roman" w:hAnsi="Times New Roman"/>
          <w:bCs/>
          <w:color w:val="000000"/>
          <w:sz w:val="24"/>
          <w:szCs w:val="24"/>
          <w:lang w:val="en-US" w:eastAsia="ar-SA"/>
        </w:rPr>
        <w:t xml:space="preserve"> </w:t>
      </w:r>
      <w:r w:rsidRPr="00794C23">
        <w:rPr>
          <w:rFonts w:ascii="Times New Roman" w:hAnsi="Times New Roman"/>
          <w:sz w:val="24"/>
          <w:szCs w:val="24"/>
        </w:rPr>
        <w:t>and folate deficiency on brain development in children. Food Nutr Bull 2008; 29: 126-31.</w:t>
      </w:r>
    </w:p>
    <w:p w:rsidR="009B10A6" w:rsidRPr="00794C23" w:rsidRDefault="009B10A6" w:rsidP="009B10A6">
      <w:pPr>
        <w:widowControl w:val="0"/>
        <w:shd w:val="clear" w:color="auto" w:fill="FFFFFF"/>
        <w:spacing w:after="236" w:line="240" w:lineRule="auto"/>
        <w:ind w:left="142"/>
        <w:jc w:val="both"/>
        <w:rPr>
          <w:rFonts w:ascii="Times New Roman" w:hAnsi="Times New Roman"/>
          <w:sz w:val="24"/>
          <w:szCs w:val="24"/>
        </w:rPr>
      </w:pPr>
    </w:p>
    <w:p w:rsidR="00CA045F" w:rsidRPr="00794C23" w:rsidRDefault="00CA045F" w:rsidP="00A35191">
      <w:pPr>
        <w:widowControl w:val="0"/>
        <w:shd w:val="clear" w:color="auto" w:fill="FFFFFF"/>
        <w:spacing w:after="236" w:line="240" w:lineRule="auto"/>
        <w:ind w:left="-218"/>
        <w:jc w:val="both"/>
        <w:rPr>
          <w:rFonts w:ascii="Times New Roman" w:hAnsi="Times New Roman"/>
          <w:color w:val="FF0000"/>
          <w:sz w:val="24"/>
          <w:szCs w:val="24"/>
        </w:rPr>
      </w:pPr>
    </w:p>
    <w:p w:rsidR="00A35191" w:rsidRPr="00794C23" w:rsidRDefault="00A35191" w:rsidP="00A35191">
      <w:pPr>
        <w:widowControl w:val="0"/>
        <w:shd w:val="clear" w:color="auto" w:fill="FFFFFF"/>
        <w:spacing w:after="236" w:line="240" w:lineRule="auto"/>
        <w:ind w:left="-218"/>
        <w:jc w:val="both"/>
        <w:rPr>
          <w:rFonts w:ascii="Times New Roman" w:hAnsi="Times New Roman"/>
          <w:color w:val="FF0000"/>
          <w:sz w:val="24"/>
          <w:szCs w:val="24"/>
        </w:rPr>
      </w:pPr>
    </w:p>
    <w:sectPr w:rsidR="00A35191" w:rsidRPr="00794C23" w:rsidSect="00E01AEE">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687" w:rsidRDefault="004C4687" w:rsidP="00957197">
      <w:pPr>
        <w:spacing w:after="0" w:line="240" w:lineRule="auto"/>
      </w:pPr>
      <w:r>
        <w:separator/>
      </w:r>
    </w:p>
  </w:endnote>
  <w:endnote w:type="continuationSeparator" w:id="1">
    <w:p w:rsidR="004C4687" w:rsidRDefault="004C4687" w:rsidP="009571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TUR">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10002FF" w:usb1="4000F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197" w:rsidRDefault="00CE04FB">
    <w:pPr>
      <w:pStyle w:val="Altbilgi"/>
      <w:jc w:val="right"/>
    </w:pPr>
    <w:r>
      <w:fldChar w:fldCharType="begin"/>
    </w:r>
    <w:r w:rsidR="005E74B0">
      <w:instrText xml:space="preserve"> PAGE   \* MERGEFORMAT </w:instrText>
    </w:r>
    <w:r>
      <w:fldChar w:fldCharType="separate"/>
    </w:r>
    <w:r w:rsidR="004335AB">
      <w:rPr>
        <w:noProof/>
      </w:rPr>
      <w:t>8</w:t>
    </w:r>
    <w:r>
      <w:rPr>
        <w:noProof/>
      </w:rPr>
      <w:fldChar w:fldCharType="end"/>
    </w:r>
  </w:p>
  <w:p w:rsidR="00957197" w:rsidRDefault="0095719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687" w:rsidRDefault="004C4687" w:rsidP="00957197">
      <w:pPr>
        <w:spacing w:after="0" w:line="240" w:lineRule="auto"/>
      </w:pPr>
      <w:r>
        <w:separator/>
      </w:r>
    </w:p>
  </w:footnote>
  <w:footnote w:type="continuationSeparator" w:id="1">
    <w:p w:rsidR="004C4687" w:rsidRDefault="004C4687" w:rsidP="009571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2527F"/>
    <w:multiLevelType w:val="hybridMultilevel"/>
    <w:tmpl w:val="8C62ED5E"/>
    <w:lvl w:ilvl="0" w:tplc="F5A08006">
      <w:start w:val="1"/>
      <w:numFmt w:val="decimal"/>
      <w:lvlText w:val="%1."/>
      <w:lvlJc w:val="left"/>
      <w:pPr>
        <w:ind w:left="360" w:hanging="360"/>
      </w:pPr>
      <w:rPr>
        <w:b/>
      </w:rPr>
    </w:lvl>
    <w:lvl w:ilvl="1" w:tplc="041F0019" w:tentative="1">
      <w:start w:val="1"/>
      <w:numFmt w:val="lowerLetter"/>
      <w:lvlText w:val="%2."/>
      <w:lvlJc w:val="left"/>
      <w:pPr>
        <w:ind w:left="1638" w:hanging="360"/>
      </w:pPr>
    </w:lvl>
    <w:lvl w:ilvl="2" w:tplc="041F001B" w:tentative="1">
      <w:start w:val="1"/>
      <w:numFmt w:val="lowerRoman"/>
      <w:lvlText w:val="%3."/>
      <w:lvlJc w:val="right"/>
      <w:pPr>
        <w:ind w:left="2358" w:hanging="180"/>
      </w:pPr>
    </w:lvl>
    <w:lvl w:ilvl="3" w:tplc="041F000F" w:tentative="1">
      <w:start w:val="1"/>
      <w:numFmt w:val="decimal"/>
      <w:lvlText w:val="%4."/>
      <w:lvlJc w:val="left"/>
      <w:pPr>
        <w:ind w:left="3078" w:hanging="360"/>
      </w:pPr>
    </w:lvl>
    <w:lvl w:ilvl="4" w:tplc="041F0019" w:tentative="1">
      <w:start w:val="1"/>
      <w:numFmt w:val="lowerLetter"/>
      <w:lvlText w:val="%5."/>
      <w:lvlJc w:val="left"/>
      <w:pPr>
        <w:ind w:left="3798" w:hanging="360"/>
      </w:pPr>
    </w:lvl>
    <w:lvl w:ilvl="5" w:tplc="041F001B" w:tentative="1">
      <w:start w:val="1"/>
      <w:numFmt w:val="lowerRoman"/>
      <w:lvlText w:val="%6."/>
      <w:lvlJc w:val="right"/>
      <w:pPr>
        <w:ind w:left="4518" w:hanging="180"/>
      </w:pPr>
    </w:lvl>
    <w:lvl w:ilvl="6" w:tplc="041F000F" w:tentative="1">
      <w:start w:val="1"/>
      <w:numFmt w:val="decimal"/>
      <w:lvlText w:val="%7."/>
      <w:lvlJc w:val="left"/>
      <w:pPr>
        <w:ind w:left="5238" w:hanging="360"/>
      </w:pPr>
    </w:lvl>
    <w:lvl w:ilvl="7" w:tplc="041F0019" w:tentative="1">
      <w:start w:val="1"/>
      <w:numFmt w:val="lowerLetter"/>
      <w:lvlText w:val="%8."/>
      <w:lvlJc w:val="left"/>
      <w:pPr>
        <w:ind w:left="5958" w:hanging="360"/>
      </w:pPr>
    </w:lvl>
    <w:lvl w:ilvl="8" w:tplc="041F001B" w:tentative="1">
      <w:start w:val="1"/>
      <w:numFmt w:val="lowerRoman"/>
      <w:lvlText w:val="%9."/>
      <w:lvlJc w:val="right"/>
      <w:pPr>
        <w:ind w:left="667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footnotePr>
    <w:footnote w:id="0"/>
    <w:footnote w:id="1"/>
  </w:footnotePr>
  <w:endnotePr>
    <w:endnote w:id="0"/>
    <w:endnote w:id="1"/>
  </w:endnotePr>
  <w:compat/>
  <w:rsids>
    <w:rsidRoot w:val="0019657A"/>
    <w:rsid w:val="00002934"/>
    <w:rsid w:val="00015CE0"/>
    <w:rsid w:val="000304C1"/>
    <w:rsid w:val="00033C1D"/>
    <w:rsid w:val="0003599B"/>
    <w:rsid w:val="000404B2"/>
    <w:rsid w:val="00047CBF"/>
    <w:rsid w:val="0006213A"/>
    <w:rsid w:val="000737E6"/>
    <w:rsid w:val="00074596"/>
    <w:rsid w:val="00080B30"/>
    <w:rsid w:val="000B05E0"/>
    <w:rsid w:val="000C1641"/>
    <w:rsid w:val="000C533E"/>
    <w:rsid w:val="000C66BD"/>
    <w:rsid w:val="000C7F86"/>
    <w:rsid w:val="0011744A"/>
    <w:rsid w:val="00117F35"/>
    <w:rsid w:val="0012363A"/>
    <w:rsid w:val="00125965"/>
    <w:rsid w:val="00153451"/>
    <w:rsid w:val="001607B4"/>
    <w:rsid w:val="0018069C"/>
    <w:rsid w:val="00185DCB"/>
    <w:rsid w:val="0019657A"/>
    <w:rsid w:val="001A2691"/>
    <w:rsid w:val="001A4703"/>
    <w:rsid w:val="001B0C5C"/>
    <w:rsid w:val="001B3888"/>
    <w:rsid w:val="001B3A74"/>
    <w:rsid w:val="001B78A0"/>
    <w:rsid w:val="001C387A"/>
    <w:rsid w:val="001D6D54"/>
    <w:rsid w:val="001E0DAF"/>
    <w:rsid w:val="001E2B88"/>
    <w:rsid w:val="002431D5"/>
    <w:rsid w:val="002505CA"/>
    <w:rsid w:val="002573F6"/>
    <w:rsid w:val="00260C31"/>
    <w:rsid w:val="00266124"/>
    <w:rsid w:val="00280965"/>
    <w:rsid w:val="002830C1"/>
    <w:rsid w:val="00287B32"/>
    <w:rsid w:val="0029290C"/>
    <w:rsid w:val="0029593F"/>
    <w:rsid w:val="002B38B0"/>
    <w:rsid w:val="002C0EF2"/>
    <w:rsid w:val="002C1846"/>
    <w:rsid w:val="002C259F"/>
    <w:rsid w:val="002D48EA"/>
    <w:rsid w:val="002F309B"/>
    <w:rsid w:val="0032784D"/>
    <w:rsid w:val="003503E9"/>
    <w:rsid w:val="0035541B"/>
    <w:rsid w:val="00375273"/>
    <w:rsid w:val="003801AE"/>
    <w:rsid w:val="00384227"/>
    <w:rsid w:val="00393020"/>
    <w:rsid w:val="003A15DD"/>
    <w:rsid w:val="003A237F"/>
    <w:rsid w:val="003B794F"/>
    <w:rsid w:val="003E34EF"/>
    <w:rsid w:val="003E658A"/>
    <w:rsid w:val="003F1778"/>
    <w:rsid w:val="00402C8C"/>
    <w:rsid w:val="0042217B"/>
    <w:rsid w:val="00424147"/>
    <w:rsid w:val="0042562F"/>
    <w:rsid w:val="00427F58"/>
    <w:rsid w:val="004335AB"/>
    <w:rsid w:val="00446166"/>
    <w:rsid w:val="0045520B"/>
    <w:rsid w:val="00465643"/>
    <w:rsid w:val="00470C41"/>
    <w:rsid w:val="00471D5B"/>
    <w:rsid w:val="00483A5D"/>
    <w:rsid w:val="00492FC9"/>
    <w:rsid w:val="004A43C7"/>
    <w:rsid w:val="004A4C97"/>
    <w:rsid w:val="004C4687"/>
    <w:rsid w:val="004D192D"/>
    <w:rsid w:val="004D2335"/>
    <w:rsid w:val="004E0991"/>
    <w:rsid w:val="004F10E6"/>
    <w:rsid w:val="004F4434"/>
    <w:rsid w:val="005173C0"/>
    <w:rsid w:val="00526978"/>
    <w:rsid w:val="00536031"/>
    <w:rsid w:val="00541E72"/>
    <w:rsid w:val="005473D8"/>
    <w:rsid w:val="00571E9A"/>
    <w:rsid w:val="00597AAD"/>
    <w:rsid w:val="005B3C47"/>
    <w:rsid w:val="005D140F"/>
    <w:rsid w:val="005D7FD6"/>
    <w:rsid w:val="005E74B0"/>
    <w:rsid w:val="005F16F7"/>
    <w:rsid w:val="006136FB"/>
    <w:rsid w:val="006153B0"/>
    <w:rsid w:val="006163EE"/>
    <w:rsid w:val="00626DFD"/>
    <w:rsid w:val="00636260"/>
    <w:rsid w:val="00637728"/>
    <w:rsid w:val="00652839"/>
    <w:rsid w:val="00670A4B"/>
    <w:rsid w:val="0067521A"/>
    <w:rsid w:val="00683A17"/>
    <w:rsid w:val="006945F6"/>
    <w:rsid w:val="00695624"/>
    <w:rsid w:val="006B0493"/>
    <w:rsid w:val="006D3034"/>
    <w:rsid w:val="006E167F"/>
    <w:rsid w:val="00704332"/>
    <w:rsid w:val="0070528E"/>
    <w:rsid w:val="00730FCC"/>
    <w:rsid w:val="00794C23"/>
    <w:rsid w:val="007B43B1"/>
    <w:rsid w:val="007C2EBF"/>
    <w:rsid w:val="007D10DF"/>
    <w:rsid w:val="007E1D02"/>
    <w:rsid w:val="007F6A5D"/>
    <w:rsid w:val="00801184"/>
    <w:rsid w:val="008032F2"/>
    <w:rsid w:val="0080535F"/>
    <w:rsid w:val="00825335"/>
    <w:rsid w:val="00830947"/>
    <w:rsid w:val="00843B52"/>
    <w:rsid w:val="00845A94"/>
    <w:rsid w:val="00852D58"/>
    <w:rsid w:val="00866F1A"/>
    <w:rsid w:val="00875B63"/>
    <w:rsid w:val="00876EE8"/>
    <w:rsid w:val="008938D6"/>
    <w:rsid w:val="008A0270"/>
    <w:rsid w:val="008B0F3B"/>
    <w:rsid w:val="008B32CA"/>
    <w:rsid w:val="008C1255"/>
    <w:rsid w:val="008D2A15"/>
    <w:rsid w:val="008F30A7"/>
    <w:rsid w:val="00922503"/>
    <w:rsid w:val="0093256D"/>
    <w:rsid w:val="009347B6"/>
    <w:rsid w:val="0093773E"/>
    <w:rsid w:val="00944E2B"/>
    <w:rsid w:val="00957197"/>
    <w:rsid w:val="0096004D"/>
    <w:rsid w:val="00975539"/>
    <w:rsid w:val="009815F5"/>
    <w:rsid w:val="00983334"/>
    <w:rsid w:val="00986925"/>
    <w:rsid w:val="009A4914"/>
    <w:rsid w:val="009B10A6"/>
    <w:rsid w:val="009D573F"/>
    <w:rsid w:val="009E12AE"/>
    <w:rsid w:val="00A0008A"/>
    <w:rsid w:val="00A2325E"/>
    <w:rsid w:val="00A3220C"/>
    <w:rsid w:val="00A35191"/>
    <w:rsid w:val="00A42933"/>
    <w:rsid w:val="00A43CBF"/>
    <w:rsid w:val="00A53CF7"/>
    <w:rsid w:val="00A65DC3"/>
    <w:rsid w:val="00A71F5B"/>
    <w:rsid w:val="00A8044A"/>
    <w:rsid w:val="00A812A8"/>
    <w:rsid w:val="00A826C7"/>
    <w:rsid w:val="00AA213F"/>
    <w:rsid w:val="00AA6FE1"/>
    <w:rsid w:val="00AB112C"/>
    <w:rsid w:val="00AC3CAB"/>
    <w:rsid w:val="00AE556E"/>
    <w:rsid w:val="00AE7E48"/>
    <w:rsid w:val="00B12572"/>
    <w:rsid w:val="00B1501F"/>
    <w:rsid w:val="00B25233"/>
    <w:rsid w:val="00B47C41"/>
    <w:rsid w:val="00B85F2E"/>
    <w:rsid w:val="00BC146D"/>
    <w:rsid w:val="00BC32F5"/>
    <w:rsid w:val="00BF0D88"/>
    <w:rsid w:val="00BF1B1E"/>
    <w:rsid w:val="00BF2EFE"/>
    <w:rsid w:val="00C0696E"/>
    <w:rsid w:val="00C10F7B"/>
    <w:rsid w:val="00C11F70"/>
    <w:rsid w:val="00C1286C"/>
    <w:rsid w:val="00C17184"/>
    <w:rsid w:val="00C25136"/>
    <w:rsid w:val="00C25792"/>
    <w:rsid w:val="00C333A7"/>
    <w:rsid w:val="00C368C8"/>
    <w:rsid w:val="00C46F88"/>
    <w:rsid w:val="00C56498"/>
    <w:rsid w:val="00C61E57"/>
    <w:rsid w:val="00C64D13"/>
    <w:rsid w:val="00C7190E"/>
    <w:rsid w:val="00C76B24"/>
    <w:rsid w:val="00C77D63"/>
    <w:rsid w:val="00C934A1"/>
    <w:rsid w:val="00C94562"/>
    <w:rsid w:val="00CA045F"/>
    <w:rsid w:val="00CA6601"/>
    <w:rsid w:val="00CD1179"/>
    <w:rsid w:val="00CE04FB"/>
    <w:rsid w:val="00CE5637"/>
    <w:rsid w:val="00CF067F"/>
    <w:rsid w:val="00D1234D"/>
    <w:rsid w:val="00D20969"/>
    <w:rsid w:val="00D25CB2"/>
    <w:rsid w:val="00D27B99"/>
    <w:rsid w:val="00D3790C"/>
    <w:rsid w:val="00D37AF4"/>
    <w:rsid w:val="00D60D3A"/>
    <w:rsid w:val="00D76E34"/>
    <w:rsid w:val="00D821B6"/>
    <w:rsid w:val="00DA2BC8"/>
    <w:rsid w:val="00DA3436"/>
    <w:rsid w:val="00DB20AF"/>
    <w:rsid w:val="00DB7370"/>
    <w:rsid w:val="00DC4097"/>
    <w:rsid w:val="00DC4BD6"/>
    <w:rsid w:val="00DD2B03"/>
    <w:rsid w:val="00DE1040"/>
    <w:rsid w:val="00E01AEE"/>
    <w:rsid w:val="00E04A16"/>
    <w:rsid w:val="00E05D9A"/>
    <w:rsid w:val="00E10729"/>
    <w:rsid w:val="00E207E3"/>
    <w:rsid w:val="00E57969"/>
    <w:rsid w:val="00E72D2C"/>
    <w:rsid w:val="00E84404"/>
    <w:rsid w:val="00E84E87"/>
    <w:rsid w:val="00E9081C"/>
    <w:rsid w:val="00E9271D"/>
    <w:rsid w:val="00EA24D6"/>
    <w:rsid w:val="00EA59DB"/>
    <w:rsid w:val="00ED258E"/>
    <w:rsid w:val="00EF074F"/>
    <w:rsid w:val="00EF5E87"/>
    <w:rsid w:val="00F04A0A"/>
    <w:rsid w:val="00F05005"/>
    <w:rsid w:val="00F207C0"/>
    <w:rsid w:val="00F53D9A"/>
    <w:rsid w:val="00F665D5"/>
    <w:rsid w:val="00F87302"/>
    <w:rsid w:val="00F932E5"/>
    <w:rsid w:val="00FA7972"/>
    <w:rsid w:val="00FB0400"/>
    <w:rsid w:val="00FB0AC8"/>
    <w:rsid w:val="00FE7D55"/>
    <w:rsid w:val="00FF3C6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AEE"/>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74596"/>
    <w:rPr>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bemetinskk">
    <w:name w:val="fbe_metin_sıkışık"/>
    <w:basedOn w:val="Normal"/>
    <w:link w:val="fbemetinskkChar"/>
    <w:qFormat/>
    <w:rsid w:val="00074596"/>
    <w:pPr>
      <w:spacing w:after="0" w:line="240" w:lineRule="auto"/>
      <w:ind w:firstLine="709"/>
      <w:jc w:val="both"/>
    </w:pPr>
    <w:rPr>
      <w:rFonts w:ascii="Times New Roman" w:hAnsi="Times New Roman"/>
      <w:sz w:val="24"/>
      <w:szCs w:val="20"/>
      <w:lang w:eastAsia="en-US" w:bidi="en-US"/>
    </w:rPr>
  </w:style>
  <w:style w:type="character" w:customStyle="1" w:styleId="fbemetinskkChar">
    <w:name w:val="fbe_metin_sıkışık Char"/>
    <w:link w:val="fbemetinskk"/>
    <w:rsid w:val="00074596"/>
    <w:rPr>
      <w:rFonts w:ascii="Times New Roman" w:hAnsi="Times New Roman"/>
      <w:sz w:val="24"/>
      <w:lang w:eastAsia="en-US" w:bidi="en-US"/>
    </w:rPr>
  </w:style>
  <w:style w:type="paragraph" w:customStyle="1" w:styleId="fbebalk1sol">
    <w:name w:val="fbe_başlık1_sol"/>
    <w:basedOn w:val="Normal"/>
    <w:qFormat/>
    <w:rsid w:val="00074596"/>
    <w:pPr>
      <w:spacing w:after="360" w:line="360" w:lineRule="auto"/>
      <w:jc w:val="both"/>
      <w:outlineLvl w:val="0"/>
    </w:pPr>
    <w:rPr>
      <w:rFonts w:ascii="Times New Roman" w:hAnsi="Times New Roman"/>
      <w:b/>
      <w:sz w:val="28"/>
      <w:lang w:eastAsia="en-US" w:bidi="en-US"/>
    </w:rPr>
  </w:style>
  <w:style w:type="paragraph" w:customStyle="1" w:styleId="fbeortakalnmetin12dar">
    <w:name w:val="fbe_orta_kalın_metin_12_dar"/>
    <w:basedOn w:val="Normal"/>
    <w:qFormat/>
    <w:rsid w:val="00074596"/>
    <w:pPr>
      <w:spacing w:after="0" w:line="240" w:lineRule="auto"/>
      <w:jc w:val="center"/>
    </w:pPr>
    <w:rPr>
      <w:rFonts w:ascii="Times New Roman" w:hAnsi="Times New Roman"/>
      <w:b/>
      <w:caps/>
      <w:sz w:val="24"/>
      <w:lang w:eastAsia="en-US" w:bidi="en-US"/>
    </w:rPr>
  </w:style>
  <w:style w:type="paragraph" w:customStyle="1" w:styleId="hasan">
    <w:name w:val="hasan"/>
    <w:basedOn w:val="Normal"/>
    <w:link w:val="hasanChar"/>
    <w:rsid w:val="00074596"/>
    <w:pPr>
      <w:autoSpaceDE w:val="0"/>
      <w:spacing w:before="280" w:after="280" w:line="360" w:lineRule="auto"/>
      <w:ind w:firstLine="567"/>
      <w:jc w:val="both"/>
    </w:pPr>
    <w:rPr>
      <w:rFonts w:ascii="Times New Roman" w:hAnsi="Times New Roman"/>
      <w:bCs/>
      <w:color w:val="000000"/>
      <w:sz w:val="24"/>
      <w:szCs w:val="24"/>
      <w:lang w:val="en-US" w:eastAsia="ar-SA"/>
    </w:rPr>
  </w:style>
  <w:style w:type="character" w:customStyle="1" w:styleId="hasanChar">
    <w:name w:val="hasan Char"/>
    <w:link w:val="hasan"/>
    <w:rsid w:val="00074596"/>
    <w:rPr>
      <w:rFonts w:ascii="Times New Roman" w:eastAsia="Times New Roman" w:hAnsi="Times New Roman" w:cs="Arial TUR"/>
      <w:bCs/>
      <w:color w:val="000000"/>
      <w:sz w:val="24"/>
      <w:szCs w:val="24"/>
      <w:lang w:val="en-US" w:eastAsia="ar-SA"/>
    </w:rPr>
  </w:style>
  <w:style w:type="paragraph" w:styleId="BalonMetni">
    <w:name w:val="Balloon Text"/>
    <w:basedOn w:val="Normal"/>
    <w:link w:val="BalonMetniChar"/>
    <w:uiPriority w:val="99"/>
    <w:semiHidden/>
    <w:unhideWhenUsed/>
    <w:rsid w:val="00074596"/>
    <w:pPr>
      <w:spacing w:after="0" w:line="240" w:lineRule="auto"/>
    </w:pPr>
    <w:rPr>
      <w:rFonts w:ascii="Tahoma" w:hAnsi="Tahoma"/>
      <w:sz w:val="16"/>
      <w:szCs w:val="16"/>
    </w:rPr>
  </w:style>
  <w:style w:type="character" w:customStyle="1" w:styleId="BalonMetniChar">
    <w:name w:val="Balon Metni Char"/>
    <w:link w:val="BalonMetni"/>
    <w:uiPriority w:val="99"/>
    <w:semiHidden/>
    <w:rsid w:val="00074596"/>
    <w:rPr>
      <w:rFonts w:ascii="Tahoma" w:hAnsi="Tahoma" w:cs="Tahoma"/>
      <w:sz w:val="16"/>
      <w:szCs w:val="16"/>
    </w:rPr>
  </w:style>
  <w:style w:type="paragraph" w:styleId="stbilgi">
    <w:name w:val="header"/>
    <w:basedOn w:val="Normal"/>
    <w:link w:val="stbilgiChar"/>
    <w:uiPriority w:val="99"/>
    <w:semiHidden/>
    <w:unhideWhenUsed/>
    <w:rsid w:val="00957197"/>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957197"/>
  </w:style>
  <w:style w:type="paragraph" w:styleId="Altbilgi">
    <w:name w:val="footer"/>
    <w:basedOn w:val="Normal"/>
    <w:link w:val="AltbilgiChar"/>
    <w:uiPriority w:val="99"/>
    <w:unhideWhenUsed/>
    <w:rsid w:val="0095719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57197"/>
  </w:style>
  <w:style w:type="paragraph" w:styleId="HTMLncedenBiimlendirilmi">
    <w:name w:val="HTML Preformatted"/>
    <w:basedOn w:val="Normal"/>
    <w:link w:val="HTMLncedenBiimlendirilmiChar"/>
    <w:uiPriority w:val="99"/>
    <w:semiHidden/>
    <w:unhideWhenUsed/>
    <w:rsid w:val="00F04A0A"/>
    <w:pPr>
      <w:spacing w:after="0" w:line="240" w:lineRule="auto"/>
    </w:pPr>
    <w:rPr>
      <w:rFonts w:ascii="Consolas" w:hAnsi="Consolas"/>
      <w:sz w:val="20"/>
      <w:szCs w:val="20"/>
    </w:rPr>
  </w:style>
  <w:style w:type="character" w:customStyle="1" w:styleId="HTMLncedenBiimlendirilmiChar">
    <w:name w:val="HTML Önceden Biçimlendirilmiş Char"/>
    <w:link w:val="HTMLncedenBiimlendirilmi"/>
    <w:uiPriority w:val="99"/>
    <w:semiHidden/>
    <w:rsid w:val="00F04A0A"/>
    <w:rPr>
      <w:rFonts w:ascii="Consolas" w:hAnsi="Consolas" w:cs="Consolas"/>
      <w:sz w:val="20"/>
      <w:szCs w:val="20"/>
    </w:rPr>
  </w:style>
  <w:style w:type="paragraph" w:styleId="NormalWeb">
    <w:name w:val="Normal (Web)"/>
    <w:basedOn w:val="Normal"/>
    <w:uiPriority w:val="99"/>
    <w:semiHidden/>
    <w:unhideWhenUsed/>
    <w:rsid w:val="008B0F3B"/>
    <w:pPr>
      <w:spacing w:before="100" w:beforeAutospacing="1" w:after="100" w:afterAutospacing="1" w:line="240" w:lineRule="auto"/>
    </w:pPr>
    <w:rPr>
      <w:rFonts w:ascii="Times New Roman" w:hAnsi="Times New Roman"/>
      <w:sz w:val="24"/>
      <w:szCs w:val="24"/>
    </w:rPr>
  </w:style>
  <w:style w:type="character" w:styleId="Kpr">
    <w:name w:val="Hyperlink"/>
    <w:uiPriority w:val="99"/>
    <w:unhideWhenUsed/>
    <w:rsid w:val="00BC32F5"/>
    <w:rPr>
      <w:color w:val="0000FF"/>
      <w:u w:val="single"/>
    </w:rPr>
  </w:style>
</w:styles>
</file>

<file path=word/webSettings.xml><?xml version="1.0" encoding="utf-8"?>
<w:webSettings xmlns:r="http://schemas.openxmlformats.org/officeDocument/2006/relationships" xmlns:w="http://schemas.openxmlformats.org/wordprocessingml/2006/main">
  <w:divs>
    <w:div w:id="384570207">
      <w:bodyDiv w:val="1"/>
      <w:marLeft w:val="0"/>
      <w:marRight w:val="0"/>
      <w:marTop w:val="0"/>
      <w:marBottom w:val="0"/>
      <w:divBdr>
        <w:top w:val="none" w:sz="0" w:space="0" w:color="auto"/>
        <w:left w:val="none" w:sz="0" w:space="0" w:color="auto"/>
        <w:bottom w:val="none" w:sz="0" w:space="0" w:color="auto"/>
        <w:right w:val="none" w:sz="0" w:space="0" w:color="auto"/>
      </w:divBdr>
    </w:div>
    <w:div w:id="609241737">
      <w:bodyDiv w:val="1"/>
      <w:marLeft w:val="0"/>
      <w:marRight w:val="0"/>
      <w:marTop w:val="0"/>
      <w:marBottom w:val="0"/>
      <w:divBdr>
        <w:top w:val="none" w:sz="0" w:space="0" w:color="auto"/>
        <w:left w:val="none" w:sz="0" w:space="0" w:color="auto"/>
        <w:bottom w:val="none" w:sz="0" w:space="0" w:color="auto"/>
        <w:right w:val="none" w:sz="0" w:space="0" w:color="auto"/>
      </w:divBdr>
    </w:div>
    <w:div w:id="815798224">
      <w:bodyDiv w:val="1"/>
      <w:marLeft w:val="0"/>
      <w:marRight w:val="0"/>
      <w:marTop w:val="0"/>
      <w:marBottom w:val="0"/>
      <w:divBdr>
        <w:top w:val="none" w:sz="0" w:space="0" w:color="auto"/>
        <w:left w:val="none" w:sz="0" w:space="0" w:color="auto"/>
        <w:bottom w:val="none" w:sz="0" w:space="0" w:color="auto"/>
        <w:right w:val="none" w:sz="0" w:space="0" w:color="auto"/>
      </w:divBdr>
    </w:div>
    <w:div w:id="1368481598">
      <w:bodyDiv w:val="1"/>
      <w:marLeft w:val="0"/>
      <w:marRight w:val="0"/>
      <w:marTop w:val="0"/>
      <w:marBottom w:val="0"/>
      <w:divBdr>
        <w:top w:val="none" w:sz="0" w:space="0" w:color="auto"/>
        <w:left w:val="none" w:sz="0" w:space="0" w:color="auto"/>
        <w:bottom w:val="none" w:sz="0" w:space="0" w:color="auto"/>
        <w:right w:val="none" w:sz="0" w:space="0" w:color="auto"/>
      </w:divBdr>
    </w:div>
    <w:div w:id="2024242397">
      <w:bodyDiv w:val="1"/>
      <w:marLeft w:val="0"/>
      <w:marRight w:val="0"/>
      <w:marTop w:val="0"/>
      <w:marBottom w:val="0"/>
      <w:divBdr>
        <w:top w:val="none" w:sz="0" w:space="0" w:color="auto"/>
        <w:left w:val="none" w:sz="0" w:space="0" w:color="auto"/>
        <w:bottom w:val="none" w:sz="0" w:space="0" w:color="auto"/>
        <w:right w:val="none" w:sz="0" w:space="0" w:color="auto"/>
      </w:divBdr>
    </w:div>
    <w:div w:id="211740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bahar\Desktop\Hematolojik%20Bulgular%20Olmadan%20Vitamin%20B12%20Eksikli&#287;i.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Compaq\Desktop\Sema%20C&#304;C&#304;.yeni\grafik.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tr-TR"/>
  <c:clrMapOvr bg1="lt1" tx1="dk1" bg2="lt2" tx2="dk2" accent1="accent1" accent2="accent2" accent3="accent3" accent4="accent4" accent5="accent5" accent6="accent6" hlink="hlink" folHlink="folHlink"/>
  <c:chart>
    <c:view3D>
      <c:rAngAx val="1"/>
    </c:view3D>
    <c:floor>
      <c:spPr>
        <a:solidFill>
          <a:schemeClr val="bg1">
            <a:lumMod val="85000"/>
          </a:schemeClr>
        </a:solidFill>
      </c:spPr>
    </c:floor>
    <c:sideWall>
      <c:spPr>
        <a:solidFill>
          <a:schemeClr val="bg1">
            <a:lumMod val="85000"/>
          </a:schemeClr>
        </a:solidFill>
      </c:spPr>
    </c:sideWall>
    <c:backWall>
      <c:spPr>
        <a:solidFill>
          <a:schemeClr val="bg1">
            <a:lumMod val="85000"/>
          </a:schemeClr>
        </a:solidFill>
      </c:spPr>
    </c:backWall>
    <c:plotArea>
      <c:layout/>
      <c:bar3DChart>
        <c:barDir val="col"/>
        <c:grouping val="clustered"/>
        <c:ser>
          <c:idx val="0"/>
          <c:order val="0"/>
          <c:spPr>
            <a:solidFill>
              <a:schemeClr val="accent2">
                <a:lumMod val="75000"/>
              </a:schemeClr>
            </a:solidFill>
          </c:spPr>
          <c:dPt>
            <c:idx val="3"/>
            <c:spPr>
              <a:solidFill>
                <a:schemeClr val="accent6">
                  <a:lumMod val="75000"/>
                </a:schemeClr>
              </a:solidFill>
            </c:spPr>
          </c:dPt>
          <c:dPt>
            <c:idx val="4"/>
            <c:spPr>
              <a:solidFill>
                <a:schemeClr val="accent6">
                  <a:lumMod val="75000"/>
                </a:schemeClr>
              </a:solidFill>
            </c:spPr>
          </c:dPt>
          <c:dPt>
            <c:idx val="5"/>
            <c:spPr>
              <a:solidFill>
                <a:schemeClr val="accent6">
                  <a:lumMod val="75000"/>
                </a:schemeClr>
              </a:solidFill>
            </c:spPr>
          </c:dPt>
          <c:dPt>
            <c:idx val="6"/>
            <c:spPr>
              <a:solidFill>
                <a:schemeClr val="accent5">
                  <a:lumMod val="75000"/>
                </a:schemeClr>
              </a:solidFill>
            </c:spPr>
          </c:dPt>
          <c:dPt>
            <c:idx val="7"/>
            <c:spPr>
              <a:solidFill>
                <a:schemeClr val="accent5">
                  <a:lumMod val="75000"/>
                </a:schemeClr>
              </a:solidFill>
            </c:spPr>
          </c:dPt>
          <c:dPt>
            <c:idx val="8"/>
            <c:spPr>
              <a:solidFill>
                <a:schemeClr val="accent5">
                  <a:lumMod val="75000"/>
                </a:schemeClr>
              </a:solidFill>
            </c:spPr>
          </c:dPt>
          <c:dPt>
            <c:idx val="9"/>
            <c:spPr>
              <a:solidFill>
                <a:schemeClr val="accent4">
                  <a:lumMod val="75000"/>
                </a:schemeClr>
              </a:solidFill>
            </c:spPr>
          </c:dPt>
          <c:dPt>
            <c:idx val="10"/>
            <c:spPr>
              <a:solidFill>
                <a:schemeClr val="accent4">
                  <a:lumMod val="75000"/>
                </a:schemeClr>
              </a:solidFill>
            </c:spPr>
          </c:dPt>
          <c:dLbls>
            <c:spPr>
              <a:noFill/>
              <a:ln>
                <a:noFill/>
              </a:ln>
              <a:effectLst/>
            </c:spPr>
            <c:showVal val="1"/>
            <c:extLst>
              <c:ext xmlns:c15="http://schemas.microsoft.com/office/drawing/2012/chart" uri="{CE6537A1-D6FC-4f65-9D91-7224C49458BB}">
                <c15:showLeaderLines val="0"/>
              </c:ext>
            </c:extLst>
          </c:dLbls>
          <c:cat>
            <c:multiLvlStrRef>
              <c:f>Sayfa4!$A$1:$B$11</c:f>
              <c:multiLvlStrCache>
                <c:ptCount val="11"/>
                <c:lvl>
                  <c:pt idx="0">
                    <c:v>Düşük </c:v>
                  </c:pt>
                  <c:pt idx="1">
                    <c:v>Normal </c:v>
                  </c:pt>
                  <c:pt idx="2">
                    <c:v>Yüksek </c:v>
                  </c:pt>
                  <c:pt idx="3">
                    <c:v>Düşük </c:v>
                  </c:pt>
                  <c:pt idx="4">
                    <c:v>Normal </c:v>
                  </c:pt>
                  <c:pt idx="5">
                    <c:v>Yüksek </c:v>
                  </c:pt>
                  <c:pt idx="6">
                    <c:v>Düşük </c:v>
                  </c:pt>
                  <c:pt idx="7">
                    <c:v>Normal </c:v>
                  </c:pt>
                  <c:pt idx="8">
                    <c:v>Yüksek </c:v>
                  </c:pt>
                  <c:pt idx="9">
                    <c:v>Düşük </c:v>
                  </c:pt>
                  <c:pt idx="10">
                    <c:v>Normal </c:v>
                  </c:pt>
                </c:lvl>
                <c:lvl>
                  <c:pt idx="0">
                    <c:v>WBC</c:v>
                  </c:pt>
                  <c:pt idx="3">
                    <c:v>HB</c:v>
                  </c:pt>
                  <c:pt idx="6">
                    <c:v>HTC</c:v>
                  </c:pt>
                  <c:pt idx="9">
                    <c:v>PLT </c:v>
                  </c:pt>
                </c:lvl>
              </c:multiLvlStrCache>
            </c:multiLvlStrRef>
          </c:cat>
          <c:val>
            <c:numRef>
              <c:f>Sayfa4!$C$1:$C$11</c:f>
              <c:numCache>
                <c:formatCode>General</c:formatCode>
                <c:ptCount val="11"/>
                <c:pt idx="0">
                  <c:v>5.2</c:v>
                </c:pt>
                <c:pt idx="1">
                  <c:v>93.3</c:v>
                </c:pt>
                <c:pt idx="2">
                  <c:v>1.5</c:v>
                </c:pt>
                <c:pt idx="3">
                  <c:v>35.1</c:v>
                </c:pt>
                <c:pt idx="4">
                  <c:v>61.9</c:v>
                </c:pt>
                <c:pt idx="5">
                  <c:v>3</c:v>
                </c:pt>
                <c:pt idx="6">
                  <c:v>38.800000000000004</c:v>
                </c:pt>
                <c:pt idx="7">
                  <c:v>56</c:v>
                </c:pt>
                <c:pt idx="8">
                  <c:v>5.2</c:v>
                </c:pt>
                <c:pt idx="9">
                  <c:v>1.6</c:v>
                </c:pt>
                <c:pt idx="10">
                  <c:v>98.4</c:v>
                </c:pt>
              </c:numCache>
            </c:numRef>
          </c:val>
        </c:ser>
        <c:dLbls>
          <c:showVal val="1"/>
        </c:dLbls>
        <c:shape val="box"/>
        <c:axId val="71331840"/>
        <c:axId val="71459584"/>
        <c:axId val="0"/>
      </c:bar3DChart>
      <c:catAx>
        <c:axId val="71331840"/>
        <c:scaling>
          <c:orientation val="minMax"/>
        </c:scaling>
        <c:axPos val="b"/>
        <c:numFmt formatCode="General" sourceLinked="0"/>
        <c:tickLblPos val="nextTo"/>
        <c:txPr>
          <a:bodyPr/>
          <a:lstStyle/>
          <a:p>
            <a:pPr>
              <a:defRPr b="1"/>
            </a:pPr>
            <a:endParaRPr lang="tr-TR"/>
          </a:p>
        </c:txPr>
        <c:crossAx val="71459584"/>
        <c:crosses val="autoZero"/>
        <c:auto val="1"/>
        <c:lblAlgn val="ctr"/>
        <c:lblOffset val="100"/>
      </c:catAx>
      <c:valAx>
        <c:axId val="71459584"/>
        <c:scaling>
          <c:orientation val="minMax"/>
        </c:scaling>
        <c:axPos val="l"/>
        <c:title>
          <c:tx>
            <c:rich>
              <a:bodyPr rot="-5400000" vert="horz"/>
              <a:lstStyle/>
              <a:p>
                <a:pPr>
                  <a:defRPr/>
                </a:pPr>
                <a:r>
                  <a:rPr lang="en-US"/>
                  <a:t>oran (%)</a:t>
                </a:r>
              </a:p>
            </c:rich>
          </c:tx>
        </c:title>
        <c:numFmt formatCode="General" sourceLinked="1"/>
        <c:tickLblPos val="nextTo"/>
        <c:crossAx val="71331840"/>
        <c:crosses val="autoZero"/>
        <c:crossBetween val="between"/>
      </c:valAx>
    </c:plotArea>
    <c:plotVisOnly val="1"/>
    <c:dispBlanksAs val="gap"/>
  </c:chart>
  <c:spPr>
    <a:ln w="22225">
      <a:solidFill>
        <a:schemeClr val="tx1"/>
      </a:solidFill>
    </a:ln>
  </c:spPr>
  <c:externalData r:id="rId2"/>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54514-0CE0-4F01-B4F8-1A3055D92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Hematolojik Bulgular Olmadan Vitamin B12 Eksikliği</Template>
  <TotalTime>19</TotalTime>
  <Pages>13</Pages>
  <Words>2793</Words>
  <Characters>15921</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drbahar</dc:creator>
  <cp:lastModifiedBy>drbahar</cp:lastModifiedBy>
  <cp:revision>6</cp:revision>
  <cp:lastPrinted>2017-04-25T12:26:00Z</cp:lastPrinted>
  <dcterms:created xsi:type="dcterms:W3CDTF">2017-05-03T08:02:00Z</dcterms:created>
  <dcterms:modified xsi:type="dcterms:W3CDTF">2017-05-03T08:25:00Z</dcterms:modified>
</cp:coreProperties>
</file>