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3D082" w14:textId="2CA91E04" w:rsidR="006A0358" w:rsidRDefault="00CE6F27" w:rsidP="00E464C1">
      <w:pPr>
        <w:pStyle w:val="Balk1"/>
      </w:pPr>
      <w:r w:rsidRPr="00CE6F27">
        <w:rPr>
          <w:caps w:val="0"/>
        </w:rPr>
        <w:t>Yol Yüzey İşaretlerinde Kullanılan Malzemeler ve Geri Yansıma Özellikleri Üzerine Bir Literatür Taraması</w:t>
      </w:r>
    </w:p>
    <w:p w14:paraId="6932E510" w14:textId="77777777" w:rsidR="00A375BB" w:rsidRPr="00A375BB" w:rsidRDefault="00A375BB" w:rsidP="00A375BB"/>
    <w:p w14:paraId="608A8ED9" w14:textId="77777777" w:rsidR="00447F6A" w:rsidRDefault="00AB5005" w:rsidP="00447F6A">
      <w:pPr>
        <w:pStyle w:val="Balk2"/>
      </w:pPr>
      <w:r>
        <w:t>ÖZ</w:t>
      </w:r>
    </w:p>
    <w:p w14:paraId="3E96F439" w14:textId="77777777" w:rsidR="007F3346" w:rsidRDefault="007F3346" w:rsidP="00447F6A">
      <w:pPr>
        <w:pStyle w:val="zet"/>
        <w:rPr>
          <w:b w:val="0"/>
        </w:rPr>
      </w:pPr>
      <w:r w:rsidRPr="007F3346">
        <w:rPr>
          <w:b w:val="0"/>
        </w:rPr>
        <w:t>Ülkemizde şehiriçi ve şehirlerarası yollar inşaa edildikten kısa bir süre sonra yüzey işaretlemeleri yapılarak hizmete açılmaktadır. Bu yolların hizmete açılmasından belirli bir süre sonra bakımsızlıktan veya diğer sebeplerden dolayı yüzey işaretlemelerini</w:t>
      </w:r>
      <w:r w:rsidR="002006CC">
        <w:rPr>
          <w:b w:val="0"/>
        </w:rPr>
        <w:t>n görünürlüğü azalmakta ya da</w:t>
      </w:r>
      <w:r w:rsidRPr="007F3346">
        <w:rPr>
          <w:b w:val="0"/>
        </w:rPr>
        <w:t xml:space="preserve"> kaybolmaktadır. Yol yüzeyindeki bu işaretlemeler, sürücülerin şerit kullanımı üzerinde görsel bir rehber olma özelliğinden dolayı kazaları önleme konusunda oldukça hayati bir öneme sahiptir. Ülkemizdeki şehiriçi ve şehirlerarası yollarda yol yüzey işaretlemelerine ne yazık ki gereken önem bir türlü verilmemektedir. </w:t>
      </w:r>
      <w:r w:rsidR="00C41F7A">
        <w:rPr>
          <w:b w:val="0"/>
        </w:rPr>
        <w:t>Y</w:t>
      </w:r>
      <w:r w:rsidRPr="007F3346">
        <w:rPr>
          <w:b w:val="0"/>
        </w:rPr>
        <w:t xml:space="preserve">olların büyük bir çoğunluğunun yüzey işaretlenmesinde (yüksek kaliteli yollar hariç) ucuz olması dolayısıyla daha çok kullanılan soğuk boyalar çok kısa süre içerisinde performansını kaybetmektedir. Bu durum sonucunda yollarda oluşan karmaşa, şerit disiplinsizliği vb. nedenlerden dolayı birçok trafik kazası meydana gelmektedir. </w:t>
      </w:r>
      <w:r w:rsidR="00C41F7A" w:rsidRPr="007F3346">
        <w:rPr>
          <w:b w:val="0"/>
        </w:rPr>
        <w:t>Hâlbuki</w:t>
      </w:r>
      <w:r w:rsidRPr="007F3346">
        <w:rPr>
          <w:b w:val="0"/>
        </w:rPr>
        <w:t xml:space="preserve"> batılı ülkelerde ülkemizdeki durumun aksine soğuk boya yerine yol</w:t>
      </w:r>
      <w:r w:rsidR="002006CC">
        <w:rPr>
          <w:b w:val="0"/>
        </w:rPr>
        <w:t xml:space="preserve"> ve çevre</w:t>
      </w:r>
      <w:r w:rsidRPr="007F3346">
        <w:rPr>
          <w:b w:val="0"/>
        </w:rPr>
        <w:t xml:space="preserve"> şartlara bağlı olarak en uzun dayanım ve performansa sahip </w:t>
      </w:r>
      <w:proofErr w:type="spellStart"/>
      <w:r w:rsidRPr="007F3346">
        <w:rPr>
          <w:b w:val="0"/>
        </w:rPr>
        <w:t>Epoxy</w:t>
      </w:r>
      <w:proofErr w:type="spellEnd"/>
      <w:r w:rsidRPr="007F3346">
        <w:rPr>
          <w:b w:val="0"/>
        </w:rPr>
        <w:t xml:space="preserve">, </w:t>
      </w:r>
      <w:proofErr w:type="spellStart"/>
      <w:r w:rsidRPr="007F3346">
        <w:rPr>
          <w:b w:val="0"/>
        </w:rPr>
        <w:t>Methyl</w:t>
      </w:r>
      <w:proofErr w:type="spellEnd"/>
      <w:r w:rsidRPr="007F3346">
        <w:rPr>
          <w:b w:val="0"/>
        </w:rPr>
        <w:t xml:space="preserve"> </w:t>
      </w:r>
      <w:proofErr w:type="spellStart"/>
      <w:r w:rsidRPr="007F3346">
        <w:rPr>
          <w:b w:val="0"/>
        </w:rPr>
        <w:t>methcrylate</w:t>
      </w:r>
      <w:proofErr w:type="spellEnd"/>
      <w:r w:rsidRPr="007F3346">
        <w:rPr>
          <w:b w:val="0"/>
        </w:rPr>
        <w:t xml:space="preserve">, Polyester, </w:t>
      </w:r>
      <w:proofErr w:type="spellStart"/>
      <w:r w:rsidRPr="007F3346">
        <w:rPr>
          <w:b w:val="0"/>
        </w:rPr>
        <w:t>Termoplastik</w:t>
      </w:r>
      <w:proofErr w:type="spellEnd"/>
      <w:r w:rsidRPr="007F3346">
        <w:rPr>
          <w:b w:val="0"/>
        </w:rPr>
        <w:t xml:space="preserve">, Polyurea vb. </w:t>
      </w:r>
      <w:r w:rsidR="002006CC">
        <w:rPr>
          <w:b w:val="0"/>
        </w:rPr>
        <w:t xml:space="preserve">malzemeler </w:t>
      </w:r>
      <w:r w:rsidRPr="007F3346">
        <w:rPr>
          <w:b w:val="0"/>
        </w:rPr>
        <w:t>kullanılmaktadır. Bu çalışma ka</w:t>
      </w:r>
      <w:r w:rsidR="00C41F7A">
        <w:rPr>
          <w:b w:val="0"/>
        </w:rPr>
        <w:t xml:space="preserve">psamında gelişmiş </w:t>
      </w:r>
      <w:r w:rsidRPr="007F3346">
        <w:rPr>
          <w:b w:val="0"/>
        </w:rPr>
        <w:t xml:space="preserve">ülkelerde </w:t>
      </w:r>
      <w:r w:rsidR="002006CC">
        <w:rPr>
          <w:b w:val="0"/>
        </w:rPr>
        <w:t xml:space="preserve">yol </w:t>
      </w:r>
      <w:r w:rsidRPr="007F3346">
        <w:rPr>
          <w:b w:val="0"/>
        </w:rPr>
        <w:t xml:space="preserve">yüzey işaretlemelerinde aktif olarak kullanılan malzeme türlerinin özellikleri ve kullanım alanları üzerine bir </w:t>
      </w:r>
      <w:proofErr w:type="gramStart"/>
      <w:r w:rsidRPr="007F3346">
        <w:rPr>
          <w:b w:val="0"/>
        </w:rPr>
        <w:t>literatür</w:t>
      </w:r>
      <w:proofErr w:type="gramEnd"/>
      <w:r w:rsidRPr="007F3346">
        <w:rPr>
          <w:b w:val="0"/>
        </w:rPr>
        <w:t xml:space="preserve"> taraması yapıl</w:t>
      </w:r>
      <w:r w:rsidR="00C41F7A">
        <w:rPr>
          <w:b w:val="0"/>
        </w:rPr>
        <w:t>mıştır.</w:t>
      </w:r>
      <w:r w:rsidRPr="007F3346">
        <w:rPr>
          <w:b w:val="0"/>
        </w:rPr>
        <w:t xml:space="preserve"> </w:t>
      </w:r>
      <w:r w:rsidR="00C41F7A">
        <w:rPr>
          <w:b w:val="0"/>
        </w:rPr>
        <w:t>S</w:t>
      </w:r>
      <w:r w:rsidRPr="007F3346">
        <w:rPr>
          <w:b w:val="0"/>
        </w:rPr>
        <w:t>onuçlar yetkililer ile paylaşılmış</w:t>
      </w:r>
      <w:r w:rsidR="00C41F7A">
        <w:rPr>
          <w:b w:val="0"/>
        </w:rPr>
        <w:t xml:space="preserve"> ve bu</w:t>
      </w:r>
      <w:r w:rsidRPr="007F3346">
        <w:rPr>
          <w:b w:val="0"/>
        </w:rPr>
        <w:t xml:space="preserve"> malzemelerin ülkemizde de kullanımı konusunda teşvik edici ve bilgilendirici bir kaynak hazırlanmaya çalışılmıştır. </w:t>
      </w:r>
    </w:p>
    <w:p w14:paraId="4023FCEF" w14:textId="77777777" w:rsidR="00447F6A" w:rsidRDefault="00447F6A" w:rsidP="00447F6A">
      <w:pPr>
        <w:pStyle w:val="zet"/>
      </w:pPr>
      <w:r>
        <w:t xml:space="preserve">Anahtar kelimeler: </w:t>
      </w:r>
      <w:r w:rsidR="007F3346">
        <w:rPr>
          <w:b w:val="0"/>
        </w:rPr>
        <w:t>Yol yüzey i</w:t>
      </w:r>
      <w:r w:rsidR="007F3346" w:rsidRPr="007F3346">
        <w:rPr>
          <w:b w:val="0"/>
        </w:rPr>
        <w:t>şaretlemeleri</w:t>
      </w:r>
      <w:r w:rsidR="007F3346">
        <w:rPr>
          <w:b w:val="0"/>
        </w:rPr>
        <w:t>,</w:t>
      </w:r>
      <w:r w:rsidR="007F3346" w:rsidRPr="007F3346">
        <w:rPr>
          <w:b w:val="0"/>
        </w:rPr>
        <w:t xml:space="preserve"> Şerit </w:t>
      </w:r>
      <w:r w:rsidR="007F3346">
        <w:rPr>
          <w:b w:val="0"/>
        </w:rPr>
        <w:t>çizgisi,</w:t>
      </w:r>
      <w:r w:rsidR="007F3346" w:rsidRPr="007F3346">
        <w:rPr>
          <w:b w:val="0"/>
        </w:rPr>
        <w:t xml:space="preserve"> </w:t>
      </w:r>
      <w:r w:rsidR="007F3346">
        <w:rPr>
          <w:b w:val="0"/>
        </w:rPr>
        <w:t>Geri yansıma, Yol k</w:t>
      </w:r>
      <w:r w:rsidR="007F3346" w:rsidRPr="007F3346">
        <w:rPr>
          <w:b w:val="0"/>
        </w:rPr>
        <w:t>arakteristikleri</w:t>
      </w:r>
    </w:p>
    <w:p w14:paraId="3FAB2894" w14:textId="77777777" w:rsidR="00A375BB" w:rsidRDefault="00A375BB" w:rsidP="00447F6A">
      <w:pPr>
        <w:pStyle w:val="zet"/>
      </w:pPr>
    </w:p>
    <w:p w14:paraId="244081BF" w14:textId="77777777" w:rsidR="00F46C83" w:rsidRPr="00C41F7A" w:rsidRDefault="00C41F7A" w:rsidP="00075149">
      <w:pPr>
        <w:pStyle w:val="Balk1"/>
        <w:rPr>
          <w:lang w:val="en-US"/>
        </w:rPr>
      </w:pPr>
      <w:r w:rsidRPr="00C41F7A">
        <w:rPr>
          <w:caps w:val="0"/>
          <w:lang w:val="en-US"/>
        </w:rPr>
        <w:t>A Literature Review on Road Surface Marking Materials and Retroreflectivity Properties</w:t>
      </w:r>
    </w:p>
    <w:p w14:paraId="59BE36E8" w14:textId="77777777" w:rsidR="00075149" w:rsidRPr="00075149" w:rsidRDefault="00075149" w:rsidP="00075149"/>
    <w:p w14:paraId="714D36CC" w14:textId="77777777" w:rsidR="00A375BB" w:rsidRPr="00A375BB" w:rsidRDefault="00447F6A" w:rsidP="00A375BB">
      <w:pPr>
        <w:pStyle w:val="Balk2"/>
      </w:pPr>
      <w:r>
        <w:t>ABSTRACT</w:t>
      </w:r>
    </w:p>
    <w:p w14:paraId="3A3C2C1E" w14:textId="77777777" w:rsidR="00C41F7A" w:rsidRDefault="00C41F7A" w:rsidP="00447F6A">
      <w:pPr>
        <w:pStyle w:val="zet"/>
        <w:rPr>
          <w:b w:val="0"/>
          <w:lang w:val="en-US"/>
        </w:rPr>
      </w:pPr>
      <w:r w:rsidRPr="00C41F7A">
        <w:rPr>
          <w:b w:val="0"/>
          <w:lang w:val="en-US"/>
        </w:rPr>
        <w:t>Urban and rural roads are opened to service after the application of road surface markings in Turkey. However, visibility of these roads reduce or disappear caused by the disrepair in a short time after the construction. These road surface markings have a mission to be a visual guide on behavior of lane utilization of drivers. For this reason, it has crucial importance to prevent traffic accidents. Unfortunately, the necessary importance to road surface markings are not given by the authorities in urban and rural roads of Turkey. Generally, standard road marking paint are used in all roads because of its low price and it loses retroreflectivity performance after short time. As a result of this situation chaos, lane indiscipline and many traffic accidents occur in urban and rural roads. Whereas, many different road painting materials are used such as Epoxy, Methyl Methacrylate, Polyester, Thermoplastic, Polyurea etc. to obtain higher performance and resistance according to different road characteristics and environmental conditions. In the scope of this study, a general information were given about the utilization of different surface marking materials which is used in developed countries effectively. Additionally, a number of recommendations and guidance notes have been provided for road makers and decision authorities wishing to use these materials in Turkey.</w:t>
      </w:r>
    </w:p>
    <w:p w14:paraId="3175460D" w14:textId="77777777" w:rsidR="002006CC" w:rsidRPr="00AF05C8" w:rsidRDefault="00447F6A" w:rsidP="002006CC">
      <w:pPr>
        <w:spacing w:line="240" w:lineRule="auto"/>
        <w:rPr>
          <w:rFonts w:cs="Times New Roman"/>
          <w:b/>
          <w:szCs w:val="20"/>
        </w:rPr>
      </w:pPr>
      <w:r w:rsidRPr="002006CC">
        <w:rPr>
          <w:b/>
          <w:lang w:val="en-US"/>
        </w:rPr>
        <w:t>Keywords:</w:t>
      </w:r>
      <w:r w:rsidRPr="002006CC">
        <w:rPr>
          <w:lang w:val="en-US"/>
        </w:rPr>
        <w:t xml:space="preserve"> </w:t>
      </w:r>
      <w:r w:rsidR="002006CC" w:rsidRPr="002006CC">
        <w:rPr>
          <w:rFonts w:cs="Times New Roman"/>
          <w:szCs w:val="20"/>
          <w:lang w:val="en-US"/>
        </w:rPr>
        <w:t>Road surface markings, Lane line, R</w:t>
      </w:r>
      <w:r w:rsidR="002006CC">
        <w:rPr>
          <w:rFonts w:cs="Times New Roman"/>
          <w:szCs w:val="20"/>
          <w:lang w:val="en-US"/>
        </w:rPr>
        <w:t>etroreflectivity</w:t>
      </w:r>
      <w:r w:rsidR="002006CC" w:rsidRPr="002006CC">
        <w:rPr>
          <w:rFonts w:cs="Times New Roman"/>
          <w:szCs w:val="20"/>
          <w:lang w:val="en-US"/>
        </w:rPr>
        <w:t>, Road characteristics</w:t>
      </w:r>
    </w:p>
    <w:p w14:paraId="7B0D41AD" w14:textId="77777777" w:rsidR="00447F6A" w:rsidRDefault="00447F6A" w:rsidP="00447F6A">
      <w:pPr>
        <w:pStyle w:val="zet"/>
      </w:pPr>
    </w:p>
    <w:p w14:paraId="250523A0" w14:textId="77777777" w:rsidR="00447F6A" w:rsidRDefault="002006CC" w:rsidP="00447F6A">
      <w:pPr>
        <w:pStyle w:val="Balk2"/>
        <w:numPr>
          <w:ilvl w:val="0"/>
          <w:numId w:val="1"/>
        </w:numPr>
      </w:pPr>
      <w:r>
        <w:lastRenderedPageBreak/>
        <w:t>GİRİŞ</w:t>
      </w:r>
      <w:r w:rsidR="00680713">
        <w:t xml:space="preserve"> </w:t>
      </w:r>
      <w:r w:rsidR="00680713" w:rsidRPr="00680713">
        <w:rPr>
          <w:sz w:val="18"/>
        </w:rPr>
        <w:t>(</w:t>
      </w:r>
      <w:r>
        <w:rPr>
          <w:sz w:val="18"/>
        </w:rPr>
        <w:t>INTRODUCTION</w:t>
      </w:r>
      <w:r w:rsidR="00680713">
        <w:rPr>
          <w:sz w:val="18"/>
        </w:rPr>
        <w:t>)</w:t>
      </w:r>
    </w:p>
    <w:p w14:paraId="5134838C" w14:textId="77777777" w:rsidR="00A375BB" w:rsidRPr="00A375BB" w:rsidRDefault="00A375BB" w:rsidP="00A375BB"/>
    <w:p w14:paraId="66A76434" w14:textId="77777777" w:rsidR="002006CC" w:rsidRDefault="002006CC" w:rsidP="002006CC">
      <w:r>
        <w:t>Ülkemizin 2015 yılına ait trafik kaza istatistikleri incelendiğinde kazaların yaklaşık olarak %34’ünün havanın karanlık olduğu saatlerde meydana ge</w:t>
      </w:r>
      <w:r w:rsidR="00EB077B">
        <w:t>ldiği görülmektedir [1]</w:t>
      </w:r>
      <w:r>
        <w:t>. Yapılan maliyet analizlerinden bu trafik kazalarından kaynaklı olarak oluşan maddi kayıpların ise 20 milyar TL’yi aş</w:t>
      </w:r>
      <w:r w:rsidR="00EB077B">
        <w:t>tığı hesaplanmıştır [1]</w:t>
      </w:r>
      <w:r>
        <w:t xml:space="preserve">. Mevcut araştırmalardan havanın karanlık olduğu saatlerde meydana gelen kazalar üzerinde sürücülerin alkol ve uyuşturucu kullanmış olmasının etkisi, aşırı hız yapma isteği, yol bozukluklarından kaçma arzusu ve davranışı vb. birçok etken olduğu belirlenmiştir </w:t>
      </w:r>
      <w:r w:rsidR="00EB077B">
        <w:t>[2, 3]</w:t>
      </w:r>
      <w:r>
        <w:t>. Bu etkenlerden özellikle sürücülerin sınırlı görüş imkânına sahip olması, geceleyin meydana gelen kazaların başlıca sebebi olarak gösterilebilmektedir. Gece yolculuklarında sürücüler için dikkat edilmesi gereken en önemli hususların başında, sürücülerin yeterli görüş mesafesine sahip olması gelmektedir. Çünkü sürücülerin yol üzerindeki herhangi bir cismi, aracı, yayayı vb. engel ya da engelleri önceden görmesi, bu olumsuz duruma karşı daha önce tedbir almasını etkilemekte ve sürücünün kaza yapma riskini azaltmaktadır. Yol yüzey ve kenar işaretlemeleri ise sürücülerin yolculuk esnasında yeterli görüş mesafesine sahip olmasını sağlayan en önemli uyarıcılardır. Bu uyarıcılardan özellikle yol yüzey işaretlemeleri, sürücülerin şeritlerini güvenli şekilde takip ederek diğer araçlar ile arasındaki mesafeyi korumasını ve en önemlisi aracın bir şerit içerisinde düzenli hareket etmesini sağlamaktadır. Bu yüzden sürücülerin yol üzerindeki görüş mesafesinin arttırılması kazaların azaltılması üzerinde anahtar bir öneme sahiptir. Yapılan araştırmalardan yol yüzey işaretlemelerine gerekli bakımın yapılmaması dolayısıyla, sürücüler için yeterli görüş mesafesinin oluşmamasının kazaların başlıca sebeplerinden birisi olduğu gözlemlenm</w:t>
      </w:r>
      <w:r w:rsidR="00EB077B">
        <w:t>iştir [4, 5]</w:t>
      </w:r>
      <w:r>
        <w:t>.</w:t>
      </w:r>
    </w:p>
    <w:p w14:paraId="3EBC10A2" w14:textId="77777777" w:rsidR="00A375BB" w:rsidRDefault="002006CC" w:rsidP="002006CC">
      <w:r>
        <w:t>Ülkemizde şehiriçi ve şehirlerarası yollar inşaa edildikten kısa bir süre sonra yol yüzey işaretlemeleri yapılarak hizmete açılmaktadır. Şehirlerarası yollarda inşaat sonrası yapılan yol yüzey işaretlemelerinin kalitesiz olması ve periyodik olarak bakım yapılmaması dolayısıyla bu işaretlemeler de belirli bir süre içerisinde efektifliğini kaybetmektedir. Şehiriçi yollarda ise sürekli devam eden altyapı çalışmaları ya da yol kenarında devam eden inşaatlar nedeniyle bu yollardaki yüzey işaretlemeleri kısa süre içerisinde görünürlüğü azalmakta ya da kaybolmaktadır. Özetle hem şehirlerarası hem de şehiriçi yollarda bu durum üzerindeki temel sebeplerin başında kalitesiz malzeme kullanımı ve işaretlemelerin bakımlarının düzenli yapılmaması gösterilebilir. Başta ABD, İngiltere, Avustralya olmak üzere gelişmiş ülkelerdeki şehiriçi ve şehirlerarası yollardaki yüzey işaretlemelerinin görünürlüğü incelendiğinde durumun ülkemizdeki gibi olmadığı, aksine yüksek görünürlüğe sahip yol yüzey işaretlemelerinin olduğu görülmektedir. Gelişmiş ülkelerdeki şehiriçi ve şehirlerarası yollardaki bu yüksek çizgi görünürlüğü araçları kanalize ederek trafikte karmaşıklığı önleme, araçların yol kenarı park ettikleri yeri düzenleme ve kontrol etme, kazaları önleme vb. birçok pozitif etkiye sahiptir. Bu çalışma kapsamında, ülkemizde büyük bir sorun olan yol yüzey işaretlemelerinin görünürlüğünü araştıran çalışmalar incelenerek, bu sorunlu duruma yetkililerin, ilgili kurum ve kuruluşların dikkatini çekmek ve elde edilen bulguları özetleyerek yol gösterici bir kaynak hazırlanması amaçlanmıştır.</w:t>
      </w:r>
    </w:p>
    <w:p w14:paraId="4FD6E65A" w14:textId="77777777" w:rsidR="002006CC" w:rsidRDefault="002006CC" w:rsidP="002006CC"/>
    <w:p w14:paraId="024FD9D3" w14:textId="77777777" w:rsidR="006D4394" w:rsidRDefault="006D4394" w:rsidP="006D4394">
      <w:pPr>
        <w:pStyle w:val="Balk2"/>
        <w:numPr>
          <w:ilvl w:val="0"/>
          <w:numId w:val="1"/>
        </w:numPr>
      </w:pPr>
      <w:r>
        <w:t xml:space="preserve">YOL YÜZEY İŞARETLERİ </w:t>
      </w:r>
      <w:r w:rsidRPr="00680713">
        <w:rPr>
          <w:sz w:val="18"/>
        </w:rPr>
        <w:t>(</w:t>
      </w:r>
      <w:r>
        <w:rPr>
          <w:sz w:val="18"/>
        </w:rPr>
        <w:t>ROAD SURFACE MARKINGS)</w:t>
      </w:r>
    </w:p>
    <w:p w14:paraId="4C641FEF" w14:textId="77777777" w:rsidR="006D4394" w:rsidRDefault="006D4394" w:rsidP="006D4394">
      <w:pPr>
        <w:pStyle w:val="WW-NormalWeb1"/>
        <w:spacing w:before="0" w:after="0" w:line="360" w:lineRule="auto"/>
        <w:jc w:val="both"/>
        <w:rPr>
          <w:rFonts w:eastAsiaTheme="minorHAnsi" w:cstheme="minorBidi"/>
          <w:sz w:val="20"/>
          <w:szCs w:val="22"/>
          <w:lang w:eastAsia="en-US"/>
        </w:rPr>
      </w:pPr>
    </w:p>
    <w:p w14:paraId="3829FB14" w14:textId="77777777" w:rsidR="006D4394" w:rsidRPr="006D4394" w:rsidRDefault="006D4394" w:rsidP="006D4394">
      <w:pPr>
        <w:pStyle w:val="WW-NormalWeb1"/>
        <w:spacing w:before="0" w:after="0" w:line="360" w:lineRule="auto"/>
        <w:jc w:val="both"/>
        <w:rPr>
          <w:rFonts w:eastAsiaTheme="minorHAnsi" w:cstheme="minorBidi"/>
          <w:sz w:val="20"/>
          <w:szCs w:val="22"/>
          <w:lang w:eastAsia="en-US"/>
        </w:rPr>
      </w:pPr>
      <w:r w:rsidRPr="006D4394">
        <w:rPr>
          <w:rFonts w:eastAsiaTheme="minorHAnsi" w:cstheme="minorBidi"/>
          <w:sz w:val="20"/>
          <w:szCs w:val="22"/>
          <w:lang w:eastAsia="en-US"/>
        </w:rPr>
        <w:t>Yol yüzey işaretlemeleri sürücülerin şerit kullanımı üzerinde görsel bir rehber olma özelliğinden dolayı oldukça önemli bir role sahiptir. Genel olarak yol yüzey çizgilerinin çoğu, kuru yüzey koşullarında istenilen görselliği sağlayarak, sürücülerin şerit seçim ve kullanımında uyarıcı olarak etkin bir görev alabilmektedir. Fakat bu malzemelerin görselliği özelikle ıslak ve gece koşulları altında oldukça azalma</w:t>
      </w:r>
      <w:r w:rsidR="00EB077B">
        <w:rPr>
          <w:rFonts w:eastAsiaTheme="minorHAnsi" w:cstheme="minorBidi"/>
          <w:sz w:val="20"/>
          <w:szCs w:val="22"/>
          <w:lang w:eastAsia="en-US"/>
        </w:rPr>
        <w:t>ktadır [6]</w:t>
      </w:r>
      <w:r w:rsidRPr="006D4394">
        <w:rPr>
          <w:rFonts w:eastAsiaTheme="minorHAnsi" w:cstheme="minorBidi"/>
          <w:sz w:val="20"/>
          <w:szCs w:val="22"/>
          <w:lang w:eastAsia="en-US"/>
        </w:rPr>
        <w:t xml:space="preserve">. Çünkü yol yüzeyinin ıslak olması durumunda bu </w:t>
      </w:r>
      <w:r w:rsidRPr="006D4394">
        <w:rPr>
          <w:rFonts w:eastAsiaTheme="minorHAnsi" w:cstheme="minorBidi"/>
          <w:sz w:val="20"/>
          <w:szCs w:val="22"/>
          <w:lang w:eastAsia="en-US"/>
        </w:rPr>
        <w:lastRenderedPageBreak/>
        <w:t>işaretlemeler su ile kaplanmakta ve görselliğinde kısmi ya da tamamen azalma gör</w:t>
      </w:r>
      <w:r w:rsidR="00EB077B">
        <w:rPr>
          <w:rFonts w:eastAsiaTheme="minorHAnsi" w:cstheme="minorBidi"/>
          <w:sz w:val="20"/>
          <w:szCs w:val="22"/>
          <w:lang w:eastAsia="en-US"/>
        </w:rPr>
        <w:t>ülebilmektedir [7]</w:t>
      </w:r>
      <w:r w:rsidRPr="006D4394">
        <w:rPr>
          <w:rFonts w:eastAsiaTheme="minorHAnsi" w:cstheme="minorBidi"/>
          <w:sz w:val="20"/>
          <w:szCs w:val="22"/>
          <w:lang w:eastAsia="en-US"/>
        </w:rPr>
        <w:t>. Bu durumun sebebi ise su birikintisi üzerine gelen ışığın işaretlemeye ulaşmadan dağılması ve yüzey işaretlemesinden tamamen geri yansımak yerine göreceli şekilde (kısmi) yansımasıdır. Bu geri yansıma özelliğinin değişmesi sonucu ise ne yazık ki sürücüler için daha kısa görüş uzunlu</w:t>
      </w:r>
      <w:r w:rsidR="00EB077B">
        <w:rPr>
          <w:rFonts w:eastAsiaTheme="minorHAnsi" w:cstheme="minorBidi"/>
          <w:sz w:val="20"/>
          <w:szCs w:val="22"/>
          <w:lang w:eastAsia="en-US"/>
        </w:rPr>
        <w:t>ğu oluşmaktadır [8]</w:t>
      </w:r>
      <w:r w:rsidRPr="006D4394">
        <w:rPr>
          <w:rFonts w:eastAsiaTheme="minorHAnsi" w:cstheme="minorBidi"/>
          <w:sz w:val="20"/>
          <w:szCs w:val="22"/>
          <w:lang w:eastAsia="en-US"/>
        </w:rPr>
        <w:t>.</w:t>
      </w:r>
    </w:p>
    <w:p w14:paraId="3D920449" w14:textId="77777777" w:rsidR="006D4394" w:rsidRPr="006D4394" w:rsidRDefault="006D4394" w:rsidP="006D4394">
      <w:pPr>
        <w:pStyle w:val="WW-NormalWeb1"/>
        <w:spacing w:before="0" w:after="0" w:line="360" w:lineRule="auto"/>
        <w:jc w:val="both"/>
        <w:rPr>
          <w:rFonts w:eastAsiaTheme="minorHAnsi" w:cstheme="minorBidi"/>
          <w:sz w:val="20"/>
          <w:szCs w:val="22"/>
          <w:lang w:eastAsia="en-US"/>
        </w:rPr>
      </w:pPr>
      <w:r w:rsidRPr="006D4394">
        <w:rPr>
          <w:rFonts w:eastAsiaTheme="minorHAnsi" w:cstheme="minorBidi"/>
          <w:sz w:val="20"/>
          <w:szCs w:val="22"/>
          <w:lang w:eastAsia="en-US"/>
        </w:rPr>
        <w:t xml:space="preserve">İyi yol yüzey işaretlemeleri, araçların güvenli şekilde yolculuk yapabilmeleri için oldukça önemlidir. Yol yüzey işaretlemelerini etkin şekilde yönetmek (bakım) ise oldukça zor bir işlemdir. Son 20 yılık süreçte Dünya’da yüzey işaretlemelerinin performansını görsel yöntemlerle belirlemeye yönelik birçok çalışma yürütülmüş olup bu çalışmalar halen devam etmektedir </w:t>
      </w:r>
      <w:r w:rsidR="004A51B8">
        <w:rPr>
          <w:rFonts w:eastAsiaTheme="minorHAnsi" w:cstheme="minorBidi"/>
          <w:sz w:val="20"/>
          <w:szCs w:val="22"/>
          <w:lang w:eastAsia="en-US"/>
        </w:rPr>
        <w:t xml:space="preserve">[9-21]. </w:t>
      </w:r>
      <w:r w:rsidRPr="006D4394">
        <w:rPr>
          <w:rFonts w:eastAsiaTheme="minorHAnsi" w:cstheme="minorBidi"/>
          <w:sz w:val="20"/>
          <w:szCs w:val="22"/>
          <w:lang w:eastAsia="en-US"/>
        </w:rPr>
        <w:t xml:space="preserve">Örneğin </w:t>
      </w:r>
      <w:proofErr w:type="spellStart"/>
      <w:r w:rsidRPr="006D4394">
        <w:rPr>
          <w:rFonts w:eastAsiaTheme="minorHAnsi" w:cstheme="minorBidi"/>
          <w:sz w:val="20"/>
          <w:szCs w:val="22"/>
          <w:lang w:eastAsia="en-US"/>
        </w:rPr>
        <w:t>Schnell</w:t>
      </w:r>
      <w:proofErr w:type="spellEnd"/>
      <w:r w:rsidRPr="006D4394">
        <w:rPr>
          <w:rFonts w:eastAsiaTheme="minorHAnsi" w:cstheme="minorBidi"/>
          <w:sz w:val="20"/>
          <w:szCs w:val="22"/>
          <w:lang w:eastAsia="en-US"/>
        </w:rPr>
        <w:t xml:space="preserve"> v</w:t>
      </w:r>
      <w:r w:rsidR="00EC1DB8">
        <w:rPr>
          <w:rFonts w:eastAsiaTheme="minorHAnsi" w:cstheme="minorBidi"/>
          <w:sz w:val="20"/>
          <w:szCs w:val="22"/>
          <w:lang w:eastAsia="en-US"/>
        </w:rPr>
        <w:t>d. [9]</w:t>
      </w:r>
      <w:r w:rsidRPr="006D4394">
        <w:rPr>
          <w:rFonts w:eastAsiaTheme="minorHAnsi" w:cstheme="minorBidi"/>
          <w:sz w:val="20"/>
          <w:szCs w:val="22"/>
          <w:lang w:eastAsia="en-US"/>
        </w:rPr>
        <w:t xml:space="preserve"> çalışmasında üç tür işaretleme tipinin performansını incelemiştir. Bunlar düz, desenli ve ıslak </w:t>
      </w:r>
      <w:r w:rsidR="00EC1DB8">
        <w:rPr>
          <w:rFonts w:eastAsiaTheme="minorHAnsi" w:cstheme="minorBidi"/>
          <w:sz w:val="20"/>
          <w:szCs w:val="22"/>
          <w:lang w:eastAsia="en-US"/>
        </w:rPr>
        <w:t xml:space="preserve">hava tipidir. </w:t>
      </w:r>
      <w:proofErr w:type="spellStart"/>
      <w:r w:rsidR="00EC1DB8">
        <w:rPr>
          <w:rFonts w:eastAsiaTheme="minorHAnsi" w:cstheme="minorBidi"/>
          <w:sz w:val="20"/>
          <w:szCs w:val="22"/>
          <w:lang w:eastAsia="en-US"/>
        </w:rPr>
        <w:t>Schnell</w:t>
      </w:r>
      <w:proofErr w:type="spellEnd"/>
      <w:r w:rsidR="00EC1DB8">
        <w:rPr>
          <w:rFonts w:eastAsiaTheme="minorHAnsi" w:cstheme="minorBidi"/>
          <w:sz w:val="20"/>
          <w:szCs w:val="22"/>
          <w:lang w:eastAsia="en-US"/>
        </w:rPr>
        <w:t xml:space="preserve"> vd. [9]</w:t>
      </w:r>
      <w:r w:rsidRPr="006D4394">
        <w:rPr>
          <w:rFonts w:eastAsiaTheme="minorHAnsi" w:cstheme="minorBidi"/>
          <w:sz w:val="20"/>
          <w:szCs w:val="22"/>
          <w:lang w:eastAsia="en-US"/>
        </w:rPr>
        <w:t xml:space="preserve"> bu üç tür işaretleme tipinin yanı sıra üç farklı yol yüzey durumu içinde (kuru, yağmur </w:t>
      </w:r>
      <w:proofErr w:type="gramStart"/>
      <w:r w:rsidRPr="006D4394">
        <w:rPr>
          <w:rFonts w:eastAsiaTheme="minorHAnsi" w:cstheme="minorBidi"/>
          <w:sz w:val="20"/>
          <w:szCs w:val="22"/>
          <w:lang w:eastAsia="en-US"/>
        </w:rPr>
        <w:t>simülasyonu</w:t>
      </w:r>
      <w:proofErr w:type="gramEnd"/>
      <w:r w:rsidRPr="006D4394">
        <w:rPr>
          <w:rFonts w:eastAsiaTheme="minorHAnsi" w:cstheme="minorBidi"/>
          <w:sz w:val="20"/>
          <w:szCs w:val="22"/>
          <w:lang w:eastAsia="en-US"/>
        </w:rPr>
        <w:t>, yağmur simülasyonundan 45 sn. sonra) aynı araştırmayı gerçekleştirmiş ve aynı test aracını kullanan 19 farklı sürücünün (11 erkek ve 8 kadın) bu üç durumda ne kadar uzağı gördüklerini retroreflektometre (geri yansıma ölçüm) cihazı ölçmüştür (Aynı zamanda göz izleme yöntemi de kullanmıştır). Yapılan ölçümler ile yüzey işaretlemelerinin performansı ASTM</w:t>
      </w:r>
      <w:r w:rsidR="004A51B8">
        <w:rPr>
          <w:rFonts w:eastAsiaTheme="minorHAnsi" w:cstheme="minorBidi"/>
          <w:sz w:val="20"/>
          <w:szCs w:val="22"/>
          <w:lang w:eastAsia="en-US"/>
        </w:rPr>
        <w:t xml:space="preserve"> [22</w:t>
      </w:r>
      <w:r w:rsidR="00EC1DB8">
        <w:rPr>
          <w:rFonts w:eastAsiaTheme="minorHAnsi" w:cstheme="minorBidi"/>
          <w:sz w:val="20"/>
          <w:szCs w:val="22"/>
          <w:lang w:eastAsia="en-US"/>
        </w:rPr>
        <w:t>]</w:t>
      </w:r>
      <w:r w:rsidRPr="006D4394">
        <w:rPr>
          <w:rFonts w:eastAsiaTheme="minorHAnsi" w:cstheme="minorBidi"/>
          <w:sz w:val="20"/>
          <w:szCs w:val="22"/>
          <w:lang w:eastAsia="en-US"/>
        </w:rPr>
        <w:t xml:space="preserve"> standartlarına göre incelenmiştir (ASTM E1710 (kuru), ASTM E2177 (Nemli Yüzey), ASTM E2176 (Su kaplı yüzey)). Çalışma sonucu her üç işaretleme tipi içinde en uzak mesafeye ilişkin görüş uzunluğunun kuru hava için olduğu belirlenmiştir. Islak yüzey koşulları içinse, ıslak hava tipinin sonrasında desenli ve düz tipin en uzun mesafeleri gösterdiği saptanmıştır. Çalışma ile ayrıca ıslak yüzeyde gözün daha sabit olduğu sonucuna ulaşılmıştır. Bir diğer çalış</w:t>
      </w:r>
      <w:r w:rsidR="00EC1DB8">
        <w:rPr>
          <w:rFonts w:eastAsiaTheme="minorHAnsi" w:cstheme="minorBidi"/>
          <w:sz w:val="20"/>
          <w:szCs w:val="22"/>
          <w:lang w:eastAsia="en-US"/>
        </w:rPr>
        <w:t xml:space="preserve">mada ise Aktan ve </w:t>
      </w:r>
      <w:proofErr w:type="spellStart"/>
      <w:r w:rsidR="00EC1DB8">
        <w:rPr>
          <w:rFonts w:eastAsiaTheme="minorHAnsi" w:cstheme="minorBidi"/>
          <w:sz w:val="20"/>
          <w:szCs w:val="22"/>
          <w:lang w:eastAsia="en-US"/>
        </w:rPr>
        <w:t>Schnell</w:t>
      </w:r>
      <w:proofErr w:type="spellEnd"/>
      <w:r w:rsidR="00EC1DB8">
        <w:rPr>
          <w:rFonts w:eastAsiaTheme="minorHAnsi" w:cstheme="minorBidi"/>
          <w:sz w:val="20"/>
          <w:szCs w:val="22"/>
          <w:lang w:eastAsia="en-US"/>
        </w:rPr>
        <w:t xml:space="preserve"> [10]</w:t>
      </w:r>
      <w:r w:rsidRPr="006D4394">
        <w:rPr>
          <w:rFonts w:eastAsiaTheme="minorHAnsi" w:cstheme="minorBidi"/>
          <w:sz w:val="20"/>
          <w:szCs w:val="22"/>
          <w:lang w:eastAsia="en-US"/>
        </w:rPr>
        <w:t xml:space="preserve"> büyük boncuklu kalıcı yüzey kaplamalarının gece görünürlüğünü iki desenli tür ile (yüksek indeksli boncuklar ve karışık yüksek indeksli boncuklar) kuru, ıslak ve </w:t>
      </w:r>
      <w:proofErr w:type="spellStart"/>
      <w:r w:rsidRPr="006D4394">
        <w:rPr>
          <w:rFonts w:eastAsiaTheme="minorHAnsi" w:cstheme="minorBidi"/>
          <w:sz w:val="20"/>
          <w:szCs w:val="22"/>
          <w:lang w:eastAsia="en-US"/>
        </w:rPr>
        <w:t>simule</w:t>
      </w:r>
      <w:proofErr w:type="spellEnd"/>
      <w:r w:rsidRPr="006D4394">
        <w:rPr>
          <w:rFonts w:eastAsiaTheme="minorHAnsi" w:cstheme="minorBidi"/>
          <w:sz w:val="20"/>
          <w:szCs w:val="22"/>
          <w:lang w:eastAsia="en-US"/>
        </w:rPr>
        <w:t xml:space="preserve"> yağmur koşulları için inceleyerek karşılaştırmıştır. Analizlerden karışık yüksek indeksli boncukların üç koşul içerisinde en iyi performansı verdiği gözlemlenmiştir. Çalışma ile büyük boncuklu kalıcı yüzey kaplamalarının, büyük boncuklu kalıcı yüzey işaretlemeleri ile ıslak yüzey ve yağmurlu hava için karşılaştırılabileceği belirlenmiştir. Çalışma sonuçlarında ayrıca, kuru koşullar için en kötü performansı büyük boncuklu kalıcı yüzey kaplamalarının verdiği saptanmıştır. Texas Ulaştırma Departmanı (</w:t>
      </w:r>
      <w:proofErr w:type="spellStart"/>
      <w:r w:rsidRPr="006D4394">
        <w:rPr>
          <w:rFonts w:eastAsiaTheme="minorHAnsi" w:cstheme="minorBidi"/>
          <w:sz w:val="20"/>
          <w:szCs w:val="22"/>
          <w:lang w:eastAsia="en-US"/>
        </w:rPr>
        <w:t>TxDOT</w:t>
      </w:r>
      <w:proofErr w:type="spellEnd"/>
      <w:r w:rsidRPr="006D4394">
        <w:rPr>
          <w:rFonts w:eastAsiaTheme="minorHAnsi" w:cstheme="minorBidi"/>
          <w:sz w:val="20"/>
          <w:szCs w:val="22"/>
          <w:lang w:eastAsia="en-US"/>
        </w:rPr>
        <w:t xml:space="preserve">) </w:t>
      </w:r>
      <w:r w:rsidR="004C394A">
        <w:rPr>
          <w:rFonts w:eastAsiaTheme="minorHAnsi" w:cstheme="minorBidi"/>
          <w:sz w:val="20"/>
          <w:szCs w:val="22"/>
          <w:lang w:eastAsia="en-US"/>
        </w:rPr>
        <w:t xml:space="preserve">[24] </w:t>
      </w:r>
      <w:r w:rsidRPr="006D4394">
        <w:rPr>
          <w:rFonts w:eastAsiaTheme="minorHAnsi" w:cstheme="minorBidi"/>
          <w:sz w:val="20"/>
          <w:szCs w:val="22"/>
          <w:lang w:eastAsia="en-US"/>
        </w:rPr>
        <w:t xml:space="preserve">tarafından desteklenen bir başka çalışmada ise </w:t>
      </w:r>
      <w:proofErr w:type="spellStart"/>
      <w:r w:rsidRPr="006D4394">
        <w:rPr>
          <w:rFonts w:eastAsiaTheme="minorHAnsi" w:cstheme="minorBidi"/>
          <w:sz w:val="20"/>
          <w:szCs w:val="22"/>
          <w:lang w:eastAsia="en-US"/>
        </w:rPr>
        <w:t>Carlson</w:t>
      </w:r>
      <w:proofErr w:type="spellEnd"/>
      <w:r w:rsidRPr="006D4394">
        <w:rPr>
          <w:rFonts w:eastAsiaTheme="minorHAnsi" w:cstheme="minorBidi"/>
          <w:sz w:val="20"/>
          <w:szCs w:val="22"/>
          <w:lang w:eastAsia="en-US"/>
        </w:rPr>
        <w:t xml:space="preserve"> vd. </w:t>
      </w:r>
      <w:r w:rsidR="004C394A">
        <w:rPr>
          <w:rFonts w:eastAsiaTheme="minorHAnsi" w:cstheme="minorBidi"/>
          <w:sz w:val="20"/>
          <w:szCs w:val="22"/>
          <w:lang w:eastAsia="en-US"/>
        </w:rPr>
        <w:t xml:space="preserve">[11, 12] </w:t>
      </w:r>
      <w:r w:rsidRPr="006D4394">
        <w:rPr>
          <w:rFonts w:eastAsiaTheme="minorHAnsi" w:cstheme="minorBidi"/>
          <w:sz w:val="20"/>
          <w:szCs w:val="22"/>
          <w:lang w:eastAsia="en-US"/>
        </w:rPr>
        <w:t>geniş aralıklı yüzey işaretlemelerinin performansını kuru ve ıslak koşullar için incelemiştir. Çalışmada yükseltilmiş kaplama işaretlemelerine (</w:t>
      </w:r>
      <w:proofErr w:type="spellStart"/>
      <w:r w:rsidRPr="006D4394">
        <w:rPr>
          <w:rFonts w:eastAsiaTheme="minorHAnsi" w:cstheme="minorBidi"/>
          <w:sz w:val="20"/>
          <w:szCs w:val="22"/>
          <w:lang w:eastAsia="en-US"/>
        </w:rPr>
        <w:t>RRPMs</w:t>
      </w:r>
      <w:proofErr w:type="spellEnd"/>
      <w:r w:rsidRPr="006D4394">
        <w:rPr>
          <w:rFonts w:eastAsiaTheme="minorHAnsi" w:cstheme="minorBidi"/>
          <w:sz w:val="20"/>
          <w:szCs w:val="22"/>
          <w:lang w:eastAsia="en-US"/>
        </w:rPr>
        <w:t xml:space="preserve">) ek olarak su </w:t>
      </w:r>
      <w:proofErr w:type="gramStart"/>
      <w:r w:rsidRPr="006D4394">
        <w:rPr>
          <w:rFonts w:eastAsiaTheme="minorHAnsi" w:cstheme="minorBidi"/>
          <w:sz w:val="20"/>
          <w:szCs w:val="22"/>
          <w:lang w:eastAsia="en-US"/>
        </w:rPr>
        <w:t>bazlı</w:t>
      </w:r>
      <w:proofErr w:type="gramEnd"/>
      <w:r w:rsidRPr="006D4394">
        <w:rPr>
          <w:rFonts w:eastAsiaTheme="minorHAnsi" w:cstheme="minorBidi"/>
          <w:sz w:val="20"/>
          <w:szCs w:val="22"/>
          <w:lang w:eastAsia="en-US"/>
        </w:rPr>
        <w:t xml:space="preserve"> trafik boyası, </w:t>
      </w:r>
      <w:proofErr w:type="spellStart"/>
      <w:r w:rsidRPr="006D4394">
        <w:rPr>
          <w:rFonts w:eastAsiaTheme="minorHAnsi" w:cstheme="minorBidi"/>
          <w:sz w:val="20"/>
          <w:szCs w:val="22"/>
          <w:lang w:eastAsia="en-US"/>
        </w:rPr>
        <w:t>termoplastik</w:t>
      </w:r>
      <w:proofErr w:type="spellEnd"/>
      <w:r w:rsidRPr="006D4394">
        <w:rPr>
          <w:rFonts w:eastAsiaTheme="minorHAnsi" w:cstheme="minorBidi"/>
          <w:sz w:val="20"/>
          <w:szCs w:val="22"/>
          <w:lang w:eastAsia="en-US"/>
        </w:rPr>
        <w:t xml:space="preserve">, dayanıklı bant, </w:t>
      </w:r>
      <w:proofErr w:type="spellStart"/>
      <w:r w:rsidRPr="006D4394">
        <w:rPr>
          <w:rFonts w:eastAsiaTheme="minorHAnsi" w:cstheme="minorBidi"/>
          <w:sz w:val="20"/>
          <w:szCs w:val="22"/>
          <w:lang w:eastAsia="en-US"/>
        </w:rPr>
        <w:t>epoxy</w:t>
      </w:r>
      <w:proofErr w:type="spellEnd"/>
      <w:r w:rsidRPr="006D4394">
        <w:rPr>
          <w:rFonts w:eastAsiaTheme="minorHAnsi" w:cstheme="minorBidi"/>
          <w:sz w:val="20"/>
          <w:szCs w:val="22"/>
          <w:lang w:eastAsia="en-US"/>
        </w:rPr>
        <w:t xml:space="preserve">, </w:t>
      </w:r>
      <w:proofErr w:type="spellStart"/>
      <w:r w:rsidRPr="006D4394">
        <w:rPr>
          <w:rFonts w:eastAsiaTheme="minorHAnsi" w:cstheme="minorBidi"/>
          <w:sz w:val="20"/>
          <w:szCs w:val="22"/>
          <w:lang w:eastAsia="en-US"/>
        </w:rPr>
        <w:t>polyurea</w:t>
      </w:r>
      <w:proofErr w:type="spellEnd"/>
      <w:r w:rsidRPr="006D4394">
        <w:rPr>
          <w:rFonts w:eastAsiaTheme="minorHAnsi" w:cstheme="minorBidi"/>
          <w:sz w:val="20"/>
          <w:szCs w:val="22"/>
          <w:lang w:eastAsia="en-US"/>
        </w:rPr>
        <w:t xml:space="preserve"> ve </w:t>
      </w:r>
      <w:proofErr w:type="spellStart"/>
      <w:r w:rsidRPr="006D4394">
        <w:rPr>
          <w:rFonts w:eastAsiaTheme="minorHAnsi" w:cstheme="minorBidi"/>
          <w:sz w:val="20"/>
          <w:szCs w:val="22"/>
          <w:lang w:eastAsia="en-US"/>
        </w:rPr>
        <w:t>methyl</w:t>
      </w:r>
      <w:proofErr w:type="spellEnd"/>
      <w:r w:rsidRPr="006D4394">
        <w:rPr>
          <w:rFonts w:eastAsiaTheme="minorHAnsi" w:cstheme="minorBidi"/>
          <w:sz w:val="20"/>
          <w:szCs w:val="22"/>
          <w:lang w:eastAsia="en-US"/>
        </w:rPr>
        <w:t xml:space="preserve"> </w:t>
      </w:r>
      <w:proofErr w:type="spellStart"/>
      <w:r w:rsidRPr="006D4394">
        <w:rPr>
          <w:rFonts w:eastAsiaTheme="minorHAnsi" w:cstheme="minorBidi"/>
          <w:sz w:val="20"/>
          <w:szCs w:val="22"/>
          <w:lang w:eastAsia="en-US"/>
        </w:rPr>
        <w:t>methacrylate</w:t>
      </w:r>
      <w:proofErr w:type="spellEnd"/>
      <w:r w:rsidRPr="006D4394">
        <w:rPr>
          <w:rFonts w:eastAsiaTheme="minorHAnsi" w:cstheme="minorBidi"/>
          <w:sz w:val="20"/>
          <w:szCs w:val="22"/>
          <w:lang w:eastAsia="en-US"/>
        </w:rPr>
        <w:t xml:space="preserve"> içeren farklı yol yüzey işaretlemeleri kullanılmıştır. Çalışma kapsamında ayrıca işaret genişliklerinin 4 ila 6 inç (10,2 ila15,2 cm) olması ile plastik şerit işaretlemelerinin ıslak kaplama yüzeyi durumundaki görünürlüğü de incelenmiştir. Çalışma sonuçlarından yükseltilmiş kaplama işaretlemeleri için gece ve ıslak yüzey için görüş mesafesi 168 metre olarak ölçülmüştür ki bu değerin test edilen diğer malzemelere göre 61 metre daha uzundur. Ayrıca dayanıklı bantların yükseltilmiş kaplama işaretlemeleri (</w:t>
      </w:r>
      <w:proofErr w:type="spellStart"/>
      <w:r w:rsidRPr="006D4394">
        <w:rPr>
          <w:rFonts w:eastAsiaTheme="minorHAnsi" w:cstheme="minorBidi"/>
          <w:sz w:val="20"/>
          <w:szCs w:val="22"/>
          <w:lang w:eastAsia="en-US"/>
        </w:rPr>
        <w:t>RRPMs</w:t>
      </w:r>
      <w:proofErr w:type="spellEnd"/>
      <w:r w:rsidRPr="006D4394">
        <w:rPr>
          <w:rFonts w:eastAsiaTheme="minorHAnsi" w:cstheme="minorBidi"/>
          <w:sz w:val="20"/>
          <w:szCs w:val="22"/>
          <w:lang w:eastAsia="en-US"/>
        </w:rPr>
        <w:t xml:space="preserve">) dışındaki diğer malzemelere göre daha iyi performans verdiği gözlemlenmiştir. Çalışma sonuçlarından 4 inç (10,2 cm) genişliğindeki şerit çizgilerinin 6 inç (15,2 cm) genişliğindeki şerit çizgilerine göre %30 daha uzun mesafeyi görmeyi sağladığı belirlenmiştir. </w:t>
      </w:r>
    </w:p>
    <w:p w14:paraId="25BB2C14" w14:textId="77777777" w:rsidR="006D4394" w:rsidRDefault="006D4394" w:rsidP="006D4394">
      <w:pPr>
        <w:pStyle w:val="WW-NormalWeb1"/>
        <w:spacing w:before="0" w:after="0" w:line="360" w:lineRule="auto"/>
        <w:jc w:val="both"/>
        <w:rPr>
          <w:rFonts w:eastAsiaTheme="minorHAnsi" w:cstheme="minorBidi"/>
          <w:sz w:val="20"/>
          <w:szCs w:val="22"/>
          <w:lang w:eastAsia="en-US"/>
        </w:rPr>
      </w:pPr>
      <w:r w:rsidRPr="006D4394">
        <w:rPr>
          <w:rFonts w:eastAsiaTheme="minorHAnsi" w:cstheme="minorBidi"/>
          <w:sz w:val="20"/>
          <w:szCs w:val="22"/>
          <w:lang w:eastAsia="en-US"/>
        </w:rPr>
        <w:t xml:space="preserve">Yol yüzey işaretlemelerinin kullanımı işaretleme türlerine göre değişiklik göstermektedir. Bu işaretlemeler enine, boyuna, sembol, kelime veya özel işaretlemeler olabilmektedir. Burada özellikle boyuna doğrultudaki işaretlemeler, araçların şerit kullanımı üzerinde etkili olduğu için oldukça önemlidir. Boyuna doğrultudaki işaretlemeler; merkez işaretlemeler, kenar işaretlemeleri ve şerit çizgileri olmak üzere üç şekilde sınıflandırılabilmektedir. Bunlardan merkez işaretlemeler karşıdan gelen trafik akımlarını ayırmada kullanılır ve süreklidir (sarı (ABD’de) veya beyaz renklerdedir). Kenar işaretlemeleri bir sürekli şerit çizgisi ya da sürekli ve kesikli çizgilerin birleşiminden oluşmaktadır. Şerit çizgileri ise beyaz veya sarı renkli olmakta ve şeridin kenarını göstermektedir. Şerit çizgileri sollamaya izin verilmeyen bölgeler dışında sürekli olarak </w:t>
      </w:r>
      <w:r w:rsidRPr="006D4394">
        <w:rPr>
          <w:rFonts w:eastAsiaTheme="minorHAnsi" w:cstheme="minorBidi"/>
          <w:sz w:val="20"/>
          <w:szCs w:val="22"/>
          <w:lang w:eastAsia="en-US"/>
        </w:rPr>
        <w:lastRenderedPageBreak/>
        <w:t>kesikli çizgilerden oluşmaktadır. Ayrıca noktalı beyaz çizgiler şerit birleşimlerini göstermek için kullanılmaktadı</w:t>
      </w:r>
      <w:r w:rsidR="004C394A">
        <w:rPr>
          <w:rFonts w:eastAsiaTheme="minorHAnsi" w:cstheme="minorBidi"/>
          <w:sz w:val="20"/>
          <w:szCs w:val="22"/>
          <w:lang w:eastAsia="en-US"/>
        </w:rPr>
        <w:t>r</w:t>
      </w:r>
      <w:r w:rsidRPr="006D4394">
        <w:rPr>
          <w:rFonts w:eastAsiaTheme="minorHAnsi" w:cstheme="minorBidi"/>
          <w:sz w:val="20"/>
          <w:szCs w:val="22"/>
          <w:lang w:eastAsia="en-US"/>
        </w:rPr>
        <w:t xml:space="preserve">. Yol yüzey işaretlemelerinin görünürlüğü birçok faktörden etkilenmektedir. Yapılan araştırmalardan elde edilen sonuçlara göre ana ve diğer faktörler Tablo 1’de verilen şekilde </w:t>
      </w:r>
      <w:r w:rsidR="004A51B8">
        <w:rPr>
          <w:rFonts w:eastAsiaTheme="minorHAnsi" w:cstheme="minorBidi"/>
          <w:sz w:val="20"/>
          <w:szCs w:val="22"/>
          <w:lang w:eastAsia="en-US"/>
        </w:rPr>
        <w:t>özetlenmiştir [24-26</w:t>
      </w:r>
      <w:r w:rsidR="004C394A">
        <w:rPr>
          <w:rFonts w:eastAsiaTheme="minorHAnsi" w:cstheme="minorBidi"/>
          <w:sz w:val="20"/>
          <w:szCs w:val="22"/>
          <w:lang w:eastAsia="en-US"/>
        </w:rPr>
        <w:t>]</w:t>
      </w:r>
      <w:r w:rsidRPr="006D4394">
        <w:rPr>
          <w:rFonts w:eastAsiaTheme="minorHAnsi" w:cstheme="minorBidi"/>
          <w:sz w:val="20"/>
          <w:szCs w:val="22"/>
          <w:lang w:eastAsia="en-US"/>
        </w:rPr>
        <w:t>:</w:t>
      </w:r>
    </w:p>
    <w:p w14:paraId="6EF13B78" w14:textId="77777777" w:rsidR="00DB621F" w:rsidRDefault="00DB621F" w:rsidP="006D4394">
      <w:pPr>
        <w:pStyle w:val="WW-NormalWeb1"/>
        <w:spacing w:before="0" w:after="0" w:line="360" w:lineRule="auto"/>
        <w:jc w:val="both"/>
        <w:rPr>
          <w:rFonts w:eastAsiaTheme="minorHAnsi" w:cstheme="minorBidi"/>
          <w:sz w:val="20"/>
          <w:szCs w:val="22"/>
          <w:lang w:eastAsia="en-US"/>
        </w:rPr>
      </w:pPr>
    </w:p>
    <w:p w14:paraId="1896C0A7" w14:textId="5D79D44D" w:rsidR="006D4394" w:rsidRPr="006D4394" w:rsidRDefault="006D4394" w:rsidP="006D4394">
      <w:pPr>
        <w:pStyle w:val="WW-NormalWeb1"/>
        <w:spacing w:before="0" w:after="0" w:line="360" w:lineRule="auto"/>
        <w:jc w:val="center"/>
        <w:rPr>
          <w:color w:val="000000"/>
          <w:sz w:val="20"/>
          <w:szCs w:val="20"/>
        </w:rPr>
      </w:pPr>
      <w:r w:rsidRPr="006D4394">
        <w:rPr>
          <w:color w:val="000000"/>
          <w:sz w:val="20"/>
          <w:szCs w:val="20"/>
        </w:rPr>
        <w:t>Tablo 1.</w:t>
      </w:r>
      <w:r w:rsidRPr="00AF05C8">
        <w:rPr>
          <w:b/>
          <w:color w:val="000000"/>
          <w:sz w:val="20"/>
          <w:szCs w:val="20"/>
        </w:rPr>
        <w:t xml:space="preserve"> </w:t>
      </w:r>
      <w:r w:rsidRPr="00AF05C8">
        <w:rPr>
          <w:color w:val="000000"/>
          <w:sz w:val="20"/>
          <w:szCs w:val="20"/>
        </w:rPr>
        <w:t>Yol yüzey işaretle</w:t>
      </w:r>
      <w:r>
        <w:rPr>
          <w:color w:val="000000"/>
          <w:sz w:val="20"/>
          <w:szCs w:val="20"/>
        </w:rPr>
        <w:t>mele</w:t>
      </w:r>
      <w:r w:rsidRPr="00AF05C8">
        <w:rPr>
          <w:color w:val="000000"/>
          <w:sz w:val="20"/>
          <w:szCs w:val="20"/>
        </w:rPr>
        <w:t xml:space="preserve">rinin görünürlüğü üzerinde etkili olan ana ve diğer parametreler </w:t>
      </w:r>
      <w:r>
        <w:rPr>
          <w:color w:val="000000"/>
          <w:sz w:val="20"/>
          <w:szCs w:val="20"/>
        </w:rPr>
        <w:t>(</w:t>
      </w:r>
      <w:proofErr w:type="spellStart"/>
      <w:r>
        <w:rPr>
          <w:color w:val="000000"/>
          <w:sz w:val="20"/>
          <w:szCs w:val="20"/>
        </w:rPr>
        <w:t>Effective</w:t>
      </w:r>
      <w:proofErr w:type="spellEnd"/>
      <w:r>
        <w:rPr>
          <w:color w:val="000000"/>
          <w:sz w:val="20"/>
          <w:szCs w:val="20"/>
        </w:rPr>
        <w:t xml:space="preserve"> </w:t>
      </w:r>
      <w:r w:rsidR="00A079F5">
        <w:rPr>
          <w:color w:val="000000"/>
          <w:sz w:val="20"/>
          <w:szCs w:val="20"/>
        </w:rPr>
        <w:t>main</w:t>
      </w:r>
      <w:r>
        <w:rPr>
          <w:color w:val="000000"/>
          <w:sz w:val="20"/>
          <w:szCs w:val="20"/>
        </w:rPr>
        <w:t xml:space="preserve"> and </w:t>
      </w:r>
      <w:proofErr w:type="spellStart"/>
      <w:r>
        <w:rPr>
          <w:color w:val="000000"/>
          <w:sz w:val="20"/>
          <w:szCs w:val="20"/>
        </w:rPr>
        <w:t>different</w:t>
      </w:r>
      <w:proofErr w:type="spellEnd"/>
      <w:r>
        <w:rPr>
          <w:color w:val="000000"/>
          <w:sz w:val="20"/>
          <w:szCs w:val="20"/>
        </w:rPr>
        <w:t xml:space="preserve"> </w:t>
      </w:r>
      <w:proofErr w:type="spellStart"/>
      <w:r>
        <w:rPr>
          <w:color w:val="000000"/>
          <w:sz w:val="20"/>
          <w:szCs w:val="20"/>
        </w:rPr>
        <w:t>parameters</w:t>
      </w:r>
      <w:proofErr w:type="spellEnd"/>
      <w:r>
        <w:rPr>
          <w:color w:val="000000"/>
          <w:sz w:val="20"/>
          <w:szCs w:val="20"/>
        </w:rPr>
        <w:t xml:space="preserve"> on </w:t>
      </w:r>
      <w:proofErr w:type="spellStart"/>
      <w:r>
        <w:rPr>
          <w:color w:val="000000"/>
          <w:sz w:val="20"/>
          <w:szCs w:val="20"/>
        </w:rPr>
        <w:t>visibility</w:t>
      </w:r>
      <w:proofErr w:type="spellEnd"/>
      <w:r>
        <w:rPr>
          <w:color w:val="000000"/>
          <w:sz w:val="20"/>
          <w:szCs w:val="20"/>
        </w:rPr>
        <w:t xml:space="preserve"> of </w:t>
      </w:r>
      <w:proofErr w:type="spellStart"/>
      <w:r>
        <w:rPr>
          <w:color w:val="000000"/>
          <w:sz w:val="20"/>
          <w:szCs w:val="20"/>
        </w:rPr>
        <w:t>road</w:t>
      </w:r>
      <w:proofErr w:type="spellEnd"/>
      <w:r>
        <w:rPr>
          <w:color w:val="000000"/>
          <w:sz w:val="20"/>
          <w:szCs w:val="20"/>
        </w:rPr>
        <w:t xml:space="preserve"> </w:t>
      </w:r>
      <w:proofErr w:type="spellStart"/>
      <w:r>
        <w:rPr>
          <w:color w:val="000000"/>
          <w:sz w:val="20"/>
          <w:szCs w:val="20"/>
        </w:rPr>
        <w:t>surface</w:t>
      </w:r>
      <w:proofErr w:type="spellEnd"/>
      <w:r>
        <w:rPr>
          <w:color w:val="000000"/>
          <w:sz w:val="20"/>
          <w:szCs w:val="20"/>
        </w:rPr>
        <w:t xml:space="preserve"> </w:t>
      </w:r>
      <w:proofErr w:type="spellStart"/>
      <w:r>
        <w:rPr>
          <w:color w:val="000000"/>
          <w:sz w:val="20"/>
          <w:szCs w:val="20"/>
        </w:rPr>
        <w:t>markings</w:t>
      </w:r>
      <w:proofErr w:type="spellEnd"/>
      <w:r>
        <w:rPr>
          <w:color w:val="000000"/>
          <w:sz w:val="20"/>
          <w:szCs w:val="20"/>
        </w:rPr>
        <w:t xml:space="preserve">) </w:t>
      </w:r>
      <w:r w:rsidR="004A51B8">
        <w:rPr>
          <w:color w:val="000000"/>
          <w:sz w:val="20"/>
          <w:szCs w:val="20"/>
        </w:rPr>
        <w:t>[24-26</w:t>
      </w:r>
      <w:r w:rsidR="004C394A">
        <w:rPr>
          <w:color w:val="000000"/>
          <w:sz w:val="20"/>
          <w:szCs w:val="20"/>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D4394" w:rsidRPr="00AF05C8" w14:paraId="0C7BF5C7" w14:textId="77777777" w:rsidTr="00E40980">
        <w:trPr>
          <w:jc w:val="center"/>
        </w:trPr>
        <w:tc>
          <w:tcPr>
            <w:tcW w:w="4247" w:type="dxa"/>
            <w:tcBorders>
              <w:top w:val="single" w:sz="4" w:space="0" w:color="auto"/>
              <w:bottom w:val="single" w:sz="4" w:space="0" w:color="auto"/>
              <w:right w:val="single" w:sz="4" w:space="0" w:color="auto"/>
            </w:tcBorders>
            <w:vAlign w:val="center"/>
          </w:tcPr>
          <w:p w14:paraId="6A6981C9" w14:textId="77777777" w:rsidR="006D4394" w:rsidRPr="00AF05C8" w:rsidRDefault="006D4394" w:rsidP="006D4394">
            <w:pPr>
              <w:pStyle w:val="WW-NormalWeb1"/>
              <w:spacing w:before="0" w:after="0" w:line="360" w:lineRule="auto"/>
              <w:jc w:val="center"/>
              <w:rPr>
                <w:b/>
                <w:color w:val="000000"/>
                <w:sz w:val="20"/>
                <w:szCs w:val="20"/>
              </w:rPr>
            </w:pPr>
            <w:r w:rsidRPr="00AF05C8">
              <w:rPr>
                <w:b/>
                <w:color w:val="000000"/>
                <w:sz w:val="20"/>
                <w:szCs w:val="20"/>
              </w:rPr>
              <w:t>Ana Parametreler</w:t>
            </w:r>
          </w:p>
        </w:tc>
        <w:tc>
          <w:tcPr>
            <w:tcW w:w="4247" w:type="dxa"/>
            <w:tcBorders>
              <w:top w:val="single" w:sz="4" w:space="0" w:color="auto"/>
              <w:left w:val="single" w:sz="4" w:space="0" w:color="auto"/>
              <w:bottom w:val="single" w:sz="4" w:space="0" w:color="auto"/>
            </w:tcBorders>
          </w:tcPr>
          <w:p w14:paraId="6CA4E1EB" w14:textId="77777777" w:rsidR="006D4394" w:rsidRPr="00AF05C8" w:rsidRDefault="006D4394" w:rsidP="006D4394">
            <w:pPr>
              <w:pStyle w:val="WW-NormalWeb1"/>
              <w:spacing w:before="0" w:after="0" w:line="360" w:lineRule="auto"/>
              <w:jc w:val="center"/>
              <w:rPr>
                <w:b/>
                <w:color w:val="000000"/>
                <w:sz w:val="20"/>
                <w:szCs w:val="20"/>
              </w:rPr>
            </w:pPr>
            <w:r w:rsidRPr="00AF05C8">
              <w:rPr>
                <w:b/>
                <w:color w:val="000000"/>
                <w:sz w:val="20"/>
                <w:szCs w:val="20"/>
              </w:rPr>
              <w:t>Diğer Parametreleri</w:t>
            </w:r>
          </w:p>
        </w:tc>
      </w:tr>
      <w:tr w:rsidR="006D4394" w:rsidRPr="00AF05C8" w14:paraId="07E0479C" w14:textId="77777777" w:rsidTr="00E40980">
        <w:trPr>
          <w:jc w:val="center"/>
        </w:trPr>
        <w:tc>
          <w:tcPr>
            <w:tcW w:w="4247" w:type="dxa"/>
            <w:tcBorders>
              <w:top w:val="single" w:sz="4" w:space="0" w:color="auto"/>
              <w:bottom w:val="single" w:sz="4" w:space="0" w:color="auto"/>
              <w:right w:val="single" w:sz="4" w:space="0" w:color="auto"/>
            </w:tcBorders>
            <w:vAlign w:val="center"/>
          </w:tcPr>
          <w:p w14:paraId="0A907B15"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Kaplama</w:t>
            </w:r>
            <w:r>
              <w:rPr>
                <w:color w:val="000000"/>
                <w:sz w:val="20"/>
                <w:szCs w:val="20"/>
              </w:rPr>
              <w:t xml:space="preserve"> işaretleme geri yansıması</w:t>
            </w:r>
          </w:p>
        </w:tc>
        <w:tc>
          <w:tcPr>
            <w:tcW w:w="4247" w:type="dxa"/>
            <w:tcBorders>
              <w:top w:val="single" w:sz="4" w:space="0" w:color="auto"/>
              <w:left w:val="single" w:sz="4" w:space="0" w:color="auto"/>
              <w:bottom w:val="single" w:sz="4" w:space="0" w:color="auto"/>
            </w:tcBorders>
          </w:tcPr>
          <w:p w14:paraId="63CE9969"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Kaplamanın aşınması</w:t>
            </w:r>
          </w:p>
        </w:tc>
      </w:tr>
      <w:tr w:rsidR="006D4394" w:rsidRPr="00AF05C8" w14:paraId="48B69FFB" w14:textId="77777777" w:rsidTr="00E40980">
        <w:trPr>
          <w:jc w:val="center"/>
        </w:trPr>
        <w:tc>
          <w:tcPr>
            <w:tcW w:w="4247" w:type="dxa"/>
            <w:tcBorders>
              <w:top w:val="single" w:sz="4" w:space="0" w:color="auto"/>
              <w:bottom w:val="single" w:sz="4" w:space="0" w:color="auto"/>
              <w:right w:val="single" w:sz="4" w:space="0" w:color="auto"/>
            </w:tcBorders>
            <w:vAlign w:val="center"/>
          </w:tcPr>
          <w:p w14:paraId="4227E5D1"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Kapl</w:t>
            </w:r>
            <w:r>
              <w:rPr>
                <w:color w:val="000000"/>
                <w:sz w:val="20"/>
                <w:szCs w:val="20"/>
              </w:rPr>
              <w:t>ama yüzey malzemesi</w:t>
            </w:r>
          </w:p>
        </w:tc>
        <w:tc>
          <w:tcPr>
            <w:tcW w:w="4247" w:type="dxa"/>
            <w:tcBorders>
              <w:top w:val="single" w:sz="4" w:space="0" w:color="auto"/>
              <w:left w:val="single" w:sz="4" w:space="0" w:color="auto"/>
              <w:bottom w:val="single" w:sz="4" w:space="0" w:color="auto"/>
            </w:tcBorders>
          </w:tcPr>
          <w:p w14:paraId="0FA85AF8"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Kaplama işaretleme açısının bozulması </w:t>
            </w:r>
          </w:p>
        </w:tc>
      </w:tr>
      <w:tr w:rsidR="006D4394" w:rsidRPr="00AF05C8" w14:paraId="6186B5DB" w14:textId="77777777" w:rsidTr="00E40980">
        <w:trPr>
          <w:jc w:val="center"/>
        </w:trPr>
        <w:tc>
          <w:tcPr>
            <w:tcW w:w="4247" w:type="dxa"/>
            <w:tcBorders>
              <w:top w:val="single" w:sz="4" w:space="0" w:color="auto"/>
              <w:bottom w:val="single" w:sz="4" w:space="0" w:color="auto"/>
              <w:right w:val="single" w:sz="4" w:space="0" w:color="auto"/>
            </w:tcBorders>
            <w:vAlign w:val="center"/>
          </w:tcPr>
          <w:p w14:paraId="21242964"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Araç türü</w:t>
            </w:r>
          </w:p>
        </w:tc>
        <w:tc>
          <w:tcPr>
            <w:tcW w:w="4247" w:type="dxa"/>
            <w:tcBorders>
              <w:top w:val="single" w:sz="4" w:space="0" w:color="auto"/>
              <w:left w:val="single" w:sz="4" w:space="0" w:color="auto"/>
              <w:bottom w:val="single" w:sz="4" w:space="0" w:color="auto"/>
            </w:tcBorders>
          </w:tcPr>
          <w:p w14:paraId="0354A691"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Merkez çizgi bulunması </w:t>
            </w:r>
          </w:p>
        </w:tc>
      </w:tr>
      <w:tr w:rsidR="006D4394" w:rsidRPr="00AF05C8" w14:paraId="575A87A0" w14:textId="77777777" w:rsidTr="00E40980">
        <w:trPr>
          <w:jc w:val="center"/>
        </w:trPr>
        <w:tc>
          <w:tcPr>
            <w:tcW w:w="4247" w:type="dxa"/>
            <w:tcBorders>
              <w:top w:val="single" w:sz="4" w:space="0" w:color="auto"/>
              <w:bottom w:val="single" w:sz="4" w:space="0" w:color="auto"/>
              <w:right w:val="single" w:sz="4" w:space="0" w:color="auto"/>
            </w:tcBorders>
            <w:vAlign w:val="center"/>
          </w:tcPr>
          <w:p w14:paraId="07FB80B6"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Araç ön farı</w:t>
            </w:r>
          </w:p>
        </w:tc>
        <w:tc>
          <w:tcPr>
            <w:tcW w:w="4247" w:type="dxa"/>
            <w:tcBorders>
              <w:top w:val="single" w:sz="4" w:space="0" w:color="auto"/>
              <w:left w:val="single" w:sz="4" w:space="0" w:color="auto"/>
              <w:bottom w:val="single" w:sz="4" w:space="0" w:color="auto"/>
            </w:tcBorders>
          </w:tcPr>
          <w:p w14:paraId="56856AAE"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Şeritler arasındaki yanal ayırıcılar </w:t>
            </w:r>
          </w:p>
        </w:tc>
      </w:tr>
      <w:tr w:rsidR="006D4394" w:rsidRPr="00AF05C8" w14:paraId="0F31515D" w14:textId="77777777" w:rsidTr="00E40980">
        <w:trPr>
          <w:jc w:val="center"/>
        </w:trPr>
        <w:tc>
          <w:tcPr>
            <w:tcW w:w="4247" w:type="dxa"/>
            <w:tcBorders>
              <w:top w:val="single" w:sz="4" w:space="0" w:color="auto"/>
              <w:bottom w:val="single" w:sz="4" w:space="0" w:color="auto"/>
              <w:right w:val="single" w:sz="4" w:space="0" w:color="auto"/>
            </w:tcBorders>
            <w:vAlign w:val="center"/>
          </w:tcPr>
          <w:p w14:paraId="4711ECFA"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Sokak aydınlatması</w:t>
            </w:r>
          </w:p>
        </w:tc>
        <w:tc>
          <w:tcPr>
            <w:tcW w:w="4247" w:type="dxa"/>
            <w:tcBorders>
              <w:top w:val="single" w:sz="4" w:space="0" w:color="auto"/>
              <w:left w:val="single" w:sz="4" w:space="0" w:color="auto"/>
              <w:bottom w:val="single" w:sz="4" w:space="0" w:color="auto"/>
            </w:tcBorders>
          </w:tcPr>
          <w:p w14:paraId="15BD0339"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İşaretlemede </w:t>
            </w:r>
            <w:r>
              <w:rPr>
                <w:color w:val="000000"/>
                <w:sz w:val="20"/>
                <w:szCs w:val="20"/>
              </w:rPr>
              <w:t>geri yansıma</w:t>
            </w:r>
            <w:r w:rsidRPr="00AF05C8">
              <w:rPr>
                <w:color w:val="000000"/>
                <w:sz w:val="20"/>
                <w:szCs w:val="20"/>
              </w:rPr>
              <w:t xml:space="preserve"> alanın</w:t>
            </w:r>
            <w:r>
              <w:rPr>
                <w:color w:val="000000"/>
                <w:sz w:val="20"/>
                <w:szCs w:val="20"/>
              </w:rPr>
              <w:t>ın</w:t>
            </w:r>
            <w:r w:rsidRPr="00AF05C8">
              <w:rPr>
                <w:color w:val="000000"/>
                <w:sz w:val="20"/>
                <w:szCs w:val="20"/>
              </w:rPr>
              <w:t xml:space="preserve"> mevcudiyeti </w:t>
            </w:r>
          </w:p>
        </w:tc>
      </w:tr>
      <w:tr w:rsidR="006D4394" w:rsidRPr="00AF05C8" w14:paraId="6E39A353" w14:textId="77777777" w:rsidTr="00E40980">
        <w:trPr>
          <w:jc w:val="center"/>
        </w:trPr>
        <w:tc>
          <w:tcPr>
            <w:tcW w:w="4247" w:type="dxa"/>
            <w:tcBorders>
              <w:top w:val="single" w:sz="4" w:space="0" w:color="auto"/>
              <w:bottom w:val="single" w:sz="4" w:space="0" w:color="auto"/>
              <w:right w:val="single" w:sz="4" w:space="0" w:color="auto"/>
            </w:tcBorders>
            <w:vAlign w:val="center"/>
          </w:tcPr>
          <w:p w14:paraId="720B2457"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Kenar çizgilerinin varlığı</w:t>
            </w:r>
          </w:p>
        </w:tc>
        <w:tc>
          <w:tcPr>
            <w:tcW w:w="4247" w:type="dxa"/>
            <w:tcBorders>
              <w:top w:val="single" w:sz="4" w:space="0" w:color="auto"/>
              <w:left w:val="single" w:sz="4" w:space="0" w:color="auto"/>
              <w:bottom w:val="single" w:sz="4" w:space="0" w:color="auto"/>
            </w:tcBorders>
          </w:tcPr>
          <w:p w14:paraId="307E095B"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Ön cam iletimi </w:t>
            </w:r>
          </w:p>
        </w:tc>
      </w:tr>
      <w:tr w:rsidR="006D4394" w:rsidRPr="00AF05C8" w14:paraId="73C1A21A" w14:textId="77777777" w:rsidTr="00E40980">
        <w:trPr>
          <w:jc w:val="center"/>
        </w:trPr>
        <w:tc>
          <w:tcPr>
            <w:tcW w:w="4247" w:type="dxa"/>
            <w:tcBorders>
              <w:top w:val="single" w:sz="4" w:space="0" w:color="auto"/>
              <w:bottom w:val="single" w:sz="4" w:space="0" w:color="auto"/>
              <w:right w:val="single" w:sz="4" w:space="0" w:color="auto"/>
            </w:tcBorders>
            <w:vAlign w:val="center"/>
          </w:tcPr>
          <w:p w14:paraId="343B9AFE"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Geniş boyuna işaretlemeler</w:t>
            </w:r>
          </w:p>
        </w:tc>
        <w:tc>
          <w:tcPr>
            <w:tcW w:w="4247" w:type="dxa"/>
            <w:tcBorders>
              <w:top w:val="single" w:sz="4" w:space="0" w:color="auto"/>
              <w:left w:val="single" w:sz="4" w:space="0" w:color="auto"/>
              <w:bottom w:val="single" w:sz="4" w:space="0" w:color="auto"/>
            </w:tcBorders>
          </w:tcPr>
          <w:p w14:paraId="6DB5D537"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Sürücünün çalışma yükü </w:t>
            </w:r>
          </w:p>
        </w:tc>
      </w:tr>
      <w:tr w:rsidR="006D4394" w:rsidRPr="00AF05C8" w14:paraId="223EFB15" w14:textId="77777777" w:rsidTr="00E40980">
        <w:trPr>
          <w:jc w:val="center"/>
        </w:trPr>
        <w:tc>
          <w:tcPr>
            <w:tcW w:w="4247" w:type="dxa"/>
            <w:tcBorders>
              <w:top w:val="single" w:sz="4" w:space="0" w:color="auto"/>
              <w:bottom w:val="single" w:sz="4" w:space="0" w:color="auto"/>
              <w:right w:val="single" w:sz="4" w:space="0" w:color="auto"/>
            </w:tcBorders>
            <w:vAlign w:val="center"/>
          </w:tcPr>
          <w:p w14:paraId="6674BADA"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Yükseltil</w:t>
            </w:r>
            <w:r>
              <w:rPr>
                <w:color w:val="000000"/>
                <w:sz w:val="20"/>
                <w:szCs w:val="20"/>
              </w:rPr>
              <w:t>miş yüzey işaretlemelerinin varlığı</w:t>
            </w:r>
          </w:p>
        </w:tc>
        <w:tc>
          <w:tcPr>
            <w:tcW w:w="4247" w:type="dxa"/>
            <w:tcBorders>
              <w:top w:val="single" w:sz="4" w:space="0" w:color="auto"/>
              <w:left w:val="single" w:sz="4" w:space="0" w:color="auto"/>
              <w:bottom w:val="single" w:sz="4" w:space="0" w:color="auto"/>
            </w:tcBorders>
          </w:tcPr>
          <w:p w14:paraId="27311D55"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Sürücü dikkati </w:t>
            </w:r>
          </w:p>
        </w:tc>
      </w:tr>
      <w:tr w:rsidR="006D4394" w:rsidRPr="00AF05C8" w14:paraId="4A13670A" w14:textId="77777777" w:rsidTr="00E40980">
        <w:trPr>
          <w:jc w:val="center"/>
        </w:trPr>
        <w:tc>
          <w:tcPr>
            <w:tcW w:w="4247" w:type="dxa"/>
            <w:tcBorders>
              <w:top w:val="single" w:sz="4" w:space="0" w:color="auto"/>
              <w:bottom w:val="single" w:sz="4" w:space="0" w:color="auto"/>
              <w:right w:val="single" w:sz="4" w:space="0" w:color="auto"/>
            </w:tcBorders>
            <w:vAlign w:val="center"/>
          </w:tcPr>
          <w:p w14:paraId="653306C1"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Sürücü yaşı</w:t>
            </w:r>
          </w:p>
        </w:tc>
        <w:tc>
          <w:tcPr>
            <w:tcW w:w="4247" w:type="dxa"/>
            <w:tcBorders>
              <w:top w:val="single" w:sz="4" w:space="0" w:color="auto"/>
              <w:left w:val="single" w:sz="4" w:space="0" w:color="auto"/>
              <w:bottom w:val="single" w:sz="4" w:space="0" w:color="auto"/>
            </w:tcBorders>
          </w:tcPr>
          <w:p w14:paraId="719707CE" w14:textId="77777777" w:rsidR="006D4394" w:rsidRPr="00AF05C8" w:rsidRDefault="006D4394" w:rsidP="006D4394">
            <w:pPr>
              <w:pStyle w:val="WW-NormalWeb1"/>
              <w:spacing w:before="0" w:after="0" w:line="360" w:lineRule="auto"/>
              <w:jc w:val="both"/>
            </w:pPr>
            <w:r w:rsidRPr="00AF05C8">
              <w:rPr>
                <w:color w:val="000000"/>
                <w:sz w:val="20"/>
                <w:szCs w:val="20"/>
              </w:rPr>
              <w:t>Ufuk çizgisi/Gökyüzü parlaklığı</w:t>
            </w:r>
            <w:r w:rsidRPr="00AF05C8">
              <w:t xml:space="preserve"> </w:t>
            </w:r>
          </w:p>
        </w:tc>
      </w:tr>
      <w:tr w:rsidR="006D4394" w:rsidRPr="00AF05C8" w14:paraId="3BFDFF93" w14:textId="77777777" w:rsidTr="00E40980">
        <w:trPr>
          <w:jc w:val="center"/>
        </w:trPr>
        <w:tc>
          <w:tcPr>
            <w:tcW w:w="4247" w:type="dxa"/>
            <w:tcBorders>
              <w:top w:val="single" w:sz="4" w:space="0" w:color="auto"/>
              <w:bottom w:val="single" w:sz="4" w:space="0" w:color="auto"/>
              <w:right w:val="single" w:sz="4" w:space="0" w:color="auto"/>
            </w:tcBorders>
            <w:vAlign w:val="center"/>
          </w:tcPr>
          <w:p w14:paraId="6564D88D" w14:textId="77777777" w:rsidR="006D4394" w:rsidRPr="00AF05C8" w:rsidRDefault="006D4394" w:rsidP="006D4394">
            <w:pPr>
              <w:pStyle w:val="WW-NormalWeb1"/>
              <w:spacing w:before="0" w:after="0" w:line="360" w:lineRule="auto"/>
              <w:jc w:val="both"/>
              <w:rPr>
                <w:color w:val="000000"/>
                <w:sz w:val="20"/>
                <w:szCs w:val="20"/>
              </w:rPr>
            </w:pPr>
            <w:r>
              <w:rPr>
                <w:color w:val="000000"/>
                <w:sz w:val="20"/>
                <w:szCs w:val="20"/>
              </w:rPr>
              <w:t>Sürücünün algı süresi</w:t>
            </w:r>
          </w:p>
        </w:tc>
        <w:tc>
          <w:tcPr>
            <w:tcW w:w="4247" w:type="dxa"/>
            <w:tcBorders>
              <w:top w:val="single" w:sz="4" w:space="0" w:color="auto"/>
              <w:left w:val="single" w:sz="4" w:space="0" w:color="auto"/>
              <w:bottom w:val="single" w:sz="4" w:space="0" w:color="auto"/>
            </w:tcBorders>
          </w:tcPr>
          <w:p w14:paraId="68D484F8"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Atmosferik iletkenlik </w:t>
            </w:r>
          </w:p>
        </w:tc>
      </w:tr>
      <w:tr w:rsidR="006D4394" w:rsidRPr="00AF05C8" w14:paraId="4A3ABFF3" w14:textId="77777777" w:rsidTr="00E40980">
        <w:trPr>
          <w:jc w:val="center"/>
        </w:trPr>
        <w:tc>
          <w:tcPr>
            <w:tcW w:w="4247" w:type="dxa"/>
            <w:tcBorders>
              <w:top w:val="single" w:sz="4" w:space="0" w:color="auto"/>
              <w:bottom w:val="single" w:sz="4" w:space="0" w:color="auto"/>
              <w:right w:val="single" w:sz="4" w:space="0" w:color="auto"/>
            </w:tcBorders>
            <w:vAlign w:val="center"/>
          </w:tcPr>
          <w:p w14:paraId="1A42904F" w14:textId="77777777" w:rsidR="006D4394" w:rsidRPr="00AF05C8" w:rsidRDefault="006D4394" w:rsidP="006D4394">
            <w:r w:rsidRPr="00AF05C8">
              <w:rPr>
                <w:color w:val="000000"/>
              </w:rPr>
              <w:t>Yıllık ortalama günlük trafik</w:t>
            </w:r>
          </w:p>
        </w:tc>
        <w:tc>
          <w:tcPr>
            <w:tcW w:w="4247" w:type="dxa"/>
            <w:tcBorders>
              <w:top w:val="single" w:sz="4" w:space="0" w:color="auto"/>
              <w:left w:val="single" w:sz="4" w:space="0" w:color="auto"/>
              <w:bottom w:val="single" w:sz="4" w:space="0" w:color="auto"/>
            </w:tcBorders>
          </w:tcPr>
          <w:p w14:paraId="06A6DB61" w14:textId="77777777" w:rsidR="006D4394" w:rsidRPr="00AF05C8" w:rsidRDefault="006D4394" w:rsidP="006D4394">
            <w:pPr>
              <w:pStyle w:val="WW-NormalWeb1"/>
              <w:spacing w:before="0" w:after="0" w:line="360" w:lineRule="auto"/>
              <w:jc w:val="both"/>
              <w:rPr>
                <w:color w:val="000000"/>
                <w:sz w:val="20"/>
                <w:szCs w:val="20"/>
              </w:rPr>
            </w:pPr>
            <w:r w:rsidRPr="00AF05C8">
              <w:rPr>
                <w:color w:val="000000"/>
                <w:sz w:val="20"/>
                <w:szCs w:val="20"/>
              </w:rPr>
              <w:t xml:space="preserve">Hava koşulları </w:t>
            </w:r>
          </w:p>
        </w:tc>
      </w:tr>
    </w:tbl>
    <w:p w14:paraId="4AE2B175" w14:textId="77777777" w:rsidR="006D4394" w:rsidRDefault="006D4394" w:rsidP="006D4394"/>
    <w:p w14:paraId="75BEA9B8" w14:textId="77777777" w:rsidR="006D4394" w:rsidRDefault="00A079F5" w:rsidP="002006CC">
      <w:r w:rsidRPr="00A079F5">
        <w:t>Yol yüzey işaretlemelerinin görünürlüğü üzerinde etkili olan anahtar parametreler ve bunların görünürlük üzerinde nasıl bir etkisinin olduğu ise Tablo 2’de detaylı olarak açıklanmaktadır.</w:t>
      </w:r>
    </w:p>
    <w:p w14:paraId="2E81FE57" w14:textId="77777777" w:rsidR="00A079F5" w:rsidRDefault="00A079F5" w:rsidP="002006CC"/>
    <w:p w14:paraId="4C072B3E" w14:textId="790C071D" w:rsidR="00A079F5" w:rsidRPr="00AF05C8" w:rsidRDefault="00A079F5" w:rsidP="00A079F5">
      <w:pPr>
        <w:pStyle w:val="WW-NormalWeb1"/>
        <w:spacing w:before="0" w:after="0" w:line="360" w:lineRule="auto"/>
        <w:jc w:val="center"/>
        <w:rPr>
          <w:color w:val="000000"/>
          <w:sz w:val="20"/>
          <w:szCs w:val="20"/>
        </w:rPr>
      </w:pPr>
      <w:r w:rsidRPr="00AF05C8">
        <w:rPr>
          <w:b/>
          <w:color w:val="000000"/>
          <w:sz w:val="20"/>
          <w:szCs w:val="20"/>
        </w:rPr>
        <w:t>Tablo 2.</w:t>
      </w:r>
      <w:r w:rsidRPr="00AF05C8">
        <w:rPr>
          <w:color w:val="000000"/>
          <w:sz w:val="20"/>
          <w:szCs w:val="20"/>
        </w:rPr>
        <w:t xml:space="preserve"> Yol yüzey işaretle</w:t>
      </w:r>
      <w:r>
        <w:rPr>
          <w:color w:val="000000"/>
          <w:sz w:val="20"/>
          <w:szCs w:val="20"/>
        </w:rPr>
        <w:t>mele</w:t>
      </w:r>
      <w:r w:rsidRPr="00AF05C8">
        <w:rPr>
          <w:color w:val="000000"/>
          <w:sz w:val="20"/>
          <w:szCs w:val="20"/>
        </w:rPr>
        <w:t>rinin görünürlüğünü etkileyen anahtar parametreler</w:t>
      </w:r>
      <w:r>
        <w:rPr>
          <w:color w:val="000000"/>
          <w:sz w:val="20"/>
          <w:szCs w:val="20"/>
        </w:rPr>
        <w:t xml:space="preserve"> (</w:t>
      </w:r>
      <w:proofErr w:type="spellStart"/>
      <w:r>
        <w:rPr>
          <w:color w:val="000000"/>
          <w:sz w:val="20"/>
          <w:szCs w:val="20"/>
        </w:rPr>
        <w:t>Key</w:t>
      </w:r>
      <w:proofErr w:type="spellEnd"/>
      <w:r>
        <w:rPr>
          <w:color w:val="000000"/>
          <w:sz w:val="20"/>
          <w:szCs w:val="20"/>
        </w:rPr>
        <w:t xml:space="preserve"> </w:t>
      </w:r>
      <w:proofErr w:type="spellStart"/>
      <w:r>
        <w:rPr>
          <w:color w:val="000000"/>
          <w:sz w:val="20"/>
          <w:szCs w:val="20"/>
        </w:rPr>
        <w:t>parameters</w:t>
      </w:r>
      <w:proofErr w:type="spellEnd"/>
      <w:r>
        <w:rPr>
          <w:color w:val="000000"/>
          <w:sz w:val="20"/>
          <w:szCs w:val="20"/>
        </w:rPr>
        <w:t xml:space="preserve"> on </w:t>
      </w:r>
      <w:proofErr w:type="spellStart"/>
      <w:r>
        <w:rPr>
          <w:color w:val="000000"/>
          <w:sz w:val="20"/>
          <w:szCs w:val="20"/>
        </w:rPr>
        <w:t>visibility</w:t>
      </w:r>
      <w:proofErr w:type="spellEnd"/>
      <w:r>
        <w:rPr>
          <w:color w:val="000000"/>
          <w:sz w:val="20"/>
          <w:szCs w:val="20"/>
        </w:rPr>
        <w:t xml:space="preserve"> of </w:t>
      </w:r>
      <w:proofErr w:type="spellStart"/>
      <w:r>
        <w:rPr>
          <w:color w:val="000000"/>
          <w:sz w:val="20"/>
          <w:szCs w:val="20"/>
        </w:rPr>
        <w:t>road</w:t>
      </w:r>
      <w:proofErr w:type="spellEnd"/>
      <w:r>
        <w:rPr>
          <w:color w:val="000000"/>
          <w:sz w:val="20"/>
          <w:szCs w:val="20"/>
        </w:rPr>
        <w:t xml:space="preserve"> </w:t>
      </w:r>
      <w:proofErr w:type="spellStart"/>
      <w:r>
        <w:rPr>
          <w:color w:val="000000"/>
          <w:sz w:val="20"/>
          <w:szCs w:val="20"/>
        </w:rPr>
        <w:t>surface</w:t>
      </w:r>
      <w:proofErr w:type="spellEnd"/>
      <w:r>
        <w:rPr>
          <w:color w:val="000000"/>
          <w:sz w:val="20"/>
          <w:szCs w:val="20"/>
        </w:rPr>
        <w:t xml:space="preserve"> </w:t>
      </w:r>
      <w:proofErr w:type="spellStart"/>
      <w:r>
        <w:rPr>
          <w:color w:val="000000"/>
          <w:sz w:val="20"/>
          <w:szCs w:val="20"/>
        </w:rPr>
        <w:t>markings</w:t>
      </w:r>
      <w:proofErr w:type="spellEnd"/>
      <w:r>
        <w:rPr>
          <w:color w:val="000000"/>
          <w:sz w:val="20"/>
          <w:szCs w:val="20"/>
        </w:rPr>
        <w:t>)</w:t>
      </w:r>
      <w:r w:rsidR="004A51B8">
        <w:rPr>
          <w:color w:val="000000"/>
          <w:sz w:val="20"/>
          <w:szCs w:val="20"/>
        </w:rPr>
        <w:t xml:space="preserve"> [25</w:t>
      </w:r>
      <w:r w:rsidR="004C394A">
        <w:rPr>
          <w:color w:val="000000"/>
          <w:sz w:val="20"/>
          <w:szCs w:val="20"/>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578"/>
      </w:tblGrid>
      <w:tr w:rsidR="00A079F5" w:rsidRPr="00AF05C8" w14:paraId="3ACF9FB2" w14:textId="77777777" w:rsidTr="002B5967">
        <w:tc>
          <w:tcPr>
            <w:tcW w:w="2694" w:type="dxa"/>
            <w:tcBorders>
              <w:top w:val="single" w:sz="4" w:space="0" w:color="000000"/>
              <w:bottom w:val="single" w:sz="4" w:space="0" w:color="000000"/>
              <w:right w:val="single" w:sz="4" w:space="0" w:color="auto"/>
            </w:tcBorders>
          </w:tcPr>
          <w:p w14:paraId="4A12C8FB" w14:textId="77777777" w:rsidR="00A079F5" w:rsidRPr="00AF05C8" w:rsidRDefault="00A079F5" w:rsidP="00A079F5">
            <w:pPr>
              <w:pStyle w:val="WW-NormalWeb1"/>
              <w:spacing w:before="0" w:after="0" w:line="360" w:lineRule="auto"/>
              <w:jc w:val="center"/>
              <w:rPr>
                <w:b/>
                <w:color w:val="000000"/>
                <w:sz w:val="20"/>
                <w:szCs w:val="20"/>
              </w:rPr>
            </w:pPr>
            <w:r w:rsidRPr="00AF05C8">
              <w:rPr>
                <w:b/>
                <w:color w:val="000000"/>
                <w:sz w:val="20"/>
                <w:szCs w:val="20"/>
              </w:rPr>
              <w:t>Parametre</w:t>
            </w:r>
          </w:p>
        </w:tc>
        <w:tc>
          <w:tcPr>
            <w:tcW w:w="6578" w:type="dxa"/>
            <w:tcBorders>
              <w:top w:val="single" w:sz="4" w:space="0" w:color="000000"/>
              <w:left w:val="single" w:sz="4" w:space="0" w:color="auto"/>
              <w:bottom w:val="single" w:sz="4" w:space="0" w:color="000000"/>
            </w:tcBorders>
          </w:tcPr>
          <w:p w14:paraId="4DB52EC2" w14:textId="77777777" w:rsidR="00A079F5" w:rsidRPr="00AF05C8" w:rsidRDefault="00A079F5" w:rsidP="00A079F5">
            <w:pPr>
              <w:pStyle w:val="WW-NormalWeb1"/>
              <w:spacing w:before="0" w:after="0" w:line="360" w:lineRule="auto"/>
              <w:jc w:val="center"/>
              <w:rPr>
                <w:b/>
                <w:color w:val="000000"/>
                <w:sz w:val="20"/>
                <w:szCs w:val="20"/>
              </w:rPr>
            </w:pPr>
            <w:r w:rsidRPr="00AF05C8">
              <w:rPr>
                <w:b/>
                <w:color w:val="000000"/>
                <w:sz w:val="20"/>
                <w:szCs w:val="20"/>
              </w:rPr>
              <w:t>Yüzey İşaretlerinin Görünürlüğüne Etkisi</w:t>
            </w:r>
          </w:p>
        </w:tc>
      </w:tr>
      <w:tr w:rsidR="00A079F5" w:rsidRPr="00AF05C8" w14:paraId="50C8F7E9" w14:textId="77777777" w:rsidTr="00E40980">
        <w:tc>
          <w:tcPr>
            <w:tcW w:w="2694" w:type="dxa"/>
            <w:tcBorders>
              <w:top w:val="single" w:sz="4" w:space="0" w:color="000000"/>
              <w:bottom w:val="single" w:sz="4" w:space="0" w:color="auto"/>
              <w:right w:val="single" w:sz="4" w:space="0" w:color="auto"/>
            </w:tcBorders>
          </w:tcPr>
          <w:p w14:paraId="4A2E33A0" w14:textId="77777777" w:rsidR="00A079F5" w:rsidRDefault="00A079F5" w:rsidP="00A079F5">
            <w:pPr>
              <w:pStyle w:val="WW-NormalWeb1"/>
              <w:spacing w:before="0" w:after="0" w:line="360" w:lineRule="auto"/>
              <w:jc w:val="both"/>
              <w:rPr>
                <w:color w:val="000000"/>
                <w:sz w:val="20"/>
                <w:szCs w:val="20"/>
              </w:rPr>
            </w:pPr>
            <w:r w:rsidRPr="00AF05C8">
              <w:rPr>
                <w:color w:val="000000"/>
                <w:sz w:val="20"/>
                <w:szCs w:val="20"/>
              </w:rPr>
              <w:t xml:space="preserve">İşaret </w:t>
            </w:r>
            <w:r>
              <w:rPr>
                <w:color w:val="000000"/>
                <w:sz w:val="20"/>
                <w:szCs w:val="20"/>
              </w:rPr>
              <w:t>geri yansıması</w:t>
            </w:r>
          </w:p>
          <w:p w14:paraId="697F514C" w14:textId="77777777" w:rsidR="00A079F5" w:rsidRPr="00AF05C8" w:rsidRDefault="00A079F5" w:rsidP="00A079F5">
            <w:pPr>
              <w:pStyle w:val="WW-NormalWeb1"/>
              <w:spacing w:before="0" w:after="0" w:line="360" w:lineRule="auto"/>
              <w:jc w:val="both"/>
              <w:rPr>
                <w:color w:val="000000"/>
                <w:sz w:val="20"/>
                <w:szCs w:val="20"/>
              </w:rPr>
            </w:pPr>
            <w:r>
              <w:rPr>
                <w:color w:val="000000"/>
                <w:sz w:val="20"/>
                <w:szCs w:val="20"/>
              </w:rPr>
              <w:t>(</w:t>
            </w:r>
            <w:proofErr w:type="spellStart"/>
            <w:r>
              <w:rPr>
                <w:color w:val="000000"/>
                <w:sz w:val="20"/>
                <w:szCs w:val="20"/>
              </w:rPr>
              <w:t>R</w:t>
            </w:r>
            <w:r w:rsidRPr="00AF05C8">
              <w:rPr>
                <w:color w:val="000000"/>
                <w:sz w:val="20"/>
                <w:szCs w:val="20"/>
              </w:rPr>
              <w:t>etroreflektivitesi</w:t>
            </w:r>
            <w:proofErr w:type="spellEnd"/>
            <w:r>
              <w:rPr>
                <w:color w:val="000000"/>
                <w:sz w:val="20"/>
                <w:szCs w:val="20"/>
              </w:rPr>
              <w:t>)</w:t>
            </w:r>
          </w:p>
        </w:tc>
        <w:tc>
          <w:tcPr>
            <w:tcW w:w="6578" w:type="dxa"/>
            <w:tcBorders>
              <w:top w:val="single" w:sz="4" w:space="0" w:color="000000"/>
              <w:left w:val="single" w:sz="4" w:space="0" w:color="auto"/>
              <w:bottom w:val="single" w:sz="4" w:space="0" w:color="auto"/>
            </w:tcBorders>
          </w:tcPr>
          <w:p w14:paraId="545EB816"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 xml:space="preserve">Yol yüzey işareti </w:t>
            </w:r>
            <w:r>
              <w:rPr>
                <w:color w:val="000000"/>
                <w:sz w:val="20"/>
                <w:szCs w:val="20"/>
              </w:rPr>
              <w:t>geri yansımasındaki</w:t>
            </w:r>
            <w:r w:rsidRPr="00AF05C8">
              <w:rPr>
                <w:color w:val="000000"/>
                <w:sz w:val="20"/>
                <w:szCs w:val="20"/>
              </w:rPr>
              <w:t xml:space="preserve"> artış sürücünün gördüğü uzunluğu arttıracaktır. </w:t>
            </w:r>
          </w:p>
        </w:tc>
      </w:tr>
      <w:tr w:rsidR="00A079F5" w:rsidRPr="00AF05C8" w14:paraId="1E6AD8BE" w14:textId="77777777" w:rsidTr="00E40980">
        <w:tc>
          <w:tcPr>
            <w:tcW w:w="2694" w:type="dxa"/>
            <w:tcBorders>
              <w:top w:val="single" w:sz="4" w:space="0" w:color="auto"/>
              <w:bottom w:val="single" w:sz="4" w:space="0" w:color="auto"/>
              <w:right w:val="single" w:sz="4" w:space="0" w:color="auto"/>
            </w:tcBorders>
          </w:tcPr>
          <w:p w14:paraId="48DB9044"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Yol yüzey malzemesi</w:t>
            </w:r>
          </w:p>
        </w:tc>
        <w:tc>
          <w:tcPr>
            <w:tcW w:w="6578" w:type="dxa"/>
            <w:tcBorders>
              <w:top w:val="single" w:sz="4" w:space="0" w:color="auto"/>
              <w:left w:val="single" w:sz="4" w:space="0" w:color="auto"/>
              <w:bottom w:val="single" w:sz="4" w:space="0" w:color="auto"/>
            </w:tcBorders>
          </w:tcPr>
          <w:p w14:paraId="2A3A6CC0"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Yeni asfalt yol yüzey işaretle</w:t>
            </w:r>
            <w:r>
              <w:rPr>
                <w:color w:val="000000"/>
                <w:sz w:val="20"/>
                <w:szCs w:val="20"/>
              </w:rPr>
              <w:t>mele</w:t>
            </w:r>
            <w:r w:rsidRPr="00AF05C8">
              <w:rPr>
                <w:color w:val="000000"/>
                <w:sz w:val="20"/>
                <w:szCs w:val="20"/>
              </w:rPr>
              <w:t xml:space="preserve">ri için en iyi </w:t>
            </w:r>
            <w:r>
              <w:rPr>
                <w:color w:val="000000"/>
                <w:sz w:val="20"/>
                <w:szCs w:val="20"/>
              </w:rPr>
              <w:t xml:space="preserve">parlaklık </w:t>
            </w:r>
            <w:proofErr w:type="gramStart"/>
            <w:r>
              <w:rPr>
                <w:color w:val="000000"/>
                <w:sz w:val="20"/>
                <w:szCs w:val="20"/>
              </w:rPr>
              <w:t>kontrastlığını</w:t>
            </w:r>
            <w:proofErr w:type="gramEnd"/>
            <w:r>
              <w:rPr>
                <w:color w:val="000000"/>
                <w:sz w:val="20"/>
                <w:szCs w:val="20"/>
              </w:rPr>
              <w:t xml:space="preserve"> </w:t>
            </w:r>
            <w:r w:rsidRPr="00AF05C8">
              <w:rPr>
                <w:color w:val="000000"/>
                <w:sz w:val="20"/>
                <w:szCs w:val="20"/>
              </w:rPr>
              <w:t>ve en iyi görselliği sağlar. Yaşlı beton ve asfalt görselliği azaltmaktadır.</w:t>
            </w:r>
          </w:p>
        </w:tc>
      </w:tr>
      <w:tr w:rsidR="00A079F5" w:rsidRPr="00AF05C8" w14:paraId="7DF295D7" w14:textId="77777777" w:rsidTr="00E40980">
        <w:tc>
          <w:tcPr>
            <w:tcW w:w="2694" w:type="dxa"/>
            <w:tcBorders>
              <w:top w:val="single" w:sz="4" w:space="0" w:color="auto"/>
              <w:bottom w:val="single" w:sz="4" w:space="0" w:color="auto"/>
              <w:right w:val="single" w:sz="4" w:space="0" w:color="auto"/>
            </w:tcBorders>
          </w:tcPr>
          <w:p w14:paraId="0409C672"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Araç tipi</w:t>
            </w:r>
          </w:p>
        </w:tc>
        <w:tc>
          <w:tcPr>
            <w:tcW w:w="6578" w:type="dxa"/>
            <w:tcBorders>
              <w:top w:val="single" w:sz="4" w:space="0" w:color="auto"/>
              <w:left w:val="single" w:sz="4" w:space="0" w:color="auto"/>
              <w:bottom w:val="single" w:sz="4" w:space="0" w:color="auto"/>
            </w:tcBorders>
          </w:tcPr>
          <w:p w14:paraId="060EB997"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Genellikle araç farı ve sürücü göz hizasının kaplam</w:t>
            </w:r>
            <w:r>
              <w:rPr>
                <w:color w:val="000000"/>
                <w:sz w:val="20"/>
                <w:szCs w:val="20"/>
              </w:rPr>
              <w:t>a</w:t>
            </w:r>
            <w:r w:rsidRPr="00AF05C8">
              <w:rPr>
                <w:color w:val="000000"/>
                <w:sz w:val="20"/>
                <w:szCs w:val="20"/>
              </w:rPr>
              <w:t>dan yüksek olması daha iyi görsellik sağlamaktadır.</w:t>
            </w:r>
          </w:p>
        </w:tc>
      </w:tr>
      <w:tr w:rsidR="00A079F5" w:rsidRPr="00AF05C8" w14:paraId="1B0E83FF" w14:textId="77777777" w:rsidTr="00E40980">
        <w:tc>
          <w:tcPr>
            <w:tcW w:w="2694" w:type="dxa"/>
            <w:tcBorders>
              <w:top w:val="single" w:sz="4" w:space="0" w:color="auto"/>
              <w:bottom w:val="single" w:sz="4" w:space="0" w:color="auto"/>
              <w:right w:val="single" w:sz="4" w:space="0" w:color="auto"/>
            </w:tcBorders>
          </w:tcPr>
          <w:p w14:paraId="5E6B5DF4"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Araç farı</w:t>
            </w:r>
          </w:p>
        </w:tc>
        <w:tc>
          <w:tcPr>
            <w:tcW w:w="6578" w:type="dxa"/>
            <w:tcBorders>
              <w:top w:val="single" w:sz="4" w:space="0" w:color="auto"/>
              <w:left w:val="single" w:sz="4" w:space="0" w:color="auto"/>
              <w:bottom w:val="single" w:sz="4" w:space="0" w:color="auto"/>
            </w:tcBorders>
          </w:tcPr>
          <w:p w14:paraId="5800356D"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Yeni araç farları görselliği arttırmaktadır.</w:t>
            </w:r>
          </w:p>
        </w:tc>
      </w:tr>
      <w:tr w:rsidR="00A079F5" w:rsidRPr="00AF05C8" w14:paraId="6E6AB2B5" w14:textId="77777777" w:rsidTr="00E40980">
        <w:tc>
          <w:tcPr>
            <w:tcW w:w="2694" w:type="dxa"/>
            <w:tcBorders>
              <w:top w:val="single" w:sz="4" w:space="0" w:color="auto"/>
              <w:bottom w:val="single" w:sz="4" w:space="0" w:color="auto"/>
              <w:right w:val="single" w:sz="4" w:space="0" w:color="auto"/>
            </w:tcBorders>
          </w:tcPr>
          <w:p w14:paraId="16EA889C"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Yol aydınlatması</w:t>
            </w:r>
          </w:p>
        </w:tc>
        <w:tc>
          <w:tcPr>
            <w:tcW w:w="6578" w:type="dxa"/>
            <w:tcBorders>
              <w:top w:val="single" w:sz="4" w:space="0" w:color="auto"/>
              <w:left w:val="single" w:sz="4" w:space="0" w:color="auto"/>
              <w:bottom w:val="single" w:sz="4" w:space="0" w:color="auto"/>
            </w:tcBorders>
          </w:tcPr>
          <w:p w14:paraId="3E877A46"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Yol üzerindeki aydınlatmalar görselliği arttırmaktadır.</w:t>
            </w:r>
          </w:p>
        </w:tc>
      </w:tr>
      <w:tr w:rsidR="00A079F5" w:rsidRPr="00AF05C8" w14:paraId="31EEEB7F" w14:textId="77777777" w:rsidTr="00E40980">
        <w:tc>
          <w:tcPr>
            <w:tcW w:w="2694" w:type="dxa"/>
            <w:tcBorders>
              <w:top w:val="single" w:sz="4" w:space="0" w:color="auto"/>
              <w:bottom w:val="single" w:sz="4" w:space="0" w:color="auto"/>
              <w:right w:val="single" w:sz="4" w:space="0" w:color="auto"/>
            </w:tcBorders>
          </w:tcPr>
          <w:p w14:paraId="0E56BD72"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Kenar şerit çizgilerinin varlığı</w:t>
            </w:r>
          </w:p>
        </w:tc>
        <w:tc>
          <w:tcPr>
            <w:tcW w:w="6578" w:type="dxa"/>
            <w:tcBorders>
              <w:top w:val="single" w:sz="4" w:space="0" w:color="auto"/>
              <w:left w:val="single" w:sz="4" w:space="0" w:color="auto"/>
              <w:bottom w:val="single" w:sz="4" w:space="0" w:color="auto"/>
            </w:tcBorders>
          </w:tcPr>
          <w:p w14:paraId="30AE8346"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Kenar çizgilerinin eklenmesi işaretle</w:t>
            </w:r>
            <w:r>
              <w:rPr>
                <w:color w:val="000000"/>
                <w:sz w:val="20"/>
                <w:szCs w:val="20"/>
              </w:rPr>
              <w:t>mele</w:t>
            </w:r>
            <w:r w:rsidRPr="00AF05C8">
              <w:rPr>
                <w:color w:val="000000"/>
                <w:sz w:val="20"/>
                <w:szCs w:val="20"/>
              </w:rPr>
              <w:t>rin görselliğini arttırmaktadır.</w:t>
            </w:r>
          </w:p>
        </w:tc>
      </w:tr>
      <w:tr w:rsidR="00A079F5" w:rsidRPr="00AF05C8" w14:paraId="1ED53373" w14:textId="77777777" w:rsidTr="00E40980">
        <w:tc>
          <w:tcPr>
            <w:tcW w:w="2694" w:type="dxa"/>
            <w:tcBorders>
              <w:top w:val="single" w:sz="4" w:space="0" w:color="auto"/>
              <w:bottom w:val="single" w:sz="4" w:space="0" w:color="auto"/>
              <w:right w:val="single" w:sz="4" w:space="0" w:color="auto"/>
            </w:tcBorders>
          </w:tcPr>
          <w:p w14:paraId="35CD4386"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Geniş Boyuna İşaretler</w:t>
            </w:r>
          </w:p>
        </w:tc>
        <w:tc>
          <w:tcPr>
            <w:tcW w:w="6578" w:type="dxa"/>
            <w:tcBorders>
              <w:top w:val="single" w:sz="4" w:space="0" w:color="auto"/>
              <w:left w:val="single" w:sz="4" w:space="0" w:color="auto"/>
              <w:bottom w:val="single" w:sz="4" w:space="0" w:color="auto"/>
            </w:tcBorders>
          </w:tcPr>
          <w:p w14:paraId="1EA44419"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Çizgi kalınlığının artması işaretle</w:t>
            </w:r>
            <w:r>
              <w:rPr>
                <w:color w:val="000000"/>
                <w:sz w:val="20"/>
                <w:szCs w:val="20"/>
              </w:rPr>
              <w:t>mele</w:t>
            </w:r>
            <w:r w:rsidRPr="00AF05C8">
              <w:rPr>
                <w:color w:val="000000"/>
                <w:sz w:val="20"/>
                <w:szCs w:val="20"/>
              </w:rPr>
              <w:t>rin görülme mesafesini arttırmaktadır.</w:t>
            </w:r>
          </w:p>
        </w:tc>
      </w:tr>
      <w:tr w:rsidR="00A079F5" w:rsidRPr="00AF05C8" w14:paraId="29999758" w14:textId="77777777" w:rsidTr="00E40980">
        <w:tc>
          <w:tcPr>
            <w:tcW w:w="2694" w:type="dxa"/>
            <w:tcBorders>
              <w:top w:val="single" w:sz="4" w:space="0" w:color="auto"/>
              <w:bottom w:val="single" w:sz="4" w:space="0" w:color="auto"/>
              <w:right w:val="single" w:sz="4" w:space="0" w:color="auto"/>
            </w:tcBorders>
          </w:tcPr>
          <w:p w14:paraId="74237760" w14:textId="77777777" w:rsidR="00A079F5" w:rsidRPr="00AF05C8" w:rsidRDefault="00A079F5" w:rsidP="00A079F5">
            <w:pPr>
              <w:pStyle w:val="WW-NormalWeb1"/>
              <w:spacing w:before="0" w:after="0" w:line="360" w:lineRule="auto"/>
              <w:rPr>
                <w:color w:val="000000"/>
                <w:sz w:val="20"/>
                <w:szCs w:val="20"/>
              </w:rPr>
            </w:pPr>
            <w:r w:rsidRPr="00AF05C8">
              <w:rPr>
                <w:color w:val="000000"/>
                <w:sz w:val="20"/>
                <w:szCs w:val="20"/>
              </w:rPr>
              <w:t>Yükseltilmiş kaplama işaretinin varlığı</w:t>
            </w:r>
          </w:p>
        </w:tc>
        <w:tc>
          <w:tcPr>
            <w:tcW w:w="6578" w:type="dxa"/>
            <w:tcBorders>
              <w:top w:val="single" w:sz="4" w:space="0" w:color="auto"/>
              <w:left w:val="single" w:sz="4" w:space="0" w:color="auto"/>
              <w:bottom w:val="single" w:sz="4" w:space="0" w:color="auto"/>
            </w:tcBorders>
          </w:tcPr>
          <w:p w14:paraId="0FA78B59"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Diğer işaret türlerine göre daha uzun me</w:t>
            </w:r>
            <w:r>
              <w:rPr>
                <w:color w:val="000000"/>
                <w:sz w:val="20"/>
                <w:szCs w:val="20"/>
              </w:rPr>
              <w:t>s</w:t>
            </w:r>
            <w:r w:rsidRPr="00AF05C8">
              <w:rPr>
                <w:color w:val="000000"/>
                <w:sz w:val="20"/>
                <w:szCs w:val="20"/>
              </w:rPr>
              <w:t>afelerden görünebilmektedir. Ayrıca işaretle</w:t>
            </w:r>
            <w:r>
              <w:rPr>
                <w:color w:val="000000"/>
                <w:sz w:val="20"/>
                <w:szCs w:val="20"/>
              </w:rPr>
              <w:t>mele</w:t>
            </w:r>
            <w:r w:rsidRPr="00AF05C8">
              <w:rPr>
                <w:color w:val="000000"/>
                <w:sz w:val="20"/>
                <w:szCs w:val="20"/>
              </w:rPr>
              <w:t>rin görülmesindeki algı süresini azaltmakta</w:t>
            </w:r>
            <w:r>
              <w:rPr>
                <w:color w:val="000000"/>
                <w:sz w:val="20"/>
                <w:szCs w:val="20"/>
              </w:rPr>
              <w:t>d</w:t>
            </w:r>
            <w:r w:rsidRPr="00AF05C8">
              <w:rPr>
                <w:color w:val="000000"/>
                <w:sz w:val="20"/>
                <w:szCs w:val="20"/>
              </w:rPr>
              <w:t>ır.</w:t>
            </w:r>
          </w:p>
        </w:tc>
      </w:tr>
      <w:tr w:rsidR="00A079F5" w:rsidRPr="00AF05C8" w14:paraId="0F8066FC" w14:textId="77777777" w:rsidTr="00E40980">
        <w:tc>
          <w:tcPr>
            <w:tcW w:w="2694" w:type="dxa"/>
            <w:tcBorders>
              <w:top w:val="single" w:sz="4" w:space="0" w:color="auto"/>
              <w:bottom w:val="single" w:sz="4" w:space="0" w:color="auto"/>
              <w:right w:val="single" w:sz="4" w:space="0" w:color="auto"/>
            </w:tcBorders>
          </w:tcPr>
          <w:p w14:paraId="044FE5C9"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lastRenderedPageBreak/>
              <w:t>Sürücü Yaşı</w:t>
            </w:r>
          </w:p>
        </w:tc>
        <w:tc>
          <w:tcPr>
            <w:tcW w:w="6578" w:type="dxa"/>
            <w:tcBorders>
              <w:top w:val="single" w:sz="4" w:space="0" w:color="auto"/>
              <w:left w:val="single" w:sz="4" w:space="0" w:color="auto"/>
              <w:bottom w:val="single" w:sz="4" w:space="0" w:color="auto"/>
            </w:tcBorders>
          </w:tcPr>
          <w:p w14:paraId="082F0932"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 xml:space="preserve">Yaşlı sürücülerin görsel performansı genellikle düşüktür ve genç bir sürücüye göre aynı uzaklıktaki işareti görebilmek için daha fazla </w:t>
            </w:r>
            <w:r>
              <w:rPr>
                <w:color w:val="000000"/>
                <w:sz w:val="20"/>
                <w:szCs w:val="20"/>
              </w:rPr>
              <w:t>geri yansımaya</w:t>
            </w:r>
            <w:r w:rsidRPr="00AF05C8">
              <w:rPr>
                <w:color w:val="000000"/>
                <w:sz w:val="20"/>
                <w:szCs w:val="20"/>
              </w:rPr>
              <w:t xml:space="preserve"> gerek duyarlar.</w:t>
            </w:r>
          </w:p>
        </w:tc>
      </w:tr>
      <w:tr w:rsidR="00A079F5" w:rsidRPr="00AF05C8" w14:paraId="483E326D" w14:textId="77777777" w:rsidTr="00E40980">
        <w:tc>
          <w:tcPr>
            <w:tcW w:w="2694" w:type="dxa"/>
            <w:tcBorders>
              <w:top w:val="single" w:sz="4" w:space="0" w:color="auto"/>
              <w:bottom w:val="single" w:sz="4" w:space="0" w:color="000000"/>
              <w:right w:val="single" w:sz="4" w:space="0" w:color="auto"/>
            </w:tcBorders>
          </w:tcPr>
          <w:p w14:paraId="4BFB7E47"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Algı süresi</w:t>
            </w:r>
          </w:p>
        </w:tc>
        <w:tc>
          <w:tcPr>
            <w:tcW w:w="6578" w:type="dxa"/>
            <w:tcBorders>
              <w:top w:val="single" w:sz="4" w:space="0" w:color="auto"/>
              <w:left w:val="single" w:sz="4" w:space="0" w:color="auto"/>
              <w:bottom w:val="single" w:sz="4" w:space="0" w:color="000000"/>
            </w:tcBorders>
          </w:tcPr>
          <w:p w14:paraId="0A28547F" w14:textId="77777777" w:rsidR="00A079F5" w:rsidRPr="00AF05C8" w:rsidRDefault="00A079F5" w:rsidP="00A079F5">
            <w:pPr>
              <w:pStyle w:val="WW-NormalWeb1"/>
              <w:spacing w:before="0" w:after="0" w:line="360" w:lineRule="auto"/>
              <w:jc w:val="both"/>
              <w:rPr>
                <w:color w:val="000000"/>
                <w:sz w:val="20"/>
                <w:szCs w:val="20"/>
              </w:rPr>
            </w:pPr>
            <w:r w:rsidRPr="00AF05C8">
              <w:rPr>
                <w:color w:val="000000"/>
                <w:sz w:val="20"/>
                <w:szCs w:val="20"/>
              </w:rPr>
              <w:t xml:space="preserve">Uzun ön izleme süresi sürücülere daha fazla konfor sağlamaktadır. </w:t>
            </w:r>
          </w:p>
        </w:tc>
      </w:tr>
    </w:tbl>
    <w:p w14:paraId="15215279" w14:textId="77777777" w:rsidR="00A079F5" w:rsidRDefault="00A079F5" w:rsidP="002006CC"/>
    <w:p w14:paraId="3A659B63" w14:textId="77777777" w:rsidR="00A079F5" w:rsidRDefault="00A079F5" w:rsidP="00A079F5">
      <w:pPr>
        <w:pStyle w:val="Balk2"/>
        <w:numPr>
          <w:ilvl w:val="0"/>
          <w:numId w:val="1"/>
        </w:numPr>
      </w:pPr>
      <w:r>
        <w:t xml:space="preserve">YOL YÜZEY İŞARETLEMELERİNDE KULLANILAN MALZEMELER </w:t>
      </w:r>
      <w:r w:rsidRPr="00680713">
        <w:rPr>
          <w:sz w:val="18"/>
        </w:rPr>
        <w:t>(</w:t>
      </w:r>
      <w:r>
        <w:rPr>
          <w:sz w:val="18"/>
        </w:rPr>
        <w:t>ROAD SURFACE MARKINGS MATERİALS)</w:t>
      </w:r>
    </w:p>
    <w:p w14:paraId="6706FDFA" w14:textId="77777777" w:rsidR="00A079F5" w:rsidRDefault="00A079F5" w:rsidP="00A079F5">
      <w:pPr>
        <w:pStyle w:val="WW-NormalWeb1"/>
        <w:spacing w:before="0" w:after="0" w:line="360" w:lineRule="auto"/>
        <w:jc w:val="both"/>
        <w:rPr>
          <w:color w:val="000000"/>
          <w:sz w:val="20"/>
          <w:szCs w:val="20"/>
        </w:rPr>
      </w:pPr>
    </w:p>
    <w:p w14:paraId="124A57EF" w14:textId="77777777" w:rsidR="00A079F5" w:rsidRPr="00A079F5" w:rsidRDefault="00A079F5" w:rsidP="00A079F5">
      <w:pPr>
        <w:pStyle w:val="WW-NormalWeb1"/>
        <w:spacing w:before="0" w:after="0" w:line="360" w:lineRule="auto"/>
        <w:jc w:val="both"/>
        <w:rPr>
          <w:color w:val="000000"/>
          <w:sz w:val="20"/>
          <w:szCs w:val="20"/>
        </w:rPr>
      </w:pPr>
      <w:r w:rsidRPr="00A079F5">
        <w:rPr>
          <w:color w:val="000000"/>
          <w:sz w:val="20"/>
          <w:szCs w:val="20"/>
        </w:rPr>
        <w:t>Yol kenarı ve yol yüzey işaretlemelerinin yönetimi, yol altyapısı için oldukça önem teşkil etmektedir. Çünkü yol yüzey işaretlemeleri trafik kazalarını azaltma, şerit disiplini sağlama vb. birçok olumlu etkiye sahiptir. Fakat yol yüzey işaretlemelerinin yönetiminde karşılaşılan en büyük sorun yol yüzey işaretlemelerinin ömrüdür. Bu işaretlemeler ortalama 1 ila 8 yıl arasında değişen faydalı ömre sahiptir. Bazı özel malzeme kullanımı, trafik ve çevresel koşullarda bu süre daha da uzayabilmektedir. Yol yüzey kaplamalarının performansını etkileyen birçok sayısal parametre bulunmaktadır. Bunlardan işaretlemelerin genişliği, uzunluğu ve kalınlığı kolaylıkla ölçülebilmektedir. Geri yansıma özelliğinin performansı ise özellikle gece koşullarında oldukça önem teşkil etmesine rağmen sayısal olarak basit standart yöntemlerle ölçülememektedir. Yol yüzey işaretlemelerinin performansı temel olarak görsel ve dayanım faktörleri olarak iki ana kategoriye ayrılarak incelenebilmektedir. Her bir kategoriye ait ana faktörler Tablo 3’te verilen şekilde öze</w:t>
      </w:r>
      <w:r w:rsidR="004A51B8">
        <w:rPr>
          <w:color w:val="000000"/>
          <w:sz w:val="20"/>
          <w:szCs w:val="20"/>
        </w:rPr>
        <w:t>tlenmiştir [27</w:t>
      </w:r>
      <w:r w:rsidR="004C394A">
        <w:rPr>
          <w:color w:val="000000"/>
          <w:sz w:val="20"/>
          <w:szCs w:val="20"/>
        </w:rPr>
        <w:t>]</w:t>
      </w:r>
      <w:r w:rsidRPr="00A079F5">
        <w:rPr>
          <w:color w:val="000000"/>
          <w:sz w:val="20"/>
          <w:szCs w:val="20"/>
        </w:rPr>
        <w:t>.</w:t>
      </w:r>
    </w:p>
    <w:p w14:paraId="491C25D2" w14:textId="77777777" w:rsidR="00A079F5" w:rsidRPr="00A079F5" w:rsidRDefault="00A079F5" w:rsidP="00A079F5">
      <w:pPr>
        <w:pStyle w:val="WW-NormalWeb1"/>
        <w:spacing w:before="0" w:after="0" w:line="360" w:lineRule="auto"/>
        <w:jc w:val="both"/>
        <w:rPr>
          <w:color w:val="000000"/>
          <w:sz w:val="20"/>
          <w:szCs w:val="20"/>
        </w:rPr>
      </w:pPr>
    </w:p>
    <w:p w14:paraId="57E3B364" w14:textId="3CCF5566"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Tablo 3.</w:t>
      </w:r>
      <w:r w:rsidRPr="00A079F5">
        <w:rPr>
          <w:b/>
          <w:color w:val="000000"/>
          <w:sz w:val="20"/>
          <w:szCs w:val="20"/>
        </w:rPr>
        <w:t xml:space="preserve"> </w:t>
      </w:r>
      <w:r w:rsidRPr="00A079F5">
        <w:rPr>
          <w:color w:val="000000"/>
          <w:sz w:val="20"/>
          <w:szCs w:val="20"/>
        </w:rPr>
        <w:t xml:space="preserve">Yol yüzey işaretlemelerinin performansını etkileyen faktörler </w:t>
      </w:r>
      <w:r>
        <w:rPr>
          <w:color w:val="000000"/>
          <w:sz w:val="20"/>
          <w:szCs w:val="20"/>
        </w:rPr>
        <w:t>(</w:t>
      </w:r>
      <w:proofErr w:type="spellStart"/>
      <w:r>
        <w:rPr>
          <w:color w:val="000000"/>
          <w:sz w:val="20"/>
          <w:szCs w:val="20"/>
        </w:rPr>
        <w:t>Effective</w:t>
      </w:r>
      <w:proofErr w:type="spellEnd"/>
      <w:r>
        <w:rPr>
          <w:color w:val="000000"/>
          <w:sz w:val="20"/>
          <w:szCs w:val="20"/>
        </w:rPr>
        <w:t xml:space="preserve"> </w:t>
      </w:r>
      <w:proofErr w:type="spellStart"/>
      <w:r>
        <w:rPr>
          <w:color w:val="000000"/>
          <w:sz w:val="20"/>
          <w:szCs w:val="20"/>
        </w:rPr>
        <w:t>factors</w:t>
      </w:r>
      <w:proofErr w:type="spellEnd"/>
      <w:r>
        <w:rPr>
          <w:color w:val="000000"/>
          <w:sz w:val="20"/>
          <w:szCs w:val="20"/>
        </w:rPr>
        <w:t xml:space="preserve"> on </w:t>
      </w:r>
      <w:proofErr w:type="spellStart"/>
      <w:r>
        <w:rPr>
          <w:color w:val="000000"/>
          <w:sz w:val="20"/>
          <w:szCs w:val="20"/>
        </w:rPr>
        <w:t>performance</w:t>
      </w:r>
      <w:proofErr w:type="spellEnd"/>
      <w:r>
        <w:rPr>
          <w:color w:val="000000"/>
          <w:sz w:val="20"/>
          <w:szCs w:val="20"/>
        </w:rPr>
        <w:t xml:space="preserve"> of </w:t>
      </w:r>
      <w:proofErr w:type="spellStart"/>
      <w:r>
        <w:rPr>
          <w:color w:val="000000"/>
          <w:sz w:val="20"/>
          <w:szCs w:val="20"/>
        </w:rPr>
        <w:t>road</w:t>
      </w:r>
      <w:proofErr w:type="spellEnd"/>
      <w:r>
        <w:rPr>
          <w:color w:val="000000"/>
          <w:sz w:val="20"/>
          <w:szCs w:val="20"/>
        </w:rPr>
        <w:t xml:space="preserve"> </w:t>
      </w:r>
      <w:proofErr w:type="spellStart"/>
      <w:r>
        <w:rPr>
          <w:color w:val="000000"/>
          <w:sz w:val="20"/>
          <w:szCs w:val="20"/>
        </w:rPr>
        <w:t>surface</w:t>
      </w:r>
      <w:proofErr w:type="spellEnd"/>
      <w:r>
        <w:rPr>
          <w:color w:val="000000"/>
          <w:sz w:val="20"/>
          <w:szCs w:val="20"/>
        </w:rPr>
        <w:t xml:space="preserve"> </w:t>
      </w:r>
      <w:proofErr w:type="spellStart"/>
      <w:r>
        <w:rPr>
          <w:color w:val="000000"/>
          <w:sz w:val="20"/>
          <w:szCs w:val="20"/>
        </w:rPr>
        <w:t>mar</w:t>
      </w:r>
      <w:r w:rsidR="009D5C6B">
        <w:rPr>
          <w:color w:val="000000"/>
          <w:sz w:val="20"/>
          <w:szCs w:val="20"/>
        </w:rPr>
        <w:t>k</w:t>
      </w:r>
      <w:r>
        <w:rPr>
          <w:color w:val="000000"/>
          <w:sz w:val="20"/>
          <w:szCs w:val="20"/>
        </w:rPr>
        <w:t>ings</w:t>
      </w:r>
      <w:proofErr w:type="spellEnd"/>
      <w:r>
        <w:rPr>
          <w:color w:val="000000"/>
          <w:sz w:val="20"/>
          <w:szCs w:val="20"/>
        </w:rPr>
        <w:t xml:space="preserve">) </w:t>
      </w:r>
      <w:r w:rsidR="004A51B8">
        <w:rPr>
          <w:color w:val="000000"/>
          <w:sz w:val="20"/>
          <w:szCs w:val="20"/>
        </w:rPr>
        <w:t>[27</w:t>
      </w:r>
      <w:r w:rsidR="004C394A">
        <w:rPr>
          <w:color w:val="000000"/>
          <w:sz w:val="20"/>
          <w:szCs w:val="20"/>
        </w:rPr>
        <w:t>]</w:t>
      </w:r>
    </w:p>
    <w:tbl>
      <w:tblPr>
        <w:tblW w:w="3918" w:type="pct"/>
        <w:jc w:val="center"/>
        <w:tblLook w:val="04A0" w:firstRow="1" w:lastRow="0" w:firstColumn="1" w:lastColumn="0" w:noHBand="0" w:noVBand="1"/>
      </w:tblPr>
      <w:tblGrid>
        <w:gridCol w:w="3000"/>
        <w:gridCol w:w="4552"/>
      </w:tblGrid>
      <w:tr w:rsidR="00A079F5" w:rsidRPr="00A079F5" w14:paraId="29AB08AA" w14:textId="77777777" w:rsidTr="009D5C6B">
        <w:trPr>
          <w:jc w:val="center"/>
        </w:trPr>
        <w:tc>
          <w:tcPr>
            <w:tcW w:w="1986" w:type="pct"/>
            <w:tcBorders>
              <w:top w:val="single" w:sz="4" w:space="0" w:color="000000"/>
              <w:bottom w:val="single" w:sz="4" w:space="0" w:color="000000"/>
              <w:right w:val="single" w:sz="4" w:space="0" w:color="auto"/>
            </w:tcBorders>
            <w:shd w:val="clear" w:color="auto" w:fill="auto"/>
          </w:tcPr>
          <w:p w14:paraId="5565F5D1" w14:textId="77777777" w:rsidR="00A079F5" w:rsidRPr="00A079F5" w:rsidRDefault="00A079F5" w:rsidP="009D5C6B">
            <w:pPr>
              <w:pStyle w:val="WW-NormalWeb1"/>
              <w:spacing w:before="0" w:after="0" w:line="360" w:lineRule="auto"/>
              <w:jc w:val="center"/>
              <w:rPr>
                <w:b/>
                <w:color w:val="000000"/>
                <w:sz w:val="20"/>
                <w:szCs w:val="20"/>
              </w:rPr>
            </w:pPr>
            <w:r w:rsidRPr="00A079F5">
              <w:rPr>
                <w:b/>
                <w:color w:val="000000"/>
                <w:sz w:val="20"/>
                <w:szCs w:val="20"/>
              </w:rPr>
              <w:t>Görsel Faktörler</w:t>
            </w:r>
          </w:p>
        </w:tc>
        <w:tc>
          <w:tcPr>
            <w:tcW w:w="3014" w:type="pct"/>
            <w:tcBorders>
              <w:top w:val="single" w:sz="4" w:space="0" w:color="000000"/>
              <w:left w:val="single" w:sz="4" w:space="0" w:color="auto"/>
              <w:bottom w:val="single" w:sz="4" w:space="0" w:color="000000"/>
            </w:tcBorders>
            <w:shd w:val="clear" w:color="auto" w:fill="auto"/>
          </w:tcPr>
          <w:p w14:paraId="439441BF" w14:textId="77777777" w:rsidR="00A079F5" w:rsidRPr="00A079F5" w:rsidRDefault="00A079F5" w:rsidP="009D5C6B">
            <w:pPr>
              <w:pStyle w:val="WW-NormalWeb1"/>
              <w:spacing w:before="0" w:after="0" w:line="360" w:lineRule="auto"/>
              <w:jc w:val="center"/>
              <w:rPr>
                <w:b/>
                <w:color w:val="000000"/>
                <w:sz w:val="20"/>
                <w:szCs w:val="20"/>
              </w:rPr>
            </w:pPr>
            <w:r w:rsidRPr="00A079F5">
              <w:rPr>
                <w:b/>
                <w:color w:val="000000"/>
                <w:sz w:val="20"/>
                <w:szCs w:val="20"/>
              </w:rPr>
              <w:t>Dayanım Faktörleri</w:t>
            </w:r>
          </w:p>
        </w:tc>
      </w:tr>
      <w:tr w:rsidR="00A079F5" w:rsidRPr="00A079F5" w14:paraId="4DC53658" w14:textId="77777777" w:rsidTr="009D5C6B">
        <w:trPr>
          <w:jc w:val="center"/>
        </w:trPr>
        <w:tc>
          <w:tcPr>
            <w:tcW w:w="1986" w:type="pct"/>
            <w:tcBorders>
              <w:top w:val="single" w:sz="4" w:space="0" w:color="000000"/>
              <w:bottom w:val="single" w:sz="4" w:space="0" w:color="000000"/>
              <w:right w:val="single" w:sz="4" w:space="0" w:color="auto"/>
            </w:tcBorders>
            <w:shd w:val="clear" w:color="auto" w:fill="auto"/>
          </w:tcPr>
          <w:p w14:paraId="21783827"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Zıtlık</w:t>
            </w:r>
          </w:p>
          <w:p w14:paraId="1C0EF435"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Geri yansıma özelliği</w:t>
            </w:r>
          </w:p>
          <w:p w14:paraId="04BB4609"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Kaplama yüzeyi</w:t>
            </w:r>
          </w:p>
          <w:p w14:paraId="1F7A8443"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Kaplama rengi</w:t>
            </w:r>
          </w:p>
          <w:p w14:paraId="3A30D2A3"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İşaret rengi</w:t>
            </w:r>
          </w:p>
          <w:p w14:paraId="7E0D77F3"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İşaret tipi</w:t>
            </w:r>
          </w:p>
          <w:p w14:paraId="65BFA314"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İşaret boyutları</w:t>
            </w:r>
          </w:p>
          <w:p w14:paraId="03E03593"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Araç far tipi</w:t>
            </w:r>
          </w:p>
          <w:p w14:paraId="4B73ECD1"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Bakış geometrisi</w:t>
            </w:r>
          </w:p>
          <w:p w14:paraId="3950F268"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Ortamın aydınlatma koşulları</w:t>
            </w:r>
          </w:p>
        </w:tc>
        <w:tc>
          <w:tcPr>
            <w:tcW w:w="3014" w:type="pct"/>
            <w:tcBorders>
              <w:top w:val="single" w:sz="4" w:space="0" w:color="000000"/>
              <w:left w:val="single" w:sz="4" w:space="0" w:color="auto"/>
              <w:bottom w:val="single" w:sz="4" w:space="0" w:color="000000"/>
            </w:tcBorders>
            <w:shd w:val="clear" w:color="auto" w:fill="auto"/>
          </w:tcPr>
          <w:p w14:paraId="71704982"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İşaretin malzemesi</w:t>
            </w:r>
          </w:p>
          <w:p w14:paraId="7BC0F63C"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İşaretin kalınlığı (kenar veya merkez)</w:t>
            </w:r>
          </w:p>
          <w:p w14:paraId="34B35F4C"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Kaplama tipi</w:t>
            </w:r>
          </w:p>
          <w:p w14:paraId="605BB80E"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Kaplama yüzeyi</w:t>
            </w:r>
          </w:p>
          <w:p w14:paraId="39B0DBEF"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Trafik hacmi</w:t>
            </w:r>
          </w:p>
          <w:p w14:paraId="50F23A69"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Hava durumu</w:t>
            </w:r>
          </w:p>
          <w:p w14:paraId="77B7BF22"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Bakım aktiviteleri</w:t>
            </w:r>
          </w:p>
          <w:p w14:paraId="5F2C7841"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İşaretin konumu (kenar veya merkez)</w:t>
            </w:r>
          </w:p>
          <w:p w14:paraId="480E4E06" w14:textId="77777777" w:rsidR="00A079F5" w:rsidRPr="00A079F5" w:rsidRDefault="00A079F5" w:rsidP="00451AC2">
            <w:pPr>
              <w:pStyle w:val="WW-NormalWeb1"/>
              <w:spacing w:before="0" w:after="0" w:line="360" w:lineRule="auto"/>
              <w:jc w:val="both"/>
              <w:rPr>
                <w:color w:val="000000"/>
                <w:sz w:val="20"/>
                <w:szCs w:val="20"/>
              </w:rPr>
            </w:pPr>
            <w:r w:rsidRPr="00A079F5">
              <w:rPr>
                <w:color w:val="000000"/>
                <w:sz w:val="20"/>
                <w:szCs w:val="20"/>
              </w:rPr>
              <w:t xml:space="preserve">Yol geometrisi (yatay </w:t>
            </w:r>
            <w:proofErr w:type="spellStart"/>
            <w:r w:rsidRPr="00A079F5">
              <w:rPr>
                <w:color w:val="000000"/>
                <w:sz w:val="20"/>
                <w:szCs w:val="20"/>
              </w:rPr>
              <w:t>kurba</w:t>
            </w:r>
            <w:proofErr w:type="spellEnd"/>
            <w:r w:rsidRPr="00A079F5">
              <w:rPr>
                <w:color w:val="000000"/>
                <w:sz w:val="20"/>
                <w:szCs w:val="20"/>
              </w:rPr>
              <w:t>, dalgalı alanlar vb.)</w:t>
            </w:r>
          </w:p>
          <w:p w14:paraId="67D4120C" w14:textId="77777777" w:rsidR="00A079F5" w:rsidRPr="00A079F5" w:rsidRDefault="00A079F5" w:rsidP="009D5C6B">
            <w:pPr>
              <w:pStyle w:val="WW-NormalWeb1"/>
              <w:spacing w:before="0" w:after="0" w:line="360" w:lineRule="auto"/>
              <w:jc w:val="center"/>
              <w:rPr>
                <w:color w:val="000000"/>
                <w:sz w:val="20"/>
                <w:szCs w:val="20"/>
              </w:rPr>
            </w:pPr>
          </w:p>
        </w:tc>
      </w:tr>
    </w:tbl>
    <w:p w14:paraId="21C29B99" w14:textId="77777777" w:rsidR="00A079F5" w:rsidRPr="00A079F5" w:rsidRDefault="00A079F5" w:rsidP="00A079F5">
      <w:pPr>
        <w:pStyle w:val="WW-NormalWeb1"/>
        <w:spacing w:before="0" w:after="0" w:line="360" w:lineRule="auto"/>
        <w:ind w:left="720"/>
        <w:jc w:val="both"/>
        <w:rPr>
          <w:color w:val="000000"/>
          <w:sz w:val="20"/>
          <w:szCs w:val="20"/>
        </w:rPr>
      </w:pPr>
    </w:p>
    <w:p w14:paraId="41D7F6F4" w14:textId="77777777" w:rsidR="00A079F5" w:rsidRPr="00A079F5" w:rsidRDefault="00A079F5" w:rsidP="00A079F5">
      <w:pPr>
        <w:pStyle w:val="WW-NormalWeb1"/>
        <w:spacing w:before="0" w:after="0" w:line="360" w:lineRule="auto"/>
        <w:jc w:val="both"/>
        <w:rPr>
          <w:color w:val="000000"/>
          <w:sz w:val="20"/>
          <w:szCs w:val="20"/>
        </w:rPr>
      </w:pPr>
      <w:r w:rsidRPr="00A079F5">
        <w:rPr>
          <w:color w:val="000000"/>
          <w:sz w:val="20"/>
          <w:szCs w:val="20"/>
        </w:rPr>
        <w:t xml:space="preserve">Sürücülerin güvenliğini, konforunu arttırmak ve maliyeti azaltmak amacıyla son yıllarda özellikle başta ABD olmak üzere birçok ülkede yeni yol yüzey işaretleme malzemeleri geliştirilmiş olup bu malzemeler ilgili yetkililerce etkin şekilde kullanılmaktadır. Güney </w:t>
      </w:r>
      <w:proofErr w:type="spellStart"/>
      <w:r w:rsidRPr="00A079F5">
        <w:rPr>
          <w:color w:val="000000"/>
          <w:sz w:val="20"/>
          <w:szCs w:val="20"/>
        </w:rPr>
        <w:t>Karolayna</w:t>
      </w:r>
      <w:proofErr w:type="spellEnd"/>
      <w:r w:rsidRPr="00A079F5">
        <w:rPr>
          <w:color w:val="000000"/>
          <w:sz w:val="20"/>
          <w:szCs w:val="20"/>
        </w:rPr>
        <w:t>/Amerika’da yürütülen bir çalışmada ABD, Porto Riko ve Kolombiya’da faaliyet gösteren ulaşım kuruluşlarının yol yüzey işaretlemelerinde etkin olarak kullandıkları malzemeler bir anket çalışması yapılarak belirlenmiştir. 29 farklı şirket üzerinde yapılan bu anketten elde edilen sonuçlara ait sonuçlar Tablo 4</w:t>
      </w:r>
      <w:r w:rsidR="000C2116">
        <w:rPr>
          <w:color w:val="000000"/>
          <w:sz w:val="20"/>
          <w:szCs w:val="20"/>
        </w:rPr>
        <w:t>’te verilmiştir [27</w:t>
      </w:r>
      <w:r w:rsidR="004C394A">
        <w:rPr>
          <w:color w:val="000000"/>
          <w:sz w:val="20"/>
          <w:szCs w:val="20"/>
        </w:rPr>
        <w:t>]</w:t>
      </w:r>
      <w:r w:rsidRPr="00A079F5">
        <w:rPr>
          <w:color w:val="000000"/>
          <w:sz w:val="20"/>
          <w:szCs w:val="20"/>
        </w:rPr>
        <w:t xml:space="preserve">. </w:t>
      </w:r>
    </w:p>
    <w:p w14:paraId="1529B53A" w14:textId="77777777" w:rsidR="00A079F5" w:rsidRPr="00A079F5" w:rsidRDefault="00A079F5" w:rsidP="009D5C6B">
      <w:pPr>
        <w:pStyle w:val="WW-NormalWeb1"/>
        <w:spacing w:before="0" w:after="0" w:line="360" w:lineRule="auto"/>
        <w:rPr>
          <w:b/>
          <w:color w:val="000000"/>
          <w:sz w:val="20"/>
          <w:szCs w:val="20"/>
        </w:rPr>
      </w:pPr>
    </w:p>
    <w:p w14:paraId="7C1A2997" w14:textId="25D2760D" w:rsidR="00A079F5" w:rsidRPr="00A079F5" w:rsidRDefault="00A079F5" w:rsidP="00ED6F50">
      <w:pPr>
        <w:pStyle w:val="WW-NormalWeb1"/>
        <w:spacing w:before="0" w:after="0" w:line="360" w:lineRule="auto"/>
        <w:jc w:val="center"/>
        <w:rPr>
          <w:color w:val="000000"/>
          <w:sz w:val="20"/>
          <w:szCs w:val="20"/>
        </w:rPr>
      </w:pPr>
      <w:r w:rsidRPr="009D5C6B">
        <w:rPr>
          <w:color w:val="000000"/>
          <w:sz w:val="20"/>
          <w:szCs w:val="20"/>
        </w:rPr>
        <w:lastRenderedPageBreak/>
        <w:t>Tablo 4.</w:t>
      </w:r>
      <w:r w:rsidRPr="00A079F5">
        <w:rPr>
          <w:b/>
          <w:color w:val="000000"/>
          <w:sz w:val="20"/>
          <w:szCs w:val="20"/>
        </w:rPr>
        <w:t xml:space="preserve"> </w:t>
      </w:r>
      <w:r w:rsidRPr="00A079F5">
        <w:rPr>
          <w:color w:val="000000"/>
          <w:sz w:val="20"/>
          <w:szCs w:val="20"/>
        </w:rPr>
        <w:t>Yol yüzey işaretleme malzemeleri ve genel kullanımı</w:t>
      </w:r>
      <w:r w:rsidR="009D5C6B">
        <w:rPr>
          <w:color w:val="000000"/>
          <w:sz w:val="20"/>
          <w:szCs w:val="20"/>
        </w:rPr>
        <w:t xml:space="preserve"> (Road </w:t>
      </w:r>
      <w:proofErr w:type="spellStart"/>
      <w:r w:rsidR="009D5C6B">
        <w:rPr>
          <w:color w:val="000000"/>
          <w:sz w:val="20"/>
          <w:szCs w:val="20"/>
        </w:rPr>
        <w:t>surface</w:t>
      </w:r>
      <w:proofErr w:type="spellEnd"/>
      <w:r w:rsidR="009D5C6B">
        <w:rPr>
          <w:color w:val="000000"/>
          <w:sz w:val="20"/>
          <w:szCs w:val="20"/>
        </w:rPr>
        <w:t xml:space="preserve"> </w:t>
      </w:r>
      <w:proofErr w:type="spellStart"/>
      <w:r w:rsidR="009D5C6B">
        <w:rPr>
          <w:color w:val="000000"/>
          <w:sz w:val="20"/>
          <w:szCs w:val="20"/>
        </w:rPr>
        <w:t>marking</w:t>
      </w:r>
      <w:proofErr w:type="spellEnd"/>
      <w:r w:rsidR="009D5C6B">
        <w:rPr>
          <w:color w:val="000000"/>
          <w:sz w:val="20"/>
          <w:szCs w:val="20"/>
        </w:rPr>
        <w:t xml:space="preserve"> </w:t>
      </w:r>
      <w:proofErr w:type="spellStart"/>
      <w:r w:rsidR="009D5C6B">
        <w:rPr>
          <w:color w:val="000000"/>
          <w:sz w:val="20"/>
          <w:szCs w:val="20"/>
        </w:rPr>
        <w:t>materials</w:t>
      </w:r>
      <w:proofErr w:type="spellEnd"/>
      <w:r w:rsidR="009D5C6B">
        <w:rPr>
          <w:color w:val="000000"/>
          <w:sz w:val="20"/>
          <w:szCs w:val="20"/>
        </w:rPr>
        <w:t xml:space="preserve"> and general </w:t>
      </w:r>
      <w:proofErr w:type="spellStart"/>
      <w:r w:rsidR="009D5C6B">
        <w:rPr>
          <w:color w:val="000000"/>
          <w:sz w:val="20"/>
          <w:szCs w:val="20"/>
        </w:rPr>
        <w:t>utilization</w:t>
      </w:r>
      <w:proofErr w:type="spellEnd"/>
      <w:r w:rsidR="009D5C6B">
        <w:rPr>
          <w:color w:val="000000"/>
          <w:sz w:val="20"/>
          <w:szCs w:val="20"/>
        </w:rPr>
        <w:t>)</w:t>
      </w:r>
      <w:r w:rsidR="000C2116">
        <w:rPr>
          <w:color w:val="000000"/>
          <w:sz w:val="20"/>
          <w:szCs w:val="20"/>
        </w:rPr>
        <w:t xml:space="preserve"> [28</w:t>
      </w:r>
      <w:r w:rsidR="00B373E9">
        <w:rPr>
          <w:color w:val="000000"/>
          <w:sz w:val="20"/>
          <w:szCs w:val="20"/>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7"/>
        <w:gridCol w:w="1838"/>
      </w:tblGrid>
      <w:tr w:rsidR="00A079F5" w:rsidRPr="00A079F5" w14:paraId="7435B7EB" w14:textId="77777777" w:rsidTr="009D5C6B">
        <w:trPr>
          <w:jc w:val="center"/>
        </w:trPr>
        <w:tc>
          <w:tcPr>
            <w:tcW w:w="3261" w:type="dxa"/>
            <w:tcBorders>
              <w:top w:val="single" w:sz="4" w:space="0" w:color="000000"/>
              <w:bottom w:val="single" w:sz="4" w:space="0" w:color="000000"/>
              <w:right w:val="single" w:sz="4" w:space="0" w:color="auto"/>
            </w:tcBorders>
          </w:tcPr>
          <w:p w14:paraId="12BA768D" w14:textId="77777777" w:rsidR="00A079F5" w:rsidRPr="00A079F5" w:rsidRDefault="009D5C6B" w:rsidP="009D5C6B">
            <w:pPr>
              <w:pStyle w:val="WW-NormalWeb1"/>
              <w:spacing w:before="0" w:after="0" w:line="360" w:lineRule="auto"/>
              <w:jc w:val="center"/>
              <w:rPr>
                <w:b/>
                <w:color w:val="000000"/>
                <w:sz w:val="20"/>
                <w:szCs w:val="20"/>
              </w:rPr>
            </w:pPr>
            <w:r w:rsidRPr="00A079F5">
              <w:rPr>
                <w:b/>
                <w:color w:val="000000"/>
                <w:sz w:val="20"/>
                <w:szCs w:val="20"/>
              </w:rPr>
              <w:t xml:space="preserve">İşaretleme </w:t>
            </w:r>
            <w:r>
              <w:rPr>
                <w:b/>
                <w:color w:val="000000"/>
                <w:sz w:val="20"/>
                <w:szCs w:val="20"/>
              </w:rPr>
              <w:t>Malzemesi</w:t>
            </w:r>
          </w:p>
        </w:tc>
        <w:tc>
          <w:tcPr>
            <w:tcW w:w="1417" w:type="dxa"/>
            <w:tcBorders>
              <w:top w:val="single" w:sz="4" w:space="0" w:color="000000"/>
              <w:left w:val="single" w:sz="4" w:space="0" w:color="auto"/>
              <w:bottom w:val="single" w:sz="4" w:space="0" w:color="000000"/>
              <w:right w:val="single" w:sz="4" w:space="0" w:color="auto"/>
            </w:tcBorders>
          </w:tcPr>
          <w:p w14:paraId="1662B9E5" w14:textId="77777777" w:rsidR="00A079F5" w:rsidRPr="00A079F5" w:rsidRDefault="00A079F5" w:rsidP="009D5C6B">
            <w:pPr>
              <w:pStyle w:val="WW-NormalWeb1"/>
              <w:spacing w:before="0" w:after="0" w:line="360" w:lineRule="auto"/>
              <w:jc w:val="center"/>
              <w:rPr>
                <w:b/>
                <w:color w:val="000000"/>
                <w:sz w:val="20"/>
                <w:szCs w:val="20"/>
              </w:rPr>
            </w:pPr>
            <w:r w:rsidRPr="00A079F5">
              <w:rPr>
                <w:b/>
                <w:color w:val="000000"/>
                <w:sz w:val="20"/>
                <w:szCs w:val="20"/>
              </w:rPr>
              <w:t>Genel (%)</w:t>
            </w:r>
          </w:p>
        </w:tc>
        <w:tc>
          <w:tcPr>
            <w:tcW w:w="1838" w:type="dxa"/>
            <w:tcBorders>
              <w:top w:val="single" w:sz="4" w:space="0" w:color="000000"/>
              <w:left w:val="single" w:sz="4" w:space="0" w:color="auto"/>
              <w:bottom w:val="single" w:sz="4" w:space="0" w:color="000000"/>
            </w:tcBorders>
          </w:tcPr>
          <w:p w14:paraId="64824248" w14:textId="77777777" w:rsidR="00A079F5" w:rsidRPr="00A079F5" w:rsidRDefault="00A079F5" w:rsidP="009D5C6B">
            <w:pPr>
              <w:pStyle w:val="WW-NormalWeb1"/>
              <w:spacing w:before="0" w:after="0" w:line="360" w:lineRule="auto"/>
              <w:jc w:val="center"/>
              <w:rPr>
                <w:b/>
                <w:color w:val="000000"/>
                <w:sz w:val="20"/>
                <w:szCs w:val="20"/>
              </w:rPr>
            </w:pPr>
            <w:r w:rsidRPr="00A079F5">
              <w:rPr>
                <w:b/>
                <w:color w:val="000000"/>
                <w:sz w:val="20"/>
                <w:szCs w:val="20"/>
              </w:rPr>
              <w:t xml:space="preserve">Şehirler </w:t>
            </w:r>
            <w:r w:rsidR="009D5C6B">
              <w:rPr>
                <w:b/>
                <w:color w:val="000000"/>
                <w:sz w:val="20"/>
                <w:szCs w:val="20"/>
              </w:rPr>
              <w:t xml:space="preserve">Arası </w:t>
            </w:r>
            <w:r w:rsidRPr="00A079F5">
              <w:rPr>
                <w:b/>
                <w:color w:val="000000"/>
                <w:sz w:val="20"/>
                <w:szCs w:val="20"/>
              </w:rPr>
              <w:t>(%)</w:t>
            </w:r>
          </w:p>
        </w:tc>
      </w:tr>
      <w:tr w:rsidR="00A079F5" w:rsidRPr="00A079F5" w14:paraId="2F6EFA8E" w14:textId="77777777" w:rsidTr="009D5C6B">
        <w:trPr>
          <w:jc w:val="center"/>
        </w:trPr>
        <w:tc>
          <w:tcPr>
            <w:tcW w:w="3261" w:type="dxa"/>
            <w:tcBorders>
              <w:top w:val="single" w:sz="4" w:space="0" w:color="000000"/>
              <w:bottom w:val="single" w:sz="4" w:space="0" w:color="auto"/>
              <w:right w:val="single" w:sz="4" w:space="0" w:color="auto"/>
            </w:tcBorders>
          </w:tcPr>
          <w:p w14:paraId="4BDDA490" w14:textId="77777777" w:rsidR="00A079F5" w:rsidRPr="00A079F5" w:rsidRDefault="00A079F5" w:rsidP="00A079F5">
            <w:pPr>
              <w:pStyle w:val="WW-NormalWeb1"/>
              <w:spacing w:before="0" w:after="0" w:line="360" w:lineRule="auto"/>
              <w:jc w:val="both"/>
              <w:rPr>
                <w:color w:val="000000"/>
                <w:sz w:val="20"/>
                <w:szCs w:val="20"/>
              </w:rPr>
            </w:pPr>
            <w:r w:rsidRPr="00A079F5">
              <w:rPr>
                <w:color w:val="000000"/>
                <w:sz w:val="20"/>
                <w:szCs w:val="20"/>
              </w:rPr>
              <w:t>Su Bazlı Boya</w:t>
            </w:r>
          </w:p>
        </w:tc>
        <w:tc>
          <w:tcPr>
            <w:tcW w:w="1417" w:type="dxa"/>
            <w:tcBorders>
              <w:top w:val="single" w:sz="4" w:space="0" w:color="000000"/>
              <w:left w:val="single" w:sz="4" w:space="0" w:color="auto"/>
              <w:bottom w:val="single" w:sz="4" w:space="0" w:color="auto"/>
              <w:right w:val="single" w:sz="4" w:space="0" w:color="auto"/>
            </w:tcBorders>
          </w:tcPr>
          <w:p w14:paraId="10FEFB43"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90</w:t>
            </w:r>
          </w:p>
        </w:tc>
        <w:tc>
          <w:tcPr>
            <w:tcW w:w="1838" w:type="dxa"/>
            <w:tcBorders>
              <w:top w:val="single" w:sz="4" w:space="0" w:color="000000"/>
              <w:left w:val="single" w:sz="4" w:space="0" w:color="auto"/>
              <w:bottom w:val="single" w:sz="4" w:space="0" w:color="auto"/>
            </w:tcBorders>
          </w:tcPr>
          <w:p w14:paraId="20F9EFBD"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38</w:t>
            </w:r>
          </w:p>
        </w:tc>
      </w:tr>
      <w:tr w:rsidR="00A079F5" w:rsidRPr="00A079F5" w14:paraId="7D47DFD7" w14:textId="77777777" w:rsidTr="009D5C6B">
        <w:trPr>
          <w:jc w:val="center"/>
        </w:trPr>
        <w:tc>
          <w:tcPr>
            <w:tcW w:w="3261" w:type="dxa"/>
            <w:tcBorders>
              <w:top w:val="single" w:sz="4" w:space="0" w:color="auto"/>
              <w:bottom w:val="single" w:sz="4" w:space="0" w:color="auto"/>
              <w:right w:val="single" w:sz="4" w:space="0" w:color="auto"/>
            </w:tcBorders>
          </w:tcPr>
          <w:p w14:paraId="4F8EEBB5" w14:textId="77777777" w:rsidR="00A079F5" w:rsidRPr="00A079F5" w:rsidRDefault="00A079F5" w:rsidP="00A079F5">
            <w:pPr>
              <w:pStyle w:val="WW-NormalWeb1"/>
              <w:spacing w:before="0" w:after="0" w:line="360" w:lineRule="auto"/>
              <w:jc w:val="both"/>
              <w:rPr>
                <w:color w:val="000000"/>
                <w:sz w:val="20"/>
                <w:szCs w:val="20"/>
              </w:rPr>
            </w:pPr>
            <w:r w:rsidRPr="00A079F5">
              <w:rPr>
                <w:color w:val="000000"/>
                <w:sz w:val="20"/>
                <w:szCs w:val="20"/>
              </w:rPr>
              <w:t>Çözücü Bazlı Boya</w:t>
            </w:r>
          </w:p>
        </w:tc>
        <w:tc>
          <w:tcPr>
            <w:tcW w:w="1417" w:type="dxa"/>
            <w:tcBorders>
              <w:top w:val="single" w:sz="4" w:space="0" w:color="auto"/>
              <w:left w:val="single" w:sz="4" w:space="0" w:color="auto"/>
              <w:bottom w:val="single" w:sz="4" w:space="0" w:color="auto"/>
              <w:right w:val="single" w:sz="4" w:space="0" w:color="auto"/>
            </w:tcBorders>
          </w:tcPr>
          <w:p w14:paraId="38F55B97"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38</w:t>
            </w:r>
          </w:p>
        </w:tc>
        <w:tc>
          <w:tcPr>
            <w:tcW w:w="1838" w:type="dxa"/>
            <w:tcBorders>
              <w:top w:val="single" w:sz="4" w:space="0" w:color="auto"/>
              <w:left w:val="single" w:sz="4" w:space="0" w:color="auto"/>
              <w:bottom w:val="single" w:sz="4" w:space="0" w:color="auto"/>
            </w:tcBorders>
          </w:tcPr>
          <w:p w14:paraId="37C78BB8"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3</w:t>
            </w:r>
          </w:p>
        </w:tc>
      </w:tr>
      <w:tr w:rsidR="00A079F5" w:rsidRPr="00A079F5" w14:paraId="75FA356A" w14:textId="77777777" w:rsidTr="009D5C6B">
        <w:trPr>
          <w:jc w:val="center"/>
        </w:trPr>
        <w:tc>
          <w:tcPr>
            <w:tcW w:w="3261" w:type="dxa"/>
            <w:tcBorders>
              <w:top w:val="single" w:sz="4" w:space="0" w:color="auto"/>
              <w:bottom w:val="single" w:sz="4" w:space="0" w:color="auto"/>
              <w:right w:val="single" w:sz="4" w:space="0" w:color="auto"/>
            </w:tcBorders>
          </w:tcPr>
          <w:p w14:paraId="49633EAE" w14:textId="77777777" w:rsidR="00A079F5" w:rsidRPr="00A079F5" w:rsidRDefault="00A079F5" w:rsidP="00A079F5">
            <w:pPr>
              <w:pStyle w:val="WW-NormalWeb1"/>
              <w:spacing w:before="0" w:after="0" w:line="360" w:lineRule="auto"/>
              <w:jc w:val="both"/>
              <w:rPr>
                <w:color w:val="000000"/>
                <w:sz w:val="20"/>
                <w:szCs w:val="20"/>
              </w:rPr>
            </w:pPr>
            <w:r w:rsidRPr="00A079F5">
              <w:rPr>
                <w:color w:val="000000"/>
                <w:sz w:val="20"/>
                <w:szCs w:val="20"/>
              </w:rPr>
              <w:t>Bant</w:t>
            </w:r>
          </w:p>
        </w:tc>
        <w:tc>
          <w:tcPr>
            <w:tcW w:w="1417" w:type="dxa"/>
            <w:tcBorders>
              <w:top w:val="single" w:sz="4" w:space="0" w:color="auto"/>
              <w:left w:val="single" w:sz="4" w:space="0" w:color="auto"/>
              <w:bottom w:val="single" w:sz="4" w:space="0" w:color="auto"/>
              <w:right w:val="single" w:sz="4" w:space="0" w:color="auto"/>
            </w:tcBorders>
          </w:tcPr>
          <w:p w14:paraId="7F68718C"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66</w:t>
            </w:r>
          </w:p>
        </w:tc>
        <w:tc>
          <w:tcPr>
            <w:tcW w:w="1838" w:type="dxa"/>
            <w:tcBorders>
              <w:top w:val="single" w:sz="4" w:space="0" w:color="auto"/>
              <w:left w:val="single" w:sz="4" w:space="0" w:color="auto"/>
              <w:bottom w:val="single" w:sz="4" w:space="0" w:color="auto"/>
            </w:tcBorders>
          </w:tcPr>
          <w:p w14:paraId="64D90DFB"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21</w:t>
            </w:r>
          </w:p>
        </w:tc>
      </w:tr>
      <w:tr w:rsidR="00A079F5" w:rsidRPr="00A079F5" w14:paraId="687153F1" w14:textId="77777777" w:rsidTr="009D5C6B">
        <w:trPr>
          <w:jc w:val="center"/>
        </w:trPr>
        <w:tc>
          <w:tcPr>
            <w:tcW w:w="3261" w:type="dxa"/>
            <w:tcBorders>
              <w:top w:val="single" w:sz="4" w:space="0" w:color="auto"/>
              <w:bottom w:val="single" w:sz="4" w:space="0" w:color="auto"/>
              <w:right w:val="single" w:sz="4" w:space="0" w:color="auto"/>
            </w:tcBorders>
          </w:tcPr>
          <w:p w14:paraId="1AE01E8B" w14:textId="77777777" w:rsidR="00A079F5" w:rsidRPr="00A079F5" w:rsidRDefault="00A079F5" w:rsidP="00A079F5">
            <w:pPr>
              <w:pStyle w:val="WW-NormalWeb1"/>
              <w:spacing w:before="0" w:after="0" w:line="360" w:lineRule="auto"/>
              <w:jc w:val="both"/>
              <w:rPr>
                <w:color w:val="000000"/>
                <w:sz w:val="20"/>
                <w:szCs w:val="20"/>
              </w:rPr>
            </w:pPr>
            <w:proofErr w:type="spellStart"/>
            <w:r w:rsidRPr="00A079F5">
              <w:rPr>
                <w:color w:val="000000"/>
                <w:sz w:val="20"/>
                <w:szCs w:val="20"/>
              </w:rPr>
              <w:t>Termoplastik</w:t>
            </w:r>
            <w:proofErr w:type="spellEnd"/>
          </w:p>
        </w:tc>
        <w:tc>
          <w:tcPr>
            <w:tcW w:w="1417" w:type="dxa"/>
            <w:tcBorders>
              <w:top w:val="single" w:sz="4" w:space="0" w:color="auto"/>
              <w:left w:val="single" w:sz="4" w:space="0" w:color="auto"/>
              <w:bottom w:val="single" w:sz="4" w:space="0" w:color="auto"/>
              <w:right w:val="single" w:sz="4" w:space="0" w:color="auto"/>
            </w:tcBorders>
          </w:tcPr>
          <w:p w14:paraId="230077DD"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76</w:t>
            </w:r>
          </w:p>
        </w:tc>
        <w:tc>
          <w:tcPr>
            <w:tcW w:w="1838" w:type="dxa"/>
            <w:tcBorders>
              <w:top w:val="single" w:sz="4" w:space="0" w:color="auto"/>
              <w:left w:val="single" w:sz="4" w:space="0" w:color="auto"/>
              <w:bottom w:val="single" w:sz="4" w:space="0" w:color="auto"/>
            </w:tcBorders>
          </w:tcPr>
          <w:p w14:paraId="64032A0E"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34</w:t>
            </w:r>
          </w:p>
        </w:tc>
      </w:tr>
      <w:tr w:rsidR="00A079F5" w:rsidRPr="00A079F5" w14:paraId="754829F3" w14:textId="77777777" w:rsidTr="009D5C6B">
        <w:trPr>
          <w:jc w:val="center"/>
        </w:trPr>
        <w:tc>
          <w:tcPr>
            <w:tcW w:w="3261" w:type="dxa"/>
            <w:tcBorders>
              <w:top w:val="single" w:sz="4" w:space="0" w:color="auto"/>
              <w:bottom w:val="single" w:sz="4" w:space="0" w:color="auto"/>
              <w:right w:val="single" w:sz="4" w:space="0" w:color="auto"/>
            </w:tcBorders>
          </w:tcPr>
          <w:p w14:paraId="5EAE443A" w14:textId="77777777" w:rsidR="00A079F5" w:rsidRPr="00A079F5" w:rsidRDefault="00A079F5" w:rsidP="00A079F5">
            <w:pPr>
              <w:pStyle w:val="WW-NormalWeb1"/>
              <w:spacing w:before="0" w:after="0" w:line="360" w:lineRule="auto"/>
              <w:jc w:val="both"/>
              <w:rPr>
                <w:color w:val="000000"/>
                <w:sz w:val="20"/>
                <w:szCs w:val="20"/>
              </w:rPr>
            </w:pPr>
            <w:proofErr w:type="spellStart"/>
            <w:r w:rsidRPr="00A079F5">
              <w:rPr>
                <w:color w:val="000000"/>
                <w:sz w:val="20"/>
                <w:szCs w:val="20"/>
              </w:rPr>
              <w:t>Epoxy</w:t>
            </w:r>
            <w:proofErr w:type="spellEnd"/>
          </w:p>
        </w:tc>
        <w:tc>
          <w:tcPr>
            <w:tcW w:w="1417" w:type="dxa"/>
            <w:tcBorders>
              <w:top w:val="single" w:sz="4" w:space="0" w:color="auto"/>
              <w:left w:val="single" w:sz="4" w:space="0" w:color="auto"/>
              <w:bottom w:val="single" w:sz="4" w:space="0" w:color="auto"/>
              <w:right w:val="single" w:sz="4" w:space="0" w:color="auto"/>
            </w:tcBorders>
          </w:tcPr>
          <w:p w14:paraId="5E7C52B0"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55</w:t>
            </w:r>
          </w:p>
        </w:tc>
        <w:tc>
          <w:tcPr>
            <w:tcW w:w="1838" w:type="dxa"/>
            <w:tcBorders>
              <w:top w:val="single" w:sz="4" w:space="0" w:color="auto"/>
              <w:left w:val="single" w:sz="4" w:space="0" w:color="auto"/>
              <w:bottom w:val="single" w:sz="4" w:space="0" w:color="auto"/>
            </w:tcBorders>
          </w:tcPr>
          <w:p w14:paraId="627D202C"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28</w:t>
            </w:r>
          </w:p>
        </w:tc>
      </w:tr>
      <w:tr w:rsidR="00A079F5" w:rsidRPr="00A079F5" w14:paraId="218885A6" w14:textId="77777777" w:rsidTr="009D5C6B">
        <w:trPr>
          <w:jc w:val="center"/>
        </w:trPr>
        <w:tc>
          <w:tcPr>
            <w:tcW w:w="3261" w:type="dxa"/>
            <w:tcBorders>
              <w:top w:val="single" w:sz="4" w:space="0" w:color="auto"/>
              <w:bottom w:val="single" w:sz="4" w:space="0" w:color="000000"/>
              <w:right w:val="single" w:sz="4" w:space="0" w:color="auto"/>
            </w:tcBorders>
          </w:tcPr>
          <w:p w14:paraId="6C7E33AE" w14:textId="77777777" w:rsidR="00A079F5" w:rsidRPr="00A079F5" w:rsidRDefault="00A079F5" w:rsidP="00A079F5">
            <w:pPr>
              <w:pStyle w:val="WW-NormalWeb1"/>
              <w:spacing w:before="0" w:after="0" w:line="360" w:lineRule="auto"/>
              <w:jc w:val="both"/>
              <w:rPr>
                <w:color w:val="000000"/>
                <w:sz w:val="20"/>
                <w:szCs w:val="20"/>
              </w:rPr>
            </w:pPr>
            <w:r w:rsidRPr="00A079F5">
              <w:rPr>
                <w:color w:val="000000"/>
                <w:sz w:val="20"/>
                <w:szCs w:val="20"/>
              </w:rPr>
              <w:t>Diğer</w:t>
            </w:r>
          </w:p>
        </w:tc>
        <w:tc>
          <w:tcPr>
            <w:tcW w:w="1417" w:type="dxa"/>
            <w:tcBorders>
              <w:top w:val="single" w:sz="4" w:space="0" w:color="auto"/>
              <w:left w:val="single" w:sz="4" w:space="0" w:color="auto"/>
              <w:bottom w:val="single" w:sz="4" w:space="0" w:color="000000"/>
              <w:right w:val="single" w:sz="4" w:space="0" w:color="auto"/>
            </w:tcBorders>
          </w:tcPr>
          <w:p w14:paraId="40918356"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10</w:t>
            </w:r>
          </w:p>
        </w:tc>
        <w:tc>
          <w:tcPr>
            <w:tcW w:w="1838" w:type="dxa"/>
            <w:tcBorders>
              <w:top w:val="single" w:sz="4" w:space="0" w:color="auto"/>
              <w:left w:val="single" w:sz="4" w:space="0" w:color="auto"/>
              <w:bottom w:val="single" w:sz="4" w:space="0" w:color="000000"/>
            </w:tcBorders>
          </w:tcPr>
          <w:p w14:paraId="29684E17" w14:textId="77777777" w:rsidR="00A079F5" w:rsidRPr="00A079F5" w:rsidRDefault="00A079F5" w:rsidP="00A079F5">
            <w:pPr>
              <w:pStyle w:val="WW-NormalWeb1"/>
              <w:spacing w:before="0" w:after="0" w:line="360" w:lineRule="auto"/>
              <w:jc w:val="center"/>
              <w:rPr>
                <w:color w:val="000000"/>
                <w:sz w:val="20"/>
                <w:szCs w:val="20"/>
              </w:rPr>
            </w:pPr>
            <w:r w:rsidRPr="00A079F5">
              <w:rPr>
                <w:color w:val="000000"/>
                <w:sz w:val="20"/>
                <w:szCs w:val="20"/>
              </w:rPr>
              <w:t>10</w:t>
            </w:r>
          </w:p>
        </w:tc>
      </w:tr>
    </w:tbl>
    <w:p w14:paraId="0D7BFB1D" w14:textId="77777777" w:rsidR="009D5C6B" w:rsidRDefault="009D5C6B" w:rsidP="00A079F5">
      <w:pPr>
        <w:pStyle w:val="WW-NormalWeb1"/>
        <w:spacing w:before="0" w:after="0" w:line="360" w:lineRule="auto"/>
        <w:jc w:val="both"/>
        <w:rPr>
          <w:noProof/>
          <w:sz w:val="20"/>
          <w:szCs w:val="20"/>
          <w:lang w:eastAsia="tr-TR"/>
        </w:rPr>
      </w:pPr>
    </w:p>
    <w:p w14:paraId="685D37C9" w14:textId="77777777" w:rsidR="00A079F5" w:rsidRDefault="00A079F5" w:rsidP="00A079F5">
      <w:pPr>
        <w:pStyle w:val="WW-NormalWeb1"/>
        <w:spacing w:before="0" w:after="0" w:line="360" w:lineRule="auto"/>
        <w:jc w:val="both"/>
        <w:rPr>
          <w:noProof/>
          <w:sz w:val="20"/>
          <w:szCs w:val="20"/>
          <w:lang w:eastAsia="tr-TR"/>
        </w:rPr>
      </w:pPr>
      <w:r w:rsidRPr="00A079F5">
        <w:rPr>
          <w:noProof/>
          <w:sz w:val="20"/>
          <w:szCs w:val="20"/>
          <w:lang w:eastAsia="tr-TR"/>
        </w:rPr>
        <w:t>Tablo 5’te ise yol yüzey işaretlemelerinde kullanılan sarı ve beyaz renkli malzemelerin servis ömrü ve maliyetleri karşılaştırıl</w:t>
      </w:r>
      <w:r w:rsidR="00B373E9">
        <w:rPr>
          <w:noProof/>
          <w:sz w:val="20"/>
          <w:szCs w:val="20"/>
          <w:lang w:eastAsia="tr-TR"/>
        </w:rPr>
        <w:t>mıştır [6]</w:t>
      </w:r>
      <w:r w:rsidRPr="00A079F5">
        <w:rPr>
          <w:noProof/>
          <w:sz w:val="20"/>
          <w:szCs w:val="20"/>
          <w:lang w:eastAsia="tr-TR"/>
        </w:rPr>
        <w:t>. Tablodan da görüldüğü üzere su bazlı boyalar kurulum ve maliyet açısından en ucuz olmasına rağmen servis ömrü en az olan yol yüzey işaretlemesidir. Dolayısıyla da bu tür boyalar sürekli bakım gerektirmektedir. Tablodan ayrıca sarı ve beyaz renkli yüzey işaretlemeleri için kurulum maliyetlerinin aynı olmasına rağmen bakım maliyetlerinin aynı tür yol yüzey işaretlemeleri için farklı olduğu görülmektedir.</w:t>
      </w:r>
    </w:p>
    <w:p w14:paraId="37835764" w14:textId="77777777" w:rsidR="00DB621F" w:rsidRPr="00A079F5" w:rsidRDefault="00DB621F" w:rsidP="00A079F5">
      <w:pPr>
        <w:pStyle w:val="WW-NormalWeb1"/>
        <w:spacing w:before="0" w:after="0" w:line="360" w:lineRule="auto"/>
        <w:jc w:val="both"/>
        <w:rPr>
          <w:noProof/>
          <w:sz w:val="20"/>
          <w:szCs w:val="20"/>
          <w:lang w:eastAsia="tr-TR"/>
        </w:rPr>
      </w:pPr>
    </w:p>
    <w:p w14:paraId="2C024FEF" w14:textId="16078FAA" w:rsidR="00A079F5" w:rsidRPr="00A079F5" w:rsidRDefault="00A079F5" w:rsidP="00AD104D">
      <w:pPr>
        <w:pStyle w:val="WW-NormalWeb1"/>
        <w:spacing w:before="0" w:after="0" w:line="360" w:lineRule="auto"/>
        <w:ind w:left="720"/>
        <w:jc w:val="center"/>
        <w:rPr>
          <w:noProof/>
          <w:sz w:val="20"/>
          <w:szCs w:val="20"/>
          <w:lang w:eastAsia="tr-TR"/>
        </w:rPr>
      </w:pPr>
      <w:r w:rsidRPr="00843B78">
        <w:rPr>
          <w:noProof/>
          <w:sz w:val="20"/>
          <w:szCs w:val="20"/>
          <w:lang w:eastAsia="tr-TR"/>
        </w:rPr>
        <w:t xml:space="preserve">Tablo 5. Yol yüzey işaretlemelerinin maliyeti ve ömrü </w:t>
      </w:r>
      <w:r w:rsidR="009D5C6B" w:rsidRPr="00843B78">
        <w:rPr>
          <w:noProof/>
          <w:sz w:val="20"/>
          <w:szCs w:val="20"/>
          <w:lang w:eastAsia="tr-TR"/>
        </w:rPr>
        <w:t>(Cost and service life of road sur</w:t>
      </w:r>
      <w:r w:rsidR="00DB621F">
        <w:rPr>
          <w:noProof/>
          <w:sz w:val="20"/>
          <w:szCs w:val="20"/>
          <w:lang w:eastAsia="tr-TR"/>
        </w:rPr>
        <w:t>f</w:t>
      </w:r>
      <w:r w:rsidR="009D5C6B" w:rsidRPr="00843B78">
        <w:rPr>
          <w:noProof/>
          <w:sz w:val="20"/>
          <w:szCs w:val="20"/>
          <w:lang w:eastAsia="tr-TR"/>
        </w:rPr>
        <w:t xml:space="preserve">ace markings) </w:t>
      </w:r>
      <w:r w:rsidR="00B373E9" w:rsidRPr="00843B78">
        <w:rPr>
          <w:noProof/>
          <w:sz w:val="20"/>
          <w:szCs w:val="20"/>
          <w:lang w:eastAsia="tr-TR"/>
        </w:rPr>
        <w:t>[6]</w:t>
      </w:r>
    </w:p>
    <w:tbl>
      <w:tblPr>
        <w:tblStyle w:val="TabloKlavuzu"/>
        <w:tblW w:w="50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276"/>
        <w:gridCol w:w="1419"/>
        <w:gridCol w:w="1133"/>
        <w:gridCol w:w="992"/>
        <w:gridCol w:w="1219"/>
        <w:gridCol w:w="1212"/>
      </w:tblGrid>
      <w:tr w:rsidR="001037DD" w:rsidRPr="00A079F5" w14:paraId="0FA9E5F6" w14:textId="77777777" w:rsidTr="001037DD">
        <w:trPr>
          <w:jc w:val="center"/>
        </w:trPr>
        <w:tc>
          <w:tcPr>
            <w:tcW w:w="1301" w:type="pct"/>
            <w:vMerge w:val="restart"/>
            <w:tcBorders>
              <w:top w:val="single" w:sz="4" w:space="0" w:color="000000"/>
              <w:bottom w:val="single" w:sz="4" w:space="0" w:color="000000"/>
              <w:right w:val="single" w:sz="4" w:space="0" w:color="auto"/>
            </w:tcBorders>
            <w:vAlign w:val="center"/>
          </w:tcPr>
          <w:p w14:paraId="6FC141F0" w14:textId="77777777" w:rsidR="00A079F5" w:rsidRPr="00A079F5" w:rsidRDefault="00A079F5" w:rsidP="00A079F5">
            <w:pPr>
              <w:ind w:left="-50"/>
              <w:jc w:val="center"/>
              <w:rPr>
                <w:b/>
                <w:color w:val="000000"/>
                <w:lang w:eastAsia="ar-SA"/>
              </w:rPr>
            </w:pPr>
            <w:r w:rsidRPr="00A079F5">
              <w:rPr>
                <w:b/>
                <w:color w:val="000000"/>
                <w:lang w:eastAsia="ar-SA"/>
              </w:rPr>
              <w:t>Malzemenin Türü</w:t>
            </w:r>
          </w:p>
        </w:tc>
        <w:tc>
          <w:tcPr>
            <w:tcW w:w="1375" w:type="pct"/>
            <w:gridSpan w:val="2"/>
            <w:tcBorders>
              <w:top w:val="single" w:sz="4" w:space="0" w:color="000000"/>
              <w:left w:val="single" w:sz="4" w:space="0" w:color="auto"/>
              <w:bottom w:val="single" w:sz="4" w:space="0" w:color="000000"/>
              <w:right w:val="single" w:sz="4" w:space="0" w:color="auto"/>
            </w:tcBorders>
          </w:tcPr>
          <w:p w14:paraId="640B8447" w14:textId="77777777" w:rsidR="00A079F5" w:rsidRPr="00A079F5" w:rsidRDefault="00A079F5" w:rsidP="00A079F5">
            <w:pPr>
              <w:ind w:left="-50"/>
              <w:jc w:val="center"/>
              <w:rPr>
                <w:b/>
                <w:color w:val="000000"/>
                <w:lang w:eastAsia="ar-SA"/>
              </w:rPr>
            </w:pPr>
            <w:r w:rsidRPr="00A079F5">
              <w:rPr>
                <w:b/>
                <w:color w:val="000000"/>
                <w:lang w:eastAsia="ar-SA"/>
              </w:rPr>
              <w:t>Yol İşaretlemeleri Kurulum Maliyeti (dolar/</w:t>
            </w:r>
            <w:proofErr w:type="spellStart"/>
            <w:r w:rsidRPr="00A079F5">
              <w:rPr>
                <w:b/>
                <w:color w:val="000000"/>
                <w:lang w:eastAsia="ar-SA"/>
              </w:rPr>
              <w:t>feet</w:t>
            </w:r>
            <w:proofErr w:type="spellEnd"/>
            <w:r w:rsidRPr="00A079F5">
              <w:rPr>
                <w:b/>
                <w:color w:val="000000"/>
                <w:lang w:eastAsia="ar-SA"/>
              </w:rPr>
              <w:t>)</w:t>
            </w:r>
          </w:p>
        </w:tc>
        <w:tc>
          <w:tcPr>
            <w:tcW w:w="1084" w:type="pct"/>
            <w:gridSpan w:val="2"/>
            <w:tcBorders>
              <w:top w:val="single" w:sz="4" w:space="0" w:color="000000"/>
              <w:left w:val="single" w:sz="4" w:space="0" w:color="auto"/>
              <w:bottom w:val="single" w:sz="4" w:space="0" w:color="000000"/>
              <w:right w:val="single" w:sz="4" w:space="0" w:color="auto"/>
            </w:tcBorders>
          </w:tcPr>
          <w:p w14:paraId="28DE8DCF" w14:textId="77777777" w:rsidR="00A079F5" w:rsidRPr="00A079F5" w:rsidRDefault="00A079F5" w:rsidP="001037DD">
            <w:pPr>
              <w:ind w:left="-50"/>
              <w:jc w:val="center"/>
              <w:rPr>
                <w:b/>
                <w:color w:val="000000"/>
                <w:lang w:eastAsia="ar-SA"/>
              </w:rPr>
            </w:pPr>
            <w:r w:rsidRPr="00A079F5">
              <w:rPr>
                <w:b/>
                <w:color w:val="000000"/>
                <w:lang w:eastAsia="ar-SA"/>
              </w:rPr>
              <w:t xml:space="preserve">Yol </w:t>
            </w:r>
            <w:r w:rsidR="001037DD">
              <w:rPr>
                <w:b/>
                <w:color w:val="000000"/>
                <w:lang w:eastAsia="ar-SA"/>
              </w:rPr>
              <w:t xml:space="preserve">İşaretlemeleri Hizmet Ömrü </w:t>
            </w:r>
            <w:r w:rsidRPr="00A079F5">
              <w:rPr>
                <w:b/>
                <w:color w:val="000000"/>
                <w:lang w:eastAsia="ar-SA"/>
              </w:rPr>
              <w:t>(Ay)</w:t>
            </w:r>
          </w:p>
        </w:tc>
        <w:tc>
          <w:tcPr>
            <w:tcW w:w="1240" w:type="pct"/>
            <w:gridSpan w:val="2"/>
            <w:tcBorders>
              <w:top w:val="single" w:sz="4" w:space="0" w:color="000000"/>
              <w:left w:val="single" w:sz="4" w:space="0" w:color="auto"/>
              <w:bottom w:val="single" w:sz="4" w:space="0" w:color="000000"/>
            </w:tcBorders>
          </w:tcPr>
          <w:p w14:paraId="7CF2F4E5" w14:textId="77777777" w:rsidR="00A079F5" w:rsidRPr="00A079F5" w:rsidRDefault="00A079F5" w:rsidP="00A079F5">
            <w:pPr>
              <w:ind w:left="-50"/>
              <w:jc w:val="center"/>
              <w:rPr>
                <w:b/>
                <w:color w:val="000000"/>
                <w:lang w:eastAsia="ar-SA"/>
              </w:rPr>
            </w:pPr>
            <w:r w:rsidRPr="00A079F5">
              <w:rPr>
                <w:b/>
                <w:color w:val="000000"/>
                <w:lang w:eastAsia="ar-SA"/>
              </w:rPr>
              <w:t>Yol İşaretlemeleri Bakım Maliyeti (dolar/</w:t>
            </w:r>
            <w:proofErr w:type="spellStart"/>
            <w:r w:rsidRPr="00A079F5">
              <w:rPr>
                <w:b/>
                <w:color w:val="000000"/>
                <w:lang w:eastAsia="ar-SA"/>
              </w:rPr>
              <w:t>feet</w:t>
            </w:r>
            <w:proofErr w:type="spellEnd"/>
            <w:r w:rsidRPr="00A079F5">
              <w:rPr>
                <w:b/>
                <w:color w:val="000000"/>
                <w:lang w:eastAsia="ar-SA"/>
              </w:rPr>
              <w:t>/yıl)</w:t>
            </w:r>
          </w:p>
        </w:tc>
      </w:tr>
      <w:tr w:rsidR="001037DD" w:rsidRPr="00A079F5" w14:paraId="7107EAE1" w14:textId="77777777" w:rsidTr="00843B78">
        <w:trPr>
          <w:jc w:val="center"/>
        </w:trPr>
        <w:tc>
          <w:tcPr>
            <w:tcW w:w="1301" w:type="pct"/>
            <w:vMerge/>
            <w:tcBorders>
              <w:top w:val="single" w:sz="4" w:space="0" w:color="000000"/>
              <w:bottom w:val="single" w:sz="4" w:space="0" w:color="000000"/>
              <w:right w:val="single" w:sz="4" w:space="0" w:color="auto"/>
            </w:tcBorders>
          </w:tcPr>
          <w:p w14:paraId="03E7D015" w14:textId="77777777" w:rsidR="00A079F5" w:rsidRPr="00A079F5" w:rsidRDefault="00A079F5" w:rsidP="00A079F5">
            <w:pPr>
              <w:ind w:left="-50"/>
              <w:rPr>
                <w:b/>
                <w:color w:val="000000"/>
                <w:lang w:eastAsia="ar-SA"/>
              </w:rPr>
            </w:pPr>
          </w:p>
        </w:tc>
        <w:tc>
          <w:tcPr>
            <w:tcW w:w="651" w:type="pct"/>
            <w:tcBorders>
              <w:top w:val="single" w:sz="4" w:space="0" w:color="000000"/>
              <w:left w:val="single" w:sz="4" w:space="0" w:color="auto"/>
              <w:bottom w:val="single" w:sz="4" w:space="0" w:color="000000"/>
              <w:right w:val="single" w:sz="4" w:space="0" w:color="auto"/>
            </w:tcBorders>
          </w:tcPr>
          <w:p w14:paraId="6F267491" w14:textId="77777777" w:rsidR="00A079F5" w:rsidRPr="00A079F5" w:rsidRDefault="00A079F5" w:rsidP="00A079F5">
            <w:pPr>
              <w:ind w:left="-50"/>
              <w:jc w:val="center"/>
              <w:rPr>
                <w:b/>
                <w:color w:val="000000"/>
                <w:lang w:eastAsia="ar-SA"/>
              </w:rPr>
            </w:pPr>
            <w:r w:rsidRPr="00A079F5">
              <w:rPr>
                <w:b/>
                <w:color w:val="000000"/>
                <w:lang w:eastAsia="ar-SA"/>
              </w:rPr>
              <w:t>Tipik</w:t>
            </w:r>
          </w:p>
        </w:tc>
        <w:tc>
          <w:tcPr>
            <w:tcW w:w="723" w:type="pct"/>
            <w:tcBorders>
              <w:top w:val="single" w:sz="4" w:space="0" w:color="000000"/>
              <w:left w:val="single" w:sz="4" w:space="0" w:color="auto"/>
              <w:bottom w:val="single" w:sz="4" w:space="0" w:color="000000"/>
              <w:right w:val="single" w:sz="4" w:space="0" w:color="auto"/>
            </w:tcBorders>
          </w:tcPr>
          <w:p w14:paraId="3152CEB2" w14:textId="77777777" w:rsidR="00A079F5" w:rsidRPr="00A079F5" w:rsidRDefault="00A079F5" w:rsidP="00A079F5">
            <w:pPr>
              <w:ind w:left="-50"/>
              <w:jc w:val="center"/>
              <w:rPr>
                <w:b/>
                <w:color w:val="000000"/>
                <w:lang w:eastAsia="ar-SA"/>
              </w:rPr>
            </w:pPr>
            <w:r w:rsidRPr="00A079F5">
              <w:rPr>
                <w:b/>
                <w:color w:val="000000"/>
                <w:lang w:eastAsia="ar-SA"/>
              </w:rPr>
              <w:t>Aralık</w:t>
            </w:r>
          </w:p>
        </w:tc>
        <w:tc>
          <w:tcPr>
            <w:tcW w:w="578" w:type="pct"/>
            <w:tcBorders>
              <w:top w:val="single" w:sz="4" w:space="0" w:color="000000"/>
              <w:left w:val="single" w:sz="4" w:space="0" w:color="auto"/>
              <w:bottom w:val="single" w:sz="4" w:space="0" w:color="000000"/>
              <w:right w:val="single" w:sz="4" w:space="0" w:color="auto"/>
            </w:tcBorders>
          </w:tcPr>
          <w:p w14:paraId="50D04B6B" w14:textId="77777777" w:rsidR="00A079F5" w:rsidRPr="00A079F5" w:rsidRDefault="00A079F5" w:rsidP="00A079F5">
            <w:pPr>
              <w:ind w:left="-50"/>
              <w:jc w:val="center"/>
              <w:rPr>
                <w:b/>
                <w:color w:val="000000"/>
                <w:lang w:eastAsia="ar-SA"/>
              </w:rPr>
            </w:pPr>
            <w:r w:rsidRPr="00A079F5">
              <w:rPr>
                <w:b/>
                <w:color w:val="000000"/>
                <w:lang w:eastAsia="ar-SA"/>
              </w:rPr>
              <w:t>Tipik</w:t>
            </w:r>
          </w:p>
        </w:tc>
        <w:tc>
          <w:tcPr>
            <w:tcW w:w="506" w:type="pct"/>
            <w:tcBorders>
              <w:top w:val="single" w:sz="4" w:space="0" w:color="000000"/>
              <w:left w:val="single" w:sz="4" w:space="0" w:color="auto"/>
              <w:bottom w:val="single" w:sz="4" w:space="0" w:color="000000"/>
              <w:right w:val="single" w:sz="4" w:space="0" w:color="auto"/>
            </w:tcBorders>
          </w:tcPr>
          <w:p w14:paraId="61EA3005" w14:textId="77777777" w:rsidR="00A079F5" w:rsidRPr="00A079F5" w:rsidRDefault="00A079F5" w:rsidP="00A079F5">
            <w:pPr>
              <w:ind w:left="-50"/>
              <w:jc w:val="center"/>
              <w:rPr>
                <w:b/>
                <w:color w:val="000000"/>
                <w:lang w:eastAsia="ar-SA"/>
              </w:rPr>
            </w:pPr>
            <w:r w:rsidRPr="00A079F5">
              <w:rPr>
                <w:b/>
                <w:color w:val="000000"/>
                <w:lang w:eastAsia="ar-SA"/>
              </w:rPr>
              <w:t>Aralık</w:t>
            </w:r>
          </w:p>
        </w:tc>
        <w:tc>
          <w:tcPr>
            <w:tcW w:w="622" w:type="pct"/>
            <w:tcBorders>
              <w:top w:val="single" w:sz="4" w:space="0" w:color="000000"/>
              <w:left w:val="single" w:sz="4" w:space="0" w:color="auto"/>
              <w:bottom w:val="single" w:sz="4" w:space="0" w:color="000000"/>
              <w:right w:val="single" w:sz="4" w:space="0" w:color="auto"/>
            </w:tcBorders>
          </w:tcPr>
          <w:p w14:paraId="70411C16" w14:textId="77777777" w:rsidR="00A079F5" w:rsidRPr="00A079F5" w:rsidRDefault="00A079F5" w:rsidP="00A079F5">
            <w:pPr>
              <w:ind w:left="-50"/>
              <w:jc w:val="center"/>
              <w:rPr>
                <w:b/>
                <w:color w:val="000000"/>
                <w:lang w:eastAsia="ar-SA"/>
              </w:rPr>
            </w:pPr>
            <w:r w:rsidRPr="00A079F5">
              <w:rPr>
                <w:b/>
                <w:color w:val="000000"/>
                <w:lang w:eastAsia="ar-SA"/>
              </w:rPr>
              <w:t>Tipik</w:t>
            </w:r>
          </w:p>
        </w:tc>
        <w:tc>
          <w:tcPr>
            <w:tcW w:w="618" w:type="pct"/>
            <w:tcBorders>
              <w:top w:val="single" w:sz="4" w:space="0" w:color="000000"/>
              <w:left w:val="single" w:sz="4" w:space="0" w:color="auto"/>
              <w:bottom w:val="single" w:sz="4" w:space="0" w:color="000000"/>
            </w:tcBorders>
          </w:tcPr>
          <w:p w14:paraId="0CDF63E4" w14:textId="77777777" w:rsidR="00A079F5" w:rsidRPr="00A079F5" w:rsidRDefault="00A079F5" w:rsidP="00A079F5">
            <w:pPr>
              <w:ind w:left="-50"/>
              <w:jc w:val="center"/>
              <w:rPr>
                <w:b/>
                <w:color w:val="000000"/>
                <w:lang w:eastAsia="ar-SA"/>
              </w:rPr>
            </w:pPr>
            <w:r w:rsidRPr="00A079F5">
              <w:rPr>
                <w:b/>
                <w:color w:val="000000"/>
                <w:lang w:eastAsia="ar-SA"/>
              </w:rPr>
              <w:t>Aralık</w:t>
            </w:r>
          </w:p>
        </w:tc>
      </w:tr>
      <w:tr w:rsidR="009D5C6B" w:rsidRPr="00A079F5" w14:paraId="5C5A28A3" w14:textId="77777777" w:rsidTr="00843B78">
        <w:trPr>
          <w:jc w:val="center"/>
        </w:trPr>
        <w:tc>
          <w:tcPr>
            <w:tcW w:w="1301" w:type="pct"/>
            <w:tcBorders>
              <w:top w:val="single" w:sz="4" w:space="0" w:color="000000"/>
              <w:bottom w:val="single" w:sz="4" w:space="0" w:color="000000"/>
              <w:right w:val="single" w:sz="4" w:space="0" w:color="auto"/>
            </w:tcBorders>
          </w:tcPr>
          <w:p w14:paraId="57CABDC3" w14:textId="77777777" w:rsidR="00A079F5" w:rsidRPr="00A079F5" w:rsidRDefault="00A079F5" w:rsidP="00AD104D">
            <w:pPr>
              <w:pBdr>
                <w:bottom w:val="single" w:sz="4" w:space="1" w:color="auto"/>
              </w:pBdr>
              <w:ind w:left="-50"/>
              <w:jc w:val="center"/>
              <w:rPr>
                <w:b/>
                <w:color w:val="000000"/>
                <w:lang w:eastAsia="ar-SA"/>
              </w:rPr>
            </w:pPr>
            <w:r w:rsidRPr="00A079F5">
              <w:rPr>
                <w:b/>
                <w:color w:val="000000"/>
                <w:lang w:eastAsia="ar-SA"/>
              </w:rPr>
              <w:t>Beyaz Renk</w:t>
            </w:r>
          </w:p>
          <w:p w14:paraId="17DEBDC8" w14:textId="77777777" w:rsidR="00A079F5" w:rsidRPr="00A079F5" w:rsidRDefault="00A079F5" w:rsidP="001037DD">
            <w:pPr>
              <w:ind w:left="-50"/>
              <w:jc w:val="left"/>
              <w:rPr>
                <w:color w:val="000000"/>
                <w:lang w:eastAsia="ar-SA"/>
              </w:rPr>
            </w:pPr>
            <w:r w:rsidRPr="00A079F5">
              <w:rPr>
                <w:color w:val="000000"/>
                <w:lang w:eastAsia="ar-SA"/>
              </w:rPr>
              <w:t xml:space="preserve">Su </w:t>
            </w:r>
            <w:proofErr w:type="gramStart"/>
            <w:r w:rsidRPr="00A079F5">
              <w:rPr>
                <w:color w:val="000000"/>
                <w:lang w:eastAsia="ar-SA"/>
              </w:rPr>
              <w:t>bazlı</w:t>
            </w:r>
            <w:proofErr w:type="gramEnd"/>
            <w:r w:rsidRPr="00A079F5">
              <w:rPr>
                <w:color w:val="000000"/>
                <w:lang w:eastAsia="ar-SA"/>
              </w:rPr>
              <w:t xml:space="preserve"> boya</w:t>
            </w:r>
          </w:p>
          <w:p w14:paraId="57235043" w14:textId="77777777" w:rsidR="00A079F5" w:rsidRPr="00A079F5" w:rsidRDefault="00A079F5" w:rsidP="001037DD">
            <w:pPr>
              <w:ind w:left="-50"/>
              <w:jc w:val="left"/>
              <w:rPr>
                <w:color w:val="000000"/>
                <w:lang w:eastAsia="ar-SA"/>
              </w:rPr>
            </w:pPr>
            <w:proofErr w:type="spellStart"/>
            <w:r w:rsidRPr="00A079F5">
              <w:rPr>
                <w:color w:val="000000"/>
                <w:lang w:eastAsia="ar-SA"/>
              </w:rPr>
              <w:t>Epoxy</w:t>
            </w:r>
            <w:proofErr w:type="spellEnd"/>
          </w:p>
          <w:p w14:paraId="00CAF36F" w14:textId="77777777" w:rsidR="00A079F5" w:rsidRPr="00A079F5" w:rsidRDefault="00A079F5" w:rsidP="001037DD">
            <w:pPr>
              <w:ind w:left="-50"/>
              <w:jc w:val="left"/>
              <w:rPr>
                <w:color w:val="000000"/>
                <w:lang w:eastAsia="ar-SA"/>
              </w:rPr>
            </w:pPr>
            <w:proofErr w:type="spellStart"/>
            <w:r w:rsidRPr="00A079F5">
              <w:rPr>
                <w:color w:val="000000"/>
                <w:lang w:eastAsia="ar-SA"/>
              </w:rPr>
              <w:t>Methyl</w:t>
            </w:r>
            <w:proofErr w:type="spellEnd"/>
            <w:r w:rsidRPr="00A079F5">
              <w:rPr>
                <w:color w:val="000000"/>
                <w:lang w:eastAsia="ar-SA"/>
              </w:rPr>
              <w:t xml:space="preserve"> </w:t>
            </w:r>
            <w:proofErr w:type="spellStart"/>
            <w:r w:rsidRPr="00A079F5">
              <w:rPr>
                <w:color w:val="000000"/>
                <w:lang w:eastAsia="ar-SA"/>
              </w:rPr>
              <w:t>Methacrylate</w:t>
            </w:r>
            <w:proofErr w:type="spellEnd"/>
          </w:p>
          <w:p w14:paraId="04E99BAE" w14:textId="77777777" w:rsidR="00A079F5" w:rsidRPr="00A079F5" w:rsidRDefault="00A079F5" w:rsidP="001037DD">
            <w:pPr>
              <w:ind w:left="-50"/>
              <w:jc w:val="left"/>
              <w:rPr>
                <w:color w:val="000000"/>
                <w:lang w:eastAsia="ar-SA"/>
              </w:rPr>
            </w:pPr>
            <w:proofErr w:type="spellStart"/>
            <w:r w:rsidRPr="00A079F5">
              <w:rPr>
                <w:color w:val="000000"/>
                <w:lang w:eastAsia="ar-SA"/>
              </w:rPr>
              <w:t>Methyl</w:t>
            </w:r>
            <w:proofErr w:type="spellEnd"/>
            <w:r w:rsidRPr="00A079F5">
              <w:rPr>
                <w:color w:val="000000"/>
                <w:lang w:eastAsia="ar-SA"/>
              </w:rPr>
              <w:t xml:space="preserve"> </w:t>
            </w:r>
            <w:proofErr w:type="spellStart"/>
            <w:r w:rsidRPr="00A079F5">
              <w:rPr>
                <w:color w:val="000000"/>
                <w:lang w:eastAsia="ar-SA"/>
              </w:rPr>
              <w:t>Methacrylate</w:t>
            </w:r>
            <w:proofErr w:type="spellEnd"/>
            <w:r w:rsidRPr="00A079F5">
              <w:rPr>
                <w:color w:val="000000"/>
                <w:lang w:eastAsia="ar-SA"/>
              </w:rPr>
              <w:t>-Desenli</w:t>
            </w:r>
          </w:p>
          <w:p w14:paraId="11061817" w14:textId="77777777" w:rsidR="00A079F5" w:rsidRPr="00A079F5" w:rsidRDefault="00A079F5" w:rsidP="001037DD">
            <w:pPr>
              <w:ind w:left="-50"/>
              <w:jc w:val="left"/>
              <w:rPr>
                <w:color w:val="000000"/>
                <w:lang w:eastAsia="ar-SA"/>
              </w:rPr>
            </w:pPr>
            <w:r w:rsidRPr="00A079F5">
              <w:rPr>
                <w:color w:val="000000"/>
                <w:lang w:eastAsia="ar-SA"/>
              </w:rPr>
              <w:t>Polyester</w:t>
            </w:r>
          </w:p>
          <w:p w14:paraId="31D6D9F8" w14:textId="77777777" w:rsidR="00A079F5" w:rsidRPr="00A079F5" w:rsidRDefault="00A079F5" w:rsidP="001037DD">
            <w:pPr>
              <w:ind w:left="-50"/>
              <w:jc w:val="left"/>
              <w:rPr>
                <w:color w:val="000000"/>
                <w:lang w:eastAsia="ar-SA"/>
              </w:rPr>
            </w:pPr>
            <w:r w:rsidRPr="00A079F5">
              <w:rPr>
                <w:color w:val="000000"/>
                <w:lang w:eastAsia="ar-SA"/>
              </w:rPr>
              <w:t>Desenli bant</w:t>
            </w:r>
          </w:p>
          <w:p w14:paraId="1A74CEBA" w14:textId="77777777" w:rsidR="00A079F5" w:rsidRPr="00A079F5" w:rsidRDefault="00A079F5" w:rsidP="001037DD">
            <w:pPr>
              <w:ind w:left="-50"/>
              <w:jc w:val="left"/>
              <w:rPr>
                <w:color w:val="000000"/>
                <w:lang w:eastAsia="ar-SA"/>
              </w:rPr>
            </w:pPr>
            <w:proofErr w:type="spellStart"/>
            <w:r w:rsidRPr="00A079F5">
              <w:rPr>
                <w:color w:val="000000"/>
                <w:lang w:eastAsia="ar-SA"/>
              </w:rPr>
              <w:t>Termoplastik</w:t>
            </w:r>
            <w:proofErr w:type="spellEnd"/>
          </w:p>
          <w:p w14:paraId="0E2B7424" w14:textId="77777777" w:rsidR="00A079F5" w:rsidRPr="00A079F5" w:rsidRDefault="00A079F5" w:rsidP="001037DD">
            <w:pPr>
              <w:ind w:left="-50"/>
              <w:jc w:val="left"/>
              <w:rPr>
                <w:color w:val="000000"/>
                <w:lang w:eastAsia="ar-SA"/>
              </w:rPr>
            </w:pPr>
            <w:proofErr w:type="spellStart"/>
            <w:r w:rsidRPr="00A079F5">
              <w:rPr>
                <w:color w:val="000000"/>
                <w:lang w:eastAsia="ar-SA"/>
              </w:rPr>
              <w:t>Termoplastik</w:t>
            </w:r>
            <w:proofErr w:type="spellEnd"/>
            <w:r w:rsidRPr="00A079F5">
              <w:rPr>
                <w:color w:val="000000"/>
                <w:lang w:eastAsia="ar-SA"/>
              </w:rPr>
              <w:t>- Desenli</w:t>
            </w:r>
          </w:p>
        </w:tc>
        <w:tc>
          <w:tcPr>
            <w:tcW w:w="651" w:type="pct"/>
            <w:tcBorders>
              <w:top w:val="single" w:sz="4" w:space="0" w:color="000000"/>
              <w:left w:val="single" w:sz="4" w:space="0" w:color="auto"/>
              <w:bottom w:val="single" w:sz="4" w:space="0" w:color="auto"/>
              <w:right w:val="single" w:sz="4" w:space="0" w:color="auto"/>
            </w:tcBorders>
          </w:tcPr>
          <w:p w14:paraId="34132FE4" w14:textId="77777777" w:rsidR="00A079F5" w:rsidRPr="00A079F5" w:rsidRDefault="00A079F5" w:rsidP="001037DD">
            <w:pPr>
              <w:ind w:left="-50"/>
              <w:jc w:val="center"/>
              <w:rPr>
                <w:color w:val="000000"/>
                <w:lang w:eastAsia="ar-SA"/>
              </w:rPr>
            </w:pPr>
          </w:p>
          <w:p w14:paraId="5F211B1D" w14:textId="77777777" w:rsidR="00A079F5" w:rsidRPr="00A079F5" w:rsidRDefault="00A079F5" w:rsidP="001037DD">
            <w:pPr>
              <w:ind w:left="-50"/>
              <w:jc w:val="center"/>
              <w:rPr>
                <w:color w:val="000000"/>
                <w:lang w:eastAsia="ar-SA"/>
              </w:rPr>
            </w:pPr>
            <w:r w:rsidRPr="00A079F5">
              <w:rPr>
                <w:color w:val="000000"/>
                <w:lang w:eastAsia="ar-SA"/>
              </w:rPr>
              <w:t>0,06</w:t>
            </w:r>
          </w:p>
          <w:p w14:paraId="141A06D9" w14:textId="77777777" w:rsidR="00A079F5" w:rsidRPr="00A079F5" w:rsidRDefault="00A079F5" w:rsidP="001037DD">
            <w:pPr>
              <w:ind w:left="-50"/>
              <w:jc w:val="center"/>
              <w:rPr>
                <w:color w:val="000000"/>
                <w:lang w:eastAsia="ar-SA"/>
              </w:rPr>
            </w:pPr>
            <w:r w:rsidRPr="00A079F5">
              <w:rPr>
                <w:color w:val="000000"/>
                <w:lang w:eastAsia="ar-SA"/>
              </w:rPr>
              <w:t>0,26</w:t>
            </w:r>
          </w:p>
          <w:p w14:paraId="4585681B" w14:textId="77777777" w:rsidR="00A079F5" w:rsidRPr="00A079F5" w:rsidRDefault="00A079F5" w:rsidP="001037DD">
            <w:pPr>
              <w:ind w:left="-50"/>
              <w:jc w:val="center"/>
              <w:rPr>
                <w:color w:val="000000"/>
                <w:lang w:eastAsia="ar-SA"/>
              </w:rPr>
            </w:pPr>
            <w:r w:rsidRPr="00A079F5">
              <w:rPr>
                <w:color w:val="000000"/>
                <w:lang w:eastAsia="ar-SA"/>
              </w:rPr>
              <w:t>1,22</w:t>
            </w:r>
          </w:p>
          <w:p w14:paraId="29F7B345" w14:textId="77777777" w:rsidR="00A079F5" w:rsidRPr="00A079F5" w:rsidRDefault="00A079F5" w:rsidP="001037DD">
            <w:pPr>
              <w:ind w:left="-50"/>
              <w:jc w:val="center"/>
              <w:rPr>
                <w:color w:val="000000"/>
                <w:lang w:eastAsia="ar-SA"/>
              </w:rPr>
            </w:pPr>
            <w:r w:rsidRPr="00A079F5">
              <w:rPr>
                <w:color w:val="000000"/>
                <w:lang w:eastAsia="ar-SA"/>
              </w:rPr>
              <w:t>1,44</w:t>
            </w:r>
          </w:p>
          <w:p w14:paraId="1EA52148" w14:textId="77777777" w:rsidR="00A079F5" w:rsidRPr="00A079F5" w:rsidRDefault="00A079F5" w:rsidP="001037DD">
            <w:pPr>
              <w:ind w:left="-50"/>
              <w:jc w:val="center"/>
              <w:rPr>
                <w:color w:val="000000"/>
                <w:lang w:eastAsia="ar-SA"/>
              </w:rPr>
            </w:pPr>
            <w:r w:rsidRPr="00A079F5">
              <w:rPr>
                <w:color w:val="000000"/>
                <w:lang w:eastAsia="ar-SA"/>
              </w:rPr>
              <w:t>0,13</w:t>
            </w:r>
          </w:p>
          <w:p w14:paraId="3FFA7803" w14:textId="77777777" w:rsidR="00A079F5" w:rsidRPr="00A079F5" w:rsidRDefault="00A079F5" w:rsidP="001037DD">
            <w:pPr>
              <w:ind w:left="-50"/>
              <w:jc w:val="center"/>
              <w:rPr>
                <w:color w:val="000000"/>
                <w:lang w:eastAsia="ar-SA"/>
              </w:rPr>
            </w:pPr>
            <w:r w:rsidRPr="00A079F5">
              <w:rPr>
                <w:color w:val="000000"/>
                <w:lang w:eastAsia="ar-SA"/>
              </w:rPr>
              <w:t>2,33</w:t>
            </w:r>
          </w:p>
          <w:p w14:paraId="06DACF0E" w14:textId="77777777" w:rsidR="00A079F5" w:rsidRPr="00A079F5" w:rsidRDefault="00A079F5" w:rsidP="001037DD">
            <w:pPr>
              <w:ind w:left="-50"/>
              <w:jc w:val="center"/>
              <w:rPr>
                <w:color w:val="000000"/>
                <w:lang w:eastAsia="ar-SA"/>
              </w:rPr>
            </w:pPr>
            <w:r w:rsidRPr="00A079F5">
              <w:rPr>
                <w:color w:val="000000"/>
                <w:lang w:eastAsia="ar-SA"/>
              </w:rPr>
              <w:t>0,32</w:t>
            </w:r>
          </w:p>
          <w:p w14:paraId="1345F5E6" w14:textId="77777777" w:rsidR="00A079F5" w:rsidRPr="00A079F5" w:rsidRDefault="00A079F5" w:rsidP="001037DD">
            <w:pPr>
              <w:ind w:left="-50"/>
              <w:jc w:val="center"/>
              <w:rPr>
                <w:color w:val="000000"/>
                <w:lang w:eastAsia="ar-SA"/>
              </w:rPr>
            </w:pPr>
            <w:r w:rsidRPr="00A079F5">
              <w:rPr>
                <w:color w:val="000000"/>
                <w:lang w:eastAsia="ar-SA"/>
              </w:rPr>
              <w:t>0,87</w:t>
            </w:r>
          </w:p>
        </w:tc>
        <w:tc>
          <w:tcPr>
            <w:tcW w:w="723" w:type="pct"/>
            <w:tcBorders>
              <w:top w:val="single" w:sz="4" w:space="0" w:color="000000"/>
              <w:left w:val="single" w:sz="4" w:space="0" w:color="auto"/>
              <w:bottom w:val="single" w:sz="4" w:space="0" w:color="000000"/>
              <w:right w:val="single" w:sz="4" w:space="0" w:color="auto"/>
            </w:tcBorders>
          </w:tcPr>
          <w:p w14:paraId="7DF739AA" w14:textId="77777777" w:rsidR="00A079F5" w:rsidRPr="00A079F5" w:rsidRDefault="00A079F5" w:rsidP="001037DD">
            <w:pPr>
              <w:ind w:left="-50"/>
              <w:jc w:val="center"/>
              <w:rPr>
                <w:color w:val="000000"/>
                <w:lang w:eastAsia="ar-SA"/>
              </w:rPr>
            </w:pPr>
          </w:p>
          <w:p w14:paraId="106C290B" w14:textId="77777777" w:rsidR="00A079F5" w:rsidRPr="00A079F5" w:rsidRDefault="00A079F5" w:rsidP="001037DD">
            <w:pPr>
              <w:jc w:val="center"/>
              <w:rPr>
                <w:lang w:eastAsia="ar-SA"/>
              </w:rPr>
            </w:pPr>
            <w:r w:rsidRPr="00A079F5">
              <w:rPr>
                <w:lang w:eastAsia="ar-SA"/>
              </w:rPr>
              <w:t>0,02-0,20</w:t>
            </w:r>
          </w:p>
          <w:p w14:paraId="206F4F42" w14:textId="77777777" w:rsidR="00A079F5" w:rsidRPr="00A079F5" w:rsidRDefault="00A079F5" w:rsidP="001037DD">
            <w:pPr>
              <w:jc w:val="center"/>
              <w:rPr>
                <w:lang w:eastAsia="ar-SA"/>
              </w:rPr>
            </w:pPr>
            <w:r w:rsidRPr="00A079F5">
              <w:rPr>
                <w:lang w:eastAsia="ar-SA"/>
              </w:rPr>
              <w:t>0,08-0,65</w:t>
            </w:r>
          </w:p>
          <w:p w14:paraId="69405CA8" w14:textId="77777777" w:rsidR="00A079F5" w:rsidRPr="00A079F5" w:rsidRDefault="00A079F5" w:rsidP="001037DD">
            <w:pPr>
              <w:jc w:val="center"/>
              <w:rPr>
                <w:lang w:eastAsia="ar-SA"/>
              </w:rPr>
            </w:pPr>
            <w:r w:rsidRPr="00A079F5">
              <w:rPr>
                <w:lang w:eastAsia="ar-SA"/>
              </w:rPr>
              <w:t>0,70-1,53</w:t>
            </w:r>
          </w:p>
          <w:p w14:paraId="652F9662" w14:textId="77777777" w:rsidR="00A079F5" w:rsidRPr="00A079F5" w:rsidRDefault="00A079F5" w:rsidP="001037DD">
            <w:pPr>
              <w:jc w:val="center"/>
              <w:rPr>
                <w:lang w:eastAsia="ar-SA"/>
              </w:rPr>
            </w:pPr>
            <w:r w:rsidRPr="00A079F5">
              <w:rPr>
                <w:lang w:eastAsia="ar-SA"/>
              </w:rPr>
              <w:t>1,12-1,75</w:t>
            </w:r>
          </w:p>
          <w:p w14:paraId="6DA92961" w14:textId="77777777" w:rsidR="00A079F5" w:rsidRPr="00A079F5" w:rsidRDefault="00A079F5" w:rsidP="001037DD">
            <w:pPr>
              <w:jc w:val="center"/>
              <w:rPr>
                <w:lang w:eastAsia="ar-SA"/>
              </w:rPr>
            </w:pPr>
            <w:r w:rsidRPr="00A079F5">
              <w:rPr>
                <w:lang w:eastAsia="ar-SA"/>
              </w:rPr>
              <w:t>0,05-0,30</w:t>
            </w:r>
          </w:p>
          <w:p w14:paraId="0DA57124" w14:textId="77777777" w:rsidR="00A079F5" w:rsidRPr="00A079F5" w:rsidRDefault="00A079F5" w:rsidP="001037DD">
            <w:pPr>
              <w:jc w:val="center"/>
              <w:rPr>
                <w:lang w:eastAsia="ar-SA"/>
              </w:rPr>
            </w:pPr>
            <w:r w:rsidRPr="00A079F5">
              <w:rPr>
                <w:lang w:eastAsia="ar-SA"/>
              </w:rPr>
              <w:t>1,50-3,10</w:t>
            </w:r>
          </w:p>
          <w:p w14:paraId="1EF23225" w14:textId="77777777" w:rsidR="00A079F5" w:rsidRPr="00A079F5" w:rsidRDefault="00A079F5" w:rsidP="001037DD">
            <w:pPr>
              <w:jc w:val="center"/>
              <w:rPr>
                <w:lang w:eastAsia="ar-SA"/>
              </w:rPr>
            </w:pPr>
            <w:r w:rsidRPr="00A079F5">
              <w:rPr>
                <w:lang w:eastAsia="ar-SA"/>
              </w:rPr>
              <w:t>0,08-0,85</w:t>
            </w:r>
          </w:p>
          <w:p w14:paraId="4C7A7488" w14:textId="77777777" w:rsidR="00A079F5" w:rsidRPr="00A079F5" w:rsidRDefault="00A079F5" w:rsidP="001037DD">
            <w:pPr>
              <w:jc w:val="center"/>
              <w:rPr>
                <w:lang w:eastAsia="ar-SA"/>
              </w:rPr>
            </w:pPr>
            <w:r w:rsidRPr="00A079F5">
              <w:rPr>
                <w:lang w:eastAsia="ar-SA"/>
              </w:rPr>
              <w:t>0,35-1,30</w:t>
            </w:r>
          </w:p>
        </w:tc>
        <w:tc>
          <w:tcPr>
            <w:tcW w:w="578" w:type="pct"/>
            <w:tcBorders>
              <w:top w:val="single" w:sz="4" w:space="0" w:color="000000"/>
              <w:left w:val="single" w:sz="4" w:space="0" w:color="auto"/>
              <w:bottom w:val="single" w:sz="4" w:space="0" w:color="000000"/>
              <w:right w:val="single" w:sz="4" w:space="0" w:color="auto"/>
            </w:tcBorders>
          </w:tcPr>
          <w:p w14:paraId="10D55D00" w14:textId="77777777" w:rsidR="00A079F5" w:rsidRPr="00A079F5" w:rsidRDefault="00A079F5" w:rsidP="001037DD">
            <w:pPr>
              <w:ind w:left="-50"/>
              <w:jc w:val="center"/>
              <w:rPr>
                <w:color w:val="000000"/>
                <w:lang w:eastAsia="ar-SA"/>
              </w:rPr>
            </w:pPr>
          </w:p>
          <w:p w14:paraId="645D8970" w14:textId="77777777" w:rsidR="00A079F5" w:rsidRPr="00A079F5" w:rsidRDefault="00A079F5" w:rsidP="001037DD">
            <w:pPr>
              <w:ind w:left="-50"/>
              <w:jc w:val="center"/>
              <w:rPr>
                <w:color w:val="000000"/>
                <w:lang w:eastAsia="ar-SA"/>
              </w:rPr>
            </w:pPr>
            <w:r w:rsidRPr="00A079F5">
              <w:rPr>
                <w:color w:val="000000"/>
                <w:lang w:eastAsia="ar-SA"/>
              </w:rPr>
              <w:t>10,4</w:t>
            </w:r>
          </w:p>
          <w:p w14:paraId="736E6F9E" w14:textId="77777777" w:rsidR="00A079F5" w:rsidRPr="00A079F5" w:rsidRDefault="00A079F5" w:rsidP="001037DD">
            <w:pPr>
              <w:ind w:left="-50"/>
              <w:jc w:val="center"/>
              <w:rPr>
                <w:color w:val="000000"/>
                <w:lang w:eastAsia="ar-SA"/>
              </w:rPr>
            </w:pPr>
            <w:r w:rsidRPr="00A079F5">
              <w:rPr>
                <w:color w:val="000000"/>
                <w:lang w:eastAsia="ar-SA"/>
              </w:rPr>
              <w:t>23,0</w:t>
            </w:r>
          </w:p>
          <w:p w14:paraId="6EBCE9BF" w14:textId="77777777" w:rsidR="00A079F5" w:rsidRPr="00A079F5" w:rsidRDefault="00A079F5" w:rsidP="001037DD">
            <w:pPr>
              <w:ind w:left="-50"/>
              <w:jc w:val="center"/>
              <w:rPr>
                <w:color w:val="000000"/>
                <w:lang w:eastAsia="ar-SA"/>
              </w:rPr>
            </w:pPr>
            <w:r w:rsidRPr="00A079F5">
              <w:rPr>
                <w:color w:val="000000"/>
                <w:lang w:eastAsia="ar-SA"/>
              </w:rPr>
              <w:t>14,4</w:t>
            </w:r>
          </w:p>
          <w:p w14:paraId="60602D36" w14:textId="77777777" w:rsidR="00A079F5" w:rsidRPr="00A079F5" w:rsidRDefault="00A079F5" w:rsidP="001037DD">
            <w:pPr>
              <w:ind w:left="-50"/>
              <w:jc w:val="center"/>
              <w:rPr>
                <w:color w:val="000000"/>
                <w:lang w:eastAsia="ar-SA"/>
              </w:rPr>
            </w:pPr>
            <w:r w:rsidRPr="00A079F5">
              <w:rPr>
                <w:color w:val="000000"/>
                <w:lang w:eastAsia="ar-SA"/>
              </w:rPr>
              <w:t>21,0</w:t>
            </w:r>
          </w:p>
          <w:p w14:paraId="64B34EF3" w14:textId="77777777" w:rsidR="00A079F5" w:rsidRPr="00A079F5" w:rsidRDefault="00A079F5" w:rsidP="001037DD">
            <w:pPr>
              <w:ind w:left="-50"/>
              <w:jc w:val="center"/>
              <w:rPr>
                <w:color w:val="000000"/>
                <w:lang w:eastAsia="ar-SA"/>
              </w:rPr>
            </w:pPr>
            <w:r w:rsidRPr="00A079F5">
              <w:rPr>
                <w:color w:val="000000"/>
                <w:lang w:eastAsia="ar-SA"/>
              </w:rPr>
              <w:t>24,7</w:t>
            </w:r>
          </w:p>
          <w:p w14:paraId="4DE8B46A" w14:textId="77777777" w:rsidR="00A079F5" w:rsidRPr="00A079F5" w:rsidRDefault="00A079F5" w:rsidP="001037DD">
            <w:pPr>
              <w:ind w:left="-50"/>
              <w:jc w:val="center"/>
              <w:rPr>
                <w:color w:val="000000"/>
                <w:lang w:eastAsia="ar-SA"/>
              </w:rPr>
            </w:pPr>
            <w:r w:rsidRPr="00A079F5">
              <w:rPr>
                <w:color w:val="000000"/>
                <w:lang w:eastAsia="ar-SA"/>
              </w:rPr>
              <w:t>27,4</w:t>
            </w:r>
          </w:p>
          <w:p w14:paraId="735E352D" w14:textId="77777777" w:rsidR="00A079F5" w:rsidRPr="00A079F5" w:rsidRDefault="00A079F5" w:rsidP="001037DD">
            <w:pPr>
              <w:ind w:left="-50"/>
              <w:jc w:val="center"/>
              <w:rPr>
                <w:color w:val="000000"/>
                <w:lang w:eastAsia="ar-SA"/>
              </w:rPr>
            </w:pPr>
            <w:r w:rsidRPr="00A079F5">
              <w:rPr>
                <w:color w:val="000000"/>
                <w:lang w:eastAsia="ar-SA"/>
              </w:rPr>
              <w:t>26,2</w:t>
            </w:r>
          </w:p>
          <w:p w14:paraId="002AE40E" w14:textId="77777777" w:rsidR="00A079F5" w:rsidRPr="00A079F5" w:rsidRDefault="00A079F5" w:rsidP="001037DD">
            <w:pPr>
              <w:ind w:left="-50"/>
              <w:jc w:val="center"/>
              <w:rPr>
                <w:color w:val="000000"/>
                <w:lang w:eastAsia="ar-SA"/>
              </w:rPr>
            </w:pPr>
            <w:r w:rsidRPr="00A079F5">
              <w:rPr>
                <w:color w:val="000000"/>
                <w:lang w:eastAsia="ar-SA"/>
              </w:rPr>
              <w:t>23,8</w:t>
            </w:r>
          </w:p>
        </w:tc>
        <w:tc>
          <w:tcPr>
            <w:tcW w:w="506" w:type="pct"/>
            <w:tcBorders>
              <w:top w:val="single" w:sz="4" w:space="0" w:color="000000"/>
              <w:left w:val="single" w:sz="4" w:space="0" w:color="auto"/>
              <w:bottom w:val="single" w:sz="4" w:space="0" w:color="000000"/>
              <w:right w:val="single" w:sz="4" w:space="0" w:color="auto"/>
            </w:tcBorders>
          </w:tcPr>
          <w:p w14:paraId="087BA55C" w14:textId="77777777" w:rsidR="00A079F5" w:rsidRPr="00A079F5" w:rsidRDefault="00A079F5" w:rsidP="001037DD">
            <w:pPr>
              <w:ind w:left="-50"/>
              <w:jc w:val="center"/>
              <w:rPr>
                <w:color w:val="000000"/>
                <w:lang w:eastAsia="ar-SA"/>
              </w:rPr>
            </w:pPr>
          </w:p>
          <w:p w14:paraId="0A837DB6" w14:textId="77777777" w:rsidR="00A079F5" w:rsidRPr="00A079F5" w:rsidRDefault="00A079F5" w:rsidP="001037DD">
            <w:pPr>
              <w:ind w:left="-50"/>
              <w:jc w:val="center"/>
              <w:rPr>
                <w:color w:val="000000"/>
                <w:lang w:eastAsia="ar-SA"/>
              </w:rPr>
            </w:pPr>
            <w:r w:rsidRPr="00A079F5">
              <w:rPr>
                <w:color w:val="000000"/>
                <w:lang w:eastAsia="ar-SA"/>
              </w:rPr>
              <w:t>3,1-17,7</w:t>
            </w:r>
          </w:p>
          <w:p w14:paraId="717A7550" w14:textId="77777777" w:rsidR="00A079F5" w:rsidRPr="00A079F5" w:rsidRDefault="00A079F5" w:rsidP="001037DD">
            <w:pPr>
              <w:ind w:left="-50"/>
              <w:jc w:val="center"/>
              <w:rPr>
                <w:color w:val="000000"/>
                <w:lang w:eastAsia="ar-SA"/>
              </w:rPr>
            </w:pPr>
            <w:r w:rsidRPr="00A079F5">
              <w:rPr>
                <w:color w:val="000000"/>
                <w:lang w:eastAsia="ar-SA"/>
              </w:rPr>
              <w:t>5,9-40,1</w:t>
            </w:r>
          </w:p>
          <w:p w14:paraId="01F37694" w14:textId="77777777" w:rsidR="00A079F5" w:rsidRPr="00A079F5" w:rsidRDefault="00A079F5" w:rsidP="001037DD">
            <w:pPr>
              <w:ind w:left="-50"/>
              <w:jc w:val="center"/>
              <w:rPr>
                <w:color w:val="000000"/>
                <w:lang w:eastAsia="ar-SA"/>
              </w:rPr>
            </w:pPr>
            <w:r w:rsidRPr="00A079F5">
              <w:rPr>
                <w:color w:val="000000"/>
                <w:lang w:eastAsia="ar-SA"/>
              </w:rPr>
              <w:t>6,8-22,0</w:t>
            </w:r>
          </w:p>
          <w:p w14:paraId="7418C9BA" w14:textId="77777777" w:rsidR="00A079F5" w:rsidRPr="00A079F5" w:rsidRDefault="00A079F5" w:rsidP="001037DD">
            <w:pPr>
              <w:ind w:left="-50"/>
              <w:jc w:val="center"/>
              <w:rPr>
                <w:color w:val="000000"/>
                <w:lang w:eastAsia="ar-SA"/>
              </w:rPr>
            </w:pPr>
            <w:r w:rsidRPr="00A079F5">
              <w:rPr>
                <w:color w:val="000000"/>
                <w:lang w:eastAsia="ar-SA"/>
              </w:rPr>
              <w:t>7,6-34,3</w:t>
            </w:r>
          </w:p>
          <w:p w14:paraId="75FFED17" w14:textId="77777777" w:rsidR="00A079F5" w:rsidRPr="00A079F5" w:rsidRDefault="00A079F5" w:rsidP="001037DD">
            <w:pPr>
              <w:ind w:left="-50"/>
              <w:jc w:val="center"/>
              <w:rPr>
                <w:color w:val="000000"/>
                <w:lang w:eastAsia="ar-SA"/>
              </w:rPr>
            </w:pPr>
            <w:r w:rsidRPr="00A079F5">
              <w:rPr>
                <w:color w:val="000000"/>
                <w:lang w:eastAsia="ar-SA"/>
              </w:rPr>
              <w:t>16,9-32,6</w:t>
            </w:r>
          </w:p>
          <w:p w14:paraId="76377A52" w14:textId="77777777" w:rsidR="00A079F5" w:rsidRPr="00A079F5" w:rsidRDefault="00A079F5" w:rsidP="001037DD">
            <w:pPr>
              <w:ind w:left="-50"/>
              <w:jc w:val="center"/>
              <w:rPr>
                <w:color w:val="000000"/>
                <w:lang w:eastAsia="ar-SA"/>
              </w:rPr>
            </w:pPr>
            <w:r w:rsidRPr="00A079F5">
              <w:rPr>
                <w:color w:val="000000"/>
                <w:lang w:eastAsia="ar-SA"/>
              </w:rPr>
              <w:t>13,8-41,0</w:t>
            </w:r>
          </w:p>
          <w:p w14:paraId="495C9C71" w14:textId="77777777" w:rsidR="00A079F5" w:rsidRPr="00A079F5" w:rsidRDefault="00A079F5" w:rsidP="001037DD">
            <w:pPr>
              <w:ind w:left="-50"/>
              <w:jc w:val="center"/>
              <w:rPr>
                <w:color w:val="000000"/>
                <w:lang w:eastAsia="ar-SA"/>
              </w:rPr>
            </w:pPr>
            <w:r w:rsidRPr="00A079F5">
              <w:rPr>
                <w:color w:val="000000"/>
                <w:lang w:eastAsia="ar-SA"/>
              </w:rPr>
              <w:t>12,1-40,3</w:t>
            </w:r>
          </w:p>
          <w:p w14:paraId="00EA7040" w14:textId="77777777" w:rsidR="00A079F5" w:rsidRPr="00A079F5" w:rsidRDefault="00A079F5" w:rsidP="001037DD">
            <w:pPr>
              <w:ind w:left="-50"/>
              <w:jc w:val="center"/>
              <w:rPr>
                <w:color w:val="000000"/>
                <w:lang w:eastAsia="ar-SA"/>
              </w:rPr>
            </w:pPr>
            <w:r w:rsidRPr="00A079F5">
              <w:rPr>
                <w:color w:val="000000"/>
                <w:lang w:eastAsia="ar-SA"/>
              </w:rPr>
              <w:t>11,1-36,6</w:t>
            </w:r>
          </w:p>
        </w:tc>
        <w:tc>
          <w:tcPr>
            <w:tcW w:w="622" w:type="pct"/>
            <w:tcBorders>
              <w:top w:val="single" w:sz="4" w:space="0" w:color="000000"/>
              <w:left w:val="single" w:sz="4" w:space="0" w:color="auto"/>
              <w:bottom w:val="single" w:sz="4" w:space="0" w:color="000000"/>
              <w:right w:val="single" w:sz="4" w:space="0" w:color="auto"/>
            </w:tcBorders>
          </w:tcPr>
          <w:p w14:paraId="3CE0E885" w14:textId="77777777" w:rsidR="00A079F5" w:rsidRPr="00A079F5" w:rsidRDefault="00A079F5" w:rsidP="001037DD">
            <w:pPr>
              <w:ind w:left="-50"/>
              <w:jc w:val="center"/>
              <w:rPr>
                <w:color w:val="000000"/>
                <w:lang w:eastAsia="ar-SA"/>
              </w:rPr>
            </w:pPr>
          </w:p>
          <w:p w14:paraId="1B4502AC" w14:textId="77777777" w:rsidR="00A079F5" w:rsidRPr="00A079F5" w:rsidRDefault="00A079F5" w:rsidP="001037DD">
            <w:pPr>
              <w:ind w:left="-50"/>
              <w:jc w:val="center"/>
              <w:rPr>
                <w:color w:val="000000"/>
                <w:lang w:eastAsia="ar-SA"/>
              </w:rPr>
            </w:pPr>
            <w:r w:rsidRPr="00A079F5">
              <w:rPr>
                <w:color w:val="000000"/>
                <w:lang w:eastAsia="ar-SA"/>
              </w:rPr>
              <w:t>0,07</w:t>
            </w:r>
          </w:p>
          <w:p w14:paraId="418442F2" w14:textId="77777777" w:rsidR="00A079F5" w:rsidRPr="00A079F5" w:rsidRDefault="00A079F5" w:rsidP="001037DD">
            <w:pPr>
              <w:ind w:left="-50"/>
              <w:jc w:val="center"/>
              <w:rPr>
                <w:color w:val="000000"/>
                <w:lang w:eastAsia="ar-SA"/>
              </w:rPr>
            </w:pPr>
            <w:r w:rsidRPr="00A079F5">
              <w:rPr>
                <w:color w:val="000000"/>
                <w:lang w:eastAsia="ar-SA"/>
              </w:rPr>
              <w:t>0,14</w:t>
            </w:r>
          </w:p>
          <w:p w14:paraId="0A091C2D" w14:textId="77777777" w:rsidR="00A079F5" w:rsidRPr="00A079F5" w:rsidRDefault="00A079F5" w:rsidP="001037DD">
            <w:pPr>
              <w:ind w:left="-50"/>
              <w:jc w:val="center"/>
              <w:rPr>
                <w:color w:val="000000"/>
                <w:lang w:eastAsia="ar-SA"/>
              </w:rPr>
            </w:pPr>
            <w:r w:rsidRPr="00A079F5">
              <w:rPr>
                <w:color w:val="000000"/>
                <w:lang w:eastAsia="ar-SA"/>
              </w:rPr>
              <w:t>1,02</w:t>
            </w:r>
          </w:p>
          <w:p w14:paraId="1A8AB128" w14:textId="77777777" w:rsidR="00A079F5" w:rsidRPr="00A079F5" w:rsidRDefault="00A079F5" w:rsidP="001037DD">
            <w:pPr>
              <w:ind w:left="-50"/>
              <w:jc w:val="center"/>
              <w:rPr>
                <w:color w:val="000000"/>
                <w:lang w:eastAsia="ar-SA"/>
              </w:rPr>
            </w:pPr>
            <w:r w:rsidRPr="00A079F5">
              <w:rPr>
                <w:color w:val="000000"/>
                <w:lang w:eastAsia="ar-SA"/>
              </w:rPr>
              <w:t>0,82</w:t>
            </w:r>
          </w:p>
          <w:p w14:paraId="55BB17F5" w14:textId="77777777" w:rsidR="00A079F5" w:rsidRPr="00A079F5" w:rsidRDefault="00A079F5" w:rsidP="001037DD">
            <w:pPr>
              <w:ind w:left="-50"/>
              <w:jc w:val="center"/>
              <w:rPr>
                <w:color w:val="000000"/>
                <w:lang w:eastAsia="ar-SA"/>
              </w:rPr>
            </w:pPr>
            <w:r w:rsidRPr="00A079F5">
              <w:rPr>
                <w:color w:val="000000"/>
                <w:lang w:eastAsia="ar-SA"/>
              </w:rPr>
              <w:t>0,06</w:t>
            </w:r>
          </w:p>
          <w:p w14:paraId="0592F656" w14:textId="77777777" w:rsidR="00A079F5" w:rsidRPr="00A079F5" w:rsidRDefault="00A079F5" w:rsidP="001037DD">
            <w:pPr>
              <w:ind w:left="-50"/>
              <w:jc w:val="center"/>
              <w:rPr>
                <w:color w:val="000000"/>
                <w:lang w:eastAsia="ar-SA"/>
              </w:rPr>
            </w:pPr>
            <w:r w:rsidRPr="00A079F5">
              <w:rPr>
                <w:color w:val="000000"/>
                <w:lang w:eastAsia="ar-SA"/>
              </w:rPr>
              <w:t>1,02</w:t>
            </w:r>
          </w:p>
          <w:p w14:paraId="7200FD08" w14:textId="77777777" w:rsidR="00A079F5" w:rsidRPr="00A079F5" w:rsidRDefault="00A079F5" w:rsidP="001037DD">
            <w:pPr>
              <w:ind w:left="-50"/>
              <w:jc w:val="center"/>
              <w:rPr>
                <w:color w:val="000000"/>
                <w:lang w:eastAsia="ar-SA"/>
              </w:rPr>
            </w:pPr>
            <w:r w:rsidRPr="00A079F5">
              <w:rPr>
                <w:color w:val="000000"/>
                <w:lang w:eastAsia="ar-SA"/>
              </w:rPr>
              <w:t>0,14</w:t>
            </w:r>
          </w:p>
          <w:p w14:paraId="2AF81A29" w14:textId="77777777" w:rsidR="00A079F5" w:rsidRPr="00A079F5" w:rsidRDefault="00A079F5" w:rsidP="001037DD">
            <w:pPr>
              <w:ind w:left="-50"/>
              <w:jc w:val="center"/>
              <w:rPr>
                <w:color w:val="000000"/>
                <w:lang w:eastAsia="ar-SA"/>
              </w:rPr>
            </w:pPr>
            <w:r w:rsidRPr="00A079F5">
              <w:rPr>
                <w:color w:val="000000"/>
                <w:lang w:eastAsia="ar-SA"/>
              </w:rPr>
              <w:t>0,44</w:t>
            </w:r>
          </w:p>
        </w:tc>
        <w:tc>
          <w:tcPr>
            <w:tcW w:w="618" w:type="pct"/>
            <w:tcBorders>
              <w:top w:val="single" w:sz="4" w:space="0" w:color="000000"/>
              <w:left w:val="single" w:sz="4" w:space="0" w:color="auto"/>
              <w:bottom w:val="single" w:sz="4" w:space="0" w:color="000000"/>
            </w:tcBorders>
          </w:tcPr>
          <w:p w14:paraId="0B107349" w14:textId="77777777" w:rsidR="00A079F5" w:rsidRPr="00A079F5" w:rsidRDefault="00A079F5" w:rsidP="001037DD">
            <w:pPr>
              <w:ind w:left="-50"/>
              <w:jc w:val="center"/>
              <w:rPr>
                <w:color w:val="000000"/>
                <w:lang w:eastAsia="ar-SA"/>
              </w:rPr>
            </w:pPr>
          </w:p>
          <w:p w14:paraId="11236993" w14:textId="77777777" w:rsidR="00A079F5" w:rsidRPr="00A079F5" w:rsidRDefault="00A079F5" w:rsidP="001037DD">
            <w:pPr>
              <w:ind w:left="-50"/>
              <w:jc w:val="center"/>
              <w:rPr>
                <w:color w:val="000000"/>
                <w:lang w:eastAsia="ar-SA"/>
              </w:rPr>
            </w:pPr>
            <w:r w:rsidRPr="00A079F5">
              <w:rPr>
                <w:color w:val="000000"/>
                <w:lang w:eastAsia="ar-SA"/>
              </w:rPr>
              <w:t>0,01-0,76</w:t>
            </w:r>
          </w:p>
          <w:p w14:paraId="1695ECC5" w14:textId="77777777" w:rsidR="00A079F5" w:rsidRPr="00A079F5" w:rsidRDefault="00A079F5" w:rsidP="001037DD">
            <w:pPr>
              <w:ind w:left="-50"/>
              <w:jc w:val="center"/>
              <w:rPr>
                <w:color w:val="000000"/>
                <w:lang w:eastAsia="ar-SA"/>
              </w:rPr>
            </w:pPr>
            <w:r w:rsidRPr="00A079F5">
              <w:rPr>
                <w:color w:val="000000"/>
                <w:lang w:eastAsia="ar-SA"/>
              </w:rPr>
              <w:t>0,02-1,33</w:t>
            </w:r>
          </w:p>
          <w:p w14:paraId="10A8F62B" w14:textId="77777777" w:rsidR="00A079F5" w:rsidRPr="00A079F5" w:rsidRDefault="00A079F5" w:rsidP="001037DD">
            <w:pPr>
              <w:ind w:left="-50"/>
              <w:jc w:val="center"/>
              <w:rPr>
                <w:color w:val="000000"/>
                <w:lang w:eastAsia="ar-SA"/>
              </w:rPr>
            </w:pPr>
            <w:r w:rsidRPr="00A079F5">
              <w:rPr>
                <w:color w:val="000000"/>
                <w:lang w:eastAsia="ar-SA"/>
              </w:rPr>
              <w:t>0,38-2,70</w:t>
            </w:r>
          </w:p>
          <w:p w14:paraId="3CF896BB" w14:textId="77777777" w:rsidR="00A079F5" w:rsidRPr="00A079F5" w:rsidRDefault="00A079F5" w:rsidP="001037DD">
            <w:pPr>
              <w:ind w:left="-50"/>
              <w:jc w:val="center"/>
              <w:rPr>
                <w:color w:val="000000"/>
                <w:lang w:eastAsia="ar-SA"/>
              </w:rPr>
            </w:pPr>
            <w:r w:rsidRPr="00A079F5">
              <w:rPr>
                <w:color w:val="000000"/>
                <w:lang w:eastAsia="ar-SA"/>
              </w:rPr>
              <w:t>0,39-2,76</w:t>
            </w:r>
          </w:p>
          <w:p w14:paraId="27BB45DF" w14:textId="77777777" w:rsidR="00A079F5" w:rsidRPr="00A079F5" w:rsidRDefault="00A079F5" w:rsidP="001037DD">
            <w:pPr>
              <w:ind w:left="-50"/>
              <w:jc w:val="center"/>
              <w:rPr>
                <w:color w:val="000000"/>
                <w:lang w:eastAsia="ar-SA"/>
              </w:rPr>
            </w:pPr>
            <w:r w:rsidRPr="00A079F5">
              <w:rPr>
                <w:color w:val="000000"/>
                <w:lang w:eastAsia="ar-SA"/>
              </w:rPr>
              <w:t>0,02-0,21</w:t>
            </w:r>
          </w:p>
          <w:p w14:paraId="56744FDB" w14:textId="77777777" w:rsidR="00A079F5" w:rsidRPr="00A079F5" w:rsidRDefault="00A079F5" w:rsidP="001037DD">
            <w:pPr>
              <w:ind w:left="-50"/>
              <w:jc w:val="center"/>
              <w:rPr>
                <w:color w:val="000000"/>
                <w:lang w:eastAsia="ar-SA"/>
              </w:rPr>
            </w:pPr>
            <w:r w:rsidRPr="00A079F5">
              <w:rPr>
                <w:color w:val="000000"/>
                <w:lang w:eastAsia="ar-SA"/>
              </w:rPr>
              <w:t>0,44-2,70</w:t>
            </w:r>
          </w:p>
          <w:p w14:paraId="47286837" w14:textId="77777777" w:rsidR="00A079F5" w:rsidRPr="00A079F5" w:rsidRDefault="00A079F5" w:rsidP="001037DD">
            <w:pPr>
              <w:ind w:left="-50"/>
              <w:jc w:val="center"/>
              <w:rPr>
                <w:color w:val="000000"/>
                <w:lang w:eastAsia="ar-SA"/>
              </w:rPr>
            </w:pPr>
            <w:r w:rsidRPr="00A079F5">
              <w:rPr>
                <w:color w:val="000000"/>
                <w:lang w:eastAsia="ar-SA"/>
              </w:rPr>
              <w:t>0,02-0,84</w:t>
            </w:r>
          </w:p>
          <w:p w14:paraId="7432CFC8" w14:textId="77777777" w:rsidR="00A079F5" w:rsidRPr="00A079F5" w:rsidRDefault="00A079F5" w:rsidP="001037DD">
            <w:pPr>
              <w:ind w:left="-50"/>
              <w:jc w:val="center"/>
              <w:rPr>
                <w:color w:val="000000"/>
                <w:lang w:eastAsia="ar-SA"/>
              </w:rPr>
            </w:pPr>
            <w:r w:rsidRPr="00A079F5">
              <w:rPr>
                <w:color w:val="000000"/>
                <w:lang w:eastAsia="ar-SA"/>
              </w:rPr>
              <w:t>0,11-1,41</w:t>
            </w:r>
          </w:p>
        </w:tc>
      </w:tr>
      <w:tr w:rsidR="009D5C6B" w:rsidRPr="00A079F5" w14:paraId="79093996" w14:textId="77777777" w:rsidTr="00843B78">
        <w:trPr>
          <w:jc w:val="center"/>
        </w:trPr>
        <w:tc>
          <w:tcPr>
            <w:tcW w:w="1301" w:type="pct"/>
            <w:tcBorders>
              <w:top w:val="single" w:sz="4" w:space="0" w:color="000000"/>
              <w:bottom w:val="single" w:sz="4" w:space="0" w:color="000000"/>
              <w:right w:val="single" w:sz="4" w:space="0" w:color="auto"/>
            </w:tcBorders>
          </w:tcPr>
          <w:p w14:paraId="09D5CE29" w14:textId="77777777" w:rsidR="00A079F5" w:rsidRPr="00A079F5" w:rsidRDefault="00A079F5" w:rsidP="00A079F5">
            <w:pPr>
              <w:ind w:left="-50"/>
              <w:jc w:val="center"/>
              <w:rPr>
                <w:b/>
                <w:color w:val="000000"/>
                <w:lang w:eastAsia="ar-SA"/>
              </w:rPr>
            </w:pPr>
            <w:r w:rsidRPr="00A079F5">
              <w:rPr>
                <w:b/>
                <w:color w:val="000000"/>
                <w:lang w:eastAsia="ar-SA"/>
              </w:rPr>
              <w:t>Sarı Renk</w:t>
            </w:r>
          </w:p>
          <w:p w14:paraId="6A529F4F" w14:textId="77777777" w:rsidR="00A079F5" w:rsidRPr="00A079F5" w:rsidRDefault="00A079F5" w:rsidP="00A079F5">
            <w:pPr>
              <w:ind w:left="-50"/>
              <w:rPr>
                <w:color w:val="000000"/>
                <w:lang w:eastAsia="ar-SA"/>
              </w:rPr>
            </w:pPr>
            <w:proofErr w:type="spellStart"/>
            <w:r w:rsidRPr="00A079F5">
              <w:rPr>
                <w:color w:val="000000"/>
                <w:lang w:eastAsia="ar-SA"/>
              </w:rPr>
              <w:t>Epoxy</w:t>
            </w:r>
            <w:proofErr w:type="spellEnd"/>
          </w:p>
          <w:p w14:paraId="7EB67E2D" w14:textId="77777777" w:rsidR="00A079F5" w:rsidRPr="00A079F5" w:rsidRDefault="00A079F5" w:rsidP="00A079F5">
            <w:pPr>
              <w:ind w:left="-50"/>
              <w:rPr>
                <w:color w:val="000000"/>
                <w:lang w:eastAsia="ar-SA"/>
              </w:rPr>
            </w:pPr>
            <w:proofErr w:type="spellStart"/>
            <w:r w:rsidRPr="00A079F5">
              <w:rPr>
                <w:color w:val="000000"/>
                <w:lang w:eastAsia="ar-SA"/>
              </w:rPr>
              <w:t>Methyl</w:t>
            </w:r>
            <w:proofErr w:type="spellEnd"/>
            <w:r w:rsidRPr="00A079F5">
              <w:rPr>
                <w:color w:val="000000"/>
                <w:lang w:eastAsia="ar-SA"/>
              </w:rPr>
              <w:t xml:space="preserve"> </w:t>
            </w:r>
            <w:proofErr w:type="spellStart"/>
            <w:r w:rsidRPr="00A079F5">
              <w:rPr>
                <w:color w:val="000000"/>
                <w:lang w:eastAsia="ar-SA"/>
              </w:rPr>
              <w:t>Methacrylate</w:t>
            </w:r>
            <w:proofErr w:type="spellEnd"/>
          </w:p>
          <w:p w14:paraId="3A137471" w14:textId="77777777" w:rsidR="00A079F5" w:rsidRPr="00A079F5" w:rsidRDefault="00A079F5" w:rsidP="00A079F5">
            <w:pPr>
              <w:ind w:left="-50"/>
              <w:rPr>
                <w:color w:val="000000"/>
                <w:lang w:eastAsia="ar-SA"/>
              </w:rPr>
            </w:pPr>
            <w:proofErr w:type="spellStart"/>
            <w:r w:rsidRPr="00A079F5">
              <w:rPr>
                <w:color w:val="000000"/>
                <w:lang w:eastAsia="ar-SA"/>
              </w:rPr>
              <w:t>Methyl</w:t>
            </w:r>
            <w:proofErr w:type="spellEnd"/>
            <w:r w:rsidRPr="00A079F5">
              <w:rPr>
                <w:color w:val="000000"/>
                <w:lang w:eastAsia="ar-SA"/>
              </w:rPr>
              <w:t xml:space="preserve"> </w:t>
            </w:r>
            <w:proofErr w:type="spellStart"/>
            <w:r w:rsidRPr="00A079F5">
              <w:rPr>
                <w:color w:val="000000"/>
                <w:lang w:eastAsia="ar-SA"/>
              </w:rPr>
              <w:t>Methacrylate</w:t>
            </w:r>
            <w:proofErr w:type="spellEnd"/>
            <w:r w:rsidRPr="00A079F5">
              <w:rPr>
                <w:color w:val="000000"/>
                <w:lang w:eastAsia="ar-SA"/>
              </w:rPr>
              <w:t>-Desenli</w:t>
            </w:r>
          </w:p>
          <w:p w14:paraId="1766E2B4" w14:textId="77777777" w:rsidR="00A079F5" w:rsidRPr="00A079F5" w:rsidRDefault="00A079F5" w:rsidP="00A079F5">
            <w:pPr>
              <w:ind w:left="-50"/>
              <w:rPr>
                <w:color w:val="000000"/>
                <w:lang w:eastAsia="ar-SA"/>
              </w:rPr>
            </w:pPr>
            <w:r w:rsidRPr="00A079F5">
              <w:rPr>
                <w:color w:val="000000"/>
                <w:lang w:eastAsia="ar-SA"/>
              </w:rPr>
              <w:t>Polyester</w:t>
            </w:r>
          </w:p>
          <w:p w14:paraId="6113CA16" w14:textId="77777777" w:rsidR="00A079F5" w:rsidRPr="00A079F5" w:rsidRDefault="00A079F5" w:rsidP="00A079F5">
            <w:pPr>
              <w:ind w:left="-50"/>
              <w:rPr>
                <w:color w:val="000000"/>
                <w:lang w:eastAsia="ar-SA"/>
              </w:rPr>
            </w:pPr>
            <w:r w:rsidRPr="00A079F5">
              <w:rPr>
                <w:color w:val="000000"/>
                <w:lang w:eastAsia="ar-SA"/>
              </w:rPr>
              <w:t>Desenli Bant</w:t>
            </w:r>
          </w:p>
          <w:p w14:paraId="4F3C9EC2" w14:textId="77777777" w:rsidR="00A079F5" w:rsidRPr="00A079F5" w:rsidRDefault="00A079F5" w:rsidP="00A079F5">
            <w:pPr>
              <w:ind w:left="-50"/>
              <w:rPr>
                <w:color w:val="000000"/>
                <w:lang w:eastAsia="ar-SA"/>
              </w:rPr>
            </w:pPr>
            <w:proofErr w:type="spellStart"/>
            <w:r w:rsidRPr="00A079F5">
              <w:rPr>
                <w:color w:val="000000"/>
                <w:lang w:eastAsia="ar-SA"/>
              </w:rPr>
              <w:t>Termoplastik</w:t>
            </w:r>
            <w:proofErr w:type="spellEnd"/>
          </w:p>
          <w:p w14:paraId="63A3607A" w14:textId="77777777" w:rsidR="00A079F5" w:rsidRPr="00A079F5" w:rsidRDefault="00A079F5" w:rsidP="00A079F5">
            <w:pPr>
              <w:ind w:left="-50"/>
              <w:rPr>
                <w:color w:val="000000"/>
                <w:lang w:eastAsia="ar-SA"/>
              </w:rPr>
            </w:pPr>
            <w:proofErr w:type="spellStart"/>
            <w:r w:rsidRPr="00A079F5">
              <w:rPr>
                <w:color w:val="000000"/>
                <w:lang w:eastAsia="ar-SA"/>
              </w:rPr>
              <w:t>Termoplastik</w:t>
            </w:r>
            <w:proofErr w:type="spellEnd"/>
            <w:r w:rsidRPr="00A079F5">
              <w:rPr>
                <w:color w:val="000000"/>
                <w:lang w:eastAsia="ar-SA"/>
              </w:rPr>
              <w:t>- Desenli</w:t>
            </w:r>
          </w:p>
        </w:tc>
        <w:tc>
          <w:tcPr>
            <w:tcW w:w="651" w:type="pct"/>
            <w:tcBorders>
              <w:top w:val="single" w:sz="4" w:space="0" w:color="auto"/>
              <w:left w:val="single" w:sz="4" w:space="0" w:color="auto"/>
              <w:bottom w:val="single" w:sz="4" w:space="0" w:color="000000"/>
              <w:right w:val="single" w:sz="4" w:space="0" w:color="auto"/>
            </w:tcBorders>
          </w:tcPr>
          <w:p w14:paraId="0DB906A9" w14:textId="77777777" w:rsidR="00A079F5" w:rsidRPr="00A079F5" w:rsidRDefault="00A079F5" w:rsidP="00A079F5">
            <w:pPr>
              <w:ind w:left="-50"/>
              <w:jc w:val="center"/>
              <w:rPr>
                <w:color w:val="000000"/>
                <w:lang w:eastAsia="ar-SA"/>
              </w:rPr>
            </w:pPr>
          </w:p>
          <w:p w14:paraId="0E4128CF" w14:textId="77777777" w:rsidR="00A079F5" w:rsidRPr="00A079F5" w:rsidRDefault="00A079F5" w:rsidP="00A079F5">
            <w:pPr>
              <w:ind w:left="-50"/>
              <w:jc w:val="center"/>
              <w:rPr>
                <w:color w:val="000000"/>
                <w:lang w:eastAsia="ar-SA"/>
              </w:rPr>
            </w:pPr>
            <w:r w:rsidRPr="00A079F5">
              <w:rPr>
                <w:color w:val="000000"/>
                <w:lang w:eastAsia="ar-SA"/>
              </w:rPr>
              <w:t>0,26</w:t>
            </w:r>
          </w:p>
          <w:p w14:paraId="74C75581" w14:textId="77777777" w:rsidR="00A079F5" w:rsidRPr="00A079F5" w:rsidRDefault="00A079F5" w:rsidP="00A079F5">
            <w:pPr>
              <w:ind w:left="-50"/>
              <w:jc w:val="center"/>
              <w:rPr>
                <w:color w:val="000000"/>
                <w:lang w:eastAsia="ar-SA"/>
              </w:rPr>
            </w:pPr>
            <w:r w:rsidRPr="00A079F5">
              <w:rPr>
                <w:color w:val="000000"/>
                <w:lang w:eastAsia="ar-SA"/>
              </w:rPr>
              <w:t>1,22</w:t>
            </w:r>
          </w:p>
          <w:p w14:paraId="1E281A92" w14:textId="77777777" w:rsidR="00A079F5" w:rsidRPr="00A079F5" w:rsidRDefault="00A079F5" w:rsidP="00A079F5">
            <w:pPr>
              <w:ind w:left="-50"/>
              <w:jc w:val="center"/>
              <w:rPr>
                <w:color w:val="000000"/>
                <w:lang w:eastAsia="ar-SA"/>
              </w:rPr>
            </w:pPr>
            <w:r w:rsidRPr="00A079F5">
              <w:rPr>
                <w:color w:val="000000"/>
                <w:lang w:eastAsia="ar-SA"/>
              </w:rPr>
              <w:t>1,44</w:t>
            </w:r>
          </w:p>
          <w:p w14:paraId="03900B50" w14:textId="77777777" w:rsidR="00A079F5" w:rsidRPr="00A079F5" w:rsidRDefault="00A079F5" w:rsidP="00A079F5">
            <w:pPr>
              <w:ind w:left="-50"/>
              <w:jc w:val="center"/>
              <w:rPr>
                <w:color w:val="000000"/>
                <w:lang w:eastAsia="ar-SA"/>
              </w:rPr>
            </w:pPr>
            <w:r w:rsidRPr="00A079F5">
              <w:rPr>
                <w:color w:val="000000"/>
                <w:lang w:eastAsia="ar-SA"/>
              </w:rPr>
              <w:t>0,13</w:t>
            </w:r>
          </w:p>
          <w:p w14:paraId="480EBF59" w14:textId="77777777" w:rsidR="00A079F5" w:rsidRPr="00A079F5" w:rsidRDefault="00A079F5" w:rsidP="00A079F5">
            <w:pPr>
              <w:ind w:left="-50"/>
              <w:jc w:val="center"/>
              <w:rPr>
                <w:color w:val="000000"/>
                <w:lang w:eastAsia="ar-SA"/>
              </w:rPr>
            </w:pPr>
            <w:r w:rsidRPr="00A079F5">
              <w:rPr>
                <w:color w:val="000000"/>
                <w:lang w:eastAsia="ar-SA"/>
              </w:rPr>
              <w:t>2,33</w:t>
            </w:r>
          </w:p>
          <w:p w14:paraId="78CF9784" w14:textId="77777777" w:rsidR="00A079F5" w:rsidRPr="00A079F5" w:rsidRDefault="00A079F5" w:rsidP="00A079F5">
            <w:pPr>
              <w:ind w:left="-50"/>
              <w:jc w:val="center"/>
              <w:rPr>
                <w:color w:val="000000"/>
                <w:lang w:eastAsia="ar-SA"/>
              </w:rPr>
            </w:pPr>
            <w:r w:rsidRPr="00A079F5">
              <w:rPr>
                <w:color w:val="000000"/>
                <w:lang w:eastAsia="ar-SA"/>
              </w:rPr>
              <w:t>0,32</w:t>
            </w:r>
          </w:p>
          <w:p w14:paraId="4EF48928" w14:textId="77777777" w:rsidR="00A079F5" w:rsidRPr="00A079F5" w:rsidRDefault="00A079F5" w:rsidP="00A079F5">
            <w:pPr>
              <w:ind w:left="-50"/>
              <w:jc w:val="center"/>
              <w:rPr>
                <w:color w:val="000000"/>
                <w:lang w:eastAsia="ar-SA"/>
              </w:rPr>
            </w:pPr>
            <w:r w:rsidRPr="00A079F5">
              <w:rPr>
                <w:color w:val="000000"/>
                <w:lang w:eastAsia="ar-SA"/>
              </w:rPr>
              <w:t>0,87</w:t>
            </w:r>
          </w:p>
        </w:tc>
        <w:tc>
          <w:tcPr>
            <w:tcW w:w="723" w:type="pct"/>
            <w:tcBorders>
              <w:top w:val="single" w:sz="4" w:space="0" w:color="000000"/>
              <w:left w:val="single" w:sz="4" w:space="0" w:color="auto"/>
              <w:bottom w:val="single" w:sz="4" w:space="0" w:color="000000"/>
              <w:right w:val="single" w:sz="4" w:space="0" w:color="auto"/>
            </w:tcBorders>
          </w:tcPr>
          <w:p w14:paraId="163E9415" w14:textId="77777777" w:rsidR="00A079F5" w:rsidRPr="00A079F5" w:rsidRDefault="00A079F5" w:rsidP="001037DD">
            <w:pPr>
              <w:ind w:left="-50"/>
              <w:jc w:val="center"/>
              <w:rPr>
                <w:color w:val="000000"/>
                <w:lang w:eastAsia="ar-SA"/>
              </w:rPr>
            </w:pPr>
          </w:p>
          <w:p w14:paraId="79C3A737" w14:textId="77777777" w:rsidR="00A079F5" w:rsidRPr="00A079F5" w:rsidRDefault="00A079F5" w:rsidP="001037DD">
            <w:pPr>
              <w:ind w:left="-50"/>
              <w:jc w:val="center"/>
              <w:rPr>
                <w:color w:val="000000"/>
                <w:lang w:eastAsia="ar-SA"/>
              </w:rPr>
            </w:pPr>
            <w:r w:rsidRPr="00A079F5">
              <w:rPr>
                <w:color w:val="000000"/>
                <w:lang w:eastAsia="ar-SA"/>
              </w:rPr>
              <w:t>0,08-0,65</w:t>
            </w:r>
          </w:p>
          <w:p w14:paraId="61F2F505" w14:textId="77777777" w:rsidR="00A079F5" w:rsidRPr="00A079F5" w:rsidRDefault="00A079F5" w:rsidP="001037DD">
            <w:pPr>
              <w:ind w:left="-50"/>
              <w:jc w:val="center"/>
              <w:rPr>
                <w:color w:val="000000"/>
                <w:lang w:eastAsia="ar-SA"/>
              </w:rPr>
            </w:pPr>
            <w:r w:rsidRPr="00A079F5">
              <w:rPr>
                <w:color w:val="000000"/>
                <w:lang w:eastAsia="ar-SA"/>
              </w:rPr>
              <w:t>0,70-1,53</w:t>
            </w:r>
          </w:p>
          <w:p w14:paraId="40AEAD63" w14:textId="77777777" w:rsidR="00A079F5" w:rsidRPr="00A079F5" w:rsidRDefault="00A079F5" w:rsidP="001037DD">
            <w:pPr>
              <w:ind w:left="-50"/>
              <w:jc w:val="center"/>
              <w:rPr>
                <w:color w:val="000000"/>
                <w:lang w:eastAsia="ar-SA"/>
              </w:rPr>
            </w:pPr>
            <w:r w:rsidRPr="00A079F5">
              <w:rPr>
                <w:color w:val="000000"/>
                <w:lang w:eastAsia="ar-SA"/>
              </w:rPr>
              <w:t>1,12-1,75</w:t>
            </w:r>
          </w:p>
          <w:p w14:paraId="083E9060" w14:textId="77777777" w:rsidR="00A079F5" w:rsidRPr="00A079F5" w:rsidRDefault="00A079F5" w:rsidP="001037DD">
            <w:pPr>
              <w:ind w:left="-50"/>
              <w:jc w:val="center"/>
              <w:rPr>
                <w:color w:val="000000"/>
                <w:lang w:eastAsia="ar-SA"/>
              </w:rPr>
            </w:pPr>
            <w:r w:rsidRPr="00A079F5">
              <w:rPr>
                <w:color w:val="000000"/>
                <w:lang w:eastAsia="ar-SA"/>
              </w:rPr>
              <w:t>0,05-0,30</w:t>
            </w:r>
          </w:p>
          <w:p w14:paraId="63356B72" w14:textId="77777777" w:rsidR="00A079F5" w:rsidRPr="00A079F5" w:rsidRDefault="00A079F5" w:rsidP="001037DD">
            <w:pPr>
              <w:ind w:left="-50"/>
              <w:jc w:val="center"/>
              <w:rPr>
                <w:color w:val="000000"/>
                <w:lang w:eastAsia="ar-SA"/>
              </w:rPr>
            </w:pPr>
            <w:r w:rsidRPr="00A079F5">
              <w:rPr>
                <w:color w:val="000000"/>
                <w:lang w:eastAsia="ar-SA"/>
              </w:rPr>
              <w:t>1,50-3,10</w:t>
            </w:r>
          </w:p>
          <w:p w14:paraId="1367D393" w14:textId="77777777" w:rsidR="00A079F5" w:rsidRPr="00A079F5" w:rsidRDefault="00A079F5" w:rsidP="001037DD">
            <w:pPr>
              <w:ind w:left="-50"/>
              <w:jc w:val="center"/>
              <w:rPr>
                <w:color w:val="000000"/>
                <w:lang w:eastAsia="ar-SA"/>
              </w:rPr>
            </w:pPr>
            <w:r w:rsidRPr="00A079F5">
              <w:rPr>
                <w:color w:val="000000"/>
                <w:lang w:eastAsia="ar-SA"/>
              </w:rPr>
              <w:t>0,08-0,85</w:t>
            </w:r>
          </w:p>
          <w:p w14:paraId="112C7C1B" w14:textId="77777777" w:rsidR="00A079F5" w:rsidRPr="00A079F5" w:rsidRDefault="00A079F5" w:rsidP="001037DD">
            <w:pPr>
              <w:ind w:left="-50"/>
              <w:jc w:val="center"/>
              <w:rPr>
                <w:color w:val="000000"/>
                <w:lang w:eastAsia="ar-SA"/>
              </w:rPr>
            </w:pPr>
            <w:r w:rsidRPr="00A079F5">
              <w:rPr>
                <w:color w:val="000000"/>
                <w:lang w:eastAsia="ar-SA"/>
              </w:rPr>
              <w:t>0,35-1,30</w:t>
            </w:r>
          </w:p>
        </w:tc>
        <w:tc>
          <w:tcPr>
            <w:tcW w:w="578" w:type="pct"/>
            <w:tcBorders>
              <w:top w:val="single" w:sz="4" w:space="0" w:color="000000"/>
              <w:left w:val="single" w:sz="4" w:space="0" w:color="auto"/>
              <w:bottom w:val="single" w:sz="4" w:space="0" w:color="000000"/>
              <w:right w:val="single" w:sz="4" w:space="0" w:color="auto"/>
            </w:tcBorders>
          </w:tcPr>
          <w:p w14:paraId="72A1D925" w14:textId="77777777" w:rsidR="00A079F5" w:rsidRPr="00A079F5" w:rsidRDefault="00A079F5" w:rsidP="001037DD">
            <w:pPr>
              <w:ind w:left="-50"/>
              <w:jc w:val="center"/>
              <w:rPr>
                <w:color w:val="000000"/>
                <w:lang w:eastAsia="ar-SA"/>
              </w:rPr>
            </w:pPr>
          </w:p>
          <w:p w14:paraId="46144944" w14:textId="77777777" w:rsidR="00A079F5" w:rsidRPr="00A079F5" w:rsidRDefault="00A079F5" w:rsidP="001037DD">
            <w:pPr>
              <w:ind w:left="-50"/>
              <w:jc w:val="center"/>
              <w:rPr>
                <w:color w:val="000000"/>
                <w:lang w:eastAsia="ar-SA"/>
              </w:rPr>
            </w:pPr>
            <w:r w:rsidRPr="00A079F5">
              <w:rPr>
                <w:color w:val="000000"/>
                <w:lang w:eastAsia="ar-SA"/>
              </w:rPr>
              <w:t>34,3</w:t>
            </w:r>
          </w:p>
          <w:p w14:paraId="134B940A" w14:textId="77777777" w:rsidR="00A079F5" w:rsidRPr="00A079F5" w:rsidRDefault="00A079F5" w:rsidP="001037DD">
            <w:pPr>
              <w:ind w:left="-50"/>
              <w:jc w:val="center"/>
              <w:rPr>
                <w:color w:val="000000"/>
                <w:lang w:eastAsia="ar-SA"/>
              </w:rPr>
            </w:pPr>
            <w:r w:rsidRPr="00A079F5">
              <w:rPr>
                <w:color w:val="000000"/>
                <w:lang w:eastAsia="ar-SA"/>
              </w:rPr>
              <w:t>16,8</w:t>
            </w:r>
          </w:p>
          <w:p w14:paraId="557B1168" w14:textId="77777777" w:rsidR="00A079F5" w:rsidRPr="00A079F5" w:rsidRDefault="00A079F5" w:rsidP="001037DD">
            <w:pPr>
              <w:ind w:left="-50"/>
              <w:jc w:val="center"/>
              <w:rPr>
                <w:color w:val="000000"/>
                <w:lang w:eastAsia="ar-SA"/>
              </w:rPr>
            </w:pPr>
            <w:r w:rsidRPr="00A079F5">
              <w:rPr>
                <w:color w:val="000000"/>
                <w:lang w:eastAsia="ar-SA"/>
              </w:rPr>
              <w:t>25,0</w:t>
            </w:r>
          </w:p>
          <w:p w14:paraId="6D57B173" w14:textId="77777777" w:rsidR="00A079F5" w:rsidRPr="00A079F5" w:rsidRDefault="00A079F5" w:rsidP="001037DD">
            <w:pPr>
              <w:ind w:left="-50"/>
              <w:jc w:val="center"/>
              <w:rPr>
                <w:color w:val="000000"/>
                <w:lang w:eastAsia="ar-SA"/>
              </w:rPr>
            </w:pPr>
            <w:r w:rsidRPr="00A079F5">
              <w:rPr>
                <w:color w:val="000000"/>
                <w:lang w:eastAsia="ar-SA"/>
              </w:rPr>
              <w:t>43,8</w:t>
            </w:r>
          </w:p>
          <w:p w14:paraId="583F6D7B" w14:textId="77777777" w:rsidR="00A079F5" w:rsidRPr="00A079F5" w:rsidRDefault="00A079F5" w:rsidP="001037DD">
            <w:pPr>
              <w:ind w:left="-50"/>
              <w:jc w:val="center"/>
              <w:rPr>
                <w:color w:val="000000"/>
                <w:lang w:eastAsia="ar-SA"/>
              </w:rPr>
            </w:pPr>
            <w:r w:rsidRPr="00A079F5">
              <w:rPr>
                <w:color w:val="000000"/>
                <w:lang w:eastAsia="ar-SA"/>
              </w:rPr>
              <w:t>30,6</w:t>
            </w:r>
          </w:p>
          <w:p w14:paraId="1457E652" w14:textId="77777777" w:rsidR="00A079F5" w:rsidRPr="00A079F5" w:rsidRDefault="00A079F5" w:rsidP="001037DD">
            <w:pPr>
              <w:ind w:left="-50"/>
              <w:jc w:val="center"/>
              <w:rPr>
                <w:color w:val="000000"/>
                <w:lang w:eastAsia="ar-SA"/>
              </w:rPr>
            </w:pPr>
            <w:r w:rsidRPr="00A079F5">
              <w:rPr>
                <w:color w:val="000000"/>
                <w:lang w:eastAsia="ar-SA"/>
              </w:rPr>
              <w:t>27,5</w:t>
            </w:r>
          </w:p>
          <w:p w14:paraId="0B2B9B14" w14:textId="77777777" w:rsidR="00A079F5" w:rsidRPr="00A079F5" w:rsidRDefault="00A079F5" w:rsidP="001037DD">
            <w:pPr>
              <w:ind w:left="-50"/>
              <w:jc w:val="center"/>
              <w:rPr>
                <w:color w:val="000000"/>
                <w:lang w:eastAsia="ar-SA"/>
              </w:rPr>
            </w:pPr>
            <w:r w:rsidRPr="00A079F5">
              <w:rPr>
                <w:color w:val="000000"/>
                <w:lang w:eastAsia="ar-SA"/>
              </w:rPr>
              <w:t>26,7</w:t>
            </w:r>
          </w:p>
        </w:tc>
        <w:tc>
          <w:tcPr>
            <w:tcW w:w="506" w:type="pct"/>
            <w:tcBorders>
              <w:top w:val="single" w:sz="4" w:space="0" w:color="000000"/>
              <w:left w:val="single" w:sz="4" w:space="0" w:color="auto"/>
              <w:bottom w:val="single" w:sz="4" w:space="0" w:color="000000"/>
              <w:right w:val="single" w:sz="4" w:space="0" w:color="auto"/>
            </w:tcBorders>
          </w:tcPr>
          <w:p w14:paraId="22E90617" w14:textId="77777777" w:rsidR="00A079F5" w:rsidRPr="00A079F5" w:rsidRDefault="00A079F5" w:rsidP="001037DD">
            <w:pPr>
              <w:ind w:left="-50"/>
              <w:jc w:val="center"/>
              <w:rPr>
                <w:color w:val="000000"/>
                <w:lang w:eastAsia="ar-SA"/>
              </w:rPr>
            </w:pPr>
          </w:p>
          <w:p w14:paraId="609B6031" w14:textId="77777777" w:rsidR="00A079F5" w:rsidRPr="00A079F5" w:rsidRDefault="00A079F5" w:rsidP="001037DD">
            <w:pPr>
              <w:ind w:left="-50"/>
              <w:jc w:val="center"/>
              <w:rPr>
                <w:color w:val="000000"/>
                <w:lang w:eastAsia="ar-SA"/>
              </w:rPr>
            </w:pPr>
            <w:r w:rsidRPr="00A079F5">
              <w:rPr>
                <w:color w:val="000000"/>
                <w:lang w:eastAsia="ar-SA"/>
              </w:rPr>
              <w:t>19,8-48,9</w:t>
            </w:r>
          </w:p>
          <w:p w14:paraId="43C62EB6" w14:textId="77777777" w:rsidR="00A079F5" w:rsidRPr="00A079F5" w:rsidRDefault="00A079F5" w:rsidP="001037DD">
            <w:pPr>
              <w:ind w:left="-50"/>
              <w:jc w:val="center"/>
              <w:rPr>
                <w:color w:val="000000"/>
                <w:lang w:eastAsia="ar-SA"/>
              </w:rPr>
            </w:pPr>
            <w:r w:rsidRPr="00A079F5">
              <w:rPr>
                <w:color w:val="000000"/>
                <w:lang w:eastAsia="ar-SA"/>
              </w:rPr>
              <w:t>12,6-21,0</w:t>
            </w:r>
          </w:p>
          <w:p w14:paraId="24FAE013" w14:textId="77777777" w:rsidR="00A079F5" w:rsidRPr="00A079F5" w:rsidRDefault="00A079F5" w:rsidP="001037DD">
            <w:pPr>
              <w:ind w:left="-50"/>
              <w:jc w:val="center"/>
              <w:rPr>
                <w:color w:val="000000"/>
                <w:lang w:eastAsia="ar-SA"/>
              </w:rPr>
            </w:pPr>
            <w:r w:rsidRPr="00A079F5">
              <w:rPr>
                <w:color w:val="000000"/>
                <w:lang w:eastAsia="ar-SA"/>
              </w:rPr>
              <w:t>19,1-31,0</w:t>
            </w:r>
          </w:p>
          <w:p w14:paraId="4772F837" w14:textId="77777777" w:rsidR="00A079F5" w:rsidRPr="00A079F5" w:rsidRDefault="00A079F5" w:rsidP="001037DD">
            <w:pPr>
              <w:ind w:left="-50"/>
              <w:jc w:val="center"/>
              <w:rPr>
                <w:color w:val="000000"/>
                <w:lang w:eastAsia="ar-SA"/>
              </w:rPr>
            </w:pPr>
            <w:r w:rsidRPr="00A079F5">
              <w:rPr>
                <w:color w:val="000000"/>
                <w:lang w:eastAsia="ar-SA"/>
              </w:rPr>
              <w:t>38,0-49,6</w:t>
            </w:r>
          </w:p>
          <w:p w14:paraId="20A9427B" w14:textId="77777777" w:rsidR="00A079F5" w:rsidRPr="00A079F5" w:rsidRDefault="00A079F5" w:rsidP="001037DD">
            <w:pPr>
              <w:ind w:left="-50"/>
              <w:jc w:val="center"/>
              <w:rPr>
                <w:color w:val="000000"/>
                <w:lang w:eastAsia="ar-SA"/>
              </w:rPr>
            </w:pPr>
            <w:r w:rsidRPr="00A079F5">
              <w:rPr>
                <w:color w:val="000000"/>
                <w:lang w:eastAsia="ar-SA"/>
              </w:rPr>
              <w:t>18,7-42,5</w:t>
            </w:r>
          </w:p>
          <w:p w14:paraId="18681CC3" w14:textId="77777777" w:rsidR="00A079F5" w:rsidRPr="00A079F5" w:rsidRDefault="00A079F5" w:rsidP="001037DD">
            <w:pPr>
              <w:ind w:left="-50"/>
              <w:jc w:val="center"/>
              <w:rPr>
                <w:color w:val="000000"/>
                <w:lang w:eastAsia="ar-SA"/>
              </w:rPr>
            </w:pPr>
            <w:r w:rsidRPr="00A079F5">
              <w:rPr>
                <w:color w:val="000000"/>
                <w:lang w:eastAsia="ar-SA"/>
              </w:rPr>
              <w:t>15,4-39,5</w:t>
            </w:r>
          </w:p>
          <w:p w14:paraId="6D242188" w14:textId="77777777" w:rsidR="00A079F5" w:rsidRPr="00A079F5" w:rsidRDefault="00A079F5" w:rsidP="001037DD">
            <w:pPr>
              <w:ind w:left="-50"/>
              <w:jc w:val="center"/>
              <w:rPr>
                <w:color w:val="000000"/>
                <w:lang w:eastAsia="ar-SA"/>
              </w:rPr>
            </w:pPr>
            <w:r w:rsidRPr="00A079F5">
              <w:rPr>
                <w:color w:val="000000"/>
                <w:lang w:eastAsia="ar-SA"/>
              </w:rPr>
              <w:t>16,4-37,0</w:t>
            </w:r>
          </w:p>
        </w:tc>
        <w:tc>
          <w:tcPr>
            <w:tcW w:w="622" w:type="pct"/>
            <w:tcBorders>
              <w:top w:val="single" w:sz="4" w:space="0" w:color="000000"/>
              <w:left w:val="single" w:sz="4" w:space="0" w:color="auto"/>
              <w:bottom w:val="single" w:sz="4" w:space="0" w:color="000000"/>
              <w:right w:val="single" w:sz="4" w:space="0" w:color="auto"/>
            </w:tcBorders>
          </w:tcPr>
          <w:p w14:paraId="1E273D31" w14:textId="77777777" w:rsidR="00A079F5" w:rsidRPr="00A079F5" w:rsidRDefault="00A079F5" w:rsidP="001037DD">
            <w:pPr>
              <w:ind w:left="-50"/>
              <w:jc w:val="center"/>
              <w:rPr>
                <w:color w:val="000000"/>
                <w:lang w:eastAsia="ar-SA"/>
              </w:rPr>
            </w:pPr>
          </w:p>
          <w:p w14:paraId="62635219" w14:textId="77777777" w:rsidR="00A079F5" w:rsidRPr="00A079F5" w:rsidRDefault="00A079F5" w:rsidP="001037DD">
            <w:pPr>
              <w:ind w:left="-50"/>
              <w:jc w:val="center"/>
              <w:rPr>
                <w:color w:val="000000"/>
                <w:lang w:eastAsia="ar-SA"/>
              </w:rPr>
            </w:pPr>
            <w:r w:rsidRPr="00A079F5">
              <w:rPr>
                <w:color w:val="000000"/>
                <w:lang w:eastAsia="ar-SA"/>
              </w:rPr>
              <w:t>0,09</w:t>
            </w:r>
          </w:p>
          <w:p w14:paraId="175165FF" w14:textId="77777777" w:rsidR="00A079F5" w:rsidRPr="00A079F5" w:rsidRDefault="00A079F5" w:rsidP="001037DD">
            <w:pPr>
              <w:ind w:left="-50"/>
              <w:jc w:val="center"/>
              <w:rPr>
                <w:color w:val="000000"/>
                <w:lang w:eastAsia="ar-SA"/>
              </w:rPr>
            </w:pPr>
            <w:r w:rsidRPr="00A079F5">
              <w:rPr>
                <w:color w:val="000000"/>
                <w:lang w:eastAsia="ar-SA"/>
              </w:rPr>
              <w:t>0,87</w:t>
            </w:r>
          </w:p>
          <w:p w14:paraId="28C2A41B" w14:textId="77777777" w:rsidR="00A079F5" w:rsidRPr="00A079F5" w:rsidRDefault="00A079F5" w:rsidP="001037DD">
            <w:pPr>
              <w:ind w:left="-50"/>
              <w:jc w:val="center"/>
              <w:rPr>
                <w:color w:val="000000"/>
                <w:lang w:eastAsia="ar-SA"/>
              </w:rPr>
            </w:pPr>
            <w:r w:rsidRPr="00A079F5">
              <w:rPr>
                <w:color w:val="000000"/>
                <w:lang w:eastAsia="ar-SA"/>
              </w:rPr>
              <w:t>0,69</w:t>
            </w:r>
          </w:p>
          <w:p w14:paraId="4E1E69B0" w14:textId="77777777" w:rsidR="00A079F5" w:rsidRPr="00A079F5" w:rsidRDefault="00A079F5" w:rsidP="001037DD">
            <w:pPr>
              <w:ind w:left="-50"/>
              <w:jc w:val="center"/>
              <w:rPr>
                <w:color w:val="000000"/>
                <w:lang w:eastAsia="ar-SA"/>
              </w:rPr>
            </w:pPr>
            <w:r w:rsidRPr="00A079F5">
              <w:rPr>
                <w:color w:val="000000"/>
                <w:lang w:eastAsia="ar-SA"/>
              </w:rPr>
              <w:t>0,04</w:t>
            </w:r>
          </w:p>
          <w:p w14:paraId="7FC96285" w14:textId="77777777" w:rsidR="00A079F5" w:rsidRPr="00A079F5" w:rsidRDefault="00A079F5" w:rsidP="001037DD">
            <w:pPr>
              <w:ind w:left="-50"/>
              <w:jc w:val="center"/>
              <w:rPr>
                <w:color w:val="000000"/>
                <w:lang w:eastAsia="ar-SA"/>
              </w:rPr>
            </w:pPr>
            <w:r w:rsidRPr="00A079F5">
              <w:rPr>
                <w:color w:val="000000"/>
                <w:lang w:eastAsia="ar-SA"/>
              </w:rPr>
              <w:t>0,91</w:t>
            </w:r>
          </w:p>
          <w:p w14:paraId="6BD5837F" w14:textId="77777777" w:rsidR="00A079F5" w:rsidRPr="00A079F5" w:rsidRDefault="00A079F5" w:rsidP="001037DD">
            <w:pPr>
              <w:ind w:left="-50"/>
              <w:jc w:val="center"/>
              <w:rPr>
                <w:color w:val="000000"/>
                <w:lang w:eastAsia="ar-SA"/>
              </w:rPr>
            </w:pPr>
            <w:r w:rsidRPr="00A079F5">
              <w:rPr>
                <w:color w:val="000000"/>
                <w:lang w:eastAsia="ar-SA"/>
              </w:rPr>
              <w:t>0,14</w:t>
            </w:r>
          </w:p>
          <w:p w14:paraId="792290A6" w14:textId="77777777" w:rsidR="00A079F5" w:rsidRPr="00A079F5" w:rsidRDefault="00A079F5" w:rsidP="001037DD">
            <w:pPr>
              <w:ind w:left="-50"/>
              <w:jc w:val="center"/>
              <w:rPr>
                <w:color w:val="000000"/>
                <w:lang w:eastAsia="ar-SA"/>
              </w:rPr>
            </w:pPr>
            <w:r w:rsidRPr="00A079F5">
              <w:rPr>
                <w:color w:val="000000"/>
                <w:lang w:eastAsia="ar-SA"/>
              </w:rPr>
              <w:t>0,39</w:t>
            </w:r>
          </w:p>
        </w:tc>
        <w:tc>
          <w:tcPr>
            <w:tcW w:w="618" w:type="pct"/>
            <w:tcBorders>
              <w:top w:val="single" w:sz="4" w:space="0" w:color="000000"/>
              <w:left w:val="single" w:sz="4" w:space="0" w:color="auto"/>
              <w:bottom w:val="single" w:sz="4" w:space="0" w:color="000000"/>
            </w:tcBorders>
          </w:tcPr>
          <w:p w14:paraId="3E1437B3" w14:textId="77777777" w:rsidR="00A079F5" w:rsidRPr="00A079F5" w:rsidRDefault="00A079F5" w:rsidP="001037DD">
            <w:pPr>
              <w:ind w:left="-50"/>
              <w:jc w:val="center"/>
              <w:rPr>
                <w:color w:val="000000"/>
                <w:lang w:eastAsia="ar-SA"/>
              </w:rPr>
            </w:pPr>
          </w:p>
          <w:p w14:paraId="28A9B08F" w14:textId="77777777" w:rsidR="00A079F5" w:rsidRPr="00A079F5" w:rsidRDefault="00A079F5" w:rsidP="001037DD">
            <w:pPr>
              <w:ind w:left="-50"/>
              <w:jc w:val="center"/>
              <w:rPr>
                <w:color w:val="000000"/>
                <w:lang w:eastAsia="ar-SA"/>
              </w:rPr>
            </w:pPr>
            <w:r w:rsidRPr="00A079F5">
              <w:rPr>
                <w:color w:val="000000"/>
                <w:lang w:eastAsia="ar-SA"/>
              </w:rPr>
              <w:t>0,02-0,39</w:t>
            </w:r>
          </w:p>
          <w:p w14:paraId="10E73252" w14:textId="77777777" w:rsidR="00A079F5" w:rsidRPr="00A079F5" w:rsidRDefault="00A079F5" w:rsidP="001037DD">
            <w:pPr>
              <w:ind w:left="-50"/>
              <w:jc w:val="center"/>
              <w:rPr>
                <w:color w:val="000000"/>
                <w:lang w:eastAsia="ar-SA"/>
              </w:rPr>
            </w:pPr>
            <w:r w:rsidRPr="00A079F5">
              <w:rPr>
                <w:color w:val="000000"/>
                <w:lang w:eastAsia="ar-SA"/>
              </w:rPr>
              <w:t>0,40-1,46</w:t>
            </w:r>
          </w:p>
          <w:p w14:paraId="10823B80" w14:textId="77777777" w:rsidR="00A079F5" w:rsidRPr="00A079F5" w:rsidRDefault="00A079F5" w:rsidP="001037DD">
            <w:pPr>
              <w:ind w:left="-50"/>
              <w:jc w:val="center"/>
              <w:rPr>
                <w:color w:val="000000"/>
                <w:lang w:eastAsia="ar-SA"/>
              </w:rPr>
            </w:pPr>
            <w:r w:rsidRPr="00A079F5">
              <w:rPr>
                <w:color w:val="000000"/>
                <w:lang w:eastAsia="ar-SA"/>
              </w:rPr>
              <w:t>0,43-1,10</w:t>
            </w:r>
          </w:p>
          <w:p w14:paraId="6F314A74" w14:textId="77777777" w:rsidR="00A079F5" w:rsidRPr="00A079F5" w:rsidRDefault="00A079F5" w:rsidP="001037DD">
            <w:pPr>
              <w:ind w:left="-50"/>
              <w:jc w:val="center"/>
              <w:rPr>
                <w:color w:val="000000"/>
                <w:lang w:eastAsia="ar-SA"/>
              </w:rPr>
            </w:pPr>
            <w:r w:rsidRPr="00A079F5">
              <w:rPr>
                <w:color w:val="000000"/>
                <w:lang w:eastAsia="ar-SA"/>
              </w:rPr>
              <w:t>0,01-0,09</w:t>
            </w:r>
          </w:p>
          <w:p w14:paraId="510243BE" w14:textId="77777777" w:rsidR="00A079F5" w:rsidRPr="00A079F5" w:rsidRDefault="00A079F5" w:rsidP="001037DD">
            <w:pPr>
              <w:ind w:left="-50"/>
              <w:jc w:val="center"/>
              <w:rPr>
                <w:color w:val="000000"/>
                <w:lang w:eastAsia="ar-SA"/>
              </w:rPr>
            </w:pPr>
            <w:r w:rsidRPr="00A079F5">
              <w:rPr>
                <w:color w:val="000000"/>
                <w:lang w:eastAsia="ar-SA"/>
              </w:rPr>
              <w:t>0,42-1,99</w:t>
            </w:r>
          </w:p>
          <w:p w14:paraId="5EEDB6C0" w14:textId="77777777" w:rsidR="00A079F5" w:rsidRPr="00A079F5" w:rsidRDefault="00A079F5" w:rsidP="001037DD">
            <w:pPr>
              <w:ind w:left="-50"/>
              <w:jc w:val="center"/>
              <w:rPr>
                <w:color w:val="000000"/>
                <w:lang w:eastAsia="ar-SA"/>
              </w:rPr>
            </w:pPr>
            <w:r w:rsidRPr="00A079F5">
              <w:rPr>
                <w:color w:val="000000"/>
                <w:lang w:eastAsia="ar-SA"/>
              </w:rPr>
              <w:t>0,02-0,66</w:t>
            </w:r>
          </w:p>
          <w:p w14:paraId="6088BEB6" w14:textId="77777777" w:rsidR="00A079F5" w:rsidRPr="00A079F5" w:rsidRDefault="00A079F5" w:rsidP="001037DD">
            <w:pPr>
              <w:ind w:left="-50"/>
              <w:jc w:val="center"/>
              <w:rPr>
                <w:color w:val="000000"/>
                <w:lang w:eastAsia="ar-SA"/>
              </w:rPr>
            </w:pPr>
            <w:r w:rsidRPr="00A079F5">
              <w:rPr>
                <w:color w:val="000000"/>
                <w:lang w:eastAsia="ar-SA"/>
              </w:rPr>
              <w:t>0,11-0,95</w:t>
            </w:r>
          </w:p>
        </w:tc>
      </w:tr>
    </w:tbl>
    <w:p w14:paraId="71F317CA" w14:textId="77777777" w:rsidR="00A079F5" w:rsidRPr="00A079F5" w:rsidRDefault="00A079F5" w:rsidP="001037DD">
      <w:pPr>
        <w:pStyle w:val="WW-NormalWeb1"/>
        <w:spacing w:before="0" w:after="0" w:line="360" w:lineRule="auto"/>
        <w:jc w:val="both"/>
        <w:rPr>
          <w:color w:val="000000"/>
          <w:sz w:val="20"/>
          <w:szCs w:val="20"/>
        </w:rPr>
      </w:pPr>
      <w:r w:rsidRPr="001037DD">
        <w:rPr>
          <w:color w:val="000000"/>
          <w:sz w:val="16"/>
          <w:szCs w:val="20"/>
        </w:rPr>
        <w:t xml:space="preserve">Not: 1 </w:t>
      </w:r>
      <w:proofErr w:type="spellStart"/>
      <w:r w:rsidRPr="001037DD">
        <w:rPr>
          <w:color w:val="000000"/>
          <w:sz w:val="16"/>
          <w:szCs w:val="20"/>
        </w:rPr>
        <w:t>feet</w:t>
      </w:r>
      <w:proofErr w:type="spellEnd"/>
      <w:r w:rsidRPr="001037DD">
        <w:rPr>
          <w:color w:val="000000"/>
          <w:sz w:val="16"/>
          <w:szCs w:val="20"/>
        </w:rPr>
        <w:t xml:space="preserve"> 1,61 metredir</w:t>
      </w:r>
      <w:r w:rsidRPr="00A079F5">
        <w:rPr>
          <w:color w:val="000000"/>
          <w:sz w:val="20"/>
          <w:szCs w:val="20"/>
        </w:rPr>
        <w:t>.</w:t>
      </w:r>
    </w:p>
    <w:p w14:paraId="7E0B7695" w14:textId="7D5CAEAC" w:rsidR="00447F6A" w:rsidRDefault="00DB621F" w:rsidP="00A079F5">
      <w:pPr>
        <w:pStyle w:val="Altbalklar"/>
        <w:numPr>
          <w:ilvl w:val="1"/>
          <w:numId w:val="1"/>
        </w:numPr>
      </w:pPr>
      <w:r>
        <w:lastRenderedPageBreak/>
        <w:t>Malzemeler</w:t>
      </w:r>
      <w:r w:rsidR="00680713">
        <w:t xml:space="preserve"> </w:t>
      </w:r>
      <w:r w:rsidR="00451AC2">
        <w:rPr>
          <w:sz w:val="18"/>
        </w:rPr>
        <w:t>(</w:t>
      </w:r>
      <w:proofErr w:type="spellStart"/>
      <w:r w:rsidR="00451AC2">
        <w:rPr>
          <w:sz w:val="18"/>
        </w:rPr>
        <w:t>Materials</w:t>
      </w:r>
      <w:proofErr w:type="spellEnd"/>
      <w:r w:rsidR="00680713">
        <w:rPr>
          <w:sz w:val="18"/>
        </w:rPr>
        <w:t>)</w:t>
      </w:r>
    </w:p>
    <w:p w14:paraId="18D12945" w14:textId="77777777" w:rsidR="004F4D3C" w:rsidRDefault="004F4D3C" w:rsidP="004F4D3C"/>
    <w:p w14:paraId="2B28E85A" w14:textId="77777777" w:rsidR="00451AC2" w:rsidRDefault="00451AC2" w:rsidP="00451AC2">
      <w:r w:rsidRPr="00451AC2">
        <w:rPr>
          <w:b/>
          <w:i/>
        </w:rPr>
        <w:t>Su Bazlı Boyalar:</w:t>
      </w:r>
      <w:r>
        <w:t xml:space="preserve"> Kaplama yüzey işaretlemeleri olarak en çok kullanılan malzemelerden birisidir. Fiyat olarak diğerlerine göre daha uygundur ve çevre dostudur. Genellikle hareket eden bir kamyon üzerinden yol yüzeyine püskürtülerek uygulanır. Çizgi kalınlığı araç hızına göre değişmektedir. Kalın su </w:t>
      </w:r>
      <w:proofErr w:type="gramStart"/>
      <w:r>
        <w:t>bazlı</w:t>
      </w:r>
      <w:proofErr w:type="gramEnd"/>
      <w:r>
        <w:t xml:space="preserve"> boyalar cam boncuklar içermektedir ki bunlar ıslak ve geceleyin görsellik için daha etkilidir. Kaplama yüzeyi gibi görev yapmakta olup oldukça kolay aşınmaktadır. Özellikle yüksek trafik hacminin olduğu yerlerde görselliğinde çok hızlı şekilde azalan görülmektedir. Bu sebepten üzere bu boyalar geçici olarak ya da trafik yoğunluğunun az olduğu yerlerde kullanılmaktadır. Kısa servis ömründen dolayı birçok yetkili kurum düzenli ölçüm ile yenilemek yerine belirli zaman dilimlerinde yeniden </w:t>
      </w:r>
      <w:r w:rsidR="000C2116">
        <w:t>uygulanmaktadır [27</w:t>
      </w:r>
      <w:r w:rsidR="00B373E9">
        <w:t>]</w:t>
      </w:r>
      <w:r>
        <w:t>.</w:t>
      </w:r>
    </w:p>
    <w:p w14:paraId="5B668595" w14:textId="77777777" w:rsidR="00451AC2" w:rsidRDefault="00451AC2" w:rsidP="00451AC2">
      <w:proofErr w:type="spellStart"/>
      <w:r w:rsidRPr="00451AC2">
        <w:rPr>
          <w:b/>
          <w:i/>
        </w:rPr>
        <w:t>Termoplastik</w:t>
      </w:r>
      <w:proofErr w:type="spellEnd"/>
      <w:r w:rsidRPr="00451AC2">
        <w:rPr>
          <w:b/>
          <w:i/>
        </w:rPr>
        <w:t xml:space="preserve"> Malzemeler:</w:t>
      </w:r>
      <w:r>
        <w:t xml:space="preserve"> </w:t>
      </w:r>
      <w:proofErr w:type="spellStart"/>
      <w:r>
        <w:t>Termoplastik</w:t>
      </w:r>
      <w:proofErr w:type="spellEnd"/>
      <w:r>
        <w:t xml:space="preserve"> boyalar uygun fiyatı ve uzun süre dayanım göstermesi sebebiyle yaygın olarak kullanılan yüzey işaretçilerindendir. Çevre dostudur ve farklı şekilde uygulanabilir. Yenilenmesi esnasında eskisini sökmeye gerek yoktur. Asfalt kaplamalarda iyi performans göstermesine rağmen beton yollarda efektif değildir. Beton kaplamalarda çatlama yoluyla aşınma ve geri yansıma özelliğinde kayıp gö</w:t>
      </w:r>
      <w:r w:rsidR="000C2116">
        <w:t>zlemlenmektedir [27</w:t>
      </w:r>
      <w:r w:rsidR="00B373E9">
        <w:t>]</w:t>
      </w:r>
      <w:r>
        <w:t>.</w:t>
      </w:r>
    </w:p>
    <w:p w14:paraId="071F8A83" w14:textId="77777777" w:rsidR="00451AC2" w:rsidRDefault="00451AC2" w:rsidP="00451AC2">
      <w:r w:rsidRPr="00451AC2">
        <w:rPr>
          <w:b/>
          <w:i/>
        </w:rPr>
        <w:t>Önceden Şekillendirilmiş Şerit Bantları:</w:t>
      </w:r>
      <w:r>
        <w:t xml:space="preserve"> Fabrikada içerisine cam boncuklar </w:t>
      </w:r>
      <w:proofErr w:type="gramStart"/>
      <w:r>
        <w:t>entegre</w:t>
      </w:r>
      <w:proofErr w:type="gramEnd"/>
      <w:r>
        <w:t xml:space="preserve"> edilerek üretilmektedir. Yeni şerit bantları standart işaretlemelere göre başlangıçta daha fazla geri yansıma özelliğine sahiptir. Fiyatlarından dolayı gerekli yerlerde ve sınırlı şekilde uygulanmaktadır. Bu şeritler genellikle beton yollar ya da trafik hacminin yoğun olduğu yol kesimlerinde kullanılır. Yol yüzeyine iki şekilde uygulanır. Bunlar; gömme ve kaplamadır. Gömme yöntemi yeni yol yüzeyinde uygulanmaktadır. Kaplama yöntemi ise var olan yol yüzeylerine uygulanmaktadır. Kaplama tipinde şerit batları bağlayıcı bir malzeme ile yol yüzeyine </w:t>
      </w:r>
      <w:r w:rsidR="000C2116">
        <w:t>yapıştırılmaktadır [23</w:t>
      </w:r>
      <w:r w:rsidR="00B373E9">
        <w:t>]</w:t>
      </w:r>
      <w:r>
        <w:t>. Bu şeritler genellikle 4 ila 8 yıl arasında bir servis ömrüne sahiptir ve bu süre yol ve çevre koşullarına göre değişiklik</w:t>
      </w:r>
      <w:r w:rsidR="000C2116">
        <w:t xml:space="preserve"> göstermektedir [27</w:t>
      </w:r>
      <w:r w:rsidR="00B373E9">
        <w:t>]</w:t>
      </w:r>
      <w:r>
        <w:t>.</w:t>
      </w:r>
    </w:p>
    <w:p w14:paraId="60116DD9" w14:textId="77777777" w:rsidR="00451AC2" w:rsidRDefault="00451AC2" w:rsidP="00451AC2">
      <w:proofErr w:type="spellStart"/>
      <w:r w:rsidRPr="00451AC2">
        <w:rPr>
          <w:b/>
          <w:i/>
        </w:rPr>
        <w:t>Epoxy</w:t>
      </w:r>
      <w:proofErr w:type="spellEnd"/>
      <w:r w:rsidRPr="00451AC2">
        <w:rPr>
          <w:b/>
          <w:i/>
        </w:rPr>
        <w:t>:</w:t>
      </w:r>
      <w:r>
        <w:t xml:space="preserve"> </w:t>
      </w:r>
      <w:proofErr w:type="spellStart"/>
      <w:r>
        <w:t>Epoxy</w:t>
      </w:r>
      <w:proofErr w:type="spellEnd"/>
      <w:r>
        <w:t xml:space="preserve"> boyalar hem asfalt hem de beton kaplamalar için iyi bir adezyona sahip dayanıklı malzemelerdir. Bunlar iki farklı malzemenin uygulama esnasında karıştırılmasıyla oluşmaktadır. İlk bileşen reçine, boya maddesi, genişletici ve astar boyadır. İkinci bileşen ise boyanın yerleşme ve kurumasını hızlandıran katalizör maddedir. Cam boncuklar bazen ilk bileşen olarak hazırlanır ve boya henüz kurumamışken üzerine uygulanır. </w:t>
      </w:r>
      <w:proofErr w:type="spellStart"/>
      <w:r>
        <w:t>Epoxy</w:t>
      </w:r>
      <w:proofErr w:type="spellEnd"/>
      <w:r>
        <w:t xml:space="preserve"> boyalar maliyeti yüksek ve 2 ila 4 yıl arasında servis ömrüne sahiptir. Bu boyalar zaman içerisinde yaşlandıkça ve yoğun ultraviyole ışınlara maruz kaldıkça rengini kaybetmektedirler. Yetkililer bu boya türünü daha çok beton yollarda ve dayanım ve maliyetinden dolayı trafik akımının yüksek olduğu yol yüzeylerinde kullanmaktadırlar. Bu boyalar özel </w:t>
      </w:r>
      <w:proofErr w:type="gramStart"/>
      <w:r>
        <w:t>ekipmanlar</w:t>
      </w:r>
      <w:proofErr w:type="gramEnd"/>
      <w:r>
        <w:t xml:space="preserve"> kullanılarak hareket eden bir kamyon üzerinde belirli bir sıcaklıkta karıştırılarak yol yüzeyine püskürtme ile uyg</w:t>
      </w:r>
      <w:r w:rsidR="000C2116">
        <w:t>ulanmaktadırlar [27</w:t>
      </w:r>
      <w:r w:rsidR="00B373E9">
        <w:t>]</w:t>
      </w:r>
      <w:r>
        <w:t>.</w:t>
      </w:r>
    </w:p>
    <w:p w14:paraId="17B008C2" w14:textId="77777777" w:rsidR="00451AC2" w:rsidRDefault="00451AC2" w:rsidP="00451AC2">
      <w:r w:rsidRPr="00451AC2">
        <w:rPr>
          <w:b/>
          <w:i/>
        </w:rPr>
        <w:t>Diğer Malzemeler (</w:t>
      </w:r>
      <w:proofErr w:type="spellStart"/>
      <w:r w:rsidRPr="00451AC2">
        <w:rPr>
          <w:b/>
          <w:i/>
        </w:rPr>
        <w:t>Methyl</w:t>
      </w:r>
      <w:proofErr w:type="spellEnd"/>
      <w:r w:rsidRPr="00451AC2">
        <w:rPr>
          <w:b/>
          <w:i/>
        </w:rPr>
        <w:t xml:space="preserve"> </w:t>
      </w:r>
      <w:proofErr w:type="spellStart"/>
      <w:r w:rsidRPr="00451AC2">
        <w:rPr>
          <w:b/>
          <w:i/>
        </w:rPr>
        <w:t>Methacrylate</w:t>
      </w:r>
      <w:proofErr w:type="spellEnd"/>
      <w:r w:rsidRPr="00451AC2">
        <w:rPr>
          <w:b/>
          <w:i/>
        </w:rPr>
        <w:t>, Polyurea):</w:t>
      </w:r>
      <w:r>
        <w:t xml:space="preserve"> </w:t>
      </w:r>
      <w:proofErr w:type="spellStart"/>
      <w:r>
        <w:t>Methyl</w:t>
      </w:r>
      <w:proofErr w:type="spellEnd"/>
      <w:r>
        <w:t xml:space="preserve"> </w:t>
      </w:r>
      <w:proofErr w:type="spellStart"/>
      <w:r>
        <w:t>methacrylate</w:t>
      </w:r>
      <w:proofErr w:type="spellEnd"/>
      <w:r>
        <w:t xml:space="preserve"> diğer dayanıklı yol yüzey işaretleme malzemelerinden birisidir. Kullanım alanı oldukça sınırlıdır. Uygulanması diğerlerine göre oldukça kolaydır. Beton ve asfalt kaplamaya kolaylıkla bağlanmaktadır. Polyurea ise yeni, yüksek dayanıma sahip, beton ve asfalt kaplamaya kolaylıkla yapışabilen bir kaplama boyam türüdür. Uygulanması diğerlerine göre için özel </w:t>
      </w:r>
      <w:proofErr w:type="gramStart"/>
      <w:r>
        <w:t>ekipmanlar</w:t>
      </w:r>
      <w:proofErr w:type="gramEnd"/>
      <w:r>
        <w:t xml:space="preserve"> gerektirdiği ve yüksek maliyete sahip olduğu için henüz kullanımı çok yaygın değildir</w:t>
      </w:r>
      <w:r w:rsidR="000C2116">
        <w:t xml:space="preserve"> [27</w:t>
      </w:r>
      <w:r w:rsidR="00B373E9">
        <w:t>]</w:t>
      </w:r>
      <w:r>
        <w:t>.</w:t>
      </w:r>
    </w:p>
    <w:p w14:paraId="574CB5AB" w14:textId="77777777" w:rsidR="00451AC2" w:rsidRDefault="00451AC2" w:rsidP="00451AC2"/>
    <w:p w14:paraId="67A5F318" w14:textId="77777777" w:rsidR="00DB621F" w:rsidRDefault="00DB621F" w:rsidP="00451AC2"/>
    <w:p w14:paraId="646BCE3C" w14:textId="77777777" w:rsidR="00DB621F" w:rsidRDefault="00DB621F" w:rsidP="00451AC2"/>
    <w:p w14:paraId="16D3D0EE" w14:textId="77777777" w:rsidR="00DB621F" w:rsidRDefault="00DB621F" w:rsidP="00451AC2"/>
    <w:p w14:paraId="34E24DFE" w14:textId="77777777" w:rsidR="00451AC2" w:rsidRDefault="00451AC2" w:rsidP="00451AC2">
      <w:pPr>
        <w:pStyle w:val="Balk2"/>
        <w:numPr>
          <w:ilvl w:val="0"/>
          <w:numId w:val="1"/>
        </w:numPr>
      </w:pPr>
      <w:r>
        <w:lastRenderedPageBreak/>
        <w:t>YOL YÜZEY İŞARETLEME MALZ</w:t>
      </w:r>
      <w:r w:rsidR="00152E18">
        <w:t>E</w:t>
      </w:r>
      <w:r>
        <w:t xml:space="preserve">MELERİNİN GÖRÜNÜRLÜĞÜNÜN ÖLÇÜLMESİ </w:t>
      </w:r>
      <w:r w:rsidRPr="00680713">
        <w:rPr>
          <w:sz w:val="18"/>
        </w:rPr>
        <w:t>(</w:t>
      </w:r>
      <w:r w:rsidR="00152E18">
        <w:rPr>
          <w:sz w:val="18"/>
        </w:rPr>
        <w:t xml:space="preserve">MEASUREMENT OF VISIBILITY OF </w:t>
      </w:r>
      <w:r>
        <w:rPr>
          <w:sz w:val="18"/>
        </w:rPr>
        <w:t>ROAD SURFACE MARKINGS MATERİALS)</w:t>
      </w:r>
    </w:p>
    <w:p w14:paraId="68D6E030" w14:textId="77777777" w:rsidR="00451AC2" w:rsidRDefault="00451AC2" w:rsidP="00451AC2"/>
    <w:p w14:paraId="16638641" w14:textId="77777777" w:rsidR="00152E18" w:rsidRDefault="00152E18" w:rsidP="00152E18">
      <w:pPr>
        <w:pStyle w:val="Altbalklar"/>
        <w:numPr>
          <w:ilvl w:val="1"/>
          <w:numId w:val="1"/>
        </w:numPr>
      </w:pPr>
      <w:r>
        <w:t xml:space="preserve">Geri Yansıma  </w:t>
      </w:r>
      <w:r>
        <w:rPr>
          <w:sz w:val="18"/>
        </w:rPr>
        <w:t>(Retroreflectivity)</w:t>
      </w:r>
    </w:p>
    <w:p w14:paraId="032225E9" w14:textId="77777777" w:rsidR="00152E18" w:rsidRDefault="00152E18" w:rsidP="00152E18">
      <w:pPr>
        <w:pStyle w:val="WW-NormalWeb1"/>
        <w:spacing w:before="0" w:after="0" w:line="360" w:lineRule="auto"/>
        <w:jc w:val="both"/>
        <w:rPr>
          <w:color w:val="000000"/>
          <w:sz w:val="20"/>
          <w:szCs w:val="20"/>
        </w:rPr>
      </w:pPr>
    </w:p>
    <w:p w14:paraId="50151B42" w14:textId="77777777" w:rsidR="00152E18" w:rsidRDefault="00152E18" w:rsidP="00152E18">
      <w:pPr>
        <w:pStyle w:val="WW-NormalWeb1"/>
        <w:spacing w:before="0" w:after="0" w:line="360" w:lineRule="auto"/>
        <w:jc w:val="both"/>
        <w:rPr>
          <w:color w:val="000000"/>
          <w:sz w:val="20"/>
          <w:szCs w:val="20"/>
        </w:rPr>
      </w:pPr>
      <w:r>
        <w:rPr>
          <w:color w:val="000000"/>
          <w:sz w:val="20"/>
          <w:szCs w:val="20"/>
        </w:rPr>
        <w:t>Geri yansıma</w:t>
      </w:r>
      <w:r w:rsidRPr="00AF05C8">
        <w:rPr>
          <w:color w:val="000000"/>
          <w:sz w:val="20"/>
          <w:szCs w:val="20"/>
        </w:rPr>
        <w:t xml:space="preserve"> üzerine herhangi bir yerden gelen ışık yardımıyla malzemelerin parlamasıdır. </w:t>
      </w:r>
      <w:r>
        <w:rPr>
          <w:color w:val="000000"/>
          <w:sz w:val="20"/>
          <w:szCs w:val="20"/>
        </w:rPr>
        <w:t>Geri yansıma</w:t>
      </w:r>
      <w:r w:rsidRPr="00AF05C8">
        <w:rPr>
          <w:color w:val="000000"/>
          <w:sz w:val="20"/>
          <w:szCs w:val="20"/>
        </w:rPr>
        <w:t xml:space="preserve"> parlaklığının katsayısı (R</w:t>
      </w:r>
      <w:r w:rsidRPr="00AF05C8">
        <w:rPr>
          <w:color w:val="000000"/>
          <w:sz w:val="20"/>
          <w:szCs w:val="20"/>
          <w:vertAlign w:val="subscript"/>
        </w:rPr>
        <w:t>L</w:t>
      </w:r>
      <w:r w:rsidRPr="00AF05C8">
        <w:rPr>
          <w:color w:val="000000"/>
          <w:sz w:val="20"/>
          <w:szCs w:val="20"/>
        </w:rPr>
        <w:t>) kaplama yüzeylerindeki işaretle</w:t>
      </w:r>
      <w:r>
        <w:rPr>
          <w:color w:val="000000"/>
          <w:sz w:val="20"/>
          <w:szCs w:val="20"/>
        </w:rPr>
        <w:t>mele</w:t>
      </w:r>
      <w:r w:rsidRPr="00AF05C8">
        <w:rPr>
          <w:color w:val="000000"/>
          <w:sz w:val="20"/>
          <w:szCs w:val="20"/>
        </w:rPr>
        <w:t xml:space="preserve">rin </w:t>
      </w:r>
      <w:r>
        <w:rPr>
          <w:color w:val="000000"/>
          <w:sz w:val="20"/>
          <w:szCs w:val="20"/>
        </w:rPr>
        <w:t>Geri yansımasını</w:t>
      </w:r>
      <w:r w:rsidRPr="00AF05C8">
        <w:rPr>
          <w:color w:val="000000"/>
          <w:sz w:val="20"/>
          <w:szCs w:val="20"/>
        </w:rPr>
        <w:t xml:space="preserve"> tanımlamak için en çok kullanılan ölçüm yöntemidir. </w:t>
      </w:r>
      <w:r>
        <w:rPr>
          <w:color w:val="000000"/>
          <w:sz w:val="20"/>
          <w:szCs w:val="20"/>
        </w:rPr>
        <w:t>Geri yansıma</w:t>
      </w:r>
      <w:r w:rsidRPr="00AF05C8">
        <w:rPr>
          <w:color w:val="000000"/>
          <w:sz w:val="20"/>
          <w:szCs w:val="20"/>
        </w:rPr>
        <w:t xml:space="preserve"> ayrıca yüzeye gönderilen aydınlatma miktarına karşılık yüzey tarafından yansıtılan parlaklığın ölçüldüğü bir performans testidir ve parlaklık katsayısı tipik olarak </w:t>
      </w:r>
      <w:proofErr w:type="spellStart"/>
      <w:r w:rsidRPr="00AF05C8">
        <w:rPr>
          <w:color w:val="000000"/>
          <w:sz w:val="20"/>
          <w:szCs w:val="20"/>
        </w:rPr>
        <w:t>med</w:t>
      </w:r>
      <w:proofErr w:type="spellEnd"/>
      <w:r w:rsidRPr="00AF05C8">
        <w:rPr>
          <w:color w:val="000000"/>
          <w:sz w:val="20"/>
          <w:szCs w:val="20"/>
        </w:rPr>
        <w:t>/m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color w:val="000000"/>
          <w:sz w:val="20"/>
          <w:szCs w:val="20"/>
        </w:rPr>
        <w:t xml:space="preserve"> birimi ile ifade edilir. Yol yüzey işaretlemelerinin kalitesi retroreflektometre denilen cihazlar ya da görsel değerlendirme yöntemleri kullanılarak ölçülmekte ve bu ölçümler yansıyan ışığın </w:t>
      </w:r>
      <w:proofErr w:type="spellStart"/>
      <w:r w:rsidRPr="00AF05C8">
        <w:rPr>
          <w:color w:val="000000"/>
          <w:sz w:val="20"/>
          <w:szCs w:val="20"/>
        </w:rPr>
        <w:t>per</w:t>
      </w:r>
      <w:proofErr w:type="spellEnd"/>
      <w:r w:rsidRPr="00AF05C8">
        <w:rPr>
          <w:color w:val="000000"/>
          <w:sz w:val="20"/>
          <w:szCs w:val="20"/>
        </w:rPr>
        <w:t xml:space="preserve"> </w:t>
      </w:r>
      <w:proofErr w:type="spellStart"/>
      <w:r w:rsidRPr="00AF05C8">
        <w:rPr>
          <w:color w:val="000000"/>
          <w:sz w:val="20"/>
          <w:szCs w:val="20"/>
        </w:rPr>
        <w:t>lux</w:t>
      </w:r>
      <w:proofErr w:type="spellEnd"/>
      <w:r w:rsidRPr="00AF05C8">
        <w:rPr>
          <w:color w:val="000000"/>
          <w:sz w:val="20"/>
          <w:szCs w:val="20"/>
        </w:rPr>
        <w:t xml:space="preserve"> için yoğunluğunu göstermektedir. Trafik işaretle</w:t>
      </w:r>
      <w:r>
        <w:rPr>
          <w:color w:val="000000"/>
          <w:sz w:val="20"/>
          <w:szCs w:val="20"/>
        </w:rPr>
        <w:t>mele</w:t>
      </w:r>
      <w:r w:rsidRPr="00AF05C8">
        <w:rPr>
          <w:color w:val="000000"/>
          <w:sz w:val="20"/>
          <w:szCs w:val="20"/>
        </w:rPr>
        <w:t xml:space="preserve">rinin </w:t>
      </w:r>
      <w:r>
        <w:rPr>
          <w:color w:val="000000"/>
          <w:sz w:val="20"/>
          <w:szCs w:val="20"/>
        </w:rPr>
        <w:t>parlaklıklarının seviyesi yol yüzey kaplamasının cinsine, gelen ışığın özelliğine, girişi ve gözlem açılarına bağlı olarak değişiklik göstermektedir. Giriş açısı (β) ve gözlem açısının detaylı gösterimi Şekil 2’de verilen şekildedir.</w:t>
      </w:r>
    </w:p>
    <w:p w14:paraId="54C394FC" w14:textId="77777777" w:rsidR="00152E18" w:rsidRPr="00AF05C8" w:rsidRDefault="00152E18" w:rsidP="00152E18">
      <w:pPr>
        <w:pStyle w:val="WW-NormalWeb1"/>
        <w:spacing w:before="0" w:after="0" w:line="360" w:lineRule="auto"/>
        <w:jc w:val="both"/>
        <w:rPr>
          <w:color w:val="000000"/>
          <w:sz w:val="20"/>
          <w:szCs w:val="20"/>
        </w:rPr>
      </w:pPr>
      <w:r>
        <w:rPr>
          <w:color w:val="000000"/>
          <w:sz w:val="20"/>
          <w:szCs w:val="20"/>
        </w:rPr>
        <w:t>Geri yansıma</w:t>
      </w:r>
      <w:r w:rsidRPr="00AF05C8">
        <w:rPr>
          <w:color w:val="000000"/>
          <w:sz w:val="20"/>
          <w:szCs w:val="20"/>
        </w:rPr>
        <w:t xml:space="preserve"> ölçüm cihazları bir malzemenin üzerine gelen ışığın ne kadarını yansıttığıyla ilişkilendirilir. Örneğin Şekil 1, yol yüzeyinde bulunan cam boncuklu bir yüzey işaretlemesinin, üzerine gelen ışığı nasıl geri yansıttığını göstermektedir. </w:t>
      </w:r>
      <w:r>
        <w:rPr>
          <w:color w:val="000000"/>
          <w:sz w:val="20"/>
          <w:szCs w:val="20"/>
        </w:rPr>
        <w:t>Geri yansımanın</w:t>
      </w:r>
      <w:r w:rsidRPr="00AF05C8">
        <w:rPr>
          <w:color w:val="000000"/>
          <w:sz w:val="20"/>
          <w:szCs w:val="20"/>
        </w:rPr>
        <w:t xml:space="preserve"> ölçümü iki hususa göre yapılmaktadır. Bunlar </w:t>
      </w:r>
      <w:proofErr w:type="gramStart"/>
      <w:r w:rsidRPr="00AF05C8">
        <w:rPr>
          <w:color w:val="000000"/>
          <w:sz w:val="20"/>
          <w:szCs w:val="20"/>
        </w:rPr>
        <w:t>kontrast</w:t>
      </w:r>
      <w:proofErr w:type="gramEnd"/>
      <w:r w:rsidRPr="00AF05C8">
        <w:rPr>
          <w:color w:val="000000"/>
          <w:sz w:val="20"/>
          <w:szCs w:val="20"/>
        </w:rPr>
        <w:t xml:space="preserve"> oranı ve ölçüm geometrisidir.</w:t>
      </w:r>
    </w:p>
    <w:p w14:paraId="6E376880" w14:textId="77777777" w:rsidR="00152E18" w:rsidRPr="00AF05C8" w:rsidRDefault="00152E18" w:rsidP="00152E18">
      <w:pPr>
        <w:pStyle w:val="WW-NormalWeb1"/>
        <w:spacing w:before="0" w:after="0" w:line="360" w:lineRule="auto"/>
        <w:jc w:val="both"/>
        <w:rPr>
          <w:color w:val="000000"/>
          <w:sz w:val="20"/>
          <w:szCs w:val="20"/>
        </w:rPr>
      </w:pPr>
    </w:p>
    <w:p w14:paraId="5EB0F859" w14:textId="493AE5A6" w:rsidR="00152E18" w:rsidRPr="00152E18" w:rsidRDefault="000A10EC" w:rsidP="008046DC">
      <w:pPr>
        <w:pStyle w:val="WW-NormalWeb1"/>
        <w:spacing w:before="0" w:after="0" w:line="360" w:lineRule="auto"/>
        <w:jc w:val="center"/>
        <w:rPr>
          <w:b/>
          <w:color w:val="000000"/>
          <w:sz w:val="20"/>
          <w:szCs w:val="20"/>
        </w:rPr>
      </w:pPr>
      <w:r w:rsidRPr="000A10EC">
        <w:rPr>
          <w:b/>
          <w:noProof/>
          <w:color w:val="000000"/>
          <w:sz w:val="20"/>
          <w:szCs w:val="20"/>
          <w:lang w:eastAsia="tr-TR"/>
        </w:rPr>
        <w:drawing>
          <wp:inline distT="0" distB="0" distL="0" distR="0" wp14:anchorId="1413B9EE" wp14:editId="6BDF8A13">
            <wp:extent cx="4451230" cy="1770380"/>
            <wp:effectExtent l="0" t="0" r="6985" b="1270"/>
            <wp:docPr id="3" name="Resim 3" descr="C:\Users\MMA_\Desktop\Yeni klasör\Şeki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_\Desktop\Yeni klasör\Şekil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5696" cy="1784088"/>
                    </a:xfrm>
                    <a:prstGeom prst="rect">
                      <a:avLst/>
                    </a:prstGeom>
                    <a:noFill/>
                    <a:ln>
                      <a:noFill/>
                    </a:ln>
                  </pic:spPr>
                </pic:pic>
              </a:graphicData>
            </a:graphic>
          </wp:inline>
        </w:drawing>
      </w:r>
    </w:p>
    <w:p w14:paraId="4634664B" w14:textId="77777777" w:rsidR="00152E18" w:rsidRPr="00152E18" w:rsidRDefault="00152E18" w:rsidP="008046DC">
      <w:pPr>
        <w:pStyle w:val="WW-NormalWeb1"/>
        <w:spacing w:before="0" w:after="0" w:line="360" w:lineRule="auto"/>
        <w:jc w:val="center"/>
        <w:rPr>
          <w:color w:val="000000"/>
          <w:sz w:val="20"/>
          <w:szCs w:val="20"/>
        </w:rPr>
      </w:pPr>
      <w:r w:rsidRPr="00152E18">
        <w:rPr>
          <w:color w:val="000000"/>
          <w:sz w:val="20"/>
          <w:szCs w:val="20"/>
        </w:rPr>
        <w:t>Şekil 1.</w:t>
      </w:r>
      <w:r w:rsidRPr="00152E18">
        <w:rPr>
          <w:b/>
          <w:color w:val="000000"/>
          <w:sz w:val="20"/>
          <w:szCs w:val="20"/>
        </w:rPr>
        <w:t xml:space="preserve"> </w:t>
      </w:r>
      <w:r w:rsidRPr="00152E18">
        <w:rPr>
          <w:color w:val="000000"/>
          <w:sz w:val="20"/>
          <w:szCs w:val="20"/>
        </w:rPr>
        <w:t xml:space="preserve">Yol yüzey işaretlemelerinin geri yansıması (Retroreflectivity of </w:t>
      </w:r>
      <w:proofErr w:type="spellStart"/>
      <w:r w:rsidRPr="00152E18">
        <w:rPr>
          <w:color w:val="000000"/>
          <w:sz w:val="20"/>
          <w:szCs w:val="20"/>
        </w:rPr>
        <w:t>road</w:t>
      </w:r>
      <w:proofErr w:type="spellEnd"/>
      <w:r w:rsidRPr="00152E18">
        <w:rPr>
          <w:color w:val="000000"/>
          <w:sz w:val="20"/>
          <w:szCs w:val="20"/>
        </w:rPr>
        <w:t xml:space="preserve"> </w:t>
      </w:r>
      <w:proofErr w:type="spellStart"/>
      <w:r w:rsidRPr="00152E18">
        <w:rPr>
          <w:color w:val="000000"/>
          <w:sz w:val="20"/>
          <w:szCs w:val="20"/>
        </w:rPr>
        <w:t>surface</w:t>
      </w:r>
      <w:proofErr w:type="spellEnd"/>
      <w:r w:rsidRPr="00152E18">
        <w:rPr>
          <w:color w:val="000000"/>
          <w:sz w:val="20"/>
          <w:szCs w:val="20"/>
        </w:rPr>
        <w:t xml:space="preserve"> </w:t>
      </w:r>
      <w:proofErr w:type="spellStart"/>
      <w:r w:rsidRPr="00152E18">
        <w:rPr>
          <w:color w:val="000000"/>
          <w:sz w:val="20"/>
          <w:szCs w:val="20"/>
        </w:rPr>
        <w:t>markings</w:t>
      </w:r>
      <w:proofErr w:type="spellEnd"/>
      <w:r w:rsidRPr="00152E18">
        <w:rPr>
          <w:color w:val="000000"/>
          <w:sz w:val="20"/>
          <w:szCs w:val="20"/>
        </w:rPr>
        <w:t>)</w:t>
      </w:r>
    </w:p>
    <w:p w14:paraId="63451DAA" w14:textId="77777777" w:rsidR="00152E18" w:rsidRPr="00152E18" w:rsidRDefault="00152E18" w:rsidP="00152E18">
      <w:pPr>
        <w:pStyle w:val="WW-NormalWeb1"/>
        <w:spacing w:before="0" w:after="0" w:line="360" w:lineRule="auto"/>
        <w:ind w:left="360"/>
        <w:jc w:val="both"/>
        <w:rPr>
          <w:b/>
          <w:i/>
          <w:color w:val="000000"/>
          <w:sz w:val="20"/>
          <w:szCs w:val="20"/>
        </w:rPr>
      </w:pPr>
    </w:p>
    <w:p w14:paraId="6D8FFB77" w14:textId="77777777" w:rsidR="00152E18" w:rsidRDefault="00152E18" w:rsidP="00152E18">
      <w:pPr>
        <w:pStyle w:val="WW-NormalWeb1"/>
        <w:spacing w:before="0" w:after="0" w:line="360" w:lineRule="auto"/>
        <w:jc w:val="both"/>
        <w:rPr>
          <w:color w:val="000000"/>
          <w:sz w:val="20"/>
          <w:szCs w:val="20"/>
        </w:rPr>
      </w:pPr>
      <w:r w:rsidRPr="00152E18">
        <w:rPr>
          <w:b/>
          <w:i/>
          <w:color w:val="000000"/>
          <w:sz w:val="20"/>
          <w:szCs w:val="20"/>
        </w:rPr>
        <w:t>Kontrast oranı:</w:t>
      </w:r>
      <w:r w:rsidRPr="00152E18">
        <w:rPr>
          <w:b/>
          <w:color w:val="000000"/>
          <w:sz w:val="20"/>
          <w:szCs w:val="20"/>
        </w:rPr>
        <w:t xml:space="preserve"> </w:t>
      </w:r>
      <w:r w:rsidRPr="00152E18">
        <w:rPr>
          <w:color w:val="000000"/>
          <w:sz w:val="20"/>
          <w:szCs w:val="20"/>
        </w:rPr>
        <w:t xml:space="preserve">Yol yüzey işaretlemeleri ve yol kaplaması arasındaki </w:t>
      </w:r>
      <w:proofErr w:type="gramStart"/>
      <w:r w:rsidRPr="00152E18">
        <w:rPr>
          <w:color w:val="000000"/>
          <w:sz w:val="20"/>
          <w:szCs w:val="20"/>
        </w:rPr>
        <w:t>kontrast</w:t>
      </w:r>
      <w:proofErr w:type="gramEnd"/>
      <w:r w:rsidRPr="00152E18">
        <w:rPr>
          <w:color w:val="000000"/>
          <w:sz w:val="20"/>
          <w:szCs w:val="20"/>
        </w:rPr>
        <w:t xml:space="preserve"> işaretlemelerin görselliği içi oldukça önemlidir. Gündüz </w:t>
      </w:r>
      <w:proofErr w:type="gramStart"/>
      <w:r w:rsidRPr="00152E18">
        <w:rPr>
          <w:color w:val="000000"/>
          <w:sz w:val="20"/>
          <w:szCs w:val="20"/>
        </w:rPr>
        <w:t>kontrastlığı</w:t>
      </w:r>
      <w:proofErr w:type="gramEnd"/>
      <w:r w:rsidRPr="00152E18">
        <w:rPr>
          <w:color w:val="000000"/>
          <w:sz w:val="20"/>
          <w:szCs w:val="20"/>
        </w:rPr>
        <w:t xml:space="preserve"> kaplama ve yüzey işareti arasındaki renk kontrastıdır. Gece </w:t>
      </w:r>
      <w:proofErr w:type="gramStart"/>
      <w:r w:rsidRPr="00152E18">
        <w:rPr>
          <w:color w:val="000000"/>
          <w:sz w:val="20"/>
          <w:szCs w:val="20"/>
        </w:rPr>
        <w:t>kontrastlık</w:t>
      </w:r>
      <w:proofErr w:type="gramEnd"/>
      <w:r w:rsidRPr="00152E18">
        <w:rPr>
          <w:color w:val="000000"/>
          <w:sz w:val="20"/>
          <w:szCs w:val="20"/>
        </w:rPr>
        <w:t xml:space="preserve"> oranı (CR) yüzey işaretlemelerinin geri yansıması ile onun etrafın</w:t>
      </w:r>
      <w:r w:rsidR="008F7C5D">
        <w:rPr>
          <w:color w:val="000000"/>
          <w:sz w:val="20"/>
          <w:szCs w:val="20"/>
        </w:rPr>
        <w:t>daki yol yüzeyi arasında Eşitlik</w:t>
      </w:r>
      <w:r w:rsidRPr="00152E18">
        <w:rPr>
          <w:color w:val="000000"/>
          <w:sz w:val="20"/>
          <w:szCs w:val="20"/>
        </w:rPr>
        <w:t xml:space="preserve"> 1’de veril</w:t>
      </w:r>
      <w:r w:rsidR="000C2116">
        <w:rPr>
          <w:color w:val="000000"/>
          <w:sz w:val="20"/>
          <w:szCs w:val="20"/>
        </w:rPr>
        <w:t>en ilişkidir [28</w:t>
      </w:r>
      <w:r w:rsidR="00B373E9">
        <w:rPr>
          <w:color w:val="000000"/>
          <w:sz w:val="20"/>
          <w:szCs w:val="20"/>
        </w:rPr>
        <w:t>]</w:t>
      </w:r>
      <w:r w:rsidRPr="00152E18">
        <w:rPr>
          <w:color w:val="000000"/>
          <w:sz w:val="20"/>
          <w:szCs w:val="20"/>
        </w:rPr>
        <w:t>.</w:t>
      </w:r>
    </w:p>
    <w:p w14:paraId="47AEF5F9" w14:textId="77777777" w:rsidR="008F7C5D" w:rsidRPr="00152E18" w:rsidRDefault="008F7C5D" w:rsidP="00152E18">
      <w:pPr>
        <w:pStyle w:val="WW-NormalWeb1"/>
        <w:spacing w:before="0" w:after="0" w:line="360" w:lineRule="auto"/>
        <w:jc w:val="both"/>
        <w:rPr>
          <w:b/>
          <w:color w:val="000000"/>
          <w:sz w:val="20"/>
          <w:szCs w:val="20"/>
        </w:rPr>
      </w:pPr>
    </w:p>
    <w:p w14:paraId="1E1F211C" w14:textId="77777777" w:rsidR="00152E18" w:rsidRPr="00152E18" w:rsidRDefault="00152E18" w:rsidP="00152E18">
      <w:pPr>
        <w:pStyle w:val="WW-NormalWeb1"/>
        <w:spacing w:before="0" w:after="0" w:line="360" w:lineRule="auto"/>
        <w:ind w:left="720"/>
        <w:jc w:val="right"/>
        <w:rPr>
          <w:color w:val="000000"/>
          <w:sz w:val="20"/>
          <w:szCs w:val="20"/>
        </w:rPr>
      </w:pPr>
      <m:oMath>
        <m:r>
          <w:rPr>
            <w:rFonts w:ascii="Cambria Math" w:hAnsi="Cambria Math"/>
            <w:color w:val="000000"/>
            <w:sz w:val="20"/>
            <w:szCs w:val="20"/>
          </w:rPr>
          <m:t>CR=</m:t>
        </m:r>
        <m:f>
          <m:fPr>
            <m:ctrlPr>
              <w:rPr>
                <w:rFonts w:ascii="Cambria Math" w:hAnsi="Cambria Math"/>
                <w:i/>
                <w:color w:val="000000"/>
                <w:sz w:val="20"/>
                <w:szCs w:val="20"/>
              </w:rPr>
            </m:ctrlPr>
          </m:fPr>
          <m:num>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t>
                </m:r>
                <m:d>
                  <m:dPr>
                    <m:ctrlPr>
                      <w:rPr>
                        <w:rFonts w:ascii="Cambria Math" w:hAnsi="Cambria Math"/>
                        <w:i/>
                        <w:color w:val="000000"/>
                        <w:sz w:val="20"/>
                        <w:szCs w:val="20"/>
                      </w:rPr>
                    </m:ctrlPr>
                  </m:dPr>
                  <m:e>
                    <m:r>
                      <w:rPr>
                        <w:rFonts w:ascii="Cambria Math" w:hAnsi="Cambria Math"/>
                        <w:color w:val="000000"/>
                        <w:sz w:val="20"/>
                        <w:szCs w:val="20"/>
                      </w:rPr>
                      <m:t>İşaretleme</m:t>
                    </m:r>
                  </m:e>
                </m:d>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t>
                </m:r>
                <m:d>
                  <m:dPr>
                    <m:ctrlPr>
                      <w:rPr>
                        <w:rFonts w:ascii="Cambria Math" w:hAnsi="Cambria Math"/>
                        <w:i/>
                        <w:color w:val="000000"/>
                        <w:sz w:val="20"/>
                        <w:szCs w:val="20"/>
                      </w:rPr>
                    </m:ctrlPr>
                  </m:dPr>
                  <m:e>
                    <m:r>
                      <w:rPr>
                        <w:rFonts w:ascii="Cambria Math" w:hAnsi="Cambria Math"/>
                        <w:color w:val="000000"/>
                        <w:sz w:val="20"/>
                        <w:szCs w:val="20"/>
                      </w:rPr>
                      <m:t>Kaplama Yüzeyi</m:t>
                    </m:r>
                  </m:e>
                </m:d>
              </m:sub>
            </m:sSub>
            <m:r>
              <w:rPr>
                <w:rFonts w:ascii="Cambria Math" w:hAnsi="Cambria Math"/>
                <w:color w:val="000000"/>
                <w:sz w:val="20"/>
                <w:szCs w:val="20"/>
              </w:rPr>
              <m:t>)</m:t>
            </m:r>
          </m:num>
          <m:den>
            <m:sSub>
              <m:sSubPr>
                <m:ctrlPr>
                  <w:rPr>
                    <w:rFonts w:ascii="Cambria Math" w:hAnsi="Cambria Math"/>
                    <w:i/>
                    <w:color w:val="000000"/>
                    <w:sz w:val="20"/>
                    <w:szCs w:val="20"/>
                  </w:rPr>
                </m:ctrlPr>
              </m:sSubPr>
              <m:e>
                <m:r>
                  <w:rPr>
                    <w:rFonts w:ascii="Cambria Math" w:hAnsi="Cambria Math"/>
                    <w:color w:val="000000"/>
                    <w:sz w:val="20"/>
                    <w:szCs w:val="20"/>
                  </w:rPr>
                  <m:t>R</m:t>
                </m:r>
              </m:e>
              <m:sub>
                <m:r>
                  <w:rPr>
                    <w:rFonts w:ascii="Cambria Math" w:hAnsi="Cambria Math"/>
                    <w:color w:val="000000"/>
                    <w:sz w:val="20"/>
                    <w:szCs w:val="20"/>
                  </w:rPr>
                  <m:t>L</m:t>
                </m:r>
                <m:d>
                  <m:dPr>
                    <m:ctrlPr>
                      <w:rPr>
                        <w:rFonts w:ascii="Cambria Math" w:hAnsi="Cambria Math"/>
                        <w:i/>
                        <w:color w:val="000000"/>
                        <w:sz w:val="20"/>
                        <w:szCs w:val="20"/>
                      </w:rPr>
                    </m:ctrlPr>
                  </m:dPr>
                  <m:e>
                    <m:r>
                      <w:rPr>
                        <w:rFonts w:ascii="Cambria Math" w:hAnsi="Cambria Math"/>
                        <w:color w:val="000000"/>
                        <w:sz w:val="20"/>
                        <w:szCs w:val="20"/>
                      </w:rPr>
                      <m:t>Kaplama Yüzeyi</m:t>
                    </m:r>
                  </m:e>
                </m:d>
              </m:sub>
            </m:sSub>
          </m:den>
        </m:f>
      </m:oMath>
      <w:r w:rsidRPr="00152E18">
        <w:rPr>
          <w:color w:val="000000"/>
          <w:sz w:val="20"/>
          <w:szCs w:val="20"/>
        </w:rPr>
        <w:t xml:space="preserve"> </w:t>
      </w:r>
      <w:r w:rsidRPr="00152E18">
        <w:rPr>
          <w:color w:val="000000"/>
          <w:sz w:val="20"/>
          <w:szCs w:val="20"/>
        </w:rPr>
        <w:tab/>
      </w:r>
      <w:r w:rsidRPr="00152E18">
        <w:rPr>
          <w:color w:val="000000"/>
          <w:sz w:val="20"/>
          <w:szCs w:val="20"/>
        </w:rPr>
        <w:tab/>
      </w:r>
      <w:r w:rsidRPr="00152E18">
        <w:rPr>
          <w:color w:val="000000"/>
          <w:sz w:val="20"/>
          <w:szCs w:val="20"/>
        </w:rPr>
        <w:tab/>
      </w:r>
      <w:r w:rsidRPr="00152E18">
        <w:rPr>
          <w:color w:val="000000"/>
          <w:sz w:val="20"/>
          <w:szCs w:val="20"/>
        </w:rPr>
        <w:tab/>
        <w:t>(1)</w:t>
      </w:r>
    </w:p>
    <w:p w14:paraId="2B45E5DF" w14:textId="77777777" w:rsidR="00152E18" w:rsidRPr="00152E18" w:rsidRDefault="00152E18" w:rsidP="00152E18">
      <w:pPr>
        <w:pStyle w:val="WW-NormalWeb1"/>
        <w:spacing w:before="0" w:after="0" w:line="360" w:lineRule="auto"/>
        <w:ind w:left="720"/>
        <w:jc w:val="both"/>
        <w:rPr>
          <w:color w:val="000000"/>
          <w:sz w:val="20"/>
          <w:szCs w:val="20"/>
        </w:rPr>
      </w:pPr>
    </w:p>
    <w:p w14:paraId="3390666B" w14:textId="77777777" w:rsidR="00152E18" w:rsidRPr="00152E18" w:rsidRDefault="00152E18" w:rsidP="00152E18">
      <w:pPr>
        <w:pStyle w:val="WW-NormalWeb1"/>
        <w:spacing w:before="0" w:after="0" w:line="360" w:lineRule="auto"/>
        <w:jc w:val="both"/>
        <w:rPr>
          <w:color w:val="000000"/>
          <w:sz w:val="20"/>
          <w:szCs w:val="20"/>
        </w:rPr>
      </w:pPr>
      <w:r w:rsidRPr="00152E18">
        <w:rPr>
          <w:b/>
          <w:i/>
          <w:color w:val="000000"/>
          <w:sz w:val="20"/>
          <w:szCs w:val="20"/>
        </w:rPr>
        <w:t>Ölçüm geometrisi:</w:t>
      </w:r>
      <w:r w:rsidRPr="00152E18">
        <w:rPr>
          <w:b/>
          <w:color w:val="000000"/>
          <w:sz w:val="20"/>
          <w:szCs w:val="20"/>
        </w:rPr>
        <w:t xml:space="preserve"> </w:t>
      </w:r>
      <w:r w:rsidRPr="00152E18">
        <w:rPr>
          <w:color w:val="000000"/>
          <w:sz w:val="20"/>
          <w:szCs w:val="20"/>
        </w:rPr>
        <w:t>Geri yansımayı ölçmede kullanılan geometri 30 metre geometrisidir. Şekil 2’den de görüleceği üzere 30 metre geometrisi 1,05 derecelik bir gözlem ve 88,76 derecelik bir giriş açısına sahiptir (Eş giriş açısı 1,24 derecedir). CEN başlangıç olarak 30 metre geometri standardını hazırlamıştır ve bu</w:t>
      </w:r>
      <w:r w:rsidR="000C2116">
        <w:rPr>
          <w:color w:val="000000"/>
          <w:sz w:val="20"/>
          <w:szCs w:val="20"/>
        </w:rPr>
        <w:t xml:space="preserve"> değer ASTM E1710 [22</w:t>
      </w:r>
      <w:r w:rsidR="00B373E9">
        <w:rPr>
          <w:color w:val="000000"/>
          <w:sz w:val="20"/>
          <w:szCs w:val="20"/>
        </w:rPr>
        <w:t>]</w:t>
      </w:r>
      <w:r w:rsidRPr="00152E18">
        <w:rPr>
          <w:color w:val="000000"/>
          <w:sz w:val="20"/>
          <w:szCs w:val="20"/>
        </w:rPr>
        <w:t xml:space="preserve"> içinde de tanımlanmaktadır. Bu ölçüm standardı yol yüzey işaretlemeleri için minimum Geri yansıma değerinin belirlenmesi açısından ol</w:t>
      </w:r>
      <w:r w:rsidR="000C2116">
        <w:rPr>
          <w:color w:val="000000"/>
          <w:sz w:val="20"/>
          <w:szCs w:val="20"/>
        </w:rPr>
        <w:t>dukça önemlidir [27</w:t>
      </w:r>
      <w:r w:rsidR="00B373E9">
        <w:rPr>
          <w:color w:val="000000"/>
          <w:sz w:val="20"/>
          <w:szCs w:val="20"/>
        </w:rPr>
        <w:t>]</w:t>
      </w:r>
      <w:r w:rsidRPr="00152E18">
        <w:rPr>
          <w:color w:val="000000"/>
          <w:sz w:val="20"/>
          <w:szCs w:val="20"/>
        </w:rPr>
        <w:t>.</w:t>
      </w:r>
    </w:p>
    <w:p w14:paraId="6C3FD18F" w14:textId="39CB4321" w:rsidR="00152E18" w:rsidRPr="00AF05C8" w:rsidRDefault="008046DC" w:rsidP="008046DC">
      <w:pPr>
        <w:pStyle w:val="WW-NormalWeb1"/>
        <w:spacing w:before="0" w:after="0" w:line="360" w:lineRule="auto"/>
        <w:jc w:val="center"/>
        <w:rPr>
          <w:color w:val="000000"/>
          <w:sz w:val="20"/>
          <w:szCs w:val="20"/>
        </w:rPr>
      </w:pPr>
      <w:r w:rsidRPr="008046DC">
        <w:rPr>
          <w:noProof/>
          <w:color w:val="000000"/>
          <w:sz w:val="20"/>
          <w:szCs w:val="20"/>
          <w:lang w:eastAsia="tr-TR"/>
        </w:rPr>
        <w:lastRenderedPageBreak/>
        <w:drawing>
          <wp:inline distT="0" distB="0" distL="0" distR="0" wp14:anchorId="262AA7FE" wp14:editId="531807C3">
            <wp:extent cx="4511615" cy="2133523"/>
            <wp:effectExtent l="0" t="0" r="3810" b="635"/>
            <wp:docPr id="4" name="Resim 4" descr="C:\Users\MMA_\Desktop\Yeni klasör\Şekil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_\Desktop\Yeni klasör\Şekil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1875" cy="2147833"/>
                    </a:xfrm>
                    <a:prstGeom prst="rect">
                      <a:avLst/>
                    </a:prstGeom>
                    <a:noFill/>
                    <a:ln>
                      <a:noFill/>
                    </a:ln>
                  </pic:spPr>
                </pic:pic>
              </a:graphicData>
            </a:graphic>
          </wp:inline>
        </w:drawing>
      </w:r>
    </w:p>
    <w:p w14:paraId="67574F16" w14:textId="77777777" w:rsidR="00152E18" w:rsidRPr="00AF05C8" w:rsidRDefault="00152E18" w:rsidP="008046DC">
      <w:pPr>
        <w:pStyle w:val="WW-NormalWeb1"/>
        <w:spacing w:before="0" w:after="0" w:line="360" w:lineRule="auto"/>
        <w:jc w:val="center"/>
        <w:rPr>
          <w:color w:val="000000"/>
          <w:sz w:val="20"/>
          <w:szCs w:val="20"/>
        </w:rPr>
      </w:pPr>
      <w:r w:rsidRPr="00AD104D">
        <w:rPr>
          <w:color w:val="000000"/>
          <w:sz w:val="20"/>
          <w:szCs w:val="20"/>
        </w:rPr>
        <w:t>Şekil 2.</w:t>
      </w:r>
      <w:r w:rsidRPr="00AF05C8">
        <w:rPr>
          <w:color w:val="000000"/>
          <w:sz w:val="20"/>
          <w:szCs w:val="20"/>
        </w:rPr>
        <w:t xml:space="preserve"> Retroreflektivite ölçümlerinde kullanılan standart 30 </w:t>
      </w:r>
      <w:r>
        <w:rPr>
          <w:color w:val="000000"/>
          <w:sz w:val="20"/>
          <w:szCs w:val="20"/>
        </w:rPr>
        <w:t xml:space="preserve">metre geometrisi (30 m geometry </w:t>
      </w:r>
      <w:proofErr w:type="spellStart"/>
      <w:r>
        <w:rPr>
          <w:color w:val="000000"/>
          <w:sz w:val="20"/>
          <w:szCs w:val="20"/>
        </w:rPr>
        <w:t>used</w:t>
      </w:r>
      <w:proofErr w:type="spellEnd"/>
      <w:r>
        <w:rPr>
          <w:color w:val="000000"/>
          <w:sz w:val="20"/>
          <w:szCs w:val="20"/>
        </w:rPr>
        <w:t xml:space="preserve"> in retroreflectivity measu</w:t>
      </w:r>
      <w:r w:rsidR="00AD104D">
        <w:rPr>
          <w:color w:val="000000"/>
          <w:sz w:val="20"/>
          <w:szCs w:val="20"/>
        </w:rPr>
        <w:t>re</w:t>
      </w:r>
      <w:r>
        <w:rPr>
          <w:color w:val="000000"/>
          <w:sz w:val="20"/>
          <w:szCs w:val="20"/>
        </w:rPr>
        <w:t>ments)</w:t>
      </w:r>
    </w:p>
    <w:p w14:paraId="1B81EDD0" w14:textId="77777777" w:rsidR="00152E18" w:rsidRPr="00AF05C8" w:rsidRDefault="00152E18" w:rsidP="00152E18">
      <w:pPr>
        <w:pStyle w:val="WW-NormalWeb1"/>
        <w:spacing w:before="0" w:after="0" w:line="360" w:lineRule="auto"/>
        <w:ind w:left="720"/>
        <w:rPr>
          <w:color w:val="000000"/>
          <w:sz w:val="20"/>
          <w:szCs w:val="20"/>
        </w:rPr>
      </w:pPr>
    </w:p>
    <w:p w14:paraId="628D10D6"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Yol yüzey işaretle</w:t>
      </w:r>
      <w:r>
        <w:rPr>
          <w:color w:val="000000"/>
          <w:sz w:val="20"/>
          <w:szCs w:val="20"/>
        </w:rPr>
        <w:t>mele</w:t>
      </w:r>
      <w:r w:rsidRPr="00AF05C8">
        <w:rPr>
          <w:color w:val="000000"/>
          <w:sz w:val="20"/>
          <w:szCs w:val="20"/>
        </w:rPr>
        <w:t xml:space="preserve">rinin görünürlüğüne ve </w:t>
      </w:r>
      <w:r>
        <w:rPr>
          <w:color w:val="000000"/>
          <w:sz w:val="20"/>
          <w:szCs w:val="20"/>
        </w:rPr>
        <w:t>Geri yansımasına</w:t>
      </w:r>
      <w:r w:rsidRPr="00AF05C8">
        <w:rPr>
          <w:color w:val="000000"/>
          <w:sz w:val="20"/>
          <w:szCs w:val="20"/>
        </w:rPr>
        <w:t xml:space="preserve"> etki eden ve zaman içerisinde azalmasına sebep olan birçok parametre bulunm</w:t>
      </w:r>
      <w:r>
        <w:rPr>
          <w:color w:val="000000"/>
          <w:sz w:val="20"/>
          <w:szCs w:val="20"/>
        </w:rPr>
        <w:t>aktadır. Bu parametreler Tablo 6’da</w:t>
      </w:r>
      <w:r w:rsidRPr="00AF05C8">
        <w:rPr>
          <w:color w:val="000000"/>
          <w:sz w:val="20"/>
          <w:szCs w:val="20"/>
        </w:rPr>
        <w:t xml:space="preserve"> verilen şekilde özetlenebilmektedir.</w:t>
      </w:r>
    </w:p>
    <w:p w14:paraId="58CBDE7F" w14:textId="77777777" w:rsidR="00152E18" w:rsidRDefault="00152E18" w:rsidP="00C17C10">
      <w:pPr>
        <w:pStyle w:val="WW-NormalWeb1"/>
        <w:spacing w:before="0" w:after="0" w:line="360" w:lineRule="auto"/>
        <w:ind w:left="720"/>
        <w:jc w:val="center"/>
        <w:rPr>
          <w:b/>
          <w:color w:val="000000"/>
          <w:sz w:val="20"/>
          <w:szCs w:val="20"/>
        </w:rPr>
      </w:pPr>
    </w:p>
    <w:p w14:paraId="2023988A" w14:textId="3B1F366A" w:rsidR="00152E18" w:rsidRPr="00AF05C8" w:rsidRDefault="00152E18" w:rsidP="00ED6F50">
      <w:pPr>
        <w:pStyle w:val="WW-NormalWeb1"/>
        <w:spacing w:before="0" w:after="0" w:line="360" w:lineRule="auto"/>
        <w:jc w:val="center"/>
        <w:rPr>
          <w:color w:val="000000"/>
          <w:sz w:val="20"/>
          <w:szCs w:val="20"/>
        </w:rPr>
      </w:pPr>
      <w:r w:rsidRPr="00152E18">
        <w:rPr>
          <w:color w:val="000000"/>
          <w:sz w:val="20"/>
          <w:szCs w:val="20"/>
        </w:rPr>
        <w:t>Tablo 6.</w:t>
      </w:r>
      <w:r w:rsidRPr="00AF05C8">
        <w:rPr>
          <w:color w:val="000000"/>
          <w:sz w:val="20"/>
          <w:szCs w:val="20"/>
        </w:rPr>
        <w:t xml:space="preserve"> İşaretle</w:t>
      </w:r>
      <w:r w:rsidR="00AD104D">
        <w:rPr>
          <w:color w:val="000000"/>
          <w:sz w:val="20"/>
          <w:szCs w:val="20"/>
        </w:rPr>
        <w:t>mele</w:t>
      </w:r>
      <w:r w:rsidRPr="00AF05C8">
        <w:rPr>
          <w:color w:val="000000"/>
          <w:sz w:val="20"/>
          <w:szCs w:val="20"/>
        </w:rPr>
        <w:t>rin performansına etki eden ve azalmasına sebep olan parametreler</w:t>
      </w:r>
      <w:r w:rsidR="00AD104D">
        <w:rPr>
          <w:color w:val="000000"/>
          <w:sz w:val="20"/>
          <w:szCs w:val="20"/>
        </w:rPr>
        <w:t xml:space="preserve"> (</w:t>
      </w:r>
      <w:proofErr w:type="spellStart"/>
      <w:r w:rsidR="00AD104D">
        <w:rPr>
          <w:color w:val="000000"/>
          <w:sz w:val="20"/>
          <w:szCs w:val="20"/>
        </w:rPr>
        <w:t>Effective</w:t>
      </w:r>
      <w:proofErr w:type="spellEnd"/>
      <w:r w:rsidR="00AD104D">
        <w:rPr>
          <w:color w:val="000000"/>
          <w:sz w:val="20"/>
          <w:szCs w:val="20"/>
        </w:rPr>
        <w:t xml:space="preserve"> </w:t>
      </w:r>
      <w:proofErr w:type="spellStart"/>
      <w:r w:rsidR="00AD104D">
        <w:rPr>
          <w:color w:val="000000"/>
          <w:sz w:val="20"/>
          <w:szCs w:val="20"/>
        </w:rPr>
        <w:t>parameters</w:t>
      </w:r>
      <w:proofErr w:type="spellEnd"/>
      <w:r w:rsidR="00AD104D">
        <w:rPr>
          <w:color w:val="000000"/>
          <w:sz w:val="20"/>
          <w:szCs w:val="20"/>
        </w:rPr>
        <w:t xml:space="preserve"> on </w:t>
      </w:r>
      <w:proofErr w:type="spellStart"/>
      <w:r w:rsidR="00AD104D">
        <w:rPr>
          <w:color w:val="000000"/>
          <w:sz w:val="20"/>
          <w:szCs w:val="20"/>
        </w:rPr>
        <w:t>performance</w:t>
      </w:r>
      <w:proofErr w:type="spellEnd"/>
      <w:r w:rsidR="00AD104D">
        <w:rPr>
          <w:color w:val="000000"/>
          <w:sz w:val="20"/>
          <w:szCs w:val="20"/>
        </w:rPr>
        <w:t xml:space="preserve"> of </w:t>
      </w:r>
      <w:proofErr w:type="spellStart"/>
      <w:r w:rsidR="00AD104D">
        <w:rPr>
          <w:color w:val="000000"/>
          <w:sz w:val="20"/>
          <w:szCs w:val="20"/>
        </w:rPr>
        <w:t>road</w:t>
      </w:r>
      <w:proofErr w:type="spellEnd"/>
      <w:r w:rsidR="00AD104D">
        <w:rPr>
          <w:color w:val="000000"/>
          <w:sz w:val="20"/>
          <w:szCs w:val="20"/>
        </w:rPr>
        <w:t xml:space="preserve"> </w:t>
      </w:r>
      <w:proofErr w:type="spellStart"/>
      <w:r w:rsidR="00AD104D">
        <w:rPr>
          <w:color w:val="000000"/>
          <w:sz w:val="20"/>
          <w:szCs w:val="20"/>
        </w:rPr>
        <w:t>surface</w:t>
      </w:r>
      <w:proofErr w:type="spellEnd"/>
      <w:r w:rsidR="00AD104D">
        <w:rPr>
          <w:color w:val="000000"/>
          <w:sz w:val="20"/>
          <w:szCs w:val="20"/>
        </w:rPr>
        <w:t xml:space="preserve"> </w:t>
      </w:r>
      <w:proofErr w:type="spellStart"/>
      <w:r w:rsidR="00AD104D">
        <w:rPr>
          <w:color w:val="000000"/>
          <w:sz w:val="20"/>
          <w:szCs w:val="20"/>
        </w:rPr>
        <w:t>markings</w:t>
      </w:r>
      <w:proofErr w:type="spellEnd"/>
      <w:r w:rsidR="00AD104D">
        <w:rPr>
          <w:color w:val="000000"/>
          <w:sz w:val="20"/>
          <w:szCs w:val="20"/>
        </w:rPr>
        <w:t>)</w:t>
      </w:r>
      <w:r w:rsidR="000C2116">
        <w:rPr>
          <w:color w:val="000000"/>
          <w:sz w:val="20"/>
          <w:szCs w:val="20"/>
        </w:rPr>
        <w:t xml:space="preserve"> [23</w:t>
      </w:r>
      <w:r w:rsidR="00B373E9">
        <w:rPr>
          <w:color w:val="000000"/>
          <w:sz w:val="20"/>
          <w:szCs w:val="20"/>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tr w:rsidR="00152E18" w:rsidRPr="00AF05C8" w14:paraId="5D09704B" w14:textId="77777777" w:rsidTr="0056767F">
        <w:trPr>
          <w:jc w:val="center"/>
        </w:trPr>
        <w:tc>
          <w:tcPr>
            <w:tcW w:w="3823" w:type="dxa"/>
            <w:tcBorders>
              <w:top w:val="single" w:sz="4" w:space="0" w:color="auto"/>
              <w:bottom w:val="single" w:sz="4" w:space="0" w:color="auto"/>
              <w:right w:val="single" w:sz="4" w:space="0" w:color="auto"/>
            </w:tcBorders>
            <w:vAlign w:val="center"/>
          </w:tcPr>
          <w:p w14:paraId="109F96EA" w14:textId="77777777" w:rsidR="00152E18" w:rsidRPr="00CF2BD1" w:rsidRDefault="00152E18" w:rsidP="00152E18">
            <w:pPr>
              <w:pStyle w:val="WW-NormalWeb1"/>
              <w:spacing w:before="0" w:after="0" w:line="360" w:lineRule="auto"/>
              <w:jc w:val="center"/>
              <w:rPr>
                <w:b/>
                <w:color w:val="000000"/>
                <w:sz w:val="20"/>
                <w:szCs w:val="20"/>
              </w:rPr>
            </w:pPr>
            <w:r w:rsidRPr="00CF2BD1">
              <w:rPr>
                <w:b/>
                <w:color w:val="000000"/>
                <w:sz w:val="20"/>
                <w:szCs w:val="20"/>
              </w:rPr>
              <w:t>Görünürlüğüne ve Geri yansımaya Etki Eden Parametreler</w:t>
            </w:r>
          </w:p>
        </w:tc>
        <w:tc>
          <w:tcPr>
            <w:tcW w:w="4671" w:type="dxa"/>
            <w:tcBorders>
              <w:top w:val="single" w:sz="4" w:space="0" w:color="auto"/>
              <w:left w:val="single" w:sz="4" w:space="0" w:color="auto"/>
              <w:bottom w:val="single" w:sz="4" w:space="0" w:color="auto"/>
            </w:tcBorders>
            <w:vAlign w:val="center"/>
          </w:tcPr>
          <w:p w14:paraId="556D4C00" w14:textId="77777777" w:rsidR="00152E18" w:rsidRPr="00CF2BD1" w:rsidRDefault="00152E18" w:rsidP="00152E18">
            <w:pPr>
              <w:pStyle w:val="WW-NormalWeb1"/>
              <w:spacing w:before="0" w:after="0" w:line="360" w:lineRule="auto"/>
              <w:jc w:val="center"/>
              <w:rPr>
                <w:b/>
                <w:color w:val="000000"/>
                <w:sz w:val="20"/>
                <w:szCs w:val="20"/>
              </w:rPr>
            </w:pPr>
            <w:r w:rsidRPr="00CF2BD1">
              <w:rPr>
                <w:b/>
                <w:color w:val="000000"/>
                <w:sz w:val="20"/>
                <w:szCs w:val="20"/>
              </w:rPr>
              <w:t>Geri yansımanın Zaman İçerisinde Azalmasına Sebep Olan Parametreler</w:t>
            </w:r>
          </w:p>
        </w:tc>
      </w:tr>
      <w:tr w:rsidR="00152E18" w:rsidRPr="00AF05C8" w14:paraId="4B9251CB" w14:textId="77777777" w:rsidTr="00AD104D">
        <w:trPr>
          <w:jc w:val="center"/>
        </w:trPr>
        <w:tc>
          <w:tcPr>
            <w:tcW w:w="3823" w:type="dxa"/>
            <w:tcBorders>
              <w:top w:val="single" w:sz="4" w:space="0" w:color="auto"/>
              <w:bottom w:val="single" w:sz="4" w:space="0" w:color="auto"/>
              <w:right w:val="single" w:sz="4" w:space="0" w:color="auto"/>
            </w:tcBorders>
            <w:vAlign w:val="center"/>
          </w:tcPr>
          <w:p w14:paraId="4E25D459"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Boya malzemesi içerisi</w:t>
            </w:r>
            <w:r>
              <w:rPr>
                <w:color w:val="000000"/>
                <w:sz w:val="20"/>
                <w:szCs w:val="20"/>
              </w:rPr>
              <w:t>nde yer alan boncukların sayısı</w:t>
            </w:r>
          </w:p>
        </w:tc>
        <w:tc>
          <w:tcPr>
            <w:tcW w:w="4671" w:type="dxa"/>
            <w:tcBorders>
              <w:top w:val="single" w:sz="4" w:space="0" w:color="auto"/>
              <w:left w:val="single" w:sz="4" w:space="0" w:color="auto"/>
              <w:bottom w:val="single" w:sz="4" w:space="0" w:color="auto"/>
            </w:tcBorders>
            <w:vAlign w:val="center"/>
          </w:tcPr>
          <w:p w14:paraId="1C5031C7"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Cam boncuklar üzerindeki trafik yükü sebebiyle zaman içerisinde yerinden oy</w:t>
            </w:r>
            <w:r>
              <w:rPr>
                <w:color w:val="000000"/>
                <w:sz w:val="20"/>
                <w:szCs w:val="20"/>
              </w:rPr>
              <w:t>naması</w:t>
            </w:r>
          </w:p>
        </w:tc>
      </w:tr>
      <w:tr w:rsidR="00152E18" w:rsidRPr="00AF05C8" w14:paraId="6A31AECF" w14:textId="77777777" w:rsidTr="00AD104D">
        <w:trPr>
          <w:jc w:val="center"/>
        </w:trPr>
        <w:tc>
          <w:tcPr>
            <w:tcW w:w="3823" w:type="dxa"/>
            <w:tcBorders>
              <w:top w:val="single" w:sz="4" w:space="0" w:color="auto"/>
              <w:bottom w:val="single" w:sz="4" w:space="0" w:color="auto"/>
              <w:right w:val="single" w:sz="4" w:space="0" w:color="auto"/>
            </w:tcBorders>
            <w:vAlign w:val="center"/>
          </w:tcPr>
          <w:p w14:paraId="4758C2EB" w14:textId="77777777" w:rsidR="00152E18" w:rsidRPr="00AF05C8" w:rsidRDefault="00152E18" w:rsidP="00152E18">
            <w:pPr>
              <w:pStyle w:val="WW-NormalWeb1"/>
              <w:spacing w:before="0" w:after="0" w:line="360" w:lineRule="auto"/>
              <w:jc w:val="both"/>
              <w:rPr>
                <w:color w:val="000000"/>
                <w:sz w:val="20"/>
                <w:szCs w:val="20"/>
              </w:rPr>
            </w:pPr>
            <w:r>
              <w:rPr>
                <w:color w:val="000000"/>
                <w:sz w:val="20"/>
                <w:szCs w:val="20"/>
              </w:rPr>
              <w:t>Boncukların bileşeni</w:t>
            </w:r>
          </w:p>
        </w:tc>
        <w:tc>
          <w:tcPr>
            <w:tcW w:w="4671" w:type="dxa"/>
            <w:tcBorders>
              <w:top w:val="single" w:sz="4" w:space="0" w:color="auto"/>
              <w:left w:val="single" w:sz="4" w:space="0" w:color="auto"/>
              <w:bottom w:val="single" w:sz="4" w:space="0" w:color="auto"/>
            </w:tcBorders>
            <w:vAlign w:val="center"/>
          </w:tcPr>
          <w:p w14:paraId="333A99F9" w14:textId="77777777" w:rsidR="00152E18" w:rsidRPr="00AF05C8" w:rsidRDefault="00152E18" w:rsidP="00152E18">
            <w:pPr>
              <w:pStyle w:val="WW-NormalWeb1"/>
              <w:spacing w:before="0" w:after="0" w:line="360" w:lineRule="auto"/>
              <w:jc w:val="both"/>
              <w:rPr>
                <w:color w:val="000000"/>
                <w:sz w:val="20"/>
                <w:szCs w:val="20"/>
              </w:rPr>
            </w:pPr>
            <w:proofErr w:type="spellStart"/>
            <w:r w:rsidRPr="00AF05C8">
              <w:rPr>
                <w:color w:val="000000"/>
                <w:sz w:val="20"/>
                <w:szCs w:val="20"/>
              </w:rPr>
              <w:t>Oksidayon</w:t>
            </w:r>
            <w:proofErr w:type="spellEnd"/>
            <w:r w:rsidRPr="00AF05C8">
              <w:rPr>
                <w:color w:val="000000"/>
                <w:sz w:val="20"/>
                <w:szCs w:val="20"/>
              </w:rPr>
              <w:t xml:space="preserve"> ve ultraviyole güneş ışıkları sebebiyle </w:t>
            </w:r>
            <w:proofErr w:type="spellStart"/>
            <w:r w:rsidRPr="00AF05C8">
              <w:rPr>
                <w:color w:val="000000"/>
                <w:sz w:val="20"/>
                <w:szCs w:val="20"/>
              </w:rPr>
              <w:t>binder</w:t>
            </w:r>
            <w:proofErr w:type="spellEnd"/>
            <w:r w:rsidRPr="00AF05C8">
              <w:rPr>
                <w:color w:val="000000"/>
                <w:sz w:val="20"/>
                <w:szCs w:val="20"/>
              </w:rPr>
              <w:t xml:space="preserve"> tabakasının </w:t>
            </w:r>
            <w:proofErr w:type="spellStart"/>
            <w:r w:rsidRPr="00AF05C8">
              <w:rPr>
                <w:color w:val="000000"/>
                <w:sz w:val="20"/>
                <w:szCs w:val="20"/>
              </w:rPr>
              <w:t>grada</w:t>
            </w:r>
            <w:r>
              <w:rPr>
                <w:color w:val="000000"/>
                <w:sz w:val="20"/>
                <w:szCs w:val="20"/>
              </w:rPr>
              <w:t>syonu</w:t>
            </w:r>
            <w:proofErr w:type="spellEnd"/>
            <w:r>
              <w:rPr>
                <w:color w:val="000000"/>
                <w:sz w:val="20"/>
                <w:szCs w:val="20"/>
              </w:rPr>
              <w:t xml:space="preserve"> ve boncukların kaybolması</w:t>
            </w:r>
          </w:p>
        </w:tc>
      </w:tr>
      <w:tr w:rsidR="00152E18" w:rsidRPr="00AF05C8" w14:paraId="2CA86B7A" w14:textId="77777777" w:rsidTr="00AD104D">
        <w:trPr>
          <w:jc w:val="center"/>
        </w:trPr>
        <w:tc>
          <w:tcPr>
            <w:tcW w:w="3823" w:type="dxa"/>
            <w:tcBorders>
              <w:top w:val="single" w:sz="4" w:space="0" w:color="auto"/>
              <w:bottom w:val="single" w:sz="4" w:space="0" w:color="auto"/>
              <w:right w:val="single" w:sz="4" w:space="0" w:color="auto"/>
            </w:tcBorders>
            <w:vAlign w:val="center"/>
          </w:tcPr>
          <w:p w14:paraId="0F0C34BC"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 xml:space="preserve">Boncukların yüzey </w:t>
            </w:r>
            <w:r>
              <w:rPr>
                <w:color w:val="000000"/>
                <w:sz w:val="20"/>
                <w:szCs w:val="20"/>
              </w:rPr>
              <w:t>koşulları boncukların boyutları</w:t>
            </w:r>
          </w:p>
        </w:tc>
        <w:tc>
          <w:tcPr>
            <w:tcW w:w="4671" w:type="dxa"/>
            <w:tcBorders>
              <w:top w:val="single" w:sz="4" w:space="0" w:color="auto"/>
              <w:left w:val="single" w:sz="4" w:space="0" w:color="auto"/>
              <w:bottom w:val="single" w:sz="4" w:space="0" w:color="auto"/>
            </w:tcBorders>
            <w:vAlign w:val="center"/>
          </w:tcPr>
          <w:p w14:paraId="624FDB99"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Renk pigmentlerinin solması sebebiyle yüzey işaretle</w:t>
            </w:r>
            <w:r>
              <w:rPr>
                <w:color w:val="000000"/>
                <w:sz w:val="20"/>
                <w:szCs w:val="20"/>
              </w:rPr>
              <w:t>mele</w:t>
            </w:r>
            <w:r w:rsidRPr="00AF05C8">
              <w:rPr>
                <w:color w:val="000000"/>
                <w:sz w:val="20"/>
                <w:szCs w:val="20"/>
              </w:rPr>
              <w:t>rindeki değişm</w:t>
            </w:r>
            <w:r>
              <w:rPr>
                <w:color w:val="000000"/>
                <w:sz w:val="20"/>
                <w:szCs w:val="20"/>
              </w:rPr>
              <w:t>e</w:t>
            </w:r>
          </w:p>
        </w:tc>
      </w:tr>
      <w:tr w:rsidR="00152E18" w:rsidRPr="00AF05C8" w14:paraId="22C354B0" w14:textId="77777777" w:rsidTr="00AD104D">
        <w:trPr>
          <w:jc w:val="center"/>
        </w:trPr>
        <w:tc>
          <w:tcPr>
            <w:tcW w:w="3823" w:type="dxa"/>
            <w:tcBorders>
              <w:top w:val="single" w:sz="4" w:space="0" w:color="auto"/>
              <w:bottom w:val="single" w:sz="4" w:space="0" w:color="auto"/>
              <w:right w:val="single" w:sz="4" w:space="0" w:color="auto"/>
            </w:tcBorders>
            <w:vAlign w:val="center"/>
          </w:tcPr>
          <w:p w14:paraId="542FFA91" w14:textId="77777777" w:rsidR="00152E18" w:rsidRPr="00AF05C8" w:rsidRDefault="00152E18" w:rsidP="00152E18">
            <w:pPr>
              <w:pStyle w:val="WW-NormalWeb1"/>
              <w:spacing w:before="0" w:after="0" w:line="360" w:lineRule="auto"/>
              <w:jc w:val="both"/>
              <w:rPr>
                <w:color w:val="000000"/>
                <w:sz w:val="20"/>
                <w:szCs w:val="20"/>
              </w:rPr>
            </w:pPr>
            <w:r>
              <w:rPr>
                <w:color w:val="000000"/>
                <w:sz w:val="20"/>
                <w:szCs w:val="20"/>
              </w:rPr>
              <w:t xml:space="preserve">Kullanılan </w:t>
            </w:r>
            <w:proofErr w:type="spellStart"/>
            <w:r>
              <w:rPr>
                <w:color w:val="000000"/>
                <w:sz w:val="20"/>
                <w:szCs w:val="20"/>
              </w:rPr>
              <w:t>binder</w:t>
            </w:r>
            <w:proofErr w:type="spellEnd"/>
            <w:r>
              <w:rPr>
                <w:color w:val="000000"/>
                <w:sz w:val="20"/>
                <w:szCs w:val="20"/>
              </w:rPr>
              <w:t xml:space="preserve"> malzemesi</w:t>
            </w:r>
          </w:p>
        </w:tc>
        <w:tc>
          <w:tcPr>
            <w:tcW w:w="4671" w:type="dxa"/>
            <w:tcBorders>
              <w:top w:val="single" w:sz="4" w:space="0" w:color="auto"/>
              <w:left w:val="single" w:sz="4" w:space="0" w:color="auto"/>
              <w:bottom w:val="single" w:sz="4" w:space="0" w:color="auto"/>
            </w:tcBorders>
            <w:vAlign w:val="center"/>
          </w:tcPr>
          <w:p w14:paraId="4FAC5EF2" w14:textId="77777777" w:rsidR="00152E18" w:rsidRPr="00AF05C8" w:rsidRDefault="00152E18" w:rsidP="00152E18">
            <w:pPr>
              <w:pStyle w:val="WW-NormalWeb1"/>
              <w:spacing w:before="0" w:after="0" w:line="360" w:lineRule="auto"/>
              <w:jc w:val="both"/>
              <w:rPr>
                <w:color w:val="000000"/>
                <w:sz w:val="20"/>
                <w:szCs w:val="20"/>
              </w:rPr>
            </w:pPr>
            <w:proofErr w:type="spellStart"/>
            <w:r w:rsidRPr="00AF05C8">
              <w:rPr>
                <w:color w:val="000000"/>
                <w:sz w:val="20"/>
                <w:szCs w:val="20"/>
              </w:rPr>
              <w:t>Binderin</w:t>
            </w:r>
            <w:proofErr w:type="spellEnd"/>
            <w:r w:rsidRPr="00AF05C8">
              <w:rPr>
                <w:color w:val="000000"/>
                <w:sz w:val="20"/>
                <w:szCs w:val="20"/>
              </w:rPr>
              <w:t xml:space="preserve"> gevşek olması sebebiyle </w:t>
            </w:r>
            <w:proofErr w:type="spellStart"/>
            <w:r w:rsidRPr="00AF05C8">
              <w:rPr>
                <w:color w:val="000000"/>
                <w:sz w:val="20"/>
                <w:szCs w:val="20"/>
              </w:rPr>
              <w:t>binder</w:t>
            </w:r>
            <w:proofErr w:type="spellEnd"/>
            <w:r w:rsidRPr="00AF05C8">
              <w:rPr>
                <w:color w:val="000000"/>
                <w:sz w:val="20"/>
                <w:szCs w:val="20"/>
              </w:rPr>
              <w:t xml:space="preserve"> ve cam boncukları</w:t>
            </w:r>
            <w:r>
              <w:rPr>
                <w:color w:val="000000"/>
                <w:sz w:val="20"/>
                <w:szCs w:val="20"/>
              </w:rPr>
              <w:t>n kaplama yüzeyinden ayrılması</w:t>
            </w:r>
          </w:p>
        </w:tc>
      </w:tr>
      <w:tr w:rsidR="00152E18" w:rsidRPr="00AF05C8" w14:paraId="5E5E2432" w14:textId="77777777" w:rsidTr="00AD104D">
        <w:trPr>
          <w:jc w:val="center"/>
        </w:trPr>
        <w:tc>
          <w:tcPr>
            <w:tcW w:w="3823" w:type="dxa"/>
            <w:tcBorders>
              <w:top w:val="single" w:sz="4" w:space="0" w:color="auto"/>
              <w:bottom w:val="single" w:sz="4" w:space="0" w:color="auto"/>
              <w:right w:val="single" w:sz="4" w:space="0" w:color="auto"/>
            </w:tcBorders>
            <w:vAlign w:val="center"/>
          </w:tcPr>
          <w:p w14:paraId="3A94B78F" w14:textId="77777777" w:rsidR="00152E18" w:rsidRPr="00AF05C8" w:rsidRDefault="00AD104D" w:rsidP="00152E18">
            <w:pPr>
              <w:pStyle w:val="WW-NormalWeb1"/>
              <w:spacing w:before="0" w:after="0" w:line="360" w:lineRule="auto"/>
              <w:jc w:val="both"/>
              <w:rPr>
                <w:color w:val="000000"/>
                <w:sz w:val="20"/>
                <w:szCs w:val="20"/>
              </w:rPr>
            </w:pPr>
            <w:r>
              <w:rPr>
                <w:color w:val="000000"/>
                <w:sz w:val="20"/>
                <w:szCs w:val="20"/>
              </w:rPr>
              <w:t>Yol kaplaması</w:t>
            </w:r>
          </w:p>
        </w:tc>
        <w:tc>
          <w:tcPr>
            <w:tcW w:w="4671" w:type="dxa"/>
            <w:tcBorders>
              <w:top w:val="single" w:sz="4" w:space="0" w:color="auto"/>
              <w:left w:val="single" w:sz="4" w:space="0" w:color="auto"/>
              <w:bottom w:val="single" w:sz="4" w:space="0" w:color="auto"/>
            </w:tcBorders>
            <w:vAlign w:val="center"/>
          </w:tcPr>
          <w:p w14:paraId="7652B7B2"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Kar küreme ya da kazıma cam boncuklar</w:t>
            </w:r>
            <w:r>
              <w:rPr>
                <w:color w:val="000000"/>
                <w:sz w:val="20"/>
                <w:szCs w:val="20"/>
              </w:rPr>
              <w:t xml:space="preserve">ın </w:t>
            </w:r>
            <w:proofErr w:type="spellStart"/>
            <w:r>
              <w:rPr>
                <w:color w:val="000000"/>
                <w:sz w:val="20"/>
                <w:szCs w:val="20"/>
              </w:rPr>
              <w:t>binder</w:t>
            </w:r>
            <w:proofErr w:type="spellEnd"/>
            <w:r>
              <w:rPr>
                <w:color w:val="000000"/>
                <w:sz w:val="20"/>
                <w:szCs w:val="20"/>
              </w:rPr>
              <w:t xml:space="preserve"> tabakasından ayırması</w:t>
            </w:r>
          </w:p>
        </w:tc>
      </w:tr>
      <w:tr w:rsidR="00152E18" w:rsidRPr="00AF05C8" w14:paraId="3C14ECC8" w14:textId="77777777" w:rsidTr="00AD104D">
        <w:trPr>
          <w:jc w:val="center"/>
        </w:trPr>
        <w:tc>
          <w:tcPr>
            <w:tcW w:w="3823" w:type="dxa"/>
            <w:tcBorders>
              <w:top w:val="single" w:sz="4" w:space="0" w:color="auto"/>
              <w:bottom w:val="single" w:sz="4" w:space="0" w:color="auto"/>
              <w:right w:val="single" w:sz="4" w:space="0" w:color="auto"/>
            </w:tcBorders>
            <w:vAlign w:val="center"/>
          </w:tcPr>
          <w:p w14:paraId="5C9F67CE" w14:textId="77777777" w:rsidR="00152E18" w:rsidRPr="00AF05C8" w:rsidRDefault="00AD104D" w:rsidP="00152E18">
            <w:pPr>
              <w:pStyle w:val="WW-NormalWeb1"/>
              <w:spacing w:before="0" w:after="0" w:line="360" w:lineRule="auto"/>
              <w:jc w:val="both"/>
              <w:rPr>
                <w:color w:val="000000"/>
                <w:sz w:val="20"/>
                <w:szCs w:val="20"/>
              </w:rPr>
            </w:pPr>
            <w:r>
              <w:rPr>
                <w:color w:val="000000"/>
                <w:sz w:val="20"/>
                <w:szCs w:val="20"/>
              </w:rPr>
              <w:t>Hava koşulları</w:t>
            </w:r>
          </w:p>
        </w:tc>
        <w:tc>
          <w:tcPr>
            <w:tcW w:w="4671" w:type="dxa"/>
            <w:tcBorders>
              <w:top w:val="single" w:sz="4" w:space="0" w:color="auto"/>
              <w:left w:val="single" w:sz="4" w:space="0" w:color="auto"/>
              <w:bottom w:val="single" w:sz="4" w:space="0" w:color="auto"/>
            </w:tcBorders>
            <w:vAlign w:val="center"/>
          </w:tcPr>
          <w:p w14:paraId="6A5E3B46" w14:textId="77777777" w:rsidR="00152E18" w:rsidRPr="00AF05C8" w:rsidRDefault="00152E18" w:rsidP="00152E18">
            <w:pPr>
              <w:pStyle w:val="WW-NormalWeb1"/>
              <w:spacing w:before="0" w:after="0" w:line="360" w:lineRule="auto"/>
              <w:jc w:val="both"/>
              <w:rPr>
                <w:color w:val="000000"/>
                <w:sz w:val="20"/>
                <w:szCs w:val="20"/>
              </w:rPr>
            </w:pPr>
            <w:r w:rsidRPr="00AF05C8">
              <w:rPr>
                <w:color w:val="000000"/>
                <w:sz w:val="20"/>
                <w:szCs w:val="20"/>
              </w:rPr>
              <w:t>Kirli ya da ıslak bir yüzeyi boyayarak işaretlemenin yapıl</w:t>
            </w:r>
            <w:r>
              <w:rPr>
                <w:color w:val="000000"/>
                <w:sz w:val="20"/>
                <w:szCs w:val="20"/>
              </w:rPr>
              <w:t>masıdır</w:t>
            </w:r>
          </w:p>
        </w:tc>
      </w:tr>
    </w:tbl>
    <w:p w14:paraId="636A84CB" w14:textId="77777777" w:rsidR="00AD104D" w:rsidRDefault="00AD104D" w:rsidP="00451AC2"/>
    <w:p w14:paraId="08754461" w14:textId="77777777" w:rsidR="00AD104D" w:rsidRDefault="00AD104D" w:rsidP="00AD104D">
      <w:pPr>
        <w:pStyle w:val="Altbalklar"/>
        <w:numPr>
          <w:ilvl w:val="1"/>
          <w:numId w:val="1"/>
        </w:numPr>
      </w:pPr>
      <w:r>
        <w:t xml:space="preserve">Geri Yansıma Ölçüm Teknikleri </w:t>
      </w:r>
      <w:r>
        <w:rPr>
          <w:sz w:val="18"/>
        </w:rPr>
        <w:t>(</w:t>
      </w:r>
      <w:proofErr w:type="spellStart"/>
      <w:r>
        <w:rPr>
          <w:sz w:val="18"/>
        </w:rPr>
        <w:t>Measurement</w:t>
      </w:r>
      <w:proofErr w:type="spellEnd"/>
      <w:r>
        <w:rPr>
          <w:sz w:val="18"/>
        </w:rPr>
        <w:t xml:space="preserve"> </w:t>
      </w:r>
      <w:proofErr w:type="spellStart"/>
      <w:r>
        <w:rPr>
          <w:sz w:val="18"/>
        </w:rPr>
        <w:t>methods</w:t>
      </w:r>
      <w:proofErr w:type="spellEnd"/>
      <w:r>
        <w:rPr>
          <w:sz w:val="18"/>
        </w:rPr>
        <w:t xml:space="preserve"> of retroreflectivity)</w:t>
      </w:r>
    </w:p>
    <w:p w14:paraId="15CCEE8B" w14:textId="77777777" w:rsidR="00AD104D" w:rsidRDefault="00AD104D" w:rsidP="00451AC2"/>
    <w:p w14:paraId="71E811E6" w14:textId="77777777" w:rsidR="00AD104D" w:rsidRPr="00AF05C8" w:rsidRDefault="00AD104D" w:rsidP="00AD104D">
      <w:pPr>
        <w:pStyle w:val="WW-NormalWeb1"/>
        <w:spacing w:before="0" w:after="0" w:line="360" w:lineRule="auto"/>
        <w:jc w:val="both"/>
        <w:rPr>
          <w:color w:val="000000"/>
          <w:sz w:val="20"/>
          <w:szCs w:val="20"/>
        </w:rPr>
      </w:pPr>
      <w:r w:rsidRPr="00AD104D">
        <w:rPr>
          <w:b/>
          <w:i/>
          <w:color w:val="000000"/>
          <w:sz w:val="20"/>
          <w:szCs w:val="20"/>
        </w:rPr>
        <w:t>Görsel Değerlendirme:</w:t>
      </w:r>
      <w:r w:rsidRPr="00AF05C8">
        <w:rPr>
          <w:b/>
          <w:color w:val="000000"/>
          <w:sz w:val="20"/>
          <w:szCs w:val="20"/>
        </w:rPr>
        <w:t xml:space="preserve"> </w:t>
      </w:r>
      <w:r w:rsidRPr="00AF05C8">
        <w:rPr>
          <w:color w:val="000000"/>
          <w:sz w:val="20"/>
          <w:szCs w:val="20"/>
        </w:rPr>
        <w:t xml:space="preserve">Yol yüzey işaretlemelerinin </w:t>
      </w:r>
      <w:r>
        <w:rPr>
          <w:color w:val="000000"/>
          <w:sz w:val="20"/>
          <w:szCs w:val="20"/>
        </w:rPr>
        <w:t>geri yansımasını</w:t>
      </w:r>
      <w:r w:rsidRPr="00AF05C8">
        <w:rPr>
          <w:color w:val="000000"/>
          <w:sz w:val="20"/>
          <w:szCs w:val="20"/>
        </w:rPr>
        <w:t xml:space="preserve"> ölçmek amacıyla </w:t>
      </w:r>
      <w:proofErr w:type="gramStart"/>
      <w:r w:rsidRPr="00AF05C8">
        <w:rPr>
          <w:color w:val="000000"/>
          <w:sz w:val="20"/>
          <w:szCs w:val="20"/>
        </w:rPr>
        <w:t>literatürde</w:t>
      </w:r>
      <w:proofErr w:type="gramEnd"/>
      <w:r w:rsidRPr="00AF05C8">
        <w:rPr>
          <w:color w:val="000000"/>
          <w:sz w:val="20"/>
          <w:szCs w:val="20"/>
        </w:rPr>
        <w:t xml:space="preserve"> en çok kullanılan yöntemlerin başında gelmektedir. Herhangi bir ölçüm cihazının (el ya da mobil retroreflektometre) bulunmadığı durumlarda etkin şekilde kullanılmaktadır (Şekil 3)</w:t>
      </w:r>
      <w:r>
        <w:rPr>
          <w:color w:val="000000"/>
          <w:sz w:val="20"/>
          <w:szCs w:val="20"/>
        </w:rPr>
        <w:t xml:space="preserve">. </w:t>
      </w:r>
      <w:r w:rsidRPr="00AF05C8">
        <w:rPr>
          <w:color w:val="000000"/>
          <w:sz w:val="20"/>
          <w:szCs w:val="20"/>
        </w:rPr>
        <w:t>Bu yöntemde işaretlemelerin geri yansıma özelliğinin kalitesi</w:t>
      </w:r>
      <w:r w:rsidRPr="00AF05C8">
        <w:rPr>
          <w:b/>
          <w:color w:val="000000"/>
          <w:sz w:val="20"/>
          <w:szCs w:val="20"/>
        </w:rPr>
        <w:t xml:space="preserve"> </w:t>
      </w:r>
      <w:r w:rsidRPr="00AF05C8">
        <w:rPr>
          <w:color w:val="000000"/>
          <w:sz w:val="20"/>
          <w:szCs w:val="20"/>
        </w:rPr>
        <w:t xml:space="preserve">gündüz </w:t>
      </w:r>
      <w:r w:rsidRPr="00AF05C8">
        <w:rPr>
          <w:color w:val="000000"/>
          <w:sz w:val="20"/>
          <w:szCs w:val="20"/>
        </w:rPr>
        <w:lastRenderedPageBreak/>
        <w:t xml:space="preserve">ve gece için gözlemci ya da gözlemcilerin görsel değerlendirmeleri ile belirlenmektedir. İnsandan kaynaklı hata olabileceğinden dolayı sonuçlarına güvenilen bir ölçüm tekniği değildir. Basit ve hızlı olması, düşük bir maliyet gerektirmesi, herhangi bir </w:t>
      </w:r>
      <w:proofErr w:type="gramStart"/>
      <w:r w:rsidRPr="00AF05C8">
        <w:rPr>
          <w:color w:val="000000"/>
          <w:sz w:val="20"/>
          <w:szCs w:val="20"/>
        </w:rPr>
        <w:t>ekipman</w:t>
      </w:r>
      <w:proofErr w:type="gramEnd"/>
      <w:r w:rsidRPr="00AF05C8">
        <w:rPr>
          <w:color w:val="000000"/>
          <w:sz w:val="20"/>
          <w:szCs w:val="20"/>
        </w:rPr>
        <w:t xml:space="preserve"> gerektirmemesi, ölçümün kolay olması ve trafik üzerinde çok bir etkisinin bulunmaması nedeniyle birçok avantaja</w:t>
      </w:r>
      <w:r w:rsidR="000C2116">
        <w:rPr>
          <w:color w:val="000000"/>
          <w:sz w:val="20"/>
          <w:szCs w:val="20"/>
        </w:rPr>
        <w:t xml:space="preserve"> sahiptir [27</w:t>
      </w:r>
      <w:r w:rsidR="00B373E9">
        <w:rPr>
          <w:color w:val="000000"/>
          <w:sz w:val="20"/>
          <w:szCs w:val="20"/>
        </w:rPr>
        <w:t>]</w:t>
      </w:r>
      <w:r w:rsidRPr="00AF05C8">
        <w:rPr>
          <w:color w:val="000000"/>
          <w:sz w:val="20"/>
          <w:szCs w:val="20"/>
        </w:rPr>
        <w:t>.</w:t>
      </w:r>
    </w:p>
    <w:p w14:paraId="6F03A8BA" w14:textId="77777777" w:rsidR="00AD104D" w:rsidRPr="00AF05C8" w:rsidRDefault="00AD104D" w:rsidP="00AD104D">
      <w:pPr>
        <w:pStyle w:val="WW-NormalWeb1"/>
        <w:spacing w:before="0" w:after="0" w:line="360" w:lineRule="auto"/>
        <w:jc w:val="both"/>
        <w:rPr>
          <w:b/>
          <w:color w:val="000000"/>
          <w:sz w:val="20"/>
          <w:szCs w:val="20"/>
        </w:rPr>
      </w:pPr>
    </w:p>
    <w:p w14:paraId="7A6CD14A" w14:textId="61E2EC61" w:rsidR="00AD104D" w:rsidRPr="00AF05C8" w:rsidRDefault="008046DC" w:rsidP="00AD104D">
      <w:pPr>
        <w:pStyle w:val="WW-NormalWeb1"/>
        <w:spacing w:before="0" w:after="0" w:line="360" w:lineRule="auto"/>
        <w:jc w:val="center"/>
        <w:rPr>
          <w:b/>
          <w:color w:val="000000"/>
          <w:sz w:val="20"/>
          <w:szCs w:val="20"/>
        </w:rPr>
      </w:pPr>
      <w:r w:rsidRPr="008046DC">
        <w:rPr>
          <w:b/>
          <w:noProof/>
          <w:color w:val="000000"/>
          <w:sz w:val="20"/>
          <w:szCs w:val="20"/>
          <w:lang w:eastAsia="tr-TR"/>
        </w:rPr>
        <w:drawing>
          <wp:inline distT="0" distB="0" distL="0" distR="0" wp14:anchorId="3AE8A503" wp14:editId="0B9B22CC">
            <wp:extent cx="4101500" cy="2734573"/>
            <wp:effectExtent l="0" t="0" r="0" b="8890"/>
            <wp:docPr id="7" name="Resim 7" descr="C:\Users\MMA_\Desktop\Yeni klasör\Şekil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_\Desktop\Yeni klasör\Şekil 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3360" cy="2749147"/>
                    </a:xfrm>
                    <a:prstGeom prst="rect">
                      <a:avLst/>
                    </a:prstGeom>
                    <a:noFill/>
                    <a:ln>
                      <a:noFill/>
                    </a:ln>
                  </pic:spPr>
                </pic:pic>
              </a:graphicData>
            </a:graphic>
          </wp:inline>
        </w:drawing>
      </w:r>
    </w:p>
    <w:p w14:paraId="3BA60F7A" w14:textId="37774930" w:rsidR="00AD104D" w:rsidRPr="00AF05C8" w:rsidRDefault="00AD104D" w:rsidP="00AD104D">
      <w:pPr>
        <w:pStyle w:val="WW-NormalWeb1"/>
        <w:spacing w:before="0" w:after="0" w:line="360" w:lineRule="auto"/>
        <w:jc w:val="center"/>
        <w:rPr>
          <w:color w:val="000000"/>
          <w:sz w:val="20"/>
          <w:szCs w:val="20"/>
        </w:rPr>
      </w:pPr>
      <w:r w:rsidRPr="00AD104D">
        <w:rPr>
          <w:color w:val="000000"/>
          <w:sz w:val="20"/>
          <w:szCs w:val="20"/>
        </w:rPr>
        <w:t>Şekil 3.</w:t>
      </w:r>
      <w:r>
        <w:rPr>
          <w:color w:val="000000"/>
          <w:sz w:val="20"/>
          <w:szCs w:val="20"/>
        </w:rPr>
        <w:t xml:space="preserve"> Yol yüzey geri yansımasının görsel olarak ölçümü </w:t>
      </w:r>
      <w:proofErr w:type="gramStart"/>
      <w:r w:rsidR="0056767F">
        <w:rPr>
          <w:color w:val="000000"/>
          <w:sz w:val="20"/>
          <w:szCs w:val="20"/>
        </w:rPr>
        <w:t>(</w:t>
      </w:r>
      <w:proofErr w:type="gramEnd"/>
      <w:r w:rsidR="0056767F">
        <w:rPr>
          <w:color w:val="000000"/>
          <w:sz w:val="20"/>
          <w:szCs w:val="20"/>
        </w:rPr>
        <w:t xml:space="preserve">Visual measurements of </w:t>
      </w:r>
      <w:proofErr w:type="spellStart"/>
      <w:r w:rsidR="0056767F">
        <w:rPr>
          <w:color w:val="000000"/>
          <w:sz w:val="20"/>
          <w:szCs w:val="20"/>
        </w:rPr>
        <w:t>road</w:t>
      </w:r>
      <w:proofErr w:type="spellEnd"/>
      <w:r w:rsidR="0056767F">
        <w:rPr>
          <w:color w:val="000000"/>
          <w:sz w:val="20"/>
          <w:szCs w:val="20"/>
        </w:rPr>
        <w:t xml:space="preserve"> </w:t>
      </w:r>
      <w:proofErr w:type="spellStart"/>
      <w:r w:rsidR="0056767F">
        <w:rPr>
          <w:color w:val="000000"/>
          <w:sz w:val="20"/>
          <w:szCs w:val="20"/>
        </w:rPr>
        <w:t>surface</w:t>
      </w:r>
      <w:proofErr w:type="spellEnd"/>
      <w:r w:rsidR="0056767F">
        <w:rPr>
          <w:color w:val="000000"/>
          <w:sz w:val="20"/>
          <w:szCs w:val="20"/>
        </w:rPr>
        <w:t xml:space="preserve"> retroreflectivity </w:t>
      </w:r>
      <w:r w:rsidR="000C2116">
        <w:rPr>
          <w:color w:val="000000"/>
          <w:sz w:val="20"/>
          <w:szCs w:val="20"/>
        </w:rPr>
        <w:t>[29</w:t>
      </w:r>
      <w:r w:rsidR="00B373E9">
        <w:rPr>
          <w:color w:val="000000"/>
          <w:sz w:val="20"/>
          <w:szCs w:val="20"/>
        </w:rPr>
        <w:t>]</w:t>
      </w:r>
    </w:p>
    <w:p w14:paraId="6CAC7E14" w14:textId="77777777" w:rsidR="00AD104D" w:rsidRPr="00AF05C8" w:rsidRDefault="00AD104D" w:rsidP="00AD104D">
      <w:pPr>
        <w:pStyle w:val="WW-NormalWeb1"/>
        <w:spacing w:before="0" w:after="0" w:line="360" w:lineRule="auto"/>
        <w:jc w:val="both"/>
        <w:rPr>
          <w:b/>
          <w:color w:val="000000"/>
          <w:sz w:val="20"/>
          <w:szCs w:val="20"/>
        </w:rPr>
      </w:pPr>
    </w:p>
    <w:p w14:paraId="306DBF66" w14:textId="77777777" w:rsidR="00AD104D" w:rsidRDefault="00AD104D" w:rsidP="00AD104D">
      <w:pPr>
        <w:pStyle w:val="WW-NormalWeb1"/>
        <w:spacing w:before="0" w:after="0" w:line="360" w:lineRule="auto"/>
        <w:jc w:val="both"/>
        <w:rPr>
          <w:color w:val="000000"/>
          <w:sz w:val="20"/>
          <w:szCs w:val="20"/>
        </w:rPr>
      </w:pPr>
      <w:r w:rsidRPr="00AD104D">
        <w:rPr>
          <w:b/>
          <w:i/>
          <w:color w:val="000000"/>
          <w:sz w:val="20"/>
          <w:szCs w:val="20"/>
        </w:rPr>
        <w:t xml:space="preserve">El </w:t>
      </w:r>
      <w:proofErr w:type="spellStart"/>
      <w:r w:rsidRPr="00AD104D">
        <w:rPr>
          <w:b/>
          <w:i/>
          <w:color w:val="000000"/>
          <w:sz w:val="20"/>
          <w:szCs w:val="20"/>
        </w:rPr>
        <w:t>Retroreflektometreleri</w:t>
      </w:r>
      <w:proofErr w:type="spellEnd"/>
      <w:r w:rsidRPr="00AD104D">
        <w:rPr>
          <w:b/>
          <w:i/>
          <w:color w:val="000000"/>
          <w:sz w:val="20"/>
          <w:szCs w:val="20"/>
        </w:rPr>
        <w:t>:</w:t>
      </w:r>
      <w:r w:rsidRPr="00AF05C8">
        <w:rPr>
          <w:b/>
          <w:color w:val="000000"/>
          <w:sz w:val="20"/>
          <w:szCs w:val="20"/>
        </w:rPr>
        <w:t xml:space="preserve"> </w:t>
      </w:r>
      <w:r w:rsidRPr="00AF05C8">
        <w:rPr>
          <w:color w:val="000000"/>
          <w:sz w:val="20"/>
          <w:szCs w:val="20"/>
        </w:rPr>
        <w:t>El ile bir çizgi üzerine yerleştirilerek ve bir çizgi boyunca hareket ettirilerek okumaların gerçekleştirilmesi ile yapılan ölçüm yöntemidir (Şekil 4</w:t>
      </w:r>
      <w:r w:rsidR="007B56AE">
        <w:rPr>
          <w:color w:val="000000"/>
          <w:sz w:val="20"/>
          <w:szCs w:val="20"/>
        </w:rPr>
        <w:t>a</w:t>
      </w:r>
      <w:r w:rsidRPr="00AF05C8">
        <w:rPr>
          <w:color w:val="000000"/>
          <w:sz w:val="20"/>
          <w:szCs w:val="20"/>
        </w:rPr>
        <w:t xml:space="preserve">). Ölçümler normalde tek kişi ile yapılabilir fakat şerit kapama ya da gelen araç olup olmaması durumunu gözleyebilmek amacıyla ilave görevli gerekmektedir. El </w:t>
      </w:r>
      <w:proofErr w:type="spellStart"/>
      <w:r w:rsidRPr="00AF05C8">
        <w:rPr>
          <w:color w:val="000000"/>
          <w:sz w:val="20"/>
          <w:szCs w:val="20"/>
        </w:rPr>
        <w:t>retroreflektometrelerinin</w:t>
      </w:r>
      <w:proofErr w:type="spellEnd"/>
      <w:r w:rsidRPr="00AF05C8">
        <w:rPr>
          <w:color w:val="000000"/>
          <w:sz w:val="20"/>
          <w:szCs w:val="20"/>
        </w:rPr>
        <w:t xml:space="preserve"> avantajları ve dezavantajları </w:t>
      </w:r>
      <w:r>
        <w:rPr>
          <w:color w:val="000000"/>
          <w:sz w:val="20"/>
          <w:szCs w:val="20"/>
        </w:rPr>
        <w:t>Tablo 7</w:t>
      </w:r>
      <w:r w:rsidRPr="00AF05C8">
        <w:rPr>
          <w:color w:val="000000"/>
          <w:sz w:val="20"/>
          <w:szCs w:val="20"/>
        </w:rPr>
        <w:t>’de verilen şekilde özet</w:t>
      </w:r>
      <w:r w:rsidR="000C2116">
        <w:rPr>
          <w:color w:val="000000"/>
          <w:sz w:val="20"/>
          <w:szCs w:val="20"/>
        </w:rPr>
        <w:t>lenebilmektedir [27</w:t>
      </w:r>
      <w:r w:rsidR="00B373E9">
        <w:rPr>
          <w:color w:val="000000"/>
          <w:sz w:val="20"/>
          <w:szCs w:val="20"/>
        </w:rPr>
        <w:t>]</w:t>
      </w:r>
      <w:r w:rsidRPr="00AF05C8">
        <w:rPr>
          <w:color w:val="000000"/>
          <w:sz w:val="20"/>
          <w:szCs w:val="20"/>
        </w:rPr>
        <w:t>.</w:t>
      </w:r>
    </w:p>
    <w:p w14:paraId="2F146EB1" w14:textId="77777777" w:rsidR="007B56AE" w:rsidRDefault="00AD104D" w:rsidP="007B56AE">
      <w:pPr>
        <w:pStyle w:val="WW-NormalWeb1"/>
        <w:spacing w:before="0" w:after="0" w:line="360" w:lineRule="auto"/>
        <w:jc w:val="both"/>
        <w:rPr>
          <w:color w:val="000000"/>
          <w:sz w:val="20"/>
          <w:szCs w:val="20"/>
        </w:rPr>
      </w:pPr>
      <w:r w:rsidRPr="00AF05C8">
        <w:rPr>
          <w:b/>
          <w:color w:val="000000"/>
          <w:sz w:val="20"/>
          <w:szCs w:val="20"/>
        </w:rPr>
        <w:t xml:space="preserve">Mobil </w:t>
      </w:r>
      <w:proofErr w:type="spellStart"/>
      <w:r w:rsidRPr="00AF05C8">
        <w:rPr>
          <w:b/>
          <w:color w:val="000000"/>
          <w:sz w:val="20"/>
          <w:szCs w:val="20"/>
        </w:rPr>
        <w:t>Retroreflektometreler</w:t>
      </w:r>
      <w:proofErr w:type="spellEnd"/>
      <w:r w:rsidRPr="00AF05C8">
        <w:rPr>
          <w:b/>
          <w:color w:val="000000"/>
          <w:sz w:val="20"/>
          <w:szCs w:val="20"/>
        </w:rPr>
        <w:t xml:space="preserve">: </w:t>
      </w:r>
      <w:r w:rsidRPr="00AF05C8">
        <w:rPr>
          <w:color w:val="000000"/>
          <w:sz w:val="20"/>
          <w:szCs w:val="20"/>
        </w:rPr>
        <w:t>Yol yüzey işaretle</w:t>
      </w:r>
      <w:r>
        <w:rPr>
          <w:color w:val="000000"/>
          <w:sz w:val="20"/>
          <w:szCs w:val="20"/>
        </w:rPr>
        <w:t>mele</w:t>
      </w:r>
      <w:r w:rsidRPr="00AF05C8">
        <w:rPr>
          <w:color w:val="000000"/>
          <w:sz w:val="20"/>
          <w:szCs w:val="20"/>
        </w:rPr>
        <w:t xml:space="preserve">rinin performansını sayısal olarak ölçmede kullanılan diğer bir yöntemdir. Araç üzerine yerleştirilen ölçüm cihazı ve ona bağlı bir bilgisayar yardımıyla ölçümler yapılmaktadır (Şekil </w:t>
      </w:r>
      <w:r w:rsidR="007B56AE">
        <w:rPr>
          <w:color w:val="000000"/>
          <w:sz w:val="20"/>
          <w:szCs w:val="20"/>
        </w:rPr>
        <w:t>4b</w:t>
      </w:r>
      <w:r w:rsidRPr="00AF05C8">
        <w:rPr>
          <w:color w:val="000000"/>
          <w:sz w:val="20"/>
          <w:szCs w:val="20"/>
        </w:rPr>
        <w:t>).</w:t>
      </w:r>
      <w:r w:rsidR="007B56AE">
        <w:rPr>
          <w:color w:val="000000"/>
          <w:sz w:val="20"/>
          <w:szCs w:val="20"/>
        </w:rPr>
        <w:t xml:space="preserve"> </w:t>
      </w:r>
      <w:r w:rsidR="007B56AE" w:rsidRPr="00AF05C8">
        <w:rPr>
          <w:color w:val="000000"/>
          <w:sz w:val="20"/>
          <w:szCs w:val="20"/>
        </w:rPr>
        <w:t xml:space="preserve">El </w:t>
      </w:r>
      <w:proofErr w:type="spellStart"/>
      <w:r w:rsidR="007B56AE">
        <w:rPr>
          <w:color w:val="000000"/>
          <w:sz w:val="20"/>
          <w:szCs w:val="20"/>
        </w:rPr>
        <w:t>retro</w:t>
      </w:r>
      <w:r w:rsidR="007B56AE" w:rsidRPr="00AF05C8">
        <w:rPr>
          <w:color w:val="000000"/>
          <w:sz w:val="20"/>
          <w:szCs w:val="20"/>
        </w:rPr>
        <w:t>reflektometrelerine</w:t>
      </w:r>
      <w:proofErr w:type="spellEnd"/>
      <w:r w:rsidR="007B56AE" w:rsidRPr="00AF05C8">
        <w:rPr>
          <w:color w:val="000000"/>
          <w:sz w:val="20"/>
          <w:szCs w:val="20"/>
        </w:rPr>
        <w:t xml:space="preserve"> göre dört kat daha pahalı cihazlar olup el </w:t>
      </w:r>
      <w:proofErr w:type="spellStart"/>
      <w:r w:rsidR="007B56AE">
        <w:rPr>
          <w:color w:val="000000"/>
          <w:sz w:val="20"/>
          <w:szCs w:val="20"/>
        </w:rPr>
        <w:t>retro</w:t>
      </w:r>
      <w:r w:rsidR="007B56AE" w:rsidRPr="00AF05C8">
        <w:rPr>
          <w:color w:val="000000"/>
          <w:sz w:val="20"/>
          <w:szCs w:val="20"/>
        </w:rPr>
        <w:t>reflektometrelerine</w:t>
      </w:r>
      <w:proofErr w:type="spellEnd"/>
      <w:r w:rsidR="007B56AE" w:rsidRPr="00AF05C8">
        <w:rPr>
          <w:color w:val="000000"/>
          <w:sz w:val="20"/>
          <w:szCs w:val="20"/>
        </w:rPr>
        <w:t xml:space="preserve"> göre daha fazla eğitim ve bakım gerektirmektedir. Özellikle kaliteli veri toplamak için yeterli eğitim oldukça önemlidir. Bu cihazların avantajları ve dezav</w:t>
      </w:r>
      <w:r w:rsidR="007B56AE">
        <w:rPr>
          <w:color w:val="000000"/>
          <w:sz w:val="20"/>
          <w:szCs w:val="20"/>
        </w:rPr>
        <w:t>antajları Tablo 7’de</w:t>
      </w:r>
      <w:r w:rsidR="007B56AE" w:rsidRPr="00AF05C8">
        <w:rPr>
          <w:color w:val="000000"/>
          <w:sz w:val="20"/>
          <w:szCs w:val="20"/>
        </w:rPr>
        <w:t xml:space="preserve"> verilen şekilde özet</w:t>
      </w:r>
      <w:r w:rsidR="000C2116">
        <w:rPr>
          <w:color w:val="000000"/>
          <w:sz w:val="20"/>
          <w:szCs w:val="20"/>
        </w:rPr>
        <w:t>lenebilmektedir [27</w:t>
      </w:r>
      <w:r w:rsidR="00B373E9">
        <w:rPr>
          <w:color w:val="000000"/>
          <w:sz w:val="20"/>
          <w:szCs w:val="20"/>
        </w:rPr>
        <w:t>]</w:t>
      </w:r>
      <w:r w:rsidR="007B56AE" w:rsidRPr="00AF05C8">
        <w:rPr>
          <w:color w:val="000000"/>
          <w:sz w:val="20"/>
          <w:szCs w:val="20"/>
        </w:rPr>
        <w:t>.</w:t>
      </w:r>
    </w:p>
    <w:p w14:paraId="3DE74A74"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 xml:space="preserve">Yapılan araştırmalardan el ve mobil </w:t>
      </w:r>
      <w:proofErr w:type="spellStart"/>
      <w:r w:rsidRPr="00AF05C8">
        <w:rPr>
          <w:color w:val="000000"/>
          <w:sz w:val="20"/>
          <w:szCs w:val="20"/>
        </w:rPr>
        <w:t>retroreflektometrelerin</w:t>
      </w:r>
      <w:proofErr w:type="spellEnd"/>
      <w:r w:rsidRPr="00AF05C8">
        <w:rPr>
          <w:color w:val="000000"/>
          <w:sz w:val="20"/>
          <w:szCs w:val="20"/>
        </w:rPr>
        <w:t xml:space="preserve"> ölçümleri ile görsel </w:t>
      </w:r>
      <w:proofErr w:type="gramStart"/>
      <w:r w:rsidRPr="00AF05C8">
        <w:rPr>
          <w:color w:val="000000"/>
          <w:sz w:val="20"/>
          <w:szCs w:val="20"/>
        </w:rPr>
        <w:t>bazlı</w:t>
      </w:r>
      <w:proofErr w:type="gramEnd"/>
      <w:r w:rsidRPr="00AF05C8">
        <w:rPr>
          <w:color w:val="000000"/>
          <w:sz w:val="20"/>
          <w:szCs w:val="20"/>
        </w:rPr>
        <w:t xml:space="preserve"> yazılımlar arasında kesin bir ilişki olmadığı gözlemlenmiştir. El ve mobil cihazların her ikisi de 30 metre geometrisinin ölçeklendirilmiş </w:t>
      </w:r>
      <w:proofErr w:type="gramStart"/>
      <w:r w:rsidRPr="00AF05C8">
        <w:rPr>
          <w:color w:val="000000"/>
          <w:sz w:val="20"/>
          <w:szCs w:val="20"/>
        </w:rPr>
        <w:t>versiyonunu</w:t>
      </w:r>
      <w:proofErr w:type="gramEnd"/>
      <w:r w:rsidRPr="00AF05C8">
        <w:rPr>
          <w:color w:val="000000"/>
          <w:sz w:val="20"/>
          <w:szCs w:val="20"/>
        </w:rPr>
        <w:t xml:space="preserve"> kullanmaktadır. Mobil cihazlarda 10 metre ve el cihazlarında 1’er metre aralıklarla ölçüm yapılmaktadı</w:t>
      </w:r>
      <w:r w:rsidR="00B373E9">
        <w:rPr>
          <w:color w:val="000000"/>
          <w:sz w:val="20"/>
          <w:szCs w:val="20"/>
        </w:rPr>
        <w:t>r [3</w:t>
      </w:r>
      <w:r w:rsidR="000C2116">
        <w:rPr>
          <w:color w:val="000000"/>
          <w:sz w:val="20"/>
          <w:szCs w:val="20"/>
        </w:rPr>
        <w:t>0</w:t>
      </w:r>
      <w:r w:rsidR="00B373E9">
        <w:rPr>
          <w:color w:val="000000"/>
          <w:sz w:val="20"/>
          <w:szCs w:val="20"/>
        </w:rPr>
        <w:t>]</w:t>
      </w:r>
      <w:r w:rsidRPr="00AF05C8">
        <w:rPr>
          <w:color w:val="000000"/>
          <w:sz w:val="20"/>
          <w:szCs w:val="20"/>
        </w:rPr>
        <w:t xml:space="preserve">. Fakat bu ölçeklendirmeden kaynaklı olarak gerekli açıların yeterli olmadığından şikâyet edilmektedir. </w:t>
      </w:r>
    </w:p>
    <w:p w14:paraId="6D2008EC" w14:textId="77777777" w:rsidR="00AD104D" w:rsidRPr="00AF05C8" w:rsidRDefault="00AD104D" w:rsidP="00AD104D">
      <w:pPr>
        <w:pStyle w:val="WW-NormalWeb1"/>
        <w:spacing w:before="0" w:after="0" w:line="360" w:lineRule="auto"/>
        <w:jc w:val="both"/>
        <w:rPr>
          <w:color w:val="000000"/>
          <w:sz w:val="20"/>
          <w:szCs w:val="20"/>
        </w:rPr>
      </w:pPr>
    </w:p>
    <w:p w14:paraId="01033C33" w14:textId="167BF85D" w:rsidR="00AD104D" w:rsidRDefault="00ED6F50" w:rsidP="00AD104D">
      <w:pPr>
        <w:pStyle w:val="WW-NormalWeb1"/>
        <w:spacing w:before="0" w:after="0" w:line="360" w:lineRule="auto"/>
        <w:jc w:val="center"/>
        <w:rPr>
          <w:color w:val="000000"/>
          <w:sz w:val="20"/>
          <w:szCs w:val="20"/>
        </w:rPr>
      </w:pPr>
      <w:r>
        <w:rPr>
          <w:noProof/>
          <w:lang w:eastAsia="tr-TR"/>
        </w:rPr>
        <w:lastRenderedPageBreak/>
        <mc:AlternateContent>
          <mc:Choice Requires="wps">
            <w:drawing>
              <wp:anchor distT="0" distB="0" distL="114300" distR="114300" simplePos="0" relativeHeight="251661312" behindDoc="0" locked="0" layoutInCell="1" allowOverlap="1" wp14:anchorId="6CE854D9" wp14:editId="47B8D385">
                <wp:simplePos x="0" y="0"/>
                <wp:positionH relativeFrom="column">
                  <wp:posOffset>4027613</wp:posOffset>
                </wp:positionH>
                <wp:positionV relativeFrom="paragraph">
                  <wp:posOffset>2281927</wp:posOffset>
                </wp:positionV>
                <wp:extent cx="355600" cy="2508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55600" cy="2508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9FD32" w14:textId="090AEFF0" w:rsidR="000A10EC" w:rsidRPr="00DB621F" w:rsidRDefault="000A10EC" w:rsidP="00DB621F">
                            <w:pPr>
                              <w:rPr>
                                <w:b/>
                              </w:rPr>
                            </w:pPr>
                            <w:r w:rsidRPr="00DB621F">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854D9" id="_x0000_t202" coordsize="21600,21600" o:spt="202" path="m,l,21600r21600,l21600,xe">
                <v:stroke joinstyle="miter"/>
                <v:path gradientshapeok="t" o:connecttype="rect"/>
              </v:shapetype>
              <v:shape id="Metin Kutusu 2" o:spid="_x0000_s1026" type="#_x0000_t202" style="position:absolute;left:0;text-align:left;margin-left:317.15pt;margin-top:179.7pt;width:28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" fillcolor="white [3201]" stroked="f" strokeweight=".5pt">
                <v:fill opacity="0"/>
                <v:textbox>
                  <w:txbxContent>
                    <w:p w14:paraId="4E09FD32" w14:textId="090AEFF0" w:rsidR="000A10EC" w:rsidRPr="00DB621F" w:rsidRDefault="000A10EC" w:rsidP="00DB621F">
                      <w:pPr>
                        <w:rPr>
                          <w:b/>
                        </w:rPr>
                      </w:pPr>
                      <w:r w:rsidRPr="00DB621F">
                        <w:rPr>
                          <w:b/>
                        </w:rPr>
                        <w:t>(b)</w:t>
                      </w:r>
                    </w:p>
                  </w:txbxContent>
                </v:textbox>
              </v:shape>
            </w:pict>
          </mc:Fallback>
        </mc:AlternateContent>
      </w:r>
      <w:r>
        <w:rPr>
          <w:noProof/>
          <w:lang w:eastAsia="tr-TR"/>
        </w:rPr>
        <mc:AlternateContent>
          <mc:Choice Requires="wps">
            <w:drawing>
              <wp:anchor distT="0" distB="0" distL="114300" distR="114300" simplePos="0" relativeHeight="251659264" behindDoc="0" locked="0" layoutInCell="1" allowOverlap="1" wp14:anchorId="11823759" wp14:editId="2CF3CC92">
                <wp:simplePos x="0" y="0"/>
                <wp:positionH relativeFrom="column">
                  <wp:posOffset>1779725</wp:posOffset>
                </wp:positionH>
                <wp:positionV relativeFrom="paragraph">
                  <wp:posOffset>2283149</wp:posOffset>
                </wp:positionV>
                <wp:extent cx="355600" cy="2508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355600" cy="2508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DD70D" w14:textId="13D75DDC" w:rsidR="000A10EC" w:rsidRPr="00DB621F" w:rsidRDefault="000A10EC">
                            <w:pPr>
                              <w:rPr>
                                <w:b/>
                              </w:rPr>
                            </w:pPr>
                            <w:r w:rsidRPr="00DB621F">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3759" id="Metin Kutusu 1" o:spid="_x0000_s1027" type="#_x0000_t202" style="position:absolute;left:0;text-align:left;margin-left:140.15pt;margin-top:179.8pt;width:28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" fillcolor="white [3201]" stroked="f" strokeweight=".5pt">
                <v:fill opacity="0"/>
                <v:textbox>
                  <w:txbxContent>
                    <w:p w14:paraId="54BDD70D" w14:textId="13D75DDC" w:rsidR="000A10EC" w:rsidRPr="00DB621F" w:rsidRDefault="000A10EC">
                      <w:pPr>
                        <w:rPr>
                          <w:b/>
                        </w:rPr>
                      </w:pPr>
                      <w:r w:rsidRPr="00DB621F">
                        <w:rPr>
                          <w:b/>
                        </w:rPr>
                        <w:t>(a)</w:t>
                      </w:r>
                    </w:p>
                  </w:txbxContent>
                </v:textbox>
              </v:shape>
            </w:pict>
          </mc:Fallback>
        </mc:AlternateContent>
      </w:r>
      <w:r w:rsidR="00E24980" w:rsidRPr="00AF05C8">
        <w:rPr>
          <w:noProof/>
          <w:lang w:eastAsia="tr-TR"/>
        </w:rPr>
        <w:drawing>
          <wp:inline distT="0" distB="0" distL="0" distR="0" wp14:anchorId="62D1C576" wp14:editId="5439CDEC">
            <wp:extent cx="2237211" cy="2510287"/>
            <wp:effectExtent l="19050" t="19050" r="10795" b="23495"/>
            <wp:docPr id="13" name="Resim 13" descr="http://guidemarkinc.com/wp-content/uploads/2016/01/Retro-Testing-76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idemarkinc.com/wp-content/uploads/2016/01/Retro-Testing-765x10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531"/>
                    <a:stretch/>
                  </pic:blipFill>
                  <pic:spPr bwMode="auto">
                    <a:xfrm>
                      <a:off x="0" y="0"/>
                      <a:ext cx="2257821" cy="253341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AD104D" w:rsidRPr="00AF05C8">
        <w:rPr>
          <w:noProof/>
          <w:color w:val="000000"/>
          <w:sz w:val="20"/>
          <w:szCs w:val="20"/>
          <w:lang w:eastAsia="tr-TR"/>
        </w:rPr>
        <w:drawing>
          <wp:inline distT="0" distB="0" distL="0" distR="0" wp14:anchorId="15174EA4" wp14:editId="5647EB43">
            <wp:extent cx="2247193" cy="2513954"/>
            <wp:effectExtent l="19050" t="19050" r="20320" b="20320"/>
            <wp:docPr id="6" name="Resim 6" descr="C:\Users\MMA_\Desktop\WP_0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_\Desktop\WP_002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1655" cy="2608443"/>
                    </a:xfrm>
                    <a:prstGeom prst="rect">
                      <a:avLst/>
                    </a:prstGeom>
                    <a:noFill/>
                    <a:ln w="3175">
                      <a:solidFill>
                        <a:schemeClr val="tx1"/>
                      </a:solidFill>
                    </a:ln>
                  </pic:spPr>
                </pic:pic>
              </a:graphicData>
            </a:graphic>
          </wp:inline>
        </w:drawing>
      </w:r>
    </w:p>
    <w:p w14:paraId="6A59C065" w14:textId="4FAD0D2D" w:rsidR="00AD104D" w:rsidRDefault="007B56AE" w:rsidP="007B56AE">
      <w:pPr>
        <w:pStyle w:val="WW-NormalWeb1"/>
        <w:spacing w:before="0" w:after="0" w:line="360" w:lineRule="auto"/>
        <w:jc w:val="center"/>
        <w:rPr>
          <w:color w:val="000000"/>
          <w:sz w:val="20"/>
          <w:szCs w:val="20"/>
        </w:rPr>
      </w:pPr>
      <w:r>
        <w:rPr>
          <w:color w:val="000000"/>
          <w:sz w:val="20"/>
          <w:szCs w:val="20"/>
        </w:rPr>
        <w:t>Şekil 4</w:t>
      </w:r>
      <w:r w:rsidR="00AD104D" w:rsidRPr="00AD104D">
        <w:rPr>
          <w:color w:val="000000"/>
          <w:sz w:val="20"/>
          <w:szCs w:val="20"/>
        </w:rPr>
        <w:t>.</w:t>
      </w:r>
      <w:r w:rsidR="00AD104D" w:rsidRPr="00AF05C8">
        <w:rPr>
          <w:color w:val="000000"/>
          <w:sz w:val="20"/>
          <w:szCs w:val="20"/>
        </w:rPr>
        <w:t xml:space="preserve"> </w:t>
      </w:r>
      <w:r w:rsidR="00843B78">
        <w:rPr>
          <w:color w:val="000000"/>
          <w:sz w:val="20"/>
          <w:szCs w:val="20"/>
        </w:rPr>
        <w:t>(</w:t>
      </w:r>
      <w:r w:rsidR="00E24980">
        <w:rPr>
          <w:color w:val="000000"/>
          <w:sz w:val="20"/>
          <w:szCs w:val="20"/>
        </w:rPr>
        <w:t xml:space="preserve">a) El </w:t>
      </w:r>
      <w:r w:rsidR="000C2116">
        <w:rPr>
          <w:color w:val="000000"/>
          <w:sz w:val="20"/>
          <w:szCs w:val="20"/>
        </w:rPr>
        <w:t>[31</w:t>
      </w:r>
      <w:r w:rsidR="00EA3DBF">
        <w:rPr>
          <w:color w:val="000000"/>
          <w:sz w:val="20"/>
          <w:szCs w:val="20"/>
        </w:rPr>
        <w:t>]</w:t>
      </w:r>
      <w:r>
        <w:rPr>
          <w:color w:val="000000"/>
          <w:sz w:val="20"/>
          <w:szCs w:val="20"/>
        </w:rPr>
        <w:t xml:space="preserve"> </w:t>
      </w:r>
      <w:r w:rsidR="00E24980">
        <w:rPr>
          <w:color w:val="000000"/>
          <w:sz w:val="20"/>
          <w:szCs w:val="20"/>
        </w:rPr>
        <w:t xml:space="preserve">ve </w:t>
      </w:r>
      <w:r w:rsidR="00843B78">
        <w:rPr>
          <w:color w:val="000000"/>
          <w:sz w:val="20"/>
          <w:szCs w:val="20"/>
        </w:rPr>
        <w:t>(</w:t>
      </w:r>
      <w:r w:rsidR="00E24980">
        <w:rPr>
          <w:color w:val="000000"/>
          <w:sz w:val="20"/>
          <w:szCs w:val="20"/>
        </w:rPr>
        <w:t>b) M</w:t>
      </w:r>
      <w:r w:rsidR="00EA3DBF">
        <w:rPr>
          <w:color w:val="000000"/>
          <w:sz w:val="20"/>
          <w:szCs w:val="20"/>
        </w:rPr>
        <w:t>obil</w:t>
      </w:r>
      <w:r w:rsidR="000C2116">
        <w:rPr>
          <w:color w:val="000000"/>
          <w:sz w:val="20"/>
          <w:szCs w:val="20"/>
        </w:rPr>
        <w:t xml:space="preserve"> [32</w:t>
      </w:r>
      <w:r w:rsidR="00EA3DBF">
        <w:rPr>
          <w:color w:val="000000"/>
          <w:sz w:val="20"/>
          <w:szCs w:val="20"/>
        </w:rPr>
        <w:t>]</w:t>
      </w:r>
      <w:r>
        <w:rPr>
          <w:color w:val="000000"/>
          <w:sz w:val="20"/>
          <w:szCs w:val="20"/>
        </w:rPr>
        <w:t xml:space="preserve"> retroreflektometre cihazları</w:t>
      </w:r>
      <w:r w:rsidR="00AD104D" w:rsidRPr="00AF05C8">
        <w:rPr>
          <w:color w:val="000000"/>
          <w:sz w:val="20"/>
          <w:szCs w:val="20"/>
        </w:rPr>
        <w:t xml:space="preserve"> ile şerit </w:t>
      </w:r>
      <w:r w:rsidR="0056767F">
        <w:rPr>
          <w:color w:val="000000"/>
          <w:sz w:val="20"/>
          <w:szCs w:val="20"/>
        </w:rPr>
        <w:t>çizgi kalitesinin belirlenmesi</w:t>
      </w:r>
      <w:r w:rsidR="00E24980">
        <w:rPr>
          <w:color w:val="000000"/>
          <w:sz w:val="20"/>
          <w:szCs w:val="20"/>
        </w:rPr>
        <w:t xml:space="preserve"> (</w:t>
      </w:r>
      <w:proofErr w:type="spellStart"/>
      <w:r w:rsidR="00E24980">
        <w:rPr>
          <w:color w:val="000000"/>
          <w:sz w:val="20"/>
          <w:szCs w:val="20"/>
        </w:rPr>
        <w:t>Measurement</w:t>
      </w:r>
      <w:proofErr w:type="spellEnd"/>
      <w:r w:rsidR="00E24980">
        <w:rPr>
          <w:color w:val="000000"/>
          <w:sz w:val="20"/>
          <w:szCs w:val="20"/>
        </w:rPr>
        <w:t xml:space="preserve"> of </w:t>
      </w:r>
      <w:proofErr w:type="spellStart"/>
      <w:r w:rsidR="00E24980">
        <w:rPr>
          <w:color w:val="000000"/>
          <w:sz w:val="20"/>
          <w:szCs w:val="20"/>
        </w:rPr>
        <w:t>line</w:t>
      </w:r>
      <w:proofErr w:type="spellEnd"/>
      <w:r w:rsidR="00E24980">
        <w:rPr>
          <w:color w:val="000000"/>
          <w:sz w:val="20"/>
          <w:szCs w:val="20"/>
        </w:rPr>
        <w:t xml:space="preserve"> </w:t>
      </w:r>
      <w:proofErr w:type="spellStart"/>
      <w:r w:rsidR="00E24980">
        <w:rPr>
          <w:color w:val="000000"/>
          <w:sz w:val="20"/>
          <w:szCs w:val="20"/>
        </w:rPr>
        <w:t>quality</w:t>
      </w:r>
      <w:proofErr w:type="spellEnd"/>
      <w:r w:rsidR="00E24980">
        <w:rPr>
          <w:color w:val="000000"/>
          <w:sz w:val="20"/>
          <w:szCs w:val="20"/>
        </w:rPr>
        <w:t xml:space="preserve"> </w:t>
      </w:r>
      <w:proofErr w:type="spellStart"/>
      <w:r w:rsidR="00E24980">
        <w:rPr>
          <w:color w:val="000000"/>
          <w:sz w:val="20"/>
          <w:szCs w:val="20"/>
        </w:rPr>
        <w:t>by</w:t>
      </w:r>
      <w:proofErr w:type="spellEnd"/>
      <w:r w:rsidR="00E24980">
        <w:rPr>
          <w:color w:val="000000"/>
          <w:sz w:val="20"/>
          <w:szCs w:val="20"/>
        </w:rPr>
        <w:t xml:space="preserve"> </w:t>
      </w:r>
      <w:proofErr w:type="spellStart"/>
      <w:r w:rsidR="00E24980">
        <w:rPr>
          <w:color w:val="000000"/>
          <w:sz w:val="20"/>
          <w:szCs w:val="20"/>
        </w:rPr>
        <w:t>using</w:t>
      </w:r>
      <w:proofErr w:type="spellEnd"/>
      <w:r w:rsidR="00E24980">
        <w:rPr>
          <w:color w:val="000000"/>
          <w:sz w:val="20"/>
          <w:szCs w:val="20"/>
        </w:rPr>
        <w:t xml:space="preserve"> </w:t>
      </w:r>
      <w:proofErr w:type="spellStart"/>
      <w:r>
        <w:rPr>
          <w:color w:val="000000"/>
          <w:sz w:val="20"/>
          <w:szCs w:val="20"/>
        </w:rPr>
        <w:t>hand</w:t>
      </w:r>
      <w:proofErr w:type="spellEnd"/>
      <w:r>
        <w:rPr>
          <w:color w:val="000000"/>
          <w:sz w:val="20"/>
          <w:szCs w:val="20"/>
        </w:rPr>
        <w:t xml:space="preserve"> and </w:t>
      </w:r>
      <w:r w:rsidR="00843B78">
        <w:rPr>
          <w:color w:val="000000"/>
          <w:sz w:val="20"/>
          <w:szCs w:val="20"/>
        </w:rPr>
        <w:t xml:space="preserve">mobile </w:t>
      </w:r>
      <w:proofErr w:type="spellStart"/>
      <w:r w:rsidR="00843B78">
        <w:rPr>
          <w:color w:val="000000"/>
          <w:sz w:val="20"/>
          <w:szCs w:val="20"/>
        </w:rPr>
        <w:t>retroreflec</w:t>
      </w:r>
      <w:r w:rsidR="00E24980">
        <w:rPr>
          <w:color w:val="000000"/>
          <w:sz w:val="20"/>
          <w:szCs w:val="20"/>
        </w:rPr>
        <w:t>tom</w:t>
      </w:r>
      <w:r w:rsidR="00843B78">
        <w:rPr>
          <w:color w:val="000000"/>
          <w:sz w:val="20"/>
          <w:szCs w:val="20"/>
        </w:rPr>
        <w:t>eter</w:t>
      </w:r>
      <w:proofErr w:type="spellEnd"/>
      <w:r w:rsidR="00843B78">
        <w:rPr>
          <w:color w:val="000000"/>
          <w:sz w:val="20"/>
          <w:szCs w:val="20"/>
        </w:rPr>
        <w:t xml:space="preserve"> </w:t>
      </w:r>
      <w:proofErr w:type="spellStart"/>
      <w:r w:rsidR="00E24980">
        <w:rPr>
          <w:color w:val="000000"/>
          <w:sz w:val="20"/>
          <w:szCs w:val="20"/>
        </w:rPr>
        <w:t>device</w:t>
      </w:r>
      <w:r>
        <w:rPr>
          <w:color w:val="000000"/>
          <w:sz w:val="20"/>
          <w:szCs w:val="20"/>
        </w:rPr>
        <w:t>s</w:t>
      </w:r>
      <w:proofErr w:type="spellEnd"/>
      <w:r w:rsidR="00E24980">
        <w:rPr>
          <w:color w:val="000000"/>
          <w:sz w:val="20"/>
          <w:szCs w:val="20"/>
        </w:rPr>
        <w:t>)</w:t>
      </w:r>
      <w:r w:rsidR="0056767F">
        <w:rPr>
          <w:color w:val="000000"/>
          <w:sz w:val="20"/>
          <w:szCs w:val="20"/>
        </w:rPr>
        <w:t xml:space="preserve"> </w:t>
      </w:r>
    </w:p>
    <w:p w14:paraId="1897692A" w14:textId="77777777" w:rsidR="00ED6F50" w:rsidRPr="00AF05C8" w:rsidRDefault="00ED6F50" w:rsidP="007B56AE">
      <w:pPr>
        <w:pStyle w:val="WW-NormalWeb1"/>
        <w:spacing w:before="0" w:after="0" w:line="360" w:lineRule="auto"/>
        <w:jc w:val="center"/>
        <w:rPr>
          <w:color w:val="000000"/>
          <w:sz w:val="20"/>
          <w:szCs w:val="20"/>
        </w:rPr>
      </w:pPr>
    </w:p>
    <w:p w14:paraId="227D95F4" w14:textId="68A8B739" w:rsidR="00E24980" w:rsidRPr="00AF05C8" w:rsidRDefault="00E24980" w:rsidP="00E24980">
      <w:pPr>
        <w:pStyle w:val="WW-NormalWeb1"/>
        <w:spacing w:before="0" w:after="0" w:line="360" w:lineRule="auto"/>
        <w:jc w:val="center"/>
        <w:rPr>
          <w:color w:val="000000"/>
          <w:sz w:val="20"/>
          <w:szCs w:val="20"/>
        </w:rPr>
      </w:pPr>
      <w:r w:rsidRPr="00EA3DBF">
        <w:rPr>
          <w:color w:val="000000"/>
          <w:sz w:val="20"/>
          <w:szCs w:val="20"/>
        </w:rPr>
        <w:t>Tablo 7.</w:t>
      </w:r>
      <w:r w:rsidRPr="00AF05C8">
        <w:rPr>
          <w:b/>
          <w:color w:val="000000"/>
          <w:sz w:val="20"/>
          <w:szCs w:val="20"/>
        </w:rPr>
        <w:t xml:space="preserve"> </w:t>
      </w:r>
      <w:r w:rsidRPr="00AF05C8">
        <w:rPr>
          <w:color w:val="000000"/>
          <w:sz w:val="20"/>
          <w:szCs w:val="20"/>
        </w:rPr>
        <w:t>El retroreflektometre cihazının avantajları ve dezavantajları</w:t>
      </w:r>
      <w:r>
        <w:rPr>
          <w:color w:val="000000"/>
          <w:sz w:val="20"/>
          <w:szCs w:val="20"/>
        </w:rPr>
        <w:t xml:space="preserve"> </w:t>
      </w:r>
      <w:proofErr w:type="gramStart"/>
      <w:r>
        <w:rPr>
          <w:color w:val="000000"/>
          <w:sz w:val="20"/>
          <w:szCs w:val="20"/>
        </w:rPr>
        <w:t>(</w:t>
      </w:r>
      <w:proofErr w:type="spellStart"/>
      <w:proofErr w:type="gramEnd"/>
      <w:r>
        <w:rPr>
          <w:color w:val="000000"/>
          <w:sz w:val="20"/>
          <w:szCs w:val="20"/>
        </w:rPr>
        <w:t>Advantages</w:t>
      </w:r>
      <w:proofErr w:type="spellEnd"/>
      <w:r>
        <w:rPr>
          <w:color w:val="000000"/>
          <w:sz w:val="20"/>
          <w:szCs w:val="20"/>
        </w:rPr>
        <w:t xml:space="preserve"> and </w:t>
      </w:r>
      <w:proofErr w:type="spellStart"/>
      <w:r>
        <w:rPr>
          <w:color w:val="000000"/>
          <w:sz w:val="20"/>
          <w:szCs w:val="20"/>
        </w:rPr>
        <w:t>disadvantages</w:t>
      </w:r>
      <w:proofErr w:type="spellEnd"/>
      <w:r>
        <w:rPr>
          <w:color w:val="000000"/>
          <w:sz w:val="20"/>
          <w:szCs w:val="20"/>
        </w:rPr>
        <w:t xml:space="preserve"> of </w:t>
      </w:r>
      <w:proofErr w:type="spellStart"/>
      <w:r>
        <w:rPr>
          <w:color w:val="000000"/>
          <w:sz w:val="20"/>
          <w:szCs w:val="20"/>
        </w:rPr>
        <w:t>hand</w:t>
      </w:r>
      <w:proofErr w:type="spellEnd"/>
      <w:r>
        <w:rPr>
          <w:color w:val="000000"/>
          <w:sz w:val="20"/>
          <w:szCs w:val="20"/>
        </w:rPr>
        <w:t xml:space="preserve"> </w:t>
      </w:r>
      <w:proofErr w:type="spellStart"/>
      <w:r>
        <w:rPr>
          <w:color w:val="000000"/>
          <w:sz w:val="20"/>
          <w:szCs w:val="20"/>
        </w:rPr>
        <w:t>retroreflectometer</w:t>
      </w:r>
      <w:proofErr w:type="spellEnd"/>
      <w:r>
        <w:rPr>
          <w:color w:val="000000"/>
          <w:sz w:val="20"/>
          <w:szCs w:val="20"/>
        </w:rPr>
        <w:t xml:space="preserve"> </w:t>
      </w:r>
      <w:proofErr w:type="spellStart"/>
      <w:r>
        <w:rPr>
          <w:color w:val="000000"/>
          <w:sz w:val="20"/>
          <w:szCs w:val="20"/>
        </w:rPr>
        <w:t>device</w:t>
      </w:r>
      <w:proofErr w:type="spellEnd"/>
      <w:r w:rsidR="000C2116">
        <w:rPr>
          <w:color w:val="000000"/>
          <w:sz w:val="20"/>
          <w:szCs w:val="20"/>
        </w:rPr>
        <w:t xml:space="preserve"> [27</w:t>
      </w:r>
      <w:r w:rsidR="00EA3DBF">
        <w:rPr>
          <w:color w:val="000000"/>
          <w:sz w:val="20"/>
          <w:szCs w:val="20"/>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033"/>
        <w:gridCol w:w="4329"/>
      </w:tblGrid>
      <w:tr w:rsidR="00E24980" w:rsidRPr="00AF05C8" w14:paraId="2DF37B29" w14:textId="77777777" w:rsidTr="00C17C10">
        <w:trPr>
          <w:jc w:val="center"/>
        </w:trPr>
        <w:tc>
          <w:tcPr>
            <w:tcW w:w="1276" w:type="dxa"/>
            <w:tcBorders>
              <w:top w:val="single" w:sz="4" w:space="0" w:color="auto"/>
              <w:bottom w:val="single" w:sz="4" w:space="0" w:color="auto"/>
              <w:right w:val="single" w:sz="4" w:space="0" w:color="auto"/>
            </w:tcBorders>
            <w:vAlign w:val="center"/>
          </w:tcPr>
          <w:p w14:paraId="46EE84E3" w14:textId="604018C8" w:rsidR="00E24980" w:rsidRPr="00AF05C8" w:rsidRDefault="00C17C10" w:rsidP="007B56AE">
            <w:pPr>
              <w:pStyle w:val="WW-NormalWeb1"/>
              <w:spacing w:before="0" w:after="0" w:line="360" w:lineRule="auto"/>
              <w:jc w:val="center"/>
              <w:rPr>
                <w:b/>
                <w:color w:val="000000"/>
                <w:sz w:val="20"/>
                <w:szCs w:val="20"/>
              </w:rPr>
            </w:pPr>
            <w:r>
              <w:rPr>
                <w:b/>
                <w:color w:val="000000"/>
                <w:sz w:val="20"/>
                <w:szCs w:val="20"/>
              </w:rPr>
              <w:t xml:space="preserve">Cihaz </w:t>
            </w:r>
            <w:r w:rsidR="00E24980">
              <w:rPr>
                <w:b/>
                <w:color w:val="000000"/>
                <w:sz w:val="20"/>
                <w:szCs w:val="20"/>
              </w:rPr>
              <w:t>Türü</w:t>
            </w:r>
          </w:p>
        </w:tc>
        <w:tc>
          <w:tcPr>
            <w:tcW w:w="4033" w:type="dxa"/>
            <w:tcBorders>
              <w:top w:val="single" w:sz="4" w:space="0" w:color="auto"/>
              <w:bottom w:val="single" w:sz="4" w:space="0" w:color="auto"/>
              <w:right w:val="single" w:sz="4" w:space="0" w:color="auto"/>
            </w:tcBorders>
            <w:vAlign w:val="center"/>
          </w:tcPr>
          <w:p w14:paraId="476CCABC" w14:textId="77777777" w:rsidR="00E24980" w:rsidRPr="00AF05C8" w:rsidRDefault="00E24980" w:rsidP="007B56AE">
            <w:pPr>
              <w:pStyle w:val="WW-NormalWeb1"/>
              <w:spacing w:before="0" w:after="0" w:line="360" w:lineRule="auto"/>
              <w:jc w:val="center"/>
              <w:rPr>
                <w:b/>
                <w:color w:val="000000"/>
                <w:sz w:val="20"/>
                <w:szCs w:val="20"/>
              </w:rPr>
            </w:pPr>
            <w:r w:rsidRPr="00AF05C8">
              <w:rPr>
                <w:b/>
                <w:color w:val="000000"/>
                <w:sz w:val="20"/>
                <w:szCs w:val="20"/>
              </w:rPr>
              <w:t>Avantajlar</w:t>
            </w:r>
          </w:p>
        </w:tc>
        <w:tc>
          <w:tcPr>
            <w:tcW w:w="4329" w:type="dxa"/>
            <w:tcBorders>
              <w:top w:val="single" w:sz="4" w:space="0" w:color="auto"/>
              <w:left w:val="single" w:sz="4" w:space="0" w:color="auto"/>
              <w:bottom w:val="single" w:sz="4" w:space="0" w:color="auto"/>
            </w:tcBorders>
            <w:vAlign w:val="center"/>
          </w:tcPr>
          <w:p w14:paraId="33AA7912" w14:textId="77777777" w:rsidR="00E24980" w:rsidRPr="00AF05C8" w:rsidRDefault="00E24980" w:rsidP="007B56AE">
            <w:pPr>
              <w:pStyle w:val="WW-NormalWeb1"/>
              <w:spacing w:before="0" w:after="0" w:line="360" w:lineRule="auto"/>
              <w:jc w:val="center"/>
              <w:rPr>
                <w:b/>
                <w:color w:val="000000"/>
                <w:sz w:val="20"/>
                <w:szCs w:val="20"/>
              </w:rPr>
            </w:pPr>
            <w:r w:rsidRPr="00AF05C8">
              <w:rPr>
                <w:b/>
                <w:color w:val="000000"/>
                <w:sz w:val="20"/>
                <w:szCs w:val="20"/>
              </w:rPr>
              <w:t>Dezavantajlar</w:t>
            </w:r>
          </w:p>
        </w:tc>
      </w:tr>
      <w:tr w:rsidR="00E24980" w:rsidRPr="00AF05C8" w14:paraId="6BAEE200" w14:textId="77777777" w:rsidTr="00C17C10">
        <w:trPr>
          <w:jc w:val="center"/>
        </w:trPr>
        <w:tc>
          <w:tcPr>
            <w:tcW w:w="1276" w:type="dxa"/>
            <w:vMerge w:val="restart"/>
            <w:tcBorders>
              <w:top w:val="single" w:sz="4" w:space="0" w:color="auto"/>
              <w:right w:val="single" w:sz="4" w:space="0" w:color="auto"/>
            </w:tcBorders>
            <w:vAlign w:val="center"/>
          </w:tcPr>
          <w:p w14:paraId="70C8A2A4" w14:textId="77777777" w:rsidR="00E24980" w:rsidRPr="00AF05C8" w:rsidRDefault="00E24980" w:rsidP="007B56AE">
            <w:pPr>
              <w:pStyle w:val="WW-NormalWeb1"/>
              <w:spacing w:before="0" w:after="0" w:line="360" w:lineRule="auto"/>
              <w:jc w:val="both"/>
              <w:rPr>
                <w:color w:val="000000"/>
                <w:sz w:val="20"/>
                <w:szCs w:val="20"/>
              </w:rPr>
            </w:pPr>
            <w:r>
              <w:rPr>
                <w:color w:val="000000"/>
                <w:sz w:val="20"/>
                <w:szCs w:val="20"/>
              </w:rPr>
              <w:t>EL</w:t>
            </w:r>
          </w:p>
        </w:tc>
        <w:tc>
          <w:tcPr>
            <w:tcW w:w="4033" w:type="dxa"/>
            <w:tcBorders>
              <w:top w:val="single" w:sz="4" w:space="0" w:color="auto"/>
              <w:bottom w:val="single" w:sz="4" w:space="0" w:color="auto"/>
              <w:right w:val="single" w:sz="4" w:space="0" w:color="auto"/>
            </w:tcBorders>
            <w:vAlign w:val="center"/>
          </w:tcPr>
          <w:p w14:paraId="5C146A1C" w14:textId="77777777" w:rsidR="00E24980" w:rsidRPr="00AF05C8" w:rsidRDefault="00E24980" w:rsidP="007B56AE">
            <w:pPr>
              <w:pStyle w:val="WW-NormalWeb1"/>
              <w:spacing w:before="0" w:after="0" w:line="360" w:lineRule="auto"/>
              <w:jc w:val="both"/>
              <w:rPr>
                <w:color w:val="000000"/>
                <w:sz w:val="20"/>
                <w:szCs w:val="20"/>
              </w:rPr>
            </w:pPr>
            <w:r w:rsidRPr="00AF05C8">
              <w:rPr>
                <w:color w:val="000000"/>
                <w:sz w:val="20"/>
                <w:szCs w:val="20"/>
              </w:rPr>
              <w:t>Basit şekilde kalibre edilebilir.</w:t>
            </w:r>
          </w:p>
        </w:tc>
        <w:tc>
          <w:tcPr>
            <w:tcW w:w="4329" w:type="dxa"/>
            <w:tcBorders>
              <w:top w:val="single" w:sz="4" w:space="0" w:color="auto"/>
              <w:left w:val="single" w:sz="4" w:space="0" w:color="auto"/>
              <w:bottom w:val="single" w:sz="4" w:space="0" w:color="auto"/>
            </w:tcBorders>
            <w:vAlign w:val="center"/>
          </w:tcPr>
          <w:p w14:paraId="163789D1" w14:textId="77777777" w:rsidR="00E24980" w:rsidRPr="00AF05C8" w:rsidRDefault="00E24980" w:rsidP="007B56AE">
            <w:pPr>
              <w:pStyle w:val="WW-NormalWeb1"/>
              <w:spacing w:before="0" w:after="0" w:line="360" w:lineRule="auto"/>
              <w:ind w:left="33"/>
              <w:jc w:val="both"/>
              <w:rPr>
                <w:color w:val="000000"/>
                <w:sz w:val="20"/>
                <w:szCs w:val="20"/>
              </w:rPr>
            </w:pPr>
            <w:r w:rsidRPr="00AF05C8">
              <w:rPr>
                <w:color w:val="000000"/>
                <w:sz w:val="20"/>
                <w:szCs w:val="20"/>
              </w:rPr>
              <w:t>Özellikle çok şeritli yollarda şerit kapama gerektirebilir.</w:t>
            </w:r>
          </w:p>
        </w:tc>
      </w:tr>
      <w:tr w:rsidR="00E24980" w:rsidRPr="00AF05C8" w14:paraId="1C0668EA" w14:textId="77777777" w:rsidTr="00C17C10">
        <w:trPr>
          <w:jc w:val="center"/>
        </w:trPr>
        <w:tc>
          <w:tcPr>
            <w:tcW w:w="1276" w:type="dxa"/>
            <w:vMerge/>
            <w:tcBorders>
              <w:right w:val="single" w:sz="4" w:space="0" w:color="auto"/>
            </w:tcBorders>
            <w:vAlign w:val="center"/>
          </w:tcPr>
          <w:p w14:paraId="2F211A5B" w14:textId="77777777" w:rsidR="00E24980" w:rsidRPr="00AF05C8" w:rsidRDefault="00E24980" w:rsidP="007B56AE">
            <w:pPr>
              <w:pStyle w:val="WW-NormalWeb1"/>
              <w:spacing w:before="0" w:after="0" w:line="360" w:lineRule="auto"/>
              <w:jc w:val="both"/>
              <w:rPr>
                <w:color w:val="000000"/>
                <w:sz w:val="20"/>
                <w:szCs w:val="20"/>
              </w:rPr>
            </w:pPr>
          </w:p>
        </w:tc>
        <w:tc>
          <w:tcPr>
            <w:tcW w:w="4033" w:type="dxa"/>
            <w:tcBorders>
              <w:top w:val="single" w:sz="4" w:space="0" w:color="auto"/>
              <w:bottom w:val="single" w:sz="4" w:space="0" w:color="auto"/>
              <w:right w:val="single" w:sz="4" w:space="0" w:color="auto"/>
            </w:tcBorders>
            <w:vAlign w:val="center"/>
          </w:tcPr>
          <w:p w14:paraId="23FCCE61" w14:textId="77777777" w:rsidR="00E24980" w:rsidRPr="00AF05C8" w:rsidRDefault="00E24980" w:rsidP="007B56AE">
            <w:pPr>
              <w:pStyle w:val="WW-NormalWeb1"/>
              <w:spacing w:before="0" w:after="0" w:line="360" w:lineRule="auto"/>
              <w:jc w:val="both"/>
              <w:rPr>
                <w:color w:val="000000"/>
                <w:sz w:val="20"/>
                <w:szCs w:val="20"/>
              </w:rPr>
            </w:pPr>
            <w:r w:rsidRPr="00AF05C8">
              <w:rPr>
                <w:color w:val="000000"/>
                <w:sz w:val="20"/>
                <w:szCs w:val="20"/>
              </w:rPr>
              <w:t>Küçük bir e</w:t>
            </w:r>
            <w:r>
              <w:rPr>
                <w:color w:val="000000"/>
                <w:sz w:val="20"/>
                <w:szCs w:val="20"/>
              </w:rPr>
              <w:t>ğitim ile ölçüm öğrenilebilir</w:t>
            </w:r>
          </w:p>
        </w:tc>
        <w:tc>
          <w:tcPr>
            <w:tcW w:w="4329" w:type="dxa"/>
            <w:tcBorders>
              <w:top w:val="single" w:sz="4" w:space="0" w:color="auto"/>
              <w:left w:val="single" w:sz="4" w:space="0" w:color="auto"/>
              <w:bottom w:val="single" w:sz="4" w:space="0" w:color="auto"/>
            </w:tcBorders>
            <w:vAlign w:val="center"/>
          </w:tcPr>
          <w:p w14:paraId="3486375B" w14:textId="77777777" w:rsidR="00E24980" w:rsidRPr="00AF05C8" w:rsidRDefault="00E24980" w:rsidP="007B56AE">
            <w:pPr>
              <w:pStyle w:val="WW-NormalWeb1"/>
              <w:spacing w:before="0" w:after="0" w:line="360" w:lineRule="auto"/>
              <w:ind w:left="33"/>
              <w:jc w:val="both"/>
              <w:rPr>
                <w:color w:val="000000"/>
                <w:sz w:val="20"/>
                <w:szCs w:val="20"/>
              </w:rPr>
            </w:pPr>
            <w:r w:rsidRPr="00AF05C8">
              <w:rPr>
                <w:color w:val="000000"/>
                <w:sz w:val="20"/>
                <w:szCs w:val="20"/>
              </w:rPr>
              <w:t>Ölçüm yapan kişi trafik akımına maruz kalırsa güvenli olmayan durumlar gözlenebilir.</w:t>
            </w:r>
          </w:p>
        </w:tc>
      </w:tr>
      <w:tr w:rsidR="00E24980" w:rsidRPr="00AF05C8" w14:paraId="6DF179AB" w14:textId="77777777" w:rsidTr="00C17C10">
        <w:trPr>
          <w:jc w:val="center"/>
        </w:trPr>
        <w:tc>
          <w:tcPr>
            <w:tcW w:w="1276" w:type="dxa"/>
            <w:vMerge/>
            <w:tcBorders>
              <w:right w:val="single" w:sz="4" w:space="0" w:color="auto"/>
            </w:tcBorders>
            <w:vAlign w:val="center"/>
          </w:tcPr>
          <w:p w14:paraId="3CF39E18" w14:textId="77777777" w:rsidR="00E24980" w:rsidRPr="00AF05C8" w:rsidRDefault="00E24980" w:rsidP="007B56AE">
            <w:pPr>
              <w:pStyle w:val="WW-NormalWeb1"/>
              <w:spacing w:before="0" w:after="0" w:line="360" w:lineRule="auto"/>
              <w:jc w:val="both"/>
              <w:rPr>
                <w:color w:val="000000"/>
                <w:sz w:val="20"/>
                <w:szCs w:val="20"/>
              </w:rPr>
            </w:pPr>
          </w:p>
        </w:tc>
        <w:tc>
          <w:tcPr>
            <w:tcW w:w="4033" w:type="dxa"/>
            <w:tcBorders>
              <w:top w:val="single" w:sz="4" w:space="0" w:color="auto"/>
              <w:bottom w:val="single" w:sz="4" w:space="0" w:color="auto"/>
              <w:right w:val="single" w:sz="4" w:space="0" w:color="auto"/>
            </w:tcBorders>
            <w:vAlign w:val="center"/>
          </w:tcPr>
          <w:p w14:paraId="6904C453" w14:textId="70E4A167" w:rsidR="00E24980" w:rsidRPr="00AF05C8" w:rsidRDefault="00E24980" w:rsidP="007B56AE">
            <w:pPr>
              <w:pStyle w:val="WW-NormalWeb1"/>
              <w:spacing w:before="0" w:after="0" w:line="360" w:lineRule="auto"/>
              <w:jc w:val="both"/>
              <w:rPr>
                <w:color w:val="000000"/>
                <w:sz w:val="20"/>
                <w:szCs w:val="20"/>
              </w:rPr>
            </w:pPr>
            <w:r w:rsidRPr="00AF05C8">
              <w:rPr>
                <w:color w:val="000000"/>
                <w:sz w:val="20"/>
                <w:szCs w:val="20"/>
              </w:rPr>
              <w:t>Güvenli şekilde veri toplanabilir.</w:t>
            </w:r>
            <w:r w:rsidR="00C17C10" w:rsidRPr="00AF05C8">
              <w:rPr>
                <w:color w:val="000000"/>
                <w:sz w:val="20"/>
                <w:szCs w:val="20"/>
              </w:rPr>
              <w:t xml:space="preserve"> Mobil olanlar ile kıyaslandığında daha doğru sonuçlar vermektedir.</w:t>
            </w:r>
          </w:p>
        </w:tc>
        <w:tc>
          <w:tcPr>
            <w:tcW w:w="4329" w:type="dxa"/>
            <w:tcBorders>
              <w:top w:val="single" w:sz="4" w:space="0" w:color="auto"/>
              <w:left w:val="single" w:sz="4" w:space="0" w:color="auto"/>
              <w:bottom w:val="single" w:sz="4" w:space="0" w:color="auto"/>
            </w:tcBorders>
            <w:vAlign w:val="center"/>
          </w:tcPr>
          <w:p w14:paraId="76EC9A89" w14:textId="77777777" w:rsidR="00E24980" w:rsidRPr="00AF05C8" w:rsidRDefault="00E24980" w:rsidP="007B56AE">
            <w:pPr>
              <w:pStyle w:val="WW-NormalWeb1"/>
              <w:spacing w:before="0" w:after="0" w:line="360" w:lineRule="auto"/>
              <w:ind w:left="33"/>
              <w:jc w:val="both"/>
              <w:rPr>
                <w:color w:val="000000"/>
                <w:sz w:val="20"/>
                <w:szCs w:val="20"/>
              </w:rPr>
            </w:pPr>
            <w:r w:rsidRPr="00AF05C8">
              <w:rPr>
                <w:color w:val="000000"/>
                <w:sz w:val="20"/>
                <w:szCs w:val="20"/>
              </w:rPr>
              <w:t>Toplanan veri sayısı oldukça azdır.</w:t>
            </w:r>
          </w:p>
        </w:tc>
      </w:tr>
      <w:tr w:rsidR="00E24980" w:rsidRPr="00AF05C8" w14:paraId="753B6E99" w14:textId="77777777" w:rsidTr="00C17C10">
        <w:trPr>
          <w:jc w:val="center"/>
        </w:trPr>
        <w:tc>
          <w:tcPr>
            <w:tcW w:w="1276" w:type="dxa"/>
            <w:vMerge/>
            <w:tcBorders>
              <w:right w:val="single" w:sz="4" w:space="0" w:color="auto"/>
            </w:tcBorders>
            <w:vAlign w:val="center"/>
          </w:tcPr>
          <w:p w14:paraId="63D597B8" w14:textId="77777777" w:rsidR="00E24980" w:rsidRPr="00AF05C8" w:rsidRDefault="00E24980" w:rsidP="007B56AE">
            <w:pPr>
              <w:pStyle w:val="WW-NormalWeb1"/>
              <w:spacing w:before="0" w:after="0" w:line="360" w:lineRule="auto"/>
              <w:jc w:val="both"/>
              <w:rPr>
                <w:color w:val="000000"/>
                <w:sz w:val="20"/>
                <w:szCs w:val="20"/>
              </w:rPr>
            </w:pPr>
          </w:p>
        </w:tc>
        <w:tc>
          <w:tcPr>
            <w:tcW w:w="4033" w:type="dxa"/>
            <w:tcBorders>
              <w:top w:val="single" w:sz="4" w:space="0" w:color="auto"/>
              <w:bottom w:val="single" w:sz="4" w:space="0" w:color="auto"/>
              <w:right w:val="single" w:sz="4" w:space="0" w:color="auto"/>
            </w:tcBorders>
            <w:vAlign w:val="center"/>
          </w:tcPr>
          <w:p w14:paraId="142A5EC4" w14:textId="4F9978AB" w:rsidR="00E24980" w:rsidRPr="00AF05C8" w:rsidRDefault="00E24980" w:rsidP="007B56AE">
            <w:pPr>
              <w:pStyle w:val="WW-NormalWeb1"/>
              <w:spacing w:before="0" w:after="0" w:line="360" w:lineRule="auto"/>
              <w:jc w:val="both"/>
              <w:rPr>
                <w:b/>
                <w:color w:val="000000"/>
                <w:sz w:val="20"/>
                <w:szCs w:val="20"/>
              </w:rPr>
            </w:pPr>
            <w:r w:rsidRPr="00AF05C8">
              <w:rPr>
                <w:color w:val="000000"/>
                <w:sz w:val="20"/>
                <w:szCs w:val="20"/>
              </w:rPr>
              <w:t xml:space="preserve">Mobil </w:t>
            </w:r>
            <w:proofErr w:type="spellStart"/>
            <w:r>
              <w:rPr>
                <w:color w:val="000000"/>
                <w:sz w:val="20"/>
                <w:szCs w:val="20"/>
              </w:rPr>
              <w:t>retro</w:t>
            </w:r>
            <w:r w:rsidRPr="00AF05C8">
              <w:rPr>
                <w:color w:val="000000"/>
                <w:sz w:val="20"/>
                <w:szCs w:val="20"/>
              </w:rPr>
              <w:t>reflektometrelere</w:t>
            </w:r>
            <w:proofErr w:type="spellEnd"/>
            <w:r w:rsidRPr="00AF05C8">
              <w:rPr>
                <w:color w:val="000000"/>
                <w:sz w:val="20"/>
                <w:szCs w:val="20"/>
              </w:rPr>
              <w:t xml:space="preserve"> göre daha ucuz ve daha kolay bakım yapılabilir</w:t>
            </w:r>
            <w:r w:rsidRPr="00AF05C8">
              <w:rPr>
                <w:b/>
                <w:color w:val="000000"/>
                <w:sz w:val="20"/>
                <w:szCs w:val="20"/>
              </w:rPr>
              <w:t>.</w:t>
            </w:r>
            <w:r w:rsidR="00C17C10">
              <w:t xml:space="preserve"> </w:t>
            </w:r>
            <w:r w:rsidR="00C17C10" w:rsidRPr="00C17C10">
              <w:rPr>
                <w:color w:val="000000"/>
                <w:sz w:val="20"/>
                <w:szCs w:val="20"/>
              </w:rPr>
              <w:t>Dış faktörlerden daha az etkilenmektedir</w:t>
            </w:r>
          </w:p>
        </w:tc>
        <w:tc>
          <w:tcPr>
            <w:tcW w:w="4329" w:type="dxa"/>
            <w:tcBorders>
              <w:top w:val="single" w:sz="4" w:space="0" w:color="auto"/>
              <w:left w:val="single" w:sz="4" w:space="0" w:color="auto"/>
              <w:bottom w:val="single" w:sz="4" w:space="0" w:color="auto"/>
            </w:tcBorders>
            <w:vAlign w:val="center"/>
          </w:tcPr>
          <w:p w14:paraId="38822E6A" w14:textId="77777777" w:rsidR="00E24980" w:rsidRPr="00AF05C8" w:rsidRDefault="00E24980" w:rsidP="007B56AE">
            <w:pPr>
              <w:pStyle w:val="WW-NormalWeb1"/>
              <w:spacing w:before="0" w:after="0" w:line="360" w:lineRule="auto"/>
              <w:ind w:left="33"/>
              <w:jc w:val="both"/>
              <w:rPr>
                <w:color w:val="000000"/>
                <w:sz w:val="20"/>
                <w:szCs w:val="20"/>
              </w:rPr>
            </w:pPr>
            <w:r w:rsidRPr="00AF05C8">
              <w:rPr>
                <w:color w:val="000000"/>
                <w:sz w:val="20"/>
                <w:szCs w:val="20"/>
              </w:rPr>
              <w:t>Uzun yüzey işaretle</w:t>
            </w:r>
            <w:r>
              <w:rPr>
                <w:color w:val="000000"/>
                <w:sz w:val="20"/>
                <w:szCs w:val="20"/>
              </w:rPr>
              <w:t>mele</w:t>
            </w:r>
            <w:r w:rsidRPr="00AF05C8">
              <w:rPr>
                <w:color w:val="000000"/>
                <w:sz w:val="20"/>
                <w:szCs w:val="20"/>
              </w:rPr>
              <w:t>rinin performansını ölçmek çok zaman almakta ve oldukça maliyetlidir.</w:t>
            </w:r>
          </w:p>
        </w:tc>
      </w:tr>
      <w:tr w:rsidR="00E24980" w:rsidRPr="00AF05C8" w14:paraId="451467E9" w14:textId="77777777" w:rsidTr="00C17C10">
        <w:trPr>
          <w:jc w:val="center"/>
        </w:trPr>
        <w:tc>
          <w:tcPr>
            <w:tcW w:w="1276" w:type="dxa"/>
            <w:vMerge/>
            <w:tcBorders>
              <w:right w:val="single" w:sz="4" w:space="0" w:color="auto"/>
            </w:tcBorders>
            <w:vAlign w:val="center"/>
          </w:tcPr>
          <w:p w14:paraId="040ED879" w14:textId="77777777" w:rsidR="00E24980" w:rsidRPr="00AF05C8" w:rsidRDefault="00E24980" w:rsidP="007B56AE">
            <w:pPr>
              <w:pStyle w:val="WW-NormalWeb1"/>
              <w:spacing w:before="0" w:after="0" w:line="360" w:lineRule="auto"/>
              <w:jc w:val="both"/>
              <w:rPr>
                <w:color w:val="000000"/>
                <w:sz w:val="20"/>
                <w:szCs w:val="20"/>
              </w:rPr>
            </w:pPr>
          </w:p>
        </w:tc>
        <w:tc>
          <w:tcPr>
            <w:tcW w:w="4033" w:type="dxa"/>
            <w:tcBorders>
              <w:top w:val="single" w:sz="4" w:space="0" w:color="auto"/>
              <w:bottom w:val="single" w:sz="4" w:space="0" w:color="auto"/>
              <w:right w:val="single" w:sz="4" w:space="0" w:color="auto"/>
            </w:tcBorders>
            <w:vAlign w:val="center"/>
          </w:tcPr>
          <w:p w14:paraId="48935B38" w14:textId="77777777" w:rsidR="00E24980" w:rsidRPr="00AF05C8" w:rsidRDefault="00E24980" w:rsidP="007B56AE">
            <w:pPr>
              <w:pStyle w:val="WW-NormalWeb1"/>
              <w:spacing w:before="0" w:after="0" w:line="360" w:lineRule="auto"/>
              <w:jc w:val="both"/>
              <w:rPr>
                <w:b/>
                <w:color w:val="000000"/>
                <w:sz w:val="20"/>
                <w:szCs w:val="20"/>
              </w:rPr>
            </w:pPr>
            <w:r w:rsidRPr="00AF05C8">
              <w:rPr>
                <w:color w:val="000000"/>
                <w:sz w:val="20"/>
                <w:szCs w:val="20"/>
              </w:rPr>
              <w:t xml:space="preserve">El </w:t>
            </w:r>
            <w:proofErr w:type="spellStart"/>
            <w:r w:rsidRPr="00AF05C8">
              <w:rPr>
                <w:color w:val="000000"/>
                <w:sz w:val="20"/>
                <w:szCs w:val="20"/>
              </w:rPr>
              <w:t>retroreflektometreleri</w:t>
            </w:r>
            <w:proofErr w:type="spellEnd"/>
            <w:r w:rsidRPr="00AF05C8">
              <w:rPr>
                <w:color w:val="000000"/>
                <w:sz w:val="20"/>
                <w:szCs w:val="20"/>
              </w:rPr>
              <w:t xml:space="preserve"> küçük yüzey işaretlemeleri için oldukça kolaydır.</w:t>
            </w:r>
          </w:p>
        </w:tc>
        <w:tc>
          <w:tcPr>
            <w:tcW w:w="4329" w:type="dxa"/>
            <w:tcBorders>
              <w:top w:val="single" w:sz="4" w:space="0" w:color="auto"/>
              <w:left w:val="single" w:sz="4" w:space="0" w:color="auto"/>
              <w:bottom w:val="single" w:sz="4" w:space="0" w:color="auto"/>
            </w:tcBorders>
            <w:vAlign w:val="center"/>
          </w:tcPr>
          <w:p w14:paraId="581F5533" w14:textId="77777777" w:rsidR="00E24980" w:rsidRPr="00AF05C8" w:rsidRDefault="00E24980" w:rsidP="007B56AE">
            <w:pPr>
              <w:pStyle w:val="WW-NormalWeb1"/>
              <w:spacing w:before="0" w:after="0" w:line="360" w:lineRule="auto"/>
              <w:ind w:left="33"/>
              <w:jc w:val="both"/>
              <w:rPr>
                <w:color w:val="000000"/>
                <w:sz w:val="20"/>
                <w:szCs w:val="20"/>
              </w:rPr>
            </w:pPr>
            <w:r w:rsidRPr="00AF05C8">
              <w:rPr>
                <w:color w:val="000000"/>
                <w:sz w:val="20"/>
                <w:szCs w:val="20"/>
              </w:rPr>
              <w:t>Yavaş olarak ölçüm yapmakta ve oldukça maliyetlidir</w:t>
            </w:r>
          </w:p>
        </w:tc>
      </w:tr>
      <w:tr w:rsidR="00E24980" w:rsidRPr="00AF05C8" w14:paraId="157FD932" w14:textId="77777777" w:rsidTr="00C17C10">
        <w:trPr>
          <w:jc w:val="center"/>
        </w:trPr>
        <w:tc>
          <w:tcPr>
            <w:tcW w:w="1276" w:type="dxa"/>
            <w:vMerge w:val="restart"/>
            <w:tcBorders>
              <w:top w:val="single" w:sz="4" w:space="0" w:color="auto"/>
              <w:right w:val="single" w:sz="4" w:space="0" w:color="auto"/>
            </w:tcBorders>
            <w:vAlign w:val="center"/>
          </w:tcPr>
          <w:p w14:paraId="071BC3DA" w14:textId="77777777" w:rsidR="00E24980" w:rsidRPr="00AF05C8" w:rsidRDefault="007B56AE" w:rsidP="007B56AE">
            <w:pPr>
              <w:rPr>
                <w:color w:val="000000"/>
              </w:rPr>
            </w:pPr>
            <w:r>
              <w:rPr>
                <w:color w:val="000000"/>
              </w:rPr>
              <w:t>MOBİL</w:t>
            </w:r>
          </w:p>
        </w:tc>
        <w:tc>
          <w:tcPr>
            <w:tcW w:w="4033" w:type="dxa"/>
            <w:tcBorders>
              <w:top w:val="single" w:sz="4" w:space="0" w:color="auto"/>
              <w:bottom w:val="single" w:sz="4" w:space="0" w:color="auto"/>
              <w:right w:val="single" w:sz="4" w:space="0" w:color="auto"/>
            </w:tcBorders>
            <w:vAlign w:val="center"/>
          </w:tcPr>
          <w:p w14:paraId="4F352509" w14:textId="77777777" w:rsidR="00E24980" w:rsidRPr="00AF05C8" w:rsidRDefault="00E24980" w:rsidP="007B56AE">
            <w:pPr>
              <w:pStyle w:val="WW-NormalWeb1"/>
              <w:spacing w:before="0" w:after="0" w:line="360" w:lineRule="auto"/>
              <w:ind w:left="29"/>
              <w:jc w:val="both"/>
              <w:rPr>
                <w:color w:val="000000"/>
                <w:sz w:val="20"/>
                <w:szCs w:val="20"/>
              </w:rPr>
            </w:pPr>
            <w:r w:rsidRPr="00AF05C8">
              <w:rPr>
                <w:color w:val="000000"/>
                <w:sz w:val="20"/>
                <w:szCs w:val="20"/>
              </w:rPr>
              <w:t xml:space="preserve">El </w:t>
            </w:r>
            <w:proofErr w:type="spellStart"/>
            <w:r w:rsidRPr="00AF05C8">
              <w:rPr>
                <w:color w:val="000000"/>
                <w:sz w:val="20"/>
                <w:szCs w:val="20"/>
              </w:rPr>
              <w:t>reflektometrelerine</w:t>
            </w:r>
            <w:proofErr w:type="spellEnd"/>
            <w:r w:rsidRPr="00AF05C8">
              <w:rPr>
                <w:color w:val="000000"/>
                <w:sz w:val="20"/>
                <w:szCs w:val="20"/>
              </w:rPr>
              <w:t xml:space="preserve"> göre daha fazla ve kaliteli veri toplanabilmektedir.</w:t>
            </w:r>
          </w:p>
        </w:tc>
        <w:tc>
          <w:tcPr>
            <w:tcW w:w="4329" w:type="dxa"/>
            <w:tcBorders>
              <w:top w:val="single" w:sz="4" w:space="0" w:color="auto"/>
              <w:left w:val="single" w:sz="4" w:space="0" w:color="auto"/>
              <w:bottom w:val="single" w:sz="4" w:space="0" w:color="auto"/>
            </w:tcBorders>
            <w:vAlign w:val="center"/>
          </w:tcPr>
          <w:p w14:paraId="44DAB5DE" w14:textId="77777777" w:rsidR="00E24980" w:rsidRPr="00AF05C8" w:rsidRDefault="00E24980" w:rsidP="007B56AE">
            <w:pPr>
              <w:pStyle w:val="WW-NormalWeb1"/>
              <w:spacing w:before="0" w:after="0" w:line="360" w:lineRule="auto"/>
              <w:ind w:left="35"/>
              <w:jc w:val="both"/>
              <w:rPr>
                <w:b/>
                <w:color w:val="000000"/>
                <w:sz w:val="20"/>
                <w:szCs w:val="20"/>
              </w:rPr>
            </w:pPr>
            <w:r w:rsidRPr="00AF05C8">
              <w:rPr>
                <w:color w:val="000000"/>
                <w:sz w:val="20"/>
                <w:szCs w:val="20"/>
              </w:rPr>
              <w:t>Doğru şekilde kalibre edilmediği ve gerekli ölçüm kurallarına uyulmadığı takdirde oldukça hatalı sonuçlar vermektedir.</w:t>
            </w:r>
          </w:p>
        </w:tc>
      </w:tr>
      <w:tr w:rsidR="00E24980" w:rsidRPr="00AF05C8" w14:paraId="59FE63C0" w14:textId="77777777" w:rsidTr="00C17C10">
        <w:trPr>
          <w:jc w:val="center"/>
        </w:trPr>
        <w:tc>
          <w:tcPr>
            <w:tcW w:w="1276" w:type="dxa"/>
            <w:vMerge/>
            <w:tcBorders>
              <w:bottom w:val="single" w:sz="4" w:space="0" w:color="auto"/>
              <w:right w:val="single" w:sz="4" w:space="0" w:color="auto"/>
            </w:tcBorders>
            <w:vAlign w:val="center"/>
          </w:tcPr>
          <w:p w14:paraId="64BC1AF2" w14:textId="77777777" w:rsidR="00E24980" w:rsidRPr="00AF05C8" w:rsidRDefault="00E24980" w:rsidP="007B56AE">
            <w:pPr>
              <w:rPr>
                <w:color w:val="000000"/>
              </w:rPr>
            </w:pPr>
          </w:p>
        </w:tc>
        <w:tc>
          <w:tcPr>
            <w:tcW w:w="4033" w:type="dxa"/>
            <w:tcBorders>
              <w:top w:val="single" w:sz="4" w:space="0" w:color="auto"/>
              <w:bottom w:val="single" w:sz="4" w:space="0" w:color="auto"/>
              <w:right w:val="single" w:sz="4" w:space="0" w:color="auto"/>
            </w:tcBorders>
            <w:vAlign w:val="center"/>
          </w:tcPr>
          <w:p w14:paraId="1F629034" w14:textId="77777777" w:rsidR="00E24980" w:rsidRPr="00AF05C8" w:rsidRDefault="00E24980" w:rsidP="007B56AE">
            <w:pPr>
              <w:ind w:left="29"/>
            </w:pPr>
            <w:r w:rsidRPr="00AF05C8">
              <w:rPr>
                <w:color w:val="000000"/>
              </w:rPr>
              <w:t>Şerit kapama gerektirmez</w:t>
            </w:r>
          </w:p>
        </w:tc>
        <w:tc>
          <w:tcPr>
            <w:tcW w:w="4329" w:type="dxa"/>
            <w:tcBorders>
              <w:top w:val="single" w:sz="4" w:space="0" w:color="auto"/>
              <w:left w:val="single" w:sz="4" w:space="0" w:color="auto"/>
              <w:bottom w:val="single" w:sz="4" w:space="0" w:color="auto"/>
            </w:tcBorders>
            <w:vAlign w:val="center"/>
          </w:tcPr>
          <w:p w14:paraId="2342F003" w14:textId="77777777" w:rsidR="00E24980" w:rsidRPr="00AF05C8" w:rsidRDefault="00E24980" w:rsidP="007B56AE">
            <w:pPr>
              <w:pStyle w:val="WW-NormalWeb1"/>
              <w:spacing w:before="0" w:after="0" w:line="360" w:lineRule="auto"/>
              <w:ind w:left="35"/>
              <w:jc w:val="both"/>
              <w:rPr>
                <w:b/>
                <w:color w:val="000000"/>
                <w:sz w:val="20"/>
                <w:szCs w:val="20"/>
              </w:rPr>
            </w:pPr>
            <w:r w:rsidRPr="00AF05C8">
              <w:rPr>
                <w:color w:val="000000"/>
                <w:sz w:val="20"/>
                <w:szCs w:val="20"/>
              </w:rPr>
              <w:t>Aracı kullanan ve yazılımı kullanan kişi olmak üzere 2 kişi ile gerçekleştirilebilmektedir.</w:t>
            </w:r>
          </w:p>
        </w:tc>
      </w:tr>
    </w:tbl>
    <w:p w14:paraId="0F45B397" w14:textId="77777777" w:rsidR="00E24980" w:rsidRDefault="00E24980" w:rsidP="00AD104D">
      <w:pPr>
        <w:pStyle w:val="WW-NormalWeb1"/>
        <w:spacing w:before="0" w:after="0" w:line="360" w:lineRule="auto"/>
        <w:jc w:val="both"/>
        <w:rPr>
          <w:color w:val="000000"/>
          <w:sz w:val="20"/>
          <w:szCs w:val="20"/>
        </w:rPr>
      </w:pPr>
    </w:p>
    <w:p w14:paraId="486BD8D6" w14:textId="77777777" w:rsidR="00ED6F50" w:rsidRDefault="00ED6F50" w:rsidP="00AD104D">
      <w:pPr>
        <w:pStyle w:val="WW-NormalWeb1"/>
        <w:spacing w:before="0" w:after="0" w:line="360" w:lineRule="auto"/>
        <w:jc w:val="both"/>
        <w:rPr>
          <w:color w:val="000000"/>
          <w:sz w:val="20"/>
          <w:szCs w:val="20"/>
        </w:rPr>
      </w:pPr>
    </w:p>
    <w:p w14:paraId="6C6A5485" w14:textId="77777777" w:rsidR="00ED6F50" w:rsidRPr="00AF05C8" w:rsidRDefault="00ED6F50" w:rsidP="00AD104D">
      <w:pPr>
        <w:pStyle w:val="WW-NormalWeb1"/>
        <w:spacing w:before="0" w:after="0" w:line="360" w:lineRule="auto"/>
        <w:jc w:val="both"/>
        <w:rPr>
          <w:color w:val="000000"/>
          <w:sz w:val="20"/>
          <w:szCs w:val="20"/>
        </w:rPr>
      </w:pPr>
    </w:p>
    <w:p w14:paraId="00075E7C" w14:textId="77777777" w:rsidR="007B56AE" w:rsidRDefault="007B56AE" w:rsidP="007B56AE">
      <w:pPr>
        <w:pStyle w:val="Altbalklar"/>
        <w:numPr>
          <w:ilvl w:val="1"/>
          <w:numId w:val="1"/>
        </w:numPr>
      </w:pPr>
      <w:r>
        <w:lastRenderedPageBreak/>
        <w:t xml:space="preserve">Yapılmış Çalışmalar ve Elde Edilen Bulgular </w:t>
      </w:r>
      <w:r>
        <w:rPr>
          <w:sz w:val="18"/>
        </w:rPr>
        <w:t>(</w:t>
      </w:r>
      <w:proofErr w:type="spellStart"/>
      <w:r>
        <w:rPr>
          <w:sz w:val="18"/>
        </w:rPr>
        <w:t>Conducted</w:t>
      </w:r>
      <w:proofErr w:type="spellEnd"/>
      <w:r>
        <w:rPr>
          <w:sz w:val="18"/>
        </w:rPr>
        <w:t xml:space="preserve"> </w:t>
      </w:r>
      <w:proofErr w:type="spellStart"/>
      <w:r>
        <w:rPr>
          <w:sz w:val="18"/>
        </w:rPr>
        <w:t>studies</w:t>
      </w:r>
      <w:proofErr w:type="spellEnd"/>
      <w:r>
        <w:rPr>
          <w:sz w:val="18"/>
        </w:rPr>
        <w:t xml:space="preserve"> and </w:t>
      </w:r>
      <w:proofErr w:type="spellStart"/>
      <w:r>
        <w:rPr>
          <w:sz w:val="18"/>
        </w:rPr>
        <w:t>obtained</w:t>
      </w:r>
      <w:proofErr w:type="spellEnd"/>
      <w:r>
        <w:rPr>
          <w:sz w:val="18"/>
        </w:rPr>
        <w:t xml:space="preserve"> </w:t>
      </w:r>
      <w:proofErr w:type="spellStart"/>
      <w:r>
        <w:rPr>
          <w:sz w:val="18"/>
        </w:rPr>
        <w:t>findings</w:t>
      </w:r>
      <w:proofErr w:type="spellEnd"/>
      <w:r>
        <w:rPr>
          <w:sz w:val="18"/>
        </w:rPr>
        <w:t>)</w:t>
      </w:r>
    </w:p>
    <w:p w14:paraId="35C0581F" w14:textId="77777777" w:rsidR="0056767F" w:rsidRDefault="0056767F" w:rsidP="007B56AE">
      <w:pPr>
        <w:pStyle w:val="WW-NormalWeb1"/>
        <w:spacing w:before="0" w:after="0" w:line="360" w:lineRule="auto"/>
        <w:jc w:val="center"/>
        <w:rPr>
          <w:color w:val="000000"/>
          <w:sz w:val="20"/>
          <w:szCs w:val="20"/>
        </w:rPr>
      </w:pPr>
    </w:p>
    <w:p w14:paraId="2F016306"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Yol yüzey işaretle</w:t>
      </w:r>
      <w:r>
        <w:rPr>
          <w:color w:val="000000"/>
          <w:sz w:val="20"/>
          <w:szCs w:val="20"/>
        </w:rPr>
        <w:t>mele</w:t>
      </w:r>
      <w:r w:rsidRPr="00AF05C8">
        <w:rPr>
          <w:color w:val="000000"/>
          <w:sz w:val="20"/>
          <w:szCs w:val="20"/>
        </w:rPr>
        <w:t>rinin servis ömrü genellikle bu yüzey işaretle</w:t>
      </w:r>
      <w:r>
        <w:rPr>
          <w:color w:val="000000"/>
          <w:sz w:val="20"/>
          <w:szCs w:val="20"/>
        </w:rPr>
        <w:t>mele</w:t>
      </w:r>
      <w:r w:rsidRPr="00AF05C8">
        <w:rPr>
          <w:color w:val="000000"/>
          <w:sz w:val="20"/>
          <w:szCs w:val="20"/>
        </w:rPr>
        <w:t xml:space="preserve">rinin geri yansıma özelliğinin belirli bir eşik değerinin altına düştüğü durum olarak tanımlanmaktadır. Literatürde farklı yol yüzeyi ve hava koşullarına göre malzemelerin, sürücüler için yeterli görüş mesafesi sağlayan minimum eşik değerleri, en iyi </w:t>
      </w:r>
      <w:r>
        <w:rPr>
          <w:color w:val="000000"/>
          <w:sz w:val="20"/>
          <w:szCs w:val="20"/>
        </w:rPr>
        <w:t>geri yansıma</w:t>
      </w:r>
      <w:r w:rsidRPr="00AF05C8">
        <w:rPr>
          <w:color w:val="000000"/>
          <w:sz w:val="20"/>
          <w:szCs w:val="20"/>
        </w:rPr>
        <w:t xml:space="preserve"> değerlerini ve servis ömürlerini belirlemek amacıyla yapılmış birçok çalışma bulu</w:t>
      </w:r>
      <w:r w:rsidR="000C2116">
        <w:rPr>
          <w:color w:val="000000"/>
          <w:sz w:val="20"/>
          <w:szCs w:val="20"/>
        </w:rPr>
        <w:t xml:space="preserve">nmaktadır. Örneğin </w:t>
      </w:r>
      <w:proofErr w:type="spellStart"/>
      <w:r w:rsidR="000C2116">
        <w:rPr>
          <w:color w:val="000000"/>
          <w:sz w:val="20"/>
          <w:szCs w:val="20"/>
        </w:rPr>
        <w:t>Turner</w:t>
      </w:r>
      <w:proofErr w:type="spellEnd"/>
      <w:r w:rsidR="000C2116">
        <w:rPr>
          <w:color w:val="000000"/>
          <w:sz w:val="20"/>
          <w:szCs w:val="20"/>
        </w:rPr>
        <w:t xml:space="preserve"> [33</w:t>
      </w:r>
      <w:r w:rsidR="00EA3DBF">
        <w:rPr>
          <w:color w:val="000000"/>
          <w:sz w:val="20"/>
          <w:szCs w:val="20"/>
        </w:rPr>
        <w:t>]</w:t>
      </w:r>
      <w:r w:rsidRPr="00AF05C8">
        <w:rPr>
          <w:color w:val="000000"/>
          <w:sz w:val="20"/>
          <w:szCs w:val="20"/>
        </w:rPr>
        <w:t xml:space="preserve"> yaptığı çalışma sonucu elde ettiği bulgulardan yol yüzey işaretlemelerinin için gerekli olan minimum </w:t>
      </w:r>
      <w:r>
        <w:rPr>
          <w:color w:val="000000"/>
          <w:sz w:val="20"/>
          <w:szCs w:val="20"/>
        </w:rPr>
        <w:t>geri yansıma</w:t>
      </w:r>
      <w:r w:rsidRPr="00AF05C8">
        <w:rPr>
          <w:color w:val="000000"/>
          <w:sz w:val="20"/>
          <w:szCs w:val="20"/>
        </w:rPr>
        <w:t xml:space="preserve"> değerlerini çeşitli yol sınıfları için </w:t>
      </w:r>
      <w:r>
        <w:rPr>
          <w:color w:val="000000"/>
          <w:sz w:val="20"/>
          <w:szCs w:val="20"/>
        </w:rPr>
        <w:t>Tablo 8’de</w:t>
      </w:r>
      <w:r w:rsidRPr="00AF05C8">
        <w:rPr>
          <w:color w:val="000000"/>
          <w:sz w:val="20"/>
          <w:szCs w:val="20"/>
        </w:rPr>
        <w:t xml:space="preserve"> verilen ş</w:t>
      </w:r>
      <w:r w:rsidR="000C2116">
        <w:rPr>
          <w:color w:val="000000"/>
          <w:sz w:val="20"/>
          <w:szCs w:val="20"/>
        </w:rPr>
        <w:t>ekilde önermiştir [33</w:t>
      </w:r>
      <w:r w:rsidR="00EA3DBF">
        <w:rPr>
          <w:color w:val="000000"/>
          <w:sz w:val="20"/>
          <w:szCs w:val="20"/>
        </w:rPr>
        <w:t>]</w:t>
      </w:r>
      <w:r w:rsidRPr="00AF05C8">
        <w:rPr>
          <w:color w:val="000000"/>
          <w:sz w:val="20"/>
          <w:szCs w:val="20"/>
        </w:rPr>
        <w:t xml:space="preserve">. </w:t>
      </w:r>
    </w:p>
    <w:p w14:paraId="6340A269" w14:textId="77777777" w:rsidR="007B56AE" w:rsidRDefault="007B56AE" w:rsidP="007B56AE">
      <w:pPr>
        <w:pStyle w:val="WW-NormalWeb1"/>
        <w:spacing w:before="0" w:after="0" w:line="360" w:lineRule="auto"/>
        <w:jc w:val="center"/>
        <w:rPr>
          <w:b/>
          <w:color w:val="000000"/>
          <w:sz w:val="20"/>
          <w:szCs w:val="20"/>
        </w:rPr>
      </w:pPr>
    </w:p>
    <w:p w14:paraId="41A3900E" w14:textId="0B8F17E8" w:rsidR="007B56AE" w:rsidRPr="00AF05C8" w:rsidRDefault="007B56AE" w:rsidP="007B56AE">
      <w:pPr>
        <w:pStyle w:val="WW-NormalWeb1"/>
        <w:spacing w:before="0" w:after="0" w:line="360" w:lineRule="auto"/>
        <w:jc w:val="center"/>
        <w:rPr>
          <w:color w:val="000000"/>
          <w:sz w:val="20"/>
          <w:szCs w:val="20"/>
        </w:rPr>
      </w:pPr>
      <w:r w:rsidRPr="00EA3DBF">
        <w:rPr>
          <w:color w:val="000000"/>
          <w:sz w:val="20"/>
          <w:szCs w:val="20"/>
        </w:rPr>
        <w:t>Tablo 8.</w:t>
      </w:r>
      <w:r w:rsidRPr="00AF05C8">
        <w:rPr>
          <w:color w:val="000000"/>
          <w:sz w:val="20"/>
          <w:szCs w:val="20"/>
        </w:rPr>
        <w:t xml:space="preserve"> Yol yüzey işaretle</w:t>
      </w:r>
      <w:r>
        <w:rPr>
          <w:color w:val="000000"/>
          <w:sz w:val="20"/>
          <w:szCs w:val="20"/>
        </w:rPr>
        <w:t>mele</w:t>
      </w:r>
      <w:r w:rsidRPr="00AF05C8">
        <w:rPr>
          <w:color w:val="000000"/>
          <w:sz w:val="20"/>
          <w:szCs w:val="20"/>
        </w:rPr>
        <w:t xml:space="preserve">ri için önerilen minimum </w:t>
      </w:r>
      <w:r>
        <w:rPr>
          <w:color w:val="000000"/>
          <w:sz w:val="20"/>
          <w:szCs w:val="20"/>
        </w:rPr>
        <w:t>geri yansıma (</w:t>
      </w:r>
      <w:r w:rsidRPr="00AF05C8">
        <w:rPr>
          <w:color w:val="000000"/>
          <w:sz w:val="20"/>
          <w:szCs w:val="20"/>
        </w:rPr>
        <w:t>R</w:t>
      </w:r>
      <w:r w:rsidRPr="00AF05C8">
        <w:rPr>
          <w:color w:val="000000"/>
          <w:sz w:val="20"/>
          <w:szCs w:val="20"/>
          <w:vertAlign w:val="subscript"/>
        </w:rPr>
        <w:t>L</w:t>
      </w:r>
      <w:r>
        <w:rPr>
          <w:color w:val="000000"/>
          <w:sz w:val="20"/>
          <w:szCs w:val="20"/>
        </w:rPr>
        <w:t xml:space="preserve">) </w:t>
      </w:r>
      <w:r w:rsidR="000C2116">
        <w:rPr>
          <w:color w:val="000000"/>
          <w:sz w:val="20"/>
          <w:szCs w:val="20"/>
        </w:rPr>
        <w:t>değerleri [33</w:t>
      </w:r>
      <w:r w:rsidR="00EA3DBF">
        <w:rPr>
          <w:color w:val="000000"/>
          <w:sz w:val="20"/>
          <w:szCs w:val="20"/>
        </w:rPr>
        <w:t>]</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813"/>
        <w:gridCol w:w="2078"/>
        <w:gridCol w:w="2091"/>
        <w:gridCol w:w="3364"/>
      </w:tblGrid>
      <w:tr w:rsidR="007B56AE" w:rsidRPr="00AF05C8" w14:paraId="28585592" w14:textId="77777777" w:rsidTr="00D22418">
        <w:trPr>
          <w:jc w:val="center"/>
        </w:trPr>
        <w:tc>
          <w:tcPr>
            <w:tcW w:w="1092" w:type="pct"/>
            <w:gridSpan w:val="2"/>
            <w:tcBorders>
              <w:top w:val="single" w:sz="4" w:space="0" w:color="auto"/>
              <w:bottom w:val="single" w:sz="4" w:space="0" w:color="auto"/>
              <w:right w:val="single" w:sz="4" w:space="0" w:color="auto"/>
            </w:tcBorders>
            <w:vAlign w:val="center"/>
          </w:tcPr>
          <w:p w14:paraId="3ADA30DE"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Seçenek (1)</w:t>
            </w:r>
          </w:p>
        </w:tc>
        <w:tc>
          <w:tcPr>
            <w:tcW w:w="1078" w:type="pct"/>
            <w:tcBorders>
              <w:top w:val="single" w:sz="4" w:space="0" w:color="auto"/>
              <w:left w:val="single" w:sz="4" w:space="0" w:color="auto"/>
              <w:bottom w:val="single" w:sz="4" w:space="0" w:color="auto"/>
              <w:right w:val="single" w:sz="4" w:space="0" w:color="auto"/>
            </w:tcBorders>
            <w:vAlign w:val="center"/>
          </w:tcPr>
          <w:p w14:paraId="5F918EEF"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Otoyol Olmayan Yol</w:t>
            </w:r>
          </w:p>
          <w:p w14:paraId="6E25624E"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≤64,4 km/sa</w:t>
            </w:r>
            <w:r>
              <w:rPr>
                <w:b/>
                <w:color w:val="000000"/>
                <w:sz w:val="20"/>
                <w:szCs w:val="20"/>
              </w:rPr>
              <w:t>)</w:t>
            </w:r>
          </w:p>
        </w:tc>
        <w:tc>
          <w:tcPr>
            <w:tcW w:w="1085" w:type="pct"/>
            <w:tcBorders>
              <w:top w:val="single" w:sz="4" w:space="0" w:color="auto"/>
              <w:left w:val="single" w:sz="4" w:space="0" w:color="auto"/>
              <w:bottom w:val="single" w:sz="4" w:space="0" w:color="auto"/>
              <w:right w:val="single" w:sz="4" w:space="0" w:color="auto"/>
            </w:tcBorders>
            <w:vAlign w:val="center"/>
          </w:tcPr>
          <w:p w14:paraId="2B39315D"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 xml:space="preserve">Otoyol Olmayan </w:t>
            </w:r>
          </w:p>
          <w:p w14:paraId="4C278D55"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 xml:space="preserve">Yol </w:t>
            </w:r>
          </w:p>
          <w:p w14:paraId="2465D9D6"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≥64,4 km/sa</w:t>
            </w:r>
            <w:r>
              <w:rPr>
                <w:b/>
                <w:color w:val="000000"/>
                <w:sz w:val="20"/>
                <w:szCs w:val="20"/>
              </w:rPr>
              <w:t>)</w:t>
            </w:r>
          </w:p>
        </w:tc>
        <w:tc>
          <w:tcPr>
            <w:tcW w:w="1745" w:type="pct"/>
            <w:tcBorders>
              <w:top w:val="single" w:sz="4" w:space="0" w:color="auto"/>
              <w:left w:val="single" w:sz="4" w:space="0" w:color="auto"/>
              <w:bottom w:val="single" w:sz="4" w:space="0" w:color="auto"/>
            </w:tcBorders>
            <w:vAlign w:val="center"/>
          </w:tcPr>
          <w:p w14:paraId="7262A60E"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 xml:space="preserve">Otoyol </w:t>
            </w:r>
          </w:p>
          <w:p w14:paraId="4D895395"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≥88,5 km/sa</w:t>
            </w:r>
            <w:r>
              <w:rPr>
                <w:b/>
                <w:color w:val="000000"/>
                <w:sz w:val="20"/>
                <w:szCs w:val="20"/>
              </w:rPr>
              <w:t>)</w:t>
            </w:r>
          </w:p>
        </w:tc>
      </w:tr>
      <w:tr w:rsidR="007B56AE" w:rsidRPr="00AF05C8" w14:paraId="114AD5DA" w14:textId="77777777" w:rsidTr="00D22418">
        <w:trPr>
          <w:jc w:val="center"/>
        </w:trPr>
        <w:tc>
          <w:tcPr>
            <w:tcW w:w="1092" w:type="pct"/>
            <w:gridSpan w:val="2"/>
            <w:tcBorders>
              <w:top w:val="single" w:sz="4" w:space="0" w:color="auto"/>
              <w:bottom w:val="single" w:sz="4" w:space="0" w:color="auto"/>
              <w:right w:val="single" w:sz="4" w:space="0" w:color="auto"/>
            </w:tcBorders>
            <w:vAlign w:val="center"/>
          </w:tcPr>
          <w:p w14:paraId="5FD77EBB"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Seçenek (2)</w:t>
            </w:r>
          </w:p>
        </w:tc>
        <w:tc>
          <w:tcPr>
            <w:tcW w:w="1078" w:type="pct"/>
            <w:tcBorders>
              <w:top w:val="single" w:sz="4" w:space="0" w:color="auto"/>
              <w:left w:val="single" w:sz="4" w:space="0" w:color="auto"/>
              <w:bottom w:val="single" w:sz="4" w:space="0" w:color="auto"/>
              <w:right w:val="single" w:sz="4" w:space="0" w:color="auto"/>
            </w:tcBorders>
            <w:vAlign w:val="center"/>
          </w:tcPr>
          <w:p w14:paraId="6925AAB7"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≤64,4 km/sa</w:t>
            </w:r>
            <w:r>
              <w:rPr>
                <w:b/>
                <w:color w:val="000000"/>
                <w:sz w:val="20"/>
                <w:szCs w:val="20"/>
              </w:rPr>
              <w:t>)</w:t>
            </w:r>
          </w:p>
        </w:tc>
        <w:tc>
          <w:tcPr>
            <w:tcW w:w="1085" w:type="pct"/>
            <w:tcBorders>
              <w:top w:val="single" w:sz="4" w:space="0" w:color="auto"/>
              <w:left w:val="single" w:sz="4" w:space="0" w:color="auto"/>
              <w:bottom w:val="single" w:sz="4" w:space="0" w:color="auto"/>
              <w:right w:val="single" w:sz="4" w:space="0" w:color="auto"/>
            </w:tcBorders>
            <w:vAlign w:val="center"/>
          </w:tcPr>
          <w:p w14:paraId="65132610"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≥72,5 km/sa</w:t>
            </w:r>
            <w:r>
              <w:rPr>
                <w:b/>
                <w:color w:val="000000"/>
                <w:sz w:val="20"/>
                <w:szCs w:val="20"/>
              </w:rPr>
              <w:t>)</w:t>
            </w:r>
          </w:p>
        </w:tc>
        <w:tc>
          <w:tcPr>
            <w:tcW w:w="1745" w:type="pct"/>
            <w:tcBorders>
              <w:top w:val="single" w:sz="4" w:space="0" w:color="auto"/>
              <w:left w:val="single" w:sz="4" w:space="0" w:color="auto"/>
              <w:bottom w:val="single" w:sz="4" w:space="0" w:color="auto"/>
            </w:tcBorders>
            <w:vAlign w:val="center"/>
          </w:tcPr>
          <w:p w14:paraId="2AA8301F"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≥96,6 km/sa</w:t>
            </w:r>
            <w:r>
              <w:rPr>
                <w:b/>
                <w:color w:val="000000"/>
                <w:sz w:val="20"/>
                <w:szCs w:val="20"/>
              </w:rPr>
              <w:t xml:space="preserve"> ve</w:t>
            </w:r>
            <w:r w:rsidRPr="00AF05C8">
              <w:rPr>
                <w:b/>
                <w:color w:val="000000"/>
                <w:sz w:val="20"/>
                <w:szCs w:val="20"/>
              </w:rPr>
              <w:t xml:space="preserve"> &gt;10000 OGT</w:t>
            </w:r>
            <w:proofErr w:type="gramStart"/>
            <w:r w:rsidRPr="00AF05C8">
              <w:rPr>
                <w:b/>
                <w:color w:val="000000"/>
                <w:sz w:val="20"/>
                <w:szCs w:val="20"/>
              </w:rPr>
              <w:t>]</w:t>
            </w:r>
            <w:proofErr w:type="gramEnd"/>
            <w:r>
              <w:rPr>
                <w:b/>
                <w:color w:val="000000"/>
                <w:sz w:val="20"/>
                <w:szCs w:val="20"/>
              </w:rPr>
              <w:t>)</w:t>
            </w:r>
          </w:p>
        </w:tc>
      </w:tr>
      <w:tr w:rsidR="007B56AE" w:rsidRPr="00AF05C8" w14:paraId="3663347A" w14:textId="77777777" w:rsidTr="00D22418">
        <w:trPr>
          <w:jc w:val="center"/>
        </w:trPr>
        <w:tc>
          <w:tcPr>
            <w:tcW w:w="1092" w:type="pct"/>
            <w:gridSpan w:val="2"/>
            <w:tcBorders>
              <w:top w:val="single" w:sz="4" w:space="0" w:color="auto"/>
              <w:bottom w:val="single" w:sz="4" w:space="0" w:color="auto"/>
              <w:right w:val="single" w:sz="4" w:space="0" w:color="auto"/>
            </w:tcBorders>
            <w:vAlign w:val="center"/>
          </w:tcPr>
          <w:p w14:paraId="7EFAD5B2"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Seçenek (3)</w:t>
            </w:r>
          </w:p>
        </w:tc>
        <w:tc>
          <w:tcPr>
            <w:tcW w:w="1078" w:type="pct"/>
            <w:tcBorders>
              <w:top w:val="single" w:sz="4" w:space="0" w:color="auto"/>
              <w:left w:val="single" w:sz="4" w:space="0" w:color="auto"/>
              <w:bottom w:val="single" w:sz="4" w:space="0" w:color="auto"/>
              <w:right w:val="single" w:sz="4" w:space="0" w:color="auto"/>
            </w:tcBorders>
            <w:vAlign w:val="center"/>
          </w:tcPr>
          <w:p w14:paraId="77E51522"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≤64,4 km/sa</w:t>
            </w:r>
            <w:r>
              <w:rPr>
                <w:b/>
                <w:color w:val="000000"/>
                <w:sz w:val="20"/>
                <w:szCs w:val="20"/>
              </w:rPr>
              <w:t>)</w:t>
            </w:r>
          </w:p>
        </w:tc>
        <w:tc>
          <w:tcPr>
            <w:tcW w:w="1085" w:type="pct"/>
            <w:tcBorders>
              <w:top w:val="single" w:sz="4" w:space="0" w:color="auto"/>
              <w:left w:val="single" w:sz="4" w:space="0" w:color="auto"/>
              <w:bottom w:val="single" w:sz="4" w:space="0" w:color="auto"/>
              <w:right w:val="single" w:sz="4" w:space="0" w:color="auto"/>
            </w:tcBorders>
            <w:vAlign w:val="center"/>
          </w:tcPr>
          <w:p w14:paraId="2A68A2C7"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72,5-88,5 km/sa</w:t>
            </w:r>
            <w:r>
              <w:rPr>
                <w:b/>
                <w:color w:val="000000"/>
                <w:sz w:val="20"/>
                <w:szCs w:val="20"/>
              </w:rPr>
              <w:t>)</w:t>
            </w:r>
          </w:p>
        </w:tc>
        <w:tc>
          <w:tcPr>
            <w:tcW w:w="1745" w:type="pct"/>
            <w:tcBorders>
              <w:top w:val="single" w:sz="4" w:space="0" w:color="auto"/>
              <w:left w:val="single" w:sz="4" w:space="0" w:color="auto"/>
              <w:bottom w:val="single" w:sz="4" w:space="0" w:color="auto"/>
            </w:tcBorders>
            <w:vAlign w:val="center"/>
          </w:tcPr>
          <w:p w14:paraId="0B3975A7"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≥96,6 km/sa</w:t>
            </w:r>
            <w:proofErr w:type="gramStart"/>
            <w:r w:rsidRPr="00AF05C8">
              <w:rPr>
                <w:b/>
                <w:color w:val="000000"/>
                <w:sz w:val="20"/>
                <w:szCs w:val="20"/>
              </w:rPr>
              <w:t>]</w:t>
            </w:r>
            <w:proofErr w:type="gramEnd"/>
            <w:r>
              <w:rPr>
                <w:b/>
                <w:color w:val="000000"/>
                <w:sz w:val="20"/>
                <w:szCs w:val="20"/>
              </w:rPr>
              <w:t>)</w:t>
            </w:r>
          </w:p>
        </w:tc>
      </w:tr>
      <w:tr w:rsidR="007B56AE" w:rsidRPr="00AF05C8" w14:paraId="570F33B7" w14:textId="77777777" w:rsidTr="00D22418">
        <w:trPr>
          <w:jc w:val="center"/>
        </w:trPr>
        <w:tc>
          <w:tcPr>
            <w:tcW w:w="670" w:type="pct"/>
            <w:vMerge w:val="restart"/>
            <w:tcBorders>
              <w:top w:val="single" w:sz="4" w:space="0" w:color="auto"/>
              <w:right w:val="single" w:sz="4" w:space="0" w:color="auto"/>
            </w:tcBorders>
            <w:vAlign w:val="center"/>
          </w:tcPr>
          <w:p w14:paraId="16E0F7A0" w14:textId="77777777" w:rsidR="007B56AE" w:rsidRPr="00AF05C8" w:rsidRDefault="007B56AE" w:rsidP="007B56AE">
            <w:pPr>
              <w:pStyle w:val="WW-NormalWeb1"/>
              <w:spacing w:before="0" w:after="0" w:line="360" w:lineRule="auto"/>
              <w:jc w:val="both"/>
              <w:rPr>
                <w:color w:val="000000"/>
                <w:sz w:val="20"/>
                <w:szCs w:val="20"/>
              </w:rPr>
            </w:pPr>
            <w:proofErr w:type="spellStart"/>
            <w:r w:rsidRPr="00AF05C8">
              <w:rPr>
                <w:color w:val="000000"/>
                <w:sz w:val="20"/>
                <w:szCs w:val="20"/>
              </w:rPr>
              <w:t>RRPM’li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4F887DA8"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Beyaz Renk</w:t>
            </w:r>
          </w:p>
        </w:tc>
        <w:tc>
          <w:tcPr>
            <w:tcW w:w="1078" w:type="pct"/>
            <w:tcBorders>
              <w:top w:val="single" w:sz="4" w:space="0" w:color="auto"/>
              <w:left w:val="single" w:sz="4" w:space="0" w:color="auto"/>
              <w:bottom w:val="single" w:sz="4" w:space="0" w:color="auto"/>
              <w:right w:val="single" w:sz="4" w:space="0" w:color="auto"/>
            </w:tcBorders>
            <w:vAlign w:val="center"/>
          </w:tcPr>
          <w:p w14:paraId="4249694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15589B11"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00EA3DBF">
              <w:rPr>
                <w:color w:val="000000"/>
                <w:sz w:val="20"/>
                <w:szCs w:val="20"/>
              </w:rPr>
              <w:t>]</w:t>
            </w:r>
            <w:r w:rsidR="007B56AE" w:rsidRPr="00AF05C8">
              <w:rPr>
                <w:color w:val="000000"/>
                <w:sz w:val="20"/>
                <w:szCs w:val="20"/>
              </w:rPr>
              <w:t>’e göre</w:t>
            </w:r>
          </w:p>
        </w:tc>
        <w:tc>
          <w:tcPr>
            <w:tcW w:w="1085" w:type="pct"/>
            <w:tcBorders>
              <w:top w:val="single" w:sz="4" w:space="0" w:color="auto"/>
              <w:left w:val="single" w:sz="4" w:space="0" w:color="auto"/>
              <w:bottom w:val="single" w:sz="4" w:space="0" w:color="auto"/>
              <w:right w:val="single" w:sz="4" w:space="0" w:color="auto"/>
            </w:tcBorders>
            <w:vAlign w:val="center"/>
          </w:tcPr>
          <w:p w14:paraId="03419F9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35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0794111E"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Pr="00AF05C8">
              <w:rPr>
                <w:color w:val="000000"/>
                <w:sz w:val="20"/>
                <w:szCs w:val="20"/>
              </w:rPr>
              <w:t>’e göre</w:t>
            </w:r>
          </w:p>
        </w:tc>
        <w:tc>
          <w:tcPr>
            <w:tcW w:w="1745" w:type="pct"/>
            <w:tcBorders>
              <w:top w:val="single" w:sz="4" w:space="0" w:color="auto"/>
              <w:left w:val="single" w:sz="4" w:space="0" w:color="auto"/>
              <w:bottom w:val="single" w:sz="4" w:space="0" w:color="auto"/>
            </w:tcBorders>
            <w:vAlign w:val="center"/>
          </w:tcPr>
          <w:p w14:paraId="5661544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6EEB61AE"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Pr="00AF05C8">
              <w:rPr>
                <w:color w:val="000000"/>
                <w:sz w:val="20"/>
                <w:szCs w:val="20"/>
              </w:rPr>
              <w:t>’e göre</w:t>
            </w:r>
          </w:p>
        </w:tc>
      </w:tr>
      <w:tr w:rsidR="007B56AE" w:rsidRPr="00AF05C8" w14:paraId="107D14D0" w14:textId="77777777" w:rsidTr="00D22418">
        <w:trPr>
          <w:jc w:val="center"/>
        </w:trPr>
        <w:tc>
          <w:tcPr>
            <w:tcW w:w="670" w:type="pct"/>
            <w:vMerge/>
            <w:tcBorders>
              <w:top w:val="single" w:sz="4" w:space="0" w:color="auto"/>
              <w:bottom w:val="single" w:sz="4" w:space="0" w:color="auto"/>
              <w:right w:val="single" w:sz="4" w:space="0" w:color="auto"/>
            </w:tcBorders>
            <w:vAlign w:val="center"/>
          </w:tcPr>
          <w:p w14:paraId="7D3FD5B5" w14:textId="77777777" w:rsidR="007B56AE" w:rsidRPr="00AF05C8" w:rsidRDefault="007B56AE" w:rsidP="007B56AE">
            <w:pPr>
              <w:pStyle w:val="WW-NormalWeb1"/>
              <w:spacing w:before="0" w:after="0" w:line="360" w:lineRule="auto"/>
              <w:jc w:val="both"/>
              <w:rPr>
                <w:color w:val="000000"/>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14:paraId="14F685FB"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Sarı</w:t>
            </w:r>
          </w:p>
          <w:p w14:paraId="507EA029"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Renk</w:t>
            </w:r>
          </w:p>
        </w:tc>
        <w:tc>
          <w:tcPr>
            <w:tcW w:w="1078" w:type="pct"/>
            <w:tcBorders>
              <w:top w:val="single" w:sz="4" w:space="0" w:color="auto"/>
              <w:left w:val="single" w:sz="4" w:space="0" w:color="auto"/>
              <w:bottom w:val="single" w:sz="4" w:space="0" w:color="auto"/>
              <w:right w:val="single" w:sz="4" w:space="0" w:color="auto"/>
            </w:tcBorders>
            <w:vAlign w:val="center"/>
          </w:tcPr>
          <w:p w14:paraId="24D324A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5331F9C0"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Pr="00AF05C8">
              <w:rPr>
                <w:color w:val="000000"/>
                <w:sz w:val="20"/>
                <w:szCs w:val="20"/>
              </w:rPr>
              <w:t>’e göre</w:t>
            </w:r>
          </w:p>
        </w:tc>
        <w:tc>
          <w:tcPr>
            <w:tcW w:w="1085" w:type="pct"/>
            <w:tcBorders>
              <w:top w:val="single" w:sz="4" w:space="0" w:color="auto"/>
              <w:left w:val="single" w:sz="4" w:space="0" w:color="auto"/>
              <w:bottom w:val="single" w:sz="4" w:space="0" w:color="auto"/>
              <w:right w:val="single" w:sz="4" w:space="0" w:color="auto"/>
            </w:tcBorders>
            <w:vAlign w:val="center"/>
          </w:tcPr>
          <w:p w14:paraId="3F4727D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35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27D0754B"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Pr="00AF05C8">
              <w:rPr>
                <w:color w:val="000000"/>
                <w:sz w:val="20"/>
                <w:szCs w:val="20"/>
              </w:rPr>
              <w:t>’e göre</w:t>
            </w:r>
          </w:p>
        </w:tc>
        <w:tc>
          <w:tcPr>
            <w:tcW w:w="1745" w:type="pct"/>
            <w:tcBorders>
              <w:top w:val="single" w:sz="4" w:space="0" w:color="auto"/>
              <w:left w:val="single" w:sz="4" w:space="0" w:color="auto"/>
              <w:bottom w:val="single" w:sz="4" w:space="0" w:color="auto"/>
            </w:tcBorders>
            <w:vAlign w:val="center"/>
          </w:tcPr>
          <w:p w14:paraId="0330805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r w:rsidRPr="00AF05C8">
              <w:rPr>
                <w:color w:val="000000"/>
                <w:sz w:val="20"/>
                <w:szCs w:val="20"/>
              </w:rPr>
              <w:t xml:space="preserve"> </w:t>
            </w:r>
          </w:p>
          <w:p w14:paraId="76B81EA8"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Pr="00AF05C8">
              <w:rPr>
                <w:color w:val="000000"/>
                <w:sz w:val="20"/>
                <w:szCs w:val="20"/>
              </w:rPr>
              <w:t>’e göre</w:t>
            </w:r>
          </w:p>
        </w:tc>
      </w:tr>
      <w:tr w:rsidR="007B56AE" w:rsidRPr="00AF05C8" w14:paraId="047A7201" w14:textId="77777777" w:rsidTr="00D22418">
        <w:trPr>
          <w:jc w:val="center"/>
        </w:trPr>
        <w:tc>
          <w:tcPr>
            <w:tcW w:w="670" w:type="pct"/>
            <w:vMerge w:val="restart"/>
            <w:tcBorders>
              <w:top w:val="single" w:sz="4" w:space="0" w:color="auto"/>
              <w:bottom w:val="single" w:sz="4" w:space="0" w:color="auto"/>
              <w:right w:val="single" w:sz="4" w:space="0" w:color="auto"/>
            </w:tcBorders>
            <w:vAlign w:val="center"/>
          </w:tcPr>
          <w:p w14:paraId="29942AD5" w14:textId="77777777" w:rsidR="007B56AE" w:rsidRPr="00AF05C8" w:rsidRDefault="007B56AE" w:rsidP="007B56AE">
            <w:pPr>
              <w:pStyle w:val="WW-NormalWeb1"/>
              <w:spacing w:before="0" w:after="0" w:line="360" w:lineRule="auto"/>
              <w:jc w:val="both"/>
              <w:rPr>
                <w:color w:val="000000"/>
                <w:sz w:val="20"/>
                <w:szCs w:val="20"/>
              </w:rPr>
            </w:pPr>
            <w:proofErr w:type="spellStart"/>
            <w:r w:rsidRPr="00AF05C8">
              <w:rPr>
                <w:color w:val="000000"/>
                <w:sz w:val="20"/>
                <w:szCs w:val="20"/>
              </w:rPr>
              <w:t>RRPM’siz</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343BFADB"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Beyaz</w:t>
            </w:r>
          </w:p>
          <w:p w14:paraId="7C13765A"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Renk</w:t>
            </w:r>
          </w:p>
        </w:tc>
        <w:tc>
          <w:tcPr>
            <w:tcW w:w="1078" w:type="pct"/>
            <w:tcBorders>
              <w:top w:val="single" w:sz="4" w:space="0" w:color="auto"/>
              <w:left w:val="single" w:sz="4" w:space="0" w:color="auto"/>
              <w:bottom w:val="single" w:sz="4" w:space="0" w:color="auto"/>
              <w:right w:val="single" w:sz="4" w:space="0" w:color="auto"/>
            </w:tcBorders>
            <w:vAlign w:val="center"/>
          </w:tcPr>
          <w:p w14:paraId="11B04FE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85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33F56E3D" w14:textId="77777777" w:rsidR="007B56AE" w:rsidRPr="00AF05C8" w:rsidRDefault="000C2116" w:rsidP="007B56AE">
            <w:pPr>
              <w:pStyle w:val="WW-NormalWeb1"/>
              <w:spacing w:before="0" w:after="0" w:line="360" w:lineRule="auto"/>
              <w:jc w:val="center"/>
              <w:rPr>
                <w:color w:val="000000"/>
                <w:sz w:val="20"/>
                <w:szCs w:val="20"/>
              </w:rPr>
            </w:pPr>
            <w:proofErr w:type="spellStart"/>
            <w:r>
              <w:rPr>
                <w:color w:val="000000"/>
                <w:sz w:val="20"/>
                <w:szCs w:val="20"/>
              </w:rPr>
              <w:t>Zwahlen</w:t>
            </w:r>
            <w:proofErr w:type="spellEnd"/>
            <w:r>
              <w:rPr>
                <w:color w:val="000000"/>
                <w:sz w:val="20"/>
                <w:szCs w:val="20"/>
              </w:rPr>
              <w:t xml:space="preserve"> ve </w:t>
            </w:r>
            <w:proofErr w:type="spellStart"/>
            <w:r>
              <w:rPr>
                <w:color w:val="000000"/>
                <w:sz w:val="20"/>
                <w:szCs w:val="20"/>
              </w:rPr>
              <w:t>Schnell</w:t>
            </w:r>
            <w:proofErr w:type="spellEnd"/>
            <w:r>
              <w:rPr>
                <w:color w:val="000000"/>
                <w:sz w:val="20"/>
                <w:szCs w:val="20"/>
              </w:rPr>
              <w:t xml:space="preserve"> [34]</w:t>
            </w:r>
            <w:r w:rsidRPr="00AF05C8">
              <w:rPr>
                <w:color w:val="000000"/>
                <w:sz w:val="20"/>
                <w:szCs w:val="20"/>
              </w:rPr>
              <w:t>’e göre</w:t>
            </w:r>
          </w:p>
        </w:tc>
        <w:tc>
          <w:tcPr>
            <w:tcW w:w="1085" w:type="pct"/>
            <w:tcBorders>
              <w:top w:val="single" w:sz="4" w:space="0" w:color="auto"/>
              <w:left w:val="single" w:sz="4" w:space="0" w:color="auto"/>
              <w:bottom w:val="single" w:sz="4" w:space="0" w:color="auto"/>
              <w:right w:val="single" w:sz="4" w:space="0" w:color="auto"/>
            </w:tcBorders>
            <w:vAlign w:val="center"/>
          </w:tcPr>
          <w:p w14:paraId="6992EB8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100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4462A44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Etkiyi azaltmak için birçok sürücü bu değeri seçmiştir.</w:t>
            </w:r>
          </w:p>
        </w:tc>
        <w:tc>
          <w:tcPr>
            <w:tcW w:w="1745" w:type="pct"/>
            <w:tcBorders>
              <w:top w:val="single" w:sz="4" w:space="0" w:color="auto"/>
              <w:left w:val="single" w:sz="4" w:space="0" w:color="auto"/>
              <w:bottom w:val="single" w:sz="4" w:space="0" w:color="auto"/>
            </w:tcBorders>
            <w:vAlign w:val="center"/>
          </w:tcPr>
          <w:p w14:paraId="1745633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150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p w14:paraId="5BFC98B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 xml:space="preserve">Düşük hız ile gerekli algı süresini sağlamak için bu değer belirlenmiştir. </w:t>
            </w:r>
          </w:p>
        </w:tc>
      </w:tr>
      <w:tr w:rsidR="007B56AE" w:rsidRPr="00AF05C8" w14:paraId="24C6F280" w14:textId="77777777" w:rsidTr="00D22418">
        <w:trPr>
          <w:jc w:val="center"/>
        </w:trPr>
        <w:tc>
          <w:tcPr>
            <w:tcW w:w="670" w:type="pct"/>
            <w:vMerge/>
            <w:tcBorders>
              <w:top w:val="single" w:sz="4" w:space="0" w:color="auto"/>
              <w:bottom w:val="single" w:sz="4" w:space="0" w:color="auto"/>
              <w:right w:val="single" w:sz="4" w:space="0" w:color="auto"/>
            </w:tcBorders>
            <w:vAlign w:val="center"/>
          </w:tcPr>
          <w:p w14:paraId="68745093" w14:textId="77777777" w:rsidR="007B56AE" w:rsidRPr="00AF05C8" w:rsidRDefault="007B56AE" w:rsidP="007B56AE">
            <w:pPr>
              <w:pStyle w:val="WW-NormalWeb1"/>
              <w:spacing w:before="0" w:after="0" w:line="360" w:lineRule="auto"/>
              <w:jc w:val="both"/>
              <w:rPr>
                <w:color w:val="000000"/>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14:paraId="51440ACB"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Sarı</w:t>
            </w:r>
          </w:p>
          <w:p w14:paraId="3A5EDD19"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Renk</w:t>
            </w:r>
          </w:p>
        </w:tc>
        <w:tc>
          <w:tcPr>
            <w:tcW w:w="1078" w:type="pct"/>
            <w:tcBorders>
              <w:top w:val="single" w:sz="4" w:space="0" w:color="auto"/>
              <w:left w:val="single" w:sz="4" w:space="0" w:color="auto"/>
              <w:bottom w:val="single" w:sz="4" w:space="0" w:color="auto"/>
              <w:right w:val="single" w:sz="4" w:space="0" w:color="auto"/>
            </w:tcBorders>
            <w:vAlign w:val="center"/>
          </w:tcPr>
          <w:p w14:paraId="6454C94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55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tc>
        <w:tc>
          <w:tcPr>
            <w:tcW w:w="1085" w:type="pct"/>
            <w:tcBorders>
              <w:top w:val="single" w:sz="4" w:space="0" w:color="auto"/>
              <w:left w:val="single" w:sz="4" w:space="0" w:color="auto"/>
              <w:bottom w:val="single" w:sz="4" w:space="0" w:color="auto"/>
              <w:right w:val="single" w:sz="4" w:space="0" w:color="auto"/>
            </w:tcBorders>
            <w:vAlign w:val="center"/>
          </w:tcPr>
          <w:p w14:paraId="23BA36F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65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tc>
        <w:tc>
          <w:tcPr>
            <w:tcW w:w="1745" w:type="pct"/>
            <w:tcBorders>
              <w:top w:val="single" w:sz="4" w:space="0" w:color="auto"/>
              <w:left w:val="single" w:sz="4" w:space="0" w:color="auto"/>
              <w:bottom w:val="single" w:sz="4" w:space="0" w:color="auto"/>
            </w:tcBorders>
            <w:vAlign w:val="center"/>
          </w:tcPr>
          <w:p w14:paraId="39DB152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100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b/>
                <w:color w:val="000000"/>
                <w:sz w:val="20"/>
                <w:szCs w:val="20"/>
              </w:rPr>
              <w:t>)</w:t>
            </w:r>
          </w:p>
        </w:tc>
      </w:tr>
    </w:tbl>
    <w:p w14:paraId="7F51EBF7" w14:textId="77777777" w:rsidR="007B56AE" w:rsidRPr="00AF05C8" w:rsidRDefault="007B56AE" w:rsidP="007B56AE">
      <w:pPr>
        <w:pStyle w:val="WW-NormalWeb1"/>
        <w:spacing w:before="0" w:after="0" w:line="360" w:lineRule="auto"/>
        <w:jc w:val="both"/>
        <w:rPr>
          <w:color w:val="000000"/>
          <w:sz w:val="8"/>
          <w:szCs w:val="20"/>
        </w:rPr>
      </w:pPr>
      <w:r w:rsidRPr="00AF05C8">
        <w:rPr>
          <w:color w:val="000000"/>
          <w:sz w:val="14"/>
          <w:szCs w:val="20"/>
        </w:rPr>
        <w:t>RRPM: Yükseltilmiş kaplama işareti</w:t>
      </w:r>
    </w:p>
    <w:p w14:paraId="04D67046" w14:textId="77777777" w:rsidR="007B56AE" w:rsidRPr="00AF05C8" w:rsidRDefault="007B56AE" w:rsidP="007B56AE">
      <w:pPr>
        <w:pStyle w:val="WW-NormalWeb1"/>
        <w:spacing w:before="0" w:after="0" w:line="360" w:lineRule="auto"/>
        <w:jc w:val="both"/>
        <w:rPr>
          <w:color w:val="000000"/>
          <w:sz w:val="20"/>
          <w:szCs w:val="20"/>
        </w:rPr>
      </w:pPr>
    </w:p>
    <w:p w14:paraId="319DE58D" w14:textId="77777777" w:rsidR="007B56AE" w:rsidRDefault="007B56AE" w:rsidP="007B56AE">
      <w:pPr>
        <w:pStyle w:val="WW-NormalWeb1"/>
        <w:spacing w:before="0" w:after="0" w:line="360" w:lineRule="auto"/>
        <w:jc w:val="both"/>
        <w:rPr>
          <w:color w:val="000000"/>
          <w:sz w:val="20"/>
          <w:szCs w:val="20"/>
        </w:rPr>
      </w:pPr>
      <w:r w:rsidRPr="00AF05C8">
        <w:rPr>
          <w:color w:val="000000"/>
          <w:sz w:val="20"/>
          <w:szCs w:val="20"/>
        </w:rPr>
        <w:t xml:space="preserve">Bir diğer çalışmada ise </w:t>
      </w:r>
      <w:proofErr w:type="spellStart"/>
      <w:r w:rsidRPr="00AF05C8">
        <w:rPr>
          <w:color w:val="000000"/>
          <w:sz w:val="20"/>
          <w:szCs w:val="20"/>
        </w:rPr>
        <w:t>Zwahlen</w:t>
      </w:r>
      <w:proofErr w:type="spellEnd"/>
      <w:r w:rsidRPr="00AF05C8">
        <w:rPr>
          <w:color w:val="000000"/>
          <w:sz w:val="20"/>
          <w:szCs w:val="20"/>
        </w:rPr>
        <w:t xml:space="preserve"> ve </w:t>
      </w:r>
      <w:proofErr w:type="spellStart"/>
      <w:r w:rsidRPr="00AF05C8">
        <w:rPr>
          <w:color w:val="000000"/>
          <w:sz w:val="20"/>
          <w:szCs w:val="20"/>
        </w:rPr>
        <w:t>Sc</w:t>
      </w:r>
      <w:r w:rsidR="000C2116">
        <w:rPr>
          <w:color w:val="000000"/>
          <w:sz w:val="20"/>
          <w:szCs w:val="20"/>
        </w:rPr>
        <w:t>hnell</w:t>
      </w:r>
      <w:proofErr w:type="spellEnd"/>
      <w:r w:rsidR="000C2116">
        <w:rPr>
          <w:color w:val="000000"/>
          <w:sz w:val="20"/>
          <w:szCs w:val="20"/>
        </w:rPr>
        <w:t xml:space="preserve"> [34</w:t>
      </w:r>
      <w:r w:rsidR="00EA3DBF">
        <w:rPr>
          <w:color w:val="000000"/>
          <w:sz w:val="20"/>
          <w:szCs w:val="20"/>
        </w:rPr>
        <w:t>]</w:t>
      </w:r>
      <w:r w:rsidRPr="00AF05C8">
        <w:rPr>
          <w:color w:val="000000"/>
          <w:sz w:val="20"/>
          <w:szCs w:val="20"/>
        </w:rPr>
        <w:t xml:space="preserve">’in araç hızlarına göre minimum </w:t>
      </w:r>
      <w:proofErr w:type="spellStart"/>
      <w:r w:rsidRPr="00AF05C8">
        <w:rPr>
          <w:color w:val="000000"/>
          <w:sz w:val="20"/>
          <w:szCs w:val="20"/>
        </w:rPr>
        <w:t>retroreflektivite</w:t>
      </w:r>
      <w:proofErr w:type="spellEnd"/>
      <w:r w:rsidRPr="00AF05C8">
        <w:rPr>
          <w:color w:val="000000"/>
          <w:sz w:val="20"/>
          <w:szCs w:val="20"/>
        </w:rPr>
        <w:t xml:space="preserve"> değerlerini araştırdıkları çalışma sonucunda elde edilen bulgular Ta</w:t>
      </w:r>
      <w:r>
        <w:rPr>
          <w:color w:val="000000"/>
          <w:sz w:val="20"/>
          <w:szCs w:val="20"/>
        </w:rPr>
        <w:t>blo 9’da</w:t>
      </w:r>
      <w:r w:rsidRPr="00AF05C8">
        <w:rPr>
          <w:color w:val="000000"/>
          <w:sz w:val="20"/>
          <w:szCs w:val="20"/>
        </w:rPr>
        <w:t xml:space="preserve"> verilmiştir.</w:t>
      </w:r>
    </w:p>
    <w:p w14:paraId="0B94E8F0" w14:textId="77777777" w:rsidR="006D79A2" w:rsidRPr="00AF05C8" w:rsidRDefault="006D79A2" w:rsidP="007B56AE">
      <w:pPr>
        <w:pStyle w:val="WW-NormalWeb1"/>
        <w:spacing w:before="0" w:after="0" w:line="360" w:lineRule="auto"/>
        <w:jc w:val="both"/>
        <w:rPr>
          <w:color w:val="000000"/>
          <w:sz w:val="20"/>
          <w:szCs w:val="20"/>
        </w:rPr>
      </w:pPr>
    </w:p>
    <w:p w14:paraId="117C2DF0" w14:textId="77777777" w:rsidR="007B56AE" w:rsidRPr="00AF05C8" w:rsidRDefault="007B56AE" w:rsidP="007B56AE">
      <w:pPr>
        <w:pStyle w:val="WW-NormalWeb1"/>
        <w:spacing w:before="0" w:after="0" w:line="360" w:lineRule="auto"/>
        <w:jc w:val="center"/>
        <w:rPr>
          <w:color w:val="000000"/>
          <w:sz w:val="20"/>
          <w:szCs w:val="20"/>
        </w:rPr>
      </w:pPr>
      <w:r w:rsidRPr="00EA3DBF">
        <w:rPr>
          <w:color w:val="000000"/>
          <w:sz w:val="20"/>
          <w:szCs w:val="20"/>
        </w:rPr>
        <w:t>Tablo 9.</w:t>
      </w:r>
      <w:r w:rsidRPr="00AF05C8">
        <w:rPr>
          <w:color w:val="000000"/>
          <w:sz w:val="20"/>
          <w:szCs w:val="20"/>
        </w:rPr>
        <w:t xml:space="preserve"> </w:t>
      </w:r>
      <w:proofErr w:type="spellStart"/>
      <w:r w:rsidRPr="00AF05C8">
        <w:rPr>
          <w:color w:val="000000"/>
          <w:sz w:val="20"/>
          <w:szCs w:val="20"/>
        </w:rPr>
        <w:t>Zwahlen’ın</w:t>
      </w:r>
      <w:proofErr w:type="spellEnd"/>
      <w:r w:rsidRPr="00AF05C8">
        <w:rPr>
          <w:color w:val="000000"/>
          <w:sz w:val="20"/>
          <w:szCs w:val="20"/>
        </w:rPr>
        <w:t xml:space="preserve"> önerdiği minimum R</w:t>
      </w:r>
      <w:r w:rsidRPr="00AF05C8">
        <w:rPr>
          <w:color w:val="000000"/>
          <w:sz w:val="20"/>
          <w:szCs w:val="20"/>
          <w:vertAlign w:val="subscript"/>
        </w:rPr>
        <w:t>L</w:t>
      </w:r>
      <w:r w:rsidRPr="00AF05C8">
        <w:rPr>
          <w:color w:val="000000"/>
          <w:sz w:val="20"/>
          <w:szCs w:val="20"/>
        </w:rPr>
        <w:t xml:space="preserve"> değe</w:t>
      </w:r>
      <w:r w:rsidR="000C2116">
        <w:rPr>
          <w:color w:val="000000"/>
          <w:sz w:val="20"/>
          <w:szCs w:val="20"/>
        </w:rPr>
        <w:t>rleri [34</w:t>
      </w:r>
      <w:r w:rsidR="00EA3DBF">
        <w:rPr>
          <w:color w:val="000000"/>
          <w:sz w:val="20"/>
          <w:szCs w:val="20"/>
        </w:rPr>
        <w:t>]</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4273"/>
        <w:gridCol w:w="3684"/>
      </w:tblGrid>
      <w:tr w:rsidR="007B56AE" w:rsidRPr="00AF05C8" w14:paraId="13AA6CFC" w14:textId="77777777" w:rsidTr="00D22418">
        <w:trPr>
          <w:jc w:val="center"/>
        </w:trPr>
        <w:tc>
          <w:tcPr>
            <w:tcW w:w="872" w:type="pct"/>
            <w:vMerge w:val="restart"/>
            <w:tcBorders>
              <w:top w:val="single" w:sz="4" w:space="0" w:color="auto"/>
              <w:bottom w:val="single" w:sz="4" w:space="0" w:color="auto"/>
              <w:right w:val="single" w:sz="4" w:space="0" w:color="auto"/>
            </w:tcBorders>
            <w:vAlign w:val="center"/>
          </w:tcPr>
          <w:p w14:paraId="63FB1040" w14:textId="77777777" w:rsidR="007B56AE" w:rsidRPr="00AF05C8" w:rsidRDefault="007B56AE" w:rsidP="00D22418">
            <w:pPr>
              <w:pStyle w:val="WW-NormalWeb1"/>
              <w:spacing w:before="0" w:after="0" w:line="360" w:lineRule="auto"/>
              <w:jc w:val="center"/>
              <w:rPr>
                <w:b/>
                <w:color w:val="000000"/>
                <w:sz w:val="20"/>
                <w:szCs w:val="20"/>
              </w:rPr>
            </w:pPr>
            <w:r>
              <w:rPr>
                <w:b/>
                <w:color w:val="000000"/>
                <w:sz w:val="20"/>
                <w:szCs w:val="20"/>
              </w:rPr>
              <w:t>Araç Hızı (</w:t>
            </w:r>
            <w:r w:rsidRPr="00AF05C8">
              <w:rPr>
                <w:b/>
                <w:color w:val="000000"/>
                <w:sz w:val="20"/>
                <w:szCs w:val="20"/>
              </w:rPr>
              <w:t>km/sa</w:t>
            </w:r>
            <w:r>
              <w:rPr>
                <w:b/>
                <w:color w:val="000000"/>
                <w:sz w:val="20"/>
                <w:szCs w:val="20"/>
              </w:rPr>
              <w:t>)</w:t>
            </w:r>
          </w:p>
        </w:tc>
        <w:tc>
          <w:tcPr>
            <w:tcW w:w="4128" w:type="pct"/>
            <w:gridSpan w:val="2"/>
            <w:tcBorders>
              <w:top w:val="single" w:sz="4" w:space="0" w:color="auto"/>
              <w:left w:val="single" w:sz="4" w:space="0" w:color="auto"/>
              <w:bottom w:val="single" w:sz="4" w:space="0" w:color="auto"/>
            </w:tcBorders>
            <w:vAlign w:val="center"/>
          </w:tcPr>
          <w:p w14:paraId="31AB4CB4"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Minimum gerekli R</w:t>
            </w:r>
            <w:r w:rsidRPr="00AF05C8">
              <w:rPr>
                <w:b/>
                <w:color w:val="000000"/>
                <w:sz w:val="20"/>
                <w:szCs w:val="20"/>
                <w:vertAlign w:val="subscript"/>
              </w:rPr>
              <w:t xml:space="preserve">L </w:t>
            </w:r>
            <w:r>
              <w:rPr>
                <w:b/>
                <w:color w:val="000000"/>
                <w:sz w:val="20"/>
                <w:szCs w:val="20"/>
              </w:rPr>
              <w:t>değerleri (</w:t>
            </w:r>
            <w:r w:rsidRPr="00AF05C8">
              <w:rPr>
                <w:b/>
                <w:color w:val="000000"/>
                <w:sz w:val="20"/>
                <w:szCs w:val="20"/>
              </w:rPr>
              <w:t>mcd/m</w:t>
            </w:r>
            <w:r w:rsidRPr="00AF05C8">
              <w:rPr>
                <w:b/>
                <w:color w:val="000000"/>
                <w:sz w:val="20"/>
                <w:szCs w:val="20"/>
                <w:vertAlign w:val="superscript"/>
              </w:rPr>
              <w:t>2</w:t>
            </w:r>
            <w:r>
              <w:rPr>
                <w:b/>
                <w:color w:val="000000"/>
                <w:sz w:val="20"/>
                <w:szCs w:val="20"/>
              </w:rPr>
              <w:t>/</w:t>
            </w:r>
            <w:proofErr w:type="spellStart"/>
            <w:r>
              <w:rPr>
                <w:b/>
                <w:color w:val="000000"/>
                <w:sz w:val="20"/>
                <w:szCs w:val="20"/>
              </w:rPr>
              <w:t>lux</w:t>
            </w:r>
            <w:proofErr w:type="spellEnd"/>
            <w:r>
              <w:rPr>
                <w:b/>
                <w:color w:val="000000"/>
                <w:sz w:val="20"/>
                <w:szCs w:val="20"/>
              </w:rPr>
              <w:t>)</w:t>
            </w:r>
          </w:p>
        </w:tc>
      </w:tr>
      <w:tr w:rsidR="007B56AE" w:rsidRPr="00AF05C8" w14:paraId="07409DCD" w14:textId="77777777" w:rsidTr="00D22418">
        <w:trPr>
          <w:jc w:val="center"/>
        </w:trPr>
        <w:tc>
          <w:tcPr>
            <w:tcW w:w="872" w:type="pct"/>
            <w:vMerge/>
            <w:tcBorders>
              <w:top w:val="single" w:sz="4" w:space="0" w:color="auto"/>
              <w:bottom w:val="single" w:sz="4" w:space="0" w:color="auto"/>
              <w:right w:val="single" w:sz="4" w:space="0" w:color="auto"/>
            </w:tcBorders>
            <w:vAlign w:val="center"/>
          </w:tcPr>
          <w:p w14:paraId="0C23BFFD" w14:textId="77777777" w:rsidR="007B56AE" w:rsidRPr="00AF05C8" w:rsidRDefault="007B56AE" w:rsidP="00D22418">
            <w:pPr>
              <w:pStyle w:val="WW-NormalWeb1"/>
              <w:spacing w:before="0" w:after="0" w:line="360" w:lineRule="auto"/>
              <w:jc w:val="center"/>
              <w:rPr>
                <w:b/>
                <w:color w:val="000000"/>
                <w:sz w:val="20"/>
                <w:szCs w:val="20"/>
              </w:rPr>
            </w:pPr>
          </w:p>
        </w:tc>
        <w:tc>
          <w:tcPr>
            <w:tcW w:w="2217" w:type="pct"/>
            <w:tcBorders>
              <w:top w:val="single" w:sz="4" w:space="0" w:color="auto"/>
              <w:left w:val="single" w:sz="4" w:space="0" w:color="auto"/>
              <w:bottom w:val="single" w:sz="4" w:space="0" w:color="auto"/>
              <w:right w:val="single" w:sz="4" w:space="0" w:color="auto"/>
            </w:tcBorders>
            <w:vAlign w:val="center"/>
          </w:tcPr>
          <w:p w14:paraId="5289087A"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RRPM olmadan 3,65 saniye algı süresi</w:t>
            </w:r>
          </w:p>
        </w:tc>
        <w:tc>
          <w:tcPr>
            <w:tcW w:w="1911" w:type="pct"/>
            <w:tcBorders>
              <w:top w:val="single" w:sz="4" w:space="0" w:color="auto"/>
              <w:left w:val="single" w:sz="4" w:space="0" w:color="auto"/>
              <w:bottom w:val="single" w:sz="4" w:space="0" w:color="auto"/>
            </w:tcBorders>
            <w:vAlign w:val="center"/>
          </w:tcPr>
          <w:p w14:paraId="6E1719AB"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RRPM olan 2 saniye algı süresi</w:t>
            </w:r>
          </w:p>
        </w:tc>
      </w:tr>
      <w:tr w:rsidR="007B56AE" w:rsidRPr="00AF05C8" w14:paraId="1300E2E0" w14:textId="77777777" w:rsidTr="00D22418">
        <w:trPr>
          <w:jc w:val="center"/>
        </w:trPr>
        <w:tc>
          <w:tcPr>
            <w:tcW w:w="872" w:type="pct"/>
            <w:tcBorders>
              <w:top w:val="single" w:sz="4" w:space="0" w:color="auto"/>
              <w:bottom w:val="single" w:sz="4" w:space="0" w:color="auto"/>
              <w:right w:val="single" w:sz="4" w:space="0" w:color="auto"/>
            </w:tcBorders>
            <w:vAlign w:val="center"/>
          </w:tcPr>
          <w:p w14:paraId="54F26B82" w14:textId="77777777" w:rsidR="007B56AE" w:rsidRPr="00AF05C8" w:rsidRDefault="007B56AE" w:rsidP="00D22418">
            <w:pPr>
              <w:pStyle w:val="WW-NormalWeb1"/>
              <w:spacing w:before="0" w:after="0" w:line="360" w:lineRule="auto"/>
              <w:jc w:val="center"/>
              <w:rPr>
                <w:color w:val="000000"/>
                <w:sz w:val="20"/>
                <w:szCs w:val="20"/>
              </w:rPr>
            </w:pPr>
            <w:r w:rsidRPr="00AF05C8">
              <w:rPr>
                <w:color w:val="000000"/>
                <w:sz w:val="20"/>
                <w:szCs w:val="20"/>
              </w:rPr>
              <w:t>0-40,3</w:t>
            </w:r>
          </w:p>
        </w:tc>
        <w:tc>
          <w:tcPr>
            <w:tcW w:w="2217" w:type="pct"/>
            <w:tcBorders>
              <w:top w:val="single" w:sz="4" w:space="0" w:color="auto"/>
              <w:left w:val="single" w:sz="4" w:space="0" w:color="auto"/>
              <w:bottom w:val="single" w:sz="4" w:space="0" w:color="auto"/>
              <w:right w:val="single" w:sz="4" w:space="0" w:color="auto"/>
            </w:tcBorders>
            <w:vAlign w:val="center"/>
          </w:tcPr>
          <w:p w14:paraId="7313303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c>
          <w:tcPr>
            <w:tcW w:w="1911" w:type="pct"/>
            <w:tcBorders>
              <w:top w:val="single" w:sz="4" w:space="0" w:color="auto"/>
              <w:left w:val="single" w:sz="4" w:space="0" w:color="auto"/>
              <w:bottom w:val="single" w:sz="4" w:space="0" w:color="auto"/>
            </w:tcBorders>
            <w:vAlign w:val="center"/>
          </w:tcPr>
          <w:p w14:paraId="422EA87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r>
      <w:tr w:rsidR="007B56AE" w:rsidRPr="00AF05C8" w14:paraId="1D547D66" w14:textId="77777777" w:rsidTr="00D22418">
        <w:trPr>
          <w:jc w:val="center"/>
        </w:trPr>
        <w:tc>
          <w:tcPr>
            <w:tcW w:w="872" w:type="pct"/>
            <w:tcBorders>
              <w:top w:val="single" w:sz="4" w:space="0" w:color="auto"/>
              <w:bottom w:val="single" w:sz="4" w:space="0" w:color="auto"/>
              <w:right w:val="single" w:sz="4" w:space="0" w:color="auto"/>
            </w:tcBorders>
            <w:vAlign w:val="center"/>
          </w:tcPr>
          <w:p w14:paraId="240C6D77" w14:textId="77777777" w:rsidR="007B56AE" w:rsidRPr="00AF05C8" w:rsidRDefault="007B56AE" w:rsidP="00D22418">
            <w:pPr>
              <w:pStyle w:val="WW-NormalWeb1"/>
              <w:spacing w:before="0" w:after="0" w:line="360" w:lineRule="auto"/>
              <w:jc w:val="center"/>
              <w:rPr>
                <w:color w:val="000000"/>
                <w:sz w:val="20"/>
                <w:szCs w:val="20"/>
              </w:rPr>
            </w:pPr>
            <w:r w:rsidRPr="00AF05C8">
              <w:rPr>
                <w:color w:val="000000"/>
                <w:sz w:val="20"/>
                <w:szCs w:val="20"/>
              </w:rPr>
              <w:t>41,3-56,4</w:t>
            </w:r>
          </w:p>
        </w:tc>
        <w:tc>
          <w:tcPr>
            <w:tcW w:w="2217" w:type="pct"/>
            <w:tcBorders>
              <w:top w:val="single" w:sz="4" w:space="0" w:color="auto"/>
              <w:left w:val="single" w:sz="4" w:space="0" w:color="auto"/>
              <w:bottom w:val="single" w:sz="4" w:space="0" w:color="auto"/>
              <w:right w:val="single" w:sz="4" w:space="0" w:color="auto"/>
            </w:tcBorders>
            <w:vAlign w:val="center"/>
          </w:tcPr>
          <w:p w14:paraId="0BD029A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50</w:t>
            </w:r>
          </w:p>
        </w:tc>
        <w:tc>
          <w:tcPr>
            <w:tcW w:w="1911" w:type="pct"/>
            <w:tcBorders>
              <w:top w:val="single" w:sz="4" w:space="0" w:color="auto"/>
              <w:left w:val="single" w:sz="4" w:space="0" w:color="auto"/>
              <w:bottom w:val="single" w:sz="4" w:space="0" w:color="auto"/>
            </w:tcBorders>
            <w:vAlign w:val="center"/>
          </w:tcPr>
          <w:p w14:paraId="4BDAA0B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r>
      <w:tr w:rsidR="007B56AE" w:rsidRPr="00AF05C8" w14:paraId="2429F34C" w14:textId="77777777" w:rsidTr="00D22418">
        <w:trPr>
          <w:jc w:val="center"/>
        </w:trPr>
        <w:tc>
          <w:tcPr>
            <w:tcW w:w="872" w:type="pct"/>
            <w:tcBorders>
              <w:top w:val="single" w:sz="4" w:space="0" w:color="auto"/>
              <w:bottom w:val="single" w:sz="4" w:space="0" w:color="auto"/>
              <w:right w:val="single" w:sz="4" w:space="0" w:color="auto"/>
            </w:tcBorders>
            <w:vAlign w:val="center"/>
          </w:tcPr>
          <w:p w14:paraId="4D5B81A1" w14:textId="77777777" w:rsidR="007B56AE" w:rsidRPr="00AF05C8" w:rsidRDefault="007B56AE" w:rsidP="00D22418">
            <w:pPr>
              <w:pStyle w:val="WW-NormalWeb1"/>
              <w:spacing w:before="0" w:after="0" w:line="360" w:lineRule="auto"/>
              <w:jc w:val="center"/>
              <w:rPr>
                <w:color w:val="000000"/>
                <w:sz w:val="20"/>
                <w:szCs w:val="20"/>
              </w:rPr>
            </w:pPr>
            <w:r w:rsidRPr="00AF05C8">
              <w:rPr>
                <w:color w:val="000000"/>
                <w:sz w:val="20"/>
                <w:szCs w:val="20"/>
              </w:rPr>
              <w:t>58,0-72,5</w:t>
            </w:r>
          </w:p>
        </w:tc>
        <w:tc>
          <w:tcPr>
            <w:tcW w:w="2217" w:type="pct"/>
            <w:tcBorders>
              <w:top w:val="single" w:sz="4" w:space="0" w:color="auto"/>
              <w:left w:val="single" w:sz="4" w:space="0" w:color="auto"/>
              <w:bottom w:val="single" w:sz="4" w:space="0" w:color="auto"/>
              <w:right w:val="single" w:sz="4" w:space="0" w:color="auto"/>
            </w:tcBorders>
            <w:vAlign w:val="center"/>
          </w:tcPr>
          <w:p w14:paraId="4A88D39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85</w:t>
            </w:r>
          </w:p>
        </w:tc>
        <w:tc>
          <w:tcPr>
            <w:tcW w:w="1911" w:type="pct"/>
            <w:tcBorders>
              <w:top w:val="single" w:sz="4" w:space="0" w:color="auto"/>
              <w:left w:val="single" w:sz="4" w:space="0" w:color="auto"/>
              <w:bottom w:val="single" w:sz="4" w:space="0" w:color="auto"/>
            </w:tcBorders>
            <w:vAlign w:val="center"/>
          </w:tcPr>
          <w:p w14:paraId="7E29C9A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r>
      <w:tr w:rsidR="007B56AE" w:rsidRPr="00AF05C8" w14:paraId="6A0CD7AB" w14:textId="77777777" w:rsidTr="00D22418">
        <w:trPr>
          <w:jc w:val="center"/>
        </w:trPr>
        <w:tc>
          <w:tcPr>
            <w:tcW w:w="872" w:type="pct"/>
            <w:tcBorders>
              <w:top w:val="single" w:sz="4" w:space="0" w:color="auto"/>
              <w:bottom w:val="single" w:sz="4" w:space="0" w:color="auto"/>
              <w:right w:val="single" w:sz="4" w:space="0" w:color="auto"/>
            </w:tcBorders>
            <w:vAlign w:val="center"/>
          </w:tcPr>
          <w:p w14:paraId="7867662D" w14:textId="77777777" w:rsidR="007B56AE" w:rsidRPr="00AF05C8" w:rsidRDefault="007B56AE" w:rsidP="00D22418">
            <w:pPr>
              <w:pStyle w:val="WW-NormalWeb1"/>
              <w:spacing w:before="0" w:after="0" w:line="360" w:lineRule="auto"/>
              <w:jc w:val="center"/>
              <w:rPr>
                <w:color w:val="000000"/>
                <w:sz w:val="20"/>
                <w:szCs w:val="20"/>
              </w:rPr>
            </w:pPr>
            <w:r w:rsidRPr="00AF05C8">
              <w:rPr>
                <w:color w:val="000000"/>
                <w:sz w:val="20"/>
                <w:szCs w:val="20"/>
              </w:rPr>
              <w:lastRenderedPageBreak/>
              <w:t>74,1-88,6</w:t>
            </w:r>
          </w:p>
        </w:tc>
        <w:tc>
          <w:tcPr>
            <w:tcW w:w="2217" w:type="pct"/>
            <w:tcBorders>
              <w:top w:val="single" w:sz="4" w:space="0" w:color="auto"/>
              <w:left w:val="single" w:sz="4" w:space="0" w:color="auto"/>
              <w:bottom w:val="single" w:sz="4" w:space="0" w:color="auto"/>
              <w:right w:val="single" w:sz="4" w:space="0" w:color="auto"/>
            </w:tcBorders>
            <w:vAlign w:val="center"/>
          </w:tcPr>
          <w:p w14:paraId="31C7B5B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170</w:t>
            </w:r>
          </w:p>
        </w:tc>
        <w:tc>
          <w:tcPr>
            <w:tcW w:w="1911" w:type="pct"/>
            <w:tcBorders>
              <w:top w:val="single" w:sz="4" w:space="0" w:color="auto"/>
              <w:left w:val="single" w:sz="4" w:space="0" w:color="auto"/>
              <w:bottom w:val="single" w:sz="4" w:space="0" w:color="auto"/>
            </w:tcBorders>
            <w:vAlign w:val="center"/>
          </w:tcPr>
          <w:p w14:paraId="5592567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35</w:t>
            </w:r>
          </w:p>
        </w:tc>
      </w:tr>
      <w:tr w:rsidR="007B56AE" w:rsidRPr="00AF05C8" w14:paraId="6CDD28B7" w14:textId="77777777" w:rsidTr="00D22418">
        <w:trPr>
          <w:trHeight w:val="63"/>
          <w:jc w:val="center"/>
        </w:trPr>
        <w:tc>
          <w:tcPr>
            <w:tcW w:w="872" w:type="pct"/>
            <w:tcBorders>
              <w:top w:val="single" w:sz="4" w:space="0" w:color="auto"/>
              <w:bottom w:val="single" w:sz="4" w:space="0" w:color="auto"/>
              <w:right w:val="single" w:sz="4" w:space="0" w:color="auto"/>
            </w:tcBorders>
            <w:vAlign w:val="center"/>
          </w:tcPr>
          <w:p w14:paraId="09BAA84C" w14:textId="77777777" w:rsidR="007B56AE" w:rsidRPr="00AF05C8" w:rsidRDefault="007B56AE" w:rsidP="00D22418">
            <w:pPr>
              <w:pStyle w:val="WW-NormalWeb1"/>
              <w:spacing w:before="0" w:after="0" w:line="360" w:lineRule="auto"/>
              <w:jc w:val="center"/>
              <w:rPr>
                <w:color w:val="000000"/>
                <w:sz w:val="20"/>
                <w:szCs w:val="20"/>
              </w:rPr>
            </w:pPr>
            <w:r w:rsidRPr="00AF05C8">
              <w:rPr>
                <w:color w:val="000000"/>
                <w:sz w:val="20"/>
                <w:szCs w:val="20"/>
              </w:rPr>
              <w:t>90,2-104,7</w:t>
            </w:r>
          </w:p>
        </w:tc>
        <w:tc>
          <w:tcPr>
            <w:tcW w:w="2217" w:type="pct"/>
            <w:tcBorders>
              <w:top w:val="single" w:sz="4" w:space="0" w:color="auto"/>
              <w:left w:val="single" w:sz="4" w:space="0" w:color="auto"/>
              <w:bottom w:val="single" w:sz="4" w:space="0" w:color="auto"/>
              <w:right w:val="single" w:sz="4" w:space="0" w:color="auto"/>
            </w:tcBorders>
            <w:vAlign w:val="center"/>
          </w:tcPr>
          <w:p w14:paraId="58D711A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340</w:t>
            </w:r>
          </w:p>
        </w:tc>
        <w:tc>
          <w:tcPr>
            <w:tcW w:w="1911" w:type="pct"/>
            <w:tcBorders>
              <w:top w:val="single" w:sz="4" w:space="0" w:color="auto"/>
              <w:left w:val="single" w:sz="4" w:space="0" w:color="auto"/>
              <w:bottom w:val="single" w:sz="4" w:space="0" w:color="auto"/>
            </w:tcBorders>
            <w:vAlign w:val="center"/>
          </w:tcPr>
          <w:p w14:paraId="4DCDD7D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50</w:t>
            </w:r>
          </w:p>
        </w:tc>
      </w:tr>
      <w:tr w:rsidR="007B56AE" w:rsidRPr="00AF05C8" w14:paraId="2F4BDF82" w14:textId="77777777" w:rsidTr="00D22418">
        <w:trPr>
          <w:jc w:val="center"/>
        </w:trPr>
        <w:tc>
          <w:tcPr>
            <w:tcW w:w="872" w:type="pct"/>
            <w:tcBorders>
              <w:top w:val="single" w:sz="4" w:space="0" w:color="auto"/>
              <w:bottom w:val="single" w:sz="4" w:space="0" w:color="auto"/>
              <w:right w:val="single" w:sz="4" w:space="0" w:color="auto"/>
            </w:tcBorders>
            <w:vAlign w:val="center"/>
          </w:tcPr>
          <w:p w14:paraId="7B6FF2BB" w14:textId="77777777" w:rsidR="007B56AE" w:rsidRPr="00AF05C8" w:rsidRDefault="007B56AE" w:rsidP="00D22418">
            <w:pPr>
              <w:pStyle w:val="WW-NormalWeb1"/>
              <w:spacing w:before="0" w:after="0" w:line="360" w:lineRule="auto"/>
              <w:jc w:val="center"/>
              <w:rPr>
                <w:color w:val="000000"/>
                <w:sz w:val="20"/>
                <w:szCs w:val="20"/>
              </w:rPr>
            </w:pPr>
            <w:r w:rsidRPr="00AF05C8">
              <w:rPr>
                <w:color w:val="000000"/>
                <w:sz w:val="20"/>
                <w:szCs w:val="20"/>
              </w:rPr>
              <w:t>106,3-120,8</w:t>
            </w:r>
          </w:p>
        </w:tc>
        <w:tc>
          <w:tcPr>
            <w:tcW w:w="2217" w:type="pct"/>
            <w:tcBorders>
              <w:top w:val="single" w:sz="4" w:space="0" w:color="auto"/>
              <w:left w:val="single" w:sz="4" w:space="0" w:color="auto"/>
              <w:bottom w:val="single" w:sz="4" w:space="0" w:color="auto"/>
              <w:right w:val="single" w:sz="4" w:space="0" w:color="auto"/>
            </w:tcBorders>
            <w:vAlign w:val="center"/>
          </w:tcPr>
          <w:p w14:paraId="10BFF2B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620</w:t>
            </w:r>
          </w:p>
        </w:tc>
        <w:tc>
          <w:tcPr>
            <w:tcW w:w="1911" w:type="pct"/>
            <w:tcBorders>
              <w:top w:val="single" w:sz="4" w:space="0" w:color="auto"/>
              <w:left w:val="single" w:sz="4" w:space="0" w:color="auto"/>
              <w:bottom w:val="single" w:sz="4" w:space="0" w:color="auto"/>
            </w:tcBorders>
            <w:vAlign w:val="center"/>
          </w:tcPr>
          <w:p w14:paraId="2ECDFC1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70</w:t>
            </w:r>
          </w:p>
        </w:tc>
      </w:tr>
    </w:tbl>
    <w:p w14:paraId="0CCA5512" w14:textId="77777777" w:rsidR="007B56AE" w:rsidRPr="00AF05C8" w:rsidRDefault="007B56AE" w:rsidP="007B56AE">
      <w:pPr>
        <w:pStyle w:val="WW-NormalWeb1"/>
        <w:spacing w:before="0" w:after="0" w:line="360" w:lineRule="auto"/>
        <w:jc w:val="both"/>
        <w:rPr>
          <w:color w:val="000000"/>
          <w:sz w:val="8"/>
          <w:szCs w:val="20"/>
        </w:rPr>
      </w:pPr>
      <w:r w:rsidRPr="00AF05C8">
        <w:rPr>
          <w:color w:val="000000"/>
          <w:sz w:val="14"/>
          <w:szCs w:val="20"/>
        </w:rPr>
        <w:t>RRPM: Yükseltilmiş kaplama işareti</w:t>
      </w:r>
    </w:p>
    <w:p w14:paraId="492E5B05" w14:textId="77777777" w:rsidR="007B56AE" w:rsidRPr="006D79A2" w:rsidRDefault="007B56AE" w:rsidP="007B56AE">
      <w:pPr>
        <w:pStyle w:val="WW-NormalWeb1"/>
        <w:spacing w:before="0" w:after="0" w:line="360" w:lineRule="auto"/>
        <w:jc w:val="both"/>
        <w:rPr>
          <w:color w:val="000000"/>
          <w:sz w:val="20"/>
          <w:szCs w:val="20"/>
        </w:rPr>
      </w:pPr>
    </w:p>
    <w:p w14:paraId="1266B399" w14:textId="77777777" w:rsidR="007B56AE" w:rsidRPr="00AF05C8" w:rsidRDefault="009D7959" w:rsidP="007B56AE">
      <w:pPr>
        <w:pStyle w:val="WW-NormalWeb1"/>
        <w:spacing w:before="0" w:after="0" w:line="360" w:lineRule="auto"/>
        <w:jc w:val="both"/>
        <w:rPr>
          <w:color w:val="000000"/>
          <w:sz w:val="20"/>
          <w:szCs w:val="20"/>
        </w:rPr>
      </w:pPr>
      <w:proofErr w:type="spellStart"/>
      <w:r>
        <w:rPr>
          <w:color w:val="000000"/>
          <w:sz w:val="20"/>
          <w:szCs w:val="20"/>
        </w:rPr>
        <w:t>Hawkins</w:t>
      </w:r>
      <w:proofErr w:type="spellEnd"/>
      <w:r>
        <w:rPr>
          <w:color w:val="000000"/>
          <w:sz w:val="20"/>
          <w:szCs w:val="20"/>
        </w:rPr>
        <w:t xml:space="preserve"> vd.</w:t>
      </w:r>
      <w:r w:rsidR="000C2116">
        <w:rPr>
          <w:color w:val="000000"/>
          <w:sz w:val="20"/>
          <w:szCs w:val="20"/>
        </w:rPr>
        <w:t xml:space="preserve"> [35</w:t>
      </w:r>
      <w:r w:rsidR="00EA3DBF">
        <w:rPr>
          <w:color w:val="000000"/>
          <w:sz w:val="20"/>
          <w:szCs w:val="20"/>
        </w:rPr>
        <w:t>]</w:t>
      </w:r>
      <w:r w:rsidR="007B56AE" w:rsidRPr="00AF05C8">
        <w:rPr>
          <w:color w:val="000000"/>
          <w:sz w:val="20"/>
          <w:szCs w:val="20"/>
        </w:rPr>
        <w:t xml:space="preserve"> ise minimum </w:t>
      </w:r>
      <w:r w:rsidR="007B56AE">
        <w:rPr>
          <w:color w:val="000000"/>
          <w:sz w:val="20"/>
          <w:szCs w:val="20"/>
        </w:rPr>
        <w:t>geri yansıma</w:t>
      </w:r>
      <w:r w:rsidR="007B56AE" w:rsidRPr="00AF05C8">
        <w:rPr>
          <w:color w:val="000000"/>
          <w:sz w:val="20"/>
          <w:szCs w:val="20"/>
        </w:rPr>
        <w:t xml:space="preserve"> değerlerini hız aralıklarına </w:t>
      </w:r>
      <w:r w:rsidR="007B56AE">
        <w:rPr>
          <w:color w:val="000000"/>
          <w:sz w:val="20"/>
          <w:szCs w:val="20"/>
        </w:rPr>
        <w:t>ve yol sınıflarına göre Tablo 10’da</w:t>
      </w:r>
      <w:r w:rsidR="007B56AE" w:rsidRPr="00AF05C8">
        <w:rPr>
          <w:color w:val="000000"/>
          <w:sz w:val="20"/>
          <w:szCs w:val="20"/>
        </w:rPr>
        <w:t xml:space="preserve"> verilen şekilde önermiştir.</w:t>
      </w:r>
    </w:p>
    <w:p w14:paraId="0904B3D3" w14:textId="77777777" w:rsidR="007B56AE" w:rsidRPr="00AF05C8" w:rsidRDefault="007B56AE" w:rsidP="007B56AE">
      <w:pPr>
        <w:pStyle w:val="WW-NormalWeb1"/>
        <w:spacing w:before="0" w:after="0" w:line="360" w:lineRule="auto"/>
        <w:jc w:val="center"/>
        <w:rPr>
          <w:color w:val="000000"/>
          <w:sz w:val="20"/>
          <w:szCs w:val="20"/>
        </w:rPr>
      </w:pPr>
      <w:r>
        <w:rPr>
          <w:b/>
          <w:color w:val="000000"/>
          <w:sz w:val="20"/>
          <w:szCs w:val="20"/>
        </w:rPr>
        <w:t>Tablo 10</w:t>
      </w:r>
      <w:r w:rsidRPr="00AF05C8">
        <w:rPr>
          <w:b/>
          <w:color w:val="000000"/>
          <w:sz w:val="20"/>
          <w:szCs w:val="20"/>
        </w:rPr>
        <w:t>.</w:t>
      </w:r>
      <w:r w:rsidRPr="00AF05C8">
        <w:rPr>
          <w:color w:val="000000"/>
          <w:sz w:val="20"/>
          <w:szCs w:val="20"/>
        </w:rPr>
        <w:t xml:space="preserve"> Hız aralıklarına göre minimum R</w:t>
      </w:r>
      <w:r w:rsidRPr="00AF05C8">
        <w:rPr>
          <w:color w:val="000000"/>
          <w:sz w:val="20"/>
          <w:szCs w:val="20"/>
          <w:vertAlign w:val="subscript"/>
        </w:rPr>
        <w:t>L</w:t>
      </w:r>
      <w:r w:rsidR="000C2116">
        <w:rPr>
          <w:color w:val="000000"/>
          <w:sz w:val="20"/>
          <w:szCs w:val="20"/>
        </w:rPr>
        <w:t xml:space="preserve"> değerleri [35</w:t>
      </w:r>
      <w:r w:rsidR="00414145">
        <w:rPr>
          <w:color w:val="000000"/>
          <w:sz w:val="20"/>
          <w:szCs w:val="20"/>
        </w:rPr>
        <w:t>]</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837"/>
        <w:gridCol w:w="1164"/>
        <w:gridCol w:w="1276"/>
        <w:gridCol w:w="1419"/>
        <w:gridCol w:w="1700"/>
        <w:gridCol w:w="2265"/>
      </w:tblGrid>
      <w:tr w:rsidR="007B56AE" w:rsidRPr="00AF05C8" w14:paraId="5EC3A0E0" w14:textId="77777777" w:rsidTr="00C17C10">
        <w:trPr>
          <w:jc w:val="center"/>
        </w:trPr>
        <w:tc>
          <w:tcPr>
            <w:tcW w:w="507" w:type="pct"/>
            <w:vMerge w:val="restart"/>
            <w:tcBorders>
              <w:top w:val="single" w:sz="4" w:space="0" w:color="auto"/>
              <w:bottom w:val="single" w:sz="4" w:space="0" w:color="auto"/>
              <w:right w:val="single" w:sz="4" w:space="0" w:color="auto"/>
            </w:tcBorders>
            <w:vAlign w:val="center"/>
          </w:tcPr>
          <w:p w14:paraId="147364D2"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İşaret R</w:t>
            </w:r>
            <w:r w:rsidRPr="00AF05C8">
              <w:rPr>
                <w:b/>
                <w:color w:val="000000"/>
                <w:sz w:val="20"/>
                <w:szCs w:val="20"/>
              </w:rPr>
              <w:t>engi</w:t>
            </w:r>
          </w:p>
        </w:tc>
        <w:tc>
          <w:tcPr>
            <w:tcW w:w="1700" w:type="pct"/>
            <w:gridSpan w:val="3"/>
            <w:tcBorders>
              <w:top w:val="single" w:sz="4" w:space="0" w:color="auto"/>
              <w:left w:val="single" w:sz="4" w:space="0" w:color="auto"/>
              <w:bottom w:val="single" w:sz="4" w:space="0" w:color="auto"/>
              <w:right w:val="single" w:sz="4" w:space="0" w:color="auto"/>
            </w:tcBorders>
            <w:vAlign w:val="center"/>
          </w:tcPr>
          <w:p w14:paraId="29EF847D"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Hız Aralıklarına Göre Minimum R</w:t>
            </w:r>
            <w:r w:rsidRPr="00AF05C8">
              <w:rPr>
                <w:b/>
                <w:color w:val="000000"/>
                <w:sz w:val="20"/>
                <w:szCs w:val="20"/>
                <w:vertAlign w:val="subscript"/>
              </w:rPr>
              <w:t xml:space="preserve">L </w:t>
            </w:r>
            <w:r>
              <w:rPr>
                <w:b/>
                <w:color w:val="000000"/>
                <w:sz w:val="20"/>
                <w:szCs w:val="20"/>
              </w:rPr>
              <w:t>değerleri (</w:t>
            </w:r>
            <w:r w:rsidRPr="00AF05C8">
              <w:rPr>
                <w:b/>
                <w:color w:val="000000"/>
                <w:sz w:val="20"/>
                <w:szCs w:val="20"/>
              </w:rPr>
              <w:t>mcd/m</w:t>
            </w:r>
            <w:r w:rsidRPr="00AF05C8">
              <w:rPr>
                <w:b/>
                <w:color w:val="000000"/>
                <w:sz w:val="20"/>
                <w:szCs w:val="20"/>
                <w:vertAlign w:val="superscript"/>
              </w:rPr>
              <w:t>2</w:t>
            </w:r>
            <w:r>
              <w:rPr>
                <w:b/>
                <w:color w:val="000000"/>
                <w:sz w:val="20"/>
                <w:szCs w:val="20"/>
              </w:rPr>
              <w:t>/</w:t>
            </w:r>
            <w:proofErr w:type="spellStart"/>
            <w:r>
              <w:rPr>
                <w:b/>
                <w:color w:val="000000"/>
                <w:sz w:val="20"/>
                <w:szCs w:val="20"/>
              </w:rPr>
              <w:t>lux</w:t>
            </w:r>
            <w:proofErr w:type="spellEnd"/>
            <w:r>
              <w:rPr>
                <w:b/>
                <w:color w:val="000000"/>
                <w:sz w:val="20"/>
                <w:szCs w:val="20"/>
              </w:rPr>
              <w:t>)</w:t>
            </w:r>
          </w:p>
        </w:tc>
        <w:tc>
          <w:tcPr>
            <w:tcW w:w="2794" w:type="pct"/>
            <w:gridSpan w:val="3"/>
            <w:tcBorders>
              <w:top w:val="single" w:sz="4" w:space="0" w:color="auto"/>
              <w:left w:val="single" w:sz="4" w:space="0" w:color="auto"/>
              <w:bottom w:val="single" w:sz="4" w:space="0" w:color="auto"/>
            </w:tcBorders>
          </w:tcPr>
          <w:p w14:paraId="64BA6BBA"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Yol Sınıflarına Göre Minimum R</w:t>
            </w:r>
            <w:r w:rsidRPr="00AF05C8">
              <w:rPr>
                <w:b/>
                <w:color w:val="000000"/>
                <w:sz w:val="20"/>
                <w:szCs w:val="20"/>
                <w:vertAlign w:val="subscript"/>
              </w:rPr>
              <w:t xml:space="preserve">L </w:t>
            </w:r>
            <w:r>
              <w:rPr>
                <w:b/>
                <w:color w:val="000000"/>
                <w:sz w:val="20"/>
                <w:szCs w:val="20"/>
              </w:rPr>
              <w:t>değerleri (</w:t>
            </w:r>
            <w:r w:rsidRPr="00AF05C8">
              <w:rPr>
                <w:b/>
                <w:color w:val="000000"/>
                <w:sz w:val="20"/>
                <w:szCs w:val="20"/>
              </w:rPr>
              <w:t>mcd/m</w:t>
            </w:r>
            <w:r w:rsidRPr="00AF05C8">
              <w:rPr>
                <w:b/>
                <w:color w:val="000000"/>
                <w:sz w:val="20"/>
                <w:szCs w:val="20"/>
                <w:vertAlign w:val="superscript"/>
              </w:rPr>
              <w:t>2</w:t>
            </w:r>
            <w:r>
              <w:rPr>
                <w:b/>
                <w:color w:val="000000"/>
                <w:sz w:val="20"/>
                <w:szCs w:val="20"/>
              </w:rPr>
              <w:t>/</w:t>
            </w:r>
            <w:proofErr w:type="spellStart"/>
            <w:r>
              <w:rPr>
                <w:b/>
                <w:color w:val="000000"/>
                <w:sz w:val="20"/>
                <w:szCs w:val="20"/>
              </w:rPr>
              <w:t>lux</w:t>
            </w:r>
            <w:proofErr w:type="spellEnd"/>
            <w:r>
              <w:rPr>
                <w:b/>
                <w:color w:val="000000"/>
                <w:sz w:val="20"/>
                <w:szCs w:val="20"/>
              </w:rPr>
              <w:t>)</w:t>
            </w:r>
          </w:p>
        </w:tc>
      </w:tr>
      <w:tr w:rsidR="00D22418" w:rsidRPr="00AF05C8" w14:paraId="02F32D74" w14:textId="77777777" w:rsidTr="00C17C10">
        <w:trPr>
          <w:jc w:val="center"/>
        </w:trPr>
        <w:tc>
          <w:tcPr>
            <w:tcW w:w="507" w:type="pct"/>
            <w:vMerge/>
            <w:tcBorders>
              <w:bottom w:val="single" w:sz="4" w:space="0" w:color="auto"/>
              <w:right w:val="single" w:sz="4" w:space="0" w:color="auto"/>
            </w:tcBorders>
            <w:vAlign w:val="center"/>
          </w:tcPr>
          <w:p w14:paraId="11FF9735" w14:textId="77777777" w:rsidR="007B56AE" w:rsidRPr="00AF05C8" w:rsidRDefault="007B56AE" w:rsidP="007B56AE">
            <w:pPr>
              <w:pStyle w:val="WW-NormalWeb1"/>
              <w:spacing w:before="0" w:after="0" w:line="360" w:lineRule="auto"/>
              <w:jc w:val="both"/>
              <w:rPr>
                <w:b/>
                <w:color w:val="000000"/>
                <w:sz w:val="20"/>
                <w:szCs w:val="20"/>
              </w:rPr>
            </w:pPr>
          </w:p>
        </w:tc>
        <w:tc>
          <w:tcPr>
            <w:tcW w:w="434" w:type="pct"/>
            <w:tcBorders>
              <w:top w:val="single" w:sz="4" w:space="0" w:color="auto"/>
              <w:left w:val="single" w:sz="4" w:space="0" w:color="auto"/>
              <w:bottom w:val="single" w:sz="4" w:space="0" w:color="auto"/>
              <w:right w:val="single" w:sz="4" w:space="0" w:color="auto"/>
            </w:tcBorders>
            <w:vAlign w:val="center"/>
          </w:tcPr>
          <w:p w14:paraId="155879F7"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≤64,4 km/sa</w:t>
            </w:r>
          </w:p>
        </w:tc>
        <w:tc>
          <w:tcPr>
            <w:tcW w:w="604" w:type="pct"/>
            <w:tcBorders>
              <w:top w:val="single" w:sz="4" w:space="0" w:color="auto"/>
              <w:left w:val="single" w:sz="4" w:space="0" w:color="auto"/>
              <w:bottom w:val="single" w:sz="4" w:space="0" w:color="auto"/>
              <w:right w:val="single" w:sz="4" w:space="0" w:color="auto"/>
            </w:tcBorders>
            <w:vAlign w:val="center"/>
          </w:tcPr>
          <w:p w14:paraId="7E4BA48F"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56,4-80,5 km/sa</w:t>
            </w:r>
          </w:p>
        </w:tc>
        <w:tc>
          <w:tcPr>
            <w:tcW w:w="661" w:type="pct"/>
            <w:tcBorders>
              <w:top w:val="single" w:sz="4" w:space="0" w:color="auto"/>
              <w:left w:val="single" w:sz="4" w:space="0" w:color="auto"/>
              <w:bottom w:val="single" w:sz="4" w:space="0" w:color="auto"/>
              <w:right w:val="single" w:sz="4" w:space="0" w:color="auto"/>
            </w:tcBorders>
            <w:vAlign w:val="center"/>
          </w:tcPr>
          <w:p w14:paraId="36F50C1E" w14:textId="77777777" w:rsidR="00D22418" w:rsidRDefault="007B56AE" w:rsidP="007B56AE">
            <w:pPr>
              <w:pStyle w:val="WW-NormalWeb1"/>
              <w:spacing w:before="0" w:after="0" w:line="360" w:lineRule="auto"/>
              <w:jc w:val="center"/>
              <w:rPr>
                <w:b/>
                <w:color w:val="000000"/>
                <w:sz w:val="20"/>
                <w:szCs w:val="20"/>
              </w:rPr>
            </w:pPr>
            <w:r w:rsidRPr="00AF05C8">
              <w:rPr>
                <w:b/>
                <w:color w:val="000000"/>
                <w:sz w:val="20"/>
                <w:szCs w:val="20"/>
              </w:rPr>
              <w:t xml:space="preserve">≥72,5 </w:t>
            </w:r>
          </w:p>
          <w:p w14:paraId="71DEB2A3" w14:textId="77777777" w:rsidR="007B56AE" w:rsidRPr="00AF05C8" w:rsidRDefault="007B56AE" w:rsidP="007B56AE">
            <w:pPr>
              <w:pStyle w:val="WW-NormalWeb1"/>
              <w:spacing w:before="0" w:after="0" w:line="360" w:lineRule="auto"/>
              <w:jc w:val="center"/>
              <w:rPr>
                <w:b/>
                <w:color w:val="000000"/>
                <w:sz w:val="20"/>
                <w:szCs w:val="20"/>
              </w:rPr>
            </w:pPr>
            <w:proofErr w:type="gramStart"/>
            <w:r w:rsidRPr="00AF05C8">
              <w:rPr>
                <w:b/>
                <w:color w:val="000000"/>
                <w:sz w:val="20"/>
                <w:szCs w:val="20"/>
              </w:rPr>
              <w:t>km</w:t>
            </w:r>
            <w:proofErr w:type="gramEnd"/>
            <w:r w:rsidRPr="00AF05C8">
              <w:rPr>
                <w:b/>
                <w:color w:val="000000"/>
                <w:sz w:val="20"/>
                <w:szCs w:val="20"/>
              </w:rPr>
              <w:t>/sa</w:t>
            </w:r>
          </w:p>
        </w:tc>
        <w:tc>
          <w:tcPr>
            <w:tcW w:w="736" w:type="pct"/>
            <w:tcBorders>
              <w:top w:val="single" w:sz="4" w:space="0" w:color="auto"/>
              <w:left w:val="single" w:sz="4" w:space="0" w:color="auto"/>
              <w:bottom w:val="single" w:sz="4" w:space="0" w:color="auto"/>
              <w:right w:val="single" w:sz="4" w:space="0" w:color="auto"/>
            </w:tcBorders>
            <w:vAlign w:val="center"/>
          </w:tcPr>
          <w:p w14:paraId="07780BF5"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Yerel ve küçük toplayıcılar</w:t>
            </w:r>
          </w:p>
        </w:tc>
        <w:tc>
          <w:tcPr>
            <w:tcW w:w="882" w:type="pct"/>
            <w:tcBorders>
              <w:top w:val="single" w:sz="4" w:space="0" w:color="auto"/>
              <w:left w:val="single" w:sz="4" w:space="0" w:color="auto"/>
              <w:bottom w:val="single" w:sz="4" w:space="0" w:color="auto"/>
              <w:right w:val="single" w:sz="4" w:space="0" w:color="auto"/>
            </w:tcBorders>
            <w:vAlign w:val="center"/>
          </w:tcPr>
          <w:p w14:paraId="236F697B"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Büyük toplayıcılar ve arterler</w:t>
            </w:r>
          </w:p>
        </w:tc>
        <w:tc>
          <w:tcPr>
            <w:tcW w:w="1176" w:type="pct"/>
            <w:tcBorders>
              <w:top w:val="single" w:sz="4" w:space="0" w:color="auto"/>
              <w:left w:val="single" w:sz="4" w:space="0" w:color="auto"/>
              <w:bottom w:val="single" w:sz="4" w:space="0" w:color="auto"/>
            </w:tcBorders>
            <w:vAlign w:val="center"/>
          </w:tcPr>
          <w:p w14:paraId="042E655C"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Otoyollar, Çevreyolları ve diğer tüm yollar ≥88,5 km/sa</w:t>
            </w:r>
          </w:p>
        </w:tc>
      </w:tr>
      <w:tr w:rsidR="00D22418" w:rsidRPr="00AF05C8" w14:paraId="7565F573" w14:textId="77777777" w:rsidTr="00C17C10">
        <w:trPr>
          <w:jc w:val="center"/>
        </w:trPr>
        <w:tc>
          <w:tcPr>
            <w:tcW w:w="507" w:type="pct"/>
            <w:tcBorders>
              <w:top w:val="single" w:sz="4" w:space="0" w:color="auto"/>
              <w:bottom w:val="single" w:sz="4" w:space="0" w:color="auto"/>
              <w:right w:val="single" w:sz="4" w:space="0" w:color="auto"/>
            </w:tcBorders>
            <w:vAlign w:val="center"/>
          </w:tcPr>
          <w:p w14:paraId="4623630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Beyaz</w:t>
            </w:r>
          </w:p>
        </w:tc>
        <w:tc>
          <w:tcPr>
            <w:tcW w:w="434" w:type="pct"/>
            <w:tcBorders>
              <w:top w:val="single" w:sz="4" w:space="0" w:color="auto"/>
              <w:left w:val="single" w:sz="4" w:space="0" w:color="auto"/>
              <w:bottom w:val="single" w:sz="4" w:space="0" w:color="auto"/>
              <w:right w:val="single" w:sz="4" w:space="0" w:color="auto"/>
            </w:tcBorders>
            <w:vAlign w:val="center"/>
          </w:tcPr>
          <w:p w14:paraId="5699E91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Var</w:t>
            </w:r>
          </w:p>
        </w:tc>
        <w:tc>
          <w:tcPr>
            <w:tcW w:w="604" w:type="pct"/>
            <w:tcBorders>
              <w:top w:val="single" w:sz="4" w:space="0" w:color="auto"/>
              <w:left w:val="single" w:sz="4" w:space="0" w:color="auto"/>
              <w:bottom w:val="single" w:sz="4" w:space="0" w:color="auto"/>
              <w:right w:val="single" w:sz="4" w:space="0" w:color="auto"/>
            </w:tcBorders>
            <w:vAlign w:val="center"/>
          </w:tcPr>
          <w:p w14:paraId="699106E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80</w:t>
            </w:r>
          </w:p>
        </w:tc>
        <w:tc>
          <w:tcPr>
            <w:tcW w:w="661" w:type="pct"/>
            <w:tcBorders>
              <w:top w:val="single" w:sz="4" w:space="0" w:color="auto"/>
              <w:left w:val="single" w:sz="4" w:space="0" w:color="auto"/>
              <w:bottom w:val="single" w:sz="4" w:space="0" w:color="auto"/>
              <w:right w:val="single" w:sz="4" w:space="0" w:color="auto"/>
            </w:tcBorders>
            <w:vAlign w:val="center"/>
          </w:tcPr>
          <w:p w14:paraId="7BC1BD8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100</w:t>
            </w:r>
          </w:p>
        </w:tc>
        <w:tc>
          <w:tcPr>
            <w:tcW w:w="736" w:type="pct"/>
            <w:tcBorders>
              <w:top w:val="single" w:sz="4" w:space="0" w:color="auto"/>
              <w:left w:val="single" w:sz="4" w:space="0" w:color="auto"/>
              <w:bottom w:val="single" w:sz="4" w:space="0" w:color="auto"/>
              <w:right w:val="single" w:sz="4" w:space="0" w:color="auto"/>
            </w:tcBorders>
            <w:vAlign w:val="center"/>
          </w:tcPr>
          <w:p w14:paraId="5291C5E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Var</w:t>
            </w:r>
          </w:p>
        </w:tc>
        <w:tc>
          <w:tcPr>
            <w:tcW w:w="882" w:type="pct"/>
            <w:tcBorders>
              <w:top w:val="single" w:sz="4" w:space="0" w:color="auto"/>
              <w:left w:val="single" w:sz="4" w:space="0" w:color="auto"/>
              <w:bottom w:val="single" w:sz="4" w:space="0" w:color="auto"/>
              <w:right w:val="single" w:sz="4" w:space="0" w:color="auto"/>
            </w:tcBorders>
            <w:vAlign w:val="center"/>
          </w:tcPr>
          <w:p w14:paraId="3D63111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80</w:t>
            </w:r>
          </w:p>
        </w:tc>
        <w:tc>
          <w:tcPr>
            <w:tcW w:w="1176" w:type="pct"/>
            <w:tcBorders>
              <w:top w:val="single" w:sz="4" w:space="0" w:color="auto"/>
              <w:left w:val="single" w:sz="4" w:space="0" w:color="auto"/>
              <w:bottom w:val="single" w:sz="4" w:space="0" w:color="auto"/>
            </w:tcBorders>
            <w:vAlign w:val="center"/>
          </w:tcPr>
          <w:p w14:paraId="1C9403E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100</w:t>
            </w:r>
          </w:p>
        </w:tc>
      </w:tr>
      <w:tr w:rsidR="00D22418" w:rsidRPr="00AF05C8" w14:paraId="34FBA613" w14:textId="77777777" w:rsidTr="00C17C10">
        <w:trPr>
          <w:jc w:val="center"/>
        </w:trPr>
        <w:tc>
          <w:tcPr>
            <w:tcW w:w="507" w:type="pct"/>
            <w:tcBorders>
              <w:top w:val="single" w:sz="4" w:space="0" w:color="auto"/>
              <w:bottom w:val="single" w:sz="4" w:space="0" w:color="auto"/>
              <w:right w:val="single" w:sz="4" w:space="0" w:color="auto"/>
            </w:tcBorders>
            <w:vAlign w:val="center"/>
          </w:tcPr>
          <w:p w14:paraId="638642B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Sarı</w:t>
            </w:r>
          </w:p>
        </w:tc>
        <w:tc>
          <w:tcPr>
            <w:tcW w:w="434" w:type="pct"/>
            <w:tcBorders>
              <w:top w:val="single" w:sz="4" w:space="0" w:color="auto"/>
              <w:left w:val="single" w:sz="4" w:space="0" w:color="auto"/>
              <w:bottom w:val="single" w:sz="4" w:space="0" w:color="auto"/>
              <w:right w:val="single" w:sz="4" w:space="0" w:color="auto"/>
            </w:tcBorders>
            <w:vAlign w:val="center"/>
          </w:tcPr>
          <w:p w14:paraId="30BB90E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Var</w:t>
            </w:r>
          </w:p>
        </w:tc>
        <w:tc>
          <w:tcPr>
            <w:tcW w:w="604" w:type="pct"/>
            <w:tcBorders>
              <w:top w:val="single" w:sz="4" w:space="0" w:color="auto"/>
              <w:left w:val="single" w:sz="4" w:space="0" w:color="auto"/>
              <w:bottom w:val="single" w:sz="4" w:space="0" w:color="auto"/>
              <w:right w:val="single" w:sz="4" w:space="0" w:color="auto"/>
            </w:tcBorders>
            <w:vAlign w:val="center"/>
          </w:tcPr>
          <w:p w14:paraId="26B2968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65</w:t>
            </w:r>
          </w:p>
        </w:tc>
        <w:tc>
          <w:tcPr>
            <w:tcW w:w="661" w:type="pct"/>
            <w:tcBorders>
              <w:top w:val="single" w:sz="4" w:space="0" w:color="auto"/>
              <w:left w:val="single" w:sz="4" w:space="0" w:color="auto"/>
              <w:bottom w:val="single" w:sz="4" w:space="0" w:color="auto"/>
              <w:right w:val="single" w:sz="4" w:space="0" w:color="auto"/>
            </w:tcBorders>
            <w:vAlign w:val="center"/>
          </w:tcPr>
          <w:p w14:paraId="2C45A41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80</w:t>
            </w:r>
          </w:p>
        </w:tc>
        <w:tc>
          <w:tcPr>
            <w:tcW w:w="736" w:type="pct"/>
            <w:tcBorders>
              <w:top w:val="single" w:sz="4" w:space="0" w:color="auto"/>
              <w:left w:val="single" w:sz="4" w:space="0" w:color="auto"/>
              <w:bottom w:val="single" w:sz="4" w:space="0" w:color="auto"/>
              <w:right w:val="single" w:sz="4" w:space="0" w:color="auto"/>
            </w:tcBorders>
            <w:vAlign w:val="center"/>
          </w:tcPr>
          <w:p w14:paraId="06B5DC0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Var</w:t>
            </w:r>
          </w:p>
        </w:tc>
        <w:tc>
          <w:tcPr>
            <w:tcW w:w="882" w:type="pct"/>
            <w:tcBorders>
              <w:top w:val="single" w:sz="4" w:space="0" w:color="auto"/>
              <w:left w:val="single" w:sz="4" w:space="0" w:color="auto"/>
              <w:bottom w:val="single" w:sz="4" w:space="0" w:color="auto"/>
              <w:right w:val="single" w:sz="4" w:space="0" w:color="auto"/>
            </w:tcBorders>
            <w:vAlign w:val="center"/>
          </w:tcPr>
          <w:p w14:paraId="09C6DD2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65</w:t>
            </w:r>
          </w:p>
        </w:tc>
        <w:tc>
          <w:tcPr>
            <w:tcW w:w="1176" w:type="pct"/>
            <w:tcBorders>
              <w:top w:val="single" w:sz="4" w:space="0" w:color="auto"/>
              <w:left w:val="single" w:sz="4" w:space="0" w:color="auto"/>
              <w:bottom w:val="single" w:sz="4" w:space="0" w:color="auto"/>
            </w:tcBorders>
            <w:vAlign w:val="center"/>
          </w:tcPr>
          <w:p w14:paraId="2D1FB8A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80</w:t>
            </w:r>
          </w:p>
        </w:tc>
      </w:tr>
    </w:tbl>
    <w:p w14:paraId="351F04B7" w14:textId="77777777" w:rsidR="007B56AE" w:rsidRPr="00AF05C8" w:rsidRDefault="007B56AE" w:rsidP="007B56AE">
      <w:pPr>
        <w:pStyle w:val="WW-NormalWeb1"/>
        <w:spacing w:before="0" w:after="0" w:line="360" w:lineRule="auto"/>
        <w:jc w:val="both"/>
        <w:rPr>
          <w:color w:val="000000"/>
          <w:sz w:val="20"/>
          <w:szCs w:val="20"/>
        </w:rPr>
      </w:pPr>
    </w:p>
    <w:p w14:paraId="0204A3D8" w14:textId="77777777" w:rsidR="007B56AE" w:rsidRDefault="000C2116" w:rsidP="007B56AE">
      <w:pPr>
        <w:pStyle w:val="WW-NormalWeb1"/>
        <w:spacing w:before="0" w:after="0" w:line="360" w:lineRule="auto"/>
        <w:jc w:val="both"/>
        <w:rPr>
          <w:color w:val="000000"/>
          <w:sz w:val="20"/>
          <w:szCs w:val="20"/>
        </w:rPr>
      </w:pPr>
      <w:proofErr w:type="spellStart"/>
      <w:r>
        <w:rPr>
          <w:color w:val="000000"/>
          <w:sz w:val="20"/>
          <w:szCs w:val="20"/>
        </w:rPr>
        <w:t>Hawkins</w:t>
      </w:r>
      <w:proofErr w:type="spellEnd"/>
      <w:r>
        <w:rPr>
          <w:color w:val="000000"/>
          <w:sz w:val="20"/>
          <w:szCs w:val="20"/>
        </w:rPr>
        <w:t xml:space="preserve"> ve </w:t>
      </w:r>
      <w:proofErr w:type="spellStart"/>
      <w:r>
        <w:rPr>
          <w:color w:val="000000"/>
          <w:sz w:val="20"/>
          <w:szCs w:val="20"/>
        </w:rPr>
        <w:t>Pratt</w:t>
      </w:r>
      <w:proofErr w:type="spellEnd"/>
      <w:r>
        <w:rPr>
          <w:color w:val="000000"/>
          <w:sz w:val="20"/>
          <w:szCs w:val="20"/>
        </w:rPr>
        <w:t xml:space="preserve"> [36</w:t>
      </w:r>
      <w:r w:rsidR="009D7959">
        <w:rPr>
          <w:color w:val="000000"/>
          <w:sz w:val="20"/>
          <w:szCs w:val="20"/>
        </w:rPr>
        <w:t>]</w:t>
      </w:r>
      <w:r w:rsidR="007B56AE" w:rsidRPr="00AF05C8">
        <w:rPr>
          <w:color w:val="000000"/>
          <w:sz w:val="20"/>
          <w:szCs w:val="20"/>
        </w:rPr>
        <w:t xml:space="preserve"> ise yaptıkları çalışmada beyaz ve sarı renkli yollar için hız aralıklarına göre gerekli olan minimum R</w:t>
      </w:r>
      <w:r w:rsidR="007B56AE" w:rsidRPr="00AF05C8">
        <w:rPr>
          <w:color w:val="000000"/>
          <w:sz w:val="20"/>
          <w:szCs w:val="20"/>
          <w:vertAlign w:val="subscript"/>
        </w:rPr>
        <w:t>L</w:t>
      </w:r>
      <w:r w:rsidR="007B56AE">
        <w:rPr>
          <w:color w:val="000000"/>
          <w:sz w:val="20"/>
          <w:szCs w:val="20"/>
        </w:rPr>
        <w:t xml:space="preserve"> değerlerini Tablo 12</w:t>
      </w:r>
      <w:r w:rsidR="007B56AE" w:rsidRPr="00AF05C8">
        <w:rPr>
          <w:color w:val="000000"/>
          <w:sz w:val="20"/>
          <w:szCs w:val="20"/>
        </w:rPr>
        <w:t>’de verilen şekilde hesaplamışlardır.</w:t>
      </w:r>
    </w:p>
    <w:p w14:paraId="6AB907DE" w14:textId="77777777" w:rsidR="006D79A2" w:rsidRPr="00AF05C8" w:rsidRDefault="006D79A2" w:rsidP="007B56AE">
      <w:pPr>
        <w:pStyle w:val="WW-NormalWeb1"/>
        <w:spacing w:before="0" w:after="0" w:line="360" w:lineRule="auto"/>
        <w:jc w:val="both"/>
        <w:rPr>
          <w:color w:val="000000"/>
          <w:sz w:val="20"/>
          <w:szCs w:val="20"/>
        </w:rPr>
      </w:pPr>
    </w:p>
    <w:p w14:paraId="070E5443" w14:textId="72DFA568" w:rsidR="007B56AE" w:rsidRPr="00AF05C8" w:rsidRDefault="007B56AE" w:rsidP="007B56AE">
      <w:pPr>
        <w:pStyle w:val="WW-NormalWeb1"/>
        <w:spacing w:before="0" w:after="0" w:line="360" w:lineRule="auto"/>
        <w:jc w:val="center"/>
        <w:rPr>
          <w:color w:val="000000"/>
          <w:sz w:val="20"/>
          <w:szCs w:val="20"/>
        </w:rPr>
      </w:pPr>
      <w:r>
        <w:rPr>
          <w:b/>
          <w:color w:val="000000"/>
          <w:sz w:val="20"/>
          <w:szCs w:val="20"/>
        </w:rPr>
        <w:t>Tablo 11</w:t>
      </w:r>
      <w:r w:rsidRPr="00AF05C8">
        <w:rPr>
          <w:b/>
          <w:color w:val="000000"/>
          <w:sz w:val="20"/>
          <w:szCs w:val="20"/>
        </w:rPr>
        <w:t>.</w:t>
      </w:r>
      <w:r w:rsidRPr="00AF05C8">
        <w:rPr>
          <w:color w:val="000000"/>
          <w:sz w:val="20"/>
          <w:szCs w:val="20"/>
        </w:rPr>
        <w:t xml:space="preserve"> </w:t>
      </w:r>
      <w:r>
        <w:rPr>
          <w:color w:val="000000"/>
          <w:sz w:val="20"/>
          <w:szCs w:val="20"/>
        </w:rPr>
        <w:t>Ö</w:t>
      </w:r>
      <w:r w:rsidRPr="00AF05C8">
        <w:rPr>
          <w:color w:val="000000"/>
          <w:sz w:val="20"/>
          <w:szCs w:val="20"/>
        </w:rPr>
        <w:t>nerilen</w:t>
      </w:r>
      <w:r>
        <w:rPr>
          <w:color w:val="000000"/>
          <w:sz w:val="20"/>
          <w:szCs w:val="20"/>
        </w:rPr>
        <w:t xml:space="preserve"> minimum</w:t>
      </w:r>
      <w:r w:rsidRPr="00AF05C8">
        <w:rPr>
          <w:color w:val="000000"/>
          <w:sz w:val="20"/>
          <w:szCs w:val="20"/>
        </w:rPr>
        <w:t xml:space="preserve"> R</w:t>
      </w:r>
      <w:r w:rsidRPr="00AF05C8">
        <w:rPr>
          <w:color w:val="000000"/>
          <w:sz w:val="20"/>
          <w:szCs w:val="20"/>
          <w:vertAlign w:val="subscript"/>
        </w:rPr>
        <w:t>L</w:t>
      </w:r>
      <w:r w:rsidR="000C2116">
        <w:rPr>
          <w:color w:val="000000"/>
          <w:sz w:val="20"/>
          <w:szCs w:val="20"/>
        </w:rPr>
        <w:t xml:space="preserve"> değerleri [36</w:t>
      </w:r>
      <w:r w:rsidR="009D7959">
        <w:rPr>
          <w:color w:val="000000"/>
          <w:sz w:val="20"/>
          <w:szCs w:val="20"/>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91"/>
      </w:tblGrid>
      <w:tr w:rsidR="007B56AE" w:rsidRPr="00AF05C8" w14:paraId="031D5E3C" w14:textId="77777777" w:rsidTr="00D22418">
        <w:tc>
          <w:tcPr>
            <w:tcW w:w="3090" w:type="dxa"/>
            <w:tcBorders>
              <w:top w:val="single" w:sz="4" w:space="0" w:color="auto"/>
              <w:bottom w:val="single" w:sz="4" w:space="0" w:color="auto"/>
              <w:right w:val="single" w:sz="4" w:space="0" w:color="auto"/>
            </w:tcBorders>
          </w:tcPr>
          <w:p w14:paraId="4BC34A0F" w14:textId="77777777" w:rsidR="007B56AE" w:rsidRPr="00AF05C8" w:rsidRDefault="007B56AE" w:rsidP="007B56AE">
            <w:pPr>
              <w:pStyle w:val="WW-NormalWeb1"/>
              <w:spacing w:before="0" w:after="0" w:line="360" w:lineRule="auto"/>
              <w:rPr>
                <w:b/>
                <w:color w:val="000000"/>
                <w:sz w:val="20"/>
                <w:szCs w:val="20"/>
              </w:rPr>
            </w:pPr>
            <w:r>
              <w:rPr>
                <w:b/>
                <w:color w:val="000000"/>
                <w:sz w:val="20"/>
                <w:szCs w:val="20"/>
              </w:rPr>
              <w:t>İlan Edilen Hız (km/sa)</w:t>
            </w:r>
          </w:p>
        </w:tc>
        <w:tc>
          <w:tcPr>
            <w:tcW w:w="3091" w:type="dxa"/>
            <w:tcBorders>
              <w:top w:val="single" w:sz="4" w:space="0" w:color="auto"/>
              <w:left w:val="single" w:sz="4" w:space="0" w:color="auto"/>
              <w:bottom w:val="single" w:sz="4" w:space="0" w:color="auto"/>
              <w:right w:val="single" w:sz="4" w:space="0" w:color="auto"/>
            </w:tcBorders>
          </w:tcPr>
          <w:p w14:paraId="1DFD095E"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≤80,5 km/sa</w:t>
            </w:r>
          </w:p>
        </w:tc>
        <w:tc>
          <w:tcPr>
            <w:tcW w:w="3091" w:type="dxa"/>
            <w:tcBorders>
              <w:top w:val="single" w:sz="4" w:space="0" w:color="auto"/>
              <w:left w:val="single" w:sz="4" w:space="0" w:color="auto"/>
              <w:bottom w:val="single" w:sz="4" w:space="0" w:color="auto"/>
              <w:right w:val="single" w:sz="4" w:space="0" w:color="auto"/>
            </w:tcBorders>
          </w:tcPr>
          <w:p w14:paraId="0F5D233C"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≥88,5 km/sa</w:t>
            </w:r>
          </w:p>
        </w:tc>
      </w:tr>
      <w:tr w:rsidR="007B56AE" w:rsidRPr="00AF05C8" w14:paraId="474C56C6" w14:textId="77777777" w:rsidTr="00D22418">
        <w:tc>
          <w:tcPr>
            <w:tcW w:w="3090" w:type="dxa"/>
            <w:tcBorders>
              <w:top w:val="single" w:sz="4" w:space="0" w:color="auto"/>
              <w:bottom w:val="single" w:sz="4" w:space="0" w:color="auto"/>
              <w:right w:val="single" w:sz="4" w:space="0" w:color="auto"/>
            </w:tcBorders>
          </w:tcPr>
          <w:p w14:paraId="18B4E86F" w14:textId="77777777" w:rsidR="007B56AE" w:rsidRPr="00AF05C8" w:rsidRDefault="007B56AE" w:rsidP="007B56AE">
            <w:pPr>
              <w:pStyle w:val="WW-NormalWeb1"/>
              <w:spacing w:before="0" w:after="0" w:line="360" w:lineRule="auto"/>
              <w:rPr>
                <w:color w:val="000000"/>
                <w:sz w:val="20"/>
                <w:szCs w:val="20"/>
              </w:rPr>
            </w:pPr>
            <w:r w:rsidRPr="00AF05C8">
              <w:rPr>
                <w:color w:val="000000"/>
                <w:sz w:val="20"/>
                <w:szCs w:val="20"/>
              </w:rPr>
              <w:t>Minimum R</w:t>
            </w:r>
            <w:r w:rsidRPr="00AF05C8">
              <w:rPr>
                <w:color w:val="000000"/>
                <w:sz w:val="20"/>
                <w:szCs w:val="20"/>
                <w:vertAlign w:val="subscript"/>
              </w:rPr>
              <w:t xml:space="preserve">L </w:t>
            </w:r>
            <w:r>
              <w:rPr>
                <w:color w:val="000000"/>
                <w:sz w:val="20"/>
                <w:szCs w:val="20"/>
              </w:rPr>
              <w:t>(</w:t>
            </w:r>
            <w:r w:rsidRPr="00AF05C8">
              <w:rPr>
                <w:color w:val="000000"/>
                <w:sz w:val="20"/>
                <w:szCs w:val="20"/>
              </w:rPr>
              <w:t>mcd/m</w:t>
            </w:r>
            <w:r w:rsidRPr="00AF05C8">
              <w:rPr>
                <w:color w:val="000000"/>
                <w:sz w:val="20"/>
                <w:szCs w:val="20"/>
                <w:vertAlign w:val="superscript"/>
              </w:rPr>
              <w:t>2</w:t>
            </w:r>
            <w:r>
              <w:rPr>
                <w:color w:val="000000"/>
                <w:sz w:val="20"/>
                <w:szCs w:val="20"/>
              </w:rPr>
              <w:t>/</w:t>
            </w:r>
            <w:proofErr w:type="spellStart"/>
            <w:r>
              <w:rPr>
                <w:color w:val="000000"/>
                <w:sz w:val="20"/>
                <w:szCs w:val="20"/>
              </w:rPr>
              <w:t>lux</w:t>
            </w:r>
            <w:proofErr w:type="spellEnd"/>
            <w:r>
              <w:rPr>
                <w:color w:val="000000"/>
                <w:sz w:val="20"/>
                <w:szCs w:val="20"/>
              </w:rPr>
              <w:t>)</w:t>
            </w:r>
          </w:p>
        </w:tc>
        <w:tc>
          <w:tcPr>
            <w:tcW w:w="3091" w:type="dxa"/>
            <w:tcBorders>
              <w:top w:val="single" w:sz="4" w:space="0" w:color="auto"/>
              <w:left w:val="single" w:sz="4" w:space="0" w:color="auto"/>
              <w:bottom w:val="single" w:sz="4" w:space="0" w:color="auto"/>
              <w:right w:val="single" w:sz="4" w:space="0" w:color="auto"/>
            </w:tcBorders>
          </w:tcPr>
          <w:p w14:paraId="6F45AC7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100</w:t>
            </w:r>
          </w:p>
        </w:tc>
        <w:tc>
          <w:tcPr>
            <w:tcW w:w="3091" w:type="dxa"/>
            <w:tcBorders>
              <w:top w:val="single" w:sz="4" w:space="0" w:color="auto"/>
              <w:left w:val="single" w:sz="4" w:space="0" w:color="auto"/>
              <w:bottom w:val="single" w:sz="4" w:space="0" w:color="auto"/>
              <w:right w:val="single" w:sz="4" w:space="0" w:color="auto"/>
            </w:tcBorders>
          </w:tcPr>
          <w:p w14:paraId="5EF710C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125</w:t>
            </w:r>
          </w:p>
        </w:tc>
      </w:tr>
    </w:tbl>
    <w:p w14:paraId="56A9BCA6" w14:textId="77777777" w:rsidR="007B56AE" w:rsidRPr="00AF05C8" w:rsidRDefault="007B56AE" w:rsidP="007B56AE">
      <w:pPr>
        <w:pStyle w:val="WW-NormalWeb1"/>
        <w:spacing w:before="0" w:after="0" w:line="360" w:lineRule="auto"/>
        <w:jc w:val="both"/>
        <w:rPr>
          <w:color w:val="000000"/>
          <w:sz w:val="20"/>
          <w:szCs w:val="20"/>
        </w:rPr>
      </w:pPr>
    </w:p>
    <w:p w14:paraId="48B71A86"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 xml:space="preserve">Bir başka çalışmada ise </w:t>
      </w:r>
      <w:proofErr w:type="spellStart"/>
      <w:r w:rsidRPr="00AF05C8">
        <w:rPr>
          <w:color w:val="000000"/>
          <w:sz w:val="20"/>
          <w:szCs w:val="20"/>
        </w:rPr>
        <w:t>Debaillon</w:t>
      </w:r>
      <w:proofErr w:type="spellEnd"/>
      <w:r w:rsidRPr="00AF05C8">
        <w:rPr>
          <w:color w:val="000000"/>
          <w:sz w:val="20"/>
          <w:szCs w:val="20"/>
        </w:rPr>
        <w:t xml:space="preserve"> vd. </w:t>
      </w:r>
      <w:r w:rsidR="000C2116">
        <w:rPr>
          <w:color w:val="000000"/>
          <w:sz w:val="20"/>
          <w:szCs w:val="20"/>
        </w:rPr>
        <w:t>[25</w:t>
      </w:r>
      <w:r w:rsidR="009D7959">
        <w:rPr>
          <w:color w:val="000000"/>
          <w:sz w:val="20"/>
          <w:szCs w:val="20"/>
        </w:rPr>
        <w:t xml:space="preserve">] </w:t>
      </w:r>
      <w:r w:rsidRPr="00AF05C8">
        <w:rPr>
          <w:color w:val="000000"/>
          <w:sz w:val="20"/>
          <w:szCs w:val="20"/>
        </w:rPr>
        <w:t xml:space="preserve">hedefin görselliğini tahmin eden (TARVIP) senaryoları ile </w:t>
      </w:r>
      <w:r>
        <w:rPr>
          <w:color w:val="000000"/>
          <w:sz w:val="20"/>
          <w:szCs w:val="20"/>
        </w:rPr>
        <w:t>kaplama tipine (Tablo 12</w:t>
      </w:r>
      <w:r w:rsidR="002C145D">
        <w:rPr>
          <w:color w:val="000000"/>
          <w:sz w:val="20"/>
          <w:szCs w:val="20"/>
        </w:rPr>
        <w:t xml:space="preserve">) ve </w:t>
      </w:r>
      <w:r w:rsidRPr="00AF05C8">
        <w:rPr>
          <w:color w:val="000000"/>
          <w:sz w:val="20"/>
          <w:szCs w:val="20"/>
        </w:rPr>
        <w:t>TARVIP senaryoları ile algı süresine</w:t>
      </w:r>
      <w:r>
        <w:rPr>
          <w:color w:val="000000"/>
          <w:sz w:val="20"/>
          <w:szCs w:val="20"/>
        </w:rPr>
        <w:t xml:space="preserve"> (Tablo 13</w:t>
      </w:r>
      <w:r w:rsidRPr="00AF05C8">
        <w:rPr>
          <w:color w:val="000000"/>
          <w:sz w:val="20"/>
          <w:szCs w:val="20"/>
        </w:rPr>
        <w:t xml:space="preserve">) göre minimum </w:t>
      </w:r>
      <w:r>
        <w:rPr>
          <w:color w:val="000000"/>
          <w:sz w:val="20"/>
          <w:szCs w:val="20"/>
        </w:rPr>
        <w:t>geri yansıma</w:t>
      </w:r>
      <w:r w:rsidRPr="00AF05C8">
        <w:rPr>
          <w:color w:val="000000"/>
          <w:sz w:val="20"/>
          <w:szCs w:val="20"/>
        </w:rPr>
        <w:t xml:space="preserve"> değerlerinin belirlemiştir.</w:t>
      </w:r>
    </w:p>
    <w:p w14:paraId="338167F0" w14:textId="77777777" w:rsidR="007B56AE" w:rsidRPr="00AF05C8" w:rsidRDefault="007B56AE" w:rsidP="007B56AE">
      <w:pPr>
        <w:pStyle w:val="WW-NormalWeb1"/>
        <w:spacing w:before="0" w:after="0" w:line="360" w:lineRule="auto"/>
        <w:jc w:val="both"/>
        <w:rPr>
          <w:color w:val="000000"/>
          <w:sz w:val="20"/>
          <w:szCs w:val="20"/>
        </w:rPr>
      </w:pPr>
    </w:p>
    <w:p w14:paraId="067D3330" w14:textId="576FB0D4" w:rsidR="007B56AE" w:rsidRPr="00AF05C8" w:rsidRDefault="007B56AE" w:rsidP="007B56AE">
      <w:pPr>
        <w:pStyle w:val="WW-NormalWeb1"/>
        <w:spacing w:before="0" w:after="0" w:line="360" w:lineRule="auto"/>
        <w:jc w:val="center"/>
        <w:rPr>
          <w:color w:val="000000"/>
          <w:sz w:val="20"/>
          <w:szCs w:val="20"/>
        </w:rPr>
      </w:pPr>
      <w:r w:rsidRPr="00AF05C8">
        <w:rPr>
          <w:b/>
          <w:color w:val="000000"/>
          <w:sz w:val="20"/>
          <w:szCs w:val="20"/>
        </w:rPr>
        <w:t>Ta</w:t>
      </w:r>
      <w:r>
        <w:rPr>
          <w:b/>
          <w:color w:val="000000"/>
          <w:sz w:val="20"/>
          <w:szCs w:val="20"/>
        </w:rPr>
        <w:t>blo 12</w:t>
      </w:r>
      <w:r w:rsidRPr="00AF05C8">
        <w:rPr>
          <w:b/>
          <w:color w:val="000000"/>
          <w:sz w:val="20"/>
          <w:szCs w:val="20"/>
        </w:rPr>
        <w:t>.</w:t>
      </w:r>
      <w:r w:rsidRPr="00AF05C8">
        <w:rPr>
          <w:color w:val="000000"/>
          <w:sz w:val="20"/>
          <w:szCs w:val="20"/>
        </w:rPr>
        <w:t xml:space="preserve"> Kaplama tipine ve TARVIP senaryolarına göre elde edilen minimum R</w:t>
      </w:r>
      <w:r w:rsidRPr="00AF05C8">
        <w:rPr>
          <w:color w:val="000000"/>
          <w:sz w:val="20"/>
          <w:szCs w:val="20"/>
          <w:vertAlign w:val="subscript"/>
        </w:rPr>
        <w:t>L</w:t>
      </w:r>
      <w:r w:rsidRPr="00AF05C8">
        <w:rPr>
          <w:color w:val="000000"/>
          <w:sz w:val="20"/>
          <w:szCs w:val="20"/>
        </w:rPr>
        <w:t xml:space="preserve"> değerleri (mcd/m</w:t>
      </w:r>
      <w:r w:rsidRPr="00AF05C8">
        <w:rPr>
          <w:color w:val="000000"/>
          <w:sz w:val="20"/>
          <w:szCs w:val="20"/>
          <w:vertAlign w:val="superscript"/>
        </w:rPr>
        <w:t>2</w:t>
      </w:r>
      <w:r w:rsidR="000C2116">
        <w:rPr>
          <w:color w:val="000000"/>
          <w:sz w:val="20"/>
          <w:szCs w:val="20"/>
        </w:rPr>
        <w:t>/</w:t>
      </w:r>
      <w:proofErr w:type="spellStart"/>
      <w:r w:rsidR="000C2116">
        <w:rPr>
          <w:color w:val="000000"/>
          <w:sz w:val="20"/>
          <w:szCs w:val="20"/>
        </w:rPr>
        <w:t>lux</w:t>
      </w:r>
      <w:proofErr w:type="spellEnd"/>
      <w:r w:rsidR="000C2116">
        <w:rPr>
          <w:color w:val="000000"/>
          <w:sz w:val="20"/>
          <w:szCs w:val="20"/>
        </w:rPr>
        <w:t>) [25</w:t>
      </w:r>
      <w:r w:rsidR="009D7959">
        <w:rPr>
          <w:color w:val="000000"/>
          <w:sz w:val="20"/>
          <w:szCs w:val="20"/>
        </w:rPr>
        <w:t>]</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3360"/>
        <w:gridCol w:w="1139"/>
        <w:gridCol w:w="1236"/>
        <w:gridCol w:w="1164"/>
        <w:gridCol w:w="1453"/>
      </w:tblGrid>
      <w:tr w:rsidR="007B56AE" w:rsidRPr="00AF05C8" w14:paraId="17A0EE34" w14:textId="77777777" w:rsidTr="00D22418">
        <w:trPr>
          <w:jc w:val="center"/>
        </w:trPr>
        <w:tc>
          <w:tcPr>
            <w:tcW w:w="667" w:type="pct"/>
            <w:vMerge w:val="restart"/>
            <w:tcBorders>
              <w:top w:val="single" w:sz="4" w:space="0" w:color="auto"/>
              <w:bottom w:val="single" w:sz="4" w:space="0" w:color="auto"/>
              <w:right w:val="single" w:sz="4" w:space="0" w:color="auto"/>
            </w:tcBorders>
            <w:vAlign w:val="center"/>
          </w:tcPr>
          <w:p w14:paraId="0C21797B"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RRPM Senaryosu</w:t>
            </w:r>
          </w:p>
        </w:tc>
        <w:tc>
          <w:tcPr>
            <w:tcW w:w="1743" w:type="pct"/>
            <w:vMerge w:val="restart"/>
            <w:tcBorders>
              <w:top w:val="single" w:sz="4" w:space="0" w:color="auto"/>
              <w:left w:val="single" w:sz="4" w:space="0" w:color="auto"/>
              <w:bottom w:val="single" w:sz="4" w:space="0" w:color="auto"/>
              <w:right w:val="single" w:sz="4" w:space="0" w:color="auto"/>
            </w:tcBorders>
            <w:vAlign w:val="center"/>
          </w:tcPr>
          <w:p w14:paraId="7B3E0A45"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İşaretleme Türü</w:t>
            </w:r>
          </w:p>
        </w:tc>
        <w:tc>
          <w:tcPr>
            <w:tcW w:w="591" w:type="pct"/>
            <w:vMerge w:val="restart"/>
            <w:tcBorders>
              <w:top w:val="single" w:sz="4" w:space="0" w:color="auto"/>
              <w:left w:val="single" w:sz="4" w:space="0" w:color="auto"/>
              <w:right w:val="single" w:sz="4" w:space="0" w:color="auto"/>
            </w:tcBorders>
            <w:vAlign w:val="center"/>
          </w:tcPr>
          <w:p w14:paraId="161CE7D0"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Kaplama Tipi</w:t>
            </w:r>
          </w:p>
        </w:tc>
        <w:tc>
          <w:tcPr>
            <w:tcW w:w="641" w:type="pct"/>
            <w:vMerge w:val="restart"/>
            <w:tcBorders>
              <w:top w:val="single" w:sz="4" w:space="0" w:color="auto"/>
              <w:left w:val="single" w:sz="4" w:space="0" w:color="auto"/>
              <w:bottom w:val="single" w:sz="4" w:space="0" w:color="auto"/>
              <w:right w:val="single" w:sz="4" w:space="0" w:color="auto"/>
            </w:tcBorders>
            <w:vAlign w:val="center"/>
          </w:tcPr>
          <w:p w14:paraId="6DF5DC05"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Araç Hızı</w:t>
            </w:r>
          </w:p>
          <w:p w14:paraId="0C069445" w14:textId="77777777" w:rsidR="007B56AE" w:rsidRPr="00AF05C8" w:rsidRDefault="007B56AE" w:rsidP="007B56AE">
            <w:pPr>
              <w:pStyle w:val="WW-NormalWeb1"/>
              <w:spacing w:before="0" w:after="0" w:line="360" w:lineRule="auto"/>
              <w:jc w:val="center"/>
              <w:rPr>
                <w:b/>
                <w:color w:val="000000"/>
                <w:sz w:val="20"/>
                <w:szCs w:val="20"/>
              </w:rPr>
            </w:pPr>
            <w:r>
              <w:rPr>
                <w:b/>
                <w:color w:val="000000"/>
                <w:sz w:val="20"/>
                <w:szCs w:val="20"/>
              </w:rPr>
              <w:t>(</w:t>
            </w:r>
            <w:r w:rsidRPr="00AF05C8">
              <w:rPr>
                <w:b/>
                <w:color w:val="000000"/>
                <w:sz w:val="20"/>
                <w:szCs w:val="20"/>
              </w:rPr>
              <w:t>km/sa)</w:t>
            </w:r>
          </w:p>
        </w:tc>
        <w:tc>
          <w:tcPr>
            <w:tcW w:w="1359" w:type="pct"/>
            <w:gridSpan w:val="2"/>
            <w:tcBorders>
              <w:top w:val="single" w:sz="4" w:space="0" w:color="auto"/>
              <w:left w:val="single" w:sz="4" w:space="0" w:color="auto"/>
              <w:bottom w:val="single" w:sz="4" w:space="0" w:color="auto"/>
            </w:tcBorders>
            <w:vAlign w:val="center"/>
          </w:tcPr>
          <w:p w14:paraId="7372D6A2"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Araç Tipi</w:t>
            </w:r>
          </w:p>
        </w:tc>
      </w:tr>
      <w:tr w:rsidR="007B56AE" w:rsidRPr="00AF05C8" w14:paraId="4B7DB485"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13DF035B" w14:textId="77777777" w:rsidR="007B56AE" w:rsidRPr="00AF05C8" w:rsidRDefault="007B56AE" w:rsidP="007B56AE">
            <w:pPr>
              <w:pStyle w:val="WW-NormalWeb1"/>
              <w:spacing w:before="0" w:after="0" w:line="360" w:lineRule="auto"/>
              <w:jc w:val="center"/>
              <w:rPr>
                <w:b/>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6D9071F4" w14:textId="77777777" w:rsidR="007B56AE" w:rsidRPr="00AF05C8" w:rsidRDefault="007B56AE" w:rsidP="007B56AE">
            <w:pPr>
              <w:pStyle w:val="WW-NormalWeb1"/>
              <w:spacing w:before="0" w:after="0" w:line="360" w:lineRule="auto"/>
              <w:jc w:val="center"/>
              <w:rPr>
                <w:b/>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59708ACF" w14:textId="77777777" w:rsidR="007B56AE" w:rsidRPr="00AF05C8" w:rsidRDefault="007B56AE" w:rsidP="007B56AE">
            <w:pPr>
              <w:pStyle w:val="WW-NormalWeb1"/>
              <w:spacing w:before="0" w:after="0" w:line="360" w:lineRule="auto"/>
              <w:jc w:val="center"/>
              <w:rPr>
                <w:b/>
                <w:color w:val="000000"/>
                <w:sz w:val="20"/>
                <w:szCs w:val="20"/>
              </w:rPr>
            </w:pPr>
          </w:p>
        </w:tc>
        <w:tc>
          <w:tcPr>
            <w:tcW w:w="641" w:type="pct"/>
            <w:vMerge/>
            <w:tcBorders>
              <w:left w:val="single" w:sz="4" w:space="0" w:color="auto"/>
              <w:bottom w:val="single" w:sz="4" w:space="0" w:color="auto"/>
              <w:right w:val="single" w:sz="4" w:space="0" w:color="auto"/>
            </w:tcBorders>
            <w:vAlign w:val="center"/>
          </w:tcPr>
          <w:p w14:paraId="4D8A1A10" w14:textId="77777777" w:rsidR="007B56AE" w:rsidRPr="00AF05C8" w:rsidRDefault="007B56AE" w:rsidP="007B56AE">
            <w:pPr>
              <w:pStyle w:val="WW-NormalWeb1"/>
              <w:spacing w:before="0" w:after="0" w:line="360" w:lineRule="auto"/>
              <w:jc w:val="center"/>
              <w:rPr>
                <w:b/>
                <w:color w:val="000000"/>
                <w:sz w:val="20"/>
                <w:szCs w:val="20"/>
              </w:rPr>
            </w:pPr>
          </w:p>
        </w:tc>
        <w:tc>
          <w:tcPr>
            <w:tcW w:w="604" w:type="pct"/>
            <w:tcBorders>
              <w:top w:val="single" w:sz="4" w:space="0" w:color="auto"/>
              <w:left w:val="single" w:sz="4" w:space="0" w:color="auto"/>
              <w:bottom w:val="single" w:sz="4" w:space="0" w:color="auto"/>
              <w:right w:val="single" w:sz="4" w:space="0" w:color="auto"/>
            </w:tcBorders>
            <w:vAlign w:val="center"/>
          </w:tcPr>
          <w:p w14:paraId="4616C31C"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Otomobil</w:t>
            </w:r>
          </w:p>
        </w:tc>
        <w:tc>
          <w:tcPr>
            <w:tcW w:w="754" w:type="pct"/>
            <w:tcBorders>
              <w:top w:val="single" w:sz="4" w:space="0" w:color="auto"/>
              <w:left w:val="single" w:sz="4" w:space="0" w:color="auto"/>
              <w:bottom w:val="single" w:sz="4" w:space="0" w:color="auto"/>
            </w:tcBorders>
            <w:vAlign w:val="center"/>
          </w:tcPr>
          <w:p w14:paraId="7247E734"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Kamyon/Tır</w:t>
            </w:r>
          </w:p>
        </w:tc>
      </w:tr>
      <w:tr w:rsidR="007B56AE" w:rsidRPr="00AF05C8" w14:paraId="2B588402" w14:textId="77777777" w:rsidTr="00D22418">
        <w:trPr>
          <w:jc w:val="center"/>
        </w:trPr>
        <w:tc>
          <w:tcPr>
            <w:tcW w:w="667" w:type="pct"/>
            <w:vMerge w:val="restart"/>
            <w:tcBorders>
              <w:top w:val="single" w:sz="4" w:space="0" w:color="auto"/>
              <w:bottom w:val="single" w:sz="4" w:space="0" w:color="auto"/>
              <w:right w:val="single" w:sz="4" w:space="0" w:color="auto"/>
            </w:tcBorders>
            <w:vAlign w:val="center"/>
          </w:tcPr>
          <w:p w14:paraId="30832B4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Yok</w:t>
            </w:r>
          </w:p>
          <w:p w14:paraId="331F4DC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(2,20 s Algı süresi)</w:t>
            </w:r>
          </w:p>
        </w:tc>
        <w:tc>
          <w:tcPr>
            <w:tcW w:w="1743" w:type="pct"/>
            <w:vMerge w:val="restart"/>
            <w:tcBorders>
              <w:top w:val="single" w:sz="4" w:space="0" w:color="auto"/>
              <w:left w:val="single" w:sz="4" w:space="0" w:color="auto"/>
              <w:bottom w:val="single" w:sz="4" w:space="0" w:color="auto"/>
              <w:right w:val="single" w:sz="4" w:space="0" w:color="auto"/>
            </w:tcBorders>
            <w:vAlign w:val="center"/>
          </w:tcPr>
          <w:p w14:paraId="52F6C99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YCL-WEL</w:t>
            </w:r>
          </w:p>
          <w:p w14:paraId="60A095F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(Sarı Merkez Çizgisi-Beyaz Kenar Çizgisi)</w:t>
            </w:r>
          </w:p>
        </w:tc>
        <w:tc>
          <w:tcPr>
            <w:tcW w:w="591" w:type="pct"/>
            <w:vMerge w:val="restart"/>
            <w:tcBorders>
              <w:top w:val="single" w:sz="4" w:space="0" w:color="auto"/>
              <w:left w:val="single" w:sz="4" w:space="0" w:color="auto"/>
              <w:right w:val="single" w:sz="4" w:space="0" w:color="auto"/>
            </w:tcBorders>
            <w:vAlign w:val="center"/>
          </w:tcPr>
          <w:p w14:paraId="0BA55AE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Asfalt</w:t>
            </w:r>
          </w:p>
        </w:tc>
        <w:tc>
          <w:tcPr>
            <w:tcW w:w="641" w:type="pct"/>
            <w:tcBorders>
              <w:top w:val="single" w:sz="4" w:space="0" w:color="auto"/>
              <w:left w:val="single" w:sz="4" w:space="0" w:color="auto"/>
              <w:bottom w:val="single" w:sz="4" w:space="0" w:color="auto"/>
              <w:right w:val="single" w:sz="4" w:space="0" w:color="auto"/>
            </w:tcBorders>
            <w:vAlign w:val="center"/>
          </w:tcPr>
          <w:p w14:paraId="619E132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64,4</w:t>
            </w:r>
          </w:p>
        </w:tc>
        <w:tc>
          <w:tcPr>
            <w:tcW w:w="604" w:type="pct"/>
            <w:tcBorders>
              <w:top w:val="single" w:sz="4" w:space="0" w:color="auto"/>
              <w:left w:val="single" w:sz="4" w:space="0" w:color="auto"/>
              <w:bottom w:val="single" w:sz="4" w:space="0" w:color="auto"/>
              <w:right w:val="single" w:sz="4" w:space="0" w:color="auto"/>
            </w:tcBorders>
            <w:vAlign w:val="center"/>
          </w:tcPr>
          <w:p w14:paraId="0851D64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32</w:t>
            </w:r>
          </w:p>
        </w:tc>
        <w:tc>
          <w:tcPr>
            <w:tcW w:w="754" w:type="pct"/>
            <w:tcBorders>
              <w:top w:val="single" w:sz="4" w:space="0" w:color="auto"/>
              <w:left w:val="single" w:sz="4" w:space="0" w:color="auto"/>
              <w:bottom w:val="single" w:sz="4" w:space="0" w:color="auto"/>
            </w:tcBorders>
            <w:vAlign w:val="center"/>
          </w:tcPr>
          <w:p w14:paraId="4697099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37</w:t>
            </w:r>
          </w:p>
        </w:tc>
      </w:tr>
      <w:tr w:rsidR="007B56AE" w:rsidRPr="00AF05C8" w14:paraId="12596EE9"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7DCD0E80"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3EB2332B"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right w:val="single" w:sz="4" w:space="0" w:color="auto"/>
            </w:tcBorders>
            <w:vAlign w:val="center"/>
          </w:tcPr>
          <w:p w14:paraId="5561DD66"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267777A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88,5</w:t>
            </w:r>
          </w:p>
        </w:tc>
        <w:tc>
          <w:tcPr>
            <w:tcW w:w="604" w:type="pct"/>
            <w:tcBorders>
              <w:top w:val="single" w:sz="4" w:space="0" w:color="auto"/>
              <w:left w:val="single" w:sz="4" w:space="0" w:color="auto"/>
              <w:bottom w:val="single" w:sz="4" w:space="0" w:color="auto"/>
              <w:right w:val="single" w:sz="4" w:space="0" w:color="auto"/>
            </w:tcBorders>
            <w:vAlign w:val="center"/>
          </w:tcPr>
          <w:p w14:paraId="50364D8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52</w:t>
            </w:r>
          </w:p>
        </w:tc>
        <w:tc>
          <w:tcPr>
            <w:tcW w:w="754" w:type="pct"/>
            <w:tcBorders>
              <w:top w:val="single" w:sz="4" w:space="0" w:color="auto"/>
              <w:left w:val="single" w:sz="4" w:space="0" w:color="auto"/>
              <w:bottom w:val="single" w:sz="4" w:space="0" w:color="auto"/>
            </w:tcBorders>
            <w:vAlign w:val="center"/>
          </w:tcPr>
          <w:p w14:paraId="4E4A458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56</w:t>
            </w:r>
          </w:p>
        </w:tc>
      </w:tr>
      <w:tr w:rsidR="007B56AE" w:rsidRPr="00AF05C8" w14:paraId="3AC4EA9E"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0C009C97"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0E840C53"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7AD979DB"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0424BF1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112,7</w:t>
            </w:r>
          </w:p>
        </w:tc>
        <w:tc>
          <w:tcPr>
            <w:tcW w:w="604" w:type="pct"/>
            <w:tcBorders>
              <w:top w:val="single" w:sz="4" w:space="0" w:color="auto"/>
              <w:left w:val="single" w:sz="4" w:space="0" w:color="auto"/>
              <w:bottom w:val="single" w:sz="4" w:space="0" w:color="auto"/>
              <w:right w:val="single" w:sz="4" w:space="0" w:color="auto"/>
            </w:tcBorders>
            <w:vAlign w:val="center"/>
          </w:tcPr>
          <w:p w14:paraId="10C4C5C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92</w:t>
            </w:r>
          </w:p>
        </w:tc>
        <w:tc>
          <w:tcPr>
            <w:tcW w:w="754" w:type="pct"/>
            <w:tcBorders>
              <w:top w:val="single" w:sz="4" w:space="0" w:color="auto"/>
              <w:left w:val="single" w:sz="4" w:space="0" w:color="auto"/>
              <w:bottom w:val="single" w:sz="4" w:space="0" w:color="auto"/>
            </w:tcBorders>
            <w:vAlign w:val="center"/>
          </w:tcPr>
          <w:p w14:paraId="67E4420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86</w:t>
            </w:r>
          </w:p>
        </w:tc>
      </w:tr>
      <w:tr w:rsidR="007B56AE" w:rsidRPr="00AF05C8" w14:paraId="66923FAA"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2F698977"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7ECB5A71"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val="restart"/>
            <w:tcBorders>
              <w:top w:val="single" w:sz="4" w:space="0" w:color="auto"/>
              <w:left w:val="single" w:sz="4" w:space="0" w:color="auto"/>
              <w:right w:val="single" w:sz="4" w:space="0" w:color="auto"/>
            </w:tcBorders>
            <w:vAlign w:val="center"/>
          </w:tcPr>
          <w:p w14:paraId="5A59947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Beton</w:t>
            </w:r>
          </w:p>
        </w:tc>
        <w:tc>
          <w:tcPr>
            <w:tcW w:w="641" w:type="pct"/>
            <w:tcBorders>
              <w:top w:val="single" w:sz="4" w:space="0" w:color="auto"/>
              <w:left w:val="single" w:sz="4" w:space="0" w:color="auto"/>
              <w:bottom w:val="single" w:sz="4" w:space="0" w:color="auto"/>
              <w:right w:val="single" w:sz="4" w:space="0" w:color="auto"/>
            </w:tcBorders>
            <w:vAlign w:val="center"/>
          </w:tcPr>
          <w:p w14:paraId="39A0826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64,4</w:t>
            </w:r>
          </w:p>
        </w:tc>
        <w:tc>
          <w:tcPr>
            <w:tcW w:w="604" w:type="pct"/>
            <w:tcBorders>
              <w:top w:val="single" w:sz="4" w:space="0" w:color="auto"/>
              <w:left w:val="single" w:sz="4" w:space="0" w:color="auto"/>
              <w:bottom w:val="single" w:sz="4" w:space="0" w:color="auto"/>
              <w:right w:val="single" w:sz="4" w:space="0" w:color="auto"/>
            </w:tcBorders>
            <w:vAlign w:val="center"/>
          </w:tcPr>
          <w:p w14:paraId="5DB76A9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26</w:t>
            </w:r>
          </w:p>
        </w:tc>
        <w:tc>
          <w:tcPr>
            <w:tcW w:w="754" w:type="pct"/>
            <w:tcBorders>
              <w:top w:val="single" w:sz="4" w:space="0" w:color="auto"/>
              <w:left w:val="single" w:sz="4" w:space="0" w:color="auto"/>
              <w:bottom w:val="single" w:sz="4" w:space="0" w:color="auto"/>
            </w:tcBorders>
            <w:vAlign w:val="center"/>
          </w:tcPr>
          <w:p w14:paraId="6081973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r>
      <w:tr w:rsidR="007B56AE" w:rsidRPr="00AF05C8" w14:paraId="1884D37F"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13A1492F"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2D813D2F"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right w:val="single" w:sz="4" w:space="0" w:color="auto"/>
            </w:tcBorders>
            <w:vAlign w:val="center"/>
          </w:tcPr>
          <w:p w14:paraId="5214F4E3"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090386E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88,5</w:t>
            </w:r>
          </w:p>
        </w:tc>
        <w:tc>
          <w:tcPr>
            <w:tcW w:w="604" w:type="pct"/>
            <w:tcBorders>
              <w:top w:val="single" w:sz="4" w:space="0" w:color="auto"/>
              <w:left w:val="single" w:sz="4" w:space="0" w:color="auto"/>
              <w:bottom w:val="single" w:sz="4" w:space="0" w:color="auto"/>
              <w:right w:val="single" w:sz="4" w:space="0" w:color="auto"/>
            </w:tcBorders>
            <w:vAlign w:val="center"/>
          </w:tcPr>
          <w:p w14:paraId="675A141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47</w:t>
            </w:r>
          </w:p>
        </w:tc>
        <w:tc>
          <w:tcPr>
            <w:tcW w:w="754" w:type="pct"/>
            <w:tcBorders>
              <w:top w:val="single" w:sz="4" w:space="0" w:color="auto"/>
              <w:left w:val="single" w:sz="4" w:space="0" w:color="auto"/>
              <w:bottom w:val="single" w:sz="4" w:space="0" w:color="auto"/>
            </w:tcBorders>
            <w:vAlign w:val="center"/>
          </w:tcPr>
          <w:p w14:paraId="05C2AD7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47</w:t>
            </w:r>
          </w:p>
        </w:tc>
      </w:tr>
      <w:tr w:rsidR="007B56AE" w:rsidRPr="00AF05C8" w14:paraId="5B4FFC34"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3AB263E3"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68AED082"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1581EB4A"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342C241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112,7</w:t>
            </w:r>
          </w:p>
        </w:tc>
        <w:tc>
          <w:tcPr>
            <w:tcW w:w="604" w:type="pct"/>
            <w:tcBorders>
              <w:top w:val="single" w:sz="4" w:space="0" w:color="auto"/>
              <w:left w:val="single" w:sz="4" w:space="0" w:color="auto"/>
              <w:bottom w:val="single" w:sz="4" w:space="0" w:color="auto"/>
              <w:right w:val="single" w:sz="4" w:space="0" w:color="auto"/>
            </w:tcBorders>
            <w:vAlign w:val="center"/>
          </w:tcPr>
          <w:p w14:paraId="1C72492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w:t>
            </w:r>
          </w:p>
        </w:tc>
        <w:tc>
          <w:tcPr>
            <w:tcW w:w="754" w:type="pct"/>
            <w:tcBorders>
              <w:top w:val="single" w:sz="4" w:space="0" w:color="auto"/>
              <w:left w:val="single" w:sz="4" w:space="0" w:color="auto"/>
              <w:bottom w:val="single" w:sz="4" w:space="0" w:color="auto"/>
            </w:tcBorders>
            <w:vAlign w:val="center"/>
          </w:tcPr>
          <w:p w14:paraId="676CFDC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79</w:t>
            </w:r>
          </w:p>
        </w:tc>
      </w:tr>
      <w:tr w:rsidR="007B56AE" w:rsidRPr="00AF05C8" w14:paraId="13BB2571"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268B32FB"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val="restart"/>
            <w:tcBorders>
              <w:top w:val="single" w:sz="4" w:space="0" w:color="auto"/>
              <w:left w:val="single" w:sz="4" w:space="0" w:color="auto"/>
              <w:bottom w:val="single" w:sz="4" w:space="0" w:color="auto"/>
              <w:right w:val="single" w:sz="4" w:space="0" w:color="auto"/>
            </w:tcBorders>
            <w:vAlign w:val="center"/>
          </w:tcPr>
          <w:p w14:paraId="452F83B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WEL</w:t>
            </w:r>
          </w:p>
          <w:p w14:paraId="4ADD476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(Beyaz Kenar Çizgisi)</w:t>
            </w:r>
          </w:p>
        </w:tc>
        <w:tc>
          <w:tcPr>
            <w:tcW w:w="591" w:type="pct"/>
            <w:vMerge w:val="restart"/>
            <w:tcBorders>
              <w:top w:val="single" w:sz="4" w:space="0" w:color="auto"/>
              <w:left w:val="single" w:sz="4" w:space="0" w:color="auto"/>
              <w:right w:val="single" w:sz="4" w:space="0" w:color="auto"/>
            </w:tcBorders>
            <w:vAlign w:val="center"/>
          </w:tcPr>
          <w:p w14:paraId="2609AD5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Asfalt</w:t>
            </w:r>
          </w:p>
        </w:tc>
        <w:tc>
          <w:tcPr>
            <w:tcW w:w="641" w:type="pct"/>
            <w:tcBorders>
              <w:top w:val="single" w:sz="4" w:space="0" w:color="auto"/>
              <w:left w:val="single" w:sz="4" w:space="0" w:color="auto"/>
              <w:bottom w:val="single" w:sz="4" w:space="0" w:color="auto"/>
              <w:right w:val="single" w:sz="4" w:space="0" w:color="auto"/>
            </w:tcBorders>
            <w:vAlign w:val="center"/>
          </w:tcPr>
          <w:p w14:paraId="5C4B916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64,4</w:t>
            </w:r>
          </w:p>
        </w:tc>
        <w:tc>
          <w:tcPr>
            <w:tcW w:w="604" w:type="pct"/>
            <w:tcBorders>
              <w:top w:val="single" w:sz="4" w:space="0" w:color="auto"/>
              <w:left w:val="single" w:sz="4" w:space="0" w:color="auto"/>
              <w:bottom w:val="single" w:sz="4" w:space="0" w:color="auto"/>
              <w:right w:val="single" w:sz="4" w:space="0" w:color="auto"/>
            </w:tcBorders>
            <w:vAlign w:val="center"/>
          </w:tcPr>
          <w:p w14:paraId="5A173D5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w:t>
            </w:r>
          </w:p>
        </w:tc>
        <w:tc>
          <w:tcPr>
            <w:tcW w:w="754" w:type="pct"/>
            <w:tcBorders>
              <w:top w:val="single" w:sz="4" w:space="0" w:color="auto"/>
              <w:left w:val="single" w:sz="4" w:space="0" w:color="auto"/>
              <w:bottom w:val="single" w:sz="4" w:space="0" w:color="auto"/>
            </w:tcBorders>
            <w:vAlign w:val="center"/>
          </w:tcPr>
          <w:p w14:paraId="48983F2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86</w:t>
            </w:r>
          </w:p>
        </w:tc>
      </w:tr>
      <w:tr w:rsidR="007B56AE" w:rsidRPr="00AF05C8" w14:paraId="74B1EDB8"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0D981FF8"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200F1E40"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right w:val="single" w:sz="4" w:space="0" w:color="auto"/>
            </w:tcBorders>
            <w:vAlign w:val="center"/>
          </w:tcPr>
          <w:p w14:paraId="7F0836B7"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792816E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88,5</w:t>
            </w:r>
          </w:p>
        </w:tc>
        <w:tc>
          <w:tcPr>
            <w:tcW w:w="604" w:type="pct"/>
            <w:tcBorders>
              <w:top w:val="single" w:sz="4" w:space="0" w:color="auto"/>
              <w:left w:val="single" w:sz="4" w:space="0" w:color="auto"/>
              <w:bottom w:val="single" w:sz="4" w:space="0" w:color="auto"/>
              <w:right w:val="single" w:sz="4" w:space="0" w:color="auto"/>
            </w:tcBorders>
            <w:vAlign w:val="center"/>
          </w:tcPr>
          <w:p w14:paraId="1203385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223</w:t>
            </w:r>
          </w:p>
        </w:tc>
        <w:tc>
          <w:tcPr>
            <w:tcW w:w="754" w:type="pct"/>
            <w:tcBorders>
              <w:top w:val="single" w:sz="4" w:space="0" w:color="auto"/>
              <w:left w:val="single" w:sz="4" w:space="0" w:color="auto"/>
              <w:bottom w:val="single" w:sz="4" w:space="0" w:color="auto"/>
            </w:tcBorders>
            <w:vAlign w:val="center"/>
          </w:tcPr>
          <w:p w14:paraId="20944F4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188</w:t>
            </w:r>
          </w:p>
        </w:tc>
      </w:tr>
      <w:tr w:rsidR="007B56AE" w:rsidRPr="00AF05C8" w14:paraId="0D918109"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68F99C02"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4AE2F5C8"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7FFBD990"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7BD6565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112,7</w:t>
            </w:r>
          </w:p>
        </w:tc>
        <w:tc>
          <w:tcPr>
            <w:tcW w:w="604" w:type="pct"/>
            <w:tcBorders>
              <w:top w:val="single" w:sz="4" w:space="0" w:color="auto"/>
              <w:left w:val="single" w:sz="4" w:space="0" w:color="auto"/>
              <w:bottom w:val="single" w:sz="4" w:space="0" w:color="auto"/>
              <w:right w:val="single" w:sz="4" w:space="0" w:color="auto"/>
            </w:tcBorders>
            <w:vAlign w:val="center"/>
          </w:tcPr>
          <w:p w14:paraId="68BADFC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492</w:t>
            </w:r>
          </w:p>
        </w:tc>
        <w:tc>
          <w:tcPr>
            <w:tcW w:w="754" w:type="pct"/>
            <w:tcBorders>
              <w:top w:val="single" w:sz="4" w:space="0" w:color="auto"/>
              <w:left w:val="single" w:sz="4" w:space="0" w:color="auto"/>
              <w:bottom w:val="single" w:sz="4" w:space="0" w:color="auto"/>
            </w:tcBorders>
            <w:vAlign w:val="center"/>
          </w:tcPr>
          <w:p w14:paraId="6428D57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379</w:t>
            </w:r>
          </w:p>
        </w:tc>
      </w:tr>
      <w:tr w:rsidR="007B56AE" w:rsidRPr="00AF05C8" w14:paraId="38FC8EAE"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220FEB19"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57BAD3BB"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val="restart"/>
            <w:tcBorders>
              <w:top w:val="single" w:sz="4" w:space="0" w:color="auto"/>
              <w:left w:val="single" w:sz="4" w:space="0" w:color="auto"/>
              <w:right w:val="single" w:sz="4" w:space="0" w:color="auto"/>
            </w:tcBorders>
            <w:vAlign w:val="center"/>
          </w:tcPr>
          <w:p w14:paraId="355988D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Beton</w:t>
            </w:r>
          </w:p>
        </w:tc>
        <w:tc>
          <w:tcPr>
            <w:tcW w:w="641" w:type="pct"/>
            <w:tcBorders>
              <w:top w:val="single" w:sz="4" w:space="0" w:color="auto"/>
              <w:left w:val="single" w:sz="4" w:space="0" w:color="auto"/>
              <w:bottom w:val="single" w:sz="4" w:space="0" w:color="auto"/>
              <w:right w:val="single" w:sz="4" w:space="0" w:color="auto"/>
            </w:tcBorders>
            <w:vAlign w:val="center"/>
          </w:tcPr>
          <w:p w14:paraId="46E4A7F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64,4</w:t>
            </w:r>
          </w:p>
        </w:tc>
        <w:tc>
          <w:tcPr>
            <w:tcW w:w="604" w:type="pct"/>
            <w:tcBorders>
              <w:top w:val="single" w:sz="4" w:space="0" w:color="auto"/>
              <w:left w:val="single" w:sz="4" w:space="0" w:color="auto"/>
              <w:bottom w:val="single" w:sz="4" w:space="0" w:color="auto"/>
              <w:right w:val="single" w:sz="4" w:space="0" w:color="auto"/>
            </w:tcBorders>
            <w:vAlign w:val="center"/>
          </w:tcPr>
          <w:p w14:paraId="4D0D214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81</w:t>
            </w:r>
          </w:p>
        </w:tc>
        <w:tc>
          <w:tcPr>
            <w:tcW w:w="754" w:type="pct"/>
            <w:tcBorders>
              <w:top w:val="single" w:sz="4" w:space="0" w:color="auto"/>
              <w:left w:val="single" w:sz="4" w:space="0" w:color="auto"/>
              <w:bottom w:val="single" w:sz="4" w:space="0" w:color="auto"/>
            </w:tcBorders>
            <w:vAlign w:val="center"/>
          </w:tcPr>
          <w:p w14:paraId="0BC2532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77</w:t>
            </w:r>
          </w:p>
        </w:tc>
      </w:tr>
      <w:tr w:rsidR="007B56AE" w:rsidRPr="00AF05C8" w14:paraId="03E784DB"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4BFA73B0"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623515E8"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right w:val="single" w:sz="4" w:space="0" w:color="auto"/>
            </w:tcBorders>
            <w:vAlign w:val="center"/>
          </w:tcPr>
          <w:p w14:paraId="29963F7F"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040EB94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88,5</w:t>
            </w:r>
          </w:p>
        </w:tc>
        <w:tc>
          <w:tcPr>
            <w:tcW w:w="604" w:type="pct"/>
            <w:tcBorders>
              <w:top w:val="single" w:sz="4" w:space="0" w:color="auto"/>
              <w:left w:val="single" w:sz="4" w:space="0" w:color="auto"/>
              <w:bottom w:val="single" w:sz="4" w:space="0" w:color="auto"/>
              <w:right w:val="single" w:sz="4" w:space="0" w:color="auto"/>
            </w:tcBorders>
            <w:vAlign w:val="center"/>
          </w:tcPr>
          <w:p w14:paraId="43E710A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215</w:t>
            </w:r>
          </w:p>
        </w:tc>
        <w:tc>
          <w:tcPr>
            <w:tcW w:w="754" w:type="pct"/>
            <w:tcBorders>
              <w:top w:val="single" w:sz="4" w:space="0" w:color="auto"/>
              <w:left w:val="single" w:sz="4" w:space="0" w:color="auto"/>
              <w:bottom w:val="single" w:sz="4" w:space="0" w:color="auto"/>
            </w:tcBorders>
            <w:vAlign w:val="center"/>
          </w:tcPr>
          <w:p w14:paraId="1277403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176</w:t>
            </w:r>
          </w:p>
        </w:tc>
      </w:tr>
      <w:tr w:rsidR="007B56AE" w:rsidRPr="00AF05C8" w14:paraId="52D1266B"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63E0773C"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354B230C"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1E8C4C91"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07621BE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112,7</w:t>
            </w:r>
          </w:p>
        </w:tc>
        <w:tc>
          <w:tcPr>
            <w:tcW w:w="604" w:type="pct"/>
            <w:tcBorders>
              <w:top w:val="single" w:sz="4" w:space="0" w:color="auto"/>
              <w:left w:val="single" w:sz="4" w:space="0" w:color="auto"/>
              <w:bottom w:val="single" w:sz="4" w:space="0" w:color="auto"/>
              <w:right w:val="single" w:sz="4" w:space="0" w:color="auto"/>
            </w:tcBorders>
            <w:vAlign w:val="center"/>
          </w:tcPr>
          <w:p w14:paraId="59D58D3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491</w:t>
            </w:r>
          </w:p>
        </w:tc>
        <w:tc>
          <w:tcPr>
            <w:tcW w:w="754" w:type="pct"/>
            <w:tcBorders>
              <w:top w:val="single" w:sz="4" w:space="0" w:color="auto"/>
              <w:left w:val="single" w:sz="4" w:space="0" w:color="auto"/>
              <w:bottom w:val="single" w:sz="4" w:space="0" w:color="auto"/>
            </w:tcBorders>
            <w:vAlign w:val="center"/>
          </w:tcPr>
          <w:p w14:paraId="7096589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363</w:t>
            </w:r>
          </w:p>
        </w:tc>
      </w:tr>
      <w:tr w:rsidR="007B56AE" w:rsidRPr="00AF05C8" w14:paraId="1411F51B"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3CBBAC11"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val="restart"/>
            <w:tcBorders>
              <w:top w:val="single" w:sz="4" w:space="0" w:color="auto"/>
              <w:left w:val="single" w:sz="4" w:space="0" w:color="auto"/>
              <w:bottom w:val="single" w:sz="4" w:space="0" w:color="auto"/>
              <w:right w:val="single" w:sz="4" w:space="0" w:color="auto"/>
            </w:tcBorders>
            <w:vAlign w:val="center"/>
          </w:tcPr>
          <w:p w14:paraId="06C4CFD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YCL</w:t>
            </w:r>
          </w:p>
          <w:p w14:paraId="4765048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(Sarı Merkez Çizgisi)</w:t>
            </w:r>
          </w:p>
        </w:tc>
        <w:tc>
          <w:tcPr>
            <w:tcW w:w="591" w:type="pct"/>
            <w:vMerge w:val="restart"/>
            <w:tcBorders>
              <w:top w:val="single" w:sz="4" w:space="0" w:color="auto"/>
              <w:left w:val="single" w:sz="4" w:space="0" w:color="auto"/>
              <w:right w:val="single" w:sz="4" w:space="0" w:color="auto"/>
            </w:tcBorders>
            <w:vAlign w:val="center"/>
          </w:tcPr>
          <w:p w14:paraId="096C729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Asfalt</w:t>
            </w:r>
          </w:p>
        </w:tc>
        <w:tc>
          <w:tcPr>
            <w:tcW w:w="641" w:type="pct"/>
            <w:tcBorders>
              <w:top w:val="single" w:sz="4" w:space="0" w:color="auto"/>
              <w:left w:val="single" w:sz="4" w:space="0" w:color="auto"/>
              <w:bottom w:val="single" w:sz="4" w:space="0" w:color="auto"/>
              <w:right w:val="single" w:sz="4" w:space="0" w:color="auto"/>
            </w:tcBorders>
            <w:vAlign w:val="center"/>
          </w:tcPr>
          <w:p w14:paraId="2074A46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64,4</w:t>
            </w:r>
          </w:p>
        </w:tc>
        <w:tc>
          <w:tcPr>
            <w:tcW w:w="604" w:type="pct"/>
            <w:tcBorders>
              <w:top w:val="single" w:sz="4" w:space="0" w:color="auto"/>
              <w:left w:val="single" w:sz="4" w:space="0" w:color="auto"/>
              <w:bottom w:val="single" w:sz="4" w:space="0" w:color="auto"/>
              <w:right w:val="single" w:sz="4" w:space="0" w:color="auto"/>
            </w:tcBorders>
            <w:vAlign w:val="center"/>
          </w:tcPr>
          <w:p w14:paraId="35D4014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94</w:t>
            </w:r>
          </w:p>
        </w:tc>
        <w:tc>
          <w:tcPr>
            <w:tcW w:w="754" w:type="pct"/>
            <w:tcBorders>
              <w:top w:val="single" w:sz="4" w:space="0" w:color="auto"/>
              <w:left w:val="single" w:sz="4" w:space="0" w:color="auto"/>
              <w:bottom w:val="single" w:sz="4" w:space="0" w:color="auto"/>
            </w:tcBorders>
            <w:vAlign w:val="center"/>
          </w:tcPr>
          <w:p w14:paraId="2142A07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83</w:t>
            </w:r>
          </w:p>
        </w:tc>
      </w:tr>
      <w:tr w:rsidR="007B56AE" w:rsidRPr="00AF05C8" w14:paraId="23CE925C"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0FF4CF6C"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3DC62811"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right w:val="single" w:sz="4" w:space="0" w:color="auto"/>
            </w:tcBorders>
            <w:vAlign w:val="center"/>
          </w:tcPr>
          <w:p w14:paraId="75FBF91A"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5E904DF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88,5</w:t>
            </w:r>
          </w:p>
        </w:tc>
        <w:tc>
          <w:tcPr>
            <w:tcW w:w="604" w:type="pct"/>
            <w:tcBorders>
              <w:top w:val="single" w:sz="4" w:space="0" w:color="auto"/>
              <w:left w:val="single" w:sz="4" w:space="0" w:color="auto"/>
              <w:bottom w:val="single" w:sz="4" w:space="0" w:color="auto"/>
              <w:right w:val="single" w:sz="4" w:space="0" w:color="auto"/>
            </w:tcBorders>
            <w:vAlign w:val="center"/>
          </w:tcPr>
          <w:p w14:paraId="610C99F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249</w:t>
            </w:r>
          </w:p>
        </w:tc>
        <w:tc>
          <w:tcPr>
            <w:tcW w:w="754" w:type="pct"/>
            <w:tcBorders>
              <w:top w:val="single" w:sz="4" w:space="0" w:color="auto"/>
              <w:left w:val="single" w:sz="4" w:space="0" w:color="auto"/>
              <w:bottom w:val="single" w:sz="4" w:space="0" w:color="auto"/>
            </w:tcBorders>
            <w:vAlign w:val="center"/>
          </w:tcPr>
          <w:p w14:paraId="3B7C1F6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189</w:t>
            </w:r>
          </w:p>
        </w:tc>
      </w:tr>
      <w:tr w:rsidR="007B56AE" w:rsidRPr="00AF05C8" w14:paraId="15E441FC"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46D18D44"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70254C3B"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61EA6E2A"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79912F7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112,7</w:t>
            </w:r>
          </w:p>
        </w:tc>
        <w:tc>
          <w:tcPr>
            <w:tcW w:w="604" w:type="pct"/>
            <w:tcBorders>
              <w:top w:val="single" w:sz="4" w:space="0" w:color="auto"/>
              <w:left w:val="single" w:sz="4" w:space="0" w:color="auto"/>
              <w:bottom w:val="single" w:sz="4" w:space="0" w:color="auto"/>
              <w:right w:val="single" w:sz="4" w:space="0" w:color="auto"/>
            </w:tcBorders>
            <w:vAlign w:val="center"/>
          </w:tcPr>
          <w:p w14:paraId="51D73C9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577</w:t>
            </w:r>
          </w:p>
        </w:tc>
        <w:tc>
          <w:tcPr>
            <w:tcW w:w="754" w:type="pct"/>
            <w:tcBorders>
              <w:top w:val="single" w:sz="4" w:space="0" w:color="auto"/>
              <w:left w:val="single" w:sz="4" w:space="0" w:color="auto"/>
              <w:bottom w:val="single" w:sz="4" w:space="0" w:color="auto"/>
            </w:tcBorders>
            <w:vAlign w:val="center"/>
          </w:tcPr>
          <w:p w14:paraId="493BCAE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391</w:t>
            </w:r>
          </w:p>
        </w:tc>
      </w:tr>
      <w:tr w:rsidR="007B56AE" w:rsidRPr="00AF05C8" w14:paraId="4303603A"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70C42541"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2FD61E1C"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val="restart"/>
            <w:tcBorders>
              <w:top w:val="single" w:sz="4" w:space="0" w:color="auto"/>
              <w:left w:val="single" w:sz="4" w:space="0" w:color="auto"/>
              <w:right w:val="single" w:sz="4" w:space="0" w:color="auto"/>
            </w:tcBorders>
            <w:vAlign w:val="center"/>
          </w:tcPr>
          <w:p w14:paraId="444DD67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Beton</w:t>
            </w:r>
          </w:p>
        </w:tc>
        <w:tc>
          <w:tcPr>
            <w:tcW w:w="641" w:type="pct"/>
            <w:tcBorders>
              <w:top w:val="single" w:sz="4" w:space="0" w:color="auto"/>
              <w:left w:val="single" w:sz="4" w:space="0" w:color="auto"/>
              <w:bottom w:val="single" w:sz="4" w:space="0" w:color="auto"/>
              <w:right w:val="single" w:sz="4" w:space="0" w:color="auto"/>
            </w:tcBorders>
            <w:vAlign w:val="center"/>
          </w:tcPr>
          <w:p w14:paraId="79285E5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64,4</w:t>
            </w:r>
          </w:p>
        </w:tc>
        <w:tc>
          <w:tcPr>
            <w:tcW w:w="604" w:type="pct"/>
            <w:tcBorders>
              <w:top w:val="single" w:sz="4" w:space="0" w:color="auto"/>
              <w:left w:val="single" w:sz="4" w:space="0" w:color="auto"/>
              <w:bottom w:val="single" w:sz="4" w:space="0" w:color="auto"/>
              <w:right w:val="single" w:sz="4" w:space="0" w:color="auto"/>
            </w:tcBorders>
            <w:vAlign w:val="center"/>
          </w:tcPr>
          <w:p w14:paraId="1CB89078"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87</w:t>
            </w:r>
          </w:p>
        </w:tc>
        <w:tc>
          <w:tcPr>
            <w:tcW w:w="754" w:type="pct"/>
            <w:tcBorders>
              <w:top w:val="single" w:sz="4" w:space="0" w:color="auto"/>
              <w:left w:val="single" w:sz="4" w:space="0" w:color="auto"/>
              <w:bottom w:val="single" w:sz="4" w:space="0" w:color="auto"/>
            </w:tcBorders>
            <w:vAlign w:val="center"/>
          </w:tcPr>
          <w:p w14:paraId="6F8B031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75</w:t>
            </w:r>
          </w:p>
        </w:tc>
      </w:tr>
      <w:tr w:rsidR="007B56AE" w:rsidRPr="00AF05C8" w14:paraId="67C88690"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738F721A"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611931E6"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right w:val="single" w:sz="4" w:space="0" w:color="auto"/>
            </w:tcBorders>
            <w:vAlign w:val="center"/>
          </w:tcPr>
          <w:p w14:paraId="1E9C3879"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6A2F2D5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88,5</w:t>
            </w:r>
          </w:p>
        </w:tc>
        <w:tc>
          <w:tcPr>
            <w:tcW w:w="604" w:type="pct"/>
            <w:tcBorders>
              <w:top w:val="single" w:sz="4" w:space="0" w:color="auto"/>
              <w:left w:val="single" w:sz="4" w:space="0" w:color="auto"/>
              <w:bottom w:val="single" w:sz="4" w:space="0" w:color="auto"/>
              <w:right w:val="single" w:sz="4" w:space="0" w:color="auto"/>
            </w:tcBorders>
            <w:vAlign w:val="center"/>
          </w:tcPr>
          <w:p w14:paraId="2EEBED2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241</w:t>
            </w:r>
          </w:p>
        </w:tc>
        <w:tc>
          <w:tcPr>
            <w:tcW w:w="754" w:type="pct"/>
            <w:tcBorders>
              <w:top w:val="single" w:sz="4" w:space="0" w:color="auto"/>
              <w:left w:val="single" w:sz="4" w:space="0" w:color="auto"/>
              <w:bottom w:val="single" w:sz="4" w:space="0" w:color="auto"/>
            </w:tcBorders>
            <w:vAlign w:val="center"/>
          </w:tcPr>
          <w:p w14:paraId="2BF4C22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176</w:t>
            </w:r>
          </w:p>
        </w:tc>
      </w:tr>
      <w:tr w:rsidR="007B56AE" w:rsidRPr="00AF05C8" w14:paraId="4C185B3F"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12DF37F4" w14:textId="77777777" w:rsidR="007B56AE" w:rsidRPr="00AF05C8" w:rsidRDefault="007B56AE" w:rsidP="007B56AE">
            <w:pPr>
              <w:pStyle w:val="WW-NormalWeb1"/>
              <w:spacing w:before="0" w:after="0" w:line="360" w:lineRule="auto"/>
              <w:jc w:val="center"/>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187245DD" w14:textId="77777777" w:rsidR="007B56AE" w:rsidRPr="00AF05C8" w:rsidRDefault="007B56AE" w:rsidP="007B56AE">
            <w:pPr>
              <w:pStyle w:val="WW-NormalWeb1"/>
              <w:spacing w:before="0" w:after="0" w:line="360" w:lineRule="auto"/>
              <w:jc w:val="center"/>
              <w:rPr>
                <w:color w:val="000000"/>
                <w:sz w:val="20"/>
                <w:szCs w:val="20"/>
              </w:rPr>
            </w:pPr>
          </w:p>
        </w:tc>
        <w:tc>
          <w:tcPr>
            <w:tcW w:w="591" w:type="pct"/>
            <w:vMerge/>
            <w:tcBorders>
              <w:left w:val="single" w:sz="4" w:space="0" w:color="auto"/>
              <w:bottom w:val="single" w:sz="4" w:space="0" w:color="auto"/>
              <w:right w:val="single" w:sz="4" w:space="0" w:color="auto"/>
            </w:tcBorders>
            <w:vAlign w:val="center"/>
          </w:tcPr>
          <w:p w14:paraId="72EEE7EE" w14:textId="77777777" w:rsidR="007B56AE" w:rsidRPr="00AF05C8" w:rsidRDefault="007B56AE" w:rsidP="007B56AE">
            <w:pPr>
              <w:pStyle w:val="WW-NormalWeb1"/>
              <w:spacing w:before="0" w:after="0" w:line="360" w:lineRule="auto"/>
              <w:jc w:val="center"/>
              <w:rPr>
                <w:color w:val="000000"/>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52447B9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112,7</w:t>
            </w:r>
          </w:p>
        </w:tc>
        <w:tc>
          <w:tcPr>
            <w:tcW w:w="604" w:type="pct"/>
            <w:tcBorders>
              <w:top w:val="single" w:sz="4" w:space="0" w:color="auto"/>
              <w:left w:val="single" w:sz="4" w:space="0" w:color="auto"/>
              <w:bottom w:val="single" w:sz="4" w:space="0" w:color="auto"/>
              <w:right w:val="single" w:sz="4" w:space="0" w:color="auto"/>
            </w:tcBorders>
            <w:vAlign w:val="center"/>
          </w:tcPr>
          <w:p w14:paraId="2846198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575</w:t>
            </w:r>
          </w:p>
        </w:tc>
        <w:tc>
          <w:tcPr>
            <w:tcW w:w="754" w:type="pct"/>
            <w:tcBorders>
              <w:top w:val="single" w:sz="4" w:space="0" w:color="auto"/>
              <w:left w:val="single" w:sz="4" w:space="0" w:color="auto"/>
              <w:bottom w:val="single" w:sz="4" w:space="0" w:color="auto"/>
            </w:tcBorders>
            <w:vAlign w:val="center"/>
          </w:tcPr>
          <w:p w14:paraId="244D7F4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374</w:t>
            </w:r>
          </w:p>
        </w:tc>
      </w:tr>
      <w:tr w:rsidR="007B56AE" w:rsidRPr="00AF05C8" w14:paraId="32F3135D" w14:textId="77777777" w:rsidTr="00D22418">
        <w:trPr>
          <w:jc w:val="center"/>
        </w:trPr>
        <w:tc>
          <w:tcPr>
            <w:tcW w:w="667" w:type="pct"/>
            <w:vMerge w:val="restart"/>
            <w:tcBorders>
              <w:top w:val="single" w:sz="4" w:space="0" w:color="auto"/>
              <w:bottom w:val="single" w:sz="4" w:space="0" w:color="auto"/>
              <w:right w:val="single" w:sz="4" w:space="0" w:color="auto"/>
            </w:tcBorders>
            <w:vAlign w:val="center"/>
          </w:tcPr>
          <w:p w14:paraId="5D71704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 xml:space="preserve">Var ve iyi çalışıyor </w:t>
            </w:r>
          </w:p>
          <w:p w14:paraId="63ED3F5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(En az 3 saniye algı süresi)</w:t>
            </w:r>
          </w:p>
        </w:tc>
        <w:tc>
          <w:tcPr>
            <w:tcW w:w="1743" w:type="pct"/>
            <w:vMerge w:val="restart"/>
            <w:tcBorders>
              <w:top w:val="single" w:sz="4" w:space="0" w:color="auto"/>
              <w:left w:val="single" w:sz="4" w:space="0" w:color="auto"/>
              <w:bottom w:val="single" w:sz="4" w:space="0" w:color="auto"/>
              <w:right w:val="single" w:sz="4" w:space="0" w:color="auto"/>
            </w:tcBorders>
            <w:vAlign w:val="center"/>
          </w:tcPr>
          <w:p w14:paraId="1FA2D30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YCL-WEL</w:t>
            </w:r>
          </w:p>
          <w:p w14:paraId="4485994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(Sarı Merkez Çizgisi-Beyaz Kenar Çizgisi)</w:t>
            </w:r>
          </w:p>
        </w:tc>
        <w:tc>
          <w:tcPr>
            <w:tcW w:w="591" w:type="pct"/>
            <w:tcBorders>
              <w:top w:val="single" w:sz="4" w:space="0" w:color="auto"/>
              <w:left w:val="single" w:sz="4" w:space="0" w:color="auto"/>
              <w:bottom w:val="single" w:sz="4" w:space="0" w:color="auto"/>
              <w:right w:val="single" w:sz="4" w:space="0" w:color="auto"/>
            </w:tcBorders>
            <w:vAlign w:val="center"/>
          </w:tcPr>
          <w:p w14:paraId="54559F9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Asfalt</w:t>
            </w:r>
          </w:p>
        </w:tc>
        <w:tc>
          <w:tcPr>
            <w:tcW w:w="641" w:type="pct"/>
            <w:tcBorders>
              <w:top w:val="single" w:sz="4" w:space="0" w:color="auto"/>
              <w:left w:val="single" w:sz="4" w:space="0" w:color="auto"/>
              <w:bottom w:val="single" w:sz="4" w:space="0" w:color="auto"/>
              <w:right w:val="single" w:sz="4" w:space="0" w:color="auto"/>
            </w:tcBorders>
            <w:vAlign w:val="center"/>
          </w:tcPr>
          <w:p w14:paraId="73D9490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N/A</w:t>
            </w:r>
          </w:p>
        </w:tc>
        <w:tc>
          <w:tcPr>
            <w:tcW w:w="604" w:type="pct"/>
            <w:tcBorders>
              <w:top w:val="single" w:sz="4" w:space="0" w:color="auto"/>
              <w:left w:val="single" w:sz="4" w:space="0" w:color="auto"/>
              <w:bottom w:val="single" w:sz="4" w:space="0" w:color="auto"/>
              <w:right w:val="single" w:sz="4" w:space="0" w:color="auto"/>
            </w:tcBorders>
            <w:vAlign w:val="center"/>
          </w:tcPr>
          <w:p w14:paraId="71D3D9E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25</w:t>
            </w:r>
          </w:p>
        </w:tc>
        <w:tc>
          <w:tcPr>
            <w:tcW w:w="754" w:type="pct"/>
            <w:tcBorders>
              <w:top w:val="single" w:sz="4" w:space="0" w:color="auto"/>
              <w:left w:val="single" w:sz="4" w:space="0" w:color="auto"/>
              <w:bottom w:val="single" w:sz="4" w:space="0" w:color="auto"/>
            </w:tcBorders>
            <w:vAlign w:val="center"/>
          </w:tcPr>
          <w:p w14:paraId="675B41A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35</w:t>
            </w:r>
          </w:p>
        </w:tc>
      </w:tr>
      <w:tr w:rsidR="007B56AE" w:rsidRPr="00AF05C8" w14:paraId="5A068D46"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323AB33F" w14:textId="77777777" w:rsidR="007B56AE" w:rsidRPr="00AF05C8" w:rsidRDefault="007B56AE" w:rsidP="007B56AE">
            <w:pPr>
              <w:pStyle w:val="WW-NormalWeb1"/>
              <w:spacing w:before="0" w:after="0" w:line="360" w:lineRule="auto"/>
              <w:jc w:val="both"/>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10FB5746" w14:textId="77777777" w:rsidR="007B56AE" w:rsidRPr="00AF05C8" w:rsidRDefault="007B56AE" w:rsidP="007B56AE">
            <w:pPr>
              <w:pStyle w:val="WW-NormalWeb1"/>
              <w:spacing w:before="0" w:after="0" w:line="360" w:lineRule="auto"/>
              <w:jc w:val="center"/>
              <w:rPr>
                <w:color w:val="000000"/>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14:paraId="154FD4A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Beton</w:t>
            </w:r>
          </w:p>
        </w:tc>
        <w:tc>
          <w:tcPr>
            <w:tcW w:w="641" w:type="pct"/>
            <w:tcBorders>
              <w:top w:val="single" w:sz="4" w:space="0" w:color="auto"/>
              <w:left w:val="single" w:sz="4" w:space="0" w:color="auto"/>
              <w:bottom w:val="single" w:sz="4" w:space="0" w:color="auto"/>
              <w:right w:val="single" w:sz="4" w:space="0" w:color="auto"/>
            </w:tcBorders>
            <w:vAlign w:val="center"/>
          </w:tcPr>
          <w:p w14:paraId="329EA5D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N/A</w:t>
            </w:r>
          </w:p>
        </w:tc>
        <w:tc>
          <w:tcPr>
            <w:tcW w:w="604" w:type="pct"/>
            <w:tcBorders>
              <w:top w:val="single" w:sz="4" w:space="0" w:color="auto"/>
              <w:left w:val="single" w:sz="4" w:space="0" w:color="auto"/>
              <w:bottom w:val="single" w:sz="4" w:space="0" w:color="auto"/>
              <w:right w:val="single" w:sz="4" w:space="0" w:color="auto"/>
            </w:tcBorders>
            <w:vAlign w:val="center"/>
          </w:tcPr>
          <w:p w14:paraId="0B4C533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19</w:t>
            </w:r>
          </w:p>
        </w:tc>
        <w:tc>
          <w:tcPr>
            <w:tcW w:w="754" w:type="pct"/>
            <w:tcBorders>
              <w:top w:val="single" w:sz="4" w:space="0" w:color="auto"/>
              <w:left w:val="single" w:sz="4" w:space="0" w:color="auto"/>
              <w:bottom w:val="single" w:sz="4" w:space="0" w:color="auto"/>
            </w:tcBorders>
            <w:vAlign w:val="center"/>
          </w:tcPr>
          <w:p w14:paraId="0A221ED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29</w:t>
            </w:r>
          </w:p>
        </w:tc>
      </w:tr>
      <w:tr w:rsidR="007B56AE" w:rsidRPr="00AF05C8" w14:paraId="415AE6B1"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4866AED7" w14:textId="77777777" w:rsidR="007B56AE" w:rsidRPr="00AF05C8" w:rsidRDefault="007B56AE" w:rsidP="007B56AE">
            <w:pPr>
              <w:pStyle w:val="WW-NormalWeb1"/>
              <w:spacing w:before="0" w:after="0" w:line="360" w:lineRule="auto"/>
              <w:jc w:val="both"/>
              <w:rPr>
                <w:color w:val="000000"/>
                <w:sz w:val="20"/>
                <w:szCs w:val="20"/>
              </w:rPr>
            </w:pPr>
          </w:p>
        </w:tc>
        <w:tc>
          <w:tcPr>
            <w:tcW w:w="1743" w:type="pct"/>
            <w:vMerge w:val="restart"/>
            <w:tcBorders>
              <w:left w:val="single" w:sz="4" w:space="0" w:color="auto"/>
              <w:bottom w:val="single" w:sz="4" w:space="0" w:color="auto"/>
              <w:right w:val="single" w:sz="4" w:space="0" w:color="auto"/>
            </w:tcBorders>
            <w:vAlign w:val="center"/>
          </w:tcPr>
          <w:p w14:paraId="264E43FA"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WEL</w:t>
            </w:r>
          </w:p>
          <w:p w14:paraId="2392877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(Beyaz Kenar Çizgisi)</w:t>
            </w:r>
          </w:p>
        </w:tc>
        <w:tc>
          <w:tcPr>
            <w:tcW w:w="591" w:type="pct"/>
            <w:tcBorders>
              <w:top w:val="single" w:sz="4" w:space="0" w:color="auto"/>
              <w:left w:val="single" w:sz="4" w:space="0" w:color="auto"/>
              <w:bottom w:val="single" w:sz="4" w:space="0" w:color="auto"/>
              <w:right w:val="single" w:sz="4" w:space="0" w:color="auto"/>
            </w:tcBorders>
            <w:vAlign w:val="center"/>
          </w:tcPr>
          <w:p w14:paraId="4762C7A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Asfalt</w:t>
            </w:r>
          </w:p>
        </w:tc>
        <w:tc>
          <w:tcPr>
            <w:tcW w:w="641" w:type="pct"/>
            <w:tcBorders>
              <w:top w:val="single" w:sz="4" w:space="0" w:color="auto"/>
              <w:left w:val="single" w:sz="4" w:space="0" w:color="auto"/>
              <w:bottom w:val="single" w:sz="4" w:space="0" w:color="auto"/>
              <w:right w:val="single" w:sz="4" w:space="0" w:color="auto"/>
            </w:tcBorders>
            <w:vAlign w:val="center"/>
          </w:tcPr>
          <w:p w14:paraId="3393189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N/A</w:t>
            </w:r>
          </w:p>
        </w:tc>
        <w:tc>
          <w:tcPr>
            <w:tcW w:w="604" w:type="pct"/>
            <w:tcBorders>
              <w:top w:val="single" w:sz="4" w:space="0" w:color="auto"/>
              <w:left w:val="single" w:sz="4" w:space="0" w:color="auto"/>
              <w:bottom w:val="single" w:sz="4" w:space="0" w:color="auto"/>
              <w:right w:val="single" w:sz="4" w:space="0" w:color="auto"/>
            </w:tcBorders>
            <w:vAlign w:val="center"/>
          </w:tcPr>
          <w:p w14:paraId="2D22D2B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40</w:t>
            </w:r>
          </w:p>
        </w:tc>
        <w:tc>
          <w:tcPr>
            <w:tcW w:w="754" w:type="pct"/>
            <w:tcBorders>
              <w:top w:val="single" w:sz="4" w:space="0" w:color="auto"/>
              <w:left w:val="single" w:sz="4" w:space="0" w:color="auto"/>
              <w:bottom w:val="single" w:sz="4" w:space="0" w:color="auto"/>
            </w:tcBorders>
            <w:vAlign w:val="center"/>
          </w:tcPr>
          <w:p w14:paraId="2BFA6E0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55</w:t>
            </w:r>
          </w:p>
        </w:tc>
      </w:tr>
      <w:tr w:rsidR="007B56AE" w:rsidRPr="00AF05C8" w14:paraId="04B67877"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5750F555" w14:textId="77777777" w:rsidR="007B56AE" w:rsidRPr="00AF05C8" w:rsidRDefault="007B56AE" w:rsidP="007B56AE">
            <w:pPr>
              <w:pStyle w:val="WW-NormalWeb1"/>
              <w:spacing w:before="0" w:after="0" w:line="360" w:lineRule="auto"/>
              <w:jc w:val="both"/>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57E0A055" w14:textId="77777777" w:rsidR="007B56AE" w:rsidRPr="00AF05C8" w:rsidRDefault="007B56AE" w:rsidP="007B56AE">
            <w:pPr>
              <w:pStyle w:val="WW-NormalWeb1"/>
              <w:spacing w:before="0" w:after="0" w:line="360" w:lineRule="auto"/>
              <w:jc w:val="center"/>
              <w:rPr>
                <w:color w:val="000000"/>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14:paraId="5F73D0A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Beton</w:t>
            </w:r>
          </w:p>
        </w:tc>
        <w:tc>
          <w:tcPr>
            <w:tcW w:w="641" w:type="pct"/>
            <w:tcBorders>
              <w:top w:val="single" w:sz="4" w:space="0" w:color="auto"/>
              <w:left w:val="single" w:sz="4" w:space="0" w:color="auto"/>
              <w:bottom w:val="single" w:sz="4" w:space="0" w:color="auto"/>
              <w:right w:val="single" w:sz="4" w:space="0" w:color="auto"/>
            </w:tcBorders>
            <w:vAlign w:val="center"/>
          </w:tcPr>
          <w:p w14:paraId="791815C4"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N/A</w:t>
            </w:r>
          </w:p>
        </w:tc>
        <w:tc>
          <w:tcPr>
            <w:tcW w:w="604" w:type="pct"/>
            <w:tcBorders>
              <w:top w:val="single" w:sz="4" w:space="0" w:color="auto"/>
              <w:left w:val="single" w:sz="4" w:space="0" w:color="auto"/>
              <w:bottom w:val="single" w:sz="4" w:space="0" w:color="auto"/>
              <w:right w:val="single" w:sz="4" w:space="0" w:color="auto"/>
            </w:tcBorders>
            <w:vAlign w:val="center"/>
          </w:tcPr>
          <w:p w14:paraId="2C07F98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33</w:t>
            </w:r>
          </w:p>
        </w:tc>
        <w:tc>
          <w:tcPr>
            <w:tcW w:w="754" w:type="pct"/>
            <w:tcBorders>
              <w:top w:val="single" w:sz="4" w:space="0" w:color="auto"/>
              <w:left w:val="single" w:sz="4" w:space="0" w:color="auto"/>
              <w:bottom w:val="single" w:sz="4" w:space="0" w:color="auto"/>
            </w:tcBorders>
            <w:vAlign w:val="center"/>
          </w:tcPr>
          <w:p w14:paraId="48FBF36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48</w:t>
            </w:r>
          </w:p>
        </w:tc>
      </w:tr>
      <w:tr w:rsidR="007B56AE" w:rsidRPr="00AF05C8" w14:paraId="2E16D4C6"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673814DE" w14:textId="77777777" w:rsidR="007B56AE" w:rsidRPr="00AF05C8" w:rsidRDefault="007B56AE" w:rsidP="007B56AE">
            <w:pPr>
              <w:pStyle w:val="WW-NormalWeb1"/>
              <w:spacing w:before="0" w:after="0" w:line="360" w:lineRule="auto"/>
              <w:jc w:val="both"/>
              <w:rPr>
                <w:color w:val="000000"/>
                <w:sz w:val="20"/>
                <w:szCs w:val="20"/>
              </w:rPr>
            </w:pPr>
          </w:p>
        </w:tc>
        <w:tc>
          <w:tcPr>
            <w:tcW w:w="1743" w:type="pct"/>
            <w:vMerge w:val="restart"/>
            <w:tcBorders>
              <w:left w:val="single" w:sz="4" w:space="0" w:color="auto"/>
              <w:bottom w:val="single" w:sz="4" w:space="0" w:color="auto"/>
              <w:right w:val="single" w:sz="4" w:space="0" w:color="auto"/>
            </w:tcBorders>
            <w:vAlign w:val="center"/>
          </w:tcPr>
          <w:p w14:paraId="6D8565D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YCL</w:t>
            </w:r>
          </w:p>
          <w:p w14:paraId="31A1814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(Sarı Merkez Çizgisi)</w:t>
            </w:r>
          </w:p>
        </w:tc>
        <w:tc>
          <w:tcPr>
            <w:tcW w:w="591" w:type="pct"/>
            <w:tcBorders>
              <w:top w:val="single" w:sz="4" w:space="0" w:color="auto"/>
              <w:left w:val="single" w:sz="4" w:space="0" w:color="auto"/>
              <w:bottom w:val="single" w:sz="4" w:space="0" w:color="auto"/>
              <w:right w:val="single" w:sz="4" w:space="0" w:color="auto"/>
            </w:tcBorders>
            <w:vAlign w:val="center"/>
          </w:tcPr>
          <w:p w14:paraId="1BE8C72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Asfalt</w:t>
            </w:r>
          </w:p>
        </w:tc>
        <w:tc>
          <w:tcPr>
            <w:tcW w:w="641" w:type="pct"/>
            <w:tcBorders>
              <w:top w:val="single" w:sz="4" w:space="0" w:color="auto"/>
              <w:left w:val="single" w:sz="4" w:space="0" w:color="auto"/>
              <w:bottom w:val="single" w:sz="4" w:space="0" w:color="auto"/>
              <w:right w:val="single" w:sz="4" w:space="0" w:color="auto"/>
            </w:tcBorders>
            <w:vAlign w:val="center"/>
          </w:tcPr>
          <w:p w14:paraId="4C2DC90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N/A</w:t>
            </w:r>
          </w:p>
        </w:tc>
        <w:tc>
          <w:tcPr>
            <w:tcW w:w="604" w:type="pct"/>
            <w:tcBorders>
              <w:top w:val="single" w:sz="4" w:space="0" w:color="auto"/>
              <w:left w:val="single" w:sz="4" w:space="0" w:color="auto"/>
              <w:bottom w:val="single" w:sz="4" w:space="0" w:color="auto"/>
              <w:right w:val="single" w:sz="4" w:space="0" w:color="auto"/>
            </w:tcBorders>
            <w:vAlign w:val="center"/>
          </w:tcPr>
          <w:p w14:paraId="1386473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39</w:t>
            </w:r>
          </w:p>
        </w:tc>
        <w:tc>
          <w:tcPr>
            <w:tcW w:w="754" w:type="pct"/>
            <w:tcBorders>
              <w:top w:val="single" w:sz="4" w:space="0" w:color="auto"/>
              <w:left w:val="single" w:sz="4" w:space="0" w:color="auto"/>
              <w:bottom w:val="single" w:sz="4" w:space="0" w:color="auto"/>
            </w:tcBorders>
            <w:vAlign w:val="center"/>
          </w:tcPr>
          <w:p w14:paraId="216801B9"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49</w:t>
            </w:r>
          </w:p>
        </w:tc>
      </w:tr>
      <w:tr w:rsidR="007B56AE" w:rsidRPr="00AF05C8" w14:paraId="6D9BB261" w14:textId="77777777" w:rsidTr="00D22418">
        <w:trPr>
          <w:jc w:val="center"/>
        </w:trPr>
        <w:tc>
          <w:tcPr>
            <w:tcW w:w="667" w:type="pct"/>
            <w:vMerge/>
            <w:tcBorders>
              <w:top w:val="single" w:sz="4" w:space="0" w:color="auto"/>
              <w:bottom w:val="single" w:sz="4" w:space="0" w:color="auto"/>
              <w:right w:val="single" w:sz="4" w:space="0" w:color="auto"/>
            </w:tcBorders>
            <w:vAlign w:val="center"/>
          </w:tcPr>
          <w:p w14:paraId="3CED7D1B" w14:textId="77777777" w:rsidR="007B56AE" w:rsidRPr="00AF05C8" w:rsidRDefault="007B56AE" w:rsidP="007B56AE">
            <w:pPr>
              <w:pStyle w:val="WW-NormalWeb1"/>
              <w:spacing w:before="0" w:after="0" w:line="360" w:lineRule="auto"/>
              <w:jc w:val="both"/>
              <w:rPr>
                <w:color w:val="000000"/>
                <w:sz w:val="20"/>
                <w:szCs w:val="20"/>
              </w:rPr>
            </w:pPr>
          </w:p>
        </w:tc>
        <w:tc>
          <w:tcPr>
            <w:tcW w:w="1743" w:type="pct"/>
            <w:vMerge/>
            <w:tcBorders>
              <w:left w:val="single" w:sz="4" w:space="0" w:color="auto"/>
              <w:bottom w:val="single" w:sz="4" w:space="0" w:color="auto"/>
              <w:right w:val="single" w:sz="4" w:space="0" w:color="auto"/>
            </w:tcBorders>
            <w:vAlign w:val="center"/>
          </w:tcPr>
          <w:p w14:paraId="7DE55217" w14:textId="77777777" w:rsidR="007B56AE" w:rsidRPr="00AF05C8" w:rsidRDefault="007B56AE" w:rsidP="007B56AE">
            <w:pPr>
              <w:pStyle w:val="WW-NormalWeb1"/>
              <w:spacing w:before="0" w:after="0" w:line="360" w:lineRule="auto"/>
              <w:jc w:val="center"/>
              <w:rPr>
                <w:color w:val="000000"/>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14:paraId="618B420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Beton</w:t>
            </w:r>
          </w:p>
        </w:tc>
        <w:tc>
          <w:tcPr>
            <w:tcW w:w="641" w:type="pct"/>
            <w:tcBorders>
              <w:top w:val="single" w:sz="4" w:space="0" w:color="auto"/>
              <w:left w:val="single" w:sz="4" w:space="0" w:color="auto"/>
              <w:bottom w:val="single" w:sz="4" w:space="0" w:color="auto"/>
              <w:right w:val="single" w:sz="4" w:space="0" w:color="auto"/>
            </w:tcBorders>
            <w:vAlign w:val="center"/>
          </w:tcPr>
          <w:p w14:paraId="3670E22E"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N/A</w:t>
            </w:r>
          </w:p>
        </w:tc>
        <w:tc>
          <w:tcPr>
            <w:tcW w:w="604" w:type="pct"/>
            <w:tcBorders>
              <w:top w:val="single" w:sz="4" w:space="0" w:color="auto"/>
              <w:left w:val="single" w:sz="4" w:space="0" w:color="auto"/>
              <w:bottom w:val="single" w:sz="4" w:space="0" w:color="auto"/>
              <w:right w:val="single" w:sz="4" w:space="0" w:color="auto"/>
            </w:tcBorders>
            <w:vAlign w:val="center"/>
          </w:tcPr>
          <w:p w14:paraId="23A1DE2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32</w:t>
            </w:r>
          </w:p>
        </w:tc>
        <w:tc>
          <w:tcPr>
            <w:tcW w:w="754" w:type="pct"/>
            <w:tcBorders>
              <w:top w:val="single" w:sz="4" w:space="0" w:color="auto"/>
              <w:left w:val="single" w:sz="4" w:space="0" w:color="auto"/>
              <w:bottom w:val="single" w:sz="4" w:space="0" w:color="auto"/>
            </w:tcBorders>
            <w:vAlign w:val="center"/>
          </w:tcPr>
          <w:p w14:paraId="13D50133"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43</w:t>
            </w:r>
          </w:p>
        </w:tc>
      </w:tr>
    </w:tbl>
    <w:p w14:paraId="463956CC" w14:textId="77777777" w:rsidR="00ED6F50" w:rsidRDefault="00ED6F50" w:rsidP="00C17C10">
      <w:pPr>
        <w:pStyle w:val="WW-NormalWeb1"/>
        <w:spacing w:before="0" w:after="0" w:line="360" w:lineRule="auto"/>
        <w:jc w:val="center"/>
        <w:rPr>
          <w:b/>
          <w:color w:val="000000"/>
          <w:sz w:val="20"/>
          <w:szCs w:val="20"/>
        </w:rPr>
      </w:pPr>
    </w:p>
    <w:p w14:paraId="56D5ED8F" w14:textId="08D9724F" w:rsidR="007B56AE" w:rsidRPr="00AF05C8" w:rsidRDefault="007B56AE" w:rsidP="00C17C10">
      <w:pPr>
        <w:pStyle w:val="WW-NormalWeb1"/>
        <w:spacing w:before="0" w:after="0" w:line="360" w:lineRule="auto"/>
        <w:jc w:val="center"/>
        <w:rPr>
          <w:color w:val="000000"/>
          <w:sz w:val="20"/>
          <w:szCs w:val="20"/>
        </w:rPr>
      </w:pPr>
      <w:r>
        <w:rPr>
          <w:b/>
          <w:color w:val="000000"/>
          <w:sz w:val="20"/>
          <w:szCs w:val="20"/>
        </w:rPr>
        <w:t>Tablo 13</w:t>
      </w:r>
      <w:r w:rsidRPr="00AF05C8">
        <w:rPr>
          <w:b/>
          <w:color w:val="000000"/>
          <w:sz w:val="20"/>
          <w:szCs w:val="20"/>
        </w:rPr>
        <w:t>.</w:t>
      </w:r>
      <w:r w:rsidRPr="00AF05C8">
        <w:rPr>
          <w:color w:val="000000"/>
          <w:sz w:val="20"/>
          <w:szCs w:val="20"/>
        </w:rPr>
        <w:t xml:space="preserve"> Farklı algı sürelerine göre ve TARVIP senaryolarına göre gerekli</w:t>
      </w:r>
      <w:r>
        <w:rPr>
          <w:color w:val="000000"/>
          <w:sz w:val="20"/>
          <w:szCs w:val="20"/>
        </w:rPr>
        <w:t xml:space="preserve"> minimum</w:t>
      </w:r>
      <w:r w:rsidRPr="00AF05C8">
        <w:rPr>
          <w:color w:val="000000"/>
          <w:sz w:val="20"/>
          <w:szCs w:val="20"/>
        </w:rPr>
        <w:t xml:space="preserve"> R</w:t>
      </w:r>
      <w:r w:rsidRPr="00AF05C8">
        <w:rPr>
          <w:color w:val="000000"/>
          <w:sz w:val="20"/>
          <w:szCs w:val="20"/>
          <w:vertAlign w:val="subscript"/>
        </w:rPr>
        <w:t>L</w:t>
      </w:r>
      <w:r w:rsidRPr="00AF05C8">
        <w:rPr>
          <w:color w:val="000000"/>
          <w:sz w:val="20"/>
          <w:szCs w:val="20"/>
        </w:rPr>
        <w:t xml:space="preserve"> değerleri (mcd/m</w:t>
      </w:r>
      <w:r w:rsidRPr="00AF05C8">
        <w:rPr>
          <w:color w:val="000000"/>
          <w:sz w:val="20"/>
          <w:szCs w:val="20"/>
          <w:vertAlign w:val="superscript"/>
        </w:rPr>
        <w:t>2</w:t>
      </w:r>
      <w:r w:rsidR="000C2116">
        <w:rPr>
          <w:color w:val="000000"/>
          <w:sz w:val="20"/>
          <w:szCs w:val="20"/>
        </w:rPr>
        <w:t>/</w:t>
      </w:r>
      <w:proofErr w:type="spellStart"/>
      <w:r w:rsidR="000C2116">
        <w:rPr>
          <w:color w:val="000000"/>
          <w:sz w:val="20"/>
          <w:szCs w:val="20"/>
        </w:rPr>
        <w:t>lux</w:t>
      </w:r>
      <w:proofErr w:type="spellEnd"/>
      <w:r w:rsidR="000C2116">
        <w:rPr>
          <w:color w:val="000000"/>
          <w:sz w:val="20"/>
          <w:szCs w:val="20"/>
        </w:rPr>
        <w:t>) [25</w:t>
      </w:r>
      <w:r w:rsidR="009D7959">
        <w:rPr>
          <w:color w:val="000000"/>
          <w:sz w:val="20"/>
          <w:szCs w:val="20"/>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2318"/>
        <w:gridCol w:w="2318"/>
        <w:gridCol w:w="2318"/>
      </w:tblGrid>
      <w:tr w:rsidR="007B56AE" w:rsidRPr="00AF05C8" w14:paraId="146E6D69" w14:textId="77777777" w:rsidTr="00D22418">
        <w:trPr>
          <w:jc w:val="center"/>
        </w:trPr>
        <w:tc>
          <w:tcPr>
            <w:tcW w:w="2318" w:type="dxa"/>
            <w:vMerge w:val="restart"/>
            <w:tcBorders>
              <w:top w:val="single" w:sz="4" w:space="0" w:color="auto"/>
              <w:right w:val="single" w:sz="4" w:space="0" w:color="auto"/>
            </w:tcBorders>
            <w:vAlign w:val="center"/>
          </w:tcPr>
          <w:p w14:paraId="68077564"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Algı Süresi (Saniye)</w:t>
            </w:r>
          </w:p>
        </w:tc>
        <w:tc>
          <w:tcPr>
            <w:tcW w:w="6954" w:type="dxa"/>
            <w:gridSpan w:val="3"/>
            <w:tcBorders>
              <w:top w:val="single" w:sz="4" w:space="0" w:color="auto"/>
              <w:left w:val="single" w:sz="4" w:space="0" w:color="auto"/>
              <w:bottom w:val="single" w:sz="4" w:space="0" w:color="auto"/>
            </w:tcBorders>
            <w:vAlign w:val="center"/>
          </w:tcPr>
          <w:p w14:paraId="012F737F"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Hız (km/sa)</w:t>
            </w:r>
          </w:p>
        </w:tc>
      </w:tr>
      <w:tr w:rsidR="007B56AE" w:rsidRPr="00AF05C8" w14:paraId="7BA581E5" w14:textId="77777777" w:rsidTr="00D22418">
        <w:trPr>
          <w:jc w:val="center"/>
        </w:trPr>
        <w:tc>
          <w:tcPr>
            <w:tcW w:w="2318" w:type="dxa"/>
            <w:vMerge/>
            <w:tcBorders>
              <w:bottom w:val="single" w:sz="4" w:space="0" w:color="auto"/>
              <w:right w:val="single" w:sz="4" w:space="0" w:color="auto"/>
            </w:tcBorders>
            <w:vAlign w:val="center"/>
          </w:tcPr>
          <w:p w14:paraId="6B68174E" w14:textId="77777777" w:rsidR="007B56AE" w:rsidRPr="00AF05C8" w:rsidRDefault="007B56AE" w:rsidP="007B56AE">
            <w:pPr>
              <w:pStyle w:val="WW-NormalWeb1"/>
              <w:spacing w:before="0" w:after="0" w:line="360" w:lineRule="auto"/>
              <w:jc w:val="center"/>
              <w:rPr>
                <w:b/>
                <w:color w:val="000000"/>
                <w:sz w:val="20"/>
                <w:szCs w:val="20"/>
              </w:rPr>
            </w:pPr>
          </w:p>
        </w:tc>
        <w:tc>
          <w:tcPr>
            <w:tcW w:w="2318" w:type="dxa"/>
            <w:tcBorders>
              <w:top w:val="single" w:sz="4" w:space="0" w:color="auto"/>
              <w:left w:val="single" w:sz="4" w:space="0" w:color="auto"/>
              <w:bottom w:val="single" w:sz="4" w:space="0" w:color="auto"/>
              <w:right w:val="single" w:sz="4" w:space="0" w:color="auto"/>
            </w:tcBorders>
            <w:vAlign w:val="center"/>
          </w:tcPr>
          <w:p w14:paraId="1352FF97"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64,4</w:t>
            </w:r>
          </w:p>
        </w:tc>
        <w:tc>
          <w:tcPr>
            <w:tcW w:w="2318" w:type="dxa"/>
            <w:tcBorders>
              <w:top w:val="single" w:sz="4" w:space="0" w:color="auto"/>
              <w:left w:val="single" w:sz="4" w:space="0" w:color="auto"/>
              <w:bottom w:val="single" w:sz="4" w:space="0" w:color="auto"/>
              <w:right w:val="single" w:sz="4" w:space="0" w:color="auto"/>
            </w:tcBorders>
            <w:vAlign w:val="center"/>
          </w:tcPr>
          <w:p w14:paraId="72240378"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88,5</w:t>
            </w:r>
          </w:p>
        </w:tc>
        <w:tc>
          <w:tcPr>
            <w:tcW w:w="2318" w:type="dxa"/>
            <w:tcBorders>
              <w:top w:val="single" w:sz="4" w:space="0" w:color="auto"/>
              <w:left w:val="single" w:sz="4" w:space="0" w:color="auto"/>
              <w:bottom w:val="single" w:sz="4" w:space="0" w:color="auto"/>
            </w:tcBorders>
            <w:vAlign w:val="center"/>
          </w:tcPr>
          <w:p w14:paraId="6AA5F499" w14:textId="77777777" w:rsidR="007B56AE" w:rsidRPr="00AF05C8" w:rsidRDefault="007B56AE" w:rsidP="007B56AE">
            <w:pPr>
              <w:pStyle w:val="WW-NormalWeb1"/>
              <w:spacing w:before="0" w:after="0" w:line="360" w:lineRule="auto"/>
              <w:jc w:val="center"/>
              <w:rPr>
                <w:b/>
                <w:color w:val="000000"/>
                <w:sz w:val="20"/>
                <w:szCs w:val="20"/>
              </w:rPr>
            </w:pPr>
            <w:r w:rsidRPr="00AF05C8">
              <w:rPr>
                <w:b/>
                <w:color w:val="000000"/>
                <w:sz w:val="20"/>
                <w:szCs w:val="20"/>
              </w:rPr>
              <w:t>112,7</w:t>
            </w:r>
          </w:p>
        </w:tc>
      </w:tr>
      <w:tr w:rsidR="007B56AE" w:rsidRPr="00AF05C8" w14:paraId="1E3AC067" w14:textId="77777777" w:rsidTr="00D22418">
        <w:trPr>
          <w:jc w:val="center"/>
        </w:trPr>
        <w:tc>
          <w:tcPr>
            <w:tcW w:w="2318" w:type="dxa"/>
            <w:tcBorders>
              <w:top w:val="single" w:sz="4" w:space="0" w:color="auto"/>
              <w:bottom w:val="single" w:sz="4" w:space="0" w:color="auto"/>
              <w:right w:val="single" w:sz="4" w:space="0" w:color="auto"/>
            </w:tcBorders>
            <w:vAlign w:val="center"/>
          </w:tcPr>
          <w:p w14:paraId="1775391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1,5</w:t>
            </w:r>
          </w:p>
        </w:tc>
        <w:tc>
          <w:tcPr>
            <w:tcW w:w="2318" w:type="dxa"/>
            <w:tcBorders>
              <w:top w:val="single" w:sz="4" w:space="0" w:color="auto"/>
              <w:left w:val="single" w:sz="4" w:space="0" w:color="auto"/>
              <w:bottom w:val="single" w:sz="4" w:space="0" w:color="auto"/>
              <w:right w:val="single" w:sz="4" w:space="0" w:color="auto"/>
            </w:tcBorders>
            <w:vAlign w:val="center"/>
          </w:tcPr>
          <w:p w14:paraId="071CB80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25</w:t>
            </w:r>
          </w:p>
        </w:tc>
        <w:tc>
          <w:tcPr>
            <w:tcW w:w="2318" w:type="dxa"/>
            <w:tcBorders>
              <w:top w:val="single" w:sz="4" w:space="0" w:color="auto"/>
              <w:left w:val="single" w:sz="4" w:space="0" w:color="auto"/>
              <w:bottom w:val="single" w:sz="4" w:space="0" w:color="auto"/>
              <w:right w:val="single" w:sz="4" w:space="0" w:color="auto"/>
            </w:tcBorders>
            <w:vAlign w:val="center"/>
          </w:tcPr>
          <w:p w14:paraId="73CC714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c>
          <w:tcPr>
            <w:tcW w:w="2318" w:type="dxa"/>
            <w:tcBorders>
              <w:top w:val="single" w:sz="4" w:space="0" w:color="auto"/>
              <w:left w:val="single" w:sz="4" w:space="0" w:color="auto"/>
              <w:bottom w:val="single" w:sz="4" w:space="0" w:color="auto"/>
            </w:tcBorders>
            <w:vAlign w:val="center"/>
          </w:tcPr>
          <w:p w14:paraId="0522AC5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40</w:t>
            </w:r>
          </w:p>
        </w:tc>
      </w:tr>
      <w:tr w:rsidR="007B56AE" w:rsidRPr="00AF05C8" w14:paraId="7DE0517A" w14:textId="77777777" w:rsidTr="00D22418">
        <w:trPr>
          <w:jc w:val="center"/>
        </w:trPr>
        <w:tc>
          <w:tcPr>
            <w:tcW w:w="2318" w:type="dxa"/>
            <w:tcBorders>
              <w:top w:val="single" w:sz="4" w:space="0" w:color="auto"/>
              <w:bottom w:val="single" w:sz="4" w:space="0" w:color="auto"/>
              <w:right w:val="single" w:sz="4" w:space="0" w:color="auto"/>
            </w:tcBorders>
            <w:vAlign w:val="center"/>
          </w:tcPr>
          <w:p w14:paraId="4EF402BD"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2,0</w:t>
            </w:r>
          </w:p>
        </w:tc>
        <w:tc>
          <w:tcPr>
            <w:tcW w:w="2318" w:type="dxa"/>
            <w:tcBorders>
              <w:top w:val="single" w:sz="4" w:space="0" w:color="auto"/>
              <w:left w:val="single" w:sz="4" w:space="0" w:color="auto"/>
              <w:bottom w:val="single" w:sz="4" w:space="0" w:color="auto"/>
              <w:right w:val="single" w:sz="4" w:space="0" w:color="auto"/>
            </w:tcBorders>
            <w:vAlign w:val="center"/>
          </w:tcPr>
          <w:p w14:paraId="0219E5E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29</w:t>
            </w:r>
          </w:p>
        </w:tc>
        <w:tc>
          <w:tcPr>
            <w:tcW w:w="2318" w:type="dxa"/>
            <w:tcBorders>
              <w:top w:val="single" w:sz="4" w:space="0" w:color="auto"/>
              <w:left w:val="single" w:sz="4" w:space="0" w:color="auto"/>
              <w:bottom w:val="single" w:sz="4" w:space="0" w:color="auto"/>
              <w:right w:val="single" w:sz="4" w:space="0" w:color="auto"/>
            </w:tcBorders>
            <w:vAlign w:val="center"/>
          </w:tcPr>
          <w:p w14:paraId="36958F3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43</w:t>
            </w:r>
          </w:p>
        </w:tc>
        <w:tc>
          <w:tcPr>
            <w:tcW w:w="2318" w:type="dxa"/>
            <w:tcBorders>
              <w:top w:val="single" w:sz="4" w:space="0" w:color="auto"/>
              <w:left w:val="single" w:sz="4" w:space="0" w:color="auto"/>
              <w:bottom w:val="single" w:sz="4" w:space="0" w:color="auto"/>
            </w:tcBorders>
            <w:vAlign w:val="center"/>
          </w:tcPr>
          <w:p w14:paraId="22A3B84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72</w:t>
            </w:r>
          </w:p>
        </w:tc>
      </w:tr>
      <w:tr w:rsidR="007B56AE" w:rsidRPr="00AF05C8" w14:paraId="53AA28F7" w14:textId="77777777" w:rsidTr="00D22418">
        <w:trPr>
          <w:jc w:val="center"/>
        </w:trPr>
        <w:tc>
          <w:tcPr>
            <w:tcW w:w="2318" w:type="dxa"/>
            <w:tcBorders>
              <w:top w:val="single" w:sz="4" w:space="0" w:color="auto"/>
              <w:bottom w:val="single" w:sz="4" w:space="0" w:color="auto"/>
              <w:right w:val="single" w:sz="4" w:space="0" w:color="auto"/>
            </w:tcBorders>
            <w:vAlign w:val="center"/>
          </w:tcPr>
          <w:p w14:paraId="21A2BA8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2,5</w:t>
            </w:r>
          </w:p>
        </w:tc>
        <w:tc>
          <w:tcPr>
            <w:tcW w:w="2318" w:type="dxa"/>
            <w:tcBorders>
              <w:top w:val="single" w:sz="4" w:space="0" w:color="auto"/>
              <w:left w:val="single" w:sz="4" w:space="0" w:color="auto"/>
              <w:bottom w:val="single" w:sz="4" w:space="0" w:color="auto"/>
              <w:right w:val="single" w:sz="4" w:space="0" w:color="auto"/>
            </w:tcBorders>
            <w:vAlign w:val="center"/>
          </w:tcPr>
          <w:p w14:paraId="7ADB3ED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37</w:t>
            </w:r>
          </w:p>
        </w:tc>
        <w:tc>
          <w:tcPr>
            <w:tcW w:w="2318" w:type="dxa"/>
            <w:tcBorders>
              <w:top w:val="single" w:sz="4" w:space="0" w:color="auto"/>
              <w:left w:val="single" w:sz="4" w:space="0" w:color="auto"/>
              <w:bottom w:val="single" w:sz="4" w:space="0" w:color="auto"/>
              <w:right w:val="single" w:sz="4" w:space="0" w:color="auto"/>
            </w:tcBorders>
            <w:vAlign w:val="center"/>
          </w:tcPr>
          <w:p w14:paraId="4806778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69</w:t>
            </w:r>
          </w:p>
        </w:tc>
        <w:tc>
          <w:tcPr>
            <w:tcW w:w="2318" w:type="dxa"/>
            <w:tcBorders>
              <w:top w:val="single" w:sz="4" w:space="0" w:color="auto"/>
              <w:left w:val="single" w:sz="4" w:space="0" w:color="auto"/>
              <w:bottom w:val="single" w:sz="4" w:space="0" w:color="auto"/>
            </w:tcBorders>
            <w:vAlign w:val="center"/>
          </w:tcPr>
          <w:p w14:paraId="3B2348BC"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135</w:t>
            </w:r>
          </w:p>
        </w:tc>
      </w:tr>
      <w:tr w:rsidR="007B56AE" w:rsidRPr="00AF05C8" w14:paraId="070456DE" w14:textId="77777777" w:rsidTr="00D22418">
        <w:trPr>
          <w:jc w:val="center"/>
        </w:trPr>
        <w:tc>
          <w:tcPr>
            <w:tcW w:w="2318" w:type="dxa"/>
            <w:tcBorders>
              <w:top w:val="single" w:sz="4" w:space="0" w:color="auto"/>
              <w:bottom w:val="single" w:sz="4" w:space="0" w:color="auto"/>
              <w:right w:val="single" w:sz="4" w:space="0" w:color="auto"/>
            </w:tcBorders>
            <w:vAlign w:val="center"/>
          </w:tcPr>
          <w:p w14:paraId="41F26F4F"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3,0</w:t>
            </w:r>
          </w:p>
        </w:tc>
        <w:tc>
          <w:tcPr>
            <w:tcW w:w="2318" w:type="dxa"/>
            <w:tcBorders>
              <w:top w:val="single" w:sz="4" w:space="0" w:color="auto"/>
              <w:left w:val="single" w:sz="4" w:space="0" w:color="auto"/>
              <w:bottom w:val="single" w:sz="4" w:space="0" w:color="auto"/>
              <w:right w:val="single" w:sz="4" w:space="0" w:color="auto"/>
            </w:tcBorders>
            <w:vAlign w:val="center"/>
          </w:tcPr>
          <w:p w14:paraId="0CA512E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51</w:t>
            </w:r>
          </w:p>
        </w:tc>
        <w:tc>
          <w:tcPr>
            <w:tcW w:w="2318" w:type="dxa"/>
            <w:tcBorders>
              <w:top w:val="single" w:sz="4" w:space="0" w:color="auto"/>
              <w:left w:val="single" w:sz="4" w:space="0" w:color="auto"/>
              <w:bottom w:val="single" w:sz="4" w:space="0" w:color="auto"/>
              <w:right w:val="single" w:sz="4" w:space="0" w:color="auto"/>
            </w:tcBorders>
            <w:vAlign w:val="center"/>
          </w:tcPr>
          <w:p w14:paraId="33D2DC4B"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112</w:t>
            </w:r>
          </w:p>
        </w:tc>
        <w:tc>
          <w:tcPr>
            <w:tcW w:w="2318" w:type="dxa"/>
            <w:tcBorders>
              <w:top w:val="single" w:sz="4" w:space="0" w:color="auto"/>
              <w:left w:val="single" w:sz="4" w:space="0" w:color="auto"/>
              <w:bottom w:val="single" w:sz="4" w:space="0" w:color="auto"/>
            </w:tcBorders>
            <w:vAlign w:val="center"/>
          </w:tcPr>
          <w:p w14:paraId="3B5A01D0"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248</w:t>
            </w:r>
          </w:p>
        </w:tc>
      </w:tr>
      <w:tr w:rsidR="007B56AE" w:rsidRPr="00AF05C8" w14:paraId="102C72C5" w14:textId="77777777" w:rsidTr="00D22418">
        <w:trPr>
          <w:jc w:val="center"/>
        </w:trPr>
        <w:tc>
          <w:tcPr>
            <w:tcW w:w="2318" w:type="dxa"/>
            <w:tcBorders>
              <w:top w:val="single" w:sz="4" w:space="0" w:color="auto"/>
              <w:bottom w:val="single" w:sz="4" w:space="0" w:color="auto"/>
              <w:right w:val="single" w:sz="4" w:space="0" w:color="auto"/>
            </w:tcBorders>
            <w:vAlign w:val="center"/>
          </w:tcPr>
          <w:p w14:paraId="4C852F01"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3,5</w:t>
            </w:r>
          </w:p>
        </w:tc>
        <w:tc>
          <w:tcPr>
            <w:tcW w:w="2318" w:type="dxa"/>
            <w:tcBorders>
              <w:top w:val="single" w:sz="4" w:space="0" w:color="auto"/>
              <w:left w:val="single" w:sz="4" w:space="0" w:color="auto"/>
              <w:bottom w:val="single" w:sz="4" w:space="0" w:color="auto"/>
              <w:right w:val="single" w:sz="4" w:space="0" w:color="auto"/>
            </w:tcBorders>
            <w:vAlign w:val="center"/>
          </w:tcPr>
          <w:p w14:paraId="2C69279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72</w:t>
            </w:r>
          </w:p>
        </w:tc>
        <w:tc>
          <w:tcPr>
            <w:tcW w:w="2318" w:type="dxa"/>
            <w:tcBorders>
              <w:top w:val="single" w:sz="4" w:space="0" w:color="auto"/>
              <w:left w:val="single" w:sz="4" w:space="0" w:color="auto"/>
              <w:bottom w:val="single" w:sz="4" w:space="0" w:color="auto"/>
              <w:right w:val="single" w:sz="4" w:space="0" w:color="auto"/>
            </w:tcBorders>
            <w:vAlign w:val="center"/>
          </w:tcPr>
          <w:p w14:paraId="5920606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184</w:t>
            </w:r>
          </w:p>
        </w:tc>
        <w:tc>
          <w:tcPr>
            <w:tcW w:w="2318" w:type="dxa"/>
            <w:tcBorders>
              <w:top w:val="single" w:sz="4" w:space="0" w:color="auto"/>
              <w:left w:val="single" w:sz="4" w:space="0" w:color="auto"/>
              <w:bottom w:val="single" w:sz="4" w:space="0" w:color="auto"/>
            </w:tcBorders>
            <w:vAlign w:val="center"/>
          </w:tcPr>
          <w:p w14:paraId="4A1E86F6"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441</w:t>
            </w:r>
          </w:p>
        </w:tc>
      </w:tr>
      <w:tr w:rsidR="007B56AE" w:rsidRPr="00AF05C8" w14:paraId="601BE123" w14:textId="77777777" w:rsidTr="00D22418">
        <w:trPr>
          <w:jc w:val="center"/>
        </w:trPr>
        <w:tc>
          <w:tcPr>
            <w:tcW w:w="2318" w:type="dxa"/>
            <w:tcBorders>
              <w:top w:val="single" w:sz="4" w:space="0" w:color="auto"/>
              <w:bottom w:val="single" w:sz="4" w:space="0" w:color="auto"/>
              <w:right w:val="single" w:sz="4" w:space="0" w:color="auto"/>
            </w:tcBorders>
            <w:vAlign w:val="center"/>
          </w:tcPr>
          <w:p w14:paraId="143BBC85"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4,0</w:t>
            </w:r>
          </w:p>
        </w:tc>
        <w:tc>
          <w:tcPr>
            <w:tcW w:w="2318" w:type="dxa"/>
            <w:tcBorders>
              <w:top w:val="single" w:sz="4" w:space="0" w:color="auto"/>
              <w:left w:val="single" w:sz="4" w:space="0" w:color="auto"/>
              <w:bottom w:val="single" w:sz="4" w:space="0" w:color="auto"/>
              <w:right w:val="single" w:sz="4" w:space="0" w:color="auto"/>
            </w:tcBorders>
            <w:vAlign w:val="center"/>
          </w:tcPr>
          <w:p w14:paraId="52BC02B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102</w:t>
            </w:r>
          </w:p>
        </w:tc>
        <w:tc>
          <w:tcPr>
            <w:tcW w:w="2318" w:type="dxa"/>
            <w:tcBorders>
              <w:top w:val="single" w:sz="4" w:space="0" w:color="auto"/>
              <w:left w:val="single" w:sz="4" w:space="0" w:color="auto"/>
              <w:bottom w:val="single" w:sz="4" w:space="0" w:color="auto"/>
              <w:right w:val="single" w:sz="4" w:space="0" w:color="auto"/>
            </w:tcBorders>
            <w:vAlign w:val="center"/>
          </w:tcPr>
          <w:p w14:paraId="11C05257"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294</w:t>
            </w:r>
          </w:p>
        </w:tc>
        <w:tc>
          <w:tcPr>
            <w:tcW w:w="2318" w:type="dxa"/>
            <w:tcBorders>
              <w:top w:val="single" w:sz="4" w:space="0" w:color="auto"/>
              <w:left w:val="single" w:sz="4" w:space="0" w:color="auto"/>
              <w:bottom w:val="single" w:sz="4" w:space="0" w:color="auto"/>
            </w:tcBorders>
            <w:vAlign w:val="center"/>
          </w:tcPr>
          <w:p w14:paraId="1A2387C2" w14:textId="77777777" w:rsidR="007B56AE" w:rsidRPr="00AF05C8" w:rsidRDefault="007B56AE" w:rsidP="007B56AE">
            <w:pPr>
              <w:pStyle w:val="WW-NormalWeb1"/>
              <w:spacing w:before="0" w:after="0" w:line="360" w:lineRule="auto"/>
              <w:jc w:val="center"/>
              <w:rPr>
                <w:color w:val="000000"/>
                <w:sz w:val="20"/>
                <w:szCs w:val="20"/>
              </w:rPr>
            </w:pPr>
            <w:r w:rsidRPr="00AF05C8">
              <w:rPr>
                <w:color w:val="000000"/>
                <w:sz w:val="20"/>
                <w:szCs w:val="20"/>
              </w:rPr>
              <w:t>735</w:t>
            </w:r>
          </w:p>
        </w:tc>
      </w:tr>
    </w:tbl>
    <w:p w14:paraId="2898D661" w14:textId="77777777" w:rsidR="007B56AE" w:rsidRDefault="007B56AE" w:rsidP="007B56AE">
      <w:pPr>
        <w:pStyle w:val="WW-NormalWeb1"/>
        <w:spacing w:before="0" w:after="0" w:line="360" w:lineRule="auto"/>
        <w:jc w:val="both"/>
        <w:rPr>
          <w:b/>
          <w:color w:val="000000"/>
          <w:sz w:val="20"/>
          <w:szCs w:val="20"/>
        </w:rPr>
      </w:pPr>
    </w:p>
    <w:p w14:paraId="0A6518D7" w14:textId="77777777" w:rsidR="007B56AE" w:rsidRPr="00AF05C8" w:rsidRDefault="000C2116" w:rsidP="007B56AE">
      <w:pPr>
        <w:pStyle w:val="WW-NormalWeb1"/>
        <w:spacing w:before="0" w:after="0" w:line="360" w:lineRule="auto"/>
        <w:jc w:val="both"/>
        <w:rPr>
          <w:color w:val="000000"/>
          <w:sz w:val="20"/>
          <w:szCs w:val="20"/>
        </w:rPr>
      </w:pPr>
      <w:proofErr w:type="spellStart"/>
      <w:r>
        <w:rPr>
          <w:color w:val="000000"/>
          <w:sz w:val="20"/>
          <w:szCs w:val="20"/>
        </w:rPr>
        <w:t>Loetterle</w:t>
      </w:r>
      <w:proofErr w:type="spellEnd"/>
      <w:r>
        <w:rPr>
          <w:color w:val="000000"/>
          <w:sz w:val="20"/>
          <w:szCs w:val="20"/>
        </w:rPr>
        <w:t xml:space="preserve"> vd. [37</w:t>
      </w:r>
      <w:r w:rsidR="009D7959">
        <w:rPr>
          <w:color w:val="000000"/>
          <w:sz w:val="20"/>
          <w:szCs w:val="20"/>
        </w:rPr>
        <w:t>]</w:t>
      </w:r>
      <w:r w:rsidR="007B56AE" w:rsidRPr="00AF05C8">
        <w:rPr>
          <w:color w:val="000000"/>
          <w:sz w:val="20"/>
          <w:szCs w:val="20"/>
        </w:rPr>
        <w:t xml:space="preserve"> yılında Minnesota’da </w:t>
      </w:r>
      <w:r w:rsidR="007B56AE">
        <w:rPr>
          <w:color w:val="000000"/>
          <w:sz w:val="20"/>
          <w:szCs w:val="20"/>
        </w:rPr>
        <w:t>geri yansımayı</w:t>
      </w:r>
      <w:r w:rsidR="007B56AE" w:rsidRPr="00AF05C8">
        <w:rPr>
          <w:color w:val="000000"/>
          <w:sz w:val="20"/>
          <w:szCs w:val="20"/>
        </w:rPr>
        <w:t xml:space="preserve"> sınıflandırmak amacıyla y</w:t>
      </w:r>
      <w:r w:rsidR="007B56AE">
        <w:rPr>
          <w:color w:val="000000"/>
          <w:sz w:val="20"/>
          <w:szCs w:val="20"/>
        </w:rPr>
        <w:t>ürüttüğü çalışmada sürücülerin geri yansıma</w:t>
      </w:r>
      <w:r w:rsidR="007B56AE" w:rsidRPr="00AF05C8">
        <w:rPr>
          <w:color w:val="000000"/>
          <w:sz w:val="20"/>
          <w:szCs w:val="20"/>
        </w:rPr>
        <w:t xml:space="preserve"> değerleri önceden ölçülmüş bir yolda gece ve kuru hava koşullarında sürüş testi yaparak, kenar ve orta çizgilerini kalitesi değerlendirmişlerdir. Bu çalışmada sürücüler her iki yöndeki her bir işaretin </w:t>
      </w:r>
      <w:r w:rsidR="007B56AE">
        <w:rPr>
          <w:color w:val="000000"/>
          <w:sz w:val="20"/>
          <w:szCs w:val="20"/>
        </w:rPr>
        <w:t>geri yansımasını</w:t>
      </w:r>
      <w:r w:rsidR="007B56AE" w:rsidRPr="00AF05C8">
        <w:rPr>
          <w:color w:val="000000"/>
          <w:sz w:val="20"/>
          <w:szCs w:val="20"/>
        </w:rPr>
        <w:t xml:space="preserve"> ve çizgi tipini 1’den 5’e kadar değerlendirmişlerdir (1=Çok Kötü; 2=Kötü; 3=İyi; 4= Çok İyi; 5=Harika). Sürücülerin verdikleri puanlara göre bu yol için </w:t>
      </w:r>
      <w:r w:rsidR="007B56AE">
        <w:rPr>
          <w:color w:val="000000"/>
          <w:sz w:val="20"/>
          <w:szCs w:val="20"/>
        </w:rPr>
        <w:t>geri yansıma</w:t>
      </w:r>
      <w:r w:rsidR="007B56AE" w:rsidRPr="00AF05C8">
        <w:rPr>
          <w:color w:val="000000"/>
          <w:sz w:val="20"/>
          <w:szCs w:val="20"/>
        </w:rPr>
        <w:t xml:space="preserve"> değeri yaklaşık olarak 200 mcd/m2/</w:t>
      </w:r>
      <w:proofErr w:type="spellStart"/>
      <w:r w:rsidR="007B56AE" w:rsidRPr="00AF05C8">
        <w:rPr>
          <w:color w:val="000000"/>
          <w:sz w:val="20"/>
          <w:szCs w:val="20"/>
        </w:rPr>
        <w:t>lux</w:t>
      </w:r>
      <w:proofErr w:type="spellEnd"/>
      <w:r w:rsidR="007B56AE" w:rsidRPr="00AF05C8">
        <w:rPr>
          <w:color w:val="000000"/>
          <w:sz w:val="20"/>
          <w:szCs w:val="20"/>
        </w:rPr>
        <w:t xml:space="preserve"> olarak ö</w:t>
      </w:r>
      <w:r>
        <w:rPr>
          <w:color w:val="000000"/>
          <w:sz w:val="20"/>
          <w:szCs w:val="20"/>
        </w:rPr>
        <w:t xml:space="preserve">lçülmüştür. </w:t>
      </w:r>
      <w:proofErr w:type="spellStart"/>
      <w:r>
        <w:rPr>
          <w:color w:val="000000"/>
          <w:sz w:val="20"/>
          <w:szCs w:val="20"/>
        </w:rPr>
        <w:t>Debaillon</w:t>
      </w:r>
      <w:proofErr w:type="spellEnd"/>
      <w:r>
        <w:rPr>
          <w:color w:val="000000"/>
          <w:sz w:val="20"/>
          <w:szCs w:val="20"/>
        </w:rPr>
        <w:t xml:space="preserve"> vd. [25</w:t>
      </w:r>
      <w:r w:rsidR="009D7959">
        <w:rPr>
          <w:color w:val="000000"/>
          <w:sz w:val="20"/>
          <w:szCs w:val="20"/>
        </w:rPr>
        <w:t>]</w:t>
      </w:r>
      <w:r w:rsidR="007B56AE" w:rsidRPr="00AF05C8">
        <w:rPr>
          <w:color w:val="000000"/>
          <w:sz w:val="20"/>
          <w:szCs w:val="20"/>
        </w:rPr>
        <w:t xml:space="preserve"> ise çalışmasında yükseltilmiş ve tamamen işaretli yol yüzeyleri için minimum </w:t>
      </w:r>
      <w:r w:rsidR="007B56AE">
        <w:rPr>
          <w:color w:val="000000"/>
          <w:sz w:val="20"/>
          <w:szCs w:val="20"/>
        </w:rPr>
        <w:t xml:space="preserve">geri </w:t>
      </w:r>
      <w:proofErr w:type="spellStart"/>
      <w:r w:rsidR="007B56AE">
        <w:rPr>
          <w:color w:val="000000"/>
          <w:sz w:val="20"/>
          <w:szCs w:val="20"/>
        </w:rPr>
        <w:t>yasnıma</w:t>
      </w:r>
      <w:proofErr w:type="spellEnd"/>
      <w:r w:rsidR="007B56AE" w:rsidRPr="00AF05C8">
        <w:rPr>
          <w:color w:val="000000"/>
          <w:sz w:val="20"/>
          <w:szCs w:val="20"/>
        </w:rPr>
        <w:t xml:space="preserve"> değerini 40 mcd/m2/</w:t>
      </w:r>
      <w:proofErr w:type="spellStart"/>
      <w:r w:rsidR="007B56AE" w:rsidRPr="00AF05C8">
        <w:rPr>
          <w:color w:val="000000"/>
          <w:sz w:val="20"/>
          <w:szCs w:val="20"/>
        </w:rPr>
        <w:t>lux</w:t>
      </w:r>
      <w:proofErr w:type="spellEnd"/>
      <w:r w:rsidR="007B56AE" w:rsidRPr="00AF05C8">
        <w:rPr>
          <w:color w:val="000000"/>
          <w:sz w:val="20"/>
          <w:szCs w:val="20"/>
        </w:rPr>
        <w:t xml:space="preserve"> olarak belirlemiştir. </w:t>
      </w:r>
    </w:p>
    <w:p w14:paraId="63769C29" w14:textId="77777777" w:rsidR="007B56AE" w:rsidRPr="00AF05C8" w:rsidRDefault="007B56AE" w:rsidP="007B56AE">
      <w:pPr>
        <w:pStyle w:val="WW-NormalWeb1"/>
        <w:spacing w:before="0" w:after="0" w:line="360" w:lineRule="auto"/>
        <w:jc w:val="both"/>
        <w:rPr>
          <w:color w:val="000000"/>
          <w:sz w:val="20"/>
          <w:szCs w:val="20"/>
        </w:rPr>
      </w:pPr>
      <w:r w:rsidRPr="00AF05C8">
        <w:rPr>
          <w:color w:val="000000"/>
          <w:sz w:val="20"/>
          <w:szCs w:val="20"/>
        </w:rPr>
        <w:t>Farklı malzeme karakteristiklerine, kaplama tü</w:t>
      </w:r>
      <w:r>
        <w:rPr>
          <w:color w:val="000000"/>
          <w:sz w:val="20"/>
          <w:szCs w:val="20"/>
        </w:rPr>
        <w:t xml:space="preserve">rlerine, hava koşullarına göre geri </w:t>
      </w:r>
      <w:proofErr w:type="spellStart"/>
      <w:r>
        <w:rPr>
          <w:color w:val="000000"/>
          <w:sz w:val="20"/>
          <w:szCs w:val="20"/>
        </w:rPr>
        <w:t>yasnıma</w:t>
      </w:r>
      <w:proofErr w:type="spellEnd"/>
      <w:r w:rsidRPr="00AF05C8">
        <w:rPr>
          <w:color w:val="000000"/>
          <w:sz w:val="20"/>
          <w:szCs w:val="20"/>
        </w:rPr>
        <w:t xml:space="preserve"> için bir eşik değer belirlemek amacıyla yukarıda bahsedildiği gibi son yıllarda birçok çalışma yapılmasına rağmen kesin bir eşik değer belirlenememiştir. Yine de yapılan araştırmalara göre en uygun eşik değerlerin beyaz çiziler için 150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color w:val="000000"/>
          <w:sz w:val="20"/>
          <w:szCs w:val="20"/>
        </w:rPr>
        <w:t xml:space="preserve"> ve sarı çizgiler için 100 mcd/m</w:t>
      </w:r>
      <w:r w:rsidRPr="00AF05C8">
        <w:rPr>
          <w:color w:val="000000"/>
          <w:sz w:val="20"/>
          <w:szCs w:val="20"/>
          <w:vertAlign w:val="superscript"/>
        </w:rPr>
        <w:t>2</w:t>
      </w:r>
      <w:r w:rsidRPr="00AF05C8">
        <w:rPr>
          <w:color w:val="000000"/>
          <w:sz w:val="20"/>
          <w:szCs w:val="20"/>
        </w:rPr>
        <w:t>/</w:t>
      </w:r>
      <w:proofErr w:type="spellStart"/>
      <w:r w:rsidRPr="00AF05C8">
        <w:rPr>
          <w:color w:val="000000"/>
          <w:sz w:val="20"/>
          <w:szCs w:val="20"/>
        </w:rPr>
        <w:t>lux</w:t>
      </w:r>
      <w:proofErr w:type="spellEnd"/>
      <w:r w:rsidRPr="00AF05C8">
        <w:rPr>
          <w:color w:val="000000"/>
          <w:sz w:val="20"/>
          <w:szCs w:val="20"/>
        </w:rPr>
        <w:t xml:space="preserve"> olduğu </w:t>
      </w:r>
      <w:r w:rsidR="009D7959">
        <w:rPr>
          <w:color w:val="000000"/>
          <w:sz w:val="20"/>
          <w:szCs w:val="20"/>
        </w:rPr>
        <w:t>önerilmektedir [7]</w:t>
      </w:r>
      <w:r w:rsidRPr="00AF05C8">
        <w:rPr>
          <w:color w:val="000000"/>
          <w:sz w:val="20"/>
          <w:szCs w:val="20"/>
        </w:rPr>
        <w:t>.</w:t>
      </w:r>
    </w:p>
    <w:p w14:paraId="5851C99A" w14:textId="77777777" w:rsidR="00AD104D" w:rsidRDefault="00AD104D" w:rsidP="00451AC2"/>
    <w:p w14:paraId="54B00AAF" w14:textId="77777777" w:rsidR="002C145D" w:rsidRDefault="002C145D" w:rsidP="002C145D">
      <w:pPr>
        <w:pStyle w:val="Balk2"/>
        <w:numPr>
          <w:ilvl w:val="0"/>
          <w:numId w:val="1"/>
        </w:numPr>
        <w:rPr>
          <w:sz w:val="18"/>
        </w:rPr>
      </w:pPr>
      <w:r>
        <w:lastRenderedPageBreak/>
        <w:t xml:space="preserve">SONUÇ VE DEĞERLENDİRMELER </w:t>
      </w:r>
      <w:r w:rsidRPr="00680713">
        <w:rPr>
          <w:sz w:val="18"/>
        </w:rPr>
        <w:t>(</w:t>
      </w:r>
      <w:r>
        <w:rPr>
          <w:sz w:val="18"/>
        </w:rPr>
        <w:t>RESULTS AND EVALUATIONS)</w:t>
      </w:r>
    </w:p>
    <w:p w14:paraId="1902E6FE" w14:textId="77777777" w:rsidR="006D79A2" w:rsidRPr="006D79A2" w:rsidRDefault="006D79A2" w:rsidP="006D79A2"/>
    <w:p w14:paraId="0096D171" w14:textId="77777777" w:rsidR="0056767F" w:rsidRDefault="002C145D" w:rsidP="00451AC2">
      <w:pPr>
        <w:rPr>
          <w:color w:val="000000"/>
          <w:szCs w:val="20"/>
        </w:rPr>
      </w:pPr>
      <w:r>
        <w:rPr>
          <w:color w:val="000000"/>
          <w:szCs w:val="20"/>
        </w:rPr>
        <w:t xml:space="preserve">Yol yüzey işaretlemeleri, yol kenar işaretlemeleri ile birlikte sürücülerin özellikle gece vaktinde güvenli şekilde araç kullanmalarını sağlayan en önemli görsellerden birisidir. Yapılan </w:t>
      </w:r>
      <w:proofErr w:type="gramStart"/>
      <w:r>
        <w:rPr>
          <w:color w:val="000000"/>
          <w:szCs w:val="20"/>
        </w:rPr>
        <w:t>literatür</w:t>
      </w:r>
      <w:proofErr w:type="gramEnd"/>
      <w:r>
        <w:rPr>
          <w:color w:val="000000"/>
          <w:szCs w:val="20"/>
        </w:rPr>
        <w:t xml:space="preserve"> taramasından da görüldüğü üzere bu işaretlemelerin, uzun mesafeli geri yansıma özelliğine ve daha uzun dayanıma sahip olması için birçok çalışma yürütülmüş ve halen de yürütülmeye devam etmektedir. Yapılan araştırmalardan da açıkça görüldüğü üzere yüzey işaretlemesi yapılacak yoldaki araç hızına, sürücülerin algı süresine, kaplamanın türüne ve yolun sınıfına göre farklı özelliklerde malzemeler geliştirilmektedir. Çalışmalar detaylı olarak incelendiğinde buradaki ana amacın, yüzey işaretlemesi yapılacak yolun karakteristiklerine göre en ekonomik, en uzun dayanıma sahip olan ve en efektif yüzey işaretleme tipinin geliştirilmesi olduğu görülebilmektedir. Çalışmalardan ayrıca, ülkemizde olduğu gibi çoğunlukla soğuk boya olarak bilinen boyanın yerine, yolun karakteristiklerine göre farklı özelliklere sahip boya ya da kaplama malzemelerini kullanmanın en doğru karar olduğu belirlenmiştir. R</w:t>
      </w:r>
      <w:r w:rsidRPr="00B410CD">
        <w:rPr>
          <w:color w:val="000000"/>
          <w:szCs w:val="20"/>
        </w:rPr>
        <w:t xml:space="preserve">etroreflektivite ile kaza sayıları </w:t>
      </w:r>
      <w:r>
        <w:rPr>
          <w:color w:val="000000"/>
          <w:szCs w:val="20"/>
        </w:rPr>
        <w:t xml:space="preserve">arasındaki ilişki inceleyen birçok çalışma </w:t>
      </w:r>
      <w:r w:rsidRPr="00B410CD">
        <w:rPr>
          <w:color w:val="000000"/>
          <w:szCs w:val="20"/>
        </w:rPr>
        <w:t>yol yüzey işaretle</w:t>
      </w:r>
      <w:r>
        <w:rPr>
          <w:color w:val="000000"/>
          <w:szCs w:val="20"/>
        </w:rPr>
        <w:t>mele</w:t>
      </w:r>
      <w:r w:rsidRPr="00B410CD">
        <w:rPr>
          <w:color w:val="000000"/>
          <w:szCs w:val="20"/>
        </w:rPr>
        <w:t xml:space="preserve">rinde yeterli </w:t>
      </w:r>
      <w:r>
        <w:rPr>
          <w:color w:val="000000"/>
          <w:szCs w:val="20"/>
        </w:rPr>
        <w:t>geri yansıma özelliğinin</w:t>
      </w:r>
      <w:r w:rsidRPr="00B410CD">
        <w:rPr>
          <w:color w:val="000000"/>
          <w:szCs w:val="20"/>
        </w:rPr>
        <w:t xml:space="preserve"> olmasının kaza sayılarını geceleyin kuru ve yağmurlu koşullarda </w:t>
      </w:r>
      <w:r w:rsidRPr="00CC3319">
        <w:rPr>
          <w:color w:val="000000"/>
          <w:szCs w:val="20"/>
        </w:rPr>
        <w:t>azalttığını göstermiştir.</w:t>
      </w:r>
      <w:r>
        <w:rPr>
          <w:color w:val="000000"/>
          <w:szCs w:val="20"/>
        </w:rPr>
        <w:t xml:space="preserve"> Bu çalışmalara göre ayrıca y</w:t>
      </w:r>
      <w:r w:rsidRPr="00CC3319">
        <w:rPr>
          <w:color w:val="000000"/>
          <w:szCs w:val="20"/>
        </w:rPr>
        <w:t>ola bakım yapılması</w:t>
      </w:r>
      <w:r>
        <w:rPr>
          <w:color w:val="000000"/>
          <w:szCs w:val="20"/>
        </w:rPr>
        <w:t>nın</w:t>
      </w:r>
      <w:r w:rsidRPr="00CC3319">
        <w:rPr>
          <w:color w:val="000000"/>
          <w:szCs w:val="20"/>
        </w:rPr>
        <w:t>, yol yüzey ve kenar işaretle</w:t>
      </w:r>
      <w:r>
        <w:rPr>
          <w:color w:val="000000"/>
          <w:szCs w:val="20"/>
        </w:rPr>
        <w:t>mele</w:t>
      </w:r>
      <w:r w:rsidRPr="00CC3319">
        <w:rPr>
          <w:color w:val="000000"/>
          <w:szCs w:val="20"/>
        </w:rPr>
        <w:t>rinin olması</w:t>
      </w:r>
      <w:r>
        <w:rPr>
          <w:color w:val="000000"/>
          <w:szCs w:val="20"/>
        </w:rPr>
        <w:t>nın</w:t>
      </w:r>
      <w:r w:rsidRPr="00CC3319">
        <w:rPr>
          <w:color w:val="000000"/>
          <w:szCs w:val="20"/>
        </w:rPr>
        <w:t xml:space="preserve"> ve yol yüzeyinin aydınlatılmasının hep birlikte gece kazalarını %50 ve gece yapılan hataları ise %28 o</w:t>
      </w:r>
      <w:r>
        <w:rPr>
          <w:color w:val="000000"/>
          <w:szCs w:val="20"/>
        </w:rPr>
        <w:t>ranında azalttığı saptanmıştır</w:t>
      </w:r>
      <w:r w:rsidRPr="00B907EB">
        <w:rPr>
          <w:color w:val="000000"/>
          <w:szCs w:val="20"/>
        </w:rPr>
        <w:t xml:space="preserve"> </w:t>
      </w:r>
      <w:r w:rsidR="000C2116">
        <w:rPr>
          <w:color w:val="000000"/>
          <w:szCs w:val="20"/>
        </w:rPr>
        <w:t>[38</w:t>
      </w:r>
      <w:r w:rsidR="009D7959">
        <w:rPr>
          <w:color w:val="000000"/>
          <w:szCs w:val="20"/>
        </w:rPr>
        <w:t xml:space="preserve">, 6, </w:t>
      </w:r>
      <w:r w:rsidR="000C2116">
        <w:rPr>
          <w:color w:val="000000"/>
          <w:szCs w:val="20"/>
        </w:rPr>
        <w:t>26</w:t>
      </w:r>
      <w:r w:rsidR="009D7959">
        <w:rPr>
          <w:color w:val="000000"/>
          <w:szCs w:val="20"/>
        </w:rPr>
        <w:t>]</w:t>
      </w:r>
      <w:r>
        <w:rPr>
          <w:color w:val="000000"/>
          <w:szCs w:val="20"/>
        </w:rPr>
        <w:t>. Birçok farklı çalış</w:t>
      </w:r>
      <w:r w:rsidRPr="00B410CD">
        <w:rPr>
          <w:color w:val="000000"/>
          <w:szCs w:val="20"/>
        </w:rPr>
        <w:t>madan elde edilen bu sonuç</w:t>
      </w:r>
      <w:r>
        <w:rPr>
          <w:color w:val="000000"/>
          <w:szCs w:val="20"/>
        </w:rPr>
        <w:t xml:space="preserve">lar, özellikle </w:t>
      </w:r>
      <w:r w:rsidRPr="00B410CD">
        <w:rPr>
          <w:color w:val="000000"/>
          <w:szCs w:val="20"/>
        </w:rPr>
        <w:t>yüzey işaretle</w:t>
      </w:r>
      <w:r>
        <w:rPr>
          <w:color w:val="000000"/>
          <w:szCs w:val="20"/>
        </w:rPr>
        <w:t>mele</w:t>
      </w:r>
      <w:r w:rsidRPr="00B410CD">
        <w:rPr>
          <w:color w:val="000000"/>
          <w:szCs w:val="20"/>
        </w:rPr>
        <w:t>rinin geri yansıma özelliğinin sürekli yüksek tutulması</w:t>
      </w:r>
      <w:r>
        <w:rPr>
          <w:color w:val="000000"/>
          <w:szCs w:val="20"/>
        </w:rPr>
        <w:t>nın ne kadar gerekli olduğu ve ne kadar hayati bir önem sahip olduğunu</w:t>
      </w:r>
      <w:r w:rsidRPr="00B410CD">
        <w:rPr>
          <w:color w:val="000000"/>
          <w:szCs w:val="20"/>
        </w:rPr>
        <w:t xml:space="preserve"> destekleyen önemli bir bulgudur.</w:t>
      </w:r>
      <w:r>
        <w:rPr>
          <w:color w:val="000000"/>
          <w:szCs w:val="20"/>
        </w:rPr>
        <w:t xml:space="preserve"> Dolayısıyla ülkemizde bu tür malzemelerin kullanımının yaygınlaşması, trafik kazalarını önleyerek can ve mal kayıplarının azalmasına doğrudan ve pozitif bir katkı sağlayacaktır.</w:t>
      </w:r>
    </w:p>
    <w:p w14:paraId="34ED84D0" w14:textId="77777777" w:rsidR="002C145D" w:rsidRDefault="002C145D" w:rsidP="00451AC2"/>
    <w:p w14:paraId="170CF236" w14:textId="3A9F04CB" w:rsidR="002C145D" w:rsidRDefault="006D79A2" w:rsidP="006D79A2">
      <w:pPr>
        <w:jc w:val="center"/>
        <w:rPr>
          <w:b/>
        </w:rPr>
      </w:pPr>
      <w:r w:rsidRPr="002C145D">
        <w:rPr>
          <w:b/>
        </w:rPr>
        <w:t>KAYNAKLAR</w:t>
      </w:r>
      <w:r>
        <w:rPr>
          <w:b/>
        </w:rPr>
        <w:t xml:space="preserve"> (</w:t>
      </w:r>
      <w:r w:rsidRPr="006D79A2">
        <w:rPr>
          <w:b/>
          <w:sz w:val="18"/>
        </w:rPr>
        <w:t>REFERENCES</w:t>
      </w:r>
      <w:r>
        <w:rPr>
          <w:b/>
        </w:rPr>
        <w:t>)</w:t>
      </w:r>
    </w:p>
    <w:p w14:paraId="0187B17F" w14:textId="77777777" w:rsidR="006D79A2" w:rsidRPr="002C145D" w:rsidRDefault="006D79A2" w:rsidP="006D79A2">
      <w:pPr>
        <w:jc w:val="center"/>
        <w:rPr>
          <w:b/>
        </w:rPr>
      </w:pPr>
    </w:p>
    <w:p w14:paraId="66B4CE01" w14:textId="27C0F249" w:rsidR="00FA0C71" w:rsidRPr="003C005B" w:rsidRDefault="00FA0C71" w:rsidP="00FA0C71">
      <w:pPr>
        <w:ind w:left="426" w:hanging="426"/>
      </w:pPr>
      <w:r w:rsidRPr="003C005B">
        <w:t>[1]</w:t>
      </w:r>
      <w:r w:rsidRPr="003C005B">
        <w:tab/>
        <w:t>Türkiye</w:t>
      </w:r>
      <w:r w:rsidR="00D464FF" w:rsidRPr="003C005B">
        <w:t xml:space="preserve"> İstatistik Kurumu (TÜİK),</w:t>
      </w:r>
      <w:r w:rsidRPr="003C005B">
        <w:t xml:space="preserve"> Trafik Kaza İstatistikleri, Ankara, 2015.</w:t>
      </w:r>
    </w:p>
    <w:p w14:paraId="414FF064" w14:textId="4551EBB5" w:rsidR="00FA0C71" w:rsidRPr="003C005B" w:rsidRDefault="00FA0C71" w:rsidP="00FA0C71">
      <w:pPr>
        <w:ind w:left="426" w:hanging="426"/>
      </w:pPr>
      <w:r w:rsidRPr="003C005B">
        <w:t>[2]</w:t>
      </w:r>
      <w:r w:rsidRPr="003C005B">
        <w:tab/>
      </w:r>
      <w:r w:rsidR="00C50F5F" w:rsidRPr="003C005B">
        <w:t>M. M. Aydın,</w:t>
      </w:r>
      <w:r w:rsidRPr="003C005B">
        <w:t xml:space="preserve"> </w:t>
      </w:r>
      <w:r w:rsidR="00D464FF" w:rsidRPr="003C005B">
        <w:t xml:space="preserve">A. Topal ve S. </w:t>
      </w:r>
      <w:r w:rsidRPr="003C005B">
        <w:t>Tanyel,</w:t>
      </w:r>
      <w:r w:rsidR="00D464FF" w:rsidRPr="003C005B">
        <w:t xml:space="preserve"> “</w:t>
      </w:r>
      <w:r w:rsidRPr="003C005B">
        <w:t>Çok şeritli yollarda yol yüzey bozukluklarının sürücü davranışları üzerindeki etkisinin incelenmesi</w:t>
      </w:r>
      <w:r w:rsidR="00D464FF" w:rsidRPr="003C005B">
        <w:t>”</w:t>
      </w:r>
      <w:r w:rsidRPr="003C005B">
        <w:t xml:space="preserve">, TMMOB 10: Ulaştırma Kongresi, </w:t>
      </w:r>
      <w:r w:rsidR="00D464FF" w:rsidRPr="003C005B">
        <w:t>Bildiri Kitapçığı, Sayfa 413–425. İzmir, Türkiye, Eylül 2013.</w:t>
      </w:r>
    </w:p>
    <w:p w14:paraId="32C5FD67" w14:textId="3245D0A3" w:rsidR="00FA0C71" w:rsidRPr="003C005B" w:rsidRDefault="00FA0C71" w:rsidP="00FA0C71">
      <w:pPr>
        <w:ind w:left="426" w:hanging="426"/>
      </w:pPr>
      <w:r w:rsidRPr="003C005B">
        <w:t>[3]</w:t>
      </w:r>
      <w:r w:rsidRPr="003C005B">
        <w:tab/>
      </w:r>
      <w:r w:rsidR="00C50F5F" w:rsidRPr="003C005B">
        <w:t xml:space="preserve">M. M. </w:t>
      </w:r>
      <w:r w:rsidRPr="003C005B">
        <w:t xml:space="preserve">Aydin </w:t>
      </w:r>
      <w:r w:rsidR="00C50F5F" w:rsidRPr="003C005B">
        <w:t>ve A. Topal, “</w:t>
      </w:r>
      <w:proofErr w:type="spellStart"/>
      <w:r w:rsidRPr="003C005B">
        <w:t>Effect</w:t>
      </w:r>
      <w:proofErr w:type="spellEnd"/>
      <w:r w:rsidRPr="003C005B">
        <w:t xml:space="preserve"> of </w:t>
      </w:r>
      <w:proofErr w:type="spellStart"/>
      <w:r w:rsidRPr="003C005B">
        <w:t>road</w:t>
      </w:r>
      <w:proofErr w:type="spellEnd"/>
      <w:r w:rsidRPr="003C005B">
        <w:t xml:space="preserve"> </w:t>
      </w:r>
      <w:proofErr w:type="spellStart"/>
      <w:r w:rsidRPr="003C005B">
        <w:t>surface</w:t>
      </w:r>
      <w:proofErr w:type="spellEnd"/>
      <w:r w:rsidRPr="003C005B">
        <w:t xml:space="preserve"> </w:t>
      </w:r>
      <w:proofErr w:type="spellStart"/>
      <w:r w:rsidRPr="003C005B">
        <w:t>deformations</w:t>
      </w:r>
      <w:proofErr w:type="spellEnd"/>
      <w:r w:rsidRPr="003C005B">
        <w:t xml:space="preserve"> on </w:t>
      </w:r>
      <w:proofErr w:type="spellStart"/>
      <w:r w:rsidRPr="003C005B">
        <w:t>lateral</w:t>
      </w:r>
      <w:proofErr w:type="spellEnd"/>
      <w:r w:rsidRPr="003C005B">
        <w:t xml:space="preserve"> </w:t>
      </w:r>
      <w:proofErr w:type="spellStart"/>
      <w:r w:rsidRPr="003C005B">
        <w:t>lane</w:t>
      </w:r>
      <w:proofErr w:type="spellEnd"/>
      <w:r w:rsidRPr="003C005B">
        <w:t xml:space="preserve"> </w:t>
      </w:r>
      <w:proofErr w:type="spellStart"/>
      <w:r w:rsidRPr="003C005B">
        <w:t>utilization</w:t>
      </w:r>
      <w:proofErr w:type="spellEnd"/>
      <w:r w:rsidRPr="003C005B">
        <w:t xml:space="preserve"> and </w:t>
      </w:r>
      <w:proofErr w:type="spellStart"/>
      <w:r w:rsidRPr="003C005B">
        <w:t>longitudinal</w:t>
      </w:r>
      <w:proofErr w:type="spellEnd"/>
      <w:r w:rsidRPr="003C005B">
        <w:t xml:space="preserve"> </w:t>
      </w:r>
      <w:proofErr w:type="spellStart"/>
      <w:r w:rsidRPr="003C005B">
        <w:t>driving</w:t>
      </w:r>
      <w:proofErr w:type="spellEnd"/>
      <w:r w:rsidRPr="003C005B">
        <w:t xml:space="preserve"> behaviours</w:t>
      </w:r>
      <w:r w:rsidR="00C50F5F" w:rsidRPr="003C005B">
        <w:t>”</w:t>
      </w:r>
      <w:r w:rsidRPr="003C005B">
        <w:t xml:space="preserve">, Transport, </w:t>
      </w:r>
      <w:r w:rsidR="00C50F5F" w:rsidRPr="003C005B">
        <w:t xml:space="preserve">cilt 31 </w:t>
      </w:r>
      <w:proofErr w:type="spellStart"/>
      <w:r w:rsidR="00C50F5F" w:rsidRPr="003C005B">
        <w:t>no</w:t>
      </w:r>
      <w:proofErr w:type="spellEnd"/>
      <w:r w:rsidR="00C50F5F" w:rsidRPr="003C005B">
        <w:t xml:space="preserve">. </w:t>
      </w:r>
      <w:r w:rsidRPr="003C005B">
        <w:t xml:space="preserve">2, </w:t>
      </w:r>
      <w:r w:rsidR="00C50F5F" w:rsidRPr="003C005B">
        <w:t>pp.</w:t>
      </w:r>
      <w:r w:rsidRPr="003C005B">
        <w:t>192-201,</w:t>
      </w:r>
      <w:r w:rsidR="00C50F5F" w:rsidRPr="003C005B">
        <w:t xml:space="preserve"> 2016.</w:t>
      </w:r>
    </w:p>
    <w:p w14:paraId="7097206C" w14:textId="603AE6E2" w:rsidR="00FA0C71" w:rsidRPr="003C005B" w:rsidRDefault="00FA0C71" w:rsidP="00FA0C71">
      <w:pPr>
        <w:ind w:left="426" w:hanging="426"/>
      </w:pPr>
      <w:r w:rsidRPr="003C005B">
        <w:t>[4]</w:t>
      </w:r>
      <w:r w:rsidRPr="003C005B">
        <w:tab/>
      </w:r>
      <w:r w:rsidR="00843B78" w:rsidRPr="003C005B">
        <w:t xml:space="preserve">P. </w:t>
      </w:r>
      <w:proofErr w:type="spellStart"/>
      <w:r w:rsidRPr="003C005B">
        <w:t>Hatzi</w:t>
      </w:r>
      <w:proofErr w:type="spellEnd"/>
      <w:r w:rsidRPr="003C005B">
        <w:t xml:space="preserve">, </w:t>
      </w:r>
      <w:r w:rsidR="00D66494" w:rsidRPr="003C005B">
        <w:t>“</w:t>
      </w:r>
      <w:r w:rsidRPr="003C005B">
        <w:t xml:space="preserve">Retroreflectivity: </w:t>
      </w:r>
      <w:proofErr w:type="spellStart"/>
      <w:r w:rsidRPr="003C005B">
        <w:t>Raising</w:t>
      </w:r>
      <w:proofErr w:type="spellEnd"/>
      <w:r w:rsidRPr="003C005B">
        <w:t xml:space="preserve"> the </w:t>
      </w:r>
      <w:proofErr w:type="spellStart"/>
      <w:r w:rsidRPr="003C005B">
        <w:t>nighttime</w:t>
      </w:r>
      <w:proofErr w:type="spellEnd"/>
      <w:r w:rsidRPr="003C005B">
        <w:t xml:space="preserve"> </w:t>
      </w:r>
      <w:proofErr w:type="spellStart"/>
      <w:r w:rsidRPr="003C005B">
        <w:t>brightness</w:t>
      </w:r>
      <w:proofErr w:type="spellEnd"/>
      <w:r w:rsidRPr="003C005B">
        <w:t xml:space="preserve"> of </w:t>
      </w:r>
      <w:proofErr w:type="spellStart"/>
      <w:r w:rsidRPr="003C005B">
        <w:t>traffic</w:t>
      </w:r>
      <w:proofErr w:type="spellEnd"/>
      <w:r w:rsidRPr="003C005B">
        <w:t xml:space="preserve"> </w:t>
      </w:r>
      <w:proofErr w:type="spellStart"/>
      <w:r w:rsidRPr="003C005B">
        <w:t>signs</w:t>
      </w:r>
      <w:proofErr w:type="spellEnd"/>
      <w:r w:rsidRPr="003C005B">
        <w:t xml:space="preserve"> and </w:t>
      </w:r>
      <w:proofErr w:type="spellStart"/>
      <w:r w:rsidRPr="003C005B">
        <w:t>markings</w:t>
      </w:r>
      <w:proofErr w:type="spellEnd"/>
      <w:r w:rsidR="00843B78" w:rsidRPr="003C005B">
        <w:t>”</w:t>
      </w:r>
      <w:r w:rsidRPr="003C005B">
        <w:t xml:space="preserve">. </w:t>
      </w:r>
      <w:r w:rsidR="00D66494" w:rsidRPr="003C005B">
        <w:t xml:space="preserve">2015 </w:t>
      </w:r>
      <w:r w:rsidRPr="003C005B">
        <w:t>FHWA/Safety HAS-1.</w:t>
      </w:r>
      <w:r w:rsidR="00843B78" w:rsidRPr="003C005B">
        <w:t xml:space="preserve"> </w:t>
      </w:r>
      <w:r w:rsidR="00D66494" w:rsidRPr="003C005B">
        <w:t xml:space="preserve">[Çevrimiçi]. </w:t>
      </w:r>
      <w:proofErr w:type="spellStart"/>
      <w:r w:rsidR="00D66494" w:rsidRPr="003C005B">
        <w:t>Available</w:t>
      </w:r>
      <w:proofErr w:type="spellEnd"/>
      <w:r w:rsidR="00D66494" w:rsidRPr="003C005B">
        <w:t>:</w:t>
      </w:r>
      <w:r w:rsidRPr="003C005B">
        <w:t xml:space="preserve"> http://www.Safety.fhwa.dot.gov/ </w:t>
      </w:r>
      <w:proofErr w:type="spellStart"/>
      <w:r w:rsidRPr="003C005B">
        <w:t>fourthlevel</w:t>
      </w:r>
      <w:proofErr w:type="spellEnd"/>
      <w:r w:rsidRPr="003C005B">
        <w:t>/</w:t>
      </w:r>
      <w:proofErr w:type="spellStart"/>
      <w:r w:rsidRPr="003C005B">
        <w:t>pdf</w:t>
      </w:r>
      <w:proofErr w:type="spellEnd"/>
      <w:r w:rsidRPr="003C005B">
        <w:t>/overview.pdf.</w:t>
      </w:r>
      <w:r w:rsidR="00D66494" w:rsidRPr="003C005B">
        <w:t xml:space="preserve"> [:20 Ekim 2016]</w:t>
      </w:r>
      <w:r w:rsidR="00843B78" w:rsidRPr="003C005B">
        <w:t>.</w:t>
      </w:r>
    </w:p>
    <w:p w14:paraId="70C3BE6D" w14:textId="1A4B25A5" w:rsidR="00FA0C71" w:rsidRPr="003C005B" w:rsidRDefault="00FA0C71" w:rsidP="00FA0C71">
      <w:pPr>
        <w:ind w:left="426" w:hanging="426"/>
      </w:pPr>
      <w:r w:rsidRPr="003C005B">
        <w:t>[5]</w:t>
      </w:r>
      <w:r w:rsidRPr="003C005B">
        <w:tab/>
        <w:t>Minneso</w:t>
      </w:r>
      <w:r w:rsidR="00843B78" w:rsidRPr="003C005B">
        <w:t xml:space="preserve">ta </w:t>
      </w:r>
      <w:proofErr w:type="spellStart"/>
      <w:r w:rsidR="00843B78" w:rsidRPr="003C005B">
        <w:t>Department</w:t>
      </w:r>
      <w:proofErr w:type="spellEnd"/>
      <w:r w:rsidR="00843B78" w:rsidRPr="003C005B">
        <w:t xml:space="preserve"> of </w:t>
      </w:r>
      <w:proofErr w:type="spellStart"/>
      <w:r w:rsidR="00843B78" w:rsidRPr="003C005B">
        <w:t>Transportation</w:t>
      </w:r>
      <w:proofErr w:type="spellEnd"/>
      <w:r w:rsidR="00843B78" w:rsidRPr="003C005B">
        <w:t xml:space="preserve"> (</w:t>
      </w:r>
      <w:proofErr w:type="spellStart"/>
      <w:r w:rsidR="00843B78" w:rsidRPr="003C005B">
        <w:t>MDoT</w:t>
      </w:r>
      <w:proofErr w:type="spellEnd"/>
      <w:r w:rsidR="00843B78" w:rsidRPr="003C005B">
        <w:t>)</w:t>
      </w:r>
      <w:r w:rsidRPr="003C005B">
        <w:t xml:space="preserve"> </w:t>
      </w:r>
      <w:r w:rsidR="00843B78" w:rsidRPr="003C005B">
        <w:t>“</w:t>
      </w:r>
      <w:r w:rsidRPr="003C005B">
        <w:t xml:space="preserve">Minnesota </w:t>
      </w:r>
      <w:proofErr w:type="spellStart"/>
      <w:r w:rsidRPr="003C005B">
        <w:t>statewide</w:t>
      </w:r>
      <w:proofErr w:type="spellEnd"/>
      <w:r w:rsidRPr="003C005B">
        <w:t xml:space="preserve"> </w:t>
      </w:r>
      <w:proofErr w:type="spellStart"/>
      <w:r w:rsidRPr="003C005B">
        <w:t>highway</w:t>
      </w:r>
      <w:proofErr w:type="spellEnd"/>
      <w:r w:rsidRPr="003C005B">
        <w:t xml:space="preserve"> </w:t>
      </w:r>
      <w:proofErr w:type="spellStart"/>
      <w:r w:rsidRPr="003C005B">
        <w:t>systems</w:t>
      </w:r>
      <w:proofErr w:type="spellEnd"/>
      <w:r w:rsidRPr="003C005B">
        <w:t xml:space="preserve"> </w:t>
      </w:r>
      <w:proofErr w:type="spellStart"/>
      <w:r w:rsidRPr="003C005B">
        <w:t>operation</w:t>
      </w:r>
      <w:proofErr w:type="spellEnd"/>
      <w:r w:rsidRPr="003C005B">
        <w:t xml:space="preserve"> plan</w:t>
      </w:r>
      <w:r w:rsidR="00D66494" w:rsidRPr="003C005B">
        <w:t xml:space="preserve"> 2005</w:t>
      </w:r>
      <w:r w:rsidR="00843B78" w:rsidRPr="003C005B">
        <w:t>”</w:t>
      </w:r>
      <w:r w:rsidRPr="003C005B">
        <w:t xml:space="preserve">. </w:t>
      </w:r>
      <w:r w:rsidR="00D66494" w:rsidRPr="003C005B">
        <w:t xml:space="preserve">[Çevrimiçi]. </w:t>
      </w:r>
      <w:proofErr w:type="spellStart"/>
      <w:r w:rsidR="00D66494" w:rsidRPr="003C005B">
        <w:t>Available</w:t>
      </w:r>
      <w:proofErr w:type="spellEnd"/>
      <w:r w:rsidR="00D66494" w:rsidRPr="003C005B">
        <w:t xml:space="preserve">: </w:t>
      </w:r>
      <w:r w:rsidRPr="003C005B">
        <w:t>http://www.dot.state.mn.us/maintenance/docs/HSOP% 20Final%20Report%208-17-05.pdf.</w:t>
      </w:r>
      <w:r w:rsidR="00843B78" w:rsidRPr="003C005B">
        <w:t xml:space="preserve"> </w:t>
      </w:r>
      <w:r w:rsidR="00D66494" w:rsidRPr="003C005B">
        <w:t>[:20 Ekim 2016].</w:t>
      </w:r>
    </w:p>
    <w:p w14:paraId="206D4AB8" w14:textId="1BF892AA" w:rsidR="00FA0C71" w:rsidRPr="003C005B" w:rsidRDefault="00843B78" w:rsidP="00FA0C71">
      <w:pPr>
        <w:ind w:left="426" w:hanging="426"/>
      </w:pPr>
      <w:r w:rsidRPr="003C005B">
        <w:t>[6]</w:t>
      </w:r>
      <w:r w:rsidRPr="003C005B">
        <w:tab/>
        <w:t xml:space="preserve">J. </w:t>
      </w:r>
      <w:proofErr w:type="spellStart"/>
      <w:proofErr w:type="gramStart"/>
      <w:r w:rsidRPr="003C005B">
        <w:t>Migletz</w:t>
      </w:r>
      <w:proofErr w:type="spellEnd"/>
      <w:r w:rsidRPr="003C005B">
        <w:t>,</w:t>
      </w:r>
      <w:proofErr w:type="gramEnd"/>
      <w:r w:rsidRPr="003C005B">
        <w:t xml:space="preserve"> ve</w:t>
      </w:r>
      <w:r w:rsidR="00FA0C71" w:rsidRPr="003C005B">
        <w:t xml:space="preserve"> </w:t>
      </w:r>
      <w:r w:rsidRPr="003C005B">
        <w:t xml:space="preserve">J. </w:t>
      </w:r>
      <w:proofErr w:type="spellStart"/>
      <w:r w:rsidR="00FA0C71" w:rsidRPr="003C005B">
        <w:t>Graham</w:t>
      </w:r>
      <w:proofErr w:type="spellEnd"/>
      <w:r w:rsidR="00FA0C71" w:rsidRPr="003C005B">
        <w:t xml:space="preserve">, </w:t>
      </w:r>
      <w:r w:rsidRPr="003C005B">
        <w:t>“</w:t>
      </w:r>
      <w:proofErr w:type="spellStart"/>
      <w:r w:rsidR="00FA0C71" w:rsidRPr="003C005B">
        <w:t>Long-term</w:t>
      </w:r>
      <w:proofErr w:type="spellEnd"/>
      <w:r w:rsidR="00FA0C71" w:rsidRPr="003C005B">
        <w:t xml:space="preserve"> </w:t>
      </w:r>
      <w:proofErr w:type="spellStart"/>
      <w:r w:rsidR="00FA0C71" w:rsidRPr="003C005B">
        <w:t>pavement-marking</w:t>
      </w:r>
      <w:proofErr w:type="spellEnd"/>
      <w:r w:rsidR="00FA0C71" w:rsidRPr="003C005B">
        <w:t xml:space="preserve"> </w:t>
      </w:r>
      <w:proofErr w:type="spellStart"/>
      <w:r w:rsidR="00FA0C71" w:rsidRPr="003C005B">
        <w:t>practices</w:t>
      </w:r>
      <w:proofErr w:type="spellEnd"/>
      <w:r w:rsidR="00FA0C71" w:rsidRPr="003C005B">
        <w:t xml:space="preserve"> (NCHRP </w:t>
      </w:r>
      <w:proofErr w:type="spellStart"/>
      <w:r w:rsidR="00FA0C71" w:rsidRPr="003C005B">
        <w:t>Synthesis</w:t>
      </w:r>
      <w:proofErr w:type="spellEnd"/>
      <w:r w:rsidR="00FA0C71" w:rsidRPr="003C005B">
        <w:t xml:space="preserve"> of </w:t>
      </w:r>
      <w:proofErr w:type="spellStart"/>
      <w:r w:rsidR="00FA0C71" w:rsidRPr="003C005B">
        <w:t>Highway</w:t>
      </w:r>
      <w:proofErr w:type="spellEnd"/>
      <w:r w:rsidR="00FA0C71" w:rsidRPr="003C005B">
        <w:t xml:space="preserve"> </w:t>
      </w:r>
      <w:proofErr w:type="spellStart"/>
      <w:r w:rsidR="00FA0C71" w:rsidRPr="003C005B">
        <w:t>Practice</w:t>
      </w:r>
      <w:proofErr w:type="spellEnd"/>
      <w:r w:rsidR="00FA0C71" w:rsidRPr="003C005B">
        <w:t xml:space="preserve"> No. 306)</w:t>
      </w:r>
      <w:r w:rsidR="005C0E80" w:rsidRPr="003C005B">
        <w:t>”,</w:t>
      </w:r>
      <w:r w:rsidR="00FA0C71" w:rsidRPr="003C005B">
        <w:t xml:space="preserve"> Washington, DC: </w:t>
      </w:r>
      <w:proofErr w:type="spellStart"/>
      <w:r w:rsidR="00FA0C71" w:rsidRPr="003C005B">
        <w:t>National</w:t>
      </w:r>
      <w:proofErr w:type="spellEnd"/>
      <w:r w:rsidR="00FA0C71" w:rsidRPr="003C005B">
        <w:t xml:space="preserve"> </w:t>
      </w:r>
      <w:proofErr w:type="spellStart"/>
      <w:r w:rsidR="00FA0C71" w:rsidRPr="003C005B">
        <w:t>Cooperative</w:t>
      </w:r>
      <w:proofErr w:type="spellEnd"/>
      <w:r w:rsidR="00FA0C71" w:rsidRPr="003C005B">
        <w:t xml:space="preserve"> </w:t>
      </w:r>
      <w:proofErr w:type="spellStart"/>
      <w:r w:rsidR="00FA0C71" w:rsidRPr="003C005B">
        <w:t>Highway</w:t>
      </w:r>
      <w:proofErr w:type="spellEnd"/>
      <w:r w:rsidR="00FA0C71" w:rsidRPr="003C005B">
        <w:t xml:space="preserve"> </w:t>
      </w:r>
      <w:proofErr w:type="spellStart"/>
      <w:r w:rsidR="00FA0C71" w:rsidRPr="003C005B">
        <w:t>Research</w:t>
      </w:r>
      <w:proofErr w:type="spellEnd"/>
      <w:r w:rsidR="00FA0C71" w:rsidRPr="003C005B">
        <w:t xml:space="preserve"> Program</w:t>
      </w:r>
      <w:r w:rsidR="005C0E80" w:rsidRPr="003C005B">
        <w:t xml:space="preserve">, </w:t>
      </w:r>
      <w:proofErr w:type="spellStart"/>
      <w:r w:rsidR="005C0E80" w:rsidRPr="003C005B">
        <w:t>Transportation</w:t>
      </w:r>
      <w:proofErr w:type="spellEnd"/>
      <w:r w:rsidR="005C0E80" w:rsidRPr="003C005B">
        <w:t xml:space="preserve"> </w:t>
      </w:r>
      <w:proofErr w:type="spellStart"/>
      <w:r w:rsidR="005C0E80" w:rsidRPr="003C005B">
        <w:t>Research</w:t>
      </w:r>
      <w:proofErr w:type="spellEnd"/>
      <w:r w:rsidR="005C0E80" w:rsidRPr="003C005B">
        <w:t xml:space="preserve"> Board, 2002</w:t>
      </w:r>
      <w:r w:rsidRPr="003C005B">
        <w:t>.</w:t>
      </w:r>
    </w:p>
    <w:p w14:paraId="1BD836B5" w14:textId="2721FDFF" w:rsidR="00FA0C71" w:rsidRPr="003C005B" w:rsidRDefault="00FA0C71" w:rsidP="00FA0C71">
      <w:pPr>
        <w:ind w:left="426" w:hanging="426"/>
      </w:pPr>
      <w:r w:rsidRPr="003C005B">
        <w:t>[7]</w:t>
      </w:r>
      <w:r w:rsidRPr="003C005B">
        <w:tab/>
      </w:r>
      <w:r w:rsidR="0013273E" w:rsidRPr="003C005B">
        <w:t xml:space="preserve">A. R. </w:t>
      </w:r>
      <w:r w:rsidRPr="003C005B">
        <w:t xml:space="preserve">Abbas, </w:t>
      </w:r>
      <w:r w:rsidR="0013273E" w:rsidRPr="003C005B">
        <w:t xml:space="preserve">P. </w:t>
      </w:r>
      <w:proofErr w:type="spellStart"/>
      <w:r w:rsidR="0013273E" w:rsidRPr="003C005B">
        <w:t>Sarker</w:t>
      </w:r>
      <w:proofErr w:type="spellEnd"/>
      <w:r w:rsidR="0013273E" w:rsidRPr="003C005B">
        <w:t xml:space="preserve"> ve A. </w:t>
      </w:r>
      <w:proofErr w:type="spellStart"/>
      <w:r w:rsidR="0013273E" w:rsidRPr="003C005B">
        <w:t>Frankhouser</w:t>
      </w:r>
      <w:proofErr w:type="spellEnd"/>
      <w:r w:rsidR="0013273E" w:rsidRPr="003C005B">
        <w:t>,</w:t>
      </w:r>
      <w:r w:rsidRPr="003C005B">
        <w:t xml:space="preserve"> </w:t>
      </w:r>
      <w:r w:rsidR="0013273E" w:rsidRPr="003C005B">
        <w:t>“</w:t>
      </w:r>
      <w:proofErr w:type="spellStart"/>
      <w:r w:rsidRPr="003C005B">
        <w:t>Performance</w:t>
      </w:r>
      <w:proofErr w:type="spellEnd"/>
      <w:r w:rsidRPr="003C005B">
        <w:t xml:space="preserve"> </w:t>
      </w:r>
      <w:proofErr w:type="spellStart"/>
      <w:r w:rsidR="0013273E" w:rsidRPr="003C005B">
        <w:t>evaluation</w:t>
      </w:r>
      <w:proofErr w:type="spellEnd"/>
      <w:r w:rsidR="0013273E" w:rsidRPr="003C005B">
        <w:t xml:space="preserve"> of </w:t>
      </w:r>
      <w:proofErr w:type="spellStart"/>
      <w:r w:rsidR="0013273E" w:rsidRPr="003C005B">
        <w:t>wet</w:t>
      </w:r>
      <w:proofErr w:type="spellEnd"/>
      <w:r w:rsidR="0013273E" w:rsidRPr="003C005B">
        <w:t xml:space="preserve"> </w:t>
      </w:r>
      <w:proofErr w:type="spellStart"/>
      <w:r w:rsidR="0013273E" w:rsidRPr="003C005B">
        <w:t>pavement</w:t>
      </w:r>
      <w:proofErr w:type="spellEnd"/>
      <w:r w:rsidR="0013273E" w:rsidRPr="003C005B">
        <w:t xml:space="preserve"> </w:t>
      </w:r>
      <w:proofErr w:type="spellStart"/>
      <w:r w:rsidR="0013273E" w:rsidRPr="003C005B">
        <w:t>markings</w:t>
      </w:r>
      <w:proofErr w:type="spellEnd"/>
      <w:r w:rsidR="0013273E" w:rsidRPr="003C005B">
        <w:t xml:space="preserve"> in Ohio”</w:t>
      </w:r>
      <w:r w:rsidRPr="003C005B">
        <w:t xml:space="preserve">. </w:t>
      </w:r>
      <w:proofErr w:type="spellStart"/>
      <w:r w:rsidRPr="003C005B">
        <w:t>Public</w:t>
      </w:r>
      <w:proofErr w:type="spellEnd"/>
      <w:r w:rsidRPr="003C005B">
        <w:t xml:space="preserve"> Works Management &amp; </w:t>
      </w:r>
      <w:proofErr w:type="spellStart"/>
      <w:r w:rsidRPr="003C005B">
        <w:t>Policy</w:t>
      </w:r>
      <w:proofErr w:type="spellEnd"/>
      <w:r w:rsidRPr="003C005B">
        <w:t xml:space="preserve">, </w:t>
      </w:r>
      <w:r w:rsidR="0013273E" w:rsidRPr="003C005B">
        <w:t xml:space="preserve">cilt </w:t>
      </w:r>
      <w:r w:rsidRPr="003C005B">
        <w:t>19</w:t>
      </w:r>
      <w:r w:rsidR="0013273E" w:rsidRPr="003C005B">
        <w:t xml:space="preserve"> no.2</w:t>
      </w:r>
      <w:r w:rsidRPr="003C005B">
        <w:t xml:space="preserve">, </w:t>
      </w:r>
      <w:proofErr w:type="spellStart"/>
      <w:r w:rsidR="0013273E" w:rsidRPr="003C005B">
        <w:t>pp</w:t>
      </w:r>
      <w:proofErr w:type="spellEnd"/>
      <w:r w:rsidR="0013273E" w:rsidRPr="003C005B">
        <w:t>. 180-197, 2014.</w:t>
      </w:r>
    </w:p>
    <w:p w14:paraId="50B78AA1" w14:textId="24457D59" w:rsidR="00FA0C71" w:rsidRPr="003C005B" w:rsidRDefault="00FA0C71" w:rsidP="00FA0C71">
      <w:pPr>
        <w:ind w:left="426" w:hanging="426"/>
      </w:pPr>
      <w:r w:rsidRPr="003C005B">
        <w:lastRenderedPageBreak/>
        <w:t>[8]</w:t>
      </w:r>
      <w:r w:rsidRPr="003C005B">
        <w:tab/>
      </w:r>
      <w:r w:rsidR="0013273E" w:rsidRPr="003C005B">
        <w:t xml:space="preserve">A. M. </w:t>
      </w:r>
      <w:r w:rsidRPr="003C005B">
        <w:t xml:space="preserve">Pike, </w:t>
      </w:r>
      <w:r w:rsidR="0013273E" w:rsidRPr="003C005B">
        <w:t xml:space="preserve">H. G. </w:t>
      </w:r>
      <w:proofErr w:type="spellStart"/>
      <w:r w:rsidR="0013273E" w:rsidRPr="003C005B">
        <w:t>Hawkins</w:t>
      </w:r>
      <w:proofErr w:type="spellEnd"/>
      <w:r w:rsidR="0013273E" w:rsidRPr="003C005B">
        <w:t xml:space="preserve"> ve P. J. </w:t>
      </w:r>
      <w:proofErr w:type="spellStart"/>
      <w:r w:rsidRPr="003C005B">
        <w:t>Carlson</w:t>
      </w:r>
      <w:proofErr w:type="spellEnd"/>
      <w:r w:rsidR="0013273E" w:rsidRPr="003C005B">
        <w:t>,</w:t>
      </w:r>
      <w:r w:rsidRPr="003C005B">
        <w:t xml:space="preserve"> </w:t>
      </w:r>
      <w:r w:rsidR="0013273E" w:rsidRPr="003C005B">
        <w:t>“</w:t>
      </w:r>
      <w:proofErr w:type="spellStart"/>
      <w:r w:rsidRPr="003C005B">
        <w:t>Evaluating</w:t>
      </w:r>
      <w:proofErr w:type="spellEnd"/>
      <w:r w:rsidRPr="003C005B">
        <w:t xml:space="preserve"> the </w:t>
      </w:r>
      <w:proofErr w:type="spellStart"/>
      <w:r w:rsidRPr="003C005B">
        <w:t>retro-reflectivity</w:t>
      </w:r>
      <w:proofErr w:type="spellEnd"/>
      <w:r w:rsidRPr="003C005B">
        <w:t xml:space="preserve"> of </w:t>
      </w:r>
      <w:proofErr w:type="spellStart"/>
      <w:r w:rsidRPr="003C005B">
        <w:t>pave</w:t>
      </w:r>
      <w:proofErr w:type="spellEnd"/>
      <w:r w:rsidRPr="003C005B">
        <w:t xml:space="preserve">- </w:t>
      </w:r>
      <w:proofErr w:type="spellStart"/>
      <w:r w:rsidRPr="003C005B">
        <w:t>ment-marking</w:t>
      </w:r>
      <w:proofErr w:type="spellEnd"/>
      <w:r w:rsidRPr="003C005B">
        <w:t xml:space="preserve"> </w:t>
      </w:r>
      <w:proofErr w:type="spellStart"/>
      <w:r w:rsidRPr="003C005B">
        <w:t>materials</w:t>
      </w:r>
      <w:proofErr w:type="spellEnd"/>
      <w:r w:rsidRPr="003C005B">
        <w:t xml:space="preserve"> </w:t>
      </w:r>
      <w:proofErr w:type="spellStart"/>
      <w:r w:rsidRPr="003C005B">
        <w:t>under</w:t>
      </w:r>
      <w:proofErr w:type="spellEnd"/>
      <w:r w:rsidRPr="003C005B">
        <w:t xml:space="preserve"> </w:t>
      </w:r>
      <w:proofErr w:type="spellStart"/>
      <w:r w:rsidRPr="003C005B">
        <w:t>continuous</w:t>
      </w:r>
      <w:proofErr w:type="spellEnd"/>
      <w:r w:rsidRPr="003C005B">
        <w:t xml:space="preserve"> </w:t>
      </w:r>
      <w:proofErr w:type="spellStart"/>
      <w:r w:rsidRPr="003C005B">
        <w:t>wetting</w:t>
      </w:r>
      <w:proofErr w:type="spellEnd"/>
      <w:r w:rsidRPr="003C005B">
        <w:t xml:space="preserve"> </w:t>
      </w:r>
      <w:proofErr w:type="spellStart"/>
      <w:r w:rsidRPr="003C005B">
        <w:t>conditions</w:t>
      </w:r>
      <w:proofErr w:type="spellEnd"/>
      <w:r w:rsidR="0013273E" w:rsidRPr="003C005B">
        <w:t>”,</w:t>
      </w:r>
      <w:r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w:t>
      </w:r>
      <w:proofErr w:type="spellStart"/>
      <w:r w:rsidRPr="003C005B">
        <w:t>Record</w:t>
      </w:r>
      <w:proofErr w:type="spellEnd"/>
      <w:r w:rsidRPr="003C005B">
        <w:t xml:space="preserve">: </w:t>
      </w:r>
      <w:proofErr w:type="spellStart"/>
      <w:r w:rsidRPr="003C005B">
        <w:t>Journal</w:t>
      </w:r>
      <w:proofErr w:type="spellEnd"/>
      <w:r w:rsidRPr="003C005B">
        <w:t xml:space="preserve"> of the </w:t>
      </w:r>
      <w:proofErr w:type="spellStart"/>
      <w:r w:rsidRPr="003C005B">
        <w:t>Transportation</w:t>
      </w:r>
      <w:proofErr w:type="spellEnd"/>
      <w:r w:rsidRPr="003C005B">
        <w:t xml:space="preserve"> </w:t>
      </w:r>
      <w:proofErr w:type="spellStart"/>
      <w:r w:rsidRPr="003C005B">
        <w:t>Research</w:t>
      </w:r>
      <w:proofErr w:type="spellEnd"/>
      <w:r w:rsidRPr="003C005B">
        <w:t xml:space="preserve"> Board, </w:t>
      </w:r>
      <w:r w:rsidR="0013273E" w:rsidRPr="003C005B">
        <w:t xml:space="preserve">cilt </w:t>
      </w:r>
      <w:r w:rsidRPr="003C005B">
        <w:t xml:space="preserve">2015, </w:t>
      </w:r>
      <w:proofErr w:type="spellStart"/>
      <w:r w:rsidR="0013273E" w:rsidRPr="003C005B">
        <w:t>pp</w:t>
      </w:r>
      <w:proofErr w:type="spellEnd"/>
      <w:r w:rsidR="0013273E" w:rsidRPr="003C005B">
        <w:t>. 81-90, 2007.</w:t>
      </w:r>
    </w:p>
    <w:p w14:paraId="2C4E2A44" w14:textId="5B8A28D3" w:rsidR="00FA0C71" w:rsidRPr="003C005B" w:rsidRDefault="0013273E" w:rsidP="00FA0C71">
      <w:pPr>
        <w:ind w:left="426" w:hanging="426"/>
      </w:pPr>
      <w:r w:rsidRPr="003C005B">
        <w:t>[9]</w:t>
      </w:r>
      <w:r w:rsidRPr="003C005B">
        <w:tab/>
        <w:t xml:space="preserve">T. </w:t>
      </w:r>
      <w:proofErr w:type="spellStart"/>
      <w:r w:rsidR="00FA0C71" w:rsidRPr="003C005B">
        <w:t>Schnell</w:t>
      </w:r>
      <w:proofErr w:type="spellEnd"/>
      <w:r w:rsidR="00FA0C71" w:rsidRPr="003C005B">
        <w:t xml:space="preserve">, </w:t>
      </w:r>
      <w:r w:rsidRPr="003C005B">
        <w:t>F. Aktan ve Y. C. Lee,</w:t>
      </w:r>
      <w:r w:rsidR="00FA0C71" w:rsidRPr="003C005B">
        <w:t xml:space="preserve"> </w:t>
      </w:r>
      <w:r w:rsidRPr="003C005B">
        <w:t>“</w:t>
      </w:r>
      <w:proofErr w:type="spellStart"/>
      <w:r w:rsidR="00FA0C71" w:rsidRPr="003C005B">
        <w:t>Nighttime</w:t>
      </w:r>
      <w:proofErr w:type="spellEnd"/>
      <w:r w:rsidR="00FA0C71" w:rsidRPr="003C005B">
        <w:t xml:space="preserve"> </w:t>
      </w:r>
      <w:proofErr w:type="spellStart"/>
      <w:r w:rsidR="00FA0C71" w:rsidRPr="003C005B">
        <w:t>visibility</w:t>
      </w:r>
      <w:proofErr w:type="spellEnd"/>
      <w:r w:rsidR="00FA0C71" w:rsidRPr="003C005B">
        <w:t xml:space="preserve"> and </w:t>
      </w:r>
      <w:proofErr w:type="spellStart"/>
      <w:r w:rsidR="00FA0C71" w:rsidRPr="003C005B">
        <w:t>retro-reflectance</w:t>
      </w:r>
      <w:proofErr w:type="spellEnd"/>
      <w:r w:rsidR="00FA0C71" w:rsidRPr="003C005B">
        <w:t xml:space="preserve"> of </w:t>
      </w:r>
      <w:proofErr w:type="spellStart"/>
      <w:r w:rsidR="00FA0C71" w:rsidRPr="003C005B">
        <w:t>pave</w:t>
      </w:r>
      <w:proofErr w:type="spellEnd"/>
      <w:r w:rsidR="00FA0C71" w:rsidRPr="003C005B">
        <w:t xml:space="preserve">- </w:t>
      </w:r>
      <w:proofErr w:type="spellStart"/>
      <w:r w:rsidR="00FA0C71" w:rsidRPr="003C005B">
        <w:t>ment</w:t>
      </w:r>
      <w:proofErr w:type="spellEnd"/>
      <w:r w:rsidR="00FA0C71" w:rsidRPr="003C005B">
        <w:t xml:space="preserve"> </w:t>
      </w:r>
      <w:proofErr w:type="spellStart"/>
      <w:r w:rsidR="00FA0C71" w:rsidRPr="003C005B">
        <w:t>markings</w:t>
      </w:r>
      <w:proofErr w:type="spellEnd"/>
      <w:r w:rsidR="00FA0C71" w:rsidRPr="003C005B">
        <w:t xml:space="preserve"> in </w:t>
      </w:r>
      <w:proofErr w:type="spellStart"/>
      <w:r w:rsidR="00FA0C71" w:rsidRPr="003C005B">
        <w:t>dry</w:t>
      </w:r>
      <w:proofErr w:type="spellEnd"/>
      <w:r w:rsidR="00FA0C71" w:rsidRPr="003C005B">
        <w:t xml:space="preserve">, </w:t>
      </w:r>
      <w:proofErr w:type="spellStart"/>
      <w:r w:rsidR="00FA0C71" w:rsidRPr="003C005B">
        <w:t>wet</w:t>
      </w:r>
      <w:proofErr w:type="spellEnd"/>
      <w:r w:rsidR="00FA0C71" w:rsidRPr="003C005B">
        <w:t xml:space="preserve">, and </w:t>
      </w:r>
      <w:proofErr w:type="spellStart"/>
      <w:r w:rsidR="00FA0C71" w:rsidRPr="003C005B">
        <w:t>rainy</w:t>
      </w:r>
      <w:proofErr w:type="spellEnd"/>
      <w:r w:rsidR="00FA0C71" w:rsidRPr="003C005B">
        <w:t xml:space="preserve"> </w:t>
      </w:r>
      <w:proofErr w:type="spellStart"/>
      <w:r w:rsidR="00FA0C71" w:rsidRPr="003C005B">
        <w:t>conditions</w:t>
      </w:r>
      <w:proofErr w:type="spellEnd"/>
      <w:r w:rsidRPr="003C005B">
        <w:t>”,</w:t>
      </w:r>
      <w:r w:rsidR="00FA0C71" w:rsidRPr="003C005B">
        <w:t xml:space="preserve"> </w:t>
      </w:r>
      <w:proofErr w:type="spellStart"/>
      <w:r w:rsidR="00FA0C71" w:rsidRPr="003C005B">
        <w:t>Transportation</w:t>
      </w:r>
      <w:proofErr w:type="spellEnd"/>
      <w:r w:rsidR="00FA0C71" w:rsidRPr="003C005B">
        <w:t xml:space="preserve"> </w:t>
      </w:r>
      <w:proofErr w:type="spellStart"/>
      <w:r w:rsidR="00FA0C71" w:rsidRPr="003C005B">
        <w:t>Research</w:t>
      </w:r>
      <w:proofErr w:type="spellEnd"/>
      <w:r w:rsidR="00FA0C71" w:rsidRPr="003C005B">
        <w:t xml:space="preserve"> </w:t>
      </w:r>
      <w:proofErr w:type="spellStart"/>
      <w:r w:rsidR="00FA0C71" w:rsidRPr="003C005B">
        <w:t>Record</w:t>
      </w:r>
      <w:proofErr w:type="spellEnd"/>
      <w:r w:rsidR="00FA0C71" w:rsidRPr="003C005B">
        <w:t xml:space="preserve">: </w:t>
      </w:r>
      <w:proofErr w:type="spellStart"/>
      <w:r w:rsidR="00FA0C71" w:rsidRPr="003C005B">
        <w:t>Journal</w:t>
      </w:r>
      <w:proofErr w:type="spellEnd"/>
      <w:r w:rsidR="00FA0C71" w:rsidRPr="003C005B">
        <w:t xml:space="preserve"> of the</w:t>
      </w:r>
      <w:r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Board, cilt </w:t>
      </w:r>
      <w:r w:rsidR="00FA0C71" w:rsidRPr="003C005B">
        <w:t xml:space="preserve">1824, </w:t>
      </w:r>
      <w:proofErr w:type="spellStart"/>
      <w:r w:rsidRPr="003C005B">
        <w:t>pp</w:t>
      </w:r>
      <w:proofErr w:type="spellEnd"/>
      <w:r w:rsidRPr="003C005B">
        <w:t>. 144-155, 2003.</w:t>
      </w:r>
    </w:p>
    <w:p w14:paraId="4DB83C22" w14:textId="7A6881D6" w:rsidR="00FA0C71" w:rsidRPr="003C005B" w:rsidRDefault="00FA0C71" w:rsidP="00FA0C71">
      <w:pPr>
        <w:ind w:left="426" w:hanging="426"/>
      </w:pPr>
      <w:r w:rsidRPr="003C005B">
        <w:t>[10]</w:t>
      </w:r>
      <w:r w:rsidRPr="003C005B">
        <w:tab/>
      </w:r>
      <w:r w:rsidR="009D61DA" w:rsidRPr="003C005B">
        <w:t xml:space="preserve">F. Aktan ve T. </w:t>
      </w:r>
      <w:proofErr w:type="spellStart"/>
      <w:r w:rsidR="009D61DA" w:rsidRPr="003C005B">
        <w:t>Schnell</w:t>
      </w:r>
      <w:proofErr w:type="spellEnd"/>
      <w:r w:rsidR="009D61DA" w:rsidRPr="003C005B">
        <w:t>, “</w:t>
      </w:r>
      <w:proofErr w:type="spellStart"/>
      <w:r w:rsidRPr="003C005B">
        <w:t>Performance</w:t>
      </w:r>
      <w:proofErr w:type="spellEnd"/>
      <w:r w:rsidRPr="003C005B">
        <w:t xml:space="preserve"> </w:t>
      </w:r>
      <w:proofErr w:type="spellStart"/>
      <w:r w:rsidRPr="003C005B">
        <w:t>evaluation</w:t>
      </w:r>
      <w:proofErr w:type="spellEnd"/>
      <w:r w:rsidRPr="003C005B">
        <w:t xml:space="preserve"> of </w:t>
      </w:r>
      <w:proofErr w:type="spellStart"/>
      <w:r w:rsidRPr="003C005B">
        <w:t>pavement</w:t>
      </w:r>
      <w:proofErr w:type="spellEnd"/>
      <w:r w:rsidRPr="003C005B">
        <w:t xml:space="preserve"> </w:t>
      </w:r>
      <w:proofErr w:type="spellStart"/>
      <w:r w:rsidRPr="003C005B">
        <w:t>markings</w:t>
      </w:r>
      <w:proofErr w:type="spellEnd"/>
      <w:r w:rsidRPr="003C005B">
        <w:t xml:space="preserve"> </w:t>
      </w:r>
      <w:proofErr w:type="spellStart"/>
      <w:r w:rsidRPr="003C005B">
        <w:t>under</w:t>
      </w:r>
      <w:proofErr w:type="spellEnd"/>
      <w:r w:rsidRPr="003C005B">
        <w:t xml:space="preserve"> </w:t>
      </w:r>
      <w:proofErr w:type="spellStart"/>
      <w:r w:rsidRPr="003C005B">
        <w:t>dry</w:t>
      </w:r>
      <w:proofErr w:type="spellEnd"/>
      <w:r w:rsidRPr="003C005B">
        <w:t xml:space="preserve">, </w:t>
      </w:r>
      <w:proofErr w:type="spellStart"/>
      <w:r w:rsidRPr="003C005B">
        <w:t>wet</w:t>
      </w:r>
      <w:proofErr w:type="spellEnd"/>
      <w:r w:rsidRPr="003C005B">
        <w:t xml:space="preserve">, and </w:t>
      </w:r>
      <w:proofErr w:type="spellStart"/>
      <w:r w:rsidRPr="003C005B">
        <w:t>rainy</w:t>
      </w:r>
      <w:proofErr w:type="spellEnd"/>
      <w:r w:rsidRPr="003C005B">
        <w:t xml:space="preserve"> </w:t>
      </w:r>
      <w:proofErr w:type="spellStart"/>
      <w:r w:rsidRPr="003C005B">
        <w:t>conditions</w:t>
      </w:r>
      <w:proofErr w:type="spellEnd"/>
      <w:r w:rsidRPr="003C005B">
        <w:t xml:space="preserve"> in the </w:t>
      </w:r>
      <w:proofErr w:type="spellStart"/>
      <w:r w:rsidRPr="003C005B">
        <w:t>field</w:t>
      </w:r>
      <w:proofErr w:type="spellEnd"/>
      <w:r w:rsidR="009D61DA" w:rsidRPr="003C005B">
        <w:t>”,</w:t>
      </w:r>
      <w:r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w:t>
      </w:r>
      <w:proofErr w:type="spellStart"/>
      <w:r w:rsidRPr="003C005B">
        <w:t>Record</w:t>
      </w:r>
      <w:proofErr w:type="spellEnd"/>
      <w:r w:rsidRPr="003C005B">
        <w:t xml:space="preserve">: </w:t>
      </w:r>
      <w:proofErr w:type="spellStart"/>
      <w:r w:rsidRPr="003C005B">
        <w:t>Journal</w:t>
      </w:r>
      <w:proofErr w:type="spellEnd"/>
      <w:r w:rsidRPr="003C005B">
        <w:t xml:space="preserve"> of the</w:t>
      </w:r>
      <w:r w:rsidR="009D61DA" w:rsidRPr="003C005B">
        <w:t xml:space="preserve"> </w:t>
      </w:r>
      <w:proofErr w:type="spellStart"/>
      <w:r w:rsidR="009D61DA" w:rsidRPr="003C005B">
        <w:t>Transportation</w:t>
      </w:r>
      <w:proofErr w:type="spellEnd"/>
      <w:r w:rsidR="009D61DA" w:rsidRPr="003C005B">
        <w:t xml:space="preserve"> </w:t>
      </w:r>
      <w:proofErr w:type="spellStart"/>
      <w:r w:rsidR="009D61DA" w:rsidRPr="003C005B">
        <w:t>Research</w:t>
      </w:r>
      <w:proofErr w:type="spellEnd"/>
      <w:r w:rsidR="009D61DA" w:rsidRPr="003C005B">
        <w:t xml:space="preserve"> Board, cilt </w:t>
      </w:r>
      <w:r w:rsidRPr="003C005B">
        <w:t xml:space="preserve">1877, </w:t>
      </w:r>
      <w:proofErr w:type="spellStart"/>
      <w:r w:rsidR="009D61DA" w:rsidRPr="003C005B">
        <w:t>pp</w:t>
      </w:r>
      <w:proofErr w:type="spellEnd"/>
      <w:r w:rsidR="009D61DA" w:rsidRPr="003C005B">
        <w:t>. 38-49, 2004.</w:t>
      </w:r>
    </w:p>
    <w:p w14:paraId="6883AEF4" w14:textId="7521BBC5" w:rsidR="00FA0C71" w:rsidRPr="003C005B" w:rsidRDefault="00FA0C71" w:rsidP="00FA0C71">
      <w:pPr>
        <w:ind w:left="426" w:hanging="426"/>
      </w:pPr>
      <w:r w:rsidRPr="003C005B">
        <w:t>[11]</w:t>
      </w:r>
      <w:r w:rsidRPr="003C005B">
        <w:tab/>
      </w:r>
      <w:r w:rsidR="005C0E80" w:rsidRPr="003C005B">
        <w:t xml:space="preserve">P. J. </w:t>
      </w:r>
      <w:proofErr w:type="spellStart"/>
      <w:r w:rsidR="005C0E80" w:rsidRPr="003C005B">
        <w:t>Carlson</w:t>
      </w:r>
      <w:proofErr w:type="spellEnd"/>
      <w:r w:rsidR="005C0E80" w:rsidRPr="003C005B">
        <w:t xml:space="preserve">, J. D. </w:t>
      </w:r>
      <w:r w:rsidRPr="003C005B">
        <w:t>Miles</w:t>
      </w:r>
      <w:r w:rsidR="005C0E80" w:rsidRPr="003C005B">
        <w:t xml:space="preserve">, M. P. </w:t>
      </w:r>
      <w:proofErr w:type="spellStart"/>
      <w:r w:rsidR="005C0E80" w:rsidRPr="003C005B">
        <w:t>Pratt</w:t>
      </w:r>
      <w:proofErr w:type="spellEnd"/>
      <w:r w:rsidR="005C0E80" w:rsidRPr="003C005B">
        <w:t xml:space="preserve"> ve</w:t>
      </w:r>
      <w:r w:rsidRPr="003C005B">
        <w:t xml:space="preserve"> </w:t>
      </w:r>
      <w:r w:rsidR="005C0E80" w:rsidRPr="003C005B">
        <w:t>A. M. Pike,</w:t>
      </w:r>
      <w:r w:rsidRPr="003C005B">
        <w:t xml:space="preserve"> </w:t>
      </w:r>
      <w:r w:rsidR="005C0E80" w:rsidRPr="003C005B">
        <w:t>“</w:t>
      </w:r>
      <w:r w:rsidRPr="003C005B">
        <w:t xml:space="preserve">Evaluation of </w:t>
      </w:r>
      <w:proofErr w:type="spellStart"/>
      <w:r w:rsidRPr="003C005B">
        <w:t>wet-weather</w:t>
      </w:r>
      <w:proofErr w:type="spellEnd"/>
      <w:r w:rsidRPr="003C005B">
        <w:t xml:space="preserve"> </w:t>
      </w:r>
      <w:proofErr w:type="spellStart"/>
      <w:r w:rsidRPr="003C005B">
        <w:t>pavement</w:t>
      </w:r>
      <w:proofErr w:type="spellEnd"/>
      <w:r w:rsidRPr="003C005B">
        <w:t xml:space="preserve"> </w:t>
      </w:r>
      <w:proofErr w:type="spellStart"/>
      <w:r w:rsidRPr="003C005B">
        <w:t>markings</w:t>
      </w:r>
      <w:proofErr w:type="spellEnd"/>
      <w:r w:rsidRPr="003C005B">
        <w:t xml:space="preserve">: First </w:t>
      </w:r>
      <w:proofErr w:type="spellStart"/>
      <w:r w:rsidRPr="003C005B">
        <w:t>year</w:t>
      </w:r>
      <w:proofErr w:type="spellEnd"/>
      <w:r w:rsidRPr="003C005B">
        <w:t xml:space="preserve"> </w:t>
      </w:r>
      <w:proofErr w:type="spellStart"/>
      <w:r w:rsidRPr="003C005B">
        <w:t>report</w:t>
      </w:r>
      <w:proofErr w:type="spellEnd"/>
      <w:r w:rsidRPr="003C005B">
        <w:t xml:space="preserve"> (Report No. 0-5008-1)</w:t>
      </w:r>
      <w:r w:rsidR="005C0E80" w:rsidRPr="003C005B">
        <w:t>”</w:t>
      </w:r>
      <w:r w:rsidRPr="003C005B">
        <w:t xml:space="preserve">. </w:t>
      </w:r>
      <w:proofErr w:type="spellStart"/>
      <w:r w:rsidRPr="003C005B">
        <w:t>College</w:t>
      </w:r>
      <w:proofErr w:type="spellEnd"/>
      <w:r w:rsidRPr="003C005B">
        <w:t xml:space="preserve"> Station: Texas </w:t>
      </w:r>
      <w:proofErr w:type="spellStart"/>
      <w:r w:rsidRPr="003C005B">
        <w:t>Transportation</w:t>
      </w:r>
      <w:proofErr w:type="spellEnd"/>
      <w:r w:rsidRPr="003C005B">
        <w:t xml:space="preserve"> </w:t>
      </w:r>
      <w:proofErr w:type="spellStart"/>
      <w:r w:rsidR="005C0E80" w:rsidRPr="003C005B">
        <w:t>Institute</w:t>
      </w:r>
      <w:proofErr w:type="spellEnd"/>
      <w:r w:rsidR="005C0E80" w:rsidRPr="003C005B">
        <w:t xml:space="preserve">, Texas A&amp;M </w:t>
      </w:r>
      <w:proofErr w:type="spellStart"/>
      <w:r w:rsidR="005C0E80" w:rsidRPr="003C005B">
        <w:t>University</w:t>
      </w:r>
      <w:proofErr w:type="spellEnd"/>
      <w:r w:rsidR="005C0E80" w:rsidRPr="003C005B">
        <w:t>, 2005.</w:t>
      </w:r>
    </w:p>
    <w:p w14:paraId="1EDBB5E9" w14:textId="08E76E10" w:rsidR="00FA0C71" w:rsidRPr="003C005B" w:rsidRDefault="00FA0C71" w:rsidP="00FA0C71">
      <w:pPr>
        <w:ind w:left="426" w:hanging="426"/>
      </w:pPr>
      <w:r w:rsidRPr="003C005B">
        <w:t>[12]</w:t>
      </w:r>
      <w:r w:rsidRPr="003C005B">
        <w:tab/>
      </w:r>
      <w:r w:rsidR="005C0E80" w:rsidRPr="003C005B">
        <w:t xml:space="preserve">P. J. </w:t>
      </w:r>
      <w:proofErr w:type="spellStart"/>
      <w:r w:rsidRPr="003C005B">
        <w:t>Carlson</w:t>
      </w:r>
      <w:proofErr w:type="spellEnd"/>
      <w:r w:rsidRPr="003C005B">
        <w:t xml:space="preserve">, </w:t>
      </w:r>
      <w:r w:rsidR="005C0E80" w:rsidRPr="003C005B">
        <w:t xml:space="preserve">J. D. </w:t>
      </w:r>
      <w:r w:rsidRPr="003C005B">
        <w:t xml:space="preserve">Miles, </w:t>
      </w:r>
      <w:r w:rsidR="005C0E80" w:rsidRPr="003C005B">
        <w:t>A. M. Pike ve</w:t>
      </w:r>
      <w:r w:rsidRPr="003C005B">
        <w:t xml:space="preserve"> </w:t>
      </w:r>
      <w:r w:rsidR="005C0E80" w:rsidRPr="003C005B">
        <w:t>E. S. Park,</w:t>
      </w:r>
      <w:r w:rsidRPr="003C005B">
        <w:t xml:space="preserve"> </w:t>
      </w:r>
      <w:r w:rsidR="005C0E80" w:rsidRPr="003C005B">
        <w:t>“</w:t>
      </w:r>
      <w:r w:rsidRPr="003C005B">
        <w:t xml:space="preserve">Evaluation of </w:t>
      </w:r>
      <w:proofErr w:type="spellStart"/>
      <w:r w:rsidRPr="003C005B">
        <w:t>wet-weather</w:t>
      </w:r>
      <w:proofErr w:type="spellEnd"/>
      <w:r w:rsidRPr="003C005B">
        <w:t xml:space="preserve"> and </w:t>
      </w:r>
      <w:proofErr w:type="spellStart"/>
      <w:r w:rsidRPr="003C005B">
        <w:t>contrast</w:t>
      </w:r>
      <w:proofErr w:type="spellEnd"/>
      <w:r w:rsidRPr="003C005B">
        <w:t xml:space="preserve"> </w:t>
      </w:r>
      <w:proofErr w:type="spellStart"/>
      <w:r w:rsidRPr="003C005B">
        <w:t>pavement-marking</w:t>
      </w:r>
      <w:proofErr w:type="spellEnd"/>
      <w:r w:rsidRPr="003C005B">
        <w:t xml:space="preserve"> </w:t>
      </w:r>
      <w:proofErr w:type="spellStart"/>
      <w:r w:rsidRPr="003C005B">
        <w:t>applications</w:t>
      </w:r>
      <w:proofErr w:type="spellEnd"/>
      <w:r w:rsidRPr="003C005B">
        <w:t xml:space="preserve">: Final </w:t>
      </w:r>
      <w:proofErr w:type="spellStart"/>
      <w:r w:rsidRPr="003C005B">
        <w:t>report</w:t>
      </w:r>
      <w:proofErr w:type="spellEnd"/>
      <w:r w:rsidRPr="003C005B">
        <w:t xml:space="preserve"> (Report No. 0-5008-2)</w:t>
      </w:r>
      <w:r w:rsidR="005C0E80" w:rsidRPr="003C005B">
        <w:t>”</w:t>
      </w:r>
      <w:r w:rsidRPr="003C005B">
        <w:t xml:space="preserve">. </w:t>
      </w:r>
      <w:proofErr w:type="spellStart"/>
      <w:r w:rsidRPr="003C005B">
        <w:t>College</w:t>
      </w:r>
      <w:proofErr w:type="spellEnd"/>
      <w:r w:rsidRPr="003C005B">
        <w:t xml:space="preserve"> Station: Texas </w:t>
      </w:r>
      <w:proofErr w:type="spellStart"/>
      <w:r w:rsidRPr="003C005B">
        <w:t>Transportation</w:t>
      </w:r>
      <w:proofErr w:type="spellEnd"/>
      <w:r w:rsidRPr="003C005B">
        <w:t xml:space="preserve"> </w:t>
      </w:r>
      <w:proofErr w:type="spellStart"/>
      <w:r w:rsidR="005C0E80" w:rsidRPr="003C005B">
        <w:t>Institute</w:t>
      </w:r>
      <w:proofErr w:type="spellEnd"/>
      <w:r w:rsidR="005C0E80" w:rsidRPr="003C005B">
        <w:t xml:space="preserve">, Texas A&amp;M </w:t>
      </w:r>
      <w:proofErr w:type="spellStart"/>
      <w:r w:rsidR="005C0E80" w:rsidRPr="003C005B">
        <w:t>University</w:t>
      </w:r>
      <w:proofErr w:type="spellEnd"/>
      <w:r w:rsidR="005C0E80" w:rsidRPr="003C005B">
        <w:t>, 2007</w:t>
      </w:r>
    </w:p>
    <w:p w14:paraId="6DDE7B5E" w14:textId="28242C57" w:rsidR="00FA0C71" w:rsidRPr="003C005B" w:rsidRDefault="00FA0C71" w:rsidP="00FA0C71">
      <w:pPr>
        <w:ind w:left="426" w:hanging="426"/>
      </w:pPr>
      <w:r w:rsidRPr="003C005B">
        <w:t>[13]</w:t>
      </w:r>
      <w:r w:rsidRPr="003C005B">
        <w:tab/>
      </w:r>
      <w:r w:rsidR="009D61DA" w:rsidRPr="003C005B">
        <w:t xml:space="preserve">B. R. </w:t>
      </w:r>
      <w:proofErr w:type="spellStart"/>
      <w:r w:rsidRPr="003C005B">
        <w:t>Gibbons</w:t>
      </w:r>
      <w:proofErr w:type="spellEnd"/>
      <w:r w:rsidRPr="003C005B">
        <w:t xml:space="preserve">, </w:t>
      </w:r>
      <w:r w:rsidR="009D61DA" w:rsidRPr="003C005B">
        <w:t xml:space="preserve">C. Andersen ve J. </w:t>
      </w:r>
      <w:proofErr w:type="spellStart"/>
      <w:r w:rsidR="009D61DA" w:rsidRPr="003C005B">
        <w:t>Hankey</w:t>
      </w:r>
      <w:proofErr w:type="spellEnd"/>
      <w:r w:rsidR="009D61DA" w:rsidRPr="003C005B">
        <w:t>, “</w:t>
      </w:r>
      <w:proofErr w:type="spellStart"/>
      <w:r w:rsidRPr="003C005B">
        <w:t>Wet</w:t>
      </w:r>
      <w:proofErr w:type="spellEnd"/>
      <w:r w:rsidRPr="003C005B">
        <w:t xml:space="preserve"> </w:t>
      </w:r>
      <w:proofErr w:type="spellStart"/>
      <w:r w:rsidRPr="003C005B">
        <w:t>night</w:t>
      </w:r>
      <w:proofErr w:type="spellEnd"/>
      <w:r w:rsidRPr="003C005B">
        <w:t xml:space="preserve"> </w:t>
      </w:r>
      <w:proofErr w:type="spellStart"/>
      <w:r w:rsidRPr="003C005B">
        <w:t>visibility</w:t>
      </w:r>
      <w:proofErr w:type="spellEnd"/>
      <w:r w:rsidRPr="003C005B">
        <w:t xml:space="preserve"> of </w:t>
      </w:r>
      <w:proofErr w:type="spellStart"/>
      <w:r w:rsidRPr="003C005B">
        <w:t>pavement</w:t>
      </w:r>
      <w:proofErr w:type="spellEnd"/>
      <w:r w:rsidRPr="003C005B">
        <w:t xml:space="preserve"> m</w:t>
      </w:r>
      <w:r w:rsidR="009D61DA" w:rsidRPr="003C005B">
        <w:t xml:space="preserve">ark- </w:t>
      </w:r>
      <w:proofErr w:type="spellStart"/>
      <w:r w:rsidR="009D61DA" w:rsidRPr="003C005B">
        <w:t>ings</w:t>
      </w:r>
      <w:proofErr w:type="spellEnd"/>
      <w:r w:rsidR="009D61DA" w:rsidRPr="003C005B">
        <w:t xml:space="preserve">: A </w:t>
      </w:r>
      <w:proofErr w:type="spellStart"/>
      <w:r w:rsidR="009D61DA" w:rsidRPr="003C005B">
        <w:t>static</w:t>
      </w:r>
      <w:proofErr w:type="spellEnd"/>
      <w:r w:rsidR="009D61DA" w:rsidRPr="003C005B">
        <w:t xml:space="preserve"> </w:t>
      </w:r>
      <w:proofErr w:type="spellStart"/>
      <w:r w:rsidR="009D61DA" w:rsidRPr="003C005B">
        <w:t>experiment</w:t>
      </w:r>
      <w:proofErr w:type="spellEnd"/>
      <w:r w:rsidR="009D61DA"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w:t>
      </w:r>
      <w:proofErr w:type="spellStart"/>
      <w:r w:rsidRPr="003C005B">
        <w:t>Record</w:t>
      </w:r>
      <w:proofErr w:type="spellEnd"/>
      <w:r w:rsidRPr="003C005B">
        <w:t xml:space="preserve">: </w:t>
      </w:r>
      <w:proofErr w:type="spellStart"/>
      <w:r w:rsidRPr="003C005B">
        <w:t>Journal</w:t>
      </w:r>
      <w:proofErr w:type="spellEnd"/>
      <w:r w:rsidRPr="003C005B">
        <w:t xml:space="preserve"> of the </w:t>
      </w:r>
      <w:proofErr w:type="spellStart"/>
      <w:r w:rsidRPr="003C005B">
        <w:t>Transportation</w:t>
      </w:r>
      <w:proofErr w:type="spellEnd"/>
      <w:r w:rsidRPr="003C005B">
        <w:t xml:space="preserve"> </w:t>
      </w:r>
      <w:proofErr w:type="spellStart"/>
      <w:r w:rsidRPr="003C005B">
        <w:t>Research</w:t>
      </w:r>
      <w:proofErr w:type="spellEnd"/>
      <w:r w:rsidRPr="003C005B">
        <w:t xml:space="preserve"> Board, </w:t>
      </w:r>
      <w:r w:rsidR="009D61DA" w:rsidRPr="003C005B">
        <w:t xml:space="preserve">cilt </w:t>
      </w:r>
      <w:r w:rsidRPr="003C005B">
        <w:t xml:space="preserve">1911, </w:t>
      </w:r>
      <w:proofErr w:type="spellStart"/>
      <w:r w:rsidR="009D61DA" w:rsidRPr="003C005B">
        <w:t>pp</w:t>
      </w:r>
      <w:proofErr w:type="spellEnd"/>
      <w:r w:rsidR="009D61DA" w:rsidRPr="003C005B">
        <w:t>. 113-122, 2005.</w:t>
      </w:r>
    </w:p>
    <w:p w14:paraId="0B2FA92E" w14:textId="50F028BA" w:rsidR="00FA0C71" w:rsidRPr="003C005B" w:rsidRDefault="00FA0C71" w:rsidP="00FA0C71">
      <w:pPr>
        <w:ind w:left="426" w:hanging="426"/>
      </w:pPr>
      <w:r w:rsidRPr="003C005B">
        <w:t>[14]</w:t>
      </w:r>
      <w:r w:rsidRPr="003C005B">
        <w:tab/>
      </w:r>
      <w:r w:rsidR="009D61DA" w:rsidRPr="003C005B">
        <w:t xml:space="preserve">W. N. </w:t>
      </w:r>
      <w:proofErr w:type="spellStart"/>
      <w:r w:rsidRPr="003C005B">
        <w:t>Crai</w:t>
      </w:r>
      <w:r w:rsidR="009D61DA" w:rsidRPr="003C005B">
        <w:t>g</w:t>
      </w:r>
      <w:proofErr w:type="spellEnd"/>
      <w:r w:rsidR="009D61DA" w:rsidRPr="003C005B">
        <w:t xml:space="preserve">, W. E. </w:t>
      </w:r>
      <w:proofErr w:type="spellStart"/>
      <w:r w:rsidR="009D61DA" w:rsidRPr="003C005B">
        <w:t>Sitzabee</w:t>
      </w:r>
      <w:proofErr w:type="spellEnd"/>
      <w:r w:rsidR="009D61DA" w:rsidRPr="003C005B">
        <w:t xml:space="preserve">, W. J. </w:t>
      </w:r>
      <w:proofErr w:type="spellStart"/>
      <w:r w:rsidR="009D61DA" w:rsidRPr="003C005B">
        <w:t>Rasdorf</w:t>
      </w:r>
      <w:proofErr w:type="spellEnd"/>
      <w:r w:rsidR="009D61DA" w:rsidRPr="003C005B">
        <w:t xml:space="preserve"> ve J. E. </w:t>
      </w:r>
      <w:proofErr w:type="spellStart"/>
      <w:r w:rsidR="009D61DA" w:rsidRPr="003C005B">
        <w:t>Hummer</w:t>
      </w:r>
      <w:proofErr w:type="spellEnd"/>
      <w:r w:rsidR="009D61DA" w:rsidRPr="003C005B">
        <w:t>,</w:t>
      </w:r>
      <w:r w:rsidRPr="003C005B">
        <w:t xml:space="preserve"> </w:t>
      </w:r>
      <w:r w:rsidR="009D61DA" w:rsidRPr="003C005B">
        <w:t>“</w:t>
      </w:r>
      <w:r w:rsidRPr="003C005B">
        <w:t xml:space="preserve">Statistical </w:t>
      </w:r>
      <w:proofErr w:type="spellStart"/>
      <w:r w:rsidRPr="003C005B">
        <w:t>validation</w:t>
      </w:r>
      <w:proofErr w:type="spellEnd"/>
      <w:r w:rsidRPr="003C005B">
        <w:t xml:space="preserve"> of the </w:t>
      </w:r>
      <w:proofErr w:type="spellStart"/>
      <w:r w:rsidRPr="003C005B">
        <w:t>effect</w:t>
      </w:r>
      <w:proofErr w:type="spellEnd"/>
      <w:r w:rsidRPr="003C005B">
        <w:t xml:space="preserve"> of </w:t>
      </w:r>
      <w:proofErr w:type="spellStart"/>
      <w:r w:rsidRPr="003C005B">
        <w:t>lateral</w:t>
      </w:r>
      <w:proofErr w:type="spellEnd"/>
      <w:r w:rsidRPr="003C005B">
        <w:t xml:space="preserve"> </w:t>
      </w:r>
      <w:proofErr w:type="spellStart"/>
      <w:r w:rsidRPr="003C005B">
        <w:t>line</w:t>
      </w:r>
      <w:proofErr w:type="spellEnd"/>
      <w:r w:rsidRPr="003C005B">
        <w:t xml:space="preserve"> </w:t>
      </w:r>
      <w:proofErr w:type="spellStart"/>
      <w:r w:rsidRPr="003C005B">
        <w:t>location</w:t>
      </w:r>
      <w:proofErr w:type="spellEnd"/>
      <w:r w:rsidRPr="003C005B">
        <w:t xml:space="preserve"> on </w:t>
      </w:r>
      <w:proofErr w:type="spellStart"/>
      <w:r w:rsidRPr="003C005B">
        <w:t>pavement-marking</w:t>
      </w:r>
      <w:proofErr w:type="spellEnd"/>
      <w:r w:rsidRPr="003C005B">
        <w:t xml:space="preserve"> </w:t>
      </w:r>
      <w:proofErr w:type="spellStart"/>
      <w:r w:rsidRPr="003C005B">
        <w:t>retro-reflectivity</w:t>
      </w:r>
      <w:proofErr w:type="spellEnd"/>
      <w:r w:rsidRPr="003C005B">
        <w:t xml:space="preserve"> </w:t>
      </w:r>
      <w:proofErr w:type="spellStart"/>
      <w:r w:rsidRPr="003C005B">
        <w:t>degradation</w:t>
      </w:r>
      <w:proofErr w:type="spellEnd"/>
      <w:r w:rsidR="009D61DA" w:rsidRPr="003C005B">
        <w:t>”,</w:t>
      </w:r>
      <w:r w:rsidRPr="003C005B">
        <w:t xml:space="preserve"> </w:t>
      </w:r>
      <w:proofErr w:type="spellStart"/>
      <w:r w:rsidRPr="003C005B">
        <w:t>Pu</w:t>
      </w:r>
      <w:r w:rsidR="009D61DA" w:rsidRPr="003C005B">
        <w:t>blic</w:t>
      </w:r>
      <w:proofErr w:type="spellEnd"/>
      <w:r w:rsidR="009D61DA" w:rsidRPr="003C005B">
        <w:t xml:space="preserve"> Works Management &amp; </w:t>
      </w:r>
      <w:proofErr w:type="spellStart"/>
      <w:r w:rsidR="009D61DA" w:rsidRPr="003C005B">
        <w:t>Policy</w:t>
      </w:r>
      <w:proofErr w:type="spellEnd"/>
      <w:r w:rsidR="009D61DA" w:rsidRPr="003C005B">
        <w:t xml:space="preserve">, cilt </w:t>
      </w:r>
      <w:r w:rsidRPr="003C005B">
        <w:t xml:space="preserve">12, </w:t>
      </w:r>
      <w:proofErr w:type="spellStart"/>
      <w:r w:rsidR="009D61DA" w:rsidRPr="003C005B">
        <w:t>pp</w:t>
      </w:r>
      <w:proofErr w:type="spellEnd"/>
      <w:r w:rsidR="009D61DA" w:rsidRPr="003C005B">
        <w:t>. 431-450, 2007.</w:t>
      </w:r>
    </w:p>
    <w:p w14:paraId="3E7A1012" w14:textId="256D0709" w:rsidR="00FA0C71" w:rsidRPr="003C005B" w:rsidRDefault="00FA0C71" w:rsidP="00FA0C71">
      <w:pPr>
        <w:ind w:left="426" w:hanging="426"/>
      </w:pPr>
      <w:r w:rsidRPr="003C005B">
        <w:t>[15]</w:t>
      </w:r>
      <w:r w:rsidRPr="003C005B">
        <w:tab/>
      </w:r>
      <w:r w:rsidR="009D61DA" w:rsidRPr="003C005B">
        <w:t xml:space="preserve">B. R. </w:t>
      </w:r>
      <w:proofErr w:type="spellStart"/>
      <w:r w:rsidR="009D61DA" w:rsidRPr="003C005B">
        <w:t>Gibbons</w:t>
      </w:r>
      <w:proofErr w:type="spellEnd"/>
      <w:r w:rsidR="009D61DA" w:rsidRPr="003C005B">
        <w:t xml:space="preserve"> ve</w:t>
      </w:r>
      <w:r w:rsidRPr="003C005B">
        <w:t xml:space="preserve"> </w:t>
      </w:r>
      <w:r w:rsidR="009D61DA" w:rsidRPr="003C005B">
        <w:t xml:space="preserve">J. </w:t>
      </w:r>
      <w:proofErr w:type="spellStart"/>
      <w:r w:rsidR="009D61DA" w:rsidRPr="003C005B">
        <w:t>Hankey</w:t>
      </w:r>
      <w:proofErr w:type="spellEnd"/>
      <w:r w:rsidR="009D61DA" w:rsidRPr="003C005B">
        <w:t>, “</w:t>
      </w:r>
      <w:proofErr w:type="spellStart"/>
      <w:r w:rsidRPr="003C005B">
        <w:t>Wet</w:t>
      </w:r>
      <w:proofErr w:type="spellEnd"/>
      <w:r w:rsidRPr="003C005B">
        <w:t xml:space="preserve"> </w:t>
      </w:r>
      <w:proofErr w:type="spellStart"/>
      <w:r w:rsidRPr="003C005B">
        <w:t>night</w:t>
      </w:r>
      <w:proofErr w:type="spellEnd"/>
      <w:r w:rsidRPr="003C005B">
        <w:t xml:space="preserve"> </w:t>
      </w:r>
      <w:proofErr w:type="spellStart"/>
      <w:r w:rsidRPr="003C005B">
        <w:t>visibility</w:t>
      </w:r>
      <w:proofErr w:type="spellEnd"/>
      <w:r w:rsidRPr="003C005B">
        <w:t xml:space="preserve"> of </w:t>
      </w:r>
      <w:proofErr w:type="spellStart"/>
      <w:r w:rsidRPr="003C005B">
        <w:t>paveme</w:t>
      </w:r>
      <w:r w:rsidR="009D61DA" w:rsidRPr="003C005B">
        <w:t>nt</w:t>
      </w:r>
      <w:proofErr w:type="spellEnd"/>
      <w:r w:rsidR="009D61DA" w:rsidRPr="003C005B">
        <w:t xml:space="preserve"> </w:t>
      </w:r>
      <w:proofErr w:type="spellStart"/>
      <w:r w:rsidR="009D61DA" w:rsidRPr="003C005B">
        <w:t>markings</w:t>
      </w:r>
      <w:proofErr w:type="spellEnd"/>
      <w:r w:rsidR="009D61DA" w:rsidRPr="003C005B">
        <w:t xml:space="preserve">: </w:t>
      </w:r>
      <w:proofErr w:type="spellStart"/>
      <w:r w:rsidR="009D61DA" w:rsidRPr="003C005B">
        <w:t>Dynamic</w:t>
      </w:r>
      <w:proofErr w:type="spellEnd"/>
      <w:r w:rsidR="009D61DA" w:rsidRPr="003C005B">
        <w:t xml:space="preserve"> </w:t>
      </w:r>
      <w:proofErr w:type="spellStart"/>
      <w:r w:rsidR="009D61DA" w:rsidRPr="003C005B">
        <w:t>experiment</w:t>
      </w:r>
      <w:proofErr w:type="spellEnd"/>
      <w:r w:rsidR="009D61DA" w:rsidRPr="003C005B">
        <w:t>”,</w:t>
      </w:r>
      <w:r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w:t>
      </w:r>
      <w:proofErr w:type="spellStart"/>
      <w:r w:rsidRPr="003C005B">
        <w:t>Record</w:t>
      </w:r>
      <w:proofErr w:type="spellEnd"/>
      <w:r w:rsidRPr="003C005B">
        <w:t xml:space="preserve">: </w:t>
      </w:r>
      <w:proofErr w:type="spellStart"/>
      <w:r w:rsidRPr="003C005B">
        <w:t>Journal</w:t>
      </w:r>
      <w:proofErr w:type="spellEnd"/>
      <w:r w:rsidRPr="003C005B">
        <w:t xml:space="preserve"> of the </w:t>
      </w:r>
      <w:proofErr w:type="spellStart"/>
      <w:r w:rsidRPr="003C005B">
        <w:t>Transportation</w:t>
      </w:r>
      <w:proofErr w:type="spellEnd"/>
      <w:r w:rsidRPr="003C005B">
        <w:t xml:space="preserve"> </w:t>
      </w:r>
      <w:proofErr w:type="spellStart"/>
      <w:r w:rsidRPr="003C005B">
        <w:t>Research</w:t>
      </w:r>
      <w:proofErr w:type="spellEnd"/>
      <w:r w:rsidRPr="003C005B">
        <w:t xml:space="preserve"> Board, </w:t>
      </w:r>
      <w:r w:rsidR="009D61DA" w:rsidRPr="003C005B">
        <w:t xml:space="preserve">cilt </w:t>
      </w:r>
      <w:r w:rsidRPr="003C005B">
        <w:t>2015,</w:t>
      </w:r>
      <w:r w:rsidR="009D61DA" w:rsidRPr="003C005B">
        <w:t xml:space="preserve"> </w:t>
      </w:r>
      <w:proofErr w:type="spellStart"/>
      <w:r w:rsidR="009D61DA" w:rsidRPr="003C005B">
        <w:t>pp</w:t>
      </w:r>
      <w:proofErr w:type="spellEnd"/>
      <w:r w:rsidR="009D61DA" w:rsidRPr="003C005B">
        <w:t>. 73-80, 2007.</w:t>
      </w:r>
    </w:p>
    <w:p w14:paraId="6BC74B84" w14:textId="4476DA47" w:rsidR="00FA0C71" w:rsidRPr="003C005B" w:rsidRDefault="00FA0C71" w:rsidP="00FA0C71">
      <w:pPr>
        <w:ind w:left="426" w:hanging="426"/>
      </w:pPr>
      <w:r w:rsidRPr="003C005B">
        <w:t>[16]</w:t>
      </w:r>
      <w:r w:rsidRPr="003C005B">
        <w:tab/>
      </w:r>
      <w:r w:rsidR="008E0971" w:rsidRPr="003C005B">
        <w:t xml:space="preserve">L. </w:t>
      </w:r>
      <w:proofErr w:type="spellStart"/>
      <w:r w:rsidRPr="003C005B">
        <w:t>Higgins</w:t>
      </w:r>
      <w:proofErr w:type="spellEnd"/>
      <w:r w:rsidRPr="003C005B">
        <w:t xml:space="preserve">, </w:t>
      </w:r>
      <w:r w:rsidR="008E0971" w:rsidRPr="003C005B">
        <w:t xml:space="preserve">J. D. </w:t>
      </w:r>
      <w:r w:rsidRPr="003C005B">
        <w:t xml:space="preserve">Miles, </w:t>
      </w:r>
      <w:r w:rsidR="008E0971" w:rsidRPr="003C005B">
        <w:t xml:space="preserve">D. </w:t>
      </w:r>
      <w:proofErr w:type="spellStart"/>
      <w:r w:rsidRPr="003C005B">
        <w:t>Burns</w:t>
      </w:r>
      <w:proofErr w:type="spellEnd"/>
      <w:r w:rsidRPr="003C005B">
        <w:t xml:space="preserve">, </w:t>
      </w:r>
      <w:r w:rsidR="008E0971" w:rsidRPr="003C005B">
        <w:t xml:space="preserve">F. </w:t>
      </w:r>
      <w:r w:rsidRPr="003C005B">
        <w:t xml:space="preserve">Aktan, </w:t>
      </w:r>
      <w:r w:rsidR="008E0971" w:rsidRPr="003C005B">
        <w:t xml:space="preserve">M. </w:t>
      </w:r>
      <w:proofErr w:type="spellStart"/>
      <w:r w:rsidR="008E0971" w:rsidRPr="003C005B">
        <w:t>Zender</w:t>
      </w:r>
      <w:proofErr w:type="spellEnd"/>
      <w:r w:rsidR="008E0971" w:rsidRPr="003C005B">
        <w:t xml:space="preserve"> ve</w:t>
      </w:r>
      <w:r w:rsidRPr="003C005B">
        <w:t xml:space="preserve"> </w:t>
      </w:r>
      <w:r w:rsidR="008E0971" w:rsidRPr="003C005B">
        <w:t xml:space="preserve">J. M. </w:t>
      </w:r>
      <w:proofErr w:type="spellStart"/>
      <w:r w:rsidR="008E0971" w:rsidRPr="003C005B">
        <w:t>Kacsmarczik</w:t>
      </w:r>
      <w:proofErr w:type="spellEnd"/>
      <w:r w:rsidR="008E0971" w:rsidRPr="003C005B">
        <w:t>,</w:t>
      </w:r>
      <w:r w:rsidRPr="003C005B">
        <w:t xml:space="preserve"> </w:t>
      </w:r>
      <w:r w:rsidR="008E0971" w:rsidRPr="003C005B">
        <w:t>“</w:t>
      </w:r>
      <w:proofErr w:type="spellStart"/>
      <w:r w:rsidRPr="003C005B">
        <w:t>Nighttime</w:t>
      </w:r>
      <w:proofErr w:type="spellEnd"/>
      <w:r w:rsidRPr="003C005B">
        <w:t xml:space="preserve"> </w:t>
      </w:r>
      <w:proofErr w:type="spellStart"/>
      <w:r w:rsidRPr="003C005B">
        <w:t>visibility</w:t>
      </w:r>
      <w:proofErr w:type="spellEnd"/>
      <w:r w:rsidRPr="003C005B">
        <w:t xml:space="preserve"> of </w:t>
      </w:r>
      <w:proofErr w:type="spellStart"/>
      <w:r w:rsidRPr="003C005B">
        <w:t>prototype</w:t>
      </w:r>
      <w:proofErr w:type="spellEnd"/>
      <w:r w:rsidRPr="003C005B">
        <w:t xml:space="preserve"> </w:t>
      </w:r>
      <w:proofErr w:type="spellStart"/>
      <w:r w:rsidRPr="003C005B">
        <w:t>work-zone</w:t>
      </w:r>
      <w:proofErr w:type="spellEnd"/>
      <w:r w:rsidRPr="003C005B">
        <w:t xml:space="preserve"> </w:t>
      </w:r>
      <w:proofErr w:type="spellStart"/>
      <w:r w:rsidRPr="003C005B">
        <w:t>markings</w:t>
      </w:r>
      <w:proofErr w:type="spellEnd"/>
      <w:r w:rsidRPr="003C005B">
        <w:t xml:space="preserve"> </w:t>
      </w:r>
      <w:proofErr w:type="spellStart"/>
      <w:r w:rsidRPr="003C005B">
        <w:t>under</w:t>
      </w:r>
      <w:proofErr w:type="spellEnd"/>
      <w:r w:rsidRPr="003C005B">
        <w:t xml:space="preserve"> </w:t>
      </w:r>
      <w:proofErr w:type="spellStart"/>
      <w:r w:rsidRPr="003C005B">
        <w:t>dry</w:t>
      </w:r>
      <w:proofErr w:type="spellEnd"/>
      <w:r w:rsidRPr="003C005B">
        <w:t xml:space="preserve">, </w:t>
      </w:r>
      <w:proofErr w:type="spellStart"/>
      <w:r w:rsidRPr="003C005B">
        <w:t>wet-recovery</w:t>
      </w:r>
      <w:proofErr w:type="spellEnd"/>
      <w:r w:rsidRPr="003C005B">
        <w:t xml:space="preserve">, and </w:t>
      </w:r>
      <w:proofErr w:type="spellStart"/>
      <w:r w:rsidRPr="003C005B">
        <w:t>rain</w:t>
      </w:r>
      <w:proofErr w:type="spellEnd"/>
      <w:r w:rsidRPr="003C005B">
        <w:t xml:space="preserve"> </w:t>
      </w:r>
      <w:proofErr w:type="spellStart"/>
      <w:r w:rsidRPr="003C005B">
        <w:t>conditions</w:t>
      </w:r>
      <w:proofErr w:type="spellEnd"/>
      <w:r w:rsidR="008E0971" w:rsidRPr="003C005B">
        <w:t>”</w:t>
      </w:r>
      <w:r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w:t>
      </w:r>
      <w:proofErr w:type="spellStart"/>
      <w:r w:rsidRPr="003C005B">
        <w:t>Record</w:t>
      </w:r>
      <w:proofErr w:type="spellEnd"/>
      <w:r w:rsidRPr="003C005B">
        <w:t xml:space="preserve">: </w:t>
      </w:r>
      <w:proofErr w:type="spellStart"/>
      <w:r w:rsidRPr="003C005B">
        <w:t>Journal</w:t>
      </w:r>
      <w:proofErr w:type="spellEnd"/>
      <w:r w:rsidRPr="003C005B">
        <w:t xml:space="preserve"> of the </w:t>
      </w:r>
      <w:proofErr w:type="spellStart"/>
      <w:r w:rsidRPr="003C005B">
        <w:t>Transportation</w:t>
      </w:r>
      <w:proofErr w:type="spellEnd"/>
      <w:r w:rsidRPr="003C005B">
        <w:t xml:space="preserve"> </w:t>
      </w:r>
      <w:proofErr w:type="spellStart"/>
      <w:r w:rsidRPr="003C005B">
        <w:t>Research</w:t>
      </w:r>
      <w:proofErr w:type="spellEnd"/>
      <w:r w:rsidRPr="003C005B">
        <w:t xml:space="preserve"> Board, </w:t>
      </w:r>
      <w:r w:rsidR="008E0971" w:rsidRPr="003C005B">
        <w:t xml:space="preserve">cilt </w:t>
      </w:r>
      <w:r w:rsidRPr="003C005B">
        <w:t xml:space="preserve">2107, </w:t>
      </w:r>
      <w:proofErr w:type="spellStart"/>
      <w:r w:rsidR="008E0971" w:rsidRPr="003C005B">
        <w:t>pp</w:t>
      </w:r>
      <w:proofErr w:type="spellEnd"/>
      <w:r w:rsidR="008E0971" w:rsidRPr="003C005B">
        <w:t>. 69-75, 2009.</w:t>
      </w:r>
    </w:p>
    <w:p w14:paraId="57A90402" w14:textId="026340C1" w:rsidR="00FA0C71" w:rsidRPr="003C005B" w:rsidRDefault="00FA0C71" w:rsidP="00FA0C71">
      <w:pPr>
        <w:ind w:left="426" w:hanging="426"/>
      </w:pPr>
      <w:r w:rsidRPr="003C005B">
        <w:t>[17]</w:t>
      </w:r>
      <w:r w:rsidRPr="003C005B">
        <w:tab/>
      </w:r>
      <w:r w:rsidR="008E0971" w:rsidRPr="003C005B">
        <w:t xml:space="preserve">J. K. </w:t>
      </w:r>
      <w:proofErr w:type="spellStart"/>
      <w:r w:rsidR="008E0971" w:rsidRPr="003C005B">
        <w:t>Lindly</w:t>
      </w:r>
      <w:proofErr w:type="spellEnd"/>
      <w:r w:rsidR="008E0971" w:rsidRPr="003C005B">
        <w:t xml:space="preserve"> ve A. </w:t>
      </w:r>
      <w:proofErr w:type="spellStart"/>
      <w:r w:rsidR="005C0E80" w:rsidRPr="003C005B">
        <w:t>Narci</w:t>
      </w:r>
      <w:proofErr w:type="spellEnd"/>
      <w:r w:rsidR="005C0E80" w:rsidRPr="003C005B">
        <w:t>, “</w:t>
      </w:r>
      <w:r w:rsidRPr="003C005B">
        <w:t xml:space="preserve">Evaluation of </w:t>
      </w:r>
      <w:proofErr w:type="spellStart"/>
      <w:r w:rsidRPr="003C005B">
        <w:t>double-drop</w:t>
      </w:r>
      <w:proofErr w:type="spellEnd"/>
      <w:r w:rsidRPr="003C005B">
        <w:t xml:space="preserve"> </w:t>
      </w:r>
      <w:proofErr w:type="spellStart"/>
      <w:r w:rsidRPr="003C005B">
        <w:t>beads</w:t>
      </w:r>
      <w:proofErr w:type="spellEnd"/>
      <w:r w:rsidRPr="003C005B">
        <w:t xml:space="preserve"> </w:t>
      </w:r>
      <w:proofErr w:type="spellStart"/>
      <w:r w:rsidRPr="003C005B">
        <w:t>pavement</w:t>
      </w:r>
      <w:proofErr w:type="spellEnd"/>
      <w:r w:rsidRPr="003C005B">
        <w:t xml:space="preserve"> </w:t>
      </w:r>
      <w:proofErr w:type="spellStart"/>
      <w:r w:rsidRPr="003C005B">
        <w:t>edge</w:t>
      </w:r>
      <w:proofErr w:type="spellEnd"/>
      <w:r w:rsidRPr="003C005B">
        <w:t xml:space="preserve"> </w:t>
      </w:r>
      <w:proofErr w:type="spellStart"/>
      <w:r w:rsidRPr="003C005B">
        <w:t>line</w:t>
      </w:r>
      <w:proofErr w:type="spellEnd"/>
      <w:r w:rsidRPr="003C005B">
        <w:t xml:space="preserve"> (UTCA Report Number 05409)</w:t>
      </w:r>
      <w:r w:rsidR="005C0E80" w:rsidRPr="003C005B">
        <w:t xml:space="preserve">” </w:t>
      </w:r>
      <w:proofErr w:type="spellStart"/>
      <w:r w:rsidRPr="003C005B">
        <w:t>Tuscaloosa</w:t>
      </w:r>
      <w:proofErr w:type="spellEnd"/>
      <w:r w:rsidRPr="003C005B">
        <w:t xml:space="preserve">: </w:t>
      </w:r>
      <w:proofErr w:type="spellStart"/>
      <w:r w:rsidRPr="003C005B">
        <w:t>University</w:t>
      </w:r>
      <w:proofErr w:type="spellEnd"/>
      <w:r w:rsidRPr="003C005B">
        <w:t xml:space="preserve"> </w:t>
      </w:r>
      <w:proofErr w:type="spellStart"/>
      <w:r w:rsidRPr="003C005B">
        <w:t>Tr</w:t>
      </w:r>
      <w:r w:rsidR="005C0E80" w:rsidRPr="003C005B">
        <w:t>ansportation</w:t>
      </w:r>
      <w:proofErr w:type="spellEnd"/>
      <w:r w:rsidR="005C0E80" w:rsidRPr="003C005B">
        <w:t xml:space="preserve"> Center </w:t>
      </w:r>
      <w:proofErr w:type="spellStart"/>
      <w:r w:rsidR="005C0E80" w:rsidRPr="003C005B">
        <w:t>for</w:t>
      </w:r>
      <w:proofErr w:type="spellEnd"/>
      <w:r w:rsidR="005C0E80" w:rsidRPr="003C005B">
        <w:t xml:space="preserve"> Alabama, 2009.</w:t>
      </w:r>
    </w:p>
    <w:p w14:paraId="0A0BA0B7" w14:textId="763ACA8D" w:rsidR="00FA0C71" w:rsidRPr="003C005B" w:rsidRDefault="00FA0C71" w:rsidP="00FA0C71">
      <w:pPr>
        <w:ind w:left="426" w:hanging="426"/>
      </w:pPr>
      <w:r w:rsidRPr="003C005B">
        <w:t>[18]</w:t>
      </w:r>
      <w:r w:rsidRPr="003C005B">
        <w:tab/>
      </w:r>
      <w:r w:rsidR="008E0971" w:rsidRPr="003C005B">
        <w:t xml:space="preserve">L. </w:t>
      </w:r>
      <w:proofErr w:type="spellStart"/>
      <w:r w:rsidRPr="003C005B">
        <w:t>Sasidharan</w:t>
      </w:r>
      <w:proofErr w:type="spellEnd"/>
      <w:r w:rsidRPr="003C005B">
        <w:t xml:space="preserve">, </w:t>
      </w:r>
      <w:r w:rsidR="008E0971" w:rsidRPr="003C005B">
        <w:t xml:space="preserve">V. </w:t>
      </w:r>
      <w:proofErr w:type="spellStart"/>
      <w:r w:rsidR="008E0971" w:rsidRPr="003C005B">
        <w:t>Karwa</w:t>
      </w:r>
      <w:proofErr w:type="spellEnd"/>
      <w:r w:rsidR="008E0971" w:rsidRPr="003C005B">
        <w:t xml:space="preserve"> ve</w:t>
      </w:r>
      <w:r w:rsidRPr="003C005B">
        <w:t xml:space="preserve"> </w:t>
      </w:r>
      <w:r w:rsidR="008E0971" w:rsidRPr="003C005B">
        <w:t xml:space="preserve">E. T. </w:t>
      </w:r>
      <w:proofErr w:type="spellStart"/>
      <w:r w:rsidRPr="003C005B">
        <w:t>Donnell</w:t>
      </w:r>
      <w:proofErr w:type="spellEnd"/>
      <w:r w:rsidRPr="003C005B">
        <w:t xml:space="preserve">, </w:t>
      </w:r>
      <w:r w:rsidR="008E0971" w:rsidRPr="003C005B">
        <w:t>“</w:t>
      </w:r>
      <w:proofErr w:type="spellStart"/>
      <w:r w:rsidRPr="003C005B">
        <w:t>Use</w:t>
      </w:r>
      <w:proofErr w:type="spellEnd"/>
      <w:r w:rsidRPr="003C005B">
        <w:t xml:space="preserve"> of </w:t>
      </w:r>
      <w:proofErr w:type="spellStart"/>
      <w:r w:rsidRPr="003C005B">
        <w:t>pavement-marking</w:t>
      </w:r>
      <w:proofErr w:type="spellEnd"/>
      <w:r w:rsidRPr="003C005B">
        <w:t xml:space="preserve"> </w:t>
      </w:r>
      <w:proofErr w:type="spellStart"/>
      <w:r w:rsidRPr="003C005B">
        <w:t>degradation</w:t>
      </w:r>
      <w:proofErr w:type="spellEnd"/>
      <w:r w:rsidRPr="003C005B">
        <w:t xml:space="preserve"> </w:t>
      </w:r>
      <w:proofErr w:type="spellStart"/>
      <w:r w:rsidRPr="003C005B">
        <w:t>models</w:t>
      </w:r>
      <w:proofErr w:type="spellEnd"/>
      <w:r w:rsidRPr="003C005B">
        <w:t xml:space="preserve"> to </w:t>
      </w:r>
      <w:proofErr w:type="spellStart"/>
      <w:r w:rsidRPr="003C005B">
        <w:t>develop</w:t>
      </w:r>
      <w:proofErr w:type="spellEnd"/>
      <w:r w:rsidRPr="003C005B">
        <w:t xml:space="preserve"> a </w:t>
      </w:r>
      <w:proofErr w:type="spellStart"/>
      <w:r w:rsidRPr="003C005B">
        <w:t>pavement-marking</w:t>
      </w:r>
      <w:proofErr w:type="spellEnd"/>
      <w:r w:rsidRPr="003C005B">
        <w:t xml:space="preserve"> </w:t>
      </w:r>
      <w:proofErr w:type="spellStart"/>
      <w:r w:rsidRPr="003C005B">
        <w:t>management</w:t>
      </w:r>
      <w:proofErr w:type="spellEnd"/>
      <w:r w:rsidRPr="003C005B">
        <w:t xml:space="preserve"> </w:t>
      </w:r>
      <w:proofErr w:type="spellStart"/>
      <w:r w:rsidRPr="003C005B">
        <w:t>system</w:t>
      </w:r>
      <w:proofErr w:type="spellEnd"/>
      <w:r w:rsidR="008E0971" w:rsidRPr="003C005B">
        <w:t>”,</w:t>
      </w:r>
      <w:r w:rsidRPr="003C005B">
        <w:t xml:space="preserve"> </w:t>
      </w:r>
      <w:proofErr w:type="spellStart"/>
      <w:r w:rsidRPr="003C005B">
        <w:t>Public</w:t>
      </w:r>
      <w:proofErr w:type="spellEnd"/>
      <w:r w:rsidRPr="003C005B">
        <w:t xml:space="preserve"> Works Management &amp; </w:t>
      </w:r>
      <w:proofErr w:type="spellStart"/>
      <w:r w:rsidRPr="003C005B">
        <w:t>Policy</w:t>
      </w:r>
      <w:proofErr w:type="spellEnd"/>
      <w:r w:rsidRPr="003C005B">
        <w:t xml:space="preserve">, </w:t>
      </w:r>
      <w:r w:rsidR="008E0971" w:rsidRPr="003C005B">
        <w:t xml:space="preserve">cilt </w:t>
      </w:r>
      <w:r w:rsidRPr="003C005B">
        <w:t xml:space="preserve">14, </w:t>
      </w:r>
      <w:proofErr w:type="spellStart"/>
      <w:r w:rsidR="008E0971" w:rsidRPr="003C005B">
        <w:t>pp</w:t>
      </w:r>
      <w:proofErr w:type="spellEnd"/>
      <w:r w:rsidR="008E0971" w:rsidRPr="003C005B">
        <w:t>. 148-173, 2009.</w:t>
      </w:r>
    </w:p>
    <w:p w14:paraId="7B2133BD" w14:textId="7272F934" w:rsidR="00FA0C71" w:rsidRPr="003C005B" w:rsidRDefault="00FA0C71" w:rsidP="00FA0C71">
      <w:pPr>
        <w:ind w:left="426" w:hanging="426"/>
      </w:pPr>
      <w:r w:rsidRPr="003C005B">
        <w:t>[19]</w:t>
      </w:r>
      <w:r w:rsidRPr="003C005B">
        <w:tab/>
      </w:r>
      <w:r w:rsidR="008E0971" w:rsidRPr="003C005B">
        <w:t xml:space="preserve">J. </w:t>
      </w:r>
      <w:proofErr w:type="spellStart"/>
      <w:r w:rsidRPr="003C005B">
        <w:t>Robertson</w:t>
      </w:r>
      <w:proofErr w:type="spellEnd"/>
      <w:r w:rsidRPr="003C005B">
        <w:t xml:space="preserve">, </w:t>
      </w:r>
      <w:r w:rsidR="008E0971" w:rsidRPr="003C005B">
        <w:t xml:space="preserve">W. </w:t>
      </w:r>
      <w:proofErr w:type="spellStart"/>
      <w:r w:rsidRPr="003C005B">
        <w:t>Sarasua</w:t>
      </w:r>
      <w:proofErr w:type="spellEnd"/>
      <w:r w:rsidRPr="003C005B">
        <w:t xml:space="preserve">, </w:t>
      </w:r>
      <w:r w:rsidR="008E0971" w:rsidRPr="003C005B">
        <w:t xml:space="preserve">J. Johnson ve W. </w:t>
      </w:r>
      <w:proofErr w:type="spellStart"/>
      <w:r w:rsidRPr="003C005B">
        <w:t>Davis</w:t>
      </w:r>
      <w:proofErr w:type="spellEnd"/>
      <w:r w:rsidRPr="003C005B">
        <w:t xml:space="preserve">, </w:t>
      </w:r>
      <w:r w:rsidR="008E0971" w:rsidRPr="003C005B">
        <w:t>“</w:t>
      </w:r>
      <w:r w:rsidRPr="003C005B">
        <w:t xml:space="preserve">A </w:t>
      </w:r>
      <w:proofErr w:type="spellStart"/>
      <w:r w:rsidRPr="003C005B">
        <w:t>methodology</w:t>
      </w:r>
      <w:proofErr w:type="spellEnd"/>
      <w:r w:rsidRPr="003C005B">
        <w:t xml:space="preserve"> </w:t>
      </w:r>
      <w:proofErr w:type="spellStart"/>
      <w:r w:rsidRPr="003C005B">
        <w:t>for</w:t>
      </w:r>
      <w:proofErr w:type="spellEnd"/>
      <w:r w:rsidRPr="003C005B">
        <w:t xml:space="preserve"> </w:t>
      </w:r>
      <w:proofErr w:type="spellStart"/>
      <w:r w:rsidRPr="003C005B">
        <w:t>estimating</w:t>
      </w:r>
      <w:proofErr w:type="spellEnd"/>
      <w:r w:rsidRPr="003C005B">
        <w:t xml:space="preserve"> and </w:t>
      </w:r>
      <w:proofErr w:type="spellStart"/>
      <w:r w:rsidRPr="003C005B">
        <w:t>comparing</w:t>
      </w:r>
      <w:proofErr w:type="spellEnd"/>
      <w:r w:rsidRPr="003C005B">
        <w:t xml:space="preserve"> the </w:t>
      </w:r>
      <w:proofErr w:type="spellStart"/>
      <w:r w:rsidRPr="003C005B">
        <w:t>lifecycles</w:t>
      </w:r>
      <w:proofErr w:type="spellEnd"/>
      <w:r w:rsidRPr="003C005B">
        <w:t xml:space="preserve"> of </w:t>
      </w:r>
      <w:proofErr w:type="spellStart"/>
      <w:r w:rsidRPr="003C005B">
        <w:t>high-build</w:t>
      </w:r>
      <w:proofErr w:type="spellEnd"/>
      <w:r w:rsidRPr="003C005B">
        <w:t xml:space="preserve"> and </w:t>
      </w:r>
      <w:proofErr w:type="spellStart"/>
      <w:r w:rsidRPr="003C005B">
        <w:t>conventional</w:t>
      </w:r>
      <w:proofErr w:type="spellEnd"/>
      <w:r w:rsidRPr="003C005B">
        <w:t xml:space="preserve"> </w:t>
      </w:r>
      <w:proofErr w:type="spellStart"/>
      <w:r w:rsidRPr="003C005B">
        <w:t>waterborne</w:t>
      </w:r>
      <w:proofErr w:type="spellEnd"/>
      <w:r w:rsidRPr="003C005B">
        <w:t xml:space="preserve"> </w:t>
      </w:r>
      <w:proofErr w:type="spellStart"/>
      <w:r w:rsidRPr="003C005B">
        <w:t>pavement</w:t>
      </w:r>
      <w:proofErr w:type="spellEnd"/>
      <w:r w:rsidRPr="003C005B">
        <w:t xml:space="preserve"> </w:t>
      </w:r>
      <w:proofErr w:type="spellStart"/>
      <w:r w:rsidRPr="003C005B">
        <w:t>markings</w:t>
      </w:r>
      <w:proofErr w:type="spellEnd"/>
      <w:r w:rsidRPr="003C005B">
        <w:t xml:space="preserve"> on </w:t>
      </w:r>
      <w:proofErr w:type="spellStart"/>
      <w:r w:rsidRPr="003C005B">
        <w:t>primary</w:t>
      </w:r>
      <w:proofErr w:type="spellEnd"/>
      <w:r w:rsidRPr="003C005B">
        <w:t xml:space="preserve"> and </w:t>
      </w:r>
      <w:proofErr w:type="spellStart"/>
      <w:r w:rsidRPr="003C005B">
        <w:t>sec</w:t>
      </w:r>
      <w:r w:rsidR="008E0971" w:rsidRPr="003C005B">
        <w:t>ondary</w:t>
      </w:r>
      <w:proofErr w:type="spellEnd"/>
      <w:r w:rsidR="008E0971" w:rsidRPr="003C005B">
        <w:t xml:space="preserve"> </w:t>
      </w:r>
      <w:proofErr w:type="spellStart"/>
      <w:r w:rsidR="008E0971" w:rsidRPr="003C005B">
        <w:t>roads</w:t>
      </w:r>
      <w:proofErr w:type="spellEnd"/>
      <w:r w:rsidR="008E0971" w:rsidRPr="003C005B">
        <w:t xml:space="preserve"> in South Carolina”, </w:t>
      </w:r>
      <w:proofErr w:type="spellStart"/>
      <w:r w:rsidRPr="003C005B">
        <w:t>Public</w:t>
      </w:r>
      <w:proofErr w:type="spellEnd"/>
      <w:r w:rsidRPr="003C005B">
        <w:t xml:space="preserve"> Works Management &amp; </w:t>
      </w:r>
      <w:proofErr w:type="spellStart"/>
      <w:r w:rsidRPr="003C005B">
        <w:t>Pol</w:t>
      </w:r>
      <w:r w:rsidR="001007A9" w:rsidRPr="003C005B">
        <w:t>icy</w:t>
      </w:r>
      <w:proofErr w:type="spellEnd"/>
      <w:r w:rsidR="001007A9" w:rsidRPr="003C005B">
        <w:t xml:space="preserve">. </w:t>
      </w:r>
      <w:proofErr w:type="spellStart"/>
      <w:r w:rsidR="001007A9" w:rsidRPr="003C005B">
        <w:t>Advance</w:t>
      </w:r>
      <w:proofErr w:type="spellEnd"/>
      <w:r w:rsidR="001007A9" w:rsidRPr="003C005B">
        <w:t xml:space="preserve"> </w:t>
      </w:r>
      <w:proofErr w:type="gramStart"/>
      <w:r w:rsidR="001007A9" w:rsidRPr="003C005B">
        <w:t>online</w:t>
      </w:r>
      <w:proofErr w:type="gramEnd"/>
      <w:r w:rsidR="001007A9" w:rsidRPr="003C005B">
        <w:t xml:space="preserve"> </w:t>
      </w:r>
      <w:proofErr w:type="spellStart"/>
      <w:r w:rsidR="001007A9" w:rsidRPr="003C005B">
        <w:t>publication</w:t>
      </w:r>
      <w:proofErr w:type="spellEnd"/>
      <w:r w:rsidR="001007A9" w:rsidRPr="003C005B">
        <w:t>, 2012.</w:t>
      </w:r>
    </w:p>
    <w:p w14:paraId="43CAE0C2" w14:textId="2EA6F389" w:rsidR="00FA0C71" w:rsidRPr="003C005B" w:rsidRDefault="00FA0C71" w:rsidP="00FA0C71">
      <w:pPr>
        <w:ind w:left="426" w:hanging="426"/>
      </w:pPr>
      <w:r w:rsidRPr="003C005B">
        <w:t>[20]</w:t>
      </w:r>
      <w:r w:rsidRPr="003C005B">
        <w:tab/>
      </w:r>
      <w:r w:rsidR="001007A9" w:rsidRPr="003C005B">
        <w:t>H. Fu ve</w:t>
      </w:r>
      <w:r w:rsidRPr="003C005B">
        <w:t xml:space="preserve"> </w:t>
      </w:r>
      <w:r w:rsidR="001007A9" w:rsidRPr="003C005B">
        <w:t xml:space="preserve">C. G. </w:t>
      </w:r>
      <w:proofErr w:type="spellStart"/>
      <w:r w:rsidR="001007A9" w:rsidRPr="003C005B">
        <w:t>Wilmot</w:t>
      </w:r>
      <w:proofErr w:type="spellEnd"/>
      <w:r w:rsidR="001007A9" w:rsidRPr="003C005B">
        <w:t>, “</w:t>
      </w:r>
      <w:proofErr w:type="spellStart"/>
      <w:r w:rsidRPr="003C005B">
        <w:t>Evaluating</w:t>
      </w:r>
      <w:proofErr w:type="spellEnd"/>
      <w:r w:rsidRPr="003C005B">
        <w:t xml:space="preserve"> </w:t>
      </w:r>
      <w:proofErr w:type="spellStart"/>
      <w:r w:rsidRPr="003C005B">
        <w:t>alternat</w:t>
      </w:r>
      <w:r w:rsidR="001007A9" w:rsidRPr="003C005B">
        <w:t>ive</w:t>
      </w:r>
      <w:proofErr w:type="spellEnd"/>
      <w:r w:rsidR="001007A9" w:rsidRPr="003C005B">
        <w:t xml:space="preserve"> </w:t>
      </w:r>
      <w:proofErr w:type="spellStart"/>
      <w:r w:rsidR="001007A9" w:rsidRPr="003C005B">
        <w:t>pavement</w:t>
      </w:r>
      <w:proofErr w:type="spellEnd"/>
      <w:r w:rsidR="001007A9" w:rsidRPr="003C005B">
        <w:t xml:space="preserve"> </w:t>
      </w:r>
      <w:proofErr w:type="spellStart"/>
      <w:r w:rsidR="001007A9" w:rsidRPr="003C005B">
        <w:t>marking</w:t>
      </w:r>
      <w:proofErr w:type="spellEnd"/>
      <w:r w:rsidR="001007A9" w:rsidRPr="003C005B">
        <w:t xml:space="preserve"> </w:t>
      </w:r>
      <w:proofErr w:type="spellStart"/>
      <w:r w:rsidR="001007A9" w:rsidRPr="003C005B">
        <w:t>materials</w:t>
      </w:r>
      <w:proofErr w:type="spellEnd"/>
      <w:r w:rsidR="001007A9" w:rsidRPr="003C005B">
        <w:t xml:space="preserve">”, </w:t>
      </w:r>
      <w:proofErr w:type="spellStart"/>
      <w:r w:rsidRPr="003C005B">
        <w:t>Public</w:t>
      </w:r>
      <w:proofErr w:type="spellEnd"/>
      <w:r w:rsidRPr="003C005B">
        <w:t xml:space="preserve"> Works Management &amp; </w:t>
      </w:r>
      <w:proofErr w:type="spellStart"/>
      <w:r w:rsidRPr="003C005B">
        <w:t>Policy</w:t>
      </w:r>
      <w:proofErr w:type="spellEnd"/>
      <w:r w:rsidRPr="003C005B">
        <w:t xml:space="preserve">, </w:t>
      </w:r>
      <w:r w:rsidR="001007A9" w:rsidRPr="003C005B">
        <w:t>cilt 18, 279-297, 2013.</w:t>
      </w:r>
    </w:p>
    <w:p w14:paraId="591D3922" w14:textId="3766A368" w:rsidR="004A51B8" w:rsidRPr="003C005B" w:rsidRDefault="004A51B8" w:rsidP="004A51B8">
      <w:pPr>
        <w:ind w:left="426" w:hanging="426"/>
      </w:pPr>
      <w:r w:rsidRPr="003C005B">
        <w:t>[21]</w:t>
      </w:r>
      <w:r w:rsidRPr="003C005B">
        <w:tab/>
      </w:r>
      <w:r w:rsidR="001007A9" w:rsidRPr="003C005B">
        <w:t xml:space="preserve">W. E. </w:t>
      </w:r>
      <w:proofErr w:type="spellStart"/>
      <w:r w:rsidRPr="003C005B">
        <w:t>Sitzabee</w:t>
      </w:r>
      <w:proofErr w:type="spellEnd"/>
      <w:r w:rsidRPr="003C005B">
        <w:t xml:space="preserve">, </w:t>
      </w:r>
      <w:r w:rsidR="001007A9" w:rsidRPr="003C005B">
        <w:t>E. D. White ve</w:t>
      </w:r>
      <w:r w:rsidRPr="003C005B">
        <w:t xml:space="preserve"> </w:t>
      </w:r>
      <w:r w:rsidR="001007A9" w:rsidRPr="003C005B">
        <w:t xml:space="preserve">A. W. </w:t>
      </w:r>
      <w:proofErr w:type="spellStart"/>
      <w:r w:rsidRPr="003C005B">
        <w:t>Dowining</w:t>
      </w:r>
      <w:proofErr w:type="spellEnd"/>
      <w:r w:rsidRPr="003C005B">
        <w:t xml:space="preserve">, </w:t>
      </w:r>
      <w:r w:rsidR="001007A9" w:rsidRPr="003C005B">
        <w:t>“</w:t>
      </w:r>
      <w:proofErr w:type="spellStart"/>
      <w:r w:rsidRPr="003C005B">
        <w:t>Degradation</w:t>
      </w:r>
      <w:proofErr w:type="spellEnd"/>
      <w:r w:rsidRPr="003C005B">
        <w:t xml:space="preserve"> </w:t>
      </w:r>
      <w:proofErr w:type="spellStart"/>
      <w:r w:rsidRPr="003C005B">
        <w:t>modeling</w:t>
      </w:r>
      <w:proofErr w:type="spellEnd"/>
      <w:r w:rsidRPr="003C005B">
        <w:t xml:space="preserve"> of </w:t>
      </w:r>
      <w:proofErr w:type="spellStart"/>
      <w:r w:rsidRPr="003C005B">
        <w:t>polyurea</w:t>
      </w:r>
      <w:proofErr w:type="spellEnd"/>
      <w:r w:rsidRPr="003C005B">
        <w:t xml:space="preserve"> </w:t>
      </w:r>
      <w:proofErr w:type="spellStart"/>
      <w:r w:rsidRPr="003C005B">
        <w:t>pavement</w:t>
      </w:r>
      <w:proofErr w:type="spellEnd"/>
      <w:r w:rsidRPr="003C005B">
        <w:t xml:space="preserve"> </w:t>
      </w:r>
      <w:proofErr w:type="spellStart"/>
      <w:r w:rsidRPr="003C005B">
        <w:t>markings</w:t>
      </w:r>
      <w:proofErr w:type="spellEnd"/>
      <w:r w:rsidR="001007A9" w:rsidRPr="003C005B">
        <w:t>”,</w:t>
      </w:r>
      <w:r w:rsidRPr="003C005B">
        <w:t xml:space="preserve"> </w:t>
      </w:r>
      <w:proofErr w:type="spellStart"/>
      <w:r w:rsidRPr="003C005B">
        <w:t>Public</w:t>
      </w:r>
      <w:proofErr w:type="spellEnd"/>
      <w:r w:rsidRPr="003C005B">
        <w:t xml:space="preserve"> Works Management &amp; </w:t>
      </w:r>
      <w:proofErr w:type="spellStart"/>
      <w:r w:rsidRPr="003C005B">
        <w:t>Policy</w:t>
      </w:r>
      <w:proofErr w:type="spellEnd"/>
      <w:r w:rsidRPr="003C005B">
        <w:t xml:space="preserve">, </w:t>
      </w:r>
      <w:r w:rsidR="001007A9" w:rsidRPr="003C005B">
        <w:t xml:space="preserve">cilt </w:t>
      </w:r>
      <w:r w:rsidRPr="003C005B">
        <w:t xml:space="preserve">18, </w:t>
      </w:r>
      <w:proofErr w:type="spellStart"/>
      <w:r w:rsidR="001007A9" w:rsidRPr="003C005B">
        <w:t>pp</w:t>
      </w:r>
      <w:proofErr w:type="spellEnd"/>
      <w:r w:rsidR="001007A9" w:rsidRPr="003C005B">
        <w:t>. 185-199, 2013.</w:t>
      </w:r>
    </w:p>
    <w:p w14:paraId="5125B234" w14:textId="42EB2588" w:rsidR="00774301" w:rsidRPr="003C005B" w:rsidRDefault="00774301" w:rsidP="00774301">
      <w:pPr>
        <w:ind w:left="426" w:hanging="426"/>
      </w:pPr>
      <w:r w:rsidRPr="003C005B">
        <w:t>[22]</w:t>
      </w:r>
      <w:r w:rsidRPr="003C005B">
        <w:tab/>
        <w:t xml:space="preserve">ASTM International. </w:t>
      </w:r>
      <w:r w:rsidR="00CC04CF" w:rsidRPr="003C005B">
        <w:t>“</w:t>
      </w:r>
      <w:r w:rsidRPr="003C005B">
        <w:t xml:space="preserve">Standard Test </w:t>
      </w:r>
      <w:proofErr w:type="spellStart"/>
      <w:r w:rsidRPr="003C005B">
        <w:t>Method</w:t>
      </w:r>
      <w:proofErr w:type="spellEnd"/>
      <w:r w:rsidRPr="003C005B">
        <w:t xml:space="preserve"> </w:t>
      </w:r>
      <w:proofErr w:type="spellStart"/>
      <w:r w:rsidRPr="003C005B">
        <w:t>for</w:t>
      </w:r>
      <w:proofErr w:type="spellEnd"/>
      <w:r w:rsidRPr="003C005B">
        <w:t xml:space="preserve"> </w:t>
      </w:r>
      <w:proofErr w:type="spellStart"/>
      <w:r w:rsidRPr="003C005B">
        <w:t>Measurement</w:t>
      </w:r>
      <w:proofErr w:type="spellEnd"/>
      <w:r w:rsidRPr="003C005B">
        <w:t xml:space="preserve"> of </w:t>
      </w:r>
      <w:proofErr w:type="spellStart"/>
      <w:r w:rsidRPr="003C005B">
        <w:t>Retroreflective</w:t>
      </w:r>
      <w:proofErr w:type="spellEnd"/>
      <w:r w:rsidRPr="003C005B">
        <w:t xml:space="preserve"> </w:t>
      </w:r>
      <w:proofErr w:type="spellStart"/>
      <w:r w:rsidRPr="003C005B">
        <w:t>Pavement</w:t>
      </w:r>
      <w:proofErr w:type="spellEnd"/>
      <w:r w:rsidRPr="003C005B">
        <w:t xml:space="preserve"> </w:t>
      </w:r>
      <w:proofErr w:type="spellStart"/>
      <w:r w:rsidRPr="003C005B">
        <w:t>Marking</w:t>
      </w:r>
      <w:proofErr w:type="spellEnd"/>
      <w:r w:rsidRPr="003C005B">
        <w:t xml:space="preserve"> </w:t>
      </w:r>
      <w:proofErr w:type="spellStart"/>
      <w:r w:rsidRPr="003C005B">
        <w:t>Materials</w:t>
      </w:r>
      <w:proofErr w:type="spellEnd"/>
      <w:r w:rsidRPr="003C005B">
        <w:t xml:space="preserve"> with CEN-</w:t>
      </w:r>
      <w:proofErr w:type="spellStart"/>
      <w:r w:rsidRPr="003C005B">
        <w:t>Prescribed</w:t>
      </w:r>
      <w:proofErr w:type="spellEnd"/>
      <w:r w:rsidRPr="003C005B">
        <w:t xml:space="preserve"> Geometry Using a </w:t>
      </w:r>
      <w:proofErr w:type="spellStart"/>
      <w:r w:rsidRPr="003C005B">
        <w:t>Portable</w:t>
      </w:r>
      <w:proofErr w:type="spellEnd"/>
      <w:r w:rsidRPr="003C005B">
        <w:t xml:space="preserve"> </w:t>
      </w:r>
      <w:proofErr w:type="spellStart"/>
      <w:r w:rsidRPr="003C005B">
        <w:t>Retroreflectometer</w:t>
      </w:r>
      <w:proofErr w:type="spellEnd"/>
      <w:r w:rsidR="00CC04CF" w:rsidRPr="003C005B">
        <w:t>”,</w:t>
      </w:r>
      <w:r w:rsidRPr="003C005B">
        <w:t xml:space="preserve"> </w:t>
      </w:r>
      <w:proofErr w:type="spellStart"/>
      <w:r w:rsidRPr="003C005B">
        <w:t>Designation</w:t>
      </w:r>
      <w:proofErr w:type="spellEnd"/>
      <w:r w:rsidRPr="003C005B">
        <w:t xml:space="preserve"> E1710-05. West </w:t>
      </w:r>
      <w:proofErr w:type="spellStart"/>
      <w:r w:rsidRPr="003C005B">
        <w:t>Conshohocken</w:t>
      </w:r>
      <w:proofErr w:type="spellEnd"/>
      <w:r w:rsidRPr="003C005B">
        <w:t>, PA, 2005.</w:t>
      </w:r>
    </w:p>
    <w:p w14:paraId="2E326177" w14:textId="00478FF3" w:rsidR="00774301" w:rsidRPr="003C005B" w:rsidRDefault="00774301" w:rsidP="00774301">
      <w:pPr>
        <w:ind w:left="426" w:hanging="426"/>
      </w:pPr>
      <w:r w:rsidRPr="003C005B">
        <w:t>[23]</w:t>
      </w:r>
      <w:r w:rsidRPr="003C005B">
        <w:tab/>
      </w:r>
      <w:r w:rsidR="00CC04CF" w:rsidRPr="003C005B">
        <w:t xml:space="preserve">Texas </w:t>
      </w:r>
      <w:proofErr w:type="spellStart"/>
      <w:r w:rsidR="00CC04CF" w:rsidRPr="003C005B">
        <w:t>Department</w:t>
      </w:r>
      <w:proofErr w:type="spellEnd"/>
      <w:r w:rsidR="00CC04CF" w:rsidRPr="003C005B">
        <w:t xml:space="preserve"> of </w:t>
      </w:r>
      <w:proofErr w:type="spellStart"/>
      <w:r w:rsidR="00CC04CF" w:rsidRPr="003C005B">
        <w:t>Transportation</w:t>
      </w:r>
      <w:proofErr w:type="spellEnd"/>
      <w:r w:rsidR="00CC04CF" w:rsidRPr="003C005B">
        <w:t xml:space="preserve"> (</w:t>
      </w:r>
      <w:proofErr w:type="spellStart"/>
      <w:r w:rsidRPr="003C005B">
        <w:t>TxDOT</w:t>
      </w:r>
      <w:proofErr w:type="spellEnd"/>
      <w:r w:rsidR="00CC04CF" w:rsidRPr="003C005B">
        <w:t xml:space="preserve">). </w:t>
      </w:r>
      <w:proofErr w:type="spellStart"/>
      <w:r w:rsidR="00CC04CF" w:rsidRPr="003C005B">
        <w:t>Pavement</w:t>
      </w:r>
      <w:proofErr w:type="spellEnd"/>
      <w:r w:rsidR="00CC04CF" w:rsidRPr="003C005B">
        <w:t xml:space="preserve"> </w:t>
      </w:r>
      <w:proofErr w:type="spellStart"/>
      <w:r w:rsidR="00CC04CF" w:rsidRPr="003C005B">
        <w:t>Marking</w:t>
      </w:r>
      <w:proofErr w:type="spellEnd"/>
      <w:r w:rsidR="00CC04CF" w:rsidRPr="003C005B">
        <w:t xml:space="preserve"> </w:t>
      </w:r>
      <w:proofErr w:type="spellStart"/>
      <w:r w:rsidR="00CC04CF" w:rsidRPr="003C005B">
        <w:t>Handbook</w:t>
      </w:r>
      <w:proofErr w:type="spellEnd"/>
      <w:r w:rsidR="00CC04CF" w:rsidRPr="003C005B">
        <w:t xml:space="preserve">, </w:t>
      </w:r>
      <w:proofErr w:type="spellStart"/>
      <w:r w:rsidRPr="003C005B">
        <w:t>August</w:t>
      </w:r>
      <w:proofErr w:type="spellEnd"/>
      <w:r w:rsidRPr="003C005B">
        <w:t xml:space="preserve"> 2004.</w:t>
      </w:r>
    </w:p>
    <w:p w14:paraId="5DD1CD46" w14:textId="6C06504C" w:rsidR="00774301" w:rsidRPr="003C005B" w:rsidRDefault="00774301" w:rsidP="00774301">
      <w:pPr>
        <w:ind w:left="426" w:hanging="426"/>
      </w:pPr>
      <w:r w:rsidRPr="003C005B">
        <w:lastRenderedPageBreak/>
        <w:t>[24]</w:t>
      </w:r>
      <w:r w:rsidRPr="003C005B">
        <w:tab/>
        <w:t>He, Y</w:t>
      </w:r>
      <w:proofErr w:type="gramStart"/>
      <w:r w:rsidRPr="003C005B">
        <w:t>.,</w:t>
      </w:r>
      <w:proofErr w:type="gramEnd"/>
      <w:r w:rsidRPr="003C005B">
        <w:t xml:space="preserve"> T. </w:t>
      </w:r>
      <w:proofErr w:type="spellStart"/>
      <w:r w:rsidRPr="003C005B">
        <w:t>Schnell</w:t>
      </w:r>
      <w:proofErr w:type="spellEnd"/>
      <w:r w:rsidRPr="003C005B">
        <w:t xml:space="preserve">, P.J. </w:t>
      </w:r>
      <w:proofErr w:type="spellStart"/>
      <w:r w:rsidR="00CC04CF" w:rsidRPr="003C005B">
        <w:t>Carlson</w:t>
      </w:r>
      <w:proofErr w:type="spellEnd"/>
      <w:r w:rsidR="00CC04CF" w:rsidRPr="003C005B">
        <w:t xml:space="preserve"> ve</w:t>
      </w:r>
      <w:r w:rsidRPr="003C005B">
        <w:t xml:space="preserve"> C.</w:t>
      </w:r>
      <w:r w:rsidR="00CC04CF" w:rsidRPr="003C005B">
        <w:t xml:space="preserve"> </w:t>
      </w:r>
      <w:r w:rsidRPr="003C005B">
        <w:t xml:space="preserve">D. </w:t>
      </w:r>
      <w:proofErr w:type="spellStart"/>
      <w:r w:rsidRPr="003C005B">
        <w:t>Debaillon</w:t>
      </w:r>
      <w:proofErr w:type="spellEnd"/>
      <w:r w:rsidRPr="003C005B">
        <w:t xml:space="preserve">. </w:t>
      </w:r>
      <w:proofErr w:type="spellStart"/>
      <w:r w:rsidRPr="003C005B">
        <w:t>Updates</w:t>
      </w:r>
      <w:proofErr w:type="spellEnd"/>
      <w:r w:rsidRPr="003C005B">
        <w:t xml:space="preserve"> to </w:t>
      </w:r>
      <w:proofErr w:type="spellStart"/>
      <w:r w:rsidRPr="003C005B">
        <w:t>Research</w:t>
      </w:r>
      <w:proofErr w:type="spellEnd"/>
      <w:r w:rsidRPr="003C005B">
        <w:t xml:space="preserve"> on </w:t>
      </w:r>
      <w:proofErr w:type="spellStart"/>
      <w:r w:rsidRPr="003C005B">
        <w:t>Recommended</w:t>
      </w:r>
      <w:proofErr w:type="spellEnd"/>
      <w:r w:rsidRPr="003C005B">
        <w:t xml:space="preserve"> Minimum </w:t>
      </w:r>
      <w:proofErr w:type="spellStart"/>
      <w:r w:rsidRPr="003C005B">
        <w:t>Levels</w:t>
      </w:r>
      <w:proofErr w:type="spellEnd"/>
      <w:r w:rsidRPr="003C005B">
        <w:t xml:space="preserve"> to </w:t>
      </w:r>
      <w:proofErr w:type="spellStart"/>
      <w:r w:rsidRPr="003C005B">
        <w:t>Pavement</w:t>
      </w:r>
      <w:proofErr w:type="spellEnd"/>
      <w:r w:rsidRPr="003C005B">
        <w:t xml:space="preserve"> </w:t>
      </w:r>
      <w:proofErr w:type="spellStart"/>
      <w:r w:rsidRPr="003C005B">
        <w:t>marking</w:t>
      </w:r>
      <w:proofErr w:type="spellEnd"/>
      <w:r w:rsidRPr="003C005B">
        <w:t xml:space="preserve"> Retroreflectivity to </w:t>
      </w:r>
      <w:proofErr w:type="spellStart"/>
      <w:r w:rsidRPr="003C005B">
        <w:t>Meet</w:t>
      </w:r>
      <w:proofErr w:type="spellEnd"/>
      <w:r w:rsidRPr="003C005B">
        <w:t xml:space="preserve"> Driver </w:t>
      </w:r>
      <w:proofErr w:type="spellStart"/>
      <w:r w:rsidRPr="003C005B">
        <w:t>Night</w:t>
      </w:r>
      <w:proofErr w:type="spellEnd"/>
      <w:r w:rsidRPr="003C005B">
        <w:t xml:space="preserve"> </w:t>
      </w:r>
      <w:proofErr w:type="spellStart"/>
      <w:r w:rsidRPr="003C005B">
        <w:t>Visibility</w:t>
      </w:r>
      <w:proofErr w:type="spellEnd"/>
      <w:r w:rsidRPr="003C005B">
        <w:t xml:space="preserve"> </w:t>
      </w:r>
      <w:proofErr w:type="spellStart"/>
      <w:r w:rsidRPr="003C005B">
        <w:t>Needs</w:t>
      </w:r>
      <w:proofErr w:type="spellEnd"/>
      <w:r w:rsidRPr="003C005B">
        <w:t xml:space="preserve">. Technical Memorandum No. 1. </w:t>
      </w:r>
      <w:proofErr w:type="spellStart"/>
      <w:r w:rsidRPr="003C005B">
        <w:t>Prepared</w:t>
      </w:r>
      <w:proofErr w:type="spellEnd"/>
      <w:r w:rsidRPr="003C005B">
        <w:t xml:space="preserve"> </w:t>
      </w:r>
      <w:proofErr w:type="spellStart"/>
      <w:r w:rsidRPr="003C005B">
        <w:t>for</w:t>
      </w:r>
      <w:proofErr w:type="spellEnd"/>
      <w:r w:rsidRPr="003C005B">
        <w:t xml:space="preserve"> Federal </w:t>
      </w:r>
      <w:proofErr w:type="spellStart"/>
      <w:r w:rsidRPr="003C005B">
        <w:t>Highway</w:t>
      </w:r>
      <w:proofErr w:type="spellEnd"/>
      <w:r w:rsidRPr="003C005B">
        <w:t xml:space="preserve"> Administration, United </w:t>
      </w:r>
      <w:proofErr w:type="spellStart"/>
      <w:r w:rsidRPr="003C005B">
        <w:t>States</w:t>
      </w:r>
      <w:proofErr w:type="spellEnd"/>
      <w:r w:rsidRPr="003C005B">
        <w:t xml:space="preserve"> </w:t>
      </w:r>
      <w:proofErr w:type="spellStart"/>
      <w:r w:rsidRPr="003C005B">
        <w:t>Department</w:t>
      </w:r>
      <w:proofErr w:type="spellEnd"/>
      <w:r w:rsidRPr="003C005B">
        <w:t xml:space="preserve"> of </w:t>
      </w:r>
      <w:proofErr w:type="spellStart"/>
      <w:r w:rsidRPr="003C005B">
        <w:t>Transportation</w:t>
      </w:r>
      <w:proofErr w:type="spellEnd"/>
      <w:r w:rsidRPr="003C005B">
        <w:t>, Washington, D.C</w:t>
      </w:r>
      <w:proofErr w:type="gramStart"/>
      <w:r w:rsidRPr="003C005B">
        <w:t>.,</w:t>
      </w:r>
      <w:proofErr w:type="gramEnd"/>
      <w:r w:rsidRPr="003C005B">
        <w:t xml:space="preserve"> </w:t>
      </w:r>
      <w:proofErr w:type="spellStart"/>
      <w:r w:rsidRPr="003C005B">
        <w:t>September</w:t>
      </w:r>
      <w:proofErr w:type="spellEnd"/>
      <w:r w:rsidRPr="003C005B">
        <w:t xml:space="preserve"> 2006.</w:t>
      </w:r>
    </w:p>
    <w:p w14:paraId="54BCD55D" w14:textId="55733F75" w:rsidR="00774301" w:rsidRPr="003C005B" w:rsidRDefault="00774301" w:rsidP="00774301">
      <w:pPr>
        <w:ind w:left="426" w:hanging="426"/>
      </w:pPr>
      <w:r w:rsidRPr="003C005B">
        <w:t>[25]</w:t>
      </w:r>
      <w:r w:rsidRPr="003C005B">
        <w:tab/>
      </w:r>
      <w:r w:rsidR="00CC04CF" w:rsidRPr="003C005B">
        <w:t xml:space="preserve">C. </w:t>
      </w:r>
      <w:proofErr w:type="spellStart"/>
      <w:r w:rsidRPr="003C005B">
        <w:t>Debaillon</w:t>
      </w:r>
      <w:proofErr w:type="spellEnd"/>
      <w:r w:rsidRPr="003C005B">
        <w:t xml:space="preserve">, </w:t>
      </w:r>
      <w:r w:rsidR="00CC04CF" w:rsidRPr="003C005B">
        <w:t xml:space="preserve">P. J. </w:t>
      </w:r>
      <w:proofErr w:type="spellStart"/>
      <w:r w:rsidRPr="003C005B">
        <w:t>Carlson</w:t>
      </w:r>
      <w:proofErr w:type="spellEnd"/>
      <w:r w:rsidRPr="003C005B">
        <w:t xml:space="preserve">, </w:t>
      </w:r>
      <w:r w:rsidR="00CC04CF" w:rsidRPr="003C005B">
        <w:t xml:space="preserve">Y. He, T. </w:t>
      </w:r>
      <w:proofErr w:type="spellStart"/>
      <w:r w:rsidRPr="003C005B">
        <w:t>Schnell</w:t>
      </w:r>
      <w:proofErr w:type="spellEnd"/>
      <w:r w:rsidR="00CC04CF" w:rsidRPr="003C005B">
        <w:t xml:space="preserve"> ve F. </w:t>
      </w:r>
      <w:r w:rsidRPr="003C005B">
        <w:t>Aktan</w:t>
      </w:r>
      <w:r w:rsidR="00CC04CF" w:rsidRPr="003C005B">
        <w:t>,</w:t>
      </w:r>
      <w:r w:rsidRPr="003C005B">
        <w:t xml:space="preserve"> </w:t>
      </w:r>
      <w:r w:rsidR="00CC04CF" w:rsidRPr="003C005B">
        <w:t>“</w:t>
      </w:r>
      <w:proofErr w:type="spellStart"/>
      <w:r w:rsidRPr="003C005B">
        <w:t>Updates</w:t>
      </w:r>
      <w:proofErr w:type="spellEnd"/>
      <w:r w:rsidRPr="003C005B">
        <w:t xml:space="preserve"> to </w:t>
      </w:r>
      <w:proofErr w:type="spellStart"/>
      <w:r w:rsidRPr="003C005B">
        <w:t>research</w:t>
      </w:r>
      <w:proofErr w:type="spellEnd"/>
      <w:r w:rsidRPr="003C005B">
        <w:t xml:space="preserve"> on </w:t>
      </w:r>
      <w:proofErr w:type="spellStart"/>
      <w:r w:rsidRPr="003C005B">
        <w:t>recommended</w:t>
      </w:r>
      <w:proofErr w:type="spellEnd"/>
      <w:r w:rsidRPr="003C005B">
        <w:t xml:space="preserve"> minimum </w:t>
      </w:r>
      <w:proofErr w:type="spellStart"/>
      <w:r w:rsidRPr="003C005B">
        <w:t>levels</w:t>
      </w:r>
      <w:proofErr w:type="spellEnd"/>
      <w:r w:rsidRPr="003C005B">
        <w:t xml:space="preserve"> </w:t>
      </w:r>
      <w:proofErr w:type="spellStart"/>
      <w:r w:rsidRPr="003C005B">
        <w:t>for</w:t>
      </w:r>
      <w:proofErr w:type="spellEnd"/>
      <w:r w:rsidRPr="003C005B">
        <w:t xml:space="preserve"> </w:t>
      </w:r>
      <w:proofErr w:type="spellStart"/>
      <w:r w:rsidRPr="003C005B">
        <w:t>pavement</w:t>
      </w:r>
      <w:proofErr w:type="spellEnd"/>
      <w:r w:rsidRPr="003C005B">
        <w:t xml:space="preserve"> </w:t>
      </w:r>
      <w:proofErr w:type="spellStart"/>
      <w:r w:rsidRPr="003C005B">
        <w:t>marking</w:t>
      </w:r>
      <w:proofErr w:type="spellEnd"/>
      <w:r w:rsidRPr="003C005B">
        <w:t xml:space="preserve"> retroreflectivity to </w:t>
      </w:r>
      <w:proofErr w:type="spellStart"/>
      <w:r w:rsidRPr="003C005B">
        <w:t>meet</w:t>
      </w:r>
      <w:proofErr w:type="spellEnd"/>
      <w:r w:rsidRPr="003C005B">
        <w:t xml:space="preserve"> </w:t>
      </w:r>
      <w:proofErr w:type="spellStart"/>
      <w:r w:rsidRPr="003C005B">
        <w:t>driver</w:t>
      </w:r>
      <w:proofErr w:type="spellEnd"/>
      <w:r w:rsidRPr="003C005B">
        <w:t xml:space="preserve"> </w:t>
      </w:r>
      <w:proofErr w:type="spellStart"/>
      <w:r w:rsidRPr="003C005B">
        <w:t>night</w:t>
      </w:r>
      <w:proofErr w:type="spellEnd"/>
      <w:r w:rsidRPr="003C005B">
        <w:t xml:space="preserve"> </w:t>
      </w:r>
      <w:proofErr w:type="spellStart"/>
      <w:r w:rsidRPr="003C005B">
        <w:t>visibility</w:t>
      </w:r>
      <w:proofErr w:type="spellEnd"/>
      <w:r w:rsidRPr="003C005B">
        <w:t xml:space="preserve"> </w:t>
      </w:r>
      <w:proofErr w:type="spellStart"/>
      <w:r w:rsidRPr="003C005B">
        <w:t>needs</w:t>
      </w:r>
      <w:proofErr w:type="spellEnd"/>
      <w:r w:rsidRPr="003C005B">
        <w:t xml:space="preserve"> (No. FHWA-HRT-07-059)</w:t>
      </w:r>
      <w:r w:rsidR="00CC04CF" w:rsidRPr="003C005B">
        <w:t>”, 2007.</w:t>
      </w:r>
    </w:p>
    <w:p w14:paraId="6B522FF1" w14:textId="6D04B812" w:rsidR="00774301" w:rsidRPr="003C005B" w:rsidRDefault="00774301" w:rsidP="00774301">
      <w:pPr>
        <w:ind w:left="426" w:hanging="426"/>
      </w:pPr>
      <w:r w:rsidRPr="003C005B">
        <w:t>[26]</w:t>
      </w:r>
      <w:r w:rsidRPr="003C005B">
        <w:tab/>
      </w:r>
      <w:r w:rsidR="00CC04CF" w:rsidRPr="003C005B">
        <w:t xml:space="preserve">K. </w:t>
      </w:r>
      <w:proofErr w:type="spellStart"/>
      <w:r w:rsidRPr="003C005B">
        <w:t>Shahata</w:t>
      </w:r>
      <w:proofErr w:type="spellEnd"/>
      <w:r w:rsidRPr="003C005B">
        <w:t xml:space="preserve">, </w:t>
      </w:r>
      <w:r w:rsidR="00CC04CF" w:rsidRPr="003C005B">
        <w:t xml:space="preserve">H. </w:t>
      </w:r>
      <w:proofErr w:type="spellStart"/>
      <w:r w:rsidRPr="003C005B">
        <w:t>Fares</w:t>
      </w:r>
      <w:proofErr w:type="spellEnd"/>
      <w:r w:rsidRPr="003C005B">
        <w:t xml:space="preserve">, </w:t>
      </w:r>
      <w:r w:rsidR="00CC04CF" w:rsidRPr="003C005B">
        <w:t xml:space="preserve">T. </w:t>
      </w:r>
      <w:proofErr w:type="spellStart"/>
      <w:r w:rsidRPr="003C005B">
        <w:t>Zayed</w:t>
      </w:r>
      <w:proofErr w:type="spellEnd"/>
      <w:r w:rsidRPr="003C005B">
        <w:t xml:space="preserve">, </w:t>
      </w:r>
      <w:r w:rsidR="00CC04CF" w:rsidRPr="003C005B">
        <w:t xml:space="preserve">M. </w:t>
      </w:r>
      <w:proofErr w:type="spellStart"/>
      <w:r w:rsidR="00CC04CF" w:rsidRPr="003C005B">
        <w:t>Abdelrahman</w:t>
      </w:r>
      <w:proofErr w:type="spellEnd"/>
      <w:r w:rsidR="00CC04CF" w:rsidRPr="003C005B">
        <w:t xml:space="preserve"> ve</w:t>
      </w:r>
      <w:r w:rsidRPr="003C005B">
        <w:t xml:space="preserve"> </w:t>
      </w:r>
      <w:r w:rsidR="00CC04CF" w:rsidRPr="003C005B">
        <w:t xml:space="preserve">F. </w:t>
      </w:r>
      <w:proofErr w:type="spellStart"/>
      <w:r w:rsidR="00CC04CF" w:rsidRPr="003C005B">
        <w:t>Chughtai</w:t>
      </w:r>
      <w:proofErr w:type="spellEnd"/>
      <w:r w:rsidR="00CC04CF" w:rsidRPr="003C005B">
        <w:t>, “</w:t>
      </w:r>
      <w:proofErr w:type="spellStart"/>
      <w:r w:rsidRPr="003C005B">
        <w:t>Condition</w:t>
      </w:r>
      <w:proofErr w:type="spellEnd"/>
      <w:r w:rsidRPr="003C005B">
        <w:t xml:space="preserve"> </w:t>
      </w:r>
      <w:proofErr w:type="spellStart"/>
      <w:r w:rsidRPr="003C005B">
        <w:t>rating</w:t>
      </w:r>
      <w:proofErr w:type="spellEnd"/>
      <w:r w:rsidRPr="003C005B">
        <w:t xml:space="preserve"> </w:t>
      </w:r>
      <w:proofErr w:type="spellStart"/>
      <w:r w:rsidRPr="003C005B">
        <w:t>models</w:t>
      </w:r>
      <w:proofErr w:type="spellEnd"/>
      <w:r w:rsidRPr="003C005B">
        <w:t xml:space="preserve"> </w:t>
      </w:r>
      <w:proofErr w:type="spellStart"/>
      <w:r w:rsidRPr="003C005B">
        <w:t>for</w:t>
      </w:r>
      <w:proofErr w:type="spellEnd"/>
      <w:r w:rsidRPr="003C005B">
        <w:t xml:space="preserve"> </w:t>
      </w:r>
      <w:proofErr w:type="spellStart"/>
      <w:r w:rsidRPr="003C005B">
        <w:t>sustain</w:t>
      </w:r>
      <w:proofErr w:type="spellEnd"/>
      <w:r w:rsidRPr="003C005B">
        <w:t xml:space="preserve">- </w:t>
      </w:r>
      <w:proofErr w:type="spellStart"/>
      <w:r w:rsidRPr="003C005B">
        <w:t>able</w:t>
      </w:r>
      <w:proofErr w:type="spellEnd"/>
      <w:r w:rsidRPr="003C005B">
        <w:t xml:space="preserve"> </w:t>
      </w:r>
      <w:proofErr w:type="spellStart"/>
      <w:r w:rsidRPr="003C005B">
        <w:t>pavement</w:t>
      </w:r>
      <w:proofErr w:type="spellEnd"/>
      <w:r w:rsidRPr="003C005B">
        <w:t xml:space="preserve"> </w:t>
      </w:r>
      <w:proofErr w:type="spellStart"/>
      <w:r w:rsidRPr="003C005B">
        <w:t>marking</w:t>
      </w:r>
      <w:proofErr w:type="spellEnd"/>
      <w:r w:rsidR="00CC04CF" w:rsidRPr="003C005B">
        <w:t>”</w:t>
      </w:r>
      <w:r w:rsidRPr="003C005B">
        <w:t xml:space="preserve">. </w:t>
      </w:r>
      <w:proofErr w:type="spellStart"/>
      <w:r w:rsidRPr="003C005B">
        <w:t>Transportation</w:t>
      </w:r>
      <w:proofErr w:type="spellEnd"/>
      <w:r w:rsidRPr="003C005B">
        <w:t xml:space="preserve"> </w:t>
      </w:r>
      <w:proofErr w:type="spellStart"/>
      <w:r w:rsidRPr="003C005B">
        <w:t>Research</w:t>
      </w:r>
      <w:proofErr w:type="spellEnd"/>
      <w:r w:rsidRPr="003C005B">
        <w:t xml:space="preserve"> Board 2008 </w:t>
      </w:r>
      <w:proofErr w:type="spellStart"/>
      <w:r w:rsidRPr="003C005B">
        <w:t>annual</w:t>
      </w:r>
      <w:proofErr w:type="spellEnd"/>
      <w:r w:rsidRPr="003C005B">
        <w:t xml:space="preserve"> </w:t>
      </w:r>
      <w:proofErr w:type="spellStart"/>
      <w:r w:rsidRPr="003C005B">
        <w:t>meeting</w:t>
      </w:r>
      <w:proofErr w:type="spellEnd"/>
      <w:r w:rsidRPr="003C005B">
        <w:t xml:space="preserve">. </w:t>
      </w:r>
      <w:proofErr w:type="spellStart"/>
      <w:r w:rsidRPr="003C005B">
        <w:t>January</w:t>
      </w:r>
      <w:proofErr w:type="spellEnd"/>
      <w:r w:rsidRPr="003C005B">
        <w:t xml:space="preserve"> 2008, US. Washington DC: </w:t>
      </w:r>
      <w:proofErr w:type="spellStart"/>
      <w:r w:rsidRPr="003C005B">
        <w:t>Transportation</w:t>
      </w:r>
      <w:proofErr w:type="spellEnd"/>
      <w:r w:rsidR="00CC04CF" w:rsidRPr="003C005B">
        <w:t xml:space="preserve"> </w:t>
      </w:r>
      <w:proofErr w:type="spellStart"/>
      <w:r w:rsidR="00CC04CF" w:rsidRPr="003C005B">
        <w:t>Research</w:t>
      </w:r>
      <w:proofErr w:type="spellEnd"/>
      <w:r w:rsidR="00CC04CF" w:rsidRPr="003C005B">
        <w:t xml:space="preserve"> Board, </w:t>
      </w:r>
      <w:proofErr w:type="spellStart"/>
      <w:r w:rsidR="00CC04CF" w:rsidRPr="003C005B">
        <w:t>Paper</w:t>
      </w:r>
      <w:proofErr w:type="spellEnd"/>
      <w:r w:rsidR="00CC04CF" w:rsidRPr="003C005B">
        <w:t xml:space="preserve"> #08-0018, 2008.</w:t>
      </w:r>
    </w:p>
    <w:p w14:paraId="4B06249D" w14:textId="04ED441A" w:rsidR="00FA0C71" w:rsidRPr="003C005B" w:rsidRDefault="00774301" w:rsidP="00FA0C71">
      <w:pPr>
        <w:ind w:left="426" w:hanging="426"/>
      </w:pPr>
      <w:r w:rsidRPr="003C005B">
        <w:t>[27</w:t>
      </w:r>
      <w:r w:rsidR="00FA0C71" w:rsidRPr="003C005B">
        <w:t>]</w:t>
      </w:r>
      <w:r w:rsidR="00FA0C71" w:rsidRPr="003C005B">
        <w:tab/>
      </w:r>
      <w:r w:rsidR="00CC04CF" w:rsidRPr="003C005B">
        <w:t xml:space="preserve">R. J. </w:t>
      </w:r>
      <w:r w:rsidR="00FA0C71" w:rsidRPr="003C005B">
        <w:t xml:space="preserve">Benz, </w:t>
      </w:r>
      <w:r w:rsidR="00CC04CF" w:rsidRPr="003C005B">
        <w:t xml:space="preserve">A. M. </w:t>
      </w:r>
      <w:r w:rsidR="00FA0C71" w:rsidRPr="003C005B">
        <w:t xml:space="preserve">Pike, </w:t>
      </w:r>
      <w:r w:rsidR="00CC04CF" w:rsidRPr="003C005B">
        <w:t xml:space="preserve">S. P. </w:t>
      </w:r>
      <w:proofErr w:type="spellStart"/>
      <w:r w:rsidR="00CC04CF" w:rsidRPr="003C005B">
        <w:t>Kuchangi</w:t>
      </w:r>
      <w:proofErr w:type="spellEnd"/>
      <w:r w:rsidR="00CC04CF" w:rsidRPr="003C005B">
        <w:t xml:space="preserve"> ve Q, </w:t>
      </w:r>
      <w:proofErr w:type="spellStart"/>
      <w:r w:rsidR="00CC04CF" w:rsidRPr="003C005B">
        <w:t>Brackett</w:t>
      </w:r>
      <w:proofErr w:type="spellEnd"/>
      <w:r w:rsidR="00CC04CF" w:rsidRPr="003C005B">
        <w:t>, “</w:t>
      </w:r>
      <w:proofErr w:type="spellStart"/>
      <w:r w:rsidR="00FA0C71" w:rsidRPr="003C005B">
        <w:t>Serviceable</w:t>
      </w:r>
      <w:proofErr w:type="spellEnd"/>
      <w:r w:rsidR="00FA0C71" w:rsidRPr="003C005B">
        <w:t xml:space="preserve"> </w:t>
      </w:r>
      <w:proofErr w:type="spellStart"/>
      <w:r w:rsidR="00FA0C71" w:rsidRPr="003C005B">
        <w:t>pavement</w:t>
      </w:r>
      <w:proofErr w:type="spellEnd"/>
      <w:r w:rsidR="00FA0C71" w:rsidRPr="003C005B">
        <w:t xml:space="preserve"> </w:t>
      </w:r>
      <w:proofErr w:type="spellStart"/>
      <w:r w:rsidR="00FA0C71" w:rsidRPr="003C005B">
        <w:t>marking</w:t>
      </w:r>
      <w:proofErr w:type="spellEnd"/>
      <w:r w:rsidR="00FA0C71" w:rsidRPr="003C005B">
        <w:t xml:space="preserve"> retroreflectivity </w:t>
      </w:r>
      <w:proofErr w:type="spellStart"/>
      <w:r w:rsidR="00FA0C71" w:rsidRPr="003C005B">
        <w:t>levels</w:t>
      </w:r>
      <w:proofErr w:type="spellEnd"/>
      <w:r w:rsidR="00FA0C71" w:rsidRPr="003C005B">
        <w:t xml:space="preserve">: Technical </w:t>
      </w:r>
      <w:proofErr w:type="spellStart"/>
      <w:r w:rsidR="00FA0C71" w:rsidRPr="003C005B">
        <w:t>report</w:t>
      </w:r>
      <w:proofErr w:type="spellEnd"/>
      <w:r w:rsidR="00FA0C71" w:rsidRPr="003C005B">
        <w:t xml:space="preserve"> (No. FHWA/TX-09/0-5656-1)</w:t>
      </w:r>
      <w:r w:rsidR="00CC04CF" w:rsidRPr="003C005B">
        <w:t>”</w:t>
      </w:r>
      <w:r w:rsidR="00FA0C71" w:rsidRPr="003C005B">
        <w:t xml:space="preserve">. Texas </w:t>
      </w:r>
      <w:proofErr w:type="spellStart"/>
      <w:r w:rsidR="00FA0C71" w:rsidRPr="003C005B">
        <w:t>Transportation</w:t>
      </w:r>
      <w:proofErr w:type="spellEnd"/>
      <w:r w:rsidR="00FA0C71" w:rsidRPr="003C005B">
        <w:t xml:space="preserve"> </w:t>
      </w:r>
      <w:proofErr w:type="spellStart"/>
      <w:r w:rsidR="00FA0C71" w:rsidRPr="003C005B">
        <w:t>Institute</w:t>
      </w:r>
      <w:proofErr w:type="spellEnd"/>
      <w:r w:rsidR="00CC04CF" w:rsidRPr="003C005B">
        <w:t xml:space="preserve">, Texas A &amp; M </w:t>
      </w:r>
      <w:proofErr w:type="spellStart"/>
      <w:r w:rsidR="00CC04CF" w:rsidRPr="003C005B">
        <w:t>University</w:t>
      </w:r>
      <w:proofErr w:type="spellEnd"/>
      <w:r w:rsidR="00CC04CF" w:rsidRPr="003C005B">
        <w:t xml:space="preserve"> </w:t>
      </w:r>
      <w:proofErr w:type="spellStart"/>
      <w:r w:rsidR="00CC04CF" w:rsidRPr="003C005B">
        <w:t>System</w:t>
      </w:r>
      <w:proofErr w:type="spellEnd"/>
      <w:r w:rsidR="00CC04CF" w:rsidRPr="003C005B">
        <w:t>, 2009.</w:t>
      </w:r>
    </w:p>
    <w:p w14:paraId="45B782D0" w14:textId="7DEEFAAF" w:rsidR="00774301" w:rsidRPr="003C005B" w:rsidRDefault="00774301" w:rsidP="00774301">
      <w:pPr>
        <w:ind w:left="426" w:hanging="426"/>
      </w:pPr>
      <w:r w:rsidRPr="003C005B">
        <w:t>[28]</w:t>
      </w:r>
      <w:r w:rsidRPr="003C005B">
        <w:tab/>
      </w:r>
      <w:r w:rsidR="00CC04CF" w:rsidRPr="003C005B">
        <w:t xml:space="preserve">W. A. </w:t>
      </w:r>
      <w:proofErr w:type="spellStart"/>
      <w:r w:rsidRPr="003C005B">
        <w:t>Sarasua</w:t>
      </w:r>
      <w:proofErr w:type="spellEnd"/>
      <w:r w:rsidR="00CC04CF" w:rsidRPr="003C005B">
        <w:t>,</w:t>
      </w:r>
      <w:r w:rsidRPr="003C005B">
        <w:t xml:space="preserve"> D.</w:t>
      </w:r>
      <w:r w:rsidR="00CC04CF" w:rsidRPr="003C005B">
        <w:t xml:space="preserve"> B. </w:t>
      </w:r>
      <w:proofErr w:type="spellStart"/>
      <w:r w:rsidR="00CC04CF" w:rsidRPr="003C005B">
        <w:t>Clarke</w:t>
      </w:r>
      <w:proofErr w:type="spellEnd"/>
      <w:r w:rsidR="00CC04CF" w:rsidRPr="003C005B">
        <w:t xml:space="preserve"> ve </w:t>
      </w:r>
      <w:r w:rsidRPr="003C005B">
        <w:t>W.</w:t>
      </w:r>
      <w:r w:rsidR="00CC04CF" w:rsidRPr="003C005B">
        <w:t xml:space="preserve"> J. </w:t>
      </w:r>
      <w:proofErr w:type="spellStart"/>
      <w:r w:rsidR="00CC04CF" w:rsidRPr="003C005B">
        <w:t>Davis</w:t>
      </w:r>
      <w:proofErr w:type="spellEnd"/>
      <w:r w:rsidR="00CC04CF" w:rsidRPr="003C005B">
        <w:t>, “</w:t>
      </w:r>
      <w:r w:rsidRPr="003C005B">
        <w:t xml:space="preserve">Evaluation of </w:t>
      </w:r>
      <w:proofErr w:type="spellStart"/>
      <w:r w:rsidRPr="003C005B">
        <w:t>Interstate</w:t>
      </w:r>
      <w:proofErr w:type="spellEnd"/>
      <w:r w:rsidRPr="003C005B">
        <w:t xml:space="preserve"> </w:t>
      </w:r>
      <w:proofErr w:type="spellStart"/>
      <w:r w:rsidRPr="003C005B">
        <w:t>Pavement</w:t>
      </w:r>
      <w:proofErr w:type="spellEnd"/>
      <w:r w:rsidRPr="003C005B">
        <w:t xml:space="preserve"> </w:t>
      </w:r>
      <w:proofErr w:type="spellStart"/>
      <w:r w:rsidRPr="003C005B">
        <w:t>Marking</w:t>
      </w:r>
      <w:proofErr w:type="spellEnd"/>
      <w:r w:rsidRPr="003C005B">
        <w:t xml:space="preserve"> Retroreflectivity</w:t>
      </w:r>
      <w:r w:rsidR="00CC04CF" w:rsidRPr="003C005B">
        <w:t>”</w:t>
      </w:r>
      <w:r w:rsidRPr="003C005B">
        <w:t xml:space="preserve">, </w:t>
      </w:r>
      <w:proofErr w:type="spellStart"/>
      <w:r w:rsidRPr="003C005B">
        <w:t>Clemson</w:t>
      </w:r>
      <w:proofErr w:type="spellEnd"/>
      <w:r w:rsidRPr="003C005B">
        <w:t xml:space="preserve"> </w:t>
      </w:r>
      <w:proofErr w:type="spellStart"/>
      <w:r w:rsidRPr="003C005B">
        <w:t>University</w:t>
      </w:r>
      <w:proofErr w:type="spellEnd"/>
      <w:r w:rsidRPr="003C005B">
        <w:t xml:space="preserve">, Report </w:t>
      </w:r>
      <w:proofErr w:type="spellStart"/>
      <w:r w:rsidRPr="003C005B">
        <w:t>number</w:t>
      </w:r>
      <w:proofErr w:type="spellEnd"/>
      <w:r w:rsidRPr="003C005B">
        <w:t xml:space="preserve"> FHWA-SC-03-01, April 2003.</w:t>
      </w:r>
    </w:p>
    <w:p w14:paraId="2C222EFE" w14:textId="1B53BFD2" w:rsidR="00774301" w:rsidRPr="003C005B" w:rsidRDefault="00774301" w:rsidP="00774301">
      <w:pPr>
        <w:ind w:left="426" w:hanging="426"/>
      </w:pPr>
      <w:r w:rsidRPr="003C005B">
        <w:t>[29]</w:t>
      </w:r>
      <w:r w:rsidRPr="003C005B">
        <w:tab/>
      </w:r>
      <w:proofErr w:type="spellStart"/>
      <w:r w:rsidRPr="003C005B">
        <w:t>World</w:t>
      </w:r>
      <w:r w:rsidR="00CC04CF" w:rsidRPr="003C005B">
        <w:t>highways</w:t>
      </w:r>
      <w:proofErr w:type="spellEnd"/>
      <w:r w:rsidR="00CC04CF" w:rsidRPr="003C005B">
        <w:t>,</w:t>
      </w:r>
      <w:r w:rsidR="00872721" w:rsidRPr="003C005B">
        <w:t xml:space="preserve"> 2003</w:t>
      </w:r>
      <w:r w:rsidR="00CC04CF" w:rsidRPr="003C005B">
        <w:t xml:space="preserve"> “</w:t>
      </w:r>
      <w:proofErr w:type="spellStart"/>
      <w:r w:rsidRPr="003C005B">
        <w:t>Reflective</w:t>
      </w:r>
      <w:proofErr w:type="spellEnd"/>
      <w:r w:rsidRPr="003C005B">
        <w:t xml:space="preserve"> </w:t>
      </w:r>
      <w:proofErr w:type="spellStart"/>
      <w:r w:rsidRPr="003C005B">
        <w:t>road</w:t>
      </w:r>
      <w:proofErr w:type="spellEnd"/>
      <w:r w:rsidRPr="003C005B">
        <w:t xml:space="preserve"> </w:t>
      </w:r>
      <w:proofErr w:type="spellStart"/>
      <w:r w:rsidRPr="003C005B">
        <w:t>markings</w:t>
      </w:r>
      <w:proofErr w:type="spellEnd"/>
      <w:r w:rsidR="00CC04CF" w:rsidRPr="003C005B">
        <w:t>”</w:t>
      </w:r>
      <w:r w:rsidRPr="003C005B">
        <w:t xml:space="preserve">. </w:t>
      </w:r>
      <w:proofErr w:type="spellStart"/>
      <w:r w:rsidRPr="003C005B">
        <w:t>Available</w:t>
      </w:r>
      <w:proofErr w:type="spellEnd"/>
      <w:r w:rsidRPr="003C005B">
        <w:t xml:space="preserve"> from: </w:t>
      </w:r>
      <w:r w:rsidR="005E1E7D" w:rsidRPr="003C005B">
        <w:t xml:space="preserve">[Çevrimiçi]. </w:t>
      </w:r>
      <w:proofErr w:type="spellStart"/>
      <w:r w:rsidR="005E1E7D" w:rsidRPr="003C005B">
        <w:t>Available</w:t>
      </w:r>
      <w:proofErr w:type="spellEnd"/>
      <w:r w:rsidR="005E1E7D" w:rsidRPr="003C005B">
        <w:t xml:space="preserve">: </w:t>
      </w:r>
      <w:r w:rsidRPr="003C005B">
        <w:t>http://www.worldhighways.com/categories/road-markings-barriers-workzone protection/features/reflective-road-markings-improve-visibility-safety/</w:t>
      </w:r>
      <w:proofErr w:type="gramStart"/>
      <w:r w:rsidRPr="003C005B">
        <w:t>)</w:t>
      </w:r>
      <w:proofErr w:type="gramEnd"/>
      <w:r w:rsidRPr="003C005B">
        <w:t xml:space="preserve"> </w:t>
      </w:r>
      <w:r w:rsidR="005E1E7D" w:rsidRPr="003C005B">
        <w:t>[:20 Ekim 2016].</w:t>
      </w:r>
    </w:p>
    <w:p w14:paraId="3671A06A" w14:textId="4248A2A2" w:rsidR="00774301" w:rsidRPr="003C005B" w:rsidRDefault="003C005B" w:rsidP="00774301">
      <w:pPr>
        <w:ind w:left="426" w:hanging="426"/>
      </w:pPr>
      <w:r w:rsidRPr="003C005B">
        <w:t xml:space="preserve"> </w:t>
      </w:r>
      <w:r w:rsidR="00774301" w:rsidRPr="003C005B">
        <w:t>[30]</w:t>
      </w:r>
      <w:r w:rsidR="00774301" w:rsidRPr="003C005B">
        <w:tab/>
      </w:r>
      <w:r w:rsidR="00872721" w:rsidRPr="003C005B">
        <w:t xml:space="preserve">C. </w:t>
      </w:r>
      <w:proofErr w:type="spellStart"/>
      <w:r w:rsidR="00872721" w:rsidRPr="003C005B">
        <w:t>Holzschuher</w:t>
      </w:r>
      <w:proofErr w:type="spellEnd"/>
      <w:r w:rsidR="00872721" w:rsidRPr="003C005B">
        <w:t xml:space="preserve"> ve </w:t>
      </w:r>
      <w:r w:rsidR="00774301" w:rsidRPr="003C005B">
        <w:t>T.</w:t>
      </w:r>
      <w:r w:rsidR="00872721" w:rsidRPr="003C005B">
        <w:t xml:space="preserve"> </w:t>
      </w:r>
      <w:proofErr w:type="spellStart"/>
      <w:r w:rsidR="00872721" w:rsidRPr="003C005B">
        <w:t>Simmons</w:t>
      </w:r>
      <w:proofErr w:type="spellEnd"/>
      <w:r w:rsidR="00872721" w:rsidRPr="003C005B">
        <w:t>, “</w:t>
      </w:r>
      <w:r w:rsidR="00774301" w:rsidRPr="003C005B">
        <w:t xml:space="preserve">Mobile Retroreflectivity </w:t>
      </w:r>
      <w:proofErr w:type="spellStart"/>
      <w:r w:rsidR="00774301" w:rsidRPr="003C005B">
        <w:t>Characteristics</w:t>
      </w:r>
      <w:proofErr w:type="spellEnd"/>
      <w:r w:rsidR="00774301" w:rsidRPr="003C005B">
        <w:t xml:space="preserve"> </w:t>
      </w:r>
      <w:proofErr w:type="spellStart"/>
      <w:r w:rsidR="00774301" w:rsidRPr="003C005B">
        <w:t>for</w:t>
      </w:r>
      <w:proofErr w:type="spellEnd"/>
      <w:r w:rsidR="00774301" w:rsidRPr="003C005B">
        <w:t xml:space="preserve"> </w:t>
      </w:r>
      <w:proofErr w:type="spellStart"/>
      <w:r w:rsidR="00774301" w:rsidRPr="003C005B">
        <w:t>Pavement</w:t>
      </w:r>
      <w:proofErr w:type="spellEnd"/>
      <w:r w:rsidR="00774301" w:rsidRPr="003C005B">
        <w:t xml:space="preserve"> </w:t>
      </w:r>
      <w:proofErr w:type="spellStart"/>
      <w:r w:rsidR="00774301" w:rsidRPr="003C005B">
        <w:t>Markings</w:t>
      </w:r>
      <w:proofErr w:type="spellEnd"/>
      <w:r w:rsidR="00774301" w:rsidRPr="003C005B">
        <w:t xml:space="preserve"> at </w:t>
      </w:r>
      <w:proofErr w:type="spellStart"/>
      <w:r w:rsidR="00774301" w:rsidRPr="003C005B">
        <w:t>Highway</w:t>
      </w:r>
      <w:proofErr w:type="spellEnd"/>
      <w:r w:rsidR="00774301" w:rsidRPr="003C005B">
        <w:t xml:space="preserve"> </w:t>
      </w:r>
      <w:proofErr w:type="spellStart"/>
      <w:r w:rsidR="00774301" w:rsidRPr="003C005B">
        <w:t>Speeds</w:t>
      </w:r>
      <w:proofErr w:type="spellEnd"/>
      <w:r w:rsidR="00872721" w:rsidRPr="003C005B">
        <w:t>”,</w:t>
      </w:r>
      <w:r w:rsidR="00774301" w:rsidRPr="003C005B">
        <w:t xml:space="preserve"> </w:t>
      </w:r>
      <w:proofErr w:type="spellStart"/>
      <w:r w:rsidR="00774301" w:rsidRPr="003C005B">
        <w:t>Research</w:t>
      </w:r>
      <w:proofErr w:type="spellEnd"/>
      <w:r w:rsidR="00774301" w:rsidRPr="003C005B">
        <w:t xml:space="preserve"> Report FL/DOT/SMO/05-486. Florida </w:t>
      </w:r>
      <w:proofErr w:type="spellStart"/>
      <w:r w:rsidR="00774301" w:rsidRPr="003C005B">
        <w:t>Department</w:t>
      </w:r>
      <w:proofErr w:type="spellEnd"/>
      <w:r w:rsidR="00774301" w:rsidRPr="003C005B">
        <w:t xml:space="preserve"> of </w:t>
      </w:r>
      <w:proofErr w:type="spellStart"/>
      <w:r w:rsidR="00774301" w:rsidRPr="003C005B">
        <w:t>Transportation</w:t>
      </w:r>
      <w:proofErr w:type="spellEnd"/>
      <w:r w:rsidR="00774301" w:rsidRPr="003C005B">
        <w:t>, May, 2005.</w:t>
      </w:r>
    </w:p>
    <w:p w14:paraId="4023C9B1" w14:textId="0965057F" w:rsidR="00774301" w:rsidRPr="003C005B" w:rsidRDefault="00774301" w:rsidP="00774301">
      <w:pPr>
        <w:ind w:left="426" w:hanging="426"/>
      </w:pPr>
      <w:r w:rsidRPr="003C005B">
        <w:t>[31]</w:t>
      </w:r>
      <w:r w:rsidRPr="003C005B">
        <w:tab/>
      </w:r>
      <w:proofErr w:type="spellStart"/>
      <w:r w:rsidRPr="003C005B">
        <w:t>Guidemark</w:t>
      </w:r>
      <w:proofErr w:type="spellEnd"/>
      <w:r w:rsidRPr="003C005B">
        <w:t xml:space="preserve">, </w:t>
      </w:r>
      <w:proofErr w:type="spellStart"/>
      <w:r w:rsidRPr="003C005B">
        <w:t>Inc</w:t>
      </w:r>
      <w:proofErr w:type="spellEnd"/>
      <w:r w:rsidRPr="003C005B">
        <w:t xml:space="preserve">. 2016. </w:t>
      </w:r>
      <w:r w:rsidR="00872721" w:rsidRPr="003C005B">
        <w:t>“</w:t>
      </w:r>
      <w:r w:rsidRPr="003C005B">
        <w:t>Retro-</w:t>
      </w:r>
      <w:proofErr w:type="spellStart"/>
      <w:r w:rsidRPr="003C005B">
        <w:t>Reflectivity</w:t>
      </w:r>
      <w:proofErr w:type="spellEnd"/>
      <w:r w:rsidRPr="003C005B">
        <w:t xml:space="preserve"> </w:t>
      </w:r>
      <w:proofErr w:type="spellStart"/>
      <w:r w:rsidRPr="003C005B">
        <w:t>Testing</w:t>
      </w:r>
      <w:proofErr w:type="spellEnd"/>
      <w:r w:rsidR="00872721" w:rsidRPr="003C005B">
        <w:t>”</w:t>
      </w:r>
      <w:r w:rsidRPr="003C005B">
        <w:t xml:space="preserve">, </w:t>
      </w:r>
      <w:r w:rsidR="003C005B" w:rsidRPr="003C005B">
        <w:t xml:space="preserve">[Çevrimiçi]. </w:t>
      </w:r>
      <w:proofErr w:type="spellStart"/>
      <w:r w:rsidR="003C005B" w:rsidRPr="003C005B">
        <w:t>Available</w:t>
      </w:r>
      <w:proofErr w:type="spellEnd"/>
      <w:r w:rsidR="003C005B" w:rsidRPr="003C005B">
        <w:t>:</w:t>
      </w:r>
      <w:r w:rsidRPr="003C005B">
        <w:t xml:space="preserve"> http://guidemarkinc.com/retro-reflectivity-testing/ </w:t>
      </w:r>
      <w:r w:rsidR="003C005B" w:rsidRPr="003C005B">
        <w:t>[:20 Ekim 2016].</w:t>
      </w:r>
    </w:p>
    <w:p w14:paraId="37FD5435" w14:textId="57FE320A" w:rsidR="00774301" w:rsidRPr="003C005B" w:rsidRDefault="00872721" w:rsidP="00774301">
      <w:pPr>
        <w:ind w:left="426" w:hanging="426"/>
      </w:pPr>
      <w:r w:rsidRPr="003C005B">
        <w:t>[32]</w:t>
      </w:r>
      <w:r w:rsidRPr="003C005B">
        <w:tab/>
      </w:r>
      <w:proofErr w:type="spellStart"/>
      <w:r w:rsidRPr="003C005B">
        <w:t>Mainroad</w:t>
      </w:r>
      <w:proofErr w:type="spellEnd"/>
      <w:r w:rsidRPr="003C005B">
        <w:t xml:space="preserve"> 2016</w:t>
      </w:r>
      <w:r w:rsidR="00774301" w:rsidRPr="003C005B">
        <w:t xml:space="preserve">. </w:t>
      </w:r>
      <w:r w:rsidRPr="003C005B">
        <w:t>“</w:t>
      </w:r>
      <w:r w:rsidR="00774301" w:rsidRPr="003C005B">
        <w:t xml:space="preserve">Mobile </w:t>
      </w:r>
      <w:proofErr w:type="spellStart"/>
      <w:r w:rsidR="00774301" w:rsidRPr="003C005B">
        <w:t>retroreflectometers</w:t>
      </w:r>
      <w:proofErr w:type="spellEnd"/>
      <w:r w:rsidRPr="003C005B">
        <w:t>”</w:t>
      </w:r>
      <w:r w:rsidR="00774301" w:rsidRPr="003C005B">
        <w:t xml:space="preserve">. </w:t>
      </w:r>
      <w:r w:rsidR="003C005B" w:rsidRPr="003C005B">
        <w:t xml:space="preserve">[Çevrimiçi]. </w:t>
      </w:r>
      <w:proofErr w:type="spellStart"/>
      <w:r w:rsidR="003C005B" w:rsidRPr="003C005B">
        <w:t>Available</w:t>
      </w:r>
      <w:proofErr w:type="spellEnd"/>
      <w:r w:rsidR="003C005B" w:rsidRPr="003C005B">
        <w:t xml:space="preserve">: </w:t>
      </w:r>
      <w:r w:rsidR="00774301" w:rsidRPr="003C005B">
        <w:t xml:space="preserve">http://mainroad.ca/wp-content/uploads/2014/05/WP_002424.jpg </w:t>
      </w:r>
      <w:r w:rsidR="003C005B" w:rsidRPr="003C005B">
        <w:t>[:20 Ekim 2016].</w:t>
      </w:r>
    </w:p>
    <w:p w14:paraId="0C9444FB" w14:textId="0B090822" w:rsidR="00774301" w:rsidRPr="003C005B" w:rsidRDefault="00774301" w:rsidP="00774301">
      <w:pPr>
        <w:ind w:left="426" w:hanging="426"/>
      </w:pPr>
      <w:r w:rsidRPr="003C005B">
        <w:t>[33]</w:t>
      </w:r>
      <w:r w:rsidRPr="003C005B">
        <w:tab/>
      </w:r>
      <w:r w:rsidR="00872721" w:rsidRPr="003C005B">
        <w:t xml:space="preserve">J. D. </w:t>
      </w:r>
      <w:proofErr w:type="spellStart"/>
      <w:r w:rsidRPr="003C005B">
        <w:t>Turner</w:t>
      </w:r>
      <w:proofErr w:type="spellEnd"/>
      <w:r w:rsidRPr="003C005B">
        <w:t xml:space="preserve">, </w:t>
      </w:r>
      <w:r w:rsidR="00872721" w:rsidRPr="003C005B">
        <w:t>“</w:t>
      </w:r>
      <w:proofErr w:type="spellStart"/>
      <w:r w:rsidRPr="003C005B">
        <w:t>Pavement</w:t>
      </w:r>
      <w:proofErr w:type="spellEnd"/>
      <w:r w:rsidRPr="003C005B">
        <w:t xml:space="preserve"> </w:t>
      </w:r>
      <w:proofErr w:type="spellStart"/>
      <w:r w:rsidRPr="003C005B">
        <w:t>marking</w:t>
      </w:r>
      <w:proofErr w:type="spellEnd"/>
      <w:r w:rsidRPr="003C005B">
        <w:t xml:space="preserve"> Retroreflectivity: </w:t>
      </w:r>
      <w:proofErr w:type="spellStart"/>
      <w:r w:rsidRPr="003C005B">
        <w:t>Research</w:t>
      </w:r>
      <w:proofErr w:type="spellEnd"/>
      <w:r w:rsidRPr="003C005B">
        <w:t xml:space="preserve"> </w:t>
      </w:r>
      <w:proofErr w:type="spellStart"/>
      <w:r w:rsidRPr="003C005B">
        <w:t>Overview</w:t>
      </w:r>
      <w:proofErr w:type="spellEnd"/>
      <w:r w:rsidRPr="003C005B">
        <w:t xml:space="preserve"> and </w:t>
      </w:r>
      <w:proofErr w:type="spellStart"/>
      <w:r w:rsidRPr="003C005B">
        <w:t>Recommendations</w:t>
      </w:r>
      <w:proofErr w:type="spellEnd"/>
      <w:r w:rsidR="00872721" w:rsidRPr="003C005B">
        <w:t>”</w:t>
      </w:r>
      <w:r w:rsidRPr="003C005B">
        <w:t xml:space="preserve">. </w:t>
      </w:r>
      <w:proofErr w:type="spellStart"/>
      <w:r w:rsidRPr="003C005B">
        <w:t>Unpublished</w:t>
      </w:r>
      <w:proofErr w:type="spellEnd"/>
      <w:r w:rsidRPr="003C005B">
        <w:t xml:space="preserve"> </w:t>
      </w:r>
      <w:proofErr w:type="spellStart"/>
      <w:r w:rsidRPr="003C005B">
        <w:t>report</w:t>
      </w:r>
      <w:proofErr w:type="spellEnd"/>
      <w:r w:rsidRPr="003C005B">
        <w:t xml:space="preserve">, FHWA, Office of Safety and </w:t>
      </w:r>
      <w:proofErr w:type="spellStart"/>
      <w:r w:rsidRPr="003C005B">
        <w:t>Traffic</w:t>
      </w:r>
      <w:proofErr w:type="spellEnd"/>
      <w:r w:rsidRPr="003C005B">
        <w:t xml:space="preserve"> Operations </w:t>
      </w:r>
      <w:proofErr w:type="spellStart"/>
      <w:r w:rsidRPr="003C005B">
        <w:t>Research</w:t>
      </w:r>
      <w:proofErr w:type="spellEnd"/>
      <w:r w:rsidRPr="003C005B">
        <w:t xml:space="preserve"> and Development. 1999.</w:t>
      </w:r>
    </w:p>
    <w:p w14:paraId="2F270EDA" w14:textId="53828602" w:rsidR="00774301" w:rsidRPr="003C005B" w:rsidRDefault="009F1E7B" w:rsidP="00774301">
      <w:pPr>
        <w:ind w:left="426" w:hanging="426"/>
      </w:pPr>
      <w:r w:rsidRPr="003C005B">
        <w:t>[34]</w:t>
      </w:r>
      <w:r w:rsidRPr="003C005B">
        <w:tab/>
      </w:r>
      <w:r w:rsidR="00872721" w:rsidRPr="003C005B">
        <w:t xml:space="preserve">H. T. </w:t>
      </w:r>
      <w:proofErr w:type="spellStart"/>
      <w:r w:rsidR="00872721" w:rsidRPr="003C005B">
        <w:t>Zwahlen</w:t>
      </w:r>
      <w:proofErr w:type="spellEnd"/>
      <w:r w:rsidR="00872721" w:rsidRPr="003C005B">
        <w:t xml:space="preserve"> ve T. </w:t>
      </w:r>
      <w:proofErr w:type="spellStart"/>
      <w:r w:rsidR="00872721" w:rsidRPr="003C005B">
        <w:t>Schnell</w:t>
      </w:r>
      <w:proofErr w:type="spellEnd"/>
      <w:r w:rsidR="00872721" w:rsidRPr="003C005B">
        <w:t>, “</w:t>
      </w:r>
      <w:proofErr w:type="spellStart"/>
      <w:r w:rsidRPr="003C005B">
        <w:t>Pavement</w:t>
      </w:r>
      <w:proofErr w:type="spellEnd"/>
      <w:r w:rsidRPr="003C005B">
        <w:t xml:space="preserve"> </w:t>
      </w:r>
      <w:proofErr w:type="spellStart"/>
      <w:r w:rsidRPr="003C005B">
        <w:t>marking</w:t>
      </w:r>
      <w:proofErr w:type="spellEnd"/>
      <w:r w:rsidRPr="003C005B">
        <w:t xml:space="preserve"> </w:t>
      </w:r>
      <w:proofErr w:type="spellStart"/>
      <w:r w:rsidRPr="003C005B">
        <w:t>Visibility</w:t>
      </w:r>
      <w:proofErr w:type="spellEnd"/>
      <w:r w:rsidRPr="003C005B">
        <w:t xml:space="preserve"> </w:t>
      </w:r>
      <w:proofErr w:type="spellStart"/>
      <w:r w:rsidRPr="003C005B">
        <w:t>Research</w:t>
      </w:r>
      <w:proofErr w:type="spellEnd"/>
      <w:r w:rsidRPr="003C005B">
        <w:t xml:space="preserve"> and </w:t>
      </w:r>
      <w:proofErr w:type="spellStart"/>
      <w:r w:rsidRPr="003C005B">
        <w:t>Proposed</w:t>
      </w:r>
      <w:proofErr w:type="spellEnd"/>
      <w:r w:rsidRPr="003C005B">
        <w:t xml:space="preserve"> </w:t>
      </w:r>
      <w:proofErr w:type="spellStart"/>
      <w:r w:rsidRPr="003C005B">
        <w:t>Values</w:t>
      </w:r>
      <w:proofErr w:type="spellEnd"/>
      <w:r w:rsidRPr="003C005B">
        <w:t xml:space="preserve"> </w:t>
      </w:r>
      <w:proofErr w:type="spellStart"/>
      <w:r w:rsidRPr="003C005B">
        <w:t>for</w:t>
      </w:r>
      <w:proofErr w:type="spellEnd"/>
      <w:r w:rsidRPr="003C005B">
        <w:t xml:space="preserve"> Minimum </w:t>
      </w:r>
      <w:proofErr w:type="spellStart"/>
      <w:r w:rsidRPr="003C005B">
        <w:t>Required</w:t>
      </w:r>
      <w:proofErr w:type="spellEnd"/>
      <w:r w:rsidRPr="003C005B">
        <w:t xml:space="preserve"> </w:t>
      </w:r>
      <w:proofErr w:type="spellStart"/>
      <w:r w:rsidRPr="003C005B">
        <w:t>Pavement</w:t>
      </w:r>
      <w:proofErr w:type="spellEnd"/>
      <w:r w:rsidRPr="003C005B">
        <w:t xml:space="preserve"> </w:t>
      </w:r>
      <w:proofErr w:type="spellStart"/>
      <w:r w:rsidRPr="003C005B">
        <w:t>marking</w:t>
      </w:r>
      <w:proofErr w:type="spellEnd"/>
      <w:r w:rsidRPr="003C005B">
        <w:t xml:space="preserve"> Retro </w:t>
      </w:r>
      <w:proofErr w:type="spellStart"/>
      <w:r w:rsidRPr="003C005B">
        <w:t>Reflectivity</w:t>
      </w:r>
      <w:proofErr w:type="spellEnd"/>
      <w:r w:rsidR="00872721" w:rsidRPr="003C005B">
        <w:t>”</w:t>
      </w:r>
      <w:r w:rsidRPr="003C005B">
        <w:t xml:space="preserve">. </w:t>
      </w:r>
      <w:proofErr w:type="spellStart"/>
      <w:r w:rsidRPr="003C005B">
        <w:t>Unpublished</w:t>
      </w:r>
      <w:proofErr w:type="spellEnd"/>
      <w:r w:rsidRPr="003C005B">
        <w:t xml:space="preserve"> </w:t>
      </w:r>
      <w:proofErr w:type="spellStart"/>
      <w:r w:rsidRPr="003C005B">
        <w:t>report</w:t>
      </w:r>
      <w:proofErr w:type="spellEnd"/>
      <w:r w:rsidRPr="003C005B">
        <w:t xml:space="preserve">, </w:t>
      </w:r>
      <w:proofErr w:type="spellStart"/>
      <w:r w:rsidRPr="003C005B">
        <w:t>Department</w:t>
      </w:r>
      <w:proofErr w:type="spellEnd"/>
      <w:r w:rsidRPr="003C005B">
        <w:t xml:space="preserve"> of </w:t>
      </w:r>
      <w:proofErr w:type="spellStart"/>
      <w:r w:rsidRPr="003C005B">
        <w:t>Industrial</w:t>
      </w:r>
      <w:proofErr w:type="spellEnd"/>
      <w:r w:rsidRPr="003C005B">
        <w:t xml:space="preserve"> and </w:t>
      </w:r>
      <w:proofErr w:type="spellStart"/>
      <w:r w:rsidRPr="003C005B">
        <w:t>Systems</w:t>
      </w:r>
      <w:proofErr w:type="spellEnd"/>
      <w:r w:rsidRPr="003C005B">
        <w:t xml:space="preserve"> </w:t>
      </w:r>
      <w:proofErr w:type="spellStart"/>
      <w:r w:rsidRPr="003C005B">
        <w:t>Engineering</w:t>
      </w:r>
      <w:proofErr w:type="spellEnd"/>
      <w:r w:rsidRPr="003C005B">
        <w:t xml:space="preserve">, Ohio </w:t>
      </w:r>
      <w:proofErr w:type="spellStart"/>
      <w:r w:rsidRPr="003C005B">
        <w:t>University</w:t>
      </w:r>
      <w:proofErr w:type="spellEnd"/>
      <w:r w:rsidRPr="003C005B">
        <w:t xml:space="preserve"> </w:t>
      </w:r>
      <w:proofErr w:type="spellStart"/>
      <w:r w:rsidRPr="003C005B">
        <w:t>Athens</w:t>
      </w:r>
      <w:proofErr w:type="spellEnd"/>
      <w:r w:rsidRPr="003C005B">
        <w:t xml:space="preserve">, Ohio. </w:t>
      </w:r>
      <w:proofErr w:type="spellStart"/>
      <w:r w:rsidRPr="003C005B">
        <w:t>August</w:t>
      </w:r>
      <w:proofErr w:type="spellEnd"/>
      <w:r w:rsidRPr="003C005B">
        <w:t>, 1998.</w:t>
      </w:r>
    </w:p>
    <w:p w14:paraId="0871877B" w14:textId="2BADCFD6" w:rsidR="009F1E7B" w:rsidRPr="003C005B" w:rsidRDefault="00872721" w:rsidP="009F1E7B">
      <w:pPr>
        <w:ind w:left="426" w:hanging="426"/>
      </w:pPr>
      <w:r w:rsidRPr="003C005B">
        <w:t>[35]</w:t>
      </w:r>
      <w:r w:rsidRPr="003C005B">
        <w:tab/>
        <w:t xml:space="preserve">H. G. </w:t>
      </w:r>
      <w:proofErr w:type="spellStart"/>
      <w:r w:rsidRPr="003C005B">
        <w:t>Hawkins</w:t>
      </w:r>
      <w:proofErr w:type="spellEnd"/>
      <w:r w:rsidRPr="003C005B">
        <w:t xml:space="preserve">, G. </w:t>
      </w:r>
      <w:proofErr w:type="spellStart"/>
      <w:r w:rsidRPr="003C005B">
        <w:t>Schertz</w:t>
      </w:r>
      <w:proofErr w:type="spellEnd"/>
      <w:r w:rsidRPr="003C005B">
        <w:t xml:space="preserve">, J. </w:t>
      </w:r>
      <w:proofErr w:type="spellStart"/>
      <w:r w:rsidRPr="003C005B">
        <w:t>Carlson</w:t>
      </w:r>
      <w:proofErr w:type="spellEnd"/>
      <w:r w:rsidRPr="003C005B">
        <w:t xml:space="preserve"> ve R.</w:t>
      </w:r>
      <w:r w:rsidR="009F1E7B" w:rsidRPr="003C005B">
        <w:t xml:space="preserve"> </w:t>
      </w:r>
      <w:proofErr w:type="spellStart"/>
      <w:r w:rsidR="009F1E7B" w:rsidRPr="003C005B">
        <w:t>Beck</w:t>
      </w:r>
      <w:proofErr w:type="spellEnd"/>
      <w:r w:rsidR="009F1E7B" w:rsidRPr="003C005B">
        <w:t xml:space="preserve">. </w:t>
      </w:r>
      <w:r w:rsidRPr="003C005B">
        <w:t>“</w:t>
      </w:r>
      <w:r w:rsidR="009F1E7B" w:rsidRPr="003C005B">
        <w:t xml:space="preserve">Minimum </w:t>
      </w:r>
      <w:proofErr w:type="spellStart"/>
      <w:r w:rsidR="009F1E7B" w:rsidRPr="003C005B">
        <w:t>Levels</w:t>
      </w:r>
      <w:proofErr w:type="spellEnd"/>
      <w:r w:rsidR="009F1E7B" w:rsidRPr="003C005B">
        <w:t xml:space="preserve"> of </w:t>
      </w:r>
      <w:proofErr w:type="spellStart"/>
      <w:r w:rsidR="009F1E7B" w:rsidRPr="003C005B">
        <w:t>In</w:t>
      </w:r>
      <w:proofErr w:type="spellEnd"/>
      <w:r w:rsidR="009F1E7B" w:rsidRPr="003C005B">
        <w:t xml:space="preserve">-Service Retroreflectivity </w:t>
      </w:r>
      <w:proofErr w:type="spellStart"/>
      <w:r w:rsidR="009F1E7B" w:rsidRPr="003C005B">
        <w:t>for</w:t>
      </w:r>
      <w:proofErr w:type="spellEnd"/>
      <w:r w:rsidR="009F1E7B" w:rsidRPr="003C005B">
        <w:t xml:space="preserve"> </w:t>
      </w:r>
      <w:proofErr w:type="spellStart"/>
      <w:r w:rsidR="009F1E7B" w:rsidRPr="003C005B">
        <w:t>Pavement</w:t>
      </w:r>
      <w:proofErr w:type="spellEnd"/>
      <w:r w:rsidR="009F1E7B" w:rsidRPr="003C005B">
        <w:t xml:space="preserve"> </w:t>
      </w:r>
      <w:proofErr w:type="spellStart"/>
      <w:r w:rsidR="009F1E7B" w:rsidRPr="003C005B">
        <w:t>markings</w:t>
      </w:r>
      <w:proofErr w:type="spellEnd"/>
      <w:r w:rsidR="009F1E7B" w:rsidRPr="003C005B">
        <w:t xml:space="preserve">: </w:t>
      </w:r>
      <w:proofErr w:type="spellStart"/>
      <w:r w:rsidR="009F1E7B" w:rsidRPr="003C005B">
        <w:t>Summary</w:t>
      </w:r>
      <w:proofErr w:type="spellEnd"/>
      <w:r w:rsidR="009F1E7B" w:rsidRPr="003C005B">
        <w:t xml:space="preserve"> of Workshop </w:t>
      </w:r>
      <w:proofErr w:type="spellStart"/>
      <w:r w:rsidR="009F1E7B" w:rsidRPr="003C005B">
        <w:t>Findings</w:t>
      </w:r>
      <w:proofErr w:type="spellEnd"/>
      <w:r w:rsidRPr="003C005B">
        <w:t>”</w:t>
      </w:r>
      <w:r w:rsidR="009F1E7B" w:rsidRPr="003C005B">
        <w:t xml:space="preserve">. Federal </w:t>
      </w:r>
      <w:proofErr w:type="spellStart"/>
      <w:r w:rsidR="009F1E7B" w:rsidRPr="003C005B">
        <w:t>Highway</w:t>
      </w:r>
      <w:proofErr w:type="spellEnd"/>
      <w:r w:rsidR="009F1E7B" w:rsidRPr="003C005B">
        <w:t xml:space="preserve"> Administration, </w:t>
      </w:r>
      <w:proofErr w:type="spellStart"/>
      <w:r w:rsidR="009F1E7B" w:rsidRPr="003C005B">
        <w:t>August</w:t>
      </w:r>
      <w:proofErr w:type="spellEnd"/>
      <w:r w:rsidR="009F1E7B" w:rsidRPr="003C005B">
        <w:t xml:space="preserve"> 2000, </w:t>
      </w:r>
      <w:proofErr w:type="spellStart"/>
      <w:r w:rsidR="009F1E7B" w:rsidRPr="003C005B">
        <w:t>unpublished</w:t>
      </w:r>
      <w:proofErr w:type="spellEnd"/>
      <w:r w:rsidR="009F1E7B" w:rsidRPr="003C005B">
        <w:t xml:space="preserve"> </w:t>
      </w:r>
      <w:proofErr w:type="spellStart"/>
      <w:r w:rsidR="009F1E7B" w:rsidRPr="003C005B">
        <w:t>report</w:t>
      </w:r>
      <w:proofErr w:type="spellEnd"/>
      <w:r w:rsidR="009F1E7B" w:rsidRPr="003C005B">
        <w:t>.</w:t>
      </w:r>
    </w:p>
    <w:p w14:paraId="06673BB3" w14:textId="1E1A988B" w:rsidR="00774301" w:rsidRPr="003C005B" w:rsidRDefault="009F1E7B" w:rsidP="00872721">
      <w:pPr>
        <w:ind w:left="426" w:hanging="426"/>
      </w:pPr>
      <w:r w:rsidRPr="003C005B">
        <w:t>[36]</w:t>
      </w:r>
      <w:r w:rsidRPr="003C005B">
        <w:tab/>
      </w:r>
      <w:r w:rsidR="00872721" w:rsidRPr="003C005B">
        <w:t xml:space="preserve">H. G. </w:t>
      </w:r>
      <w:proofErr w:type="spellStart"/>
      <w:r w:rsidR="00872721" w:rsidRPr="003C005B">
        <w:t>Hawkins</w:t>
      </w:r>
      <w:proofErr w:type="spellEnd"/>
      <w:r w:rsidR="00872721" w:rsidRPr="003C005B">
        <w:t xml:space="preserve"> ve</w:t>
      </w:r>
      <w:r w:rsidRPr="003C005B">
        <w:t xml:space="preserve"> M.</w:t>
      </w:r>
      <w:r w:rsidR="00872721" w:rsidRPr="003C005B">
        <w:t xml:space="preserve"> P. </w:t>
      </w:r>
      <w:proofErr w:type="spellStart"/>
      <w:r w:rsidR="00872721" w:rsidRPr="003C005B">
        <w:t>Pratt</w:t>
      </w:r>
      <w:proofErr w:type="spellEnd"/>
      <w:r w:rsidR="00872721" w:rsidRPr="003C005B">
        <w:t>, “</w:t>
      </w:r>
      <w:proofErr w:type="spellStart"/>
      <w:r w:rsidRPr="003C005B">
        <w:t>Impacts</w:t>
      </w:r>
      <w:proofErr w:type="spellEnd"/>
      <w:r w:rsidRPr="003C005B">
        <w:t xml:space="preserve"> of </w:t>
      </w:r>
      <w:proofErr w:type="spellStart"/>
      <w:r w:rsidRPr="003C005B">
        <w:t>Implementing</w:t>
      </w:r>
      <w:proofErr w:type="spellEnd"/>
      <w:r w:rsidRPr="003C005B">
        <w:t xml:space="preserve"> Minimum </w:t>
      </w:r>
      <w:proofErr w:type="spellStart"/>
      <w:r w:rsidRPr="003C005B">
        <w:t>Levels</w:t>
      </w:r>
      <w:proofErr w:type="spellEnd"/>
      <w:r w:rsidRPr="003C005B">
        <w:t xml:space="preserve"> of </w:t>
      </w:r>
      <w:proofErr w:type="spellStart"/>
      <w:r w:rsidRPr="003C005B">
        <w:t>Pavement</w:t>
      </w:r>
      <w:proofErr w:type="spellEnd"/>
      <w:r w:rsidRPr="003C005B">
        <w:t xml:space="preserve"> </w:t>
      </w:r>
      <w:proofErr w:type="spellStart"/>
      <w:r w:rsidRPr="003C005B">
        <w:t>marking</w:t>
      </w:r>
      <w:proofErr w:type="spellEnd"/>
      <w:r w:rsidRPr="003C005B">
        <w:t xml:space="preserve"> Retroreflectivity</w:t>
      </w:r>
      <w:r w:rsidR="00872721" w:rsidRPr="003C005B">
        <w:t>”</w:t>
      </w:r>
      <w:r w:rsidRPr="003C005B">
        <w:t xml:space="preserve">. </w:t>
      </w:r>
      <w:proofErr w:type="spellStart"/>
      <w:r w:rsidRPr="003C005B">
        <w:t>Draft</w:t>
      </w:r>
      <w:proofErr w:type="spellEnd"/>
      <w:r w:rsidRPr="003C005B">
        <w:t xml:space="preserve"> Final Report. Federal </w:t>
      </w:r>
      <w:proofErr w:type="spellStart"/>
      <w:r w:rsidRPr="003C005B">
        <w:t>Highway</w:t>
      </w:r>
      <w:proofErr w:type="spellEnd"/>
      <w:r w:rsidRPr="003C005B">
        <w:t xml:space="preserve"> Administration, United </w:t>
      </w:r>
      <w:proofErr w:type="spellStart"/>
      <w:r w:rsidRPr="003C005B">
        <w:t>States</w:t>
      </w:r>
      <w:proofErr w:type="spellEnd"/>
      <w:r w:rsidRPr="003C005B">
        <w:t xml:space="preserve"> </w:t>
      </w:r>
      <w:proofErr w:type="spellStart"/>
      <w:r w:rsidRPr="003C005B">
        <w:t>Department</w:t>
      </w:r>
      <w:proofErr w:type="spellEnd"/>
      <w:r w:rsidRPr="003C005B">
        <w:t xml:space="preserve"> of </w:t>
      </w:r>
      <w:proofErr w:type="spellStart"/>
      <w:r w:rsidRPr="003C005B">
        <w:t>Transportation</w:t>
      </w:r>
      <w:proofErr w:type="spellEnd"/>
      <w:r w:rsidRPr="003C005B">
        <w:t>, Washington, D.C</w:t>
      </w:r>
      <w:proofErr w:type="gramStart"/>
      <w:r w:rsidRPr="003C005B">
        <w:t>.,</w:t>
      </w:r>
      <w:proofErr w:type="gramEnd"/>
      <w:r w:rsidRPr="003C005B">
        <w:t xml:space="preserve"> </w:t>
      </w:r>
      <w:proofErr w:type="spellStart"/>
      <w:r w:rsidRPr="003C005B">
        <w:t>January</w:t>
      </w:r>
      <w:proofErr w:type="spellEnd"/>
      <w:r w:rsidRPr="003C005B">
        <w:t xml:space="preserve"> 2007.</w:t>
      </w:r>
    </w:p>
    <w:p w14:paraId="4169F67A" w14:textId="4D2FC819" w:rsidR="00FA0C71" w:rsidRPr="003C005B" w:rsidRDefault="00774301" w:rsidP="009D7959">
      <w:pPr>
        <w:ind w:left="426" w:hanging="426"/>
      </w:pPr>
      <w:r w:rsidRPr="003C005B">
        <w:t>[37</w:t>
      </w:r>
      <w:r w:rsidR="00FA0C71" w:rsidRPr="003C005B">
        <w:t>]</w:t>
      </w:r>
      <w:r w:rsidR="00FA0C71" w:rsidRPr="003C005B">
        <w:tab/>
      </w:r>
      <w:r w:rsidR="001007A9" w:rsidRPr="003C005B">
        <w:t xml:space="preserve">F. </w:t>
      </w:r>
      <w:proofErr w:type="spellStart"/>
      <w:r w:rsidR="00FA0C71" w:rsidRPr="003C005B">
        <w:t>Loetterle</w:t>
      </w:r>
      <w:proofErr w:type="spellEnd"/>
      <w:r w:rsidR="00FA0C71" w:rsidRPr="003C005B">
        <w:t xml:space="preserve">, </w:t>
      </w:r>
      <w:r w:rsidR="001007A9" w:rsidRPr="003C005B">
        <w:t xml:space="preserve">R. </w:t>
      </w:r>
      <w:proofErr w:type="spellStart"/>
      <w:r w:rsidR="001007A9" w:rsidRPr="003C005B">
        <w:t>Beck</w:t>
      </w:r>
      <w:proofErr w:type="spellEnd"/>
      <w:r w:rsidR="001007A9" w:rsidRPr="003C005B">
        <w:t xml:space="preserve"> ve</w:t>
      </w:r>
      <w:r w:rsidR="00FA0C71" w:rsidRPr="003C005B">
        <w:t xml:space="preserve"> </w:t>
      </w:r>
      <w:r w:rsidR="001007A9" w:rsidRPr="003C005B">
        <w:t xml:space="preserve">J. </w:t>
      </w:r>
      <w:proofErr w:type="spellStart"/>
      <w:r w:rsidR="001007A9" w:rsidRPr="003C005B">
        <w:t>Carlson</w:t>
      </w:r>
      <w:proofErr w:type="spellEnd"/>
      <w:r w:rsidR="001007A9" w:rsidRPr="003C005B">
        <w:t>, “</w:t>
      </w:r>
      <w:proofErr w:type="spellStart"/>
      <w:r w:rsidR="00FA0C71" w:rsidRPr="003C005B">
        <w:t>Public</w:t>
      </w:r>
      <w:proofErr w:type="spellEnd"/>
      <w:r w:rsidR="00FA0C71" w:rsidRPr="003C005B">
        <w:t xml:space="preserve"> </w:t>
      </w:r>
      <w:proofErr w:type="spellStart"/>
      <w:r w:rsidR="00FA0C71" w:rsidRPr="003C005B">
        <w:t>perception</w:t>
      </w:r>
      <w:proofErr w:type="spellEnd"/>
      <w:r w:rsidR="001007A9" w:rsidRPr="003C005B">
        <w:t xml:space="preserve"> of </w:t>
      </w:r>
      <w:proofErr w:type="spellStart"/>
      <w:r w:rsidR="001007A9" w:rsidRPr="003C005B">
        <w:t>pavement</w:t>
      </w:r>
      <w:proofErr w:type="spellEnd"/>
      <w:r w:rsidR="001007A9" w:rsidRPr="003C005B">
        <w:t xml:space="preserve"> </w:t>
      </w:r>
      <w:proofErr w:type="spellStart"/>
      <w:r w:rsidR="001007A9" w:rsidRPr="003C005B">
        <w:t>marking</w:t>
      </w:r>
      <w:proofErr w:type="spellEnd"/>
      <w:r w:rsidR="001007A9" w:rsidRPr="003C005B">
        <w:t xml:space="preserve"> </w:t>
      </w:r>
      <w:proofErr w:type="spellStart"/>
      <w:r w:rsidR="001007A9" w:rsidRPr="003C005B">
        <w:t>brightness</w:t>
      </w:r>
      <w:proofErr w:type="spellEnd"/>
      <w:r w:rsidR="001007A9" w:rsidRPr="003C005B">
        <w:t>”,</w:t>
      </w:r>
      <w:r w:rsidR="00FA0C71" w:rsidRPr="003C005B">
        <w:t xml:space="preserve"> </w:t>
      </w:r>
      <w:proofErr w:type="spellStart"/>
      <w:r w:rsidR="00FA0C71" w:rsidRPr="003C005B">
        <w:t>Transportation</w:t>
      </w:r>
      <w:proofErr w:type="spellEnd"/>
      <w:r w:rsidR="00FA0C71" w:rsidRPr="003C005B">
        <w:t xml:space="preserve"> </w:t>
      </w:r>
      <w:proofErr w:type="spellStart"/>
      <w:r w:rsidR="00FA0C71" w:rsidRPr="003C005B">
        <w:t>Research</w:t>
      </w:r>
      <w:proofErr w:type="spellEnd"/>
      <w:r w:rsidR="00FA0C71" w:rsidRPr="003C005B">
        <w:t xml:space="preserve"> </w:t>
      </w:r>
      <w:proofErr w:type="spellStart"/>
      <w:r w:rsidR="00FA0C71" w:rsidRPr="003C005B">
        <w:t>Record</w:t>
      </w:r>
      <w:proofErr w:type="spellEnd"/>
      <w:r w:rsidR="00FA0C71" w:rsidRPr="003C005B">
        <w:t xml:space="preserve"> </w:t>
      </w:r>
      <w:r w:rsidR="001007A9" w:rsidRPr="003C005B">
        <w:t xml:space="preserve">cilt </w:t>
      </w:r>
      <w:r w:rsidR="00FA0C71" w:rsidRPr="003C005B">
        <w:t>1715,</w:t>
      </w:r>
      <w:r w:rsidR="001007A9" w:rsidRPr="003C005B">
        <w:t xml:space="preserve"> </w:t>
      </w:r>
      <w:proofErr w:type="spellStart"/>
      <w:r w:rsidR="001007A9" w:rsidRPr="003C005B">
        <w:t>pp</w:t>
      </w:r>
      <w:proofErr w:type="spellEnd"/>
      <w:r w:rsidR="001007A9" w:rsidRPr="003C005B">
        <w:t>. 51–59, 2000.</w:t>
      </w:r>
    </w:p>
    <w:p w14:paraId="192185DB" w14:textId="1E96B1C4" w:rsidR="00FA0C71" w:rsidRDefault="00774301" w:rsidP="009D7959">
      <w:pPr>
        <w:ind w:left="426" w:hanging="426"/>
      </w:pPr>
      <w:r w:rsidRPr="003C005B">
        <w:t>[38</w:t>
      </w:r>
      <w:r w:rsidR="00FA0C71" w:rsidRPr="003C005B">
        <w:t>]</w:t>
      </w:r>
      <w:r w:rsidR="00FA0C71" w:rsidRPr="003C005B">
        <w:tab/>
      </w:r>
      <w:r w:rsidR="001007A9" w:rsidRPr="003C005B">
        <w:t xml:space="preserve">J. </w:t>
      </w:r>
      <w:proofErr w:type="spellStart"/>
      <w:r w:rsidR="00FA0C71" w:rsidRPr="003C005B">
        <w:t>Migletz</w:t>
      </w:r>
      <w:proofErr w:type="spellEnd"/>
      <w:r w:rsidR="00FA0C71" w:rsidRPr="003C005B">
        <w:t xml:space="preserve">, </w:t>
      </w:r>
      <w:r w:rsidR="001007A9" w:rsidRPr="003C005B">
        <w:t xml:space="preserve">J. L. </w:t>
      </w:r>
      <w:proofErr w:type="spellStart"/>
      <w:r w:rsidR="00FA0C71" w:rsidRPr="003C005B">
        <w:t>Graham</w:t>
      </w:r>
      <w:proofErr w:type="spellEnd"/>
      <w:r w:rsidR="00FA0C71" w:rsidRPr="003C005B">
        <w:t xml:space="preserve">, </w:t>
      </w:r>
      <w:r w:rsidR="001007A9" w:rsidRPr="003C005B">
        <w:t xml:space="preserve">D. W. </w:t>
      </w:r>
      <w:proofErr w:type="spellStart"/>
      <w:r w:rsidR="004A6507" w:rsidRPr="003C005B">
        <w:t>Harwood</w:t>
      </w:r>
      <w:proofErr w:type="spellEnd"/>
      <w:r w:rsidR="004A6507" w:rsidRPr="003C005B">
        <w:t xml:space="preserve"> ve </w:t>
      </w:r>
      <w:r w:rsidR="001007A9" w:rsidRPr="003C005B">
        <w:t>K.</w:t>
      </w:r>
      <w:r w:rsidR="004A6507" w:rsidRPr="003C005B">
        <w:t xml:space="preserve"> M.</w:t>
      </w:r>
      <w:r w:rsidR="001007A9" w:rsidRPr="003C005B">
        <w:t xml:space="preserve"> </w:t>
      </w:r>
      <w:proofErr w:type="spellStart"/>
      <w:r w:rsidR="004A6507" w:rsidRPr="003C005B">
        <w:t>Bauer</w:t>
      </w:r>
      <w:proofErr w:type="spellEnd"/>
      <w:r w:rsidR="004A6507" w:rsidRPr="003C005B">
        <w:t>, “</w:t>
      </w:r>
      <w:r w:rsidR="00FA0C71" w:rsidRPr="003C005B">
        <w:t xml:space="preserve">Service life of </w:t>
      </w:r>
      <w:proofErr w:type="spellStart"/>
      <w:r w:rsidR="00FA0C71" w:rsidRPr="003C005B">
        <w:t>durable</w:t>
      </w:r>
      <w:proofErr w:type="spellEnd"/>
      <w:r w:rsidR="00FA0C71" w:rsidRPr="003C005B">
        <w:t xml:space="preserve"> </w:t>
      </w:r>
      <w:proofErr w:type="spellStart"/>
      <w:r w:rsidR="00FA0C71" w:rsidRPr="003C005B">
        <w:t>pavement</w:t>
      </w:r>
      <w:proofErr w:type="spellEnd"/>
      <w:r w:rsidR="00FA0C71" w:rsidRPr="003C005B">
        <w:t xml:space="preserve"> </w:t>
      </w:r>
      <w:proofErr w:type="spellStart"/>
      <w:r w:rsidR="00FA0C71" w:rsidRPr="003C005B">
        <w:t>markings</w:t>
      </w:r>
      <w:proofErr w:type="spellEnd"/>
      <w:r w:rsidR="004A6507" w:rsidRPr="003C005B">
        <w:t>”</w:t>
      </w:r>
      <w:r w:rsidR="00FA0C71" w:rsidRPr="003C005B">
        <w:t xml:space="preserve">. </w:t>
      </w:r>
      <w:proofErr w:type="spellStart"/>
      <w:r w:rsidR="00FA0C71" w:rsidRPr="003C005B">
        <w:t>Transportation</w:t>
      </w:r>
      <w:proofErr w:type="spellEnd"/>
      <w:r w:rsidR="00FA0C71" w:rsidRPr="003C005B">
        <w:t xml:space="preserve"> </w:t>
      </w:r>
      <w:proofErr w:type="spellStart"/>
      <w:r w:rsidR="00FA0C71" w:rsidRPr="003C005B">
        <w:t>Research</w:t>
      </w:r>
      <w:proofErr w:type="spellEnd"/>
      <w:r w:rsidR="00FA0C71" w:rsidRPr="003C005B">
        <w:t xml:space="preserve"> </w:t>
      </w:r>
      <w:proofErr w:type="spellStart"/>
      <w:r w:rsidR="00FA0C71" w:rsidRPr="003C005B">
        <w:t>Record</w:t>
      </w:r>
      <w:proofErr w:type="spellEnd"/>
      <w:r w:rsidR="00FA0C71" w:rsidRPr="003C005B">
        <w:t xml:space="preserve"> </w:t>
      </w:r>
      <w:r w:rsidR="004A6507" w:rsidRPr="003C005B">
        <w:t>cilt</w:t>
      </w:r>
      <w:r w:rsidR="00FA0C71" w:rsidRPr="003C005B">
        <w:t xml:space="preserve"> 1749, </w:t>
      </w:r>
      <w:proofErr w:type="spellStart"/>
      <w:r w:rsidR="004A6507" w:rsidRPr="003C005B">
        <w:t>pp</w:t>
      </w:r>
      <w:proofErr w:type="spellEnd"/>
      <w:r w:rsidR="004A6507" w:rsidRPr="003C005B">
        <w:t>. 13–21, 2001.</w:t>
      </w:r>
    </w:p>
    <w:p w14:paraId="3618ECBD" w14:textId="77777777" w:rsidR="0056767F" w:rsidRDefault="0056767F" w:rsidP="00451AC2"/>
    <w:p w14:paraId="2E63ADED" w14:textId="77777777" w:rsidR="009F1E7B" w:rsidRDefault="009F1E7B" w:rsidP="00BE6AE0">
      <w:bookmarkStart w:id="0" w:name="_GoBack"/>
      <w:bookmarkEnd w:id="0"/>
    </w:p>
    <w:sectPr w:rsidR="009F1E7B" w:rsidSect="0083460D">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821B0"/>
    <w:multiLevelType w:val="multilevel"/>
    <w:tmpl w:val="7930B612"/>
    <w:lvl w:ilvl="0">
      <w:start w:val="1"/>
      <w:numFmt w:val="decimal"/>
      <w:lvlText w:val="%1."/>
      <w:lvlJc w:val="left"/>
      <w:pPr>
        <w:ind w:left="720" w:hanging="360"/>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9F47508"/>
    <w:multiLevelType w:val="multilevel"/>
    <w:tmpl w:val="7930B612"/>
    <w:lvl w:ilvl="0">
      <w:start w:val="1"/>
      <w:numFmt w:val="decimal"/>
      <w:lvlText w:val="%1."/>
      <w:lvlJc w:val="left"/>
      <w:pPr>
        <w:ind w:left="720" w:hanging="360"/>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15:restartNumberingAfterBreak="0">
    <w:nsid w:val="4BC7664F"/>
    <w:multiLevelType w:val="multilevel"/>
    <w:tmpl w:val="7930B612"/>
    <w:lvl w:ilvl="0">
      <w:start w:val="1"/>
      <w:numFmt w:val="decimal"/>
      <w:lvlText w:val="%1."/>
      <w:lvlJc w:val="left"/>
      <w:pPr>
        <w:ind w:left="720" w:hanging="360"/>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5FF2078D"/>
    <w:multiLevelType w:val="multilevel"/>
    <w:tmpl w:val="7930B612"/>
    <w:lvl w:ilvl="0">
      <w:start w:val="1"/>
      <w:numFmt w:val="decimal"/>
      <w:lvlText w:val="%1."/>
      <w:lvlJc w:val="left"/>
      <w:pPr>
        <w:ind w:left="720" w:hanging="360"/>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688458FE"/>
    <w:multiLevelType w:val="hybridMultilevel"/>
    <w:tmpl w:val="ECBEC6D8"/>
    <w:lvl w:ilvl="0" w:tplc="00E809D0">
      <w:start w:val="1"/>
      <w:numFmt w:val="decimal"/>
      <w:lvlText w:val="[%1]"/>
      <w:lvlJc w:val="left"/>
      <w:pPr>
        <w:tabs>
          <w:tab w:val="num" w:pos="567"/>
        </w:tabs>
        <w:ind w:left="567" w:hanging="56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6F439B4"/>
    <w:multiLevelType w:val="multilevel"/>
    <w:tmpl w:val="7930B612"/>
    <w:lvl w:ilvl="0">
      <w:start w:val="1"/>
      <w:numFmt w:val="decimal"/>
      <w:lvlText w:val="%1."/>
      <w:lvlJc w:val="left"/>
      <w:pPr>
        <w:ind w:left="720" w:hanging="360"/>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5"/>
  </w:num>
  <w:num w:numId="3">
    <w:abstractNumId w:val="2"/>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C7A"/>
    <w:rsid w:val="00000C8F"/>
    <w:rsid w:val="00002B7D"/>
    <w:rsid w:val="00075149"/>
    <w:rsid w:val="000A10EC"/>
    <w:rsid w:val="000C2116"/>
    <w:rsid w:val="001007A9"/>
    <w:rsid w:val="001037DD"/>
    <w:rsid w:val="0013273E"/>
    <w:rsid w:val="00152E18"/>
    <w:rsid w:val="002006CC"/>
    <w:rsid w:val="00231691"/>
    <w:rsid w:val="002B5967"/>
    <w:rsid w:val="002C145D"/>
    <w:rsid w:val="003200C9"/>
    <w:rsid w:val="003C005B"/>
    <w:rsid w:val="00414145"/>
    <w:rsid w:val="00447F6A"/>
    <w:rsid w:val="00451AC2"/>
    <w:rsid w:val="00484580"/>
    <w:rsid w:val="00494F5D"/>
    <w:rsid w:val="004A51B8"/>
    <w:rsid w:val="004A6507"/>
    <w:rsid w:val="004C394A"/>
    <w:rsid w:val="004F4D3C"/>
    <w:rsid w:val="0056767F"/>
    <w:rsid w:val="00597244"/>
    <w:rsid w:val="005C0E80"/>
    <w:rsid w:val="005E1E7D"/>
    <w:rsid w:val="00680713"/>
    <w:rsid w:val="00693D3B"/>
    <w:rsid w:val="006A0358"/>
    <w:rsid w:val="006A0B31"/>
    <w:rsid w:val="006D4394"/>
    <w:rsid w:val="006D79A2"/>
    <w:rsid w:val="00774301"/>
    <w:rsid w:val="007B56AE"/>
    <w:rsid w:val="007D50BE"/>
    <w:rsid w:val="007F3346"/>
    <w:rsid w:val="008046DC"/>
    <w:rsid w:val="00806F3D"/>
    <w:rsid w:val="0083460D"/>
    <w:rsid w:val="00843B78"/>
    <w:rsid w:val="00872721"/>
    <w:rsid w:val="008E0971"/>
    <w:rsid w:val="008F7C5D"/>
    <w:rsid w:val="009B0AB8"/>
    <w:rsid w:val="009D5C6B"/>
    <w:rsid w:val="009D61DA"/>
    <w:rsid w:val="009D7959"/>
    <w:rsid w:val="009F1E7B"/>
    <w:rsid w:val="00A079F5"/>
    <w:rsid w:val="00A1746E"/>
    <w:rsid w:val="00A375BB"/>
    <w:rsid w:val="00AB5005"/>
    <w:rsid w:val="00AD104D"/>
    <w:rsid w:val="00B11C7A"/>
    <w:rsid w:val="00B373E9"/>
    <w:rsid w:val="00BD5E99"/>
    <w:rsid w:val="00BE6AE0"/>
    <w:rsid w:val="00C17C10"/>
    <w:rsid w:val="00C41F7A"/>
    <w:rsid w:val="00C50F5F"/>
    <w:rsid w:val="00CC04CF"/>
    <w:rsid w:val="00CE6F27"/>
    <w:rsid w:val="00D22418"/>
    <w:rsid w:val="00D464FF"/>
    <w:rsid w:val="00D66494"/>
    <w:rsid w:val="00D9159C"/>
    <w:rsid w:val="00D93B80"/>
    <w:rsid w:val="00DB621F"/>
    <w:rsid w:val="00E24980"/>
    <w:rsid w:val="00E37F07"/>
    <w:rsid w:val="00E40980"/>
    <w:rsid w:val="00E464C1"/>
    <w:rsid w:val="00EA3DBF"/>
    <w:rsid w:val="00EB077B"/>
    <w:rsid w:val="00EC1DB8"/>
    <w:rsid w:val="00ED00BE"/>
    <w:rsid w:val="00ED6F50"/>
    <w:rsid w:val="00EF0BF4"/>
    <w:rsid w:val="00F35DF0"/>
    <w:rsid w:val="00F46C83"/>
    <w:rsid w:val="00F51DB7"/>
    <w:rsid w:val="00FA0C71"/>
    <w:rsid w:val="00FA6466"/>
    <w:rsid w:val="00FA7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CF6D"/>
  <w15:chartTrackingRefBased/>
  <w15:docId w15:val="{FA9486DB-F1AB-4E0A-B8E5-C15CB0A1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na Metin"/>
    <w:qFormat/>
    <w:rsid w:val="0083460D"/>
    <w:pPr>
      <w:spacing w:after="0" w:line="360" w:lineRule="auto"/>
      <w:jc w:val="both"/>
    </w:pPr>
    <w:rPr>
      <w:rFonts w:ascii="Times New Roman" w:hAnsi="Times New Roman"/>
      <w:sz w:val="20"/>
    </w:rPr>
  </w:style>
  <w:style w:type="paragraph" w:styleId="Balk1">
    <w:name w:val="heading 1"/>
    <w:aliases w:val="Başlık"/>
    <w:basedOn w:val="Normal"/>
    <w:next w:val="Normal"/>
    <w:link w:val="Balk1Char"/>
    <w:uiPriority w:val="9"/>
    <w:qFormat/>
    <w:rsid w:val="00E464C1"/>
    <w:pPr>
      <w:keepNext/>
      <w:keepLines/>
      <w:spacing w:before="120"/>
      <w:jc w:val="center"/>
      <w:outlineLvl w:val="0"/>
    </w:pPr>
    <w:rPr>
      <w:rFonts w:eastAsiaTheme="majorEastAsia" w:cstheme="majorBidi"/>
      <w:b/>
      <w:caps/>
      <w:sz w:val="28"/>
      <w:szCs w:val="32"/>
    </w:rPr>
  </w:style>
  <w:style w:type="paragraph" w:styleId="Balk2">
    <w:name w:val="heading 2"/>
    <w:aliases w:val="Başlıklar"/>
    <w:basedOn w:val="Normal"/>
    <w:next w:val="Normal"/>
    <w:link w:val="Balk2Char"/>
    <w:uiPriority w:val="9"/>
    <w:unhideWhenUsed/>
    <w:qFormat/>
    <w:rsid w:val="00447F6A"/>
    <w:pPr>
      <w:keepNext/>
      <w:keepLines/>
      <w:spacing w:before="40"/>
      <w:jc w:val="center"/>
      <w:outlineLvl w:val="1"/>
    </w:pPr>
    <w:rPr>
      <w:rFonts w:eastAsiaTheme="majorEastAsia" w:cstheme="majorBidi"/>
      <w:b/>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şlık Char"/>
    <w:basedOn w:val="VarsaylanParagrafYazTipi"/>
    <w:link w:val="Balk1"/>
    <w:uiPriority w:val="9"/>
    <w:rsid w:val="00E464C1"/>
    <w:rPr>
      <w:rFonts w:ascii="Times New Roman" w:eastAsiaTheme="majorEastAsia" w:hAnsi="Times New Roman" w:cstheme="majorBidi"/>
      <w:b/>
      <w:caps/>
      <w:sz w:val="28"/>
      <w:szCs w:val="32"/>
    </w:rPr>
  </w:style>
  <w:style w:type="paragraph" w:styleId="Altyaz">
    <w:name w:val="Subtitle"/>
    <w:aliases w:val="Yazarlar"/>
    <w:basedOn w:val="Normal"/>
    <w:next w:val="Normal"/>
    <w:link w:val="AltyazChar"/>
    <w:uiPriority w:val="11"/>
    <w:qFormat/>
    <w:rsid w:val="0083460D"/>
    <w:pPr>
      <w:numPr>
        <w:ilvl w:val="1"/>
      </w:numPr>
      <w:spacing w:after="160"/>
    </w:pPr>
    <w:rPr>
      <w:rFonts w:eastAsiaTheme="minorEastAsia"/>
      <w:spacing w:val="15"/>
      <w:sz w:val="24"/>
    </w:rPr>
  </w:style>
  <w:style w:type="character" w:customStyle="1" w:styleId="AltyazChar">
    <w:name w:val="Altyazı Char"/>
    <w:aliases w:val="Yazarlar Char"/>
    <w:basedOn w:val="VarsaylanParagrafYazTipi"/>
    <w:link w:val="Altyaz"/>
    <w:uiPriority w:val="11"/>
    <w:rsid w:val="0083460D"/>
    <w:rPr>
      <w:rFonts w:ascii="Times New Roman" w:eastAsiaTheme="minorEastAsia" w:hAnsi="Times New Roman"/>
      <w:spacing w:val="15"/>
      <w:sz w:val="24"/>
    </w:rPr>
  </w:style>
  <w:style w:type="paragraph" w:styleId="AralkYok">
    <w:name w:val="No Spacing"/>
    <w:aliases w:val="Yazar Adresleri"/>
    <w:next w:val="Normal"/>
    <w:uiPriority w:val="1"/>
    <w:qFormat/>
    <w:rsid w:val="0083460D"/>
    <w:pPr>
      <w:spacing w:after="0" w:line="240" w:lineRule="auto"/>
    </w:pPr>
    <w:rPr>
      <w:rFonts w:ascii="Times New Roman" w:hAnsi="Times New Roman"/>
      <w:sz w:val="16"/>
    </w:rPr>
  </w:style>
  <w:style w:type="paragraph" w:customStyle="1" w:styleId="zet">
    <w:name w:val="Özet"/>
    <w:aliases w:val="Anahtar Kelimeler"/>
    <w:basedOn w:val="Normal"/>
    <w:link w:val="zetChar"/>
    <w:qFormat/>
    <w:rsid w:val="00E464C1"/>
    <w:rPr>
      <w:b/>
    </w:rPr>
  </w:style>
  <w:style w:type="paragraph" w:customStyle="1" w:styleId="Alt">
    <w:name w:val="Alt"/>
    <w:aliases w:val="üst indisler"/>
    <w:basedOn w:val="zet"/>
    <w:next w:val="Normal"/>
    <w:link w:val="AltChar"/>
    <w:qFormat/>
    <w:rsid w:val="00E464C1"/>
    <w:rPr>
      <w:b w:val="0"/>
      <w:sz w:val="14"/>
    </w:rPr>
  </w:style>
  <w:style w:type="character" w:customStyle="1" w:styleId="zetChar">
    <w:name w:val="Özet Char"/>
    <w:aliases w:val="Anahtar Kelimeler Char"/>
    <w:basedOn w:val="VarsaylanParagrafYazTipi"/>
    <w:link w:val="zet"/>
    <w:rsid w:val="00E464C1"/>
    <w:rPr>
      <w:rFonts w:ascii="Times New Roman" w:hAnsi="Times New Roman"/>
      <w:b/>
      <w:sz w:val="20"/>
    </w:rPr>
  </w:style>
  <w:style w:type="character" w:customStyle="1" w:styleId="Balk2Char">
    <w:name w:val="Başlık 2 Char"/>
    <w:aliases w:val="Başlıklar Char"/>
    <w:basedOn w:val="VarsaylanParagrafYazTipi"/>
    <w:link w:val="Balk2"/>
    <w:uiPriority w:val="9"/>
    <w:rsid w:val="00447F6A"/>
    <w:rPr>
      <w:rFonts w:ascii="Times New Roman" w:eastAsiaTheme="majorEastAsia" w:hAnsi="Times New Roman" w:cstheme="majorBidi"/>
      <w:b/>
      <w:sz w:val="20"/>
      <w:szCs w:val="26"/>
    </w:rPr>
  </w:style>
  <w:style w:type="character" w:customStyle="1" w:styleId="AltChar">
    <w:name w:val="Alt Char"/>
    <w:aliases w:val="üst indisler Char"/>
    <w:basedOn w:val="zetChar"/>
    <w:link w:val="Alt"/>
    <w:rsid w:val="00E464C1"/>
    <w:rPr>
      <w:rFonts w:ascii="Times New Roman" w:hAnsi="Times New Roman"/>
      <w:b w:val="0"/>
      <w:sz w:val="14"/>
    </w:rPr>
  </w:style>
  <w:style w:type="paragraph" w:customStyle="1" w:styleId="Resim">
    <w:name w:val="Resim"/>
    <w:aliases w:val="şekil yazısı"/>
    <w:basedOn w:val="ResimYazs"/>
    <w:next w:val="Normal"/>
    <w:qFormat/>
    <w:rsid w:val="00693D3B"/>
    <w:rPr>
      <w:i/>
    </w:rPr>
  </w:style>
  <w:style w:type="paragraph" w:styleId="ListeParagraf">
    <w:name w:val="List Paragraph"/>
    <w:basedOn w:val="Normal"/>
    <w:link w:val="ListeParagrafChar"/>
    <w:uiPriority w:val="34"/>
    <w:qFormat/>
    <w:rsid w:val="00693D3B"/>
    <w:pPr>
      <w:ind w:left="720"/>
      <w:contextualSpacing/>
    </w:pPr>
  </w:style>
  <w:style w:type="paragraph" w:customStyle="1" w:styleId="Altbalklar">
    <w:name w:val="Altbaşlıklar"/>
    <w:basedOn w:val="ListeParagraf"/>
    <w:next w:val="Normal"/>
    <w:link w:val="AltbalklarChar"/>
    <w:qFormat/>
    <w:rsid w:val="00693D3B"/>
    <w:pPr>
      <w:ind w:left="0"/>
    </w:pPr>
    <w:rPr>
      <w:b/>
    </w:rPr>
  </w:style>
  <w:style w:type="paragraph" w:styleId="GvdeMetni">
    <w:name w:val="Body Text"/>
    <w:basedOn w:val="Normal"/>
    <w:link w:val="GvdeMetniChar"/>
    <w:uiPriority w:val="99"/>
    <w:rsid w:val="00D9159C"/>
    <w:pPr>
      <w:spacing w:line="480" w:lineRule="auto"/>
    </w:pPr>
    <w:rPr>
      <w:rFonts w:eastAsia="Times New Roman" w:cs="Times New Roman"/>
      <w:noProof/>
      <w:sz w:val="24"/>
      <w:szCs w:val="20"/>
      <w:lang w:val="en-GB" w:eastAsia="tr-TR"/>
    </w:rPr>
  </w:style>
  <w:style w:type="character" w:customStyle="1" w:styleId="ListeParagrafChar">
    <w:name w:val="Liste Paragraf Char"/>
    <w:basedOn w:val="VarsaylanParagrafYazTipi"/>
    <w:link w:val="ListeParagraf"/>
    <w:uiPriority w:val="34"/>
    <w:rsid w:val="00693D3B"/>
    <w:rPr>
      <w:rFonts w:ascii="Times New Roman" w:hAnsi="Times New Roman"/>
      <w:sz w:val="20"/>
    </w:rPr>
  </w:style>
  <w:style w:type="character" w:customStyle="1" w:styleId="AltbalklarChar">
    <w:name w:val="Altbaşlıklar Char"/>
    <w:basedOn w:val="ListeParagrafChar"/>
    <w:link w:val="Altbalklar"/>
    <w:rsid w:val="00693D3B"/>
    <w:rPr>
      <w:rFonts w:ascii="Times New Roman" w:hAnsi="Times New Roman"/>
      <w:b/>
      <w:sz w:val="20"/>
    </w:rPr>
  </w:style>
  <w:style w:type="paragraph" w:styleId="ResimYazs">
    <w:name w:val="caption"/>
    <w:aliases w:val="Resim ve şekil yazısı"/>
    <w:basedOn w:val="Normal"/>
    <w:next w:val="Normal"/>
    <w:uiPriority w:val="35"/>
    <w:unhideWhenUsed/>
    <w:qFormat/>
    <w:rsid w:val="00693D3B"/>
    <w:pPr>
      <w:spacing w:after="200" w:line="240" w:lineRule="auto"/>
    </w:pPr>
    <w:rPr>
      <w:iCs/>
      <w:sz w:val="16"/>
      <w:szCs w:val="18"/>
    </w:rPr>
  </w:style>
  <w:style w:type="character" w:customStyle="1" w:styleId="GvdeMetniChar">
    <w:name w:val="Gövde Metni Char"/>
    <w:basedOn w:val="VarsaylanParagrafYazTipi"/>
    <w:link w:val="GvdeMetni"/>
    <w:uiPriority w:val="99"/>
    <w:rsid w:val="00D9159C"/>
    <w:rPr>
      <w:rFonts w:ascii="Times New Roman" w:eastAsia="Times New Roman" w:hAnsi="Times New Roman" w:cs="Times New Roman"/>
      <w:noProof/>
      <w:sz w:val="24"/>
      <w:szCs w:val="20"/>
      <w:lang w:val="en-GB" w:eastAsia="tr-TR"/>
    </w:rPr>
  </w:style>
  <w:style w:type="paragraph" w:customStyle="1" w:styleId="2BLMBALIK">
    <w:name w:val="2 BÖLÜM BAŞLIK"/>
    <w:basedOn w:val="Balk1"/>
    <w:link w:val="2BLMBALIKChar"/>
    <w:rsid w:val="00D9159C"/>
    <w:pPr>
      <w:spacing w:before="0" w:line="240" w:lineRule="auto"/>
    </w:pPr>
    <w:rPr>
      <w:rFonts w:asciiTheme="majorHAnsi" w:hAnsiTheme="majorHAnsi"/>
      <w:bCs/>
      <w:noProof/>
      <w:sz w:val="20"/>
      <w:szCs w:val="28"/>
      <w:lang w:eastAsia="tr-TR"/>
    </w:rPr>
  </w:style>
  <w:style w:type="character" w:customStyle="1" w:styleId="2BLMBALIKChar">
    <w:name w:val="2 BÖLÜM BAŞLIK Char"/>
    <w:basedOn w:val="VarsaylanParagrafYazTipi"/>
    <w:link w:val="2BLMBALIK"/>
    <w:rsid w:val="00D9159C"/>
    <w:rPr>
      <w:rFonts w:asciiTheme="majorHAnsi" w:eastAsiaTheme="majorEastAsia" w:hAnsiTheme="majorHAnsi" w:cstheme="majorBidi"/>
      <w:b/>
      <w:bCs/>
      <w:caps/>
      <w:noProof/>
      <w:sz w:val="20"/>
      <w:szCs w:val="28"/>
      <w:lang w:eastAsia="tr-TR"/>
    </w:rPr>
  </w:style>
  <w:style w:type="paragraph" w:customStyle="1" w:styleId="5AnaMetin">
    <w:name w:val="5 Ana Metin"/>
    <w:link w:val="5AnaMetinChar"/>
    <w:qFormat/>
    <w:rsid w:val="00484580"/>
    <w:pPr>
      <w:autoSpaceDE w:val="0"/>
      <w:autoSpaceDN w:val="0"/>
      <w:adjustRightInd w:val="0"/>
      <w:spacing w:after="0" w:line="240" w:lineRule="auto"/>
      <w:jc w:val="both"/>
    </w:pPr>
    <w:rPr>
      <w:rFonts w:ascii="Times New Roman" w:eastAsia="Times New Roman" w:hAnsi="Times New Roman" w:cs="Times New Roman"/>
      <w:color w:val="000000"/>
      <w:sz w:val="20"/>
      <w:szCs w:val="20"/>
      <w:lang w:eastAsia="tr-TR"/>
    </w:rPr>
  </w:style>
  <w:style w:type="character" w:customStyle="1" w:styleId="5AnaMetinChar">
    <w:name w:val="5 Ana Metin Char"/>
    <w:basedOn w:val="VarsaylanParagrafYazTipi"/>
    <w:link w:val="5AnaMetin"/>
    <w:rsid w:val="00484580"/>
    <w:rPr>
      <w:rFonts w:ascii="Times New Roman" w:eastAsia="Times New Roman" w:hAnsi="Times New Roman" w:cs="Times New Roman"/>
      <w:color w:val="000000"/>
      <w:sz w:val="20"/>
      <w:szCs w:val="20"/>
      <w:lang w:eastAsia="tr-TR"/>
    </w:rPr>
  </w:style>
  <w:style w:type="table" w:styleId="DzTablo2">
    <w:name w:val="Plain Table 2"/>
    <w:basedOn w:val="NormalTablo"/>
    <w:uiPriority w:val="42"/>
    <w:rsid w:val="00A174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aynaka">
    <w:name w:val="Bibliography"/>
    <w:basedOn w:val="Normal"/>
    <w:next w:val="Normal"/>
    <w:uiPriority w:val="37"/>
    <w:unhideWhenUsed/>
    <w:rsid w:val="00BE6AE0"/>
  </w:style>
  <w:style w:type="paragraph" w:customStyle="1" w:styleId="References">
    <w:name w:val="References"/>
    <w:basedOn w:val="Normal"/>
    <w:rsid w:val="00F51DB7"/>
    <w:pPr>
      <w:numPr>
        <w:numId w:val="3"/>
      </w:numPr>
      <w:spacing w:line="240" w:lineRule="auto"/>
    </w:pPr>
    <w:rPr>
      <w:rFonts w:eastAsia="Times New Roman" w:cs="Times New Roman"/>
      <w:sz w:val="16"/>
      <w:szCs w:val="16"/>
      <w:lang w:val="en-US"/>
    </w:rPr>
  </w:style>
  <w:style w:type="character" w:styleId="Kpr">
    <w:name w:val="Hyperlink"/>
    <w:basedOn w:val="VarsaylanParagrafYazTipi"/>
    <w:rsid w:val="00F51DB7"/>
    <w:rPr>
      <w:color w:val="0000FF"/>
      <w:u w:val="single"/>
    </w:rPr>
  </w:style>
  <w:style w:type="paragraph" w:customStyle="1" w:styleId="WW-NormalWeb1">
    <w:name w:val="WW-Normal (Web)1"/>
    <w:basedOn w:val="Normal"/>
    <w:rsid w:val="006D4394"/>
    <w:pPr>
      <w:spacing w:before="280" w:after="119" w:line="240" w:lineRule="auto"/>
      <w:jc w:val="left"/>
    </w:pPr>
    <w:rPr>
      <w:rFonts w:eastAsia="Times New Roman" w:cs="Times New Roman"/>
      <w:sz w:val="24"/>
      <w:szCs w:val="24"/>
      <w:lang w:eastAsia="ar-SA"/>
    </w:rPr>
  </w:style>
  <w:style w:type="table" w:styleId="TabloKlavuzu">
    <w:name w:val="Table Grid"/>
    <w:basedOn w:val="NormalTablo"/>
    <w:rsid w:val="006D4394"/>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klamaBavurusu">
    <w:name w:val="annotation reference"/>
    <w:basedOn w:val="VarsaylanParagrafYazTipi"/>
    <w:uiPriority w:val="99"/>
    <w:semiHidden/>
    <w:unhideWhenUsed/>
    <w:rsid w:val="009F1E7B"/>
    <w:rPr>
      <w:sz w:val="16"/>
      <w:szCs w:val="16"/>
    </w:rPr>
  </w:style>
  <w:style w:type="paragraph" w:styleId="AklamaMetni">
    <w:name w:val="annotation text"/>
    <w:basedOn w:val="Normal"/>
    <w:link w:val="AklamaMetniChar"/>
    <w:uiPriority w:val="99"/>
    <w:semiHidden/>
    <w:unhideWhenUsed/>
    <w:rsid w:val="009F1E7B"/>
    <w:pPr>
      <w:spacing w:line="240" w:lineRule="auto"/>
    </w:pPr>
    <w:rPr>
      <w:szCs w:val="20"/>
    </w:rPr>
  </w:style>
  <w:style w:type="character" w:customStyle="1" w:styleId="AklamaMetniChar">
    <w:name w:val="Açıklama Metni Char"/>
    <w:basedOn w:val="VarsaylanParagrafYazTipi"/>
    <w:link w:val="AklamaMetni"/>
    <w:uiPriority w:val="99"/>
    <w:semiHidden/>
    <w:rsid w:val="009F1E7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9F1E7B"/>
    <w:rPr>
      <w:b/>
      <w:bCs/>
    </w:rPr>
  </w:style>
  <w:style w:type="character" w:customStyle="1" w:styleId="AklamaKonusuChar">
    <w:name w:val="Açıklama Konusu Char"/>
    <w:basedOn w:val="AklamaMetniChar"/>
    <w:link w:val="AklamaKonusu"/>
    <w:uiPriority w:val="99"/>
    <w:semiHidden/>
    <w:rsid w:val="009F1E7B"/>
    <w:rPr>
      <w:rFonts w:ascii="Times New Roman" w:hAnsi="Times New Roman"/>
      <w:b/>
      <w:bCs/>
      <w:sz w:val="20"/>
      <w:szCs w:val="20"/>
    </w:rPr>
  </w:style>
  <w:style w:type="paragraph" w:styleId="BalonMetni">
    <w:name w:val="Balloon Text"/>
    <w:basedOn w:val="Normal"/>
    <w:link w:val="BalonMetniChar"/>
    <w:uiPriority w:val="99"/>
    <w:semiHidden/>
    <w:unhideWhenUsed/>
    <w:rsid w:val="009F1E7B"/>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1E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96175">
      <w:bodyDiv w:val="1"/>
      <w:marLeft w:val="0"/>
      <w:marRight w:val="0"/>
      <w:marTop w:val="0"/>
      <w:marBottom w:val="0"/>
      <w:divBdr>
        <w:top w:val="none" w:sz="0" w:space="0" w:color="auto"/>
        <w:left w:val="none" w:sz="0" w:space="0" w:color="auto"/>
        <w:bottom w:val="none" w:sz="0" w:space="0" w:color="auto"/>
        <w:right w:val="none" w:sz="0" w:space="0" w:color="auto"/>
      </w:divBdr>
    </w:div>
    <w:div w:id="279605452">
      <w:bodyDiv w:val="1"/>
      <w:marLeft w:val="0"/>
      <w:marRight w:val="0"/>
      <w:marTop w:val="0"/>
      <w:marBottom w:val="0"/>
      <w:divBdr>
        <w:top w:val="none" w:sz="0" w:space="0" w:color="auto"/>
        <w:left w:val="none" w:sz="0" w:space="0" w:color="auto"/>
        <w:bottom w:val="none" w:sz="0" w:space="0" w:color="auto"/>
        <w:right w:val="none" w:sz="0" w:space="0" w:color="auto"/>
      </w:divBdr>
    </w:div>
    <w:div w:id="298264258">
      <w:bodyDiv w:val="1"/>
      <w:marLeft w:val="0"/>
      <w:marRight w:val="0"/>
      <w:marTop w:val="0"/>
      <w:marBottom w:val="0"/>
      <w:divBdr>
        <w:top w:val="none" w:sz="0" w:space="0" w:color="auto"/>
        <w:left w:val="none" w:sz="0" w:space="0" w:color="auto"/>
        <w:bottom w:val="none" w:sz="0" w:space="0" w:color="auto"/>
        <w:right w:val="none" w:sz="0" w:space="0" w:color="auto"/>
      </w:divBdr>
    </w:div>
    <w:div w:id="415176561">
      <w:bodyDiv w:val="1"/>
      <w:marLeft w:val="0"/>
      <w:marRight w:val="0"/>
      <w:marTop w:val="0"/>
      <w:marBottom w:val="0"/>
      <w:divBdr>
        <w:top w:val="none" w:sz="0" w:space="0" w:color="auto"/>
        <w:left w:val="none" w:sz="0" w:space="0" w:color="auto"/>
        <w:bottom w:val="none" w:sz="0" w:space="0" w:color="auto"/>
        <w:right w:val="none" w:sz="0" w:space="0" w:color="auto"/>
      </w:divBdr>
    </w:div>
    <w:div w:id="636642456">
      <w:bodyDiv w:val="1"/>
      <w:marLeft w:val="0"/>
      <w:marRight w:val="0"/>
      <w:marTop w:val="0"/>
      <w:marBottom w:val="0"/>
      <w:divBdr>
        <w:top w:val="none" w:sz="0" w:space="0" w:color="auto"/>
        <w:left w:val="none" w:sz="0" w:space="0" w:color="auto"/>
        <w:bottom w:val="none" w:sz="0" w:space="0" w:color="auto"/>
        <w:right w:val="none" w:sz="0" w:space="0" w:color="auto"/>
      </w:divBdr>
    </w:div>
    <w:div w:id="873807112">
      <w:bodyDiv w:val="1"/>
      <w:marLeft w:val="0"/>
      <w:marRight w:val="0"/>
      <w:marTop w:val="0"/>
      <w:marBottom w:val="0"/>
      <w:divBdr>
        <w:top w:val="none" w:sz="0" w:space="0" w:color="auto"/>
        <w:left w:val="none" w:sz="0" w:space="0" w:color="auto"/>
        <w:bottom w:val="none" w:sz="0" w:space="0" w:color="auto"/>
        <w:right w:val="none" w:sz="0" w:space="0" w:color="auto"/>
      </w:divBdr>
    </w:div>
    <w:div w:id="1100490790">
      <w:bodyDiv w:val="1"/>
      <w:marLeft w:val="0"/>
      <w:marRight w:val="0"/>
      <w:marTop w:val="0"/>
      <w:marBottom w:val="0"/>
      <w:divBdr>
        <w:top w:val="none" w:sz="0" w:space="0" w:color="auto"/>
        <w:left w:val="none" w:sz="0" w:space="0" w:color="auto"/>
        <w:bottom w:val="none" w:sz="0" w:space="0" w:color="auto"/>
        <w:right w:val="none" w:sz="0" w:space="0" w:color="auto"/>
      </w:divBdr>
    </w:div>
    <w:div w:id="1155224716">
      <w:bodyDiv w:val="1"/>
      <w:marLeft w:val="0"/>
      <w:marRight w:val="0"/>
      <w:marTop w:val="0"/>
      <w:marBottom w:val="0"/>
      <w:divBdr>
        <w:top w:val="none" w:sz="0" w:space="0" w:color="auto"/>
        <w:left w:val="none" w:sz="0" w:space="0" w:color="auto"/>
        <w:bottom w:val="none" w:sz="0" w:space="0" w:color="auto"/>
        <w:right w:val="none" w:sz="0" w:space="0" w:color="auto"/>
      </w:divBdr>
    </w:div>
    <w:div w:id="1263342147">
      <w:bodyDiv w:val="1"/>
      <w:marLeft w:val="0"/>
      <w:marRight w:val="0"/>
      <w:marTop w:val="0"/>
      <w:marBottom w:val="0"/>
      <w:divBdr>
        <w:top w:val="none" w:sz="0" w:space="0" w:color="auto"/>
        <w:left w:val="none" w:sz="0" w:space="0" w:color="auto"/>
        <w:bottom w:val="none" w:sz="0" w:space="0" w:color="auto"/>
        <w:right w:val="none" w:sz="0" w:space="0" w:color="auto"/>
      </w:divBdr>
    </w:div>
    <w:div w:id="1599438267">
      <w:bodyDiv w:val="1"/>
      <w:marLeft w:val="0"/>
      <w:marRight w:val="0"/>
      <w:marTop w:val="0"/>
      <w:marBottom w:val="0"/>
      <w:divBdr>
        <w:top w:val="none" w:sz="0" w:space="0" w:color="auto"/>
        <w:left w:val="none" w:sz="0" w:space="0" w:color="auto"/>
        <w:bottom w:val="none" w:sz="0" w:space="0" w:color="auto"/>
        <w:right w:val="none" w:sz="0" w:space="0" w:color="auto"/>
      </w:divBdr>
    </w:div>
    <w:div w:id="165787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_\Desktop\Yol%20y&#252;zey%20i&#351;aretlemelri\1-degerlendirmeden_onceki_sab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OSi03</b:Tag>
    <b:SourceType>Misc</b:SourceType>
    <b:Guid>{172A9B8D-7074-428D-8BE9-F673A9475D4F}</b:Guid>
    <b:Title>Veri madenciliği</b:Title>
    <b:Year>2003</b:Year>
    <b:City>Konya</b:City>
    <b:Publisher>Selçuk Üniversitesi, Fen Bilimleri Enstitüsü</b:Publisher>
    <b:Author>
      <b:Author>
        <b:NameList>
          <b:Person>
            <b:Last>İnan</b:Last>
            <b:First>O.</b:First>
          </b:Person>
        </b:NameList>
      </b:Author>
    </b:Author>
    <b:RefOrder>2</b:RefOrder>
  </b:Source>
  <b:Source>
    <b:Tag>AKa06</b:Tag>
    <b:SourceType>Report</b:SourceType>
    <b:Guid>{CCF5534B-505B-479A-A152-9722D4483FC8}</b:Guid>
    <b:Author>
      <b:Author>
        <b:NameList>
          <b:Person>
            <b:Last>Kalikov</b:Last>
            <b:First>Anarberk</b:First>
          </b:Person>
        </b:NameList>
      </b:Author>
    </b:Author>
    <b:Title>Veri Madenciliği ve Bir E-Ticaret Uygulaması, Yüksek Lisans Tezi</b:Title>
    <b:Year>2006</b:Year>
    <b:Publisher>Gazi Üniversitesi, Fen Bilimleri Enstitüsü</b:Publisher>
    <b:RefOrder>3</b:RefOrder>
  </b:Source>
  <b:Source>
    <b:Tag>Mar13</b:Tag>
    <b:SourceType>DocumentFromInternetSite</b:SourceType>
    <b:Guid>{D2439438-F7D2-4AE0-8EBA-95BB5FDE2692}</b:Guid>
    <b:Title>RFID Journal Home Linda</b:Title>
    <b:Year>2013</b:Year>
    <b:Author>
      <b:Author>
        <b:NameList>
          <b:Person>
            <b:Last>Roberti</b:Last>
            <b:First>Mark</b:First>
          </b:Person>
        </b:NameList>
      </b:Author>
    </b:Author>
    <b:InternetSiteTitle>Wal-Mart Begins RFID Rollout</b:InternetSiteTitle>
    <b:Month>Ekim</b:Month>
    <b:Day>16</b:Day>
    <b:URL>http://www.rfidjournal.com/articles/view?926#sthash.aNglf57U.dpuf</b:URL>
    <b:RefOrder>4</b:RefOrder>
  </b:Source>
  <b:Source>
    <b:Tag>Üna00</b:Tag>
    <b:SourceType>Book</b:SourceType>
    <b:Guid>{E64212E5-A759-441A-9E25-B052B47F2743}</b:Guid>
    <b:Title>Veritabanı Sistemleri</b:Title>
    <b:Year>2000</b:Year>
    <b:Author>
      <b:Author>
        <b:NameList>
          <b:Person>
            <b:Last>Yarımağan</b:Last>
            <b:First>Ünal</b:First>
          </b:Person>
        </b:NameList>
      </b:Author>
    </b:Author>
    <b:City>Ankara</b:City>
    <b:Publisher>Akademi Yayınevi</b:Publisher>
    <b:RefOrder>5</b:RefOrder>
  </b:Source>
  <b:Source>
    <b:Tag>Adr97</b:Tag>
    <b:SourceType>Book</b:SourceType>
    <b:Guid>{8FF0A25E-0FBC-4E68-9092-32F108B06734}</b:Guid>
    <b:Title>Data Mining</b:Title>
    <b:Year>1997</b:Year>
    <b:Author>
      <b:Author>
        <b:NameList>
          <b:Person>
            <b:Last>Adriaans</b:Last>
            <b:First>P.</b:First>
          </b:Person>
          <b:Person>
            <b:Last>Zantinge</b:Last>
            <b:First>D.</b:First>
          </b:Person>
        </b:NameList>
      </b:Author>
    </b:Author>
    <b:City>Boston</b:City>
    <b:Publisher>Addison Wesley Longman Publishing</b:Publisher>
    <b:StateProvince>MA</b:StateProvince>
    <b:CountryRegion>USA</b:CountryRegion>
    <b:RefOrder>1</b:RefOrder>
  </b:Source>
  <b:Source>
    <b:Tag>Tol12</b:Tag>
    <b:SourceType>JournalArticle</b:SourceType>
    <b:Guid>{FF6D0BA6-D2EF-4FD7-A660-C2A9BEB39EA3}</b:Guid>
    <b:Title>daşsdkaşskdşa</b:Title>
    <b:JournalName>daksjdlşaksdş</b:JournalName>
    <b:Year>2012</b:Year>
    <b:Pages>29-30</b:Pages>
    <b:Volume>12</b:Volume>
    <b:Issue>12</b:Issue>
    <b:Author>
      <b:Author>
        <b:NameList>
          <b:Person>
            <b:Last>Şen</b:Last>
            <b:First>Tolga</b:First>
          </b:Person>
          <b:Person>
            <b:Last>Erden</b:Last>
            <b:First>Caner</b:First>
          </b:Person>
        </b:NameList>
      </b:Author>
    </b:Author>
    <b:RefOrder>6</b:RefOrder>
  </b:Source>
  <b:Source>
    <b:Tag>GOY64</b:Tag>
    <b:SourceType>Book</b:SourceType>
    <b:Guid>{25E14E0B-58D5-4A07-B365-FF7DB17C5916}</b:Guid>
    <b:Title>Başlık burada</b:Title>
    <b:Year>1964</b:Year>
    <b:Author>
      <b:Author>
        <b:NameList>
          <b:Person>
            <b:Last>burada</b:Last>
            <b:First>G.</b:First>
            <b:Middle>O. Young yazar</b:Middle>
          </b:Person>
        </b:NameList>
      </b:Author>
    </b:Author>
    <b:City>Newyork</b:City>
    <b:Publisher>McGraw-Hill </b:Publisher>
    <b:RefOrder>7</b:RefOrder>
  </b:Source>
  <b:Source>
    <b:Tag>Bri06</b:Tag>
    <b:SourceType>JournalArticle</b:SourceType>
    <b:Guid>{A68D621F-99C8-4C47-BD85-4583F454B2DE}</b:Guid>
    <b:Title>Transforming Healthcare Organizations</b:Title>
    <b:Year>2006</b:Year>
    <b:Author>
      <b:Author>
        <b:NameList>
          <b:Person>
            <b:Last>Brian</b:Last>
            <b:First>Golden</b:First>
          </b:Person>
        </b:NameList>
      </b:Author>
    </b:Author>
    <b:JournalName>Healthcare Quarterly</b:JournalName>
    <b:Volume>10</b:Volume>
    <b:RefOrder>8</b:RefOrder>
  </b:Source>
  <b:Source>
    <b:Tag>Yaz00</b:Tag>
    <b:SourceType>JournalArticle</b:SourceType>
    <b:Guid>{C1FD93B9-CB39-4760-8D82-E488DCC5BBE3}</b:Guid>
    <b:Title>Başlık adı</b:Title>
    <b:Year>1000</b:Year>
    <b:Author>
      <b:Author>
        <b:NameList>
          <b:Person>
            <b:Last>Adı</b:Last>
            <b:First>Yazar</b:First>
          </b:Person>
        </b:NameList>
      </b:Author>
    </b:Author>
    <b:JournalName>Dergi adı</b:JournalName>
    <b:Pages>20-20</b:Pages>
    <b:Volume>12</b:Volume>
    <b:Issue>2</b:Issue>
    <b:RefOrder>9</b:RefOrder>
  </b:Source>
</b:Sources>
</file>

<file path=customXml/itemProps1.xml><?xml version="1.0" encoding="utf-8"?>
<ds:datastoreItem xmlns:ds="http://schemas.openxmlformats.org/officeDocument/2006/customXml" ds:itemID="{E26693D4-53FE-4CA0-A2B6-9C23D459B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1-degerlendirmeden_onceki_sablon</Template>
  <TotalTime>156</TotalTime>
  <Pages>17</Pages>
  <Words>6818</Words>
  <Characters>38865</Characters>
  <Application>Microsoft Office Word</Application>
  <DocSecurity>0</DocSecurity>
  <Lines>323</Lines>
  <Paragraphs>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MMA_</dc:creator>
  <cp:keywords/>
  <dc:description/>
  <cp:lastModifiedBy>MMA_</cp:lastModifiedBy>
  <cp:revision>13</cp:revision>
  <dcterms:created xsi:type="dcterms:W3CDTF">2016-10-20T21:52:00Z</dcterms:created>
  <dcterms:modified xsi:type="dcterms:W3CDTF">2016-10-24T07:44:00Z</dcterms:modified>
</cp:coreProperties>
</file>